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56FC4" w14:textId="64D60B4F" w:rsidR="00190F32" w:rsidRPr="002B092C" w:rsidRDefault="00CC6A29" w:rsidP="003E1E31">
      <w:pPr>
        <w:spacing w:line="480" w:lineRule="auto"/>
        <w:jc w:val="both"/>
        <w:rPr>
          <w:rFonts w:ascii="Arial" w:hAnsi="Arial" w:cs="Arial"/>
        </w:rPr>
      </w:pPr>
      <w:r w:rsidRPr="002B092C">
        <w:rPr>
          <w:rFonts w:ascii="Arial" w:eastAsia="Times New Roman" w:hAnsi="Arial" w:cs="Arial"/>
          <w:b/>
          <w:bCs/>
          <w:color w:val="333333"/>
          <w:bdr w:val="none" w:sz="0" w:space="0" w:color="auto" w:frame="1"/>
          <w:lang w:eastAsia="en-GB"/>
        </w:rPr>
        <w:t>The UK Foot and Ankle COVID-19 National (FAlCoN) Audit – Rate of COVID-19 infection and 30 Day Mortality in Foot and Ankle Surgery in the UK during the COVID-19 Pandemic</w:t>
      </w:r>
    </w:p>
    <w:p w14:paraId="67C9E3CC" w14:textId="77777777" w:rsidR="0001287D" w:rsidRPr="002B092C" w:rsidRDefault="0001287D">
      <w:pPr>
        <w:rPr>
          <w:rFonts w:ascii="Arial" w:hAnsi="Arial" w:cs="Arial"/>
          <w:b/>
          <w:bCs/>
        </w:rPr>
      </w:pPr>
      <w:r w:rsidRPr="002B092C">
        <w:rPr>
          <w:rFonts w:ascii="Arial" w:hAnsi="Arial" w:cs="Arial"/>
          <w:b/>
          <w:bCs/>
        </w:rPr>
        <w:br w:type="page"/>
      </w:r>
    </w:p>
    <w:p w14:paraId="056B615A" w14:textId="03BB44B4" w:rsidR="000317A9" w:rsidRPr="002B092C" w:rsidRDefault="003E1E31" w:rsidP="003E1E31">
      <w:pPr>
        <w:spacing w:line="480" w:lineRule="auto"/>
        <w:jc w:val="both"/>
        <w:rPr>
          <w:rFonts w:ascii="Arial" w:hAnsi="Arial" w:cs="Arial"/>
        </w:rPr>
      </w:pPr>
      <w:r w:rsidRPr="002B092C">
        <w:rPr>
          <w:rFonts w:ascii="Arial" w:hAnsi="Arial" w:cs="Arial"/>
          <w:b/>
          <w:bCs/>
        </w:rPr>
        <w:lastRenderedPageBreak/>
        <w:t>Abstract</w:t>
      </w:r>
    </w:p>
    <w:p w14:paraId="3EA73BDF" w14:textId="49BE0009" w:rsidR="003E1E31" w:rsidRPr="002B092C" w:rsidRDefault="002A3B3C" w:rsidP="003E1E31">
      <w:pPr>
        <w:spacing w:line="480" w:lineRule="auto"/>
        <w:jc w:val="both"/>
        <w:rPr>
          <w:rFonts w:ascii="Arial" w:hAnsi="Arial" w:cs="Arial"/>
        </w:rPr>
      </w:pPr>
      <w:r w:rsidRPr="002B092C">
        <w:rPr>
          <w:rFonts w:ascii="Arial" w:hAnsi="Arial" w:cs="Arial"/>
          <w:b/>
          <w:bCs/>
        </w:rPr>
        <w:t>Objectives:</w:t>
      </w:r>
      <w:r w:rsidR="0001287D" w:rsidRPr="002B092C">
        <w:rPr>
          <w:rFonts w:ascii="Arial" w:hAnsi="Arial" w:cs="Arial"/>
        </w:rPr>
        <w:t xml:space="preserve"> The primary objective was to determine the incidence of COVID-19 infection</w:t>
      </w:r>
      <w:r w:rsidR="003764D1" w:rsidRPr="002B092C">
        <w:rPr>
          <w:rFonts w:ascii="Arial" w:hAnsi="Arial" w:cs="Arial"/>
        </w:rPr>
        <w:t xml:space="preserve"> and 30-day mortality</w:t>
      </w:r>
      <w:r w:rsidR="0001287D" w:rsidRPr="002B092C">
        <w:rPr>
          <w:rFonts w:ascii="Arial" w:hAnsi="Arial" w:cs="Arial"/>
        </w:rPr>
        <w:t xml:space="preserve"> in patients undergoing foot and ankle surgery </w:t>
      </w:r>
      <w:r w:rsidR="00FB5D2D" w:rsidRPr="002B092C">
        <w:rPr>
          <w:rFonts w:ascii="Arial" w:hAnsi="Arial" w:cs="Arial"/>
        </w:rPr>
        <w:t xml:space="preserve">during </w:t>
      </w:r>
      <w:r w:rsidR="0001287D" w:rsidRPr="002B092C">
        <w:rPr>
          <w:rFonts w:ascii="Arial" w:hAnsi="Arial" w:cs="Arial"/>
        </w:rPr>
        <w:t xml:space="preserve">the </w:t>
      </w:r>
      <w:r w:rsidR="00FB5D2D" w:rsidRPr="002B092C">
        <w:rPr>
          <w:rFonts w:ascii="Arial" w:hAnsi="Arial" w:cs="Arial"/>
        </w:rPr>
        <w:t>global</w:t>
      </w:r>
      <w:r w:rsidR="003764D1" w:rsidRPr="002B092C">
        <w:rPr>
          <w:rFonts w:ascii="Arial" w:hAnsi="Arial" w:cs="Arial"/>
        </w:rPr>
        <w:t xml:space="preserve"> pandemic</w:t>
      </w:r>
      <w:r w:rsidR="0001287D" w:rsidRPr="002B092C">
        <w:rPr>
          <w:rFonts w:ascii="Arial" w:hAnsi="Arial" w:cs="Arial"/>
        </w:rPr>
        <w:t xml:space="preserve">. Secondary </w:t>
      </w:r>
      <w:r w:rsidR="000C398A" w:rsidRPr="002B092C">
        <w:rPr>
          <w:rFonts w:ascii="Arial" w:hAnsi="Arial" w:cs="Arial"/>
        </w:rPr>
        <w:t xml:space="preserve">objectives </w:t>
      </w:r>
      <w:r w:rsidR="0001287D" w:rsidRPr="002B092C">
        <w:rPr>
          <w:rFonts w:ascii="Arial" w:hAnsi="Arial" w:cs="Arial"/>
        </w:rPr>
        <w:t xml:space="preserve">were to determine if there was a change in infection and complication profile </w:t>
      </w:r>
      <w:r w:rsidR="00FB5D2D" w:rsidRPr="002B092C">
        <w:rPr>
          <w:rFonts w:ascii="Arial" w:hAnsi="Arial" w:cs="Arial"/>
        </w:rPr>
        <w:t>with</w:t>
      </w:r>
      <w:r w:rsidR="0001287D" w:rsidRPr="002B092C">
        <w:rPr>
          <w:rFonts w:ascii="Arial" w:hAnsi="Arial" w:cs="Arial"/>
        </w:rPr>
        <w:t xml:space="preserve"> changes introduced in practice. </w:t>
      </w:r>
    </w:p>
    <w:p w14:paraId="3B2C0740" w14:textId="2A6585EE" w:rsidR="002A3B3C" w:rsidRPr="002B092C" w:rsidRDefault="002A3B3C" w:rsidP="003E1E31">
      <w:pPr>
        <w:spacing w:line="480" w:lineRule="auto"/>
        <w:jc w:val="both"/>
        <w:rPr>
          <w:rFonts w:ascii="Arial" w:hAnsi="Arial" w:cs="Arial"/>
        </w:rPr>
      </w:pPr>
      <w:r w:rsidRPr="002B092C">
        <w:rPr>
          <w:rFonts w:ascii="Arial" w:hAnsi="Arial" w:cs="Arial"/>
          <w:b/>
          <w:bCs/>
        </w:rPr>
        <w:t>Design:</w:t>
      </w:r>
      <w:r w:rsidR="0001287D" w:rsidRPr="002B092C">
        <w:rPr>
          <w:rFonts w:ascii="Arial" w:hAnsi="Arial" w:cs="Arial"/>
        </w:rPr>
        <w:t xml:space="preserve"> </w:t>
      </w:r>
      <w:r w:rsidR="003860CA" w:rsidRPr="002B092C">
        <w:rPr>
          <w:rFonts w:ascii="Arial" w:hAnsi="Arial" w:cs="Arial"/>
        </w:rPr>
        <w:t>M</w:t>
      </w:r>
      <w:r w:rsidR="000C398A" w:rsidRPr="002B092C">
        <w:rPr>
          <w:rFonts w:ascii="Arial" w:hAnsi="Arial" w:cs="Arial"/>
        </w:rPr>
        <w:t xml:space="preserve">ulticentre </w:t>
      </w:r>
      <w:r w:rsidR="0001287D" w:rsidRPr="002B092C">
        <w:rPr>
          <w:rFonts w:ascii="Arial" w:hAnsi="Arial" w:cs="Arial"/>
        </w:rPr>
        <w:t xml:space="preserve">retrospective </w:t>
      </w:r>
      <w:r w:rsidR="000C398A" w:rsidRPr="002B092C">
        <w:rPr>
          <w:rFonts w:ascii="Arial" w:hAnsi="Arial" w:cs="Arial"/>
        </w:rPr>
        <w:t>national audit</w:t>
      </w:r>
      <w:r w:rsidR="0001287D" w:rsidRPr="002B092C">
        <w:rPr>
          <w:rFonts w:ascii="Arial" w:hAnsi="Arial" w:cs="Arial"/>
        </w:rPr>
        <w:t>.</w:t>
      </w:r>
    </w:p>
    <w:p w14:paraId="12580F44" w14:textId="60EC8390" w:rsidR="002A3B3C" w:rsidRPr="002B092C" w:rsidRDefault="002A3B3C" w:rsidP="003E1E31">
      <w:pPr>
        <w:spacing w:line="480" w:lineRule="auto"/>
        <w:jc w:val="both"/>
        <w:rPr>
          <w:rFonts w:ascii="Arial" w:hAnsi="Arial" w:cs="Arial"/>
        </w:rPr>
      </w:pPr>
      <w:r w:rsidRPr="002B092C">
        <w:rPr>
          <w:rFonts w:ascii="Arial" w:hAnsi="Arial" w:cs="Arial"/>
          <w:b/>
          <w:bCs/>
        </w:rPr>
        <w:t>Setting:</w:t>
      </w:r>
      <w:r w:rsidR="0001287D" w:rsidRPr="002B092C">
        <w:rPr>
          <w:rFonts w:ascii="Arial" w:hAnsi="Arial" w:cs="Arial"/>
        </w:rPr>
        <w:t xml:space="preserve"> </w:t>
      </w:r>
      <w:r w:rsidR="000C398A" w:rsidRPr="002B092C">
        <w:rPr>
          <w:rFonts w:ascii="Arial" w:hAnsi="Arial" w:cs="Arial"/>
        </w:rPr>
        <w:t>UK</w:t>
      </w:r>
      <w:r w:rsidR="00FB5D2D" w:rsidRPr="002B092C">
        <w:rPr>
          <w:rFonts w:ascii="Arial" w:hAnsi="Arial" w:cs="Arial"/>
        </w:rPr>
        <w:t>-</w:t>
      </w:r>
      <w:r w:rsidR="000C398A" w:rsidRPr="002B092C">
        <w:rPr>
          <w:rFonts w:ascii="Arial" w:hAnsi="Arial" w:cs="Arial"/>
        </w:rPr>
        <w:t xml:space="preserve">based study on foot and ankle patients who underwent surgery </w:t>
      </w:r>
      <w:r w:rsidR="00AF4913" w:rsidRPr="002B092C">
        <w:rPr>
          <w:rFonts w:ascii="Arial" w:hAnsi="Arial" w:cs="Arial"/>
        </w:rPr>
        <w:t>between the 13</w:t>
      </w:r>
      <w:r w:rsidR="00AF4913" w:rsidRPr="002B092C">
        <w:rPr>
          <w:rFonts w:ascii="Arial" w:hAnsi="Arial" w:cs="Arial"/>
          <w:vertAlign w:val="superscript"/>
        </w:rPr>
        <w:t>th</w:t>
      </w:r>
      <w:r w:rsidR="00AF4913" w:rsidRPr="002B092C">
        <w:rPr>
          <w:rFonts w:ascii="Arial" w:hAnsi="Arial" w:cs="Arial"/>
        </w:rPr>
        <w:t xml:space="preserve"> January to 31</w:t>
      </w:r>
      <w:r w:rsidR="00AF4913" w:rsidRPr="002B092C">
        <w:rPr>
          <w:rFonts w:ascii="Arial" w:hAnsi="Arial" w:cs="Arial"/>
          <w:vertAlign w:val="superscript"/>
        </w:rPr>
        <w:t>st</w:t>
      </w:r>
      <w:r w:rsidR="00AF4913" w:rsidRPr="002B092C">
        <w:rPr>
          <w:rFonts w:ascii="Arial" w:hAnsi="Arial" w:cs="Arial"/>
        </w:rPr>
        <w:t xml:space="preserve"> July 2020 – examining time periods pre-</w:t>
      </w:r>
      <w:r w:rsidR="000C398A" w:rsidRPr="002B092C">
        <w:rPr>
          <w:rFonts w:ascii="Arial" w:hAnsi="Arial" w:cs="Arial"/>
        </w:rPr>
        <w:t xml:space="preserve"> </w:t>
      </w:r>
      <w:r w:rsidR="00AF4913" w:rsidRPr="002B092C">
        <w:rPr>
          <w:rFonts w:ascii="Arial" w:hAnsi="Arial" w:cs="Arial"/>
        </w:rPr>
        <w:t xml:space="preserve">UK </w:t>
      </w:r>
      <w:r w:rsidR="000C398A" w:rsidRPr="002B092C">
        <w:rPr>
          <w:rFonts w:ascii="Arial" w:hAnsi="Arial" w:cs="Arial"/>
        </w:rPr>
        <w:t>national lockdown, during lockdown</w:t>
      </w:r>
      <w:r w:rsidR="00AF4913" w:rsidRPr="002B092C">
        <w:rPr>
          <w:rFonts w:ascii="Arial" w:hAnsi="Arial" w:cs="Arial"/>
        </w:rPr>
        <w:t xml:space="preserve"> (23</w:t>
      </w:r>
      <w:r w:rsidR="00AF4913" w:rsidRPr="002B092C">
        <w:rPr>
          <w:rFonts w:ascii="Arial" w:hAnsi="Arial" w:cs="Arial"/>
          <w:vertAlign w:val="superscript"/>
        </w:rPr>
        <w:t>rd</w:t>
      </w:r>
      <w:r w:rsidR="00AF4913" w:rsidRPr="002B092C">
        <w:rPr>
          <w:rFonts w:ascii="Arial" w:hAnsi="Arial" w:cs="Arial"/>
        </w:rPr>
        <w:t xml:space="preserve"> March to 11</w:t>
      </w:r>
      <w:r w:rsidR="00AF4913" w:rsidRPr="002B092C">
        <w:rPr>
          <w:rFonts w:ascii="Arial" w:hAnsi="Arial" w:cs="Arial"/>
          <w:vertAlign w:val="superscript"/>
        </w:rPr>
        <w:t>th</w:t>
      </w:r>
      <w:r w:rsidR="00AF4913" w:rsidRPr="002B092C">
        <w:rPr>
          <w:rFonts w:ascii="Arial" w:hAnsi="Arial" w:cs="Arial"/>
        </w:rPr>
        <w:t xml:space="preserve"> May 2020)</w:t>
      </w:r>
      <w:r w:rsidR="000C398A" w:rsidRPr="002B092C">
        <w:rPr>
          <w:rFonts w:ascii="Arial" w:hAnsi="Arial" w:cs="Arial"/>
        </w:rPr>
        <w:t xml:space="preserve"> and </w:t>
      </w:r>
      <w:r w:rsidR="00AF4913" w:rsidRPr="002B092C">
        <w:rPr>
          <w:rFonts w:ascii="Arial" w:hAnsi="Arial" w:cs="Arial"/>
        </w:rPr>
        <w:t>post-</w:t>
      </w:r>
      <w:r w:rsidR="000C398A" w:rsidRPr="002B092C">
        <w:rPr>
          <w:rFonts w:ascii="Arial" w:hAnsi="Arial" w:cs="Arial"/>
        </w:rPr>
        <w:t>lockdown.</w:t>
      </w:r>
    </w:p>
    <w:p w14:paraId="03E0A1FA" w14:textId="05691B2D" w:rsidR="002A3B3C" w:rsidRPr="002B092C" w:rsidRDefault="002A3B3C" w:rsidP="003E1E31">
      <w:pPr>
        <w:spacing w:line="480" w:lineRule="auto"/>
        <w:jc w:val="both"/>
        <w:rPr>
          <w:rFonts w:ascii="Arial" w:hAnsi="Arial" w:cs="Arial"/>
        </w:rPr>
      </w:pPr>
      <w:r w:rsidRPr="002B092C">
        <w:rPr>
          <w:rFonts w:ascii="Arial" w:hAnsi="Arial" w:cs="Arial"/>
          <w:b/>
          <w:bCs/>
        </w:rPr>
        <w:t>Participants:</w:t>
      </w:r>
      <w:r w:rsidR="000C398A" w:rsidRPr="002B092C">
        <w:rPr>
          <w:rFonts w:ascii="Arial" w:hAnsi="Arial" w:cs="Arial"/>
        </w:rPr>
        <w:t xml:space="preserve"> All adult patients undergoing foot and ankle surgery in an operating theatre during the study period included from 43 participating centres in England, Scotland, Wales and Northern Ireland.</w:t>
      </w:r>
    </w:p>
    <w:p w14:paraId="10DE3FA6" w14:textId="061B8CFA" w:rsidR="002A3B3C" w:rsidRPr="002B092C" w:rsidRDefault="002A3B3C" w:rsidP="003E1E31">
      <w:pPr>
        <w:spacing w:line="480" w:lineRule="auto"/>
        <w:jc w:val="both"/>
        <w:rPr>
          <w:rFonts w:ascii="Arial" w:hAnsi="Arial" w:cs="Arial"/>
        </w:rPr>
      </w:pPr>
      <w:r w:rsidRPr="002B092C">
        <w:rPr>
          <w:rFonts w:ascii="Arial" w:hAnsi="Arial" w:cs="Arial"/>
          <w:b/>
          <w:bCs/>
        </w:rPr>
        <w:t>Main Outcome Measures:</w:t>
      </w:r>
      <w:r w:rsidR="009125CA" w:rsidRPr="002B092C">
        <w:rPr>
          <w:rFonts w:ascii="Arial" w:hAnsi="Arial" w:cs="Arial"/>
          <w:b/>
          <w:bCs/>
        </w:rPr>
        <w:t xml:space="preserve"> </w:t>
      </w:r>
      <w:r w:rsidR="009125CA" w:rsidRPr="002B092C">
        <w:rPr>
          <w:rFonts w:ascii="Arial" w:hAnsi="Arial" w:cs="Arial"/>
        </w:rPr>
        <w:t xml:space="preserve">Variables recorded included demographics, surgical data, </w:t>
      </w:r>
      <w:r w:rsidR="00FB5D2D" w:rsidRPr="002B092C">
        <w:rPr>
          <w:rFonts w:ascii="Arial" w:hAnsi="Arial" w:cs="Arial"/>
        </w:rPr>
        <w:t xml:space="preserve">comorbidity data, </w:t>
      </w:r>
      <w:r w:rsidR="009125CA" w:rsidRPr="002B092C">
        <w:rPr>
          <w:rFonts w:ascii="Arial" w:hAnsi="Arial" w:cs="Arial"/>
        </w:rPr>
        <w:t>COVID-19 and mortality rates, complications, and infection rates.</w:t>
      </w:r>
    </w:p>
    <w:p w14:paraId="6B2026F6" w14:textId="5546E4BC" w:rsidR="009125CA" w:rsidRPr="002B092C" w:rsidRDefault="002A3B3C" w:rsidP="009125CA">
      <w:pPr>
        <w:spacing w:line="480" w:lineRule="auto"/>
        <w:jc w:val="both"/>
        <w:rPr>
          <w:rFonts w:ascii="Arial" w:hAnsi="Arial" w:cs="Arial"/>
        </w:rPr>
      </w:pPr>
      <w:r w:rsidRPr="002B092C">
        <w:rPr>
          <w:rFonts w:ascii="Arial" w:hAnsi="Arial" w:cs="Arial"/>
          <w:b/>
          <w:bCs/>
        </w:rPr>
        <w:t>Results:</w:t>
      </w:r>
      <w:r w:rsidR="009125CA" w:rsidRPr="002B092C">
        <w:rPr>
          <w:rFonts w:ascii="Arial" w:hAnsi="Arial" w:cs="Arial"/>
          <w:b/>
          <w:bCs/>
        </w:rPr>
        <w:t xml:space="preserve"> </w:t>
      </w:r>
      <w:r w:rsidR="009125CA" w:rsidRPr="002B092C">
        <w:rPr>
          <w:rFonts w:ascii="Arial" w:hAnsi="Arial" w:cs="Arial"/>
        </w:rPr>
        <w:t>6644 patients were included.</w:t>
      </w:r>
      <w:r w:rsidR="009125CA" w:rsidRPr="002B092C">
        <w:rPr>
          <w:rFonts w:ascii="Arial" w:hAnsi="Arial" w:cs="Arial"/>
          <w:b/>
          <w:bCs/>
        </w:rPr>
        <w:t xml:space="preserve"> </w:t>
      </w:r>
      <w:r w:rsidR="009125CA" w:rsidRPr="002B092C">
        <w:rPr>
          <w:rFonts w:ascii="Arial" w:hAnsi="Arial" w:cs="Arial"/>
          <w:color w:val="000000" w:themeColor="text1"/>
        </w:rPr>
        <w:t>In total 0.52% of operated patients contracted COVID-19</w:t>
      </w:r>
      <w:r w:rsidR="003860CA" w:rsidRPr="002B092C">
        <w:rPr>
          <w:rFonts w:ascii="Arial" w:hAnsi="Arial" w:cs="Arial"/>
          <w:color w:val="000000" w:themeColor="text1"/>
        </w:rPr>
        <w:t xml:space="preserve"> (n=35)</w:t>
      </w:r>
      <w:r w:rsidR="009125CA" w:rsidRPr="002B092C">
        <w:rPr>
          <w:rFonts w:ascii="Arial" w:hAnsi="Arial" w:cs="Arial"/>
          <w:color w:val="000000" w:themeColor="text1"/>
        </w:rPr>
        <w:t xml:space="preserve">. The overall </w:t>
      </w:r>
      <w:r w:rsidR="0040376E" w:rsidRPr="002B092C">
        <w:rPr>
          <w:rFonts w:ascii="Arial" w:hAnsi="Arial" w:cs="Arial"/>
          <w:color w:val="000000" w:themeColor="text1"/>
        </w:rPr>
        <w:t xml:space="preserve">all cause </w:t>
      </w:r>
      <w:r w:rsidR="009125CA" w:rsidRPr="002B092C">
        <w:rPr>
          <w:rFonts w:ascii="Arial" w:hAnsi="Arial" w:cs="Arial"/>
          <w:color w:val="000000" w:themeColor="text1"/>
        </w:rPr>
        <w:t>30-day mortality rate was 0.41%</w:t>
      </w:r>
      <w:r w:rsidR="00687B6D" w:rsidRPr="002B092C">
        <w:rPr>
          <w:rFonts w:ascii="Arial" w:hAnsi="Arial" w:cs="Arial"/>
          <w:color w:val="000000" w:themeColor="text1"/>
        </w:rPr>
        <w:t>,</w:t>
      </w:r>
      <w:r w:rsidR="009125CA" w:rsidRPr="002B092C">
        <w:rPr>
          <w:rFonts w:ascii="Arial" w:hAnsi="Arial" w:cs="Arial"/>
          <w:color w:val="000000" w:themeColor="text1"/>
        </w:rPr>
        <w:t xml:space="preserve"> however in patients who contracted COVID-19, the mortality rate was 25.71%</w:t>
      </w:r>
      <w:r w:rsidR="003860CA" w:rsidRPr="002B092C">
        <w:rPr>
          <w:rFonts w:ascii="Arial" w:hAnsi="Arial" w:cs="Arial"/>
          <w:color w:val="000000" w:themeColor="text1"/>
        </w:rPr>
        <w:t xml:space="preserve"> (n=9); this was significantly higher for patients undergoing diabetic foot surgery</w:t>
      </w:r>
      <w:r w:rsidR="00C36CE6" w:rsidRPr="002B092C">
        <w:rPr>
          <w:rFonts w:ascii="Arial" w:hAnsi="Arial" w:cs="Arial"/>
          <w:color w:val="000000" w:themeColor="text1"/>
        </w:rPr>
        <w:t xml:space="preserve"> (75%, n=3 deaths)</w:t>
      </w:r>
      <w:r w:rsidR="009125CA" w:rsidRPr="002B092C">
        <w:rPr>
          <w:rFonts w:ascii="Arial" w:hAnsi="Arial" w:cs="Arial"/>
          <w:color w:val="000000" w:themeColor="text1"/>
        </w:rPr>
        <w:t xml:space="preserve">. </w:t>
      </w:r>
      <w:r w:rsidR="00186ADF" w:rsidRPr="002B092C">
        <w:rPr>
          <w:rFonts w:ascii="Arial" w:hAnsi="Arial" w:cs="Arial"/>
          <w:color w:val="000000" w:themeColor="text1"/>
        </w:rPr>
        <w:t xml:space="preserve">Matching for age, ASA and comorbidities, the OR of mortality </w:t>
      </w:r>
      <w:r w:rsidR="00687B6D" w:rsidRPr="002B092C">
        <w:rPr>
          <w:rFonts w:ascii="Arial" w:hAnsi="Arial" w:cs="Arial"/>
          <w:color w:val="000000" w:themeColor="text1"/>
        </w:rPr>
        <w:t>with COVID-19 infection was 11.71 (95% CI 1.55 to 88.74, p=0.017). There were no differences in surgical complication</w:t>
      </w:r>
      <w:r w:rsidR="003860CA" w:rsidRPr="002B092C">
        <w:rPr>
          <w:rFonts w:ascii="Arial" w:hAnsi="Arial" w:cs="Arial"/>
          <w:color w:val="000000" w:themeColor="text1"/>
        </w:rPr>
        <w:t>s</w:t>
      </w:r>
      <w:r w:rsidR="00687B6D" w:rsidRPr="002B092C">
        <w:rPr>
          <w:rFonts w:ascii="Arial" w:hAnsi="Arial" w:cs="Arial"/>
          <w:color w:val="000000" w:themeColor="text1"/>
        </w:rPr>
        <w:t xml:space="preserve"> or infection rates prior to or after lockdown, and amongst patients with and without COVID-19 infection. </w:t>
      </w:r>
      <w:r w:rsidR="00FB5D2D" w:rsidRPr="002B092C">
        <w:rPr>
          <w:rFonts w:ascii="Arial" w:hAnsi="Arial" w:cs="Arial"/>
          <w:color w:val="000000" w:themeColor="text1"/>
        </w:rPr>
        <w:t>After lockdown COVID-19 infection rate was 0.15% and n</w:t>
      </w:r>
      <w:r w:rsidR="00687B6D" w:rsidRPr="002B092C">
        <w:rPr>
          <w:rFonts w:ascii="Arial" w:hAnsi="Arial" w:cs="Arial"/>
          <w:color w:val="000000" w:themeColor="text1"/>
        </w:rPr>
        <w:t>o patient died of COVID-19 infection.</w:t>
      </w:r>
    </w:p>
    <w:p w14:paraId="440ADB53" w14:textId="737A5658" w:rsidR="000C398A" w:rsidRPr="002B092C" w:rsidRDefault="002A3B3C" w:rsidP="000C398A">
      <w:pPr>
        <w:spacing w:line="480" w:lineRule="auto"/>
        <w:jc w:val="both"/>
        <w:rPr>
          <w:rFonts w:ascii="Arial" w:hAnsi="Arial" w:cs="Arial"/>
          <w:color w:val="000000" w:themeColor="text1"/>
        </w:rPr>
      </w:pPr>
      <w:r w:rsidRPr="002B092C">
        <w:rPr>
          <w:rFonts w:ascii="Arial" w:hAnsi="Arial" w:cs="Arial"/>
          <w:b/>
          <w:bCs/>
        </w:rPr>
        <w:t>Conclusions:</w:t>
      </w:r>
      <w:r w:rsidR="000C398A" w:rsidRPr="002B092C">
        <w:rPr>
          <w:rFonts w:ascii="Arial" w:hAnsi="Arial" w:cs="Arial"/>
          <w:color w:val="000000" w:themeColor="text1"/>
        </w:rPr>
        <w:t xml:space="preserve"> </w:t>
      </w:r>
      <w:r w:rsidR="001B799C" w:rsidRPr="002B092C">
        <w:rPr>
          <w:rFonts w:ascii="Arial" w:hAnsi="Arial" w:cs="Arial"/>
          <w:color w:val="000000" w:themeColor="text1"/>
        </w:rPr>
        <w:t xml:space="preserve">COVID-19 infection was rare in foot and ankle patients even at the peak of lockdown. However, there was </w:t>
      </w:r>
      <w:r w:rsidR="003860CA" w:rsidRPr="002B092C">
        <w:rPr>
          <w:rFonts w:ascii="Arial" w:hAnsi="Arial" w:cs="Arial"/>
          <w:color w:val="000000" w:themeColor="text1"/>
        </w:rPr>
        <w:t xml:space="preserve">a </w:t>
      </w:r>
      <w:r w:rsidR="001B799C" w:rsidRPr="002B092C">
        <w:rPr>
          <w:rFonts w:ascii="Arial" w:hAnsi="Arial" w:cs="Arial"/>
          <w:color w:val="000000" w:themeColor="text1"/>
        </w:rPr>
        <w:t xml:space="preserve">significant mortality rate in those who contracted </w:t>
      </w:r>
      <w:r w:rsidR="001B799C" w:rsidRPr="002B092C">
        <w:rPr>
          <w:rFonts w:ascii="Arial" w:hAnsi="Arial" w:cs="Arial"/>
          <w:color w:val="000000" w:themeColor="text1"/>
        </w:rPr>
        <w:lastRenderedPageBreak/>
        <w:t xml:space="preserve">COVID-19. </w:t>
      </w:r>
      <w:r w:rsidR="003860CA" w:rsidRPr="002B092C">
        <w:rPr>
          <w:rFonts w:ascii="Arial" w:hAnsi="Arial" w:cs="Arial"/>
          <w:color w:val="000000" w:themeColor="text1"/>
        </w:rPr>
        <w:t>O</w:t>
      </w:r>
      <w:r w:rsidR="001B799C" w:rsidRPr="002B092C">
        <w:rPr>
          <w:rFonts w:ascii="Arial" w:hAnsi="Arial" w:cs="Arial"/>
          <w:color w:val="000000" w:themeColor="text1"/>
        </w:rPr>
        <w:t>verall surgical complication</w:t>
      </w:r>
      <w:r w:rsidR="003860CA" w:rsidRPr="002B092C">
        <w:rPr>
          <w:rFonts w:ascii="Arial" w:hAnsi="Arial" w:cs="Arial"/>
          <w:color w:val="000000" w:themeColor="text1"/>
        </w:rPr>
        <w:t>s</w:t>
      </w:r>
      <w:r w:rsidR="001B799C" w:rsidRPr="002B092C">
        <w:rPr>
          <w:rFonts w:ascii="Arial" w:hAnsi="Arial" w:cs="Arial"/>
          <w:color w:val="000000" w:themeColor="text1"/>
        </w:rPr>
        <w:t xml:space="preserve"> and post-operative infection rates remained unchanged during the period of this audit. Patients and treating medical personnel </w:t>
      </w:r>
      <w:r w:rsidR="003860CA" w:rsidRPr="002B092C">
        <w:rPr>
          <w:rFonts w:ascii="Arial" w:hAnsi="Arial" w:cs="Arial"/>
          <w:color w:val="000000" w:themeColor="text1"/>
        </w:rPr>
        <w:t xml:space="preserve">should </w:t>
      </w:r>
      <w:r w:rsidR="001B799C" w:rsidRPr="002B092C">
        <w:rPr>
          <w:rFonts w:ascii="Arial" w:hAnsi="Arial" w:cs="Arial"/>
          <w:color w:val="000000" w:themeColor="text1"/>
        </w:rPr>
        <w:t>be aware of the risks to enable informed decisions.</w:t>
      </w:r>
    </w:p>
    <w:p w14:paraId="19457280" w14:textId="77777777" w:rsidR="001B799C" w:rsidRPr="002B092C" w:rsidRDefault="001B799C" w:rsidP="000C398A">
      <w:pPr>
        <w:spacing w:line="480" w:lineRule="auto"/>
        <w:jc w:val="both"/>
        <w:rPr>
          <w:rFonts w:ascii="Arial" w:hAnsi="Arial" w:cs="Arial"/>
          <w:color w:val="000000" w:themeColor="text1"/>
        </w:rPr>
      </w:pPr>
    </w:p>
    <w:p w14:paraId="42471C5B" w14:textId="11F3FD38" w:rsidR="002A3B3C" w:rsidRPr="002B092C" w:rsidRDefault="002A3B3C" w:rsidP="003E1E31">
      <w:pPr>
        <w:spacing w:line="480" w:lineRule="auto"/>
        <w:jc w:val="both"/>
        <w:rPr>
          <w:rFonts w:ascii="Arial" w:hAnsi="Arial" w:cs="Arial"/>
        </w:rPr>
      </w:pPr>
    </w:p>
    <w:p w14:paraId="6930D959" w14:textId="77777777" w:rsidR="003E1E31" w:rsidRPr="002B092C" w:rsidRDefault="003E1E31">
      <w:pPr>
        <w:rPr>
          <w:rFonts w:ascii="Arial" w:hAnsi="Arial" w:cs="Arial"/>
        </w:rPr>
      </w:pPr>
      <w:r w:rsidRPr="002B092C">
        <w:rPr>
          <w:rFonts w:ascii="Arial" w:hAnsi="Arial" w:cs="Arial"/>
        </w:rPr>
        <w:br w:type="page"/>
      </w:r>
    </w:p>
    <w:p w14:paraId="07D36E25" w14:textId="7AC81740" w:rsidR="003E1E31" w:rsidRPr="002B092C" w:rsidRDefault="003E1E31" w:rsidP="003E1E31">
      <w:pPr>
        <w:spacing w:line="480" w:lineRule="auto"/>
        <w:jc w:val="both"/>
        <w:rPr>
          <w:rFonts w:ascii="Arial" w:hAnsi="Arial" w:cs="Arial"/>
          <w:b/>
          <w:bCs/>
        </w:rPr>
      </w:pPr>
      <w:r w:rsidRPr="002B092C">
        <w:rPr>
          <w:rFonts w:ascii="Arial" w:hAnsi="Arial" w:cs="Arial"/>
          <w:b/>
          <w:bCs/>
        </w:rPr>
        <w:lastRenderedPageBreak/>
        <w:t>Keywords</w:t>
      </w:r>
    </w:p>
    <w:p w14:paraId="747CCD84" w14:textId="123181F8" w:rsidR="003E1E31" w:rsidRPr="002B092C" w:rsidRDefault="00190F32" w:rsidP="003E1E31">
      <w:pPr>
        <w:spacing w:line="480" w:lineRule="auto"/>
        <w:jc w:val="both"/>
        <w:rPr>
          <w:rFonts w:ascii="Arial" w:hAnsi="Arial" w:cs="Arial"/>
        </w:rPr>
      </w:pPr>
      <w:r w:rsidRPr="002B092C">
        <w:rPr>
          <w:rFonts w:ascii="Arial" w:hAnsi="Arial" w:cs="Arial"/>
        </w:rPr>
        <w:t>COVID-19; SARS-Cov-2, foot and ankle surgery; national audit; mortality; complications</w:t>
      </w:r>
    </w:p>
    <w:p w14:paraId="3E1AA6CA" w14:textId="77777777" w:rsidR="003E1E31" w:rsidRPr="002B092C" w:rsidRDefault="003E1E31">
      <w:pPr>
        <w:rPr>
          <w:rFonts w:ascii="Arial" w:hAnsi="Arial" w:cs="Arial"/>
        </w:rPr>
      </w:pPr>
      <w:r w:rsidRPr="002B092C">
        <w:rPr>
          <w:rFonts w:ascii="Arial" w:hAnsi="Arial" w:cs="Arial"/>
        </w:rPr>
        <w:br w:type="page"/>
      </w:r>
    </w:p>
    <w:p w14:paraId="5BFC5B93" w14:textId="669E366A" w:rsidR="003E1E31" w:rsidRPr="002B092C" w:rsidRDefault="003E1E31" w:rsidP="003E1E31">
      <w:pPr>
        <w:spacing w:line="480" w:lineRule="auto"/>
        <w:jc w:val="both"/>
        <w:rPr>
          <w:rFonts w:ascii="Arial" w:hAnsi="Arial" w:cs="Arial"/>
          <w:b/>
          <w:bCs/>
          <w:color w:val="000000" w:themeColor="text1"/>
        </w:rPr>
      </w:pPr>
      <w:r w:rsidRPr="002B092C">
        <w:rPr>
          <w:rFonts w:ascii="Arial" w:hAnsi="Arial" w:cs="Arial"/>
          <w:b/>
          <w:bCs/>
          <w:color w:val="000000" w:themeColor="text1"/>
        </w:rPr>
        <w:lastRenderedPageBreak/>
        <w:t>Introduction</w:t>
      </w:r>
    </w:p>
    <w:p w14:paraId="142B4C0F" w14:textId="33D0079B" w:rsidR="003E1E31" w:rsidRPr="002B092C" w:rsidRDefault="001D4EBA" w:rsidP="00F91E2E">
      <w:pPr>
        <w:autoSpaceDE w:val="0"/>
        <w:autoSpaceDN w:val="0"/>
        <w:adjustRightInd w:val="0"/>
        <w:spacing w:line="480" w:lineRule="auto"/>
        <w:jc w:val="both"/>
        <w:rPr>
          <w:rFonts w:ascii="Arial" w:hAnsi="Arial" w:cs="Arial"/>
        </w:rPr>
      </w:pPr>
      <w:r w:rsidRPr="002B092C">
        <w:rPr>
          <w:rFonts w:ascii="Arial" w:hAnsi="Arial" w:cs="Arial"/>
          <w:color w:val="000000"/>
        </w:rPr>
        <w:t xml:space="preserve">Since December 2019, a global pandemic has </w:t>
      </w:r>
      <w:r w:rsidR="001C1028" w:rsidRPr="002B092C">
        <w:rPr>
          <w:rFonts w:ascii="Arial" w:hAnsi="Arial" w:cs="Arial"/>
          <w:color w:val="000000"/>
        </w:rPr>
        <w:t xml:space="preserve">had a devastating effect on </w:t>
      </w:r>
      <w:r w:rsidRPr="002B092C">
        <w:rPr>
          <w:rFonts w:ascii="Arial" w:hAnsi="Arial" w:cs="Arial"/>
          <w:color w:val="000000"/>
        </w:rPr>
        <w:t>healthcare systems</w:t>
      </w:r>
      <w:r w:rsidR="00F97D7E" w:rsidRPr="002B092C">
        <w:rPr>
          <w:rFonts w:ascii="Arial" w:hAnsi="Arial" w:cs="Arial"/>
          <w:color w:val="000000"/>
        </w:rPr>
        <w:t xml:space="preserve"> worldwide</w:t>
      </w:r>
      <w:r w:rsidR="001C1028" w:rsidRPr="002B092C">
        <w:rPr>
          <w:rFonts w:ascii="Arial" w:hAnsi="Arial" w:cs="Arial"/>
          <w:color w:val="000000"/>
        </w:rPr>
        <w:t xml:space="preserve"> with 38,002,699 confirmed cases of COVID-19 and 1,083,234 deaths as of 14</w:t>
      </w:r>
      <w:r w:rsidR="001C1028" w:rsidRPr="002B092C">
        <w:rPr>
          <w:rFonts w:ascii="Arial" w:hAnsi="Arial" w:cs="Arial"/>
          <w:color w:val="000000"/>
          <w:vertAlign w:val="superscript"/>
        </w:rPr>
        <w:t>th</w:t>
      </w:r>
      <w:r w:rsidR="001C1028" w:rsidRPr="002B092C">
        <w:rPr>
          <w:rFonts w:ascii="Arial" w:hAnsi="Arial" w:cs="Arial"/>
          <w:color w:val="000000"/>
        </w:rPr>
        <w:t xml:space="preserve"> October 2020</w:t>
      </w:r>
      <w:r w:rsidRPr="002B092C">
        <w:rPr>
          <w:rFonts w:ascii="Arial" w:hAnsi="Arial" w:cs="Arial"/>
          <w:color w:val="000000"/>
        </w:rPr>
        <w:t>.</w:t>
      </w:r>
      <w:r w:rsidR="001C1028" w:rsidRPr="002B092C">
        <w:rPr>
          <w:rFonts w:ascii="Arial" w:hAnsi="Arial" w:cs="Arial"/>
          <w:color w:val="000000"/>
        </w:rPr>
        <w:fldChar w:fldCharType="begin"/>
      </w:r>
      <w:r w:rsidR="001C1028" w:rsidRPr="002B092C">
        <w:rPr>
          <w:rFonts w:ascii="Arial" w:hAnsi="Arial" w:cs="Arial"/>
          <w:color w:val="000000"/>
        </w:rPr>
        <w:instrText xml:space="preserve"> ADDIN EN.CITE &lt;EndNote&gt;&lt;Cite&gt;&lt;Author&gt;WHO&lt;/Author&gt;&lt;Year&gt;2020&lt;/Year&gt;&lt;RecNum&gt;10&lt;/RecNum&gt;&lt;DisplayText&gt;&lt;style face="superscript"&gt;1&lt;/style&gt;&lt;/DisplayText&gt;&lt;record&gt;&lt;rec-number&gt;10&lt;/rec-number&gt;&lt;foreign-keys&gt;&lt;key app="EN" db-id="wav2tde95zxpv2e0e5exawpfdrpdavdde2ft" timestamp="1602755622"&gt;10&lt;/key&gt;&lt;/foreign-keys&gt;&lt;ref-type name="Web Page"&gt;12&lt;/ref-type&gt;&lt;contributors&gt;&lt;authors&gt;&lt;author&gt;WHO&lt;/author&gt;&lt;/authors&gt;&lt;/contributors&gt;&lt;titles&gt;&lt;title&gt;WHO Coronavirus Disease (COVID-19) Dashboard&lt;/title&gt;&lt;/titles&gt;&lt;volume&gt;2020&lt;/volume&gt;&lt;number&gt;15th October 2020&lt;/number&gt;&lt;dates&gt;&lt;year&gt;2020&lt;/year&gt;&lt;/dates&gt;&lt;urls&gt;&lt;related-urls&gt;&lt;url&gt;https://covid19.who.int&lt;/url&gt;&lt;/related-urls&gt;&lt;/urls&gt;&lt;/record&gt;&lt;/Cite&gt;&lt;/EndNote&gt;</w:instrText>
      </w:r>
      <w:r w:rsidR="001C1028" w:rsidRPr="002B092C">
        <w:rPr>
          <w:rFonts w:ascii="Arial" w:hAnsi="Arial" w:cs="Arial"/>
          <w:color w:val="000000"/>
        </w:rPr>
        <w:fldChar w:fldCharType="separate"/>
      </w:r>
      <w:r w:rsidR="001C1028" w:rsidRPr="002B092C">
        <w:rPr>
          <w:rFonts w:ascii="Arial" w:hAnsi="Arial" w:cs="Arial"/>
          <w:noProof/>
          <w:color w:val="000000"/>
          <w:vertAlign w:val="superscript"/>
        </w:rPr>
        <w:t>1</w:t>
      </w:r>
      <w:r w:rsidR="001C1028" w:rsidRPr="002B092C">
        <w:rPr>
          <w:rFonts w:ascii="Arial" w:hAnsi="Arial" w:cs="Arial"/>
          <w:color w:val="000000"/>
        </w:rPr>
        <w:fldChar w:fldCharType="end"/>
      </w:r>
      <w:r w:rsidRPr="002B092C">
        <w:rPr>
          <w:rFonts w:ascii="Arial" w:hAnsi="Arial" w:cs="Arial"/>
          <w:color w:val="000000"/>
        </w:rPr>
        <w:t xml:space="preserve"> In the UK, NHS England declared a Level-4 National incident on the 30th January 2020, due to the COVID-19 global pandemic. As the hospital resources bec</w:t>
      </w:r>
      <w:r w:rsidR="006805B6" w:rsidRPr="002B092C">
        <w:rPr>
          <w:rFonts w:ascii="Arial" w:hAnsi="Arial" w:cs="Arial"/>
          <w:color w:val="000000"/>
        </w:rPr>
        <w:t>a</w:t>
      </w:r>
      <w:r w:rsidRPr="002B092C">
        <w:rPr>
          <w:rFonts w:ascii="Arial" w:hAnsi="Arial" w:cs="Arial"/>
          <w:color w:val="000000"/>
        </w:rPr>
        <w:t xml:space="preserve">me </w:t>
      </w:r>
      <w:r w:rsidR="00F91E2E" w:rsidRPr="002B092C">
        <w:rPr>
          <w:rFonts w:ascii="Arial" w:hAnsi="Arial" w:cs="Arial"/>
          <w:color w:val="000000"/>
        </w:rPr>
        <w:t>overwhelmed</w:t>
      </w:r>
      <w:r w:rsidRPr="002B092C">
        <w:rPr>
          <w:rFonts w:ascii="Arial" w:hAnsi="Arial" w:cs="Arial"/>
          <w:color w:val="000000"/>
        </w:rPr>
        <w:t xml:space="preserve">, further announcements by NHS England asked NHS hospitals to reduce all elective activity, to the point of postponing all non-urgent elective procedures by the 15th April 2020, for a period of at least three months. </w:t>
      </w:r>
      <w:r w:rsidR="009E1BDD" w:rsidRPr="002B092C">
        <w:rPr>
          <w:rFonts w:ascii="Arial" w:hAnsi="Arial" w:cs="Arial"/>
          <w:color w:val="000000"/>
        </w:rPr>
        <w:t>Globally, Phillips et al found 11 reports of either selective or complete postponement of elective activity issued by orthopaedic governing bodies.</w:t>
      </w:r>
      <w:r w:rsidR="009E1BDD" w:rsidRPr="002B092C">
        <w:rPr>
          <w:rFonts w:ascii="Arial" w:hAnsi="Arial" w:cs="Arial"/>
          <w:color w:val="000000"/>
        </w:rPr>
        <w:fldChar w:fldCharType="begin">
          <w:fldData xml:space="preserve">PEVuZE5vdGU+PENpdGU+PEF1dGhvcj5QaGlsbGlwczwvQXV0aG9yPjxZZWFyPjIwMjA8L1llYXI+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</w:fldData>
        </w:fldChar>
      </w:r>
      <w:r w:rsidR="009E1BDD" w:rsidRPr="002B092C">
        <w:rPr>
          <w:rFonts w:ascii="Arial" w:hAnsi="Arial" w:cs="Arial"/>
          <w:color w:val="000000"/>
        </w:rPr>
        <w:instrText xml:space="preserve"> ADDIN EN.CITE </w:instrText>
      </w:r>
      <w:r w:rsidR="009E1BDD" w:rsidRPr="002B092C">
        <w:rPr>
          <w:rFonts w:ascii="Arial" w:hAnsi="Arial" w:cs="Arial"/>
          <w:color w:val="000000"/>
        </w:rPr>
        <w:fldChar w:fldCharType="begin">
          <w:fldData xml:space="preserve">PEVuZE5vdGU+PENpdGU+PEF1dGhvcj5QaGlsbGlwczwvQXV0aG9yPjxZZWFyPjIwMjA8L1llYXI+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</w:fldData>
        </w:fldChar>
      </w:r>
      <w:r w:rsidR="009E1BDD" w:rsidRPr="002B092C">
        <w:rPr>
          <w:rFonts w:ascii="Arial" w:hAnsi="Arial" w:cs="Arial"/>
          <w:color w:val="000000"/>
        </w:rPr>
        <w:instrText xml:space="preserve"> ADDIN EN.CITE.DATA </w:instrText>
      </w:r>
      <w:r w:rsidR="009E1BDD" w:rsidRPr="002B092C">
        <w:rPr>
          <w:rFonts w:ascii="Arial" w:hAnsi="Arial" w:cs="Arial"/>
          <w:color w:val="000000"/>
        </w:rPr>
      </w:r>
      <w:r w:rsidR="009E1BDD" w:rsidRPr="002B092C">
        <w:rPr>
          <w:rFonts w:ascii="Arial" w:hAnsi="Arial" w:cs="Arial"/>
          <w:color w:val="000000"/>
        </w:rPr>
        <w:fldChar w:fldCharType="end"/>
      </w:r>
      <w:r w:rsidR="009E1BDD" w:rsidRPr="002B092C">
        <w:rPr>
          <w:rFonts w:ascii="Arial" w:hAnsi="Arial" w:cs="Arial"/>
          <w:color w:val="000000"/>
        </w:rPr>
      </w:r>
      <w:r w:rsidR="009E1BDD" w:rsidRPr="002B092C">
        <w:rPr>
          <w:rFonts w:ascii="Arial" w:hAnsi="Arial" w:cs="Arial"/>
          <w:color w:val="000000"/>
        </w:rPr>
        <w:fldChar w:fldCharType="separate"/>
      </w:r>
      <w:r w:rsidR="009E1BDD" w:rsidRPr="002B092C">
        <w:rPr>
          <w:rFonts w:ascii="Arial" w:hAnsi="Arial" w:cs="Arial"/>
          <w:noProof/>
          <w:color w:val="000000"/>
          <w:vertAlign w:val="superscript"/>
        </w:rPr>
        <w:t>2</w:t>
      </w:r>
      <w:r w:rsidR="009E1BDD" w:rsidRPr="002B092C">
        <w:rPr>
          <w:rFonts w:ascii="Arial" w:hAnsi="Arial" w:cs="Arial"/>
          <w:color w:val="000000"/>
        </w:rPr>
        <w:fldChar w:fldCharType="end"/>
      </w:r>
      <w:r w:rsidR="009E1BDD" w:rsidRPr="002B092C">
        <w:rPr>
          <w:rFonts w:ascii="Arial" w:hAnsi="Arial" w:cs="Arial"/>
          <w:color w:val="000000"/>
        </w:rPr>
        <w:t xml:space="preserve"> </w:t>
      </w:r>
      <w:r w:rsidRPr="002B092C">
        <w:rPr>
          <w:rFonts w:ascii="Arial" w:hAnsi="Arial" w:cs="Arial"/>
          <w:color w:val="000000"/>
        </w:rPr>
        <w:t>On 23</w:t>
      </w:r>
      <w:r w:rsidRPr="002B092C">
        <w:rPr>
          <w:rFonts w:ascii="Arial" w:hAnsi="Arial" w:cs="Arial"/>
          <w:color w:val="000000"/>
          <w:vertAlign w:val="superscript"/>
        </w:rPr>
        <w:t>rd</w:t>
      </w:r>
      <w:r w:rsidRPr="002B092C">
        <w:rPr>
          <w:rFonts w:ascii="Arial" w:hAnsi="Arial" w:cs="Arial"/>
          <w:color w:val="000000"/>
        </w:rPr>
        <w:t xml:space="preserve"> March 2020, the UK Government announced a national “lockdown” with the publication of guidance “Staying at home and away from others (social distancing)</w:t>
      </w:r>
      <w:r w:rsidR="001C1028" w:rsidRPr="002B092C">
        <w:rPr>
          <w:rFonts w:ascii="Arial" w:hAnsi="Arial" w:cs="Arial"/>
          <w:color w:val="000000"/>
        </w:rPr>
        <w:t>”</w:t>
      </w:r>
      <w:r w:rsidRPr="002B092C">
        <w:rPr>
          <w:rFonts w:ascii="Arial" w:hAnsi="Arial" w:cs="Arial"/>
          <w:color w:val="000000"/>
        </w:rPr>
        <w:t>.</w:t>
      </w:r>
      <w:r w:rsidR="001C1028" w:rsidRPr="002B092C">
        <w:rPr>
          <w:rFonts w:ascii="Arial" w:hAnsi="Arial" w:cs="Arial"/>
          <w:color w:val="000000"/>
        </w:rPr>
        <w:fldChar w:fldCharType="begin"/>
      </w:r>
      <w:r w:rsidR="009E1BDD" w:rsidRPr="002B092C">
        <w:rPr>
          <w:rFonts w:ascii="Arial" w:hAnsi="Arial" w:cs="Arial"/>
          <w:color w:val="000000"/>
        </w:rPr>
        <w:instrText xml:space="preserve"> ADDIN EN.CITE &lt;EndNote&gt;&lt;Cite&gt;&lt;Author&gt;Government&lt;/Author&gt;&lt;Year&gt;23rd March 2020&lt;/Year&gt;&lt;RecNum&gt;9&lt;/RecNum&gt;&lt;DisplayText&gt;&lt;style face="superscript"&gt;3&lt;/style&gt;&lt;/DisplayText&gt;&lt;record&gt;&lt;rec-number&gt;9&lt;/rec-number&gt;&lt;foreign-keys&gt;&lt;key app="EN" db-id="wav2tde95zxpv2e0e5exawpfdrpdavdde2ft" timestamp="1602755148"&gt;9&lt;/key&gt;&lt;/foreign-keys&gt;&lt;ref-type name="Web Page"&gt;12&lt;/ref-type&gt;&lt;contributors&gt;&lt;authors&gt;&lt;author&gt;UK Government&lt;/author&gt;&lt;/authors&gt;&lt;/contributors&gt;&lt;titles&gt;&lt;title&gt;Staying at home and away from others (social distancing)&lt;/title&gt;&lt;/titles&gt;&lt;volume&gt;2020&lt;/volume&gt;&lt;number&gt;15th October 2020&lt;/number&gt;&lt;dates&gt;&lt;year&gt;23rd March 2020&lt;/year&gt;&lt;/dates&gt;&lt;urls&gt;&lt;related-urls&gt;&lt;url&gt;https://www.gov.uk/government/publications/full-guidance-on-staying-at-home-and-away-from-others/full-guidance-on-staying-at-home-and-away-from-others&lt;/url&gt;&lt;/related-urls&gt;&lt;/urls&gt;&lt;/record&gt;&lt;/Cite&gt;&lt;/EndNote&gt;</w:instrText>
      </w:r>
      <w:r w:rsidR="001C1028" w:rsidRPr="002B092C">
        <w:rPr>
          <w:rFonts w:ascii="Arial" w:hAnsi="Arial" w:cs="Arial"/>
          <w:color w:val="000000"/>
        </w:rPr>
        <w:fldChar w:fldCharType="separate"/>
      </w:r>
      <w:r w:rsidR="009E1BDD" w:rsidRPr="002B092C">
        <w:rPr>
          <w:rFonts w:ascii="Arial" w:hAnsi="Arial" w:cs="Arial"/>
          <w:noProof/>
          <w:color w:val="000000"/>
          <w:vertAlign w:val="superscript"/>
        </w:rPr>
        <w:t>3</w:t>
      </w:r>
      <w:r w:rsidR="001C1028" w:rsidRPr="002B092C">
        <w:rPr>
          <w:rFonts w:ascii="Arial" w:hAnsi="Arial" w:cs="Arial"/>
          <w:color w:val="000000"/>
        </w:rPr>
        <w:fldChar w:fldCharType="end"/>
      </w:r>
      <w:r w:rsidRPr="002B092C">
        <w:rPr>
          <w:rFonts w:ascii="Arial" w:hAnsi="Arial" w:cs="Arial"/>
          <w:color w:val="2197D2"/>
        </w:rPr>
        <w:t xml:space="preserve"> </w:t>
      </w:r>
      <w:r w:rsidR="00F91E2E" w:rsidRPr="002B092C">
        <w:rPr>
          <w:rFonts w:ascii="Arial" w:hAnsi="Arial" w:cs="Arial"/>
          <w:color w:val="000000"/>
        </w:rPr>
        <w:t>Guidance was produced by surgical governing bodies on rationing of services due to scarcity of hospital resources as the COVID-19 pandemic besieged the services.</w:t>
      </w:r>
      <w:r w:rsidR="004837C4" w:rsidRPr="002B092C">
        <w:rPr>
          <w:rFonts w:ascii="Arial" w:hAnsi="Arial" w:cs="Arial"/>
          <w:color w:val="000000"/>
        </w:rPr>
        <w:fldChar w:fldCharType="begin"/>
      </w:r>
      <w:r w:rsidR="009E1BDD" w:rsidRPr="002B092C">
        <w:rPr>
          <w:rFonts w:ascii="Arial" w:hAnsi="Arial" w:cs="Arial"/>
          <w:color w:val="000000"/>
        </w:rPr>
        <w:instrText xml:space="preserve"> ADDIN EN.CITE &lt;EndNote&gt;&lt;Cite&gt;&lt;Author&gt;BOAST&lt;/Author&gt;&lt;Year&gt;2020&lt;/Year&gt;&lt;RecNum&gt;11&lt;/RecNum&gt;&lt;DisplayText&gt;&lt;style face="superscript"&gt;4&lt;/style&gt;&lt;/DisplayText&gt;&lt;record&gt;&lt;rec-number&gt;11&lt;/rec-number&gt;&lt;foreign-keys&gt;&lt;key app="EN" db-id="wav2tde95zxpv2e0e5exawpfdrpdavdde2ft" timestamp="1602756445"&gt;11&lt;/key&gt;&lt;/foreign-keys&gt;&lt;ref-type name="Government Document"&gt;46&lt;/ref-type&gt;&lt;contributors&gt;&lt;authors&gt;&lt;author&gt;BOAST&lt;/author&gt;&lt;/authors&gt;&lt;secondary-authors&gt;&lt;author&gt;British Orthopaedic Association&lt;/author&gt;&lt;/secondary-authors&gt;&lt;/contributors&gt;&lt;titles&gt;&lt;title&gt;Management of patients with urgent orthopaedic conditions and trauma during the coronavirus pandemic&lt;/title&gt;&lt;/titles&gt;&lt;dates&gt;&lt;year&gt;2020&lt;/year&gt;&lt;/dates&gt;&lt;urls&gt;&lt;/urls&gt;&lt;/record&gt;&lt;/Cite&gt;&lt;/EndNote&gt;</w:instrText>
      </w:r>
      <w:r w:rsidR="004837C4" w:rsidRPr="002B092C">
        <w:rPr>
          <w:rFonts w:ascii="Arial" w:hAnsi="Arial" w:cs="Arial"/>
          <w:color w:val="000000"/>
        </w:rPr>
        <w:fldChar w:fldCharType="separate"/>
      </w:r>
      <w:r w:rsidR="009E1BDD" w:rsidRPr="002B092C">
        <w:rPr>
          <w:rFonts w:ascii="Arial" w:hAnsi="Arial" w:cs="Arial"/>
          <w:noProof/>
          <w:color w:val="000000"/>
          <w:vertAlign w:val="superscript"/>
        </w:rPr>
        <w:t>4</w:t>
      </w:r>
      <w:r w:rsidR="004837C4" w:rsidRPr="002B092C">
        <w:rPr>
          <w:rFonts w:ascii="Arial" w:hAnsi="Arial" w:cs="Arial"/>
          <w:color w:val="000000"/>
        </w:rPr>
        <w:fldChar w:fldCharType="end"/>
      </w:r>
      <w:r w:rsidR="00F91E2E" w:rsidRPr="002B092C">
        <w:rPr>
          <w:rFonts w:ascii="Arial" w:hAnsi="Arial" w:cs="Arial"/>
          <w:color w:val="000000"/>
        </w:rPr>
        <w:t xml:space="preserve"> </w:t>
      </w:r>
    </w:p>
    <w:p w14:paraId="736F5E06" w14:textId="4960FC74" w:rsidR="003E1E31" w:rsidRPr="002B092C" w:rsidRDefault="003E1E31" w:rsidP="001D4EBA">
      <w:pPr>
        <w:spacing w:line="480" w:lineRule="auto"/>
        <w:rPr>
          <w:rFonts w:ascii="Arial" w:hAnsi="Arial" w:cs="Arial"/>
        </w:rPr>
      </w:pPr>
    </w:p>
    <w:p w14:paraId="28C1CCA0" w14:textId="2D2E6FE9" w:rsidR="004837C4" w:rsidRPr="002B092C" w:rsidRDefault="00D634FD" w:rsidP="00C622A5">
      <w:pPr>
        <w:spacing w:line="480" w:lineRule="auto"/>
        <w:jc w:val="both"/>
        <w:rPr>
          <w:rFonts w:ascii="Arial" w:hAnsi="Arial" w:cs="Arial"/>
        </w:rPr>
      </w:pPr>
      <w:r w:rsidRPr="002B092C">
        <w:rPr>
          <w:rFonts w:ascii="Arial" w:hAnsi="Arial" w:cs="Arial"/>
        </w:rPr>
        <w:t>Regarding</w:t>
      </w:r>
      <w:r w:rsidR="00C622A5" w:rsidRPr="002B092C">
        <w:rPr>
          <w:rFonts w:ascii="Arial" w:hAnsi="Arial" w:cs="Arial"/>
        </w:rPr>
        <w:t xml:space="preserve"> foot and ankle surgery in the UK, guidance was only issued specifically pertaining to the treatment of urgent orthopaedic conditions and trauma, aiming to maximise resource capacity, ensure patient and staff safety and enable triage and contraction of services as physical and personnel resources diminished .</w:t>
      </w:r>
      <w:r w:rsidR="00C622A5" w:rsidRPr="002B092C">
        <w:rPr>
          <w:rFonts w:ascii="Arial" w:hAnsi="Arial" w:cs="Arial"/>
        </w:rPr>
        <w:fldChar w:fldCharType="begin"/>
      </w:r>
      <w:r w:rsidR="009E1BDD" w:rsidRPr="002B092C">
        <w:rPr>
          <w:rFonts w:ascii="Arial" w:hAnsi="Arial" w:cs="Arial"/>
        </w:rPr>
        <w:instrText xml:space="preserve"> ADDIN EN.CITE &lt;EndNote&gt;&lt;Cite&gt;&lt;Author&gt;BOAST&lt;/Author&gt;&lt;Year&gt;2020&lt;/Year&gt;&lt;RecNum&gt;11&lt;/RecNum&gt;&lt;DisplayText&gt;&lt;style face="superscript"&gt;4&lt;/style&gt;&lt;/DisplayText&gt;&lt;record&gt;&lt;rec-number&gt;11&lt;/rec-number&gt;&lt;foreign-keys&gt;&lt;key app="EN" db-id="wav2tde95zxpv2e0e5exawpfdrpdavdde2ft" timestamp="1602756445"&gt;11&lt;/key&gt;&lt;/foreign-keys&gt;&lt;ref-type name="Government Document"&gt;46&lt;/ref-type&gt;&lt;contributors&gt;&lt;authors&gt;&lt;author&gt;BOAST&lt;/author&gt;&lt;/authors&gt;&lt;secondary-authors&gt;&lt;author&gt;British Orthopaedic Association&lt;/author&gt;&lt;/secondary-authors&gt;&lt;/contributors&gt;&lt;titles&gt;&lt;title&gt;Management of patients with urgent orthopaedic conditions and trauma during the coronavirus pandemic&lt;/title&gt;&lt;/titles&gt;&lt;dates&gt;&lt;year&gt;2020&lt;/year&gt;&lt;/dates&gt;&lt;urls&gt;&lt;/urls&gt;&lt;/record&gt;&lt;/Cite&gt;&lt;/EndNote&gt;</w:instrText>
      </w:r>
      <w:r w:rsidR="00C622A5" w:rsidRPr="002B092C">
        <w:rPr>
          <w:rFonts w:ascii="Arial" w:hAnsi="Arial" w:cs="Arial"/>
        </w:rPr>
        <w:fldChar w:fldCharType="separate"/>
      </w:r>
      <w:r w:rsidR="009E1BDD" w:rsidRPr="002B092C">
        <w:rPr>
          <w:rFonts w:ascii="Arial" w:hAnsi="Arial" w:cs="Arial"/>
          <w:noProof/>
          <w:vertAlign w:val="superscript"/>
        </w:rPr>
        <w:t>4</w:t>
      </w:r>
      <w:r w:rsidR="00C622A5" w:rsidRPr="002B092C">
        <w:rPr>
          <w:rFonts w:ascii="Arial" w:hAnsi="Arial" w:cs="Arial"/>
        </w:rPr>
        <w:fldChar w:fldCharType="end"/>
      </w:r>
      <w:r w:rsidR="00C622A5" w:rsidRPr="002B092C">
        <w:rPr>
          <w:rFonts w:ascii="Arial" w:hAnsi="Arial" w:cs="Arial"/>
        </w:rPr>
        <w:t xml:space="preserve"> </w:t>
      </w:r>
      <w:r w:rsidR="009E1BDD" w:rsidRPr="002B092C">
        <w:rPr>
          <w:rFonts w:ascii="Arial" w:hAnsi="Arial" w:cs="Arial"/>
        </w:rPr>
        <w:t xml:space="preserve">Further guidance to the prioritisation of </w:t>
      </w:r>
      <w:r w:rsidR="00CC3764" w:rsidRPr="002B092C">
        <w:rPr>
          <w:rFonts w:ascii="Arial" w:hAnsi="Arial" w:cs="Arial"/>
        </w:rPr>
        <w:t xml:space="preserve">cases in trauma and orthopaedics was issued by the Federation of Surgical Specialty Association, however only cases with removal of metal work across a joint and removal of intra-articular loose bodies were given an elective </w:t>
      </w:r>
      <w:r w:rsidR="006805B6" w:rsidRPr="002B092C">
        <w:rPr>
          <w:rFonts w:ascii="Arial" w:hAnsi="Arial" w:cs="Arial"/>
        </w:rPr>
        <w:t>‘</w:t>
      </w:r>
      <w:r w:rsidR="00CC3764" w:rsidRPr="002B092C">
        <w:rPr>
          <w:rFonts w:ascii="Arial" w:hAnsi="Arial" w:cs="Arial"/>
        </w:rPr>
        <w:t>high priority</w:t>
      </w:r>
      <w:r w:rsidR="006805B6" w:rsidRPr="002B092C">
        <w:rPr>
          <w:rFonts w:ascii="Arial" w:hAnsi="Arial" w:cs="Arial"/>
        </w:rPr>
        <w:t>’</w:t>
      </w:r>
      <w:r w:rsidR="00CC3764" w:rsidRPr="002B092C">
        <w:rPr>
          <w:rFonts w:ascii="Arial" w:hAnsi="Arial" w:cs="Arial"/>
        </w:rPr>
        <w:t>.</w:t>
      </w:r>
      <w:r w:rsidR="00CC3764" w:rsidRPr="002B092C">
        <w:rPr>
          <w:rFonts w:ascii="Arial" w:hAnsi="Arial" w:cs="Arial"/>
        </w:rPr>
        <w:fldChar w:fldCharType="begin"/>
      </w:r>
      <w:r w:rsidR="00CC3764" w:rsidRPr="002B092C">
        <w:rPr>
          <w:rFonts w:ascii="Arial" w:hAnsi="Arial" w:cs="Arial"/>
        </w:rPr>
        <w:instrText xml:space="preserve"> ADDIN EN.CITE &lt;EndNote&gt;&lt;Cite&gt;&lt;Author&gt;FSSA&lt;/Author&gt;&lt;Year&gt;2020&lt;/Year&gt;&lt;RecNum&gt;14&lt;/RecNum&gt;&lt;DisplayText&gt;&lt;style face="superscript"&gt;5&lt;/style&gt;&lt;/DisplayText&gt;&lt;record&gt;&lt;rec-number&gt;14&lt;/rec-number&gt;&lt;foreign-keys&gt;&lt;key app="EN" db-id="wav2tde95zxpv2e0e5exawpfdrpdavdde2ft" timestamp="1602758691"&gt;14&lt;/key&gt;&lt;/foreign-keys&gt;&lt;ref-type name="Government Document"&gt;46&lt;/ref-type&gt;&lt;contributors&gt;&lt;authors&gt;&lt;author&gt;FSSA&lt;/author&gt;&lt;/authors&gt;&lt;secondary-authors&gt;&lt;author&gt;Federation of Surgical Specialty Associations&lt;/author&gt;&lt;/secondary-authors&gt;&lt;/contributors&gt;&lt;titles&gt;&lt;title&gt;Clinical Guide to Surgical Prioritisation During the Coronavirus Pandemic&lt;/title&gt;&lt;/titles&gt;&lt;dates&gt;&lt;year&gt;2020&lt;/year&gt;&lt;/dates&gt;&lt;pub-location&gt;UK&lt;/pub-location&gt;&lt;urls&gt;&lt;related-urls&gt;&lt;url&gt;https://fssa.org.uk/_userfiles/pages/files/covid19/prioritisation_master_240820.pdf&lt;/url&gt;&lt;/related-urls&gt;&lt;/urls&gt;&lt;/record&gt;&lt;/Cite&gt;&lt;/EndNote&gt;</w:instrText>
      </w:r>
      <w:r w:rsidR="00CC3764" w:rsidRPr="002B092C">
        <w:rPr>
          <w:rFonts w:ascii="Arial" w:hAnsi="Arial" w:cs="Arial"/>
        </w:rPr>
        <w:fldChar w:fldCharType="separate"/>
      </w:r>
      <w:r w:rsidR="00CC3764" w:rsidRPr="002B092C">
        <w:rPr>
          <w:rFonts w:ascii="Arial" w:hAnsi="Arial" w:cs="Arial"/>
          <w:noProof/>
          <w:vertAlign w:val="superscript"/>
        </w:rPr>
        <w:t>5</w:t>
      </w:r>
      <w:r w:rsidR="00CC3764" w:rsidRPr="002B092C">
        <w:rPr>
          <w:rFonts w:ascii="Arial" w:hAnsi="Arial" w:cs="Arial"/>
        </w:rPr>
        <w:fldChar w:fldCharType="end"/>
      </w:r>
      <w:r w:rsidR="00CC3764" w:rsidRPr="002B092C">
        <w:rPr>
          <w:rFonts w:ascii="Arial" w:hAnsi="Arial" w:cs="Arial"/>
        </w:rPr>
        <w:t xml:space="preserve">  </w:t>
      </w:r>
      <w:r w:rsidR="00C622A5" w:rsidRPr="002B092C">
        <w:rPr>
          <w:rFonts w:ascii="Arial" w:hAnsi="Arial" w:cs="Arial"/>
        </w:rPr>
        <w:t xml:space="preserve">The impact of the COVID-19 and the risks it posed to health care personnel and patients who were to undergo surgery </w:t>
      </w:r>
      <w:r w:rsidR="009E1BDD" w:rsidRPr="002B092C">
        <w:rPr>
          <w:rFonts w:ascii="Arial" w:hAnsi="Arial" w:cs="Arial"/>
        </w:rPr>
        <w:t>is still relatively unknown</w:t>
      </w:r>
      <w:r w:rsidR="00C622A5" w:rsidRPr="002B092C">
        <w:rPr>
          <w:rFonts w:ascii="Arial" w:hAnsi="Arial" w:cs="Arial"/>
        </w:rPr>
        <w:t xml:space="preserve">. The </w:t>
      </w:r>
      <w:proofErr w:type="spellStart"/>
      <w:r w:rsidR="00C622A5" w:rsidRPr="002B092C">
        <w:rPr>
          <w:rFonts w:ascii="Arial" w:hAnsi="Arial" w:cs="Arial"/>
        </w:rPr>
        <w:t>COVIDSurg</w:t>
      </w:r>
      <w:proofErr w:type="spellEnd"/>
      <w:r w:rsidR="00C622A5" w:rsidRPr="002B092C">
        <w:rPr>
          <w:rFonts w:ascii="Arial" w:hAnsi="Arial" w:cs="Arial"/>
        </w:rPr>
        <w:t xml:space="preserve"> collaborative published a multicentre observation study showing the </w:t>
      </w:r>
      <w:r w:rsidR="00C622A5" w:rsidRPr="002B092C">
        <w:rPr>
          <w:rFonts w:ascii="Arial" w:hAnsi="Arial" w:cs="Arial"/>
        </w:rPr>
        <w:lastRenderedPageBreak/>
        <w:t>significantly increased risks</w:t>
      </w:r>
      <w:r w:rsidRPr="002B092C">
        <w:rPr>
          <w:rFonts w:ascii="Arial" w:hAnsi="Arial" w:cs="Arial"/>
        </w:rPr>
        <w:t xml:space="preserve"> of mortality and morbidity in patients with</w:t>
      </w:r>
      <w:r w:rsidR="00C622A5" w:rsidRPr="002B092C">
        <w:rPr>
          <w:rFonts w:ascii="Arial" w:hAnsi="Arial" w:cs="Arial"/>
        </w:rPr>
        <w:t xml:space="preserve"> </w:t>
      </w:r>
      <w:r w:rsidRPr="002B092C">
        <w:rPr>
          <w:rFonts w:ascii="Arial" w:hAnsi="Arial" w:cs="Arial"/>
        </w:rPr>
        <w:t xml:space="preserve">COVID-19 infection at or around the time of </w:t>
      </w:r>
      <w:r w:rsidR="00C622A5" w:rsidRPr="002B092C">
        <w:rPr>
          <w:rFonts w:ascii="Arial" w:hAnsi="Arial" w:cs="Arial"/>
        </w:rPr>
        <w:t>surgical intervention</w:t>
      </w:r>
      <w:r w:rsidR="009E1BDD" w:rsidRPr="002B092C">
        <w:rPr>
          <w:rFonts w:ascii="Arial" w:hAnsi="Arial" w:cs="Arial"/>
        </w:rPr>
        <w:t>. However, the risk of contracting the infection during or around the surgery was not assessed.</w:t>
      </w:r>
      <w:r w:rsidRPr="002B092C">
        <w:rPr>
          <w:rFonts w:ascii="Arial" w:hAnsi="Arial" w:cs="Arial"/>
        </w:rPr>
        <w:fldChar w:fldCharType="begin"/>
      </w:r>
      <w:r w:rsidR="00CC3764" w:rsidRPr="002B092C">
        <w:rPr>
          <w:rFonts w:ascii="Arial" w:hAnsi="Arial" w:cs="Arial"/>
        </w:rPr>
        <w:instrText xml:space="preserve"> ADDIN EN.CITE &lt;EndNote&gt;&lt;Cite&gt;&lt;Author&gt;Collaborative&lt;/Author&gt;&lt;Year&gt;2020&lt;/Year&gt;&lt;RecNum&gt;1&lt;/RecNum&gt;&lt;DisplayText&gt;&lt;style face="superscript"&gt;6&lt;/style&gt;&lt;/DisplayText&gt;&lt;record&gt;&lt;rec-number&gt;1&lt;/rec-number&gt;&lt;foreign-keys&gt;&lt;key app="EN" db-id="wav2tde95zxpv2e0e5exawpfdrpdavdde2ft" timestamp="1601500470"&gt;1&lt;/key&gt;&lt;/foreign-keys&gt;&lt;ref-type name="Journal Article"&gt;17&lt;/ref-type&gt;&lt;contributors&gt;&lt;authors&gt;&lt;author&gt;COVIDSurg Collaborative&lt;/author&gt;&lt;/authors&gt;&lt;/contributors&gt;&lt;titles&gt;&lt;title&gt;Mortality and pulmonary complications in patients undergoing surgery with perioperative SARS-CoV-2 infection: an international cohort study&lt;/title&gt;&lt;secondary-title&gt;Lancet&lt;/secondary-title&gt;&lt;/titles&gt;&lt;periodical&gt;&lt;full-title&gt;Lancet&lt;/full-title&gt;&lt;/periodical&gt;&lt;pages&gt;27-38&lt;/pages&gt;&lt;volume&gt;396&lt;/volume&gt;&lt;number&gt;10243&lt;/number&gt;&lt;edition&gt;2020/06/02&lt;/edition&gt;&lt;keywords&gt;&lt;keyword&gt;Adult&lt;/keyword&gt;&lt;keyword&gt;Aged&lt;/keyword&gt;&lt;keyword&gt;Betacoronavirus&lt;/keyword&gt;&lt;keyword&gt;Coronavirus Infections/*complications&lt;/keyword&gt;&lt;keyword&gt;Elective Surgical Procedures/adverse effects/mortality&lt;/keyword&gt;&lt;keyword&gt;Emergency Medical Services&lt;/keyword&gt;&lt;keyword&gt;Female&lt;/keyword&gt;&lt;keyword&gt;Hospital Mortality&lt;/keyword&gt;&lt;keyword&gt;Humans&lt;/keyword&gt;&lt;keyword&gt;Male&lt;/keyword&gt;&lt;keyword&gt;Middle Aged&lt;/keyword&gt;&lt;keyword&gt;Pandemics&lt;/keyword&gt;&lt;keyword&gt;Pneumonia, Viral/*complications&lt;/keyword&gt;&lt;keyword&gt;Postoperative Complications&lt;/keyword&gt;&lt;keyword&gt;Respiratory Tract Diseases/*etiology&lt;/keyword&gt;&lt;keyword&gt;Retrospective Studies&lt;/keyword&gt;&lt;keyword&gt;Surgical Procedures, Operative/*adverse effects/*mortality&lt;/keyword&gt;&lt;keyword&gt;Young Adult&lt;/keyword&gt;&lt;/keywords&gt;&lt;dates&gt;&lt;year&gt;2020&lt;/year&gt;&lt;pub-dates&gt;&lt;date&gt;Jul 4&lt;/date&gt;&lt;/pub-dates&gt;&lt;/dates&gt;&lt;isbn&gt;0140-6736 (Print)&amp;#xD;0140-6736&lt;/isbn&gt;&lt;accession-num&gt;32479829&lt;/accession-num&gt;&lt;urls&gt;&lt;/urls&gt;&lt;custom2&gt;PMC7259900&lt;/custom2&gt;&lt;electronic-resource-num&gt;10.1016/s0140-6736(20)31182-x&lt;/electronic-resource-num&gt;&lt;remote-database-provider&gt;NLM&lt;/remote-database-provider&gt;&lt;language&gt;eng&lt;/language&gt;&lt;/record&gt;&lt;/Cite&gt;&lt;/EndNote&gt;</w:instrText>
      </w:r>
      <w:r w:rsidRPr="002B092C">
        <w:rPr>
          <w:rFonts w:ascii="Arial" w:hAnsi="Arial" w:cs="Arial"/>
        </w:rPr>
        <w:fldChar w:fldCharType="separate"/>
      </w:r>
      <w:r w:rsidR="00CC3764" w:rsidRPr="002B092C">
        <w:rPr>
          <w:rFonts w:ascii="Arial" w:hAnsi="Arial" w:cs="Arial"/>
          <w:noProof/>
          <w:vertAlign w:val="superscript"/>
        </w:rPr>
        <w:t>6</w:t>
      </w:r>
      <w:r w:rsidRPr="002B092C">
        <w:rPr>
          <w:rFonts w:ascii="Arial" w:hAnsi="Arial" w:cs="Arial"/>
        </w:rPr>
        <w:fldChar w:fldCharType="end"/>
      </w:r>
      <w:r w:rsidRPr="002B092C">
        <w:rPr>
          <w:rFonts w:ascii="Arial" w:hAnsi="Arial" w:cs="Arial"/>
        </w:rPr>
        <w:t xml:space="preserve"> Attempts have been made to estimate the risks to patients undergoing elective orthopaedic surgery, in asymptomatic patients with a negative SARS-CoV-</w:t>
      </w:r>
      <w:r w:rsidR="00C84515" w:rsidRPr="002B092C">
        <w:rPr>
          <w:rFonts w:ascii="Arial" w:hAnsi="Arial" w:cs="Arial"/>
        </w:rPr>
        <w:t>2</w:t>
      </w:r>
      <w:r w:rsidRPr="002B092C">
        <w:rPr>
          <w:rFonts w:ascii="Arial" w:hAnsi="Arial" w:cs="Arial"/>
        </w:rPr>
        <w:t xml:space="preserve"> test, however this remains theoretical.</w:t>
      </w:r>
      <w:r w:rsidRPr="002B092C">
        <w:rPr>
          <w:rFonts w:ascii="Arial" w:hAnsi="Arial" w:cs="Arial"/>
        </w:rPr>
        <w:fldChar w:fldCharType="begin">
          <w:fldData xml:space="preserve">PEVuZE5vdGU+PENpdGU+PEF1dGhvcj5LYWRlcjwvQXV0aG9yPjxZZWFyPjIwMjA8L1llYXI+PFJl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</w:fldData>
        </w:fldChar>
      </w:r>
      <w:r w:rsidR="00CC3764" w:rsidRPr="002B092C">
        <w:rPr>
          <w:rFonts w:ascii="Arial" w:hAnsi="Arial" w:cs="Arial"/>
        </w:rPr>
        <w:instrText xml:space="preserve"> ADDIN EN.CITE </w:instrText>
      </w:r>
      <w:r w:rsidR="00CC3764" w:rsidRPr="002B092C">
        <w:rPr>
          <w:rFonts w:ascii="Arial" w:hAnsi="Arial" w:cs="Arial"/>
        </w:rPr>
        <w:fldChar w:fldCharType="begin">
          <w:fldData xml:space="preserve">PEVuZE5vdGU+PENpdGU+PEF1dGhvcj5LYWRlcjwvQXV0aG9yPjxZZWFyPjIwMjA8L1llYXI+PFJl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</w:fldData>
        </w:fldChar>
      </w:r>
      <w:r w:rsidR="00CC3764" w:rsidRPr="002B092C">
        <w:rPr>
          <w:rFonts w:ascii="Arial" w:hAnsi="Arial" w:cs="Arial"/>
        </w:rPr>
        <w:instrText xml:space="preserve"> ADDIN EN.CITE.DATA </w:instrText>
      </w:r>
      <w:r w:rsidR="00CC3764" w:rsidRPr="002B092C">
        <w:rPr>
          <w:rFonts w:ascii="Arial" w:hAnsi="Arial" w:cs="Arial"/>
        </w:rPr>
      </w:r>
      <w:r w:rsidR="00CC3764" w:rsidRPr="002B092C">
        <w:rPr>
          <w:rFonts w:ascii="Arial" w:hAnsi="Arial" w:cs="Arial"/>
        </w:rPr>
        <w:fldChar w:fldCharType="end"/>
      </w:r>
      <w:r w:rsidRPr="002B092C">
        <w:rPr>
          <w:rFonts w:ascii="Arial" w:hAnsi="Arial" w:cs="Arial"/>
        </w:rPr>
      </w:r>
      <w:r w:rsidRPr="002B092C">
        <w:rPr>
          <w:rFonts w:ascii="Arial" w:hAnsi="Arial" w:cs="Arial"/>
        </w:rPr>
        <w:fldChar w:fldCharType="separate"/>
      </w:r>
      <w:r w:rsidR="00CC3764" w:rsidRPr="002B092C">
        <w:rPr>
          <w:rFonts w:ascii="Arial" w:hAnsi="Arial" w:cs="Arial"/>
          <w:noProof/>
          <w:vertAlign w:val="superscript"/>
        </w:rPr>
        <w:t>7</w:t>
      </w:r>
      <w:r w:rsidRPr="002B092C">
        <w:rPr>
          <w:rFonts w:ascii="Arial" w:hAnsi="Arial" w:cs="Arial"/>
        </w:rPr>
        <w:fldChar w:fldCharType="end"/>
      </w:r>
      <w:r w:rsidRPr="002B092C">
        <w:rPr>
          <w:rFonts w:ascii="Arial" w:hAnsi="Arial" w:cs="Arial"/>
        </w:rPr>
        <w:t xml:space="preserve"> A recent </w:t>
      </w:r>
      <w:r w:rsidR="00CC3764" w:rsidRPr="002B092C">
        <w:rPr>
          <w:rFonts w:ascii="Arial" w:hAnsi="Arial" w:cs="Arial"/>
        </w:rPr>
        <w:t xml:space="preserve">national cohort study on upper limb </w:t>
      </w:r>
      <w:r w:rsidR="006B1CC6" w:rsidRPr="002B092C">
        <w:rPr>
          <w:rFonts w:ascii="Arial" w:hAnsi="Arial" w:cs="Arial"/>
        </w:rPr>
        <w:t>surgery in the UK found that in 1093 surgically treated patients in April 2020, the risk of complication due to COVID-19 infection was 0.18%.</w:t>
      </w:r>
      <w:r w:rsidR="006B1CC6" w:rsidRPr="002B092C">
        <w:rPr>
          <w:rFonts w:ascii="Arial" w:hAnsi="Arial" w:cs="Arial"/>
        </w:rPr>
        <w:fldChar w:fldCharType="begin"/>
      </w:r>
      <w:r w:rsidR="006B1CC6" w:rsidRPr="002B092C">
        <w:rPr>
          <w:rFonts w:ascii="Arial" w:hAnsi="Arial" w:cs="Arial"/>
        </w:rPr>
        <w:instrText xml:space="preserve"> ADDIN EN.CITE &lt;EndNote&gt;&lt;Cite&gt;&lt;Author&gt;Dean&lt;/Author&gt;&lt;Year&gt;2020&lt;/Year&gt;&lt;RecNum&gt;7&lt;/RecNum&gt;&lt;DisplayText&gt;&lt;style face="superscript"&gt;8&lt;/style&gt;&lt;/DisplayText&gt;&lt;record&gt;&lt;rec-number&gt;7&lt;/rec-number&gt;&lt;foreign-keys&gt;&lt;key app="EN" db-id="wav2tde95zxpv2e0e5exawpfdrpdavdde2ft" timestamp="1602752604"&gt;7&lt;/key&gt;&lt;/foreign-keys&gt;&lt;ref-type name="Journal Article"&gt;17&lt;/ref-type&gt;&lt;contributors&gt;&lt;authors&gt;&lt;author&gt;Dean, Benjamin John Floyd&lt;/author&gt;&lt;/authors&gt;&lt;/contributors&gt;&lt;titles&gt;&lt;title&gt;Mortality and pulmonary complications in patients undergoing upper extremity surgery at the peak of the SARS-CoV-2 pandemic in the UK: a national cohort study&lt;/title&gt;&lt;secondary-title&gt;BMJ Quality &amp;amp; Safety&lt;/secondary-title&gt;&lt;/titles&gt;&lt;periodical&gt;&lt;full-title&gt;BMJ Quality &amp;amp; Safety&lt;/full-title&gt;&lt;/periodical&gt;&lt;pages&gt;bmjqs-2020-0121&lt;/pages&gt;&lt;dates&gt;&lt;year&gt;2020&lt;/year&gt;&lt;/dates&gt;&lt;publisher&gt;BMJ&lt;/publisher&gt;&lt;isbn&gt;2044-5415&lt;/isbn&gt;&lt;urls&gt;&lt;related-urls&gt;&lt;url&gt;https://dx.doi.org/10.1136/bmjqs-2020-012156&lt;/url&gt;&lt;/related-urls&gt;&lt;/urls&gt;&lt;electronic-resource-num&gt;10.1136/bmjqs-2020-012156&lt;/electronic-resource-num&gt;&lt;/record&gt;&lt;/Cite&gt;&lt;/EndNote&gt;</w:instrText>
      </w:r>
      <w:r w:rsidR="006B1CC6" w:rsidRPr="002B092C">
        <w:rPr>
          <w:rFonts w:ascii="Arial" w:hAnsi="Arial" w:cs="Arial"/>
        </w:rPr>
        <w:fldChar w:fldCharType="separate"/>
      </w:r>
      <w:r w:rsidR="006B1CC6" w:rsidRPr="002B092C">
        <w:rPr>
          <w:rFonts w:ascii="Arial" w:hAnsi="Arial" w:cs="Arial"/>
          <w:noProof/>
          <w:vertAlign w:val="superscript"/>
        </w:rPr>
        <w:t>8</w:t>
      </w:r>
      <w:r w:rsidR="006B1CC6" w:rsidRPr="002B092C">
        <w:rPr>
          <w:rFonts w:ascii="Arial" w:hAnsi="Arial" w:cs="Arial"/>
        </w:rPr>
        <w:fldChar w:fldCharType="end"/>
      </w:r>
    </w:p>
    <w:p w14:paraId="71EE6C9B" w14:textId="6F040BDB" w:rsidR="00C622A5" w:rsidRPr="002B092C" w:rsidRDefault="00C622A5" w:rsidP="001D4EBA">
      <w:pPr>
        <w:spacing w:line="480" w:lineRule="auto"/>
        <w:rPr>
          <w:rFonts w:ascii="Arial" w:hAnsi="Arial" w:cs="Arial"/>
        </w:rPr>
      </w:pPr>
    </w:p>
    <w:p w14:paraId="0947BD5C" w14:textId="7700C159" w:rsidR="006B1CC6" w:rsidRPr="002B092C" w:rsidRDefault="006B1CC6" w:rsidP="001D4EBA">
      <w:pPr>
        <w:spacing w:line="480" w:lineRule="auto"/>
        <w:rPr>
          <w:rFonts w:ascii="Arial" w:hAnsi="Arial" w:cs="Arial"/>
          <w:b/>
          <w:bCs/>
          <w:i/>
          <w:iCs/>
        </w:rPr>
      </w:pPr>
      <w:r w:rsidRPr="002B092C">
        <w:rPr>
          <w:rFonts w:ascii="Arial" w:hAnsi="Arial" w:cs="Arial"/>
          <w:b/>
          <w:bCs/>
          <w:i/>
          <w:iCs/>
        </w:rPr>
        <w:t>Aims and Objectives</w:t>
      </w:r>
    </w:p>
    <w:p w14:paraId="53A44CF7" w14:textId="5315A650" w:rsidR="00C622A5" w:rsidRPr="002B092C" w:rsidRDefault="006B1CC6" w:rsidP="006B1CC6">
      <w:pPr>
        <w:spacing w:line="480" w:lineRule="auto"/>
        <w:jc w:val="both"/>
        <w:rPr>
          <w:rFonts w:ascii="Arial" w:hAnsi="Arial" w:cs="Arial"/>
        </w:rPr>
      </w:pPr>
      <w:r w:rsidRPr="002B092C">
        <w:rPr>
          <w:rFonts w:ascii="Arial" w:hAnsi="Arial" w:cs="Arial"/>
          <w:color w:val="000000" w:themeColor="text1"/>
        </w:rPr>
        <w:t>The primary objective of the study was to determine the percentage of patients receiving foot and ankle surgery in the UK, during the audit period, who were positive for COVID-19, and to audit their 30-day mortality rate. Secondary outcomes included comparing early complications of foot and ankle surgery in pre and post COVID-19 changes of practice.</w:t>
      </w:r>
    </w:p>
    <w:p w14:paraId="3C9D50BF" w14:textId="77777777" w:rsidR="00C622A5" w:rsidRPr="002B092C" w:rsidRDefault="00C622A5" w:rsidP="001D4EBA">
      <w:pPr>
        <w:spacing w:line="480" w:lineRule="auto"/>
        <w:rPr>
          <w:rFonts w:ascii="Arial" w:hAnsi="Arial" w:cs="Arial"/>
        </w:rPr>
      </w:pPr>
    </w:p>
    <w:p w14:paraId="4233CC33" w14:textId="77777777" w:rsidR="006805B6" w:rsidRPr="002B092C" w:rsidRDefault="006805B6">
      <w:pPr>
        <w:rPr>
          <w:rFonts w:ascii="Arial" w:hAnsi="Arial" w:cs="Arial"/>
          <w:b/>
          <w:bCs/>
        </w:rPr>
      </w:pPr>
      <w:r w:rsidRPr="002B092C">
        <w:rPr>
          <w:rFonts w:ascii="Arial" w:hAnsi="Arial" w:cs="Arial"/>
          <w:b/>
          <w:bCs/>
        </w:rPr>
        <w:br w:type="page"/>
      </w:r>
    </w:p>
    <w:p w14:paraId="28518F86" w14:textId="2AA62059" w:rsidR="003E1E31" w:rsidRPr="002B092C" w:rsidRDefault="003E1E31" w:rsidP="003E1E31">
      <w:pPr>
        <w:spacing w:line="480" w:lineRule="auto"/>
        <w:jc w:val="both"/>
        <w:rPr>
          <w:rFonts w:ascii="Arial" w:hAnsi="Arial" w:cs="Arial"/>
          <w:b/>
          <w:bCs/>
        </w:rPr>
      </w:pPr>
      <w:r w:rsidRPr="002B092C">
        <w:rPr>
          <w:rFonts w:ascii="Arial" w:hAnsi="Arial" w:cs="Arial"/>
          <w:b/>
          <w:bCs/>
        </w:rPr>
        <w:lastRenderedPageBreak/>
        <w:t>Methods</w:t>
      </w:r>
    </w:p>
    <w:p w14:paraId="067E1574" w14:textId="77777777" w:rsidR="003E1E31" w:rsidRPr="002B092C" w:rsidRDefault="003E1E31" w:rsidP="003E1E31">
      <w:pPr>
        <w:spacing w:after="180" w:line="480" w:lineRule="auto"/>
        <w:outlineLvl w:val="2"/>
        <w:rPr>
          <w:rFonts w:ascii="Arial" w:eastAsia="Times New Roman" w:hAnsi="Arial" w:cs="Arial"/>
          <w:color w:val="FF0000"/>
          <w:lang w:eastAsia="en-GB"/>
        </w:rPr>
      </w:pPr>
    </w:p>
    <w:p w14:paraId="740B831D" w14:textId="6313B7C6" w:rsidR="003E1E31" w:rsidRPr="002B092C" w:rsidRDefault="003E1E31" w:rsidP="003E1E31">
      <w:pPr>
        <w:spacing w:after="180" w:line="480" w:lineRule="auto"/>
        <w:outlineLvl w:val="2"/>
        <w:rPr>
          <w:rFonts w:ascii="Arial" w:eastAsia="Times New Roman" w:hAnsi="Arial" w:cs="Arial"/>
          <w:b/>
          <w:bCs/>
          <w:i/>
          <w:iCs/>
          <w:color w:val="000000" w:themeColor="text1"/>
          <w:lang w:eastAsia="en-GB"/>
        </w:rPr>
      </w:pPr>
      <w:r w:rsidRPr="002B092C">
        <w:rPr>
          <w:rFonts w:ascii="Arial" w:eastAsia="Times New Roman" w:hAnsi="Arial" w:cs="Arial"/>
          <w:b/>
          <w:bCs/>
          <w:i/>
          <w:iCs/>
          <w:color w:val="000000" w:themeColor="text1"/>
          <w:lang w:eastAsia="en-GB"/>
        </w:rPr>
        <w:t>Study design</w:t>
      </w:r>
    </w:p>
    <w:p w14:paraId="4E6974C6" w14:textId="652341D0" w:rsidR="009D631B" w:rsidRPr="002B092C" w:rsidRDefault="003E1E31" w:rsidP="009D631B">
      <w:pPr>
        <w:spacing w:after="360" w:line="480" w:lineRule="auto"/>
        <w:jc w:val="both"/>
        <w:rPr>
          <w:rFonts w:ascii="Arial" w:eastAsia="Times New Roman" w:hAnsi="Arial" w:cs="Arial"/>
          <w:color w:val="000000" w:themeColor="text1"/>
          <w:lang w:eastAsia="en-GB"/>
        </w:rPr>
      </w:pPr>
      <w:r w:rsidRPr="002B092C">
        <w:rPr>
          <w:rFonts w:ascii="Arial" w:eastAsia="Times New Roman" w:hAnsi="Arial" w:cs="Arial"/>
          <w:color w:val="000000" w:themeColor="text1"/>
          <w:lang w:eastAsia="en-GB"/>
        </w:rPr>
        <w:t xml:space="preserve">This was a retrospective </w:t>
      </w:r>
      <w:r w:rsidR="0037772F" w:rsidRPr="002B092C">
        <w:rPr>
          <w:rFonts w:ascii="Arial" w:eastAsia="Times New Roman" w:hAnsi="Arial" w:cs="Arial"/>
          <w:color w:val="000000" w:themeColor="text1"/>
          <w:lang w:eastAsia="en-GB"/>
        </w:rPr>
        <w:t xml:space="preserve">national audit </w:t>
      </w:r>
      <w:r w:rsidRPr="002B092C">
        <w:rPr>
          <w:rFonts w:ascii="Arial" w:eastAsia="Times New Roman" w:hAnsi="Arial" w:cs="Arial"/>
          <w:color w:val="000000" w:themeColor="text1"/>
          <w:lang w:eastAsia="en-GB"/>
        </w:rPr>
        <w:t>of foot and ankle procedures, which had occurred in 4</w:t>
      </w:r>
      <w:r w:rsidR="00192D12" w:rsidRPr="002B092C">
        <w:rPr>
          <w:rFonts w:ascii="Arial" w:eastAsia="Times New Roman" w:hAnsi="Arial" w:cs="Arial"/>
          <w:color w:val="000000" w:themeColor="text1"/>
          <w:lang w:eastAsia="en-GB"/>
        </w:rPr>
        <w:t>3</w:t>
      </w:r>
      <w:r w:rsidRPr="002B092C">
        <w:rPr>
          <w:rFonts w:ascii="Arial" w:eastAsia="Times New Roman" w:hAnsi="Arial" w:cs="Arial"/>
          <w:color w:val="000000" w:themeColor="text1"/>
          <w:lang w:eastAsia="en-GB"/>
        </w:rPr>
        <w:t xml:space="preserve"> UK centres (appendix 1) between </w:t>
      </w:r>
      <w:r w:rsidR="00B41B88" w:rsidRPr="002B092C">
        <w:rPr>
          <w:rFonts w:ascii="Arial" w:eastAsia="Times New Roman" w:hAnsi="Arial" w:cs="Arial"/>
          <w:color w:val="000000" w:themeColor="text1"/>
          <w:lang w:eastAsia="en-GB"/>
        </w:rPr>
        <w:t>13</w:t>
      </w:r>
      <w:r w:rsidR="00B41B88" w:rsidRPr="002B092C">
        <w:rPr>
          <w:rFonts w:ascii="Arial" w:eastAsia="Times New Roman" w:hAnsi="Arial" w:cs="Arial"/>
          <w:color w:val="000000" w:themeColor="text1"/>
          <w:vertAlign w:val="superscript"/>
          <w:lang w:eastAsia="en-GB"/>
        </w:rPr>
        <w:t>th</w:t>
      </w:r>
      <w:r w:rsidR="00B41B88" w:rsidRPr="002B092C">
        <w:rPr>
          <w:rFonts w:ascii="Arial" w:eastAsia="Times New Roman" w:hAnsi="Arial" w:cs="Arial"/>
          <w:color w:val="000000" w:themeColor="text1"/>
          <w:lang w:eastAsia="en-GB"/>
        </w:rPr>
        <w:t xml:space="preserve"> </w:t>
      </w:r>
      <w:r w:rsidRPr="002B092C">
        <w:rPr>
          <w:rFonts w:ascii="Arial" w:eastAsia="Times New Roman" w:hAnsi="Arial" w:cs="Arial"/>
          <w:color w:val="000000" w:themeColor="text1"/>
          <w:lang w:eastAsia="en-GB"/>
        </w:rPr>
        <w:t xml:space="preserve">January 2020 and </w:t>
      </w:r>
      <w:r w:rsidR="00B41B88" w:rsidRPr="002B092C">
        <w:rPr>
          <w:rFonts w:ascii="Arial" w:eastAsia="Times New Roman" w:hAnsi="Arial" w:cs="Arial"/>
          <w:color w:val="000000" w:themeColor="text1"/>
          <w:lang w:eastAsia="en-GB"/>
        </w:rPr>
        <w:t>31</w:t>
      </w:r>
      <w:r w:rsidR="00B41B88" w:rsidRPr="002B092C">
        <w:rPr>
          <w:rFonts w:ascii="Arial" w:eastAsia="Times New Roman" w:hAnsi="Arial" w:cs="Arial"/>
          <w:color w:val="000000" w:themeColor="text1"/>
          <w:vertAlign w:val="superscript"/>
          <w:lang w:eastAsia="en-GB"/>
        </w:rPr>
        <w:t>st</w:t>
      </w:r>
      <w:r w:rsidR="00B41B88" w:rsidRPr="002B092C">
        <w:rPr>
          <w:rFonts w:ascii="Arial" w:eastAsia="Times New Roman" w:hAnsi="Arial" w:cs="Arial"/>
          <w:color w:val="000000" w:themeColor="text1"/>
          <w:lang w:eastAsia="en-GB"/>
        </w:rPr>
        <w:t xml:space="preserve"> July </w:t>
      </w:r>
      <w:r w:rsidRPr="002B092C">
        <w:rPr>
          <w:rFonts w:ascii="Arial" w:eastAsia="Times New Roman" w:hAnsi="Arial" w:cs="Arial"/>
          <w:color w:val="000000" w:themeColor="text1"/>
          <w:lang w:eastAsia="en-GB"/>
        </w:rPr>
        <w:t xml:space="preserve">2020. All patients who had undergone a foot and ankle surgical procedure were included in this study. </w:t>
      </w:r>
      <w:r w:rsidR="009D631B" w:rsidRPr="002B092C">
        <w:rPr>
          <w:rFonts w:ascii="Arial" w:eastAsia="Times New Roman" w:hAnsi="Arial" w:cs="Arial"/>
          <w:color w:val="000000"/>
        </w:rPr>
        <w:t xml:space="preserve">Data was collected and anonymised by each participating NHS trust site and transferred securely to </w:t>
      </w:r>
      <w:r w:rsidR="009D631B" w:rsidRPr="00204CB1">
        <w:rPr>
          <w:rFonts w:ascii="Arial" w:eastAsia="Times New Roman" w:hAnsi="Arial" w:cs="Arial"/>
          <w:color w:val="000000"/>
          <w:highlight w:val="black"/>
        </w:rPr>
        <w:t>University Hospitals of Leicester NHS Trust</w:t>
      </w:r>
      <w:r w:rsidR="009D631B" w:rsidRPr="002B092C">
        <w:rPr>
          <w:rFonts w:ascii="Arial" w:eastAsia="Times New Roman" w:hAnsi="Arial" w:cs="Arial"/>
          <w:color w:val="000000"/>
        </w:rPr>
        <w:t xml:space="preserve"> (primary trust). Data collected </w:t>
      </w:r>
      <w:r w:rsidR="00CB78D3" w:rsidRPr="002B092C">
        <w:rPr>
          <w:rFonts w:ascii="Arial" w:eastAsia="Times New Roman" w:hAnsi="Arial" w:cs="Arial"/>
          <w:color w:val="000000"/>
        </w:rPr>
        <w:t>was</w:t>
      </w:r>
      <w:r w:rsidR="009D631B" w:rsidRPr="002B092C">
        <w:rPr>
          <w:rFonts w:ascii="Arial" w:eastAsia="Times New Roman" w:hAnsi="Arial" w:cs="Arial"/>
          <w:color w:val="000000"/>
        </w:rPr>
        <w:t xml:space="preserve"> on comorbidities, physiological state, treatment/operation, and</w:t>
      </w:r>
      <w:r w:rsidR="009D631B" w:rsidRPr="002B092C">
        <w:rPr>
          <w:rFonts w:ascii="Corbel" w:eastAsia="Times New Roman" w:hAnsi="Corbel" w:cs="Tahoma"/>
          <w:color w:val="000000"/>
        </w:rPr>
        <w:t xml:space="preserve"> </w:t>
      </w:r>
      <w:r w:rsidR="009D631B" w:rsidRPr="002B092C">
        <w:rPr>
          <w:rFonts w:ascii="Arial" w:eastAsia="Times New Roman" w:hAnsi="Arial" w:cs="Arial"/>
          <w:color w:val="000000"/>
        </w:rPr>
        <w:t>outcome</w:t>
      </w:r>
      <w:r w:rsidR="009D631B" w:rsidRPr="002B092C">
        <w:rPr>
          <w:rFonts w:ascii="Corbel" w:eastAsia="Times New Roman" w:hAnsi="Corbel" w:cs="Tahoma"/>
          <w:color w:val="000000"/>
        </w:rPr>
        <w:t>.</w:t>
      </w:r>
      <w:r w:rsidR="009D631B" w:rsidRPr="002B092C">
        <w:rPr>
          <w:rFonts w:ascii="Arial" w:eastAsia="Times New Roman" w:hAnsi="Arial" w:cs="Arial"/>
          <w:color w:val="000000"/>
        </w:rPr>
        <w:t xml:space="preserve"> </w:t>
      </w:r>
      <w:r w:rsidR="009D631B" w:rsidRPr="002B092C">
        <w:rPr>
          <w:rFonts w:ascii="Arial" w:eastAsia="Times New Roman" w:hAnsi="Arial" w:cs="Arial"/>
          <w:color w:val="000000" w:themeColor="text1"/>
          <w:lang w:eastAsia="en-GB"/>
        </w:rPr>
        <w:t xml:space="preserve">Data governance was dictated by European general data protection regulations. The study was approved </w:t>
      </w:r>
      <w:r w:rsidR="00A36C87" w:rsidRPr="002B092C">
        <w:rPr>
          <w:rFonts w:ascii="Arial" w:eastAsia="Times New Roman" w:hAnsi="Arial" w:cs="Arial"/>
          <w:color w:val="000000" w:themeColor="text1"/>
          <w:lang w:eastAsia="en-GB"/>
        </w:rPr>
        <w:t xml:space="preserve">and registered </w:t>
      </w:r>
      <w:r w:rsidR="009D631B" w:rsidRPr="002B092C">
        <w:rPr>
          <w:rFonts w:ascii="Arial" w:eastAsia="Times New Roman" w:hAnsi="Arial" w:cs="Arial"/>
          <w:color w:val="000000" w:themeColor="text1"/>
          <w:lang w:eastAsia="en-GB"/>
        </w:rPr>
        <w:t>as a clinical audit at the lead centre (</w:t>
      </w:r>
      <w:r w:rsidR="00A36C87" w:rsidRPr="002B092C">
        <w:rPr>
          <w:rFonts w:ascii="Arial" w:hAnsi="Arial" w:cs="Arial"/>
        </w:rPr>
        <w:t>Ref No. 10795</w:t>
      </w:r>
      <w:r w:rsidR="009D631B" w:rsidRPr="002B092C">
        <w:rPr>
          <w:rFonts w:ascii="Arial" w:eastAsia="Times New Roman" w:hAnsi="Arial" w:cs="Arial"/>
          <w:color w:val="000000" w:themeColor="text1"/>
          <w:lang w:eastAsia="en-GB"/>
        </w:rPr>
        <w:t xml:space="preserve">). To participate, each local </w:t>
      </w:r>
      <w:r w:rsidR="0001014B" w:rsidRPr="002B092C">
        <w:rPr>
          <w:rFonts w:ascii="Arial" w:eastAsia="Times New Roman" w:hAnsi="Arial" w:cs="Arial"/>
          <w:color w:val="000000" w:themeColor="text1"/>
          <w:lang w:eastAsia="en-GB"/>
        </w:rPr>
        <w:t xml:space="preserve">project lead </w:t>
      </w:r>
      <w:r w:rsidR="007B4E5E" w:rsidRPr="002B092C">
        <w:rPr>
          <w:rFonts w:ascii="Arial" w:eastAsia="Times New Roman" w:hAnsi="Arial" w:cs="Arial"/>
          <w:color w:val="000000" w:themeColor="text1"/>
          <w:lang w:eastAsia="en-GB"/>
        </w:rPr>
        <w:t xml:space="preserve">needed to confirm </w:t>
      </w:r>
      <w:r w:rsidR="009D631B" w:rsidRPr="002B092C">
        <w:rPr>
          <w:rFonts w:ascii="Arial" w:eastAsia="Times New Roman" w:hAnsi="Arial" w:cs="Arial"/>
          <w:color w:val="000000" w:themeColor="text1"/>
          <w:lang w:eastAsia="en-GB"/>
        </w:rPr>
        <w:t xml:space="preserve">local audit approval. </w:t>
      </w:r>
    </w:p>
    <w:p w14:paraId="1C190F70" w14:textId="30C4A46D" w:rsidR="00AB75A5" w:rsidRPr="002B092C" w:rsidRDefault="00AB75A5" w:rsidP="009D631B">
      <w:pPr>
        <w:spacing w:after="360" w:line="480" w:lineRule="auto"/>
        <w:jc w:val="both"/>
        <w:rPr>
          <w:rFonts w:ascii="Arial" w:eastAsia="Times New Roman" w:hAnsi="Arial" w:cs="Arial"/>
          <w:color w:val="000000" w:themeColor="text1"/>
          <w:lang w:eastAsia="en-GB"/>
        </w:rPr>
      </w:pPr>
      <w:r w:rsidRPr="002B092C">
        <w:rPr>
          <w:rFonts w:ascii="Arial" w:eastAsia="Times New Roman" w:hAnsi="Arial" w:cs="Arial"/>
          <w:color w:val="000000" w:themeColor="text1"/>
          <w:lang w:eastAsia="en-GB"/>
        </w:rPr>
        <w:t>In each unit, patients were identified retrospectively if they had undergone foot and ankle surgery in an operating theatre. Patients were categorised into those who had COVID-19 at the time of surgery (identified as patients who had test-proven or clinically diagnosed COVID-19 infection up to 7 days before surgery), patients who had developed COVID-19 after their surgery (identified as patients in whom COVID-19 was first suspected during their index admission or within the 30 days following surgery)</w:t>
      </w:r>
      <w:r w:rsidR="006B7BF3" w:rsidRPr="002B092C">
        <w:rPr>
          <w:rFonts w:ascii="Arial" w:eastAsia="Times New Roman" w:hAnsi="Arial" w:cs="Arial"/>
          <w:color w:val="000000" w:themeColor="text1"/>
          <w:lang w:eastAsia="en-GB"/>
        </w:rPr>
        <w:t>,</w:t>
      </w:r>
      <w:r w:rsidRPr="002B092C">
        <w:rPr>
          <w:rFonts w:ascii="Arial" w:eastAsia="Times New Roman" w:hAnsi="Arial" w:cs="Arial"/>
          <w:color w:val="000000" w:themeColor="text1"/>
          <w:lang w:eastAsia="en-GB"/>
        </w:rPr>
        <w:t xml:space="preserve"> or patients who did not contract COVID-19 or contracted COVID-19 outside of the period above. The thresholds for these different cohorts are in keeping with other COVID-19 surgical studies.</w:t>
      </w:r>
      <w:r w:rsidRPr="002B092C">
        <w:rPr>
          <w:rFonts w:ascii="Arial" w:eastAsia="Times New Roman" w:hAnsi="Arial" w:cs="Arial"/>
          <w:color w:val="000000" w:themeColor="text1"/>
          <w:lang w:eastAsia="en-GB"/>
        </w:rPr>
        <w:fldChar w:fldCharType="begin"/>
      </w:r>
      <w:r w:rsidR="00CC3764" w:rsidRPr="002B092C">
        <w:rPr>
          <w:rFonts w:ascii="Arial" w:eastAsia="Times New Roman" w:hAnsi="Arial" w:cs="Arial"/>
          <w:color w:val="000000" w:themeColor="text1"/>
          <w:lang w:eastAsia="en-GB"/>
        </w:rPr>
        <w:instrText xml:space="preserve"> ADDIN EN.CITE &lt;EndNote&gt;&lt;Cite&gt;&lt;Author&gt;Collaborative&lt;/Author&gt;&lt;Year&gt;2020&lt;/Year&gt;&lt;RecNum&gt;1&lt;/RecNum&gt;&lt;DisplayText&gt;&lt;style face="superscript"&gt;6&lt;/style&gt;&lt;/DisplayText&gt;&lt;record&gt;&lt;rec-number&gt;1&lt;/rec-number&gt;&lt;foreign-keys&gt;&lt;key app="EN" db-id="wav2tde95zxpv2e0e5exawpfdrpdavdde2ft" timestamp="1601500470"&gt;1&lt;/key&gt;&lt;/foreign-keys&gt;&lt;ref-type name="Journal Article"&gt;17&lt;/ref-type&gt;&lt;contributors&gt;&lt;authors&gt;&lt;author&gt;COVIDSurg Collaborative&lt;/author&gt;&lt;/authors&gt;&lt;/contributors&gt;&lt;titles&gt;&lt;title&gt;Mortality and pulmonary complications in patients undergoing surgery with perioperative SARS-CoV-2 infection: an international cohort study&lt;/title&gt;&lt;secondary-title&gt;Lancet&lt;/secondary-title&gt;&lt;/titles&gt;&lt;periodical&gt;&lt;full-title&gt;Lancet&lt;/full-title&gt;&lt;/periodical&gt;&lt;pages&gt;27-38&lt;/pages&gt;&lt;volume&gt;396&lt;/volume&gt;&lt;number&gt;10243&lt;/number&gt;&lt;edition&gt;2020/06/02&lt;/edition&gt;&lt;keywords&gt;&lt;keyword&gt;Adult&lt;/keyword&gt;&lt;keyword&gt;Aged&lt;/keyword&gt;&lt;keyword&gt;Betacoronavirus&lt;/keyword&gt;&lt;keyword&gt;Coronavirus Infections/*complications&lt;/keyword&gt;&lt;keyword&gt;Elective Surgical Procedures/adverse effects/mortality&lt;/keyword&gt;&lt;keyword&gt;Emergency Medical Services&lt;/keyword&gt;&lt;keyword&gt;Female&lt;/keyword&gt;&lt;keyword&gt;Hospital Mortality&lt;/keyword&gt;&lt;keyword&gt;Humans&lt;/keyword&gt;&lt;keyword&gt;Male&lt;/keyword&gt;&lt;keyword&gt;Middle Aged&lt;/keyword&gt;&lt;keyword&gt;Pandemics&lt;/keyword&gt;&lt;keyword&gt;Pneumonia, Viral/*complications&lt;/keyword&gt;&lt;keyword&gt;Postoperative Complications&lt;/keyword&gt;&lt;keyword&gt;Respiratory Tract Diseases/*etiology&lt;/keyword&gt;&lt;keyword&gt;Retrospective Studies&lt;/keyword&gt;&lt;keyword&gt;Surgical Procedures, Operative/*adverse effects/*mortality&lt;/keyword&gt;&lt;keyword&gt;Young Adult&lt;/keyword&gt;&lt;/keywords&gt;&lt;dates&gt;&lt;year&gt;2020&lt;/year&gt;&lt;pub-dates&gt;&lt;date&gt;Jul 4&lt;/date&gt;&lt;/pub-dates&gt;&lt;/dates&gt;&lt;isbn&gt;0140-6736 (Print)&amp;#xD;0140-6736&lt;/isbn&gt;&lt;accession-num&gt;32479829&lt;/accession-num&gt;&lt;urls&gt;&lt;/urls&gt;&lt;custom2&gt;PMC7259900&lt;/custom2&gt;&lt;electronic-resource-num&gt;10.1016/s0140-6736(20)31182-x&lt;/electronic-resource-num&gt;&lt;remote-database-provider&gt;NLM&lt;/remote-database-provider&gt;&lt;language&gt;eng&lt;/language&gt;&lt;/record&gt;&lt;/Cite&gt;&lt;/EndNote&gt;</w:instrText>
      </w:r>
      <w:r w:rsidRPr="002B092C">
        <w:rPr>
          <w:rFonts w:ascii="Arial" w:eastAsia="Times New Roman" w:hAnsi="Arial" w:cs="Arial"/>
          <w:color w:val="000000" w:themeColor="text1"/>
          <w:lang w:eastAsia="en-GB"/>
        </w:rPr>
        <w:fldChar w:fldCharType="separate"/>
      </w:r>
      <w:r w:rsidR="00CC3764" w:rsidRPr="002B092C">
        <w:rPr>
          <w:rFonts w:ascii="Arial" w:eastAsia="Times New Roman" w:hAnsi="Arial" w:cs="Arial"/>
          <w:noProof/>
          <w:color w:val="000000" w:themeColor="text1"/>
          <w:vertAlign w:val="superscript"/>
          <w:lang w:eastAsia="en-GB"/>
        </w:rPr>
        <w:t>6</w:t>
      </w:r>
      <w:r w:rsidRPr="002B092C">
        <w:rPr>
          <w:rFonts w:ascii="Arial" w:eastAsia="Times New Roman" w:hAnsi="Arial" w:cs="Arial"/>
          <w:color w:val="000000" w:themeColor="text1"/>
          <w:lang w:eastAsia="en-GB"/>
        </w:rPr>
        <w:fldChar w:fldCharType="end"/>
      </w:r>
    </w:p>
    <w:p w14:paraId="2CB6D8BD" w14:textId="436DC461" w:rsidR="009D631B" w:rsidRPr="002B092C" w:rsidRDefault="007B4E5E" w:rsidP="000D1447">
      <w:pPr>
        <w:pStyle w:val="Heading1"/>
        <w:spacing w:line="480" w:lineRule="auto"/>
        <w:jc w:val="both"/>
        <w:rPr>
          <w:rFonts w:ascii="Arial" w:eastAsia="Times New Roman" w:hAnsi="Arial" w:cs="Arial"/>
          <w:color w:val="000000" w:themeColor="text1"/>
          <w:sz w:val="24"/>
          <w:szCs w:val="24"/>
        </w:rPr>
      </w:pPr>
      <w:r w:rsidRPr="002B092C">
        <w:rPr>
          <w:rFonts w:ascii="Arial" w:eastAsia="Times New Roman" w:hAnsi="Arial" w:cs="Arial"/>
          <w:color w:val="000000" w:themeColor="text1"/>
          <w:sz w:val="24"/>
          <w:szCs w:val="24"/>
        </w:rPr>
        <w:lastRenderedPageBreak/>
        <w:t xml:space="preserve">The inclusion criteria </w:t>
      </w:r>
      <w:r w:rsidR="000D1447" w:rsidRPr="002B092C">
        <w:rPr>
          <w:rFonts w:ascii="Arial" w:eastAsia="Times New Roman" w:hAnsi="Arial" w:cs="Arial"/>
          <w:color w:val="000000" w:themeColor="text1"/>
          <w:sz w:val="24"/>
          <w:szCs w:val="24"/>
        </w:rPr>
        <w:t xml:space="preserve">for this audit, </w:t>
      </w:r>
      <w:r w:rsidRPr="002B092C">
        <w:rPr>
          <w:rFonts w:ascii="Arial" w:eastAsia="Times New Roman" w:hAnsi="Arial" w:cs="Arial"/>
          <w:color w:val="000000" w:themeColor="text1"/>
          <w:sz w:val="24"/>
          <w:szCs w:val="24"/>
        </w:rPr>
        <w:t xml:space="preserve">were all patients undergoing </w:t>
      </w:r>
      <w:r w:rsidRPr="002B092C">
        <w:rPr>
          <w:rFonts w:ascii="Arial" w:eastAsia="Times New Roman" w:hAnsi="Arial" w:cs="Arial"/>
          <w:bCs/>
          <w:color w:val="000000" w:themeColor="text1"/>
          <w:sz w:val="24"/>
          <w:szCs w:val="24"/>
        </w:rPr>
        <w:t>any foot</w:t>
      </w:r>
      <w:r w:rsidRPr="002B092C">
        <w:rPr>
          <w:rFonts w:ascii="Arial" w:eastAsia="Times New Roman" w:hAnsi="Arial" w:cs="Arial"/>
          <w:color w:val="000000" w:themeColor="text1"/>
          <w:sz w:val="24"/>
          <w:szCs w:val="24"/>
        </w:rPr>
        <w:t xml:space="preserve"> and ankle surgery in an operating theatre.</w:t>
      </w:r>
      <w:r w:rsidR="00E24342" w:rsidRPr="002B092C">
        <w:rPr>
          <w:rFonts w:ascii="Arial" w:eastAsia="Times New Roman" w:hAnsi="Arial" w:cs="Arial"/>
          <w:color w:val="000000" w:themeColor="text1"/>
          <w:sz w:val="24"/>
          <w:szCs w:val="24"/>
        </w:rPr>
        <w:t xml:space="preserve"> </w:t>
      </w:r>
      <w:r w:rsidR="007C4928" w:rsidRPr="002B092C">
        <w:rPr>
          <w:rFonts w:ascii="Arial" w:eastAsia="Times New Roman" w:hAnsi="Arial" w:cs="Arial"/>
          <w:color w:val="000000" w:themeColor="text1"/>
          <w:sz w:val="24"/>
          <w:szCs w:val="24"/>
        </w:rPr>
        <w:t xml:space="preserve">Each theatre attendance was recorded as a separate event, and any multiple events required secondary analysis due to the theoretical increase in risk of COVID-19 infection. </w:t>
      </w:r>
      <w:r w:rsidR="00E24342" w:rsidRPr="002B092C">
        <w:rPr>
          <w:rFonts w:ascii="Arial" w:eastAsia="Times New Roman" w:hAnsi="Arial" w:cs="Arial"/>
          <w:color w:val="000000"/>
          <w:sz w:val="24"/>
          <w:szCs w:val="24"/>
        </w:rPr>
        <w:t>Diagnosis of COVID-19 was</w:t>
      </w:r>
      <w:r w:rsidRPr="002B092C">
        <w:rPr>
          <w:rFonts w:ascii="Arial" w:eastAsia="Times New Roman" w:hAnsi="Arial" w:cs="Arial"/>
          <w:color w:val="000000"/>
          <w:sz w:val="24"/>
          <w:szCs w:val="24"/>
        </w:rPr>
        <w:t xml:space="preserve"> based on</w:t>
      </w:r>
      <w:r w:rsidR="00E24342" w:rsidRPr="002B092C">
        <w:rPr>
          <w:rFonts w:ascii="Arial" w:eastAsia="Times New Roman" w:hAnsi="Arial" w:cs="Arial"/>
          <w:color w:val="000000"/>
          <w:sz w:val="24"/>
          <w:szCs w:val="24"/>
        </w:rPr>
        <w:t xml:space="preserve"> either a </w:t>
      </w:r>
      <w:r w:rsidRPr="002B092C">
        <w:rPr>
          <w:rFonts w:ascii="Arial" w:eastAsia="Times New Roman" w:hAnsi="Arial" w:cs="Arial"/>
          <w:color w:val="000000"/>
          <w:sz w:val="24"/>
          <w:szCs w:val="24"/>
        </w:rPr>
        <w:t xml:space="preserve">positive </w:t>
      </w:r>
      <w:r w:rsidR="006B7BF3" w:rsidRPr="002B092C">
        <w:rPr>
          <w:rFonts w:ascii="Arial" w:eastAsia="Times New Roman" w:hAnsi="Arial" w:cs="Arial"/>
          <w:color w:val="000000"/>
          <w:sz w:val="24"/>
          <w:szCs w:val="24"/>
        </w:rPr>
        <w:t>SARS-CoV-2</w:t>
      </w:r>
      <w:r w:rsidRPr="002B092C">
        <w:rPr>
          <w:rFonts w:ascii="Arial" w:eastAsia="Times New Roman" w:hAnsi="Arial" w:cs="Arial"/>
          <w:color w:val="000000"/>
          <w:sz w:val="24"/>
          <w:szCs w:val="24"/>
        </w:rPr>
        <w:t xml:space="preserve"> lab test </w:t>
      </w:r>
      <w:r w:rsidRPr="002B092C">
        <w:rPr>
          <w:rFonts w:ascii="Arial" w:eastAsia="Times New Roman" w:hAnsi="Arial" w:cs="Arial"/>
          <w:bCs/>
          <w:color w:val="000000"/>
          <w:sz w:val="24"/>
          <w:szCs w:val="24"/>
        </w:rPr>
        <w:t>or</w:t>
      </w:r>
      <w:r w:rsidRPr="002B092C">
        <w:rPr>
          <w:rFonts w:ascii="Arial" w:eastAsia="Times New Roman" w:hAnsi="Arial" w:cs="Arial"/>
          <w:b/>
          <w:color w:val="000000"/>
          <w:sz w:val="24"/>
          <w:szCs w:val="24"/>
        </w:rPr>
        <w:t xml:space="preserve"> </w:t>
      </w:r>
      <w:r w:rsidRPr="002B092C">
        <w:rPr>
          <w:rFonts w:ascii="Arial" w:eastAsia="Times New Roman" w:hAnsi="Arial" w:cs="Arial"/>
          <w:color w:val="000000"/>
          <w:sz w:val="24"/>
          <w:szCs w:val="24"/>
        </w:rPr>
        <w:t>computed tomography (CT) chest scan</w:t>
      </w:r>
      <w:r w:rsidR="00E24342" w:rsidRPr="002B092C">
        <w:rPr>
          <w:rFonts w:ascii="Arial" w:eastAsia="Times New Roman" w:hAnsi="Arial" w:cs="Arial"/>
          <w:color w:val="000000"/>
          <w:sz w:val="24"/>
          <w:szCs w:val="24"/>
        </w:rPr>
        <w:t xml:space="preserve"> or a</w:t>
      </w:r>
      <w:r w:rsidRPr="002B092C">
        <w:rPr>
          <w:rFonts w:ascii="Arial" w:eastAsia="Times New Roman" w:hAnsi="Arial" w:cs="Arial"/>
          <w:color w:val="000000"/>
          <w:sz w:val="24"/>
          <w:szCs w:val="24"/>
        </w:rPr>
        <w:t xml:space="preserve"> clinical diagnosis (no COVID-19 lab test or CT chest performed)</w:t>
      </w:r>
      <w:r w:rsidR="000D1447" w:rsidRPr="002B092C">
        <w:rPr>
          <w:rFonts w:ascii="Arial" w:eastAsia="Times New Roman" w:hAnsi="Arial" w:cs="Arial"/>
          <w:color w:val="000000"/>
          <w:sz w:val="24"/>
          <w:szCs w:val="24"/>
        </w:rPr>
        <w:t xml:space="preserve"> as per study protocols of other COVID-19 su</w:t>
      </w:r>
      <w:r w:rsidR="000D1447" w:rsidRPr="002B092C">
        <w:rPr>
          <w:rFonts w:ascii="Arial" w:eastAsia="Times New Roman" w:hAnsi="Arial" w:cs="Arial"/>
          <w:color w:val="000000" w:themeColor="text1"/>
          <w:sz w:val="24"/>
          <w:szCs w:val="24"/>
        </w:rPr>
        <w:t>rgical stu</w:t>
      </w:r>
      <w:r w:rsidR="00192D12" w:rsidRPr="002B092C">
        <w:rPr>
          <w:rFonts w:ascii="Arial" w:eastAsia="Times New Roman" w:hAnsi="Arial" w:cs="Arial"/>
          <w:color w:val="000000" w:themeColor="text1"/>
          <w:sz w:val="24"/>
          <w:szCs w:val="24"/>
        </w:rPr>
        <w:t>d</w:t>
      </w:r>
      <w:r w:rsidR="000D1447" w:rsidRPr="002B092C">
        <w:rPr>
          <w:rFonts w:ascii="Arial" w:eastAsia="Times New Roman" w:hAnsi="Arial" w:cs="Arial"/>
          <w:color w:val="000000" w:themeColor="text1"/>
          <w:sz w:val="24"/>
          <w:szCs w:val="24"/>
        </w:rPr>
        <w:t>ies</w:t>
      </w:r>
      <w:r w:rsidRPr="002B092C">
        <w:rPr>
          <w:rFonts w:ascii="Arial" w:eastAsia="Times New Roman" w:hAnsi="Arial" w:cs="Arial"/>
          <w:color w:val="000000" w:themeColor="text1"/>
          <w:sz w:val="24"/>
          <w:szCs w:val="24"/>
        </w:rPr>
        <w:t>.</w:t>
      </w:r>
      <w:r w:rsidR="00E24342" w:rsidRPr="002B092C">
        <w:rPr>
          <w:rFonts w:ascii="Arial" w:eastAsia="Times New Roman" w:hAnsi="Arial" w:cs="Arial"/>
          <w:color w:val="000000" w:themeColor="text1"/>
          <w:sz w:val="24"/>
          <w:szCs w:val="24"/>
        </w:rPr>
        <w:fldChar w:fldCharType="begin"/>
      </w:r>
      <w:r w:rsidR="00CC3764" w:rsidRPr="002B092C">
        <w:rPr>
          <w:rFonts w:ascii="Arial" w:eastAsia="Times New Roman" w:hAnsi="Arial" w:cs="Arial"/>
          <w:color w:val="000000" w:themeColor="text1"/>
          <w:sz w:val="24"/>
          <w:szCs w:val="24"/>
        </w:rPr>
        <w:instrText xml:space="preserve"> ADDIN EN.CITE &lt;EndNote&gt;&lt;Cite&gt;&lt;Author&gt;Collaborative&lt;/Author&gt;&lt;Year&gt;2020&lt;/Year&gt;&lt;RecNum&gt;1&lt;/RecNum&gt;&lt;DisplayText&gt;&lt;style face="superscript"&gt;6&lt;/style&gt;&lt;/DisplayText&gt;&lt;record&gt;&lt;rec-number&gt;1&lt;/rec-number&gt;&lt;foreign-keys&gt;&lt;key app="EN" db-id="wav2tde95zxpv2e0e5exawpfdrpdavdde2ft" timestamp="1601500470"&gt;1&lt;/key&gt;&lt;/foreign-keys&gt;&lt;ref-type name="Journal Article"&gt;17&lt;/ref-type&gt;&lt;contributors&gt;&lt;authors&gt;&lt;author&gt;COVIDSurg Collaborative&lt;/author&gt;&lt;/authors&gt;&lt;/contributors&gt;&lt;titles&gt;&lt;title&gt;Mortality and pulmonary complications in patients undergoing surgery with perioperative SARS-CoV-2 infection: an international cohort study&lt;/title&gt;&lt;secondary-title&gt;Lancet&lt;/secondary-title&gt;&lt;/titles&gt;&lt;periodical&gt;&lt;full-title&gt;Lancet&lt;/full-title&gt;&lt;/periodical&gt;&lt;pages&gt;27-38&lt;/pages&gt;&lt;volume&gt;396&lt;/volume&gt;&lt;number&gt;10243&lt;/number&gt;&lt;edition&gt;2020/06/02&lt;/edition&gt;&lt;keywords&gt;&lt;keyword&gt;Adult&lt;/keyword&gt;&lt;keyword&gt;Aged&lt;/keyword&gt;&lt;keyword&gt;Betacoronavirus&lt;/keyword&gt;&lt;keyword&gt;Coronavirus Infections/*complications&lt;/keyword&gt;&lt;keyword&gt;Elective Surgical Procedures/adverse effects/mortality&lt;/keyword&gt;&lt;keyword&gt;Emergency Medical Services&lt;/keyword&gt;&lt;keyword&gt;Female&lt;/keyword&gt;&lt;keyword&gt;Hospital Mortality&lt;/keyword&gt;&lt;keyword&gt;Humans&lt;/keyword&gt;&lt;keyword&gt;Male&lt;/keyword&gt;&lt;keyword&gt;Middle Aged&lt;/keyword&gt;&lt;keyword&gt;Pandemics&lt;/keyword&gt;&lt;keyword&gt;Pneumonia, Viral/*complications&lt;/keyword&gt;&lt;keyword&gt;Postoperative Complications&lt;/keyword&gt;&lt;keyword&gt;Respiratory Tract Diseases/*etiology&lt;/keyword&gt;&lt;keyword&gt;Retrospective Studies&lt;/keyword&gt;&lt;keyword&gt;Surgical Procedures, Operative/*adverse effects/*mortality&lt;/keyword&gt;&lt;keyword&gt;Young Adult&lt;/keyword&gt;&lt;/keywords&gt;&lt;dates&gt;&lt;year&gt;2020&lt;/year&gt;&lt;pub-dates&gt;&lt;date&gt;Jul 4&lt;/date&gt;&lt;/pub-dates&gt;&lt;/dates&gt;&lt;isbn&gt;0140-6736 (Print)&amp;#xD;0140-6736&lt;/isbn&gt;&lt;accession-num&gt;32479829&lt;/accession-num&gt;&lt;urls&gt;&lt;/urls&gt;&lt;custom2&gt;PMC7259900&lt;/custom2&gt;&lt;electronic-resource-num&gt;10.1016/s0140-6736(20)31182-x&lt;/electronic-resource-num&gt;&lt;remote-database-provider&gt;NLM&lt;/remote-database-provider&gt;&lt;language&gt;eng&lt;/language&gt;&lt;/record&gt;&lt;/Cite&gt;&lt;/EndNote&gt;</w:instrText>
      </w:r>
      <w:r w:rsidR="00E24342" w:rsidRPr="002B092C">
        <w:rPr>
          <w:rFonts w:ascii="Arial" w:eastAsia="Times New Roman" w:hAnsi="Arial" w:cs="Arial"/>
          <w:color w:val="000000" w:themeColor="text1"/>
          <w:sz w:val="24"/>
          <w:szCs w:val="24"/>
        </w:rPr>
        <w:fldChar w:fldCharType="separate"/>
      </w:r>
      <w:r w:rsidR="00CC3764" w:rsidRPr="002B092C">
        <w:rPr>
          <w:rFonts w:ascii="Arial" w:eastAsia="Times New Roman" w:hAnsi="Arial" w:cs="Arial"/>
          <w:noProof/>
          <w:color w:val="000000" w:themeColor="text1"/>
          <w:sz w:val="24"/>
          <w:szCs w:val="24"/>
          <w:vertAlign w:val="superscript"/>
        </w:rPr>
        <w:t>6</w:t>
      </w:r>
      <w:r w:rsidR="00E24342" w:rsidRPr="002B092C">
        <w:rPr>
          <w:rFonts w:ascii="Arial" w:eastAsia="Times New Roman" w:hAnsi="Arial" w:cs="Arial"/>
          <w:color w:val="000000" w:themeColor="text1"/>
          <w:sz w:val="24"/>
          <w:szCs w:val="24"/>
        </w:rPr>
        <w:fldChar w:fldCharType="end"/>
      </w:r>
    </w:p>
    <w:p w14:paraId="20203F27" w14:textId="77777777" w:rsidR="000D1447" w:rsidRPr="002B092C" w:rsidRDefault="000D1447" w:rsidP="000D1447">
      <w:pPr>
        <w:spacing w:line="480" w:lineRule="auto"/>
        <w:jc w:val="both"/>
        <w:rPr>
          <w:color w:val="000000" w:themeColor="text1"/>
        </w:rPr>
      </w:pPr>
    </w:p>
    <w:p w14:paraId="784829D6" w14:textId="06CA4DA7" w:rsidR="003E1E31" w:rsidRPr="002B092C" w:rsidRDefault="003E1E31" w:rsidP="000D1447">
      <w:pPr>
        <w:spacing w:line="480" w:lineRule="auto"/>
        <w:jc w:val="both"/>
        <w:rPr>
          <w:rFonts w:ascii="Arial" w:eastAsia="Times New Roman" w:hAnsi="Arial" w:cs="Arial"/>
          <w:color w:val="000000" w:themeColor="text1"/>
          <w:lang w:eastAsia="en-GB"/>
        </w:rPr>
      </w:pPr>
      <w:r w:rsidRPr="002B092C">
        <w:rPr>
          <w:rFonts w:ascii="Arial" w:eastAsia="Times New Roman" w:hAnsi="Arial" w:cs="Arial"/>
          <w:color w:val="000000" w:themeColor="text1"/>
          <w:lang w:eastAsia="en-GB"/>
        </w:rPr>
        <w:t>Site investigators were provided with a range of written materials</w:t>
      </w:r>
      <w:r w:rsidR="000D1447" w:rsidRPr="002B092C">
        <w:rPr>
          <w:rFonts w:ascii="Arial" w:eastAsia="Times New Roman" w:hAnsi="Arial" w:cs="Arial"/>
          <w:color w:val="000000" w:themeColor="text1"/>
          <w:lang w:eastAsia="en-GB"/>
        </w:rPr>
        <w:t>, including study protocols, data collection sheets, audit enrolment advice and data protection agreements.</w:t>
      </w:r>
      <w:r w:rsidRPr="002B092C">
        <w:rPr>
          <w:rFonts w:ascii="Arial" w:eastAsia="Times New Roman" w:hAnsi="Arial" w:cs="Arial"/>
          <w:color w:val="000000" w:themeColor="text1"/>
          <w:lang w:eastAsia="en-GB"/>
        </w:rPr>
        <w:t xml:space="preserve"> In addition, investigators were invited to </w:t>
      </w:r>
      <w:r w:rsidR="000D1447" w:rsidRPr="002B092C">
        <w:rPr>
          <w:rFonts w:ascii="Arial" w:eastAsia="Times New Roman" w:hAnsi="Arial" w:cs="Arial"/>
          <w:color w:val="000000" w:themeColor="text1"/>
          <w:lang w:eastAsia="en-GB"/>
        </w:rPr>
        <w:t xml:space="preserve">contact the </w:t>
      </w:r>
      <w:r w:rsidR="0001014B" w:rsidRPr="002B092C">
        <w:rPr>
          <w:rFonts w:ascii="Arial" w:eastAsia="Times New Roman" w:hAnsi="Arial" w:cs="Arial"/>
          <w:color w:val="000000" w:themeColor="text1"/>
          <w:lang w:eastAsia="en-GB"/>
        </w:rPr>
        <w:t>national project leads</w:t>
      </w:r>
      <w:r w:rsidRPr="002B092C">
        <w:rPr>
          <w:rFonts w:ascii="Arial" w:eastAsia="Times New Roman" w:hAnsi="Arial" w:cs="Arial"/>
          <w:color w:val="000000" w:themeColor="text1"/>
          <w:lang w:eastAsia="en-GB"/>
        </w:rPr>
        <w:t xml:space="preserve"> for the purpose of troubleshooting site-specific recruitment issues and shared learning.</w:t>
      </w:r>
      <w:r w:rsidR="000D1447" w:rsidRPr="002B092C">
        <w:rPr>
          <w:rFonts w:ascii="Arial" w:eastAsia="Times New Roman" w:hAnsi="Arial" w:cs="Arial"/>
          <w:color w:val="000000" w:themeColor="text1"/>
          <w:lang w:eastAsia="en-GB"/>
        </w:rPr>
        <w:t xml:space="preserve"> These learning experiences were then shared across sites via electronic communication and display</w:t>
      </w:r>
      <w:r w:rsidR="006B7BF3" w:rsidRPr="002B092C">
        <w:rPr>
          <w:rFonts w:ascii="Arial" w:eastAsia="Times New Roman" w:hAnsi="Arial" w:cs="Arial"/>
          <w:color w:val="000000" w:themeColor="text1"/>
          <w:lang w:eastAsia="en-GB"/>
        </w:rPr>
        <w:t>ed</w:t>
      </w:r>
      <w:r w:rsidR="000D1447" w:rsidRPr="002B092C">
        <w:rPr>
          <w:rFonts w:ascii="Arial" w:eastAsia="Times New Roman" w:hAnsi="Arial" w:cs="Arial"/>
          <w:color w:val="000000" w:themeColor="text1"/>
          <w:lang w:eastAsia="en-GB"/>
        </w:rPr>
        <w:t xml:space="preserve"> on the </w:t>
      </w:r>
      <w:r w:rsidR="000D1447" w:rsidRPr="00204CB1">
        <w:rPr>
          <w:rFonts w:ascii="Arial" w:eastAsia="Times New Roman" w:hAnsi="Arial" w:cs="Arial"/>
          <w:color w:val="000000" w:themeColor="text1"/>
          <w:highlight w:val="black"/>
          <w:lang w:eastAsia="en-GB"/>
        </w:rPr>
        <w:t>British Orthopaedic Foot and Ankle Society study</w:t>
      </w:r>
      <w:r w:rsidR="000D1447" w:rsidRPr="002B092C">
        <w:rPr>
          <w:rFonts w:ascii="Arial" w:eastAsia="Times New Roman" w:hAnsi="Arial" w:cs="Arial"/>
          <w:color w:val="000000" w:themeColor="text1"/>
          <w:lang w:eastAsia="en-GB"/>
        </w:rPr>
        <w:t xml:space="preserve"> specific website pages.</w:t>
      </w:r>
    </w:p>
    <w:p w14:paraId="1A5B0EA1" w14:textId="77777777" w:rsidR="000D1447" w:rsidRPr="002B092C" w:rsidRDefault="000D1447" w:rsidP="003E1E31">
      <w:pPr>
        <w:spacing w:after="180" w:line="480" w:lineRule="auto"/>
        <w:outlineLvl w:val="2"/>
        <w:rPr>
          <w:rFonts w:ascii="Arial" w:eastAsia="Times New Roman" w:hAnsi="Arial" w:cs="Arial"/>
          <w:color w:val="FF0000"/>
          <w:lang w:eastAsia="en-GB"/>
        </w:rPr>
      </w:pPr>
    </w:p>
    <w:p w14:paraId="037A0230" w14:textId="20362B74" w:rsidR="003E1E31" w:rsidRPr="002B092C" w:rsidRDefault="008F5666" w:rsidP="003E1E31">
      <w:pPr>
        <w:spacing w:after="180" w:line="480" w:lineRule="auto"/>
        <w:outlineLvl w:val="2"/>
        <w:rPr>
          <w:rFonts w:ascii="Arial" w:eastAsia="Times New Roman" w:hAnsi="Arial" w:cs="Arial"/>
          <w:b/>
          <w:bCs/>
          <w:i/>
          <w:iCs/>
          <w:color w:val="000000" w:themeColor="text1"/>
          <w:lang w:eastAsia="en-GB"/>
        </w:rPr>
      </w:pPr>
      <w:r w:rsidRPr="002B092C">
        <w:rPr>
          <w:rFonts w:ascii="Arial" w:eastAsia="Times New Roman" w:hAnsi="Arial" w:cs="Arial"/>
          <w:b/>
          <w:bCs/>
          <w:i/>
          <w:iCs/>
          <w:color w:val="000000" w:themeColor="text1"/>
          <w:lang w:eastAsia="en-GB"/>
        </w:rPr>
        <w:t>Data Collection</w:t>
      </w:r>
    </w:p>
    <w:p w14:paraId="575096DC" w14:textId="6309454E" w:rsidR="00552BF1" w:rsidRPr="002B092C" w:rsidRDefault="000D1447" w:rsidP="00552BF1">
      <w:pPr>
        <w:spacing w:line="480" w:lineRule="auto"/>
        <w:jc w:val="both"/>
        <w:rPr>
          <w:rFonts w:ascii="Arial" w:eastAsia="Times New Roman" w:hAnsi="Arial" w:cs="Arial"/>
          <w:color w:val="000000" w:themeColor="text1"/>
          <w:lang w:eastAsia="en-GB"/>
        </w:rPr>
      </w:pPr>
      <w:r w:rsidRPr="002B092C">
        <w:rPr>
          <w:rFonts w:ascii="Arial" w:eastAsia="Times New Roman" w:hAnsi="Arial" w:cs="Arial"/>
          <w:color w:val="000000" w:themeColor="text1"/>
          <w:lang w:eastAsia="en-GB"/>
        </w:rPr>
        <w:t>L</w:t>
      </w:r>
      <w:r w:rsidR="003E1E31" w:rsidRPr="002B092C">
        <w:rPr>
          <w:rFonts w:ascii="Arial" w:eastAsia="Times New Roman" w:hAnsi="Arial" w:cs="Arial"/>
          <w:color w:val="000000" w:themeColor="text1"/>
          <w:lang w:eastAsia="en-GB"/>
        </w:rPr>
        <w:t xml:space="preserve">aboratory testing for </w:t>
      </w:r>
      <w:r w:rsidRPr="002B092C">
        <w:rPr>
          <w:rFonts w:ascii="Arial" w:eastAsia="Times New Roman" w:hAnsi="Arial" w:cs="Arial"/>
          <w:color w:val="000000" w:themeColor="text1"/>
          <w:lang w:eastAsia="en-GB"/>
        </w:rPr>
        <w:t>COVID-19</w:t>
      </w:r>
      <w:r w:rsidR="003E1E31" w:rsidRPr="002B092C">
        <w:rPr>
          <w:rFonts w:ascii="Arial" w:eastAsia="Times New Roman" w:hAnsi="Arial" w:cs="Arial"/>
          <w:color w:val="000000" w:themeColor="text1"/>
          <w:lang w:eastAsia="en-GB"/>
        </w:rPr>
        <w:t xml:space="preserve"> infection was based on </w:t>
      </w:r>
      <w:r w:rsidR="006B7BF3" w:rsidRPr="002B092C">
        <w:rPr>
          <w:rFonts w:ascii="Arial" w:eastAsia="Times New Roman" w:hAnsi="Arial" w:cs="Arial"/>
          <w:color w:val="000000" w:themeColor="text1"/>
          <w:lang w:eastAsia="en-GB"/>
        </w:rPr>
        <w:t xml:space="preserve">SARS-Cov-2 </w:t>
      </w:r>
      <w:r w:rsidR="003E1E31" w:rsidRPr="002B092C">
        <w:rPr>
          <w:rFonts w:ascii="Arial" w:eastAsia="Times New Roman" w:hAnsi="Arial" w:cs="Arial"/>
          <w:color w:val="000000" w:themeColor="text1"/>
          <w:lang w:eastAsia="en-GB"/>
        </w:rPr>
        <w:t>viral RNA detection by quantitative RT-PCR. Sampling, including nasal swabs or bronchoalveolar lavage, and analyses were done according to individual hospital protocols.</w:t>
      </w:r>
      <w:r w:rsidRPr="002B092C">
        <w:rPr>
          <w:rFonts w:ascii="Arial" w:eastAsia="Times New Roman" w:hAnsi="Arial" w:cs="Arial"/>
          <w:color w:val="000000" w:themeColor="text1"/>
          <w:lang w:eastAsia="en-GB"/>
        </w:rPr>
        <w:t xml:space="preserve"> All work was done in National Health Service hospitals in the UK, where the procedures for COVID-19 identification </w:t>
      </w:r>
      <w:r w:rsidR="000D4A5B" w:rsidRPr="002B092C">
        <w:rPr>
          <w:rFonts w:ascii="Arial" w:eastAsia="Times New Roman" w:hAnsi="Arial" w:cs="Arial"/>
          <w:color w:val="000000" w:themeColor="text1"/>
          <w:lang w:eastAsia="en-GB"/>
        </w:rPr>
        <w:t xml:space="preserve">were standardised </w:t>
      </w:r>
      <w:r w:rsidR="00F97D7E" w:rsidRPr="002B092C">
        <w:rPr>
          <w:rFonts w:ascii="Arial" w:eastAsia="Times New Roman" w:hAnsi="Arial" w:cs="Arial"/>
          <w:color w:val="000000" w:themeColor="text1"/>
          <w:lang w:eastAsia="en-GB"/>
        </w:rPr>
        <w:t xml:space="preserve">as </w:t>
      </w:r>
      <w:r w:rsidR="000D4A5B" w:rsidRPr="002B092C">
        <w:rPr>
          <w:rFonts w:ascii="Arial" w:eastAsia="Times New Roman" w:hAnsi="Arial" w:cs="Arial"/>
          <w:color w:val="000000" w:themeColor="text1"/>
          <w:lang w:eastAsia="en-GB"/>
        </w:rPr>
        <w:t>per government guidelines</w:t>
      </w:r>
      <w:r w:rsidR="0001014B" w:rsidRPr="002B092C">
        <w:rPr>
          <w:rFonts w:ascii="Arial" w:eastAsia="Times New Roman" w:hAnsi="Arial" w:cs="Arial"/>
          <w:color w:val="000000" w:themeColor="text1"/>
          <w:lang w:eastAsia="en-GB"/>
        </w:rPr>
        <w:t>.</w:t>
      </w:r>
      <w:r w:rsidR="000D4A5B" w:rsidRPr="002B092C">
        <w:rPr>
          <w:rFonts w:ascii="Arial" w:eastAsia="Times New Roman" w:hAnsi="Arial" w:cs="Arial"/>
          <w:color w:val="000000" w:themeColor="text1"/>
          <w:lang w:eastAsia="en-GB"/>
        </w:rPr>
        <w:t xml:space="preserve"> Due to the limited testing availability in the early part of the COVID-19 outbreak, </w:t>
      </w:r>
      <w:r w:rsidR="003E1E31" w:rsidRPr="002B092C">
        <w:rPr>
          <w:rFonts w:ascii="Arial" w:eastAsia="Times New Roman" w:hAnsi="Arial" w:cs="Arial"/>
          <w:color w:val="000000" w:themeColor="text1"/>
          <w:lang w:eastAsia="en-GB"/>
        </w:rPr>
        <w:t xml:space="preserve">patients were also included based on either clinical or radiological findings. Clinical diagnosis consistent with </w:t>
      </w:r>
      <w:r w:rsidR="000D4A5B" w:rsidRPr="002B092C">
        <w:rPr>
          <w:rFonts w:ascii="Arial" w:eastAsia="Times New Roman" w:hAnsi="Arial" w:cs="Arial"/>
          <w:color w:val="000000" w:themeColor="text1"/>
          <w:lang w:eastAsia="en-GB"/>
        </w:rPr>
        <w:t>COVID-19</w:t>
      </w:r>
      <w:r w:rsidR="003E1E31" w:rsidRPr="002B092C">
        <w:rPr>
          <w:rFonts w:ascii="Arial" w:eastAsia="Times New Roman" w:hAnsi="Arial" w:cs="Arial"/>
          <w:color w:val="000000" w:themeColor="text1"/>
          <w:lang w:eastAsia="en-GB"/>
        </w:rPr>
        <w:t xml:space="preserve"> infection was made by a senior physician </w:t>
      </w:r>
      <w:r w:rsidR="003E1E31" w:rsidRPr="002B092C">
        <w:rPr>
          <w:rFonts w:ascii="Arial" w:eastAsia="Times New Roman" w:hAnsi="Arial" w:cs="Arial"/>
          <w:color w:val="000000" w:themeColor="text1"/>
          <w:lang w:eastAsia="en-GB"/>
        </w:rPr>
        <w:lastRenderedPageBreak/>
        <w:t xml:space="preserve">and based on clinical presentation of symptoms highly indicative of </w:t>
      </w:r>
      <w:r w:rsidR="000D4A5B" w:rsidRPr="002B092C">
        <w:rPr>
          <w:rFonts w:ascii="Arial" w:eastAsia="Times New Roman" w:hAnsi="Arial" w:cs="Arial"/>
          <w:color w:val="000000" w:themeColor="text1"/>
          <w:lang w:eastAsia="en-GB"/>
        </w:rPr>
        <w:t>COVID-19</w:t>
      </w:r>
      <w:r w:rsidR="003E1E31" w:rsidRPr="002B092C">
        <w:rPr>
          <w:rFonts w:ascii="Arial" w:eastAsia="Times New Roman" w:hAnsi="Arial" w:cs="Arial"/>
          <w:color w:val="000000" w:themeColor="text1"/>
          <w:lang w:eastAsia="en-GB"/>
        </w:rPr>
        <w:t xml:space="preserve"> infection, including </w:t>
      </w:r>
      <w:r w:rsidR="000D4A5B" w:rsidRPr="002B092C">
        <w:rPr>
          <w:rFonts w:ascii="Arial" w:eastAsia="Times New Roman" w:hAnsi="Arial" w:cs="Arial"/>
          <w:color w:val="000000" w:themeColor="text1"/>
          <w:lang w:eastAsia="en-GB"/>
        </w:rPr>
        <w:t xml:space="preserve">a new continuous </w:t>
      </w:r>
      <w:r w:rsidR="003E1E31" w:rsidRPr="002B092C">
        <w:rPr>
          <w:rFonts w:ascii="Arial" w:eastAsia="Times New Roman" w:hAnsi="Arial" w:cs="Arial"/>
          <w:color w:val="000000" w:themeColor="text1"/>
          <w:lang w:eastAsia="en-GB"/>
        </w:rPr>
        <w:t>cough, fever</w:t>
      </w:r>
      <w:r w:rsidR="000D4A5B" w:rsidRPr="002B092C">
        <w:rPr>
          <w:rFonts w:ascii="Arial" w:eastAsia="Times New Roman" w:hAnsi="Arial" w:cs="Arial"/>
          <w:color w:val="000000" w:themeColor="text1"/>
          <w:lang w:eastAsia="en-GB"/>
        </w:rPr>
        <w:t xml:space="preserve"> (37.8º) or an inability to smell or taste.</w:t>
      </w:r>
      <w:r w:rsidR="000D4A5B" w:rsidRPr="002B092C">
        <w:rPr>
          <w:rFonts w:ascii="Arial" w:eastAsia="Times New Roman" w:hAnsi="Arial" w:cs="Arial"/>
          <w:color w:val="000000" w:themeColor="text1"/>
          <w:lang w:eastAsia="en-GB"/>
        </w:rPr>
        <w:fldChar w:fldCharType="begin"/>
      </w:r>
      <w:r w:rsidR="006B1CC6" w:rsidRPr="002B092C">
        <w:rPr>
          <w:rFonts w:ascii="Arial" w:eastAsia="Times New Roman" w:hAnsi="Arial" w:cs="Arial"/>
          <w:color w:val="000000" w:themeColor="text1"/>
          <w:lang w:eastAsia="en-GB"/>
        </w:rPr>
        <w:instrText xml:space="preserve"> ADDIN EN.CITE &lt;EndNote&gt;&lt;Cite&gt;&lt;Author&gt;England&lt;/Author&gt;&lt;Year&gt;2020&lt;/Year&gt;&lt;RecNum&gt;3&lt;/RecNum&gt;&lt;DisplayText&gt;&lt;style face="superscript"&gt;9&lt;/style&gt;&lt;/DisplayText&gt;&lt;record&gt;&lt;rec-number&gt;3&lt;/rec-number&gt;&lt;foreign-keys&gt;&lt;key app="EN" db-id="wav2tde95zxpv2e0e5exawpfdrpdavdde2ft" timestamp="1601548142"&gt;3&lt;/key&gt;&lt;/foreign-keys&gt;&lt;ref-type name="Web Page"&gt;12&lt;/ref-type&gt;&lt;contributors&gt;&lt;authors&gt;&lt;author&gt;Public Health England&lt;/author&gt;&lt;/authors&gt;&lt;/contributors&gt;&lt;titles&gt;&lt;title&gt;COVID-19 Symptoms&lt;/title&gt;&lt;/titles&gt;&lt;number&gt;1st October 2020&lt;/number&gt;&lt;dates&gt;&lt;year&gt;2020&lt;/year&gt;&lt;/dates&gt;&lt;urls&gt;&lt;related-urls&gt;&lt;url&gt;https://www.gov.uk/government/publications/covid-19-stay-at-home-guidance/stay-at-home-guidance-for-households-with-possible-coronavirus-covid-19-infection&lt;/url&gt;&lt;/related-urls&gt;&lt;/urls&gt;&lt;/record&gt;&lt;/Cite&gt;&lt;/EndNote&gt;</w:instrText>
      </w:r>
      <w:r w:rsidR="000D4A5B" w:rsidRPr="002B092C">
        <w:rPr>
          <w:rFonts w:ascii="Arial" w:eastAsia="Times New Roman" w:hAnsi="Arial" w:cs="Arial"/>
          <w:color w:val="000000" w:themeColor="text1"/>
          <w:lang w:eastAsia="en-GB"/>
        </w:rPr>
        <w:fldChar w:fldCharType="separate"/>
      </w:r>
      <w:r w:rsidR="006B1CC6" w:rsidRPr="002B092C">
        <w:rPr>
          <w:rFonts w:ascii="Arial" w:eastAsia="Times New Roman" w:hAnsi="Arial" w:cs="Arial"/>
          <w:noProof/>
          <w:color w:val="000000" w:themeColor="text1"/>
          <w:vertAlign w:val="superscript"/>
          <w:lang w:eastAsia="en-GB"/>
        </w:rPr>
        <w:t>9</w:t>
      </w:r>
      <w:r w:rsidR="000D4A5B" w:rsidRPr="002B092C">
        <w:rPr>
          <w:rFonts w:ascii="Arial" w:eastAsia="Times New Roman" w:hAnsi="Arial" w:cs="Arial"/>
          <w:color w:val="000000" w:themeColor="text1"/>
          <w:lang w:eastAsia="en-GB"/>
        </w:rPr>
        <w:fldChar w:fldCharType="end"/>
      </w:r>
      <w:r w:rsidR="000D4A5B" w:rsidRPr="002B092C">
        <w:rPr>
          <w:rFonts w:ascii="Arial" w:eastAsia="Times New Roman" w:hAnsi="Arial" w:cs="Arial"/>
          <w:color w:val="000000" w:themeColor="text1"/>
          <w:lang w:eastAsia="en-GB"/>
        </w:rPr>
        <w:t xml:space="preserve"> </w:t>
      </w:r>
      <w:r w:rsidR="003E1E31" w:rsidRPr="002B092C">
        <w:rPr>
          <w:rFonts w:ascii="Arial" w:eastAsia="Times New Roman" w:hAnsi="Arial" w:cs="Arial"/>
          <w:color w:val="000000" w:themeColor="text1"/>
          <w:lang w:eastAsia="en-GB"/>
        </w:rPr>
        <w:t>Radiological diagnosis was based on thorax CT, in keeping with locally implemented protocols. All patients included initially based on clinical or radiological criteria who subsequently had laboratory testing for SARS-CoV-2 infection and returned a negative result were excluded from the study.</w:t>
      </w:r>
    </w:p>
    <w:p w14:paraId="39CFA1F6" w14:textId="77777777" w:rsidR="00552BF1" w:rsidRPr="002B092C" w:rsidRDefault="00552BF1" w:rsidP="00552BF1">
      <w:pPr>
        <w:spacing w:line="480" w:lineRule="auto"/>
        <w:jc w:val="both"/>
        <w:rPr>
          <w:rFonts w:ascii="Arial" w:eastAsia="Times New Roman" w:hAnsi="Arial" w:cs="Arial"/>
          <w:color w:val="000000" w:themeColor="text1"/>
          <w:lang w:eastAsia="en-GB"/>
        </w:rPr>
      </w:pPr>
    </w:p>
    <w:p w14:paraId="09ED1EA4" w14:textId="41787057" w:rsidR="00552BF1" w:rsidRPr="002B092C" w:rsidRDefault="007A4F72" w:rsidP="00CB78D3">
      <w:pPr>
        <w:spacing w:line="480" w:lineRule="auto"/>
        <w:jc w:val="both"/>
        <w:rPr>
          <w:rFonts w:ascii="Arial" w:eastAsia="Times New Roman" w:hAnsi="Arial" w:cs="Arial"/>
          <w:color w:val="000000" w:themeColor="text1"/>
          <w:lang w:eastAsia="en-GB"/>
        </w:rPr>
      </w:pPr>
      <w:r w:rsidRPr="002B092C">
        <w:rPr>
          <w:rFonts w:ascii="Arial" w:eastAsia="Times New Roman" w:hAnsi="Arial" w:cs="Arial"/>
          <w:color w:val="000000" w:themeColor="text1"/>
          <w:lang w:eastAsia="en-GB"/>
        </w:rPr>
        <w:t>Anonymised d</w:t>
      </w:r>
      <w:r w:rsidR="003E1E31" w:rsidRPr="002B092C">
        <w:rPr>
          <w:rFonts w:ascii="Arial" w:eastAsia="Times New Roman" w:hAnsi="Arial" w:cs="Arial"/>
          <w:color w:val="000000" w:themeColor="text1"/>
          <w:lang w:eastAsia="en-GB"/>
        </w:rPr>
        <w:t>ata w</w:t>
      </w:r>
      <w:r w:rsidR="00552BF1" w:rsidRPr="002B092C">
        <w:rPr>
          <w:rFonts w:ascii="Arial" w:eastAsia="Times New Roman" w:hAnsi="Arial" w:cs="Arial"/>
          <w:color w:val="000000" w:themeColor="text1"/>
          <w:lang w:eastAsia="en-GB"/>
        </w:rPr>
        <w:t>as</w:t>
      </w:r>
      <w:r w:rsidR="003E1E31" w:rsidRPr="002B092C">
        <w:rPr>
          <w:rFonts w:ascii="Arial" w:eastAsia="Times New Roman" w:hAnsi="Arial" w:cs="Arial"/>
          <w:color w:val="000000" w:themeColor="text1"/>
          <w:lang w:eastAsia="en-GB"/>
        </w:rPr>
        <w:t xml:space="preserve"> collected </w:t>
      </w:r>
      <w:r w:rsidR="00552BF1" w:rsidRPr="002B092C">
        <w:rPr>
          <w:rFonts w:ascii="Arial" w:eastAsia="Times New Roman" w:hAnsi="Arial" w:cs="Arial"/>
          <w:color w:val="000000" w:themeColor="text1"/>
          <w:lang w:eastAsia="en-GB"/>
        </w:rPr>
        <w:t xml:space="preserve">locally on encrypted </w:t>
      </w:r>
      <w:r w:rsidRPr="002B092C">
        <w:rPr>
          <w:rFonts w:ascii="Arial" w:eastAsia="Times New Roman" w:hAnsi="Arial" w:cs="Arial"/>
          <w:color w:val="000000" w:themeColor="text1"/>
          <w:lang w:eastAsia="en-GB"/>
        </w:rPr>
        <w:t>spread</w:t>
      </w:r>
      <w:r w:rsidR="00552BF1" w:rsidRPr="002B092C">
        <w:rPr>
          <w:rFonts w:ascii="Arial" w:eastAsia="Times New Roman" w:hAnsi="Arial" w:cs="Arial"/>
          <w:color w:val="000000" w:themeColor="text1"/>
          <w:lang w:eastAsia="en-GB"/>
        </w:rPr>
        <w:t xml:space="preserve">sheets before being uploaded to the </w:t>
      </w:r>
      <w:r w:rsidR="003E1E31" w:rsidRPr="002B092C">
        <w:rPr>
          <w:rFonts w:ascii="Arial" w:eastAsia="Times New Roman" w:hAnsi="Arial" w:cs="Arial"/>
          <w:color w:val="000000" w:themeColor="text1"/>
          <w:lang w:eastAsia="en-GB"/>
        </w:rPr>
        <w:t>Research Electronic Data Capture web application</w:t>
      </w:r>
      <w:r w:rsidRPr="002B092C">
        <w:rPr>
          <w:rFonts w:ascii="Arial" w:eastAsia="Times New Roman" w:hAnsi="Arial" w:cs="Arial"/>
          <w:color w:val="000000" w:themeColor="text1"/>
          <w:lang w:eastAsia="en-GB"/>
        </w:rPr>
        <w:t xml:space="preserve"> (</w:t>
      </w:r>
      <w:proofErr w:type="spellStart"/>
      <w:r w:rsidRPr="002B092C">
        <w:rPr>
          <w:rFonts w:ascii="Arial" w:eastAsia="Times New Roman" w:hAnsi="Arial" w:cs="Arial"/>
          <w:color w:val="000000" w:themeColor="text1"/>
          <w:lang w:eastAsia="en-GB"/>
        </w:rPr>
        <w:t>REDCap</w:t>
      </w:r>
      <w:proofErr w:type="spellEnd"/>
      <w:r w:rsidRPr="002B092C">
        <w:rPr>
          <w:rFonts w:ascii="Arial" w:eastAsia="Times New Roman" w:hAnsi="Arial" w:cs="Arial"/>
          <w:color w:val="000000" w:themeColor="text1"/>
          <w:lang w:eastAsia="en-GB"/>
        </w:rPr>
        <w:t>, Vanderbilt, Tennessee)</w:t>
      </w:r>
      <w:r w:rsidR="003E1E31" w:rsidRPr="002B092C">
        <w:rPr>
          <w:rFonts w:ascii="Arial" w:eastAsia="Times New Roman" w:hAnsi="Arial" w:cs="Arial"/>
          <w:color w:val="000000" w:themeColor="text1"/>
          <w:lang w:eastAsia="en-GB"/>
        </w:rPr>
        <w:t xml:space="preserve">. </w:t>
      </w:r>
      <w:r w:rsidR="00552BF1" w:rsidRPr="002B092C">
        <w:rPr>
          <w:rFonts w:ascii="Arial" w:eastAsia="Times New Roman" w:hAnsi="Arial" w:cs="Arial"/>
          <w:color w:val="000000" w:themeColor="text1"/>
          <w:lang w:eastAsia="en-GB"/>
        </w:rPr>
        <w:t>Data was collected from the 13</w:t>
      </w:r>
      <w:r w:rsidR="00552BF1" w:rsidRPr="002B092C">
        <w:rPr>
          <w:rFonts w:ascii="Arial" w:eastAsia="Times New Roman" w:hAnsi="Arial" w:cs="Arial"/>
          <w:color w:val="000000" w:themeColor="text1"/>
          <w:vertAlign w:val="superscript"/>
          <w:lang w:eastAsia="en-GB"/>
        </w:rPr>
        <w:t>th</w:t>
      </w:r>
      <w:r w:rsidR="00552BF1" w:rsidRPr="002B092C">
        <w:rPr>
          <w:rFonts w:ascii="Arial" w:eastAsia="Times New Roman" w:hAnsi="Arial" w:cs="Arial"/>
          <w:color w:val="000000" w:themeColor="text1"/>
          <w:lang w:eastAsia="en-GB"/>
        </w:rPr>
        <w:t xml:space="preserve"> January 2020 to the 31</w:t>
      </w:r>
      <w:r w:rsidR="00552BF1" w:rsidRPr="002B092C">
        <w:rPr>
          <w:rFonts w:ascii="Arial" w:eastAsia="Times New Roman" w:hAnsi="Arial" w:cs="Arial"/>
          <w:color w:val="000000" w:themeColor="text1"/>
          <w:vertAlign w:val="superscript"/>
          <w:lang w:eastAsia="en-GB"/>
        </w:rPr>
        <w:t>st</w:t>
      </w:r>
      <w:r w:rsidR="00552BF1" w:rsidRPr="002B092C">
        <w:rPr>
          <w:rFonts w:ascii="Arial" w:eastAsia="Times New Roman" w:hAnsi="Arial" w:cs="Arial"/>
          <w:color w:val="000000" w:themeColor="text1"/>
          <w:lang w:eastAsia="en-GB"/>
        </w:rPr>
        <w:t xml:space="preserve"> July 2020, allowing final 30</w:t>
      </w:r>
      <w:r w:rsidR="00363672" w:rsidRPr="002B092C">
        <w:rPr>
          <w:rFonts w:ascii="Arial" w:eastAsia="Times New Roman" w:hAnsi="Arial" w:cs="Arial"/>
          <w:color w:val="000000" w:themeColor="text1"/>
          <w:lang w:eastAsia="en-GB"/>
        </w:rPr>
        <w:t>-</w:t>
      </w:r>
      <w:r w:rsidR="00552BF1" w:rsidRPr="002B092C">
        <w:rPr>
          <w:rFonts w:ascii="Arial" w:eastAsia="Times New Roman" w:hAnsi="Arial" w:cs="Arial"/>
          <w:color w:val="000000" w:themeColor="text1"/>
          <w:lang w:eastAsia="en-GB"/>
        </w:rPr>
        <w:t>day mortality data to be collected on the 30</w:t>
      </w:r>
      <w:r w:rsidR="00552BF1" w:rsidRPr="002B092C">
        <w:rPr>
          <w:rFonts w:ascii="Arial" w:eastAsia="Times New Roman" w:hAnsi="Arial" w:cs="Arial"/>
          <w:color w:val="000000" w:themeColor="text1"/>
          <w:vertAlign w:val="superscript"/>
          <w:lang w:eastAsia="en-GB"/>
        </w:rPr>
        <w:t xml:space="preserve">th </w:t>
      </w:r>
      <w:r w:rsidR="00552BF1" w:rsidRPr="002B092C">
        <w:rPr>
          <w:rFonts w:ascii="Arial" w:eastAsia="Times New Roman" w:hAnsi="Arial" w:cs="Arial"/>
          <w:color w:val="000000" w:themeColor="text1"/>
          <w:lang w:eastAsia="en-GB"/>
        </w:rPr>
        <w:t xml:space="preserve">August 2020. </w:t>
      </w:r>
      <w:r w:rsidR="00F91E2E" w:rsidRPr="002B092C">
        <w:rPr>
          <w:rFonts w:ascii="Arial" w:eastAsia="Times New Roman" w:hAnsi="Arial" w:cs="Arial"/>
          <w:color w:val="000000" w:themeColor="text1"/>
          <w:lang w:eastAsia="en-GB"/>
        </w:rPr>
        <w:t>Time periods were divided according to national guidance on the UK National lockdown (March 23</w:t>
      </w:r>
      <w:r w:rsidR="00F91E2E" w:rsidRPr="002B092C">
        <w:rPr>
          <w:rFonts w:ascii="Arial" w:eastAsia="Times New Roman" w:hAnsi="Arial" w:cs="Arial"/>
          <w:color w:val="000000" w:themeColor="text1"/>
          <w:vertAlign w:val="superscript"/>
          <w:lang w:eastAsia="en-GB"/>
        </w:rPr>
        <w:t>rd</w:t>
      </w:r>
      <w:r w:rsidR="00F91E2E" w:rsidRPr="002B092C">
        <w:rPr>
          <w:rFonts w:ascii="Arial" w:eastAsia="Times New Roman" w:hAnsi="Arial" w:cs="Arial"/>
          <w:color w:val="000000" w:themeColor="text1"/>
          <w:lang w:eastAsia="en-GB"/>
        </w:rPr>
        <w:t xml:space="preserve"> 2020) and easing of the lockdown (May 11</w:t>
      </w:r>
      <w:r w:rsidR="00F91E2E" w:rsidRPr="002B092C">
        <w:rPr>
          <w:rFonts w:ascii="Arial" w:eastAsia="Times New Roman" w:hAnsi="Arial" w:cs="Arial"/>
          <w:color w:val="000000" w:themeColor="text1"/>
          <w:vertAlign w:val="superscript"/>
          <w:lang w:eastAsia="en-GB"/>
        </w:rPr>
        <w:t>th</w:t>
      </w:r>
      <w:r w:rsidR="00F91E2E" w:rsidRPr="002B092C">
        <w:rPr>
          <w:rFonts w:ascii="Arial" w:eastAsia="Times New Roman" w:hAnsi="Arial" w:cs="Arial"/>
          <w:color w:val="000000" w:themeColor="text1"/>
          <w:lang w:eastAsia="en-GB"/>
        </w:rPr>
        <w:t xml:space="preserve"> 2020).</w:t>
      </w:r>
      <w:r w:rsidR="004837C4" w:rsidRPr="002B092C">
        <w:rPr>
          <w:rFonts w:ascii="Arial" w:eastAsia="Times New Roman" w:hAnsi="Arial" w:cs="Arial"/>
          <w:color w:val="000000" w:themeColor="text1"/>
          <w:lang w:eastAsia="en-GB"/>
        </w:rPr>
        <w:fldChar w:fldCharType="begin"/>
      </w:r>
      <w:r w:rsidR="009E1BDD" w:rsidRPr="002B092C">
        <w:rPr>
          <w:rFonts w:ascii="Arial" w:eastAsia="Times New Roman" w:hAnsi="Arial" w:cs="Arial"/>
          <w:color w:val="000000" w:themeColor="text1"/>
          <w:lang w:eastAsia="en-GB"/>
        </w:rPr>
        <w:instrText xml:space="preserve"> ADDIN EN.CITE &lt;EndNote&gt;&lt;Cite&gt;&lt;Author&gt;Government&lt;/Author&gt;&lt;Year&gt;23rd March 2020&lt;/Year&gt;&lt;RecNum&gt;9&lt;/RecNum&gt;&lt;DisplayText&gt;&lt;style face="superscript"&gt;3&lt;/style&gt;&lt;/DisplayText&gt;&lt;record&gt;&lt;rec-number&gt;9&lt;/rec-number&gt;&lt;foreign-keys&gt;&lt;key app="EN" db-id="wav2tde95zxpv2e0e5exawpfdrpdavdde2ft" timestamp="1602755148"&gt;9&lt;/key&gt;&lt;/foreign-keys&gt;&lt;ref-type name="Web Page"&gt;12&lt;/ref-type&gt;&lt;contributors&gt;&lt;authors&gt;&lt;author&gt;UK Government&lt;/author&gt;&lt;/authors&gt;&lt;/contributors&gt;&lt;titles&gt;&lt;title&gt;Staying at home and away from others (social distancing)&lt;/title&gt;&lt;/titles&gt;&lt;volume&gt;2020&lt;/volume&gt;&lt;number&gt;15th October 2020&lt;/number&gt;&lt;dates&gt;&lt;year&gt;23rd March 2020&lt;/year&gt;&lt;/dates&gt;&lt;urls&gt;&lt;related-urls&gt;&lt;url&gt;https://www.gov.uk/government/publications/full-guidance-on-staying-at-home-and-away-from-others/full-guidance-on-staying-at-home-and-away-from-others&lt;/url&gt;&lt;/related-urls&gt;&lt;/urls&gt;&lt;/record&gt;&lt;/Cite&gt;&lt;/EndNote&gt;</w:instrText>
      </w:r>
      <w:r w:rsidR="004837C4" w:rsidRPr="002B092C">
        <w:rPr>
          <w:rFonts w:ascii="Arial" w:eastAsia="Times New Roman" w:hAnsi="Arial" w:cs="Arial"/>
          <w:color w:val="000000" w:themeColor="text1"/>
          <w:lang w:eastAsia="en-GB"/>
        </w:rPr>
        <w:fldChar w:fldCharType="separate"/>
      </w:r>
      <w:r w:rsidR="009E1BDD" w:rsidRPr="002B092C">
        <w:rPr>
          <w:rFonts w:ascii="Arial" w:eastAsia="Times New Roman" w:hAnsi="Arial" w:cs="Arial"/>
          <w:noProof/>
          <w:color w:val="000000" w:themeColor="text1"/>
          <w:vertAlign w:val="superscript"/>
          <w:lang w:eastAsia="en-GB"/>
        </w:rPr>
        <w:t>3</w:t>
      </w:r>
      <w:r w:rsidR="004837C4" w:rsidRPr="002B092C">
        <w:rPr>
          <w:rFonts w:ascii="Arial" w:eastAsia="Times New Roman" w:hAnsi="Arial" w:cs="Arial"/>
          <w:color w:val="000000" w:themeColor="text1"/>
          <w:lang w:eastAsia="en-GB"/>
        </w:rPr>
        <w:fldChar w:fldCharType="end"/>
      </w:r>
      <w:r w:rsidR="00F91E2E" w:rsidRPr="002B092C">
        <w:rPr>
          <w:rFonts w:ascii="Arial" w:eastAsia="Times New Roman" w:hAnsi="Arial" w:cs="Arial"/>
          <w:color w:val="000000" w:themeColor="text1"/>
          <w:lang w:eastAsia="en-GB"/>
        </w:rPr>
        <w:t xml:space="preserve"> </w:t>
      </w:r>
      <w:r w:rsidR="00552BF1" w:rsidRPr="002B092C">
        <w:rPr>
          <w:rFonts w:ascii="Arial" w:eastAsia="Times New Roman" w:hAnsi="Arial" w:cs="Arial"/>
          <w:color w:val="000000" w:themeColor="text1"/>
          <w:lang w:eastAsia="en-GB"/>
        </w:rPr>
        <w:t>Two data sheets required completion locally, the first indicating if the site had ‘blue’ pathways, ‘green’ pathways or both (defined as a split site</w:t>
      </w:r>
      <w:r w:rsidR="002243EE" w:rsidRPr="002B092C">
        <w:rPr>
          <w:rFonts w:ascii="Arial" w:eastAsia="Times New Roman" w:hAnsi="Arial" w:cs="Arial"/>
          <w:color w:val="000000" w:themeColor="text1"/>
          <w:lang w:eastAsia="en-GB"/>
        </w:rPr>
        <w:t>)</w:t>
      </w:r>
      <w:r w:rsidR="00552BF1" w:rsidRPr="002B092C">
        <w:rPr>
          <w:rFonts w:ascii="Arial" w:eastAsia="Times New Roman" w:hAnsi="Arial" w:cs="Arial"/>
          <w:color w:val="000000" w:themeColor="text1"/>
          <w:lang w:eastAsia="en-GB"/>
        </w:rPr>
        <w:t>. If the site had launched ‘green’ pathways</w:t>
      </w:r>
      <w:r w:rsidR="002243EE" w:rsidRPr="002B092C">
        <w:rPr>
          <w:rFonts w:ascii="Arial" w:eastAsia="Times New Roman" w:hAnsi="Arial" w:cs="Arial"/>
          <w:color w:val="000000" w:themeColor="text1"/>
          <w:lang w:eastAsia="en-GB"/>
        </w:rPr>
        <w:t>,</w:t>
      </w:r>
      <w:r w:rsidR="00552BF1" w:rsidRPr="002B092C">
        <w:rPr>
          <w:rFonts w:ascii="Arial" w:eastAsia="Times New Roman" w:hAnsi="Arial" w:cs="Arial"/>
          <w:color w:val="000000" w:themeColor="text1"/>
          <w:lang w:eastAsia="en-GB"/>
        </w:rPr>
        <w:t xml:space="preserve"> date of commencement was required. </w:t>
      </w:r>
      <w:r w:rsidR="00552BF1" w:rsidRPr="002B092C">
        <w:rPr>
          <w:rFonts w:ascii="Arial" w:hAnsi="Arial" w:cs="Arial"/>
        </w:rPr>
        <w:t xml:space="preserve">A ‘blue’ pathway was defined as all patients who were admitted to an acute hospital which has an accident and emergency/medical admissions unit where COVID-19 patients were also being admitted. However, foot and ankle procedures termed to have been undertaken with prevention processes in place to contracting COVID-19 (e.g. segregated clean unit, isolation period perioperative etc) was termed to have been undertaken on a ‘green’ pathway. Centres </w:t>
      </w:r>
      <w:r w:rsidR="00363672" w:rsidRPr="002B092C">
        <w:rPr>
          <w:rFonts w:ascii="Arial" w:hAnsi="Arial" w:cs="Arial"/>
        </w:rPr>
        <w:t>which</w:t>
      </w:r>
      <w:r w:rsidR="00552BF1" w:rsidRPr="002B092C">
        <w:rPr>
          <w:rFonts w:ascii="Arial" w:hAnsi="Arial" w:cs="Arial"/>
        </w:rPr>
        <w:t xml:space="preserve"> do not admit acute patients (i.e. purely elective units) were also termed ‘green’ pathways. </w:t>
      </w:r>
    </w:p>
    <w:p w14:paraId="727569B1" w14:textId="77777777" w:rsidR="00552BF1" w:rsidRPr="002B092C" w:rsidRDefault="00552BF1" w:rsidP="003E1E31">
      <w:pPr>
        <w:spacing w:line="480" w:lineRule="auto"/>
        <w:rPr>
          <w:rFonts w:ascii="Arial" w:eastAsia="Times New Roman" w:hAnsi="Arial" w:cs="Arial"/>
          <w:color w:val="000000" w:themeColor="text1"/>
          <w:lang w:eastAsia="en-GB"/>
        </w:rPr>
      </w:pPr>
    </w:p>
    <w:p w14:paraId="760CC9D1" w14:textId="70186FB9" w:rsidR="008F5666" w:rsidRPr="002B092C" w:rsidRDefault="00552BF1" w:rsidP="000B0AA7">
      <w:pPr>
        <w:spacing w:line="480" w:lineRule="auto"/>
        <w:jc w:val="both"/>
        <w:rPr>
          <w:rFonts w:ascii="Arial" w:eastAsia="Times New Roman" w:hAnsi="Arial" w:cs="Arial"/>
          <w:color w:val="000000" w:themeColor="text1"/>
          <w:lang w:eastAsia="en-GB"/>
        </w:rPr>
      </w:pPr>
      <w:r w:rsidRPr="002B092C">
        <w:rPr>
          <w:rFonts w:ascii="Arial" w:eastAsia="Times New Roman" w:hAnsi="Arial" w:cs="Arial"/>
          <w:color w:val="000000" w:themeColor="text1"/>
          <w:lang w:eastAsia="en-GB"/>
        </w:rPr>
        <w:lastRenderedPageBreak/>
        <w:t xml:space="preserve">The second data sheet comprised of the main data </w:t>
      </w:r>
      <w:r w:rsidR="008F5666" w:rsidRPr="002B092C">
        <w:rPr>
          <w:rFonts w:ascii="Arial" w:eastAsia="Times New Roman" w:hAnsi="Arial" w:cs="Arial"/>
          <w:color w:val="000000" w:themeColor="text1"/>
          <w:lang w:eastAsia="en-GB"/>
        </w:rPr>
        <w:t xml:space="preserve">where </w:t>
      </w:r>
      <w:r w:rsidR="00D04286" w:rsidRPr="002B092C">
        <w:rPr>
          <w:rFonts w:ascii="Arial" w:eastAsia="Times New Roman" w:hAnsi="Arial" w:cs="Arial"/>
          <w:color w:val="000000" w:themeColor="text1"/>
          <w:lang w:eastAsia="en-GB"/>
        </w:rPr>
        <w:t xml:space="preserve">patient demographics </w:t>
      </w:r>
      <w:r w:rsidR="008F5666" w:rsidRPr="002B092C">
        <w:rPr>
          <w:rFonts w:ascii="Arial" w:eastAsia="Times New Roman" w:hAnsi="Arial" w:cs="Arial"/>
          <w:color w:val="000000" w:themeColor="text1"/>
          <w:lang w:eastAsia="en-GB"/>
        </w:rPr>
        <w:t>such as sex, age, ethnicity</w:t>
      </w:r>
      <w:r w:rsidR="008F5666" w:rsidRPr="002B092C">
        <w:rPr>
          <w:rFonts w:ascii="Arial" w:eastAsia="Times New Roman" w:hAnsi="Arial" w:cs="Arial"/>
          <w:color w:val="000000" w:themeColor="text1"/>
          <w:lang w:eastAsia="en-GB"/>
        </w:rPr>
        <w:fldChar w:fldCharType="begin"/>
      </w:r>
      <w:r w:rsidR="006B1CC6" w:rsidRPr="002B092C">
        <w:rPr>
          <w:rFonts w:ascii="Arial" w:eastAsia="Times New Roman" w:hAnsi="Arial" w:cs="Arial"/>
          <w:color w:val="000000" w:themeColor="text1"/>
          <w:lang w:eastAsia="en-GB"/>
        </w:rPr>
        <w:instrText xml:space="preserve"> ADDIN EN.CITE &lt;EndNote&gt;&lt;Cite&gt;&lt;Author&gt;Dictionary&lt;/Author&gt;&lt;RecNum&gt;4&lt;/RecNum&gt;&lt;DisplayText&gt;&lt;style face="superscript"&gt;10&lt;/style&gt;&lt;/DisplayText&gt;&lt;record&gt;&lt;rec-number&gt;4&lt;/rec-number&gt;&lt;foreign-keys&gt;&lt;key app="EN" db-id="wav2tde95zxpv2e0e5exawpfdrpdavdde2ft" timestamp="1601549437"&gt;4&lt;/key&gt;&lt;/foreign-keys&gt;&lt;ref-type name="Web Page"&gt;12&lt;/ref-type&gt;&lt;contributors&gt;&lt;authors&gt;&lt;author&gt;National Health Service Data Model and Dictionary&lt;/author&gt;&lt;/authors&gt;&lt;/contributors&gt;&lt;titles&gt;&lt;title&gt;Ethnic Category code 2001&lt;/title&gt;&lt;/titles&gt;&lt;number&gt;1st October 2020&lt;/number&gt;&lt;dates&gt;&lt;/dates&gt;&lt;urls&gt;&lt;related-urls&gt;&lt;url&gt;https://www.datadictionary.nhs.uk/attributes/ethnic_category_code_2001.html&lt;/url&gt;&lt;/related-urls&gt;&lt;/urls&gt;&lt;/record&gt;&lt;/Cite&gt;&lt;/EndNote&gt;</w:instrText>
      </w:r>
      <w:r w:rsidR="008F5666" w:rsidRPr="002B092C">
        <w:rPr>
          <w:rFonts w:ascii="Arial" w:eastAsia="Times New Roman" w:hAnsi="Arial" w:cs="Arial"/>
          <w:color w:val="000000" w:themeColor="text1"/>
          <w:lang w:eastAsia="en-GB"/>
        </w:rPr>
        <w:fldChar w:fldCharType="separate"/>
      </w:r>
      <w:r w:rsidR="006B1CC6" w:rsidRPr="002B092C">
        <w:rPr>
          <w:rFonts w:ascii="Arial" w:eastAsia="Times New Roman" w:hAnsi="Arial" w:cs="Arial"/>
          <w:noProof/>
          <w:color w:val="000000" w:themeColor="text1"/>
          <w:vertAlign w:val="superscript"/>
          <w:lang w:eastAsia="en-GB"/>
        </w:rPr>
        <w:t>10</w:t>
      </w:r>
      <w:r w:rsidR="008F5666" w:rsidRPr="002B092C">
        <w:rPr>
          <w:rFonts w:ascii="Arial" w:eastAsia="Times New Roman" w:hAnsi="Arial" w:cs="Arial"/>
          <w:color w:val="000000" w:themeColor="text1"/>
          <w:lang w:eastAsia="en-GB"/>
        </w:rPr>
        <w:fldChar w:fldCharType="end"/>
      </w:r>
      <w:r w:rsidR="008F5666" w:rsidRPr="002B092C">
        <w:rPr>
          <w:rFonts w:ascii="Arial" w:eastAsia="Times New Roman" w:hAnsi="Arial" w:cs="Arial"/>
          <w:color w:val="000000" w:themeColor="text1"/>
          <w:lang w:eastAsia="en-GB"/>
        </w:rPr>
        <w:t xml:space="preserve">, </w:t>
      </w:r>
      <w:r w:rsidR="003E1E31" w:rsidRPr="002B092C">
        <w:rPr>
          <w:rFonts w:ascii="Arial" w:eastAsia="Times New Roman" w:hAnsi="Arial" w:cs="Arial"/>
          <w:color w:val="000000" w:themeColor="text1"/>
          <w:lang w:eastAsia="en-GB"/>
        </w:rPr>
        <w:t xml:space="preserve">American Society of </w:t>
      </w:r>
      <w:proofErr w:type="spellStart"/>
      <w:r w:rsidR="003E1E31" w:rsidRPr="002B092C">
        <w:rPr>
          <w:rFonts w:ascii="Arial" w:eastAsia="Times New Roman" w:hAnsi="Arial" w:cs="Arial"/>
          <w:color w:val="000000" w:themeColor="text1"/>
          <w:lang w:eastAsia="en-GB"/>
        </w:rPr>
        <w:t>Anesthesiologists</w:t>
      </w:r>
      <w:proofErr w:type="spellEnd"/>
      <w:r w:rsidR="003E1E31" w:rsidRPr="002B092C">
        <w:rPr>
          <w:rFonts w:ascii="Arial" w:eastAsia="Times New Roman" w:hAnsi="Arial" w:cs="Arial"/>
          <w:color w:val="000000" w:themeColor="text1"/>
          <w:lang w:eastAsia="en-GB"/>
        </w:rPr>
        <w:t xml:space="preserve"> (ASA) physical status classification</w:t>
      </w:r>
      <w:r w:rsidR="00B85AA6" w:rsidRPr="002B092C">
        <w:rPr>
          <w:rFonts w:ascii="Arial" w:eastAsia="Times New Roman" w:hAnsi="Arial" w:cs="Arial"/>
          <w:color w:val="000000" w:themeColor="text1"/>
          <w:lang w:eastAsia="en-GB"/>
        </w:rPr>
        <w:t xml:space="preserve"> were collected</w:t>
      </w:r>
      <w:r w:rsidR="003E1E31" w:rsidRPr="002B092C">
        <w:rPr>
          <w:rFonts w:ascii="Arial" w:eastAsia="Times New Roman" w:hAnsi="Arial" w:cs="Arial"/>
          <w:color w:val="000000" w:themeColor="text1"/>
          <w:lang w:eastAsia="en-GB"/>
        </w:rPr>
        <w:t xml:space="preserve">. </w:t>
      </w:r>
      <w:r w:rsidR="00A3480D" w:rsidRPr="002B092C">
        <w:rPr>
          <w:rFonts w:ascii="Arial" w:eastAsia="Times New Roman" w:hAnsi="Arial" w:cs="Arial"/>
          <w:color w:val="000000" w:themeColor="text1"/>
          <w:lang w:eastAsia="en-GB"/>
        </w:rPr>
        <w:t>The primary outcome for COVID-19 diagnosis was recorded with t</w:t>
      </w:r>
      <w:r w:rsidR="003E1E31" w:rsidRPr="002B092C">
        <w:rPr>
          <w:rFonts w:ascii="Arial" w:eastAsia="Times New Roman" w:hAnsi="Arial" w:cs="Arial"/>
          <w:color w:val="000000" w:themeColor="text1"/>
          <w:lang w:eastAsia="en-GB"/>
        </w:rPr>
        <w:t xml:space="preserve">he timing of </w:t>
      </w:r>
      <w:r w:rsidR="008F5666" w:rsidRPr="002B092C">
        <w:rPr>
          <w:rFonts w:ascii="Arial" w:eastAsia="Times New Roman" w:hAnsi="Arial" w:cs="Arial"/>
          <w:color w:val="000000" w:themeColor="text1"/>
          <w:lang w:eastAsia="en-GB"/>
        </w:rPr>
        <w:t>COVID-19</w:t>
      </w:r>
      <w:r w:rsidR="003E1E31" w:rsidRPr="002B092C">
        <w:rPr>
          <w:rFonts w:ascii="Arial" w:eastAsia="Times New Roman" w:hAnsi="Arial" w:cs="Arial"/>
          <w:color w:val="000000" w:themeColor="text1"/>
          <w:lang w:eastAsia="en-GB"/>
        </w:rPr>
        <w:t xml:space="preserve"> diagnosis as either preoperative or postoperative. </w:t>
      </w:r>
      <w:r w:rsidR="00A3480D" w:rsidRPr="002B092C">
        <w:rPr>
          <w:rFonts w:ascii="Arial" w:eastAsia="Times New Roman" w:hAnsi="Arial" w:cs="Arial"/>
          <w:color w:val="000000" w:themeColor="text1"/>
          <w:lang w:eastAsia="en-GB"/>
        </w:rPr>
        <w:t xml:space="preserve">The method of </w:t>
      </w:r>
      <w:r w:rsidR="008F5666" w:rsidRPr="002B092C">
        <w:rPr>
          <w:rFonts w:ascii="Arial" w:eastAsia="Times New Roman" w:hAnsi="Arial" w:cs="Arial"/>
          <w:color w:val="000000" w:themeColor="text1"/>
          <w:lang w:eastAsia="en-GB"/>
        </w:rPr>
        <w:t>COVID-19 diagnosis was entered as categorical data based on clinical or lab</w:t>
      </w:r>
      <w:r w:rsidR="00D42D33" w:rsidRPr="002B092C">
        <w:rPr>
          <w:rFonts w:ascii="Arial" w:eastAsia="Times New Roman" w:hAnsi="Arial" w:cs="Arial"/>
          <w:color w:val="000000" w:themeColor="text1"/>
          <w:lang w:eastAsia="en-GB"/>
        </w:rPr>
        <w:t>oratory</w:t>
      </w:r>
      <w:r w:rsidR="008F56CF" w:rsidRPr="002B092C">
        <w:rPr>
          <w:rFonts w:ascii="Arial" w:eastAsia="Times New Roman" w:hAnsi="Arial" w:cs="Arial"/>
          <w:color w:val="000000" w:themeColor="text1"/>
          <w:lang w:eastAsia="en-GB"/>
        </w:rPr>
        <w:t>-</w:t>
      </w:r>
      <w:r w:rsidR="008F5666" w:rsidRPr="002B092C">
        <w:rPr>
          <w:rFonts w:ascii="Arial" w:eastAsia="Times New Roman" w:hAnsi="Arial" w:cs="Arial"/>
          <w:color w:val="000000" w:themeColor="text1"/>
          <w:lang w:eastAsia="en-GB"/>
        </w:rPr>
        <w:t>based diagnos</w:t>
      </w:r>
      <w:r w:rsidR="007A4F72" w:rsidRPr="002B092C">
        <w:rPr>
          <w:rFonts w:ascii="Arial" w:eastAsia="Times New Roman" w:hAnsi="Arial" w:cs="Arial"/>
          <w:color w:val="000000" w:themeColor="text1"/>
          <w:lang w:eastAsia="en-GB"/>
        </w:rPr>
        <w:t>e</w:t>
      </w:r>
      <w:r w:rsidR="008F5666" w:rsidRPr="002B092C">
        <w:rPr>
          <w:rFonts w:ascii="Arial" w:eastAsia="Times New Roman" w:hAnsi="Arial" w:cs="Arial"/>
          <w:color w:val="000000" w:themeColor="text1"/>
          <w:lang w:eastAsia="en-GB"/>
        </w:rPr>
        <w:t xml:space="preserve">s. COVID-19 related complications and treatment of COVID-19 </w:t>
      </w:r>
      <w:r w:rsidR="007A4F72" w:rsidRPr="002B092C">
        <w:rPr>
          <w:rFonts w:ascii="Arial" w:eastAsia="Times New Roman" w:hAnsi="Arial" w:cs="Arial"/>
          <w:color w:val="000000" w:themeColor="text1"/>
          <w:lang w:eastAsia="en-GB"/>
        </w:rPr>
        <w:t xml:space="preserve">were </w:t>
      </w:r>
      <w:r w:rsidR="008F5666" w:rsidRPr="002B092C">
        <w:rPr>
          <w:rFonts w:ascii="Arial" w:eastAsia="Times New Roman" w:hAnsi="Arial" w:cs="Arial"/>
          <w:color w:val="000000" w:themeColor="text1"/>
          <w:lang w:eastAsia="en-GB"/>
        </w:rPr>
        <w:t xml:space="preserve">entered as categorical data.  </w:t>
      </w:r>
    </w:p>
    <w:p w14:paraId="099E6763" w14:textId="0B841538" w:rsidR="008F5666" w:rsidRPr="002B092C" w:rsidRDefault="008F5666" w:rsidP="000B0AA7">
      <w:pPr>
        <w:spacing w:line="480" w:lineRule="auto"/>
        <w:jc w:val="both"/>
        <w:rPr>
          <w:rFonts w:ascii="Arial" w:eastAsia="Times New Roman" w:hAnsi="Arial" w:cs="Arial"/>
          <w:color w:val="000000" w:themeColor="text1"/>
          <w:lang w:eastAsia="en-GB"/>
        </w:rPr>
      </w:pPr>
    </w:p>
    <w:p w14:paraId="46855054" w14:textId="50CB7640" w:rsidR="000B0AA7" w:rsidRPr="002B092C" w:rsidRDefault="00D42D33" w:rsidP="00D42D33">
      <w:pPr>
        <w:spacing w:line="480" w:lineRule="auto"/>
        <w:jc w:val="both"/>
        <w:rPr>
          <w:rFonts w:ascii="Arial" w:eastAsia="Times New Roman" w:hAnsi="Arial" w:cs="Arial"/>
          <w:color w:val="000000" w:themeColor="text1"/>
          <w:lang w:eastAsia="en-GB"/>
        </w:rPr>
      </w:pPr>
      <w:r w:rsidRPr="002B092C">
        <w:rPr>
          <w:rFonts w:ascii="Arial" w:eastAsia="Times New Roman" w:hAnsi="Arial" w:cs="Arial"/>
          <w:color w:val="000000" w:themeColor="text1"/>
          <w:lang w:eastAsia="en-GB"/>
        </w:rPr>
        <w:t xml:space="preserve">Surgery related variables were included. The foot and ankle diagnosis was recorded as categorical data. The diagnosis was classified based on limited variables based broadly on trauma, diabetic and elective practice. This was further divided by anatomical region and procedure. </w:t>
      </w:r>
      <w:r w:rsidR="003E1E31" w:rsidRPr="002B092C">
        <w:rPr>
          <w:rFonts w:ascii="Arial" w:eastAsia="Times New Roman" w:hAnsi="Arial" w:cs="Arial"/>
          <w:color w:val="000000" w:themeColor="text1"/>
          <w:lang w:eastAsia="en-GB"/>
        </w:rPr>
        <w:t>Operative variables included urgency (elective or emergency surgery), primary procedure completed</w:t>
      </w:r>
      <w:r w:rsidRPr="002B092C">
        <w:rPr>
          <w:rFonts w:ascii="Arial" w:eastAsia="Times New Roman" w:hAnsi="Arial" w:cs="Arial"/>
          <w:color w:val="000000" w:themeColor="text1"/>
          <w:lang w:eastAsia="en-GB"/>
        </w:rPr>
        <w:t xml:space="preserve"> (classified into manipulation under anaesthetic/plaster, percutaneous surgery, external fixation, open surgery, injection and arthroscopic procedure as categorical data)</w:t>
      </w:r>
      <w:r w:rsidR="003E1E31" w:rsidRPr="002B092C">
        <w:rPr>
          <w:rFonts w:ascii="Arial" w:eastAsia="Times New Roman" w:hAnsi="Arial" w:cs="Arial"/>
          <w:color w:val="000000" w:themeColor="text1"/>
          <w:lang w:eastAsia="en-GB"/>
        </w:rPr>
        <w:t>, and anaesthesia used (local, regional, general</w:t>
      </w:r>
      <w:r w:rsidRPr="002B092C">
        <w:rPr>
          <w:rFonts w:ascii="Arial" w:eastAsia="Times New Roman" w:hAnsi="Arial" w:cs="Arial"/>
          <w:color w:val="000000" w:themeColor="text1"/>
          <w:lang w:eastAsia="en-GB"/>
        </w:rPr>
        <w:t xml:space="preserve"> or combination</w:t>
      </w:r>
      <w:r w:rsidR="003E1E31" w:rsidRPr="002B092C">
        <w:rPr>
          <w:rFonts w:ascii="Arial" w:eastAsia="Times New Roman" w:hAnsi="Arial" w:cs="Arial"/>
          <w:color w:val="000000" w:themeColor="text1"/>
          <w:lang w:eastAsia="en-GB"/>
        </w:rPr>
        <w:t xml:space="preserve">). </w:t>
      </w:r>
      <w:r w:rsidR="001F32FA" w:rsidRPr="002B092C">
        <w:rPr>
          <w:rFonts w:ascii="Arial" w:eastAsia="Times New Roman" w:hAnsi="Arial" w:cs="Arial"/>
          <w:color w:val="000000" w:themeColor="text1"/>
          <w:lang w:eastAsia="en-GB"/>
        </w:rPr>
        <w:t>Other surgical data included length of stay</w:t>
      </w:r>
      <w:r w:rsidR="00EC7B34" w:rsidRPr="002B092C">
        <w:rPr>
          <w:rFonts w:ascii="Arial" w:eastAsia="Times New Roman" w:hAnsi="Arial" w:cs="Arial"/>
          <w:color w:val="000000" w:themeColor="text1"/>
          <w:lang w:eastAsia="en-GB"/>
        </w:rPr>
        <w:t xml:space="preserve"> (days, COVID-19 </w:t>
      </w:r>
      <w:r w:rsidR="008F56CF" w:rsidRPr="002B092C">
        <w:rPr>
          <w:rFonts w:ascii="Arial" w:eastAsia="Times New Roman" w:hAnsi="Arial" w:cs="Arial"/>
          <w:color w:val="000000" w:themeColor="text1"/>
          <w:lang w:eastAsia="en-GB"/>
        </w:rPr>
        <w:t>positi</w:t>
      </w:r>
      <w:r w:rsidR="00EC7B34" w:rsidRPr="002B092C">
        <w:rPr>
          <w:rFonts w:ascii="Arial" w:eastAsia="Times New Roman" w:hAnsi="Arial" w:cs="Arial"/>
          <w:color w:val="000000" w:themeColor="text1"/>
          <w:lang w:eastAsia="en-GB"/>
        </w:rPr>
        <w:t>ve length of stay recorded to point of diagnosis)</w:t>
      </w:r>
      <w:r w:rsidR="001F32FA" w:rsidRPr="002B092C">
        <w:rPr>
          <w:rFonts w:ascii="Arial" w:eastAsia="Times New Roman" w:hAnsi="Arial" w:cs="Arial"/>
          <w:color w:val="000000" w:themeColor="text1"/>
          <w:lang w:eastAsia="en-GB"/>
        </w:rPr>
        <w:t xml:space="preserve">, </w:t>
      </w:r>
      <w:r w:rsidR="000B0AA7" w:rsidRPr="002B092C">
        <w:rPr>
          <w:rFonts w:ascii="Arial" w:eastAsia="Times New Roman" w:hAnsi="Arial" w:cs="Arial"/>
          <w:color w:val="000000" w:themeColor="text1"/>
          <w:lang w:eastAsia="en-GB"/>
        </w:rPr>
        <w:t>urgency of surgery</w:t>
      </w:r>
      <w:r w:rsidR="00EC7B34" w:rsidRPr="002B092C">
        <w:rPr>
          <w:rFonts w:ascii="Arial" w:eastAsia="Times New Roman" w:hAnsi="Arial" w:cs="Arial"/>
          <w:color w:val="000000" w:themeColor="text1"/>
          <w:lang w:eastAsia="en-GB"/>
        </w:rPr>
        <w:t>, and length of operation (recorded in minutes, including anaesthetic time).</w:t>
      </w:r>
      <w:r w:rsidR="000B0AA7" w:rsidRPr="002B092C">
        <w:rPr>
          <w:rFonts w:ascii="Arial" w:eastAsia="Times New Roman" w:hAnsi="Arial" w:cs="Arial"/>
          <w:color w:val="000000" w:themeColor="text1"/>
          <w:lang w:eastAsia="en-GB"/>
        </w:rPr>
        <w:t xml:space="preserve"> </w:t>
      </w:r>
      <w:r w:rsidR="001F32FA" w:rsidRPr="002B092C">
        <w:rPr>
          <w:rFonts w:ascii="Arial" w:eastAsia="Times New Roman" w:hAnsi="Arial" w:cs="Arial"/>
          <w:color w:val="000000" w:themeColor="text1"/>
          <w:lang w:eastAsia="en-GB"/>
        </w:rPr>
        <w:t xml:space="preserve"> Dates recorded included date of injury for trauma and date of listing for elective, date of admission, date of surgery and date of discharge.</w:t>
      </w:r>
      <w:r w:rsidR="000B0AA7" w:rsidRPr="002B092C">
        <w:rPr>
          <w:rFonts w:ascii="Arial" w:eastAsia="Times New Roman" w:hAnsi="Arial" w:cs="Arial"/>
          <w:color w:val="000000" w:themeColor="text1"/>
          <w:lang w:eastAsia="en-GB"/>
        </w:rPr>
        <w:t xml:space="preserve"> </w:t>
      </w:r>
      <w:r w:rsidR="000B0AA7" w:rsidRPr="002B092C">
        <w:rPr>
          <w:rFonts w:ascii="Arial" w:eastAsia="Times New Roman" w:hAnsi="Arial" w:cs="Arial"/>
          <w:color w:val="000000" w:themeColor="text1"/>
          <w:shd w:val="clear" w:color="auto" w:fill="FFFFFF"/>
          <w:lang w:eastAsia="en-GB"/>
        </w:rPr>
        <w:t xml:space="preserve">Emergency surgery was defined as procedures classified by the National Confidential Enquiry into Patient Outcome and Death </w:t>
      </w:r>
      <w:r w:rsidR="00667649" w:rsidRPr="002B092C">
        <w:rPr>
          <w:rFonts w:ascii="Arial" w:eastAsia="Times New Roman" w:hAnsi="Arial" w:cs="Arial"/>
          <w:color w:val="000000" w:themeColor="text1"/>
          <w:shd w:val="clear" w:color="auto" w:fill="FFFFFF"/>
          <w:lang w:eastAsia="en-GB"/>
        </w:rPr>
        <w:t xml:space="preserve">(NCEPOD) </w:t>
      </w:r>
      <w:r w:rsidR="000B0AA7" w:rsidRPr="002B092C">
        <w:rPr>
          <w:rFonts w:ascii="Arial" w:eastAsia="Times New Roman" w:hAnsi="Arial" w:cs="Arial"/>
          <w:color w:val="000000" w:themeColor="text1"/>
          <w:shd w:val="clear" w:color="auto" w:fill="FFFFFF"/>
          <w:lang w:eastAsia="en-GB"/>
        </w:rPr>
        <w:t>as immediate, urgent, or expedited.</w:t>
      </w:r>
      <w:r w:rsidR="000B0AA7" w:rsidRPr="002B092C">
        <w:rPr>
          <w:rFonts w:ascii="Arial" w:eastAsia="Times New Roman" w:hAnsi="Arial" w:cs="Arial"/>
          <w:color w:val="000000" w:themeColor="text1"/>
          <w:shd w:val="clear" w:color="auto" w:fill="FFFFFF"/>
          <w:lang w:eastAsia="en-GB"/>
        </w:rPr>
        <w:fldChar w:fldCharType="begin"/>
      </w:r>
      <w:r w:rsidR="006B1CC6" w:rsidRPr="002B092C">
        <w:rPr>
          <w:rFonts w:ascii="Arial" w:eastAsia="Times New Roman" w:hAnsi="Arial" w:cs="Arial"/>
          <w:color w:val="000000" w:themeColor="text1"/>
          <w:shd w:val="clear" w:color="auto" w:fill="FFFFFF"/>
          <w:lang w:eastAsia="en-GB"/>
        </w:rPr>
        <w:instrText xml:space="preserve"> ADDIN EN.CITE &lt;EndNote&gt;&lt;Cite&gt;&lt;Author&gt;Deaths&lt;/Author&gt;&lt;Year&gt;2003&lt;/Year&gt;&lt;RecNum&gt;5&lt;/RecNum&gt;&lt;DisplayText&gt;&lt;style face="superscript"&gt;11&lt;/style&gt;&lt;/DisplayText&gt;&lt;record&gt;&lt;rec-number&gt;5&lt;/rec-number&gt;&lt;foreign-keys&gt;&lt;key app="EN" db-id="wav2tde95zxpv2e0e5exawpfdrpdavdde2ft" timestamp="1601558852"&gt;5&lt;/key&gt;&lt;/foreign-keys&gt;&lt;ref-type name="Book"&gt;6&lt;/ref-type&gt;&lt;contributors&gt;&lt;authors&gt;&lt;author&gt;National Confidential Enquiry into Perioperative Deaths&lt;/author&gt;&lt;author&gt;Cullinane, M&lt;/author&gt;&lt;/authors&gt;&lt;/contributors&gt;&lt;titles&gt;&lt;title&gt;Who Operates When? II: The 2003 Report by the National Confidential Enquiry Into Perioperative Deaths&lt;/title&gt;&lt;/titles&gt;&lt;dates&gt;&lt;year&gt;2003&lt;/year&gt;&lt;/dates&gt;&lt;publisher&gt;National Confidential Enquiry into Perioperative Deaths&lt;/publisher&gt;&lt;isbn&gt;0953924025&lt;/isbn&gt;&lt;urls&gt;&lt;/urls&gt;&lt;/record&gt;&lt;/Cite&gt;&lt;/EndNote&gt;</w:instrText>
      </w:r>
      <w:r w:rsidR="000B0AA7" w:rsidRPr="002B092C">
        <w:rPr>
          <w:rFonts w:ascii="Arial" w:eastAsia="Times New Roman" w:hAnsi="Arial" w:cs="Arial"/>
          <w:color w:val="000000" w:themeColor="text1"/>
          <w:shd w:val="clear" w:color="auto" w:fill="FFFFFF"/>
          <w:lang w:eastAsia="en-GB"/>
        </w:rPr>
        <w:fldChar w:fldCharType="separate"/>
      </w:r>
      <w:r w:rsidR="006B1CC6" w:rsidRPr="002B092C">
        <w:rPr>
          <w:rFonts w:ascii="Arial" w:eastAsia="Times New Roman" w:hAnsi="Arial" w:cs="Arial"/>
          <w:noProof/>
          <w:color w:val="000000" w:themeColor="text1"/>
          <w:shd w:val="clear" w:color="auto" w:fill="FFFFFF"/>
          <w:vertAlign w:val="superscript"/>
          <w:lang w:eastAsia="en-GB"/>
        </w:rPr>
        <w:t>11</w:t>
      </w:r>
      <w:r w:rsidR="000B0AA7" w:rsidRPr="002B092C">
        <w:rPr>
          <w:rFonts w:ascii="Arial" w:eastAsia="Times New Roman" w:hAnsi="Arial" w:cs="Arial"/>
          <w:color w:val="000000" w:themeColor="text1"/>
          <w:shd w:val="clear" w:color="auto" w:fill="FFFFFF"/>
          <w:lang w:eastAsia="en-GB"/>
        </w:rPr>
        <w:fldChar w:fldCharType="end"/>
      </w:r>
      <w:r w:rsidR="000B0AA7" w:rsidRPr="002B092C">
        <w:rPr>
          <w:rFonts w:ascii="Arial" w:eastAsia="Times New Roman" w:hAnsi="Arial" w:cs="Arial"/>
          <w:color w:val="000000" w:themeColor="text1"/>
          <w:lang w:eastAsia="en-GB"/>
        </w:rPr>
        <w:t xml:space="preserve"> Comorbidities were entered as binary data into columns for current smoker, asthma/COPD, cancer, chronic kidney disease, cardiac disease, dementia, diabetes mellitus, hypertension, peripheral </w:t>
      </w:r>
      <w:r w:rsidR="000B0AA7" w:rsidRPr="002B092C">
        <w:rPr>
          <w:rFonts w:ascii="Arial" w:eastAsia="Times New Roman" w:hAnsi="Arial" w:cs="Arial"/>
          <w:color w:val="000000" w:themeColor="text1"/>
          <w:lang w:eastAsia="en-GB"/>
        </w:rPr>
        <w:lastRenderedPageBreak/>
        <w:t>vascular disease and stroke. It was possible for other comorbidities to be entered by free text.</w:t>
      </w:r>
    </w:p>
    <w:p w14:paraId="7611DFE8" w14:textId="77777777" w:rsidR="007C4928" w:rsidRPr="002B092C" w:rsidRDefault="007C4928" w:rsidP="00D42D33">
      <w:pPr>
        <w:spacing w:line="480" w:lineRule="auto"/>
        <w:jc w:val="both"/>
        <w:rPr>
          <w:rFonts w:ascii="Arial" w:eastAsia="Times New Roman" w:hAnsi="Arial" w:cs="Arial"/>
          <w:color w:val="000000" w:themeColor="text1"/>
          <w:lang w:eastAsia="en-GB"/>
        </w:rPr>
      </w:pPr>
    </w:p>
    <w:p w14:paraId="25AF5FC6" w14:textId="11889483" w:rsidR="003E1E31" w:rsidRPr="002B092C" w:rsidRDefault="00A3480D" w:rsidP="007C4928">
      <w:pPr>
        <w:spacing w:line="480" w:lineRule="auto"/>
        <w:jc w:val="both"/>
        <w:rPr>
          <w:rFonts w:ascii="Arial" w:eastAsia="Times New Roman" w:hAnsi="Arial" w:cs="Arial"/>
          <w:color w:val="000000" w:themeColor="text1"/>
          <w:lang w:eastAsia="en-GB"/>
        </w:rPr>
      </w:pPr>
      <w:r w:rsidRPr="002B092C">
        <w:rPr>
          <w:rFonts w:ascii="Arial" w:eastAsia="Times New Roman" w:hAnsi="Arial" w:cs="Arial"/>
          <w:color w:val="000000" w:themeColor="text1"/>
          <w:lang w:eastAsia="en-GB"/>
        </w:rPr>
        <w:t>The secondary outcomes included surgical related infection (recorded as either superficial or deep)</w:t>
      </w:r>
      <w:r w:rsidR="007C4928" w:rsidRPr="002B092C">
        <w:rPr>
          <w:rFonts w:ascii="Arial" w:eastAsia="Times New Roman" w:hAnsi="Arial" w:cs="Arial"/>
          <w:color w:val="000000" w:themeColor="text1"/>
          <w:lang w:eastAsia="en-GB"/>
        </w:rPr>
        <w:t xml:space="preserve">, complications as binary data (surgery related and non-surgery related) and the ability to free text. Mortality was entered as categorical data (alive, died on table, died on day 0-7 and died on day 8-30 with the day of surgery defined as day 0. </w:t>
      </w:r>
      <w:r w:rsidR="003E1E31" w:rsidRPr="002B092C">
        <w:rPr>
          <w:rFonts w:ascii="Arial" w:eastAsia="Times New Roman" w:hAnsi="Arial" w:cs="Arial"/>
          <w:color w:val="000000" w:themeColor="text1"/>
          <w:lang w:eastAsia="en-GB"/>
        </w:rPr>
        <w:t>Before locking of the dataset for analysis, the senior local principal investigator for each hospital was asked to confirm data completeness and that all eligible patients had been entered into the database.</w:t>
      </w:r>
    </w:p>
    <w:p w14:paraId="53F9E387" w14:textId="2D97C01E" w:rsidR="003E1E31" w:rsidRPr="002B092C" w:rsidRDefault="003E1E31" w:rsidP="003E1E31">
      <w:pPr>
        <w:spacing w:after="180" w:line="480" w:lineRule="auto"/>
        <w:outlineLvl w:val="2"/>
        <w:rPr>
          <w:rFonts w:ascii="Arial" w:eastAsia="Times New Roman" w:hAnsi="Arial" w:cs="Arial"/>
          <w:color w:val="FF0000"/>
          <w:lang w:eastAsia="en-GB"/>
        </w:rPr>
      </w:pPr>
      <w:r w:rsidRPr="002B092C">
        <w:rPr>
          <w:rFonts w:ascii="Arial" w:eastAsia="Times New Roman" w:hAnsi="Arial" w:cs="Arial"/>
          <w:color w:val="FF0000"/>
          <w:lang w:eastAsia="en-GB"/>
        </w:rPr>
        <w:t> </w:t>
      </w:r>
    </w:p>
    <w:p w14:paraId="26A4DAE2" w14:textId="77777777" w:rsidR="003E1E31" w:rsidRPr="002B092C" w:rsidRDefault="003E1E31" w:rsidP="003E1E31">
      <w:pPr>
        <w:spacing w:after="180" w:line="480" w:lineRule="auto"/>
        <w:outlineLvl w:val="2"/>
        <w:rPr>
          <w:rFonts w:ascii="Arial" w:eastAsia="Times New Roman" w:hAnsi="Arial" w:cs="Arial"/>
          <w:b/>
          <w:bCs/>
          <w:i/>
          <w:iCs/>
          <w:color w:val="000000" w:themeColor="text1"/>
          <w:lang w:eastAsia="en-GB"/>
        </w:rPr>
      </w:pPr>
      <w:r w:rsidRPr="002B092C">
        <w:rPr>
          <w:rFonts w:ascii="Arial" w:eastAsia="Times New Roman" w:hAnsi="Arial" w:cs="Arial"/>
          <w:b/>
          <w:bCs/>
          <w:i/>
          <w:iCs/>
          <w:color w:val="000000" w:themeColor="text1"/>
          <w:lang w:eastAsia="en-GB"/>
        </w:rPr>
        <w:t> Statistical analysis</w:t>
      </w:r>
    </w:p>
    <w:p w14:paraId="59286665" w14:textId="39C27A9D" w:rsidR="00BA0B4A" w:rsidRPr="002B092C" w:rsidRDefault="003E1E31" w:rsidP="00BA0B4A">
      <w:pPr>
        <w:spacing w:line="480" w:lineRule="auto"/>
        <w:jc w:val="both"/>
        <w:rPr>
          <w:rFonts w:ascii="Arial" w:hAnsi="Arial" w:cs="Arial"/>
          <w:color w:val="000000" w:themeColor="text1"/>
        </w:rPr>
      </w:pPr>
      <w:r w:rsidRPr="002B092C">
        <w:rPr>
          <w:rFonts w:ascii="Arial" w:eastAsia="Times New Roman" w:hAnsi="Arial" w:cs="Arial"/>
          <w:color w:val="000000" w:themeColor="text1"/>
          <w:lang w:eastAsia="en-GB"/>
        </w:rPr>
        <w:t xml:space="preserve">The study was </w:t>
      </w:r>
      <w:r w:rsidR="00CB78D3" w:rsidRPr="002B092C">
        <w:rPr>
          <w:rFonts w:ascii="Arial" w:eastAsia="Times New Roman" w:hAnsi="Arial" w:cs="Arial"/>
          <w:color w:val="000000" w:themeColor="text1"/>
          <w:lang w:eastAsia="en-GB"/>
        </w:rPr>
        <w:t>completed</w:t>
      </w:r>
      <w:r w:rsidRPr="002B092C">
        <w:rPr>
          <w:rFonts w:ascii="Arial" w:eastAsia="Times New Roman" w:hAnsi="Arial" w:cs="Arial"/>
          <w:color w:val="000000" w:themeColor="text1"/>
          <w:lang w:eastAsia="en-GB"/>
        </w:rPr>
        <w:t xml:space="preserve"> according to STROBE guidelines for observational studies.</w:t>
      </w:r>
      <w:r w:rsidR="00BA0B4A" w:rsidRPr="002B092C">
        <w:rPr>
          <w:rFonts w:ascii="Arial" w:eastAsia="Times New Roman" w:hAnsi="Arial" w:cs="Arial"/>
          <w:color w:val="000000" w:themeColor="text1"/>
          <w:lang w:eastAsia="en-GB"/>
        </w:rPr>
        <w:fldChar w:fldCharType="begin"/>
      </w:r>
      <w:r w:rsidR="006B1CC6" w:rsidRPr="002B092C">
        <w:rPr>
          <w:rFonts w:ascii="Arial" w:eastAsia="Times New Roman" w:hAnsi="Arial" w:cs="Arial"/>
          <w:color w:val="000000" w:themeColor="text1"/>
          <w:lang w:eastAsia="en-GB"/>
        </w:rPr>
        <w:instrText xml:space="preserve"> ADDIN EN.CITE &lt;EndNote&gt;&lt;Cite&gt;&lt;Year&gt;2014&lt;/Year&gt;&lt;RecNum&gt;8&lt;/RecNum&gt;&lt;DisplayText&gt;&lt;style face="superscript"&gt;12&lt;/style&gt;&lt;/DisplayText&gt;&lt;record&gt;&lt;rec-number&gt;8&lt;/rec-number&gt;&lt;foreign-keys&gt;&lt;key app="EN" db-id="wav2tde95zxpv2e0e5exawpfdrpdavdde2ft" timestamp="1602752780"&gt;8&lt;/key&gt;&lt;/foreign-keys&gt;&lt;ref-type name="Journal Article"&gt;17&lt;/ref-type&gt;&lt;contributors&gt;&lt;/contributors&gt;&lt;titles&gt;&lt;title&gt;Observational Studies: Getting Clear about Transparency&lt;/title&gt;&lt;secondary-title&gt;PLoS Medicine&lt;/secondary-title&gt;&lt;/titles&gt;&lt;periodical&gt;&lt;full-title&gt;PLoS Medicine&lt;/full-title&gt;&lt;/periodical&gt;&lt;pages&gt;e1001711&lt;/pages&gt;&lt;volume&gt;11&lt;/volume&gt;&lt;number&gt;8&lt;/number&gt;&lt;dates&gt;&lt;year&gt;2014&lt;/year&gt;&lt;/dates&gt;&lt;publisher&gt;Public Library of Science (PLoS)&lt;/publisher&gt;&lt;isbn&gt;1549-1676&lt;/isbn&gt;&lt;urls&gt;&lt;related-urls&gt;&lt;url&gt;https://dx.doi.org/10.1371/journal.pmed.1001711&lt;/url&gt;&lt;/related-urls&gt;&lt;/urls&gt;&lt;electronic-resource-num&gt;10.1371/journal.pmed.1001711&lt;/electronic-resource-num&gt;&lt;/record&gt;&lt;/Cite&gt;&lt;/EndNote&gt;</w:instrText>
      </w:r>
      <w:r w:rsidR="00BA0B4A" w:rsidRPr="002B092C">
        <w:rPr>
          <w:rFonts w:ascii="Arial" w:eastAsia="Times New Roman" w:hAnsi="Arial" w:cs="Arial"/>
          <w:color w:val="000000" w:themeColor="text1"/>
          <w:lang w:eastAsia="en-GB"/>
        </w:rPr>
        <w:fldChar w:fldCharType="separate"/>
      </w:r>
      <w:r w:rsidR="006B1CC6" w:rsidRPr="002B092C">
        <w:rPr>
          <w:rFonts w:ascii="Arial" w:eastAsia="Times New Roman" w:hAnsi="Arial" w:cs="Arial"/>
          <w:noProof/>
          <w:color w:val="000000" w:themeColor="text1"/>
          <w:vertAlign w:val="superscript"/>
          <w:lang w:eastAsia="en-GB"/>
        </w:rPr>
        <w:t>12</w:t>
      </w:r>
      <w:r w:rsidR="00BA0B4A" w:rsidRPr="002B092C">
        <w:rPr>
          <w:rFonts w:ascii="Arial" w:eastAsia="Times New Roman" w:hAnsi="Arial" w:cs="Arial"/>
          <w:color w:val="000000" w:themeColor="text1"/>
          <w:lang w:eastAsia="en-GB"/>
        </w:rPr>
        <w:fldChar w:fldCharType="end"/>
      </w:r>
      <w:r w:rsidR="00BA0B4A" w:rsidRPr="002B092C">
        <w:rPr>
          <w:rFonts w:ascii="Arial" w:eastAsia="Times New Roman" w:hAnsi="Arial" w:cs="Arial"/>
          <w:color w:val="000000" w:themeColor="text1"/>
          <w:lang w:eastAsia="en-GB"/>
        </w:rPr>
        <w:t xml:space="preserve"> </w:t>
      </w:r>
      <w:r w:rsidR="00BA0B4A" w:rsidRPr="002B092C">
        <w:rPr>
          <w:rFonts w:ascii="Arial" w:hAnsi="Arial" w:cs="Arial"/>
          <w:color w:val="000000" w:themeColor="text1"/>
        </w:rPr>
        <w:t xml:space="preserve">Continuous variables </w:t>
      </w:r>
      <w:r w:rsidR="00BA0B4A" w:rsidRPr="002B092C">
        <w:rPr>
          <w:rFonts w:ascii="Arial" w:hAnsi="Arial" w:cs="Arial"/>
        </w:rPr>
        <w:t xml:space="preserve">were tested for normality distribution, and presented as means and 95% confidence intervals. Whereas categorical and qualitative variables are expressed as numbers and percentages. The Student t-test </w:t>
      </w:r>
      <w:r w:rsidR="00DE27B0" w:rsidRPr="002B092C">
        <w:rPr>
          <w:rFonts w:ascii="Arial" w:hAnsi="Arial" w:cs="Arial"/>
        </w:rPr>
        <w:t xml:space="preserve">and ANOVA </w:t>
      </w:r>
      <w:r w:rsidR="00BA0B4A" w:rsidRPr="002B092C">
        <w:rPr>
          <w:rFonts w:ascii="Arial" w:hAnsi="Arial" w:cs="Arial"/>
        </w:rPr>
        <w:t xml:space="preserve">was used for continuous variables if the criteria for normality and equality of variances were fulfilled. Alternatively, the Mann-Whitney U test was performed. Categorical variables were </w:t>
      </w:r>
      <w:r w:rsidR="00A247C9" w:rsidRPr="002B092C">
        <w:rPr>
          <w:rFonts w:ascii="Arial" w:hAnsi="Arial" w:cs="Arial"/>
        </w:rPr>
        <w:t>analysed</w:t>
      </w:r>
      <w:r w:rsidR="00BA0B4A" w:rsidRPr="002B092C">
        <w:rPr>
          <w:rFonts w:ascii="Arial" w:hAnsi="Arial" w:cs="Arial"/>
        </w:rPr>
        <w:t xml:space="preserve"> using the </w:t>
      </w:r>
      <w:r w:rsidR="00BA0B4A" w:rsidRPr="002B092C">
        <w:rPr>
          <w:rFonts w:ascii="Arial" w:hAnsi="Arial" w:cs="Arial"/>
          <w:color w:val="000000" w:themeColor="text1"/>
        </w:rPr>
        <w:t xml:space="preserve">Chi-square test for sample sets greater than 5, otherwise the Fisher’s exact test was used. </w:t>
      </w:r>
      <w:r w:rsidR="00BA0B4A" w:rsidRPr="002B092C">
        <w:rPr>
          <w:rFonts w:ascii="Arial" w:eastAsia="Times New Roman" w:hAnsi="Arial" w:cs="Arial"/>
          <w:color w:val="000000" w:themeColor="text1"/>
          <w:lang w:eastAsia="en-GB"/>
        </w:rPr>
        <w:t>Missing data were included in flowcharts and descriptive analyses, allowing denominators to remain consistent in calculations.</w:t>
      </w:r>
      <w:r w:rsidR="00BA0B4A" w:rsidRPr="002B092C">
        <w:rPr>
          <w:rFonts w:ascii="Arial" w:hAnsi="Arial" w:cs="Arial"/>
          <w:color w:val="000000" w:themeColor="text1"/>
        </w:rPr>
        <w:t xml:space="preserve"> </w:t>
      </w:r>
    </w:p>
    <w:p w14:paraId="5D0B5C48" w14:textId="7BC90CA7" w:rsidR="00BA0B4A" w:rsidRPr="002B092C" w:rsidRDefault="00BA0B4A" w:rsidP="00BA0B4A">
      <w:pPr>
        <w:spacing w:line="480" w:lineRule="auto"/>
        <w:jc w:val="both"/>
        <w:rPr>
          <w:rFonts w:ascii="Arial" w:hAnsi="Arial" w:cs="Arial"/>
          <w:color w:val="000000" w:themeColor="text1"/>
        </w:rPr>
      </w:pPr>
    </w:p>
    <w:p w14:paraId="3F0E5B9C" w14:textId="74B32A7A" w:rsidR="00DE27B0" w:rsidRPr="002B092C" w:rsidRDefault="00DE27B0" w:rsidP="00BA0B4A">
      <w:pPr>
        <w:spacing w:line="480" w:lineRule="auto"/>
        <w:jc w:val="both"/>
        <w:rPr>
          <w:rFonts w:ascii="Arial" w:hAnsi="Arial" w:cs="Arial"/>
          <w:color w:val="000000" w:themeColor="text1"/>
        </w:rPr>
      </w:pPr>
      <w:r w:rsidRPr="002B092C">
        <w:rPr>
          <w:rFonts w:ascii="Arial" w:hAnsi="Arial" w:cs="Arial"/>
          <w:color w:val="000000" w:themeColor="text1"/>
        </w:rPr>
        <w:t xml:space="preserve">In order to eliminate confounding demographic variables, propensity matching was performed with a 1:3 ratio for patients with COVID-19 infection and patients who died. The demographics to match with were chosen based on those which differed </w:t>
      </w:r>
      <w:r w:rsidRPr="002B092C">
        <w:rPr>
          <w:rFonts w:ascii="Arial" w:hAnsi="Arial" w:cs="Arial"/>
          <w:color w:val="000000" w:themeColor="text1"/>
        </w:rPr>
        <w:lastRenderedPageBreak/>
        <w:t xml:space="preserve">significantly between groups on ANOVA. The ratio of 1:3 was chosen so as to not discard usable data and matching was done with a random seed. </w:t>
      </w:r>
    </w:p>
    <w:p w14:paraId="448F6C74" w14:textId="77777777" w:rsidR="00DE27B0" w:rsidRPr="002B092C" w:rsidRDefault="00DE27B0" w:rsidP="00BA0B4A">
      <w:pPr>
        <w:spacing w:line="480" w:lineRule="auto"/>
        <w:jc w:val="both"/>
        <w:rPr>
          <w:rFonts w:ascii="Arial" w:hAnsi="Arial" w:cs="Arial"/>
          <w:color w:val="000000" w:themeColor="text1"/>
        </w:rPr>
      </w:pPr>
    </w:p>
    <w:p w14:paraId="7ACFB564" w14:textId="265E6B35" w:rsidR="00BA0B4A" w:rsidRPr="002B092C" w:rsidRDefault="00BA0B4A" w:rsidP="00BA0B4A">
      <w:pPr>
        <w:spacing w:line="480" w:lineRule="auto"/>
        <w:jc w:val="both"/>
        <w:rPr>
          <w:rFonts w:ascii="Arial" w:hAnsi="Arial" w:cs="Arial"/>
          <w:color w:val="000000" w:themeColor="text1"/>
        </w:rPr>
      </w:pPr>
      <w:r w:rsidRPr="002B092C">
        <w:rPr>
          <w:rFonts w:ascii="Arial" w:hAnsi="Arial" w:cs="Arial"/>
          <w:color w:val="000000" w:themeColor="text1"/>
        </w:rPr>
        <w:t xml:space="preserve">A </w:t>
      </w:r>
      <w:r w:rsidR="00A247C9" w:rsidRPr="002B092C">
        <w:rPr>
          <w:rFonts w:ascii="Arial" w:hAnsi="Arial" w:cs="Arial"/>
          <w:color w:val="000000" w:themeColor="text1"/>
        </w:rPr>
        <w:t xml:space="preserve">binomial or multinomial </w:t>
      </w:r>
      <w:r w:rsidRPr="002B092C">
        <w:rPr>
          <w:rFonts w:ascii="Arial" w:hAnsi="Arial" w:cs="Arial"/>
          <w:color w:val="000000" w:themeColor="text1"/>
        </w:rPr>
        <w:t xml:space="preserve">logistic regression analysis was performed including all variables with p-values of &lt; 0.15 from </w:t>
      </w:r>
      <w:r w:rsidR="00A247C9" w:rsidRPr="002B092C">
        <w:rPr>
          <w:rFonts w:ascii="Arial" w:hAnsi="Arial" w:cs="Arial"/>
          <w:color w:val="000000" w:themeColor="text1"/>
        </w:rPr>
        <w:t xml:space="preserve">initial </w:t>
      </w:r>
      <w:r w:rsidRPr="002B092C">
        <w:rPr>
          <w:rFonts w:ascii="Arial" w:hAnsi="Arial" w:cs="Arial"/>
          <w:color w:val="000000" w:themeColor="text1"/>
        </w:rPr>
        <w:t xml:space="preserve">univariate analysis. </w:t>
      </w:r>
      <w:r w:rsidR="00DE27B0" w:rsidRPr="002B092C">
        <w:rPr>
          <w:rFonts w:ascii="Arial" w:hAnsi="Arial" w:cs="Arial"/>
          <w:color w:val="000000" w:themeColor="text1"/>
        </w:rPr>
        <w:t xml:space="preserve">For COVID-19 and mortality groups the regression was performed on matched data. </w:t>
      </w:r>
      <w:r w:rsidRPr="002B092C">
        <w:rPr>
          <w:rFonts w:ascii="Arial" w:hAnsi="Arial" w:cs="Arial"/>
          <w:color w:val="000000" w:themeColor="text1"/>
        </w:rPr>
        <w:t>The results were reported as odds ratios (OR) with 95% confidence intervals (95% CI). In general, a two-sided P &lt; .05 was considered to be statistically significant.</w:t>
      </w:r>
      <w:r w:rsidRPr="002B092C">
        <w:rPr>
          <w:rFonts w:ascii="Arial" w:hAnsi="Arial" w:cs="Arial"/>
          <w:color w:val="000000" w:themeColor="text1"/>
          <w:lang w:val="en-US"/>
        </w:rPr>
        <w:t xml:space="preserve"> </w:t>
      </w:r>
      <w:r w:rsidRPr="002B092C">
        <w:rPr>
          <w:rFonts w:ascii="Arial" w:eastAsia="Times New Roman" w:hAnsi="Arial" w:cs="Arial"/>
          <w:color w:val="000000" w:themeColor="text1"/>
          <w:lang w:eastAsia="en-GB"/>
        </w:rPr>
        <w:t xml:space="preserve">The primary adjusted model included preoperative variables to identify predictors of 30-day mortality. </w:t>
      </w:r>
      <w:r w:rsidRPr="002B092C">
        <w:rPr>
          <w:rFonts w:ascii="Arial" w:hAnsi="Arial" w:cs="Arial"/>
          <w:color w:val="000000" w:themeColor="text1"/>
        </w:rPr>
        <w:t>All data were assessed using SPSS Version 2</w:t>
      </w:r>
      <w:r w:rsidR="00A247C9" w:rsidRPr="002B092C">
        <w:rPr>
          <w:rFonts w:ascii="Arial" w:hAnsi="Arial" w:cs="Arial"/>
          <w:color w:val="000000" w:themeColor="text1"/>
        </w:rPr>
        <w:t>6</w:t>
      </w:r>
      <w:r w:rsidRPr="002B092C">
        <w:rPr>
          <w:rFonts w:ascii="Arial" w:hAnsi="Arial" w:cs="Arial"/>
          <w:color w:val="000000" w:themeColor="text1"/>
        </w:rPr>
        <w:t>.0 (SPSS Inc.</w:t>
      </w:r>
      <w:r w:rsidRPr="002B092C">
        <w:rPr>
          <w:rFonts w:ascii="Arial" w:hAnsi="Arial" w:cs="Arial"/>
          <w:color w:val="000000" w:themeColor="text1"/>
          <w:lang w:val="en-US"/>
        </w:rPr>
        <w:t>, IBM, Chicago, IL</w:t>
      </w:r>
      <w:r w:rsidRPr="002B092C">
        <w:rPr>
          <w:rFonts w:ascii="Arial" w:hAnsi="Arial" w:cs="Arial"/>
          <w:color w:val="000000" w:themeColor="text1"/>
        </w:rPr>
        <w:t xml:space="preserve">). </w:t>
      </w:r>
    </w:p>
    <w:p w14:paraId="1C38F9C9" w14:textId="3E290B78" w:rsidR="003E1E31" w:rsidRPr="002B092C" w:rsidRDefault="003E1E31" w:rsidP="00CB78D3">
      <w:pPr>
        <w:spacing w:line="480" w:lineRule="auto"/>
        <w:jc w:val="both"/>
        <w:rPr>
          <w:rFonts w:ascii="Arial" w:eastAsia="Times New Roman" w:hAnsi="Arial" w:cs="Arial"/>
          <w:color w:val="FF0000"/>
          <w:lang w:eastAsia="en-GB"/>
        </w:rPr>
      </w:pPr>
      <w:r w:rsidRPr="002B092C">
        <w:rPr>
          <w:rFonts w:ascii="Arial" w:eastAsia="Times New Roman" w:hAnsi="Arial" w:cs="Arial"/>
          <w:color w:val="FF0000"/>
          <w:lang w:eastAsia="en-GB"/>
        </w:rPr>
        <w:t>.</w:t>
      </w:r>
    </w:p>
    <w:p w14:paraId="57E89C96" w14:textId="77777777" w:rsidR="003E1E31" w:rsidRPr="002B092C" w:rsidRDefault="003E1E31" w:rsidP="00CB78D3">
      <w:pPr>
        <w:spacing w:after="180" w:line="480" w:lineRule="auto"/>
        <w:jc w:val="both"/>
        <w:outlineLvl w:val="2"/>
        <w:rPr>
          <w:rFonts w:ascii="Arial" w:eastAsia="Times New Roman" w:hAnsi="Arial" w:cs="Arial"/>
          <w:b/>
          <w:bCs/>
          <w:i/>
          <w:iCs/>
          <w:color w:val="000000" w:themeColor="text1"/>
          <w:lang w:eastAsia="en-GB"/>
        </w:rPr>
      </w:pPr>
      <w:r w:rsidRPr="002B092C">
        <w:rPr>
          <w:rFonts w:ascii="Arial" w:eastAsia="Times New Roman" w:hAnsi="Arial" w:cs="Arial"/>
          <w:b/>
          <w:bCs/>
          <w:i/>
          <w:iCs/>
          <w:color w:val="000000" w:themeColor="text1"/>
          <w:lang w:eastAsia="en-GB"/>
        </w:rPr>
        <w:t> Role of the funding source</w:t>
      </w:r>
    </w:p>
    <w:p w14:paraId="11CC1697" w14:textId="0AE52A72" w:rsidR="003E1E31" w:rsidRPr="002B092C" w:rsidRDefault="00CB78D3" w:rsidP="00CB78D3">
      <w:pPr>
        <w:spacing w:line="480" w:lineRule="auto"/>
        <w:jc w:val="both"/>
        <w:rPr>
          <w:rFonts w:ascii="Arial" w:eastAsia="Times New Roman" w:hAnsi="Arial" w:cs="Arial"/>
          <w:color w:val="000000" w:themeColor="text1"/>
          <w:lang w:eastAsia="en-GB"/>
        </w:rPr>
      </w:pPr>
      <w:r w:rsidRPr="002B092C">
        <w:rPr>
          <w:rFonts w:ascii="Arial" w:eastAsia="Times New Roman" w:hAnsi="Arial" w:cs="Arial"/>
          <w:color w:val="000000" w:themeColor="text1"/>
          <w:lang w:eastAsia="en-GB"/>
        </w:rPr>
        <w:t>This study was a collaborative effort of the Outcom</w:t>
      </w:r>
      <w:r w:rsidR="00A247C9" w:rsidRPr="002B092C">
        <w:rPr>
          <w:rFonts w:ascii="Arial" w:eastAsia="Times New Roman" w:hAnsi="Arial" w:cs="Arial"/>
          <w:color w:val="000000" w:themeColor="text1"/>
          <w:lang w:eastAsia="en-GB"/>
        </w:rPr>
        <w:t>es</w:t>
      </w:r>
      <w:r w:rsidRPr="002B092C">
        <w:rPr>
          <w:rFonts w:ascii="Arial" w:eastAsia="Times New Roman" w:hAnsi="Arial" w:cs="Arial"/>
          <w:color w:val="000000" w:themeColor="text1"/>
          <w:lang w:eastAsia="en-GB"/>
        </w:rPr>
        <w:t xml:space="preserve"> committee and Scientific committee of the British Orthopaedic Foot and Ankle Society who were involved in study design, data analysis, data interpretation, and writing of the report. </w:t>
      </w:r>
      <w:r w:rsidR="003E1E31" w:rsidRPr="002B092C">
        <w:rPr>
          <w:rFonts w:ascii="Arial" w:eastAsia="Times New Roman" w:hAnsi="Arial" w:cs="Arial"/>
          <w:color w:val="000000" w:themeColor="text1"/>
          <w:lang w:eastAsia="en-GB"/>
        </w:rPr>
        <w:t xml:space="preserve">The funders of the study had no role in </w:t>
      </w:r>
      <w:r w:rsidRPr="002B092C">
        <w:rPr>
          <w:rFonts w:ascii="Arial" w:eastAsia="Times New Roman" w:hAnsi="Arial" w:cs="Arial"/>
          <w:color w:val="000000" w:themeColor="text1"/>
          <w:lang w:eastAsia="en-GB"/>
        </w:rPr>
        <w:t>the aforementioned aspects of the study</w:t>
      </w:r>
      <w:r w:rsidR="003E1E31" w:rsidRPr="002B092C">
        <w:rPr>
          <w:rFonts w:ascii="Arial" w:eastAsia="Times New Roman" w:hAnsi="Arial" w:cs="Arial"/>
          <w:color w:val="000000" w:themeColor="text1"/>
          <w:lang w:eastAsia="en-GB"/>
        </w:rPr>
        <w:t>. The corresponding author and analysis group had full access to all the data in the study and the corresponding author and the writing committee had final responsibility for the decision to submit for publication.</w:t>
      </w:r>
    </w:p>
    <w:p w14:paraId="2168CBDE" w14:textId="4C61CC67" w:rsidR="003E1E31" w:rsidRPr="002B092C" w:rsidRDefault="003E1E31" w:rsidP="003E1E31">
      <w:pPr>
        <w:spacing w:line="480" w:lineRule="auto"/>
        <w:jc w:val="both"/>
        <w:rPr>
          <w:rFonts w:ascii="Arial" w:hAnsi="Arial" w:cs="Arial"/>
        </w:rPr>
      </w:pPr>
    </w:p>
    <w:p w14:paraId="2515FA50" w14:textId="77777777" w:rsidR="003E1E31" w:rsidRPr="002B092C" w:rsidRDefault="003E1E31">
      <w:pPr>
        <w:rPr>
          <w:rFonts w:ascii="Arial" w:hAnsi="Arial" w:cs="Arial"/>
        </w:rPr>
      </w:pPr>
      <w:r w:rsidRPr="002B092C">
        <w:rPr>
          <w:rFonts w:ascii="Arial" w:hAnsi="Arial" w:cs="Arial"/>
        </w:rPr>
        <w:br w:type="page"/>
      </w:r>
    </w:p>
    <w:p w14:paraId="5EEB7391" w14:textId="3912E633" w:rsidR="003E1E31" w:rsidRPr="002B092C" w:rsidRDefault="003E1E31" w:rsidP="003E1E31">
      <w:pPr>
        <w:spacing w:line="480" w:lineRule="auto"/>
        <w:jc w:val="both"/>
        <w:rPr>
          <w:rFonts w:ascii="Arial" w:hAnsi="Arial" w:cs="Arial"/>
          <w:b/>
          <w:bCs/>
        </w:rPr>
      </w:pPr>
      <w:r w:rsidRPr="002B092C">
        <w:rPr>
          <w:rFonts w:ascii="Arial" w:hAnsi="Arial" w:cs="Arial"/>
          <w:b/>
          <w:bCs/>
        </w:rPr>
        <w:lastRenderedPageBreak/>
        <w:t>Results</w:t>
      </w:r>
    </w:p>
    <w:p w14:paraId="0BBB8008" w14:textId="2C176C0C" w:rsidR="007D69A8" w:rsidRPr="002B092C" w:rsidRDefault="00AA66B2" w:rsidP="003E1E31">
      <w:pPr>
        <w:spacing w:line="480" w:lineRule="auto"/>
        <w:jc w:val="both"/>
        <w:rPr>
          <w:rFonts w:ascii="Arial" w:hAnsi="Arial" w:cs="Arial"/>
        </w:rPr>
      </w:pPr>
      <w:r w:rsidRPr="002B092C">
        <w:rPr>
          <w:rFonts w:ascii="Arial" w:hAnsi="Arial" w:cs="Arial"/>
        </w:rPr>
        <w:t xml:space="preserve">A total of </w:t>
      </w:r>
      <w:r w:rsidR="00323921" w:rsidRPr="002B092C">
        <w:rPr>
          <w:rFonts w:ascii="Arial" w:hAnsi="Arial" w:cs="Arial"/>
        </w:rPr>
        <w:t xml:space="preserve">43 UK centres </w:t>
      </w:r>
      <w:r w:rsidRPr="002B092C">
        <w:rPr>
          <w:rFonts w:ascii="Arial" w:hAnsi="Arial" w:cs="Arial"/>
        </w:rPr>
        <w:t>participated</w:t>
      </w:r>
      <w:r w:rsidR="00323921" w:rsidRPr="002B092C">
        <w:rPr>
          <w:rFonts w:ascii="Arial" w:hAnsi="Arial" w:cs="Arial"/>
        </w:rPr>
        <w:t xml:space="preserve"> in the audit and submitted cases as per </w:t>
      </w:r>
      <w:r w:rsidRPr="002B092C">
        <w:rPr>
          <w:rFonts w:ascii="Arial" w:hAnsi="Arial" w:cs="Arial"/>
        </w:rPr>
        <w:t xml:space="preserve">the </w:t>
      </w:r>
      <w:r w:rsidR="00323921" w:rsidRPr="002B092C">
        <w:rPr>
          <w:rFonts w:ascii="Arial" w:hAnsi="Arial" w:cs="Arial"/>
        </w:rPr>
        <w:t>audit protocol. The</w:t>
      </w:r>
      <w:r w:rsidR="002D6864" w:rsidRPr="002B092C">
        <w:rPr>
          <w:rFonts w:ascii="Arial" w:hAnsi="Arial" w:cs="Arial"/>
        </w:rPr>
        <w:t xml:space="preserve"> total number of submitted </w:t>
      </w:r>
      <w:r w:rsidR="008F56CF" w:rsidRPr="002B092C">
        <w:rPr>
          <w:rFonts w:ascii="Arial" w:hAnsi="Arial" w:cs="Arial"/>
        </w:rPr>
        <w:t>episodes</w:t>
      </w:r>
      <w:r w:rsidR="00323921" w:rsidRPr="002B092C">
        <w:rPr>
          <w:rFonts w:ascii="Arial" w:hAnsi="Arial" w:cs="Arial"/>
        </w:rPr>
        <w:t xml:space="preserve"> of surgically treated foot and ankle pathology was 7</w:t>
      </w:r>
      <w:r w:rsidR="00192D12" w:rsidRPr="002B092C">
        <w:rPr>
          <w:rFonts w:ascii="Arial" w:hAnsi="Arial" w:cs="Arial"/>
        </w:rPr>
        <w:t>,</w:t>
      </w:r>
      <w:r w:rsidR="00323921" w:rsidRPr="002B092C">
        <w:rPr>
          <w:rFonts w:ascii="Arial" w:hAnsi="Arial" w:cs="Arial"/>
        </w:rPr>
        <w:t>413. As per</w:t>
      </w:r>
      <w:r w:rsidR="00192D12" w:rsidRPr="002B092C">
        <w:rPr>
          <w:rFonts w:ascii="Arial" w:hAnsi="Arial" w:cs="Arial"/>
        </w:rPr>
        <w:t xml:space="preserve"> flow diagram in</w:t>
      </w:r>
      <w:r w:rsidR="00323921" w:rsidRPr="002B092C">
        <w:rPr>
          <w:rFonts w:ascii="Arial" w:hAnsi="Arial" w:cs="Arial"/>
        </w:rPr>
        <w:t xml:space="preserve"> figure 1, following exclusion of cases as per audit protocol, there were 6</w:t>
      </w:r>
      <w:r w:rsidR="00192D12" w:rsidRPr="002B092C">
        <w:rPr>
          <w:rFonts w:ascii="Arial" w:hAnsi="Arial" w:cs="Arial"/>
        </w:rPr>
        <w:t>,</w:t>
      </w:r>
      <w:r w:rsidR="00323921" w:rsidRPr="002B092C">
        <w:rPr>
          <w:rFonts w:ascii="Arial" w:hAnsi="Arial" w:cs="Arial"/>
        </w:rPr>
        <w:t xml:space="preserve">644 cases left for further analysis. There was a 92.14% completion rate of all </w:t>
      </w:r>
      <w:r w:rsidR="0029032F" w:rsidRPr="002B092C">
        <w:rPr>
          <w:rFonts w:ascii="Arial" w:hAnsi="Arial" w:cs="Arial"/>
        </w:rPr>
        <w:t xml:space="preserve">continuous and categorical data with length of surgery being the most common missing continuous variable and ethnicity being the most common </w:t>
      </w:r>
      <w:r w:rsidR="00323921" w:rsidRPr="002B092C">
        <w:rPr>
          <w:rFonts w:ascii="Arial" w:hAnsi="Arial" w:cs="Arial"/>
        </w:rPr>
        <w:t xml:space="preserve">categorical </w:t>
      </w:r>
      <w:r w:rsidR="0029032F" w:rsidRPr="002B092C">
        <w:rPr>
          <w:rFonts w:ascii="Arial" w:hAnsi="Arial" w:cs="Arial"/>
        </w:rPr>
        <w:t xml:space="preserve">missing variable. The breakdown of variable completion is documented in appendix </w:t>
      </w:r>
      <w:r w:rsidR="008F56CF" w:rsidRPr="002B092C">
        <w:rPr>
          <w:rFonts w:ascii="Arial" w:hAnsi="Arial" w:cs="Arial"/>
        </w:rPr>
        <w:t>1</w:t>
      </w:r>
      <w:r w:rsidR="007A340A" w:rsidRPr="002B092C">
        <w:rPr>
          <w:rFonts w:ascii="Arial" w:hAnsi="Arial" w:cs="Arial"/>
        </w:rPr>
        <w:t xml:space="preserve">. All COVID-19 specific cases had </w:t>
      </w:r>
      <w:r w:rsidR="00142EE9" w:rsidRPr="002B092C">
        <w:rPr>
          <w:rFonts w:ascii="Arial" w:hAnsi="Arial" w:cs="Arial"/>
        </w:rPr>
        <w:t xml:space="preserve">97% completion of continuous data and </w:t>
      </w:r>
      <w:r w:rsidR="007A340A" w:rsidRPr="002B092C">
        <w:rPr>
          <w:rFonts w:ascii="Arial" w:hAnsi="Arial" w:cs="Arial"/>
        </w:rPr>
        <w:t xml:space="preserve">100% completion rate of categorical data. </w:t>
      </w:r>
      <w:r w:rsidR="00EB21DB" w:rsidRPr="002B092C">
        <w:rPr>
          <w:rFonts w:ascii="Arial" w:hAnsi="Arial" w:cs="Arial"/>
        </w:rPr>
        <w:t xml:space="preserve">Normality tests were completed for all continuous variables as illustrated in Appendix </w:t>
      </w:r>
      <w:r w:rsidR="008F56CF" w:rsidRPr="002B092C">
        <w:rPr>
          <w:rFonts w:ascii="Arial" w:hAnsi="Arial" w:cs="Arial"/>
        </w:rPr>
        <w:t>2</w:t>
      </w:r>
      <w:r w:rsidR="00EB21DB" w:rsidRPr="002B092C">
        <w:rPr>
          <w:rFonts w:ascii="Arial" w:hAnsi="Arial" w:cs="Arial"/>
        </w:rPr>
        <w:t>. The vast majority of continuous variables were normally distributed regardless of subset breakdown with the exception of age, length of stay and duration of surgery for patients positive for COVID-19 and for overall mortality. A summary of overall continuous variables is illustrated in table 1.</w:t>
      </w:r>
    </w:p>
    <w:p w14:paraId="1072D957" w14:textId="22D430D1" w:rsidR="00EB21DB" w:rsidRPr="002B092C" w:rsidRDefault="00EB21DB" w:rsidP="003E1E31">
      <w:pPr>
        <w:spacing w:line="480" w:lineRule="auto"/>
        <w:jc w:val="both"/>
        <w:rPr>
          <w:rFonts w:ascii="Arial" w:hAnsi="Arial" w:cs="Arial"/>
        </w:rPr>
      </w:pPr>
    </w:p>
    <w:p w14:paraId="416175ED" w14:textId="2505E898" w:rsidR="00EB21DB" w:rsidRPr="002B092C" w:rsidRDefault="00EB21DB" w:rsidP="003E1E31">
      <w:pPr>
        <w:spacing w:line="480" w:lineRule="auto"/>
        <w:jc w:val="both"/>
        <w:rPr>
          <w:rFonts w:ascii="Arial" w:hAnsi="Arial" w:cs="Arial"/>
          <w:b/>
          <w:bCs/>
          <w:i/>
          <w:iCs/>
        </w:rPr>
      </w:pPr>
      <w:r w:rsidRPr="002B092C">
        <w:rPr>
          <w:rFonts w:ascii="Arial" w:hAnsi="Arial" w:cs="Arial"/>
          <w:b/>
          <w:bCs/>
          <w:i/>
          <w:iCs/>
        </w:rPr>
        <w:t xml:space="preserve">Cases Positive for </w:t>
      </w:r>
      <w:r w:rsidR="00AA3E3F" w:rsidRPr="002B092C">
        <w:rPr>
          <w:rFonts w:ascii="Arial" w:hAnsi="Arial" w:cs="Arial"/>
          <w:b/>
          <w:bCs/>
          <w:i/>
          <w:iCs/>
        </w:rPr>
        <w:t xml:space="preserve">Symptomatic </w:t>
      </w:r>
      <w:r w:rsidRPr="002B092C">
        <w:rPr>
          <w:rFonts w:ascii="Arial" w:hAnsi="Arial" w:cs="Arial"/>
          <w:b/>
          <w:bCs/>
          <w:i/>
          <w:iCs/>
        </w:rPr>
        <w:t xml:space="preserve">COVID-19 </w:t>
      </w:r>
    </w:p>
    <w:p w14:paraId="5DB29AAC" w14:textId="52A92F21" w:rsidR="00044335" w:rsidRPr="002B092C" w:rsidRDefault="000B73F3" w:rsidP="00AB28E6">
      <w:pPr>
        <w:spacing w:line="480" w:lineRule="auto"/>
        <w:jc w:val="both"/>
        <w:rPr>
          <w:rFonts w:ascii="Arial" w:hAnsi="Arial" w:cs="Arial"/>
        </w:rPr>
      </w:pPr>
      <w:r w:rsidRPr="002B092C">
        <w:rPr>
          <w:rFonts w:ascii="Arial" w:hAnsi="Arial" w:cs="Arial"/>
        </w:rPr>
        <w:t xml:space="preserve">There were </w:t>
      </w:r>
      <w:r w:rsidR="0029032F" w:rsidRPr="002B092C">
        <w:rPr>
          <w:rFonts w:ascii="Arial" w:hAnsi="Arial" w:cs="Arial"/>
        </w:rPr>
        <w:t xml:space="preserve">a total of </w:t>
      </w:r>
      <w:r w:rsidRPr="002B092C">
        <w:rPr>
          <w:rFonts w:ascii="Arial" w:hAnsi="Arial" w:cs="Arial"/>
        </w:rPr>
        <w:t xml:space="preserve">35 patients who were confirmed positive for symptomatic COVID-19. </w:t>
      </w:r>
      <w:r w:rsidR="005B7C4C" w:rsidRPr="002B092C">
        <w:rPr>
          <w:rFonts w:ascii="Arial" w:hAnsi="Arial" w:cs="Arial"/>
        </w:rPr>
        <w:t>All except one case was diagnosed subsequent to the surgical procedure</w:t>
      </w:r>
      <w:r w:rsidRPr="002B092C">
        <w:rPr>
          <w:rFonts w:ascii="Arial" w:hAnsi="Arial" w:cs="Arial"/>
        </w:rPr>
        <w:t xml:space="preserve">. </w:t>
      </w:r>
      <w:r w:rsidR="00044335" w:rsidRPr="002B092C">
        <w:rPr>
          <w:rFonts w:ascii="Arial" w:hAnsi="Arial" w:cs="Arial"/>
        </w:rPr>
        <w:t xml:space="preserve">The one patient who developed COVID-19 pre-operatively was a trauma patient aged 32 years with ASA grade 2 (hypertension and asthma). They sustained their injury after their diagnosis of COVID and underwent urgent open fixation of an ankle fracture under regional anaesthesia. They suffered only minor respiratory complications, requiring ward-based oxygen during their admission. They recovered uneventfully and were discharged 5 days post-operatively. </w:t>
      </w:r>
    </w:p>
    <w:p w14:paraId="13DBE27A" w14:textId="77777777" w:rsidR="00044335" w:rsidRPr="002B092C" w:rsidRDefault="00044335" w:rsidP="00AB28E6">
      <w:pPr>
        <w:spacing w:line="480" w:lineRule="auto"/>
        <w:jc w:val="both"/>
        <w:rPr>
          <w:rFonts w:ascii="Arial" w:hAnsi="Arial" w:cs="Arial"/>
        </w:rPr>
      </w:pPr>
    </w:p>
    <w:p w14:paraId="0E6AA244" w14:textId="09823DEE" w:rsidR="00AB28E6" w:rsidRPr="002B092C" w:rsidRDefault="0029032F" w:rsidP="00AB28E6">
      <w:pPr>
        <w:spacing w:line="480" w:lineRule="auto"/>
        <w:jc w:val="both"/>
        <w:rPr>
          <w:rFonts w:ascii="Arial" w:hAnsi="Arial" w:cs="Arial"/>
        </w:rPr>
      </w:pPr>
      <w:r w:rsidRPr="002B092C">
        <w:rPr>
          <w:rFonts w:ascii="Arial" w:hAnsi="Arial" w:cs="Arial"/>
        </w:rPr>
        <w:lastRenderedPageBreak/>
        <w:t xml:space="preserve">The categorising of cases into both surgical type (trauma surgery, diabetic surgery and elective surgery) and time period is illustrated in table 2. </w:t>
      </w:r>
      <w:r w:rsidR="00563D8A" w:rsidRPr="002B092C">
        <w:rPr>
          <w:rFonts w:ascii="Arial" w:hAnsi="Arial" w:cs="Arial"/>
        </w:rPr>
        <w:t xml:space="preserve">More COVID-19 positive cases were seen in trauma and diabetic patients (p&lt;.001) with the highest percentage being in diabetic patients during lockdown (10%). </w:t>
      </w:r>
      <w:r w:rsidR="00F82783" w:rsidRPr="002B092C">
        <w:rPr>
          <w:rFonts w:ascii="Arial" w:hAnsi="Arial" w:cs="Arial"/>
        </w:rPr>
        <w:t>V</w:t>
      </w:r>
      <w:r w:rsidR="00563D8A" w:rsidRPr="002B092C">
        <w:rPr>
          <w:rFonts w:ascii="Arial" w:hAnsi="Arial" w:cs="Arial"/>
        </w:rPr>
        <w:t xml:space="preserve">ariables which correlated significantly with being positive for COVID-19 included </w:t>
      </w:r>
      <w:r w:rsidR="00F82783" w:rsidRPr="002B092C">
        <w:rPr>
          <w:rFonts w:ascii="Arial" w:hAnsi="Arial" w:cs="Arial"/>
        </w:rPr>
        <w:t xml:space="preserve">an increase in age (COVID-19 </w:t>
      </w:r>
      <w:r w:rsidR="008F56CF" w:rsidRPr="002B092C">
        <w:rPr>
          <w:rFonts w:ascii="Arial" w:hAnsi="Arial" w:cs="Arial"/>
        </w:rPr>
        <w:t>negative</w:t>
      </w:r>
      <w:r w:rsidR="00F82783" w:rsidRPr="002B092C">
        <w:rPr>
          <w:rFonts w:ascii="Arial" w:hAnsi="Arial" w:cs="Arial"/>
        </w:rPr>
        <w:t xml:space="preserve"> mean 51.83 years (SD 17.92) vs COVID-19 </w:t>
      </w:r>
      <w:r w:rsidR="008F56CF" w:rsidRPr="002B092C">
        <w:rPr>
          <w:rFonts w:ascii="Arial" w:hAnsi="Arial" w:cs="Arial"/>
        </w:rPr>
        <w:t>positive</w:t>
      </w:r>
      <w:r w:rsidR="00F82783" w:rsidRPr="002B092C">
        <w:rPr>
          <w:rFonts w:ascii="Arial" w:hAnsi="Arial" w:cs="Arial"/>
        </w:rPr>
        <w:t xml:space="preserve"> mean 64.46 (SD20.38), p&lt;.001),  </w:t>
      </w:r>
      <w:r w:rsidR="00563D8A" w:rsidRPr="002B092C">
        <w:rPr>
          <w:rFonts w:ascii="Arial" w:hAnsi="Arial" w:cs="Arial"/>
        </w:rPr>
        <w:t>length of s</w:t>
      </w:r>
      <w:r w:rsidR="00F82783" w:rsidRPr="002B092C">
        <w:rPr>
          <w:rFonts w:ascii="Arial" w:hAnsi="Arial" w:cs="Arial"/>
        </w:rPr>
        <w:t>tay</w:t>
      </w:r>
      <w:r w:rsidR="00563D8A" w:rsidRPr="002B092C">
        <w:rPr>
          <w:rFonts w:ascii="Arial" w:hAnsi="Arial" w:cs="Arial"/>
        </w:rPr>
        <w:t xml:space="preserve"> (</w:t>
      </w:r>
      <w:r w:rsidR="00F82783" w:rsidRPr="002B092C">
        <w:rPr>
          <w:rFonts w:ascii="Arial" w:hAnsi="Arial" w:cs="Arial"/>
        </w:rPr>
        <w:t>COVID-19 -</w:t>
      </w:r>
      <w:r w:rsidR="008F56CF" w:rsidRPr="002B092C">
        <w:rPr>
          <w:rFonts w:ascii="Arial" w:hAnsi="Arial" w:cs="Arial"/>
        </w:rPr>
        <w:t>negative</w:t>
      </w:r>
      <w:r w:rsidR="00F82783" w:rsidRPr="002B092C">
        <w:rPr>
          <w:rFonts w:ascii="Arial" w:hAnsi="Arial" w:cs="Arial"/>
        </w:rPr>
        <w:t xml:space="preserve"> mean 3.74 days (SD 8.86) vs COVID-19 </w:t>
      </w:r>
      <w:r w:rsidR="008F56CF" w:rsidRPr="002B092C">
        <w:rPr>
          <w:rFonts w:ascii="Arial" w:hAnsi="Arial" w:cs="Arial"/>
        </w:rPr>
        <w:t>positive</w:t>
      </w:r>
      <w:r w:rsidR="00F82783" w:rsidRPr="002B092C">
        <w:rPr>
          <w:rFonts w:ascii="Arial" w:hAnsi="Arial" w:cs="Arial"/>
        </w:rPr>
        <w:t xml:space="preserve"> mean 14.06 (SD13.18) </w:t>
      </w:r>
      <w:r w:rsidR="00563D8A" w:rsidRPr="002B092C">
        <w:rPr>
          <w:rFonts w:ascii="Arial" w:hAnsi="Arial" w:cs="Arial"/>
        </w:rPr>
        <w:t>p&lt;.001), increase in urgency on NCEPOD (p&lt;.001), higher ASA grade (p&lt;.001) and presence of comorbidities</w:t>
      </w:r>
      <w:r w:rsidR="00AC5A25" w:rsidRPr="002B092C">
        <w:rPr>
          <w:rFonts w:ascii="Arial" w:hAnsi="Arial" w:cs="Arial"/>
        </w:rPr>
        <w:t xml:space="preserve"> (p&lt;.001)</w:t>
      </w:r>
      <w:r w:rsidR="00563D8A" w:rsidRPr="002B092C">
        <w:rPr>
          <w:rFonts w:ascii="Arial" w:hAnsi="Arial" w:cs="Arial"/>
        </w:rPr>
        <w:t>.</w:t>
      </w:r>
      <w:r w:rsidR="00F82783" w:rsidRPr="002B092C">
        <w:rPr>
          <w:rFonts w:ascii="Arial" w:hAnsi="Arial" w:cs="Arial"/>
        </w:rPr>
        <w:t xml:space="preserve"> </w:t>
      </w:r>
      <w:r w:rsidR="008F3D4F" w:rsidRPr="002B092C">
        <w:rPr>
          <w:rFonts w:ascii="Arial" w:hAnsi="Arial" w:cs="Arial"/>
        </w:rPr>
        <w:t xml:space="preserve">Using propensity matching controlling for age, comorbidities and ASA grade there was a significantly lower risk of COVID-19 in elective </w:t>
      </w:r>
      <w:r w:rsidR="00F80FBA" w:rsidRPr="002B092C">
        <w:rPr>
          <w:rFonts w:ascii="Arial" w:hAnsi="Arial" w:cs="Arial"/>
        </w:rPr>
        <w:t xml:space="preserve">group </w:t>
      </w:r>
      <w:r w:rsidR="008F3D4F" w:rsidRPr="002B092C">
        <w:rPr>
          <w:rFonts w:ascii="Arial" w:hAnsi="Arial" w:cs="Arial"/>
        </w:rPr>
        <w:t xml:space="preserve">and in the post-lockdown time period. This data is summarised in table 4. </w:t>
      </w:r>
      <w:r w:rsidR="00F82783" w:rsidRPr="002B092C">
        <w:rPr>
          <w:rFonts w:ascii="Arial" w:hAnsi="Arial" w:cs="Arial"/>
        </w:rPr>
        <w:t xml:space="preserve">There were </w:t>
      </w:r>
      <w:r w:rsidR="00F80FBA" w:rsidRPr="002B092C">
        <w:rPr>
          <w:rFonts w:ascii="Arial" w:hAnsi="Arial" w:cs="Arial"/>
        </w:rPr>
        <w:t xml:space="preserve">237 </w:t>
      </w:r>
      <w:r w:rsidR="00F82783" w:rsidRPr="002B092C">
        <w:rPr>
          <w:rFonts w:ascii="Arial" w:hAnsi="Arial" w:cs="Arial"/>
        </w:rPr>
        <w:t>patients who underwent multiple surgical procedures. Having multiple surgical procedures did not increase the incidence of COVID-19</w:t>
      </w:r>
      <w:r w:rsidR="003B3A39" w:rsidRPr="002B092C">
        <w:rPr>
          <w:rFonts w:ascii="Arial" w:hAnsi="Arial" w:cs="Arial"/>
        </w:rPr>
        <w:t xml:space="preserve"> in this cohort</w:t>
      </w:r>
      <w:r w:rsidR="00F82783" w:rsidRPr="002B092C">
        <w:rPr>
          <w:rFonts w:ascii="Arial" w:hAnsi="Arial" w:cs="Arial"/>
        </w:rPr>
        <w:t xml:space="preserve">. </w:t>
      </w:r>
      <w:r w:rsidR="00AB28E6" w:rsidRPr="002B092C">
        <w:rPr>
          <w:rFonts w:ascii="Arial" w:hAnsi="Arial" w:cs="Arial"/>
        </w:rPr>
        <w:t xml:space="preserve">There was no significant difference in </w:t>
      </w:r>
      <w:r w:rsidR="003B3A39" w:rsidRPr="002B092C">
        <w:rPr>
          <w:rFonts w:ascii="Arial" w:hAnsi="Arial" w:cs="Arial"/>
        </w:rPr>
        <w:t xml:space="preserve">incidence in </w:t>
      </w:r>
      <w:r w:rsidR="00AB28E6" w:rsidRPr="002B092C">
        <w:rPr>
          <w:rFonts w:ascii="Arial" w:hAnsi="Arial" w:cs="Arial"/>
        </w:rPr>
        <w:t xml:space="preserve">symptomatic COVID-19 cases between blue and green pathways. </w:t>
      </w:r>
    </w:p>
    <w:p w14:paraId="61302980" w14:textId="77777777" w:rsidR="000B73F3" w:rsidRPr="002B092C" w:rsidRDefault="000B73F3" w:rsidP="00EB21DB">
      <w:pPr>
        <w:spacing w:line="480" w:lineRule="auto"/>
        <w:jc w:val="both"/>
        <w:rPr>
          <w:rFonts w:ascii="Arial" w:hAnsi="Arial" w:cs="Arial"/>
          <w:b/>
          <w:bCs/>
          <w:i/>
          <w:iCs/>
        </w:rPr>
      </w:pPr>
    </w:p>
    <w:p w14:paraId="0DB55E74" w14:textId="08EF6C3C" w:rsidR="000B73F3" w:rsidRPr="002B092C" w:rsidRDefault="000B73F3" w:rsidP="00EB21DB">
      <w:pPr>
        <w:spacing w:line="480" w:lineRule="auto"/>
        <w:jc w:val="both"/>
        <w:rPr>
          <w:rFonts w:ascii="Arial" w:hAnsi="Arial" w:cs="Arial"/>
          <w:b/>
          <w:bCs/>
          <w:i/>
          <w:iCs/>
        </w:rPr>
      </w:pPr>
      <w:r w:rsidRPr="002B092C">
        <w:rPr>
          <w:rFonts w:ascii="Arial" w:hAnsi="Arial" w:cs="Arial"/>
          <w:b/>
          <w:bCs/>
          <w:i/>
          <w:iCs/>
        </w:rPr>
        <w:t>Mortality</w:t>
      </w:r>
    </w:p>
    <w:p w14:paraId="72C691EB" w14:textId="23A7F4D0" w:rsidR="000E1D7B" w:rsidRPr="002B092C" w:rsidRDefault="00563D8A" w:rsidP="000E1D7B">
      <w:pPr>
        <w:spacing w:line="480" w:lineRule="auto"/>
        <w:jc w:val="both"/>
        <w:rPr>
          <w:rFonts w:ascii="Arial" w:hAnsi="Arial" w:cs="Arial"/>
        </w:rPr>
      </w:pPr>
      <w:r w:rsidRPr="002B092C">
        <w:rPr>
          <w:rFonts w:ascii="Arial" w:hAnsi="Arial" w:cs="Arial"/>
        </w:rPr>
        <w:t>In the entire cohort there was a total of 27 deaths with 9 occu</w:t>
      </w:r>
      <w:r w:rsidR="005B7C4C" w:rsidRPr="002B092C">
        <w:rPr>
          <w:rFonts w:ascii="Arial" w:hAnsi="Arial" w:cs="Arial"/>
        </w:rPr>
        <w:t>r</w:t>
      </w:r>
      <w:r w:rsidRPr="002B092C">
        <w:rPr>
          <w:rFonts w:ascii="Arial" w:hAnsi="Arial" w:cs="Arial"/>
        </w:rPr>
        <w:t>ring in COVID-19 positive patients. Therefore</w:t>
      </w:r>
      <w:r w:rsidR="00B32703" w:rsidRPr="002B092C">
        <w:rPr>
          <w:rFonts w:ascii="Arial" w:hAnsi="Arial" w:cs="Arial"/>
        </w:rPr>
        <w:t>,</w:t>
      </w:r>
      <w:r w:rsidRPr="002B092C">
        <w:rPr>
          <w:rFonts w:ascii="Arial" w:hAnsi="Arial" w:cs="Arial"/>
        </w:rPr>
        <w:t xml:space="preserve"> the all</w:t>
      </w:r>
      <w:r w:rsidR="00B32703" w:rsidRPr="002B092C">
        <w:rPr>
          <w:rFonts w:ascii="Arial" w:hAnsi="Arial" w:cs="Arial"/>
        </w:rPr>
        <w:t>-</w:t>
      </w:r>
      <w:r w:rsidRPr="002B092C">
        <w:rPr>
          <w:rFonts w:ascii="Arial" w:hAnsi="Arial" w:cs="Arial"/>
        </w:rPr>
        <w:t xml:space="preserve">cause mortality rate </w:t>
      </w:r>
      <w:r w:rsidR="00B32703" w:rsidRPr="002B092C">
        <w:rPr>
          <w:rFonts w:ascii="Arial" w:hAnsi="Arial" w:cs="Arial"/>
        </w:rPr>
        <w:t xml:space="preserve">in foot and ankle surgery in this cohort was 0.41%. </w:t>
      </w:r>
      <w:r w:rsidR="003B3A39" w:rsidRPr="002B092C">
        <w:rPr>
          <w:rFonts w:ascii="Arial" w:hAnsi="Arial" w:cs="Arial"/>
        </w:rPr>
        <w:t>Excluding the COVID-19 cases from analysis, the all-cause mortality reduces to 0.27%. The further breakdown of numbers depending on surgical type and time</w:t>
      </w:r>
      <w:r w:rsidR="00126F36" w:rsidRPr="002B092C">
        <w:rPr>
          <w:rFonts w:ascii="Arial" w:hAnsi="Arial" w:cs="Arial"/>
        </w:rPr>
        <w:t>-</w:t>
      </w:r>
      <w:r w:rsidR="003B3A39" w:rsidRPr="002B092C">
        <w:rPr>
          <w:rFonts w:ascii="Arial" w:hAnsi="Arial" w:cs="Arial"/>
        </w:rPr>
        <w:t xml:space="preserve">period is illustrated in table 3. </w:t>
      </w:r>
      <w:r w:rsidR="000E1D7B" w:rsidRPr="002B092C">
        <w:rPr>
          <w:rFonts w:ascii="Arial" w:hAnsi="Arial" w:cs="Arial"/>
        </w:rPr>
        <w:t>The highest rate of 30</w:t>
      </w:r>
      <w:r w:rsidR="00126F36" w:rsidRPr="002B092C">
        <w:rPr>
          <w:rFonts w:ascii="Arial" w:hAnsi="Arial" w:cs="Arial"/>
        </w:rPr>
        <w:t>-</w:t>
      </w:r>
      <w:r w:rsidR="000E1D7B" w:rsidRPr="002B092C">
        <w:rPr>
          <w:rFonts w:ascii="Arial" w:hAnsi="Arial" w:cs="Arial"/>
        </w:rPr>
        <w:t xml:space="preserve">day all-cause mortality, excluding COVID-19 cases was witnessed in diabetic surgery post lockdown (2.38%). The highest rate of both 30 day all-cause mortality </w:t>
      </w:r>
      <w:r w:rsidR="00F80FBA" w:rsidRPr="002B092C">
        <w:rPr>
          <w:rFonts w:ascii="Arial" w:hAnsi="Arial" w:cs="Arial"/>
        </w:rPr>
        <w:t xml:space="preserve">was witnessed in diabetic </w:t>
      </w:r>
      <w:r w:rsidR="00126F36" w:rsidRPr="002B092C">
        <w:rPr>
          <w:rFonts w:ascii="Arial" w:hAnsi="Arial" w:cs="Arial"/>
        </w:rPr>
        <w:t xml:space="preserve">foot and ankle </w:t>
      </w:r>
      <w:r w:rsidR="00F80FBA" w:rsidRPr="002B092C">
        <w:rPr>
          <w:rFonts w:ascii="Arial" w:hAnsi="Arial" w:cs="Arial"/>
        </w:rPr>
        <w:t xml:space="preserve">surgery during lockdown (6.67%) </w:t>
      </w:r>
      <w:r w:rsidR="000E1D7B" w:rsidRPr="002B092C">
        <w:rPr>
          <w:rFonts w:ascii="Arial" w:hAnsi="Arial" w:cs="Arial"/>
        </w:rPr>
        <w:t xml:space="preserve">and </w:t>
      </w:r>
      <w:r w:rsidR="00F80FBA" w:rsidRPr="002B092C">
        <w:rPr>
          <w:rFonts w:ascii="Arial" w:hAnsi="Arial" w:cs="Arial"/>
        </w:rPr>
        <w:t xml:space="preserve">the highest rate of </w:t>
      </w:r>
      <w:r w:rsidR="000E1D7B" w:rsidRPr="002B092C">
        <w:rPr>
          <w:rFonts w:ascii="Arial" w:hAnsi="Arial" w:cs="Arial"/>
        </w:rPr>
        <w:t xml:space="preserve">mortality associated </w:t>
      </w:r>
      <w:r w:rsidR="000E1D7B" w:rsidRPr="002B092C">
        <w:rPr>
          <w:rFonts w:ascii="Arial" w:hAnsi="Arial" w:cs="Arial"/>
        </w:rPr>
        <w:lastRenderedPageBreak/>
        <w:t xml:space="preserve">with COVID-19 was witnessed in diabetic </w:t>
      </w:r>
      <w:r w:rsidR="00126F36" w:rsidRPr="002B092C">
        <w:rPr>
          <w:rFonts w:ascii="Arial" w:hAnsi="Arial" w:cs="Arial"/>
        </w:rPr>
        <w:t xml:space="preserve">foot and ankle </w:t>
      </w:r>
      <w:r w:rsidR="000E1D7B" w:rsidRPr="002B092C">
        <w:rPr>
          <w:rFonts w:ascii="Arial" w:hAnsi="Arial" w:cs="Arial"/>
        </w:rPr>
        <w:t xml:space="preserve">surgery </w:t>
      </w:r>
      <w:r w:rsidR="00126F36" w:rsidRPr="002B092C">
        <w:rPr>
          <w:rFonts w:ascii="Arial" w:hAnsi="Arial" w:cs="Arial"/>
        </w:rPr>
        <w:t xml:space="preserve">group </w:t>
      </w:r>
      <w:r w:rsidR="00F80FBA" w:rsidRPr="002B092C">
        <w:rPr>
          <w:rFonts w:ascii="Arial" w:hAnsi="Arial" w:cs="Arial"/>
        </w:rPr>
        <w:t>pre-</w:t>
      </w:r>
      <w:r w:rsidR="007B1B0D" w:rsidRPr="002B092C">
        <w:rPr>
          <w:rFonts w:ascii="Arial" w:hAnsi="Arial" w:cs="Arial"/>
        </w:rPr>
        <w:t>lockdown</w:t>
      </w:r>
      <w:r w:rsidR="000E1D7B" w:rsidRPr="002B092C">
        <w:rPr>
          <w:rFonts w:ascii="Arial" w:hAnsi="Arial" w:cs="Arial"/>
        </w:rPr>
        <w:t xml:space="preserve"> (</w:t>
      </w:r>
      <w:r w:rsidR="00F80FBA" w:rsidRPr="002B092C">
        <w:rPr>
          <w:rFonts w:ascii="Arial" w:hAnsi="Arial" w:cs="Arial"/>
        </w:rPr>
        <w:t>100</w:t>
      </w:r>
      <w:r w:rsidR="000E1D7B" w:rsidRPr="002B092C">
        <w:rPr>
          <w:rFonts w:ascii="Arial" w:hAnsi="Arial" w:cs="Arial"/>
        </w:rPr>
        <w:t>%</w:t>
      </w:r>
      <w:r w:rsidR="00F80FBA" w:rsidRPr="002B092C">
        <w:rPr>
          <w:rFonts w:ascii="Arial" w:hAnsi="Arial" w:cs="Arial"/>
        </w:rPr>
        <w:t>, although there was only 1 patient in this subgroup</w:t>
      </w:r>
      <w:r w:rsidR="000E1D7B" w:rsidRPr="002B092C">
        <w:rPr>
          <w:rFonts w:ascii="Arial" w:hAnsi="Arial" w:cs="Arial"/>
        </w:rPr>
        <w:t xml:space="preserve">). </w:t>
      </w:r>
    </w:p>
    <w:p w14:paraId="69C949FC" w14:textId="77777777" w:rsidR="000E1D7B" w:rsidRPr="002B092C" w:rsidRDefault="000E1D7B" w:rsidP="00DE7842">
      <w:pPr>
        <w:spacing w:line="480" w:lineRule="auto"/>
        <w:jc w:val="both"/>
        <w:rPr>
          <w:rFonts w:ascii="Arial" w:hAnsi="Arial" w:cs="Arial"/>
        </w:rPr>
      </w:pPr>
    </w:p>
    <w:p w14:paraId="7D84C804" w14:textId="6ACFDA27" w:rsidR="004658BD" w:rsidRPr="002B092C" w:rsidRDefault="003B3A39" w:rsidP="00DE7842">
      <w:pPr>
        <w:spacing w:line="480" w:lineRule="auto"/>
        <w:jc w:val="both"/>
        <w:rPr>
          <w:rFonts w:ascii="Arial" w:hAnsi="Arial" w:cs="Arial"/>
        </w:rPr>
      </w:pPr>
      <w:r w:rsidRPr="002B092C">
        <w:rPr>
          <w:rFonts w:ascii="Arial" w:hAnsi="Arial" w:cs="Arial"/>
        </w:rPr>
        <w:t>On analysis of only the COVID-19 positive cases</w:t>
      </w:r>
      <w:r w:rsidR="00883D8A" w:rsidRPr="002B092C">
        <w:rPr>
          <w:rFonts w:ascii="Arial" w:hAnsi="Arial" w:cs="Arial"/>
        </w:rPr>
        <w:t>,</w:t>
      </w:r>
      <w:r w:rsidRPr="002B092C">
        <w:rPr>
          <w:rFonts w:ascii="Arial" w:hAnsi="Arial" w:cs="Arial"/>
        </w:rPr>
        <w:t xml:space="preserve"> t</w:t>
      </w:r>
      <w:r w:rsidR="00B32703" w:rsidRPr="002B092C">
        <w:rPr>
          <w:rFonts w:ascii="Arial" w:hAnsi="Arial" w:cs="Arial"/>
        </w:rPr>
        <w:t xml:space="preserve">he </w:t>
      </w:r>
      <w:r w:rsidR="00F80FBA" w:rsidRPr="002B092C">
        <w:rPr>
          <w:rFonts w:ascii="Arial" w:hAnsi="Arial" w:cs="Arial"/>
        </w:rPr>
        <w:t xml:space="preserve">overall </w:t>
      </w:r>
      <w:r w:rsidR="00B32703" w:rsidRPr="002B092C">
        <w:rPr>
          <w:rFonts w:ascii="Arial" w:hAnsi="Arial" w:cs="Arial"/>
        </w:rPr>
        <w:t xml:space="preserve">mortality rate was 25.71%. </w:t>
      </w:r>
      <w:r w:rsidR="00767B4A" w:rsidRPr="002B092C">
        <w:rPr>
          <w:rFonts w:ascii="Arial" w:hAnsi="Arial" w:cs="Arial"/>
        </w:rPr>
        <w:t xml:space="preserve">The factors that correlated with COVID-19 cases on regression analysis were also found to correlated with mortality. </w:t>
      </w:r>
      <w:r w:rsidR="007B1B0D" w:rsidRPr="002B092C">
        <w:rPr>
          <w:rFonts w:ascii="Arial" w:hAnsi="Arial" w:cs="Arial"/>
        </w:rPr>
        <w:t xml:space="preserve">There were significant differences between COVID-19 </w:t>
      </w:r>
      <w:r w:rsidR="00767B4A" w:rsidRPr="002B092C">
        <w:rPr>
          <w:rFonts w:ascii="Arial" w:hAnsi="Arial" w:cs="Arial"/>
        </w:rPr>
        <w:t>negative</w:t>
      </w:r>
      <w:r w:rsidR="008F3D4F" w:rsidRPr="002B092C">
        <w:rPr>
          <w:rFonts w:ascii="Arial" w:hAnsi="Arial" w:cs="Arial"/>
        </w:rPr>
        <w:t xml:space="preserve"> </w:t>
      </w:r>
      <w:r w:rsidR="007B1B0D" w:rsidRPr="002B092C">
        <w:rPr>
          <w:rFonts w:ascii="Arial" w:hAnsi="Arial" w:cs="Arial"/>
        </w:rPr>
        <w:t xml:space="preserve">related and COVID-19 </w:t>
      </w:r>
      <w:r w:rsidR="00767B4A" w:rsidRPr="002B092C">
        <w:rPr>
          <w:rFonts w:ascii="Arial" w:hAnsi="Arial" w:cs="Arial"/>
        </w:rPr>
        <w:t>positive</w:t>
      </w:r>
      <w:r w:rsidR="008F3D4F" w:rsidRPr="002B092C">
        <w:rPr>
          <w:rFonts w:ascii="Arial" w:hAnsi="Arial" w:cs="Arial"/>
        </w:rPr>
        <w:t xml:space="preserve"> </w:t>
      </w:r>
      <w:r w:rsidR="007B1B0D" w:rsidRPr="002B092C">
        <w:rPr>
          <w:rFonts w:ascii="Arial" w:hAnsi="Arial" w:cs="Arial"/>
        </w:rPr>
        <w:t xml:space="preserve">related mortality rates pre-lockdown (p&lt;.001) and during lockdown (p=.001), however post lockdown there was no difference. There has not been a COVID-19 related death </w:t>
      </w:r>
      <w:r w:rsidR="00D03A18" w:rsidRPr="002B092C">
        <w:rPr>
          <w:rFonts w:ascii="Arial" w:hAnsi="Arial" w:cs="Arial"/>
        </w:rPr>
        <w:t xml:space="preserve">in the </w:t>
      </w:r>
      <w:r w:rsidR="007B1B0D" w:rsidRPr="002B092C">
        <w:rPr>
          <w:rFonts w:ascii="Arial" w:hAnsi="Arial" w:cs="Arial"/>
        </w:rPr>
        <w:t>post</w:t>
      </w:r>
      <w:r w:rsidR="00D03A18" w:rsidRPr="002B092C">
        <w:rPr>
          <w:rFonts w:ascii="Arial" w:hAnsi="Arial" w:cs="Arial"/>
        </w:rPr>
        <w:t>-</w:t>
      </w:r>
      <w:r w:rsidR="007B1B0D" w:rsidRPr="002B092C">
        <w:rPr>
          <w:rFonts w:ascii="Arial" w:hAnsi="Arial" w:cs="Arial"/>
        </w:rPr>
        <w:t>lockdown</w:t>
      </w:r>
      <w:r w:rsidR="00D03A18" w:rsidRPr="002B092C">
        <w:rPr>
          <w:rFonts w:ascii="Arial" w:hAnsi="Arial" w:cs="Arial"/>
        </w:rPr>
        <w:t xml:space="preserve"> time</w:t>
      </w:r>
      <w:r w:rsidR="00767B4A" w:rsidRPr="002B092C">
        <w:rPr>
          <w:rFonts w:ascii="Arial" w:hAnsi="Arial" w:cs="Arial"/>
        </w:rPr>
        <w:t>-</w:t>
      </w:r>
      <w:r w:rsidR="00D03A18" w:rsidRPr="002B092C">
        <w:rPr>
          <w:rFonts w:ascii="Arial" w:hAnsi="Arial" w:cs="Arial"/>
        </w:rPr>
        <w:t>period</w:t>
      </w:r>
      <w:r w:rsidR="00767B4A" w:rsidRPr="002B092C">
        <w:rPr>
          <w:rFonts w:ascii="Arial" w:hAnsi="Arial" w:cs="Arial"/>
        </w:rPr>
        <w:t xml:space="preserve"> (Figure 2)</w:t>
      </w:r>
      <w:r w:rsidR="002373DC" w:rsidRPr="002B092C">
        <w:rPr>
          <w:rFonts w:ascii="Arial" w:hAnsi="Arial" w:cs="Arial"/>
        </w:rPr>
        <w:t>.</w:t>
      </w:r>
    </w:p>
    <w:p w14:paraId="13F319BD" w14:textId="77777777" w:rsidR="004658BD" w:rsidRPr="002B092C" w:rsidRDefault="004658BD" w:rsidP="00DE7842">
      <w:pPr>
        <w:spacing w:line="480" w:lineRule="auto"/>
        <w:jc w:val="both"/>
        <w:rPr>
          <w:rFonts w:ascii="Arial" w:hAnsi="Arial" w:cs="Arial"/>
        </w:rPr>
      </w:pPr>
    </w:p>
    <w:p w14:paraId="2C20B766" w14:textId="1E5CA047" w:rsidR="004658BD" w:rsidRPr="002B092C" w:rsidRDefault="004658BD" w:rsidP="00DE7842">
      <w:pPr>
        <w:spacing w:line="480" w:lineRule="auto"/>
        <w:jc w:val="both"/>
        <w:rPr>
          <w:rFonts w:ascii="Arial" w:hAnsi="Arial" w:cs="Arial"/>
        </w:rPr>
      </w:pPr>
      <w:r w:rsidRPr="002B092C">
        <w:rPr>
          <w:rFonts w:ascii="Arial" w:hAnsi="Arial" w:cs="Arial"/>
        </w:rPr>
        <w:t xml:space="preserve">On </w:t>
      </w:r>
      <w:r w:rsidR="008F3D4F" w:rsidRPr="002B092C">
        <w:rPr>
          <w:rFonts w:ascii="Arial" w:hAnsi="Arial" w:cs="Arial"/>
        </w:rPr>
        <w:t xml:space="preserve">propensity matched </w:t>
      </w:r>
      <w:r w:rsidRPr="002B092C">
        <w:rPr>
          <w:rFonts w:ascii="Arial" w:hAnsi="Arial" w:cs="Arial"/>
        </w:rPr>
        <w:t>regression analysis</w:t>
      </w:r>
      <w:r w:rsidR="003E6DDF" w:rsidRPr="002B092C">
        <w:rPr>
          <w:rFonts w:ascii="Arial" w:hAnsi="Arial" w:cs="Arial"/>
        </w:rPr>
        <w:t xml:space="preserve"> (1:3 matching)</w:t>
      </w:r>
      <w:r w:rsidRPr="002B092C">
        <w:rPr>
          <w:rFonts w:ascii="Arial" w:hAnsi="Arial" w:cs="Arial"/>
        </w:rPr>
        <w:t>, the strongest independent risk for mortality was a positive diagnosis of COVID-19 (</w:t>
      </w:r>
      <w:r w:rsidR="008F3D4F" w:rsidRPr="002B092C">
        <w:rPr>
          <w:rFonts w:ascii="Arial" w:hAnsi="Arial" w:cs="Arial"/>
        </w:rPr>
        <w:t xml:space="preserve">OR 11.7, </w:t>
      </w:r>
      <w:r w:rsidR="00FA0E9B" w:rsidRPr="002B092C">
        <w:rPr>
          <w:rFonts w:ascii="Arial" w:hAnsi="Arial" w:cs="Arial"/>
        </w:rPr>
        <w:t xml:space="preserve">95% CI 1.55 to 88.74, </w:t>
      </w:r>
      <w:r w:rsidR="008F3D4F" w:rsidRPr="002B092C">
        <w:rPr>
          <w:rFonts w:ascii="Arial" w:hAnsi="Arial" w:cs="Arial"/>
        </w:rPr>
        <w:t>p =.017</w:t>
      </w:r>
      <w:r w:rsidRPr="002B092C">
        <w:rPr>
          <w:rFonts w:ascii="Arial" w:hAnsi="Arial" w:cs="Arial"/>
        </w:rPr>
        <w:t xml:space="preserve">). Urgency of surgery was the next </w:t>
      </w:r>
      <w:r w:rsidR="00D77B43" w:rsidRPr="002B092C">
        <w:rPr>
          <w:rFonts w:ascii="Arial" w:hAnsi="Arial" w:cs="Arial"/>
        </w:rPr>
        <w:t xml:space="preserve">major </w:t>
      </w:r>
      <w:r w:rsidRPr="002B092C">
        <w:rPr>
          <w:rFonts w:ascii="Arial" w:hAnsi="Arial" w:cs="Arial"/>
        </w:rPr>
        <w:t xml:space="preserve">factor </w:t>
      </w:r>
      <w:r w:rsidR="00D77B43" w:rsidRPr="002B092C">
        <w:rPr>
          <w:rFonts w:ascii="Arial" w:hAnsi="Arial" w:cs="Arial"/>
        </w:rPr>
        <w:t xml:space="preserve">in increasing all cause 30 day mortality with </w:t>
      </w:r>
      <w:r w:rsidR="007B07D8" w:rsidRPr="002B092C">
        <w:rPr>
          <w:rFonts w:ascii="Arial" w:hAnsi="Arial" w:cs="Arial"/>
        </w:rPr>
        <w:t>immediate</w:t>
      </w:r>
      <w:r w:rsidRPr="002B092C">
        <w:rPr>
          <w:rFonts w:ascii="Arial" w:hAnsi="Arial" w:cs="Arial"/>
        </w:rPr>
        <w:t xml:space="preserve"> surgery h</w:t>
      </w:r>
      <w:r w:rsidR="00D77B43" w:rsidRPr="002B092C">
        <w:rPr>
          <w:rFonts w:ascii="Arial" w:hAnsi="Arial" w:cs="Arial"/>
        </w:rPr>
        <w:t>aving</w:t>
      </w:r>
      <w:r w:rsidRPr="002B092C">
        <w:rPr>
          <w:rFonts w:ascii="Arial" w:hAnsi="Arial" w:cs="Arial"/>
        </w:rPr>
        <w:t xml:space="preserve"> a</w:t>
      </w:r>
      <w:r w:rsidR="00D77B43" w:rsidRPr="002B092C">
        <w:rPr>
          <w:rFonts w:ascii="Arial" w:hAnsi="Arial" w:cs="Arial"/>
        </w:rPr>
        <w:t xml:space="preserve">n </w:t>
      </w:r>
      <w:r w:rsidR="008F3D4F" w:rsidRPr="002B092C">
        <w:rPr>
          <w:rFonts w:ascii="Arial" w:hAnsi="Arial" w:cs="Arial"/>
        </w:rPr>
        <w:t>OR of 39</w:t>
      </w:r>
      <w:r w:rsidR="00FA0E9B" w:rsidRPr="002B092C">
        <w:rPr>
          <w:rFonts w:ascii="Arial" w:hAnsi="Arial" w:cs="Arial"/>
        </w:rPr>
        <w:t>.31 (95% CI 1.31 to 1175.23)</w:t>
      </w:r>
      <w:r w:rsidR="008F3D4F" w:rsidRPr="002B092C">
        <w:rPr>
          <w:rFonts w:ascii="Arial" w:hAnsi="Arial" w:cs="Arial"/>
        </w:rPr>
        <w:t>,</w:t>
      </w:r>
      <w:r w:rsidR="00FA0E9B" w:rsidRPr="002B092C">
        <w:rPr>
          <w:rFonts w:ascii="Arial" w:hAnsi="Arial" w:cs="Arial"/>
        </w:rPr>
        <w:t xml:space="preserve"> compared to elective surgery</w:t>
      </w:r>
      <w:r w:rsidR="008F3D4F" w:rsidRPr="002B092C">
        <w:rPr>
          <w:rFonts w:ascii="Arial" w:hAnsi="Arial" w:cs="Arial"/>
        </w:rPr>
        <w:t xml:space="preserve"> however </w:t>
      </w:r>
      <w:r w:rsidR="00FA0E9B" w:rsidRPr="002B092C">
        <w:rPr>
          <w:rFonts w:ascii="Arial" w:hAnsi="Arial" w:cs="Arial"/>
        </w:rPr>
        <w:t xml:space="preserve">urgency was </w:t>
      </w:r>
      <w:r w:rsidR="008F3D4F" w:rsidRPr="002B092C">
        <w:rPr>
          <w:rFonts w:ascii="Arial" w:hAnsi="Arial" w:cs="Arial"/>
        </w:rPr>
        <w:t xml:space="preserve">not </w:t>
      </w:r>
      <w:r w:rsidR="00FF65A0" w:rsidRPr="002B092C">
        <w:rPr>
          <w:rFonts w:ascii="Arial" w:hAnsi="Arial" w:cs="Arial"/>
        </w:rPr>
        <w:t>s</w:t>
      </w:r>
      <w:r w:rsidR="008F3D4F" w:rsidRPr="002B092C">
        <w:rPr>
          <w:rFonts w:ascii="Arial" w:hAnsi="Arial" w:cs="Arial"/>
        </w:rPr>
        <w:t>ignificant</w:t>
      </w:r>
      <w:r w:rsidR="00FA0E9B" w:rsidRPr="002B092C">
        <w:rPr>
          <w:rFonts w:ascii="Arial" w:hAnsi="Arial" w:cs="Arial"/>
        </w:rPr>
        <w:t xml:space="preserve"> overall</w:t>
      </w:r>
      <w:r w:rsidR="00FF65A0" w:rsidRPr="002B092C">
        <w:rPr>
          <w:rFonts w:ascii="Arial" w:hAnsi="Arial" w:cs="Arial"/>
        </w:rPr>
        <w:t>.</w:t>
      </w:r>
      <w:r w:rsidRPr="002B092C">
        <w:rPr>
          <w:rFonts w:ascii="Arial" w:hAnsi="Arial" w:cs="Arial"/>
        </w:rPr>
        <w:t xml:space="preserve"> </w:t>
      </w:r>
      <w:r w:rsidR="00FF65A0" w:rsidRPr="002B092C">
        <w:rPr>
          <w:rFonts w:ascii="Arial" w:hAnsi="Arial" w:cs="Arial"/>
        </w:rPr>
        <w:t>The</w:t>
      </w:r>
      <w:r w:rsidR="00FA0E9B" w:rsidRPr="002B092C">
        <w:rPr>
          <w:rFonts w:ascii="Arial" w:hAnsi="Arial" w:cs="Arial"/>
        </w:rPr>
        <w:t>re</w:t>
      </w:r>
      <w:r w:rsidR="00FF65A0" w:rsidRPr="002B092C">
        <w:rPr>
          <w:rFonts w:ascii="Arial" w:hAnsi="Arial" w:cs="Arial"/>
        </w:rPr>
        <w:t xml:space="preserve"> was a reduced risk of death in </w:t>
      </w:r>
      <w:r w:rsidRPr="002B092C">
        <w:rPr>
          <w:rFonts w:ascii="Arial" w:hAnsi="Arial" w:cs="Arial"/>
        </w:rPr>
        <w:t>elective surgery</w:t>
      </w:r>
      <w:r w:rsidR="00FF65A0" w:rsidRPr="002B092C">
        <w:rPr>
          <w:rFonts w:ascii="Arial" w:hAnsi="Arial" w:cs="Arial"/>
        </w:rPr>
        <w:t xml:space="preserve"> and an increased risk of death in patients with non-surgical complications</w:t>
      </w:r>
      <w:r w:rsidR="00FA0E9B" w:rsidRPr="002B092C">
        <w:rPr>
          <w:rFonts w:ascii="Arial" w:hAnsi="Arial" w:cs="Arial"/>
        </w:rPr>
        <w:t>, but this was not stati</w:t>
      </w:r>
      <w:r w:rsidR="00767B4A" w:rsidRPr="002B092C">
        <w:rPr>
          <w:rFonts w:ascii="Arial" w:hAnsi="Arial" w:cs="Arial"/>
        </w:rPr>
        <w:t>sti</w:t>
      </w:r>
      <w:r w:rsidR="00FA0E9B" w:rsidRPr="002B092C">
        <w:rPr>
          <w:rFonts w:ascii="Arial" w:hAnsi="Arial" w:cs="Arial"/>
        </w:rPr>
        <w:t>cally significan</w:t>
      </w:r>
      <w:r w:rsidR="00C03F60" w:rsidRPr="002B092C">
        <w:rPr>
          <w:rFonts w:ascii="Arial" w:hAnsi="Arial" w:cs="Arial"/>
        </w:rPr>
        <w:t>t</w:t>
      </w:r>
      <w:r w:rsidR="00FF65A0" w:rsidRPr="002B092C">
        <w:rPr>
          <w:rFonts w:ascii="Arial" w:hAnsi="Arial" w:cs="Arial"/>
        </w:rPr>
        <w:t>. The analysis for mortality can be seen in table</w:t>
      </w:r>
      <w:r w:rsidR="00C03F60" w:rsidRPr="002B092C">
        <w:rPr>
          <w:rFonts w:ascii="Arial" w:hAnsi="Arial" w:cs="Arial"/>
        </w:rPr>
        <w:t>s</w:t>
      </w:r>
      <w:r w:rsidR="00FF65A0" w:rsidRPr="002B092C">
        <w:rPr>
          <w:rFonts w:ascii="Arial" w:hAnsi="Arial" w:cs="Arial"/>
        </w:rPr>
        <w:t xml:space="preserve"> 4</w:t>
      </w:r>
      <w:r w:rsidR="003E6DDF" w:rsidRPr="002B092C">
        <w:rPr>
          <w:rFonts w:ascii="Arial" w:hAnsi="Arial" w:cs="Arial"/>
        </w:rPr>
        <w:t>,</w:t>
      </w:r>
      <w:r w:rsidR="00C03F60" w:rsidRPr="002B092C">
        <w:rPr>
          <w:rFonts w:ascii="Arial" w:hAnsi="Arial" w:cs="Arial"/>
        </w:rPr>
        <w:t xml:space="preserve"> 5</w:t>
      </w:r>
      <w:r w:rsidR="003E6DDF" w:rsidRPr="002B092C">
        <w:rPr>
          <w:rFonts w:ascii="Arial" w:hAnsi="Arial" w:cs="Arial"/>
        </w:rPr>
        <w:t xml:space="preserve"> and 6</w:t>
      </w:r>
      <w:r w:rsidR="00FF65A0" w:rsidRPr="002B092C">
        <w:rPr>
          <w:rFonts w:ascii="Arial" w:hAnsi="Arial" w:cs="Arial"/>
        </w:rPr>
        <w:t>.</w:t>
      </w:r>
    </w:p>
    <w:p w14:paraId="09259319" w14:textId="55BA4F44" w:rsidR="000E1D7B" w:rsidRPr="002B092C" w:rsidRDefault="000E1D7B" w:rsidP="00DE7842">
      <w:pPr>
        <w:spacing w:line="480" w:lineRule="auto"/>
        <w:jc w:val="both"/>
        <w:rPr>
          <w:rFonts w:ascii="Arial" w:hAnsi="Arial" w:cs="Arial"/>
        </w:rPr>
      </w:pPr>
    </w:p>
    <w:p w14:paraId="677FCB54" w14:textId="77777777" w:rsidR="00667649" w:rsidRPr="002B092C" w:rsidRDefault="00667649" w:rsidP="00DE7842">
      <w:pPr>
        <w:spacing w:line="480" w:lineRule="auto"/>
        <w:jc w:val="both"/>
        <w:rPr>
          <w:rFonts w:ascii="Arial" w:hAnsi="Arial" w:cs="Arial"/>
        </w:rPr>
      </w:pPr>
    </w:p>
    <w:p w14:paraId="69A75381" w14:textId="6A3EDA3F" w:rsidR="007B1B0D" w:rsidRPr="002B092C" w:rsidRDefault="007B1B0D" w:rsidP="003E1E31">
      <w:pPr>
        <w:spacing w:line="480" w:lineRule="auto"/>
        <w:jc w:val="both"/>
        <w:rPr>
          <w:rFonts w:ascii="Arial" w:hAnsi="Arial" w:cs="Arial"/>
          <w:b/>
          <w:bCs/>
          <w:i/>
          <w:iCs/>
        </w:rPr>
      </w:pPr>
      <w:r w:rsidRPr="002B092C">
        <w:rPr>
          <w:rFonts w:ascii="Arial" w:hAnsi="Arial" w:cs="Arial"/>
          <w:b/>
          <w:bCs/>
          <w:i/>
          <w:iCs/>
        </w:rPr>
        <w:t>Complications</w:t>
      </w:r>
    </w:p>
    <w:p w14:paraId="4593E654" w14:textId="3CB495E6" w:rsidR="003C68CE" w:rsidRPr="002B092C" w:rsidRDefault="00D03A18" w:rsidP="003E1E31">
      <w:pPr>
        <w:spacing w:line="480" w:lineRule="auto"/>
        <w:jc w:val="both"/>
        <w:rPr>
          <w:rFonts w:ascii="Arial" w:hAnsi="Arial" w:cs="Arial"/>
        </w:rPr>
      </w:pPr>
      <w:r w:rsidRPr="002B092C">
        <w:rPr>
          <w:rFonts w:ascii="Arial" w:hAnsi="Arial" w:cs="Arial"/>
        </w:rPr>
        <w:t xml:space="preserve">Complications were recorded initially as surgical and non-surgical related. </w:t>
      </w:r>
      <w:r w:rsidR="00FC30C8" w:rsidRPr="002B092C">
        <w:rPr>
          <w:rFonts w:ascii="Arial" w:hAnsi="Arial" w:cs="Arial"/>
        </w:rPr>
        <w:t xml:space="preserve">Across all surgical procedures there was a 6.07% incidence (n=403) of surgical and 2.05% incidence (n=1.9%) of non-surgical complications.  </w:t>
      </w:r>
      <w:r w:rsidRPr="002B092C">
        <w:rPr>
          <w:rFonts w:ascii="Arial" w:hAnsi="Arial" w:cs="Arial"/>
        </w:rPr>
        <w:t xml:space="preserve">The highest incidence of both </w:t>
      </w:r>
      <w:r w:rsidRPr="002B092C">
        <w:rPr>
          <w:rFonts w:ascii="Arial" w:hAnsi="Arial" w:cs="Arial"/>
        </w:rPr>
        <w:lastRenderedPageBreak/>
        <w:t xml:space="preserve">surgical and non-surgical related complications occurred in </w:t>
      </w:r>
      <w:r w:rsidR="003C68CE" w:rsidRPr="002B092C">
        <w:rPr>
          <w:rFonts w:ascii="Arial" w:hAnsi="Arial" w:cs="Arial"/>
        </w:rPr>
        <w:t xml:space="preserve">the </w:t>
      </w:r>
      <w:r w:rsidRPr="002B092C">
        <w:rPr>
          <w:rFonts w:ascii="Arial" w:hAnsi="Arial" w:cs="Arial"/>
        </w:rPr>
        <w:t xml:space="preserve">diabetic </w:t>
      </w:r>
      <w:r w:rsidR="00767B4A" w:rsidRPr="002B092C">
        <w:rPr>
          <w:rFonts w:ascii="Arial" w:hAnsi="Arial" w:cs="Arial"/>
        </w:rPr>
        <w:t xml:space="preserve">foot and </w:t>
      </w:r>
      <w:proofErr w:type="spellStart"/>
      <w:r w:rsidR="00767B4A" w:rsidRPr="002B092C">
        <w:rPr>
          <w:rFonts w:ascii="Arial" w:hAnsi="Arial" w:cs="Arial"/>
        </w:rPr>
        <w:t>anke</w:t>
      </w:r>
      <w:proofErr w:type="spellEnd"/>
      <w:r w:rsidR="00767B4A" w:rsidRPr="002B092C">
        <w:rPr>
          <w:rFonts w:ascii="Arial" w:hAnsi="Arial" w:cs="Arial"/>
        </w:rPr>
        <w:t xml:space="preserve"> </w:t>
      </w:r>
      <w:r w:rsidRPr="002B092C">
        <w:rPr>
          <w:rFonts w:ascii="Arial" w:hAnsi="Arial" w:cs="Arial"/>
        </w:rPr>
        <w:t xml:space="preserve">surgery </w:t>
      </w:r>
      <w:r w:rsidR="003C68CE" w:rsidRPr="002B092C">
        <w:rPr>
          <w:rFonts w:ascii="Arial" w:hAnsi="Arial" w:cs="Arial"/>
        </w:rPr>
        <w:t xml:space="preserve">group </w:t>
      </w:r>
      <w:r w:rsidRPr="002B092C">
        <w:rPr>
          <w:rFonts w:ascii="Arial" w:hAnsi="Arial" w:cs="Arial"/>
        </w:rPr>
        <w:t>(14.98% and 14.49% respectively).</w:t>
      </w:r>
      <w:r w:rsidR="004658BD" w:rsidRPr="002B092C">
        <w:rPr>
          <w:rFonts w:ascii="Arial" w:hAnsi="Arial" w:cs="Arial"/>
        </w:rPr>
        <w:t xml:space="preserve"> The breakdown of complications by surgical type is illustrated in table </w:t>
      </w:r>
      <w:r w:rsidR="003E6DDF" w:rsidRPr="002B092C">
        <w:rPr>
          <w:rFonts w:ascii="Arial" w:hAnsi="Arial" w:cs="Arial"/>
        </w:rPr>
        <w:t>7</w:t>
      </w:r>
      <w:r w:rsidR="004658BD" w:rsidRPr="002B092C">
        <w:rPr>
          <w:rFonts w:ascii="Arial" w:hAnsi="Arial" w:cs="Arial"/>
        </w:rPr>
        <w:t xml:space="preserve">. </w:t>
      </w:r>
    </w:p>
    <w:p w14:paraId="3AA2CDEA" w14:textId="77777777" w:rsidR="003C68CE" w:rsidRPr="002B092C" w:rsidRDefault="003C68CE" w:rsidP="003E1E31">
      <w:pPr>
        <w:spacing w:line="480" w:lineRule="auto"/>
        <w:jc w:val="both"/>
        <w:rPr>
          <w:rFonts w:ascii="Arial" w:hAnsi="Arial" w:cs="Arial"/>
        </w:rPr>
      </w:pPr>
    </w:p>
    <w:p w14:paraId="06934540" w14:textId="7A00055F" w:rsidR="003C68CE" w:rsidRPr="002B092C" w:rsidRDefault="00D77B43" w:rsidP="003E1E31">
      <w:pPr>
        <w:spacing w:line="480" w:lineRule="auto"/>
        <w:jc w:val="both"/>
        <w:rPr>
          <w:rFonts w:ascii="Arial" w:hAnsi="Arial" w:cs="Arial"/>
        </w:rPr>
      </w:pPr>
      <w:r w:rsidRPr="002B092C">
        <w:rPr>
          <w:rFonts w:ascii="Arial" w:hAnsi="Arial" w:cs="Arial"/>
        </w:rPr>
        <w:t xml:space="preserve">Regression analysis </w:t>
      </w:r>
      <w:r w:rsidR="00286396" w:rsidRPr="002B092C">
        <w:rPr>
          <w:rFonts w:ascii="Arial" w:hAnsi="Arial" w:cs="Arial"/>
        </w:rPr>
        <w:t xml:space="preserve">(Table </w:t>
      </w:r>
      <w:r w:rsidR="003E6DDF" w:rsidRPr="002B092C">
        <w:rPr>
          <w:rFonts w:ascii="Arial" w:hAnsi="Arial" w:cs="Arial"/>
        </w:rPr>
        <w:t>8</w:t>
      </w:r>
      <w:r w:rsidR="00286396" w:rsidRPr="002B092C">
        <w:rPr>
          <w:rFonts w:ascii="Arial" w:hAnsi="Arial" w:cs="Arial"/>
        </w:rPr>
        <w:t xml:space="preserve">) </w:t>
      </w:r>
      <w:r w:rsidRPr="002B092C">
        <w:rPr>
          <w:rFonts w:ascii="Arial" w:hAnsi="Arial" w:cs="Arial"/>
        </w:rPr>
        <w:t xml:space="preserve">on the overall risk of surgical related complications showed the highest independent risk factor </w:t>
      </w:r>
      <w:r w:rsidR="00A70ACB" w:rsidRPr="002B092C">
        <w:rPr>
          <w:rFonts w:ascii="Arial" w:hAnsi="Arial" w:cs="Arial"/>
        </w:rPr>
        <w:t>was the urgency of surgery</w:t>
      </w:r>
      <w:r w:rsidR="00FC30C8" w:rsidRPr="002B092C">
        <w:rPr>
          <w:rFonts w:ascii="Arial" w:hAnsi="Arial" w:cs="Arial"/>
        </w:rPr>
        <w:t>,</w:t>
      </w:r>
      <w:r w:rsidR="00A70ACB" w:rsidRPr="002B092C">
        <w:rPr>
          <w:rFonts w:ascii="Arial" w:hAnsi="Arial" w:cs="Arial"/>
        </w:rPr>
        <w:t xml:space="preserve"> with </w:t>
      </w:r>
      <w:r w:rsidR="007B07D8" w:rsidRPr="002B092C">
        <w:rPr>
          <w:rFonts w:ascii="Arial" w:hAnsi="Arial" w:cs="Arial"/>
        </w:rPr>
        <w:t>immediate</w:t>
      </w:r>
      <w:r w:rsidR="00A70ACB" w:rsidRPr="002B092C">
        <w:rPr>
          <w:rFonts w:ascii="Arial" w:hAnsi="Arial" w:cs="Arial"/>
        </w:rPr>
        <w:t xml:space="preserve"> surgery having a</w:t>
      </w:r>
      <w:r w:rsidR="00C52A0A" w:rsidRPr="002B092C">
        <w:rPr>
          <w:rFonts w:ascii="Arial" w:hAnsi="Arial" w:cs="Arial"/>
        </w:rPr>
        <w:t>n</w:t>
      </w:r>
      <w:r w:rsidR="00A70ACB" w:rsidRPr="002B092C">
        <w:rPr>
          <w:rFonts w:ascii="Arial" w:hAnsi="Arial" w:cs="Arial"/>
        </w:rPr>
        <w:t xml:space="preserve"> </w:t>
      </w:r>
      <w:r w:rsidR="0040376E" w:rsidRPr="002B092C">
        <w:rPr>
          <w:rFonts w:ascii="Arial" w:hAnsi="Arial" w:cs="Arial"/>
        </w:rPr>
        <w:t>OR</w:t>
      </w:r>
      <w:r w:rsidR="00C52A0A" w:rsidRPr="002B092C">
        <w:rPr>
          <w:rFonts w:ascii="Arial" w:hAnsi="Arial" w:cs="Arial"/>
        </w:rPr>
        <w:t xml:space="preserve"> of </w:t>
      </w:r>
      <w:r w:rsidR="003E6DDF" w:rsidRPr="002B092C">
        <w:rPr>
          <w:rFonts w:ascii="Arial" w:hAnsi="Arial" w:cs="Arial"/>
        </w:rPr>
        <w:t>7.47 (95% CI 2.3</w:t>
      </w:r>
      <w:r w:rsidR="003C68CE" w:rsidRPr="002B092C">
        <w:rPr>
          <w:rFonts w:ascii="Arial" w:hAnsi="Arial" w:cs="Arial"/>
        </w:rPr>
        <w:t xml:space="preserve">7 to 23.51, p = 0.001) </w:t>
      </w:r>
      <w:r w:rsidR="00A70ACB" w:rsidRPr="002B092C">
        <w:rPr>
          <w:rFonts w:ascii="Arial" w:hAnsi="Arial" w:cs="Arial"/>
        </w:rPr>
        <w:t xml:space="preserve">increased risk of complications compared to elective surgery. No other </w:t>
      </w:r>
      <w:r w:rsidR="00FC30C8" w:rsidRPr="002B092C">
        <w:rPr>
          <w:rFonts w:ascii="Arial" w:hAnsi="Arial" w:cs="Arial"/>
        </w:rPr>
        <w:t xml:space="preserve">measured </w:t>
      </w:r>
      <w:r w:rsidR="00A70ACB" w:rsidRPr="002B092C">
        <w:rPr>
          <w:rFonts w:ascii="Arial" w:hAnsi="Arial" w:cs="Arial"/>
        </w:rPr>
        <w:t xml:space="preserve">surgery related factors showed a significant increase </w:t>
      </w:r>
      <w:r w:rsidR="00FC30C8" w:rsidRPr="002B092C">
        <w:rPr>
          <w:rFonts w:ascii="Arial" w:hAnsi="Arial" w:cs="Arial"/>
        </w:rPr>
        <w:t xml:space="preserve">in </w:t>
      </w:r>
      <w:r w:rsidR="00A70ACB" w:rsidRPr="002B092C">
        <w:rPr>
          <w:rFonts w:ascii="Arial" w:hAnsi="Arial" w:cs="Arial"/>
        </w:rPr>
        <w:t xml:space="preserve">risk of overall non-surgical complications. </w:t>
      </w:r>
      <w:r w:rsidR="00FC30C8" w:rsidRPr="002B092C">
        <w:rPr>
          <w:rFonts w:ascii="Arial" w:hAnsi="Arial" w:cs="Arial"/>
        </w:rPr>
        <w:t>Of the comorbidities recorded, d</w:t>
      </w:r>
      <w:r w:rsidR="00A70ACB" w:rsidRPr="002B092C">
        <w:rPr>
          <w:rFonts w:ascii="Arial" w:hAnsi="Arial" w:cs="Arial"/>
        </w:rPr>
        <w:t>ementia had a small increase in risk</w:t>
      </w:r>
      <w:r w:rsidR="00FC30C8" w:rsidRPr="002B092C">
        <w:rPr>
          <w:rFonts w:ascii="Arial" w:hAnsi="Arial" w:cs="Arial"/>
        </w:rPr>
        <w:t xml:space="preserve"> of developing surgical complications</w:t>
      </w:r>
      <w:r w:rsidR="00A70ACB" w:rsidRPr="002B092C">
        <w:rPr>
          <w:rFonts w:ascii="Arial" w:hAnsi="Arial" w:cs="Arial"/>
        </w:rPr>
        <w:t xml:space="preserve">. </w:t>
      </w:r>
    </w:p>
    <w:p w14:paraId="62E48B3A" w14:textId="77777777" w:rsidR="003C68CE" w:rsidRPr="002B092C" w:rsidRDefault="003C68CE" w:rsidP="003E1E31">
      <w:pPr>
        <w:spacing w:line="480" w:lineRule="auto"/>
        <w:jc w:val="both"/>
        <w:rPr>
          <w:rFonts w:ascii="Arial" w:hAnsi="Arial" w:cs="Arial"/>
        </w:rPr>
      </w:pPr>
    </w:p>
    <w:p w14:paraId="4CD674C8" w14:textId="0152DC92" w:rsidR="00D77B43" w:rsidRPr="002B092C" w:rsidRDefault="00A70ACB" w:rsidP="003E1E31">
      <w:pPr>
        <w:spacing w:line="480" w:lineRule="auto"/>
        <w:jc w:val="both"/>
        <w:rPr>
          <w:rFonts w:ascii="Arial" w:hAnsi="Arial" w:cs="Arial"/>
        </w:rPr>
      </w:pPr>
      <w:r w:rsidRPr="002B092C">
        <w:rPr>
          <w:rFonts w:ascii="Arial" w:hAnsi="Arial" w:cs="Arial"/>
        </w:rPr>
        <w:t>Specifically</w:t>
      </w:r>
      <w:r w:rsidR="00FC30C8" w:rsidRPr="002B092C">
        <w:rPr>
          <w:rFonts w:ascii="Arial" w:hAnsi="Arial" w:cs="Arial"/>
        </w:rPr>
        <w:t>,</w:t>
      </w:r>
      <w:r w:rsidRPr="002B092C">
        <w:rPr>
          <w:rFonts w:ascii="Arial" w:hAnsi="Arial" w:cs="Arial"/>
        </w:rPr>
        <w:t xml:space="preserve"> regarding surgical related infections, small increases in risk for superficial infections were seen in longer operations, smokers, diagnosis of diabetes, longer surgery procedure time and increased time from injury to surgery. </w:t>
      </w:r>
      <w:r w:rsidR="00FC30C8" w:rsidRPr="002B092C">
        <w:rPr>
          <w:rFonts w:ascii="Arial" w:hAnsi="Arial" w:cs="Arial"/>
        </w:rPr>
        <w:t>For deep infections there was an increased risk with length of stay, however this could be an effect rather than a cause.</w:t>
      </w:r>
    </w:p>
    <w:p w14:paraId="045447B6" w14:textId="77777777" w:rsidR="00D77B43" w:rsidRPr="002B092C" w:rsidRDefault="00D77B43" w:rsidP="003E1E31">
      <w:pPr>
        <w:spacing w:line="480" w:lineRule="auto"/>
        <w:jc w:val="both"/>
        <w:rPr>
          <w:rFonts w:ascii="Arial" w:hAnsi="Arial" w:cs="Arial"/>
        </w:rPr>
      </w:pPr>
    </w:p>
    <w:p w14:paraId="6E65657A" w14:textId="50C7CA83" w:rsidR="007B1B0D" w:rsidRPr="002B092C" w:rsidRDefault="00BB4856" w:rsidP="003E1E31">
      <w:pPr>
        <w:spacing w:line="480" w:lineRule="auto"/>
        <w:jc w:val="both"/>
        <w:rPr>
          <w:rFonts w:ascii="Arial" w:hAnsi="Arial" w:cs="Arial"/>
        </w:rPr>
      </w:pPr>
      <w:r w:rsidRPr="002B092C">
        <w:rPr>
          <w:rFonts w:ascii="Arial" w:hAnsi="Arial" w:cs="Arial"/>
        </w:rPr>
        <w:t xml:space="preserve">Relating to COVID-19 positive cases, respiratory complications were reported in </w:t>
      </w:r>
      <w:r w:rsidR="00CD2FAC" w:rsidRPr="002B092C">
        <w:rPr>
          <w:rFonts w:ascii="Arial" w:hAnsi="Arial" w:cs="Arial"/>
        </w:rPr>
        <w:t>51.43</w:t>
      </w:r>
      <w:r w:rsidRPr="002B092C">
        <w:rPr>
          <w:rFonts w:ascii="Arial" w:hAnsi="Arial" w:cs="Arial"/>
        </w:rPr>
        <w:t>%</w:t>
      </w:r>
      <w:r w:rsidR="007B07D8" w:rsidRPr="002B092C">
        <w:rPr>
          <w:rFonts w:ascii="Arial" w:hAnsi="Arial" w:cs="Arial"/>
        </w:rPr>
        <w:t xml:space="preserve"> of the 35 cases</w:t>
      </w:r>
      <w:r w:rsidRPr="002B092C">
        <w:rPr>
          <w:rFonts w:ascii="Arial" w:hAnsi="Arial" w:cs="Arial"/>
        </w:rPr>
        <w:t xml:space="preserve">, </w:t>
      </w:r>
      <w:r w:rsidR="007B07D8" w:rsidRPr="002B092C">
        <w:rPr>
          <w:rFonts w:ascii="Arial" w:hAnsi="Arial" w:cs="Arial"/>
        </w:rPr>
        <w:t xml:space="preserve">with </w:t>
      </w:r>
      <w:r w:rsidRPr="002B092C">
        <w:rPr>
          <w:rFonts w:ascii="Arial" w:hAnsi="Arial" w:cs="Arial"/>
        </w:rPr>
        <w:t xml:space="preserve">minor respiratory complications in </w:t>
      </w:r>
      <w:r w:rsidR="00CD2FAC" w:rsidRPr="002B092C">
        <w:rPr>
          <w:rFonts w:ascii="Arial" w:hAnsi="Arial" w:cs="Arial"/>
        </w:rPr>
        <w:t>17.14</w:t>
      </w:r>
      <w:r w:rsidRPr="002B092C">
        <w:rPr>
          <w:rFonts w:ascii="Arial" w:hAnsi="Arial" w:cs="Arial"/>
        </w:rPr>
        <w:t>% (n=</w:t>
      </w:r>
      <w:r w:rsidR="00CD2FAC" w:rsidRPr="002B092C">
        <w:rPr>
          <w:rFonts w:ascii="Arial" w:hAnsi="Arial" w:cs="Arial"/>
        </w:rPr>
        <w:t>6</w:t>
      </w:r>
      <w:r w:rsidRPr="002B092C">
        <w:rPr>
          <w:rFonts w:ascii="Arial" w:hAnsi="Arial" w:cs="Arial"/>
        </w:rPr>
        <w:t xml:space="preserve">) and major respiratory complications in </w:t>
      </w:r>
      <w:r w:rsidR="00CD2FAC" w:rsidRPr="002B092C">
        <w:rPr>
          <w:rFonts w:ascii="Arial" w:hAnsi="Arial" w:cs="Arial"/>
        </w:rPr>
        <w:t>34.29% (n=12)</w:t>
      </w:r>
      <w:r w:rsidRPr="002B092C">
        <w:rPr>
          <w:rFonts w:ascii="Arial" w:hAnsi="Arial" w:cs="Arial"/>
        </w:rPr>
        <w:t xml:space="preserve">. </w:t>
      </w:r>
      <w:r w:rsidR="004658BD" w:rsidRPr="002B092C">
        <w:rPr>
          <w:rFonts w:ascii="Arial" w:hAnsi="Arial" w:cs="Arial"/>
        </w:rPr>
        <w:t xml:space="preserve">Diabetic surgery had a higher rate of respiratory complications. </w:t>
      </w:r>
      <w:r w:rsidRPr="002B092C">
        <w:rPr>
          <w:rFonts w:ascii="Arial" w:hAnsi="Arial" w:cs="Arial"/>
        </w:rPr>
        <w:t xml:space="preserve">Renal complications </w:t>
      </w:r>
      <w:r w:rsidR="00FC30C8" w:rsidRPr="002B092C">
        <w:rPr>
          <w:rFonts w:ascii="Arial" w:hAnsi="Arial" w:cs="Arial"/>
        </w:rPr>
        <w:t xml:space="preserve">were reported in 17.14% of </w:t>
      </w:r>
      <w:r w:rsidR="00667649" w:rsidRPr="002B092C">
        <w:rPr>
          <w:rFonts w:ascii="Arial" w:hAnsi="Arial" w:cs="Arial"/>
        </w:rPr>
        <w:t>COVID-19 positive cases</w:t>
      </w:r>
      <w:r w:rsidR="00CD2FAC" w:rsidRPr="002B092C">
        <w:rPr>
          <w:rFonts w:ascii="Arial" w:hAnsi="Arial" w:cs="Arial"/>
        </w:rPr>
        <w:t xml:space="preserve"> (n=6)</w:t>
      </w:r>
      <w:r w:rsidR="00667649" w:rsidRPr="002B092C">
        <w:rPr>
          <w:rFonts w:ascii="Arial" w:hAnsi="Arial" w:cs="Arial"/>
        </w:rPr>
        <w:t>, again more commonly in diabetic surgery</w:t>
      </w:r>
      <w:r w:rsidR="007B07D8" w:rsidRPr="002B092C">
        <w:rPr>
          <w:rFonts w:ascii="Arial" w:hAnsi="Arial" w:cs="Arial"/>
        </w:rPr>
        <w:t xml:space="preserve"> as compared to trauma or elective surgery (25.00%, 17.86% and 0% respectively)</w:t>
      </w:r>
      <w:r w:rsidR="00667649" w:rsidRPr="002B092C">
        <w:rPr>
          <w:rFonts w:ascii="Arial" w:hAnsi="Arial" w:cs="Arial"/>
        </w:rPr>
        <w:t>.</w:t>
      </w:r>
      <w:r w:rsidR="00767B4A" w:rsidRPr="002B092C">
        <w:rPr>
          <w:rFonts w:ascii="Arial" w:hAnsi="Arial" w:cs="Arial"/>
        </w:rPr>
        <w:t xml:space="preserve"> Summarised in Figure 3.</w:t>
      </w:r>
    </w:p>
    <w:p w14:paraId="76BFC1E7" w14:textId="6BA047FB" w:rsidR="00864676" w:rsidRPr="002B092C" w:rsidRDefault="006B1CC6" w:rsidP="00864676">
      <w:pPr>
        <w:spacing w:line="480" w:lineRule="auto"/>
        <w:jc w:val="both"/>
        <w:rPr>
          <w:rFonts w:ascii="Arial" w:hAnsi="Arial" w:cs="Arial"/>
          <w:b/>
          <w:bCs/>
        </w:rPr>
      </w:pPr>
      <w:r w:rsidRPr="002B092C">
        <w:rPr>
          <w:rFonts w:ascii="Arial" w:hAnsi="Arial" w:cs="Arial"/>
          <w:b/>
          <w:bCs/>
        </w:rPr>
        <w:lastRenderedPageBreak/>
        <w:t>Discussion</w:t>
      </w:r>
    </w:p>
    <w:p w14:paraId="57B26B15" w14:textId="69105F81" w:rsidR="007118D1" w:rsidRPr="002B092C" w:rsidRDefault="007118D1" w:rsidP="00864676">
      <w:pPr>
        <w:autoSpaceDE w:val="0"/>
        <w:autoSpaceDN w:val="0"/>
        <w:adjustRightInd w:val="0"/>
        <w:spacing w:line="480" w:lineRule="auto"/>
        <w:jc w:val="both"/>
        <w:rPr>
          <w:rFonts w:ascii="Arial" w:hAnsi="Arial" w:cs="Arial"/>
        </w:rPr>
      </w:pPr>
      <w:r w:rsidRPr="002B092C">
        <w:rPr>
          <w:rFonts w:ascii="Arial" w:hAnsi="Arial" w:cs="Arial"/>
          <w:color w:val="000000" w:themeColor="text1"/>
        </w:rPr>
        <w:t>The primary objective of th</w:t>
      </w:r>
      <w:r w:rsidR="004539AB" w:rsidRPr="002B092C">
        <w:rPr>
          <w:rFonts w:ascii="Arial" w:hAnsi="Arial" w:cs="Arial"/>
          <w:color w:val="000000" w:themeColor="text1"/>
        </w:rPr>
        <w:t>is</w:t>
      </w:r>
      <w:r w:rsidRPr="002B092C">
        <w:rPr>
          <w:rFonts w:ascii="Arial" w:hAnsi="Arial" w:cs="Arial"/>
          <w:color w:val="000000" w:themeColor="text1"/>
        </w:rPr>
        <w:t xml:space="preserve"> </w:t>
      </w:r>
      <w:r w:rsidR="004539AB" w:rsidRPr="002B092C">
        <w:rPr>
          <w:rFonts w:ascii="Arial" w:hAnsi="Arial" w:cs="Arial"/>
          <w:color w:val="000000" w:themeColor="text1"/>
        </w:rPr>
        <w:t xml:space="preserve">national </w:t>
      </w:r>
      <w:r w:rsidRPr="002B092C">
        <w:rPr>
          <w:rFonts w:ascii="Arial" w:hAnsi="Arial" w:cs="Arial"/>
          <w:color w:val="000000" w:themeColor="text1"/>
        </w:rPr>
        <w:t xml:space="preserve">audit was to determine the percentage of patients receiving foot and ankle surgery in the UK during the audit period who were positive for COVID-19, and to audit their 30-day mortality rate. Although the audit did not include all centres in the country, the percentage of patients receiving foot and ankle surgery who had a positive diagnosis for COVID-19 in the perioperative period was determined to be 0.52%. </w:t>
      </w:r>
      <w:r w:rsidR="00864676" w:rsidRPr="002B092C">
        <w:rPr>
          <w:rFonts w:ascii="Arial" w:hAnsi="Arial" w:cs="Arial"/>
        </w:rPr>
        <w:t xml:space="preserve">A number of authors have discussed the concept of establishment of </w:t>
      </w:r>
      <w:r w:rsidR="00767B4A" w:rsidRPr="002B092C">
        <w:rPr>
          <w:rFonts w:ascii="Arial" w:hAnsi="Arial" w:cs="Arial"/>
        </w:rPr>
        <w:t>n</w:t>
      </w:r>
      <w:r w:rsidR="004539AB" w:rsidRPr="002B092C">
        <w:rPr>
          <w:rFonts w:ascii="Arial" w:hAnsi="Arial" w:cs="Arial"/>
        </w:rPr>
        <w:t>on-</w:t>
      </w:r>
      <w:r w:rsidR="00864676" w:rsidRPr="002B092C">
        <w:rPr>
          <w:rFonts w:ascii="Arial" w:hAnsi="Arial" w:cs="Arial"/>
        </w:rPr>
        <w:t>COVID-19 Care zones including stand-alone hospitals, separate units on site or specialised wards to facilitate patient admission and discharge.</w:t>
      </w:r>
      <w:r w:rsidR="00864676" w:rsidRPr="002B092C">
        <w:rPr>
          <w:rFonts w:ascii="Arial" w:hAnsi="Arial" w:cs="Arial"/>
        </w:rPr>
        <w:fldChar w:fldCharType="begin">
          <w:fldData xml:space="preserve">PEVuZE5vdGU+PENpdGU+PEF1dGhvcj5JeWVuZ2FyPC9BdXRob3I+PFllYXI+MjAyMDwvWWVhcj48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</w:fldData>
        </w:fldChar>
      </w:r>
      <w:r w:rsidR="00864676" w:rsidRPr="002B092C">
        <w:rPr>
          <w:rFonts w:ascii="Arial" w:hAnsi="Arial" w:cs="Arial"/>
        </w:rPr>
        <w:instrText xml:space="preserve"> ADDIN EN.CITE </w:instrText>
      </w:r>
      <w:r w:rsidR="00864676" w:rsidRPr="002B092C">
        <w:rPr>
          <w:rFonts w:ascii="Arial" w:hAnsi="Arial" w:cs="Arial"/>
        </w:rPr>
        <w:fldChar w:fldCharType="begin">
          <w:fldData xml:space="preserve">PEVuZE5vdGU+PENpdGU+PEF1dGhvcj5JeWVuZ2FyPC9BdXRob3I+PFllYXI+MjAyMDwvWWVhcj48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</w:fldData>
        </w:fldChar>
      </w:r>
      <w:r w:rsidR="00864676" w:rsidRPr="002B092C">
        <w:rPr>
          <w:rFonts w:ascii="Arial" w:hAnsi="Arial" w:cs="Arial"/>
        </w:rPr>
        <w:instrText xml:space="preserve"> ADDIN EN.CITE.DATA </w:instrText>
      </w:r>
      <w:r w:rsidR="00864676" w:rsidRPr="002B092C">
        <w:rPr>
          <w:rFonts w:ascii="Arial" w:hAnsi="Arial" w:cs="Arial"/>
        </w:rPr>
      </w:r>
      <w:r w:rsidR="00864676" w:rsidRPr="002B092C">
        <w:rPr>
          <w:rFonts w:ascii="Arial" w:hAnsi="Arial" w:cs="Arial"/>
        </w:rPr>
        <w:fldChar w:fldCharType="end"/>
      </w:r>
      <w:r w:rsidR="00864676" w:rsidRPr="002B092C">
        <w:rPr>
          <w:rFonts w:ascii="Arial" w:hAnsi="Arial" w:cs="Arial"/>
        </w:rPr>
      </w:r>
      <w:r w:rsidR="00864676" w:rsidRPr="002B092C">
        <w:rPr>
          <w:rFonts w:ascii="Arial" w:hAnsi="Arial" w:cs="Arial"/>
        </w:rPr>
        <w:fldChar w:fldCharType="separate"/>
      </w:r>
      <w:r w:rsidR="00864676" w:rsidRPr="002B092C">
        <w:rPr>
          <w:rFonts w:ascii="Arial" w:hAnsi="Arial" w:cs="Arial"/>
          <w:noProof/>
          <w:vertAlign w:val="superscript"/>
        </w:rPr>
        <w:t>13</w:t>
      </w:r>
      <w:r w:rsidR="00864676" w:rsidRPr="002B092C">
        <w:rPr>
          <w:rFonts w:ascii="Arial" w:hAnsi="Arial" w:cs="Arial"/>
        </w:rPr>
        <w:fldChar w:fldCharType="end"/>
      </w:r>
      <w:r w:rsidR="00864676" w:rsidRPr="002B092C">
        <w:rPr>
          <w:rFonts w:ascii="Arial" w:hAnsi="Arial" w:cs="Arial"/>
        </w:rPr>
        <w:t xml:space="preserve"> In our audit, </w:t>
      </w:r>
      <w:r w:rsidR="001C6C71" w:rsidRPr="002B092C">
        <w:rPr>
          <w:rFonts w:ascii="Arial" w:hAnsi="Arial" w:cs="Arial"/>
          <w:color w:val="000000" w:themeColor="text1"/>
        </w:rPr>
        <w:t>COVID-19 infections occurred in both blue and green pathways, with no significant difference between the pathways</w:t>
      </w:r>
      <w:r w:rsidR="00864676" w:rsidRPr="002B092C">
        <w:rPr>
          <w:rFonts w:ascii="Arial" w:hAnsi="Arial" w:cs="Arial"/>
          <w:color w:val="000000" w:themeColor="text1"/>
        </w:rPr>
        <w:t xml:space="preserve"> however there was a trend toward reduced numbers in green pathways</w:t>
      </w:r>
      <w:r w:rsidR="001C6C71" w:rsidRPr="002B092C">
        <w:rPr>
          <w:rFonts w:ascii="Arial" w:hAnsi="Arial" w:cs="Arial"/>
          <w:color w:val="000000" w:themeColor="text1"/>
        </w:rPr>
        <w:t>.</w:t>
      </w:r>
      <w:r w:rsidR="00864676" w:rsidRPr="002B092C">
        <w:rPr>
          <w:rFonts w:ascii="Arial" w:hAnsi="Arial" w:cs="Arial"/>
          <w:color w:val="000000" w:themeColor="text1"/>
        </w:rPr>
        <w:t xml:space="preserve"> </w:t>
      </w:r>
      <w:r w:rsidR="00787EA4" w:rsidRPr="002B092C">
        <w:rPr>
          <w:rFonts w:ascii="Arial" w:hAnsi="Arial" w:cs="Arial"/>
          <w:color w:val="000000" w:themeColor="text1"/>
        </w:rPr>
        <w:t>In comparison,</w:t>
      </w:r>
      <w:r w:rsidR="00864676" w:rsidRPr="002B092C">
        <w:rPr>
          <w:rFonts w:ascii="Arial" w:hAnsi="Arial" w:cs="Arial"/>
          <w:color w:val="000000" w:themeColor="text1"/>
        </w:rPr>
        <w:t xml:space="preserve"> </w:t>
      </w:r>
      <w:proofErr w:type="spellStart"/>
      <w:r w:rsidR="00864676" w:rsidRPr="002B092C">
        <w:rPr>
          <w:rFonts w:ascii="Arial" w:hAnsi="Arial" w:cs="Arial"/>
          <w:color w:val="000000" w:themeColor="text1"/>
        </w:rPr>
        <w:t>Glasbey</w:t>
      </w:r>
      <w:proofErr w:type="spellEnd"/>
      <w:r w:rsidR="00864676" w:rsidRPr="002B092C">
        <w:rPr>
          <w:rFonts w:ascii="Arial" w:hAnsi="Arial" w:cs="Arial"/>
          <w:color w:val="000000" w:themeColor="text1"/>
        </w:rPr>
        <w:t xml:space="preserve"> et al published results on ‘safe’ pathways in elective cancer surgery, and found a significant reduction in risk </w:t>
      </w:r>
      <w:r w:rsidR="00864676" w:rsidRPr="002B092C">
        <w:rPr>
          <w:rFonts w:ascii="Arial" w:eastAsia="Times New Roman" w:hAnsi="Arial" w:cs="Arial"/>
          <w:color w:val="000000" w:themeColor="text1"/>
          <w:shd w:val="clear" w:color="auto" w:fill="FFFFFF"/>
          <w:lang w:eastAsia="en-GB"/>
        </w:rPr>
        <w:t>(2.1% </w:t>
      </w:r>
      <w:r w:rsidR="00864676" w:rsidRPr="002B092C">
        <w:rPr>
          <w:rFonts w:ascii="Arial" w:eastAsia="Times New Roman" w:hAnsi="Arial" w:cs="Arial"/>
          <w:i/>
          <w:iCs/>
          <w:color w:val="000000" w:themeColor="text1"/>
          <w:shd w:val="clear" w:color="auto" w:fill="FFFFFF"/>
          <w:lang w:eastAsia="en-GB"/>
        </w:rPr>
        <w:t>v</w:t>
      </w:r>
      <w:r w:rsidR="00864676" w:rsidRPr="002B092C">
        <w:rPr>
          <w:rFonts w:ascii="Arial" w:eastAsia="Times New Roman" w:hAnsi="Arial" w:cs="Arial"/>
          <w:color w:val="000000" w:themeColor="text1"/>
          <w:shd w:val="clear" w:color="auto" w:fill="FFFFFF"/>
          <w:lang w:eastAsia="en-GB"/>
        </w:rPr>
        <w:t> 3.6%; OR, 0.53; 95% CI, 0.36 to 0.76) with the use of dedicated ‘safe’ pathways as compared to not.</w:t>
      </w:r>
      <w:r w:rsidR="00864676" w:rsidRPr="002B092C">
        <w:rPr>
          <w:rFonts w:ascii="Arial" w:eastAsia="Times New Roman" w:hAnsi="Arial" w:cs="Arial"/>
          <w:color w:val="000000" w:themeColor="text1"/>
          <w:shd w:val="clear" w:color="auto" w:fill="FFFFFF"/>
          <w:lang w:eastAsia="en-GB"/>
        </w:rPr>
        <w:fldChar w:fldCharType="begin"/>
      </w:r>
      <w:r w:rsidR="00864676" w:rsidRPr="002B092C">
        <w:rPr>
          <w:rFonts w:ascii="Arial" w:eastAsia="Times New Roman" w:hAnsi="Arial" w:cs="Arial"/>
          <w:color w:val="000000" w:themeColor="text1"/>
          <w:shd w:val="clear" w:color="auto" w:fill="FFFFFF"/>
          <w:lang w:eastAsia="en-GB"/>
        </w:rPr>
        <w:instrText xml:space="preserve"> ADDIN EN.CITE &lt;EndNote&gt;&lt;Cite&gt;&lt;Author&gt;Glasbey&lt;/Author&gt;&lt;Year&gt;2020&lt;/Year&gt;&lt;RecNum&gt;64&lt;/RecNum&gt;&lt;DisplayText&gt;&lt;style face="superscript"&gt;14&lt;/style&gt;&lt;/DisplayText&gt;&lt;record&gt;&lt;rec-number&gt;64&lt;/rec-number&gt;&lt;foreign-keys&gt;&lt;key app="EN" db-id="wav2tde95zxpv2e0e5exawpfdrpdavdde2ft" timestamp="1603445445"&gt;64&lt;/key&gt;&lt;/foreign-keys&gt;&lt;ref-type name="Journal Article"&gt;17&lt;/ref-type&gt;&lt;contributors&gt;&lt;authors&gt;&lt;author&gt;Glasbey, J. C.&lt;/author&gt;&lt;author&gt;Bhangu, A.&lt;/author&gt;&lt;/authors&gt;&lt;/contributors&gt;&lt;auth-address&gt;University of Birmingham, Birmingham, United Kingdom.&amp;#xD;Department of Colorectal Surgery, Royal Marsden Hospital, London, United Kingdom.&lt;/auth-address&gt;&lt;titles&gt;&lt;title&gt;Elective Cancer Surgery in COVID-19-Free Surgical Pathways During the SARS-CoV-2 Pandemic: An International, Multicenter, Comparative Cohort Study&lt;/title&gt;&lt;secondary-title&gt;J Clin Oncol&lt;/secondary-title&gt;&lt;/titles&gt;&lt;periodical&gt;&lt;full-title&gt;J Clin Oncol&lt;/full-title&gt;&lt;/periodical&gt;&lt;pages&gt;Jco2001933&lt;/pages&gt;&lt;edition&gt;2020/10/07&lt;/edition&gt;&lt;dates&gt;&lt;year&gt;2020&lt;/year&gt;&lt;pub-dates&gt;&lt;date&gt;Oct 6&lt;/date&gt;&lt;/pub-dates&gt;&lt;/dates&gt;&lt;isbn&gt;0732-183x&lt;/isbn&gt;&lt;accession-num&gt;33021869&lt;/accession-num&gt;&lt;urls&gt;&lt;/urls&gt;&lt;electronic-resource-num&gt;10.1200/jco.20.01933&lt;/electronic-resource-num&gt;&lt;remote-database-provider&gt;NLM&lt;/remote-database-provider&gt;&lt;language&gt;eng&lt;/language&gt;&lt;/record&gt;&lt;/Cite&gt;&lt;/EndNote&gt;</w:instrText>
      </w:r>
      <w:r w:rsidR="00864676" w:rsidRPr="002B092C">
        <w:rPr>
          <w:rFonts w:ascii="Arial" w:eastAsia="Times New Roman" w:hAnsi="Arial" w:cs="Arial"/>
          <w:color w:val="000000" w:themeColor="text1"/>
          <w:shd w:val="clear" w:color="auto" w:fill="FFFFFF"/>
          <w:lang w:eastAsia="en-GB"/>
        </w:rPr>
        <w:fldChar w:fldCharType="separate"/>
      </w:r>
      <w:r w:rsidR="00864676" w:rsidRPr="002B092C">
        <w:rPr>
          <w:rFonts w:ascii="Arial" w:eastAsia="Times New Roman" w:hAnsi="Arial" w:cs="Arial"/>
          <w:noProof/>
          <w:color w:val="000000" w:themeColor="text1"/>
          <w:shd w:val="clear" w:color="auto" w:fill="FFFFFF"/>
          <w:vertAlign w:val="superscript"/>
          <w:lang w:eastAsia="en-GB"/>
        </w:rPr>
        <w:t>14</w:t>
      </w:r>
      <w:r w:rsidR="00864676" w:rsidRPr="002B092C">
        <w:rPr>
          <w:rFonts w:ascii="Arial" w:eastAsia="Times New Roman" w:hAnsi="Arial" w:cs="Arial"/>
          <w:color w:val="000000" w:themeColor="text1"/>
          <w:shd w:val="clear" w:color="auto" w:fill="FFFFFF"/>
          <w:lang w:eastAsia="en-GB"/>
        </w:rPr>
        <w:fldChar w:fldCharType="end"/>
      </w:r>
      <w:r w:rsidR="001C6C71" w:rsidRPr="002B092C">
        <w:rPr>
          <w:rFonts w:ascii="Arial" w:hAnsi="Arial" w:cs="Arial"/>
          <w:color w:val="000000" w:themeColor="text1"/>
        </w:rPr>
        <w:t xml:space="preserve"> Before lockdown there were three positive COVID-19 cases in elective foot and ankle surgery, of which one died. Therefore, the use of ‘safe’ pathways and the reinstitution of elective practice should not be seen as without risk. </w:t>
      </w:r>
    </w:p>
    <w:p w14:paraId="583E4A84" w14:textId="6F15818A" w:rsidR="006B1CC6" w:rsidRPr="002B092C" w:rsidRDefault="006B1CC6" w:rsidP="003E1E31">
      <w:pPr>
        <w:spacing w:line="480" w:lineRule="auto"/>
        <w:jc w:val="both"/>
        <w:rPr>
          <w:rFonts w:ascii="Arial" w:hAnsi="Arial" w:cs="Arial"/>
          <w:color w:val="000000" w:themeColor="text1"/>
        </w:rPr>
      </w:pPr>
    </w:p>
    <w:p w14:paraId="6A007BB7" w14:textId="3B6CBB74" w:rsidR="007912DE" w:rsidRPr="002B092C" w:rsidRDefault="00F70114" w:rsidP="00101C10">
      <w:pPr>
        <w:spacing w:line="480" w:lineRule="auto"/>
        <w:jc w:val="both"/>
        <w:rPr>
          <w:rFonts w:ascii="Arial" w:hAnsi="Arial" w:cs="Arial"/>
        </w:rPr>
      </w:pPr>
      <w:r w:rsidRPr="002B092C">
        <w:rPr>
          <w:rFonts w:ascii="Arial" w:hAnsi="Arial" w:cs="Arial"/>
          <w:color w:val="000000" w:themeColor="text1"/>
        </w:rPr>
        <w:t xml:space="preserve">The total </w:t>
      </w:r>
      <w:r w:rsidR="004539AB" w:rsidRPr="002B092C">
        <w:rPr>
          <w:rFonts w:ascii="Arial" w:hAnsi="Arial" w:cs="Arial"/>
          <w:color w:val="000000" w:themeColor="text1"/>
        </w:rPr>
        <w:t>all-</w:t>
      </w:r>
      <w:r w:rsidRPr="002B092C">
        <w:rPr>
          <w:rFonts w:ascii="Arial" w:hAnsi="Arial" w:cs="Arial"/>
          <w:color w:val="000000" w:themeColor="text1"/>
        </w:rPr>
        <w:t>cause 30 day mortality rate in our study was found to be 0.41%, decreasing to 0.27% if COVID-19 positive patients were excluded. In patients positive for COVID-19, there was a 25.71% chance of mortality. This rate is not dissimilar to rates reported in hip fracture patients who underwent surgery for proximal femoral fractures, with a S</w:t>
      </w:r>
      <w:r w:rsidR="003D2535" w:rsidRPr="002B092C">
        <w:rPr>
          <w:rFonts w:ascii="Arial" w:hAnsi="Arial" w:cs="Arial"/>
          <w:color w:val="000000" w:themeColor="text1"/>
        </w:rPr>
        <w:t>panish multicentre observational study on 136 proximal femoral fractures report</w:t>
      </w:r>
      <w:r w:rsidRPr="002B092C">
        <w:rPr>
          <w:rFonts w:ascii="Arial" w:hAnsi="Arial" w:cs="Arial"/>
          <w:color w:val="000000" w:themeColor="text1"/>
        </w:rPr>
        <w:t>ing</w:t>
      </w:r>
      <w:r w:rsidR="003D2535" w:rsidRPr="002B092C">
        <w:rPr>
          <w:rFonts w:ascii="Arial" w:hAnsi="Arial" w:cs="Arial"/>
          <w:color w:val="000000" w:themeColor="text1"/>
        </w:rPr>
        <w:t xml:space="preserve"> a</w:t>
      </w:r>
      <w:r w:rsidR="003D2535" w:rsidRPr="002B092C">
        <w:rPr>
          <w:rFonts w:ascii="Arial" w:eastAsia="Times New Roman" w:hAnsi="Arial" w:cs="Arial"/>
          <w:color w:val="000000" w:themeColor="text1"/>
          <w:shd w:val="clear" w:color="auto" w:fill="FFFFFF"/>
          <w:lang w:eastAsia="en-GB"/>
        </w:rPr>
        <w:t xml:space="preserve"> mortality rate for 23 patients who tested positive </w:t>
      </w:r>
      <w:r w:rsidRPr="002B092C">
        <w:rPr>
          <w:rFonts w:ascii="Arial" w:eastAsia="Times New Roman" w:hAnsi="Arial" w:cs="Arial"/>
          <w:color w:val="000000" w:themeColor="text1"/>
          <w:shd w:val="clear" w:color="auto" w:fill="FFFFFF"/>
          <w:lang w:eastAsia="en-GB"/>
        </w:rPr>
        <w:t>for COVID-19 to be</w:t>
      </w:r>
      <w:r w:rsidR="003D2535" w:rsidRPr="002B092C">
        <w:rPr>
          <w:rFonts w:ascii="Arial" w:eastAsia="Times New Roman" w:hAnsi="Arial" w:cs="Arial"/>
          <w:color w:val="000000" w:themeColor="text1"/>
          <w:shd w:val="clear" w:color="auto" w:fill="FFFFFF"/>
          <w:lang w:eastAsia="en-GB"/>
        </w:rPr>
        <w:t xml:space="preserve"> 30.4% (7 of 23 patients) at a mean follow-up of 14 days.</w:t>
      </w:r>
      <w:r w:rsidR="003D2535" w:rsidRPr="002B092C">
        <w:rPr>
          <w:rFonts w:ascii="Arial" w:eastAsia="Times New Roman" w:hAnsi="Arial" w:cs="Arial"/>
          <w:color w:val="000000" w:themeColor="text1"/>
          <w:shd w:val="clear" w:color="auto" w:fill="FFFFFF"/>
          <w:lang w:eastAsia="en-GB"/>
        </w:rPr>
        <w:fldChar w:fldCharType="begin"/>
      </w:r>
      <w:r w:rsidR="00864676" w:rsidRPr="002B092C">
        <w:rPr>
          <w:rFonts w:ascii="Arial" w:eastAsia="Times New Roman" w:hAnsi="Arial" w:cs="Arial"/>
          <w:color w:val="000000" w:themeColor="text1"/>
          <w:shd w:val="clear" w:color="auto" w:fill="FFFFFF"/>
          <w:lang w:eastAsia="en-GB"/>
        </w:rPr>
        <w:instrText xml:space="preserve"> ADDIN EN.CITE &lt;EndNote&gt;&lt;Cite&gt;&lt;Author&gt;Muñoz Vives&lt;/Author&gt;&lt;Year&gt;2020&lt;/Year&gt;&lt;RecNum&gt;33&lt;/RecNum&gt;&lt;DisplayText&gt;&lt;style face="superscript"&gt;15&lt;/style&gt;&lt;/DisplayText&gt;&lt;record&gt;&lt;rec-number&gt;33&lt;/rec-number&gt;&lt;foreign-keys&gt;&lt;key app="EN" db-id="wav2tde95zxpv2e0e5exawpfdrpdavdde2ft" timestamp="1602768619"&gt;33&lt;/key&gt;&lt;/foreign-keys&gt;&lt;ref-type name="Journal Article"&gt;17&lt;/ref-type&gt;&lt;contributors&gt;&lt;authors&gt;&lt;author&gt;Muñoz Vives, Josep Maria&lt;/author&gt;&lt;author&gt;Jornet-Gibert, Montsant&lt;/author&gt;&lt;author&gt;Cámara-Cabrera, J.&lt;/author&gt;&lt;author&gt;Esteban, Pedro L.&lt;/author&gt;&lt;author&gt;Brunet, Laia&lt;/author&gt;&lt;author&gt;Delgado-Flores, Luis&lt;/author&gt;&lt;author&gt;Camacho-Carrasco, P.&lt;/author&gt;&lt;author&gt;Torner, P.&lt;/author&gt;&lt;author&gt;Marcano-Fernández, Francesc&lt;/author&gt;&lt;author&gt;Spanish, H. I. P. Covid Investigation Group&lt;/author&gt;&lt;/authors&gt;&lt;/contributors&gt;&lt;auth-address&gt;Orthopaedic Department, Althaia, Xarxa Assistencial Universitària de Manresa, Manresa, Spain.&lt;/auth-address&gt;&lt;titles&gt;&lt;title&gt;Mortality Rates of Patients with Proximal Femoral Fracture in a Worldwide Pandemic: Preliminary Results of the Spanish HIP-COVID Observational Study&lt;/title&gt;&lt;secondary-title&gt;The Journal of bone and joint surgery. American volume&lt;/secondary-title&gt;&lt;alt-title&gt;J Bone Joint Surg Am&lt;/alt-title&gt;&lt;/titles&gt;&lt;alt-periodical&gt;&lt;full-title&gt;J Bone Joint Surg Am&lt;/full-title&gt;&lt;/alt-periodical&gt;&lt;pages&gt;e69&lt;/pages&gt;&lt;volume&gt;102&lt;/volume&gt;&lt;number&gt;13&lt;/number&gt;&lt;keywords&gt;&lt;keyword&gt;Pandemics&lt;/keyword&gt;&lt;/keywords&gt;&lt;dates&gt;&lt;year&gt;2020&lt;/year&gt;&lt;pub-dates&gt;&lt;date&gt;2020/07//&lt;/date&gt;&lt;/pub-dates&gt;&lt;/dates&gt;&lt;isbn&gt;0021-9355&lt;/isbn&gt;&lt;accession-num&gt;32618917&lt;/accession-num&gt;&lt;urls&gt;&lt;related-urls&gt;&lt;url&gt;http://europepmc.org/abstract/MED/32618917&lt;/url&gt;&lt;url&gt;https://doi.org/10.2106/JBJS.20.00686&lt;/url&gt;&lt;url&gt;https://europepmc.org/articles/PMC7396221&lt;/url&gt;&lt;url&gt;https://europepmc.org/articles/PMC7396221?pdf=render&lt;/url&gt;&lt;/related-urls&gt;&lt;/urls&gt;&lt;electronic-resource-num&gt;10.2106/jbjs.20.00686&lt;/electronic-resource-num&gt;&lt;remote-database-name&gt;PubMed&lt;/remote-database-name&gt;&lt;language&gt;eng&lt;/language&gt;&lt;/record&gt;&lt;/Cite&gt;&lt;/EndNote&gt;</w:instrText>
      </w:r>
      <w:r w:rsidR="003D2535" w:rsidRPr="002B092C">
        <w:rPr>
          <w:rFonts w:ascii="Arial" w:eastAsia="Times New Roman" w:hAnsi="Arial" w:cs="Arial"/>
          <w:color w:val="000000" w:themeColor="text1"/>
          <w:shd w:val="clear" w:color="auto" w:fill="FFFFFF"/>
          <w:lang w:eastAsia="en-GB"/>
        </w:rPr>
        <w:fldChar w:fldCharType="separate"/>
      </w:r>
      <w:r w:rsidR="00864676" w:rsidRPr="002B092C">
        <w:rPr>
          <w:rFonts w:ascii="Arial" w:eastAsia="Times New Roman" w:hAnsi="Arial" w:cs="Arial"/>
          <w:noProof/>
          <w:color w:val="000000" w:themeColor="text1"/>
          <w:shd w:val="clear" w:color="auto" w:fill="FFFFFF"/>
          <w:vertAlign w:val="superscript"/>
          <w:lang w:eastAsia="en-GB"/>
        </w:rPr>
        <w:t>15</w:t>
      </w:r>
      <w:r w:rsidR="003D2535" w:rsidRPr="002B092C">
        <w:rPr>
          <w:rFonts w:ascii="Arial" w:eastAsia="Times New Roman" w:hAnsi="Arial" w:cs="Arial"/>
          <w:color w:val="000000" w:themeColor="text1"/>
          <w:shd w:val="clear" w:color="auto" w:fill="FFFFFF"/>
          <w:lang w:eastAsia="en-GB"/>
        </w:rPr>
        <w:fldChar w:fldCharType="end"/>
      </w:r>
      <w:r w:rsidRPr="002B092C">
        <w:rPr>
          <w:rFonts w:ascii="Arial" w:hAnsi="Arial" w:cs="Arial"/>
          <w:color w:val="000000" w:themeColor="text1"/>
        </w:rPr>
        <w:t xml:space="preserve"> </w:t>
      </w:r>
      <w:r w:rsidR="00CF140F" w:rsidRPr="002B092C">
        <w:rPr>
          <w:rFonts w:ascii="Arial" w:eastAsia="Times New Roman" w:hAnsi="Arial" w:cs="Arial"/>
          <w:color w:val="000000" w:themeColor="text1"/>
          <w:shd w:val="clear" w:color="auto" w:fill="FFFFFF"/>
          <w:lang w:eastAsia="en-GB"/>
        </w:rPr>
        <w:t>A larg</w:t>
      </w:r>
      <w:r w:rsidRPr="002B092C">
        <w:rPr>
          <w:rFonts w:ascii="Arial" w:eastAsia="Times New Roman" w:hAnsi="Arial" w:cs="Arial"/>
          <w:color w:val="000000" w:themeColor="text1"/>
          <w:shd w:val="clear" w:color="auto" w:fill="FFFFFF"/>
          <w:lang w:eastAsia="en-GB"/>
        </w:rPr>
        <w:t>e</w:t>
      </w:r>
      <w:r w:rsidR="00CF140F" w:rsidRPr="002B092C">
        <w:rPr>
          <w:rFonts w:ascii="Arial" w:eastAsia="Times New Roman" w:hAnsi="Arial" w:cs="Arial"/>
          <w:color w:val="000000" w:themeColor="text1"/>
          <w:shd w:val="clear" w:color="auto" w:fill="FFFFFF"/>
          <w:lang w:eastAsia="en-GB"/>
        </w:rPr>
        <w:t xml:space="preserve"> multicentre </w:t>
      </w:r>
      <w:r w:rsidR="00CF140F" w:rsidRPr="002B092C">
        <w:rPr>
          <w:rFonts w:ascii="Arial" w:eastAsia="Times New Roman" w:hAnsi="Arial" w:cs="Arial"/>
          <w:color w:val="000000" w:themeColor="text1"/>
          <w:shd w:val="clear" w:color="auto" w:fill="FFFFFF"/>
          <w:lang w:eastAsia="en-GB"/>
        </w:rPr>
        <w:lastRenderedPageBreak/>
        <w:t xml:space="preserve">review in the UK </w:t>
      </w:r>
      <w:r w:rsidR="00101C10" w:rsidRPr="002B092C">
        <w:rPr>
          <w:rFonts w:ascii="Arial" w:eastAsia="Times New Roman" w:hAnsi="Arial" w:cs="Arial"/>
          <w:color w:val="000000" w:themeColor="text1"/>
          <w:shd w:val="clear" w:color="auto" w:fill="FFFFFF"/>
          <w:lang w:eastAsia="en-GB"/>
        </w:rPr>
        <w:t>compared</w:t>
      </w:r>
      <w:r w:rsidR="00CF140F" w:rsidRPr="002B092C">
        <w:rPr>
          <w:rFonts w:ascii="Arial" w:eastAsia="Times New Roman" w:hAnsi="Arial" w:cs="Arial"/>
          <w:color w:val="000000" w:themeColor="text1"/>
          <w:shd w:val="clear" w:color="auto" w:fill="FFFFFF"/>
          <w:lang w:eastAsia="en-GB"/>
        </w:rPr>
        <w:t xml:space="preserve"> </w:t>
      </w:r>
      <w:r w:rsidR="00101C10" w:rsidRPr="002B092C">
        <w:rPr>
          <w:rFonts w:ascii="Arial" w:eastAsia="Times New Roman" w:hAnsi="Arial" w:cs="Arial"/>
          <w:color w:val="000000" w:themeColor="text1"/>
          <w:shd w:val="clear" w:color="auto" w:fill="FFFFFF"/>
          <w:lang w:eastAsia="en-GB"/>
        </w:rPr>
        <w:t>340</w:t>
      </w:r>
      <w:r w:rsidR="00CF140F" w:rsidRPr="002B092C">
        <w:rPr>
          <w:rFonts w:ascii="Arial" w:eastAsia="Times New Roman" w:hAnsi="Arial" w:cs="Arial"/>
          <w:color w:val="000000" w:themeColor="text1"/>
          <w:shd w:val="clear" w:color="auto" w:fill="FFFFFF"/>
          <w:lang w:eastAsia="en-GB"/>
        </w:rPr>
        <w:t xml:space="preserve"> COVID-19 </w:t>
      </w:r>
      <w:r w:rsidR="00101C10" w:rsidRPr="002B092C">
        <w:rPr>
          <w:rFonts w:ascii="Arial" w:eastAsia="Times New Roman" w:hAnsi="Arial" w:cs="Arial"/>
          <w:color w:val="000000" w:themeColor="text1"/>
          <w:shd w:val="clear" w:color="auto" w:fill="FFFFFF"/>
          <w:lang w:eastAsia="en-GB"/>
        </w:rPr>
        <w:t xml:space="preserve">negative </w:t>
      </w:r>
      <w:r w:rsidR="00CF140F" w:rsidRPr="002B092C">
        <w:rPr>
          <w:rFonts w:ascii="Arial" w:eastAsia="Times New Roman" w:hAnsi="Arial" w:cs="Arial"/>
          <w:color w:val="000000" w:themeColor="text1"/>
          <w:shd w:val="clear" w:color="auto" w:fill="FFFFFF"/>
          <w:lang w:eastAsia="en-GB"/>
        </w:rPr>
        <w:t>patients with</w:t>
      </w:r>
      <w:r w:rsidR="00101C10" w:rsidRPr="002B092C">
        <w:rPr>
          <w:rFonts w:ascii="Arial" w:eastAsia="Times New Roman" w:hAnsi="Arial" w:cs="Arial"/>
          <w:color w:val="000000" w:themeColor="text1"/>
          <w:shd w:val="clear" w:color="auto" w:fill="FFFFFF"/>
          <w:lang w:eastAsia="en-GB"/>
        </w:rPr>
        <w:t xml:space="preserve"> 82 COVID-19 positive patients undergoing surgery for</w:t>
      </w:r>
      <w:r w:rsidR="00CF140F" w:rsidRPr="002B092C">
        <w:rPr>
          <w:rFonts w:ascii="Arial" w:eastAsia="Times New Roman" w:hAnsi="Arial" w:cs="Arial"/>
          <w:color w:val="000000" w:themeColor="text1"/>
          <w:shd w:val="clear" w:color="auto" w:fill="FFFFFF"/>
          <w:lang w:eastAsia="en-GB"/>
        </w:rPr>
        <w:t xml:space="preserve"> hip fractures</w:t>
      </w:r>
      <w:r w:rsidR="00101C10" w:rsidRPr="002B092C">
        <w:rPr>
          <w:rFonts w:ascii="Arial" w:eastAsia="Times New Roman" w:hAnsi="Arial" w:cs="Arial"/>
          <w:color w:val="000000" w:themeColor="text1"/>
          <w:shd w:val="clear" w:color="auto" w:fill="FFFFFF"/>
          <w:lang w:eastAsia="en-GB"/>
        </w:rPr>
        <w:t>, and also reported a significant increase in mortality rates (30.5% (25/82) vs 10.3% (35/340).</w:t>
      </w:r>
      <w:r w:rsidR="00101C10" w:rsidRPr="002B092C">
        <w:rPr>
          <w:rFonts w:ascii="Arial" w:eastAsia="Times New Roman" w:hAnsi="Arial" w:cs="Arial"/>
          <w:color w:val="000000" w:themeColor="text1"/>
          <w:shd w:val="clear" w:color="auto" w:fill="FFFFFF"/>
          <w:lang w:eastAsia="en-GB"/>
        </w:rPr>
        <w:fldChar w:fldCharType="begin">
          <w:fldData xml:space="preserve">PEVuZE5vdGU+PENpdGU+PEF1dGhvcj5LYXlhbmk8L0F1dGhvcj48WWVhcj4yMDIwPC9ZZWFyPjxS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</w:fldData>
        </w:fldChar>
      </w:r>
      <w:r w:rsidR="00864676" w:rsidRPr="002B092C">
        <w:rPr>
          <w:rFonts w:ascii="Arial" w:eastAsia="Times New Roman" w:hAnsi="Arial" w:cs="Arial"/>
          <w:color w:val="000000" w:themeColor="text1"/>
          <w:shd w:val="clear" w:color="auto" w:fill="FFFFFF"/>
          <w:lang w:eastAsia="en-GB"/>
        </w:rPr>
        <w:instrText xml:space="preserve"> ADDIN EN.CITE </w:instrText>
      </w:r>
      <w:r w:rsidR="00864676" w:rsidRPr="002B092C">
        <w:rPr>
          <w:rFonts w:ascii="Arial" w:eastAsia="Times New Roman" w:hAnsi="Arial" w:cs="Arial"/>
          <w:color w:val="000000" w:themeColor="text1"/>
          <w:shd w:val="clear" w:color="auto" w:fill="FFFFFF"/>
          <w:lang w:eastAsia="en-GB"/>
        </w:rPr>
        <w:fldChar w:fldCharType="begin">
          <w:fldData xml:space="preserve">PEVuZE5vdGU+PENpdGU+PEF1dGhvcj5LYXlhbmk8L0F1dGhvcj48WWVhcj4yMDIwPC9ZZWFyPjxS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</w:fldData>
        </w:fldChar>
      </w:r>
      <w:r w:rsidR="00864676" w:rsidRPr="002B092C">
        <w:rPr>
          <w:rFonts w:ascii="Arial" w:eastAsia="Times New Roman" w:hAnsi="Arial" w:cs="Arial"/>
          <w:color w:val="000000" w:themeColor="text1"/>
          <w:shd w:val="clear" w:color="auto" w:fill="FFFFFF"/>
          <w:lang w:eastAsia="en-GB"/>
        </w:rPr>
        <w:instrText xml:space="preserve"> ADDIN EN.CITE.DATA </w:instrText>
      </w:r>
      <w:r w:rsidR="00864676" w:rsidRPr="002B092C">
        <w:rPr>
          <w:rFonts w:ascii="Arial" w:eastAsia="Times New Roman" w:hAnsi="Arial" w:cs="Arial"/>
          <w:color w:val="000000" w:themeColor="text1"/>
          <w:shd w:val="clear" w:color="auto" w:fill="FFFFFF"/>
          <w:lang w:eastAsia="en-GB"/>
        </w:rPr>
      </w:r>
      <w:r w:rsidR="00864676" w:rsidRPr="002B092C">
        <w:rPr>
          <w:rFonts w:ascii="Arial" w:eastAsia="Times New Roman" w:hAnsi="Arial" w:cs="Arial"/>
          <w:color w:val="000000" w:themeColor="text1"/>
          <w:shd w:val="clear" w:color="auto" w:fill="FFFFFF"/>
          <w:lang w:eastAsia="en-GB"/>
        </w:rPr>
        <w:fldChar w:fldCharType="end"/>
      </w:r>
      <w:r w:rsidR="00101C10" w:rsidRPr="002B092C">
        <w:rPr>
          <w:rFonts w:ascii="Arial" w:eastAsia="Times New Roman" w:hAnsi="Arial" w:cs="Arial"/>
          <w:color w:val="000000" w:themeColor="text1"/>
          <w:shd w:val="clear" w:color="auto" w:fill="FFFFFF"/>
          <w:lang w:eastAsia="en-GB"/>
        </w:rPr>
      </w:r>
      <w:r w:rsidR="00101C10" w:rsidRPr="002B092C">
        <w:rPr>
          <w:rFonts w:ascii="Arial" w:eastAsia="Times New Roman" w:hAnsi="Arial" w:cs="Arial"/>
          <w:color w:val="000000" w:themeColor="text1"/>
          <w:shd w:val="clear" w:color="auto" w:fill="FFFFFF"/>
          <w:lang w:eastAsia="en-GB"/>
        </w:rPr>
        <w:fldChar w:fldCharType="separate"/>
      </w:r>
      <w:r w:rsidR="00864676" w:rsidRPr="002B092C">
        <w:rPr>
          <w:rFonts w:ascii="Arial" w:eastAsia="Times New Roman" w:hAnsi="Arial" w:cs="Arial"/>
          <w:noProof/>
          <w:color w:val="000000" w:themeColor="text1"/>
          <w:shd w:val="clear" w:color="auto" w:fill="FFFFFF"/>
          <w:vertAlign w:val="superscript"/>
          <w:lang w:eastAsia="en-GB"/>
        </w:rPr>
        <w:t>16</w:t>
      </w:r>
      <w:r w:rsidR="00101C10" w:rsidRPr="002B092C">
        <w:rPr>
          <w:rFonts w:ascii="Arial" w:eastAsia="Times New Roman" w:hAnsi="Arial" w:cs="Arial"/>
          <w:color w:val="000000" w:themeColor="text1"/>
          <w:shd w:val="clear" w:color="auto" w:fill="FFFFFF"/>
          <w:lang w:eastAsia="en-GB"/>
        </w:rPr>
        <w:fldChar w:fldCharType="end"/>
      </w:r>
      <w:r w:rsidR="00101C10" w:rsidRPr="002B092C">
        <w:rPr>
          <w:rFonts w:ascii="Arial" w:hAnsi="Arial" w:cs="Arial"/>
          <w:color w:val="000000" w:themeColor="text1"/>
        </w:rPr>
        <w:t xml:space="preserve"> </w:t>
      </w:r>
      <w:r w:rsidR="00101C10" w:rsidRPr="002B092C">
        <w:rPr>
          <w:rFonts w:ascii="Arial" w:hAnsi="Arial" w:cs="Arial"/>
        </w:rPr>
        <w:t xml:space="preserve">A </w:t>
      </w:r>
      <w:r w:rsidR="00A07189" w:rsidRPr="002B092C">
        <w:rPr>
          <w:rFonts w:ascii="Arial" w:hAnsi="Arial" w:cs="Arial"/>
        </w:rPr>
        <w:t xml:space="preserve"> national cohort study on upper limb surgery in the UK </w:t>
      </w:r>
      <w:r w:rsidR="0069008B" w:rsidRPr="002B092C">
        <w:rPr>
          <w:rFonts w:ascii="Arial" w:hAnsi="Arial" w:cs="Arial"/>
        </w:rPr>
        <w:t xml:space="preserve">in April 2020 </w:t>
      </w:r>
      <w:r w:rsidR="00A07189" w:rsidRPr="002B092C">
        <w:rPr>
          <w:rFonts w:ascii="Arial" w:hAnsi="Arial" w:cs="Arial"/>
        </w:rPr>
        <w:t xml:space="preserve">found the overall 30-day mortality was 0.09% (1 pre-existing </w:t>
      </w:r>
      <w:r w:rsidR="00101C10" w:rsidRPr="002B092C">
        <w:rPr>
          <w:rFonts w:ascii="Arial" w:hAnsi="Arial" w:cs="Arial"/>
        </w:rPr>
        <w:t xml:space="preserve">COVID-19 </w:t>
      </w:r>
      <w:r w:rsidR="00A07189" w:rsidRPr="002B092C">
        <w:rPr>
          <w:rFonts w:ascii="Arial" w:hAnsi="Arial" w:cs="Arial"/>
        </w:rPr>
        <w:t>pneumonia) and the mortality of day case surgery was zero.</w:t>
      </w:r>
      <w:r w:rsidR="0069008B" w:rsidRPr="002B092C">
        <w:rPr>
          <w:rFonts w:ascii="Arial" w:hAnsi="Arial" w:cs="Arial"/>
        </w:rPr>
        <w:fldChar w:fldCharType="begin"/>
      </w:r>
      <w:r w:rsidR="0069008B" w:rsidRPr="002B092C">
        <w:rPr>
          <w:rFonts w:ascii="Arial" w:hAnsi="Arial" w:cs="Arial"/>
        </w:rPr>
        <w:instrText xml:space="preserve"> ADDIN EN.CITE &lt;EndNote&gt;&lt;Cite&gt;&lt;Author&gt;Dean&lt;/Author&gt;&lt;Year&gt;2020&lt;/Year&gt;&lt;RecNum&gt;7&lt;/RecNum&gt;&lt;DisplayText&gt;&lt;style face="superscript"&gt;8&lt;/style&gt;&lt;/DisplayText&gt;&lt;record&gt;&lt;rec-number&gt;7&lt;/rec-number&gt;&lt;foreign-keys&gt;&lt;key app="EN" db-id="wav2tde95zxpv2e0e5exawpfdrpdavdde2ft" timestamp="1602752604"&gt;7&lt;/key&gt;&lt;/foreign-keys&gt;&lt;ref-type name="Journal Article"&gt;17&lt;/ref-type&gt;&lt;contributors&gt;&lt;authors&gt;&lt;author&gt;Dean, Benjamin John Floyd&lt;/author&gt;&lt;/authors&gt;&lt;/contributors&gt;&lt;titles&gt;&lt;title&gt;Mortality and pulmonary complications in patients undergoing upper extremity surgery at the peak of the SARS-CoV-2 pandemic in the UK: a national cohort study&lt;/title&gt;&lt;secondary-title&gt;BMJ Quality &amp;amp; Safety&lt;/secondary-title&gt;&lt;/titles&gt;&lt;periodical&gt;&lt;full-title&gt;BMJ Quality &amp;amp; Safety&lt;/full-title&gt;&lt;/periodical&gt;&lt;pages&gt;bmjqs-2020-0121&lt;/pages&gt;&lt;dates&gt;&lt;year&gt;2020&lt;/year&gt;&lt;/dates&gt;&lt;publisher&gt;BMJ&lt;/publisher&gt;&lt;isbn&gt;2044-5415&lt;/isbn&gt;&lt;urls&gt;&lt;related-urls&gt;&lt;url&gt;https://dx.doi.org/10.1136/bmjqs-2020-012156&lt;/url&gt;&lt;/related-urls&gt;&lt;/urls&gt;&lt;electronic-resource-num&gt;10.1136/bmjqs-2020-012156&lt;/electronic-resource-num&gt;&lt;/record&gt;&lt;/Cite&gt;&lt;/EndNote&gt;</w:instrText>
      </w:r>
      <w:r w:rsidR="0069008B" w:rsidRPr="002B092C">
        <w:rPr>
          <w:rFonts w:ascii="Arial" w:hAnsi="Arial" w:cs="Arial"/>
        </w:rPr>
        <w:fldChar w:fldCharType="separate"/>
      </w:r>
      <w:r w:rsidR="0069008B" w:rsidRPr="002B092C">
        <w:rPr>
          <w:rFonts w:ascii="Arial" w:hAnsi="Arial" w:cs="Arial"/>
          <w:noProof/>
          <w:vertAlign w:val="superscript"/>
        </w:rPr>
        <w:t>8</w:t>
      </w:r>
      <w:r w:rsidR="0069008B" w:rsidRPr="002B092C">
        <w:rPr>
          <w:rFonts w:ascii="Arial" w:hAnsi="Arial" w:cs="Arial"/>
        </w:rPr>
        <w:fldChar w:fldCharType="end"/>
      </w:r>
      <w:r w:rsidR="0069008B" w:rsidRPr="002B092C">
        <w:rPr>
          <w:rFonts w:ascii="Arial" w:hAnsi="Arial" w:cs="Arial"/>
        </w:rPr>
        <w:t xml:space="preserve"> They also report that there were 19 confirmed cases of </w:t>
      </w:r>
      <w:r w:rsidR="00101C10" w:rsidRPr="002B092C">
        <w:rPr>
          <w:rFonts w:ascii="Arial" w:hAnsi="Arial" w:cs="Arial"/>
        </w:rPr>
        <w:t>COVID-19</w:t>
      </w:r>
      <w:r w:rsidR="0069008B" w:rsidRPr="002B092C">
        <w:rPr>
          <w:rFonts w:ascii="Arial" w:hAnsi="Arial" w:cs="Arial"/>
        </w:rPr>
        <w:t xml:space="preserve"> in their cohort (1.7%)</w:t>
      </w:r>
      <w:r w:rsidR="00BD18A4" w:rsidRPr="002B092C">
        <w:rPr>
          <w:rFonts w:ascii="Arial" w:hAnsi="Arial" w:cs="Arial"/>
        </w:rPr>
        <w:t>, but i</w:t>
      </w:r>
      <w:r w:rsidR="0069008B" w:rsidRPr="002B092C">
        <w:rPr>
          <w:rFonts w:ascii="Arial" w:hAnsi="Arial" w:cs="Arial"/>
        </w:rPr>
        <w:t xml:space="preserve">f only including the confirmed cases the percentage of mortality in </w:t>
      </w:r>
      <w:r w:rsidR="00101C10" w:rsidRPr="002B092C">
        <w:rPr>
          <w:rFonts w:ascii="Arial" w:hAnsi="Arial" w:cs="Arial"/>
        </w:rPr>
        <w:t>COVID-19</w:t>
      </w:r>
      <w:r w:rsidR="0069008B" w:rsidRPr="002B092C">
        <w:rPr>
          <w:rFonts w:ascii="Arial" w:hAnsi="Arial" w:cs="Arial"/>
        </w:rPr>
        <w:t xml:space="preserve"> positive patients was 5.25%.</w:t>
      </w:r>
      <w:r w:rsidR="00101C10" w:rsidRPr="002B092C">
        <w:rPr>
          <w:rFonts w:ascii="Arial" w:hAnsi="Arial" w:cs="Arial"/>
        </w:rPr>
        <w:t xml:space="preserve"> </w:t>
      </w:r>
      <w:r w:rsidR="00BD18A4" w:rsidRPr="002B092C">
        <w:rPr>
          <w:rFonts w:ascii="Arial" w:hAnsi="Arial" w:cs="Arial"/>
        </w:rPr>
        <w:t xml:space="preserve">The </w:t>
      </w:r>
      <w:proofErr w:type="spellStart"/>
      <w:r w:rsidR="00BD18A4" w:rsidRPr="002B092C">
        <w:rPr>
          <w:rFonts w:ascii="Arial" w:hAnsi="Arial" w:cs="Arial"/>
        </w:rPr>
        <w:t>CO</w:t>
      </w:r>
      <w:r w:rsidR="00880B8A" w:rsidRPr="002B092C">
        <w:rPr>
          <w:rFonts w:ascii="Arial" w:hAnsi="Arial" w:cs="Arial"/>
        </w:rPr>
        <w:t>VIDSurg</w:t>
      </w:r>
      <w:proofErr w:type="spellEnd"/>
      <w:r w:rsidR="00880B8A" w:rsidRPr="002B092C">
        <w:rPr>
          <w:rFonts w:ascii="Arial" w:hAnsi="Arial" w:cs="Arial"/>
        </w:rPr>
        <w:t xml:space="preserve"> collaborative reported a 30 day mortality of 23.8% in 1128 COVID-19 positive patients undergoing surgery of any kind.</w:t>
      </w:r>
      <w:r w:rsidR="00880B8A" w:rsidRPr="002B092C">
        <w:rPr>
          <w:rFonts w:ascii="Arial" w:hAnsi="Arial" w:cs="Arial"/>
        </w:rPr>
        <w:fldChar w:fldCharType="begin"/>
      </w:r>
      <w:r w:rsidR="00880B8A" w:rsidRPr="002B092C">
        <w:rPr>
          <w:rFonts w:ascii="Arial" w:hAnsi="Arial" w:cs="Arial"/>
        </w:rPr>
        <w:instrText xml:space="preserve"> ADDIN EN.CITE &lt;EndNote&gt;&lt;Cite&gt;&lt;Author&gt;Collaborative&lt;/Author&gt;&lt;Year&gt;2020&lt;/Year&gt;&lt;RecNum&gt;1&lt;/RecNum&gt;&lt;DisplayText&gt;&lt;style face="superscript"&gt;6&lt;/style&gt;&lt;/DisplayText&gt;&lt;record&gt;&lt;rec-number&gt;1&lt;/rec-number&gt;&lt;foreign-keys&gt;&lt;key app="EN" db-id="wav2tde95zxpv2e0e5exawpfdrpdavdde2ft" timestamp="1601500470"&gt;1&lt;/key&gt;&lt;/foreign-keys&gt;&lt;ref-type name="Journal Article"&gt;17&lt;/ref-type&gt;&lt;contributors&gt;&lt;authors&gt;&lt;author&gt;COVIDSurg Collaborative&lt;/author&gt;&lt;/authors&gt;&lt;/contributors&gt;&lt;titles&gt;&lt;title&gt;Mortality and pulmonary complications in patients undergoing surgery with perioperative SARS-CoV-2 infection: an international cohort study&lt;/title&gt;&lt;secondary-title&gt;Lancet&lt;/secondary-title&gt;&lt;/titles&gt;&lt;periodical&gt;&lt;full-title&gt;Lancet&lt;/full-title&gt;&lt;/periodical&gt;&lt;pages&gt;27-38&lt;/pages&gt;&lt;volume&gt;396&lt;/volume&gt;&lt;number&gt;10243&lt;/number&gt;&lt;edition&gt;2020/06/02&lt;/edition&gt;&lt;keywords&gt;&lt;keyword&gt;Adult&lt;/keyword&gt;&lt;keyword&gt;Aged&lt;/keyword&gt;&lt;keyword&gt;Betacoronavirus&lt;/keyword&gt;&lt;keyword&gt;Coronavirus Infections/*complications&lt;/keyword&gt;&lt;keyword&gt;Elective Surgical Procedures/adverse effects/mortality&lt;/keyword&gt;&lt;keyword&gt;Emergency Medical Services&lt;/keyword&gt;&lt;keyword&gt;Female&lt;/keyword&gt;&lt;keyword&gt;Hospital Mortality&lt;/keyword&gt;&lt;keyword&gt;Humans&lt;/keyword&gt;&lt;keyword&gt;Male&lt;/keyword&gt;&lt;keyword&gt;Middle Aged&lt;/keyword&gt;&lt;keyword&gt;Pandemics&lt;/keyword&gt;&lt;keyword&gt;Pneumonia, Viral/*complications&lt;/keyword&gt;&lt;keyword&gt;Postoperative Complications&lt;/keyword&gt;&lt;keyword&gt;Respiratory Tract Diseases/*etiology&lt;/keyword&gt;&lt;keyword&gt;Retrospective Studies&lt;/keyword&gt;&lt;keyword&gt;Surgical Procedures, Operative/*adverse effects/*mortality&lt;/keyword&gt;&lt;keyword&gt;Young Adult&lt;/keyword&gt;&lt;/keywords&gt;&lt;dates&gt;&lt;year&gt;2020&lt;/year&gt;&lt;pub-dates&gt;&lt;date&gt;Jul 4&lt;/date&gt;&lt;/pub-dates&gt;&lt;/dates&gt;&lt;isbn&gt;0140-6736 (Print)&amp;#xD;0140-6736&lt;/isbn&gt;&lt;accession-num&gt;32479829&lt;/accession-num&gt;&lt;urls&gt;&lt;/urls&gt;&lt;custom2&gt;PMC7259900&lt;/custom2&gt;&lt;electronic-resource-num&gt;10.1016/s0140-6736(20)31182-x&lt;/electronic-resource-num&gt;&lt;remote-database-provider&gt;NLM&lt;/remote-database-provider&gt;&lt;language&gt;eng&lt;/language&gt;&lt;/record&gt;&lt;/Cite&gt;&lt;/EndNote&gt;</w:instrText>
      </w:r>
      <w:r w:rsidR="00880B8A" w:rsidRPr="002B092C">
        <w:rPr>
          <w:rFonts w:ascii="Arial" w:hAnsi="Arial" w:cs="Arial"/>
        </w:rPr>
        <w:fldChar w:fldCharType="separate"/>
      </w:r>
      <w:r w:rsidR="00880B8A" w:rsidRPr="002B092C">
        <w:rPr>
          <w:rFonts w:ascii="Arial" w:hAnsi="Arial" w:cs="Arial"/>
          <w:noProof/>
          <w:vertAlign w:val="superscript"/>
        </w:rPr>
        <w:t>6</w:t>
      </w:r>
      <w:r w:rsidR="00880B8A" w:rsidRPr="002B092C">
        <w:rPr>
          <w:rFonts w:ascii="Arial" w:hAnsi="Arial" w:cs="Arial"/>
        </w:rPr>
        <w:fldChar w:fldCharType="end"/>
      </w:r>
      <w:r w:rsidR="00880B8A" w:rsidRPr="002B092C">
        <w:rPr>
          <w:rFonts w:ascii="Arial" w:hAnsi="Arial" w:cs="Arial"/>
        </w:rPr>
        <w:t xml:space="preserve"> Therefore, at this time it is prudent to counsel patients of the increased risk of mortality when undergoing </w:t>
      </w:r>
      <w:r w:rsidR="00F272EC" w:rsidRPr="002B092C">
        <w:rPr>
          <w:rFonts w:ascii="Arial" w:hAnsi="Arial" w:cs="Arial"/>
        </w:rPr>
        <w:t xml:space="preserve">foot and ankle </w:t>
      </w:r>
      <w:r w:rsidR="00880B8A" w:rsidRPr="002B092C">
        <w:rPr>
          <w:rFonts w:ascii="Arial" w:hAnsi="Arial" w:cs="Arial"/>
        </w:rPr>
        <w:t xml:space="preserve">surgery in the COVID-19 pandemic period. </w:t>
      </w:r>
    </w:p>
    <w:p w14:paraId="2A771B72" w14:textId="77777777" w:rsidR="007912DE" w:rsidRPr="002B092C" w:rsidRDefault="007912DE" w:rsidP="00101C10">
      <w:pPr>
        <w:spacing w:line="480" w:lineRule="auto"/>
        <w:jc w:val="both"/>
        <w:rPr>
          <w:rFonts w:ascii="Arial" w:hAnsi="Arial" w:cs="Arial"/>
        </w:rPr>
      </w:pPr>
    </w:p>
    <w:p w14:paraId="229FDAC7" w14:textId="41D73C44" w:rsidR="00A07189" w:rsidRPr="002B092C" w:rsidRDefault="00101C10" w:rsidP="00101C10">
      <w:pPr>
        <w:spacing w:line="480" w:lineRule="auto"/>
        <w:jc w:val="both"/>
        <w:rPr>
          <w:rFonts w:ascii="Arial" w:hAnsi="Arial" w:cs="Arial"/>
          <w:color w:val="000000" w:themeColor="text1"/>
        </w:rPr>
      </w:pPr>
      <w:r w:rsidRPr="002B092C">
        <w:rPr>
          <w:rFonts w:ascii="Arial" w:hAnsi="Arial" w:cs="Arial"/>
        </w:rPr>
        <w:t>Our audit may not be comparable to the previous studies in other surgical specialties</w:t>
      </w:r>
      <w:r w:rsidR="007912DE" w:rsidRPr="002B092C">
        <w:rPr>
          <w:rFonts w:ascii="Arial" w:hAnsi="Arial" w:cs="Arial"/>
        </w:rPr>
        <w:t xml:space="preserve"> due to the larger numbers in our cohort and the longer period of time it analysed. For example, the upper limb study by Dean et al, only analysed the reported UK peak of April, however 45.71% of our positive cases and 66.67% of our COVID-19 related deaths occurred prior to their date of analysis</w:t>
      </w:r>
      <w:r w:rsidR="00BD18A4" w:rsidRPr="002B092C">
        <w:rPr>
          <w:rFonts w:ascii="Arial" w:hAnsi="Arial" w:cs="Arial"/>
        </w:rPr>
        <w:t>.</w:t>
      </w:r>
      <w:r w:rsidR="00002F35" w:rsidRPr="002B092C">
        <w:rPr>
          <w:rFonts w:ascii="Arial" w:hAnsi="Arial" w:cs="Arial"/>
        </w:rPr>
        <w:fldChar w:fldCharType="begin"/>
      </w:r>
      <w:r w:rsidR="00002F35" w:rsidRPr="002B092C">
        <w:rPr>
          <w:rFonts w:ascii="Arial" w:hAnsi="Arial" w:cs="Arial"/>
        </w:rPr>
        <w:instrText xml:space="preserve"> ADDIN EN.CITE &lt;EndNote&gt;&lt;Cite&gt;&lt;Author&gt;Dean&lt;/Author&gt;&lt;Year&gt;2020&lt;/Year&gt;&lt;RecNum&gt;7&lt;/RecNum&gt;&lt;DisplayText&gt;&lt;style face="superscript"&gt;8&lt;/style&gt;&lt;/DisplayText&gt;&lt;record&gt;&lt;rec-number&gt;7&lt;/rec-number&gt;&lt;foreign-keys&gt;&lt;key app="EN" db-id="wav2tde95zxpv2e0e5exawpfdrpdavdde2ft" timestamp="1602752604"&gt;7&lt;/key&gt;&lt;/foreign-keys&gt;&lt;ref-type name="Journal Article"&gt;17&lt;/ref-type&gt;&lt;contributors&gt;&lt;authors&gt;&lt;author&gt;Dean, Benjamin John Floyd&lt;/author&gt;&lt;/authors&gt;&lt;/contributors&gt;&lt;titles&gt;&lt;title&gt;Mortality and pulmonary complications in patients undergoing upper extremity surgery at the peak of the SARS-CoV-2 pandemic in the UK: a national cohort study&lt;/title&gt;&lt;secondary-title&gt;BMJ Quality &amp;amp; Safety&lt;/secondary-title&gt;&lt;/titles&gt;&lt;periodical&gt;&lt;full-title&gt;BMJ Quality &amp;amp; Safety&lt;/full-title&gt;&lt;/periodical&gt;&lt;pages&gt;bmjqs-2020-0121&lt;/pages&gt;&lt;dates&gt;&lt;year&gt;2020&lt;/year&gt;&lt;/dates&gt;&lt;publisher&gt;BMJ&lt;/publisher&gt;&lt;isbn&gt;2044-5415&lt;/isbn&gt;&lt;urls&gt;&lt;related-urls&gt;&lt;url&gt;https://dx.doi.org/10.1136/bmjqs-2020-012156&lt;/url&gt;&lt;/related-urls&gt;&lt;/urls&gt;&lt;electronic-resource-num&gt;10.1136/bmjqs-2020-012156&lt;/electronic-resource-num&gt;&lt;/record&gt;&lt;/Cite&gt;&lt;/EndNote&gt;</w:instrText>
      </w:r>
      <w:r w:rsidR="00002F35" w:rsidRPr="002B092C">
        <w:rPr>
          <w:rFonts w:ascii="Arial" w:hAnsi="Arial" w:cs="Arial"/>
        </w:rPr>
        <w:fldChar w:fldCharType="separate"/>
      </w:r>
      <w:r w:rsidR="00002F35" w:rsidRPr="002B092C">
        <w:rPr>
          <w:rFonts w:ascii="Arial" w:hAnsi="Arial" w:cs="Arial"/>
          <w:noProof/>
          <w:vertAlign w:val="superscript"/>
        </w:rPr>
        <w:t>8</w:t>
      </w:r>
      <w:r w:rsidR="00002F35" w:rsidRPr="002B092C">
        <w:rPr>
          <w:rFonts w:ascii="Arial" w:hAnsi="Arial" w:cs="Arial"/>
        </w:rPr>
        <w:fldChar w:fldCharType="end"/>
      </w:r>
      <w:r w:rsidR="007912DE" w:rsidRPr="002B092C">
        <w:rPr>
          <w:rFonts w:ascii="Arial" w:hAnsi="Arial" w:cs="Arial"/>
        </w:rPr>
        <w:t xml:space="preserve"> The mortality rate across the three time periods has significantly reduced, with no cases of death</w:t>
      </w:r>
      <w:r w:rsidR="004539AB" w:rsidRPr="002B092C">
        <w:rPr>
          <w:rFonts w:ascii="Arial" w:hAnsi="Arial" w:cs="Arial"/>
        </w:rPr>
        <w:t>s</w:t>
      </w:r>
      <w:r w:rsidR="007912DE" w:rsidRPr="002B092C">
        <w:rPr>
          <w:rFonts w:ascii="Arial" w:hAnsi="Arial" w:cs="Arial"/>
        </w:rPr>
        <w:t xml:space="preserve"> related to COVID-19 </w:t>
      </w:r>
      <w:r w:rsidR="00002F35" w:rsidRPr="002B092C">
        <w:rPr>
          <w:rFonts w:ascii="Arial" w:hAnsi="Arial" w:cs="Arial"/>
        </w:rPr>
        <w:t xml:space="preserve">reported after lockdown. Similarly, the studies relating to hip fractures </w:t>
      </w:r>
      <w:r w:rsidR="00880B8A" w:rsidRPr="002B092C">
        <w:rPr>
          <w:rFonts w:ascii="Arial" w:hAnsi="Arial" w:cs="Arial"/>
        </w:rPr>
        <w:t xml:space="preserve">and all surgery </w:t>
      </w:r>
      <w:r w:rsidR="00002F35" w:rsidRPr="002B092C">
        <w:rPr>
          <w:rFonts w:ascii="Arial" w:hAnsi="Arial" w:cs="Arial"/>
        </w:rPr>
        <w:t>reported on the early stages of the pandemic.</w:t>
      </w:r>
      <w:r w:rsidR="00002F35" w:rsidRPr="002B092C">
        <w:rPr>
          <w:rFonts w:ascii="Arial" w:hAnsi="Arial" w:cs="Arial"/>
        </w:rPr>
        <w:fldChar w:fldCharType="begin">
          <w:fldData xml:space="preserve">PEVuZE5vdGU+PENpdGU+PEF1dGhvcj5LYXlhbmk8L0F1dGhvcj48WWVhcj4yMDIwPC9ZZWFyPjxS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</w:fldData>
        </w:fldChar>
      </w:r>
      <w:r w:rsidR="00864676" w:rsidRPr="002B092C">
        <w:rPr>
          <w:rFonts w:ascii="Arial" w:hAnsi="Arial" w:cs="Arial"/>
        </w:rPr>
        <w:instrText xml:space="preserve"> ADDIN EN.CITE </w:instrText>
      </w:r>
      <w:r w:rsidR="00864676" w:rsidRPr="002B092C">
        <w:rPr>
          <w:rFonts w:ascii="Arial" w:hAnsi="Arial" w:cs="Arial"/>
        </w:rPr>
        <w:fldChar w:fldCharType="begin">
          <w:fldData xml:space="preserve">PEVuZE5vdGU+PENpdGU+PEF1dGhvcj5LYXlhbmk8L0F1dGhvcj48WWVhcj4yMDIwPC9ZZWFyPjxS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</w:fldData>
        </w:fldChar>
      </w:r>
      <w:r w:rsidR="00864676" w:rsidRPr="002B092C">
        <w:rPr>
          <w:rFonts w:ascii="Arial" w:hAnsi="Arial" w:cs="Arial"/>
        </w:rPr>
        <w:instrText xml:space="preserve"> ADDIN EN.CITE.DATA </w:instrText>
      </w:r>
      <w:r w:rsidR="00864676" w:rsidRPr="002B092C">
        <w:rPr>
          <w:rFonts w:ascii="Arial" w:hAnsi="Arial" w:cs="Arial"/>
        </w:rPr>
      </w:r>
      <w:r w:rsidR="00864676" w:rsidRPr="002B092C">
        <w:rPr>
          <w:rFonts w:ascii="Arial" w:hAnsi="Arial" w:cs="Arial"/>
        </w:rPr>
        <w:fldChar w:fldCharType="end"/>
      </w:r>
      <w:r w:rsidR="00002F35" w:rsidRPr="002B092C">
        <w:rPr>
          <w:rFonts w:ascii="Arial" w:hAnsi="Arial" w:cs="Arial"/>
        </w:rPr>
      </w:r>
      <w:r w:rsidR="00002F35" w:rsidRPr="002B092C">
        <w:rPr>
          <w:rFonts w:ascii="Arial" w:hAnsi="Arial" w:cs="Arial"/>
        </w:rPr>
        <w:fldChar w:fldCharType="separate"/>
      </w:r>
      <w:r w:rsidR="00864676" w:rsidRPr="002B092C">
        <w:rPr>
          <w:rFonts w:ascii="Arial" w:hAnsi="Arial" w:cs="Arial"/>
          <w:noProof/>
          <w:vertAlign w:val="superscript"/>
        </w:rPr>
        <w:t>6,15,16</w:t>
      </w:r>
      <w:r w:rsidR="00002F35" w:rsidRPr="002B092C">
        <w:rPr>
          <w:rFonts w:ascii="Arial" w:hAnsi="Arial" w:cs="Arial"/>
        </w:rPr>
        <w:fldChar w:fldCharType="end"/>
      </w:r>
      <w:r w:rsidR="007912DE" w:rsidRPr="002B092C">
        <w:rPr>
          <w:rFonts w:ascii="Arial" w:hAnsi="Arial" w:cs="Arial"/>
        </w:rPr>
        <w:t xml:space="preserve"> </w:t>
      </w:r>
      <w:r w:rsidR="00002F35" w:rsidRPr="002B092C">
        <w:rPr>
          <w:rFonts w:ascii="Arial" w:hAnsi="Arial" w:cs="Arial"/>
        </w:rPr>
        <w:t xml:space="preserve">There are many factors contributing to the relative reduction over time of the mortality rate in our study, like </w:t>
      </w:r>
      <w:r w:rsidR="00BD18A4" w:rsidRPr="002B092C">
        <w:rPr>
          <w:rFonts w:ascii="Arial" w:hAnsi="Arial" w:cs="Arial"/>
        </w:rPr>
        <w:t xml:space="preserve">reducing prevalence in the population, </w:t>
      </w:r>
      <w:r w:rsidR="00002F35" w:rsidRPr="002B092C">
        <w:rPr>
          <w:rFonts w:ascii="Arial" w:hAnsi="Arial" w:cs="Arial"/>
        </w:rPr>
        <w:t>triaging of surgical practice</w:t>
      </w:r>
      <w:r w:rsidR="00002F35" w:rsidRPr="002B092C">
        <w:rPr>
          <w:rFonts w:ascii="Arial" w:hAnsi="Arial" w:cs="Arial"/>
        </w:rPr>
        <w:fldChar w:fldCharType="begin"/>
      </w:r>
      <w:r w:rsidR="00002F35" w:rsidRPr="002B092C">
        <w:rPr>
          <w:rFonts w:ascii="Arial" w:hAnsi="Arial" w:cs="Arial"/>
        </w:rPr>
        <w:instrText xml:space="preserve"> ADDIN EN.CITE &lt;EndNote&gt;&lt;Cite&gt;&lt;Author&gt;BOAST&lt;/Author&gt;&lt;Year&gt;2020&lt;/Year&gt;&lt;RecNum&gt;11&lt;/RecNum&gt;&lt;DisplayText&gt;&lt;style face="superscript"&gt;4&lt;/style&gt;&lt;/DisplayText&gt;&lt;record&gt;&lt;rec-number&gt;11&lt;/rec-number&gt;&lt;foreign-keys&gt;&lt;key app="EN" db-id="wav2tde95zxpv2e0e5exawpfdrpdavdde2ft" timestamp="1602756445"&gt;11&lt;/key&gt;&lt;/foreign-keys&gt;&lt;ref-type name="Government Document"&gt;46&lt;/ref-type&gt;&lt;contributors&gt;&lt;authors&gt;&lt;author&gt;BOAST&lt;/author&gt;&lt;/authors&gt;&lt;secondary-authors&gt;&lt;author&gt;British Orthopaedic Association&lt;/author&gt;&lt;/secondary-authors&gt;&lt;/contributors&gt;&lt;titles&gt;&lt;title&gt;Management of patients with urgent orthopaedic conditions and trauma during the coronavirus pandemic&lt;/title&gt;&lt;/titles&gt;&lt;dates&gt;&lt;year&gt;2020&lt;/year&gt;&lt;/dates&gt;&lt;urls&gt;&lt;/urls&gt;&lt;/record&gt;&lt;/Cite&gt;&lt;/EndNote&gt;</w:instrText>
      </w:r>
      <w:r w:rsidR="00002F35" w:rsidRPr="002B092C">
        <w:rPr>
          <w:rFonts w:ascii="Arial" w:hAnsi="Arial" w:cs="Arial"/>
        </w:rPr>
        <w:fldChar w:fldCharType="separate"/>
      </w:r>
      <w:r w:rsidR="00002F35" w:rsidRPr="002B092C">
        <w:rPr>
          <w:rFonts w:ascii="Arial" w:hAnsi="Arial" w:cs="Arial"/>
          <w:noProof/>
          <w:vertAlign w:val="superscript"/>
        </w:rPr>
        <w:t>4</w:t>
      </w:r>
      <w:r w:rsidR="00002F35" w:rsidRPr="002B092C">
        <w:rPr>
          <w:rFonts w:ascii="Arial" w:hAnsi="Arial" w:cs="Arial"/>
        </w:rPr>
        <w:fldChar w:fldCharType="end"/>
      </w:r>
      <w:r w:rsidR="00002F35" w:rsidRPr="002B092C">
        <w:rPr>
          <w:rFonts w:ascii="Arial" w:hAnsi="Arial" w:cs="Arial"/>
        </w:rPr>
        <w:t xml:space="preserve"> and an improvement in the care of the respiratory sequalae of the COVID-19 infect</w:t>
      </w:r>
      <w:r w:rsidR="00C25C3A" w:rsidRPr="002B092C">
        <w:rPr>
          <w:rFonts w:ascii="Arial" w:hAnsi="Arial" w:cs="Arial"/>
        </w:rPr>
        <w:t>i</w:t>
      </w:r>
      <w:r w:rsidR="00002F35" w:rsidRPr="002B092C">
        <w:rPr>
          <w:rFonts w:ascii="Arial" w:hAnsi="Arial" w:cs="Arial"/>
        </w:rPr>
        <w:t>on.</w:t>
      </w:r>
      <w:r w:rsidR="00A967C4" w:rsidRPr="002B092C">
        <w:rPr>
          <w:rFonts w:ascii="Arial" w:hAnsi="Arial" w:cs="Arial"/>
        </w:rPr>
        <w:fldChar w:fldCharType="begin">
          <w:fldData xml:space="preserve">PEVuZE5vdGU+PENpdGU+PEF1dGhvcj5Ib3JieTwvQXV0aG9yPjxZZWFyPjIwMjA8L1llYXI+PFJl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</w:fldData>
        </w:fldChar>
      </w:r>
      <w:r w:rsidR="00864676" w:rsidRPr="002B092C">
        <w:rPr>
          <w:rFonts w:ascii="Arial" w:hAnsi="Arial" w:cs="Arial"/>
        </w:rPr>
        <w:instrText xml:space="preserve"> ADDIN EN.CITE </w:instrText>
      </w:r>
      <w:r w:rsidR="00864676" w:rsidRPr="002B092C">
        <w:rPr>
          <w:rFonts w:ascii="Arial" w:hAnsi="Arial" w:cs="Arial"/>
        </w:rPr>
        <w:fldChar w:fldCharType="begin">
          <w:fldData xml:space="preserve">PEVuZE5vdGU+PENpdGU+PEF1dGhvcj5Ib3JieTwvQXV0aG9yPjxZZWFyPjIwMjA8L1llYXI+PFJl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</w:fldData>
        </w:fldChar>
      </w:r>
      <w:r w:rsidR="00864676" w:rsidRPr="002B092C">
        <w:rPr>
          <w:rFonts w:ascii="Arial" w:hAnsi="Arial" w:cs="Arial"/>
        </w:rPr>
        <w:instrText xml:space="preserve"> ADDIN EN.CITE.DATA </w:instrText>
      </w:r>
      <w:r w:rsidR="00864676" w:rsidRPr="002B092C">
        <w:rPr>
          <w:rFonts w:ascii="Arial" w:hAnsi="Arial" w:cs="Arial"/>
        </w:rPr>
      </w:r>
      <w:r w:rsidR="00864676" w:rsidRPr="002B092C">
        <w:rPr>
          <w:rFonts w:ascii="Arial" w:hAnsi="Arial" w:cs="Arial"/>
        </w:rPr>
        <w:fldChar w:fldCharType="end"/>
      </w:r>
      <w:r w:rsidR="00A967C4" w:rsidRPr="002B092C">
        <w:rPr>
          <w:rFonts w:ascii="Arial" w:hAnsi="Arial" w:cs="Arial"/>
        </w:rPr>
      </w:r>
      <w:r w:rsidR="00A967C4" w:rsidRPr="002B092C">
        <w:rPr>
          <w:rFonts w:ascii="Arial" w:hAnsi="Arial" w:cs="Arial"/>
        </w:rPr>
        <w:fldChar w:fldCharType="separate"/>
      </w:r>
      <w:r w:rsidR="00864676" w:rsidRPr="002B092C">
        <w:rPr>
          <w:rFonts w:ascii="Arial" w:hAnsi="Arial" w:cs="Arial"/>
          <w:noProof/>
          <w:vertAlign w:val="superscript"/>
        </w:rPr>
        <w:t>17</w:t>
      </w:r>
      <w:r w:rsidR="00A967C4" w:rsidRPr="002B092C">
        <w:rPr>
          <w:rFonts w:ascii="Arial" w:hAnsi="Arial" w:cs="Arial"/>
        </w:rPr>
        <w:fldChar w:fldCharType="end"/>
      </w:r>
      <w:r w:rsidR="00002F35" w:rsidRPr="002B092C">
        <w:rPr>
          <w:rFonts w:ascii="Arial" w:hAnsi="Arial" w:cs="Arial"/>
        </w:rPr>
        <w:t xml:space="preserve"> </w:t>
      </w:r>
      <w:r w:rsidR="00864676" w:rsidRPr="002B092C">
        <w:rPr>
          <w:rFonts w:ascii="Arial" w:hAnsi="Arial" w:cs="Arial"/>
        </w:rPr>
        <w:t>In our cohort, all but one patient developed COVID-19 post</w:t>
      </w:r>
      <w:r w:rsidR="00F272EC" w:rsidRPr="002B092C">
        <w:rPr>
          <w:rFonts w:ascii="Arial" w:hAnsi="Arial" w:cs="Arial"/>
        </w:rPr>
        <w:t>-</w:t>
      </w:r>
      <w:r w:rsidR="00864676" w:rsidRPr="002B092C">
        <w:rPr>
          <w:rFonts w:ascii="Arial" w:hAnsi="Arial" w:cs="Arial"/>
        </w:rPr>
        <w:t xml:space="preserve">surgery. The </w:t>
      </w:r>
      <w:proofErr w:type="spellStart"/>
      <w:r w:rsidR="00864676" w:rsidRPr="002B092C">
        <w:rPr>
          <w:rFonts w:ascii="Arial" w:hAnsi="Arial" w:cs="Arial"/>
        </w:rPr>
        <w:t>COVIDsurg</w:t>
      </w:r>
      <w:proofErr w:type="spellEnd"/>
      <w:r w:rsidR="00864676" w:rsidRPr="002B092C">
        <w:rPr>
          <w:rFonts w:ascii="Arial" w:hAnsi="Arial" w:cs="Arial"/>
        </w:rPr>
        <w:t xml:space="preserve"> collaborative recently published evidence that waiting greater than 4 weeks post positive test for COVID-19 </w:t>
      </w:r>
      <w:r w:rsidR="00864676" w:rsidRPr="002B092C">
        <w:rPr>
          <w:rFonts w:ascii="Arial" w:hAnsi="Arial" w:cs="Arial"/>
        </w:rPr>
        <w:lastRenderedPageBreak/>
        <w:t>was protective of both pulmonary complications and mortality.</w:t>
      </w:r>
      <w:r w:rsidR="00864676" w:rsidRPr="002B092C">
        <w:rPr>
          <w:rFonts w:ascii="Arial" w:hAnsi="Arial" w:cs="Arial"/>
        </w:rPr>
        <w:fldChar w:fldCharType="begin"/>
      </w:r>
      <w:r w:rsidR="00864676" w:rsidRPr="002B092C">
        <w:rPr>
          <w:rFonts w:ascii="Arial" w:hAnsi="Arial" w:cs="Arial"/>
        </w:rPr>
        <w:instrText xml:space="preserve"> ADDIN EN.CITE &lt;EndNote&gt;&lt;Cite&gt;&lt;Year&gt;2020&lt;/Year&gt;&lt;RecNum&gt;63&lt;/RecNum&gt;&lt;DisplayText&gt;&lt;style face="superscript"&gt;18&lt;/style&gt;&lt;/DisplayText&gt;&lt;record&gt;&lt;rec-number&gt;63&lt;/rec-number&gt;&lt;foreign-keys&gt;&lt;key app="EN" db-id="wav2tde95zxpv2e0e5exawpfdrpdavdde2ft" timestamp="1603445142"&gt;63&lt;/key&gt;&lt;/foreign-keys&gt;&lt;ref-type name="Journal Article"&gt;17&lt;/ref-type&gt;&lt;contributors&gt;&lt;/contributors&gt;&lt;auth-address&gt;NIHR Global Health Research Unit on Global Surgery, Heritage Building, University of Birmingham, Mindelsohn Way, Birmingham, UK.&lt;/auth-address&gt;&lt;titles&gt;&lt;title&gt;Delaying surgery for patients with a previous SARS-CoV-2 infection&lt;/title&gt;&lt;secondary-title&gt;Br J Surg&lt;/secondary-title&gt;&lt;/titles&gt;&lt;periodical&gt;&lt;full-title&gt;Br J Surg&lt;/full-title&gt;&lt;/periodical&gt;&lt;edition&gt;2020/09/26&lt;/edition&gt;&lt;dates&gt;&lt;year&gt;2020&lt;/year&gt;&lt;pub-dates&gt;&lt;date&gt;Sep 25&lt;/date&gt;&lt;/pub-dates&gt;&lt;/dates&gt;&lt;isbn&gt;0007-1323 (Print)&amp;#xD;0007-1323&lt;/isbn&gt;&lt;accession-num&gt;32974904&lt;/accession-num&gt;&lt;urls&gt;&lt;/urls&gt;&lt;custom2&gt;PMC7537063&lt;/custom2&gt;&lt;electronic-resource-num&gt;10.1002/bjs.12050&lt;/electronic-resource-num&gt;&lt;remote-database-provider&gt;NLM&lt;/remote-database-provider&gt;&lt;language&gt;eng&lt;/language&gt;&lt;/record&gt;&lt;/Cite&gt;&lt;/EndNote&gt;</w:instrText>
      </w:r>
      <w:r w:rsidR="00864676" w:rsidRPr="002B092C">
        <w:rPr>
          <w:rFonts w:ascii="Arial" w:hAnsi="Arial" w:cs="Arial"/>
        </w:rPr>
        <w:fldChar w:fldCharType="separate"/>
      </w:r>
      <w:r w:rsidR="00864676" w:rsidRPr="002B092C">
        <w:rPr>
          <w:rFonts w:ascii="Arial" w:hAnsi="Arial" w:cs="Arial"/>
          <w:noProof/>
          <w:vertAlign w:val="superscript"/>
        </w:rPr>
        <w:t>18</w:t>
      </w:r>
      <w:r w:rsidR="00864676" w:rsidRPr="002B092C">
        <w:rPr>
          <w:rFonts w:ascii="Arial" w:hAnsi="Arial" w:cs="Arial"/>
        </w:rPr>
        <w:fldChar w:fldCharType="end"/>
      </w:r>
      <w:r w:rsidR="00044335" w:rsidRPr="002B092C">
        <w:rPr>
          <w:rFonts w:ascii="Arial" w:hAnsi="Arial" w:cs="Arial"/>
        </w:rPr>
        <w:t xml:space="preserve"> In </w:t>
      </w:r>
      <w:r w:rsidR="00767B4A" w:rsidRPr="002B092C">
        <w:rPr>
          <w:rFonts w:ascii="Arial" w:hAnsi="Arial" w:cs="Arial"/>
        </w:rPr>
        <w:t>our</w:t>
      </w:r>
      <w:r w:rsidR="00044335" w:rsidRPr="002B092C">
        <w:rPr>
          <w:rFonts w:ascii="Arial" w:hAnsi="Arial" w:cs="Arial"/>
        </w:rPr>
        <w:t xml:space="preserve"> series</w:t>
      </w:r>
      <w:r w:rsidR="004462AD" w:rsidRPr="002B092C">
        <w:rPr>
          <w:rFonts w:ascii="Arial" w:hAnsi="Arial" w:cs="Arial"/>
        </w:rPr>
        <w:t>,</w:t>
      </w:r>
      <w:r w:rsidR="00044335" w:rsidRPr="002B092C">
        <w:rPr>
          <w:rFonts w:ascii="Arial" w:hAnsi="Arial" w:cs="Arial"/>
        </w:rPr>
        <w:t xml:space="preserve"> the patient</w:t>
      </w:r>
      <w:r w:rsidR="004462AD" w:rsidRPr="002B092C">
        <w:rPr>
          <w:rFonts w:ascii="Arial" w:hAnsi="Arial" w:cs="Arial"/>
        </w:rPr>
        <w:t>s</w:t>
      </w:r>
      <w:r w:rsidR="00044335" w:rsidRPr="002B092C">
        <w:rPr>
          <w:rFonts w:ascii="Arial" w:hAnsi="Arial" w:cs="Arial"/>
        </w:rPr>
        <w:t xml:space="preserve"> underwent urgent ankle surgery under regional anaesthesia and did not develop any major pulmonary or renal complications.</w:t>
      </w:r>
    </w:p>
    <w:p w14:paraId="07147CA6" w14:textId="68563A63" w:rsidR="00C559C9" w:rsidRPr="002B092C" w:rsidRDefault="00C559C9" w:rsidP="00D42834">
      <w:pPr>
        <w:spacing w:line="480" w:lineRule="auto"/>
        <w:jc w:val="both"/>
        <w:rPr>
          <w:rFonts w:ascii="Arial" w:hAnsi="Arial" w:cs="Arial"/>
        </w:rPr>
      </w:pPr>
    </w:p>
    <w:p w14:paraId="05C47995" w14:textId="456A62E7" w:rsidR="00874D4D" w:rsidRPr="002B092C" w:rsidRDefault="005C7F4A" w:rsidP="00D42834">
      <w:pPr>
        <w:spacing w:line="480" w:lineRule="auto"/>
        <w:jc w:val="both"/>
        <w:rPr>
          <w:rFonts w:ascii="Arial" w:hAnsi="Arial" w:cs="Arial"/>
          <w:color w:val="000000" w:themeColor="text1"/>
        </w:rPr>
      </w:pPr>
      <w:r w:rsidRPr="002B092C">
        <w:rPr>
          <w:rFonts w:ascii="Arial" w:hAnsi="Arial" w:cs="Arial"/>
          <w:color w:val="000000" w:themeColor="text1"/>
        </w:rPr>
        <w:t>Our audit also established</w:t>
      </w:r>
      <w:r w:rsidR="00044335" w:rsidRPr="002B092C">
        <w:rPr>
          <w:rFonts w:ascii="Arial" w:hAnsi="Arial" w:cs="Arial"/>
          <w:color w:val="000000" w:themeColor="text1"/>
        </w:rPr>
        <w:t xml:space="preserve"> that there was no difference between surgical and non-surgical complications</w:t>
      </w:r>
      <w:r w:rsidRPr="002B092C">
        <w:rPr>
          <w:rFonts w:ascii="Arial" w:hAnsi="Arial" w:cs="Arial"/>
          <w:color w:val="000000" w:themeColor="text1"/>
        </w:rPr>
        <w:t xml:space="preserve"> of foot and ankle surgery </w:t>
      </w:r>
      <w:r w:rsidR="00044335" w:rsidRPr="002B092C">
        <w:rPr>
          <w:rFonts w:ascii="Arial" w:hAnsi="Arial" w:cs="Arial"/>
          <w:color w:val="000000" w:themeColor="text1"/>
        </w:rPr>
        <w:t xml:space="preserve">between the </w:t>
      </w:r>
      <w:r w:rsidR="00164098" w:rsidRPr="002B092C">
        <w:rPr>
          <w:rFonts w:ascii="Arial" w:hAnsi="Arial" w:cs="Arial"/>
          <w:color w:val="000000" w:themeColor="text1"/>
        </w:rPr>
        <w:t>time periods</w:t>
      </w:r>
      <w:r w:rsidR="00044335" w:rsidRPr="002B092C">
        <w:rPr>
          <w:rFonts w:ascii="Arial" w:hAnsi="Arial" w:cs="Arial"/>
          <w:color w:val="000000" w:themeColor="text1"/>
        </w:rPr>
        <w:t xml:space="preserve"> of </w:t>
      </w:r>
      <w:r w:rsidRPr="002B092C">
        <w:rPr>
          <w:rFonts w:ascii="Arial" w:hAnsi="Arial" w:cs="Arial"/>
          <w:color w:val="000000" w:themeColor="text1"/>
        </w:rPr>
        <w:t>pre</w:t>
      </w:r>
      <w:r w:rsidR="00164098" w:rsidRPr="002B092C">
        <w:rPr>
          <w:rFonts w:ascii="Arial" w:hAnsi="Arial" w:cs="Arial"/>
          <w:color w:val="000000" w:themeColor="text1"/>
        </w:rPr>
        <w:t>-lockdown, lockdown and post-lockdown</w:t>
      </w:r>
      <w:r w:rsidR="00584A4F" w:rsidRPr="002B092C">
        <w:rPr>
          <w:rFonts w:ascii="Arial" w:hAnsi="Arial" w:cs="Arial"/>
          <w:color w:val="000000" w:themeColor="text1"/>
        </w:rPr>
        <w:t>. There was however a significant difference in rate of complications between surgical types, with diabetic</w:t>
      </w:r>
      <w:r w:rsidR="00767B4A" w:rsidRPr="002B092C">
        <w:rPr>
          <w:rFonts w:ascii="Arial" w:hAnsi="Arial" w:cs="Arial"/>
          <w:color w:val="000000" w:themeColor="text1"/>
        </w:rPr>
        <w:t xml:space="preserve"> foot and ankle</w:t>
      </w:r>
      <w:r w:rsidR="00584A4F" w:rsidRPr="002B092C">
        <w:rPr>
          <w:rFonts w:ascii="Arial" w:hAnsi="Arial" w:cs="Arial"/>
          <w:color w:val="000000" w:themeColor="text1"/>
        </w:rPr>
        <w:t xml:space="preserve"> surgery </w:t>
      </w:r>
      <w:r w:rsidR="00044335" w:rsidRPr="002B092C">
        <w:rPr>
          <w:rFonts w:ascii="Arial" w:hAnsi="Arial" w:cs="Arial"/>
          <w:color w:val="000000" w:themeColor="text1"/>
        </w:rPr>
        <w:t xml:space="preserve">carrying </w:t>
      </w:r>
      <w:r w:rsidR="00584A4F" w:rsidRPr="002B092C">
        <w:rPr>
          <w:rFonts w:ascii="Arial" w:hAnsi="Arial" w:cs="Arial"/>
          <w:color w:val="000000" w:themeColor="text1"/>
        </w:rPr>
        <w:t xml:space="preserve">the highest risk, followed by trauma </w:t>
      </w:r>
      <w:r w:rsidR="00044335" w:rsidRPr="002B092C">
        <w:rPr>
          <w:rFonts w:ascii="Arial" w:hAnsi="Arial" w:cs="Arial"/>
          <w:color w:val="000000" w:themeColor="text1"/>
        </w:rPr>
        <w:t xml:space="preserve">surgery, </w:t>
      </w:r>
      <w:r w:rsidR="00794632" w:rsidRPr="002B092C">
        <w:rPr>
          <w:rFonts w:ascii="Arial" w:hAnsi="Arial" w:cs="Arial"/>
          <w:color w:val="000000" w:themeColor="text1"/>
        </w:rPr>
        <w:t xml:space="preserve">and </w:t>
      </w:r>
      <w:r w:rsidR="00044335" w:rsidRPr="002B092C">
        <w:rPr>
          <w:rFonts w:ascii="Arial" w:hAnsi="Arial" w:cs="Arial"/>
          <w:color w:val="000000" w:themeColor="text1"/>
        </w:rPr>
        <w:t xml:space="preserve">with </w:t>
      </w:r>
      <w:r w:rsidR="00584A4F" w:rsidRPr="002B092C">
        <w:rPr>
          <w:rFonts w:ascii="Arial" w:hAnsi="Arial" w:cs="Arial"/>
          <w:color w:val="000000" w:themeColor="text1"/>
        </w:rPr>
        <w:t xml:space="preserve">elective </w:t>
      </w:r>
      <w:r w:rsidR="00044335" w:rsidRPr="002B092C">
        <w:rPr>
          <w:rFonts w:ascii="Arial" w:hAnsi="Arial" w:cs="Arial"/>
          <w:color w:val="000000" w:themeColor="text1"/>
        </w:rPr>
        <w:t xml:space="preserve">surgery carrying </w:t>
      </w:r>
      <w:r w:rsidR="00584A4F" w:rsidRPr="002B092C">
        <w:rPr>
          <w:rFonts w:ascii="Arial" w:hAnsi="Arial" w:cs="Arial"/>
          <w:color w:val="000000" w:themeColor="text1"/>
        </w:rPr>
        <w:t xml:space="preserve">the lowest risk. </w:t>
      </w:r>
      <w:r w:rsidR="00794632" w:rsidRPr="002B092C">
        <w:rPr>
          <w:rFonts w:ascii="Arial" w:hAnsi="Arial" w:cs="Arial"/>
          <w:color w:val="000000" w:themeColor="text1"/>
        </w:rPr>
        <w:t xml:space="preserve">Therefore, any system changes that have occurred during or post-lockdown, do not appear to have increased the risk of complications in patients. </w:t>
      </w:r>
      <w:proofErr w:type="spellStart"/>
      <w:r w:rsidR="00874D4D" w:rsidRPr="002B092C">
        <w:rPr>
          <w:rFonts w:ascii="Arial" w:hAnsi="Arial" w:cs="Arial"/>
          <w:color w:val="000000" w:themeColor="text1"/>
        </w:rPr>
        <w:t>Smeeing</w:t>
      </w:r>
      <w:proofErr w:type="spellEnd"/>
      <w:r w:rsidR="00874D4D" w:rsidRPr="002B092C">
        <w:rPr>
          <w:rFonts w:ascii="Arial" w:hAnsi="Arial" w:cs="Arial"/>
          <w:color w:val="000000" w:themeColor="text1"/>
        </w:rPr>
        <w:t xml:space="preserve"> et al reported an increase</w:t>
      </w:r>
      <w:r w:rsidR="00044335" w:rsidRPr="002B092C">
        <w:rPr>
          <w:rFonts w:ascii="Arial" w:hAnsi="Arial" w:cs="Arial"/>
          <w:color w:val="000000" w:themeColor="text1"/>
        </w:rPr>
        <w:t>d</w:t>
      </w:r>
      <w:r w:rsidR="00874D4D" w:rsidRPr="002B092C">
        <w:rPr>
          <w:rFonts w:ascii="Arial" w:hAnsi="Arial" w:cs="Arial"/>
          <w:color w:val="000000" w:themeColor="text1"/>
        </w:rPr>
        <w:t xml:space="preserve"> risk of wound complications in ankle fractures with increasing a</w:t>
      </w:r>
      <w:r w:rsidR="00584A4F" w:rsidRPr="002B092C">
        <w:rPr>
          <w:rFonts w:ascii="Arial" w:hAnsi="Arial" w:cs="Arial"/>
          <w:color w:val="000000" w:themeColor="text1"/>
        </w:rPr>
        <w:t>ge, ASA grade</w:t>
      </w:r>
      <w:r w:rsidR="00874D4D" w:rsidRPr="002B092C">
        <w:rPr>
          <w:rFonts w:ascii="Arial" w:hAnsi="Arial" w:cs="Arial"/>
          <w:color w:val="000000" w:themeColor="text1"/>
        </w:rPr>
        <w:t xml:space="preserve"> and smoking. </w:t>
      </w:r>
      <w:r w:rsidR="00E46B9A" w:rsidRPr="002B092C">
        <w:rPr>
          <w:rFonts w:ascii="Arial" w:hAnsi="Arial" w:cs="Arial"/>
          <w:color w:val="000000" w:themeColor="text1"/>
        </w:rPr>
        <w:fldChar w:fldCharType="begin">
          <w:fldData xml:space="preserve">PEVuZE5vdGU+PENpdGU+PEF1dGhvcj5TbWVlaW5nPC9BdXRob3I+PFllYXI+MjAxODwvWWVhcj48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=
</w:fldData>
        </w:fldChar>
      </w:r>
      <w:r w:rsidR="00864676" w:rsidRPr="002B092C">
        <w:rPr>
          <w:rFonts w:ascii="Arial" w:hAnsi="Arial" w:cs="Arial"/>
          <w:color w:val="000000" w:themeColor="text1"/>
        </w:rPr>
        <w:instrText xml:space="preserve"> ADDIN EN.CITE </w:instrText>
      </w:r>
      <w:r w:rsidR="00864676" w:rsidRPr="002B092C">
        <w:rPr>
          <w:rFonts w:ascii="Arial" w:hAnsi="Arial" w:cs="Arial"/>
          <w:color w:val="000000" w:themeColor="text1"/>
        </w:rPr>
        <w:fldChar w:fldCharType="begin">
          <w:fldData xml:space="preserve">PEVuZE5vdGU+PENpdGU+PEF1dGhvcj5TbWVlaW5nPC9BdXRob3I+PFllYXI+MjAxODwvWWVhcj48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=
</w:fldData>
        </w:fldChar>
      </w:r>
      <w:r w:rsidR="00864676" w:rsidRPr="002B092C">
        <w:rPr>
          <w:rFonts w:ascii="Arial" w:hAnsi="Arial" w:cs="Arial"/>
          <w:color w:val="000000" w:themeColor="text1"/>
        </w:rPr>
        <w:instrText xml:space="preserve"> ADDIN EN.CITE.DATA </w:instrText>
      </w:r>
      <w:r w:rsidR="00864676" w:rsidRPr="002B092C">
        <w:rPr>
          <w:rFonts w:ascii="Arial" w:hAnsi="Arial" w:cs="Arial"/>
          <w:color w:val="000000" w:themeColor="text1"/>
        </w:rPr>
      </w:r>
      <w:r w:rsidR="00864676" w:rsidRPr="002B092C">
        <w:rPr>
          <w:rFonts w:ascii="Arial" w:hAnsi="Arial" w:cs="Arial"/>
          <w:color w:val="000000" w:themeColor="text1"/>
        </w:rPr>
        <w:fldChar w:fldCharType="end"/>
      </w:r>
      <w:r w:rsidR="00E46B9A" w:rsidRPr="002B092C">
        <w:rPr>
          <w:rFonts w:ascii="Arial" w:hAnsi="Arial" w:cs="Arial"/>
          <w:color w:val="000000" w:themeColor="text1"/>
        </w:rPr>
      </w:r>
      <w:r w:rsidR="00E46B9A" w:rsidRPr="002B092C">
        <w:rPr>
          <w:rFonts w:ascii="Arial" w:hAnsi="Arial" w:cs="Arial"/>
          <w:color w:val="000000" w:themeColor="text1"/>
        </w:rPr>
        <w:fldChar w:fldCharType="separate"/>
      </w:r>
      <w:r w:rsidR="00864676" w:rsidRPr="002B092C">
        <w:rPr>
          <w:rFonts w:ascii="Arial" w:hAnsi="Arial" w:cs="Arial"/>
          <w:noProof/>
          <w:color w:val="000000" w:themeColor="text1"/>
          <w:vertAlign w:val="superscript"/>
        </w:rPr>
        <w:t>19</w:t>
      </w:r>
      <w:r w:rsidR="00E46B9A" w:rsidRPr="002B092C">
        <w:rPr>
          <w:rFonts w:ascii="Arial" w:hAnsi="Arial" w:cs="Arial"/>
          <w:color w:val="000000" w:themeColor="text1"/>
        </w:rPr>
        <w:fldChar w:fldCharType="end"/>
      </w:r>
      <w:r w:rsidR="00874D4D" w:rsidRPr="002B092C">
        <w:rPr>
          <w:rFonts w:ascii="Arial" w:hAnsi="Arial" w:cs="Arial"/>
          <w:color w:val="000000" w:themeColor="text1"/>
        </w:rPr>
        <w:t xml:space="preserve"> Our audit has shown these factors to be ubiquitous across all foot and ankle surgery regardless of relation to COVID-19 infection. The main overall factor however for the development of complications across the audit was the urgency of surgery. </w:t>
      </w:r>
    </w:p>
    <w:p w14:paraId="0F8E9CA7" w14:textId="77777777" w:rsidR="00874D4D" w:rsidRPr="002B092C" w:rsidRDefault="00874D4D" w:rsidP="00D42834">
      <w:pPr>
        <w:spacing w:line="480" w:lineRule="auto"/>
        <w:jc w:val="both"/>
        <w:rPr>
          <w:rFonts w:ascii="Arial" w:hAnsi="Arial" w:cs="Arial"/>
          <w:color w:val="000000" w:themeColor="text1"/>
        </w:rPr>
      </w:pPr>
    </w:p>
    <w:p w14:paraId="628012EB" w14:textId="5A20DBF4" w:rsidR="00584A4F" w:rsidRPr="002B092C" w:rsidRDefault="00874D4D" w:rsidP="00D42834">
      <w:pPr>
        <w:spacing w:line="480" w:lineRule="auto"/>
        <w:jc w:val="both"/>
        <w:rPr>
          <w:rFonts w:ascii="Arial" w:hAnsi="Arial" w:cs="Arial"/>
          <w:color w:val="000000" w:themeColor="text1"/>
        </w:rPr>
      </w:pPr>
      <w:r w:rsidRPr="002B092C">
        <w:rPr>
          <w:rFonts w:ascii="Arial" w:hAnsi="Arial" w:cs="Arial"/>
          <w:color w:val="000000" w:themeColor="text1"/>
        </w:rPr>
        <w:t xml:space="preserve">Diabetic surgery had the highest risk of respiratory and renal complications related to COVID-19, although diabetes as a comorbidity did not carry an increased risk across the entire audit population. This may represent this difference of ‘complicated’ diabetes as termed by </w:t>
      </w:r>
      <w:proofErr w:type="spellStart"/>
      <w:r w:rsidRPr="002B092C">
        <w:rPr>
          <w:rFonts w:ascii="Arial" w:hAnsi="Arial" w:cs="Arial"/>
          <w:color w:val="000000" w:themeColor="text1"/>
        </w:rPr>
        <w:t>Gougoulias</w:t>
      </w:r>
      <w:proofErr w:type="spellEnd"/>
      <w:r w:rsidRPr="002B092C">
        <w:rPr>
          <w:rFonts w:ascii="Arial" w:hAnsi="Arial" w:cs="Arial"/>
          <w:color w:val="000000" w:themeColor="text1"/>
        </w:rPr>
        <w:t xml:space="preserve"> et al where the act of undergoing diabetic surgery, is evidence to the presence of chronic poor glycaemic control.</w:t>
      </w:r>
      <w:r w:rsidRPr="002B092C">
        <w:rPr>
          <w:rFonts w:ascii="Arial" w:hAnsi="Arial" w:cs="Arial"/>
          <w:color w:val="000000" w:themeColor="text1"/>
        </w:rPr>
        <w:fldChar w:fldCharType="begin">
          <w:fldData xml:space="preserve">PEVuZE5vdGU+PENpdGU+PEF1dGhvcj5Hb3Vnb3VsaWFzPC9BdXRob3I+PFllYXI+MjAyMDwvWWVh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</w:fldData>
        </w:fldChar>
      </w:r>
      <w:r w:rsidR="00864676" w:rsidRPr="002B092C">
        <w:rPr>
          <w:rFonts w:ascii="Arial" w:hAnsi="Arial" w:cs="Arial"/>
          <w:color w:val="000000" w:themeColor="text1"/>
        </w:rPr>
        <w:instrText xml:space="preserve"> ADDIN EN.CITE </w:instrText>
      </w:r>
      <w:r w:rsidR="00864676" w:rsidRPr="002B092C">
        <w:rPr>
          <w:rFonts w:ascii="Arial" w:hAnsi="Arial" w:cs="Arial"/>
          <w:color w:val="000000" w:themeColor="text1"/>
        </w:rPr>
        <w:fldChar w:fldCharType="begin">
          <w:fldData xml:space="preserve">PEVuZE5vdGU+PENpdGU+PEF1dGhvcj5Hb3Vnb3VsaWFzPC9BdXRob3I+PFllYXI+MjAyMDwvWWVh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</w:fldData>
        </w:fldChar>
      </w:r>
      <w:r w:rsidR="00864676" w:rsidRPr="002B092C">
        <w:rPr>
          <w:rFonts w:ascii="Arial" w:hAnsi="Arial" w:cs="Arial"/>
          <w:color w:val="000000" w:themeColor="text1"/>
        </w:rPr>
        <w:instrText xml:space="preserve"> ADDIN EN.CITE.DATA </w:instrText>
      </w:r>
      <w:r w:rsidR="00864676" w:rsidRPr="002B092C">
        <w:rPr>
          <w:rFonts w:ascii="Arial" w:hAnsi="Arial" w:cs="Arial"/>
          <w:color w:val="000000" w:themeColor="text1"/>
        </w:rPr>
      </w:r>
      <w:r w:rsidR="00864676" w:rsidRPr="002B092C">
        <w:rPr>
          <w:rFonts w:ascii="Arial" w:hAnsi="Arial" w:cs="Arial"/>
          <w:color w:val="000000" w:themeColor="text1"/>
        </w:rPr>
        <w:fldChar w:fldCharType="end"/>
      </w:r>
      <w:r w:rsidRPr="002B092C">
        <w:rPr>
          <w:rFonts w:ascii="Arial" w:hAnsi="Arial" w:cs="Arial"/>
          <w:color w:val="000000" w:themeColor="text1"/>
        </w:rPr>
      </w:r>
      <w:r w:rsidRPr="002B092C">
        <w:rPr>
          <w:rFonts w:ascii="Arial" w:hAnsi="Arial" w:cs="Arial"/>
          <w:color w:val="000000" w:themeColor="text1"/>
        </w:rPr>
        <w:fldChar w:fldCharType="separate"/>
      </w:r>
      <w:r w:rsidR="00864676" w:rsidRPr="002B092C">
        <w:rPr>
          <w:rFonts w:ascii="Arial" w:hAnsi="Arial" w:cs="Arial"/>
          <w:noProof/>
          <w:color w:val="000000" w:themeColor="text1"/>
          <w:vertAlign w:val="superscript"/>
        </w:rPr>
        <w:t>20</w:t>
      </w:r>
      <w:r w:rsidRPr="002B092C">
        <w:rPr>
          <w:rFonts w:ascii="Arial" w:hAnsi="Arial" w:cs="Arial"/>
          <w:color w:val="000000" w:themeColor="text1"/>
        </w:rPr>
        <w:fldChar w:fldCharType="end"/>
      </w:r>
      <w:r w:rsidRPr="002B092C">
        <w:rPr>
          <w:rFonts w:ascii="Arial" w:hAnsi="Arial" w:cs="Arial"/>
          <w:color w:val="000000" w:themeColor="text1"/>
        </w:rPr>
        <w:t xml:space="preserve"> A number of studies have reported changing practices globally in an effort to reduce the exposure of Diabetic patients with related foot pathology to COVID-19</w:t>
      </w:r>
      <w:r w:rsidR="00BD18A4" w:rsidRPr="002B092C">
        <w:rPr>
          <w:rFonts w:ascii="Arial" w:hAnsi="Arial" w:cs="Arial"/>
          <w:color w:val="000000" w:themeColor="text1"/>
        </w:rPr>
        <w:t>.</w:t>
      </w:r>
      <w:r w:rsidRPr="002B092C">
        <w:rPr>
          <w:rFonts w:ascii="Arial" w:hAnsi="Arial" w:cs="Arial"/>
          <w:color w:val="000000" w:themeColor="text1"/>
        </w:rPr>
        <w:fldChar w:fldCharType="begin">
          <w:fldData xml:space="preserve">PEVuZE5vdGU+PENpdGU+PEF1dGhvcj5MaXU8L0F1dGhvcj48WWVhcj4yMDIwPC9ZZWFyPjxSZWNO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</w:fldData>
        </w:fldChar>
      </w:r>
      <w:r w:rsidR="00864676" w:rsidRPr="002B092C">
        <w:rPr>
          <w:rFonts w:ascii="Arial" w:hAnsi="Arial" w:cs="Arial"/>
          <w:color w:val="000000" w:themeColor="text1"/>
        </w:rPr>
        <w:instrText xml:space="preserve"> ADDIN EN.CITE </w:instrText>
      </w:r>
      <w:r w:rsidR="00864676" w:rsidRPr="002B092C">
        <w:rPr>
          <w:rFonts w:ascii="Arial" w:hAnsi="Arial" w:cs="Arial"/>
          <w:color w:val="000000" w:themeColor="text1"/>
        </w:rPr>
        <w:fldChar w:fldCharType="begin">
          <w:fldData xml:space="preserve">PEVuZE5vdGU+PENpdGU+PEF1dGhvcj5MaXU8L0F1dGhvcj48WWVhcj4yMDIwPC9ZZWFyPjxSZWNO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</w:fldData>
        </w:fldChar>
      </w:r>
      <w:r w:rsidR="00864676" w:rsidRPr="002B092C">
        <w:rPr>
          <w:rFonts w:ascii="Arial" w:hAnsi="Arial" w:cs="Arial"/>
          <w:color w:val="000000" w:themeColor="text1"/>
        </w:rPr>
        <w:instrText xml:space="preserve"> ADDIN EN.CITE.DATA </w:instrText>
      </w:r>
      <w:r w:rsidR="00864676" w:rsidRPr="002B092C">
        <w:rPr>
          <w:rFonts w:ascii="Arial" w:hAnsi="Arial" w:cs="Arial"/>
          <w:color w:val="000000" w:themeColor="text1"/>
        </w:rPr>
      </w:r>
      <w:r w:rsidR="00864676" w:rsidRPr="002B092C">
        <w:rPr>
          <w:rFonts w:ascii="Arial" w:hAnsi="Arial" w:cs="Arial"/>
          <w:color w:val="000000" w:themeColor="text1"/>
        </w:rPr>
        <w:fldChar w:fldCharType="end"/>
      </w:r>
      <w:r w:rsidRPr="002B092C">
        <w:rPr>
          <w:rFonts w:ascii="Arial" w:hAnsi="Arial" w:cs="Arial"/>
          <w:color w:val="000000" w:themeColor="text1"/>
        </w:rPr>
      </w:r>
      <w:r w:rsidRPr="002B092C">
        <w:rPr>
          <w:rFonts w:ascii="Arial" w:hAnsi="Arial" w:cs="Arial"/>
          <w:color w:val="000000" w:themeColor="text1"/>
        </w:rPr>
        <w:fldChar w:fldCharType="separate"/>
      </w:r>
      <w:r w:rsidR="00864676" w:rsidRPr="002B092C">
        <w:rPr>
          <w:rFonts w:ascii="Arial" w:hAnsi="Arial" w:cs="Arial"/>
          <w:noProof/>
          <w:color w:val="000000" w:themeColor="text1"/>
          <w:vertAlign w:val="superscript"/>
        </w:rPr>
        <w:t>21,22</w:t>
      </w:r>
      <w:r w:rsidRPr="002B092C">
        <w:rPr>
          <w:rFonts w:ascii="Arial" w:hAnsi="Arial" w:cs="Arial"/>
          <w:color w:val="000000" w:themeColor="text1"/>
        </w:rPr>
        <w:fldChar w:fldCharType="end"/>
      </w:r>
      <w:r w:rsidR="00BD18A4" w:rsidRPr="002B092C">
        <w:rPr>
          <w:rFonts w:ascii="Arial" w:hAnsi="Arial" w:cs="Arial"/>
          <w:color w:val="000000" w:themeColor="text1"/>
        </w:rPr>
        <w:t xml:space="preserve"> However, our audit has shown the significant increase in risk diabetic surgery incurs in this time of COVID-19 </w:t>
      </w:r>
      <w:r w:rsidR="00BD18A4" w:rsidRPr="002B092C">
        <w:rPr>
          <w:rFonts w:ascii="Arial" w:hAnsi="Arial" w:cs="Arial"/>
          <w:color w:val="000000" w:themeColor="text1"/>
        </w:rPr>
        <w:lastRenderedPageBreak/>
        <w:t xml:space="preserve">and therefore all effort needs to be made in prevention of foot and ankle complications that may result in surgical requirement. </w:t>
      </w:r>
      <w:r w:rsidRPr="002B092C">
        <w:rPr>
          <w:rFonts w:ascii="Arial" w:hAnsi="Arial" w:cs="Arial"/>
          <w:color w:val="000000" w:themeColor="text1"/>
        </w:rPr>
        <w:t xml:space="preserve"> </w:t>
      </w:r>
    </w:p>
    <w:p w14:paraId="71B1712F" w14:textId="6897AEBF" w:rsidR="00D42834" w:rsidRPr="002B092C" w:rsidRDefault="00D42834" w:rsidP="003E1E31">
      <w:pPr>
        <w:spacing w:line="480" w:lineRule="auto"/>
        <w:jc w:val="both"/>
        <w:rPr>
          <w:rFonts w:ascii="Arial" w:hAnsi="Arial" w:cs="Arial"/>
        </w:rPr>
      </w:pPr>
    </w:p>
    <w:p w14:paraId="1E17D358" w14:textId="37FC8DA6" w:rsidR="00E65817" w:rsidRPr="002B092C" w:rsidRDefault="00E65817" w:rsidP="003E1E31">
      <w:pPr>
        <w:spacing w:line="480" w:lineRule="auto"/>
        <w:jc w:val="both"/>
        <w:rPr>
          <w:rFonts w:ascii="Arial" w:hAnsi="Arial" w:cs="Arial"/>
        </w:rPr>
      </w:pPr>
      <w:r w:rsidRPr="002B092C">
        <w:rPr>
          <w:rFonts w:ascii="Arial" w:hAnsi="Arial" w:cs="Arial"/>
        </w:rPr>
        <w:t xml:space="preserve">Our </w:t>
      </w:r>
      <w:r w:rsidR="00A73A36" w:rsidRPr="002B092C">
        <w:rPr>
          <w:rFonts w:ascii="Arial" w:hAnsi="Arial" w:cs="Arial"/>
        </w:rPr>
        <w:t>audit</w:t>
      </w:r>
      <w:r w:rsidRPr="002B092C">
        <w:rPr>
          <w:rFonts w:ascii="Arial" w:hAnsi="Arial" w:cs="Arial"/>
        </w:rPr>
        <w:t xml:space="preserve"> has limitations. This was a retrospective audit of observational data. Although it is the largest audit of its kind in foot and ankle surgery, it does not fully represent the UK practice. </w:t>
      </w:r>
      <w:r w:rsidR="00C25C3A" w:rsidRPr="002B092C">
        <w:rPr>
          <w:rFonts w:ascii="Arial" w:hAnsi="Arial" w:cs="Arial"/>
        </w:rPr>
        <w:t xml:space="preserve">This study included all patients undergoing foot and ankle surgery in an operating theatre, however during the lockdown period a number of patients may have had interventions outside of an operating theatre or may have been treated non-operatively; this may include patients who had sedation in the emergency department or patients who may have had COVID-19. These patients would not be captured by this audit. We included patients who had COVID-19 between seven days prior and 30 days after their procedure; it is not currently known whether one week is sufficient to reduce the peri-operative risk. It may be that we have therefore not captured complications in patients who had COVID pre-operatively, but longer than </w:t>
      </w:r>
      <w:r w:rsidR="0001287D" w:rsidRPr="002B092C">
        <w:rPr>
          <w:rFonts w:ascii="Arial" w:hAnsi="Arial" w:cs="Arial"/>
        </w:rPr>
        <w:t>seven</w:t>
      </w:r>
      <w:r w:rsidR="00C25C3A" w:rsidRPr="002B092C">
        <w:rPr>
          <w:rFonts w:ascii="Arial" w:hAnsi="Arial" w:cs="Arial"/>
        </w:rPr>
        <w:t xml:space="preserve"> days prior to surgery. However, our protocol is in line with other large published studies such as COVIDSurg.</w:t>
      </w:r>
      <w:r w:rsidR="00C25C3A" w:rsidRPr="002B092C">
        <w:rPr>
          <w:rFonts w:ascii="Arial" w:hAnsi="Arial" w:cs="Arial"/>
          <w:vertAlign w:val="superscript"/>
        </w:rPr>
        <w:t>6</w:t>
      </w:r>
      <w:r w:rsidR="00C25C3A" w:rsidRPr="002B092C">
        <w:rPr>
          <w:rFonts w:ascii="Arial" w:hAnsi="Arial" w:cs="Arial"/>
        </w:rPr>
        <w:t xml:space="preserve"> </w:t>
      </w:r>
      <w:r w:rsidR="00116950" w:rsidRPr="002B092C">
        <w:rPr>
          <w:rFonts w:ascii="Arial" w:hAnsi="Arial" w:cs="Arial"/>
        </w:rPr>
        <w:t>In the early phase of our study COVID-19 swab testing was not widespread and patients were considered to have COVID</w:t>
      </w:r>
      <w:r w:rsidR="0001287D" w:rsidRPr="002B092C">
        <w:rPr>
          <w:rFonts w:ascii="Arial" w:hAnsi="Arial" w:cs="Arial"/>
        </w:rPr>
        <w:t>-19</w:t>
      </w:r>
      <w:r w:rsidR="00116950" w:rsidRPr="002B092C">
        <w:rPr>
          <w:rFonts w:ascii="Arial" w:hAnsi="Arial" w:cs="Arial"/>
        </w:rPr>
        <w:t xml:space="preserve"> based on symptoms – therefore it is possible that the incidence of COVID</w:t>
      </w:r>
      <w:r w:rsidR="0001287D" w:rsidRPr="002B092C">
        <w:rPr>
          <w:rFonts w:ascii="Arial" w:hAnsi="Arial" w:cs="Arial"/>
        </w:rPr>
        <w:t xml:space="preserve">-19 </w:t>
      </w:r>
      <w:r w:rsidR="00116950" w:rsidRPr="002B092C">
        <w:rPr>
          <w:rFonts w:ascii="Arial" w:hAnsi="Arial" w:cs="Arial"/>
        </w:rPr>
        <w:t xml:space="preserve">was higher than reported for this time period. Similarly, identification of COVID-19 status post-discharge was based on local / regional databases and data from readmissions. Patients who had asymptomatic COVID-19 or who travelled to another region post-operatively and developed COVID-19 may not have been </w:t>
      </w:r>
      <w:r w:rsidR="0040376E" w:rsidRPr="002B092C">
        <w:rPr>
          <w:rFonts w:ascii="Arial" w:hAnsi="Arial" w:cs="Arial"/>
        </w:rPr>
        <w:t>captured</w:t>
      </w:r>
      <w:r w:rsidR="00116950" w:rsidRPr="002B092C">
        <w:rPr>
          <w:rFonts w:ascii="Arial" w:hAnsi="Arial" w:cs="Arial"/>
        </w:rPr>
        <w:t>. As such</w:t>
      </w:r>
      <w:r w:rsidR="0040376E" w:rsidRPr="002B092C">
        <w:rPr>
          <w:rFonts w:ascii="Arial" w:hAnsi="Arial" w:cs="Arial"/>
        </w:rPr>
        <w:t>,</w:t>
      </w:r>
      <w:r w:rsidR="00116950" w:rsidRPr="002B092C">
        <w:rPr>
          <w:rFonts w:ascii="Arial" w:hAnsi="Arial" w:cs="Arial"/>
        </w:rPr>
        <w:t xml:space="preserve"> th</w:t>
      </w:r>
      <w:r w:rsidR="0040376E" w:rsidRPr="002B092C">
        <w:rPr>
          <w:rFonts w:ascii="Arial" w:hAnsi="Arial" w:cs="Arial"/>
        </w:rPr>
        <w:t>e</w:t>
      </w:r>
      <w:r w:rsidR="00116950" w:rsidRPr="002B092C">
        <w:rPr>
          <w:rFonts w:ascii="Arial" w:hAnsi="Arial" w:cs="Arial"/>
        </w:rPr>
        <w:t xml:space="preserve"> number</w:t>
      </w:r>
      <w:r w:rsidR="0040376E" w:rsidRPr="002B092C">
        <w:rPr>
          <w:rFonts w:ascii="Arial" w:hAnsi="Arial" w:cs="Arial"/>
        </w:rPr>
        <w:t xml:space="preserve"> of COVID-19 positive patients</w:t>
      </w:r>
      <w:r w:rsidR="00116950" w:rsidRPr="002B092C">
        <w:rPr>
          <w:rFonts w:ascii="Arial" w:hAnsi="Arial" w:cs="Arial"/>
        </w:rPr>
        <w:t xml:space="preserve"> may be an underestimate. As a retrospective series, </w:t>
      </w:r>
      <w:r w:rsidR="00A665B6" w:rsidRPr="002B092C">
        <w:rPr>
          <w:rFonts w:ascii="Arial" w:hAnsi="Arial" w:cs="Arial"/>
        </w:rPr>
        <w:t>some datasets were incomplete and there is a higher chance of errors in dates recorded. However</w:t>
      </w:r>
      <w:r w:rsidR="0001287D" w:rsidRPr="002B092C">
        <w:rPr>
          <w:rFonts w:ascii="Arial" w:hAnsi="Arial" w:cs="Arial"/>
        </w:rPr>
        <w:t>,</w:t>
      </w:r>
      <w:r w:rsidR="00A665B6" w:rsidRPr="002B092C">
        <w:rPr>
          <w:rFonts w:ascii="Arial" w:hAnsi="Arial" w:cs="Arial"/>
        </w:rPr>
        <w:t xml:space="preserve"> with a large cohort size of over 6000 patients we feel that the data </w:t>
      </w:r>
      <w:r w:rsidR="00A665B6" w:rsidRPr="002B092C">
        <w:rPr>
          <w:rFonts w:ascii="Arial" w:hAnsi="Arial" w:cs="Arial"/>
        </w:rPr>
        <w:lastRenderedPageBreak/>
        <w:t xml:space="preserve">presented is representative. </w:t>
      </w:r>
      <w:r w:rsidR="000B2F0F" w:rsidRPr="002B092C">
        <w:rPr>
          <w:rFonts w:ascii="Arial" w:hAnsi="Arial" w:cs="Arial"/>
        </w:rPr>
        <w:t>Our primary outcome measures looked at rates of COVID-19 infection and mortality, however t</w:t>
      </w:r>
      <w:r w:rsidRPr="002B092C">
        <w:rPr>
          <w:rFonts w:ascii="Arial" w:hAnsi="Arial" w:cs="Arial"/>
        </w:rPr>
        <w:t>he numbers of cases of COVID-19 and mortality were small</w:t>
      </w:r>
      <w:r w:rsidR="000B2F0F" w:rsidRPr="002B092C">
        <w:rPr>
          <w:rFonts w:ascii="Arial" w:hAnsi="Arial" w:cs="Arial"/>
        </w:rPr>
        <w:t>.</w:t>
      </w:r>
      <w:r w:rsidRPr="002B092C">
        <w:rPr>
          <w:rFonts w:ascii="Arial" w:hAnsi="Arial" w:cs="Arial"/>
        </w:rPr>
        <w:t xml:space="preserve"> </w:t>
      </w:r>
      <w:r w:rsidR="000B2F0F" w:rsidRPr="002B092C">
        <w:rPr>
          <w:rFonts w:ascii="Arial" w:hAnsi="Arial" w:cs="Arial"/>
        </w:rPr>
        <w:t>Therefore</w:t>
      </w:r>
      <w:r w:rsidR="00767B4A" w:rsidRPr="002B092C">
        <w:rPr>
          <w:rFonts w:ascii="Arial" w:hAnsi="Arial" w:cs="Arial"/>
        </w:rPr>
        <w:t>,</w:t>
      </w:r>
      <w:r w:rsidR="000B2F0F" w:rsidRPr="002B092C">
        <w:rPr>
          <w:rFonts w:ascii="Arial" w:hAnsi="Arial" w:cs="Arial"/>
        </w:rPr>
        <w:t xml:space="preserve"> </w:t>
      </w:r>
      <w:r w:rsidR="00FF05F6" w:rsidRPr="002B092C">
        <w:rPr>
          <w:rFonts w:ascii="Arial" w:hAnsi="Arial" w:cs="Arial"/>
        </w:rPr>
        <w:t>even small increases in numbers could change significance</w:t>
      </w:r>
      <w:r w:rsidR="000B2F0F" w:rsidRPr="002B092C">
        <w:rPr>
          <w:rFonts w:ascii="Arial" w:hAnsi="Arial" w:cs="Arial"/>
        </w:rPr>
        <w:t xml:space="preserve"> and some of the percentages presented may provide a misleading picture</w:t>
      </w:r>
      <w:r w:rsidR="0040376E" w:rsidRPr="002B092C">
        <w:rPr>
          <w:rFonts w:ascii="Arial" w:hAnsi="Arial" w:cs="Arial"/>
        </w:rPr>
        <w:t>.</w:t>
      </w:r>
      <w:r w:rsidR="000B2F0F" w:rsidRPr="002B092C">
        <w:rPr>
          <w:rFonts w:ascii="Arial" w:hAnsi="Arial" w:cs="Arial"/>
        </w:rPr>
        <w:t xml:space="preserve"> </w:t>
      </w:r>
      <w:r w:rsidR="0040376E" w:rsidRPr="002B092C">
        <w:rPr>
          <w:rFonts w:ascii="Arial" w:hAnsi="Arial" w:cs="Arial"/>
        </w:rPr>
        <w:t>I</w:t>
      </w:r>
      <w:r w:rsidR="000B2F0F" w:rsidRPr="002B092C">
        <w:rPr>
          <w:rFonts w:ascii="Arial" w:hAnsi="Arial" w:cs="Arial"/>
        </w:rPr>
        <w:t>t is therefore important that absolute numbers be considered when using this data to plan future interventions or counselling patients.</w:t>
      </w:r>
      <w:r w:rsidR="00A32B63" w:rsidRPr="002B092C">
        <w:rPr>
          <w:rFonts w:ascii="Arial" w:hAnsi="Arial" w:cs="Arial"/>
        </w:rPr>
        <w:t xml:space="preserve"> Finally, there were significant differences in age, ASA grade and co-morbidity profile between patients who died and contracted COVID-19 versus those who did not. These factors are to be expected, but to mitigate for these we performed propensity matching with a 1:3 ratio. This allowed us to better compare groups, but it is possible that other factors played a role that we did not capture in this audit</w:t>
      </w:r>
      <w:r w:rsidR="00FF05F6" w:rsidRPr="002B092C">
        <w:rPr>
          <w:rFonts w:ascii="Arial" w:hAnsi="Arial" w:cs="Arial"/>
        </w:rPr>
        <w:t>.</w:t>
      </w:r>
      <w:r w:rsidR="00C90093" w:rsidRPr="002B092C">
        <w:rPr>
          <w:rFonts w:ascii="Arial" w:hAnsi="Arial" w:cs="Arial"/>
        </w:rPr>
        <w:t xml:space="preserve"> </w:t>
      </w:r>
    </w:p>
    <w:p w14:paraId="676C9401" w14:textId="130F1D91" w:rsidR="00FF05F6" w:rsidRPr="002B092C" w:rsidRDefault="00FF05F6" w:rsidP="003E1E31">
      <w:pPr>
        <w:spacing w:line="480" w:lineRule="auto"/>
        <w:jc w:val="both"/>
        <w:rPr>
          <w:rFonts w:ascii="Arial" w:hAnsi="Arial" w:cs="Arial"/>
        </w:rPr>
      </w:pPr>
    </w:p>
    <w:p w14:paraId="45EDFE1F" w14:textId="76CCCDB0" w:rsidR="00FF05F6" w:rsidRPr="002B092C" w:rsidRDefault="00FF05F6" w:rsidP="003E1E31">
      <w:pPr>
        <w:spacing w:line="480" w:lineRule="auto"/>
        <w:jc w:val="both"/>
        <w:rPr>
          <w:rFonts w:ascii="Arial" w:hAnsi="Arial" w:cs="Arial"/>
          <w:b/>
          <w:bCs/>
        </w:rPr>
      </w:pPr>
      <w:r w:rsidRPr="002B092C">
        <w:rPr>
          <w:rFonts w:ascii="Arial" w:hAnsi="Arial" w:cs="Arial"/>
          <w:b/>
          <w:bCs/>
        </w:rPr>
        <w:t>Conclusion</w:t>
      </w:r>
    </w:p>
    <w:p w14:paraId="2EBA2117" w14:textId="329ADF09" w:rsidR="00DE27B0" w:rsidRPr="002B092C" w:rsidRDefault="00FF05F6" w:rsidP="00FF05F6">
      <w:pPr>
        <w:spacing w:line="480" w:lineRule="auto"/>
        <w:jc w:val="both"/>
        <w:rPr>
          <w:rFonts w:ascii="Arial" w:hAnsi="Arial" w:cs="Arial"/>
          <w:color w:val="000000" w:themeColor="text1"/>
        </w:rPr>
      </w:pPr>
      <w:r w:rsidRPr="002B092C">
        <w:rPr>
          <w:rFonts w:ascii="Arial" w:hAnsi="Arial" w:cs="Arial"/>
        </w:rPr>
        <w:t xml:space="preserve">The national audit in foot and ankle surgery across the UK before, during and after the UK national lockdown showed that the </w:t>
      </w:r>
      <w:r w:rsidRPr="002B092C">
        <w:rPr>
          <w:rFonts w:ascii="Arial" w:hAnsi="Arial" w:cs="Arial"/>
          <w:color w:val="000000" w:themeColor="text1"/>
        </w:rPr>
        <w:t xml:space="preserve">percentage of patients receiving foot and ankle surgery who had a positive diagnosis for COVID-19 in the perioperative period was determined to be 0.52%.The 30 day mortality rate in our audit was found to be 0.41%, decreasing to 0.27% if COVID-19 positive patients were excluded. In patients positive for COVID-19, there was a 25.71% chance of mortality. Patients and treating medical </w:t>
      </w:r>
      <w:r w:rsidR="00E05D93" w:rsidRPr="002B092C">
        <w:rPr>
          <w:rFonts w:ascii="Arial" w:hAnsi="Arial" w:cs="Arial"/>
          <w:color w:val="000000" w:themeColor="text1"/>
        </w:rPr>
        <w:t>personnel</w:t>
      </w:r>
      <w:r w:rsidRPr="002B092C">
        <w:rPr>
          <w:rFonts w:ascii="Arial" w:hAnsi="Arial" w:cs="Arial"/>
          <w:color w:val="000000" w:themeColor="text1"/>
        </w:rPr>
        <w:t xml:space="preserve"> need to be aware of the risks to enable informed decisions.</w:t>
      </w:r>
    </w:p>
    <w:p w14:paraId="773AC77B" w14:textId="77777777" w:rsidR="007619EF" w:rsidRPr="002B092C" w:rsidRDefault="007619EF">
      <w:pPr>
        <w:rPr>
          <w:rFonts w:ascii="Arial" w:hAnsi="Arial" w:cs="Arial"/>
          <w:color w:val="000000" w:themeColor="text1"/>
        </w:rPr>
      </w:pPr>
      <w:r w:rsidRPr="002B092C">
        <w:rPr>
          <w:rFonts w:ascii="Arial" w:hAnsi="Arial" w:cs="Arial"/>
          <w:color w:val="000000" w:themeColor="text1"/>
        </w:rPr>
        <w:br w:type="page"/>
      </w:r>
    </w:p>
    <w:p w14:paraId="336A93C4" w14:textId="77777777" w:rsidR="007619EF" w:rsidRPr="002B092C" w:rsidRDefault="007619EF" w:rsidP="007619EF">
      <w:pPr>
        <w:spacing w:line="480" w:lineRule="auto"/>
        <w:rPr>
          <w:rFonts w:ascii="Arial" w:hAnsi="Arial" w:cs="Arial"/>
          <w:b/>
          <w:bCs/>
          <w:color w:val="000000" w:themeColor="text1"/>
        </w:rPr>
      </w:pPr>
      <w:r w:rsidRPr="002B092C">
        <w:rPr>
          <w:rFonts w:ascii="Arial" w:hAnsi="Arial" w:cs="Arial"/>
          <w:b/>
          <w:bCs/>
          <w:color w:val="000000" w:themeColor="text1"/>
        </w:rPr>
        <w:lastRenderedPageBreak/>
        <w:t>Figure Captions:</w:t>
      </w:r>
    </w:p>
    <w:p w14:paraId="1A5E9037" w14:textId="77777777" w:rsidR="007619EF" w:rsidRPr="002B092C" w:rsidRDefault="007619EF" w:rsidP="007619EF">
      <w:pPr>
        <w:spacing w:line="480" w:lineRule="auto"/>
        <w:rPr>
          <w:rFonts w:ascii="Arial" w:hAnsi="Arial" w:cs="Arial"/>
          <w:color w:val="000000" w:themeColor="text1"/>
        </w:rPr>
      </w:pPr>
    </w:p>
    <w:p w14:paraId="6591FBDE" w14:textId="61E276C3" w:rsidR="007619EF" w:rsidRPr="002B092C" w:rsidRDefault="007619EF" w:rsidP="007619EF">
      <w:pPr>
        <w:spacing w:line="480" w:lineRule="auto"/>
        <w:rPr>
          <w:rFonts w:ascii="Arial" w:hAnsi="Arial" w:cs="Arial"/>
        </w:rPr>
      </w:pPr>
      <w:r w:rsidRPr="002B092C">
        <w:rPr>
          <w:rFonts w:ascii="Arial" w:hAnsi="Arial" w:cs="Arial"/>
          <w:b/>
          <w:bCs/>
        </w:rPr>
        <w:t>Figure 1</w:t>
      </w:r>
      <w:r w:rsidRPr="002B092C">
        <w:rPr>
          <w:rFonts w:ascii="Arial" w:hAnsi="Arial" w:cs="Arial"/>
        </w:rPr>
        <w:t xml:space="preserve"> – Flow diagram displaying data cleansing of submitted data, with different levels of case exclusion.</w:t>
      </w:r>
    </w:p>
    <w:p w14:paraId="47F30D9A" w14:textId="77777777" w:rsidR="007619EF" w:rsidRPr="002B092C" w:rsidRDefault="007619EF" w:rsidP="007619EF">
      <w:pPr>
        <w:spacing w:line="480" w:lineRule="auto"/>
        <w:rPr>
          <w:rFonts w:ascii="Arial" w:hAnsi="Arial" w:cs="Arial"/>
        </w:rPr>
      </w:pPr>
    </w:p>
    <w:p w14:paraId="7F47DC15" w14:textId="617EAE5C" w:rsidR="007619EF" w:rsidRPr="002B092C" w:rsidRDefault="007619EF" w:rsidP="007619EF">
      <w:pPr>
        <w:spacing w:line="480" w:lineRule="auto"/>
        <w:rPr>
          <w:rFonts w:ascii="Arial" w:hAnsi="Arial" w:cs="Arial"/>
          <w:color w:val="000000" w:themeColor="text1"/>
        </w:rPr>
      </w:pPr>
      <w:r w:rsidRPr="002B092C">
        <w:rPr>
          <w:rFonts w:ascii="Arial" w:hAnsi="Arial" w:cs="Arial"/>
          <w:b/>
          <w:bCs/>
          <w:color w:val="000000" w:themeColor="text1"/>
        </w:rPr>
        <w:t>Figure 2</w:t>
      </w:r>
      <w:r w:rsidRPr="002B092C">
        <w:rPr>
          <w:rFonts w:ascii="Arial" w:hAnsi="Arial" w:cs="Arial"/>
          <w:color w:val="000000" w:themeColor="text1"/>
        </w:rPr>
        <w:t xml:space="preserve"> – Graphical representation of mortality rates for patients diagnosed with COVID-19 categorised into time periods and by case type. </w:t>
      </w:r>
    </w:p>
    <w:p w14:paraId="6B5C6A13" w14:textId="77777777" w:rsidR="007619EF" w:rsidRPr="002B092C" w:rsidRDefault="007619EF" w:rsidP="007619EF">
      <w:pPr>
        <w:spacing w:line="480" w:lineRule="auto"/>
        <w:rPr>
          <w:rFonts w:ascii="Arial" w:hAnsi="Arial" w:cs="Arial"/>
          <w:color w:val="000000" w:themeColor="text1"/>
        </w:rPr>
      </w:pPr>
    </w:p>
    <w:p w14:paraId="45660632" w14:textId="72FBFC33" w:rsidR="007619EF" w:rsidRPr="002B092C" w:rsidRDefault="007619EF" w:rsidP="007619EF">
      <w:pPr>
        <w:spacing w:line="480" w:lineRule="auto"/>
        <w:rPr>
          <w:rFonts w:ascii="Arial" w:hAnsi="Arial" w:cs="Arial"/>
          <w:color w:val="000000" w:themeColor="text1"/>
        </w:rPr>
      </w:pPr>
      <w:r w:rsidRPr="002B092C">
        <w:rPr>
          <w:rFonts w:ascii="Arial" w:hAnsi="Arial" w:cs="Arial"/>
          <w:b/>
          <w:bCs/>
          <w:color w:val="000000" w:themeColor="text1"/>
        </w:rPr>
        <w:t>Figure 3</w:t>
      </w:r>
      <w:r w:rsidRPr="002B092C">
        <w:rPr>
          <w:rFonts w:ascii="Arial" w:hAnsi="Arial" w:cs="Arial"/>
          <w:color w:val="000000" w:themeColor="text1"/>
        </w:rPr>
        <w:t xml:space="preserve"> – Graphical representation of type of treatment received by patients with COVID-19 and the </w:t>
      </w:r>
      <w:r w:rsidR="00A16BFF" w:rsidRPr="002B092C">
        <w:rPr>
          <w:rFonts w:ascii="Arial" w:hAnsi="Arial" w:cs="Arial"/>
          <w:color w:val="000000" w:themeColor="text1"/>
        </w:rPr>
        <w:t xml:space="preserve">COVID-19 related </w:t>
      </w:r>
      <w:r w:rsidRPr="002B092C">
        <w:rPr>
          <w:rFonts w:ascii="Arial" w:hAnsi="Arial" w:cs="Arial"/>
          <w:color w:val="000000" w:themeColor="text1"/>
        </w:rPr>
        <w:t xml:space="preserve">complications these patients experienced. </w:t>
      </w:r>
    </w:p>
    <w:p w14:paraId="136464E0" w14:textId="49D32CAF" w:rsidR="00DE27B0" w:rsidRPr="002B092C" w:rsidRDefault="00DE27B0">
      <w:pPr>
        <w:rPr>
          <w:rFonts w:ascii="Arial" w:hAnsi="Arial" w:cs="Arial"/>
          <w:color w:val="000000" w:themeColor="text1"/>
        </w:rPr>
      </w:pPr>
      <w:r w:rsidRPr="002B092C">
        <w:rPr>
          <w:rFonts w:ascii="Arial" w:hAnsi="Arial" w:cs="Arial"/>
          <w:color w:val="000000" w:themeColor="text1"/>
        </w:rPr>
        <w:br w:type="page"/>
      </w:r>
    </w:p>
    <w:p w14:paraId="5255C71B" w14:textId="35943FE8" w:rsidR="003E1E31" w:rsidRPr="002B092C" w:rsidRDefault="003E1E31" w:rsidP="00FF05F6">
      <w:pPr>
        <w:spacing w:line="480" w:lineRule="auto"/>
        <w:jc w:val="both"/>
        <w:rPr>
          <w:rFonts w:ascii="Arial" w:hAnsi="Arial" w:cs="Arial"/>
          <w:b/>
          <w:bCs/>
        </w:rPr>
      </w:pPr>
      <w:r w:rsidRPr="002B092C">
        <w:rPr>
          <w:rFonts w:ascii="Arial" w:hAnsi="Arial" w:cs="Arial"/>
          <w:b/>
          <w:bCs/>
        </w:rPr>
        <w:lastRenderedPageBreak/>
        <w:t>References</w:t>
      </w:r>
    </w:p>
    <w:p w14:paraId="13FE2EEC" w14:textId="77777777" w:rsidR="00E24342" w:rsidRPr="002B092C" w:rsidRDefault="00E24342" w:rsidP="00FF05F6">
      <w:pPr>
        <w:spacing w:line="480" w:lineRule="auto"/>
        <w:jc w:val="both"/>
        <w:rPr>
          <w:rFonts w:ascii="Arial" w:hAnsi="Arial" w:cs="Arial"/>
        </w:rPr>
      </w:pPr>
    </w:p>
    <w:p w14:paraId="1C515834" w14:textId="1A288ADC" w:rsidR="00E65817" w:rsidRPr="002B092C" w:rsidRDefault="00E24342" w:rsidP="00FF05F6">
      <w:pPr>
        <w:pStyle w:val="EndNoteBibliography"/>
        <w:spacing w:line="480" w:lineRule="auto"/>
        <w:rPr>
          <w:rFonts w:ascii="Arial" w:hAnsi="Arial" w:cs="Arial"/>
          <w:noProof/>
        </w:rPr>
      </w:pPr>
      <w:r w:rsidRPr="002B092C">
        <w:rPr>
          <w:rFonts w:ascii="Arial" w:hAnsi="Arial" w:cs="Arial"/>
        </w:rPr>
        <w:fldChar w:fldCharType="begin"/>
      </w:r>
      <w:r w:rsidRPr="002B092C">
        <w:rPr>
          <w:rFonts w:ascii="Arial" w:hAnsi="Arial" w:cs="Arial"/>
        </w:rPr>
        <w:instrText xml:space="preserve"> ADDIN EN.REFLIST </w:instrText>
      </w:r>
      <w:r w:rsidRPr="002B092C">
        <w:rPr>
          <w:rFonts w:ascii="Arial" w:hAnsi="Arial" w:cs="Arial"/>
        </w:rPr>
        <w:fldChar w:fldCharType="separate"/>
      </w:r>
      <w:r w:rsidR="00E65817" w:rsidRPr="002B092C">
        <w:rPr>
          <w:rFonts w:ascii="Arial" w:hAnsi="Arial" w:cs="Arial"/>
          <w:noProof/>
        </w:rPr>
        <w:t>1.</w:t>
      </w:r>
      <w:r w:rsidR="00E65817" w:rsidRPr="002B092C">
        <w:rPr>
          <w:rFonts w:ascii="Arial" w:hAnsi="Arial" w:cs="Arial"/>
          <w:noProof/>
        </w:rPr>
        <w:tab/>
        <w:t xml:space="preserve">WHO. WHO Coronavirus Disease (COVID-19) Dashboard. 2020. </w:t>
      </w:r>
      <w:hyperlink r:id="rId5" w:history="1">
        <w:r w:rsidR="00E65817" w:rsidRPr="002B092C">
          <w:rPr>
            <w:rStyle w:val="Hyperlink"/>
            <w:rFonts w:ascii="Arial" w:hAnsi="Arial" w:cs="Arial"/>
            <w:noProof/>
          </w:rPr>
          <w:t>https://covid19.who.int</w:t>
        </w:r>
      </w:hyperlink>
      <w:r w:rsidR="00E65817" w:rsidRPr="002B092C">
        <w:rPr>
          <w:rFonts w:ascii="Arial" w:hAnsi="Arial" w:cs="Arial"/>
          <w:noProof/>
        </w:rPr>
        <w:t xml:space="preserve"> (accessed 15th October 2020 2020).</w:t>
      </w:r>
    </w:p>
    <w:p w14:paraId="1C1D0DCE" w14:textId="77777777" w:rsidR="00E65817" w:rsidRPr="002B092C" w:rsidRDefault="00E65817" w:rsidP="00FF05F6">
      <w:pPr>
        <w:pStyle w:val="EndNoteBibliography"/>
        <w:spacing w:line="480" w:lineRule="auto"/>
        <w:rPr>
          <w:rFonts w:ascii="Arial" w:hAnsi="Arial" w:cs="Arial"/>
          <w:noProof/>
        </w:rPr>
      </w:pPr>
      <w:r w:rsidRPr="002B092C">
        <w:rPr>
          <w:rFonts w:ascii="Arial" w:hAnsi="Arial" w:cs="Arial"/>
          <w:noProof/>
        </w:rPr>
        <w:t>2.</w:t>
      </w:r>
      <w:r w:rsidRPr="002B092C">
        <w:rPr>
          <w:rFonts w:ascii="Arial" w:hAnsi="Arial" w:cs="Arial"/>
          <w:noProof/>
        </w:rPr>
        <w:tab/>
        <w:t xml:space="preserve">Phillips MR, Chang Y, Zura RD, et al. Impact of COVID-19 on orthopaedic care: a call for nonoperative management. </w:t>
      </w:r>
      <w:r w:rsidRPr="002B092C">
        <w:rPr>
          <w:rFonts w:ascii="Arial" w:hAnsi="Arial" w:cs="Arial"/>
          <w:i/>
          <w:noProof/>
        </w:rPr>
        <w:t>Ther Adv Musculoskelet Dis</w:t>
      </w:r>
      <w:r w:rsidRPr="002B092C">
        <w:rPr>
          <w:rFonts w:ascii="Arial" w:hAnsi="Arial" w:cs="Arial"/>
          <w:noProof/>
        </w:rPr>
        <w:t xml:space="preserve"> 2020; </w:t>
      </w:r>
      <w:r w:rsidRPr="002B092C">
        <w:rPr>
          <w:rFonts w:ascii="Arial" w:hAnsi="Arial" w:cs="Arial"/>
          <w:b/>
          <w:noProof/>
        </w:rPr>
        <w:t>12</w:t>
      </w:r>
      <w:r w:rsidRPr="002B092C">
        <w:rPr>
          <w:rFonts w:ascii="Arial" w:hAnsi="Arial" w:cs="Arial"/>
          <w:noProof/>
        </w:rPr>
        <w:t>: 1759720X20934276.</w:t>
      </w:r>
    </w:p>
    <w:p w14:paraId="65D35A98" w14:textId="23E23D6B" w:rsidR="00E65817" w:rsidRPr="002B092C" w:rsidRDefault="00E65817" w:rsidP="00FF05F6">
      <w:pPr>
        <w:pStyle w:val="EndNoteBibliography"/>
        <w:spacing w:line="480" w:lineRule="auto"/>
        <w:rPr>
          <w:rFonts w:ascii="Arial" w:hAnsi="Arial" w:cs="Arial"/>
          <w:noProof/>
        </w:rPr>
      </w:pPr>
      <w:r w:rsidRPr="002B092C">
        <w:rPr>
          <w:rFonts w:ascii="Arial" w:hAnsi="Arial" w:cs="Arial"/>
          <w:noProof/>
        </w:rPr>
        <w:t>3.</w:t>
      </w:r>
      <w:r w:rsidRPr="002B092C">
        <w:rPr>
          <w:rFonts w:ascii="Arial" w:hAnsi="Arial" w:cs="Arial"/>
          <w:noProof/>
        </w:rPr>
        <w:tab/>
        <w:t xml:space="preserve">Government U. Staying at home and away from others (social distancing). 23rd March 2020. </w:t>
      </w:r>
      <w:hyperlink r:id="rId6" w:history="1">
        <w:r w:rsidRPr="002B092C">
          <w:rPr>
            <w:rStyle w:val="Hyperlink"/>
            <w:rFonts w:ascii="Arial" w:hAnsi="Arial" w:cs="Arial"/>
            <w:noProof/>
          </w:rPr>
          <w:t>https://www.gov.uk/government/publications/full-guidance-on-staying-at-home-and-away-from-others/full-guidance-on-staying-at-home-and-away-from-others</w:t>
        </w:r>
      </w:hyperlink>
      <w:r w:rsidRPr="002B092C">
        <w:rPr>
          <w:rFonts w:ascii="Arial" w:hAnsi="Arial" w:cs="Arial"/>
          <w:noProof/>
        </w:rPr>
        <w:t xml:space="preserve"> (accessed 15th October 2020 2020).</w:t>
      </w:r>
    </w:p>
    <w:p w14:paraId="65B43C50" w14:textId="77777777" w:rsidR="00E65817" w:rsidRPr="002B092C" w:rsidRDefault="00E65817" w:rsidP="00FF05F6">
      <w:pPr>
        <w:pStyle w:val="EndNoteBibliography"/>
        <w:spacing w:line="480" w:lineRule="auto"/>
        <w:rPr>
          <w:rFonts w:ascii="Arial" w:hAnsi="Arial" w:cs="Arial"/>
          <w:noProof/>
        </w:rPr>
      </w:pPr>
      <w:r w:rsidRPr="002B092C">
        <w:rPr>
          <w:rFonts w:ascii="Arial" w:hAnsi="Arial" w:cs="Arial"/>
          <w:noProof/>
        </w:rPr>
        <w:t>4.</w:t>
      </w:r>
      <w:r w:rsidRPr="002B092C">
        <w:rPr>
          <w:rFonts w:ascii="Arial" w:hAnsi="Arial" w:cs="Arial"/>
          <w:noProof/>
        </w:rPr>
        <w:tab/>
        <w:t>BOAST. Management of patients with urgent orthopaedic conditions and trauma during the coronavirus pandemic. In: Association BO, editor.; 2020.</w:t>
      </w:r>
    </w:p>
    <w:p w14:paraId="55B5712B" w14:textId="77777777" w:rsidR="00E65817" w:rsidRPr="002B092C" w:rsidRDefault="00E65817" w:rsidP="00FF05F6">
      <w:pPr>
        <w:pStyle w:val="EndNoteBibliography"/>
        <w:spacing w:line="480" w:lineRule="auto"/>
        <w:rPr>
          <w:rFonts w:ascii="Arial" w:hAnsi="Arial" w:cs="Arial"/>
          <w:noProof/>
        </w:rPr>
      </w:pPr>
      <w:r w:rsidRPr="002B092C">
        <w:rPr>
          <w:rFonts w:ascii="Arial" w:hAnsi="Arial" w:cs="Arial"/>
          <w:noProof/>
        </w:rPr>
        <w:t>5.</w:t>
      </w:r>
      <w:r w:rsidRPr="002B092C">
        <w:rPr>
          <w:rFonts w:ascii="Arial" w:hAnsi="Arial" w:cs="Arial"/>
          <w:noProof/>
        </w:rPr>
        <w:tab/>
        <w:t>FSSA. Clinical Guide to Surgical Prioritisation During the Coronavirus Pandemic. In: Associations FoSS, editor. UK; 2020.</w:t>
      </w:r>
    </w:p>
    <w:p w14:paraId="7B7C1C02" w14:textId="77777777" w:rsidR="00E65817" w:rsidRPr="002B092C" w:rsidRDefault="00E65817" w:rsidP="00FF05F6">
      <w:pPr>
        <w:pStyle w:val="EndNoteBibliography"/>
        <w:spacing w:line="480" w:lineRule="auto"/>
        <w:rPr>
          <w:rFonts w:ascii="Arial" w:hAnsi="Arial" w:cs="Arial"/>
          <w:noProof/>
        </w:rPr>
      </w:pPr>
      <w:r w:rsidRPr="002B092C">
        <w:rPr>
          <w:rFonts w:ascii="Arial" w:hAnsi="Arial" w:cs="Arial"/>
          <w:noProof/>
        </w:rPr>
        <w:t>6.</w:t>
      </w:r>
      <w:r w:rsidRPr="002B092C">
        <w:rPr>
          <w:rFonts w:ascii="Arial" w:hAnsi="Arial" w:cs="Arial"/>
          <w:noProof/>
        </w:rPr>
        <w:tab/>
        <w:t xml:space="preserve">Collaborative C. Mortality and pulmonary complications in patients undergoing surgery with perioperative SARS-CoV-2 infection: an international cohort study. </w:t>
      </w:r>
      <w:r w:rsidRPr="002B092C">
        <w:rPr>
          <w:rFonts w:ascii="Arial" w:hAnsi="Arial" w:cs="Arial"/>
          <w:i/>
          <w:noProof/>
        </w:rPr>
        <w:t>Lancet</w:t>
      </w:r>
      <w:r w:rsidRPr="002B092C">
        <w:rPr>
          <w:rFonts w:ascii="Arial" w:hAnsi="Arial" w:cs="Arial"/>
          <w:noProof/>
        </w:rPr>
        <w:t xml:space="preserve"> 2020; </w:t>
      </w:r>
      <w:r w:rsidRPr="002B092C">
        <w:rPr>
          <w:rFonts w:ascii="Arial" w:hAnsi="Arial" w:cs="Arial"/>
          <w:b/>
          <w:noProof/>
        </w:rPr>
        <w:t>396</w:t>
      </w:r>
      <w:r w:rsidRPr="002B092C">
        <w:rPr>
          <w:rFonts w:ascii="Arial" w:hAnsi="Arial" w:cs="Arial"/>
          <w:noProof/>
        </w:rPr>
        <w:t>(10243): 27-38.</w:t>
      </w:r>
    </w:p>
    <w:p w14:paraId="74231EFA" w14:textId="77777777" w:rsidR="00E65817" w:rsidRPr="002B092C" w:rsidRDefault="00E65817" w:rsidP="00FF05F6">
      <w:pPr>
        <w:pStyle w:val="EndNoteBibliography"/>
        <w:spacing w:line="480" w:lineRule="auto"/>
        <w:rPr>
          <w:rFonts w:ascii="Arial" w:hAnsi="Arial" w:cs="Arial"/>
          <w:noProof/>
        </w:rPr>
      </w:pPr>
      <w:r w:rsidRPr="002B092C">
        <w:rPr>
          <w:rFonts w:ascii="Arial" w:hAnsi="Arial" w:cs="Arial"/>
          <w:noProof/>
        </w:rPr>
        <w:t>7.</w:t>
      </w:r>
      <w:r w:rsidRPr="002B092C">
        <w:rPr>
          <w:rFonts w:ascii="Arial" w:hAnsi="Arial" w:cs="Arial"/>
          <w:noProof/>
        </w:rPr>
        <w:tab/>
        <w:t xml:space="preserve">Kader N, Clement ND, Patel VR, Caplan N, Banaszkiewicz P, Kader D. The theoretical mortality risk of an asymptomatic patient with a negative SARS-CoV-2 test developing COVID-19 following elective orthopaedic surgery. </w:t>
      </w:r>
      <w:r w:rsidRPr="002B092C">
        <w:rPr>
          <w:rFonts w:ascii="Arial" w:hAnsi="Arial" w:cs="Arial"/>
          <w:i/>
          <w:noProof/>
        </w:rPr>
        <w:t>Bone Joint J</w:t>
      </w:r>
      <w:r w:rsidRPr="002B092C">
        <w:rPr>
          <w:rFonts w:ascii="Arial" w:hAnsi="Arial" w:cs="Arial"/>
          <w:noProof/>
        </w:rPr>
        <w:t xml:space="preserve"> 2020; </w:t>
      </w:r>
      <w:r w:rsidRPr="002B092C">
        <w:rPr>
          <w:rFonts w:ascii="Arial" w:hAnsi="Arial" w:cs="Arial"/>
          <w:b/>
          <w:noProof/>
        </w:rPr>
        <w:t>102-B</w:t>
      </w:r>
      <w:r w:rsidRPr="002B092C">
        <w:rPr>
          <w:rFonts w:ascii="Arial" w:hAnsi="Arial" w:cs="Arial"/>
          <w:noProof/>
        </w:rPr>
        <w:t>(9): 1256-60.</w:t>
      </w:r>
    </w:p>
    <w:p w14:paraId="74E2EDAC" w14:textId="77777777" w:rsidR="00E65817" w:rsidRPr="002B092C" w:rsidRDefault="00E65817" w:rsidP="00FF05F6">
      <w:pPr>
        <w:pStyle w:val="EndNoteBibliography"/>
        <w:spacing w:line="480" w:lineRule="auto"/>
        <w:rPr>
          <w:rFonts w:ascii="Arial" w:hAnsi="Arial" w:cs="Arial"/>
          <w:noProof/>
        </w:rPr>
      </w:pPr>
      <w:r w:rsidRPr="002B092C">
        <w:rPr>
          <w:rFonts w:ascii="Arial" w:hAnsi="Arial" w:cs="Arial"/>
          <w:noProof/>
        </w:rPr>
        <w:t>8.</w:t>
      </w:r>
      <w:r w:rsidRPr="002B092C">
        <w:rPr>
          <w:rFonts w:ascii="Arial" w:hAnsi="Arial" w:cs="Arial"/>
          <w:noProof/>
        </w:rPr>
        <w:tab/>
        <w:t xml:space="preserve">Dean BJF. Mortality and pulmonary complications in patients undergoing upper extremity surgery at the peak of the SARS-CoV-2 pandemic in the UK: a national cohort study. </w:t>
      </w:r>
      <w:r w:rsidRPr="002B092C">
        <w:rPr>
          <w:rFonts w:ascii="Arial" w:hAnsi="Arial" w:cs="Arial"/>
          <w:i/>
          <w:noProof/>
        </w:rPr>
        <w:t>BMJ Quality &amp; Safety</w:t>
      </w:r>
      <w:r w:rsidRPr="002B092C">
        <w:rPr>
          <w:rFonts w:ascii="Arial" w:hAnsi="Arial" w:cs="Arial"/>
          <w:noProof/>
        </w:rPr>
        <w:t xml:space="preserve"> 2020: bmjqs-2020-0121.</w:t>
      </w:r>
    </w:p>
    <w:p w14:paraId="5A143D4B" w14:textId="191C72BD" w:rsidR="00E65817" w:rsidRPr="002B092C" w:rsidRDefault="00E65817" w:rsidP="00FF05F6">
      <w:pPr>
        <w:pStyle w:val="EndNoteBibliography"/>
        <w:spacing w:line="480" w:lineRule="auto"/>
        <w:rPr>
          <w:rFonts w:ascii="Arial" w:hAnsi="Arial" w:cs="Arial"/>
          <w:noProof/>
        </w:rPr>
      </w:pPr>
      <w:r w:rsidRPr="002B092C">
        <w:rPr>
          <w:rFonts w:ascii="Arial" w:hAnsi="Arial" w:cs="Arial"/>
          <w:noProof/>
        </w:rPr>
        <w:lastRenderedPageBreak/>
        <w:t>9.</w:t>
      </w:r>
      <w:r w:rsidRPr="002B092C">
        <w:rPr>
          <w:rFonts w:ascii="Arial" w:hAnsi="Arial" w:cs="Arial"/>
          <w:noProof/>
        </w:rPr>
        <w:tab/>
        <w:t xml:space="preserve">England PH. COVID-19 Symptoms. 2020. </w:t>
      </w:r>
      <w:hyperlink r:id="rId7" w:history="1">
        <w:r w:rsidRPr="002B092C">
          <w:rPr>
            <w:rStyle w:val="Hyperlink"/>
            <w:rFonts w:ascii="Arial" w:hAnsi="Arial" w:cs="Arial"/>
            <w:noProof/>
          </w:rPr>
          <w:t>https://www.gov.uk/government/publications/covid-19-stay-at-home-guidance/stay-at-home-guidance-for-households-with-possible-coronavirus-covid-19-infection</w:t>
        </w:r>
      </w:hyperlink>
      <w:r w:rsidRPr="002B092C">
        <w:rPr>
          <w:rFonts w:ascii="Arial" w:hAnsi="Arial" w:cs="Arial"/>
          <w:noProof/>
        </w:rPr>
        <w:t xml:space="preserve"> (accessed 1st October 2020.</w:t>
      </w:r>
    </w:p>
    <w:p w14:paraId="3B9CCF4F" w14:textId="082088F0" w:rsidR="00E65817" w:rsidRPr="002B092C" w:rsidRDefault="00E65817" w:rsidP="00FF05F6">
      <w:pPr>
        <w:pStyle w:val="EndNoteBibliography"/>
        <w:spacing w:line="480" w:lineRule="auto"/>
        <w:rPr>
          <w:rFonts w:ascii="Arial" w:hAnsi="Arial" w:cs="Arial"/>
          <w:noProof/>
        </w:rPr>
      </w:pPr>
      <w:r w:rsidRPr="002B092C">
        <w:rPr>
          <w:rFonts w:ascii="Arial" w:hAnsi="Arial" w:cs="Arial"/>
          <w:noProof/>
        </w:rPr>
        <w:t>10.</w:t>
      </w:r>
      <w:r w:rsidRPr="002B092C">
        <w:rPr>
          <w:rFonts w:ascii="Arial" w:hAnsi="Arial" w:cs="Arial"/>
          <w:noProof/>
        </w:rPr>
        <w:tab/>
        <w:t xml:space="preserve">Dictionary NHSDMa. Ethnic Category code 2001. </w:t>
      </w:r>
      <w:hyperlink r:id="rId8" w:history="1">
        <w:r w:rsidRPr="002B092C">
          <w:rPr>
            <w:rStyle w:val="Hyperlink"/>
            <w:rFonts w:ascii="Arial" w:hAnsi="Arial" w:cs="Arial"/>
            <w:noProof/>
          </w:rPr>
          <w:t>https://www.datadictionary.nhs.uk/attributes/ethnic_category_code_2001.html</w:t>
        </w:r>
      </w:hyperlink>
      <w:r w:rsidRPr="002B092C">
        <w:rPr>
          <w:rFonts w:ascii="Arial" w:hAnsi="Arial" w:cs="Arial"/>
          <w:noProof/>
        </w:rPr>
        <w:t xml:space="preserve"> (accessed 1st October 2020.</w:t>
      </w:r>
    </w:p>
    <w:p w14:paraId="669FB0F6" w14:textId="77777777" w:rsidR="00E65817" w:rsidRPr="002B092C" w:rsidRDefault="00E65817" w:rsidP="00FF05F6">
      <w:pPr>
        <w:pStyle w:val="EndNoteBibliography"/>
        <w:spacing w:line="480" w:lineRule="auto"/>
        <w:rPr>
          <w:rFonts w:ascii="Arial" w:hAnsi="Arial" w:cs="Arial"/>
          <w:noProof/>
        </w:rPr>
      </w:pPr>
      <w:r w:rsidRPr="002B092C">
        <w:rPr>
          <w:rFonts w:ascii="Arial" w:hAnsi="Arial" w:cs="Arial"/>
          <w:noProof/>
        </w:rPr>
        <w:t>11.</w:t>
      </w:r>
      <w:r w:rsidRPr="002B092C">
        <w:rPr>
          <w:rFonts w:ascii="Arial" w:hAnsi="Arial" w:cs="Arial"/>
          <w:noProof/>
        </w:rPr>
        <w:tab/>
        <w:t>Deaths NCEiP, Cullinane M. Who Operates When? II: The 2003 Report by the National Confidential Enquiry Into Perioperative Deaths: National Confidential Enquiry into Perioperative Deaths; 2003.</w:t>
      </w:r>
    </w:p>
    <w:p w14:paraId="29AA3F5F" w14:textId="77777777" w:rsidR="00E65817" w:rsidRPr="002B092C" w:rsidRDefault="00E65817" w:rsidP="00FF05F6">
      <w:pPr>
        <w:pStyle w:val="EndNoteBibliography"/>
        <w:spacing w:line="480" w:lineRule="auto"/>
        <w:rPr>
          <w:rFonts w:ascii="Arial" w:hAnsi="Arial" w:cs="Arial"/>
          <w:noProof/>
        </w:rPr>
      </w:pPr>
      <w:r w:rsidRPr="002B092C">
        <w:rPr>
          <w:rFonts w:ascii="Arial" w:hAnsi="Arial" w:cs="Arial"/>
          <w:noProof/>
        </w:rPr>
        <w:t>12.</w:t>
      </w:r>
      <w:r w:rsidRPr="002B092C">
        <w:rPr>
          <w:rFonts w:ascii="Arial" w:hAnsi="Arial" w:cs="Arial"/>
          <w:noProof/>
        </w:rPr>
        <w:tab/>
        <w:t xml:space="preserve">Observational Studies: Getting Clear about Transparency. </w:t>
      </w:r>
      <w:r w:rsidRPr="002B092C">
        <w:rPr>
          <w:rFonts w:ascii="Arial" w:hAnsi="Arial" w:cs="Arial"/>
          <w:i/>
          <w:noProof/>
        </w:rPr>
        <w:t>PLoS Medicine</w:t>
      </w:r>
      <w:r w:rsidRPr="002B092C">
        <w:rPr>
          <w:rFonts w:ascii="Arial" w:hAnsi="Arial" w:cs="Arial"/>
          <w:noProof/>
        </w:rPr>
        <w:t xml:space="preserve"> 2014; </w:t>
      </w:r>
      <w:r w:rsidRPr="002B092C">
        <w:rPr>
          <w:rFonts w:ascii="Arial" w:hAnsi="Arial" w:cs="Arial"/>
          <w:b/>
          <w:noProof/>
        </w:rPr>
        <w:t>11</w:t>
      </w:r>
      <w:r w:rsidRPr="002B092C">
        <w:rPr>
          <w:rFonts w:ascii="Arial" w:hAnsi="Arial" w:cs="Arial"/>
          <w:noProof/>
        </w:rPr>
        <w:t>(8): e1001711.</w:t>
      </w:r>
    </w:p>
    <w:p w14:paraId="070600D0" w14:textId="77777777" w:rsidR="00E65817" w:rsidRPr="002B092C" w:rsidRDefault="00E65817" w:rsidP="00FF05F6">
      <w:pPr>
        <w:pStyle w:val="EndNoteBibliography"/>
        <w:spacing w:line="480" w:lineRule="auto"/>
        <w:rPr>
          <w:rFonts w:ascii="Arial" w:hAnsi="Arial" w:cs="Arial"/>
          <w:noProof/>
        </w:rPr>
      </w:pPr>
      <w:r w:rsidRPr="002B092C">
        <w:rPr>
          <w:rFonts w:ascii="Arial" w:hAnsi="Arial" w:cs="Arial"/>
          <w:noProof/>
        </w:rPr>
        <w:t>13.</w:t>
      </w:r>
      <w:r w:rsidRPr="002B092C">
        <w:rPr>
          <w:rFonts w:ascii="Arial" w:hAnsi="Arial" w:cs="Arial"/>
          <w:noProof/>
        </w:rPr>
        <w:tab/>
        <w:t xml:space="preserve">Iyengar KP, Jain VK, Vaish A, Vaishya R, Maini L, Lal H. Post COVID-19: Planning strategies to resume orthopaedic surgery -challenges and considerations. </w:t>
      </w:r>
      <w:r w:rsidRPr="002B092C">
        <w:rPr>
          <w:rFonts w:ascii="Arial" w:hAnsi="Arial" w:cs="Arial"/>
          <w:i/>
          <w:noProof/>
        </w:rPr>
        <w:t>J Clin Orthop Trauma</w:t>
      </w:r>
      <w:r w:rsidRPr="002B092C">
        <w:rPr>
          <w:rFonts w:ascii="Arial" w:hAnsi="Arial" w:cs="Arial"/>
          <w:noProof/>
        </w:rPr>
        <w:t xml:space="preserve"> 2020; </w:t>
      </w:r>
      <w:r w:rsidRPr="002B092C">
        <w:rPr>
          <w:rFonts w:ascii="Arial" w:hAnsi="Arial" w:cs="Arial"/>
          <w:b/>
          <w:noProof/>
        </w:rPr>
        <w:t>11</w:t>
      </w:r>
      <w:r w:rsidRPr="002B092C">
        <w:rPr>
          <w:rFonts w:ascii="Arial" w:hAnsi="Arial" w:cs="Arial"/>
          <w:noProof/>
        </w:rPr>
        <w:t>(Suppl 3): S291-S5.</w:t>
      </w:r>
    </w:p>
    <w:p w14:paraId="47776881" w14:textId="77777777" w:rsidR="00E65817" w:rsidRPr="002B092C" w:rsidRDefault="00E65817" w:rsidP="00FF05F6">
      <w:pPr>
        <w:pStyle w:val="EndNoteBibliography"/>
        <w:spacing w:line="480" w:lineRule="auto"/>
        <w:rPr>
          <w:rFonts w:ascii="Arial" w:hAnsi="Arial" w:cs="Arial"/>
          <w:noProof/>
        </w:rPr>
      </w:pPr>
      <w:r w:rsidRPr="002B092C">
        <w:rPr>
          <w:rFonts w:ascii="Arial" w:hAnsi="Arial" w:cs="Arial"/>
          <w:noProof/>
        </w:rPr>
        <w:t>14.</w:t>
      </w:r>
      <w:r w:rsidRPr="002B092C">
        <w:rPr>
          <w:rFonts w:ascii="Arial" w:hAnsi="Arial" w:cs="Arial"/>
          <w:noProof/>
        </w:rPr>
        <w:tab/>
        <w:t xml:space="preserve">Glasbey JC, Bhangu A. Elective Cancer Surgery in COVID-19-Free Surgical Pathways During the SARS-CoV-2 Pandemic: An International, Multicenter, Comparative Cohort Study. </w:t>
      </w:r>
      <w:r w:rsidRPr="002B092C">
        <w:rPr>
          <w:rFonts w:ascii="Arial" w:hAnsi="Arial" w:cs="Arial"/>
          <w:i/>
          <w:noProof/>
        </w:rPr>
        <w:t>J Clin Oncol</w:t>
      </w:r>
      <w:r w:rsidRPr="002B092C">
        <w:rPr>
          <w:rFonts w:ascii="Arial" w:hAnsi="Arial" w:cs="Arial"/>
          <w:noProof/>
        </w:rPr>
        <w:t xml:space="preserve"> 2020: Jco2001933.</w:t>
      </w:r>
    </w:p>
    <w:p w14:paraId="54A8FEF4" w14:textId="77777777" w:rsidR="00E65817" w:rsidRPr="002B092C" w:rsidRDefault="00E65817" w:rsidP="00FF05F6">
      <w:pPr>
        <w:pStyle w:val="EndNoteBibliography"/>
        <w:spacing w:line="480" w:lineRule="auto"/>
        <w:rPr>
          <w:rFonts w:ascii="Arial" w:hAnsi="Arial" w:cs="Arial"/>
          <w:noProof/>
        </w:rPr>
      </w:pPr>
      <w:r w:rsidRPr="002B092C">
        <w:rPr>
          <w:rFonts w:ascii="Arial" w:hAnsi="Arial" w:cs="Arial"/>
          <w:noProof/>
        </w:rPr>
        <w:t>15.</w:t>
      </w:r>
      <w:r w:rsidRPr="002B092C">
        <w:rPr>
          <w:rFonts w:ascii="Arial" w:hAnsi="Arial" w:cs="Arial"/>
          <w:noProof/>
        </w:rPr>
        <w:tab/>
        <w:t xml:space="preserve">Muñoz Vives JM, Jornet-Gibert M, Cámara-Cabrera J, et al. Mortality Rates of Patients with Proximal Femoral Fracture in a Worldwide Pandemic: Preliminary Results of the Spanish HIP-COVID Observational Study. </w:t>
      </w:r>
      <w:r w:rsidRPr="002B092C">
        <w:rPr>
          <w:rFonts w:ascii="Arial" w:hAnsi="Arial" w:cs="Arial"/>
          <w:i/>
          <w:noProof/>
        </w:rPr>
        <w:t>The Journal of bone and joint surgery American volume</w:t>
      </w:r>
      <w:r w:rsidRPr="002B092C">
        <w:rPr>
          <w:rFonts w:ascii="Arial" w:hAnsi="Arial" w:cs="Arial"/>
          <w:noProof/>
        </w:rPr>
        <w:t xml:space="preserve"> 2020; </w:t>
      </w:r>
      <w:r w:rsidRPr="002B092C">
        <w:rPr>
          <w:rFonts w:ascii="Arial" w:hAnsi="Arial" w:cs="Arial"/>
          <w:b/>
          <w:noProof/>
        </w:rPr>
        <w:t>102</w:t>
      </w:r>
      <w:r w:rsidRPr="002B092C">
        <w:rPr>
          <w:rFonts w:ascii="Arial" w:hAnsi="Arial" w:cs="Arial"/>
          <w:noProof/>
        </w:rPr>
        <w:t>(13): e69.</w:t>
      </w:r>
    </w:p>
    <w:p w14:paraId="10F8855E" w14:textId="77777777" w:rsidR="00E65817" w:rsidRPr="002B092C" w:rsidRDefault="00E65817" w:rsidP="00FF05F6">
      <w:pPr>
        <w:pStyle w:val="EndNoteBibliography"/>
        <w:spacing w:line="480" w:lineRule="auto"/>
        <w:rPr>
          <w:rFonts w:ascii="Arial" w:hAnsi="Arial" w:cs="Arial"/>
          <w:noProof/>
        </w:rPr>
      </w:pPr>
      <w:r w:rsidRPr="002B092C">
        <w:rPr>
          <w:rFonts w:ascii="Arial" w:hAnsi="Arial" w:cs="Arial"/>
          <w:noProof/>
        </w:rPr>
        <w:t>16.</w:t>
      </w:r>
      <w:r w:rsidRPr="002B092C">
        <w:rPr>
          <w:rFonts w:ascii="Arial" w:hAnsi="Arial" w:cs="Arial"/>
          <w:noProof/>
        </w:rPr>
        <w:tab/>
        <w:t xml:space="preserve">Kayani B, Onochie E, Patil V, et al. The effects of COVID-19 on perioperative morbidity and mortality in patients with hip fractures. </w:t>
      </w:r>
      <w:r w:rsidRPr="002B092C">
        <w:rPr>
          <w:rFonts w:ascii="Arial" w:hAnsi="Arial" w:cs="Arial"/>
          <w:i/>
          <w:noProof/>
        </w:rPr>
        <w:t>Bone Joint J</w:t>
      </w:r>
      <w:r w:rsidRPr="002B092C">
        <w:rPr>
          <w:rFonts w:ascii="Arial" w:hAnsi="Arial" w:cs="Arial"/>
          <w:noProof/>
        </w:rPr>
        <w:t xml:space="preserve"> 2020; </w:t>
      </w:r>
      <w:r w:rsidRPr="002B092C">
        <w:rPr>
          <w:rFonts w:ascii="Arial" w:hAnsi="Arial" w:cs="Arial"/>
          <w:b/>
          <w:noProof/>
        </w:rPr>
        <w:t>102-B</w:t>
      </w:r>
      <w:r w:rsidRPr="002B092C">
        <w:rPr>
          <w:rFonts w:ascii="Arial" w:hAnsi="Arial" w:cs="Arial"/>
          <w:noProof/>
        </w:rPr>
        <w:t>(9): 1136-45.</w:t>
      </w:r>
    </w:p>
    <w:p w14:paraId="0B0CCC60" w14:textId="77777777" w:rsidR="00E65817" w:rsidRPr="002B092C" w:rsidRDefault="00E65817" w:rsidP="00FF05F6">
      <w:pPr>
        <w:pStyle w:val="EndNoteBibliography"/>
        <w:spacing w:line="480" w:lineRule="auto"/>
        <w:rPr>
          <w:rFonts w:ascii="Arial" w:hAnsi="Arial" w:cs="Arial"/>
          <w:noProof/>
        </w:rPr>
      </w:pPr>
      <w:r w:rsidRPr="002B092C">
        <w:rPr>
          <w:rFonts w:ascii="Arial" w:hAnsi="Arial" w:cs="Arial"/>
          <w:noProof/>
        </w:rPr>
        <w:lastRenderedPageBreak/>
        <w:t>17.</w:t>
      </w:r>
      <w:r w:rsidRPr="002B092C">
        <w:rPr>
          <w:rFonts w:ascii="Arial" w:hAnsi="Arial" w:cs="Arial"/>
          <w:noProof/>
        </w:rPr>
        <w:tab/>
        <w:t xml:space="preserve">Horby P, Lim WS, Emberson JR, et al. Dexamethasone in Hospitalized Patients with Covid-19 - Preliminary Report. </w:t>
      </w:r>
      <w:r w:rsidRPr="002B092C">
        <w:rPr>
          <w:rFonts w:ascii="Arial" w:hAnsi="Arial" w:cs="Arial"/>
          <w:i/>
          <w:noProof/>
        </w:rPr>
        <w:t>N Engl J Med</w:t>
      </w:r>
      <w:r w:rsidRPr="002B092C">
        <w:rPr>
          <w:rFonts w:ascii="Arial" w:hAnsi="Arial" w:cs="Arial"/>
          <w:noProof/>
        </w:rPr>
        <w:t xml:space="preserve"> 2020.</w:t>
      </w:r>
    </w:p>
    <w:p w14:paraId="4CD7B8A0" w14:textId="77777777" w:rsidR="00E65817" w:rsidRPr="002B092C" w:rsidRDefault="00E65817" w:rsidP="00FF05F6">
      <w:pPr>
        <w:pStyle w:val="EndNoteBibliography"/>
        <w:spacing w:line="480" w:lineRule="auto"/>
        <w:rPr>
          <w:rFonts w:ascii="Arial" w:hAnsi="Arial" w:cs="Arial"/>
          <w:noProof/>
        </w:rPr>
      </w:pPr>
      <w:r w:rsidRPr="002B092C">
        <w:rPr>
          <w:rFonts w:ascii="Arial" w:hAnsi="Arial" w:cs="Arial"/>
          <w:noProof/>
        </w:rPr>
        <w:t>18.</w:t>
      </w:r>
      <w:r w:rsidRPr="002B092C">
        <w:rPr>
          <w:rFonts w:ascii="Arial" w:hAnsi="Arial" w:cs="Arial"/>
          <w:noProof/>
        </w:rPr>
        <w:tab/>
        <w:t xml:space="preserve">Delaying surgery for patients with a previous SARS-CoV-2 infection. </w:t>
      </w:r>
      <w:r w:rsidRPr="002B092C">
        <w:rPr>
          <w:rFonts w:ascii="Arial" w:hAnsi="Arial" w:cs="Arial"/>
          <w:i/>
          <w:noProof/>
        </w:rPr>
        <w:t>Br J Surg</w:t>
      </w:r>
      <w:r w:rsidRPr="002B092C">
        <w:rPr>
          <w:rFonts w:ascii="Arial" w:hAnsi="Arial" w:cs="Arial"/>
          <w:noProof/>
        </w:rPr>
        <w:t xml:space="preserve"> 2020.</w:t>
      </w:r>
    </w:p>
    <w:p w14:paraId="4B16F170" w14:textId="77777777" w:rsidR="00E65817" w:rsidRPr="002B092C" w:rsidRDefault="00E65817" w:rsidP="00FF05F6">
      <w:pPr>
        <w:pStyle w:val="EndNoteBibliography"/>
        <w:spacing w:line="480" w:lineRule="auto"/>
        <w:rPr>
          <w:rFonts w:ascii="Arial" w:hAnsi="Arial" w:cs="Arial"/>
          <w:noProof/>
        </w:rPr>
      </w:pPr>
      <w:r w:rsidRPr="002B092C">
        <w:rPr>
          <w:rFonts w:ascii="Arial" w:hAnsi="Arial" w:cs="Arial"/>
          <w:noProof/>
        </w:rPr>
        <w:t>19.</w:t>
      </w:r>
      <w:r w:rsidRPr="002B092C">
        <w:rPr>
          <w:rFonts w:ascii="Arial" w:hAnsi="Arial" w:cs="Arial"/>
          <w:noProof/>
        </w:rPr>
        <w:tab/>
        <w:t xml:space="preserve">Smeeing DPJ, Briet JP, van Kessel CS, et al. Factors Associated With Wound- and Implant-Related Complications After Surgical Treatment of Ankle Fractures. </w:t>
      </w:r>
      <w:r w:rsidRPr="002B092C">
        <w:rPr>
          <w:rFonts w:ascii="Arial" w:hAnsi="Arial" w:cs="Arial"/>
          <w:i/>
          <w:noProof/>
        </w:rPr>
        <w:t>J Foot Ankle Surg</w:t>
      </w:r>
      <w:r w:rsidRPr="002B092C">
        <w:rPr>
          <w:rFonts w:ascii="Arial" w:hAnsi="Arial" w:cs="Arial"/>
          <w:noProof/>
        </w:rPr>
        <w:t xml:space="preserve"> 2018; </w:t>
      </w:r>
      <w:r w:rsidRPr="002B092C">
        <w:rPr>
          <w:rFonts w:ascii="Arial" w:hAnsi="Arial" w:cs="Arial"/>
          <w:b/>
          <w:noProof/>
        </w:rPr>
        <w:t>57</w:t>
      </w:r>
      <w:r w:rsidRPr="002B092C">
        <w:rPr>
          <w:rFonts w:ascii="Arial" w:hAnsi="Arial" w:cs="Arial"/>
          <w:noProof/>
        </w:rPr>
        <w:t>(5): 942-7.</w:t>
      </w:r>
    </w:p>
    <w:p w14:paraId="1B1BBAF2" w14:textId="77777777" w:rsidR="00E65817" w:rsidRPr="002B092C" w:rsidRDefault="00E65817" w:rsidP="00FF05F6">
      <w:pPr>
        <w:pStyle w:val="EndNoteBibliography"/>
        <w:spacing w:line="480" w:lineRule="auto"/>
        <w:rPr>
          <w:rFonts w:ascii="Arial" w:hAnsi="Arial" w:cs="Arial"/>
          <w:noProof/>
        </w:rPr>
      </w:pPr>
      <w:r w:rsidRPr="002B092C">
        <w:rPr>
          <w:rFonts w:ascii="Arial" w:hAnsi="Arial" w:cs="Arial"/>
          <w:noProof/>
        </w:rPr>
        <w:t>20.</w:t>
      </w:r>
      <w:r w:rsidRPr="002B092C">
        <w:rPr>
          <w:rFonts w:ascii="Arial" w:hAnsi="Arial" w:cs="Arial"/>
          <w:noProof/>
        </w:rPr>
        <w:tab/>
        <w:t xml:space="preserve">Gougoulias N, Oshba H, Dimitroulias A, Sakellariou A, Wee A. Ankle fractures in diabetic patients. </w:t>
      </w:r>
      <w:r w:rsidRPr="002B092C">
        <w:rPr>
          <w:rFonts w:ascii="Arial" w:hAnsi="Arial" w:cs="Arial"/>
          <w:i/>
          <w:noProof/>
        </w:rPr>
        <w:t>EFORT Open Rev</w:t>
      </w:r>
      <w:r w:rsidRPr="002B092C">
        <w:rPr>
          <w:rFonts w:ascii="Arial" w:hAnsi="Arial" w:cs="Arial"/>
          <w:noProof/>
        </w:rPr>
        <w:t xml:space="preserve"> 2020; </w:t>
      </w:r>
      <w:r w:rsidRPr="002B092C">
        <w:rPr>
          <w:rFonts w:ascii="Arial" w:hAnsi="Arial" w:cs="Arial"/>
          <w:b/>
          <w:noProof/>
        </w:rPr>
        <w:t>5</w:t>
      </w:r>
      <w:r w:rsidRPr="002B092C">
        <w:rPr>
          <w:rFonts w:ascii="Arial" w:hAnsi="Arial" w:cs="Arial"/>
          <w:noProof/>
        </w:rPr>
        <w:t>(8): 457-63.</w:t>
      </w:r>
    </w:p>
    <w:p w14:paraId="4927C1AC" w14:textId="77777777" w:rsidR="00E65817" w:rsidRPr="002B092C" w:rsidRDefault="00E65817" w:rsidP="00FF05F6">
      <w:pPr>
        <w:pStyle w:val="EndNoteBibliography"/>
        <w:spacing w:line="480" w:lineRule="auto"/>
        <w:rPr>
          <w:rFonts w:ascii="Arial" w:hAnsi="Arial" w:cs="Arial"/>
          <w:noProof/>
        </w:rPr>
      </w:pPr>
      <w:r w:rsidRPr="002B092C">
        <w:rPr>
          <w:rFonts w:ascii="Arial" w:hAnsi="Arial" w:cs="Arial"/>
          <w:noProof/>
        </w:rPr>
        <w:t>21.</w:t>
      </w:r>
      <w:r w:rsidRPr="002B092C">
        <w:rPr>
          <w:rFonts w:ascii="Arial" w:hAnsi="Arial" w:cs="Arial"/>
          <w:noProof/>
        </w:rPr>
        <w:tab/>
        <w:t xml:space="preserve">Liu C, You J, Zhu W, et al. The COVID-19 Outbreak Negatively Affects the Delivery of Care for Patients With Diabetic Foot Ulcers. </w:t>
      </w:r>
      <w:r w:rsidRPr="002B092C">
        <w:rPr>
          <w:rFonts w:ascii="Arial" w:hAnsi="Arial" w:cs="Arial"/>
          <w:i/>
          <w:noProof/>
        </w:rPr>
        <w:t>Diabetes Care</w:t>
      </w:r>
      <w:r w:rsidRPr="002B092C">
        <w:rPr>
          <w:rFonts w:ascii="Arial" w:hAnsi="Arial" w:cs="Arial"/>
          <w:noProof/>
        </w:rPr>
        <w:t xml:space="preserve"> 2020; </w:t>
      </w:r>
      <w:r w:rsidRPr="002B092C">
        <w:rPr>
          <w:rFonts w:ascii="Arial" w:hAnsi="Arial" w:cs="Arial"/>
          <w:b/>
          <w:noProof/>
        </w:rPr>
        <w:t>43</w:t>
      </w:r>
      <w:r w:rsidRPr="002B092C">
        <w:rPr>
          <w:rFonts w:ascii="Arial" w:hAnsi="Arial" w:cs="Arial"/>
          <w:noProof/>
        </w:rPr>
        <w:t>(10): e125-e6.</w:t>
      </w:r>
    </w:p>
    <w:p w14:paraId="5ECB70C8" w14:textId="77777777" w:rsidR="00E65817" w:rsidRPr="002B092C" w:rsidRDefault="00E65817" w:rsidP="00FF05F6">
      <w:pPr>
        <w:pStyle w:val="EndNoteBibliography"/>
        <w:spacing w:line="480" w:lineRule="auto"/>
        <w:rPr>
          <w:rFonts w:ascii="Arial" w:hAnsi="Arial" w:cs="Arial"/>
          <w:noProof/>
        </w:rPr>
      </w:pPr>
      <w:r w:rsidRPr="002B092C">
        <w:rPr>
          <w:rFonts w:ascii="Arial" w:hAnsi="Arial" w:cs="Arial"/>
          <w:noProof/>
        </w:rPr>
        <w:t>22.</w:t>
      </w:r>
      <w:r w:rsidRPr="002B092C">
        <w:rPr>
          <w:rFonts w:ascii="Arial" w:hAnsi="Arial" w:cs="Arial"/>
          <w:noProof/>
        </w:rPr>
        <w:tab/>
        <w:t xml:space="preserve">Shin L, Bowling FL, Armstrong DG, Boulton AJM. Saving the Diabetic Foot During the COVID-19 Pandemic: A Tale of Two Cities. </w:t>
      </w:r>
      <w:r w:rsidRPr="002B092C">
        <w:rPr>
          <w:rFonts w:ascii="Arial" w:hAnsi="Arial" w:cs="Arial"/>
          <w:i/>
          <w:noProof/>
        </w:rPr>
        <w:t>Diabetes Care</w:t>
      </w:r>
      <w:r w:rsidRPr="002B092C">
        <w:rPr>
          <w:rFonts w:ascii="Arial" w:hAnsi="Arial" w:cs="Arial"/>
          <w:noProof/>
        </w:rPr>
        <w:t xml:space="preserve"> 2020; </w:t>
      </w:r>
      <w:r w:rsidRPr="002B092C">
        <w:rPr>
          <w:rFonts w:ascii="Arial" w:hAnsi="Arial" w:cs="Arial"/>
          <w:b/>
          <w:noProof/>
        </w:rPr>
        <w:t>43</w:t>
      </w:r>
      <w:r w:rsidRPr="002B092C">
        <w:rPr>
          <w:rFonts w:ascii="Arial" w:hAnsi="Arial" w:cs="Arial"/>
          <w:noProof/>
        </w:rPr>
        <w:t>(8): 1704-9.</w:t>
      </w:r>
    </w:p>
    <w:p w14:paraId="3E8EB80D" w14:textId="655FC047" w:rsidR="000317A9" w:rsidRPr="002B092C" w:rsidRDefault="00E24342" w:rsidP="00FF05F6">
      <w:pPr>
        <w:spacing w:line="480" w:lineRule="auto"/>
        <w:jc w:val="both"/>
        <w:rPr>
          <w:rFonts w:ascii="Arial" w:hAnsi="Arial" w:cs="Arial"/>
        </w:rPr>
      </w:pPr>
      <w:r w:rsidRPr="002B092C">
        <w:rPr>
          <w:rFonts w:ascii="Arial" w:hAnsi="Arial" w:cs="Arial"/>
        </w:rPr>
        <w:fldChar w:fldCharType="end"/>
      </w:r>
    </w:p>
    <w:p w14:paraId="5A8161E6" w14:textId="77777777" w:rsidR="00592F69" w:rsidRPr="002B092C" w:rsidRDefault="00031613" w:rsidP="00CC6A29">
      <w:pPr>
        <w:spacing w:line="480" w:lineRule="auto"/>
        <w:jc w:val="both"/>
        <w:rPr>
          <w:rFonts w:ascii="Arial" w:hAnsi="Arial" w:cs="Arial"/>
        </w:rPr>
      </w:pPr>
      <w:r w:rsidRPr="002B092C">
        <w:rPr>
          <w:rFonts w:ascii="Arial" w:hAnsi="Arial" w:cs="Arial"/>
        </w:rPr>
        <w:softHyphen/>
      </w:r>
    </w:p>
    <w:p w14:paraId="7938F42C" w14:textId="77777777" w:rsidR="00592F69" w:rsidRPr="002B092C" w:rsidRDefault="00592F69">
      <w:pPr>
        <w:rPr>
          <w:rFonts w:ascii="Arial" w:hAnsi="Arial" w:cs="Arial"/>
        </w:rPr>
      </w:pPr>
      <w:r w:rsidRPr="002B092C">
        <w:rPr>
          <w:rFonts w:ascii="Arial" w:hAnsi="Arial" w:cs="Arial"/>
        </w:rPr>
        <w:br w:type="page"/>
      </w:r>
    </w:p>
    <w:p w14:paraId="25605ADB" w14:textId="3095ADCA" w:rsidR="00031613" w:rsidRPr="002B092C" w:rsidRDefault="00031613" w:rsidP="00CC6A29">
      <w:pPr>
        <w:spacing w:line="480" w:lineRule="auto"/>
        <w:jc w:val="both"/>
        <w:rPr>
          <w:rFonts w:ascii="Arial" w:hAnsi="Arial" w:cs="Arial"/>
        </w:rPr>
      </w:pPr>
      <w:r w:rsidRPr="002B092C">
        <w:rPr>
          <w:rFonts w:ascii="Arial" w:hAnsi="Arial" w:cs="Arial"/>
          <w:b/>
          <w:bCs/>
        </w:rPr>
        <w:lastRenderedPageBreak/>
        <w:t>Acknowledgements</w:t>
      </w:r>
    </w:p>
    <w:p w14:paraId="2973232D" w14:textId="1D6F9790" w:rsidR="00031613" w:rsidRPr="002B092C" w:rsidRDefault="00031613" w:rsidP="00CC6A29">
      <w:pPr>
        <w:spacing w:line="480" w:lineRule="auto"/>
        <w:jc w:val="both"/>
        <w:rPr>
          <w:rFonts w:ascii="Arial" w:hAnsi="Arial" w:cs="Arial"/>
        </w:rPr>
      </w:pPr>
      <w:r w:rsidRPr="002B092C">
        <w:rPr>
          <w:rFonts w:ascii="Arial" w:hAnsi="Arial" w:cs="Arial"/>
        </w:rPr>
        <w:t xml:space="preserve">We would like to thank </w:t>
      </w:r>
      <w:r w:rsidRPr="00204CB1">
        <w:rPr>
          <w:rFonts w:ascii="Arial" w:hAnsi="Arial" w:cs="Arial"/>
          <w:highlight w:val="black"/>
        </w:rPr>
        <w:t>Ms Jo</w:t>
      </w:r>
      <w:r w:rsidR="00592F69" w:rsidRPr="00204CB1">
        <w:rPr>
          <w:rFonts w:ascii="Arial" w:hAnsi="Arial" w:cs="Arial"/>
          <w:highlight w:val="black"/>
        </w:rPr>
        <w:t>anne</w:t>
      </w:r>
      <w:r w:rsidRPr="00204CB1">
        <w:rPr>
          <w:rFonts w:ascii="Arial" w:hAnsi="Arial" w:cs="Arial"/>
          <w:highlight w:val="black"/>
        </w:rPr>
        <w:t xml:space="preserve"> Millard, Mr Paul Halliwell and Mr Roland Russel of the British Orthopaedic Foot and Ankle Society</w:t>
      </w:r>
      <w:r w:rsidRPr="002B092C">
        <w:rPr>
          <w:rFonts w:ascii="Arial" w:hAnsi="Arial" w:cs="Arial"/>
        </w:rPr>
        <w:t xml:space="preserve"> for their assistance with the Project.  </w:t>
      </w:r>
      <w:r w:rsidR="00592F69" w:rsidRPr="002B092C">
        <w:rPr>
          <w:rFonts w:ascii="Arial" w:hAnsi="Arial" w:cs="Arial"/>
        </w:rPr>
        <w:t xml:space="preserve">We would also like to </w:t>
      </w:r>
      <w:r w:rsidR="00A73A36" w:rsidRPr="002B092C">
        <w:rPr>
          <w:rFonts w:ascii="Arial" w:hAnsi="Arial" w:cs="Arial"/>
        </w:rPr>
        <w:t xml:space="preserve">give </w:t>
      </w:r>
      <w:r w:rsidR="00592F69" w:rsidRPr="002B092C">
        <w:rPr>
          <w:rFonts w:ascii="Arial" w:hAnsi="Arial" w:cs="Arial"/>
        </w:rPr>
        <w:t xml:space="preserve">thanks </w:t>
      </w:r>
      <w:r w:rsidR="00592F69" w:rsidRPr="00204CB1">
        <w:rPr>
          <w:rFonts w:ascii="Arial" w:hAnsi="Arial" w:cs="Arial"/>
          <w:highlight w:val="black"/>
        </w:rPr>
        <w:t xml:space="preserve">Susan </w:t>
      </w:r>
      <w:proofErr w:type="spellStart"/>
      <w:r w:rsidR="00592F69" w:rsidRPr="00204CB1">
        <w:rPr>
          <w:rFonts w:ascii="Arial" w:hAnsi="Arial" w:cs="Arial"/>
          <w:highlight w:val="black"/>
        </w:rPr>
        <w:t>Sterland</w:t>
      </w:r>
      <w:proofErr w:type="spellEnd"/>
      <w:r w:rsidR="00592F69" w:rsidRPr="00204CB1">
        <w:rPr>
          <w:rFonts w:ascii="Arial" w:hAnsi="Arial" w:cs="Arial"/>
          <w:highlight w:val="black"/>
        </w:rPr>
        <w:t xml:space="preserve"> and Dan </w:t>
      </w:r>
      <w:proofErr w:type="spellStart"/>
      <w:r w:rsidR="00592F69" w:rsidRPr="00204CB1">
        <w:rPr>
          <w:rFonts w:ascii="Arial" w:hAnsi="Arial" w:cs="Arial"/>
          <w:highlight w:val="black"/>
        </w:rPr>
        <w:t>Lawday</w:t>
      </w:r>
      <w:proofErr w:type="spellEnd"/>
      <w:r w:rsidR="00592F69" w:rsidRPr="00204CB1">
        <w:rPr>
          <w:rFonts w:ascii="Arial" w:hAnsi="Arial" w:cs="Arial"/>
          <w:highlight w:val="black"/>
        </w:rPr>
        <w:t xml:space="preserve"> from National Institute of Health Research, Leicester Biomedical Research Centre</w:t>
      </w:r>
      <w:r w:rsidR="00592F69" w:rsidRPr="002B092C">
        <w:rPr>
          <w:rFonts w:ascii="Arial" w:hAnsi="Arial" w:cs="Arial"/>
        </w:rPr>
        <w:t>.</w:t>
      </w:r>
    </w:p>
    <w:p w14:paraId="3D062236" w14:textId="08B1D511" w:rsidR="00031613" w:rsidRPr="002B092C" w:rsidRDefault="00031613">
      <w:pPr>
        <w:spacing w:line="480" w:lineRule="auto"/>
        <w:jc w:val="both"/>
        <w:rPr>
          <w:rFonts w:ascii="Arial" w:hAnsi="Arial" w:cs="Arial"/>
        </w:rPr>
      </w:pPr>
    </w:p>
    <w:p w14:paraId="60E93655" w14:textId="77777777" w:rsidR="00592F69" w:rsidRPr="002B092C" w:rsidRDefault="00592F69">
      <w:pPr>
        <w:rPr>
          <w:rFonts w:ascii="Arial" w:eastAsia="Times New Roman" w:hAnsi="Arial" w:cs="Arial"/>
          <w:b/>
          <w:bCs/>
          <w:color w:val="000000" w:themeColor="text1"/>
          <w:lang w:eastAsia="en-GB"/>
        </w:rPr>
      </w:pPr>
      <w:r w:rsidRPr="002B092C">
        <w:rPr>
          <w:rFonts w:ascii="Arial" w:eastAsia="Times New Roman" w:hAnsi="Arial" w:cs="Arial"/>
          <w:b/>
          <w:bCs/>
          <w:color w:val="000000" w:themeColor="text1"/>
          <w:lang w:eastAsia="en-GB"/>
        </w:rPr>
        <w:br w:type="page"/>
      </w:r>
    </w:p>
    <w:p w14:paraId="6605090A" w14:textId="4BAA5770" w:rsidR="00CC6A29" w:rsidRPr="002B092C" w:rsidRDefault="00CC6A29" w:rsidP="00592F69">
      <w:pPr>
        <w:spacing w:before="100" w:beforeAutospacing="1" w:after="100" w:afterAutospacing="1" w:line="480" w:lineRule="auto"/>
        <w:rPr>
          <w:rFonts w:ascii="Arial" w:eastAsia="Times New Roman" w:hAnsi="Arial" w:cs="Arial"/>
          <w:b/>
          <w:bCs/>
          <w:color w:val="000000" w:themeColor="text1"/>
          <w:lang w:eastAsia="en-GB"/>
        </w:rPr>
      </w:pPr>
      <w:r w:rsidRPr="002B092C">
        <w:rPr>
          <w:rFonts w:ascii="Arial" w:eastAsia="Times New Roman" w:hAnsi="Arial" w:cs="Arial"/>
          <w:b/>
          <w:bCs/>
          <w:color w:val="000000" w:themeColor="text1"/>
          <w:lang w:eastAsia="en-GB"/>
        </w:rPr>
        <w:lastRenderedPageBreak/>
        <w:t xml:space="preserve">Data sharing statement </w:t>
      </w:r>
    </w:p>
    <w:p w14:paraId="6A38C402" w14:textId="77777777" w:rsidR="00CC6A29" w:rsidRPr="002B092C" w:rsidRDefault="00CC6A29" w:rsidP="00592F69">
      <w:pPr>
        <w:spacing w:after="360" w:line="480" w:lineRule="auto"/>
        <w:jc w:val="both"/>
        <w:rPr>
          <w:rFonts w:ascii="Arial" w:eastAsia="Times New Roman" w:hAnsi="Arial" w:cs="Arial"/>
          <w:color w:val="000000"/>
        </w:rPr>
      </w:pPr>
      <w:r w:rsidRPr="002B092C">
        <w:rPr>
          <w:rFonts w:ascii="Arial" w:eastAsia="Times New Roman" w:hAnsi="Arial" w:cs="Arial"/>
          <w:color w:val="000000"/>
        </w:rPr>
        <w:t xml:space="preserve">Data was collected by each participating NHS trust site and transferred securely to </w:t>
      </w:r>
      <w:r w:rsidRPr="00204CB1">
        <w:rPr>
          <w:rFonts w:ascii="Arial" w:eastAsia="Times New Roman" w:hAnsi="Arial" w:cs="Arial"/>
          <w:color w:val="000000"/>
          <w:highlight w:val="black"/>
        </w:rPr>
        <w:t>University Hospitals of Leicester NHS Trust</w:t>
      </w:r>
      <w:r w:rsidRPr="002B092C">
        <w:rPr>
          <w:rFonts w:ascii="Arial" w:eastAsia="Times New Roman" w:hAnsi="Arial" w:cs="Arial"/>
          <w:color w:val="000000"/>
        </w:rPr>
        <w:t xml:space="preserve"> (primary trust). The </w:t>
      </w:r>
      <w:r w:rsidRPr="002B092C">
        <w:rPr>
          <w:rFonts w:ascii="Arial" w:eastAsia="Times New Roman" w:hAnsi="Arial" w:cs="Arial"/>
          <w:color w:val="000000" w:themeColor="text1"/>
          <w:lang w:eastAsia="en-GB"/>
        </w:rPr>
        <w:t xml:space="preserve">data collected locally on encrypted dated sheets was then uploaded to the Research Electronic Data Capture web application. </w:t>
      </w:r>
      <w:r w:rsidRPr="002B092C">
        <w:rPr>
          <w:rFonts w:ascii="Arial" w:eastAsia="Times New Roman" w:hAnsi="Arial" w:cs="Arial"/>
          <w:color w:val="000000"/>
        </w:rPr>
        <w:t xml:space="preserve">All data was anonymised. </w:t>
      </w:r>
    </w:p>
    <w:p w14:paraId="1EC478D7" w14:textId="77777777" w:rsidR="00CC6A29" w:rsidRPr="002B092C" w:rsidRDefault="00CC6A29" w:rsidP="00592F69">
      <w:pPr>
        <w:spacing w:before="100" w:beforeAutospacing="1" w:after="360" w:line="480" w:lineRule="auto"/>
        <w:jc w:val="both"/>
        <w:rPr>
          <w:rFonts w:ascii="Arial" w:eastAsia="Times New Roman" w:hAnsi="Arial" w:cs="Arial"/>
          <w:color w:val="000000"/>
          <w:lang w:eastAsia="en-GB"/>
        </w:rPr>
      </w:pPr>
      <w:r w:rsidRPr="002B092C">
        <w:rPr>
          <w:rFonts w:ascii="Arial" w:eastAsia="Times New Roman" w:hAnsi="Arial" w:cs="Arial"/>
          <w:color w:val="000000"/>
        </w:rPr>
        <w:t>Only anonymised data was transferred to the primary trust. All data complied</w:t>
      </w:r>
      <w:r w:rsidRPr="002B092C">
        <w:rPr>
          <w:rFonts w:ascii="Arial" w:eastAsia="Times New Roman" w:hAnsi="Arial" w:cs="Arial"/>
          <w:color w:val="000000"/>
          <w:lang w:eastAsia="en-GB"/>
        </w:rPr>
        <w:t xml:space="preserve"> with the requirements of the current legal framework in relation to data processing and with the </w:t>
      </w:r>
      <w:r w:rsidRPr="002B092C">
        <w:rPr>
          <w:rFonts w:ascii="Arial" w:eastAsia="Times New Roman" w:hAnsi="Arial" w:cs="Arial"/>
          <w:i/>
          <w:iCs/>
          <w:color w:val="000000"/>
          <w:lang w:eastAsia="en-GB"/>
        </w:rPr>
        <w:t>Regulation (EU) 2016/679</w:t>
      </w:r>
      <w:r w:rsidRPr="002B092C">
        <w:rPr>
          <w:rFonts w:ascii="Arial" w:eastAsia="Times New Roman" w:hAnsi="Arial" w:cs="Arial"/>
          <w:color w:val="000000"/>
          <w:lang w:eastAsia="en-GB"/>
        </w:rPr>
        <w:t xml:space="preserve"> of the European Parliament and of </w:t>
      </w:r>
      <w:r w:rsidRPr="002B092C">
        <w:rPr>
          <w:rFonts w:ascii="Arial" w:eastAsia="Times New Roman" w:hAnsi="Arial" w:cs="Arial"/>
          <w:i/>
          <w:iCs/>
          <w:color w:val="000000"/>
          <w:lang w:eastAsia="en-GB"/>
        </w:rPr>
        <w:t>the Council of 27 April 2016</w:t>
      </w:r>
      <w:r w:rsidRPr="002B092C">
        <w:rPr>
          <w:rFonts w:ascii="Arial" w:eastAsia="Times New Roman" w:hAnsi="Arial" w:cs="Arial"/>
          <w:color w:val="000000"/>
          <w:lang w:eastAsia="en-GB"/>
        </w:rPr>
        <w:t xml:space="preserve"> on the protection of natural persons with regard to the processing of personal data and on the free movement of such data, and repealing </w:t>
      </w:r>
      <w:r w:rsidRPr="002B092C">
        <w:rPr>
          <w:rFonts w:ascii="Arial" w:eastAsia="Times New Roman" w:hAnsi="Arial" w:cs="Arial"/>
          <w:i/>
          <w:iCs/>
          <w:color w:val="000000"/>
          <w:lang w:eastAsia="en-GB"/>
        </w:rPr>
        <w:t>Directive 95/46/EC</w:t>
      </w:r>
      <w:r w:rsidRPr="002B092C">
        <w:rPr>
          <w:rFonts w:ascii="Arial" w:eastAsia="Times New Roman" w:hAnsi="Arial" w:cs="Arial"/>
          <w:color w:val="000000"/>
          <w:lang w:eastAsia="en-GB"/>
        </w:rPr>
        <w:t xml:space="preserve"> (General Data Protection Regulation) as set out in the data processing agreement (uploaded separately). </w:t>
      </w:r>
    </w:p>
    <w:p w14:paraId="725C8A19" w14:textId="77777777" w:rsidR="00CC6A29" w:rsidRPr="00592F69" w:rsidRDefault="00CC6A29" w:rsidP="00592F69">
      <w:pPr>
        <w:spacing w:after="360" w:line="480" w:lineRule="auto"/>
        <w:jc w:val="both"/>
        <w:rPr>
          <w:rFonts w:ascii="Arial" w:eastAsia="Times New Roman" w:hAnsi="Arial" w:cs="Arial"/>
          <w:color w:val="000000" w:themeColor="text1"/>
        </w:rPr>
      </w:pPr>
      <w:r w:rsidRPr="002B092C">
        <w:rPr>
          <w:rFonts w:ascii="Arial" w:eastAsia="Times New Roman" w:hAnsi="Arial" w:cs="Arial"/>
          <w:color w:val="000000"/>
        </w:rPr>
        <w:t xml:space="preserve">The study will be carried out in accordance with national and international guidelines, as well as the basic principles of the protection of the rights and dignity of Human Beings, as set out in the Helsinki Declaration (64th Assembly Fortaleza, Brazil, in October 2013), </w:t>
      </w:r>
      <w:r w:rsidRPr="002B092C">
        <w:rPr>
          <w:rFonts w:ascii="Arial" w:eastAsia="Times New Roman" w:hAnsi="Arial" w:cs="Arial"/>
          <w:color w:val="000000" w:themeColor="text1"/>
        </w:rPr>
        <w:t>and according to current legislation.</w:t>
      </w:r>
    </w:p>
    <w:p w14:paraId="2947A646" w14:textId="77777777" w:rsidR="00031613" w:rsidRPr="00CC6A29" w:rsidRDefault="00031613" w:rsidP="00CC6A29">
      <w:pPr>
        <w:spacing w:line="480" w:lineRule="auto"/>
        <w:jc w:val="both"/>
        <w:rPr>
          <w:rFonts w:ascii="Arial" w:hAnsi="Arial" w:cs="Arial"/>
        </w:rPr>
      </w:pPr>
    </w:p>
    <w:p w14:paraId="5994590D" w14:textId="7E6B0C07" w:rsidR="00031613" w:rsidRPr="00CC6A29" w:rsidRDefault="00031613" w:rsidP="00CC6A29">
      <w:pPr>
        <w:spacing w:line="480" w:lineRule="auto"/>
        <w:jc w:val="both"/>
        <w:rPr>
          <w:rFonts w:ascii="Arial" w:hAnsi="Arial" w:cs="Arial"/>
        </w:rPr>
      </w:pPr>
    </w:p>
    <w:sectPr w:rsidR="00031613" w:rsidRPr="00CC6A29" w:rsidSect="003E1E31">
      <w:pgSz w:w="11900" w:h="16840"/>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D6C9C"/>
    <w:multiLevelType w:val="multilevel"/>
    <w:tmpl w:val="C2FA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B7D36"/>
    <w:multiLevelType w:val="hybridMultilevel"/>
    <w:tmpl w:val="A432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E91484"/>
    <w:multiLevelType w:val="multilevel"/>
    <w:tmpl w:val="88F24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v2tde95zxpv2e0e5exawpfdrpdavdde2ft&quot;&gt;BOFAS COVID&lt;record-ids&gt;&lt;item&gt;1&lt;/item&gt;&lt;item&gt;3&lt;/item&gt;&lt;item&gt;4&lt;/item&gt;&lt;item&gt;5&lt;/item&gt;&lt;item&gt;7&lt;/item&gt;&lt;item&gt;8&lt;/item&gt;&lt;item&gt;9&lt;/item&gt;&lt;item&gt;10&lt;/item&gt;&lt;item&gt;11&lt;/item&gt;&lt;item&gt;12&lt;/item&gt;&lt;item&gt;13&lt;/item&gt;&lt;item&gt;14&lt;/item&gt;&lt;item&gt;33&lt;/item&gt;&lt;item&gt;36&lt;/item&gt;&lt;item&gt;56&lt;/item&gt;&lt;item&gt;58&lt;/item&gt;&lt;item&gt;59&lt;/item&gt;&lt;item&gt;60&lt;/item&gt;&lt;item&gt;61&lt;/item&gt;&lt;item&gt;62&lt;/item&gt;&lt;item&gt;63&lt;/item&gt;&lt;item&gt;64&lt;/item&gt;&lt;/record-ids&gt;&lt;/item&gt;&lt;/Libraries&gt;"/>
  </w:docVars>
  <w:rsids>
    <w:rsidRoot w:val="00FC2AD4"/>
    <w:rsid w:val="00002F35"/>
    <w:rsid w:val="0001014B"/>
    <w:rsid w:val="0001287D"/>
    <w:rsid w:val="00031613"/>
    <w:rsid w:val="000317A9"/>
    <w:rsid w:val="00044335"/>
    <w:rsid w:val="000656F8"/>
    <w:rsid w:val="00097148"/>
    <w:rsid w:val="000A6EE1"/>
    <w:rsid w:val="000B0AA7"/>
    <w:rsid w:val="000B2F0F"/>
    <w:rsid w:val="000B73F3"/>
    <w:rsid w:val="000C065B"/>
    <w:rsid w:val="000C398A"/>
    <w:rsid w:val="000D1447"/>
    <w:rsid w:val="000D4A5B"/>
    <w:rsid w:val="000D6D3B"/>
    <w:rsid w:val="000E1D7B"/>
    <w:rsid w:val="000F3BBB"/>
    <w:rsid w:val="000F5892"/>
    <w:rsid w:val="00101C10"/>
    <w:rsid w:val="00107181"/>
    <w:rsid w:val="00113D39"/>
    <w:rsid w:val="00116950"/>
    <w:rsid w:val="00126F36"/>
    <w:rsid w:val="00131E8D"/>
    <w:rsid w:val="00142EE9"/>
    <w:rsid w:val="001467FF"/>
    <w:rsid w:val="00164098"/>
    <w:rsid w:val="00186ADF"/>
    <w:rsid w:val="00190F32"/>
    <w:rsid w:val="00192D12"/>
    <w:rsid w:val="001B799C"/>
    <w:rsid w:val="001C1028"/>
    <w:rsid w:val="001C20D9"/>
    <w:rsid w:val="001C6C71"/>
    <w:rsid w:val="001D4EBA"/>
    <w:rsid w:val="001F32FA"/>
    <w:rsid w:val="00204CB1"/>
    <w:rsid w:val="002243EE"/>
    <w:rsid w:val="002373DC"/>
    <w:rsid w:val="00243A54"/>
    <w:rsid w:val="002859D1"/>
    <w:rsid w:val="00286396"/>
    <w:rsid w:val="0029032F"/>
    <w:rsid w:val="002A3B3C"/>
    <w:rsid w:val="002B092C"/>
    <w:rsid w:val="002D24DB"/>
    <w:rsid w:val="002D6864"/>
    <w:rsid w:val="00323921"/>
    <w:rsid w:val="00326A92"/>
    <w:rsid w:val="00363672"/>
    <w:rsid w:val="003747DA"/>
    <w:rsid w:val="003764D1"/>
    <w:rsid w:val="0037772F"/>
    <w:rsid w:val="003860CA"/>
    <w:rsid w:val="003B16C9"/>
    <w:rsid w:val="003B3A39"/>
    <w:rsid w:val="003C66CC"/>
    <w:rsid w:val="003C68CE"/>
    <w:rsid w:val="003D2535"/>
    <w:rsid w:val="003E1E31"/>
    <w:rsid w:val="003E6DDF"/>
    <w:rsid w:val="0040376E"/>
    <w:rsid w:val="00422192"/>
    <w:rsid w:val="004462AD"/>
    <w:rsid w:val="004539AB"/>
    <w:rsid w:val="004658BD"/>
    <w:rsid w:val="004837C4"/>
    <w:rsid w:val="004850C5"/>
    <w:rsid w:val="00487A20"/>
    <w:rsid w:val="004B391A"/>
    <w:rsid w:val="004B7AC0"/>
    <w:rsid w:val="005212D3"/>
    <w:rsid w:val="00522143"/>
    <w:rsid w:val="00531CFF"/>
    <w:rsid w:val="00552BF1"/>
    <w:rsid w:val="005578CA"/>
    <w:rsid w:val="0056065A"/>
    <w:rsid w:val="0056378E"/>
    <w:rsid w:val="00563D8A"/>
    <w:rsid w:val="00575B86"/>
    <w:rsid w:val="005809DC"/>
    <w:rsid w:val="00584A4F"/>
    <w:rsid w:val="00592F69"/>
    <w:rsid w:val="005A22ED"/>
    <w:rsid w:val="005B29A8"/>
    <w:rsid w:val="005B7C4C"/>
    <w:rsid w:val="005C3942"/>
    <w:rsid w:val="005C7F4A"/>
    <w:rsid w:val="005D2E82"/>
    <w:rsid w:val="005D4F82"/>
    <w:rsid w:val="00603AA9"/>
    <w:rsid w:val="00606CF1"/>
    <w:rsid w:val="0063161F"/>
    <w:rsid w:val="006374E7"/>
    <w:rsid w:val="00651835"/>
    <w:rsid w:val="00667649"/>
    <w:rsid w:val="006805B6"/>
    <w:rsid w:val="00687064"/>
    <w:rsid w:val="00687B6D"/>
    <w:rsid w:val="0069008B"/>
    <w:rsid w:val="006B1CC6"/>
    <w:rsid w:val="006B3FE0"/>
    <w:rsid w:val="006B5EEC"/>
    <w:rsid w:val="006B7499"/>
    <w:rsid w:val="006B7BF3"/>
    <w:rsid w:val="007118D1"/>
    <w:rsid w:val="007619EF"/>
    <w:rsid w:val="00767B4A"/>
    <w:rsid w:val="00787EA4"/>
    <w:rsid w:val="007912DE"/>
    <w:rsid w:val="00794632"/>
    <w:rsid w:val="007A340A"/>
    <w:rsid w:val="007A4F72"/>
    <w:rsid w:val="007A5540"/>
    <w:rsid w:val="007B07D8"/>
    <w:rsid w:val="007B1B0D"/>
    <w:rsid w:val="007B4E5E"/>
    <w:rsid w:val="007C15E0"/>
    <w:rsid w:val="007C4928"/>
    <w:rsid w:val="007D086F"/>
    <w:rsid w:val="007D69A8"/>
    <w:rsid w:val="00811E2C"/>
    <w:rsid w:val="00864676"/>
    <w:rsid w:val="00874D4D"/>
    <w:rsid w:val="00880B8A"/>
    <w:rsid w:val="00883D8A"/>
    <w:rsid w:val="00883E13"/>
    <w:rsid w:val="008A07EB"/>
    <w:rsid w:val="008B6E72"/>
    <w:rsid w:val="008F3D4F"/>
    <w:rsid w:val="008F5666"/>
    <w:rsid w:val="008F56CF"/>
    <w:rsid w:val="009125CA"/>
    <w:rsid w:val="00917F8C"/>
    <w:rsid w:val="00923A64"/>
    <w:rsid w:val="009525EC"/>
    <w:rsid w:val="00986C1F"/>
    <w:rsid w:val="009926CF"/>
    <w:rsid w:val="009A0E7B"/>
    <w:rsid w:val="009A57E7"/>
    <w:rsid w:val="009C6374"/>
    <w:rsid w:val="009C6C16"/>
    <w:rsid w:val="009D631B"/>
    <w:rsid w:val="009E1BDD"/>
    <w:rsid w:val="009E7C1E"/>
    <w:rsid w:val="00A00456"/>
    <w:rsid w:val="00A07189"/>
    <w:rsid w:val="00A16BFF"/>
    <w:rsid w:val="00A247C9"/>
    <w:rsid w:val="00A32B63"/>
    <w:rsid w:val="00A3480D"/>
    <w:rsid w:val="00A36C87"/>
    <w:rsid w:val="00A422C7"/>
    <w:rsid w:val="00A665B6"/>
    <w:rsid w:val="00A70ACB"/>
    <w:rsid w:val="00A73A36"/>
    <w:rsid w:val="00A967C4"/>
    <w:rsid w:val="00AA288D"/>
    <w:rsid w:val="00AA3E3F"/>
    <w:rsid w:val="00AA66B2"/>
    <w:rsid w:val="00AA6AE5"/>
    <w:rsid w:val="00AB28E6"/>
    <w:rsid w:val="00AB75A5"/>
    <w:rsid w:val="00AC046E"/>
    <w:rsid w:val="00AC5A25"/>
    <w:rsid w:val="00AF4913"/>
    <w:rsid w:val="00B139A4"/>
    <w:rsid w:val="00B32703"/>
    <w:rsid w:val="00B40FA3"/>
    <w:rsid w:val="00B41B88"/>
    <w:rsid w:val="00B57151"/>
    <w:rsid w:val="00B801ED"/>
    <w:rsid w:val="00B806D1"/>
    <w:rsid w:val="00B85AA6"/>
    <w:rsid w:val="00B92198"/>
    <w:rsid w:val="00BA0B4A"/>
    <w:rsid w:val="00BB4856"/>
    <w:rsid w:val="00BD18A4"/>
    <w:rsid w:val="00BE16F7"/>
    <w:rsid w:val="00BE655D"/>
    <w:rsid w:val="00C03F60"/>
    <w:rsid w:val="00C05709"/>
    <w:rsid w:val="00C075EF"/>
    <w:rsid w:val="00C25C3A"/>
    <w:rsid w:val="00C31399"/>
    <w:rsid w:val="00C36CE6"/>
    <w:rsid w:val="00C4276E"/>
    <w:rsid w:val="00C507B4"/>
    <w:rsid w:val="00C52A0A"/>
    <w:rsid w:val="00C559C9"/>
    <w:rsid w:val="00C622A5"/>
    <w:rsid w:val="00C84515"/>
    <w:rsid w:val="00C90093"/>
    <w:rsid w:val="00C91100"/>
    <w:rsid w:val="00C9381C"/>
    <w:rsid w:val="00CB78D3"/>
    <w:rsid w:val="00CC09DD"/>
    <w:rsid w:val="00CC3764"/>
    <w:rsid w:val="00CC6A29"/>
    <w:rsid w:val="00CD2FAC"/>
    <w:rsid w:val="00CF140F"/>
    <w:rsid w:val="00CF5A3B"/>
    <w:rsid w:val="00D03A18"/>
    <w:rsid w:val="00D04286"/>
    <w:rsid w:val="00D12A19"/>
    <w:rsid w:val="00D15CDE"/>
    <w:rsid w:val="00D26488"/>
    <w:rsid w:val="00D42834"/>
    <w:rsid w:val="00D42D33"/>
    <w:rsid w:val="00D46F7E"/>
    <w:rsid w:val="00D51CD5"/>
    <w:rsid w:val="00D634FD"/>
    <w:rsid w:val="00D71517"/>
    <w:rsid w:val="00D77B43"/>
    <w:rsid w:val="00D91CA7"/>
    <w:rsid w:val="00DB4855"/>
    <w:rsid w:val="00DB5A7A"/>
    <w:rsid w:val="00DE27B0"/>
    <w:rsid w:val="00DE7842"/>
    <w:rsid w:val="00DF41ED"/>
    <w:rsid w:val="00E05D93"/>
    <w:rsid w:val="00E24342"/>
    <w:rsid w:val="00E46B9A"/>
    <w:rsid w:val="00E65817"/>
    <w:rsid w:val="00EA4477"/>
    <w:rsid w:val="00EB21DB"/>
    <w:rsid w:val="00EC7B34"/>
    <w:rsid w:val="00EE34B1"/>
    <w:rsid w:val="00F06A65"/>
    <w:rsid w:val="00F145F3"/>
    <w:rsid w:val="00F24599"/>
    <w:rsid w:val="00F272EC"/>
    <w:rsid w:val="00F34E44"/>
    <w:rsid w:val="00F40245"/>
    <w:rsid w:val="00F54985"/>
    <w:rsid w:val="00F70114"/>
    <w:rsid w:val="00F76925"/>
    <w:rsid w:val="00F770B0"/>
    <w:rsid w:val="00F80FBA"/>
    <w:rsid w:val="00F82783"/>
    <w:rsid w:val="00F91E2E"/>
    <w:rsid w:val="00F97D7E"/>
    <w:rsid w:val="00FA0E9B"/>
    <w:rsid w:val="00FA534C"/>
    <w:rsid w:val="00FB5D2D"/>
    <w:rsid w:val="00FC0AD8"/>
    <w:rsid w:val="00FC2AD4"/>
    <w:rsid w:val="00FC30C8"/>
    <w:rsid w:val="00FF05F6"/>
    <w:rsid w:val="00FF65A0"/>
    <w:rsid w:val="00FF78A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6180"/>
  <w15:docId w15:val="{46087505-260F-304A-BECE-317FAAAB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E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4E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E1E3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E1E31"/>
  </w:style>
  <w:style w:type="character" w:customStyle="1" w:styleId="Heading3Char">
    <w:name w:val="Heading 3 Char"/>
    <w:basedOn w:val="DefaultParagraphFont"/>
    <w:link w:val="Heading3"/>
    <w:uiPriority w:val="9"/>
    <w:rsid w:val="003E1E31"/>
    <w:rPr>
      <w:rFonts w:ascii="Times New Roman" w:eastAsia="Times New Roman" w:hAnsi="Times New Roman" w:cs="Times New Roman"/>
      <w:b/>
      <w:bCs/>
      <w:sz w:val="27"/>
      <w:szCs w:val="27"/>
      <w:lang w:eastAsia="en-GB"/>
    </w:rPr>
  </w:style>
  <w:style w:type="character" w:customStyle="1" w:styleId="toptext">
    <w:name w:val="top__text"/>
    <w:basedOn w:val="DefaultParagraphFont"/>
    <w:rsid w:val="003E1E31"/>
  </w:style>
  <w:style w:type="character" w:styleId="Hyperlink">
    <w:name w:val="Hyperlink"/>
    <w:basedOn w:val="DefaultParagraphFont"/>
    <w:uiPriority w:val="99"/>
    <w:unhideWhenUsed/>
    <w:rsid w:val="003E1E31"/>
    <w:rPr>
      <w:color w:val="0000FF"/>
      <w:u w:val="single"/>
    </w:rPr>
  </w:style>
  <w:style w:type="character" w:customStyle="1" w:styleId="topsub">
    <w:name w:val="top__sub"/>
    <w:basedOn w:val="DefaultParagraphFont"/>
    <w:rsid w:val="003E1E31"/>
  </w:style>
  <w:style w:type="character" w:customStyle="1" w:styleId="apple-converted-space">
    <w:name w:val="apple-converted-space"/>
    <w:basedOn w:val="DefaultParagraphFont"/>
    <w:rsid w:val="003E1E31"/>
  </w:style>
  <w:style w:type="character" w:styleId="Emphasis">
    <w:name w:val="Emphasis"/>
    <w:basedOn w:val="DefaultParagraphFont"/>
    <w:uiPriority w:val="20"/>
    <w:qFormat/>
    <w:rsid w:val="003E1E31"/>
    <w:rPr>
      <w:i/>
      <w:iCs/>
    </w:rPr>
  </w:style>
  <w:style w:type="character" w:customStyle="1" w:styleId="Heading1Char">
    <w:name w:val="Heading 1 Char"/>
    <w:basedOn w:val="DefaultParagraphFont"/>
    <w:link w:val="Heading1"/>
    <w:uiPriority w:val="9"/>
    <w:rsid w:val="007B4E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4E5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B4E5E"/>
    <w:pPr>
      <w:ind w:left="720"/>
      <w:contextualSpacing/>
    </w:pPr>
  </w:style>
  <w:style w:type="paragraph" w:customStyle="1" w:styleId="EndNoteBibliographyTitle">
    <w:name w:val="EndNote Bibliography Title"/>
    <w:basedOn w:val="Normal"/>
    <w:link w:val="EndNoteBibliographyTitleChar"/>
    <w:rsid w:val="00E24342"/>
    <w:pPr>
      <w:jc w:val="center"/>
    </w:pPr>
    <w:rPr>
      <w:rFonts w:ascii="Calibri" w:hAnsi="Calibri" w:cs="Calibri"/>
      <w:lang w:val="en-US"/>
    </w:rPr>
  </w:style>
  <w:style w:type="character" w:customStyle="1" w:styleId="EndNoteBibliographyTitleChar">
    <w:name w:val="EndNote Bibliography Title Char"/>
    <w:basedOn w:val="Heading1Char"/>
    <w:link w:val="EndNoteBibliographyTitle"/>
    <w:rsid w:val="00E24342"/>
    <w:rPr>
      <w:rFonts w:ascii="Calibri" w:eastAsiaTheme="majorEastAsia" w:hAnsi="Calibri" w:cs="Calibri"/>
      <w:color w:val="2F5496" w:themeColor="accent1" w:themeShade="BF"/>
      <w:sz w:val="32"/>
      <w:szCs w:val="32"/>
      <w:lang w:val="en-US"/>
    </w:rPr>
  </w:style>
  <w:style w:type="paragraph" w:customStyle="1" w:styleId="EndNoteBibliography">
    <w:name w:val="EndNote Bibliography"/>
    <w:basedOn w:val="Normal"/>
    <w:link w:val="EndNoteBibliographyChar"/>
    <w:rsid w:val="00E24342"/>
    <w:pPr>
      <w:jc w:val="both"/>
    </w:pPr>
    <w:rPr>
      <w:rFonts w:ascii="Calibri" w:hAnsi="Calibri" w:cs="Calibri"/>
      <w:lang w:val="en-US"/>
    </w:rPr>
  </w:style>
  <w:style w:type="character" w:customStyle="1" w:styleId="EndNoteBibliographyChar">
    <w:name w:val="EndNote Bibliography Char"/>
    <w:basedOn w:val="Heading1Char"/>
    <w:link w:val="EndNoteBibliography"/>
    <w:rsid w:val="00E24342"/>
    <w:rPr>
      <w:rFonts w:ascii="Calibri" w:eastAsiaTheme="majorEastAsia" w:hAnsi="Calibri" w:cs="Calibri"/>
      <w:color w:val="2F5496" w:themeColor="accent1" w:themeShade="BF"/>
      <w:sz w:val="32"/>
      <w:szCs w:val="32"/>
      <w:lang w:val="en-US"/>
    </w:rPr>
  </w:style>
  <w:style w:type="character" w:customStyle="1" w:styleId="UnresolvedMention1">
    <w:name w:val="Unresolved Mention1"/>
    <w:basedOn w:val="DefaultParagraphFont"/>
    <w:uiPriority w:val="99"/>
    <w:semiHidden/>
    <w:unhideWhenUsed/>
    <w:rsid w:val="000D4A5B"/>
    <w:rPr>
      <w:color w:val="605E5C"/>
      <w:shd w:val="clear" w:color="auto" w:fill="E1DFDD"/>
    </w:rPr>
  </w:style>
  <w:style w:type="paragraph" w:styleId="BalloonText">
    <w:name w:val="Balloon Text"/>
    <w:basedOn w:val="Normal"/>
    <w:link w:val="BalloonTextChar"/>
    <w:uiPriority w:val="99"/>
    <w:semiHidden/>
    <w:unhideWhenUsed/>
    <w:rsid w:val="00BA0B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B4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837C4"/>
    <w:rPr>
      <w:color w:val="954F72" w:themeColor="followedHyperlink"/>
      <w:u w:val="single"/>
    </w:rPr>
  </w:style>
  <w:style w:type="character" w:styleId="CommentReference">
    <w:name w:val="annotation reference"/>
    <w:basedOn w:val="DefaultParagraphFont"/>
    <w:uiPriority w:val="99"/>
    <w:semiHidden/>
    <w:unhideWhenUsed/>
    <w:rsid w:val="007A4F72"/>
    <w:rPr>
      <w:sz w:val="16"/>
      <w:szCs w:val="16"/>
    </w:rPr>
  </w:style>
  <w:style w:type="paragraph" w:styleId="CommentText">
    <w:name w:val="annotation text"/>
    <w:basedOn w:val="Normal"/>
    <w:link w:val="CommentTextChar"/>
    <w:uiPriority w:val="99"/>
    <w:semiHidden/>
    <w:unhideWhenUsed/>
    <w:rsid w:val="007A4F72"/>
    <w:rPr>
      <w:sz w:val="20"/>
      <w:szCs w:val="20"/>
    </w:rPr>
  </w:style>
  <w:style w:type="character" w:customStyle="1" w:styleId="CommentTextChar">
    <w:name w:val="Comment Text Char"/>
    <w:basedOn w:val="DefaultParagraphFont"/>
    <w:link w:val="CommentText"/>
    <w:uiPriority w:val="99"/>
    <w:semiHidden/>
    <w:rsid w:val="007A4F72"/>
    <w:rPr>
      <w:sz w:val="20"/>
      <w:szCs w:val="20"/>
    </w:rPr>
  </w:style>
  <w:style w:type="paragraph" w:styleId="CommentSubject">
    <w:name w:val="annotation subject"/>
    <w:basedOn w:val="CommentText"/>
    <w:next w:val="CommentText"/>
    <w:link w:val="CommentSubjectChar"/>
    <w:uiPriority w:val="99"/>
    <w:semiHidden/>
    <w:unhideWhenUsed/>
    <w:rsid w:val="007A4F72"/>
    <w:rPr>
      <w:b/>
      <w:bCs/>
    </w:rPr>
  </w:style>
  <w:style w:type="character" w:customStyle="1" w:styleId="CommentSubjectChar">
    <w:name w:val="Comment Subject Char"/>
    <w:basedOn w:val="CommentTextChar"/>
    <w:link w:val="CommentSubject"/>
    <w:uiPriority w:val="99"/>
    <w:semiHidden/>
    <w:rsid w:val="007A4F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141800">
      <w:bodyDiv w:val="1"/>
      <w:marLeft w:val="0"/>
      <w:marRight w:val="0"/>
      <w:marTop w:val="0"/>
      <w:marBottom w:val="0"/>
      <w:divBdr>
        <w:top w:val="none" w:sz="0" w:space="0" w:color="auto"/>
        <w:left w:val="none" w:sz="0" w:space="0" w:color="auto"/>
        <w:bottom w:val="none" w:sz="0" w:space="0" w:color="auto"/>
        <w:right w:val="none" w:sz="0" w:space="0" w:color="auto"/>
      </w:divBdr>
    </w:div>
    <w:div w:id="536431799">
      <w:bodyDiv w:val="1"/>
      <w:marLeft w:val="0"/>
      <w:marRight w:val="0"/>
      <w:marTop w:val="0"/>
      <w:marBottom w:val="0"/>
      <w:divBdr>
        <w:top w:val="none" w:sz="0" w:space="0" w:color="auto"/>
        <w:left w:val="none" w:sz="0" w:space="0" w:color="auto"/>
        <w:bottom w:val="none" w:sz="0" w:space="0" w:color="auto"/>
        <w:right w:val="none" w:sz="0" w:space="0" w:color="auto"/>
      </w:divBdr>
    </w:div>
    <w:div w:id="666711006">
      <w:bodyDiv w:val="1"/>
      <w:marLeft w:val="0"/>
      <w:marRight w:val="0"/>
      <w:marTop w:val="0"/>
      <w:marBottom w:val="0"/>
      <w:divBdr>
        <w:top w:val="none" w:sz="0" w:space="0" w:color="auto"/>
        <w:left w:val="none" w:sz="0" w:space="0" w:color="auto"/>
        <w:bottom w:val="none" w:sz="0" w:space="0" w:color="auto"/>
        <w:right w:val="none" w:sz="0" w:space="0" w:color="auto"/>
      </w:divBdr>
    </w:div>
    <w:div w:id="1111702631">
      <w:bodyDiv w:val="1"/>
      <w:marLeft w:val="0"/>
      <w:marRight w:val="0"/>
      <w:marTop w:val="0"/>
      <w:marBottom w:val="0"/>
      <w:divBdr>
        <w:top w:val="none" w:sz="0" w:space="0" w:color="auto"/>
        <w:left w:val="none" w:sz="0" w:space="0" w:color="auto"/>
        <w:bottom w:val="none" w:sz="0" w:space="0" w:color="auto"/>
        <w:right w:val="none" w:sz="0" w:space="0" w:color="auto"/>
      </w:divBdr>
    </w:div>
    <w:div w:id="1201240952">
      <w:bodyDiv w:val="1"/>
      <w:marLeft w:val="0"/>
      <w:marRight w:val="0"/>
      <w:marTop w:val="0"/>
      <w:marBottom w:val="0"/>
      <w:divBdr>
        <w:top w:val="none" w:sz="0" w:space="0" w:color="auto"/>
        <w:left w:val="none" w:sz="0" w:space="0" w:color="auto"/>
        <w:bottom w:val="none" w:sz="0" w:space="0" w:color="auto"/>
        <w:right w:val="none" w:sz="0" w:space="0" w:color="auto"/>
      </w:divBdr>
      <w:divsChild>
        <w:div w:id="1733458205">
          <w:marLeft w:val="0"/>
          <w:marRight w:val="0"/>
          <w:marTop w:val="150"/>
          <w:marBottom w:val="270"/>
          <w:divBdr>
            <w:top w:val="none" w:sz="0" w:space="0" w:color="auto"/>
            <w:left w:val="none" w:sz="0" w:space="0" w:color="auto"/>
            <w:bottom w:val="none" w:sz="0" w:space="0" w:color="auto"/>
            <w:right w:val="none" w:sz="0" w:space="0" w:color="auto"/>
          </w:divBdr>
        </w:div>
        <w:div w:id="189882699">
          <w:marLeft w:val="0"/>
          <w:marRight w:val="0"/>
          <w:marTop w:val="150"/>
          <w:marBottom w:val="270"/>
          <w:divBdr>
            <w:top w:val="none" w:sz="0" w:space="0" w:color="auto"/>
            <w:left w:val="none" w:sz="0" w:space="0" w:color="auto"/>
            <w:bottom w:val="none" w:sz="0" w:space="0" w:color="auto"/>
            <w:right w:val="none" w:sz="0" w:space="0" w:color="auto"/>
          </w:divBdr>
        </w:div>
        <w:div w:id="712577674">
          <w:marLeft w:val="0"/>
          <w:marRight w:val="0"/>
          <w:marTop w:val="150"/>
          <w:marBottom w:val="270"/>
          <w:divBdr>
            <w:top w:val="none" w:sz="0" w:space="0" w:color="auto"/>
            <w:left w:val="none" w:sz="0" w:space="0" w:color="auto"/>
            <w:bottom w:val="none" w:sz="0" w:space="0" w:color="auto"/>
            <w:right w:val="none" w:sz="0" w:space="0" w:color="auto"/>
          </w:divBdr>
        </w:div>
        <w:div w:id="905534094">
          <w:marLeft w:val="0"/>
          <w:marRight w:val="0"/>
          <w:marTop w:val="150"/>
          <w:marBottom w:val="270"/>
          <w:divBdr>
            <w:top w:val="none" w:sz="0" w:space="0" w:color="auto"/>
            <w:left w:val="none" w:sz="0" w:space="0" w:color="auto"/>
            <w:bottom w:val="none" w:sz="0" w:space="0" w:color="auto"/>
            <w:right w:val="none" w:sz="0" w:space="0" w:color="auto"/>
          </w:divBdr>
        </w:div>
        <w:div w:id="1959532984">
          <w:marLeft w:val="0"/>
          <w:marRight w:val="0"/>
          <w:marTop w:val="150"/>
          <w:marBottom w:val="270"/>
          <w:divBdr>
            <w:top w:val="none" w:sz="0" w:space="0" w:color="auto"/>
            <w:left w:val="none" w:sz="0" w:space="0" w:color="auto"/>
            <w:bottom w:val="none" w:sz="0" w:space="0" w:color="auto"/>
            <w:right w:val="none" w:sz="0" w:space="0" w:color="auto"/>
          </w:divBdr>
          <w:divsChild>
            <w:div w:id="609511192">
              <w:marLeft w:val="0"/>
              <w:marRight w:val="0"/>
              <w:marTop w:val="0"/>
              <w:marBottom w:val="0"/>
              <w:divBdr>
                <w:top w:val="none" w:sz="0" w:space="0" w:color="auto"/>
                <w:left w:val="none" w:sz="0" w:space="0" w:color="auto"/>
                <w:bottom w:val="none" w:sz="0" w:space="0" w:color="auto"/>
                <w:right w:val="none" w:sz="0" w:space="0" w:color="auto"/>
              </w:divBdr>
            </w:div>
            <w:div w:id="1604193280">
              <w:marLeft w:val="0"/>
              <w:marRight w:val="0"/>
              <w:marTop w:val="150"/>
              <w:marBottom w:val="270"/>
              <w:divBdr>
                <w:top w:val="none" w:sz="0" w:space="0" w:color="auto"/>
                <w:left w:val="none" w:sz="0" w:space="0" w:color="auto"/>
                <w:bottom w:val="none" w:sz="0" w:space="0" w:color="auto"/>
                <w:right w:val="none" w:sz="0" w:space="0" w:color="auto"/>
              </w:divBdr>
              <w:divsChild>
                <w:div w:id="395857134">
                  <w:marLeft w:val="0"/>
                  <w:marRight w:val="0"/>
                  <w:marTop w:val="0"/>
                  <w:marBottom w:val="0"/>
                  <w:divBdr>
                    <w:top w:val="none" w:sz="0" w:space="0" w:color="auto"/>
                    <w:left w:val="none" w:sz="0" w:space="0" w:color="auto"/>
                    <w:bottom w:val="none" w:sz="0" w:space="0" w:color="auto"/>
                    <w:right w:val="none" w:sz="0" w:space="0" w:color="auto"/>
                  </w:divBdr>
                  <w:divsChild>
                    <w:div w:id="777674439">
                      <w:marLeft w:val="0"/>
                      <w:marRight w:val="0"/>
                      <w:marTop w:val="0"/>
                      <w:marBottom w:val="0"/>
                      <w:divBdr>
                        <w:top w:val="none" w:sz="0" w:space="0" w:color="auto"/>
                        <w:left w:val="none" w:sz="0" w:space="0" w:color="auto"/>
                        <w:bottom w:val="none" w:sz="0" w:space="0" w:color="auto"/>
                        <w:right w:val="none" w:sz="0" w:space="0" w:color="auto"/>
                      </w:divBdr>
                    </w:div>
                    <w:div w:id="338392990">
                      <w:marLeft w:val="0"/>
                      <w:marRight w:val="0"/>
                      <w:marTop w:val="150"/>
                      <w:marBottom w:val="270"/>
                      <w:divBdr>
                        <w:top w:val="none" w:sz="0" w:space="0" w:color="auto"/>
                        <w:left w:val="none" w:sz="0" w:space="0" w:color="auto"/>
                        <w:bottom w:val="none" w:sz="0" w:space="0" w:color="auto"/>
                        <w:right w:val="none" w:sz="0" w:space="0" w:color="auto"/>
                      </w:divBdr>
                      <w:divsChild>
                        <w:div w:id="1373844447">
                          <w:marLeft w:val="0"/>
                          <w:marRight w:val="0"/>
                          <w:marTop w:val="0"/>
                          <w:marBottom w:val="0"/>
                          <w:divBdr>
                            <w:top w:val="none" w:sz="0" w:space="0" w:color="auto"/>
                            <w:left w:val="none" w:sz="0" w:space="0" w:color="auto"/>
                            <w:bottom w:val="none" w:sz="0" w:space="0" w:color="auto"/>
                            <w:right w:val="none" w:sz="0" w:space="0" w:color="auto"/>
                          </w:divBdr>
                          <w:divsChild>
                            <w:div w:id="2050301583">
                              <w:marLeft w:val="0"/>
                              <w:marRight w:val="0"/>
                              <w:marTop w:val="0"/>
                              <w:marBottom w:val="0"/>
                              <w:divBdr>
                                <w:top w:val="none" w:sz="0" w:space="0" w:color="auto"/>
                                <w:left w:val="none" w:sz="0" w:space="0" w:color="auto"/>
                                <w:bottom w:val="none" w:sz="0" w:space="0" w:color="auto"/>
                                <w:right w:val="none" w:sz="0" w:space="0" w:color="auto"/>
                              </w:divBdr>
                              <w:divsChild>
                                <w:div w:id="470170602">
                                  <w:marLeft w:val="0"/>
                                  <w:marRight w:val="0"/>
                                  <w:marTop w:val="0"/>
                                  <w:marBottom w:val="0"/>
                                  <w:divBdr>
                                    <w:top w:val="none" w:sz="0" w:space="0" w:color="auto"/>
                                    <w:left w:val="none" w:sz="0" w:space="0" w:color="auto"/>
                                    <w:bottom w:val="none" w:sz="0" w:space="0" w:color="auto"/>
                                    <w:right w:val="none" w:sz="0" w:space="0" w:color="auto"/>
                                  </w:divBdr>
                                </w:div>
                                <w:div w:id="974992244">
                                  <w:marLeft w:val="0"/>
                                  <w:marRight w:val="0"/>
                                  <w:marTop w:val="150"/>
                                  <w:marBottom w:val="270"/>
                                  <w:divBdr>
                                    <w:top w:val="none" w:sz="0" w:space="0" w:color="auto"/>
                                    <w:left w:val="none" w:sz="0" w:space="0" w:color="auto"/>
                                    <w:bottom w:val="none" w:sz="0" w:space="0" w:color="auto"/>
                                    <w:right w:val="none" w:sz="0" w:space="0" w:color="auto"/>
                                  </w:divBdr>
                                  <w:divsChild>
                                    <w:div w:id="399643750">
                                      <w:marLeft w:val="0"/>
                                      <w:marRight w:val="0"/>
                                      <w:marTop w:val="0"/>
                                      <w:marBottom w:val="0"/>
                                      <w:divBdr>
                                        <w:top w:val="none" w:sz="0" w:space="0" w:color="auto"/>
                                        <w:left w:val="none" w:sz="0" w:space="0" w:color="auto"/>
                                        <w:bottom w:val="none" w:sz="0" w:space="0" w:color="auto"/>
                                        <w:right w:val="none" w:sz="0" w:space="0" w:color="auto"/>
                                      </w:divBdr>
                                    </w:div>
                                    <w:div w:id="431976817">
                                      <w:marLeft w:val="0"/>
                                      <w:marRight w:val="0"/>
                                      <w:marTop w:val="150"/>
                                      <w:marBottom w:val="270"/>
                                      <w:divBdr>
                                        <w:top w:val="none" w:sz="0" w:space="0" w:color="auto"/>
                                        <w:left w:val="none" w:sz="0" w:space="0" w:color="auto"/>
                                        <w:bottom w:val="none" w:sz="0" w:space="0" w:color="auto"/>
                                        <w:right w:val="none" w:sz="0" w:space="0" w:color="auto"/>
                                      </w:divBdr>
                                    </w:div>
                                    <w:div w:id="687948769">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9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dictionary.nhs.uk/attributes/ethnic_category_code_2001.html"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ull-guidance-on-staying-at-home-and-away-from-others/full-guidance-on-staying-at-home-and-away-from-others" TargetMode="External"/><Relationship Id="rId5" Type="http://schemas.openxmlformats.org/officeDocument/2006/relationships/hyperlink" Target="https://covid19.who.i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27</Pages>
  <Words>9216</Words>
  <Characters>52536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61629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Lyndon Mason</dc:creator>
  <cp:lastModifiedBy>Lyndon Mason</cp:lastModifiedBy>
  <cp:revision>12</cp:revision>
  <dcterms:created xsi:type="dcterms:W3CDTF">2020-10-26T21:47:00Z</dcterms:created>
  <dcterms:modified xsi:type="dcterms:W3CDTF">2020-11-14T22:53:00Z</dcterms:modified>
</cp:coreProperties>
</file>