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3EC64" w14:textId="3E7F053F" w:rsidR="0051162E" w:rsidRDefault="0093540F">
      <w:pPr>
        <w:rPr>
          <w:rFonts w:asciiTheme="minorHAnsi" w:hAnsiTheme="minorHAnsi" w:cstheme="minorHAnsi"/>
          <w:b/>
        </w:rPr>
      </w:pPr>
      <w:bookmarkStart w:id="0" w:name="_GoBack"/>
      <w:r>
        <w:rPr>
          <w:rFonts w:asciiTheme="minorHAnsi" w:hAnsiTheme="minorHAnsi" w:cstheme="minorHAnsi"/>
          <w:b/>
        </w:rPr>
        <w:t xml:space="preserve">Alpha entrainment drives pain relief </w:t>
      </w:r>
      <w:r w:rsidR="00997CC8">
        <w:rPr>
          <w:rFonts w:asciiTheme="minorHAnsi" w:hAnsiTheme="minorHAnsi" w:cstheme="minorHAnsi"/>
          <w:b/>
        </w:rPr>
        <w:t xml:space="preserve">using visual </w:t>
      </w:r>
      <w:r>
        <w:rPr>
          <w:rFonts w:asciiTheme="minorHAnsi" w:hAnsiTheme="minorHAnsi" w:cstheme="minorHAnsi"/>
          <w:b/>
        </w:rPr>
        <w:t xml:space="preserve">stimulation </w:t>
      </w:r>
      <w:r w:rsidR="00997CC8">
        <w:rPr>
          <w:rFonts w:asciiTheme="minorHAnsi" w:hAnsiTheme="minorHAnsi" w:cstheme="minorHAnsi"/>
          <w:b/>
        </w:rPr>
        <w:t>in a sample of chronic pain patients. A proof-of-concept controlled study.</w:t>
      </w:r>
    </w:p>
    <w:p w14:paraId="57AE5081" w14:textId="00032417" w:rsidR="00B061BC" w:rsidRPr="00D93501" w:rsidRDefault="00F160BF">
      <w:pPr>
        <w:rPr>
          <w:rFonts w:asciiTheme="minorHAnsi" w:hAnsiTheme="minorHAnsi" w:cstheme="minorHAnsi"/>
          <w:vertAlign w:val="superscript"/>
        </w:rPr>
      </w:pPr>
      <w:r w:rsidRPr="00F160BF">
        <w:rPr>
          <w:rFonts w:asciiTheme="minorHAnsi" w:hAnsiTheme="minorHAnsi" w:cstheme="minorHAnsi"/>
        </w:rPr>
        <w:t xml:space="preserve">Karen </w:t>
      </w:r>
      <w:r w:rsidRPr="00D93501">
        <w:rPr>
          <w:rFonts w:asciiTheme="minorHAnsi" w:hAnsiTheme="minorHAnsi" w:cstheme="minorHAnsi"/>
          <w:b/>
          <w:bCs/>
        </w:rPr>
        <w:t>Lopez-Dia</w:t>
      </w:r>
      <w:r w:rsidR="00B25999">
        <w:rPr>
          <w:rFonts w:asciiTheme="minorHAnsi" w:hAnsiTheme="minorHAnsi" w:cstheme="minorHAnsi"/>
          <w:b/>
          <w:bCs/>
        </w:rPr>
        <w:t>z</w:t>
      </w:r>
      <w:r w:rsidR="00D93501">
        <w:rPr>
          <w:rFonts w:asciiTheme="minorHAnsi" w:hAnsiTheme="minorHAnsi" w:cstheme="minorHAnsi"/>
          <w:vertAlign w:val="superscript"/>
        </w:rPr>
        <w:t>1</w:t>
      </w:r>
      <w:r w:rsidRPr="00F160BF">
        <w:rPr>
          <w:rFonts w:asciiTheme="minorHAnsi" w:hAnsiTheme="minorHAnsi" w:cstheme="minorHAnsi"/>
        </w:rPr>
        <w:t xml:space="preserve">, </w:t>
      </w:r>
      <w:r>
        <w:rPr>
          <w:rFonts w:asciiTheme="minorHAnsi" w:hAnsiTheme="minorHAnsi" w:cstheme="minorHAnsi"/>
        </w:rPr>
        <w:t xml:space="preserve">James </w:t>
      </w:r>
      <w:r w:rsidRPr="00D93501">
        <w:rPr>
          <w:rFonts w:asciiTheme="minorHAnsi" w:hAnsiTheme="minorHAnsi" w:cstheme="minorHAnsi"/>
          <w:b/>
          <w:bCs/>
        </w:rPr>
        <w:t>Henshaw</w:t>
      </w:r>
      <w:r w:rsidR="00D93501">
        <w:rPr>
          <w:rFonts w:asciiTheme="minorHAnsi" w:hAnsiTheme="minorHAnsi" w:cstheme="minorHAnsi"/>
          <w:vertAlign w:val="superscript"/>
        </w:rPr>
        <w:t>1</w:t>
      </w:r>
      <w:r>
        <w:rPr>
          <w:rFonts w:asciiTheme="minorHAnsi" w:hAnsiTheme="minorHAnsi" w:cstheme="minorHAnsi"/>
        </w:rPr>
        <w:t xml:space="preserve">, </w:t>
      </w:r>
      <w:r w:rsidRPr="00F160BF">
        <w:rPr>
          <w:rFonts w:asciiTheme="minorHAnsi" w:hAnsiTheme="minorHAnsi" w:cstheme="minorHAnsi"/>
        </w:rPr>
        <w:t>Alexander J</w:t>
      </w:r>
      <w:r w:rsidR="00D93501">
        <w:rPr>
          <w:rFonts w:asciiTheme="minorHAnsi" w:hAnsiTheme="minorHAnsi" w:cstheme="minorHAnsi"/>
        </w:rPr>
        <w:t>.</w:t>
      </w:r>
      <w:r w:rsidRPr="00F160BF">
        <w:rPr>
          <w:rFonts w:asciiTheme="minorHAnsi" w:hAnsiTheme="minorHAnsi" w:cstheme="minorHAnsi"/>
        </w:rPr>
        <w:t xml:space="preserve"> </w:t>
      </w:r>
      <w:r w:rsidRPr="00D93501">
        <w:rPr>
          <w:rFonts w:asciiTheme="minorHAnsi" w:hAnsiTheme="minorHAnsi" w:cstheme="minorHAnsi"/>
          <w:b/>
          <w:bCs/>
        </w:rPr>
        <w:t>Casson</w:t>
      </w:r>
      <w:r w:rsidR="00D93501">
        <w:rPr>
          <w:rFonts w:asciiTheme="minorHAnsi" w:hAnsiTheme="minorHAnsi" w:cstheme="minorHAnsi"/>
          <w:vertAlign w:val="superscript"/>
        </w:rPr>
        <w:t>2</w:t>
      </w:r>
      <w:r w:rsidRPr="00F160BF">
        <w:rPr>
          <w:rFonts w:asciiTheme="minorHAnsi" w:hAnsiTheme="minorHAnsi" w:cstheme="minorHAnsi"/>
        </w:rPr>
        <w:t xml:space="preserve">, </w:t>
      </w:r>
      <w:r w:rsidR="00D93501">
        <w:rPr>
          <w:rFonts w:asciiTheme="minorHAnsi" w:hAnsiTheme="minorHAnsi" w:cstheme="minorHAnsi"/>
        </w:rPr>
        <w:t xml:space="preserve">Christopher A. </w:t>
      </w:r>
      <w:r w:rsidR="00D93501" w:rsidRPr="00D93501">
        <w:rPr>
          <w:rFonts w:asciiTheme="minorHAnsi" w:hAnsiTheme="minorHAnsi" w:cstheme="minorHAnsi"/>
          <w:b/>
          <w:bCs/>
        </w:rPr>
        <w:t>Brown</w:t>
      </w:r>
      <w:r w:rsidR="00D93501">
        <w:rPr>
          <w:rFonts w:asciiTheme="minorHAnsi" w:hAnsiTheme="minorHAnsi" w:cstheme="minorHAnsi"/>
          <w:vertAlign w:val="superscript"/>
        </w:rPr>
        <w:t>3,1</w:t>
      </w:r>
      <w:r w:rsidR="00D93501">
        <w:rPr>
          <w:rFonts w:asciiTheme="minorHAnsi" w:hAnsiTheme="minorHAnsi" w:cstheme="minorHAnsi"/>
        </w:rPr>
        <w:t xml:space="preserve">, </w:t>
      </w:r>
      <w:r w:rsidRPr="00F160BF">
        <w:rPr>
          <w:rFonts w:asciiTheme="minorHAnsi" w:hAnsiTheme="minorHAnsi" w:cstheme="minorHAnsi"/>
        </w:rPr>
        <w:t xml:space="preserve">Jason </w:t>
      </w:r>
      <w:r w:rsidR="00D93501">
        <w:rPr>
          <w:rFonts w:asciiTheme="minorHAnsi" w:hAnsiTheme="minorHAnsi" w:cstheme="minorHAnsi"/>
        </w:rPr>
        <w:t xml:space="preserve">R. </w:t>
      </w:r>
      <w:r w:rsidRPr="00D93501">
        <w:rPr>
          <w:rFonts w:asciiTheme="minorHAnsi" w:hAnsiTheme="minorHAnsi" w:cstheme="minorHAnsi"/>
          <w:b/>
          <w:bCs/>
        </w:rPr>
        <w:t>Taylor</w:t>
      </w:r>
      <w:r w:rsidR="00D93501">
        <w:rPr>
          <w:rFonts w:asciiTheme="minorHAnsi" w:hAnsiTheme="minorHAnsi" w:cstheme="minorHAnsi"/>
          <w:vertAlign w:val="superscript"/>
        </w:rPr>
        <w:t>1</w:t>
      </w:r>
      <w:r w:rsidRPr="00F160BF">
        <w:rPr>
          <w:rFonts w:asciiTheme="minorHAnsi" w:hAnsiTheme="minorHAnsi" w:cstheme="minorHAnsi"/>
        </w:rPr>
        <w:t xml:space="preserve">, Nelson </w:t>
      </w:r>
      <w:r w:rsidR="00D93501">
        <w:rPr>
          <w:rFonts w:asciiTheme="minorHAnsi" w:hAnsiTheme="minorHAnsi" w:cstheme="minorHAnsi"/>
        </w:rPr>
        <w:t xml:space="preserve">J. </w:t>
      </w:r>
      <w:r w:rsidRPr="00D93501">
        <w:rPr>
          <w:rFonts w:asciiTheme="minorHAnsi" w:hAnsiTheme="minorHAnsi" w:cstheme="minorHAnsi"/>
          <w:b/>
          <w:bCs/>
        </w:rPr>
        <w:t>Trujillo-Barreto</w:t>
      </w:r>
      <w:r w:rsidR="00D93501">
        <w:rPr>
          <w:rFonts w:asciiTheme="minorHAnsi" w:hAnsiTheme="minorHAnsi" w:cstheme="minorHAnsi"/>
          <w:vertAlign w:val="superscript"/>
        </w:rPr>
        <w:t>1</w:t>
      </w:r>
      <w:r w:rsidRPr="00F160BF">
        <w:rPr>
          <w:rFonts w:asciiTheme="minorHAnsi" w:hAnsiTheme="minorHAnsi" w:cstheme="minorHAnsi"/>
        </w:rPr>
        <w:t xml:space="preserve">, </w:t>
      </w:r>
      <w:r w:rsidR="004C3B8E">
        <w:rPr>
          <w:rFonts w:asciiTheme="minorHAnsi" w:hAnsiTheme="minorHAnsi" w:cstheme="minorHAnsi"/>
        </w:rPr>
        <w:t>Laura J. Arendsen</w:t>
      </w:r>
      <w:r w:rsidR="004C3B8E">
        <w:rPr>
          <w:rFonts w:asciiTheme="minorHAnsi" w:hAnsiTheme="minorHAnsi" w:cstheme="minorHAnsi"/>
          <w:vertAlign w:val="superscript"/>
        </w:rPr>
        <w:t>4</w:t>
      </w:r>
      <w:r w:rsidR="004C3B8E">
        <w:rPr>
          <w:rFonts w:asciiTheme="minorHAnsi" w:hAnsiTheme="minorHAnsi" w:cstheme="minorHAnsi"/>
        </w:rPr>
        <w:t xml:space="preserve">, </w:t>
      </w:r>
      <w:r w:rsidR="0093540F" w:rsidRPr="00F160BF">
        <w:rPr>
          <w:rFonts w:asciiTheme="minorHAnsi" w:hAnsiTheme="minorHAnsi" w:cstheme="minorHAnsi"/>
        </w:rPr>
        <w:t>Anthony</w:t>
      </w:r>
      <w:r w:rsidR="0093540F">
        <w:rPr>
          <w:rFonts w:asciiTheme="minorHAnsi" w:hAnsiTheme="minorHAnsi" w:cstheme="minorHAnsi"/>
        </w:rPr>
        <w:t xml:space="preserve"> K. P.</w:t>
      </w:r>
      <w:r w:rsidR="0093540F" w:rsidRPr="00F160BF">
        <w:rPr>
          <w:rFonts w:asciiTheme="minorHAnsi" w:hAnsiTheme="minorHAnsi" w:cstheme="minorHAnsi"/>
        </w:rPr>
        <w:t xml:space="preserve"> </w:t>
      </w:r>
      <w:r w:rsidR="0093540F" w:rsidRPr="00D93501">
        <w:rPr>
          <w:rFonts w:asciiTheme="minorHAnsi" w:hAnsiTheme="minorHAnsi" w:cstheme="minorHAnsi"/>
          <w:b/>
          <w:bCs/>
        </w:rPr>
        <w:t>Jones</w:t>
      </w:r>
      <w:r w:rsidR="0093540F">
        <w:rPr>
          <w:rFonts w:asciiTheme="minorHAnsi" w:hAnsiTheme="minorHAnsi" w:cstheme="minorHAnsi"/>
          <w:vertAlign w:val="superscript"/>
        </w:rPr>
        <w:t>1</w:t>
      </w:r>
      <w:r w:rsidR="0093540F">
        <w:rPr>
          <w:rFonts w:asciiTheme="minorHAnsi" w:hAnsiTheme="minorHAnsi" w:cstheme="minorHAnsi"/>
        </w:rPr>
        <w:t>,</w:t>
      </w:r>
      <w:r w:rsidR="0093540F">
        <w:rPr>
          <w:rFonts w:asciiTheme="minorHAnsi" w:hAnsiTheme="minorHAnsi" w:cstheme="minorHAnsi"/>
          <w:vertAlign w:val="superscript"/>
        </w:rPr>
        <w:t xml:space="preserve"> </w:t>
      </w:r>
      <w:r w:rsidRPr="00F160BF">
        <w:rPr>
          <w:rFonts w:asciiTheme="minorHAnsi" w:hAnsiTheme="minorHAnsi" w:cstheme="minorHAnsi"/>
        </w:rPr>
        <w:t xml:space="preserve">Manoj </w:t>
      </w:r>
      <w:r w:rsidRPr="00D93501">
        <w:rPr>
          <w:rFonts w:asciiTheme="minorHAnsi" w:hAnsiTheme="minorHAnsi" w:cstheme="minorHAnsi"/>
          <w:b/>
          <w:bCs/>
        </w:rPr>
        <w:t>Sivan</w:t>
      </w:r>
      <w:r w:rsidR="000520E1">
        <w:rPr>
          <w:rFonts w:asciiTheme="minorHAnsi" w:hAnsiTheme="minorHAnsi" w:cstheme="minorHAnsi"/>
          <w:vertAlign w:val="superscript"/>
        </w:rPr>
        <w:t>1,</w:t>
      </w:r>
      <w:r w:rsidR="004C3B8E">
        <w:rPr>
          <w:rFonts w:asciiTheme="minorHAnsi" w:hAnsiTheme="minorHAnsi" w:cstheme="minorHAnsi"/>
          <w:vertAlign w:val="superscript"/>
        </w:rPr>
        <w:t>5</w:t>
      </w:r>
    </w:p>
    <w:p w14:paraId="146700EF" w14:textId="6BFA85F7" w:rsidR="003D2ABD" w:rsidRDefault="00F160BF">
      <w:pPr>
        <w:rPr>
          <w:rFonts w:asciiTheme="minorHAnsi" w:hAnsiTheme="minorHAnsi" w:cstheme="minorHAnsi"/>
        </w:rPr>
      </w:pPr>
      <w:r>
        <w:rPr>
          <w:rFonts w:asciiTheme="minorHAnsi" w:hAnsiTheme="minorHAnsi" w:cstheme="minorHAnsi"/>
          <w:vertAlign w:val="superscript"/>
        </w:rPr>
        <w:t>1</w:t>
      </w:r>
      <w:r>
        <w:rPr>
          <w:rFonts w:asciiTheme="minorHAnsi" w:hAnsiTheme="minorHAnsi" w:cstheme="minorHAnsi"/>
        </w:rPr>
        <w:t xml:space="preserve"> </w:t>
      </w:r>
      <w:r w:rsidRPr="00F160BF">
        <w:rPr>
          <w:rFonts w:asciiTheme="minorHAnsi" w:hAnsiTheme="minorHAnsi" w:cstheme="minorHAnsi"/>
        </w:rPr>
        <w:t>Division of Neuroscience and Experimental Psychology, University of Manchester, Manchester, UK</w:t>
      </w:r>
    </w:p>
    <w:p w14:paraId="04F24773" w14:textId="19ED3BED" w:rsidR="00F160BF" w:rsidRPr="00DE01EC" w:rsidRDefault="00DE01EC">
      <w:pPr>
        <w:rPr>
          <w:rFonts w:asciiTheme="minorHAnsi" w:hAnsiTheme="minorHAnsi" w:cstheme="minorHAnsi"/>
        </w:rPr>
      </w:pPr>
      <w:r>
        <w:rPr>
          <w:rFonts w:asciiTheme="minorHAnsi" w:hAnsiTheme="minorHAnsi" w:cstheme="minorHAnsi"/>
          <w:vertAlign w:val="superscript"/>
        </w:rPr>
        <w:t>2</w:t>
      </w:r>
      <w:r>
        <w:rPr>
          <w:rFonts w:asciiTheme="minorHAnsi" w:hAnsiTheme="minorHAnsi" w:cstheme="minorHAnsi"/>
        </w:rPr>
        <w:t xml:space="preserve"> </w:t>
      </w:r>
      <w:r w:rsidRPr="00DE01EC">
        <w:rPr>
          <w:rFonts w:asciiTheme="minorHAnsi" w:hAnsiTheme="minorHAnsi" w:cstheme="minorHAnsi"/>
        </w:rPr>
        <w:t>Department of Electrical and Electronic Engineering, University of Manchester, UK</w:t>
      </w:r>
    </w:p>
    <w:p w14:paraId="3F8E2B61" w14:textId="6D856222" w:rsidR="003D2ABD" w:rsidRDefault="00DE01EC">
      <w:pPr>
        <w:rPr>
          <w:rFonts w:asciiTheme="minorHAnsi" w:hAnsiTheme="minorHAnsi" w:cstheme="minorHAnsi"/>
        </w:rPr>
      </w:pPr>
      <w:r>
        <w:rPr>
          <w:rFonts w:asciiTheme="minorHAnsi" w:hAnsiTheme="minorHAnsi" w:cstheme="minorHAnsi"/>
          <w:vertAlign w:val="superscript"/>
        </w:rPr>
        <w:t>3</w:t>
      </w:r>
      <w:r>
        <w:rPr>
          <w:rFonts w:asciiTheme="minorHAnsi" w:hAnsiTheme="minorHAnsi" w:cstheme="minorHAnsi"/>
        </w:rPr>
        <w:t xml:space="preserve"> </w:t>
      </w:r>
      <w:r w:rsidRPr="00DE01EC">
        <w:rPr>
          <w:rFonts w:asciiTheme="minorHAnsi" w:hAnsiTheme="minorHAnsi" w:cstheme="minorHAnsi"/>
        </w:rPr>
        <w:t>Department of Psychological Sciences, University of Liverpool, Liverpool, United Kingdom</w:t>
      </w:r>
    </w:p>
    <w:p w14:paraId="45599C65" w14:textId="4C98281D" w:rsidR="004C3B8E" w:rsidRDefault="00DE01EC">
      <w:pPr>
        <w:rPr>
          <w:rFonts w:asciiTheme="minorHAnsi" w:hAnsiTheme="minorHAnsi" w:cstheme="minorHAnsi"/>
        </w:rPr>
      </w:pPr>
      <w:r>
        <w:rPr>
          <w:rFonts w:asciiTheme="minorHAnsi" w:hAnsiTheme="minorHAnsi" w:cstheme="minorHAnsi"/>
          <w:vertAlign w:val="superscript"/>
        </w:rPr>
        <w:t>4</w:t>
      </w:r>
      <w:r>
        <w:rPr>
          <w:rFonts w:asciiTheme="minorHAnsi" w:hAnsiTheme="minorHAnsi" w:cstheme="minorHAnsi"/>
        </w:rPr>
        <w:t xml:space="preserve"> </w:t>
      </w:r>
      <w:r w:rsidR="004C3B8E" w:rsidRPr="004C3B8E">
        <w:rPr>
          <w:rFonts w:asciiTheme="minorHAnsi" w:hAnsiTheme="minorHAnsi" w:cstheme="minorHAnsi"/>
        </w:rPr>
        <w:t>Division of Functional and Restorative Neurosurgery, Eberhart Karls University of Tübingen, Tübingen, Germany</w:t>
      </w:r>
    </w:p>
    <w:p w14:paraId="3112B5DA" w14:textId="411B0330" w:rsidR="00DE01EC" w:rsidRPr="00DE01EC" w:rsidRDefault="004C3B8E">
      <w:pPr>
        <w:rPr>
          <w:rFonts w:asciiTheme="minorHAnsi" w:hAnsiTheme="minorHAnsi" w:cstheme="minorHAnsi"/>
        </w:rPr>
      </w:pPr>
      <w:r>
        <w:rPr>
          <w:rFonts w:asciiTheme="minorHAnsi" w:hAnsiTheme="minorHAnsi" w:cstheme="minorHAnsi"/>
          <w:vertAlign w:val="superscript"/>
        </w:rPr>
        <w:t xml:space="preserve">5 </w:t>
      </w:r>
      <w:r w:rsidR="00DE01EC" w:rsidRPr="00DE01EC">
        <w:rPr>
          <w:rFonts w:asciiTheme="minorHAnsi" w:hAnsiTheme="minorHAnsi" w:cstheme="minorHAnsi"/>
        </w:rPr>
        <w:t>Leeds Institute of Rheumatology and Musculoskeletal Medicine, University of Leeds, UK</w:t>
      </w:r>
    </w:p>
    <w:p w14:paraId="2A9A3072" w14:textId="677ED090" w:rsidR="00DE01EC" w:rsidRDefault="000520E1">
      <w:pPr>
        <w:rPr>
          <w:rFonts w:asciiTheme="minorHAnsi" w:hAnsiTheme="minorHAnsi" w:cstheme="minorHAnsi"/>
          <w:b/>
          <w:bCs/>
        </w:rPr>
      </w:pPr>
      <w:r w:rsidRPr="00E02030">
        <w:rPr>
          <w:rFonts w:asciiTheme="minorHAnsi" w:hAnsiTheme="minorHAnsi" w:cstheme="minorHAnsi"/>
          <w:b/>
          <w:bCs/>
        </w:rPr>
        <w:t>Short title</w:t>
      </w:r>
      <w:r>
        <w:rPr>
          <w:rFonts w:asciiTheme="minorHAnsi" w:hAnsiTheme="minorHAnsi" w:cstheme="minorHAnsi"/>
          <w:b/>
          <w:bCs/>
        </w:rPr>
        <w:t>/ running head</w:t>
      </w:r>
    </w:p>
    <w:p w14:paraId="7E35F6C2" w14:textId="07A30D45" w:rsidR="000520E1" w:rsidRPr="004E7A5C" w:rsidRDefault="000520E1">
      <w:pPr>
        <w:rPr>
          <w:rFonts w:asciiTheme="minorHAnsi" w:hAnsiTheme="minorHAnsi" w:cstheme="minorHAnsi"/>
        </w:rPr>
      </w:pPr>
      <w:r w:rsidRPr="004E7A5C">
        <w:rPr>
          <w:rFonts w:asciiTheme="minorHAnsi" w:hAnsiTheme="minorHAnsi" w:cstheme="minorHAnsi"/>
        </w:rPr>
        <w:t>Brain alpha entrainment for chronic pain</w:t>
      </w:r>
    </w:p>
    <w:p w14:paraId="7A4727F4" w14:textId="5AD9E339" w:rsidR="00DE01EC" w:rsidRDefault="00B256AD">
      <w:pPr>
        <w:rPr>
          <w:rFonts w:asciiTheme="minorHAnsi" w:hAnsiTheme="minorHAnsi" w:cstheme="minorHAnsi"/>
          <w:b/>
          <w:bCs/>
        </w:rPr>
      </w:pPr>
      <w:r>
        <w:rPr>
          <w:rFonts w:asciiTheme="minorHAnsi" w:hAnsiTheme="minorHAnsi" w:cstheme="minorHAnsi"/>
          <w:b/>
          <w:bCs/>
        </w:rPr>
        <w:t>Correspondence:</w:t>
      </w:r>
    </w:p>
    <w:p w14:paraId="73EEF82A" w14:textId="5BC2E038" w:rsidR="00B256AD" w:rsidRDefault="000520E1">
      <w:pPr>
        <w:rPr>
          <w:rFonts w:asciiTheme="minorHAnsi" w:hAnsiTheme="minorHAnsi" w:cstheme="minorHAnsi"/>
        </w:rPr>
      </w:pPr>
      <w:r>
        <w:rPr>
          <w:rFonts w:asciiTheme="minorHAnsi" w:hAnsiTheme="minorHAnsi" w:cstheme="minorHAnsi"/>
        </w:rPr>
        <w:t>Karen Lopez-Dia</w:t>
      </w:r>
      <w:r w:rsidR="007A18C7">
        <w:rPr>
          <w:rFonts w:asciiTheme="minorHAnsi" w:hAnsiTheme="minorHAnsi" w:cstheme="minorHAnsi"/>
        </w:rPr>
        <w:t>z</w:t>
      </w:r>
    </w:p>
    <w:p w14:paraId="6877619B" w14:textId="77777777" w:rsidR="003E3BB5" w:rsidRPr="003E3BB5" w:rsidRDefault="003E3BB5" w:rsidP="003E3BB5">
      <w:pPr>
        <w:rPr>
          <w:rFonts w:asciiTheme="minorHAnsi" w:hAnsiTheme="minorHAnsi" w:cstheme="minorHAnsi"/>
        </w:rPr>
      </w:pPr>
      <w:r w:rsidRPr="003E3BB5">
        <w:rPr>
          <w:rFonts w:asciiTheme="minorHAnsi" w:hAnsiTheme="minorHAnsi" w:cstheme="minorHAnsi"/>
        </w:rPr>
        <w:t>Division of Neuroscience &amp; Experimental Psychology</w:t>
      </w:r>
    </w:p>
    <w:p w14:paraId="5F54AD3A" w14:textId="77777777" w:rsidR="003E3BB5" w:rsidRPr="003E3BB5" w:rsidRDefault="003E3BB5" w:rsidP="003E3BB5">
      <w:pPr>
        <w:rPr>
          <w:rFonts w:asciiTheme="minorHAnsi" w:hAnsiTheme="minorHAnsi" w:cstheme="minorHAnsi"/>
        </w:rPr>
      </w:pPr>
      <w:r w:rsidRPr="003E3BB5">
        <w:rPr>
          <w:rFonts w:asciiTheme="minorHAnsi" w:hAnsiTheme="minorHAnsi" w:cstheme="minorHAnsi"/>
        </w:rPr>
        <w:t>School of Biological Sciences</w:t>
      </w:r>
    </w:p>
    <w:p w14:paraId="4E8668DB" w14:textId="77777777" w:rsidR="003E3BB5" w:rsidRPr="003E3BB5" w:rsidRDefault="003E3BB5" w:rsidP="003E3BB5">
      <w:pPr>
        <w:rPr>
          <w:rFonts w:asciiTheme="minorHAnsi" w:hAnsiTheme="minorHAnsi" w:cstheme="minorHAnsi"/>
        </w:rPr>
      </w:pPr>
      <w:r w:rsidRPr="003E3BB5">
        <w:rPr>
          <w:rFonts w:asciiTheme="minorHAnsi" w:hAnsiTheme="minorHAnsi" w:cstheme="minorHAnsi"/>
        </w:rPr>
        <w:t>University of Manchester</w:t>
      </w:r>
    </w:p>
    <w:p w14:paraId="15716AC9" w14:textId="77777777" w:rsidR="003E3BB5" w:rsidRPr="003E3BB5" w:rsidRDefault="003E3BB5" w:rsidP="003E3BB5">
      <w:pPr>
        <w:rPr>
          <w:rFonts w:asciiTheme="minorHAnsi" w:hAnsiTheme="minorHAnsi" w:cstheme="minorHAnsi"/>
        </w:rPr>
      </w:pPr>
      <w:r w:rsidRPr="003E3BB5">
        <w:rPr>
          <w:rFonts w:asciiTheme="minorHAnsi" w:hAnsiTheme="minorHAnsi" w:cstheme="minorHAnsi"/>
        </w:rPr>
        <w:t>Clinical Sciences Building</w:t>
      </w:r>
    </w:p>
    <w:p w14:paraId="3B1A509A" w14:textId="77777777" w:rsidR="003E3BB5" w:rsidRPr="003E3BB5" w:rsidRDefault="003E3BB5" w:rsidP="003E3BB5">
      <w:pPr>
        <w:rPr>
          <w:rFonts w:asciiTheme="minorHAnsi" w:hAnsiTheme="minorHAnsi" w:cstheme="minorHAnsi"/>
        </w:rPr>
      </w:pPr>
      <w:r w:rsidRPr="003E3BB5">
        <w:rPr>
          <w:rFonts w:asciiTheme="minorHAnsi" w:hAnsiTheme="minorHAnsi" w:cstheme="minorHAnsi"/>
        </w:rPr>
        <w:t>Salford Royal NHS Foundation Trust</w:t>
      </w:r>
    </w:p>
    <w:p w14:paraId="7B92E488" w14:textId="77777777" w:rsidR="003E3BB5" w:rsidRPr="003E3BB5" w:rsidRDefault="003E3BB5" w:rsidP="003E3BB5">
      <w:pPr>
        <w:rPr>
          <w:rFonts w:asciiTheme="minorHAnsi" w:hAnsiTheme="minorHAnsi" w:cstheme="minorHAnsi"/>
        </w:rPr>
      </w:pPr>
      <w:r w:rsidRPr="003E3BB5">
        <w:rPr>
          <w:rFonts w:asciiTheme="minorHAnsi" w:hAnsiTheme="minorHAnsi" w:cstheme="minorHAnsi"/>
        </w:rPr>
        <w:t>Salford</w:t>
      </w:r>
    </w:p>
    <w:p w14:paraId="5E20B2B6" w14:textId="7CE0CF9C" w:rsidR="003E3BB5" w:rsidRDefault="003E3BB5" w:rsidP="003E3BB5">
      <w:pPr>
        <w:rPr>
          <w:rFonts w:asciiTheme="minorHAnsi" w:hAnsiTheme="minorHAnsi" w:cstheme="minorHAnsi"/>
        </w:rPr>
      </w:pPr>
      <w:r w:rsidRPr="003E3BB5">
        <w:rPr>
          <w:rFonts w:asciiTheme="minorHAnsi" w:hAnsiTheme="minorHAnsi" w:cstheme="minorHAnsi"/>
        </w:rPr>
        <w:t>M6 8HD</w:t>
      </w:r>
    </w:p>
    <w:p w14:paraId="57898410" w14:textId="5772C438" w:rsidR="003E3BB5" w:rsidRDefault="003E3BB5" w:rsidP="003E3BB5">
      <w:pPr>
        <w:rPr>
          <w:rFonts w:asciiTheme="minorHAnsi" w:hAnsiTheme="minorHAnsi" w:cstheme="minorHAnsi"/>
        </w:rPr>
      </w:pPr>
      <w:r>
        <w:rPr>
          <w:rFonts w:asciiTheme="minorHAnsi" w:hAnsiTheme="minorHAnsi" w:cstheme="minorHAnsi"/>
        </w:rPr>
        <w:t>karen.lopez-diaz@manchester.ac.uk</w:t>
      </w:r>
    </w:p>
    <w:p w14:paraId="4B968EBB" w14:textId="5A0ABD5D" w:rsidR="00B256AD" w:rsidRPr="00B256AD" w:rsidRDefault="00B256AD" w:rsidP="00B256AD">
      <w:pPr>
        <w:rPr>
          <w:rFonts w:asciiTheme="minorHAnsi" w:hAnsiTheme="minorHAnsi" w:cstheme="minorHAnsi"/>
          <w:b/>
          <w:bCs/>
        </w:rPr>
      </w:pPr>
      <w:r w:rsidRPr="00B256AD">
        <w:rPr>
          <w:rFonts w:asciiTheme="minorHAnsi" w:hAnsiTheme="minorHAnsi" w:cstheme="minorHAnsi"/>
          <w:b/>
          <w:bCs/>
        </w:rPr>
        <w:t>Conflict</w:t>
      </w:r>
      <w:r w:rsidR="000520E1">
        <w:rPr>
          <w:rFonts w:asciiTheme="minorHAnsi" w:hAnsiTheme="minorHAnsi" w:cstheme="minorHAnsi"/>
          <w:b/>
          <w:bCs/>
        </w:rPr>
        <w:t>s</w:t>
      </w:r>
      <w:r w:rsidRPr="00B256AD">
        <w:rPr>
          <w:rFonts w:asciiTheme="minorHAnsi" w:hAnsiTheme="minorHAnsi" w:cstheme="minorHAnsi"/>
          <w:b/>
          <w:bCs/>
        </w:rPr>
        <w:t xml:space="preserve"> of Interest</w:t>
      </w:r>
    </w:p>
    <w:p w14:paraId="7F5193C8" w14:textId="0826F87B" w:rsidR="00B256AD" w:rsidRDefault="000520E1" w:rsidP="00B256AD">
      <w:pPr>
        <w:rPr>
          <w:rFonts w:asciiTheme="minorHAnsi" w:hAnsiTheme="minorHAnsi" w:cstheme="minorHAnsi"/>
        </w:rPr>
      </w:pPr>
      <w:r>
        <w:rPr>
          <w:rFonts w:asciiTheme="minorHAnsi" w:hAnsiTheme="minorHAnsi" w:cstheme="minorHAnsi"/>
        </w:rPr>
        <w:t>None declared</w:t>
      </w:r>
    </w:p>
    <w:p w14:paraId="7BE9C172" w14:textId="0D7291D7" w:rsidR="00B256AD" w:rsidRPr="00B256AD" w:rsidRDefault="00B256AD" w:rsidP="00B256AD">
      <w:pPr>
        <w:rPr>
          <w:rFonts w:asciiTheme="minorHAnsi" w:hAnsiTheme="minorHAnsi" w:cstheme="minorHAnsi"/>
          <w:b/>
          <w:bCs/>
        </w:rPr>
      </w:pPr>
      <w:r w:rsidRPr="00B256AD">
        <w:rPr>
          <w:rFonts w:asciiTheme="minorHAnsi" w:hAnsiTheme="minorHAnsi" w:cstheme="minorHAnsi"/>
          <w:b/>
          <w:bCs/>
        </w:rPr>
        <w:t>Funding</w:t>
      </w:r>
    </w:p>
    <w:p w14:paraId="593AF3EB" w14:textId="51AF19BD" w:rsidR="00B256AD" w:rsidRDefault="00B256AD" w:rsidP="00B256AD">
      <w:pPr>
        <w:rPr>
          <w:rFonts w:asciiTheme="minorHAnsi" w:hAnsiTheme="minorHAnsi" w:cstheme="minorHAnsi"/>
        </w:rPr>
      </w:pPr>
      <w:r w:rsidRPr="00B256AD">
        <w:rPr>
          <w:rFonts w:asciiTheme="minorHAnsi" w:hAnsiTheme="minorHAnsi" w:cstheme="minorHAnsi"/>
        </w:rPr>
        <w:t>This research was funded by MRC CiC (confidence in concept), grant number MC_PC_16053 and EPSRC Fellowship EP/N006771/1</w:t>
      </w:r>
    </w:p>
    <w:p w14:paraId="751AD6C0" w14:textId="17084C46" w:rsidR="00B061BC" w:rsidRDefault="00B061BC">
      <w:pPr>
        <w:rPr>
          <w:rFonts w:asciiTheme="minorHAnsi" w:hAnsiTheme="minorHAnsi" w:cstheme="minorHAnsi"/>
          <w:b/>
        </w:rPr>
      </w:pPr>
      <w:r>
        <w:rPr>
          <w:rFonts w:asciiTheme="minorHAnsi" w:hAnsiTheme="minorHAnsi" w:cstheme="minorHAnsi"/>
          <w:b/>
        </w:rPr>
        <w:lastRenderedPageBreak/>
        <w:t>Abstract:</w:t>
      </w:r>
    </w:p>
    <w:p w14:paraId="081BE478" w14:textId="17A32387" w:rsidR="000520E1" w:rsidRPr="00997CC8" w:rsidRDefault="000520E1" w:rsidP="008D5CBB">
      <w:pPr>
        <w:spacing w:after="0" w:line="480" w:lineRule="auto"/>
        <w:rPr>
          <w:rFonts w:asciiTheme="minorHAnsi" w:hAnsiTheme="minorHAnsi" w:cstheme="minorHAnsi"/>
        </w:rPr>
      </w:pPr>
      <w:r>
        <w:rPr>
          <w:rFonts w:asciiTheme="minorHAnsi" w:hAnsiTheme="minorHAnsi" w:cstheme="minorHAnsi"/>
        </w:rPr>
        <w:t xml:space="preserve">One-third of the population in the UK and worldwide struggle with chronic pain. Entraining brain alpha activity through non-invasive visual stimulation has been shown to reduce experimental pain in healthy volunteers. </w:t>
      </w:r>
      <w:r w:rsidR="003B7112">
        <w:rPr>
          <w:rFonts w:asciiTheme="minorHAnsi" w:hAnsiTheme="minorHAnsi" w:cstheme="minorHAnsi"/>
        </w:rPr>
        <w:t xml:space="preserve">Neural oscillations </w:t>
      </w:r>
      <w:r w:rsidR="00247A31">
        <w:rPr>
          <w:rFonts w:asciiTheme="minorHAnsi" w:hAnsiTheme="minorHAnsi" w:cstheme="minorHAnsi"/>
        </w:rPr>
        <w:t xml:space="preserve">entrainment offers a potential non-invasive and non-pharmacological intervention for patients with chronic pain, which can be delivered in the home setting and has the potential to reduce use of medications. </w:t>
      </w:r>
      <w:r>
        <w:rPr>
          <w:rFonts w:asciiTheme="minorHAnsi" w:hAnsiTheme="minorHAnsi" w:cstheme="minorHAnsi"/>
        </w:rPr>
        <w:t xml:space="preserve">However, evidence </w:t>
      </w:r>
      <w:r w:rsidR="00247A31">
        <w:rPr>
          <w:rFonts w:asciiTheme="minorHAnsi" w:hAnsiTheme="minorHAnsi" w:cstheme="minorHAnsi"/>
        </w:rPr>
        <w:t xml:space="preserve">supporting its use </w:t>
      </w:r>
      <w:r>
        <w:rPr>
          <w:rFonts w:asciiTheme="minorHAnsi" w:hAnsiTheme="minorHAnsi" w:cstheme="minorHAnsi"/>
        </w:rPr>
        <w:t>in patients with chronic pain is lacking. This study explores whether a) alpha entrainment increase alpha power in patients and b) whether this increase in alpha correlates with analgesia.</w:t>
      </w:r>
    </w:p>
    <w:p w14:paraId="31187715" w14:textId="0B7B534F" w:rsidR="000520E1" w:rsidRDefault="000520E1" w:rsidP="008D5CBB">
      <w:pPr>
        <w:spacing w:after="0" w:line="480" w:lineRule="auto"/>
        <w:rPr>
          <w:rFonts w:asciiTheme="minorHAnsi" w:hAnsiTheme="minorHAnsi" w:cstheme="minorHAnsi"/>
        </w:rPr>
      </w:pPr>
      <w:r>
        <w:rPr>
          <w:rFonts w:asciiTheme="minorHAnsi" w:hAnsiTheme="minorHAnsi" w:cstheme="minorHAnsi"/>
        </w:rPr>
        <w:t xml:space="preserve">28 patients with chronic pain sat in a comfortable position and underwent 4-minute visual stimulation using customised goggles at 10 Hz (alpha) and 7 Hz (control) frequency blocks in a randomised cross-over design. 64-channel Electroencephalography (EEG) and 11-point Numeric Rating Scale (NRS) pain intensity and pain unpleasantness </w:t>
      </w:r>
      <w:r w:rsidR="007A57B4">
        <w:rPr>
          <w:rFonts w:asciiTheme="minorHAnsi" w:hAnsiTheme="minorHAnsi" w:cstheme="minorHAnsi"/>
        </w:rPr>
        <w:t xml:space="preserve">scores </w:t>
      </w:r>
      <w:r>
        <w:rPr>
          <w:rFonts w:asciiTheme="minorHAnsi" w:hAnsiTheme="minorHAnsi" w:cstheme="minorHAnsi"/>
        </w:rPr>
        <w:t xml:space="preserve">were recorded before and </w:t>
      </w:r>
      <w:r w:rsidR="00997CC8">
        <w:rPr>
          <w:rFonts w:asciiTheme="minorHAnsi" w:hAnsiTheme="minorHAnsi" w:cstheme="minorHAnsi"/>
        </w:rPr>
        <w:t>after</w:t>
      </w:r>
      <w:r>
        <w:rPr>
          <w:rFonts w:asciiTheme="minorHAnsi" w:hAnsiTheme="minorHAnsi" w:cstheme="minorHAnsi"/>
        </w:rPr>
        <w:t xml:space="preserve"> stimulation.</w:t>
      </w:r>
    </w:p>
    <w:p w14:paraId="33439180" w14:textId="05AC554C" w:rsidR="000520E1" w:rsidRDefault="000520E1" w:rsidP="008D5CBB">
      <w:pPr>
        <w:spacing w:after="0" w:line="480" w:lineRule="auto"/>
        <w:rPr>
          <w:rFonts w:asciiTheme="minorHAnsi" w:hAnsiTheme="minorHAnsi" w:cstheme="minorHAnsi"/>
        </w:rPr>
      </w:pPr>
      <w:r>
        <w:rPr>
          <w:rFonts w:asciiTheme="minorHAnsi" w:hAnsiTheme="minorHAnsi" w:cstheme="minorHAnsi"/>
        </w:rPr>
        <w:t xml:space="preserve">EEG analysis revealed frontal alpha power was significantly higher when stimulating at 10 Hz when compared to 7 Hz. There was a significant positive correlation between increased frontal alpha and reduction in pain intensity </w:t>
      </w:r>
      <w:r>
        <w:rPr>
          <w:rFonts w:ascii="Calibri" w:eastAsia="Calibri" w:hAnsi="Calibri" w:cs="Calibri"/>
          <w:color w:val="000000"/>
        </w:rPr>
        <w:t xml:space="preserve">(r=0.33, p&lt;0.05) </w:t>
      </w:r>
      <w:r>
        <w:rPr>
          <w:rFonts w:asciiTheme="minorHAnsi" w:hAnsiTheme="minorHAnsi" w:cstheme="minorHAnsi"/>
        </w:rPr>
        <w:t>and pain unpleasantness (</w:t>
      </w:r>
      <w:r>
        <w:rPr>
          <w:rFonts w:ascii="Calibri" w:eastAsia="Calibri" w:hAnsi="Calibri" w:cs="Calibri"/>
          <w:color w:val="000000"/>
        </w:rPr>
        <w:t>r=0.40, p&lt;0.05) in the 10 Hz block</w:t>
      </w:r>
      <w:r>
        <w:rPr>
          <w:rFonts w:asciiTheme="minorHAnsi" w:hAnsiTheme="minorHAnsi" w:cstheme="minorHAnsi"/>
        </w:rPr>
        <w:t>.</w:t>
      </w:r>
    </w:p>
    <w:p w14:paraId="3603F8A2" w14:textId="0963F62F" w:rsidR="000520E1" w:rsidRDefault="000520E1" w:rsidP="008D5CBB">
      <w:pPr>
        <w:spacing w:after="0" w:line="480" w:lineRule="auto"/>
        <w:rPr>
          <w:rFonts w:asciiTheme="minorHAnsi" w:hAnsiTheme="minorHAnsi" w:cstheme="minorHAnsi"/>
        </w:rPr>
      </w:pPr>
      <w:r>
        <w:rPr>
          <w:rFonts w:asciiTheme="minorHAnsi" w:hAnsiTheme="minorHAnsi" w:cstheme="minorHAnsi"/>
        </w:rPr>
        <w:t xml:space="preserve">This study provides the first proof of concept that changes in alpha power resulting from entrainment </w:t>
      </w:r>
      <w:r w:rsidR="00F87FC3">
        <w:rPr>
          <w:rFonts w:asciiTheme="minorHAnsi" w:hAnsiTheme="minorHAnsi" w:cstheme="minorHAnsi"/>
        </w:rPr>
        <w:t xml:space="preserve">correlate with an </w:t>
      </w:r>
      <w:r>
        <w:rPr>
          <w:rFonts w:asciiTheme="minorHAnsi" w:hAnsiTheme="minorHAnsi" w:cstheme="minorHAnsi"/>
        </w:rPr>
        <w:t>analgesic response in patients with chronic pain. Further studies are warranted to investigate dose-response parameters and equivalence to analgesia provided by medications.</w:t>
      </w:r>
    </w:p>
    <w:p w14:paraId="7591F6AE" w14:textId="0136401A" w:rsidR="00C308B4" w:rsidRDefault="00C308B4">
      <w:pPr>
        <w:rPr>
          <w:rFonts w:asciiTheme="minorHAnsi" w:hAnsiTheme="minorHAnsi" w:cstheme="minorHAnsi"/>
        </w:rPr>
      </w:pPr>
      <w:r w:rsidRPr="00873390">
        <w:rPr>
          <w:rFonts w:asciiTheme="minorHAnsi" w:hAnsiTheme="minorHAnsi" w:cstheme="minorHAnsi"/>
          <w:b/>
          <w:bCs/>
        </w:rPr>
        <w:t>Keywords:</w:t>
      </w:r>
      <w:r>
        <w:rPr>
          <w:rFonts w:asciiTheme="minorHAnsi" w:hAnsiTheme="minorHAnsi" w:cstheme="minorHAnsi"/>
        </w:rPr>
        <w:t xml:space="preserve"> </w:t>
      </w:r>
      <w:r w:rsidR="00997CC8">
        <w:rPr>
          <w:rFonts w:asciiTheme="minorHAnsi" w:hAnsiTheme="minorHAnsi" w:cstheme="minorHAnsi"/>
        </w:rPr>
        <w:t>E</w:t>
      </w:r>
      <w:r>
        <w:rPr>
          <w:rFonts w:asciiTheme="minorHAnsi" w:hAnsiTheme="minorHAnsi" w:cstheme="minorHAnsi"/>
        </w:rPr>
        <w:t>lectroencephalography (EEG)</w:t>
      </w:r>
      <w:r w:rsidR="00997CC8">
        <w:rPr>
          <w:rFonts w:asciiTheme="minorHAnsi" w:hAnsiTheme="minorHAnsi" w:cstheme="minorHAnsi"/>
        </w:rPr>
        <w:t>; alpha activity;</w:t>
      </w:r>
      <w:r>
        <w:rPr>
          <w:rFonts w:asciiTheme="minorHAnsi" w:hAnsiTheme="minorHAnsi" w:cstheme="minorHAnsi"/>
        </w:rPr>
        <w:t xml:space="preserve"> </w:t>
      </w:r>
      <w:r w:rsidR="00B07927">
        <w:rPr>
          <w:rFonts w:asciiTheme="minorHAnsi" w:hAnsiTheme="minorHAnsi" w:cstheme="minorHAnsi"/>
        </w:rPr>
        <w:t xml:space="preserve">treatment; </w:t>
      </w:r>
      <w:r>
        <w:rPr>
          <w:rFonts w:asciiTheme="minorHAnsi" w:hAnsiTheme="minorHAnsi" w:cstheme="minorHAnsi"/>
        </w:rPr>
        <w:t>visual stimulation</w:t>
      </w:r>
    </w:p>
    <w:p w14:paraId="148069F2" w14:textId="77777777" w:rsidR="008D5CBB" w:rsidRDefault="008D5CBB">
      <w:pPr>
        <w:rPr>
          <w:rFonts w:asciiTheme="minorHAnsi" w:hAnsiTheme="minorHAnsi" w:cstheme="minorHAnsi"/>
        </w:rPr>
      </w:pPr>
    </w:p>
    <w:p w14:paraId="1B90A2BB" w14:textId="0C863A8A" w:rsidR="00692AD5" w:rsidRPr="00692AD5" w:rsidRDefault="00692AD5">
      <w:pPr>
        <w:rPr>
          <w:rFonts w:asciiTheme="minorHAnsi" w:hAnsiTheme="minorHAnsi" w:cstheme="minorHAnsi"/>
          <w:b/>
        </w:rPr>
      </w:pPr>
      <w:r w:rsidRPr="00692AD5">
        <w:rPr>
          <w:rFonts w:asciiTheme="minorHAnsi" w:hAnsiTheme="minorHAnsi" w:cstheme="minorHAnsi"/>
          <w:b/>
        </w:rPr>
        <w:lastRenderedPageBreak/>
        <w:t>Introduction:</w:t>
      </w:r>
    </w:p>
    <w:p w14:paraId="16BF90B7" w14:textId="2A24B62B" w:rsidR="00522552" w:rsidRDefault="00522552" w:rsidP="00A16CF0">
      <w:pPr>
        <w:spacing w:line="480" w:lineRule="auto"/>
        <w:ind w:firstLine="720"/>
        <w:rPr>
          <w:rFonts w:asciiTheme="minorHAnsi" w:hAnsiTheme="minorHAnsi" w:cstheme="minorHAnsi"/>
        </w:rPr>
      </w:pPr>
      <w:r>
        <w:rPr>
          <w:rFonts w:asciiTheme="minorHAnsi" w:hAnsiTheme="minorHAnsi" w:cstheme="minorHAnsi"/>
        </w:rPr>
        <w:t xml:space="preserve">Chronic pain </w:t>
      </w:r>
      <w:r w:rsidR="00C23FAF">
        <w:rPr>
          <w:rFonts w:asciiTheme="minorHAnsi" w:hAnsiTheme="minorHAnsi" w:cstheme="minorHAnsi"/>
        </w:rPr>
        <w:t xml:space="preserve">is a global health crisis and </w:t>
      </w:r>
      <w:r w:rsidR="00647017">
        <w:rPr>
          <w:rFonts w:asciiTheme="minorHAnsi" w:hAnsiTheme="minorHAnsi" w:cstheme="minorHAnsi"/>
        </w:rPr>
        <w:t xml:space="preserve">affects </w:t>
      </w:r>
      <w:r w:rsidR="00B07927">
        <w:rPr>
          <w:rFonts w:asciiTheme="minorHAnsi" w:hAnsiTheme="minorHAnsi" w:cstheme="minorHAnsi"/>
        </w:rPr>
        <w:t xml:space="preserve">more than one-third </w:t>
      </w:r>
      <w:r w:rsidR="007947A3">
        <w:rPr>
          <w:rFonts w:asciiTheme="minorHAnsi" w:hAnsiTheme="minorHAnsi" w:cstheme="minorHAnsi"/>
        </w:rPr>
        <w:t xml:space="preserve">of the population </w:t>
      </w:r>
      <w:r w:rsidR="00B07927">
        <w:rPr>
          <w:rFonts w:asciiTheme="minorHAnsi" w:hAnsiTheme="minorHAnsi" w:cstheme="minorHAnsi"/>
        </w:rPr>
        <w:t>in</w:t>
      </w:r>
      <w:r w:rsidR="007947A3">
        <w:rPr>
          <w:rFonts w:asciiTheme="minorHAnsi" w:hAnsiTheme="minorHAnsi" w:cstheme="minorHAnsi"/>
        </w:rPr>
        <w:t xml:space="preserve"> </w:t>
      </w:r>
      <w:r w:rsidR="00C23FAF">
        <w:rPr>
          <w:rFonts w:asciiTheme="minorHAnsi" w:hAnsiTheme="minorHAnsi" w:cstheme="minorHAnsi"/>
        </w:rPr>
        <w:t xml:space="preserve">most countries </w:t>
      </w:r>
      <w:r w:rsidR="00FD6FD0">
        <w:rPr>
          <w:rFonts w:asciiTheme="minorHAnsi" w:hAnsiTheme="minorHAnsi" w:cstheme="minorHAnsi"/>
        </w:rPr>
        <w:fldChar w:fldCharType="begin" w:fldLock="1"/>
      </w:r>
      <w:r w:rsidR="00AF0188">
        <w:rPr>
          <w:rFonts w:asciiTheme="minorHAnsi" w:hAnsiTheme="minorHAnsi" w:cstheme="minorHAnsi"/>
        </w:rPr>
        <w:instrText>ADDIN CSL_CITATION {"citationItems":[{"id":"ITEM-1","itemData":{"DOI":"10.1136/bmjopen-2015-010364","ISSN":"20446055","PMID":"27324708","abstract":"Objectives: There is little consensus regarding the burden of pain in the UK. The purpose of this review was to synthesise existing data on the prevalence of various chronic pain phenotypes in order to produce accurate and contemporary national estimates. Design: Major electronic databases were searched for articles published after 1990, reporting population-based prevalence estimates of chronic pain (pain lasting &gt;3 months), chronic widespread pain, fibromyalgia and chronic neuropathic pain. Pooled prevalence estimates were calculated for chronic pain and chronic widespread pain. Results: Of the 1737 articles generated through our searches, 19 studies matched our inclusion criteria, presenting data from 139 933 adult residents of the UK. The prevalence of chronic pain, derived from 7 studies, ranged from 35.0% to 51.3% (pooled estimate 43.5%, 95% CIs 38.4% to 48.6%). The prevalence of moderate-severely disabling chronic pain (Von Korff grades III/IV), based on 4 studies, ranged from 10.4% to 14.3%. 12 studies stratified chronic pain prevalence by age group, demonstrating a trend towards increasing prevalence with increasing age from 14.3% in 18-25 years old, to 62% in the over 75 age group, although the prevalence of chronic pain in young people (18-39 years old) may be as high as 30%. Reported prevalence estimates were summarised for chronic widespread pain (pooled estimate 14.2%, 95% CI 12.3% to 16.1%; 5 studies), chronic neuropathic pain (8.2% to 8.9%; 2 studies) and fibromyalgia (5.4%; 1 study). Chronic pain was more common in female than male participants, across all measured phenotypes. Conclusions: Chronic pain affects between one-third and one-half of the population of the UK, corresponding to just under 28 million adults, based on data from the best available published studies. This figure is likely to increase further in line with an ageing population.","author":[{"dropping-particle":"","family":"Fayaz","given":"A.","non-dropping-particle":"","parse-names":false,"suffix":""},{"dropping-particle":"","family":"Croft","given":"P.","non-dropping-particle":"","parse-names":false,"suffix":""},{"dropping-particle":"","family":"Langford","given":"R. M.","non-dropping-particle":"","parse-names":false,"suffix":""},{"dropping-particle":"","family":"Donaldson","given":"L. J.","non-dropping-particle":"","parse-names":false,"suffix":""},{"dropping-particle":"","family":"Jones","given":"G. T.","non-dropping-particle":"","parse-names":false,"suffix":""}],"container-title":"BMJ Open","id":"ITEM-1","issue":"6","issued":{"date-parts":[["2016"]]},"title":"Prevalence of chronic pain in the UK: A systematic review and meta-analysis of population studies","type":"article-journal","volume":"6"},"uris":["http://www.mendeley.com/documents/?uuid=e852e5de-5701-49a6-8e10-32587fb7afcb"]}],"mendeley":{"formattedCitation":"[1]","plainTextFormattedCitation":"[1]","previouslyFormattedCitation":"[1]"},"properties":{"noteIndex":0},"schema":"https://github.com/citation-style-language/schema/raw/master/csl-citation.json"}</w:instrText>
      </w:r>
      <w:r w:rsidR="00FD6FD0">
        <w:rPr>
          <w:rFonts w:asciiTheme="minorHAnsi" w:hAnsiTheme="minorHAnsi" w:cstheme="minorHAnsi"/>
        </w:rPr>
        <w:fldChar w:fldCharType="separate"/>
      </w:r>
      <w:r w:rsidR="00FD6FD0" w:rsidRPr="00FD6FD0">
        <w:rPr>
          <w:rFonts w:asciiTheme="minorHAnsi" w:hAnsiTheme="minorHAnsi" w:cstheme="minorHAnsi"/>
          <w:noProof/>
        </w:rPr>
        <w:t>[1]</w:t>
      </w:r>
      <w:r w:rsidR="00FD6FD0">
        <w:rPr>
          <w:rFonts w:asciiTheme="minorHAnsi" w:hAnsiTheme="minorHAnsi" w:cstheme="minorHAnsi"/>
        </w:rPr>
        <w:fldChar w:fldCharType="end"/>
      </w:r>
      <w:r w:rsidR="00647017">
        <w:rPr>
          <w:rFonts w:asciiTheme="minorHAnsi" w:hAnsiTheme="minorHAnsi" w:cstheme="minorHAnsi"/>
        </w:rPr>
        <w:t xml:space="preserve">. It </w:t>
      </w:r>
      <w:r w:rsidR="003D579C">
        <w:rPr>
          <w:rFonts w:asciiTheme="minorHAnsi" w:hAnsiTheme="minorHAnsi" w:cstheme="minorHAnsi"/>
        </w:rPr>
        <w:t xml:space="preserve">has a </w:t>
      </w:r>
      <w:r w:rsidR="0084646F">
        <w:rPr>
          <w:rFonts w:asciiTheme="minorHAnsi" w:hAnsiTheme="minorHAnsi" w:cstheme="minorHAnsi"/>
        </w:rPr>
        <w:t>profound</w:t>
      </w:r>
      <w:r w:rsidR="003D579C">
        <w:rPr>
          <w:rFonts w:asciiTheme="minorHAnsi" w:hAnsiTheme="minorHAnsi" w:cstheme="minorHAnsi"/>
        </w:rPr>
        <w:t xml:space="preserve"> impact on the physical</w:t>
      </w:r>
      <w:r w:rsidR="00C23FAF">
        <w:rPr>
          <w:rFonts w:asciiTheme="minorHAnsi" w:hAnsiTheme="minorHAnsi" w:cstheme="minorHAnsi"/>
        </w:rPr>
        <w:t xml:space="preserve">, </w:t>
      </w:r>
      <w:r w:rsidR="003D579C">
        <w:rPr>
          <w:rFonts w:asciiTheme="minorHAnsi" w:hAnsiTheme="minorHAnsi" w:cstheme="minorHAnsi"/>
        </w:rPr>
        <w:t>mental</w:t>
      </w:r>
      <w:r w:rsidR="00C23FAF">
        <w:rPr>
          <w:rFonts w:asciiTheme="minorHAnsi" w:hAnsiTheme="minorHAnsi" w:cstheme="minorHAnsi"/>
        </w:rPr>
        <w:t xml:space="preserve"> and social</w:t>
      </w:r>
      <w:r w:rsidR="003D579C">
        <w:rPr>
          <w:rFonts w:asciiTheme="minorHAnsi" w:hAnsiTheme="minorHAnsi" w:cstheme="minorHAnsi"/>
        </w:rPr>
        <w:t xml:space="preserve"> well-being of </w:t>
      </w:r>
      <w:r w:rsidR="00C23FAF">
        <w:rPr>
          <w:rFonts w:asciiTheme="minorHAnsi" w:hAnsiTheme="minorHAnsi" w:cstheme="minorHAnsi"/>
        </w:rPr>
        <w:t xml:space="preserve">those affected </w:t>
      </w:r>
      <w:r w:rsidR="00B26B51">
        <w:rPr>
          <w:rFonts w:asciiTheme="minorHAnsi" w:hAnsiTheme="minorHAnsi" w:cstheme="minorHAnsi"/>
        </w:rPr>
        <w:fldChar w:fldCharType="begin" w:fldLock="1"/>
      </w:r>
      <w:r w:rsidR="00B26B51">
        <w:rPr>
          <w:rFonts w:asciiTheme="minorHAnsi" w:hAnsiTheme="minorHAnsi" w:cstheme="minorHAnsi"/>
        </w:rPr>
        <w:instrText xml:space="preserve">ADDIN CSL_CITATION {"citationItems":[{"id":"ITEM-1","itemData":{"DOI":"10.1016/j.ejpain.2005.06.009","ISSN":"1090-3801 (Print)","PMID":"16095934","abstract":"This large scale computer-assisted telephone survey was undertaken to explore the  prevalence, severity, treatment and impact of chronic pain in 15 European countries and Israel. Screening interviews identified respondents aged 18 years with chronic pain for in-depth interviews. 19% of 46,394 respondents willing to participate (refusal rate 46%) had suffered pain for 6 months, had experienced pain in the last month and several times during the last week. Their pain intensity was 5 on a 10-point Numeric Rating Scale (NRS) (1 = no pain, 10 = worst pain imaginable) during last episode of pain. In-depth interviews with 4839 respondents with chronic pain (about 300 per country) showed: 66% had moderate pain (NRS = 5-7), 34% had severe pain (NRS = 8-10), 46% had constant pain, 54% had intermittent pain. 59% had suffered with pain for two to 15 years, 21% had been diagnosed with depression because of their pain, 61% were less able or unable to work outside the home, 19% had lost their job and 13% had changed jobs because of their pain. 60% visited their doctor about their pain 2-9 times in the last six months. Only 2% were currently treated by a pain management specialist. One-third of the chronic pain sufferers were currently not being treated. Two-thirds used non-medication treatments, e.g,. massage (30%), physical therapy (21%), acupuncture (13%). Almost half were taking non-prescription analgesics; 'over the counter' (OTC) NSAIDs (55%), paracetamol (43%), weak opioids (13%). Two-thirds were taking prescription medicines: NSAIDs (44%), weak opioids (23%), paracetamol (18%), COX-2 inhibitors (1-36%), and strong opioids (5%). Forty percent had inadequate management of their pain. Interesting differences between countries were observed, possibly reflecting differences in cultural background and local traditions in managing chronic pain. CONCLUSIONS: Chronic pain of moderate to severe intensity occurs in 19% of adult Europeans, seriously affecting the quality of their social and working lives. Very few were managed by pain specialists and nearly half received inadequate pain management. Although differences were observed between the 16 countries, we have documented that chronic pain is a major health care problem in Europe that needs to be taken more seriously.","author":[{"dropping-particle":"","family":"Breivik","given":"Harald","non-dropping-particle":"","parse-names":false,"suffix":""},{"dropping-particle":"","family":"Collett","given":"Beverly","non-dropping-particle":"","parse-names":false,"suffix":""},{"dropping-particle":"","family":"Ventafridda","given":"Vittorio","non-dropping-particle":"","parse-names":false,"suffix":""},{"dropping-particle":"","family":"Cohen","given":"Rob","non-dropping-particle":"","parse-names":false,"suffix":""},{"dropping-particle":"","family":"Gallacher","given":"Derek","non-dropping-particle":"","parse-names":false,"suffix":""}],"container-title":"European journal of pain (London, England)","id":"ITEM-1","issue":"4","issued":{"date-parts":[["2006","5"]]},"language":"eng","page":"287-333","publisher-place":"England","title":"Survey of chronic pain in Europe: prevalence, impact on daily life, and treatment.","type":"article-journal","volume":"10"},"uris":["http://www.mendeley.com/documents/?uuid=e30f337a-fb13-4140-afe6-522eac848919"]},{"id":"ITEM-2","itemData":{"DOI":"10.1093/bja/aet123","ISSN":"14716771","abstract":"Chronic pain affects </w:instrText>
      </w:r>
      <w:r w:rsidR="00B26B51">
        <w:rPr>
          <w:rFonts w:ascii="Cambria Math" w:hAnsi="Cambria Math" w:cs="Cambria Math"/>
        </w:rPr>
        <w:instrText>∼</w:instrText>
      </w:r>
      <w:r w:rsidR="00B26B51">
        <w:rPr>
          <w:rFonts w:asciiTheme="minorHAnsi" w:hAnsiTheme="minorHAnsi" w:cstheme="minorHAnsi"/>
        </w:rPr>
        <w:instrText>20% of the European population and is commoner in women, older people, and with relative deprivation. Its management in the community remains generally unsatisfactory, partly because of lack of evidence for effective interventions. Epidemiological study of chronic pain, through an understanding of its distribution and determinants, can inform the development, targeting, and evaluation of interventions in the general population. This paper reviews current knowledge of risk markers associated with chronic pain and considers how these might inform management and prevention. Risk factors include socio-demographic, clinical, psychological, and biological factors. These are relevant to our understanding of chronic pain mechanisms and the nature of, and responses to, current and future treatments. © 2013 © The Author [2013]. Published by Oxford University Press on behalf of the British Journal of Anaesthesia. All rights reserved.","author":[{"dropping-particle":"","family":"Hecke","given":"O.","non-dropping-particle":"Van","parse-names":false,"suffix":""},{"dropping-particle":"","family":"Torrance","given":"N.","non-dropping-particle":"","parse-names":false,"suffix":""},{"dropping-particle":"","family":"Smith","given":"B. H.","non-dropping-particle":"","parse-names":false,"suffix":""}],"container-title":"British Journal of Anaesthesia","id":"ITEM-2","issue":"1","issued":{"date-parts":[["2013"]]},"page":"13-18","publisher":"The Author(s)","title":"Chronic pain epidemiology and its clinical relevance","type":"article-journal","volume":"111"},"uris":["http://www.mendeley.com/documents/?uuid=0750caae-8e2f-4f62-bb13-f7cdc6e79cdf"]}],"mendeley":{"formattedCitation":"[2; 3]","plainTextFormattedCitation":"[2; 3]","previouslyFormattedCitation":"[2; 3]"},"properties":{"noteIndex":0},"schema":"https://github.com/citation-style-language/schema/raw/master/csl-citation.json"}</w:instrText>
      </w:r>
      <w:r w:rsidR="00B26B51">
        <w:rPr>
          <w:rFonts w:asciiTheme="minorHAnsi" w:hAnsiTheme="minorHAnsi" w:cstheme="minorHAnsi"/>
        </w:rPr>
        <w:fldChar w:fldCharType="separate"/>
      </w:r>
      <w:r w:rsidR="00B26B51" w:rsidRPr="00B26B51">
        <w:rPr>
          <w:rFonts w:asciiTheme="minorHAnsi" w:hAnsiTheme="minorHAnsi" w:cstheme="minorHAnsi"/>
          <w:noProof/>
        </w:rPr>
        <w:t>[2; 3]</w:t>
      </w:r>
      <w:r w:rsidR="00B26B51">
        <w:rPr>
          <w:rFonts w:asciiTheme="minorHAnsi" w:hAnsiTheme="minorHAnsi" w:cstheme="minorHAnsi"/>
        </w:rPr>
        <w:fldChar w:fldCharType="end"/>
      </w:r>
      <w:r w:rsidR="00C23FAF">
        <w:rPr>
          <w:rFonts w:asciiTheme="minorHAnsi" w:hAnsiTheme="minorHAnsi" w:cstheme="minorHAnsi"/>
        </w:rPr>
        <w:t xml:space="preserve">; this is </w:t>
      </w:r>
      <w:r>
        <w:rPr>
          <w:rFonts w:asciiTheme="minorHAnsi" w:hAnsiTheme="minorHAnsi" w:cstheme="minorHAnsi"/>
        </w:rPr>
        <w:t xml:space="preserve">aggravated by the fact that medications </w:t>
      </w:r>
      <w:r w:rsidR="003D579C">
        <w:rPr>
          <w:rFonts w:asciiTheme="minorHAnsi" w:hAnsiTheme="minorHAnsi" w:cstheme="minorHAnsi"/>
        </w:rPr>
        <w:t xml:space="preserve">currently </w:t>
      </w:r>
      <w:r>
        <w:rPr>
          <w:rFonts w:asciiTheme="minorHAnsi" w:hAnsiTheme="minorHAnsi" w:cstheme="minorHAnsi"/>
        </w:rPr>
        <w:t xml:space="preserve">used </w:t>
      </w:r>
      <w:r w:rsidR="00692AD5">
        <w:rPr>
          <w:rFonts w:asciiTheme="minorHAnsi" w:hAnsiTheme="minorHAnsi" w:cstheme="minorHAnsi"/>
        </w:rPr>
        <w:t xml:space="preserve">to treat it </w:t>
      </w:r>
      <w:r w:rsidR="00C27952">
        <w:rPr>
          <w:rFonts w:asciiTheme="minorHAnsi" w:hAnsiTheme="minorHAnsi" w:cstheme="minorHAnsi"/>
        </w:rPr>
        <w:t xml:space="preserve">have </w:t>
      </w:r>
      <w:r>
        <w:rPr>
          <w:rFonts w:asciiTheme="minorHAnsi" w:hAnsiTheme="minorHAnsi" w:cstheme="minorHAnsi"/>
        </w:rPr>
        <w:t>limited effectiveness</w:t>
      </w:r>
      <w:r w:rsidR="003D579C">
        <w:rPr>
          <w:rFonts w:asciiTheme="minorHAnsi" w:hAnsiTheme="minorHAnsi" w:cstheme="minorHAnsi"/>
        </w:rPr>
        <w:t xml:space="preserve"> and a number of </w:t>
      </w:r>
      <w:r w:rsidR="00692AD5">
        <w:rPr>
          <w:rFonts w:asciiTheme="minorHAnsi" w:hAnsiTheme="minorHAnsi" w:cstheme="minorHAnsi"/>
        </w:rPr>
        <w:t xml:space="preserve">debilitating </w:t>
      </w:r>
      <w:r w:rsidR="003D579C">
        <w:rPr>
          <w:rFonts w:asciiTheme="minorHAnsi" w:hAnsiTheme="minorHAnsi" w:cstheme="minorHAnsi"/>
        </w:rPr>
        <w:t>side effects</w:t>
      </w:r>
      <w:r w:rsidR="00692AD5">
        <w:rPr>
          <w:rFonts w:asciiTheme="minorHAnsi" w:hAnsiTheme="minorHAnsi" w:cstheme="minorHAnsi"/>
        </w:rPr>
        <w:t xml:space="preserve"> </w:t>
      </w:r>
      <w:r w:rsidR="00B26B51">
        <w:rPr>
          <w:rFonts w:asciiTheme="minorHAnsi" w:hAnsiTheme="minorHAnsi" w:cstheme="minorHAnsi"/>
        </w:rPr>
        <w:fldChar w:fldCharType="begin" w:fldLock="1"/>
      </w:r>
      <w:r w:rsidR="00C3168A">
        <w:rPr>
          <w:rFonts w:asciiTheme="minorHAnsi" w:hAnsiTheme="minorHAnsi" w:cstheme="minorHAnsi"/>
        </w:rPr>
        <w:instrText>ADDIN CSL_CITATION {"citationItems":[{"id":"ITEM-1","itemData":{"DOI":"10.7326/M14-2559","ISSN":"1539-3704 (Electronic)","PMID":"25581257","abstract":"BACKGROUND: Increases in prescriptions of opioid medications for chronic pain have  been accompanied by increases in opioid overdoses, abuse, and other harms and uncertainty about long-term effectiveness. PURPOSE: To evaluate evidence on the effectiveness and harms of long-term (&gt;3 months) opioid therapy for chronic pain in adults. DATA SOURCES: MEDLINE, the Cochrane Central Register of Controlled Trials, the Cochrane Database of Systematic Reviews, PsycINFO, and CINAHL (January 2008 through August 2014); relevant studies from a prior review; reference lists; and ClinicalTrials.gov. STUDY SELECTION: Randomized trials and observational studies that involved adults with chronic pain who were prescribed long-term opioid therapy and that evaluated opioid therapy versus placebo, no opioid, or nonopioid therapy; different opioid dosing strategies; or risk mitigation strategies. DATA EXTRACTION: Dual extraction and quality assessment. DATA SYNTHESIS: No study of opioid therapy versus no opioid therapy evaluated long-term (&gt;1 year) outcomes related to pain, function, quality of life, opioid abuse, or addiction. Good- and fair-quality observational studies suggest that opioid therapy for chronic pain is associated with increased risk for overdose, opioid abuse, fractures, myocardial infarction, and markers of sexual dysfunction, although there are few studies for each of these outcomes; for some harms, higher doses are associated with increased risk. Evidence on the effectiveness and harms of different opioid dosing and risk mitigation strategies is limited. LIMITATIONS: Non-English-language articles were excluded, meta-analysis could not be done, and publication bias could not be assessed. No placebo-controlled trials met inclusion criteria, evidence was lacking for many comparisons and outcomes, and observational studies were limited in their ability to address potential confounding. CONCLUSION: Evidence is insufficient to determine the effectiveness of long-term opioid therapy for improving chronic pain and function. Evidence supports a dose-dependent risk for serious harms. PRIMARY FUNDING SOURCE: Agency for Healthcare Research and Quality.","author":[{"dropping-particle":"","family":"Chou","given":"Roger","non-dropping-particle":"","parse-names":false,"suffix":""},{"dropping-particle":"","family":"Turner","given":"Judith A","non-dropping-particle":"","parse-names":false,"suffix":""},{"dropping-particle":"","family":"Devine","given":"Emily B","non-dropping-particle":"","parse-names":false,"suffix":""},{"dropping-particle":"","family":"Hansen","given":"Ryan N","non-dropping-particle":"","parse-names":false,"suffix":""},{"dropping-particle":"","family":"Sullivan","given":"Sean D","non-dropping-particle":"","parse-names":false,"suffix":""},{"dropping-particle":"","family":"Blazina","given":"Ian","non-dropping-particle":"","parse-names":false,"suffix":""},{"dropping-particle":"","family":"Dana","given":"Tracy","non-dropping-particle":"","parse-names":false,"suffix":""},{"dropping-particle":"","family":"Bougatsos","given":"Christina","non-dropping-particle":"","parse-names":false,"suffix":""},{"dropping-particle":"","family":"Deyo","given":"Richard A","non-dropping-particle":"","parse-names":false,"suffix":""}],"container-title":"Annals of internal medicine","id":"ITEM-1","issue":"4","issued":{"date-parts":[["2015","2"]]},"language":"eng","page":"276-286","publisher-place":"United States","title":"The effectiveness and risks of long-term opioid therapy for chronic pain: a  systematic review for a National Institutes of Health Pathways to Prevention Workshop.","type":"article-journal","volume":"162"},"uris":["http://www.mendeley.com/documents/?uuid=24db96e2-a5e5-4b4f-9412-8d9171f028db"]},{"id":"ITEM-2","itemData":{"ISSN":"0749-8047","abstract":"Abstract:\nObjective\nChronic pain is a prevalent and costly problem. This review addresses the question of the clinical effectiveness and cost-effectiveness of the most common treatments for patients with chronic pain.\nData Sources\nRepresentative published studies that evaluate the clinical effectiveness of pharmacological treatments, conservative (standard) care, surgery, spinal cord stimulators, implantable drug delivery systems (IDDSs), and pain rehabilitation programs (PRPs) are examined and compared. The cost-effectiveness of these treatment approaches is also considered.\nData Synthesis\nOutcome criteria including pain reduction, medication use, health care consumption, functional activities, and closure of disability compensation cases are examined. In addition to clinical effectiveness, the cost-effectiveness of PRPs, conservative care, surgery, spinal cord stimulators, and IDDSs are compared using costs to return a treated patient to work to illustrate the relative expenses for each of these treatments.\nConclusions\nThere are limitations to the success of all the available treatments. The author urges caution in interpreting the results, particularly in comparisons between treatments and across studies, because there are broad differences in the pain syndromes and inclusion criteria used, the drug dosages, comparability of treatments, the definition of “chronic” used, the outcome criteria selected to determine success, and societal differences. None of the currently available treatments eliminates pain for the majority of patients. Pain rehabilitation programs provide comparable reduction in pain to alternative pain treatment modalities, but with significantly better outcomes for medication use, health care utilization, functional activities, return to work, closure of disability claims, and with substantially fewer iatrogenic consequences and adverse events. Surgery, spinal cord stimulators, and IDDSs appear to have substantial benefits on some outcome criteria for carefully selected patients. These modalities are, however, expensive. Pain rehabilitation programs are significantly more cost effective than implantation of spinal cord stimulators, IDDSs, conservative care, and surgery, even for selected patients. Research is needed to identify which patients are most likely to benefit from the available treatments and to study combinations of the available treatments since none of them appear capable of eliminating pain or significantly improving fu…","author":[{"dropping-particle":"","family":"Turk","given":"Dennis C","non-dropping-particle":"","parse-names":false,"suffix":""}],"container-title":"The Clinical Journal of Pain","id":"ITEM-2","issue":"6","issued":{"date-parts":[["2002"]]},"title":"Clinical Effectiveness and Cost-Effectiveness of Treatments for Patients With Chronic Pain","type":"article-journal","volume":"18"},"uris":["http://www.mendeley.com/documents/?uuid=d72c7de4-ec38-4515-a29c-253a3e4a6c08"]}],"mendeley":{"formattedCitation":"[4; 5]","plainTextFormattedCitation":"[4; 5]","previouslyFormattedCitation":"[4; 5]"},"properties":{"noteIndex":0},"schema":"https://github.com/citation-style-language/schema/raw/master/csl-citation.json"}</w:instrText>
      </w:r>
      <w:r w:rsidR="00B26B51">
        <w:rPr>
          <w:rFonts w:asciiTheme="minorHAnsi" w:hAnsiTheme="minorHAnsi" w:cstheme="minorHAnsi"/>
        </w:rPr>
        <w:fldChar w:fldCharType="separate"/>
      </w:r>
      <w:r w:rsidR="00C3168A" w:rsidRPr="00C3168A">
        <w:rPr>
          <w:rFonts w:asciiTheme="minorHAnsi" w:hAnsiTheme="minorHAnsi" w:cstheme="minorHAnsi"/>
          <w:noProof/>
        </w:rPr>
        <w:t>[4; 5]</w:t>
      </w:r>
      <w:r w:rsidR="00B26B51">
        <w:rPr>
          <w:rFonts w:asciiTheme="minorHAnsi" w:hAnsiTheme="minorHAnsi" w:cstheme="minorHAnsi"/>
        </w:rPr>
        <w:fldChar w:fldCharType="end"/>
      </w:r>
      <w:r>
        <w:rPr>
          <w:rFonts w:asciiTheme="minorHAnsi" w:hAnsiTheme="minorHAnsi" w:cstheme="minorHAnsi"/>
        </w:rPr>
        <w:t>. Th</w:t>
      </w:r>
      <w:r w:rsidR="00C23FAF">
        <w:rPr>
          <w:rFonts w:asciiTheme="minorHAnsi" w:hAnsiTheme="minorHAnsi" w:cstheme="minorHAnsi"/>
        </w:rPr>
        <w:t>ere is therefore an urgent need to develop new alternative, non-pharmacological, safe and effective treatments.</w:t>
      </w:r>
    </w:p>
    <w:p w14:paraId="5D6D4EDC" w14:textId="50713EC6" w:rsidR="000835A5" w:rsidRPr="00BA4401" w:rsidRDefault="000835A5" w:rsidP="00A16CF0">
      <w:pPr>
        <w:spacing w:line="480" w:lineRule="auto"/>
        <w:ind w:firstLine="720"/>
        <w:rPr>
          <w:rFonts w:asciiTheme="minorHAnsi" w:hAnsiTheme="minorHAnsi" w:cstheme="minorHAnsi"/>
        </w:rPr>
      </w:pPr>
      <w:bookmarkStart w:id="1" w:name="_Hlk58419705"/>
      <w:r w:rsidRPr="000835A5">
        <w:rPr>
          <w:rFonts w:asciiTheme="minorHAnsi" w:hAnsiTheme="minorHAnsi" w:cstheme="minorHAnsi"/>
        </w:rPr>
        <w:t xml:space="preserve">Alpha band oscillations (8-12 Hz) is thought to reflect a mechanism of functional inhibition that modulates the processing of irrelevant sensory and task information by gating the information flow across different brain regions </w:t>
      </w:r>
      <w:r>
        <w:rPr>
          <w:rFonts w:asciiTheme="minorHAnsi" w:hAnsiTheme="minorHAnsi" w:cstheme="minorHAnsi"/>
        </w:rPr>
        <w:fldChar w:fldCharType="begin" w:fldLock="1"/>
      </w:r>
      <w:r>
        <w:rPr>
          <w:rFonts w:asciiTheme="minorHAnsi" w:hAnsiTheme="minorHAnsi" w:cstheme="minorHAnsi"/>
        </w:rPr>
        <w:instrText>ADDIN CSL_CITATION {"citationItems":[{"id":"ITEM-1","itemData":{"DOI":"10.3389/fnhum.2010.00186","ISSN":"16625161","PMID":"21119777","abstract":"In order to understand the working brain as a network, it is essential to identify the mechanisms by which information is gated between regions. We here propose that information is gated by inhibiting task-irrelevant regions, thus routing information to task-relevant regions. The functional inhibition is reflected in oscillatory activity in the alpha band (8-13 Hz). From a physiological perspective the alpha activity provides pulsed inhibition reducing the processing capabilities of a given area. Active processing in the engaged areas is reflected by neuronal synchronization in the gamma band (30-100 Hz) accompanied by an alpha band decrease. According to this framework the brain could be studied as a network by investigating crossfrequency interactions between gamma and alpha activity. Specifically the framework predicts that optimal task performance will correlate with alpha activity in task-irrelevant areas. In this review we will discuss the empirical support for this framework. Given that alpha activity is by far the strongest signal recorded by EEG and MEG, we propose that a major part of the electrophysiological activity detected from the working brain reflects gating by inhibition. © 2010 Jensen and Mazaheri.","author":[{"dropping-particle":"","family":"Jensen","given":"Ole","non-dropping-particle":"","parse-names":false,"suffix":""},{"dropping-particle":"","family":"Mazaheri","given":"Ali","non-dropping-particle":"","parse-names":false,"suffix":""}],"container-title":"Frontiers in Human Neuroscience","id":"ITEM-1","issue":"November","issued":{"date-parts":[["2010"]]},"page":"1-8","title":"Shaping functional architecture by oscillatory alpha activity: Gating by inhibition","type":"article-journal","volume":"4"},"uris":["http://www.mendeley.com/documents/?uuid=ba368c2d-7aac-4c0f-8730-2b5563ca3969"]},{"id":"ITEM-2","itemData":{"DOI":"10.1016/j.tics.2012.10.007","ISSN":"13646613","PMID":"23141428","abstract":"Alpha-band oscillations are the dominant oscillations in the human brain and recent evidence suggests that they have an inhibitory function. Nonetheless, there is little doubt that alpha-band oscillations also play an active role in information processing. In this article, I suggest that alpha-band oscillations have two roles (inhibition and timing) that are closely linked to two fundamental functions of attention (suppression and selection), which enable controlled knowledge access and semantic orientation (the ability to be consciously oriented in time, space, and context). As such, alpha-band oscillations reflect one of the most basic cognitive processes and can also be shown to play a key role in the coalescence of brain activity in different frequencies. © 2012 Elsevier Ltd.","author":[{"dropping-particle":"","family":"Klimesch","given":"Wolfgang","non-dropping-particle":"","parse-names":false,"suffix":""}],"container-title":"Trends in Cognitive Sciences","id":"ITEM-2","issue":"12","issued":{"date-parts":[["2012"]]},"page":"606-617","publisher":"Elsevier Ltd","title":"Alpha-band oscillations, attention, and controlled access to stored information","type":"article-journal","volume":"16"},"uris":["http://www.mendeley.com/documents/?uuid=6eed5d05-1d72-4b20-9e31-698dd5484009"]}],"mendeley":{"formattedCitation":"[6; 7]","plainTextFormattedCitation":"[6; 7]","previouslyFormattedCitation":"[6; 7]"},"properties":{"noteIndex":0},"schema":"https://github.com/citation-style-language/schema/raw/master/csl-citation.json"}</w:instrText>
      </w:r>
      <w:r>
        <w:rPr>
          <w:rFonts w:asciiTheme="minorHAnsi" w:hAnsiTheme="minorHAnsi" w:cstheme="minorHAnsi"/>
        </w:rPr>
        <w:fldChar w:fldCharType="separate"/>
      </w:r>
      <w:r w:rsidRPr="000835A5">
        <w:rPr>
          <w:rFonts w:asciiTheme="minorHAnsi" w:hAnsiTheme="minorHAnsi" w:cstheme="minorHAnsi"/>
          <w:noProof/>
        </w:rPr>
        <w:t>[6; 7]</w:t>
      </w:r>
      <w:r>
        <w:rPr>
          <w:rFonts w:asciiTheme="minorHAnsi" w:hAnsiTheme="minorHAnsi" w:cstheme="minorHAnsi"/>
        </w:rPr>
        <w:fldChar w:fldCharType="end"/>
      </w:r>
      <w:r>
        <w:rPr>
          <w:rFonts w:asciiTheme="minorHAnsi" w:hAnsiTheme="minorHAnsi" w:cstheme="minorHAnsi"/>
        </w:rPr>
        <w:t>.</w:t>
      </w:r>
      <w:r w:rsidRPr="000835A5">
        <w:rPr>
          <w:rFonts w:asciiTheme="minorHAnsi" w:hAnsiTheme="minorHAnsi" w:cstheme="minorHAnsi"/>
        </w:rPr>
        <w:t xml:space="preserve"> That is, increased alpha power is associated with the inhibition of brain regions processing irrelevant information, which routes the processing of information to task-relevant regions with decreased alpha power. This mechanism has been linked to top-down control and attention, as well as to both experimental and clinical pain processing mechanisms</w:t>
      </w:r>
      <w:r>
        <w:rPr>
          <w:rFonts w:asciiTheme="minorHAnsi" w:hAnsiTheme="minorHAnsi" w:cstheme="minorHAnsi"/>
        </w:rPr>
        <w:t xml:space="preserve"> </w:t>
      </w:r>
      <w:r>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{"citationItems":[{"id":"ITEM-1","itemData":{"DOI":"10.1016/j.tics.2012.10.007","ISSN":"13646613","PMID":"23141428","abstract":"Alpha-band oscillations are the dominant oscillations in the human brain and recent evidence suggests that they have an inhibitory function. Nonetheless, there is little doubt that alpha-band oscillations also play an active role in information processing. In this article, I suggest that alpha-band oscillations have two roles (inhibition and timing) that are closely linked to two fundamental functions of attention (suppression and selection), which enable controlled knowledge access and semantic orientation (the ability to be consciously oriented in time, space, and context). As such, alpha-band oscillations reflect one of the most basic cognitive processes and can also be shown to play a key role in the coalescence of brain activity in different frequencies. © 2012 Elsevier Ltd.","author":[{"dropping-particle":"","family":"Klimesch","given":"Wolfgang","non-dropping-particle":"","parse-names":false,"suffix":""}],"container-title":"Trends in Cognitive Sciences","id":"ITEM-1","issue":"12","issued":{"date-parts":[["2012"]]},"page":"606-617","publisher":"Elsevier Ltd","title":"Alpha-band oscillations, attention, and controlled access to stored information","type":"article-journal","volume":"16"},"uris":["http://www.mendeley.com/documents/?uuid=6eed5d05-1d72-4b20-9e31-698dd5484009"]}],"mendeley":{"formattedCitation":"[7]","plainTextFormattedCitation":"[7]","previouslyFormattedCitation":"[7; 8]"},"properties":{"noteIndex":0},"schema":"https://github.com/citation-style-language/schema/raw/master/csl-citation.json"}</w:instrText>
      </w:r>
      <w:r>
        <w:rPr>
          <w:rFonts w:asciiTheme="minorHAnsi" w:hAnsiTheme="minorHAnsi" w:cstheme="minorHAnsi"/>
        </w:rPr>
        <w:fldChar w:fldCharType="separate"/>
      </w:r>
      <w:r w:rsidR="00BA4401" w:rsidRPr="00BA4401">
        <w:rPr>
          <w:rFonts w:asciiTheme="minorHAnsi" w:hAnsiTheme="minorHAnsi" w:cstheme="minorHAnsi"/>
          <w:noProof/>
        </w:rPr>
        <w:t>[7]</w:t>
      </w:r>
      <w:r>
        <w:rPr>
          <w:rFonts w:asciiTheme="minorHAnsi" w:hAnsiTheme="minorHAnsi" w:cstheme="minorHAnsi"/>
        </w:rPr>
        <w:fldChar w:fldCharType="end"/>
      </w:r>
      <w:r w:rsidRPr="000835A5">
        <w:rPr>
          <w:rFonts w:asciiTheme="minorHAnsi" w:hAnsiTheme="minorHAnsi" w:cstheme="minorHAnsi"/>
        </w:rPr>
        <w:t>. For example, somatosensory alpha activity is shown to be modulated by attention during the processing and the anticipation of evoked pain</w:t>
      </w:r>
      <w:r w:rsidR="00BA4401">
        <w:rPr>
          <w:rFonts w:asciiTheme="minorHAnsi" w:hAnsiTheme="minorHAnsi" w:cstheme="minorHAnsi"/>
        </w:rPr>
        <w:t xml:space="preserve"> </w:t>
      </w:r>
      <w:r w:rsidR="00BA4401">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{"citationItems":[{"id":"ITEM-1","itemData":{"DOI":"10.3389/fnhum.2015.00375","ISSN":"16625161","PMID":"26190991","abstract":"Attention is an important factor that is able to strongly modulate the experience of pain. In order to differentiate cortical mechanisms underlying subject-driven (i.e., top-down) and stimulus-driven (bottom-up) modes of attentional pain modulation, we recorded electric brain activity in healthy volunteers during painful laser stimulation while spatial attention and stimulus intensity were systematically varied. The subjects' task was to evaluate the pain intensity at the attended finger, while ignoring laser stimuli delivered to the other finger. Top-down (attention) and bottom up (intensity) influences differed in their effects on oscillatory response components. Attention towards pain induced a decrease in alpha and an increase in gamma band power, localized in the insula. Pain intensity modulated delta, alpha, beta and gamma band power. Source localization revealed stimulus driven modulation in the cingulate gyrus (CG) and somatosensory areas for gamma power changes. Our results indicate that bottom-up and top-down modes of processing exert different effects on pain-induced slow and fast oscillatory activities. Future studies may examine pain-induced oscillations using this paradigm to test for altered attentional pain control in patients with chronic pain.","author":[{"dropping-particle":"","family":"Hauck","given":"Michael","non-dropping-particle":"","parse-names":false,"suffix":""},{"dropping-particle":"","family":"Domnick","given":"Claudia","non-dropping-particle":"","parse-names":false,"suffix":""},{"dropping-particle":"","family":"Lorenz","given":"Jürgen","non-dropping-particle":"","parse-names":false,"suffix":""},{"dropping-particle":"","family":"Gerloff","given":"Christian","non-dropping-particle":"","parse-names":false,"suffix":""},{"dropping-particle":"","family":"Engel","given":"Andreas K.","non-dropping-particle":"","parse-names":false,"suffix":""}],"container-title":"Frontiers in Human Neuroscience","id":"ITEM-1","issue":"JULY","issued":{"date-parts":[["2015"]]},"page":"1-8","title":"Top-down and bottom-up modulation of pain-induced oscillations","type":"article-journal","volume":"9"},"uris":["http://www.mendeley.com/documents/?uuid=6d9b7132-0439-4873-804f-7425b0ac2f3e"]}],"mendeley":{"formattedCitation":"[8]","plainTextFormattedCitation":"[8]","previouslyFormattedCitation":"[9]"},"properties":{"noteIndex":0},"schema":"https://github.com/citation-style-language/schema/raw/master/csl-citation.json"}</w:instrText>
      </w:r>
      <w:r w:rsidR="00BA4401">
        <w:rPr>
          <w:rFonts w:asciiTheme="minorHAnsi" w:hAnsiTheme="minorHAnsi" w:cstheme="minorHAnsi"/>
        </w:rPr>
        <w:fldChar w:fldCharType="separate"/>
      </w:r>
      <w:r w:rsidR="00BA4401" w:rsidRPr="00BA4401">
        <w:rPr>
          <w:rFonts w:asciiTheme="minorHAnsi" w:hAnsiTheme="minorHAnsi" w:cstheme="minorHAnsi"/>
          <w:noProof/>
        </w:rPr>
        <w:t>[8]</w:t>
      </w:r>
      <w:r w:rsidR="00BA4401">
        <w:rPr>
          <w:rFonts w:asciiTheme="minorHAnsi" w:hAnsiTheme="minorHAnsi" w:cstheme="minorHAnsi"/>
        </w:rPr>
        <w:fldChar w:fldCharType="end"/>
      </w:r>
      <w:r w:rsidRPr="000835A5">
        <w:rPr>
          <w:rFonts w:asciiTheme="minorHAnsi" w:hAnsiTheme="minorHAnsi" w:cstheme="minorHAnsi"/>
        </w:rPr>
        <w:t xml:space="preserve">; while frontal alpha activity is increased following a placebo-induced expectation of pain relief </w:t>
      </w:r>
      <w:r w:rsidR="00BA4401">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{"citationItems":[{"id":"ITEM-1","itemData":{"DOI":"10.1371/journal.pone.0078278","ISSN":"19326203","PMID":"24147129","abstract":"The lack of clear understanding of the pathophysiology of chronic pain could explain why we currently have only a few effective treatments. Understanding how pain relief is realised during placebo analgesia could help develop improved treatments for chronic pain. Here, we tested whether experimental placebo analgesia was associated with altered resting-state cortical activity in the alpha frequency band of the electroencephalogram (EEG). Alpha oscillations have been shown to be influenced by top-down processes, which are thought to underpin the placebo response.Seventy-three healthy volunteers, split into placebo or control groups, took part in a well-established experimental placebo procedure involving treatment with a sham analgesic cream. We recorded ongoing (resting) EEG activity before, during, and after the sham treatment.We show that resting alpha activity is modified by placebo analgesia. Post-treatment, alpha activity increased significantly in the placebo group only (p &lt; 0.001). Source analysis suggested that this alpha activity might have been generated in medial components of the pain network, including dorsal anterior cingulate cortex, medial prefrontal cortex, and left insula.These changes are consistent with a cognitive state of pain expectancy, a key driver of the placebo analgesic response. The manipulation of alpha activity may therefore present an exciting avenue for the development of treatments that directly alter endogenous processes to better control pain. © 2013 Huneke et al.","author":[{"dropping-particle":"","family":"Huneke","given":"Nathan T.M.","non-dropping-particle":"","parse-names":false,"suffix":""},{"dropping-particle":"","family":"Brown","given":"Christopher A.","non-dropping-particle":"","parse-names":false,"suffix":""},{"dropping-particle":"","family":"Burford","given":"Edward","non-dropping-particle":"","parse-names":false,"suffix":""},{"dropping-particle":"","family":"Watson","given":"Alison","non-dropping-particle":"","parse-names":false,"suffix":""},{"dropping-particle":"","family":"Trujillo-Barreto","given":"Nelson J.","non-dropping-particle":"","parse-names":false,"suffix":""},{"dropping-particle":"","family":"El-Deredy","given":"Wael","non-dropping-particle":"","parse-names":false,"suffix":""},{"dropping-particle":"","family":"Jones","given":"Anthony K.P.","non-dropping-particle":"","parse-names":false,"suffix":""}],"container-title":"PLoS ONE","id":"ITEM-1","issue":"10","issued":{"date-parts":[["2013"]]},"page":"1-11","title":"Experimental Placebo Analgesia Changes Resting-State Alpha Oscillations","type":"article-journal","volume":"8"},"uris":["http://www.mendeley.com/documents/?uuid=08cbcf3e-4379-4289-b3df-ffef6b4b202d"]}],"mendeley":{"formattedCitation":"[9]","plainTextFormattedCitation":"[9]","previouslyFormattedCitation":"[10]"},"properties":{"noteIndex":0},"schema":"https://github.com/citation-style-language/schema/raw/master/csl-citation.json"}</w:instrText>
      </w:r>
      <w:r w:rsidR="00BA4401">
        <w:rPr>
          <w:rFonts w:asciiTheme="minorHAnsi" w:hAnsiTheme="minorHAnsi" w:cstheme="minorHAnsi"/>
        </w:rPr>
        <w:fldChar w:fldCharType="separate"/>
      </w:r>
      <w:r w:rsidR="00BA4401" w:rsidRPr="00BA4401">
        <w:rPr>
          <w:rFonts w:asciiTheme="minorHAnsi" w:hAnsiTheme="minorHAnsi" w:cstheme="minorHAnsi"/>
          <w:noProof/>
        </w:rPr>
        <w:t>[9]</w:t>
      </w:r>
      <w:r w:rsidR="00BA4401">
        <w:rPr>
          <w:rFonts w:asciiTheme="minorHAnsi" w:hAnsiTheme="minorHAnsi" w:cstheme="minorHAnsi"/>
        </w:rPr>
        <w:fldChar w:fldCharType="end"/>
      </w:r>
      <w:r w:rsidRPr="000835A5">
        <w:rPr>
          <w:rFonts w:asciiTheme="minorHAnsi" w:hAnsiTheme="minorHAnsi" w:cstheme="minorHAnsi"/>
        </w:rPr>
        <w:t xml:space="preserve">. Additionally, pre-stimulus somatosensory alpha power has been inversely related to perceived pain intensity, both for experimental </w:t>
      </w:r>
      <w:r w:rsidR="00BA4401">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{"citationItems":[{"id":"ITEM-1","itemData":{"DOI":"10.1002/hbm.23048","ISSN":"10970193","PMID":"26523484","abstract":"Ongoing fluctuations of intrinsic cortical networks determine the dynamic state of the brain, and influence the perception of forthcoming sensory inputs. The functional state of these networks is defined by the amplitude and phase of ongoing oscillations of neuronal populations at different frequencies. The contribution of functionally different cortical networks has yet to be elucidated, and only a clear dependence of sensory perception on prestimulus alpha oscillations has been clearly identified. Here, we combined electroencephalography (EEG) and functional magnetic resonance imaging (fMRI) in a large sample of healthy participants to investigate how ongoing fluctuations in the activity of different cortical networks affect the perception of subsequent nociceptive stimuli. We observed that prestimulus EEG oscillations in the alpha (at bilateral central regions) and gamma (at parietal regions) bands negatively modulated the perception of subsequent stimuli. Combining information about alpha and gamma oscillations predicted subsequent perception significantly more accurately than either measure alone. In a parallel experiment, we found that prestimulus fMRI activity also modulated the perception of subsequent stimuli: perceptual ratings were higher when the BOLD signal was higher in nodes of the sensorimotor network and lower in nodes of the default mode network. Similar to what observed in the EEG data, prediction accuracy was improved when the amplitude of prestimulus BOLD signals in both networks was combined. These findings provide a comprehensive physiological basis to the idea that dynamic changes in brain state determine forthcoming behavioral outcomes. Hum Brain Mapp 37:501-514, 2016.","author":[{"dropping-particle":"","family":"Tu","given":"Yiheng","non-dropping-particle":"","parse-names":false,"suffix":""},{"dropping-particle":"","family":"Zhang","given":"Zhiguo","non-dropping-particle":"","parse-names":false,"suffix":""},{"dropping-particle":"","family":"Tan","given":"Ao","non-dropping-particle":"","parse-names":false,"suffix":""},{"dropping-particle":"","family":"Peng","given":"Weiwei","non-dropping-particle":"","parse-names":false,"suffix":""},{"dropping-particle":"","family":"Hung","given":"Yeung Sam","non-dropping-particle":"","parse-names":false,"suffix":""},{"dropping-particle":"","family":"Moayedi","given":"Massieh","non-dropping-particle":"","parse-names":false,"suffix":""},{"dropping-particle":"","family":"Iannetti","given":"Gian Domenico","non-dropping-particle":"","parse-names":false,"suffix":""},{"dropping-particle":"","family":"Hu","given":"Li","non-dropping-particle":"","parse-names":false,"suffix":""}],"container-title":"Human Brain Mapping","id":"ITEM-1","issue":"2","issued":{"date-parts":[["2016"]]},"page":"501-514","title":"Alpha and gamma oscillation amplitudes synergistically predict the perception of forthcoming nociceptive stimuli","type":"article-journal","volume":"37"},"uris":["http://www.mendeley.com/documents/?uuid=95c93b04-c244-47a9-a656-4debe0d8d22f"]},{"id":"ITEM-2","itemData":{"DOI":"10.1016/j.jpain.2006.03.005","ISSN":"15265900","PMID":"17018331","abstract":"This high-resolution electroencephalography (EEG) study tested the hypothesis that the suppression of rolandic alpha power before predictable painful stimulation affects the subject's subsequent evaluation of pain intensity, as a reflection of the influence of expectancy processes on painful stimulus processing. High-resolution EEG data were recorded (126 channels) from 10 healthy adult volunteers during the expectancy of a painful CO2-laser stimulation at the right wrist. Surface laplacian estimation enhanced the EEG spatial information content over 6 scalp regions of interest (left frontal, right frontal, left central, right central, left parietal, and right parietal areas). Spectral power was computed for 3 alpha sub-bands with reference to the individual alpha frequency peak (about 5-7 Hz for alpha 1, 7-9 Hz for alpha 2, and 9-11 Hz for alpha 3). The suppression of the alpha power before the painful stimulation [as reflected by the event-related desynchronization (ERD)] indexed the anticipatory cortical processes. Results showed maximum (negative) correlations between the alpha 2 and alpha 3 ERD amplitude at the left central area and the subjective evaluation of pain intensity (P &lt; .001). The stronger the anticipatory alpha 2 and alpha 3 ERD, the higher the subjective evaluation of pain intensity. For alpha 3, that correlation was confirmed even when the effect of habituation across the recording session was taken into account. These results suggest that the anticipatory suppression of the alpha rhythms over the contralateral primary sensorimotor cortex predicts subsequent subjects' evaluation of pain intensity, in line with its crucial role for the discrimination of that intensity. Perspective: This electroencephalographic study showed that anticipatory activation/deactivation of sensorimotor cortex roughly predicts subjective evaluation of pain. This motivates further investigation on possible implications for the understanding of central chronic pain. Chronic pain patients might exaggerate the anticipatory activation of sensorimotor cortex to negligible pain stimuli. © 2006 American Pain Society.","author":[{"dropping-particle":"","family":"Babiloni","given":"Claudio","non-dropping-particle":"","parse-names":false,"suffix":""},{"dropping-particle":"","family":"Brancucci","given":"Alfredo","non-dropping-particle":"","parse-names":false,"suffix":""},{"dropping-particle":"Del","family":"Percio","given":"Claudio","non-dropping-particle":"","parse-names":false,"suffix":""},{"dropping-particle":"","family":"Capotosto","given":"Paolo","non-dropping-particle":"","parse-names":false,"suffix":""},{"dropping-particle":"","family":"Arendt-Nielsen","given":"Lars","non-dropping-particle":"","parse-names":false,"suffix":""},{"dropping-particle":"","family":"Chen","given":"Andrew C.N.","non-dropping-particle":"","parse-names":false,"suffix":""},{"dropping-particle":"","family":"Rossini","given":"Paolo Maria","non-dropping-particle":"","parse-names":false,"suffix":""}],"container-title":"Journal of Pain","id":"ITEM-2","issue":"10","issued":{"date-parts":[["2006"]]},"page":"709-717","title":"Anticipatory Electroencephalography Alpha Rhythm Predicts Subjective Perception of Pain Intensity","type":"article-journal","volume":"7"},"uris":["http://www.mendeley.com/documents/?uuid=b1574f1e-a87b-461f-aca1-9c834262b81e"]}],"mendeley":{"formattedCitation":"[10; 11]","plainTextFormattedCitation":"[10; 11]","previouslyFormattedCitation":"[11; 12]"},"properties":{"noteIndex":0},"schema":"https://github.com/citation-style-language/schema/raw/master/csl-citation.json"}</w:instrText>
      </w:r>
      <w:r w:rsidR="00BA4401">
        <w:rPr>
          <w:rFonts w:asciiTheme="minorHAnsi" w:hAnsiTheme="minorHAnsi" w:cstheme="minorHAnsi"/>
        </w:rPr>
        <w:fldChar w:fldCharType="separate"/>
      </w:r>
      <w:r w:rsidR="00BA4401" w:rsidRPr="00BA4401">
        <w:rPr>
          <w:rFonts w:asciiTheme="minorHAnsi" w:hAnsiTheme="minorHAnsi" w:cstheme="minorHAnsi"/>
          <w:noProof/>
        </w:rPr>
        <w:t>[10; 11]</w:t>
      </w:r>
      <w:r w:rsidR="00BA4401">
        <w:rPr>
          <w:rFonts w:asciiTheme="minorHAnsi" w:hAnsiTheme="minorHAnsi" w:cstheme="minorHAnsi"/>
        </w:rPr>
        <w:fldChar w:fldCharType="end"/>
      </w:r>
      <w:r w:rsidRPr="000835A5">
        <w:rPr>
          <w:rFonts w:asciiTheme="minorHAnsi" w:hAnsiTheme="minorHAnsi" w:cstheme="minorHAnsi"/>
        </w:rPr>
        <w:t xml:space="preserve"> and chronic pain </w:t>
      </w:r>
      <w:r w:rsidR="00BA4401">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{"citationItems":[{"id":"ITEM-1","itemData":{"DOI":"10.1093/pm/pnw294","ISSN":"15264637","PMID":"28087845","abstract":"Objective. Spectral power analyses of EEG recordings are reported to distinguish the cortical activity of individuals with chronic pain from those of controls. Further study of these spectral patterns may provide a greater understanding of the processes associated with chronic pain, in addition to providing potential biometric markers of chronic pain for use in both clinical and research settings. However, sleep deprived groups have demonstrated similar characteristics in their spectral power characteristics, particularly in alpha bandwidth power activity. Methods. 103 individuals with chronic pain provided resting awake EEG data in addition to ratings of pain and sleep quality. Two Principal Axis Factor analyses using Promax rotation produced one pain and one sleep factor from relevant questionnaire data provided by participants. These factors were then used to test hypothesized relationships with alpha and theta bandwidth power at the frontal and parietal areas of the cortex. Results. Our findings suggest that reductions in alpha bandwidth power are independently associated with both chronic pain intensity ratings and measures of sleep deficits. Conversely, theta bandwidth power was not found to be associated with either chronic pain or sleep quality measures. Conclusions. This study's findings support that chronic pain intensity and sleep deficits are related to the Alpha spectral bandwidth activity in individuals with chronic pain.","author":[{"dropping-particle":"","family":"Camfferman","given":"Danny","non-dropping-particle":"","parse-names":false,"suffix":""},{"dropping-particle":"","family":"Lorimer Moseley","given":"G.","non-dropping-particle":"","parse-names":false,"suffix":""},{"dropping-particle":"","family":"Gertz","given":"Kevin","non-dropping-particle":"","parse-names":false,"suffix":""},{"dropping-particle":"","family":"Pettet","given":"Mark W.","non-dropping-particle":"","parse-names":false,"suffix":""},{"dropping-particle":"","family":"Jensen","given":"Mark P.","non-dropping-particle":"","parse-names":false,"suffix":""}],"container-title":"Pain Medicine (United States)","id":"ITEM-1","issue":"10","issued":{"date-parts":[["2017"]]},"page":"1921-1931","title":"Waking EEG cortical markers of chronic pain and sleepiness","type":"article-journal","volume":"18"},"uris":["http://www.mendeley.com/documents/?uuid=9f2c1cef-1627-4b13-9988-4a65d8d6074c"]},{"id":"ITEM-2","itemData":{"DOI":"10.1016/j.jpain.2018.09.004","ISSN":"15288447","PMID":"30268803","abstract":"Chronic pain is associated with maladaptive reorganization of the central nervous system. Recent studies have suggested that disorganization of large-scale electrical brain activity patterns, such as neuronal network oscillations in the thalamocortical system, plays a key role in the pathophysiology of chronic pain. Yet, little is known about whether and how such network pathologies can be targeted with noninvasive brain stimulation as a nonpharmacological treatment option. We hypothesized that alpha oscillations, a prominent thalamocortical activity pattern in the human brain, are impaired in chronic pain and can be modulated with transcranial alternating current stimulation (tACS). We performed a randomized, crossover, double-blind, sham-controlled study in patients with chronic low back pain (CLBP) to investigate how alpha oscillations relate to pain symptoms for target identification and whether tACS can engage this target and thereby induce pain relief. We used high-density electroencephalography to measure alpha oscillations and found that the oscillation strength in the somatosensory region at baseline before stimulation was negatively correlated with pain symptoms. Stimulation with alpha-tACS compared to sham (placebo) stimulation significantly enhanced alpha oscillations in the somatosensory region. The stimulation-induced increase of alpha oscillations in the somatosensory region was correlated with pain relief. Given these findings of successful target identification and engagement, we propose that modulating alpha oscillations with tACS may represent a target-specific, nonpharmacological treatment approach for CLBP. This trial has been registered in ClinicalTrials.gov (NCT03243084). Perspective: This study suggests that a rational design of transcranial alternating current stimulation, which is target identification, engagement, and validation, could be a nonpharmacological treatment approach for patients with CLBP.","author":[{"dropping-particle":"","family":"Ahn","given":"Sangtae","non-dropping-particle":"","parse-names":false,"suffix":""},{"dropping-particle":"","family":"Prim","given":"Julianna H.","non-dropping-particle":"","parse-names":false,"suffix":""},{"dropping-particle":"","family":"Alexander","given":"Morgan L.","non-dropping-particle":"","parse-names":false,"suffix":""},{"dropping-particle":"","family":"McCulloch","given":"Karen L.","non-dropping-particle":"","parse-names":false,"suffix":""},{"dropping-particle":"","family":"Fröhlich","given":"Flavio","non-dropping-particle":"","parse-names":false,"suffix":""}],"container-title":"Journal of Pain","id":"ITEM-2","issue":"3","issued":{"date-parts":[["2019"]]},"page":"277.e1-277.e11","title":"Identifying and Engaging Neuronal Oscillations by Transcranial Alternating Current Stimulation in Patients With Chronic Low Back Pain: A Randomized, Crossover, Double-Blind, Sham-Controlled Pilot Study","type":"article-journal","volume":"20"},"uris":["http://www.mendeley.com/documents/?uuid=b9de385f-9670-4487-ba0c-f812a2b5a41b"]}],"mendeley":{"formattedCitation":"[12; 13]","plainTextFormattedCitation":"[12; 13]","previouslyFormattedCitation":"[13; 14]"},"properties":{"noteIndex":0},"schema":"https://github.com/citation-style-language/schema/raw/master/csl-citation.json"}</w:instrText>
      </w:r>
      <w:r w:rsidR="00BA4401">
        <w:rPr>
          <w:rFonts w:asciiTheme="minorHAnsi" w:hAnsiTheme="minorHAnsi" w:cstheme="minorHAnsi"/>
        </w:rPr>
        <w:fldChar w:fldCharType="separate"/>
      </w:r>
      <w:r w:rsidR="00BA4401" w:rsidRPr="00BA4401">
        <w:rPr>
          <w:rFonts w:asciiTheme="minorHAnsi" w:hAnsiTheme="minorHAnsi" w:cstheme="minorHAnsi"/>
          <w:noProof/>
        </w:rPr>
        <w:t>[12; 13]</w:t>
      </w:r>
      <w:r w:rsidR="00BA4401">
        <w:rPr>
          <w:rFonts w:asciiTheme="minorHAnsi" w:hAnsiTheme="minorHAnsi" w:cstheme="minorHAnsi"/>
        </w:rPr>
        <w:fldChar w:fldCharType="end"/>
      </w:r>
      <w:r w:rsidRPr="000835A5">
        <w:rPr>
          <w:rFonts w:asciiTheme="minorHAnsi" w:hAnsiTheme="minorHAnsi" w:cstheme="minorHAnsi"/>
        </w:rPr>
        <w:t xml:space="preserve">. Patients with chronic pain have also shown reduced alpha activity localized in the insula and in the frontal lobes, when compared with healthy controls </w:t>
      </w:r>
      <w:r w:rsidR="00BA4401">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{"citationItems":[{"id":"ITEM-1","itemData":{"DOI":"10.1093/brain/awh631","ISSN":"00068950","PMID":"16183660","abstract":"To study the mechanisms of chronic neurogenic pain, we compared the power spectra of the resting EEG of patients (n = 15, 38-75 years, median 64 years, 6 women) and healthy controls (n = 15, 41-71 years, median 60 years, 8 women). On an average, the patient group exhibited higher spectral power over the frequency range of 2-25 Hz, and the dominant peak was shifted towards lower frequencies. Maximal differences appeared in the 7-9 Hz band in all electrodes. Frontal electrodes contributed most to this difference in the 13-15 Hz band. Bicoherence analysis suggests an enhanced coupling between theta (4-9 Hz) and beta (12-25 Hz) frequencies in patients. The subgroup of six patients free from centrally acting medication showed higher spectral power in the 2-18 Hz frequency range. On an individual basis, the combination of peak height and peak frequency discriminated between patient and control groups: discriminant analysis classified 87% of all subjects correctly. After a therapeutic lesion in the thalamus (central lateral thalamotomy, CLT) we carried out follow-up for a subgroup of seven patients. Median pain relief was 70 and 95% after 3 and 12 months, respectively. The average EEG power of all seven patients gradually decreased in the theta band and approached normal values only after 12 months. The excess theta EEG power in patients and its decrease after thalamic surgery suggests that both EEG and neurogenic pain are determined by tightly coupled thalamocortical loops. The small therapeutic CLT lesion is thought to initiate a progressive normalization in the affected thalamocortical system, which is reflected in both decrease of EEG power and pain relief. © The Author (2005). Published by Oxford University Press on behalf of the Guarantors of Brain. All rights reserved.","author":[{"dropping-particle":"","family":"Sarnthein","given":"Johannes","non-dropping-particle":"","parse-names":false,"suffix":""},{"dropping-particle":"","family":"Stern","given":"Jair","non-dropping-particle":"","parse-names":false,"suffix":""},{"dropping-particle":"","family":"Aufenberg","given":"Christoph","non-dropping-particle":"","parse-names":false,"suffix":""},{"dropping-particle":"","family":"Rousson","given":"Valentin","non-dropping-particle":"","parse-names":false,"suffix":""},{"dropping-particle":"","family":"Jeanmonod","given":"Daniel","non-dropping-particle":"","parse-names":false,"suffix":""}],"container-title":"Brain","id":"ITEM-1","issue":"1","issued":{"date-parts":[["2006"]]},"page":"55-64","title":"Increased EEG power and slowed dominant frequency in patients with neurogenic pain","type":"article-journal","volume":"129"},"uris":["http://www.mendeley.com/documents/?uuid=a15d9398-57ca-4a77-9188-900b66df19af"]}],"mendeley":{"formattedCitation":"[14]","plainTextFormattedCitation":"[14]","previouslyFormattedCitation":"[15]"},"properties":{"noteIndex":0},"schema":"https://github.com/citation-style-language/schema/raw/master/csl-citation.json"}</w:instrText>
      </w:r>
      <w:r w:rsidR="00BA4401">
        <w:rPr>
          <w:rFonts w:asciiTheme="minorHAnsi" w:hAnsiTheme="minorHAnsi" w:cstheme="minorHAnsi"/>
        </w:rPr>
        <w:fldChar w:fldCharType="separate"/>
      </w:r>
      <w:r w:rsidR="00BA4401" w:rsidRPr="00BA4401">
        <w:rPr>
          <w:rFonts w:asciiTheme="minorHAnsi" w:hAnsiTheme="minorHAnsi" w:cstheme="minorHAnsi"/>
          <w:noProof/>
        </w:rPr>
        <w:t>[14]</w:t>
      </w:r>
      <w:r w:rsidR="00BA4401">
        <w:rPr>
          <w:rFonts w:asciiTheme="minorHAnsi" w:hAnsiTheme="minorHAnsi" w:cstheme="minorHAnsi"/>
        </w:rPr>
        <w:fldChar w:fldCharType="end"/>
      </w:r>
      <w:r w:rsidRPr="000835A5">
        <w:rPr>
          <w:rFonts w:asciiTheme="minorHAnsi" w:hAnsiTheme="minorHAnsi" w:cstheme="minorHAnsi"/>
        </w:rPr>
        <w:t xml:space="preserve">. More recently, abnormal spontaneous alpha oscillations have also been observed in chronic pain, a phenomenon that has been interpreted as dysfunctional cortical inhibition </w:t>
      </w:r>
      <w:r w:rsidR="00BA4401">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{"citationItems":[{"id":"ITEM-1","itemData":{"DOI":"10.1016/j.jpain.2018.09.004","ISSN":"15288447","PMID":"30268803","abstract":"Chronic pain is associated with maladaptive reorganization of the central nervous system. Recent studies have suggested that disorganization of large-scale electrical brain activity patterns, such as neuronal network oscillations in the thalamocortical system, plays a key role in the pathophysiology of chronic pain. Yet, little is known about whether and how such network pathologies can be targeted with noninvasive brain stimulation as a nonpharmacological treatment option. We hypothesized that alpha oscillations, a prominent thalamocortical activity pattern in the human brain, are impaired in chronic pain and can be modulated with transcranial alternating current stimulation (tACS). We performed a randomized, crossover, double-blind, sham-controlled study in patients with chronic low back pain (CLBP) to investigate how alpha oscillations relate to pain symptoms for target identification and whether tACS can engage this target and thereby induce pain relief. We used high-density electroencephalography to measure alpha oscillations and found that the oscillation strength in the somatosensory region at baseline before stimulation was negatively correlated with pain symptoms. Stimulation with alpha-tACS compared to sham (placebo) stimulation significantly enhanced alpha oscillations in the somatosensory region. The stimulation-induced increase of alpha oscillations in the somatosensory region was correlated with pain relief. Given these findings of successful target identification and engagement, we propose that modulating alpha oscillations with tACS may represent a target-specific, nonpharmacological treatment approach for CLBP. This trial has been registered in ClinicalTrials.gov (NCT03243084). Perspective: This study suggests that a rational design of transcranial alternating current stimulation, which is target identification, engagement, and validation, could be a nonpharmacological treatment approach for patients with CLBP.","author":[{"dropping-particle":"","family":"Ahn","given":"Sangtae","non-dropping-particle":"","parse-names":false,"suffix":""},{"dropping-particle":"","family":"Prim","given":"Julianna H.","non-dropping-particle":"","parse-names":false,"suffix":""},{"dropping-particle":"","family":"Alexander","given":"Morgan L.","non-dropping-particle":"","parse-names":false,"suffix":""},{"dropping-particle":"","family":"McCulloch","given":"Karen L.","non-dropping-particle":"","parse-names":false,"suffix":""},{"dropping-particle":"","family":"Fröhlich","given":"Flavio","non-dropping-particle":"","parse-names":false,"suffix":""}],"container-title":"Journal of Pain","id":"ITEM-1","issue":"3","issued":{"date-parts":[["2019"]]},"page":"277.e1-277.e11","title":"Identifying and Engaging Neuronal Oscillations by Transcranial Alternating Current Stimulation in Patients With Chronic Low Back Pain: A Randomized, Crossover, Double-Blind, Sham-Controlled Pilot Study","type":"article-journal","volume":"20"},"uris":["http://www.mendeley.com/documents/?uuid=b9de385f-9670-4487-ba0c-f812a2b5a41b"]}],"mendeley":{"formattedCitation":"[13]","plainTextFormattedCitation":"[13]","previouslyFormattedCitation":"[14]"},"properties":{"noteIndex":0},"schema":"https://github.com/citation-style-language/schema/raw/master/csl-citation.json"}</w:instrText>
      </w:r>
      <w:r w:rsidR="00BA4401">
        <w:rPr>
          <w:rFonts w:asciiTheme="minorHAnsi" w:hAnsiTheme="minorHAnsi" w:cstheme="minorHAnsi"/>
        </w:rPr>
        <w:fldChar w:fldCharType="separate"/>
      </w:r>
      <w:r w:rsidR="00BA4401" w:rsidRPr="00BA4401">
        <w:rPr>
          <w:rFonts w:asciiTheme="minorHAnsi" w:hAnsiTheme="minorHAnsi" w:cstheme="minorHAnsi"/>
          <w:noProof/>
        </w:rPr>
        <w:t>[13]</w:t>
      </w:r>
      <w:r w:rsidR="00BA4401">
        <w:rPr>
          <w:rFonts w:asciiTheme="minorHAnsi" w:hAnsiTheme="minorHAnsi" w:cstheme="minorHAnsi"/>
        </w:rPr>
        <w:fldChar w:fldCharType="end"/>
      </w:r>
    </w:p>
    <w:bookmarkEnd w:id="1"/>
    <w:p w14:paraId="4E1F7979" w14:textId="4B77FE90" w:rsidR="00522552" w:rsidRDefault="00D54B2B" w:rsidP="00A16CF0">
      <w:pPr>
        <w:spacing w:line="480" w:lineRule="auto"/>
        <w:ind w:firstLine="720"/>
        <w:rPr>
          <w:rFonts w:asciiTheme="minorHAnsi" w:hAnsiTheme="minorHAnsi" w:cstheme="minorHAnsi"/>
        </w:rPr>
      </w:pPr>
      <w:r>
        <w:rPr>
          <w:rFonts w:asciiTheme="minorHAnsi" w:hAnsiTheme="minorHAnsi" w:cstheme="minorHAnsi"/>
        </w:rPr>
        <w:lastRenderedPageBreak/>
        <w:t xml:space="preserve">Recently, </w:t>
      </w:r>
      <w:r w:rsidR="00C23FAF">
        <w:rPr>
          <w:rFonts w:asciiTheme="minorHAnsi" w:hAnsiTheme="minorHAnsi" w:cstheme="minorHAnsi"/>
        </w:rPr>
        <w:t>modulation</w:t>
      </w:r>
      <w:r>
        <w:rPr>
          <w:rFonts w:asciiTheme="minorHAnsi" w:hAnsiTheme="minorHAnsi" w:cstheme="minorHAnsi"/>
        </w:rPr>
        <w:t xml:space="preserve"> of </w:t>
      </w:r>
      <w:r w:rsidR="00B061BC">
        <w:rPr>
          <w:rFonts w:asciiTheme="minorHAnsi" w:hAnsiTheme="minorHAnsi" w:cstheme="minorHAnsi"/>
        </w:rPr>
        <w:t xml:space="preserve">the </w:t>
      </w:r>
      <w:r>
        <w:rPr>
          <w:rFonts w:asciiTheme="minorHAnsi" w:hAnsiTheme="minorHAnsi" w:cstheme="minorHAnsi"/>
        </w:rPr>
        <w:t xml:space="preserve">brain’s </w:t>
      </w:r>
      <w:r w:rsidR="00325D65">
        <w:rPr>
          <w:rFonts w:asciiTheme="minorHAnsi" w:hAnsiTheme="minorHAnsi" w:cstheme="minorHAnsi"/>
        </w:rPr>
        <w:t>alpha activity</w:t>
      </w:r>
      <w:r w:rsidR="00C23FAF">
        <w:rPr>
          <w:rFonts w:asciiTheme="minorHAnsi" w:hAnsiTheme="minorHAnsi" w:cstheme="minorHAnsi"/>
        </w:rPr>
        <w:t xml:space="preserve"> (</w:t>
      </w:r>
      <w:r w:rsidR="00325D65">
        <w:rPr>
          <w:rFonts w:asciiTheme="minorHAnsi" w:hAnsiTheme="minorHAnsi" w:cstheme="minorHAnsi"/>
        </w:rPr>
        <w:t>frequency range 8-12 Hz</w:t>
      </w:r>
      <w:r w:rsidR="00C23FAF">
        <w:rPr>
          <w:rFonts w:asciiTheme="minorHAnsi" w:hAnsiTheme="minorHAnsi" w:cstheme="minorHAnsi"/>
        </w:rPr>
        <w:t>)</w:t>
      </w:r>
      <w:r w:rsidR="00325D65">
        <w:rPr>
          <w:rFonts w:asciiTheme="minorHAnsi" w:hAnsiTheme="minorHAnsi" w:cstheme="minorHAnsi"/>
        </w:rPr>
        <w:t xml:space="preserve"> </w:t>
      </w:r>
      <w:r>
        <w:rPr>
          <w:rFonts w:asciiTheme="minorHAnsi" w:hAnsiTheme="minorHAnsi" w:cstheme="minorHAnsi"/>
        </w:rPr>
        <w:t>has emerged as</w:t>
      </w:r>
      <w:r w:rsidR="00325D65">
        <w:rPr>
          <w:rFonts w:asciiTheme="minorHAnsi" w:hAnsiTheme="minorHAnsi" w:cstheme="minorHAnsi"/>
        </w:rPr>
        <w:t xml:space="preserve"> a promising </w:t>
      </w:r>
      <w:r w:rsidR="003D579C">
        <w:rPr>
          <w:rFonts w:asciiTheme="minorHAnsi" w:hAnsiTheme="minorHAnsi" w:cstheme="minorHAnsi"/>
        </w:rPr>
        <w:t>option</w:t>
      </w:r>
      <w:r w:rsidR="00325D65">
        <w:rPr>
          <w:rFonts w:asciiTheme="minorHAnsi" w:hAnsiTheme="minorHAnsi" w:cstheme="minorHAnsi"/>
        </w:rPr>
        <w:t xml:space="preserve"> </w:t>
      </w:r>
      <w:r w:rsidR="00B061BC">
        <w:rPr>
          <w:rFonts w:asciiTheme="minorHAnsi" w:hAnsiTheme="minorHAnsi" w:cstheme="minorHAnsi"/>
        </w:rPr>
        <w:t xml:space="preserve">for </w:t>
      </w:r>
      <w:r w:rsidR="003D579C">
        <w:rPr>
          <w:rFonts w:asciiTheme="minorHAnsi" w:hAnsiTheme="minorHAnsi" w:cstheme="minorHAnsi"/>
        </w:rPr>
        <w:t>pain management</w:t>
      </w:r>
      <w:r w:rsidR="00C3168A">
        <w:rPr>
          <w:rFonts w:asciiTheme="minorHAnsi" w:hAnsiTheme="minorHAnsi" w:cstheme="minorHAnsi"/>
        </w:rPr>
        <w:fldChar w:fldCharType="begin" w:fldLock="1"/>
      </w:r>
      <w:r w:rsidR="00C3168A">
        <w:rPr>
          <w:rFonts w:asciiTheme="minorHAnsi" w:hAnsiTheme="minorHAnsi" w:cstheme="minorHAnsi"/>
        </w:rPr>
        <w:instrText>ADDIN CSL_CITATION {"citationItems":[{"id":"ITEM-1","itemData":{"DOI":"10.3389/fnhum.2010.00186","ISSN":"16625161","PMID":"21119777","abstract":"In order to understand the working brain as a network, it is essential to identify the mechanisms by which information is gated between regions. We here propose that information is gated by inhibiting task-irrelevant regions, thus routing information to task-relevant regions. The functional inhibition is reflected in oscillatory activity in the alpha band (8-13 Hz). From a physiological perspective the alpha activity provides pulsed inhibition reducing the processing capabilities of a given area. Active processing in the engaged areas is reflected by neuronal synchronization in the gamma band (30-100 Hz) accompanied by an alpha band decrease. According to this framework the brain could be studied as a network by investigating crossfrequency interactions between gamma and alpha activity. Specifically the framework predicts that optimal task performance will correlate with alpha activity in task-irrelevant areas. In this review we will discuss the empirical support for this framework. Given that alpha activity is by far the strongest signal recorded by EEG and MEG, we propose that a major part of the electrophysiological activity detected from the working brain reflects gating by inhibition. © 2010 Jensen and Mazaheri.","author":[{"dropping-particle":"","family":"Jensen","given":"Ole","non-dropping-particle":"","parse-names":false,"suffix":""},{"dropping-particle":"","family":"Mazaheri","given":"Ali","non-dropping-particle":"","parse-names":false,"suffix":""}],"container-title":"Frontiers in Human Neuroscience","id":"ITEM-1","issue":"November","issued":{"date-parts":[["2010"]]},"page":"1-8","title":"Shaping functional architecture by oscillatory alpha activity: Gating by inhibition","type":"article-journal","volume":"4"},"uris":["http://www.mendeley.com/documents/?uuid=ba368c2d-7aac-4c0f-8730-2b5563ca3969"]}],"mendeley":{"formattedCitation":"[6]","plainTextFormattedCitation":"[6]","previouslyFormattedCitation":"[6]"},"properties":{"noteIndex":0},"schema":"https://github.com/citation-style-language/schema/raw/master/csl-citation.json"}</w:instrText>
      </w:r>
      <w:r w:rsidR="00C3168A">
        <w:rPr>
          <w:rFonts w:asciiTheme="minorHAnsi" w:hAnsiTheme="minorHAnsi" w:cstheme="minorHAnsi"/>
        </w:rPr>
        <w:fldChar w:fldCharType="separate"/>
      </w:r>
      <w:r w:rsidR="00C3168A" w:rsidRPr="00C3168A">
        <w:rPr>
          <w:rFonts w:asciiTheme="minorHAnsi" w:hAnsiTheme="minorHAnsi" w:cstheme="minorHAnsi"/>
          <w:noProof/>
        </w:rPr>
        <w:t>[6]</w:t>
      </w:r>
      <w:r w:rsidR="00C3168A">
        <w:rPr>
          <w:rFonts w:asciiTheme="minorHAnsi" w:hAnsiTheme="minorHAnsi" w:cstheme="minorHAnsi"/>
        </w:rPr>
        <w:fldChar w:fldCharType="end"/>
      </w:r>
      <w:r w:rsidR="00325D65">
        <w:rPr>
          <w:rFonts w:asciiTheme="minorHAnsi" w:hAnsiTheme="minorHAnsi" w:cstheme="minorHAnsi"/>
        </w:rPr>
        <w:t>.</w:t>
      </w:r>
      <w:r w:rsidR="00786DDE">
        <w:rPr>
          <w:rFonts w:asciiTheme="minorHAnsi" w:hAnsiTheme="minorHAnsi" w:cstheme="minorHAnsi"/>
        </w:rPr>
        <w:t xml:space="preserve"> </w:t>
      </w:r>
      <w:r w:rsidR="00BC00CA">
        <w:rPr>
          <w:rFonts w:asciiTheme="minorHAnsi" w:hAnsiTheme="minorHAnsi" w:cstheme="minorHAnsi"/>
        </w:rPr>
        <w:t>A</w:t>
      </w:r>
      <w:r>
        <w:rPr>
          <w:rFonts w:asciiTheme="minorHAnsi" w:hAnsiTheme="minorHAnsi" w:cstheme="minorHAnsi"/>
        </w:rPr>
        <w:t xml:space="preserve">lpha activity </w:t>
      </w:r>
      <w:r w:rsidR="00BC00CA">
        <w:rPr>
          <w:rFonts w:asciiTheme="minorHAnsi" w:hAnsiTheme="minorHAnsi" w:cstheme="minorHAnsi"/>
        </w:rPr>
        <w:t xml:space="preserve">recorded over frontal electrodes </w:t>
      </w:r>
      <w:r>
        <w:rPr>
          <w:rFonts w:asciiTheme="minorHAnsi" w:hAnsiTheme="minorHAnsi" w:cstheme="minorHAnsi"/>
        </w:rPr>
        <w:t>increases after a placebo induced expectation of pain relief</w:t>
      </w:r>
      <w:r w:rsidR="00E02030">
        <w:rPr>
          <w:rFonts w:asciiTheme="minorHAnsi" w:hAnsiTheme="minorHAnsi" w:cstheme="minorHAnsi"/>
        </w:rPr>
        <w:t xml:space="preserve"> in healthy volunteers </w:t>
      </w:r>
      <w:r w:rsidR="00C3168A">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{"citationItems":[{"id":"ITEM-1","itemData":{"DOI":"10.1371/journal.pone.0078278","ISSN":"19326203","PMID":"24147129","abstract":"The lack of clear understanding of the pathophysiology of chronic pain could explain why we currently have only a few effective treatments. Understanding how pain relief is realised during placebo analgesia could help develop improved treatments for chronic pain. Here, we tested whether experimental placebo analgesia was associated with altered resting-state cortical activity in the alpha frequency band of the electroencephalogram (EEG). Alpha oscillations have been shown to be influenced by top-down processes, which are thought to underpin the placebo response.Seventy-three healthy volunteers, split into placebo or control groups, took part in a well-established experimental placebo procedure involving treatment with a sham analgesic cream. We recorded ongoing (resting) EEG activity before, during, and after the sham treatment.We show that resting alpha activity is modified by placebo analgesia. Post-treatment, alpha activity increased significantly in the placebo group only (p &lt; 0.001). Source analysis suggested that this alpha activity might have been generated in medial components of the pain network, including dorsal anterior cingulate cortex, medial prefrontal cortex, and left insula.These changes are consistent with a cognitive state of pain expectancy, a key driver of the placebo analgesic response. The manipulation of alpha activity may therefore present an exciting avenue for the development of treatments that directly alter endogenous processes to better control pain. © 2013 Huneke et al.","author":[{"dropping-particle":"","family":"Huneke","given":"Nathan T.M.","non-dropping-particle":"","parse-names":false,"suffix":""},{"dropping-particle":"","family":"Brown","given":"Christopher A.","non-dropping-particle":"","parse-names":false,"suffix":""},{"dropping-particle":"","family":"Burford","given":"Edward","non-dropping-particle":"","parse-names":false,"suffix":""},{"dropping-particle":"","family":"Watson","given":"Alison","non-dropping-particle":"","parse-names":false,"suffix":""},{"dropping-particle":"","family":"Trujillo-Barreto","given":"Nelson J.","non-dropping-particle":"","parse-names":false,"suffix":""},{"dropping-particle":"","family":"El-Deredy","given":"Wael","non-dropping-particle":"","parse-names":false,"suffix":""},{"dropping-particle":"","family":"Jones","given":"Anthony K.P.","non-dropping-particle":"","parse-names":false,"suffix":""}],"container-title":"PLoS ONE","id":"ITEM-1","issue":"10","issued":{"date-parts":[["2013"]]},"page":"1-11","title":"Experimental Placebo Analgesia Changes Resting-State Alpha Oscillations","type":"article-journal","volume":"8"},"uris":["http://www.mendeley.com/documents/?uuid=08cbcf3e-4379-4289-b3df-ffef6b4b202d"]}],"mendeley":{"formattedCitation":"[9]","plainTextFormattedCitation":"[9]","previouslyFormattedCitation":"[10]"},"properties":{"noteIndex":0},"schema":"https://github.com/citation-style-language/schema/raw/master/csl-citation.json"}</w:instrText>
      </w:r>
      <w:r w:rsidR="00C3168A">
        <w:rPr>
          <w:rFonts w:asciiTheme="minorHAnsi" w:hAnsiTheme="minorHAnsi" w:cstheme="minorHAnsi"/>
        </w:rPr>
        <w:fldChar w:fldCharType="separate"/>
      </w:r>
      <w:r w:rsidR="00BA4401" w:rsidRPr="00BA4401">
        <w:rPr>
          <w:rFonts w:asciiTheme="minorHAnsi" w:hAnsiTheme="minorHAnsi" w:cstheme="minorHAnsi"/>
          <w:noProof/>
        </w:rPr>
        <w:t>[9]</w:t>
      </w:r>
      <w:r w:rsidR="00C3168A">
        <w:rPr>
          <w:rFonts w:asciiTheme="minorHAnsi" w:hAnsiTheme="minorHAnsi" w:cstheme="minorHAnsi"/>
        </w:rPr>
        <w:fldChar w:fldCharType="end"/>
      </w:r>
      <w:r w:rsidR="00EF7CC1">
        <w:rPr>
          <w:rFonts w:asciiTheme="minorHAnsi" w:hAnsiTheme="minorHAnsi" w:cstheme="minorHAnsi"/>
        </w:rPr>
        <w:t>, suggesting that increased alpha might be an indicator of pain resilience.</w:t>
      </w:r>
      <w:r>
        <w:rPr>
          <w:rFonts w:asciiTheme="minorHAnsi" w:hAnsiTheme="minorHAnsi" w:cstheme="minorHAnsi"/>
        </w:rPr>
        <w:t xml:space="preserve"> </w:t>
      </w:r>
      <w:r w:rsidR="00B061BC">
        <w:rPr>
          <w:rFonts w:asciiTheme="minorHAnsi" w:hAnsiTheme="minorHAnsi" w:cstheme="minorHAnsi"/>
        </w:rPr>
        <w:t>This led to the speculation that</w:t>
      </w:r>
      <w:r>
        <w:rPr>
          <w:rFonts w:asciiTheme="minorHAnsi" w:hAnsiTheme="minorHAnsi" w:cstheme="minorHAnsi"/>
        </w:rPr>
        <w:t xml:space="preserve"> </w:t>
      </w:r>
      <w:r w:rsidR="001F37F1">
        <w:rPr>
          <w:rFonts w:asciiTheme="minorHAnsi" w:hAnsiTheme="minorHAnsi" w:cstheme="minorHAnsi"/>
        </w:rPr>
        <w:t xml:space="preserve">techniques </w:t>
      </w:r>
      <w:r w:rsidR="00C27952">
        <w:rPr>
          <w:rFonts w:asciiTheme="minorHAnsi" w:hAnsiTheme="minorHAnsi" w:cstheme="minorHAnsi"/>
        </w:rPr>
        <w:t xml:space="preserve">that increase alpha power </w:t>
      </w:r>
      <w:r w:rsidR="00B061BC">
        <w:rPr>
          <w:rFonts w:asciiTheme="minorHAnsi" w:hAnsiTheme="minorHAnsi" w:cstheme="minorHAnsi"/>
        </w:rPr>
        <w:t xml:space="preserve">might </w:t>
      </w:r>
      <w:r w:rsidR="001F37F1">
        <w:rPr>
          <w:rFonts w:asciiTheme="minorHAnsi" w:hAnsiTheme="minorHAnsi" w:cstheme="minorHAnsi"/>
        </w:rPr>
        <w:t xml:space="preserve">be used to </w:t>
      </w:r>
      <w:r w:rsidR="00B061BC">
        <w:rPr>
          <w:rFonts w:asciiTheme="minorHAnsi" w:hAnsiTheme="minorHAnsi" w:cstheme="minorHAnsi"/>
        </w:rPr>
        <w:t xml:space="preserve">alleviate </w:t>
      </w:r>
      <w:r w:rsidR="001F37F1">
        <w:rPr>
          <w:rFonts w:asciiTheme="minorHAnsi" w:hAnsiTheme="minorHAnsi" w:cstheme="minorHAnsi"/>
        </w:rPr>
        <w:t>pain in patients with</w:t>
      </w:r>
      <w:r w:rsidR="00C27952">
        <w:rPr>
          <w:rFonts w:asciiTheme="minorHAnsi" w:hAnsiTheme="minorHAnsi" w:cstheme="minorHAnsi"/>
        </w:rPr>
        <w:t xml:space="preserve"> chronic pain</w:t>
      </w:r>
      <w:r w:rsidR="00E60AF2">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{"citationItems":[{"id":"ITEM-1","itemData":{"DOI":"10.1002/hbm.23048","ISSN":"10970193","PMID":"26523484","abstract":"Ongoing fluctuations of intrinsic cortical networks determine the dynamic state of the brain, and influence the perception of forthcoming sensory inputs. The functional state of these networks is defined by the amplitude and phase of ongoing oscillations of neuronal populations at different frequencies. The contribution of functionally different cortical networks has yet to be elucidated, and only a clear dependence of sensory perception on prestimulus alpha oscillations has been clearly identified. Here, we combined electroencephalography (EEG) and functional magnetic resonance imaging (fMRI) in a large sample of healthy participants to investigate how ongoing fluctuations in the activity of different cortical networks affect the perception of subsequent nociceptive stimuli. We observed that prestimulus EEG oscillations in the alpha (at bilateral central regions) and gamma (at parietal regions) bands negatively modulated the perception of subsequent stimuli. Combining information about alpha and gamma oscillations predicted subsequent perception significantly more accurately than either measure alone. In a parallel experiment, we found that prestimulus fMRI activity also modulated the perception of subsequent stimuli: perceptual ratings were higher when the BOLD signal was higher in nodes of the sensorimotor network and lower in nodes of the default mode network. Similar to what observed in the EEG data, prediction accuracy was improved when the amplitude of prestimulus BOLD signals in both networks was combined. These findings provide a comprehensive physiological basis to the idea that dynamic changes in brain state determine forthcoming behavioral outcomes. Hum Brain Mapp 37:501-514, 2016.","author":[{"dropping-particle":"","family":"Tu","given":"Yiheng","non-dropping-particle":"","parse-names":false,"suffix":""},{"dropping-particle":"","family":"Zhang","given":"Zhiguo","non-dropping-particle":"","parse-names":false,"suffix":""},{"dropping-particle":"","family":"Tan","given":"Ao","non-dropping-particle":"","parse-names":false,"suffix":""},{"dropping-particle":"","family":"Peng","given":"Weiwei","non-dropping-particle":"","parse-names":false,"suffix":""},{"dropping-particle":"","family":"Hung","given":"Yeung Sam","non-dropping-particle":"","parse-names":false,"suffix":""},{"dropping-particle":"","family":"Moayedi","given":"Massieh","non-dropping-particle":"","parse-names":false,"suffix":""},{"dropping-particle":"","family":"Iannetti","given":"Gian Domenico","non-dropping-particle":"","parse-names":false,"suffix":""},{"dropping-particle":"","family":"Hu","given":"Li","non-dropping-particle":"","parse-names":false,"suffix":""}],"container-title":"Human Brain Mapping","id":"ITEM-1","issue":"2","issued":{"date-parts":[["2016"]]},"page":"501-514","title":"Alpha and gamma oscillation amplitudes synergistically predict the perception of forthcoming nociceptive stimuli","type":"article-journal","volume":"37"},"uris":["http://www.mendeley.com/documents/?uuid=95c93b04-c244-47a9-a656-4debe0d8d22f"]},{"id":"ITEM-2","itemData":{"DOI":"10.1016/j.jpain.2006.03.005","ISSN":"15265900","PMID":"17018331","abstract":"This high-resolution electroencephalography (EEG) study tested the hypothesis that the suppression of rolandic alpha power before predictable painful stimulation affects the subject's subsequent evaluation of pain intensity, as a reflection of the influence of expectancy processes on painful stimulus processing. High-resolution EEG data were recorded (126 channels) from 10 healthy adult volunteers during the expectancy of a painful CO2-laser stimulation at the right wrist. Surface laplacian estimation enhanced the EEG spatial information content over 6 scalp regions of interest (left frontal, right frontal, left central, right central, left parietal, and right parietal areas). Spectral power was computed for 3 alpha sub-bands with reference to the individual alpha frequency peak (about 5-7 Hz for alpha 1, 7-9 Hz for alpha 2, and 9-11 Hz for alpha 3). The suppression of the alpha power before the painful stimulation [as reflected by the event-related desynchronization (ERD)] indexed the anticipatory cortical processes. Results showed maximum (negative) correlations between the alpha 2 and alpha 3 ERD amplitude at the left central area and the subjective evaluation of pain intensity (P &lt; .001). The stronger the anticipatory alpha 2 and alpha 3 ERD, the higher the subjective evaluation of pain intensity. For alpha 3, that correlation was confirmed even when the effect of habituation across the recording session was taken into account. These results suggest that the anticipatory suppression of the alpha rhythms over the contralateral primary sensorimotor cortex predicts subsequent subjects' evaluation of pain intensity, in line with its crucial role for the discrimination of that intensity. Perspective: This electroencephalographic study showed that anticipatory activation/deactivation of sensorimotor cortex roughly predicts subjective evaluation of pain. This motivates further investigation on possible implications for the understanding of central chronic pain. Chronic pain patients might exaggerate the anticipatory activation of sensorimotor cortex to negligible pain stimuli. © 2006 American Pain Society.","author":[{"dropping-particle":"","family":"Babiloni","given":"Claudio","non-dropping-particle":"","parse-names":false,"suffix":""},{"dropping-particle":"","family":"Brancucci","given":"Alfredo","non-dropping-particle":"","parse-names":false,"suffix":""},{"dropping-particle":"Del","family":"Percio","given":"Claudio","non-dropping-particle":"","parse-names":false,"suffix":""},{"dropping-particle":"","family":"Capotosto","given":"Paolo","non-dropping-particle":"","parse-names":false,"suffix":""},{"dropping-particle":"","family":"Arendt-Nielsen","given":"Lars","non-dropping-particle":"","parse-names":false,"suffix":""},{"dropping-particle":"","family":"Chen","given":"Andrew C.N.","non-dropping-particle":"","parse-names":false,"suffix":""},{"dropping-particle":"","family":"Rossini","given":"Paolo Maria","non-dropping-particle":"","parse-names":false,"suffix":""}],"container-title":"Journal of Pain","id":"ITEM-2","issue":"10","issued":{"date-parts":[["2006"]]},"page":"709-717","title":"Anticipatory Electroencephalography Alpha Rhythm Predicts Subjective Perception of Pain Intensity","type":"article-journal","volume":"7"},"uris":["http://www.mendeley.com/documents/?uuid=b1574f1e-a87b-461f-aca1-9c834262b81e"]},{"id":"ITEM-3","itemData":{"DOI":"10.1093/pm/pnw294","ISSN":"15264637","PMID":"28087845","abstract":"Objective. Spectral power analyses of EEG recordings are reported to distinguish the cortical activity of individuals with chronic pain from those of controls. Further study of these spectral patterns may provide a greater understanding of the processes associated with chronic pain, in addition to providing potential biometric markers of chronic pain for use in both clinical and research settings. However, sleep deprived groups have demonstrated similar characteristics in their spectral power characteristics, particularly in alpha bandwidth power activity. Methods. 103 individuals with chronic pain provided resting awake EEG data in addition to ratings of pain and sleep quality. Two Principal Axis Factor analyses using Promax rotation produced one pain and one sleep factor from relevant questionnaire data provided by participants. These factors were then used to test hypothesized relationships with alpha and theta bandwidth power at the frontal and parietal areas of the cortex. Results. Our findings suggest that reductions in alpha bandwidth power are independently associated with both chronic pain intensity ratings and measures of sleep deficits. Conversely, theta bandwidth power was not found to be associated with either chronic pain or sleep quality measures. Conclusions. This study's findings support that chronic pain intensity and sleep deficits are related to the Alpha spectral bandwidth activity in individuals with chronic pain.","author":[{"dropping-particle":"","family":"Camfferman","given":"Danny","non-dropping-particle":"","parse-names":false,"suffix":""},{"dropping-particle":"","family":"Lorimer Moseley","given":"G.","non-dropping-particle":"","parse-names":false,"suffix":""},{"dropping-particle":"","family":"Gertz","given":"Kevin","non-dropping-particle":"","parse-names":false,"suffix":""},{"dropping-particle":"","family":"Pettet","given":"Mark W.","non-dropping-particle":"","parse-names":false,"suffix":""},{"dropping-particle":"","family":"Jensen","given":"Mark P.","non-dropping-particle":"","parse-names":false,"suffix":""}],"container-title":"Pain Medicine (United States)","id":"ITEM-3","issue":"10","issued":{"date-parts":[["2017"]]},"page":"1921-1931","title":"Waking EEG cortical markers of chronic pain and sleepiness","type":"article-journal","volume":"18"},"uris":["http://www.mendeley.com/documents/?uuid=9f2c1cef-1627-4b13-9988-4a65d8d6074c"]},{"id":"ITEM-4","itemData":{"DOI":"10.1016/j.jpain.2018.09.004","ISSN":"15288447","PMID":"30268803","abstract":"Chronic pain is associated with maladaptive reorganization of the central nervous system. Recent studies have suggested that disorganization of large-scale electrical brain activity patterns, such as neuronal network oscillations in the thalamocortical system, plays a key role in the pathophysiology of chronic pain. Yet, little is known about whether and how such network pathologies can be targeted with noninvasive brain stimulation as a nonpharmacological treatment option. We hypothesized that alpha oscillations, a prominent thalamocortical activity pattern in the human brain, are impaired in chronic pain and can be modulated with transcranial alternating current stimulation (tACS). We performed a randomized, crossover, double-blind, sham-controlled study in patients with chronic low back pain (CLBP) to investigate how alpha oscillations relate to pain symptoms for target identification and whether tACS can engage this target and thereby induce pain relief. We used high-density electroencephalography to measure alpha oscillations and found that the oscillation strength in the somatosensory region at baseline before stimulation was negatively correlated with pain symptoms. Stimulation with alpha-tACS compared to sham (placebo) stimulation significantly enhanced alpha oscillations in the somatosensory region. The stimulation-induced increase of alpha oscillations in the somatosensory region was correlated with pain relief. Given these findings of successful target identification and engagement, we propose that modulating alpha oscillations with tACS may represent a target-specific, nonpharmacological treatment approach for CLBP. This trial has been registered in ClinicalTrials.gov (NCT03243084). Perspective: This study suggests that a rational design of transcranial alternating current stimulation, which is target identification, engagement, and validation, could be a nonpharmacological treatment approach for patients with CLBP.","author":[{"dropping-particle":"","family":"Ahn","given":"Sangtae","non-dropping-particle":"","parse-names":false,"suffix":""},{"dropping-particle":"","family":"Prim","given":"Julianna H.","non-dropping-particle":"","parse-names":false,"suffix":""},{"dropping-particle":"","family":"Alexander","given":"Morgan L.","non-dropping-particle":"","parse-names":false,"suffix":""},{"dropping-particle":"","family":"McCulloch","given":"Karen L.","non-dropping-particle":"","parse-names":false,"suffix":""},{"dropping-particle":"","family":"Fröhlich","given":"Flavio","non-dropping-particle":"","parse-names":false,"suffix":""}],"container-title":"Journal of Pain","id":"ITEM-4","issue":"3","issued":{"date-parts":[["2019"]]},"page":"277.e1-277.e11","title":"Identifying and Engaging Neuronal Oscillations by Transcranial Alternating Current Stimulation in Patients With Chronic Low Back Pain: A Randomized, Crossover, Double-Blind, Sham-Controlled Pilot Study","type":"article-journal","volume":"20"},"uris":["http://www.mendeley.com/documents/?uuid=b9de385f-9670-4487-ba0c-f812a2b5a41b"]}],"mendeley":{"formattedCitation":"[10–13]","plainTextFormattedCitation":"[10–13]","previouslyFormattedCitation":"[11–14]"},"properties":{"noteIndex":0},"schema":"https://github.com/citation-style-language/schema/raw/master/csl-citation.json"}</w:instrText>
      </w:r>
      <w:r w:rsidR="00E60AF2">
        <w:rPr>
          <w:rFonts w:asciiTheme="minorHAnsi" w:hAnsiTheme="minorHAnsi" w:cstheme="minorHAnsi"/>
        </w:rPr>
        <w:fldChar w:fldCharType="separate"/>
      </w:r>
      <w:r w:rsidR="00BA4401" w:rsidRPr="00BA4401">
        <w:rPr>
          <w:rFonts w:asciiTheme="minorHAnsi" w:hAnsiTheme="minorHAnsi" w:cstheme="minorHAnsi"/>
          <w:noProof/>
        </w:rPr>
        <w:t>[10–13]</w:t>
      </w:r>
      <w:r w:rsidR="00E60AF2">
        <w:rPr>
          <w:rFonts w:asciiTheme="minorHAnsi" w:hAnsiTheme="minorHAnsi" w:cstheme="minorHAnsi"/>
        </w:rPr>
        <w:fldChar w:fldCharType="end"/>
      </w:r>
      <w:r w:rsidR="00C27952">
        <w:rPr>
          <w:rFonts w:asciiTheme="minorHAnsi" w:hAnsiTheme="minorHAnsi" w:cstheme="minorHAnsi"/>
        </w:rPr>
        <w:t>.</w:t>
      </w:r>
    </w:p>
    <w:p w14:paraId="2883EB41" w14:textId="1A299E76" w:rsidR="00325D65" w:rsidRDefault="00325D65" w:rsidP="007D7E1F">
      <w:pPr>
        <w:spacing w:line="480" w:lineRule="auto"/>
        <w:rPr>
          <w:rFonts w:asciiTheme="minorHAnsi" w:hAnsiTheme="minorHAnsi" w:cstheme="minorHAnsi"/>
        </w:rPr>
      </w:pPr>
      <w:r>
        <w:rPr>
          <w:rFonts w:asciiTheme="minorHAnsi" w:hAnsiTheme="minorHAnsi" w:cstheme="minorHAnsi"/>
        </w:rPr>
        <w:tab/>
      </w:r>
      <w:r w:rsidR="007D7E1F">
        <w:rPr>
          <w:rFonts w:asciiTheme="minorHAnsi" w:hAnsiTheme="minorHAnsi" w:cstheme="minorHAnsi"/>
        </w:rPr>
        <w:t>Alpha activity can be entrained in the brain</w:t>
      </w:r>
      <w:r w:rsidR="00AE56D2">
        <w:rPr>
          <w:rFonts w:asciiTheme="minorHAnsi" w:hAnsiTheme="minorHAnsi" w:cstheme="minorHAnsi"/>
        </w:rPr>
        <w:t xml:space="preserve"> by exposing the person to visual, auditory</w:t>
      </w:r>
      <w:r w:rsidR="00786DDE">
        <w:rPr>
          <w:rFonts w:asciiTheme="minorHAnsi" w:hAnsiTheme="minorHAnsi" w:cstheme="minorHAnsi"/>
        </w:rPr>
        <w:t xml:space="preserve">, </w:t>
      </w:r>
      <w:r w:rsidR="007D7E1F">
        <w:rPr>
          <w:rFonts w:asciiTheme="minorHAnsi" w:hAnsiTheme="minorHAnsi" w:cstheme="minorHAnsi"/>
        </w:rPr>
        <w:t>tactile,</w:t>
      </w:r>
      <w:r w:rsidR="00786DDE">
        <w:rPr>
          <w:rFonts w:asciiTheme="minorHAnsi" w:hAnsiTheme="minorHAnsi" w:cstheme="minorHAnsi"/>
        </w:rPr>
        <w:t xml:space="preserve"> </w:t>
      </w:r>
      <w:r w:rsidR="00AE56D2">
        <w:rPr>
          <w:rFonts w:asciiTheme="minorHAnsi" w:hAnsiTheme="minorHAnsi" w:cstheme="minorHAnsi"/>
        </w:rPr>
        <w:t xml:space="preserve">or electrical simulation in the </w:t>
      </w:r>
      <w:r w:rsidR="003D579C">
        <w:rPr>
          <w:rFonts w:asciiTheme="minorHAnsi" w:hAnsiTheme="minorHAnsi" w:cstheme="minorHAnsi"/>
        </w:rPr>
        <w:t>10Hz</w:t>
      </w:r>
      <w:r w:rsidR="00AE56D2">
        <w:rPr>
          <w:rFonts w:asciiTheme="minorHAnsi" w:hAnsiTheme="minorHAnsi" w:cstheme="minorHAnsi"/>
        </w:rPr>
        <w:t xml:space="preserve"> frequency</w:t>
      </w:r>
      <w:r w:rsidR="007A57B4">
        <w:rPr>
          <w:rFonts w:asciiTheme="minorHAnsi" w:hAnsiTheme="minorHAnsi" w:cstheme="minorHAnsi"/>
        </w:rPr>
        <w:t xml:space="preserve"> range</w:t>
      </w:r>
      <w:r w:rsidR="00E60AF2">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{"citationItems":[{"id":"ITEM-1","itemData":{"DOI":"10.3389/fpsyg.2011.00170","ISSN":"16641078","abstract":"The notion of driving brain oscillations by directly stimulating neuronal elements with rhythmic stimulation protocols has become increasingly popular in research on brain rhythms. Induction of brain oscillations in a controlled and functionally meaningful way would likely prove highly beneficial for the study of brain oscillations, and their therapeutic control. We here review conventional and new non-invasive brain stimulation protocols as to their suitability for controlled intervention into human brain oscillations. We focus on one such type of intervention, the direct entrainment of brain oscillations by a periodic external drive. We review highlights of the literature on entraining brain rhythms linked to perception and attention, and point out controversies. Behaviourally, such entrainment seems to alter specific aspects of perception depending on the frequency of stimulation, informing models on the functional role of oscillatory activity. This indicates that human brain oscillations and function may be promoted in a controlled way by focal entrainment, with great potential for probing into brain oscillations and their causal role. © 2011 Thut, Schyns and Gross.","author":[{"dropping-particle":"","family":"Thut","given":"Gregor","non-dropping-particle":"","parse-names":false,"suffix":""},{"dropping-particle":"","family":"Schyns","given":"Philippe G.","non-dropping-particle":"","parse-names":false,"suffix":""},{"dropping-particle":"","family":"Gross","given":"Joachim","non-dropping-particle":"","parse-names":false,"suffix":""}],"container-title":"Frontiers in Psychology","id":"ITEM-1","issue":"JUL","issued":{"date-parts":[["2011"]]},"page":"1-10","title":"Entrainment of perceptually relevant brain oscillations by non-invasive rhythmic stimulation of the human brain","type":"article-journal","volume":"2"},"uris":["http://www.mendeley.com/documents/?uuid=da030633-9ea5-4742-91ae-3789ca815bbd"]}],"mendeley":{"formattedCitation":"[15]","plainTextFormattedCitation":"[15]","previouslyFormattedCitation":"[16]"},"properties":{"noteIndex":0},"schema":"https://github.com/citation-style-language/schema/raw/master/csl-citation.json"}</w:instrText>
      </w:r>
      <w:r w:rsidR="00E60AF2">
        <w:rPr>
          <w:rFonts w:asciiTheme="minorHAnsi" w:hAnsiTheme="minorHAnsi" w:cstheme="minorHAnsi"/>
        </w:rPr>
        <w:fldChar w:fldCharType="separate"/>
      </w:r>
      <w:r w:rsidR="00BA4401" w:rsidRPr="00BA4401">
        <w:rPr>
          <w:rFonts w:asciiTheme="minorHAnsi" w:hAnsiTheme="minorHAnsi" w:cstheme="minorHAnsi"/>
          <w:noProof/>
        </w:rPr>
        <w:t>[15]</w:t>
      </w:r>
      <w:r w:rsidR="00E60AF2">
        <w:rPr>
          <w:rFonts w:asciiTheme="minorHAnsi" w:hAnsiTheme="minorHAnsi" w:cstheme="minorHAnsi"/>
        </w:rPr>
        <w:fldChar w:fldCharType="end"/>
      </w:r>
      <w:r w:rsidR="00AE56D2">
        <w:rPr>
          <w:rFonts w:asciiTheme="minorHAnsi" w:hAnsiTheme="minorHAnsi" w:cstheme="minorHAnsi"/>
        </w:rPr>
        <w:t xml:space="preserve">. </w:t>
      </w:r>
      <w:r w:rsidR="007D7E1F">
        <w:rPr>
          <w:rFonts w:asciiTheme="minorHAnsi" w:hAnsiTheme="minorHAnsi" w:cstheme="minorHAnsi"/>
        </w:rPr>
        <w:t xml:space="preserve">Entrainment refers to a phenomenon </w:t>
      </w:r>
      <w:r w:rsidR="005A466D">
        <w:rPr>
          <w:rFonts w:asciiTheme="minorHAnsi" w:hAnsiTheme="minorHAnsi" w:cstheme="minorHAnsi"/>
        </w:rPr>
        <w:t xml:space="preserve">in </w:t>
      </w:r>
      <w:r w:rsidR="007D7E1F">
        <w:rPr>
          <w:rFonts w:asciiTheme="minorHAnsi" w:hAnsiTheme="minorHAnsi" w:cstheme="minorHAnsi"/>
        </w:rPr>
        <w:t xml:space="preserve">the </w:t>
      </w:r>
      <w:r w:rsidR="005A466D">
        <w:rPr>
          <w:rFonts w:asciiTheme="minorHAnsi" w:hAnsiTheme="minorHAnsi" w:cstheme="minorHAnsi"/>
        </w:rPr>
        <w:t>brain when it</w:t>
      </w:r>
      <w:r w:rsidR="007D7E1F">
        <w:rPr>
          <w:rFonts w:asciiTheme="minorHAnsi" w:hAnsiTheme="minorHAnsi" w:cstheme="minorHAnsi"/>
        </w:rPr>
        <w:t xml:space="preserve"> is presented with an external stimulation at a certain frequency</w:t>
      </w:r>
      <w:r w:rsidR="005A466D">
        <w:rPr>
          <w:rFonts w:asciiTheme="minorHAnsi" w:hAnsiTheme="minorHAnsi" w:cstheme="minorHAnsi"/>
        </w:rPr>
        <w:t>.</w:t>
      </w:r>
      <w:r w:rsidR="007D7E1F">
        <w:rPr>
          <w:rFonts w:asciiTheme="minorHAnsi" w:hAnsiTheme="minorHAnsi" w:cstheme="minorHAnsi"/>
        </w:rPr>
        <w:t xml:space="preserve"> </w:t>
      </w:r>
      <w:r w:rsidR="005A466D">
        <w:rPr>
          <w:rFonts w:asciiTheme="minorHAnsi" w:hAnsiTheme="minorHAnsi" w:cstheme="minorHAnsi"/>
        </w:rPr>
        <w:t xml:space="preserve">This </w:t>
      </w:r>
      <w:r w:rsidR="007D7E1F">
        <w:rPr>
          <w:rFonts w:asciiTheme="minorHAnsi" w:hAnsiTheme="minorHAnsi" w:cstheme="minorHAnsi"/>
        </w:rPr>
        <w:t xml:space="preserve">leads </w:t>
      </w:r>
      <w:r w:rsidR="00C23FAF">
        <w:rPr>
          <w:rFonts w:asciiTheme="minorHAnsi" w:hAnsiTheme="minorHAnsi" w:cstheme="minorHAnsi"/>
        </w:rPr>
        <w:t xml:space="preserve">the brain’s </w:t>
      </w:r>
      <w:r w:rsidR="007D7E1F">
        <w:rPr>
          <w:rFonts w:asciiTheme="minorHAnsi" w:hAnsiTheme="minorHAnsi" w:cstheme="minorHAnsi"/>
        </w:rPr>
        <w:t xml:space="preserve">oscillatory </w:t>
      </w:r>
      <w:r w:rsidR="00456335" w:rsidRPr="005A466D">
        <w:rPr>
          <w:rFonts w:asciiTheme="minorHAnsi" w:hAnsiTheme="minorHAnsi" w:cstheme="minorHAnsi"/>
        </w:rPr>
        <w:t xml:space="preserve">neural activity </w:t>
      </w:r>
      <w:r w:rsidR="007D7E1F" w:rsidRPr="005A466D">
        <w:rPr>
          <w:rFonts w:asciiTheme="minorHAnsi" w:hAnsiTheme="minorHAnsi" w:cstheme="minorHAnsi"/>
        </w:rPr>
        <w:t xml:space="preserve">to </w:t>
      </w:r>
      <w:r w:rsidR="00456335" w:rsidRPr="005A466D">
        <w:rPr>
          <w:rFonts w:asciiTheme="minorHAnsi" w:hAnsiTheme="minorHAnsi" w:cstheme="minorHAnsi"/>
        </w:rPr>
        <w:t>synchronise with the external stimuli</w:t>
      </w:r>
      <w:r w:rsidR="005A466D">
        <w:rPr>
          <w:rFonts w:asciiTheme="minorHAnsi" w:hAnsiTheme="minorHAnsi" w:cstheme="minorHAnsi"/>
        </w:rPr>
        <w:t xml:space="preserve">, which ultimately results in </w:t>
      </w:r>
      <w:r w:rsidR="00456335" w:rsidRPr="005A466D">
        <w:rPr>
          <w:rFonts w:asciiTheme="minorHAnsi" w:hAnsiTheme="minorHAnsi" w:cstheme="minorHAnsi"/>
        </w:rPr>
        <w:t xml:space="preserve">an increase of </w:t>
      </w:r>
      <w:r w:rsidR="007A57B4">
        <w:rPr>
          <w:rFonts w:asciiTheme="minorHAnsi" w:hAnsiTheme="minorHAnsi" w:cstheme="minorHAnsi"/>
        </w:rPr>
        <w:t xml:space="preserve">brain </w:t>
      </w:r>
      <w:r w:rsidR="00456335" w:rsidRPr="005A466D">
        <w:rPr>
          <w:rFonts w:asciiTheme="minorHAnsi" w:hAnsiTheme="minorHAnsi" w:cstheme="minorHAnsi"/>
        </w:rPr>
        <w:t xml:space="preserve">power </w:t>
      </w:r>
      <w:r w:rsidR="007A57B4">
        <w:rPr>
          <w:rFonts w:asciiTheme="minorHAnsi" w:hAnsiTheme="minorHAnsi" w:cstheme="minorHAnsi"/>
        </w:rPr>
        <w:t xml:space="preserve">at </w:t>
      </w:r>
      <w:r w:rsidR="00456335" w:rsidRPr="005A466D">
        <w:rPr>
          <w:rFonts w:asciiTheme="minorHAnsi" w:hAnsiTheme="minorHAnsi" w:cstheme="minorHAnsi"/>
        </w:rPr>
        <w:t>the stimulation frequency</w:t>
      </w:r>
      <w:r w:rsidR="00E60AF2">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{"citationItems":[{"id":"ITEM-1","itemData":{"DOI":"10.1371/journal.pone.0060035","ISSN":"19326203","PMID":"23555873","abstract":"Oscillations are an important aspect of neuronal activity. Interestingly, oscillatory patterns are also observed in behaviour, such as in visual performance measures after the presentation of a brief sensory event in the visual or another modality. These oscillations in visual performance cycle at the typical frequencies of brain rhythms, suggesting that perception may be closely linked to brain oscillations. We here investigated this link for a prominent rhythm of the visual system (the alpha-rhythm, 8-12 Hz) by applying rhythmic visual stimulation at alpha-frequency (10.6 Hz), known to lead to a resonance response in visual areas, and testing its effects on subsequent visual target discrimination. Our data show that rhythmic visual stimulation at 10.6 Hz: 1) has specific behavioral consequences, relative to stimulation at control frequencies (3.9 Hz, 7.1 Hz, 14.2 Hz), and 2) leads to alpha-band oscillations in visual performance measures, that 3) correlate in precise frequency across individuals with resting alpha-rhythms recorded over parieto-occipital areas. The most parsimonious explanation for these three findings is entrainment (phase-locking) of ongoing perceptually relevant alpha-band brain oscillations by rhythmic sensory events. These findings are in line with occipital alpha-oscillations underlying periodicity in visual performance, and suggest that rhythmic stimulation at frequencies of intrinsic brain-rhythms can be used to reveal influences of these rhythms on task performance to study their functional roles. © 2013 de Graaf et al.","author":[{"dropping-particle":"","family":"Graaf","given":"Tom A.","non-dropping-particle":"de","parse-names":false,"suffix":""},{"dropping-particle":"","family":"Gross","given":"Joachim","non-dropping-particle":"","parse-names":false,"suffix":""},{"dropping-particle":"","family":"Paterson","given":"Gavin","non-dropping-particle":"","parse-names":false,"suffix":""},{"dropping-particle":"","family":"Rusch","given":"Tessa","non-dropping-particle":"","parse-names":false,"suffix":""},{"dropping-particle":"","family":"Sack","given":"Alexander T.","non-dropping-particle":"","parse-names":false,"suffix":""},{"dropping-particle":"","family":"Thut","given":"Gregor","non-dropping-particle":"","parse-names":false,"suffix":""}],"container-title":"PLoS ONE","id":"ITEM-1","issue":"3","issued":{"date-parts":[["2013"]]},"page":"29-32","title":"Alpha-Band Rhythms in Visual Task Performance: Phase-Locking by Rhythmic Sensory Stimulation","type":"article-journal","volume":"8"},"uris":["http://www.mendeley.com/documents/?uuid=ea11e744-2188-429d-b6f2-6dcb69254868"]},{"id":"ITEM-2","itemData":{"DOI":"10.1016/j.cub.2013.12.041","ISSN":"09609822","PMID":"24461998","abstract":"Novel methods for neuronal entrainment [1-4] provide the unique opportunity to modulate perceptually relevant brain oscillations [5, 6] in a frequency-specific manner and to study their functional impact on distinct cognitive functions. Recently, evidence has emerged that tACS (transcranial alternating current stimulation) can modulate cortical oscillations [7-9]. However, the study of electrophysiological effects has been hampered so far by the absence of concurrent electroencephalogram (EEG) recordings. Here, we applied 10 Hz tACS to the parieto-occipital cortex and utilized simultaneous EEG recordings to study neuronal entrainment during stimulation. We pioneer a novel approach for simultaneous tACS-EEG recordings and successfully separate stimulation artifacts from ongoing and event-related cortical activity. Our results reveal that 10 Hz tACS increases parieto-occipital alpha activity and synchronizes cortical oscillators with similar intrinsic frequencies to the entrainment frequency. Additionally, we demonstrate that tACS modulates target detection performance in a phase-dependent fashion highlighting the causal role of alpha oscillations for visual perception. © 2014 Elsevier Ltd.","author":[{"dropping-particle":"","family":"Helfrich","given":"Randolph F.","non-dropping-particle":"","parse-names":false,"suffix":""},{"dropping-particle":"","family":"Schneider","given":"Till R.","non-dropping-particle":"","parse-names":false,"suffix":""},{"dropping-particle":"","family":"Rach","given":"Stefan","non-dropping-particle":"","parse-names":false,"suffix":""},{"dropping-particle":"","family":"Trautmann-Lengsfeld","given":"Sina A.","non-dropping-particle":"","parse-names":false,"suffix":""},{"dropping-particle":"","family":"Engel","given":"Andreas K.","non-dropping-particle":"","parse-names":false,"suffix":""},{"dropping-particle":"","family":"Herrmann","given":"Christoph S.","non-dropping-particle":"","parse-names":false,"suffix":""}],"container-title":"Current Biology","id":"ITEM-2","issue":"3","issued":{"date-parts":[["2014"]]},"page":"333-339","publisher":"Elsevier Ltd","title":"Entrainment of brain oscillations by transcranial alternating current stimulation","type":"article-journal","volume":"24"},"uris":["http://www.mendeley.com/documents/?uuid=0804eab4-7128-457b-af09-6711bb496ca4"]},{"id":"ITEM-3","itemData":{"DOI":"10.1523/JNEUROSCI.4385-13.2014","ISSN":"02706474","PMID":"24599454","abstract":"Prestimulus oscillatory neural activity in the visual cortex has large consequences for percepti on and can be influenced by top-down control from higher-order brain regions. Making a causal claim about the mechanistic role of oscillatory activity requires that oscillations be directly manipulated independently of cognitive instructions. There are indications that a direct manipulation, or entrainment, of visual alpha activity is possible through visual stimulation. However, three important questions remain: (1) Can the entrained alpha activity be endogenously maintained in the absence of continuous stimulation?; (2) Does entrainment of alpha activity reflect a global or a local process?; and (3) Does the entrained alpha activity influence perception? To address these questions, we presented human subjects with rhythmic stimuli in one visual hemifield, and arhythmic stimuli in the other. After rhythmic entrainment, we found a periodic pattern in detection performance of near-threshold targets specific to the entrained hemifield. Using magnetoencephalograhy to measure ongoing brain activity, we observed strong alpha activity contralateral to the rhythmic stimulation outlasting the stimulation by several cycles. This entrained alpha activity was produced locally in early visual cortex, as revealed by source analysis. Importantly, stronger alpha entrainment predicted a stronger phasic modulation of detection performance in the entrained hemifield. These findings argue for a cortically focal entrainment of ongoing alpha oscillations by visual stimulation, with concomitant consequences for perception. Our results support the notion that oscillatory brain activity in the alpha band provides a causal mechanism for the temporal organization of visual perception. © 2014 the authors.","author":[{"dropping-particle":"","family":"Spaak","given":"Eelke","non-dropping-particle":"","parse-names":false,"suffix":""},{"dropping-particle":"","family":"Lange","given":"Floris P.","non-dropping-particle":"de","parse-names":false,"suffix":""},{"dropping-particle":"","family":"Jensen","given":"Ole","non-dropping-particle":"","parse-names":false,"suffix":""}],"container-title":"Journal of Neuroscience","id":"ITEM-3","issue":"10","issued":{"date-parts":[["2014"]]},"page":"3536-3544","title":"Local entrainment of alpha oscillations by visual stimuli causes cyclic modulation of perception","type":"article-journal","volume":"34"},"uris":["http://www.mendeley.com/documents/?uuid=124fe521-bbce-4825-9661-76d9d83a8aa4"]},{"id":"ITEM-4","itemData":{"DOI":"10.1016/j.brs.2014.12.004","ISSN":"18764754","PMID":"25648377","abstract":"Background: Periodic stimulation of occipital areas using transcranial alternating current stimulation (tACS) at alpha (a) frequency (8e12 Hz) enhances electroencephalographic (EEG) a-oscillation long after tACS-offset. Two mechanisms have been suggested to underlie these changes in oscillatory EEG activity: tACS-induced entrainment of brain oscillations and/or tACS-induced changes in oscillatory circuits by spike-timing dependent plasticity. Objective: We tested to what extent plasticity can account for tACS-aftereffects when controlling for entrainment \"echoes.\" To this end, we used a novel, intermittent tACS protocol and investigated the strength of the aftereffect as a function of phase continuity between successive tACS episodes, as well as the match between stimulation frequency and endogenous a-frequency. Methods: 12 healthy participants were stimulated at around individual a-frequency for 11e15 min in four sessions using intermittent tACS or sham. Successive tACS events were either phase-continuous or phase-discontinuous, and either 3 or 8 s long. EEG a-phase and power changes were compared after and between episodes of a-tACS across conditions and against sham. Results: a-aftereffects were successfully replicated after intermittent stimulation using 8-s but not 3-s trains. These aftereffects did not reveal any of the characteristics of entrainment echoes in that they were independent of tACS phase-continuity and showed neither prolonged phase alignment nor frequency synchronization to the exact stimulation frequency. Conclusion: Our results indicate that plasticity mechanisms are sufficient to explain a-aftereffects in response to a-tACS, and inform models of tACS-induced plasticity in oscillatory circuits. Modifying brain oscillations with tACS holds promise for clinical applications in disorders involving abnormal neural synchrony.","author":[{"dropping-particle":"","family":"Vossen","given":"Alexandra","non-dropping-particle":"","parse-names":false,"suffix":""},{"dropping-particle":"","family":"Gross","given":"Joachim","non-dropping-particle":"","parse-names":false,"suffix":""},{"dropping-particle":"","family":"Thut","given":"Gregor","non-dropping-particle":"","parse-names":false,"suffix":""}],"container-title":"Brain Stimulation","id":"ITEM-4","issue":"3","issued":{"date-parts":[["2015"]]},"page":"499-508","publisher":"Elsevier Inc.","title":"Alpha power increase after transcranial alternating current stimulation at alpha frequency (a-tACS) reflects plastic changes rather than entrainment","type":"article-journal","volume":"8"},"uris":["http://www.mendeley.com/documents/?uuid=38857be8-eee7-46dd-bf9c-62deb6a2dd34"]}],"mendeley":{"formattedCitation":"[16–19]","plainTextFormattedCitation":"[16–19]","previouslyFormattedCitation":"[17–20]"},"properties":{"noteIndex":0},"schema":"https://github.com/citation-style-language/schema/raw/master/csl-citation.json"}</w:instrText>
      </w:r>
      <w:r w:rsidR="00E60AF2">
        <w:rPr>
          <w:rFonts w:asciiTheme="minorHAnsi" w:hAnsiTheme="minorHAnsi" w:cstheme="minorHAnsi"/>
        </w:rPr>
        <w:fldChar w:fldCharType="separate"/>
      </w:r>
      <w:r w:rsidR="00BA4401" w:rsidRPr="00BA4401">
        <w:rPr>
          <w:rFonts w:asciiTheme="minorHAnsi" w:hAnsiTheme="minorHAnsi" w:cstheme="minorHAnsi"/>
          <w:noProof/>
        </w:rPr>
        <w:t>[16–19]</w:t>
      </w:r>
      <w:r w:rsidR="00E60AF2">
        <w:rPr>
          <w:rFonts w:asciiTheme="minorHAnsi" w:hAnsiTheme="minorHAnsi" w:cstheme="minorHAnsi"/>
        </w:rPr>
        <w:fldChar w:fldCharType="end"/>
      </w:r>
      <w:r w:rsidR="00456335" w:rsidRPr="005A466D">
        <w:rPr>
          <w:rFonts w:asciiTheme="minorHAnsi" w:hAnsiTheme="minorHAnsi" w:cstheme="minorHAnsi"/>
        </w:rPr>
        <w:t>.</w:t>
      </w:r>
      <w:r w:rsidR="00456335">
        <w:rPr>
          <w:rFonts w:asciiTheme="minorHAnsi" w:hAnsiTheme="minorHAnsi" w:cstheme="minorHAnsi"/>
        </w:rPr>
        <w:t xml:space="preserve"> </w:t>
      </w:r>
      <w:r w:rsidR="00AE56D2">
        <w:rPr>
          <w:rFonts w:asciiTheme="minorHAnsi" w:hAnsiTheme="minorHAnsi" w:cstheme="minorHAnsi"/>
        </w:rPr>
        <w:t>To date, alpha entrainment has been successful in reducing experimental pain</w:t>
      </w:r>
      <w:r w:rsidR="00654AB4">
        <w:rPr>
          <w:rFonts w:asciiTheme="minorHAnsi" w:hAnsiTheme="minorHAnsi" w:cstheme="minorHAnsi"/>
        </w:rPr>
        <w:t xml:space="preserve"> in health</w:t>
      </w:r>
      <w:r w:rsidR="000C40B3">
        <w:rPr>
          <w:rFonts w:asciiTheme="minorHAnsi" w:hAnsiTheme="minorHAnsi" w:cstheme="minorHAnsi"/>
        </w:rPr>
        <w:t>y</w:t>
      </w:r>
      <w:r w:rsidR="00654AB4">
        <w:rPr>
          <w:rFonts w:asciiTheme="minorHAnsi" w:hAnsiTheme="minorHAnsi" w:cstheme="minorHAnsi"/>
        </w:rPr>
        <w:t xml:space="preserve"> volunteers </w:t>
      </w:r>
      <w:r w:rsidR="00E60AF2">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{"citationItems":[{"id":"ITEM-1","itemData":{"DOI":"10.1002/ejp.1136","ISSN":"15322149","PMID":"29139226","abstract":"Background: Acute noxious stimuli induce a suppression of cortical alpha activity, yet little is known about whether increasing alpha activity affects the processing of noxious stimuli. We have previously shown that visual alpha stimulation reduces experimental pain. Here, we demonstrate that increasing alpha power causes a reciprocal suppression of acute nociceptive processing. Methods: We attempted to increase cortical alpha activity through visual entrainment at 8 Hz, 10 Hz and 12 Hz to investigate the influence on the electrophysiological pain response. Moderately painful laser-heat stimuli were delivered following 10 minutes of visual entrainment across the alpha range. Results: Alpha power increased significantly relative to the 1 Hz control condition following 8 Hz and 10 Hz visual stimulation. Significant reductions in the P2 peak amplitude of the laser-evoked potential were found following visual entrainment at 10 Hz; the frequency stimulation resulting in the largest reduction in pain perception. Source analysis revealed that, following the 10 Hz stimulation, sources of increased alpha power and decreased nociceptive processing overlapped in precuneus and posterior cingulate cortex, with further reductions in nociceptive processing in insula cortex. Conclusions: As far as we are aware, this is the first study to provide direct evidence that experimental induction of increased alpha power suppresses the cortical processing of acute pain. Significance: While it is known that visual stimulation can increase the brain's oscillatory alpha rhythms, here, we show that this increase in alpha power occurs alongside reduced cortical processing of nociception, as measured with EEG. This establishes an objective marker of alpha entrainment-based analgesia that may be useful in the development of neuromodulatory treatments for clinical pain.","author":[{"dropping-particle":"","family":"Ecsy","given":"K.","non-dropping-particle":"","parse-names":false,"suffix":""},{"dropping-particle":"","family":"Brown","given":"C. A.","non-dropping-particle":"","parse-names":false,"suffix":""},{"dropping-particle":"","family":"Jones","given":"A. K.P.","non-dropping-particle":"","parse-names":false,"suffix":""}],"container-title":"European Journal of Pain (United Kingdom)","id":"ITEM-1","issue":"3","issued":{"date-parts":[["2018"]]},"page":"538-550","title":"Cortical nociceptive processes are reduced by visual alpha-band entrainment in the human brain","type":"article-journal","volume":"22"},"uris":["http://www.mendeley.com/documents/?uuid=0fe47b5e-56df-407b-b165-aa30c4c3c88e"]},{"id":"ITEM-2","itemData":{"DOI":"10.1002/ejp.960","ISSN":"15322149","PMID":"27807916","abstract":"Background: Alpha power is believed to have an inverse relationship with the perception of pain. Increasing alpha power through an external stimulus may, therefore, induce an analgesic effect. Here, we attempt to modulate the perception of a moderately painful acute laser stimulus by separately entraining three frequencies across the alpha band: 8, 10 and 12 Hz. Methods: Participants were exposed to either visual or auditory stimulation at three frequencies in the alpha-band range and a control frequency. We collected verbal pain ratings of laser stimuli from participants following 10 minutes of flashing LED goggle stimulation and 10 minutes of binaural beat stimulation across the alpha range. Alterations in sleepiness, anxiety and negative mood were recorded following each auditory or visual alpha-rhythm stimulation session. Results: A significant reduction in pain ratings was found after both the visual and the auditory stimulation across all three frequencies compared with the control condition. In the visual group, a significantly larger reduction was recorded following the 10-Hz stimulation than succeeding the 8- and 12-Hz conditions. Conclusions: This study suggests that a short presentation of auditory and visual stimuli, oscillating in the alpha range, have an analgesic effect on acute laser pain, with the largest effect following the 10-Hz visual stimulation. Pain reductions following stimulation in the alpha range are independent of sleepiness, anxiety, and negative moods. Significance: This study provides new behavioural evidence showing that visual and auditory entrainment of frequencies in the alpha-wave range can influence the perception of acute pain in humans.","author":[{"dropping-particle":"","family":"Ecsy","given":"K.","non-dropping-particle":"","parse-names":false,"suffix":""},{"dropping-particle":"","family":"Jones","given":"A. K.P.","non-dropping-particle":"","parse-names":false,"suffix":""},{"dropping-particle":"","family":"Brown","given":"C. A.","non-dropping-particle":"","parse-names":false,"suffix":""}],"container-title":"European Journal of Pain (United Kingdom)","id":"ITEM-2","issue":"3","issued":{"date-parts":[["2017"]]},"page":"562-572","title":"Alpha-range visual and auditory stimulation reduces the perception of pain","type":"article-journal","volume":"21"},"uris":["http://www.mendeley.com/documents/?uuid=5ab39e39-2ee9-4065-8f05-b958fb8a683c"]},{"id":"ITEM-3","itemData":{"ISSN":"1473-9348","author":[{"dropping-particle":"","family":"Hassaan","given":"A","non-dropping-particle":"","parse-names":false,"suffix":""},{"dropping-particle":"","family":"Jones","given":"Anthony","non-dropping-particle":"","parse-names":false,"suffix":""},{"dropping-particle":"","family":"Sivan","given":"Manoj","non-dropping-particle":"","parse-names":false,"suffix":""}],"container-title":"Advances in Clinical Neuroscience and Rehabilitation","id":"ITEM-3","issued":{"date-parts":[["2020"]]},"publisher":"Whitehouse Publishing","title":"The brain alpha rhythm in the perception and modulation of pain","type":"article-journal"},"uris":["http://www.mendeley.com/documents/?uuid=9bf69ff2-5019-4fe3-8072-3a3c6b6bf3af"]}],"mendeley":{"formattedCitation":"[20–22]","plainTextFormattedCitation":"[20–22]","previouslyFormattedCitation":"[21–23]"},"properties":{"noteIndex":0},"schema":"https://github.com/citation-style-language/schema/raw/master/csl-citation.json"}</w:instrText>
      </w:r>
      <w:r w:rsidR="00E60AF2">
        <w:rPr>
          <w:rFonts w:asciiTheme="minorHAnsi" w:hAnsiTheme="minorHAnsi" w:cstheme="minorHAnsi"/>
        </w:rPr>
        <w:fldChar w:fldCharType="separate"/>
      </w:r>
      <w:r w:rsidR="00BA4401" w:rsidRPr="00BA4401">
        <w:rPr>
          <w:rFonts w:asciiTheme="minorHAnsi" w:hAnsiTheme="minorHAnsi" w:cstheme="minorHAnsi"/>
          <w:noProof/>
        </w:rPr>
        <w:t>[20–22]</w:t>
      </w:r>
      <w:r w:rsidR="00E60AF2">
        <w:rPr>
          <w:rFonts w:asciiTheme="minorHAnsi" w:hAnsiTheme="minorHAnsi" w:cstheme="minorHAnsi"/>
        </w:rPr>
        <w:fldChar w:fldCharType="end"/>
      </w:r>
      <w:r w:rsidR="00AE56D2">
        <w:rPr>
          <w:rFonts w:asciiTheme="minorHAnsi" w:hAnsiTheme="minorHAnsi" w:cstheme="minorHAnsi"/>
        </w:rPr>
        <w:t xml:space="preserve">, but only one study has </w:t>
      </w:r>
      <w:r w:rsidR="00B061BC">
        <w:rPr>
          <w:rFonts w:asciiTheme="minorHAnsi" w:hAnsiTheme="minorHAnsi" w:cstheme="minorHAnsi"/>
        </w:rPr>
        <w:t xml:space="preserve">demonstrated a reduction in </w:t>
      </w:r>
      <w:r w:rsidR="00AE56D2">
        <w:rPr>
          <w:rFonts w:asciiTheme="minorHAnsi" w:hAnsiTheme="minorHAnsi" w:cstheme="minorHAnsi"/>
        </w:rPr>
        <w:t xml:space="preserve">pain intensity in patients with chronic pain </w:t>
      </w:r>
      <w:r w:rsidR="00B061BC">
        <w:rPr>
          <w:rFonts w:asciiTheme="minorHAnsi" w:hAnsiTheme="minorHAnsi" w:cstheme="minorHAnsi"/>
        </w:rPr>
        <w:t xml:space="preserve">associated with </w:t>
      </w:r>
      <w:r w:rsidR="00AE56D2">
        <w:rPr>
          <w:rFonts w:asciiTheme="minorHAnsi" w:hAnsiTheme="minorHAnsi" w:cstheme="minorHAnsi"/>
        </w:rPr>
        <w:t xml:space="preserve">increased </w:t>
      </w:r>
      <w:r w:rsidR="008227C7">
        <w:rPr>
          <w:rFonts w:asciiTheme="minorHAnsi" w:hAnsiTheme="minorHAnsi" w:cstheme="minorHAnsi"/>
        </w:rPr>
        <w:t xml:space="preserve">somatosensory </w:t>
      </w:r>
      <w:r w:rsidR="00AE56D2">
        <w:rPr>
          <w:rFonts w:asciiTheme="minorHAnsi" w:hAnsiTheme="minorHAnsi" w:cstheme="minorHAnsi"/>
        </w:rPr>
        <w:t>alpha power</w:t>
      </w:r>
      <w:r w:rsidR="008227C7">
        <w:rPr>
          <w:rFonts w:asciiTheme="minorHAnsi" w:hAnsiTheme="minorHAnsi" w:cstheme="minorHAnsi"/>
        </w:rPr>
        <w:t xml:space="preserve"> using transcranial current stimulation </w:t>
      </w:r>
      <w:r w:rsidR="00E60AF2">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{"citationItems":[{"id":"ITEM-1","itemData":{"DOI":"10.1016/j.jpain.2018.09.004","ISSN":"15288447","PMID":"30268803","abstract":"Chronic pain is associated with maladaptive reorganization of the central nervous system. Recent studies have suggested that disorganization of large-scale electrical brain activity patterns, such as neuronal network oscillations in the thalamocortical system, plays a key role in the pathophysiology of chronic pain. Yet, little is known about whether and how such network pathologies can be targeted with noninvasive brain stimulation as a nonpharmacological treatment option. We hypothesized that alpha oscillations, a prominent thalamocortical activity pattern in the human brain, are impaired in chronic pain and can be modulated with transcranial alternating current stimulation (tACS). We performed a randomized, crossover, double-blind, sham-controlled study in patients with chronic low back pain (CLBP) to investigate how alpha oscillations relate to pain symptoms for target identification and whether tACS can engage this target and thereby induce pain relief. We used high-density electroencephalography to measure alpha oscillations and found that the oscillation strength in the somatosensory region at baseline before stimulation was negatively correlated with pain symptoms. Stimulation with alpha-tACS compared to sham (placebo) stimulation significantly enhanced alpha oscillations in the somatosensory region. The stimulation-induced increase of alpha oscillations in the somatosensory region was correlated with pain relief. Given these findings of successful target identification and engagement, we propose that modulating alpha oscillations with tACS may represent a target-specific, nonpharmacological treatment approach for CLBP. This trial has been registered in ClinicalTrials.gov (NCT03243084). Perspective: This study suggests that a rational design of transcranial alternating current stimulation, which is target identification, engagement, and validation, could be a nonpharmacological treatment approach for patients with CLBP.","author":[{"dropping-particle":"","family":"Ahn","given":"Sangtae","non-dropping-particle":"","parse-names":false,"suffix":""},{"dropping-particle":"","family":"Prim","given":"Julianna H.","non-dropping-particle":"","parse-names":false,"suffix":""},{"dropping-particle":"","family":"Alexander","given":"Morgan L.","non-dropping-particle":"","parse-names":false,"suffix":""},{"dropping-particle":"","family":"McCulloch","given":"Karen L.","non-dropping-particle":"","parse-names":false,"suffix":""},{"dropping-particle":"","family":"Fröhlich","given":"Flavio","non-dropping-particle":"","parse-names":false,"suffix":""}],"container-title":"Journal of Pain","id":"ITEM-1","issue":"3","issued":{"date-parts":[["2019"]]},"page":"277.e1-277.e11","title":"Identifying and Engaging Neuronal Oscillations by Transcranial Alternating Current Stimulation in Patients With Chronic Low Back Pain: A Randomized, Crossover, Double-Blind, Sham-Controlled Pilot Study","type":"article-journal","volume":"20"},"uris":["http://www.mendeley.com/documents/?uuid=b9de385f-9670-4487-ba0c-f812a2b5a41b"]},{"id":"ITEM-2","itemData":{"ISSN":"1473-9348","author":[{"dropping-particle":"","family":"Hassaan","given":"A","non-dropping-particle":"","parse-names":false,"suffix":""},{"dropping-particle":"","family":"Jones","given":"Anthony","non-dropping-particle":"","parse-names":false,"suffix":""},{"dropping-particle":"","family":"Sivan","given":"Manoj","non-dropping-particle":"","parse-names":false,"suffix":""}],"container-title":"Advances in Clinical Neuroscience and Rehabilitation","id":"ITEM-2","issued":{"date-parts":[["2020"]]},"publisher":"Whitehouse Publishing","title":"The brain alpha rhythm in the perception and modulation of pain","type":"article-journal"},"uris":["http://www.mendeley.com/documents/?uuid=9bf69ff2-5019-4fe3-8072-3a3c6b6bf3af"]}],"mendeley":{"formattedCitation":"[13; 22]","manualFormatting":"[11]","plainTextFormattedCitation":"[13; 22]","previouslyFormattedCitation":"[14; 23]"},"properties":{"noteIndex":0},"schema":"https://github.com/citation-style-language/schema/raw/master/csl-citation.json"}</w:instrText>
      </w:r>
      <w:r w:rsidR="00E60AF2">
        <w:rPr>
          <w:rFonts w:asciiTheme="minorHAnsi" w:hAnsiTheme="minorHAnsi" w:cstheme="minorHAnsi"/>
        </w:rPr>
        <w:fldChar w:fldCharType="separate"/>
      </w:r>
      <w:r w:rsidR="00E60AF2" w:rsidRPr="00E60AF2">
        <w:rPr>
          <w:rFonts w:asciiTheme="minorHAnsi" w:hAnsiTheme="minorHAnsi" w:cstheme="minorHAnsi"/>
          <w:noProof/>
        </w:rPr>
        <w:t>[11]</w:t>
      </w:r>
      <w:r w:rsidR="00E60AF2">
        <w:rPr>
          <w:rFonts w:asciiTheme="minorHAnsi" w:hAnsiTheme="minorHAnsi" w:cstheme="minorHAnsi"/>
        </w:rPr>
        <w:fldChar w:fldCharType="end"/>
      </w:r>
      <w:r w:rsidR="00AE56D2">
        <w:rPr>
          <w:rFonts w:asciiTheme="minorHAnsi" w:hAnsiTheme="minorHAnsi" w:cstheme="minorHAnsi"/>
        </w:rPr>
        <w:t>.</w:t>
      </w:r>
      <w:r w:rsidR="002C2D1E">
        <w:rPr>
          <w:rFonts w:asciiTheme="minorHAnsi" w:hAnsiTheme="minorHAnsi" w:cstheme="minorHAnsi"/>
        </w:rPr>
        <w:t xml:space="preserve"> </w:t>
      </w:r>
      <w:r w:rsidR="007A57B4">
        <w:rPr>
          <w:rFonts w:asciiTheme="minorHAnsi" w:hAnsiTheme="minorHAnsi" w:cstheme="minorHAnsi"/>
        </w:rPr>
        <w:t>To our knowledge, t</w:t>
      </w:r>
      <w:r w:rsidR="008227C7">
        <w:rPr>
          <w:rFonts w:asciiTheme="minorHAnsi" w:hAnsiTheme="minorHAnsi" w:cstheme="minorHAnsi"/>
        </w:rPr>
        <w:t>here are</w:t>
      </w:r>
      <w:r w:rsidR="002C2D1E">
        <w:rPr>
          <w:rFonts w:asciiTheme="minorHAnsi" w:hAnsiTheme="minorHAnsi" w:cstheme="minorHAnsi"/>
        </w:rPr>
        <w:t xml:space="preserve"> no </w:t>
      </w:r>
      <w:r w:rsidR="002C2D1E" w:rsidRPr="002C2D1E">
        <w:rPr>
          <w:rFonts w:asciiTheme="minorHAnsi" w:hAnsiTheme="minorHAnsi" w:cstheme="minorHAnsi"/>
        </w:rPr>
        <w:t xml:space="preserve">studies </w:t>
      </w:r>
      <w:r w:rsidR="008227C7">
        <w:rPr>
          <w:rFonts w:asciiTheme="minorHAnsi" w:hAnsiTheme="minorHAnsi" w:cstheme="minorHAnsi"/>
        </w:rPr>
        <w:t xml:space="preserve">so far that </w:t>
      </w:r>
      <w:r w:rsidR="002C2D1E">
        <w:rPr>
          <w:rFonts w:asciiTheme="minorHAnsi" w:hAnsiTheme="minorHAnsi" w:cstheme="minorHAnsi"/>
        </w:rPr>
        <w:t xml:space="preserve">have </w:t>
      </w:r>
      <w:r w:rsidR="008227C7">
        <w:rPr>
          <w:rFonts w:asciiTheme="minorHAnsi" w:hAnsiTheme="minorHAnsi" w:cstheme="minorHAnsi"/>
        </w:rPr>
        <w:t xml:space="preserve">used visual stimulation for frontal alpha entrainment in chronic pain patients and have shown </w:t>
      </w:r>
      <w:r w:rsidR="002C2D1E" w:rsidRPr="002C2D1E">
        <w:rPr>
          <w:rFonts w:asciiTheme="minorHAnsi" w:hAnsiTheme="minorHAnsi" w:cstheme="minorHAnsi"/>
        </w:rPr>
        <w:t>correlation between changes in alpha power and changes in pain</w:t>
      </w:r>
      <w:r w:rsidR="008227C7">
        <w:rPr>
          <w:rFonts w:asciiTheme="minorHAnsi" w:hAnsiTheme="minorHAnsi" w:cstheme="minorHAnsi"/>
        </w:rPr>
        <w:t xml:space="preserve"> intensity</w:t>
      </w:r>
      <w:r w:rsidR="002C2D1E">
        <w:rPr>
          <w:rFonts w:asciiTheme="minorHAnsi" w:hAnsiTheme="minorHAnsi" w:cstheme="minorHAnsi"/>
        </w:rPr>
        <w:t>.</w:t>
      </w:r>
    </w:p>
    <w:p w14:paraId="30F98E40" w14:textId="2CC345BE" w:rsidR="005B07C9" w:rsidRPr="005B07C9" w:rsidRDefault="005B07C9" w:rsidP="007D7E1F">
      <w:pPr>
        <w:spacing w:line="480" w:lineRule="auto"/>
        <w:rPr>
          <w:rFonts w:asciiTheme="minorHAnsi" w:hAnsiTheme="minorHAnsi" w:cstheme="minorHAnsi"/>
          <w:b/>
          <w:bCs/>
        </w:rPr>
      </w:pPr>
      <w:r w:rsidRPr="005B07C9">
        <w:rPr>
          <w:rFonts w:asciiTheme="minorHAnsi" w:hAnsiTheme="minorHAnsi" w:cstheme="minorHAnsi"/>
          <w:b/>
          <w:bCs/>
        </w:rPr>
        <w:t>Methods</w:t>
      </w:r>
    </w:p>
    <w:p w14:paraId="11E731D6" w14:textId="0419935D" w:rsidR="005B6046" w:rsidRDefault="00AE56D2" w:rsidP="005B6046">
      <w:pPr>
        <w:spacing w:line="480" w:lineRule="auto"/>
        <w:rPr>
          <w:rFonts w:ascii="Calibri" w:eastAsia="Calibri" w:hAnsi="Calibri" w:cs="Calibri"/>
        </w:rPr>
      </w:pPr>
      <w:r>
        <w:rPr>
          <w:rFonts w:asciiTheme="minorHAnsi" w:hAnsiTheme="minorHAnsi" w:cstheme="minorHAnsi"/>
        </w:rPr>
        <w:tab/>
      </w:r>
      <w:r w:rsidR="005B6046">
        <w:rPr>
          <w:rFonts w:asciiTheme="minorHAnsi" w:hAnsiTheme="minorHAnsi" w:cstheme="minorHAnsi"/>
        </w:rPr>
        <w:t>The</w:t>
      </w:r>
      <w:r w:rsidR="001647F4">
        <w:rPr>
          <w:rFonts w:asciiTheme="minorHAnsi" w:hAnsiTheme="minorHAnsi" w:cstheme="minorHAnsi"/>
        </w:rPr>
        <w:t xml:space="preserve"> </w:t>
      </w:r>
      <w:r w:rsidR="005B6046">
        <w:rPr>
          <w:rFonts w:asciiTheme="minorHAnsi" w:hAnsiTheme="minorHAnsi" w:cstheme="minorHAnsi"/>
        </w:rPr>
        <w:t xml:space="preserve">current study </w:t>
      </w:r>
      <w:r w:rsidR="008227C7">
        <w:rPr>
          <w:rFonts w:asciiTheme="minorHAnsi" w:hAnsiTheme="minorHAnsi" w:cstheme="minorHAnsi"/>
        </w:rPr>
        <w:t xml:space="preserve">is an extension of a preliminary study by </w:t>
      </w:r>
      <w:r w:rsidR="005B6046" w:rsidRPr="009439AD">
        <w:rPr>
          <w:rFonts w:asciiTheme="minorHAnsi" w:hAnsiTheme="minorHAnsi" w:cstheme="minorHAnsi"/>
        </w:rPr>
        <w:t>Arendsen</w:t>
      </w:r>
      <w:r w:rsidR="004D2445">
        <w:rPr>
          <w:rFonts w:asciiTheme="minorHAnsi" w:hAnsiTheme="minorHAnsi" w:cstheme="minorHAnsi"/>
        </w:rPr>
        <w:t xml:space="preserve"> </w:t>
      </w:r>
      <w:r w:rsidR="007911E9">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{"citationItems":[{"id":"ITEM-1","itemData":{"DOI":"10.3389/fnins.2020.00828","ISSN":"1662453X","abstract":"Entraining alpha activity with rhythmic visual, auditory, and electrical stimulation can reduce experimentally induced pain. However, evidence for alpha entrainment and pain reduction in patients with chronic pain is limited. This feasibility study investigated whether visual alpha stimulation can increase alpha power in patients with chronic musculoskeletal pain and, secondarily, if chronic pain was reduced following stimulation. In a within-subject design, 20 patients underwent 4-min periods of stimulation at 10 Hz (alpha), 7 Hz (high-theta, control), and 1 Hz (control) in a pseudo-randomized order. Patients underwent stimulation both sitting and standing and verbally rated their pain before and after each stimulation block on a 0–10 numerical rating scale. Global alpha power was significantly higher during 10 Hz compared to 1 Hz stimulation when patients were standing (t = −6.08, p &lt; 0.001). On a more regional level, a significant increase of alpha power was found for 10 Hz stimulation in the right-middle and left-posterior region when patients were sitting. With respect to our secondary aim, no significant reduction of pain intensity and unpleasantness was found. However, only the alpha stimulation resulted in a minimal clinically important difference in at least 50% of participants for pain intensity (50%) and unpleasantness ratings (65%) in the sitting condition. This study provides initial evidence for the potential of visual stimulation as a means to enhance alpha activity in patients with chronic musculoskeletal pain. The brief period of stimulation was insufficient to reduce chronic pain significantly. This study is the first to provide evidence that a brief period of visual stimulation at alpha frequency can significantly increase alpha power in patients with chronic musculoskeletal pain. A further larger study is warranted to investigate optimal dose and individual stimulation parameters to achieve pain relief in these patients.","author":[{"dropping-particle":"","family":"Arendsen","given":"Laura J.","non-dropping-particle":"","parse-names":false,"suffix":""},{"dropping-particle":"","family":"Henshaw","given":"James","non-dropping-particle":"","parse-names":false,"suffix":""},{"dropping-particle":"","family":"Brown","given":"Christopher A.","non-dropping-particle":"","parse-names":false,"suffix":""},{"dropping-particle":"","family":"Sivan","given":"Manoj","non-dropping-particle":"","parse-names":false,"suffix":""},{"dropping-particle":"","family":"Taylor","given":"Jason R.","non-dropping-particle":"","parse-names":false,"suffix":""},{"dropping-particle":"","family":"Trujillo-Barreto","given":"Nelson J.","non-dropping-particle":"","parse-names":false,"suffix":""},{"dropping-particle":"","family":"Casson","given":"Alexander J.","non-dropping-particle":"","parse-names":false,"suffix":""},{"dropping-particle":"","family":"Jones","given":"Anthony K.P.","non-dropping-particle":"","parse-names":false,"suffix":""}],"container-title":"Frontiers in Neuroscience","id":"ITEM-1","issued":{"date-parts":[["2020"]]},"page":"1-30","title":"Entraining Alpha Activity Using Visual Stimulation in Patients With Chronic Musculoskeletal Pain: A Feasibility Study","type":"article-journal","volume":"14"},"uris":["http://www.mendeley.com/documents/?uuid=3541e071-e326-47cf-99ea-6a738a24e2ea"]}],"mendeley":{"formattedCitation":"[23]","plainTextFormattedCitation":"[23]","previouslyFormattedCitation":"[24]"},"properties":{"noteIndex":0},"schema":"https://github.com/citation-style-language/schema/raw/master/csl-citation.json"}</w:instrText>
      </w:r>
      <w:r w:rsidR="007911E9">
        <w:rPr>
          <w:rFonts w:asciiTheme="minorHAnsi" w:hAnsiTheme="minorHAnsi" w:cstheme="minorHAnsi"/>
        </w:rPr>
        <w:fldChar w:fldCharType="separate"/>
      </w:r>
      <w:r w:rsidR="00BA4401" w:rsidRPr="00BA4401">
        <w:rPr>
          <w:rFonts w:asciiTheme="minorHAnsi" w:hAnsiTheme="minorHAnsi" w:cstheme="minorHAnsi"/>
          <w:noProof/>
        </w:rPr>
        <w:t>[23]</w:t>
      </w:r>
      <w:r w:rsidR="007911E9">
        <w:rPr>
          <w:rFonts w:asciiTheme="minorHAnsi" w:hAnsiTheme="minorHAnsi" w:cstheme="minorHAnsi"/>
        </w:rPr>
        <w:fldChar w:fldCharType="end"/>
      </w:r>
      <w:r w:rsidR="008227C7">
        <w:rPr>
          <w:rFonts w:asciiTheme="minorHAnsi" w:hAnsiTheme="minorHAnsi" w:cstheme="minorHAnsi"/>
        </w:rPr>
        <w:t xml:space="preserve"> with </w:t>
      </w:r>
      <w:r w:rsidR="0084646F">
        <w:rPr>
          <w:rFonts w:ascii="Calibri" w:eastAsia="Calibri" w:hAnsi="Calibri" w:cs="Calibri"/>
        </w:rPr>
        <w:t>eight new</w:t>
      </w:r>
      <w:r w:rsidR="005A466D">
        <w:rPr>
          <w:rFonts w:ascii="Calibri" w:eastAsia="Calibri" w:hAnsi="Calibri" w:cs="Calibri"/>
        </w:rPr>
        <w:t xml:space="preserve"> participants</w:t>
      </w:r>
      <w:r w:rsidR="008227C7">
        <w:rPr>
          <w:rFonts w:ascii="Calibri" w:eastAsia="Calibri" w:hAnsi="Calibri" w:cs="Calibri"/>
        </w:rPr>
        <w:t xml:space="preserve"> added</w:t>
      </w:r>
      <w:r w:rsidR="005A466D">
        <w:rPr>
          <w:rFonts w:ascii="Calibri" w:eastAsia="Calibri" w:hAnsi="Calibri" w:cs="Calibri"/>
        </w:rPr>
        <w:t xml:space="preserve"> </w:t>
      </w:r>
      <w:r w:rsidR="008227C7">
        <w:rPr>
          <w:rFonts w:ascii="Calibri" w:eastAsia="Calibri" w:hAnsi="Calibri" w:cs="Calibri"/>
        </w:rPr>
        <w:t>(28 participants in total</w:t>
      </w:r>
      <w:r w:rsidR="005A466D">
        <w:rPr>
          <w:rFonts w:ascii="Calibri" w:eastAsia="Calibri" w:hAnsi="Calibri" w:cs="Calibri"/>
        </w:rPr>
        <w:t>)</w:t>
      </w:r>
      <w:r w:rsidR="004D0CA9">
        <w:rPr>
          <w:rFonts w:ascii="Calibri" w:eastAsia="Calibri" w:hAnsi="Calibri" w:cs="Calibri"/>
        </w:rPr>
        <w:t>.</w:t>
      </w:r>
      <w:r w:rsidR="005A466D">
        <w:rPr>
          <w:rFonts w:ascii="Calibri" w:eastAsia="Calibri" w:hAnsi="Calibri" w:cs="Calibri"/>
        </w:rPr>
        <w:t xml:space="preserve"> All participants had a diagnosis of chronic musculoskeletal pain (pain present for at least three months)</w:t>
      </w:r>
      <w:r w:rsidR="0018661B">
        <w:rPr>
          <w:rFonts w:ascii="Calibri" w:eastAsia="Calibri" w:hAnsi="Calibri" w:cs="Calibri"/>
        </w:rPr>
        <w:t xml:space="preserve">. The mean age of participants was 44.68 </w:t>
      </w:r>
      <w:r w:rsidR="00A02288">
        <w:rPr>
          <w:rFonts w:ascii="Calibri" w:eastAsia="Calibri" w:hAnsi="Calibri" w:cs="Calibri"/>
        </w:rPr>
        <w:t xml:space="preserve">(SD = </w:t>
      </w:r>
      <w:r w:rsidR="0018661B">
        <w:rPr>
          <w:rFonts w:ascii="Calibri" w:eastAsia="Calibri" w:hAnsi="Calibri" w:cs="Calibri"/>
        </w:rPr>
        <w:t>17.03</w:t>
      </w:r>
      <w:r w:rsidR="00A02288">
        <w:rPr>
          <w:rFonts w:ascii="Calibri" w:eastAsia="Calibri" w:hAnsi="Calibri" w:cs="Calibri"/>
        </w:rPr>
        <w:t>); 20 participants were female and 8 were male.</w:t>
      </w:r>
    </w:p>
    <w:p w14:paraId="59C790AE" w14:textId="7224FFA9" w:rsidR="005B6046" w:rsidRDefault="00A16CF0" w:rsidP="005B6046">
      <w:pPr>
        <w:spacing w:line="480" w:lineRule="auto"/>
        <w:ind w:firstLine="720"/>
        <w:rPr>
          <w:rFonts w:asciiTheme="minorHAnsi" w:hAnsiTheme="minorHAnsi" w:cstheme="minorHAnsi"/>
        </w:rPr>
      </w:pPr>
      <w:r>
        <w:rPr>
          <w:rFonts w:ascii="Calibri" w:eastAsia="Calibri" w:hAnsi="Calibri" w:cs="Calibri"/>
        </w:rPr>
        <w:lastRenderedPageBreak/>
        <w:t>The study used a within-subject design and alpha stimulation (10</w:t>
      </w:r>
      <w:r w:rsidR="007A57B4">
        <w:rPr>
          <w:rFonts w:ascii="Calibri" w:eastAsia="Calibri" w:hAnsi="Calibri" w:cs="Calibri"/>
        </w:rPr>
        <w:t xml:space="preserve"> </w:t>
      </w:r>
      <w:r>
        <w:rPr>
          <w:rFonts w:ascii="Calibri" w:eastAsia="Calibri" w:hAnsi="Calibri" w:cs="Calibri"/>
        </w:rPr>
        <w:t>Hz) was compare</w:t>
      </w:r>
      <w:r w:rsidR="00875ED2">
        <w:rPr>
          <w:rFonts w:ascii="Calibri" w:eastAsia="Calibri" w:hAnsi="Calibri" w:cs="Calibri"/>
        </w:rPr>
        <w:t xml:space="preserve">d to </w:t>
      </w:r>
      <w:r w:rsidR="005B07C9">
        <w:rPr>
          <w:rFonts w:ascii="Calibri" w:eastAsia="Calibri" w:hAnsi="Calibri" w:cs="Calibri"/>
        </w:rPr>
        <w:t xml:space="preserve">a control </w:t>
      </w:r>
      <w:r w:rsidR="000C40B3">
        <w:rPr>
          <w:rFonts w:ascii="Calibri" w:eastAsia="Calibri" w:hAnsi="Calibri" w:cs="Calibri"/>
        </w:rPr>
        <w:t xml:space="preserve">stimulation </w:t>
      </w:r>
      <w:r w:rsidR="005B07C9">
        <w:rPr>
          <w:rFonts w:ascii="Calibri" w:eastAsia="Calibri" w:hAnsi="Calibri" w:cs="Calibri"/>
        </w:rPr>
        <w:t>(</w:t>
      </w:r>
      <w:r w:rsidR="00875ED2">
        <w:rPr>
          <w:rFonts w:ascii="Calibri" w:eastAsia="Calibri" w:hAnsi="Calibri" w:cs="Calibri"/>
        </w:rPr>
        <w:t>7</w:t>
      </w:r>
      <w:r w:rsidR="007A57B4">
        <w:rPr>
          <w:rFonts w:ascii="Calibri" w:eastAsia="Calibri" w:hAnsi="Calibri" w:cs="Calibri"/>
        </w:rPr>
        <w:t xml:space="preserve"> </w:t>
      </w:r>
      <w:r w:rsidR="00875ED2">
        <w:rPr>
          <w:rFonts w:ascii="Calibri" w:eastAsia="Calibri" w:hAnsi="Calibri" w:cs="Calibri"/>
        </w:rPr>
        <w:t>Hz</w:t>
      </w:r>
      <w:r w:rsidR="005B07C9">
        <w:rPr>
          <w:rFonts w:ascii="Calibri" w:eastAsia="Calibri" w:hAnsi="Calibri" w:cs="Calibri"/>
        </w:rPr>
        <w:t>)</w:t>
      </w:r>
      <w:r w:rsidR="00875ED2">
        <w:rPr>
          <w:rFonts w:ascii="Calibri" w:eastAsia="Calibri" w:hAnsi="Calibri" w:cs="Calibri"/>
        </w:rPr>
        <w:t xml:space="preserve"> in a</w:t>
      </w:r>
      <w:r w:rsidR="005B07C9">
        <w:rPr>
          <w:rFonts w:ascii="Calibri" w:eastAsia="Calibri" w:hAnsi="Calibri" w:cs="Calibri"/>
        </w:rPr>
        <w:t xml:space="preserve"> sitting position</w:t>
      </w:r>
      <w:r w:rsidR="00875ED2">
        <w:rPr>
          <w:rFonts w:ascii="Calibri" w:eastAsia="Calibri" w:hAnsi="Calibri" w:cs="Calibri"/>
        </w:rPr>
        <w:t>.</w:t>
      </w:r>
      <w:r w:rsidR="005B6046">
        <w:rPr>
          <w:rFonts w:ascii="Calibri" w:eastAsia="Calibri" w:hAnsi="Calibri" w:cs="Calibri"/>
        </w:rPr>
        <w:t xml:space="preserve"> </w:t>
      </w:r>
      <w:r w:rsidR="00835F47">
        <w:rPr>
          <w:rFonts w:asciiTheme="minorHAnsi" w:hAnsiTheme="minorHAnsi" w:cstheme="minorHAnsi"/>
        </w:rPr>
        <w:t>P</w:t>
      </w:r>
      <w:r w:rsidR="005B6046">
        <w:rPr>
          <w:rFonts w:asciiTheme="minorHAnsi" w:hAnsiTheme="minorHAnsi" w:cstheme="minorHAnsi"/>
        </w:rPr>
        <w:t xml:space="preserve">articipants were visually stimulated </w:t>
      </w:r>
      <w:r w:rsidR="0052483E">
        <w:rPr>
          <w:rFonts w:asciiTheme="minorHAnsi" w:hAnsiTheme="minorHAnsi" w:cstheme="minorHAnsi"/>
        </w:rPr>
        <w:t>using custom</w:t>
      </w:r>
      <w:r w:rsidR="000C40B3">
        <w:rPr>
          <w:rFonts w:asciiTheme="minorHAnsi" w:hAnsiTheme="minorHAnsi" w:cstheme="minorHAnsi"/>
        </w:rPr>
        <w:t>-</w:t>
      </w:r>
      <w:r w:rsidR="0052483E">
        <w:rPr>
          <w:rFonts w:asciiTheme="minorHAnsi" w:hAnsiTheme="minorHAnsi" w:cstheme="minorHAnsi"/>
        </w:rPr>
        <w:t>made goggles with 10 Hz frequency f</w:t>
      </w:r>
      <w:r w:rsidR="004D0CA9">
        <w:rPr>
          <w:rFonts w:asciiTheme="minorHAnsi" w:hAnsiTheme="minorHAnsi" w:cstheme="minorHAnsi"/>
        </w:rPr>
        <w:t>l</w:t>
      </w:r>
      <w:r w:rsidR="0052483E">
        <w:rPr>
          <w:rFonts w:asciiTheme="minorHAnsi" w:hAnsiTheme="minorHAnsi" w:cstheme="minorHAnsi"/>
        </w:rPr>
        <w:t xml:space="preserve">ashing lights </w:t>
      </w:r>
      <w:r w:rsidR="005B6046">
        <w:rPr>
          <w:rFonts w:asciiTheme="minorHAnsi" w:hAnsiTheme="minorHAnsi" w:cstheme="minorHAnsi"/>
        </w:rPr>
        <w:t>for 5 minutes, the first minute consisted of a non-rhythmic stimulation which was used as a baseline for the remaining 4 minutes of rhythmic visual stimulation.</w:t>
      </w:r>
    </w:p>
    <w:p w14:paraId="1E0D6B87" w14:textId="5E791247" w:rsidR="0079761C" w:rsidRDefault="0079761C" w:rsidP="00A16CF0">
      <w:pPr>
        <w:spacing w:line="480" w:lineRule="auto"/>
        <w:rPr>
          <w:rFonts w:ascii="Calibri" w:eastAsia="Calibri" w:hAnsi="Calibri" w:cs="Calibri"/>
          <w:color w:val="000000"/>
        </w:rPr>
      </w:pPr>
      <w:r>
        <w:rPr>
          <w:rFonts w:ascii="Calibri" w:eastAsia="Calibri" w:hAnsi="Calibri" w:cs="Calibri"/>
        </w:rPr>
        <w:tab/>
      </w:r>
      <w:r>
        <w:rPr>
          <w:rFonts w:ascii="Calibri" w:eastAsia="Calibri" w:hAnsi="Calibri" w:cs="Calibri"/>
          <w:color w:val="000000"/>
        </w:rPr>
        <w:t>Behavioural response was analysed by asking participants to evaluate their pain intensity and unpleasantness using</w:t>
      </w:r>
      <w:r w:rsidR="0052483E">
        <w:rPr>
          <w:rFonts w:ascii="Calibri" w:eastAsia="Calibri" w:hAnsi="Calibri" w:cs="Calibri"/>
          <w:color w:val="000000"/>
        </w:rPr>
        <w:t xml:space="preserve"> a</w:t>
      </w:r>
      <w:r w:rsidR="000C40B3">
        <w:rPr>
          <w:rFonts w:ascii="Calibri" w:eastAsia="Calibri" w:hAnsi="Calibri" w:cs="Calibri"/>
          <w:color w:val="000000"/>
        </w:rPr>
        <w:t>n</w:t>
      </w:r>
      <w:r w:rsidR="0052483E">
        <w:rPr>
          <w:rFonts w:ascii="Calibri" w:eastAsia="Calibri" w:hAnsi="Calibri" w:cs="Calibri"/>
          <w:color w:val="000000"/>
        </w:rPr>
        <w:t xml:space="preserve"> </w:t>
      </w:r>
      <w:r>
        <w:rPr>
          <w:rFonts w:ascii="Calibri" w:eastAsia="Calibri" w:hAnsi="Calibri" w:cs="Calibri"/>
          <w:color w:val="000000"/>
        </w:rPr>
        <w:t xml:space="preserve">11-point </w:t>
      </w:r>
      <w:r w:rsidR="007A57B4">
        <w:rPr>
          <w:rFonts w:ascii="Calibri" w:eastAsia="Calibri" w:hAnsi="Calibri" w:cs="Calibri"/>
          <w:color w:val="000000"/>
        </w:rPr>
        <w:t>N</w:t>
      </w:r>
      <w:r>
        <w:rPr>
          <w:rFonts w:ascii="Calibri" w:eastAsia="Calibri" w:hAnsi="Calibri" w:cs="Calibri"/>
          <w:color w:val="000000"/>
        </w:rPr>
        <w:t xml:space="preserve">umerical </w:t>
      </w:r>
      <w:r w:rsidR="007A57B4">
        <w:rPr>
          <w:rFonts w:ascii="Calibri" w:eastAsia="Calibri" w:hAnsi="Calibri" w:cs="Calibri"/>
          <w:color w:val="000000"/>
        </w:rPr>
        <w:t>Rating S</w:t>
      </w:r>
      <w:r>
        <w:rPr>
          <w:rFonts w:ascii="Calibri" w:eastAsia="Calibri" w:hAnsi="Calibri" w:cs="Calibri"/>
          <w:color w:val="000000"/>
        </w:rPr>
        <w:t xml:space="preserve">cale (NRS) </w:t>
      </w:r>
      <w:r w:rsidR="0052483E">
        <w:rPr>
          <w:rFonts w:ascii="Calibri" w:eastAsia="Calibri" w:hAnsi="Calibri" w:cs="Calibri"/>
          <w:color w:val="000000"/>
        </w:rPr>
        <w:t>for pain intensity (0=no pain, 10=extreme pain) and a</w:t>
      </w:r>
      <w:r w:rsidR="000C40B3">
        <w:rPr>
          <w:rFonts w:ascii="Calibri" w:eastAsia="Calibri" w:hAnsi="Calibri" w:cs="Calibri"/>
          <w:color w:val="000000"/>
        </w:rPr>
        <w:t>n</w:t>
      </w:r>
      <w:r w:rsidR="0052483E">
        <w:rPr>
          <w:rFonts w:ascii="Calibri" w:eastAsia="Calibri" w:hAnsi="Calibri" w:cs="Calibri"/>
          <w:color w:val="000000"/>
        </w:rPr>
        <w:t xml:space="preserve"> 11-point NRS for pain unpleasantness (0= no unpleasantness, 10= extreme unpleasantness). </w:t>
      </w:r>
      <w:r>
        <w:rPr>
          <w:rFonts w:ascii="Calibri" w:eastAsia="Calibri" w:hAnsi="Calibri" w:cs="Calibri"/>
          <w:color w:val="000000"/>
        </w:rPr>
        <w:t xml:space="preserve">Participants were asked to rate their pain </w:t>
      </w:r>
      <w:r w:rsidR="000C40B3">
        <w:rPr>
          <w:rFonts w:ascii="Calibri" w:eastAsia="Calibri" w:hAnsi="Calibri" w:cs="Calibri"/>
          <w:color w:val="000000"/>
        </w:rPr>
        <w:t xml:space="preserve">intensity </w:t>
      </w:r>
      <w:r>
        <w:rPr>
          <w:rFonts w:ascii="Calibri" w:eastAsia="Calibri" w:hAnsi="Calibri" w:cs="Calibri"/>
          <w:color w:val="000000"/>
        </w:rPr>
        <w:t>and unpleasantness level before and after each stimulation condition.</w:t>
      </w:r>
    </w:p>
    <w:p w14:paraId="44B47029" w14:textId="1C0DEB6D" w:rsidR="00374E40" w:rsidRDefault="00A02288" w:rsidP="00CF7526">
      <w:pPr>
        <w:spacing w:after="100" w:afterAutospacing="1" w:line="480" w:lineRule="auto"/>
        <w:ind w:firstLine="720"/>
        <w:rPr>
          <w:rFonts w:ascii="Calibri" w:eastAsia="Calibri" w:hAnsi="Calibri" w:cs="Calibri"/>
          <w:color w:val="000000"/>
        </w:rPr>
      </w:pPr>
      <w:r>
        <w:rPr>
          <w:rFonts w:ascii="Calibri" w:eastAsia="Calibri" w:hAnsi="Calibri" w:cs="Calibri"/>
          <w:color w:val="000000"/>
        </w:rPr>
        <w:t>EEG was recorded using 64 Ag/AgCl electrodes attached to a cap according to the extended standard 10-20 system, using the BrainCap MR, BrainAmp DC/MR amplifiers, and the EEG data recording software BrainVision Recorder (Brain Products GmbH, Germany). The reference was set as the FCz electrode and the AFz was used as the ground electrode. EEG was recorded with a sampling rate of 500 Hz and band-pass filter settings of DC-100</w:t>
      </w:r>
      <w:r w:rsidR="007A57B4">
        <w:rPr>
          <w:rFonts w:ascii="Calibri" w:eastAsia="Calibri" w:hAnsi="Calibri" w:cs="Calibri"/>
          <w:color w:val="000000"/>
        </w:rPr>
        <w:t xml:space="preserve"> </w:t>
      </w:r>
      <w:r>
        <w:rPr>
          <w:rFonts w:ascii="Calibri" w:eastAsia="Calibri" w:hAnsi="Calibri" w:cs="Calibri"/>
          <w:color w:val="000000"/>
        </w:rPr>
        <w:t>Hz</w:t>
      </w:r>
      <w:r w:rsidR="00374E40">
        <w:rPr>
          <w:rFonts w:ascii="Calibri" w:eastAsia="Calibri" w:hAnsi="Calibri" w:cs="Calibri"/>
          <w:color w:val="000000"/>
        </w:rPr>
        <w:t>.</w:t>
      </w:r>
    </w:p>
    <w:p w14:paraId="6FD2C0C9" w14:textId="12A97EA3" w:rsidR="00524FC6" w:rsidRDefault="00021D0D" w:rsidP="00EF04F1">
      <w:pPr>
        <w:spacing w:after="0" w:line="480" w:lineRule="auto"/>
        <w:ind w:firstLine="720"/>
        <w:rPr>
          <w:rFonts w:ascii="Calibri" w:eastAsia="Calibri" w:hAnsi="Calibri" w:cs="Calibri"/>
          <w:color w:val="000000"/>
        </w:rPr>
      </w:pPr>
      <w:r>
        <w:rPr>
          <w:rFonts w:ascii="Calibri" w:eastAsia="Calibri" w:hAnsi="Calibri" w:cs="Calibri"/>
          <w:color w:val="000000"/>
        </w:rPr>
        <w:t>EEG recordings were pre-processed using the EEGLAB toolbox</w:t>
      </w:r>
      <w:r w:rsidR="007911E9">
        <w:rPr>
          <w:rFonts w:ascii="Calibri" w:eastAsia="Calibri" w:hAnsi="Calibri" w:cs="Calibri"/>
          <w:color w:val="000000"/>
        </w:rPr>
        <w:fldChar w:fldCharType="begin" w:fldLock="1"/>
      </w:r>
      <w:r w:rsidR="00BA4401">
        <w:rPr>
          <w:rFonts w:ascii="Calibri" w:eastAsia="Calibri" w:hAnsi="Calibri" w:cs="Calibri"/>
          <w:color w:val="000000"/>
        </w:rPr>
        <w:instrText>ADDIN CSL_CITATION {"citationItems":[{"id":"ITEM-1","itemData":{"DOI":"10.1016/j.jneumeth.2003.10.009","ISSN":"01650270","PMID":"15102499","abstract":"We have developed a toolbox and graphic user interface, EEGLAB, running under the crossplatform MATLAB environment (The Mathworks, Inc.) for processing collections of single-trial and/or averaged EEG data of any number of channels. Available functions include EEG data, channel and event information importing, data visualization (scrolling, scalp map and dipole model plotting, plus multi-trial ERP-image plots), preprocessing (including artifact rejection, filtering, epoch selection, and averaging), independent component analysis (ICA) and time/frequency decompositions including channel and component cross-coherence supported by bootstrap statistical methods based on data resampling. EEGLAB functions are organized into three layers. Top-layer functions allow users to interact with the data through the graphic interface without needing to use MATLAB syntax. Menu options allow users to tune the behavior of EEGLAB to available memory. Middle-layer functions allow users to customize data processing using command history and interactive 'pop' functions. Experienced MATLAB users can use EEGLAB data structures and stand-alone signal processing functions to write custom and/or batch analysis scripts. Extensive function help and tutorial information are included. A 'plug-in' facility allows easy incorporation of new EEG modules into the main menu. EEGLAB is freely available (http://www.sccn.ucsd.edu/eeglab/) under the GNU public license for noncommercial use and open source development, together with sample data, user tutorial and extensive documentation. © 2003 Elsevier B.V. All rights reserved.","author":[{"dropping-particle":"","family":"Delorme","given":"Arnaud","non-dropping-particle":"","parse-names":false,"suffix":""},{"dropping-particle":"","family":"Makeig","given":"Scott","non-dropping-particle":"","parse-names":false,"suffix":""}],"container-title":"Journal of Neuroscience Methods","id":"ITEM-1","issue":"1","issued":{"date-parts":[["2004"]]},"page":"9-21","title":"EEGLAB: An open source toolbox for analysis of single-trial EEG dynamics including independent component analysis","type":"article-journal","volume":"134"},"uris":["http://www.mendeley.com/documents/?uuid=86a63535-508a-422d-b9ad-8f2d1906ee60"]}],"mendeley":{"formattedCitation":"[24]","plainTextFormattedCitation":"[24]","previouslyFormattedCitation":"[25]"},"properties":{"noteIndex":0},"schema":"https://github.com/citation-style-language/schema/raw/master/csl-citation.json"}</w:instrText>
      </w:r>
      <w:r w:rsidR="007911E9">
        <w:rPr>
          <w:rFonts w:ascii="Calibri" w:eastAsia="Calibri" w:hAnsi="Calibri" w:cs="Calibri"/>
          <w:color w:val="000000"/>
        </w:rPr>
        <w:fldChar w:fldCharType="separate"/>
      </w:r>
      <w:r w:rsidR="00BA4401" w:rsidRPr="00BA4401">
        <w:rPr>
          <w:rFonts w:ascii="Calibri" w:eastAsia="Calibri" w:hAnsi="Calibri" w:cs="Calibri"/>
          <w:noProof/>
          <w:color w:val="000000"/>
        </w:rPr>
        <w:t>[24]</w:t>
      </w:r>
      <w:r w:rsidR="007911E9">
        <w:rPr>
          <w:rFonts w:ascii="Calibri" w:eastAsia="Calibri" w:hAnsi="Calibri" w:cs="Calibri"/>
          <w:color w:val="000000"/>
        </w:rPr>
        <w:fldChar w:fldCharType="end"/>
      </w:r>
      <w:r w:rsidR="00891B4D">
        <w:rPr>
          <w:rFonts w:ascii="Calibri" w:eastAsia="Calibri" w:hAnsi="Calibri" w:cs="Calibri"/>
          <w:color w:val="000000"/>
        </w:rPr>
        <w:t xml:space="preserve">, running in MATLAB </w:t>
      </w:r>
      <w:r>
        <w:rPr>
          <w:rFonts w:ascii="Calibri" w:eastAsia="Calibri" w:hAnsi="Calibri" w:cs="Calibri"/>
          <w:color w:val="000000"/>
        </w:rPr>
        <w:t xml:space="preserve">(The Mathworks, Inc., Natick, MA, </w:t>
      </w:r>
      <w:r w:rsidR="00891B4D">
        <w:rPr>
          <w:rFonts w:ascii="Calibri" w:eastAsia="Calibri" w:hAnsi="Calibri" w:cs="Calibri"/>
          <w:color w:val="000000"/>
        </w:rPr>
        <w:t xml:space="preserve">MATLAB </w:t>
      </w:r>
      <w:r>
        <w:rPr>
          <w:rFonts w:ascii="Calibri" w:eastAsia="Calibri" w:hAnsi="Calibri" w:cs="Calibri"/>
          <w:color w:val="000000"/>
        </w:rPr>
        <w:t>versions R2017a)</w:t>
      </w:r>
      <w:r w:rsidR="00562FA3">
        <w:rPr>
          <w:rFonts w:ascii="Calibri" w:eastAsia="Calibri" w:hAnsi="Calibri" w:cs="Calibri"/>
          <w:color w:val="000000"/>
        </w:rPr>
        <w:t>.</w:t>
      </w:r>
      <w:r w:rsidR="00374E40">
        <w:rPr>
          <w:rFonts w:ascii="Calibri" w:eastAsia="Calibri" w:hAnsi="Calibri" w:cs="Calibri"/>
          <w:color w:val="000000"/>
        </w:rPr>
        <w:t xml:space="preserve"> Bad channels were interpolated (spherical interpolation) before </w:t>
      </w:r>
      <w:r w:rsidR="00524FC6">
        <w:rPr>
          <w:rFonts w:ascii="Calibri" w:eastAsia="Calibri" w:hAnsi="Calibri" w:cs="Calibri"/>
          <w:color w:val="000000"/>
        </w:rPr>
        <w:t>r</w:t>
      </w:r>
      <w:r w:rsidR="00374E40">
        <w:rPr>
          <w:rFonts w:ascii="Calibri" w:eastAsia="Calibri" w:hAnsi="Calibri" w:cs="Calibri"/>
          <w:color w:val="000000"/>
        </w:rPr>
        <w:t>e-referencing to the common average</w:t>
      </w:r>
      <w:r w:rsidR="00891B4D" w:rsidRPr="00374E40">
        <w:rPr>
          <w:rFonts w:ascii="Calibri" w:eastAsia="Calibri" w:hAnsi="Calibri" w:cs="Calibri"/>
          <w:color w:val="000000"/>
        </w:rPr>
        <w:t>.</w:t>
      </w:r>
      <w:r w:rsidR="00A43FE1">
        <w:rPr>
          <w:rFonts w:ascii="Calibri" w:eastAsia="Calibri" w:hAnsi="Calibri" w:cs="Calibri"/>
          <w:color w:val="000000"/>
        </w:rPr>
        <w:t xml:space="preserve"> </w:t>
      </w:r>
      <w:r w:rsidR="00524FC6">
        <w:rPr>
          <w:rFonts w:ascii="Calibri" w:eastAsia="Calibri" w:hAnsi="Calibri" w:cs="Calibri"/>
          <w:color w:val="000000"/>
        </w:rPr>
        <w:t xml:space="preserve">Next high-pass (0.05 Hz) and low-pass (30 Hz) bands were filtered, and the continuous data </w:t>
      </w:r>
      <w:r w:rsidR="003B7112">
        <w:rPr>
          <w:rFonts w:ascii="Calibri" w:eastAsia="Calibri" w:hAnsi="Calibri" w:cs="Calibri"/>
          <w:color w:val="000000"/>
        </w:rPr>
        <w:t xml:space="preserve">were </w:t>
      </w:r>
      <w:r w:rsidR="00524FC6">
        <w:rPr>
          <w:rFonts w:ascii="Calibri" w:eastAsia="Calibri" w:hAnsi="Calibri" w:cs="Calibri"/>
          <w:color w:val="000000"/>
        </w:rPr>
        <w:t xml:space="preserve">segmented into 2-second consecutive epochs to enable later visual inspection of the data. The data </w:t>
      </w:r>
      <w:r w:rsidR="003B7112">
        <w:rPr>
          <w:rFonts w:ascii="Calibri" w:eastAsia="Calibri" w:hAnsi="Calibri" w:cs="Calibri"/>
          <w:color w:val="000000"/>
        </w:rPr>
        <w:t xml:space="preserve">were </w:t>
      </w:r>
      <w:r w:rsidR="00524FC6">
        <w:rPr>
          <w:rFonts w:ascii="Calibri" w:eastAsia="Calibri" w:hAnsi="Calibri" w:cs="Calibri"/>
          <w:color w:val="000000"/>
        </w:rPr>
        <w:t xml:space="preserve">decomposed into independent signals using Independent Component Analysis (ICA) to remove components reflecting </w:t>
      </w:r>
      <w:r w:rsidR="00487E17">
        <w:rPr>
          <w:rFonts w:ascii="Calibri" w:eastAsia="Calibri" w:hAnsi="Calibri" w:cs="Calibri"/>
          <w:color w:val="000000"/>
        </w:rPr>
        <w:t>artefactual</w:t>
      </w:r>
      <w:r w:rsidR="00524FC6">
        <w:rPr>
          <w:rFonts w:ascii="Calibri" w:eastAsia="Calibri" w:hAnsi="Calibri" w:cs="Calibri"/>
          <w:color w:val="000000"/>
        </w:rPr>
        <w:t xml:space="preserve"> sources.</w:t>
      </w:r>
      <w:r w:rsidR="00D9108D">
        <w:rPr>
          <w:rFonts w:ascii="Calibri" w:eastAsia="Calibri" w:hAnsi="Calibri" w:cs="Calibri"/>
          <w:color w:val="000000"/>
        </w:rPr>
        <w:t xml:space="preserve"> </w:t>
      </w:r>
      <w:r w:rsidR="00BC00CA">
        <w:rPr>
          <w:rFonts w:ascii="Calibri" w:eastAsia="Calibri" w:hAnsi="Calibri" w:cs="Calibri"/>
          <w:color w:val="000000"/>
        </w:rPr>
        <w:t>The Runica</w:t>
      </w:r>
      <w:r w:rsidR="00D9108D">
        <w:rPr>
          <w:rFonts w:ascii="Calibri" w:eastAsia="Calibri" w:hAnsi="Calibri" w:cs="Calibri"/>
          <w:color w:val="000000"/>
        </w:rPr>
        <w:t xml:space="preserve"> algorithm was used and the number of components to be calculated was adjusted for the number of </w:t>
      </w:r>
      <w:r w:rsidR="00D9108D">
        <w:rPr>
          <w:rFonts w:ascii="Calibri" w:eastAsia="Calibri" w:hAnsi="Calibri" w:cs="Calibri"/>
          <w:color w:val="000000"/>
        </w:rPr>
        <w:lastRenderedPageBreak/>
        <w:t>interpolated channels (</w:t>
      </w:r>
      <w:r w:rsidR="00487E17">
        <w:rPr>
          <w:rFonts w:ascii="Calibri" w:eastAsia="Calibri" w:hAnsi="Calibri" w:cs="Calibri"/>
          <w:color w:val="000000"/>
        </w:rPr>
        <w:t xml:space="preserve">Number of channels – Number of </w:t>
      </w:r>
      <w:r w:rsidR="006F3847">
        <w:rPr>
          <w:rFonts w:ascii="Calibri" w:eastAsia="Calibri" w:hAnsi="Calibri" w:cs="Calibri"/>
          <w:color w:val="000000"/>
        </w:rPr>
        <w:t>i</w:t>
      </w:r>
      <w:r w:rsidR="00487E17">
        <w:rPr>
          <w:rFonts w:ascii="Calibri" w:eastAsia="Calibri" w:hAnsi="Calibri" w:cs="Calibri"/>
          <w:color w:val="000000"/>
        </w:rPr>
        <w:t xml:space="preserve">nterpolated </w:t>
      </w:r>
      <w:r w:rsidR="006F3847">
        <w:rPr>
          <w:rFonts w:ascii="Calibri" w:eastAsia="Calibri" w:hAnsi="Calibri" w:cs="Calibri"/>
          <w:color w:val="000000"/>
        </w:rPr>
        <w:t>channels</w:t>
      </w:r>
      <w:r w:rsidR="00487E17">
        <w:rPr>
          <w:rFonts w:ascii="Calibri" w:eastAsia="Calibri" w:hAnsi="Calibri" w:cs="Calibri"/>
          <w:color w:val="000000"/>
        </w:rPr>
        <w:t xml:space="preserve">). The median number of components that were projected out was 2.3 with a range </w:t>
      </w:r>
      <w:r w:rsidR="001E090E">
        <w:rPr>
          <w:rFonts w:ascii="Calibri" w:eastAsia="Calibri" w:hAnsi="Calibri" w:cs="Calibri"/>
          <w:color w:val="000000"/>
        </w:rPr>
        <w:t>between</w:t>
      </w:r>
      <w:r w:rsidR="00487E17">
        <w:rPr>
          <w:rFonts w:ascii="Calibri" w:eastAsia="Calibri" w:hAnsi="Calibri" w:cs="Calibri"/>
          <w:color w:val="000000"/>
        </w:rPr>
        <w:t xml:space="preserve"> 1 to 6. Components that reflected eye blinks and movement were removed as well as any large muscle artifacts.</w:t>
      </w:r>
    </w:p>
    <w:p w14:paraId="43654D36" w14:textId="02CAE8F5" w:rsidR="00747B08" w:rsidRDefault="005B07C9" w:rsidP="00747B08">
      <w:pPr>
        <w:spacing w:after="100" w:afterAutospacing="1" w:line="480" w:lineRule="auto"/>
        <w:ind w:firstLine="720"/>
        <w:rPr>
          <w:rFonts w:ascii="Calibri" w:eastAsia="Calibri" w:hAnsi="Calibri" w:cs="Calibri"/>
          <w:color w:val="000000"/>
        </w:rPr>
      </w:pPr>
      <w:r>
        <w:rPr>
          <w:rFonts w:ascii="Calibri" w:eastAsia="Calibri" w:hAnsi="Calibri" w:cs="Calibri"/>
          <w:color w:val="000000"/>
        </w:rPr>
        <w:t>In</w:t>
      </w:r>
      <w:r w:rsidR="001E090E">
        <w:rPr>
          <w:rFonts w:ascii="Calibri" w:eastAsia="Calibri" w:hAnsi="Calibri" w:cs="Calibri"/>
          <w:color w:val="000000"/>
        </w:rPr>
        <w:t xml:space="preserve"> this analysis we looked at </w:t>
      </w:r>
      <w:r w:rsidR="006800B9">
        <w:rPr>
          <w:rFonts w:ascii="Calibri" w:eastAsia="Calibri" w:hAnsi="Calibri" w:cs="Calibri"/>
          <w:color w:val="000000"/>
        </w:rPr>
        <w:t xml:space="preserve">the spectral mass of the signal between 8 and 12 Hz instead of </w:t>
      </w:r>
      <w:r w:rsidR="00EA5099">
        <w:rPr>
          <w:rFonts w:ascii="Calibri" w:eastAsia="Calibri" w:hAnsi="Calibri" w:cs="Calibri"/>
          <w:color w:val="000000"/>
        </w:rPr>
        <w:t xml:space="preserve">averaging across the range or </w:t>
      </w:r>
      <w:r w:rsidR="006800B9">
        <w:rPr>
          <w:rFonts w:ascii="Calibri" w:eastAsia="Calibri" w:hAnsi="Calibri" w:cs="Calibri"/>
          <w:color w:val="000000"/>
        </w:rPr>
        <w:t xml:space="preserve">using a single frequency peak. </w:t>
      </w:r>
      <w:r w:rsidR="00562FA3">
        <w:rPr>
          <w:rFonts w:ascii="Calibri" w:eastAsia="Calibri" w:hAnsi="Calibri" w:cs="Calibri"/>
          <w:color w:val="000000"/>
        </w:rPr>
        <w:t>F</w:t>
      </w:r>
      <w:r w:rsidR="00A43FE1">
        <w:rPr>
          <w:rFonts w:ascii="Calibri" w:eastAsia="Calibri" w:hAnsi="Calibri" w:cs="Calibri"/>
          <w:color w:val="000000"/>
        </w:rPr>
        <w:t>requency</w:t>
      </w:r>
      <w:r w:rsidR="00F724B5">
        <w:rPr>
          <w:rFonts w:ascii="Calibri" w:eastAsia="Calibri" w:hAnsi="Calibri" w:cs="Calibri"/>
          <w:color w:val="000000"/>
        </w:rPr>
        <w:t xml:space="preserve"> analysis was performed using the</w:t>
      </w:r>
      <w:r w:rsidR="00875ED2">
        <w:rPr>
          <w:rFonts w:ascii="Calibri" w:eastAsia="Calibri" w:hAnsi="Calibri" w:cs="Calibri"/>
          <w:color w:val="000000"/>
        </w:rPr>
        <w:t xml:space="preserve"> Matlab-based Fieldtrip Toolbox</w:t>
      </w:r>
      <w:r w:rsidR="007911E9">
        <w:rPr>
          <w:rFonts w:ascii="Calibri" w:eastAsia="Calibri" w:hAnsi="Calibri" w:cs="Calibri"/>
          <w:color w:val="000000"/>
        </w:rPr>
        <w:fldChar w:fldCharType="begin" w:fldLock="1"/>
      </w:r>
      <w:r w:rsidR="00BA4401">
        <w:rPr>
          <w:rFonts w:ascii="Calibri" w:eastAsia="Calibri" w:hAnsi="Calibri" w:cs="Calibri"/>
          <w:color w:val="000000"/>
        </w:rPr>
        <w:instrText>ADDIN CSL_CITATION {"citationItems":[{"id":"ITEM-1","itemData":{"DOI":"10.1155/2011/156869","ISSN":"16875273","PMID":"21253357","abstract":"This paper describes FieldTrip, an open source software package that we developed for the analysis of MEG, EEG, and other electrophysiological data. The software is implemented as a MATLAB toolbox and includes a complete set of consistent and user-friendly high-level functions that allow experimental neuroscientists to analyze experimental data. It includes algorithms for simple and advanced analysis, such as time-frequency analysis using multitapers, source reconstruction using dipoles, distributed sources and beamformers, connectivity analysis, and nonparametric statistical permutation tests at the channel and source level. The implementation as toolbox allows the user to perform elaborate and structured analyses of large data sets using the MATLAB command line and batch scripting. Furthermore, users and developers can easily extend the functionality and implement new algorithms. The modular design facilitates the reuse in other software packages. Copyright © 2011 Robert Oostenveld, et al.","author":[{"dropping-particle":"","family":"Oostenveld","given":"Robert","non-dropping-particle":"","parse-names":false,"suffix":""},{"dropping-particle":"","family":"Fries","given":"Pascal","non-dropping-particle":"","parse-names":false,"suffix":""},{"dropping-particle":"","family":"Maris","given":"Eric","non-dropping-particle":"","parse-names":false,"suffix":""},{"dropping-particle":"","family":"Schoffelen","given":"Jan Mathijs","non-dropping-particle":"","parse-names":false,"suffix":""}],"container-title":"Computational Intelligence and Neuroscience","id":"ITEM-1","issued":{"date-parts":[["2011"]]},"title":"FieldTrip: Open source software for advanced analysis of MEG, EEG, and invasive electrophysiological data","type":"article-journal","volume":"2011"},"uris":["http://www.mendeley.com/documents/?uuid=27de80ef-6531-44a1-9e08-49847bb9f08a"]}],"mendeley":{"formattedCitation":"[25]","plainTextFormattedCitation":"[25]","previouslyFormattedCitation":"[26]"},"properties":{"noteIndex":0},"schema":"https://github.com/citation-style-language/schema/raw/master/csl-citation.json"}</w:instrText>
      </w:r>
      <w:r w:rsidR="007911E9">
        <w:rPr>
          <w:rFonts w:ascii="Calibri" w:eastAsia="Calibri" w:hAnsi="Calibri" w:cs="Calibri"/>
          <w:color w:val="000000"/>
        </w:rPr>
        <w:fldChar w:fldCharType="separate"/>
      </w:r>
      <w:r w:rsidR="00BA4401" w:rsidRPr="00BA4401">
        <w:rPr>
          <w:rFonts w:ascii="Calibri" w:eastAsia="Calibri" w:hAnsi="Calibri" w:cs="Calibri"/>
          <w:noProof/>
          <w:color w:val="000000"/>
        </w:rPr>
        <w:t>[25]</w:t>
      </w:r>
      <w:r w:rsidR="007911E9">
        <w:rPr>
          <w:rFonts w:ascii="Calibri" w:eastAsia="Calibri" w:hAnsi="Calibri" w:cs="Calibri"/>
          <w:color w:val="000000"/>
        </w:rPr>
        <w:fldChar w:fldCharType="end"/>
      </w:r>
      <w:r w:rsidR="00562FA3">
        <w:rPr>
          <w:rFonts w:ascii="Calibri" w:eastAsia="Calibri" w:hAnsi="Calibri" w:cs="Calibri"/>
          <w:color w:val="000000"/>
        </w:rPr>
        <w:t xml:space="preserve">. Average alpha power </w:t>
      </w:r>
      <w:r w:rsidR="00603D2B">
        <w:rPr>
          <w:rFonts w:ascii="Calibri" w:eastAsia="Calibri" w:hAnsi="Calibri" w:cs="Calibri"/>
          <w:color w:val="000000"/>
        </w:rPr>
        <w:t xml:space="preserve">across all 2 second windows </w:t>
      </w:r>
      <w:r w:rsidR="00562FA3">
        <w:rPr>
          <w:rFonts w:ascii="Calibri" w:eastAsia="Calibri" w:hAnsi="Calibri" w:cs="Calibri"/>
          <w:color w:val="000000"/>
        </w:rPr>
        <w:t xml:space="preserve">was calculated for each </w:t>
      </w:r>
      <w:r w:rsidR="001E090E">
        <w:rPr>
          <w:rFonts w:ascii="Calibri" w:eastAsia="Calibri" w:hAnsi="Calibri" w:cs="Calibri"/>
          <w:color w:val="000000"/>
        </w:rPr>
        <w:t xml:space="preserve">rhythmic </w:t>
      </w:r>
      <w:r w:rsidR="00562FA3">
        <w:rPr>
          <w:rFonts w:ascii="Calibri" w:eastAsia="Calibri" w:hAnsi="Calibri" w:cs="Calibri"/>
          <w:color w:val="000000"/>
        </w:rPr>
        <w:t>visual stimulation condition</w:t>
      </w:r>
      <w:r w:rsidR="00603D2B">
        <w:rPr>
          <w:rFonts w:ascii="Calibri" w:eastAsia="Calibri" w:hAnsi="Calibri" w:cs="Calibri"/>
          <w:color w:val="000000"/>
        </w:rPr>
        <w:t xml:space="preserve"> </w:t>
      </w:r>
      <w:r w:rsidR="00562FA3">
        <w:rPr>
          <w:rFonts w:ascii="Calibri" w:eastAsia="Calibri" w:hAnsi="Calibri" w:cs="Calibri"/>
          <w:color w:val="000000"/>
        </w:rPr>
        <w:t xml:space="preserve">(7 and 10 Hz) </w:t>
      </w:r>
      <w:r w:rsidR="00524FC6">
        <w:rPr>
          <w:rFonts w:ascii="Calibri" w:eastAsia="Calibri" w:hAnsi="Calibri" w:cs="Calibri"/>
          <w:color w:val="000000"/>
        </w:rPr>
        <w:t>and its corresponding baselines</w:t>
      </w:r>
      <w:r w:rsidR="00273834">
        <w:rPr>
          <w:rFonts w:ascii="Calibri" w:eastAsia="Calibri" w:hAnsi="Calibri" w:cs="Calibri"/>
          <w:color w:val="000000"/>
        </w:rPr>
        <w:t>.</w:t>
      </w:r>
      <w:r w:rsidR="004874A6">
        <w:rPr>
          <w:rFonts w:ascii="Calibri" w:eastAsia="Calibri" w:hAnsi="Calibri" w:cs="Calibri"/>
          <w:color w:val="000000"/>
        </w:rPr>
        <w:t xml:space="preserve"> </w:t>
      </w:r>
      <w:r w:rsidR="00273834">
        <w:rPr>
          <w:rFonts w:ascii="Calibri" w:eastAsia="Calibri" w:hAnsi="Calibri" w:cs="Calibri"/>
          <w:color w:val="000000"/>
        </w:rPr>
        <w:t>I</w:t>
      </w:r>
      <w:r w:rsidR="00983FEB">
        <w:rPr>
          <w:rFonts w:ascii="Calibri" w:eastAsia="Calibri" w:hAnsi="Calibri" w:cs="Calibri"/>
          <w:color w:val="000000"/>
        </w:rPr>
        <w:t xml:space="preserve">t was </w:t>
      </w:r>
      <w:r w:rsidR="00273834">
        <w:rPr>
          <w:rFonts w:ascii="Calibri" w:eastAsia="Calibri" w:hAnsi="Calibri" w:cs="Calibri"/>
          <w:color w:val="000000"/>
        </w:rPr>
        <w:t xml:space="preserve">then </w:t>
      </w:r>
      <w:r w:rsidR="00983FEB">
        <w:rPr>
          <w:rFonts w:ascii="Calibri" w:eastAsia="Calibri" w:hAnsi="Calibri" w:cs="Calibri"/>
          <w:color w:val="000000"/>
        </w:rPr>
        <w:t xml:space="preserve">averaged across </w:t>
      </w:r>
      <w:r w:rsidR="00C27952">
        <w:rPr>
          <w:rFonts w:ascii="Calibri" w:eastAsia="Calibri" w:hAnsi="Calibri" w:cs="Calibri"/>
          <w:color w:val="000000"/>
        </w:rPr>
        <w:t>the electrodes corresponding to the frontal Region of Interest</w:t>
      </w:r>
      <w:r w:rsidR="00E65E75">
        <w:rPr>
          <w:rFonts w:ascii="Calibri" w:eastAsia="Calibri" w:hAnsi="Calibri" w:cs="Calibri"/>
          <w:color w:val="000000"/>
        </w:rPr>
        <w:t xml:space="preserve"> </w:t>
      </w:r>
      <w:r w:rsidR="0052483E">
        <w:rPr>
          <w:rFonts w:ascii="Calibri" w:eastAsia="Calibri" w:hAnsi="Calibri" w:cs="Calibri"/>
          <w:color w:val="000000"/>
        </w:rPr>
        <w:t xml:space="preserve">(ROI) </w:t>
      </w:r>
      <w:r w:rsidR="00E65E75">
        <w:rPr>
          <w:rFonts w:ascii="Calibri" w:eastAsia="Calibri" w:hAnsi="Calibri" w:cs="Calibri"/>
          <w:color w:val="000000"/>
        </w:rPr>
        <w:t>(Fp1, Fp2, Fp</w:t>
      </w:r>
      <w:r w:rsidR="00891B4D">
        <w:rPr>
          <w:rFonts w:ascii="Calibri" w:eastAsia="Calibri" w:hAnsi="Calibri" w:cs="Calibri"/>
          <w:color w:val="000000"/>
        </w:rPr>
        <w:t>z</w:t>
      </w:r>
      <w:r w:rsidR="00E65E75">
        <w:rPr>
          <w:rFonts w:ascii="Calibri" w:eastAsia="Calibri" w:hAnsi="Calibri" w:cs="Calibri"/>
          <w:color w:val="000000"/>
        </w:rPr>
        <w:t>, AF3, AF4, F1, F2, FZ)</w:t>
      </w:r>
      <w:r w:rsidR="00851EC4">
        <w:rPr>
          <w:rFonts w:ascii="Calibri" w:eastAsia="Calibri" w:hAnsi="Calibri" w:cs="Calibri"/>
          <w:color w:val="000000"/>
        </w:rPr>
        <w:fldChar w:fldCharType="begin" w:fldLock="1"/>
      </w:r>
      <w:r w:rsidR="00BA4401">
        <w:rPr>
          <w:rFonts w:ascii="Calibri" w:eastAsia="Calibri" w:hAnsi="Calibri" w:cs="Calibri"/>
          <w:color w:val="000000"/>
        </w:rPr>
        <w:instrText>ADDIN CSL_CITATION {"citationItems":[{"id":"ITEM-1","itemData":{"DOI":"10.3389/fnins.2020.00828","ISSN":"1662453X","abstract":"Entraining alpha activity with rhythmic visual, auditory, and electrical stimulation can reduce experimentally induced pain. However, evidence for alpha entrainment and pain reduction in patients with chronic pain is limited. This feasibility study investigated whether visual alpha stimulation can increase alpha power in patients with chronic musculoskeletal pain and, secondarily, if chronic pain was reduced following stimulation. In a within-subject design, 20 patients underwent 4-min periods of stimulation at 10 Hz (alpha), 7 Hz (high-theta, control), and 1 Hz (control) in a pseudo-randomized order. Patients underwent stimulation both sitting and standing and verbally rated their pain before and after each stimulation block on a 0–10 numerical rating scale. Global alpha power was significantly higher during 10 Hz compared to 1 Hz stimulation when patients were standing (t = −6.08, p &lt; 0.001). On a more regional level, a significant increase of alpha power was found for 10 Hz stimulation in the right-middle and left-posterior region when patients were sitting. With respect to our secondary aim, no significant reduction of pain intensity and unpleasantness was found. However, only the alpha stimulation resulted in a minimal clinically important difference in at least 50% of participants for pain intensity (50%) and unpleasantness ratings (65%) in the sitting condition. This study provides initial evidence for the potential of visual stimulation as a means to enhance alpha activity in patients with chronic musculoskeletal pain. The brief period of stimulation was insufficient to reduce chronic pain significantly. This study is the first to provide evidence that a brief period of visual stimulation at alpha frequency can significantly increase alpha power in patients with chronic musculoskeletal pain. A further larger study is warranted to investigate optimal dose and individual stimulation parameters to achieve pain relief in these patients.","author":[{"dropping-particle":"","family":"Arendsen","given":"Laura J.","non-dropping-particle":"","parse-names":false,"suffix":""},{"dropping-particle":"","family":"Henshaw","given":"James","non-dropping-particle":"","parse-names":false,"suffix":""},{"dropping-particle":"","family":"Brown","given":"Christopher A.","non-dropping-particle":"","parse-names":false,"suffix":""},{"dropping-particle":"","family":"Sivan","given":"Manoj","non-dropping-particle":"","parse-names":false,"suffix":""},{"dropping-particle":"","family":"Taylor","given":"Jason R.","non-dropping-particle":"","parse-names":false,"suffix":""},{"dropping-particle":"","family":"Trujillo-Barreto","given":"Nelson J.","non-dropping-particle":"","parse-names":false,"suffix":""},{"dropping-particle":"","family":"Casson","given":"Alexander J.","non-dropping-particle":"","parse-names":false,"suffix":""},{"dropping-particle":"","family":"Jones","given":"Anthony K.P.","non-dropping-particle":"","parse-names":false,"suffix":""}],"container-title":"Frontiers in Neuroscience","id":"ITEM-1","issued":{"date-parts":[["2020"]]},"page":"1-30","title":"Entraining Alpha Activity Using Visual Stimulation in Patients With Chronic Musculoskeletal Pain: A Feasibility Study","type":"article-journal","volume":"14"},"uris":["http://www.mendeley.com/documents/?uuid=3541e071-e326-47cf-99ea-6a738a24e2ea"]}],"mendeley":{"formattedCitation":"[23]","plainTextFormattedCitation":"[23]","previouslyFormattedCitation":"[24]"},"properties":{"noteIndex":0},"schema":"https://github.com/citation-style-language/schema/raw/master/csl-citation.json"}</w:instrText>
      </w:r>
      <w:r w:rsidR="00851EC4">
        <w:rPr>
          <w:rFonts w:ascii="Calibri" w:eastAsia="Calibri" w:hAnsi="Calibri" w:cs="Calibri"/>
          <w:color w:val="000000"/>
        </w:rPr>
        <w:fldChar w:fldCharType="separate"/>
      </w:r>
      <w:r w:rsidR="00BA4401" w:rsidRPr="00BA4401">
        <w:rPr>
          <w:rFonts w:ascii="Calibri" w:eastAsia="Calibri" w:hAnsi="Calibri" w:cs="Calibri"/>
          <w:noProof/>
          <w:color w:val="000000"/>
        </w:rPr>
        <w:t>[23]</w:t>
      </w:r>
      <w:r w:rsidR="00851EC4">
        <w:rPr>
          <w:rFonts w:ascii="Calibri" w:eastAsia="Calibri" w:hAnsi="Calibri" w:cs="Calibri"/>
          <w:color w:val="000000"/>
        </w:rPr>
        <w:fldChar w:fldCharType="end"/>
      </w:r>
      <w:r w:rsidR="00C27952">
        <w:rPr>
          <w:rFonts w:ascii="Calibri" w:eastAsia="Calibri" w:hAnsi="Calibri" w:cs="Calibri"/>
          <w:color w:val="000000"/>
        </w:rPr>
        <w:t xml:space="preserve"> </w:t>
      </w:r>
      <w:r w:rsidR="00192D0C">
        <w:rPr>
          <w:rFonts w:ascii="Calibri" w:eastAsia="Calibri" w:hAnsi="Calibri" w:cs="Calibri"/>
          <w:color w:val="000000"/>
        </w:rPr>
        <w:t xml:space="preserve">to obtain a </w:t>
      </w:r>
      <w:r w:rsidR="00273834">
        <w:rPr>
          <w:rFonts w:ascii="Calibri" w:eastAsia="Calibri" w:hAnsi="Calibri" w:cs="Calibri"/>
          <w:color w:val="000000"/>
        </w:rPr>
        <w:t xml:space="preserve">spectrum </w:t>
      </w:r>
      <w:r w:rsidR="00192D0C">
        <w:rPr>
          <w:rFonts w:ascii="Calibri" w:eastAsia="Calibri" w:hAnsi="Calibri" w:cs="Calibri"/>
          <w:color w:val="000000"/>
        </w:rPr>
        <w:t xml:space="preserve">of frontal alpha power </w:t>
      </w:r>
      <w:r w:rsidR="00835F47">
        <w:rPr>
          <w:rFonts w:ascii="Calibri" w:eastAsia="Calibri" w:hAnsi="Calibri" w:cs="Calibri"/>
          <w:color w:val="000000"/>
        </w:rPr>
        <w:t>for</w:t>
      </w:r>
      <w:r w:rsidR="00273834">
        <w:rPr>
          <w:rFonts w:ascii="Calibri" w:eastAsia="Calibri" w:hAnsi="Calibri" w:cs="Calibri"/>
          <w:color w:val="000000"/>
        </w:rPr>
        <w:t xml:space="preserve"> each </w:t>
      </w:r>
      <w:r w:rsidR="00192D0C">
        <w:rPr>
          <w:rFonts w:ascii="Calibri" w:eastAsia="Calibri" w:hAnsi="Calibri" w:cs="Calibri"/>
          <w:color w:val="000000"/>
        </w:rPr>
        <w:t>condition</w:t>
      </w:r>
      <w:r w:rsidR="00806854">
        <w:rPr>
          <w:rFonts w:ascii="Calibri" w:eastAsia="Calibri" w:hAnsi="Calibri" w:cs="Calibri"/>
          <w:color w:val="000000"/>
        </w:rPr>
        <w:t xml:space="preserve">. </w:t>
      </w:r>
      <w:r w:rsidR="00B42F3A">
        <w:rPr>
          <w:rFonts w:ascii="Calibri" w:eastAsia="Calibri" w:hAnsi="Calibri" w:cs="Calibri"/>
          <w:color w:val="000000"/>
        </w:rPr>
        <w:t xml:space="preserve">It was not averaged over frequency, but instead we kept the averaged alpha power for each individual frequency within this range. </w:t>
      </w:r>
      <w:r w:rsidR="00273834">
        <w:rPr>
          <w:rFonts w:ascii="Calibri" w:eastAsia="Calibri" w:hAnsi="Calibri" w:cs="Calibri"/>
          <w:color w:val="000000"/>
        </w:rPr>
        <w:t xml:space="preserve">The spectral mass was then calculated </w:t>
      </w:r>
      <w:r w:rsidR="00B42F3A">
        <w:rPr>
          <w:rFonts w:ascii="Calibri" w:eastAsia="Calibri" w:hAnsi="Calibri" w:cs="Calibri"/>
          <w:color w:val="000000"/>
        </w:rPr>
        <w:t xml:space="preserve">by </w:t>
      </w:r>
      <w:r w:rsidR="00603D2B">
        <w:rPr>
          <w:rFonts w:ascii="Calibri" w:eastAsia="Calibri" w:hAnsi="Calibri" w:cs="Calibri"/>
          <w:color w:val="000000"/>
        </w:rPr>
        <w:t>computing</w:t>
      </w:r>
      <w:r w:rsidR="00B42F3A">
        <w:rPr>
          <w:rFonts w:ascii="Calibri" w:eastAsia="Calibri" w:hAnsi="Calibri" w:cs="Calibri"/>
          <w:color w:val="000000"/>
        </w:rPr>
        <w:t xml:space="preserve"> the area under the </w:t>
      </w:r>
      <w:r w:rsidR="00603D2B">
        <w:rPr>
          <w:rFonts w:ascii="Calibri" w:eastAsia="Calibri" w:hAnsi="Calibri" w:cs="Calibri"/>
          <w:color w:val="000000"/>
        </w:rPr>
        <w:t>spectrum</w:t>
      </w:r>
      <w:r w:rsidR="00B42F3A">
        <w:rPr>
          <w:rFonts w:ascii="Calibri" w:eastAsia="Calibri" w:hAnsi="Calibri" w:cs="Calibri"/>
          <w:color w:val="000000"/>
        </w:rPr>
        <w:t xml:space="preserve"> along this range </w:t>
      </w:r>
      <w:r w:rsidR="00603D2B">
        <w:rPr>
          <w:rFonts w:ascii="Calibri" w:eastAsia="Calibri" w:hAnsi="Calibri" w:cs="Calibri"/>
          <w:color w:val="000000"/>
        </w:rPr>
        <w:t xml:space="preserve">(8 to 12 Hz) </w:t>
      </w:r>
      <w:r w:rsidR="00273834">
        <w:rPr>
          <w:rFonts w:ascii="Calibri" w:eastAsia="Calibri" w:hAnsi="Calibri" w:cs="Calibri"/>
          <w:color w:val="000000"/>
        </w:rPr>
        <w:t>in each case</w:t>
      </w:r>
      <w:r w:rsidR="00B42F3A">
        <w:rPr>
          <w:rFonts w:ascii="Calibri" w:eastAsia="Calibri" w:hAnsi="Calibri" w:cs="Calibri"/>
          <w:color w:val="000000"/>
        </w:rPr>
        <w:t>.</w:t>
      </w:r>
      <w:r w:rsidR="00273834">
        <w:rPr>
          <w:rFonts w:ascii="Calibri" w:eastAsia="Calibri" w:hAnsi="Calibri" w:cs="Calibri"/>
          <w:color w:val="000000"/>
        </w:rPr>
        <w:t xml:space="preserve"> </w:t>
      </w:r>
      <w:r w:rsidR="00B42F3A">
        <w:rPr>
          <w:rFonts w:ascii="Calibri" w:eastAsia="Calibri" w:hAnsi="Calibri" w:cs="Calibri"/>
          <w:color w:val="000000"/>
        </w:rPr>
        <w:t xml:space="preserve">The same was done for 7 and 10 Hz </w:t>
      </w:r>
      <w:r w:rsidR="00603D2B">
        <w:rPr>
          <w:rFonts w:ascii="Calibri" w:eastAsia="Calibri" w:hAnsi="Calibri" w:cs="Calibri"/>
          <w:color w:val="000000"/>
        </w:rPr>
        <w:t xml:space="preserve">stimulation conditions </w:t>
      </w:r>
      <w:r w:rsidR="00B42F3A">
        <w:rPr>
          <w:rFonts w:ascii="Calibri" w:eastAsia="Calibri" w:hAnsi="Calibri" w:cs="Calibri"/>
          <w:color w:val="000000"/>
        </w:rPr>
        <w:t xml:space="preserve">baselines. </w:t>
      </w:r>
      <w:r w:rsidR="00603D2B">
        <w:rPr>
          <w:rFonts w:ascii="Calibri" w:eastAsia="Calibri" w:hAnsi="Calibri" w:cs="Calibri"/>
          <w:color w:val="000000"/>
        </w:rPr>
        <w:t xml:space="preserve">The spectral mass of the response </w:t>
      </w:r>
      <w:r w:rsidR="00B42F3A">
        <w:rPr>
          <w:rFonts w:ascii="Calibri" w:eastAsia="Calibri" w:hAnsi="Calibri" w:cs="Calibri"/>
          <w:color w:val="000000"/>
        </w:rPr>
        <w:t>was then</w:t>
      </w:r>
      <w:r w:rsidR="00273834">
        <w:rPr>
          <w:rFonts w:ascii="Calibri" w:eastAsia="Calibri" w:hAnsi="Calibri" w:cs="Calibri"/>
          <w:color w:val="000000"/>
        </w:rPr>
        <w:t xml:space="preserve"> divided by </w:t>
      </w:r>
      <w:r w:rsidR="00806854">
        <w:rPr>
          <w:rFonts w:ascii="Calibri" w:eastAsia="Calibri" w:hAnsi="Calibri" w:cs="Calibri"/>
          <w:color w:val="000000"/>
        </w:rPr>
        <w:t xml:space="preserve">the spectral mass of </w:t>
      </w:r>
      <w:r w:rsidR="00273834">
        <w:rPr>
          <w:rFonts w:ascii="Calibri" w:eastAsia="Calibri" w:hAnsi="Calibri" w:cs="Calibri"/>
          <w:color w:val="000000"/>
        </w:rPr>
        <w:t xml:space="preserve">its </w:t>
      </w:r>
      <w:r w:rsidR="00B42F3A">
        <w:rPr>
          <w:rFonts w:ascii="Calibri" w:eastAsia="Calibri" w:hAnsi="Calibri" w:cs="Calibri"/>
          <w:color w:val="000000"/>
        </w:rPr>
        <w:t xml:space="preserve">corresponding </w:t>
      </w:r>
      <w:r w:rsidR="00273834">
        <w:rPr>
          <w:rFonts w:ascii="Calibri" w:eastAsia="Calibri" w:hAnsi="Calibri" w:cs="Calibri"/>
          <w:color w:val="000000"/>
        </w:rPr>
        <w:t xml:space="preserve">baseline to </w:t>
      </w:r>
      <w:r w:rsidR="00B42F3A">
        <w:rPr>
          <w:rFonts w:ascii="Calibri" w:eastAsia="Calibri" w:hAnsi="Calibri" w:cs="Calibri"/>
          <w:color w:val="000000"/>
        </w:rPr>
        <w:t xml:space="preserve">eliminate any constant present and </w:t>
      </w:r>
      <w:r w:rsidR="00806854">
        <w:rPr>
          <w:rFonts w:ascii="Calibri" w:eastAsia="Calibri" w:hAnsi="Calibri" w:cs="Calibri"/>
          <w:color w:val="000000"/>
        </w:rPr>
        <w:t>obtain</w:t>
      </w:r>
      <w:r w:rsidR="00273834">
        <w:rPr>
          <w:rFonts w:ascii="Calibri" w:eastAsia="Calibri" w:hAnsi="Calibri" w:cs="Calibri"/>
          <w:color w:val="000000"/>
        </w:rPr>
        <w:t xml:space="preserve"> a </w:t>
      </w:r>
      <w:r w:rsidR="006F3847">
        <w:rPr>
          <w:rFonts w:ascii="Calibri" w:eastAsia="Calibri" w:hAnsi="Calibri" w:cs="Calibri"/>
          <w:color w:val="000000"/>
        </w:rPr>
        <w:t>S</w:t>
      </w:r>
      <w:r w:rsidR="00835F47">
        <w:rPr>
          <w:rFonts w:ascii="Calibri" w:eastAsia="Calibri" w:hAnsi="Calibri" w:cs="Calibri"/>
          <w:color w:val="000000"/>
        </w:rPr>
        <w:t xml:space="preserve">pectral </w:t>
      </w:r>
      <w:r w:rsidR="006F3847">
        <w:rPr>
          <w:rFonts w:ascii="Calibri" w:eastAsia="Calibri" w:hAnsi="Calibri" w:cs="Calibri"/>
          <w:color w:val="000000"/>
        </w:rPr>
        <w:t>M</w:t>
      </w:r>
      <w:r w:rsidR="00835F47">
        <w:rPr>
          <w:rFonts w:ascii="Calibri" w:eastAsia="Calibri" w:hAnsi="Calibri" w:cs="Calibri"/>
          <w:color w:val="000000"/>
        </w:rPr>
        <w:t xml:space="preserve">ass </w:t>
      </w:r>
      <w:r w:rsidR="006F3847">
        <w:rPr>
          <w:rFonts w:ascii="Calibri" w:eastAsia="Calibri" w:hAnsi="Calibri" w:cs="Calibri"/>
          <w:color w:val="000000"/>
        </w:rPr>
        <w:t>R</w:t>
      </w:r>
      <w:r w:rsidR="00835F47">
        <w:rPr>
          <w:rFonts w:ascii="Calibri" w:eastAsia="Calibri" w:hAnsi="Calibri" w:cs="Calibri"/>
          <w:color w:val="000000"/>
        </w:rPr>
        <w:t xml:space="preserve">atio (SMR) </w:t>
      </w:r>
      <w:r w:rsidR="00273834">
        <w:rPr>
          <w:rFonts w:ascii="Calibri" w:eastAsia="Calibri" w:hAnsi="Calibri" w:cs="Calibri"/>
          <w:color w:val="000000"/>
        </w:rPr>
        <w:t xml:space="preserve">for </w:t>
      </w:r>
      <w:r>
        <w:rPr>
          <w:rFonts w:ascii="Calibri" w:eastAsia="Calibri" w:hAnsi="Calibri" w:cs="Calibri"/>
          <w:color w:val="000000"/>
        </w:rPr>
        <w:t>every</w:t>
      </w:r>
      <w:r w:rsidR="00273834">
        <w:rPr>
          <w:rFonts w:ascii="Calibri" w:eastAsia="Calibri" w:hAnsi="Calibri" w:cs="Calibri"/>
          <w:color w:val="000000"/>
        </w:rPr>
        <w:t xml:space="preserve"> individual in </w:t>
      </w:r>
      <w:r w:rsidR="00806854">
        <w:rPr>
          <w:rFonts w:ascii="Calibri" w:eastAsia="Calibri" w:hAnsi="Calibri" w:cs="Calibri"/>
          <w:color w:val="000000"/>
        </w:rPr>
        <w:t>each</w:t>
      </w:r>
      <w:r w:rsidR="00273834">
        <w:rPr>
          <w:rFonts w:ascii="Calibri" w:eastAsia="Calibri" w:hAnsi="Calibri" w:cs="Calibri"/>
          <w:color w:val="000000"/>
        </w:rPr>
        <w:t xml:space="preserve"> condition</w:t>
      </w:r>
      <w:r w:rsidR="00835F47">
        <w:rPr>
          <w:rFonts w:ascii="Calibri" w:eastAsia="Calibri" w:hAnsi="Calibri" w:cs="Calibri"/>
          <w:color w:val="000000"/>
        </w:rPr>
        <w:t>, which was then log transformed</w:t>
      </w:r>
      <w:r w:rsidR="00243CBA">
        <w:rPr>
          <w:rFonts w:ascii="Calibri" w:eastAsia="Calibri" w:hAnsi="Calibri" w:cs="Calibri"/>
          <w:color w:val="000000"/>
        </w:rPr>
        <w:t>.</w:t>
      </w:r>
    </w:p>
    <w:p w14:paraId="3243921A" w14:textId="65EB2775" w:rsidR="00747B08" w:rsidRDefault="00747B08" w:rsidP="00275ACB">
      <w:pPr>
        <w:pBdr>
          <w:top w:val="nil"/>
          <w:left w:val="nil"/>
          <w:bottom w:val="nil"/>
          <w:right w:val="nil"/>
          <w:between w:val="nil"/>
        </w:pBdr>
        <w:spacing w:after="0" w:line="480" w:lineRule="auto"/>
        <w:ind w:firstLine="720"/>
        <w:rPr>
          <w:rFonts w:ascii="Calibri" w:eastAsia="Calibri" w:hAnsi="Calibri" w:cs="Calibri"/>
          <w:b/>
          <w:bCs/>
          <w:color w:val="000000"/>
        </w:rPr>
      </w:pPr>
      <w:r>
        <w:rPr>
          <w:rFonts w:ascii="Calibri" w:eastAsia="Calibri" w:hAnsi="Calibri" w:cs="Calibri"/>
          <w:color w:val="000000"/>
        </w:rPr>
        <w:t xml:space="preserve">Statistical analysis was performed using MATLAB. Behavioural responses were analysed for each experimental condition by comparing pain intensity and unpleasantness differences (NRS 0-10) before and after each session. A one-way </w:t>
      </w:r>
      <w:r w:rsidR="00DA1FA9">
        <w:rPr>
          <w:rFonts w:ascii="Calibri" w:eastAsia="Calibri" w:hAnsi="Calibri" w:cs="Calibri"/>
          <w:color w:val="000000"/>
        </w:rPr>
        <w:t xml:space="preserve">ANOVA </w:t>
      </w:r>
      <w:r>
        <w:rPr>
          <w:rFonts w:ascii="Calibri" w:eastAsia="Calibri" w:hAnsi="Calibri" w:cs="Calibri"/>
          <w:color w:val="000000"/>
        </w:rPr>
        <w:t xml:space="preserve">was performed to see if there was a significant difference in the </w:t>
      </w:r>
      <w:r w:rsidR="00835F47">
        <w:rPr>
          <w:rFonts w:ascii="Calibri" w:eastAsia="Calibri" w:hAnsi="Calibri" w:cs="Calibri"/>
          <w:color w:val="000000"/>
        </w:rPr>
        <w:t xml:space="preserve">log-SMR </w:t>
      </w:r>
      <w:r>
        <w:rPr>
          <w:rFonts w:ascii="Calibri" w:eastAsia="Calibri" w:hAnsi="Calibri" w:cs="Calibri"/>
          <w:color w:val="000000"/>
        </w:rPr>
        <w:t xml:space="preserve">between the two </w:t>
      </w:r>
      <w:r w:rsidR="006F3847">
        <w:rPr>
          <w:rFonts w:ascii="Calibri" w:eastAsia="Calibri" w:hAnsi="Calibri" w:cs="Calibri"/>
          <w:color w:val="000000"/>
        </w:rPr>
        <w:t xml:space="preserve">stimulation </w:t>
      </w:r>
      <w:r>
        <w:rPr>
          <w:rFonts w:ascii="Calibri" w:eastAsia="Calibri" w:hAnsi="Calibri" w:cs="Calibri"/>
          <w:color w:val="000000"/>
        </w:rPr>
        <w:lastRenderedPageBreak/>
        <w:t>frequencies. Pearson</w:t>
      </w:r>
      <w:r w:rsidR="00DA1FA9">
        <w:rPr>
          <w:rFonts w:ascii="Calibri" w:eastAsia="Calibri" w:hAnsi="Calibri" w:cs="Calibri"/>
          <w:color w:val="000000"/>
        </w:rPr>
        <w:t>’</w:t>
      </w:r>
      <w:r>
        <w:rPr>
          <w:rFonts w:ascii="Calibri" w:eastAsia="Calibri" w:hAnsi="Calibri" w:cs="Calibri"/>
          <w:color w:val="000000"/>
        </w:rPr>
        <w:t xml:space="preserve">s correlations were then run between </w:t>
      </w:r>
      <w:r w:rsidR="00835F47">
        <w:rPr>
          <w:rFonts w:ascii="Calibri" w:eastAsia="Calibri" w:hAnsi="Calibri" w:cs="Calibri"/>
          <w:color w:val="000000"/>
        </w:rPr>
        <w:t>log-SMR</w:t>
      </w:r>
      <w:r>
        <w:rPr>
          <w:rFonts w:ascii="Calibri" w:eastAsia="Calibri" w:hAnsi="Calibri" w:cs="Calibri"/>
          <w:color w:val="000000"/>
        </w:rPr>
        <w:t xml:space="preserve"> and behavioural responses</w:t>
      </w:r>
      <w:r>
        <w:rPr>
          <w:rFonts w:ascii="Calibri" w:eastAsia="Calibri" w:hAnsi="Calibri" w:cs="Calibri"/>
          <w:b/>
          <w:bCs/>
          <w:color w:val="000000"/>
        </w:rPr>
        <w:t>.</w:t>
      </w:r>
    </w:p>
    <w:p w14:paraId="32A700FD" w14:textId="0579F1F2" w:rsidR="006800B9" w:rsidRPr="006800B9" w:rsidRDefault="006800B9" w:rsidP="006800B9">
      <w:pPr>
        <w:spacing w:after="0" w:line="480" w:lineRule="auto"/>
        <w:rPr>
          <w:rFonts w:ascii="Calibri" w:eastAsia="Calibri" w:hAnsi="Calibri" w:cs="Calibri"/>
          <w:b/>
          <w:bCs/>
          <w:color w:val="000000"/>
        </w:rPr>
      </w:pPr>
      <w:r>
        <w:rPr>
          <w:rFonts w:ascii="Calibri" w:eastAsia="Calibri" w:hAnsi="Calibri" w:cs="Calibri"/>
          <w:b/>
          <w:bCs/>
          <w:color w:val="000000"/>
        </w:rPr>
        <w:t>Results</w:t>
      </w:r>
    </w:p>
    <w:p w14:paraId="65A47D59" w14:textId="703BB91C" w:rsidR="008C24BF" w:rsidRDefault="00B42FD5" w:rsidP="00823BF1">
      <w:pPr>
        <w:pBdr>
          <w:top w:val="nil"/>
          <w:left w:val="nil"/>
          <w:bottom w:val="nil"/>
          <w:right w:val="nil"/>
          <w:between w:val="nil"/>
        </w:pBdr>
        <w:spacing w:after="0" w:line="480" w:lineRule="auto"/>
        <w:ind w:firstLine="720"/>
        <w:rPr>
          <w:rFonts w:ascii="Calibri" w:eastAsia="Calibri" w:hAnsi="Calibri" w:cs="Calibri"/>
          <w:color w:val="000000"/>
        </w:rPr>
      </w:pPr>
      <w:r>
        <w:rPr>
          <w:rFonts w:ascii="Calibri" w:eastAsia="Calibri" w:hAnsi="Calibri" w:cs="Calibri"/>
          <w:color w:val="000000"/>
        </w:rPr>
        <w:t xml:space="preserve">The mean and standard deviation of the </w:t>
      </w:r>
      <w:r w:rsidR="00DA1FA9">
        <w:rPr>
          <w:rFonts w:ascii="Calibri" w:eastAsia="Calibri" w:hAnsi="Calibri" w:cs="Calibri"/>
          <w:color w:val="000000"/>
        </w:rPr>
        <w:t>log-</w:t>
      </w:r>
      <w:r w:rsidR="009C5756">
        <w:rPr>
          <w:rFonts w:ascii="Calibri" w:eastAsia="Calibri" w:hAnsi="Calibri" w:cs="Calibri"/>
          <w:color w:val="000000"/>
        </w:rPr>
        <w:t>SMR</w:t>
      </w:r>
      <w:r>
        <w:rPr>
          <w:rFonts w:ascii="Calibri" w:eastAsia="Calibri" w:hAnsi="Calibri" w:cs="Calibri"/>
          <w:color w:val="000000"/>
        </w:rPr>
        <w:t xml:space="preserve"> for both stimulation conditions </w:t>
      </w:r>
      <w:r w:rsidR="00632485">
        <w:rPr>
          <w:rFonts w:ascii="Calibri" w:eastAsia="Calibri" w:hAnsi="Calibri" w:cs="Calibri"/>
          <w:color w:val="000000"/>
        </w:rPr>
        <w:t xml:space="preserve">were: </w:t>
      </w:r>
      <w:r>
        <w:rPr>
          <w:rFonts w:ascii="Calibri" w:eastAsia="Calibri" w:hAnsi="Calibri" w:cs="Calibri"/>
          <w:color w:val="000000"/>
        </w:rPr>
        <w:t>7</w:t>
      </w:r>
      <w:r w:rsidR="00243CBA">
        <w:rPr>
          <w:rFonts w:ascii="Calibri" w:eastAsia="Calibri" w:hAnsi="Calibri" w:cs="Calibri"/>
          <w:color w:val="000000"/>
        </w:rPr>
        <w:t xml:space="preserve"> Hz (mean: -0.2417, std: 0.3458)</w:t>
      </w:r>
      <w:r>
        <w:rPr>
          <w:rFonts w:ascii="Calibri" w:eastAsia="Calibri" w:hAnsi="Calibri" w:cs="Calibri"/>
          <w:color w:val="000000"/>
        </w:rPr>
        <w:t xml:space="preserve"> and 10Hz</w:t>
      </w:r>
      <w:r w:rsidR="00243CBA">
        <w:rPr>
          <w:rFonts w:ascii="Calibri" w:eastAsia="Calibri" w:hAnsi="Calibri" w:cs="Calibri"/>
          <w:color w:val="000000"/>
        </w:rPr>
        <w:t xml:space="preserve"> (mean: 0.3943, std: 0.5571</w:t>
      </w:r>
      <w:r>
        <w:rPr>
          <w:rFonts w:ascii="Calibri" w:eastAsia="Calibri" w:hAnsi="Calibri" w:cs="Calibri"/>
          <w:color w:val="000000"/>
        </w:rPr>
        <w:t>).</w:t>
      </w:r>
      <w:r w:rsidR="00747B08">
        <w:rPr>
          <w:rFonts w:ascii="Calibri" w:eastAsia="Calibri" w:hAnsi="Calibri" w:cs="Calibri"/>
          <w:color w:val="000000"/>
        </w:rPr>
        <w:t xml:space="preserve"> </w:t>
      </w:r>
      <w:r w:rsidR="00243CBA">
        <w:rPr>
          <w:rFonts w:ascii="Calibri" w:eastAsia="Calibri" w:hAnsi="Calibri" w:cs="Calibri"/>
          <w:color w:val="000000"/>
        </w:rPr>
        <w:t xml:space="preserve">There was a significant difference between </w:t>
      </w:r>
      <w:r w:rsidR="00747B08">
        <w:rPr>
          <w:rFonts w:ascii="Calibri" w:eastAsia="Calibri" w:hAnsi="Calibri" w:cs="Calibri"/>
          <w:color w:val="000000"/>
        </w:rPr>
        <w:t xml:space="preserve">the </w:t>
      </w:r>
      <w:r w:rsidR="009C5756">
        <w:rPr>
          <w:rFonts w:ascii="Calibri" w:eastAsia="Calibri" w:hAnsi="Calibri" w:cs="Calibri"/>
          <w:color w:val="000000"/>
        </w:rPr>
        <w:t xml:space="preserve">log-SMR </w:t>
      </w:r>
      <w:r w:rsidR="00615DE7">
        <w:rPr>
          <w:rFonts w:ascii="Calibri" w:eastAsia="Calibri" w:hAnsi="Calibri" w:cs="Calibri"/>
          <w:color w:val="000000"/>
        </w:rPr>
        <w:t xml:space="preserve">observed within the two conditions </w:t>
      </w:r>
      <w:r w:rsidR="00243CBA">
        <w:rPr>
          <w:rFonts w:ascii="Calibri" w:eastAsia="Calibri" w:hAnsi="Calibri" w:cs="Calibri"/>
          <w:color w:val="000000"/>
        </w:rPr>
        <w:t>(</w:t>
      </w:r>
      <w:r w:rsidR="008C24BF">
        <w:rPr>
          <w:rFonts w:ascii="Calibri" w:eastAsia="Calibri" w:hAnsi="Calibri" w:cs="Calibri"/>
          <w:color w:val="000000"/>
        </w:rPr>
        <w:t>F=26.35, p&lt;0.01).</w:t>
      </w:r>
      <w:r w:rsidR="006F3847">
        <w:rPr>
          <w:rFonts w:ascii="Calibri" w:eastAsia="Calibri" w:hAnsi="Calibri" w:cs="Calibri"/>
          <w:color w:val="000000"/>
        </w:rPr>
        <w:t xml:space="preserve"> The distributions of the log-SMR values obtained are shown in </w:t>
      </w:r>
      <w:r w:rsidR="006F3847" w:rsidRPr="00AB2622">
        <w:rPr>
          <w:rFonts w:ascii="Calibri" w:eastAsia="Calibri" w:hAnsi="Calibri" w:cs="Calibri"/>
          <w:b/>
          <w:bCs/>
          <w:color w:val="000000"/>
        </w:rPr>
        <w:t>Figure 1</w:t>
      </w:r>
      <w:r w:rsidR="006F3847">
        <w:rPr>
          <w:rFonts w:ascii="Calibri" w:eastAsia="Calibri" w:hAnsi="Calibri" w:cs="Calibri"/>
          <w:color w:val="000000"/>
        </w:rPr>
        <w:t>.</w:t>
      </w:r>
    </w:p>
    <w:p w14:paraId="0A34F7F4" w14:textId="5DC345B3" w:rsidR="00B42FD5" w:rsidRDefault="00DB330C" w:rsidP="00545F66">
      <w:pPr>
        <w:pBdr>
          <w:top w:val="nil"/>
          <w:left w:val="nil"/>
          <w:bottom w:val="nil"/>
          <w:right w:val="nil"/>
          <w:between w:val="nil"/>
        </w:pBdr>
        <w:spacing w:after="0" w:line="480" w:lineRule="auto"/>
        <w:ind w:firstLine="720"/>
        <w:jc w:val="center"/>
        <w:rPr>
          <w:rFonts w:ascii="Calibri" w:eastAsia="Calibri" w:hAnsi="Calibri" w:cs="Calibri"/>
          <w:color w:val="000000"/>
        </w:rPr>
      </w:pPr>
      <w:r>
        <w:rPr>
          <w:rFonts w:ascii="Calibri" w:eastAsia="Calibri" w:hAnsi="Calibri" w:cs="Calibri"/>
          <w:color w:val="000000"/>
        </w:rPr>
        <w:t>(Fig 1)</w:t>
      </w:r>
    </w:p>
    <w:p w14:paraId="21929238" w14:textId="38794A83" w:rsidR="00864287" w:rsidRPr="00DE4781" w:rsidRDefault="00B51F4E" w:rsidP="00864287">
      <w:pPr>
        <w:pBdr>
          <w:top w:val="nil"/>
          <w:left w:val="nil"/>
          <w:bottom w:val="nil"/>
          <w:right w:val="nil"/>
          <w:between w:val="nil"/>
        </w:pBdr>
        <w:spacing w:after="0" w:line="480" w:lineRule="auto"/>
        <w:rPr>
          <w:rFonts w:ascii="Calibri" w:eastAsia="Calibri" w:hAnsi="Calibri" w:cs="Calibri"/>
          <w:color w:val="000000"/>
        </w:rPr>
      </w:pPr>
      <w:r>
        <w:rPr>
          <w:rFonts w:ascii="Calibri" w:eastAsia="Calibri" w:hAnsi="Calibri" w:cs="Calibri"/>
          <w:color w:val="000000"/>
        </w:rPr>
        <w:t xml:space="preserve">The average reduction in pain intensity </w:t>
      </w:r>
      <w:r w:rsidR="00864287">
        <w:rPr>
          <w:rFonts w:ascii="Calibri" w:eastAsia="Calibri" w:hAnsi="Calibri" w:cs="Calibri"/>
          <w:color w:val="000000"/>
        </w:rPr>
        <w:t xml:space="preserve">for 7 Hz stimulation was 0.38 (std:1.22) and for 10 Hz stimulation was 0.53 (std: 1.84). </w:t>
      </w:r>
      <w:r w:rsidR="00864287">
        <w:rPr>
          <w:rFonts w:asciiTheme="minorHAnsi" w:hAnsiTheme="minorHAnsi" w:cstheme="minorHAnsi"/>
        </w:rPr>
        <w:t>The average unpleasantness increased for 7 Hz stimulation (-</w:t>
      </w:r>
      <w:r w:rsidR="00864287" w:rsidRPr="00864287">
        <w:rPr>
          <w:rFonts w:asciiTheme="minorHAnsi" w:hAnsiTheme="minorHAnsi" w:cstheme="minorHAnsi"/>
        </w:rPr>
        <w:t>0.</w:t>
      </w:r>
      <w:r w:rsidR="003C73FE" w:rsidRPr="00864287">
        <w:rPr>
          <w:rFonts w:asciiTheme="minorHAnsi" w:hAnsiTheme="minorHAnsi" w:cstheme="minorHAnsi"/>
        </w:rPr>
        <w:t>1</w:t>
      </w:r>
      <w:r w:rsidR="003C73FE">
        <w:rPr>
          <w:rFonts w:asciiTheme="minorHAnsi" w:hAnsiTheme="minorHAnsi" w:cstheme="minorHAnsi"/>
        </w:rPr>
        <w:t>1</w:t>
      </w:r>
      <w:r w:rsidR="003C73FE" w:rsidRPr="00864287">
        <w:rPr>
          <w:rFonts w:asciiTheme="minorHAnsi" w:hAnsiTheme="minorHAnsi" w:cstheme="minorHAnsi"/>
        </w:rPr>
        <w:t>, std</w:t>
      </w:r>
      <w:r w:rsidR="00864287">
        <w:rPr>
          <w:rFonts w:asciiTheme="minorHAnsi" w:hAnsiTheme="minorHAnsi" w:cstheme="minorHAnsi"/>
        </w:rPr>
        <w:t xml:space="preserve">: </w:t>
      </w:r>
      <w:r w:rsidR="00864287" w:rsidRPr="00864287">
        <w:rPr>
          <w:rFonts w:asciiTheme="minorHAnsi" w:hAnsiTheme="minorHAnsi" w:cstheme="minorHAnsi"/>
        </w:rPr>
        <w:t>1.2</w:t>
      </w:r>
      <w:r w:rsidR="00864287">
        <w:rPr>
          <w:rFonts w:asciiTheme="minorHAnsi" w:hAnsiTheme="minorHAnsi" w:cstheme="minorHAnsi"/>
        </w:rPr>
        <w:t>2</w:t>
      </w:r>
      <w:r w:rsidR="00864287" w:rsidRPr="00864287">
        <w:rPr>
          <w:rFonts w:asciiTheme="minorHAnsi" w:hAnsiTheme="minorHAnsi" w:cstheme="minorHAnsi"/>
        </w:rPr>
        <w:t>)</w:t>
      </w:r>
      <w:r w:rsidR="00864287">
        <w:rPr>
          <w:rFonts w:asciiTheme="minorHAnsi" w:hAnsiTheme="minorHAnsi" w:cstheme="minorHAnsi"/>
        </w:rPr>
        <w:t xml:space="preserve"> but there was also an average decrease in unpleasantness for 10 Hz (</w:t>
      </w:r>
      <w:r w:rsidR="003C73FE" w:rsidRPr="00864287">
        <w:rPr>
          <w:rFonts w:asciiTheme="minorHAnsi" w:hAnsiTheme="minorHAnsi" w:cstheme="minorHAnsi"/>
        </w:rPr>
        <w:t>0.1</w:t>
      </w:r>
      <w:r w:rsidR="003C73FE">
        <w:rPr>
          <w:rFonts w:asciiTheme="minorHAnsi" w:hAnsiTheme="minorHAnsi" w:cstheme="minorHAnsi"/>
        </w:rPr>
        <w:t>8</w:t>
      </w:r>
      <w:r w:rsidR="003C73FE" w:rsidRPr="00864287">
        <w:rPr>
          <w:rFonts w:asciiTheme="minorHAnsi" w:hAnsiTheme="minorHAnsi" w:cstheme="minorHAnsi"/>
        </w:rPr>
        <w:t>, std</w:t>
      </w:r>
      <w:r w:rsidR="00864287">
        <w:rPr>
          <w:rFonts w:asciiTheme="minorHAnsi" w:hAnsiTheme="minorHAnsi" w:cstheme="minorHAnsi"/>
        </w:rPr>
        <w:t xml:space="preserve">: </w:t>
      </w:r>
      <w:r w:rsidR="00864287" w:rsidRPr="00864287">
        <w:rPr>
          <w:rFonts w:asciiTheme="minorHAnsi" w:hAnsiTheme="minorHAnsi" w:cstheme="minorHAnsi"/>
        </w:rPr>
        <w:t>2.42)</w:t>
      </w:r>
    </w:p>
    <w:p w14:paraId="309AF80E" w14:textId="79309015" w:rsidR="00880AD7" w:rsidRDefault="006F3847" w:rsidP="00172B90">
      <w:pPr>
        <w:pBdr>
          <w:top w:val="nil"/>
          <w:left w:val="nil"/>
          <w:bottom w:val="nil"/>
          <w:right w:val="nil"/>
          <w:between w:val="nil"/>
        </w:pBdr>
        <w:spacing w:after="0" w:line="480" w:lineRule="auto"/>
        <w:ind w:firstLine="720"/>
        <w:rPr>
          <w:rFonts w:ascii="Calibri" w:eastAsia="Calibri" w:hAnsi="Calibri" w:cs="Calibri"/>
          <w:color w:val="000000"/>
        </w:rPr>
      </w:pPr>
      <w:r>
        <w:rPr>
          <w:rFonts w:ascii="Calibri" w:eastAsia="Calibri" w:hAnsi="Calibri" w:cs="Calibri"/>
          <w:color w:val="000000"/>
        </w:rPr>
        <w:t xml:space="preserve">The relationships between pain intensity and unpleasantness differences to baseline, and the EEG log-SMR, are shown in </w:t>
      </w:r>
      <w:r w:rsidRPr="00AB2622">
        <w:rPr>
          <w:rFonts w:ascii="Calibri" w:eastAsia="Calibri" w:hAnsi="Calibri" w:cs="Calibri"/>
          <w:b/>
          <w:bCs/>
          <w:color w:val="000000"/>
        </w:rPr>
        <w:t>Figure 2</w:t>
      </w:r>
      <w:r>
        <w:rPr>
          <w:rFonts w:ascii="Calibri" w:eastAsia="Calibri" w:hAnsi="Calibri" w:cs="Calibri"/>
          <w:color w:val="000000"/>
        </w:rPr>
        <w:t xml:space="preserve">. </w:t>
      </w:r>
      <w:r w:rsidR="00615DE7">
        <w:rPr>
          <w:rFonts w:ascii="Calibri" w:eastAsia="Calibri" w:hAnsi="Calibri" w:cs="Calibri"/>
          <w:color w:val="000000"/>
        </w:rPr>
        <w:t>Correlation analysis showed</w:t>
      </w:r>
      <w:r w:rsidR="00640E8F">
        <w:rPr>
          <w:rFonts w:ascii="Calibri" w:eastAsia="Calibri" w:hAnsi="Calibri" w:cs="Calibri"/>
          <w:color w:val="000000"/>
        </w:rPr>
        <w:t xml:space="preserve"> that </w:t>
      </w:r>
      <w:r w:rsidR="00615DE7">
        <w:rPr>
          <w:rFonts w:ascii="Calibri" w:eastAsia="Calibri" w:hAnsi="Calibri" w:cs="Calibri"/>
          <w:color w:val="000000"/>
        </w:rPr>
        <w:t xml:space="preserve">in the </w:t>
      </w:r>
      <w:r w:rsidR="00BF06C9">
        <w:rPr>
          <w:rFonts w:ascii="Calibri" w:eastAsia="Calibri" w:hAnsi="Calibri" w:cs="Calibri"/>
          <w:color w:val="000000"/>
        </w:rPr>
        <w:t xml:space="preserve">10 Hz stimulation </w:t>
      </w:r>
      <w:r w:rsidR="00615DE7">
        <w:rPr>
          <w:rFonts w:ascii="Calibri" w:eastAsia="Calibri" w:hAnsi="Calibri" w:cs="Calibri"/>
          <w:color w:val="000000"/>
        </w:rPr>
        <w:t xml:space="preserve">condition, there was positive </w:t>
      </w:r>
      <w:r w:rsidR="00275ACB">
        <w:rPr>
          <w:rFonts w:ascii="Calibri" w:eastAsia="Calibri" w:hAnsi="Calibri" w:cs="Calibri"/>
          <w:color w:val="000000"/>
        </w:rPr>
        <w:t>correlation</w:t>
      </w:r>
      <w:r w:rsidR="00615DE7">
        <w:rPr>
          <w:rFonts w:ascii="Calibri" w:eastAsia="Calibri" w:hAnsi="Calibri" w:cs="Calibri"/>
          <w:color w:val="000000"/>
        </w:rPr>
        <w:t xml:space="preserve"> between </w:t>
      </w:r>
      <w:r w:rsidR="00640E8F">
        <w:rPr>
          <w:rFonts w:ascii="Calibri" w:eastAsia="Calibri" w:hAnsi="Calibri" w:cs="Calibri"/>
          <w:color w:val="000000"/>
        </w:rPr>
        <w:t>frontal alpha increase</w:t>
      </w:r>
      <w:r w:rsidR="00615DE7">
        <w:rPr>
          <w:rFonts w:ascii="Calibri" w:eastAsia="Calibri" w:hAnsi="Calibri" w:cs="Calibri"/>
          <w:color w:val="000000"/>
        </w:rPr>
        <w:t xml:space="preserve"> and </w:t>
      </w:r>
      <w:r w:rsidR="00CD233D">
        <w:rPr>
          <w:rFonts w:ascii="Calibri" w:eastAsia="Calibri" w:hAnsi="Calibri" w:cs="Calibri"/>
          <w:color w:val="000000"/>
        </w:rPr>
        <w:t xml:space="preserve">pain </w:t>
      </w:r>
      <w:r w:rsidR="004D2445">
        <w:rPr>
          <w:rFonts w:ascii="Calibri" w:eastAsia="Calibri" w:hAnsi="Calibri" w:cs="Calibri"/>
          <w:color w:val="000000"/>
        </w:rPr>
        <w:t xml:space="preserve">reduction </w:t>
      </w:r>
      <w:r w:rsidR="00BF06C9">
        <w:rPr>
          <w:rFonts w:ascii="Calibri" w:eastAsia="Calibri" w:hAnsi="Calibri" w:cs="Calibri"/>
          <w:color w:val="000000"/>
        </w:rPr>
        <w:t>(r=0.33, p&lt;0.05)</w:t>
      </w:r>
      <w:r w:rsidR="00615DE7">
        <w:rPr>
          <w:rFonts w:ascii="Calibri" w:eastAsia="Calibri" w:hAnsi="Calibri" w:cs="Calibri"/>
          <w:color w:val="000000"/>
        </w:rPr>
        <w:t xml:space="preserve">; and also a positive correlation between frontal alpha increase and </w:t>
      </w:r>
      <w:r w:rsidR="004D2445">
        <w:rPr>
          <w:rFonts w:ascii="Calibri" w:eastAsia="Calibri" w:hAnsi="Calibri" w:cs="Calibri"/>
          <w:color w:val="000000"/>
        </w:rPr>
        <w:t xml:space="preserve">unpleasantness </w:t>
      </w:r>
      <w:r w:rsidR="00615DE7">
        <w:rPr>
          <w:rFonts w:ascii="Calibri" w:eastAsia="Calibri" w:hAnsi="Calibri" w:cs="Calibri"/>
          <w:color w:val="000000"/>
        </w:rPr>
        <w:t xml:space="preserve">reduction </w:t>
      </w:r>
      <w:r w:rsidR="00BF06C9">
        <w:rPr>
          <w:rFonts w:ascii="Calibri" w:eastAsia="Calibri" w:hAnsi="Calibri" w:cs="Calibri"/>
          <w:color w:val="000000"/>
        </w:rPr>
        <w:t>(r=0.40, p&lt;0.05</w:t>
      </w:r>
      <w:r w:rsidR="007C31D1">
        <w:rPr>
          <w:rFonts w:ascii="Calibri" w:eastAsia="Calibri" w:hAnsi="Calibri" w:cs="Calibri"/>
          <w:color w:val="000000"/>
        </w:rPr>
        <w:t>)</w:t>
      </w:r>
      <w:r w:rsidR="00CD233D">
        <w:rPr>
          <w:rFonts w:ascii="Calibri" w:eastAsia="Calibri" w:hAnsi="Calibri" w:cs="Calibri"/>
          <w:color w:val="000000"/>
        </w:rPr>
        <w:t>.</w:t>
      </w:r>
      <w:r w:rsidR="00172B90">
        <w:rPr>
          <w:rFonts w:ascii="Calibri" w:eastAsia="Calibri" w:hAnsi="Calibri" w:cs="Calibri"/>
          <w:color w:val="000000"/>
        </w:rPr>
        <w:t xml:space="preserve"> </w:t>
      </w:r>
      <w:r w:rsidR="004558A7" w:rsidRPr="004558A7">
        <w:rPr>
          <w:rFonts w:ascii="Calibri" w:eastAsia="Calibri" w:hAnsi="Calibri" w:cs="Calibri"/>
          <w:color w:val="000000"/>
        </w:rPr>
        <w:t>The</w:t>
      </w:r>
      <w:r w:rsidR="00615DE7">
        <w:rPr>
          <w:rFonts w:ascii="Calibri" w:eastAsia="Calibri" w:hAnsi="Calibri" w:cs="Calibri"/>
          <w:color w:val="000000"/>
        </w:rPr>
        <w:t xml:space="preserve">re were no significant correlations observed between alpha power and pain intensity </w:t>
      </w:r>
      <w:r w:rsidR="009655FD">
        <w:rPr>
          <w:rFonts w:ascii="Calibri" w:eastAsia="Calibri" w:hAnsi="Calibri" w:cs="Calibri"/>
          <w:color w:val="000000"/>
        </w:rPr>
        <w:t xml:space="preserve">or </w:t>
      </w:r>
      <w:r w:rsidR="00615DE7">
        <w:rPr>
          <w:rFonts w:ascii="Calibri" w:eastAsia="Calibri" w:hAnsi="Calibri" w:cs="Calibri"/>
          <w:color w:val="000000"/>
        </w:rPr>
        <w:t xml:space="preserve">unpleasantness in the </w:t>
      </w:r>
      <w:r w:rsidR="004558A7" w:rsidRPr="004558A7">
        <w:rPr>
          <w:rFonts w:ascii="Calibri" w:eastAsia="Calibri" w:hAnsi="Calibri" w:cs="Calibri"/>
          <w:color w:val="000000"/>
        </w:rPr>
        <w:t>7 Hz stimulation</w:t>
      </w:r>
      <w:r w:rsidR="00615DE7">
        <w:rPr>
          <w:rFonts w:ascii="Calibri" w:eastAsia="Calibri" w:hAnsi="Calibri" w:cs="Calibri"/>
          <w:color w:val="000000"/>
        </w:rPr>
        <w:t xml:space="preserve"> condition</w:t>
      </w:r>
      <w:r w:rsidR="004558A7" w:rsidRPr="004558A7">
        <w:rPr>
          <w:rFonts w:ascii="Calibri" w:eastAsia="Calibri" w:hAnsi="Calibri" w:cs="Calibri"/>
          <w:color w:val="000000"/>
        </w:rPr>
        <w:t>.</w:t>
      </w:r>
    </w:p>
    <w:p w14:paraId="442B035B" w14:textId="5BAA58E7" w:rsidR="00946B0C" w:rsidRDefault="00DB330C" w:rsidP="008D5CBB">
      <w:pPr>
        <w:pBdr>
          <w:top w:val="nil"/>
          <w:left w:val="nil"/>
          <w:bottom w:val="nil"/>
          <w:right w:val="nil"/>
          <w:between w:val="nil"/>
        </w:pBdr>
        <w:spacing w:after="100" w:afterAutospacing="1" w:line="240" w:lineRule="auto"/>
        <w:jc w:val="center"/>
        <w:rPr>
          <w:rFonts w:ascii="Calibri" w:eastAsia="Calibri" w:hAnsi="Calibri" w:cs="Calibri"/>
          <w:color w:val="000000"/>
        </w:rPr>
      </w:pPr>
      <w:r>
        <w:rPr>
          <w:rFonts w:ascii="Calibri" w:eastAsia="Calibri" w:hAnsi="Calibri" w:cs="Calibri"/>
          <w:color w:val="000000"/>
        </w:rPr>
        <w:t>(Fig 2)</w:t>
      </w:r>
    </w:p>
    <w:p w14:paraId="34AB72AF" w14:textId="39EE7FFF" w:rsidR="00CD233D" w:rsidRPr="00CD233D" w:rsidRDefault="00EF69D5" w:rsidP="004558A7">
      <w:pPr>
        <w:spacing w:after="0" w:line="480" w:lineRule="auto"/>
        <w:rPr>
          <w:rFonts w:asciiTheme="minorHAnsi" w:hAnsiTheme="minorHAnsi" w:cstheme="minorHAnsi"/>
          <w:b/>
        </w:rPr>
      </w:pPr>
      <w:r w:rsidRPr="00CD233D">
        <w:rPr>
          <w:rFonts w:asciiTheme="minorHAnsi" w:hAnsiTheme="minorHAnsi" w:cstheme="minorHAnsi"/>
          <w:b/>
        </w:rPr>
        <w:t>Discuss</w:t>
      </w:r>
      <w:r>
        <w:rPr>
          <w:rFonts w:asciiTheme="minorHAnsi" w:hAnsiTheme="minorHAnsi" w:cstheme="minorHAnsi"/>
          <w:b/>
        </w:rPr>
        <w:t>i</w:t>
      </w:r>
      <w:r w:rsidRPr="00CD233D">
        <w:rPr>
          <w:rFonts w:asciiTheme="minorHAnsi" w:hAnsiTheme="minorHAnsi" w:cstheme="minorHAnsi"/>
          <w:b/>
        </w:rPr>
        <w:t>on</w:t>
      </w:r>
      <w:r w:rsidR="00C308B4">
        <w:rPr>
          <w:rFonts w:asciiTheme="minorHAnsi" w:hAnsiTheme="minorHAnsi" w:cstheme="minorHAnsi"/>
          <w:b/>
        </w:rPr>
        <w:t>:</w:t>
      </w:r>
    </w:p>
    <w:p w14:paraId="59776308" w14:textId="41234D7C" w:rsidR="005071BD" w:rsidRDefault="009149CC" w:rsidP="00BA4D22">
      <w:pPr>
        <w:spacing w:after="0" w:line="480" w:lineRule="auto"/>
        <w:ind w:firstLine="720"/>
        <w:rPr>
          <w:rFonts w:asciiTheme="minorHAnsi" w:hAnsiTheme="minorHAnsi" w:cstheme="minorHAnsi"/>
        </w:rPr>
      </w:pPr>
      <w:bookmarkStart w:id="2" w:name="_Hlk54253233"/>
      <w:r>
        <w:rPr>
          <w:rFonts w:asciiTheme="minorHAnsi" w:hAnsiTheme="minorHAnsi" w:cstheme="minorHAnsi"/>
        </w:rPr>
        <w:t xml:space="preserve">This </w:t>
      </w:r>
      <w:r w:rsidR="00B51F4E">
        <w:rPr>
          <w:rFonts w:asciiTheme="minorHAnsi" w:hAnsiTheme="minorHAnsi" w:cstheme="minorHAnsi"/>
        </w:rPr>
        <w:t xml:space="preserve">is the first </w:t>
      </w:r>
      <w:r>
        <w:rPr>
          <w:rFonts w:asciiTheme="minorHAnsi" w:hAnsiTheme="minorHAnsi" w:cstheme="minorHAnsi"/>
        </w:rPr>
        <w:t xml:space="preserve">study </w:t>
      </w:r>
      <w:r w:rsidR="00B51F4E">
        <w:rPr>
          <w:rFonts w:asciiTheme="minorHAnsi" w:hAnsiTheme="minorHAnsi" w:cstheme="minorHAnsi"/>
        </w:rPr>
        <w:t xml:space="preserve">to show </w:t>
      </w:r>
      <w:r w:rsidR="00CD7B6F">
        <w:rPr>
          <w:rFonts w:asciiTheme="minorHAnsi" w:hAnsiTheme="minorHAnsi" w:cstheme="minorHAnsi"/>
        </w:rPr>
        <w:t xml:space="preserve">a </w:t>
      </w:r>
      <w:r w:rsidR="00B51F4E">
        <w:rPr>
          <w:rFonts w:asciiTheme="minorHAnsi" w:hAnsiTheme="minorHAnsi" w:cstheme="minorHAnsi"/>
        </w:rPr>
        <w:t xml:space="preserve">correlation between increased frontal alpha power from visual stimulation and reduction of pain </w:t>
      </w:r>
      <w:r w:rsidR="005071BD">
        <w:rPr>
          <w:rFonts w:asciiTheme="minorHAnsi" w:hAnsiTheme="minorHAnsi" w:cstheme="minorHAnsi"/>
        </w:rPr>
        <w:t xml:space="preserve">in chronic pain patients. Frontal alpha spectral mass was significantly higher during the 10 Hz stimulation compared to the 7 Hz control </w:t>
      </w:r>
      <w:r w:rsidR="005071BD">
        <w:rPr>
          <w:rFonts w:asciiTheme="minorHAnsi" w:hAnsiTheme="minorHAnsi" w:cstheme="minorHAnsi"/>
        </w:rPr>
        <w:lastRenderedPageBreak/>
        <w:t>stimulation. It was observed that despite the brief stimulation time</w:t>
      </w:r>
      <w:r w:rsidR="00B51F4E">
        <w:rPr>
          <w:rFonts w:asciiTheme="minorHAnsi" w:hAnsiTheme="minorHAnsi" w:cstheme="minorHAnsi"/>
        </w:rPr>
        <w:t xml:space="preserve"> (4 min</w:t>
      </w:r>
      <w:r w:rsidR="00CD7B6F">
        <w:rPr>
          <w:rFonts w:asciiTheme="minorHAnsi" w:hAnsiTheme="minorHAnsi" w:cstheme="minorHAnsi"/>
        </w:rPr>
        <w:t>utes</w:t>
      </w:r>
      <w:r w:rsidR="00B51F4E">
        <w:rPr>
          <w:rFonts w:asciiTheme="minorHAnsi" w:hAnsiTheme="minorHAnsi" w:cstheme="minorHAnsi"/>
        </w:rPr>
        <w:t>)</w:t>
      </w:r>
      <w:r w:rsidR="005071BD">
        <w:rPr>
          <w:rFonts w:asciiTheme="minorHAnsi" w:hAnsiTheme="minorHAnsi" w:cstheme="minorHAnsi"/>
        </w:rPr>
        <w:t>, there was a positive correlation observed between frontal alpha spectral mass and a perceived reduction in pain</w:t>
      </w:r>
      <w:r w:rsidR="00116466">
        <w:rPr>
          <w:rFonts w:asciiTheme="minorHAnsi" w:hAnsiTheme="minorHAnsi" w:cstheme="minorHAnsi"/>
        </w:rPr>
        <w:t xml:space="preserve"> and unpleasantness levels.</w:t>
      </w:r>
    </w:p>
    <w:p w14:paraId="02606724" w14:textId="43CFBF40" w:rsidR="00BA4401" w:rsidRDefault="00BA4401" w:rsidP="00BA4D22">
      <w:pPr>
        <w:spacing w:after="0" w:line="480" w:lineRule="auto"/>
        <w:ind w:firstLine="720"/>
        <w:rPr>
          <w:rFonts w:asciiTheme="minorHAnsi" w:hAnsiTheme="minorHAnsi" w:cstheme="minorHAnsi"/>
        </w:rPr>
      </w:pPr>
      <w:r w:rsidRPr="00BA4401">
        <w:rPr>
          <w:rFonts w:asciiTheme="minorHAnsi" w:hAnsiTheme="minorHAnsi" w:cstheme="minorHAnsi"/>
        </w:rPr>
        <w:t>Entrainment was successfully achieved, as the 10 Hz stimulation condition showed a significant increase in log-SMR at the stimulation frequency. In the context of the present experiment, it is difficult however to relate this alpha increase to an induced psychological state which might be related to the observed behavioural response of reduced subjective pain ratings. It could be hypothesized that this induced state would last beyond a pure entrainment effect, but this kind of study cannot be done with the present data since no follow-up study was done after the external stimulation frequency was over.</w:t>
      </w:r>
    </w:p>
    <w:p w14:paraId="5A174EA2" w14:textId="1AD26F88" w:rsidR="000F5196" w:rsidRDefault="000F5196" w:rsidP="000F5196">
      <w:pPr>
        <w:spacing w:after="0" w:line="480" w:lineRule="auto"/>
        <w:ind w:firstLine="720"/>
        <w:rPr>
          <w:rFonts w:ascii="Calibri" w:eastAsiaTheme="minorHAnsi" w:hAnsi="Calibri" w:cs="Calibri"/>
          <w:sz w:val="22"/>
          <w:szCs w:val="22"/>
          <w:lang w:eastAsia="en-US"/>
        </w:rPr>
      </w:pPr>
      <w:r>
        <w:rPr>
          <w:rFonts w:ascii="Calibri" w:hAnsi="Calibri" w:cs="Calibri"/>
        </w:rPr>
        <w:t>As in previous analysis, we showed the possibility of modulating alpha activity in patients with long term chronic pain by using rhythmic visual stimulation [20]. Unlike previous results however, we studied modulations of the total spectral mass in the whole alpha band (8-12Hz), rather than focussing on the amplitude of a specific peak within the band (usually at 10Hz). This type of analysis allowed for considering possible individual variations of the specific frequency at which the modulation occurs. Using this approach, we added to the existing literature on the therapeutic treatment of chronic pain via visual stimulation by demonstrating a specific effect in the frontal ROI.</w:t>
      </w:r>
    </w:p>
    <w:p w14:paraId="3CCC4A69" w14:textId="2562A130" w:rsidR="002F6CE3" w:rsidRDefault="00AD6DD1" w:rsidP="002F6CE3">
      <w:pPr>
        <w:spacing w:after="0" w:line="480" w:lineRule="auto"/>
        <w:ind w:firstLine="720"/>
        <w:rPr>
          <w:rFonts w:asciiTheme="minorHAnsi" w:hAnsiTheme="minorHAnsi" w:cstheme="minorHAnsi"/>
        </w:rPr>
      </w:pPr>
      <w:r>
        <w:rPr>
          <w:rFonts w:asciiTheme="minorHAnsi" w:hAnsiTheme="minorHAnsi" w:cstheme="minorHAnsi"/>
        </w:rPr>
        <w:t>It also build</w:t>
      </w:r>
      <w:r w:rsidR="009655FD">
        <w:rPr>
          <w:rFonts w:asciiTheme="minorHAnsi" w:hAnsiTheme="minorHAnsi" w:cstheme="minorHAnsi"/>
        </w:rPr>
        <w:t>s</w:t>
      </w:r>
      <w:r>
        <w:rPr>
          <w:rFonts w:asciiTheme="minorHAnsi" w:hAnsiTheme="minorHAnsi" w:cstheme="minorHAnsi"/>
        </w:rPr>
        <w:t xml:space="preserve"> on other studies that demonstrated that visual alpha stimulation can increase alpha power and reduce experimental pain</w:t>
      </w:r>
      <w:r w:rsidR="006F3847">
        <w:rPr>
          <w:rFonts w:asciiTheme="minorHAnsi" w:hAnsiTheme="minorHAnsi" w:cstheme="minorHAnsi"/>
        </w:rPr>
        <w:t xml:space="preserve"> settings</w:t>
      </w:r>
      <w:r>
        <w:rPr>
          <w:rFonts w:asciiTheme="minorHAnsi" w:hAnsiTheme="minorHAnsi" w:cstheme="minorHAnsi"/>
        </w:rPr>
        <w:t xml:space="preserve"> </w:t>
      </w:r>
      <w:r>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{"citationItems":[{"id":"ITEM-1","itemData":{"DOI":"10.1002/ejp.1136","ISSN":"15322149","PMID":"29139226","abstract":"Background: Acute noxious stimuli induce a suppression of cortical alpha activity, yet little is known about whether increasing alpha activity affects the processing of noxious stimuli. We have previously shown that visual alpha stimulation reduces experimental pain. Here, we demonstrate that increasing alpha power causes a reciprocal suppression of acute nociceptive processing. Methods: We attempted to increase cortical alpha activity through visual entrainment at 8 Hz, 10 Hz and 12 Hz to investigate the influence on the electrophysiological pain response. Moderately painful laser-heat stimuli were delivered following 10 minutes of visual entrainment across the alpha range. Results: Alpha power increased significantly relative to the 1 Hz control condition following 8 Hz and 10 Hz visual stimulation. Significant reductions in the P2 peak amplitude of the laser-evoked potential were found following visual entrainment at 10 Hz; the frequency stimulation resulting in the largest reduction in pain perception. Source analysis revealed that, following the 10 Hz stimulation, sources of increased alpha power and decreased nociceptive processing overlapped in precuneus and posterior cingulate cortex, with further reductions in nociceptive processing in insula cortex. Conclusions: As far as we are aware, this is the first study to provide direct evidence that experimental induction of increased alpha power suppresses the cortical processing of acute pain. Significance: While it is known that visual stimulation can increase the brain's oscillatory alpha rhythms, here, we show that this increase in alpha power occurs alongside reduced cortical processing of nociception, as measured with EEG. This establishes an objective marker of alpha entrainment-based analgesia that may be useful in the development of neuromodulatory treatments for clinical pain.","author":[{"dropping-particle":"","family":"Ecsy","given":"K.","non-dropping-particle":"","parse-names":false,"suffix":""},{"dropping-particle":"","family":"Brown","given":"C. A.","non-dropping-particle":"","parse-names":false,"suffix":""},{"dropping-particle":"","family":"Jones","given":"A. K.P.","non-dropping-particle":"","parse-names":false,"suffix":""}],"container-title":"European Journal of Pain (United Kingdom)","id":"ITEM-1","issue":"3","issued":{"date-parts":[["2018"]]},"page":"538-550","title":"Cortical nociceptive processes are reduced by visual alpha-band entrainment in the human brain","type":"article-journal","volume":"22"},"uris":["http://www.mendeley.com/documents/?uuid=0fe47b5e-56df-407b-b165-aa30c4c3c88e"]}],"mendeley":{"formattedCitation":"[20]","plainTextFormattedCitation":"[20]","previouslyFormattedCitation":"[21]"},"properties":{"noteIndex":0},"schema":"https://github.com/citation-style-language/schema/raw/master/csl-citation.json"}</w:instrText>
      </w:r>
      <w:r>
        <w:rPr>
          <w:rFonts w:asciiTheme="minorHAnsi" w:hAnsiTheme="minorHAnsi" w:cstheme="minorHAnsi"/>
        </w:rPr>
        <w:fldChar w:fldCharType="separate"/>
      </w:r>
      <w:r w:rsidR="00BA4401" w:rsidRPr="00BA4401">
        <w:rPr>
          <w:rFonts w:asciiTheme="minorHAnsi" w:hAnsiTheme="minorHAnsi" w:cstheme="minorHAnsi"/>
          <w:noProof/>
        </w:rPr>
        <w:t>[20]</w:t>
      </w:r>
      <w:r>
        <w:rPr>
          <w:rFonts w:asciiTheme="minorHAnsi" w:hAnsiTheme="minorHAnsi" w:cstheme="minorHAnsi"/>
        </w:rPr>
        <w:fldChar w:fldCharType="end"/>
      </w:r>
      <w:r w:rsidR="002F6CE3">
        <w:rPr>
          <w:rFonts w:asciiTheme="minorHAnsi" w:hAnsiTheme="minorHAnsi" w:cstheme="minorHAnsi"/>
        </w:rPr>
        <w:t xml:space="preserve">. An increase in frontal and somatosensory alpha power through electrical stimulation using tACS has also been associated with pain reduction </w:t>
      </w:r>
      <w:r w:rsidR="002F6CE3">
        <w:rPr>
          <w:rFonts w:asciiTheme="minorHAnsi" w:hAnsiTheme="minorHAnsi" w:cstheme="minorHAnsi"/>
        </w:rPr>
        <w:fldChar w:fldCharType="begin" w:fldLock="1"/>
      </w:r>
      <w:r w:rsidR="00BA4401">
        <w:rPr>
          <w:rFonts w:asciiTheme="minorHAnsi" w:hAnsiTheme="minorHAnsi" w:cstheme="minorHAnsi"/>
        </w:rPr>
        <w:instrText>ADDIN CSL_CITATION {"citationItems":[{"id":"ITEM-1","itemData":{"DOI":"10.1016/j.jpain.2018.09.004","ISSN":"15288447","PMID":"30268803","abstract":"Chronic pain is associated with maladaptive reorganization of the central nervous system. Recent studies have suggested that disorganization of large-scale electrical brain activity patterns, such as neuronal network oscillations in the thalamocortical system, plays a key role in the pathophysiology of chronic pain. Yet, little is known about whether and how such network pathologies can be targeted with noninvasive brain stimulation as a nonpharmacological treatment option. We hypothesized that alpha oscillations, a prominent thalamocortical activity pattern in the human brain, are impaired in chronic pain and can be modulated with transcranial alternating current stimulation (tACS). We performed a randomized, crossover, double-blind, sham-controlled study in patients with chronic low back pain (CLBP) to investigate how alpha oscillations relate to pain symptoms for target identification and whether tACS can engage this target and thereby induce pain relief. We used high-density electroencephalography to measure alpha oscillations and found that the oscillation strength in the somatosensory region at baseline before stimulation was negatively correlated with pain symptoms. Stimulation with alpha-tACS compared to sham (placebo) stimulation significantly enhanced alpha oscillations in the somatosensory region. The stimulation-induced increase of alpha oscillations in the somatosensory region was correlated with pain relief. Given these findings of successful target identification and engagement, we propose that modulating alpha oscillations with tACS may represent a target-specific, nonpharmacological treatment approach for CLBP. This trial has been registered in ClinicalTrials.gov (NCT03243084). Perspective: This study suggests that a rational design of transcranial alternating current stimulation, which is target identification, engagement, and validation, could be a nonpharmacological treatment approach for patients with CLBP.","author":[{"dropping-particle":"","family":"Ahn","given":"Sangtae","non-dropping-particle":"","parse-names":false,"suffix":""},{"dropping-particle":"","family":"Prim","given":"Julianna H.","non-dropping-particle":"","parse-names":false,"suffix":""},{"dropping-particle":"","family":"Alexander","given":"Morgan L.","non-dropping-particle":"","parse-names":false,"suffix":""},{"dropping-particle":"","family":"McCulloch","given":"Karen L.","non-dropping-particle":"","parse-names":false,"suffix":""},{"dropping-particle":"","family":"Fröhlich","given":"Flavio","non-dropping-particle":"","parse-names":false,"suffix":""}],"container-title":"Journal of Pain","id":"ITEM-1","issue":"3","issued":{"date-parts":[["2019"]]},"page":"277.e1-277.e11","title":"Identifying and Engaging Neuronal Oscillations by Transcranial Alternating Current Stimulation in Patients With Chronic Low Back Pain: A Randomized, Crossover, Double-Blind, Sham-Controlled Pilot Study","type":"article-journal","volume":"20"},"uris":["http://www.mendeley.com/documents/?uuid=b9de385f-9670-4487-ba0c-f812a2b5a41b"]}],"mendeley":{"formattedCitation":"[13]","plainTextFormattedCitation":"[13]","previouslyFormattedCitation":"[14]"},"properties":{"noteIndex":0},"schema":"https://github.com/citation-style-language/schema/raw/master/csl-citation.json"}</w:instrText>
      </w:r>
      <w:r w:rsidR="002F6CE3">
        <w:rPr>
          <w:rFonts w:asciiTheme="minorHAnsi" w:hAnsiTheme="minorHAnsi" w:cstheme="minorHAnsi"/>
        </w:rPr>
        <w:fldChar w:fldCharType="separate"/>
      </w:r>
      <w:r w:rsidR="00BA4401" w:rsidRPr="00BA4401">
        <w:rPr>
          <w:rFonts w:asciiTheme="minorHAnsi" w:hAnsiTheme="minorHAnsi" w:cstheme="minorHAnsi"/>
          <w:noProof/>
        </w:rPr>
        <w:t>[13]</w:t>
      </w:r>
      <w:r w:rsidR="002F6CE3">
        <w:rPr>
          <w:rFonts w:asciiTheme="minorHAnsi" w:hAnsiTheme="minorHAnsi" w:cstheme="minorHAnsi"/>
        </w:rPr>
        <w:fldChar w:fldCharType="end"/>
      </w:r>
      <w:r w:rsidR="002F6CE3">
        <w:rPr>
          <w:rFonts w:asciiTheme="minorHAnsi" w:hAnsiTheme="minorHAnsi" w:cstheme="minorHAnsi"/>
        </w:rPr>
        <w:t>.</w:t>
      </w:r>
    </w:p>
    <w:p w14:paraId="53CE813B" w14:textId="07114625" w:rsidR="003F5534" w:rsidRDefault="003F5534" w:rsidP="002F6CE3">
      <w:pPr>
        <w:spacing w:after="0" w:line="480" w:lineRule="auto"/>
        <w:ind w:firstLine="720"/>
        <w:rPr>
          <w:rFonts w:asciiTheme="minorHAnsi" w:hAnsiTheme="minorHAnsi" w:cstheme="minorHAnsi"/>
        </w:rPr>
      </w:pPr>
      <w:r w:rsidRPr="003F5534">
        <w:rPr>
          <w:rFonts w:asciiTheme="minorHAnsi" w:hAnsiTheme="minorHAnsi" w:cstheme="minorHAnsi"/>
        </w:rPr>
        <w:t xml:space="preserve">This study faced several limitations since it was an exploratory investigation. First, it consisted of a very brief stimulation time (four minutes), which might be the reason for the </w:t>
      </w:r>
      <w:r w:rsidRPr="003F5534">
        <w:rPr>
          <w:rFonts w:asciiTheme="minorHAnsi" w:hAnsiTheme="minorHAnsi" w:cstheme="minorHAnsi"/>
        </w:rPr>
        <w:lastRenderedPageBreak/>
        <w:t>small effect size found. Longer time stimulation might result in a bigger effect. Second, since the analysis was based on correlations, it prevented us from assessing any causal relationship, which would have been interesting to see. However, such analysis would require a much bigger sample size and longer stimulation times than the ones used here. Future studies could also benefit from seeing whether the entrainment effect lasts beyond the stimulation period and if so, for how long.</w:t>
      </w:r>
    </w:p>
    <w:p w14:paraId="46D8D9CA" w14:textId="63A81179" w:rsidR="0094106F" w:rsidRDefault="00B0051D" w:rsidP="00B07C28">
      <w:pPr>
        <w:spacing w:after="0" w:line="480" w:lineRule="auto"/>
        <w:ind w:firstLine="720"/>
        <w:rPr>
          <w:rFonts w:asciiTheme="minorHAnsi" w:hAnsiTheme="minorHAnsi" w:cstheme="minorHAnsi"/>
        </w:rPr>
      </w:pPr>
      <w:r>
        <w:rPr>
          <w:rFonts w:asciiTheme="minorHAnsi" w:hAnsiTheme="minorHAnsi" w:cstheme="minorHAnsi"/>
        </w:rPr>
        <w:t xml:space="preserve">The results of this exploratory study </w:t>
      </w:r>
      <w:r w:rsidR="00851EC4">
        <w:rPr>
          <w:rFonts w:asciiTheme="minorHAnsi" w:hAnsiTheme="minorHAnsi" w:cstheme="minorHAnsi"/>
        </w:rPr>
        <w:t>are</w:t>
      </w:r>
      <w:r>
        <w:rPr>
          <w:rFonts w:asciiTheme="minorHAnsi" w:hAnsiTheme="minorHAnsi" w:cstheme="minorHAnsi"/>
        </w:rPr>
        <w:t xml:space="preserve"> very promising since </w:t>
      </w:r>
      <w:r w:rsidR="00851EC4">
        <w:rPr>
          <w:rFonts w:asciiTheme="minorHAnsi" w:hAnsiTheme="minorHAnsi" w:cstheme="minorHAnsi"/>
        </w:rPr>
        <w:t xml:space="preserve">it observes a </w:t>
      </w:r>
      <w:r w:rsidR="003B7112">
        <w:rPr>
          <w:rFonts w:asciiTheme="minorHAnsi" w:hAnsiTheme="minorHAnsi" w:cstheme="minorHAnsi"/>
        </w:rPr>
        <w:t xml:space="preserve">correlational effect </w:t>
      </w:r>
      <w:r w:rsidR="00851EC4">
        <w:rPr>
          <w:rFonts w:asciiTheme="minorHAnsi" w:hAnsiTheme="minorHAnsi" w:cstheme="minorHAnsi"/>
        </w:rPr>
        <w:t>between increased alpha levels in the 8-12 Hz range and pain/unpleas</w:t>
      </w:r>
      <w:r w:rsidR="005935F2">
        <w:rPr>
          <w:rFonts w:asciiTheme="minorHAnsi" w:hAnsiTheme="minorHAnsi" w:cstheme="minorHAnsi"/>
        </w:rPr>
        <w:t>a</w:t>
      </w:r>
      <w:r w:rsidR="00851EC4">
        <w:rPr>
          <w:rFonts w:asciiTheme="minorHAnsi" w:hAnsiTheme="minorHAnsi" w:cstheme="minorHAnsi"/>
        </w:rPr>
        <w:t>ntness reduction</w:t>
      </w:r>
      <w:r w:rsidR="006F3847">
        <w:rPr>
          <w:rFonts w:asciiTheme="minorHAnsi" w:hAnsiTheme="minorHAnsi" w:cstheme="minorHAnsi"/>
        </w:rPr>
        <w:t xml:space="preserve"> in actual chronic pain patients</w:t>
      </w:r>
      <w:r w:rsidR="00851EC4">
        <w:rPr>
          <w:rFonts w:asciiTheme="minorHAnsi" w:hAnsiTheme="minorHAnsi" w:cstheme="minorHAnsi"/>
        </w:rPr>
        <w:t xml:space="preserve">. </w:t>
      </w:r>
      <w:r w:rsidR="00C04B84">
        <w:rPr>
          <w:rFonts w:asciiTheme="minorHAnsi" w:hAnsiTheme="minorHAnsi" w:cstheme="minorHAnsi"/>
        </w:rPr>
        <w:t>The results justify further research into this field, as this procedure seems to be a promising alternative to pain medication in chronic pain relief; for example, f</w:t>
      </w:r>
      <w:r w:rsidR="00851EC4">
        <w:rPr>
          <w:rFonts w:asciiTheme="minorHAnsi" w:hAnsiTheme="minorHAnsi" w:cstheme="minorHAnsi"/>
        </w:rPr>
        <w:t>urther research is warranted focusing on</w:t>
      </w:r>
      <w:r w:rsidR="0075592C">
        <w:rPr>
          <w:rFonts w:asciiTheme="minorHAnsi" w:hAnsiTheme="minorHAnsi" w:cstheme="minorHAnsi"/>
        </w:rPr>
        <w:t xml:space="preserve"> optimising stimulation times (dose) and protocols.</w:t>
      </w:r>
    </w:p>
    <w:bookmarkEnd w:id="2"/>
    <w:p w14:paraId="22D43355" w14:textId="064DDE29" w:rsidR="008D5CBB" w:rsidRDefault="008D5CBB" w:rsidP="003D579C">
      <w:pPr>
        <w:spacing w:after="0" w:line="480" w:lineRule="auto"/>
        <w:rPr>
          <w:rFonts w:asciiTheme="minorHAnsi" w:hAnsiTheme="minorHAnsi" w:cstheme="minorHAnsi"/>
          <w:b/>
          <w:bCs/>
        </w:rPr>
      </w:pPr>
      <w:r w:rsidRPr="004E4EC5">
        <w:rPr>
          <w:rFonts w:asciiTheme="minorHAnsi" w:hAnsiTheme="minorHAnsi" w:cstheme="minorHAnsi"/>
          <w:b/>
          <w:bCs/>
        </w:rPr>
        <w:t>Acknowledgements:</w:t>
      </w:r>
    </w:p>
    <w:p w14:paraId="74507141" w14:textId="44FA18A6" w:rsidR="008D5CBB" w:rsidRPr="008D5CBB" w:rsidRDefault="008D5CBB" w:rsidP="003D579C">
      <w:pPr>
        <w:spacing w:after="0" w:line="480" w:lineRule="auto"/>
        <w:rPr>
          <w:rFonts w:asciiTheme="minorHAnsi" w:hAnsiTheme="minorHAnsi" w:cstheme="minorHAnsi"/>
        </w:rPr>
      </w:pPr>
      <w:r w:rsidRPr="008D5CBB">
        <w:rPr>
          <w:rFonts w:asciiTheme="minorHAnsi" w:hAnsiTheme="minorHAnsi" w:cstheme="minorHAnsi"/>
        </w:rPr>
        <w:t xml:space="preserve">The authors thank Timothy Rainey of the Human Pain Research Group, University of Manchester, for </w:t>
      </w:r>
      <w:r>
        <w:rPr>
          <w:rFonts w:asciiTheme="minorHAnsi" w:hAnsiTheme="minorHAnsi" w:cstheme="minorHAnsi"/>
        </w:rPr>
        <w:t>his</w:t>
      </w:r>
      <w:r w:rsidRPr="008D5CBB">
        <w:rPr>
          <w:rFonts w:asciiTheme="minorHAnsi" w:hAnsiTheme="minorHAnsi" w:cstheme="minorHAnsi"/>
        </w:rPr>
        <w:t xml:space="preserve"> </w:t>
      </w:r>
      <w:r w:rsidR="004E4EC5">
        <w:rPr>
          <w:rFonts w:asciiTheme="minorHAnsi" w:hAnsiTheme="minorHAnsi" w:cstheme="minorHAnsi"/>
        </w:rPr>
        <w:t xml:space="preserve">technical </w:t>
      </w:r>
      <w:r w:rsidRPr="008D5CBB">
        <w:rPr>
          <w:rFonts w:asciiTheme="minorHAnsi" w:hAnsiTheme="minorHAnsi" w:cstheme="minorHAnsi"/>
        </w:rPr>
        <w:t xml:space="preserve">help </w:t>
      </w:r>
      <w:r w:rsidR="004E4EC5">
        <w:rPr>
          <w:rFonts w:asciiTheme="minorHAnsi" w:hAnsiTheme="minorHAnsi" w:cstheme="minorHAnsi"/>
        </w:rPr>
        <w:t xml:space="preserve">and help </w:t>
      </w:r>
      <w:r w:rsidRPr="008D5CBB">
        <w:rPr>
          <w:rFonts w:asciiTheme="minorHAnsi" w:hAnsiTheme="minorHAnsi" w:cstheme="minorHAnsi"/>
        </w:rPr>
        <w:t>with participant</w:t>
      </w:r>
      <w:r w:rsidR="004E4EC5">
        <w:rPr>
          <w:rFonts w:asciiTheme="minorHAnsi" w:hAnsiTheme="minorHAnsi" w:cstheme="minorHAnsi"/>
        </w:rPr>
        <w:t>s</w:t>
      </w:r>
      <w:r w:rsidRPr="008D5CBB">
        <w:rPr>
          <w:rFonts w:asciiTheme="minorHAnsi" w:hAnsiTheme="minorHAnsi" w:cstheme="minorHAnsi"/>
        </w:rPr>
        <w:t xml:space="preserve"> for this study</w:t>
      </w:r>
    </w:p>
    <w:p w14:paraId="0112F1E6" w14:textId="77777777" w:rsidR="00967D92" w:rsidRDefault="00692AD5" w:rsidP="003D579C">
      <w:pPr>
        <w:spacing w:after="0" w:line="480" w:lineRule="auto"/>
        <w:rPr>
          <w:rFonts w:asciiTheme="minorHAnsi" w:hAnsiTheme="minorHAnsi" w:cstheme="minorHAnsi"/>
        </w:rPr>
      </w:pPr>
      <w:r w:rsidRPr="00172B90">
        <w:rPr>
          <w:rFonts w:asciiTheme="minorHAnsi" w:hAnsiTheme="minorHAnsi" w:cstheme="minorHAnsi"/>
          <w:b/>
          <w:bCs/>
        </w:rPr>
        <w:t>Reference</w:t>
      </w:r>
      <w:r>
        <w:rPr>
          <w:rFonts w:asciiTheme="minorHAnsi" w:hAnsiTheme="minorHAnsi" w:cstheme="minorHAnsi"/>
        </w:rPr>
        <w:t>:</w:t>
      </w:r>
    </w:p>
    <w:p w14:paraId="656B6CFB" w14:textId="15903061" w:rsidR="00BA4401" w:rsidRPr="00BA4401" w:rsidRDefault="00AF0188" w:rsidP="00BA4401">
      <w:pPr>
        <w:widowControl w:val="0"/>
        <w:autoSpaceDE w:val="0"/>
        <w:autoSpaceDN w:val="0"/>
        <w:adjustRightInd w:val="0"/>
        <w:spacing w:after="0" w:line="480" w:lineRule="auto"/>
        <w:ind w:left="640" w:hanging="640"/>
        <w:rPr>
          <w:rFonts w:ascii="Calibri" w:hAnsi="Calibri" w:cs="Calibri"/>
          <w:noProof/>
        </w:rPr>
      </w:pPr>
      <w:r>
        <w:rPr>
          <w:rFonts w:asciiTheme="minorHAnsi" w:hAnsiTheme="minorHAnsi" w:cstheme="minorHAnsi"/>
        </w:rPr>
        <w:fldChar w:fldCharType="begin" w:fldLock="1"/>
      </w:r>
      <w:r>
        <w:rPr>
          <w:rFonts w:asciiTheme="minorHAnsi" w:hAnsiTheme="minorHAnsi" w:cstheme="minorHAnsi"/>
        </w:rPr>
        <w:instrText xml:space="preserve">ADDIN Mendeley Bibliography CSL_BIBLIOGRAPHY </w:instrText>
      </w:r>
      <w:r>
        <w:rPr>
          <w:rFonts w:asciiTheme="minorHAnsi" w:hAnsiTheme="minorHAnsi" w:cstheme="minorHAnsi"/>
        </w:rPr>
        <w:fldChar w:fldCharType="separate"/>
      </w:r>
      <w:r w:rsidR="00BA4401" w:rsidRPr="00BA4401">
        <w:rPr>
          <w:rFonts w:ascii="Calibri" w:hAnsi="Calibri" w:cs="Calibri"/>
          <w:noProof/>
        </w:rPr>
        <w:t xml:space="preserve">1. </w:t>
      </w:r>
      <w:r w:rsidR="00BA4401" w:rsidRPr="00BA4401">
        <w:rPr>
          <w:rFonts w:ascii="Calibri" w:hAnsi="Calibri" w:cs="Calibri"/>
          <w:noProof/>
        </w:rPr>
        <w:tab/>
        <w:t xml:space="preserve">Fayaz A, Croft P, Langford RM, Donaldson LJ, Jones GT. Prevalence of chronic pain in the UK: A systematic review and meta-analysis of population studies. </w:t>
      </w:r>
      <w:r w:rsidR="00BA4401" w:rsidRPr="00BA4401">
        <w:rPr>
          <w:rFonts w:ascii="Calibri" w:hAnsi="Calibri" w:cs="Calibri"/>
          <w:i/>
          <w:iCs/>
          <w:noProof/>
        </w:rPr>
        <w:t>BMJ Open</w:t>
      </w:r>
      <w:r w:rsidR="00BA4401" w:rsidRPr="00BA4401">
        <w:rPr>
          <w:rFonts w:ascii="Calibri" w:hAnsi="Calibri" w:cs="Calibri"/>
          <w:noProof/>
        </w:rPr>
        <w:t xml:space="preserve"> 2016; </w:t>
      </w:r>
      <w:r w:rsidR="00BA4401" w:rsidRPr="00BA4401">
        <w:rPr>
          <w:rFonts w:ascii="Calibri" w:hAnsi="Calibri" w:cs="Calibri"/>
          <w:b/>
          <w:bCs/>
          <w:noProof/>
        </w:rPr>
        <w:t>6</w:t>
      </w:r>
      <w:r w:rsidR="00BA4401" w:rsidRPr="00BA4401">
        <w:rPr>
          <w:rFonts w:ascii="Calibri" w:hAnsi="Calibri" w:cs="Calibri"/>
          <w:noProof/>
        </w:rPr>
        <w:t xml:space="preserve"> (</w:t>
      </w:r>
      <w:r w:rsidR="00BA4401" w:rsidRPr="00BA4401">
        <w:rPr>
          <w:rFonts w:ascii="Calibri" w:hAnsi="Calibri" w:cs="Calibri"/>
          <w:b/>
          <w:bCs/>
          <w:noProof/>
        </w:rPr>
        <w:t>6</w:t>
      </w:r>
      <w:r w:rsidR="00BA4401" w:rsidRPr="00BA4401">
        <w:rPr>
          <w:rFonts w:ascii="Calibri" w:hAnsi="Calibri" w:cs="Calibri"/>
          <w:noProof/>
        </w:rPr>
        <w:t>):</w:t>
      </w:r>
    </w:p>
    <w:p w14:paraId="6540D4F7"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2. </w:t>
      </w:r>
      <w:r w:rsidRPr="00BA4401">
        <w:rPr>
          <w:rFonts w:ascii="Calibri" w:hAnsi="Calibri" w:cs="Calibri"/>
          <w:noProof/>
        </w:rPr>
        <w:tab/>
        <w:t xml:space="preserve">Breivik H, Collett B, Ventafridda V, Cohen R, Gallacher D. Survey of chronic pain in Europe: prevalence, impact on daily life, and treatment. </w:t>
      </w:r>
      <w:r w:rsidRPr="00BA4401">
        <w:rPr>
          <w:rFonts w:ascii="Calibri" w:hAnsi="Calibri" w:cs="Calibri"/>
          <w:i/>
          <w:iCs/>
          <w:noProof/>
        </w:rPr>
        <w:t>Eur. J. Pain</w:t>
      </w:r>
      <w:r w:rsidRPr="00BA4401">
        <w:rPr>
          <w:rFonts w:ascii="Calibri" w:hAnsi="Calibri" w:cs="Calibri"/>
          <w:noProof/>
        </w:rPr>
        <w:t xml:space="preserve"> 2006; </w:t>
      </w:r>
      <w:r w:rsidRPr="00BA4401">
        <w:rPr>
          <w:rFonts w:ascii="Calibri" w:hAnsi="Calibri" w:cs="Calibri"/>
          <w:b/>
          <w:bCs/>
          <w:noProof/>
        </w:rPr>
        <w:t>10</w:t>
      </w:r>
      <w:r w:rsidRPr="00BA4401">
        <w:rPr>
          <w:rFonts w:ascii="Calibri" w:hAnsi="Calibri" w:cs="Calibri"/>
          <w:noProof/>
        </w:rPr>
        <w:t xml:space="preserve"> (</w:t>
      </w:r>
      <w:r w:rsidRPr="00BA4401">
        <w:rPr>
          <w:rFonts w:ascii="Calibri" w:hAnsi="Calibri" w:cs="Calibri"/>
          <w:b/>
          <w:bCs/>
          <w:noProof/>
        </w:rPr>
        <w:t>4</w:t>
      </w:r>
      <w:r w:rsidRPr="00BA4401">
        <w:rPr>
          <w:rFonts w:ascii="Calibri" w:hAnsi="Calibri" w:cs="Calibri"/>
          <w:noProof/>
        </w:rPr>
        <w:t>): 287–333.</w:t>
      </w:r>
    </w:p>
    <w:p w14:paraId="0336FB46"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3. </w:t>
      </w:r>
      <w:r w:rsidRPr="00BA4401">
        <w:rPr>
          <w:rFonts w:ascii="Calibri" w:hAnsi="Calibri" w:cs="Calibri"/>
          <w:noProof/>
        </w:rPr>
        <w:tab/>
        <w:t xml:space="preserve">Van Hecke O, Torrance N, Smith BH. Chronic pain epidemiology and its clinical relevance. </w:t>
      </w:r>
      <w:r w:rsidRPr="00BA4401">
        <w:rPr>
          <w:rFonts w:ascii="Calibri" w:hAnsi="Calibri" w:cs="Calibri"/>
          <w:i/>
          <w:iCs/>
          <w:noProof/>
        </w:rPr>
        <w:t>Br. J. Anaesth.</w:t>
      </w:r>
      <w:r w:rsidRPr="00BA4401">
        <w:rPr>
          <w:rFonts w:ascii="Calibri" w:hAnsi="Calibri" w:cs="Calibri"/>
          <w:noProof/>
        </w:rPr>
        <w:t xml:space="preserve"> 2013; </w:t>
      </w:r>
      <w:r w:rsidRPr="00BA4401">
        <w:rPr>
          <w:rFonts w:ascii="Calibri" w:hAnsi="Calibri" w:cs="Calibri"/>
          <w:b/>
          <w:bCs/>
          <w:noProof/>
        </w:rPr>
        <w:t>111</w:t>
      </w:r>
      <w:r w:rsidRPr="00BA4401">
        <w:rPr>
          <w:rFonts w:ascii="Calibri" w:hAnsi="Calibri" w:cs="Calibri"/>
          <w:noProof/>
        </w:rPr>
        <w:t xml:space="preserve"> (</w:t>
      </w:r>
      <w:r w:rsidRPr="00BA4401">
        <w:rPr>
          <w:rFonts w:ascii="Calibri" w:hAnsi="Calibri" w:cs="Calibri"/>
          <w:b/>
          <w:bCs/>
          <w:noProof/>
        </w:rPr>
        <w:t>1</w:t>
      </w:r>
      <w:r w:rsidRPr="00BA4401">
        <w:rPr>
          <w:rFonts w:ascii="Calibri" w:hAnsi="Calibri" w:cs="Calibri"/>
          <w:noProof/>
        </w:rPr>
        <w:t>): 13–18.</w:t>
      </w:r>
    </w:p>
    <w:p w14:paraId="6F526359"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lastRenderedPageBreak/>
        <w:t xml:space="preserve">4. </w:t>
      </w:r>
      <w:r w:rsidRPr="00BA4401">
        <w:rPr>
          <w:rFonts w:ascii="Calibri" w:hAnsi="Calibri" w:cs="Calibri"/>
          <w:noProof/>
        </w:rPr>
        <w:tab/>
        <w:t xml:space="preserve">Chou R, Turner JA, Devine EB, Hansen RN, Sullivan SD, Blazina I, et al. The effectiveness and risks of long-term opioid therapy for chronic pain: a  systematic review for a National Institutes of Health Pathways to Prevention Workshop. </w:t>
      </w:r>
      <w:r w:rsidRPr="00BA4401">
        <w:rPr>
          <w:rFonts w:ascii="Calibri" w:hAnsi="Calibri" w:cs="Calibri"/>
          <w:i/>
          <w:iCs/>
          <w:noProof/>
        </w:rPr>
        <w:t>Ann. Intern. Med.</w:t>
      </w:r>
      <w:r w:rsidRPr="00BA4401">
        <w:rPr>
          <w:rFonts w:ascii="Calibri" w:hAnsi="Calibri" w:cs="Calibri"/>
          <w:noProof/>
        </w:rPr>
        <w:t xml:space="preserve"> 2015; </w:t>
      </w:r>
      <w:r w:rsidRPr="00BA4401">
        <w:rPr>
          <w:rFonts w:ascii="Calibri" w:hAnsi="Calibri" w:cs="Calibri"/>
          <w:b/>
          <w:bCs/>
          <w:noProof/>
        </w:rPr>
        <w:t>162</w:t>
      </w:r>
      <w:r w:rsidRPr="00BA4401">
        <w:rPr>
          <w:rFonts w:ascii="Calibri" w:hAnsi="Calibri" w:cs="Calibri"/>
          <w:noProof/>
        </w:rPr>
        <w:t xml:space="preserve"> (</w:t>
      </w:r>
      <w:r w:rsidRPr="00BA4401">
        <w:rPr>
          <w:rFonts w:ascii="Calibri" w:hAnsi="Calibri" w:cs="Calibri"/>
          <w:b/>
          <w:bCs/>
          <w:noProof/>
        </w:rPr>
        <w:t>4</w:t>
      </w:r>
      <w:r w:rsidRPr="00BA4401">
        <w:rPr>
          <w:rFonts w:ascii="Calibri" w:hAnsi="Calibri" w:cs="Calibri"/>
          <w:noProof/>
        </w:rPr>
        <w:t>): 276–286.</w:t>
      </w:r>
    </w:p>
    <w:p w14:paraId="46BA5302"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5. </w:t>
      </w:r>
      <w:r w:rsidRPr="00BA4401">
        <w:rPr>
          <w:rFonts w:ascii="Calibri" w:hAnsi="Calibri" w:cs="Calibri"/>
          <w:noProof/>
        </w:rPr>
        <w:tab/>
        <w:t xml:space="preserve">Turk DC. Clinical Effectiveness and Cost-Effectiveness of Treatments for Patients With Chronic Pain. </w:t>
      </w:r>
      <w:r w:rsidRPr="00BA4401">
        <w:rPr>
          <w:rFonts w:ascii="Calibri" w:hAnsi="Calibri" w:cs="Calibri"/>
          <w:i/>
          <w:iCs/>
          <w:noProof/>
        </w:rPr>
        <w:t>Clin. J. Pain</w:t>
      </w:r>
      <w:r w:rsidRPr="00BA4401">
        <w:rPr>
          <w:rFonts w:ascii="Calibri" w:hAnsi="Calibri" w:cs="Calibri"/>
          <w:noProof/>
        </w:rPr>
        <w:t xml:space="preserve"> 2002; </w:t>
      </w:r>
      <w:r w:rsidRPr="00BA4401">
        <w:rPr>
          <w:rFonts w:ascii="Calibri" w:hAnsi="Calibri" w:cs="Calibri"/>
          <w:b/>
          <w:bCs/>
          <w:noProof/>
        </w:rPr>
        <w:t>18</w:t>
      </w:r>
      <w:r w:rsidRPr="00BA4401">
        <w:rPr>
          <w:rFonts w:ascii="Calibri" w:hAnsi="Calibri" w:cs="Calibri"/>
          <w:noProof/>
        </w:rPr>
        <w:t xml:space="preserve"> (</w:t>
      </w:r>
      <w:r w:rsidRPr="00BA4401">
        <w:rPr>
          <w:rFonts w:ascii="Calibri" w:hAnsi="Calibri" w:cs="Calibri"/>
          <w:b/>
          <w:bCs/>
          <w:noProof/>
        </w:rPr>
        <w:t>6</w:t>
      </w:r>
      <w:r w:rsidRPr="00BA4401">
        <w:rPr>
          <w:rFonts w:ascii="Calibri" w:hAnsi="Calibri" w:cs="Calibri"/>
          <w:noProof/>
        </w:rPr>
        <w:t>):</w:t>
      </w:r>
    </w:p>
    <w:p w14:paraId="750F4013"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6. </w:t>
      </w:r>
      <w:r w:rsidRPr="00BA4401">
        <w:rPr>
          <w:rFonts w:ascii="Calibri" w:hAnsi="Calibri" w:cs="Calibri"/>
          <w:noProof/>
        </w:rPr>
        <w:tab/>
        <w:t xml:space="preserve">Jensen O, Mazaheri A. Shaping functional architecture by oscillatory alpha activity: Gating by inhibition. </w:t>
      </w:r>
      <w:r w:rsidRPr="00BA4401">
        <w:rPr>
          <w:rFonts w:ascii="Calibri" w:hAnsi="Calibri" w:cs="Calibri"/>
          <w:i/>
          <w:iCs/>
          <w:noProof/>
        </w:rPr>
        <w:t>Front. Hum. Neurosci.</w:t>
      </w:r>
      <w:r w:rsidRPr="00BA4401">
        <w:rPr>
          <w:rFonts w:ascii="Calibri" w:hAnsi="Calibri" w:cs="Calibri"/>
          <w:noProof/>
        </w:rPr>
        <w:t xml:space="preserve"> 2010; </w:t>
      </w:r>
      <w:r w:rsidRPr="00BA4401">
        <w:rPr>
          <w:rFonts w:ascii="Calibri" w:hAnsi="Calibri" w:cs="Calibri"/>
          <w:b/>
          <w:bCs/>
          <w:noProof/>
        </w:rPr>
        <w:t>4</w:t>
      </w:r>
      <w:r w:rsidRPr="00BA4401">
        <w:rPr>
          <w:rFonts w:ascii="Calibri" w:hAnsi="Calibri" w:cs="Calibri"/>
          <w:noProof/>
        </w:rPr>
        <w:t xml:space="preserve"> (</w:t>
      </w:r>
      <w:r w:rsidRPr="00BA4401">
        <w:rPr>
          <w:rFonts w:ascii="Calibri" w:hAnsi="Calibri" w:cs="Calibri"/>
          <w:b/>
          <w:bCs/>
          <w:noProof/>
        </w:rPr>
        <w:t>November</w:t>
      </w:r>
      <w:r w:rsidRPr="00BA4401">
        <w:rPr>
          <w:rFonts w:ascii="Calibri" w:hAnsi="Calibri" w:cs="Calibri"/>
          <w:noProof/>
        </w:rPr>
        <w:t>): 1–8.</w:t>
      </w:r>
    </w:p>
    <w:p w14:paraId="651A1CA0"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7. </w:t>
      </w:r>
      <w:r w:rsidRPr="00BA4401">
        <w:rPr>
          <w:rFonts w:ascii="Calibri" w:hAnsi="Calibri" w:cs="Calibri"/>
          <w:noProof/>
        </w:rPr>
        <w:tab/>
        <w:t xml:space="preserve">Klimesch W. Alpha-band oscillations, attention, and controlled access to stored information. </w:t>
      </w:r>
      <w:r w:rsidRPr="00BA4401">
        <w:rPr>
          <w:rFonts w:ascii="Calibri" w:hAnsi="Calibri" w:cs="Calibri"/>
          <w:i/>
          <w:iCs/>
          <w:noProof/>
        </w:rPr>
        <w:t>Trends Cogn. Sci.</w:t>
      </w:r>
      <w:r w:rsidRPr="00BA4401">
        <w:rPr>
          <w:rFonts w:ascii="Calibri" w:hAnsi="Calibri" w:cs="Calibri"/>
          <w:noProof/>
        </w:rPr>
        <w:t xml:space="preserve"> 2012; </w:t>
      </w:r>
      <w:r w:rsidRPr="00BA4401">
        <w:rPr>
          <w:rFonts w:ascii="Calibri" w:hAnsi="Calibri" w:cs="Calibri"/>
          <w:b/>
          <w:bCs/>
          <w:noProof/>
        </w:rPr>
        <w:t>16</w:t>
      </w:r>
      <w:r w:rsidRPr="00BA4401">
        <w:rPr>
          <w:rFonts w:ascii="Calibri" w:hAnsi="Calibri" w:cs="Calibri"/>
          <w:noProof/>
        </w:rPr>
        <w:t xml:space="preserve"> (</w:t>
      </w:r>
      <w:r w:rsidRPr="00BA4401">
        <w:rPr>
          <w:rFonts w:ascii="Calibri" w:hAnsi="Calibri" w:cs="Calibri"/>
          <w:b/>
          <w:bCs/>
          <w:noProof/>
        </w:rPr>
        <w:t>12</w:t>
      </w:r>
      <w:r w:rsidRPr="00BA4401">
        <w:rPr>
          <w:rFonts w:ascii="Calibri" w:hAnsi="Calibri" w:cs="Calibri"/>
          <w:noProof/>
        </w:rPr>
        <w:t>): 606–617.</w:t>
      </w:r>
    </w:p>
    <w:p w14:paraId="35C90C8E"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8. </w:t>
      </w:r>
      <w:r w:rsidRPr="00BA4401">
        <w:rPr>
          <w:rFonts w:ascii="Calibri" w:hAnsi="Calibri" w:cs="Calibri"/>
          <w:noProof/>
        </w:rPr>
        <w:tab/>
        <w:t xml:space="preserve">Hauck M, Domnick C, Lorenz J, Gerloff C, Engel AK. Top-down and bottom-up modulation of pain-induced oscillations. </w:t>
      </w:r>
      <w:r w:rsidRPr="00BA4401">
        <w:rPr>
          <w:rFonts w:ascii="Calibri" w:hAnsi="Calibri" w:cs="Calibri"/>
          <w:i/>
          <w:iCs/>
          <w:noProof/>
        </w:rPr>
        <w:t>Front. Hum. Neurosci.</w:t>
      </w:r>
      <w:r w:rsidRPr="00BA4401">
        <w:rPr>
          <w:rFonts w:ascii="Calibri" w:hAnsi="Calibri" w:cs="Calibri"/>
          <w:noProof/>
        </w:rPr>
        <w:t xml:space="preserve"> 2015; </w:t>
      </w:r>
      <w:r w:rsidRPr="00BA4401">
        <w:rPr>
          <w:rFonts w:ascii="Calibri" w:hAnsi="Calibri" w:cs="Calibri"/>
          <w:b/>
          <w:bCs/>
          <w:noProof/>
        </w:rPr>
        <w:t>9</w:t>
      </w:r>
      <w:r w:rsidRPr="00BA4401">
        <w:rPr>
          <w:rFonts w:ascii="Calibri" w:hAnsi="Calibri" w:cs="Calibri"/>
          <w:noProof/>
        </w:rPr>
        <w:t xml:space="preserve"> (</w:t>
      </w:r>
      <w:r w:rsidRPr="00BA4401">
        <w:rPr>
          <w:rFonts w:ascii="Calibri" w:hAnsi="Calibri" w:cs="Calibri"/>
          <w:b/>
          <w:bCs/>
          <w:noProof/>
        </w:rPr>
        <w:t>JULY</w:t>
      </w:r>
      <w:r w:rsidRPr="00BA4401">
        <w:rPr>
          <w:rFonts w:ascii="Calibri" w:hAnsi="Calibri" w:cs="Calibri"/>
          <w:noProof/>
        </w:rPr>
        <w:t>): 1–8.</w:t>
      </w:r>
    </w:p>
    <w:p w14:paraId="7CF362AC"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9. </w:t>
      </w:r>
      <w:r w:rsidRPr="00BA4401">
        <w:rPr>
          <w:rFonts w:ascii="Calibri" w:hAnsi="Calibri" w:cs="Calibri"/>
          <w:noProof/>
        </w:rPr>
        <w:tab/>
        <w:t xml:space="preserve">Huneke NTM, Brown CA, Burford E, Watson A, Trujillo-Barreto NJ, El-Deredy W, et al. Experimental Placebo Analgesia Changes Resting-State Alpha Oscillations. </w:t>
      </w:r>
      <w:r w:rsidRPr="00BA4401">
        <w:rPr>
          <w:rFonts w:ascii="Calibri" w:hAnsi="Calibri" w:cs="Calibri"/>
          <w:i/>
          <w:iCs/>
          <w:noProof/>
        </w:rPr>
        <w:t>PLoS One</w:t>
      </w:r>
      <w:r w:rsidRPr="00BA4401">
        <w:rPr>
          <w:rFonts w:ascii="Calibri" w:hAnsi="Calibri" w:cs="Calibri"/>
          <w:noProof/>
        </w:rPr>
        <w:t xml:space="preserve"> 2013; </w:t>
      </w:r>
      <w:r w:rsidRPr="00BA4401">
        <w:rPr>
          <w:rFonts w:ascii="Calibri" w:hAnsi="Calibri" w:cs="Calibri"/>
          <w:b/>
          <w:bCs/>
          <w:noProof/>
        </w:rPr>
        <w:t>8</w:t>
      </w:r>
      <w:r w:rsidRPr="00BA4401">
        <w:rPr>
          <w:rFonts w:ascii="Calibri" w:hAnsi="Calibri" w:cs="Calibri"/>
          <w:noProof/>
        </w:rPr>
        <w:t xml:space="preserve"> (</w:t>
      </w:r>
      <w:r w:rsidRPr="00BA4401">
        <w:rPr>
          <w:rFonts w:ascii="Calibri" w:hAnsi="Calibri" w:cs="Calibri"/>
          <w:b/>
          <w:bCs/>
          <w:noProof/>
        </w:rPr>
        <w:t>10</w:t>
      </w:r>
      <w:r w:rsidRPr="00BA4401">
        <w:rPr>
          <w:rFonts w:ascii="Calibri" w:hAnsi="Calibri" w:cs="Calibri"/>
          <w:noProof/>
        </w:rPr>
        <w:t>): 1–11.</w:t>
      </w:r>
    </w:p>
    <w:p w14:paraId="201D5E71"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10. </w:t>
      </w:r>
      <w:r w:rsidRPr="00BA4401">
        <w:rPr>
          <w:rFonts w:ascii="Calibri" w:hAnsi="Calibri" w:cs="Calibri"/>
          <w:noProof/>
        </w:rPr>
        <w:tab/>
        <w:t xml:space="preserve">Tu Y, Zhang Z, Tan A, Peng W, Hung YS, Moayedi M, et al. Alpha and gamma oscillation amplitudes synergistically predict the perception of forthcoming nociceptive stimuli. </w:t>
      </w:r>
      <w:r w:rsidRPr="00BA4401">
        <w:rPr>
          <w:rFonts w:ascii="Calibri" w:hAnsi="Calibri" w:cs="Calibri"/>
          <w:i/>
          <w:iCs/>
          <w:noProof/>
        </w:rPr>
        <w:t>Hum. Brain Mapp.</w:t>
      </w:r>
      <w:r w:rsidRPr="00BA4401">
        <w:rPr>
          <w:rFonts w:ascii="Calibri" w:hAnsi="Calibri" w:cs="Calibri"/>
          <w:noProof/>
        </w:rPr>
        <w:t xml:space="preserve"> 2016; </w:t>
      </w:r>
      <w:r w:rsidRPr="00BA4401">
        <w:rPr>
          <w:rFonts w:ascii="Calibri" w:hAnsi="Calibri" w:cs="Calibri"/>
          <w:b/>
          <w:bCs/>
          <w:noProof/>
        </w:rPr>
        <w:t>37</w:t>
      </w:r>
      <w:r w:rsidRPr="00BA4401">
        <w:rPr>
          <w:rFonts w:ascii="Calibri" w:hAnsi="Calibri" w:cs="Calibri"/>
          <w:noProof/>
        </w:rPr>
        <w:t xml:space="preserve"> (</w:t>
      </w:r>
      <w:r w:rsidRPr="00BA4401">
        <w:rPr>
          <w:rFonts w:ascii="Calibri" w:hAnsi="Calibri" w:cs="Calibri"/>
          <w:b/>
          <w:bCs/>
          <w:noProof/>
        </w:rPr>
        <w:t>2</w:t>
      </w:r>
      <w:r w:rsidRPr="00BA4401">
        <w:rPr>
          <w:rFonts w:ascii="Calibri" w:hAnsi="Calibri" w:cs="Calibri"/>
          <w:noProof/>
        </w:rPr>
        <w:t>): 501–514.</w:t>
      </w:r>
    </w:p>
    <w:p w14:paraId="21BCD591"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11. </w:t>
      </w:r>
      <w:r w:rsidRPr="00BA4401">
        <w:rPr>
          <w:rFonts w:ascii="Calibri" w:hAnsi="Calibri" w:cs="Calibri"/>
          <w:noProof/>
        </w:rPr>
        <w:tab/>
        <w:t xml:space="preserve">Babiloni C, Brancucci A, Percio C Del, Capotosto P, Arendt-Nielsen L, Chen ACN, et al. Anticipatory Electroencephalography Alpha Rhythm Predicts Subjective Perception of Pain Intensity. </w:t>
      </w:r>
      <w:r w:rsidRPr="00BA4401">
        <w:rPr>
          <w:rFonts w:ascii="Calibri" w:hAnsi="Calibri" w:cs="Calibri"/>
          <w:i/>
          <w:iCs/>
          <w:noProof/>
        </w:rPr>
        <w:t>J. Pain</w:t>
      </w:r>
      <w:r w:rsidRPr="00BA4401">
        <w:rPr>
          <w:rFonts w:ascii="Calibri" w:hAnsi="Calibri" w:cs="Calibri"/>
          <w:noProof/>
        </w:rPr>
        <w:t xml:space="preserve"> 2006; </w:t>
      </w:r>
      <w:r w:rsidRPr="00BA4401">
        <w:rPr>
          <w:rFonts w:ascii="Calibri" w:hAnsi="Calibri" w:cs="Calibri"/>
          <w:b/>
          <w:bCs/>
          <w:noProof/>
        </w:rPr>
        <w:t>7</w:t>
      </w:r>
      <w:r w:rsidRPr="00BA4401">
        <w:rPr>
          <w:rFonts w:ascii="Calibri" w:hAnsi="Calibri" w:cs="Calibri"/>
          <w:noProof/>
        </w:rPr>
        <w:t xml:space="preserve"> (</w:t>
      </w:r>
      <w:r w:rsidRPr="00BA4401">
        <w:rPr>
          <w:rFonts w:ascii="Calibri" w:hAnsi="Calibri" w:cs="Calibri"/>
          <w:b/>
          <w:bCs/>
          <w:noProof/>
        </w:rPr>
        <w:t>10</w:t>
      </w:r>
      <w:r w:rsidRPr="00BA4401">
        <w:rPr>
          <w:rFonts w:ascii="Calibri" w:hAnsi="Calibri" w:cs="Calibri"/>
          <w:noProof/>
        </w:rPr>
        <w:t>): 709–717.</w:t>
      </w:r>
    </w:p>
    <w:p w14:paraId="6459DE36"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12. </w:t>
      </w:r>
      <w:r w:rsidRPr="00BA4401">
        <w:rPr>
          <w:rFonts w:ascii="Calibri" w:hAnsi="Calibri" w:cs="Calibri"/>
          <w:noProof/>
        </w:rPr>
        <w:tab/>
        <w:t xml:space="preserve">Camfferman D, Lorimer Moseley G, Gertz K, Pettet MW, Jensen MP. Waking EEG cortical markers of chronic pain and sleepiness. </w:t>
      </w:r>
      <w:r w:rsidRPr="00BA4401">
        <w:rPr>
          <w:rFonts w:ascii="Calibri" w:hAnsi="Calibri" w:cs="Calibri"/>
          <w:i/>
          <w:iCs/>
          <w:noProof/>
        </w:rPr>
        <w:t>Pain Med. (United States)</w:t>
      </w:r>
      <w:r w:rsidRPr="00BA4401">
        <w:rPr>
          <w:rFonts w:ascii="Calibri" w:hAnsi="Calibri" w:cs="Calibri"/>
          <w:noProof/>
        </w:rPr>
        <w:t xml:space="preserve"> 2017; </w:t>
      </w:r>
      <w:r w:rsidRPr="00BA4401">
        <w:rPr>
          <w:rFonts w:ascii="Calibri" w:hAnsi="Calibri" w:cs="Calibri"/>
          <w:b/>
          <w:bCs/>
          <w:noProof/>
        </w:rPr>
        <w:t>18</w:t>
      </w:r>
      <w:r w:rsidRPr="00BA4401">
        <w:rPr>
          <w:rFonts w:ascii="Calibri" w:hAnsi="Calibri" w:cs="Calibri"/>
          <w:noProof/>
        </w:rPr>
        <w:t xml:space="preserve"> (</w:t>
      </w:r>
      <w:r w:rsidRPr="00BA4401">
        <w:rPr>
          <w:rFonts w:ascii="Calibri" w:hAnsi="Calibri" w:cs="Calibri"/>
          <w:b/>
          <w:bCs/>
          <w:noProof/>
        </w:rPr>
        <w:t>10</w:t>
      </w:r>
      <w:r w:rsidRPr="00BA4401">
        <w:rPr>
          <w:rFonts w:ascii="Calibri" w:hAnsi="Calibri" w:cs="Calibri"/>
          <w:noProof/>
        </w:rPr>
        <w:t>): 1921–1931.</w:t>
      </w:r>
    </w:p>
    <w:p w14:paraId="66AEA2D8"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lastRenderedPageBreak/>
        <w:t xml:space="preserve">13. </w:t>
      </w:r>
      <w:r w:rsidRPr="00BA4401">
        <w:rPr>
          <w:rFonts w:ascii="Calibri" w:hAnsi="Calibri" w:cs="Calibri"/>
          <w:noProof/>
        </w:rPr>
        <w:tab/>
        <w:t xml:space="preserve">Ahn S, Prim JH, Alexander ML, McCulloch KL, Fröhlich F. Identifying and Engaging Neuronal Oscillations by Transcranial Alternating Current Stimulation in Patients With Chronic Low Back Pain: A Randomized, Crossover, Double-Blind, Sham-Controlled Pilot Study. </w:t>
      </w:r>
      <w:r w:rsidRPr="00BA4401">
        <w:rPr>
          <w:rFonts w:ascii="Calibri" w:hAnsi="Calibri" w:cs="Calibri"/>
          <w:i/>
          <w:iCs/>
          <w:noProof/>
        </w:rPr>
        <w:t>J. Pain</w:t>
      </w:r>
      <w:r w:rsidRPr="00BA4401">
        <w:rPr>
          <w:rFonts w:ascii="Calibri" w:hAnsi="Calibri" w:cs="Calibri"/>
          <w:noProof/>
        </w:rPr>
        <w:t xml:space="preserve"> 2019; </w:t>
      </w:r>
      <w:r w:rsidRPr="00BA4401">
        <w:rPr>
          <w:rFonts w:ascii="Calibri" w:hAnsi="Calibri" w:cs="Calibri"/>
          <w:b/>
          <w:bCs/>
          <w:noProof/>
        </w:rPr>
        <w:t>20</w:t>
      </w:r>
      <w:r w:rsidRPr="00BA4401">
        <w:rPr>
          <w:rFonts w:ascii="Calibri" w:hAnsi="Calibri" w:cs="Calibri"/>
          <w:noProof/>
        </w:rPr>
        <w:t xml:space="preserve"> (</w:t>
      </w:r>
      <w:r w:rsidRPr="00BA4401">
        <w:rPr>
          <w:rFonts w:ascii="Calibri" w:hAnsi="Calibri" w:cs="Calibri"/>
          <w:b/>
          <w:bCs/>
          <w:noProof/>
        </w:rPr>
        <w:t>3</w:t>
      </w:r>
      <w:r w:rsidRPr="00BA4401">
        <w:rPr>
          <w:rFonts w:ascii="Calibri" w:hAnsi="Calibri" w:cs="Calibri"/>
          <w:noProof/>
        </w:rPr>
        <w:t>): 277.e1-277.e11.</w:t>
      </w:r>
    </w:p>
    <w:p w14:paraId="54AA2184"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14. </w:t>
      </w:r>
      <w:r w:rsidRPr="00BA4401">
        <w:rPr>
          <w:rFonts w:ascii="Calibri" w:hAnsi="Calibri" w:cs="Calibri"/>
          <w:noProof/>
        </w:rPr>
        <w:tab/>
        <w:t xml:space="preserve">Sarnthein J, Stern J, Aufenberg C, Rousson V, Jeanmonod D. Increased EEG power and slowed dominant frequency in patients with neurogenic pain. </w:t>
      </w:r>
      <w:r w:rsidRPr="00BA4401">
        <w:rPr>
          <w:rFonts w:ascii="Calibri" w:hAnsi="Calibri" w:cs="Calibri"/>
          <w:i/>
          <w:iCs/>
          <w:noProof/>
        </w:rPr>
        <w:t>Brain</w:t>
      </w:r>
      <w:r w:rsidRPr="00BA4401">
        <w:rPr>
          <w:rFonts w:ascii="Calibri" w:hAnsi="Calibri" w:cs="Calibri"/>
          <w:noProof/>
        </w:rPr>
        <w:t xml:space="preserve"> 2006; </w:t>
      </w:r>
      <w:r w:rsidRPr="00BA4401">
        <w:rPr>
          <w:rFonts w:ascii="Calibri" w:hAnsi="Calibri" w:cs="Calibri"/>
          <w:b/>
          <w:bCs/>
          <w:noProof/>
        </w:rPr>
        <w:t>129</w:t>
      </w:r>
      <w:r w:rsidRPr="00BA4401">
        <w:rPr>
          <w:rFonts w:ascii="Calibri" w:hAnsi="Calibri" w:cs="Calibri"/>
          <w:noProof/>
        </w:rPr>
        <w:t xml:space="preserve"> (</w:t>
      </w:r>
      <w:r w:rsidRPr="00BA4401">
        <w:rPr>
          <w:rFonts w:ascii="Calibri" w:hAnsi="Calibri" w:cs="Calibri"/>
          <w:b/>
          <w:bCs/>
          <w:noProof/>
        </w:rPr>
        <w:t>1</w:t>
      </w:r>
      <w:r w:rsidRPr="00BA4401">
        <w:rPr>
          <w:rFonts w:ascii="Calibri" w:hAnsi="Calibri" w:cs="Calibri"/>
          <w:noProof/>
        </w:rPr>
        <w:t>): 55–64.</w:t>
      </w:r>
    </w:p>
    <w:p w14:paraId="1DD4B81F"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15. </w:t>
      </w:r>
      <w:r w:rsidRPr="00BA4401">
        <w:rPr>
          <w:rFonts w:ascii="Calibri" w:hAnsi="Calibri" w:cs="Calibri"/>
          <w:noProof/>
        </w:rPr>
        <w:tab/>
        <w:t xml:space="preserve">Thut G, Schyns PG, Gross J. Entrainment of perceptually relevant brain oscillations by non-invasive rhythmic stimulation of the human brain. </w:t>
      </w:r>
      <w:r w:rsidRPr="00BA4401">
        <w:rPr>
          <w:rFonts w:ascii="Calibri" w:hAnsi="Calibri" w:cs="Calibri"/>
          <w:i/>
          <w:iCs/>
          <w:noProof/>
        </w:rPr>
        <w:t>Front. Psychol.</w:t>
      </w:r>
      <w:r w:rsidRPr="00BA4401">
        <w:rPr>
          <w:rFonts w:ascii="Calibri" w:hAnsi="Calibri" w:cs="Calibri"/>
          <w:noProof/>
        </w:rPr>
        <w:t xml:space="preserve"> 2011; </w:t>
      </w:r>
      <w:r w:rsidRPr="00BA4401">
        <w:rPr>
          <w:rFonts w:ascii="Calibri" w:hAnsi="Calibri" w:cs="Calibri"/>
          <w:b/>
          <w:bCs/>
          <w:noProof/>
        </w:rPr>
        <w:t>2</w:t>
      </w:r>
      <w:r w:rsidRPr="00BA4401">
        <w:rPr>
          <w:rFonts w:ascii="Calibri" w:hAnsi="Calibri" w:cs="Calibri"/>
          <w:noProof/>
        </w:rPr>
        <w:t xml:space="preserve"> (</w:t>
      </w:r>
      <w:r w:rsidRPr="00BA4401">
        <w:rPr>
          <w:rFonts w:ascii="Calibri" w:hAnsi="Calibri" w:cs="Calibri"/>
          <w:b/>
          <w:bCs/>
          <w:noProof/>
        </w:rPr>
        <w:t>JUL</w:t>
      </w:r>
      <w:r w:rsidRPr="00BA4401">
        <w:rPr>
          <w:rFonts w:ascii="Calibri" w:hAnsi="Calibri" w:cs="Calibri"/>
          <w:noProof/>
        </w:rPr>
        <w:t>): 1–10.</w:t>
      </w:r>
    </w:p>
    <w:p w14:paraId="04A837B6"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16. </w:t>
      </w:r>
      <w:r w:rsidRPr="00BA4401">
        <w:rPr>
          <w:rFonts w:ascii="Calibri" w:hAnsi="Calibri" w:cs="Calibri"/>
          <w:noProof/>
        </w:rPr>
        <w:tab/>
        <w:t xml:space="preserve">de Graaf TA, Gross J, Paterson G, Rusch T, Sack AT, Thut G. Alpha-Band Rhythms in Visual Task Performance: Phase-Locking by Rhythmic Sensory Stimulation. </w:t>
      </w:r>
      <w:r w:rsidRPr="00BA4401">
        <w:rPr>
          <w:rFonts w:ascii="Calibri" w:hAnsi="Calibri" w:cs="Calibri"/>
          <w:i/>
          <w:iCs/>
          <w:noProof/>
        </w:rPr>
        <w:t>PLoS One</w:t>
      </w:r>
      <w:r w:rsidRPr="00BA4401">
        <w:rPr>
          <w:rFonts w:ascii="Calibri" w:hAnsi="Calibri" w:cs="Calibri"/>
          <w:noProof/>
        </w:rPr>
        <w:t xml:space="preserve"> 2013; </w:t>
      </w:r>
      <w:r w:rsidRPr="00BA4401">
        <w:rPr>
          <w:rFonts w:ascii="Calibri" w:hAnsi="Calibri" w:cs="Calibri"/>
          <w:b/>
          <w:bCs/>
          <w:noProof/>
        </w:rPr>
        <w:t>8</w:t>
      </w:r>
      <w:r w:rsidRPr="00BA4401">
        <w:rPr>
          <w:rFonts w:ascii="Calibri" w:hAnsi="Calibri" w:cs="Calibri"/>
          <w:noProof/>
        </w:rPr>
        <w:t xml:space="preserve"> (</w:t>
      </w:r>
      <w:r w:rsidRPr="00BA4401">
        <w:rPr>
          <w:rFonts w:ascii="Calibri" w:hAnsi="Calibri" w:cs="Calibri"/>
          <w:b/>
          <w:bCs/>
          <w:noProof/>
        </w:rPr>
        <w:t>3</w:t>
      </w:r>
      <w:r w:rsidRPr="00BA4401">
        <w:rPr>
          <w:rFonts w:ascii="Calibri" w:hAnsi="Calibri" w:cs="Calibri"/>
          <w:noProof/>
        </w:rPr>
        <w:t>): 29–32.</w:t>
      </w:r>
    </w:p>
    <w:p w14:paraId="446DE84E"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17. </w:t>
      </w:r>
      <w:r w:rsidRPr="00BA4401">
        <w:rPr>
          <w:rFonts w:ascii="Calibri" w:hAnsi="Calibri" w:cs="Calibri"/>
          <w:noProof/>
        </w:rPr>
        <w:tab/>
        <w:t xml:space="preserve">Helfrich RF, Schneider TR, Rach S, Trautmann-Lengsfeld SA, Engel AK, Herrmann CS. Entrainment of brain oscillations by transcranial alternating current stimulation. </w:t>
      </w:r>
      <w:r w:rsidRPr="00BA4401">
        <w:rPr>
          <w:rFonts w:ascii="Calibri" w:hAnsi="Calibri" w:cs="Calibri"/>
          <w:i/>
          <w:iCs/>
          <w:noProof/>
        </w:rPr>
        <w:t>Curr. Biol.</w:t>
      </w:r>
      <w:r w:rsidRPr="00BA4401">
        <w:rPr>
          <w:rFonts w:ascii="Calibri" w:hAnsi="Calibri" w:cs="Calibri"/>
          <w:noProof/>
        </w:rPr>
        <w:t xml:space="preserve"> 2014; </w:t>
      </w:r>
      <w:r w:rsidRPr="00BA4401">
        <w:rPr>
          <w:rFonts w:ascii="Calibri" w:hAnsi="Calibri" w:cs="Calibri"/>
          <w:b/>
          <w:bCs/>
          <w:noProof/>
        </w:rPr>
        <w:t>24</w:t>
      </w:r>
      <w:r w:rsidRPr="00BA4401">
        <w:rPr>
          <w:rFonts w:ascii="Calibri" w:hAnsi="Calibri" w:cs="Calibri"/>
          <w:noProof/>
        </w:rPr>
        <w:t xml:space="preserve"> (</w:t>
      </w:r>
      <w:r w:rsidRPr="00BA4401">
        <w:rPr>
          <w:rFonts w:ascii="Calibri" w:hAnsi="Calibri" w:cs="Calibri"/>
          <w:b/>
          <w:bCs/>
          <w:noProof/>
        </w:rPr>
        <w:t>3</w:t>
      </w:r>
      <w:r w:rsidRPr="00BA4401">
        <w:rPr>
          <w:rFonts w:ascii="Calibri" w:hAnsi="Calibri" w:cs="Calibri"/>
          <w:noProof/>
        </w:rPr>
        <w:t>): 333–339.</w:t>
      </w:r>
    </w:p>
    <w:p w14:paraId="4775D21A"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18. </w:t>
      </w:r>
      <w:r w:rsidRPr="00BA4401">
        <w:rPr>
          <w:rFonts w:ascii="Calibri" w:hAnsi="Calibri" w:cs="Calibri"/>
          <w:noProof/>
        </w:rPr>
        <w:tab/>
        <w:t xml:space="preserve">Spaak E, de Lange FP, Jensen O. Local entrainment of alpha oscillations by visual stimuli causes cyclic modulation of perception. </w:t>
      </w:r>
      <w:r w:rsidRPr="00BA4401">
        <w:rPr>
          <w:rFonts w:ascii="Calibri" w:hAnsi="Calibri" w:cs="Calibri"/>
          <w:i/>
          <w:iCs/>
          <w:noProof/>
        </w:rPr>
        <w:t>J. Neurosci.</w:t>
      </w:r>
      <w:r w:rsidRPr="00BA4401">
        <w:rPr>
          <w:rFonts w:ascii="Calibri" w:hAnsi="Calibri" w:cs="Calibri"/>
          <w:noProof/>
        </w:rPr>
        <w:t xml:space="preserve"> 2014; </w:t>
      </w:r>
      <w:r w:rsidRPr="00BA4401">
        <w:rPr>
          <w:rFonts w:ascii="Calibri" w:hAnsi="Calibri" w:cs="Calibri"/>
          <w:b/>
          <w:bCs/>
          <w:noProof/>
        </w:rPr>
        <w:t>34</w:t>
      </w:r>
      <w:r w:rsidRPr="00BA4401">
        <w:rPr>
          <w:rFonts w:ascii="Calibri" w:hAnsi="Calibri" w:cs="Calibri"/>
          <w:noProof/>
        </w:rPr>
        <w:t xml:space="preserve"> (</w:t>
      </w:r>
      <w:r w:rsidRPr="00BA4401">
        <w:rPr>
          <w:rFonts w:ascii="Calibri" w:hAnsi="Calibri" w:cs="Calibri"/>
          <w:b/>
          <w:bCs/>
          <w:noProof/>
        </w:rPr>
        <w:t>10</w:t>
      </w:r>
      <w:r w:rsidRPr="00BA4401">
        <w:rPr>
          <w:rFonts w:ascii="Calibri" w:hAnsi="Calibri" w:cs="Calibri"/>
          <w:noProof/>
        </w:rPr>
        <w:t>): 3536–3544.</w:t>
      </w:r>
    </w:p>
    <w:p w14:paraId="0E09FA27"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19. </w:t>
      </w:r>
      <w:r w:rsidRPr="00BA4401">
        <w:rPr>
          <w:rFonts w:ascii="Calibri" w:hAnsi="Calibri" w:cs="Calibri"/>
          <w:noProof/>
        </w:rPr>
        <w:tab/>
        <w:t xml:space="preserve">Vossen A, Gross J, Thut G. Alpha power increase after transcranial alternating current stimulation at alpha frequency (a-tACS) reflects plastic changes rather than entrainment. </w:t>
      </w:r>
      <w:r w:rsidRPr="00BA4401">
        <w:rPr>
          <w:rFonts w:ascii="Calibri" w:hAnsi="Calibri" w:cs="Calibri"/>
          <w:i/>
          <w:iCs/>
          <w:noProof/>
        </w:rPr>
        <w:t>Brain Stimul.</w:t>
      </w:r>
      <w:r w:rsidRPr="00BA4401">
        <w:rPr>
          <w:rFonts w:ascii="Calibri" w:hAnsi="Calibri" w:cs="Calibri"/>
          <w:noProof/>
        </w:rPr>
        <w:t xml:space="preserve"> 2015; </w:t>
      </w:r>
      <w:r w:rsidRPr="00BA4401">
        <w:rPr>
          <w:rFonts w:ascii="Calibri" w:hAnsi="Calibri" w:cs="Calibri"/>
          <w:b/>
          <w:bCs/>
          <w:noProof/>
        </w:rPr>
        <w:t>8</w:t>
      </w:r>
      <w:r w:rsidRPr="00BA4401">
        <w:rPr>
          <w:rFonts w:ascii="Calibri" w:hAnsi="Calibri" w:cs="Calibri"/>
          <w:noProof/>
        </w:rPr>
        <w:t xml:space="preserve"> (</w:t>
      </w:r>
      <w:r w:rsidRPr="00BA4401">
        <w:rPr>
          <w:rFonts w:ascii="Calibri" w:hAnsi="Calibri" w:cs="Calibri"/>
          <w:b/>
          <w:bCs/>
          <w:noProof/>
        </w:rPr>
        <w:t>3</w:t>
      </w:r>
      <w:r w:rsidRPr="00BA4401">
        <w:rPr>
          <w:rFonts w:ascii="Calibri" w:hAnsi="Calibri" w:cs="Calibri"/>
          <w:noProof/>
        </w:rPr>
        <w:t>): 499–508.</w:t>
      </w:r>
    </w:p>
    <w:p w14:paraId="2FCE6151"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20. </w:t>
      </w:r>
      <w:r w:rsidRPr="00BA4401">
        <w:rPr>
          <w:rFonts w:ascii="Calibri" w:hAnsi="Calibri" w:cs="Calibri"/>
          <w:noProof/>
        </w:rPr>
        <w:tab/>
        <w:t xml:space="preserve">Ecsy K, Brown CA, Jones AKP. Cortical nociceptive processes are reduced by visual alpha-band entrainment in the human brain. </w:t>
      </w:r>
      <w:r w:rsidRPr="00BA4401">
        <w:rPr>
          <w:rFonts w:ascii="Calibri" w:hAnsi="Calibri" w:cs="Calibri"/>
          <w:i/>
          <w:iCs/>
          <w:noProof/>
        </w:rPr>
        <w:t>Eur. J. Pain (United Kingdom)</w:t>
      </w:r>
      <w:r w:rsidRPr="00BA4401">
        <w:rPr>
          <w:rFonts w:ascii="Calibri" w:hAnsi="Calibri" w:cs="Calibri"/>
          <w:noProof/>
        </w:rPr>
        <w:t xml:space="preserve"> 2018; </w:t>
      </w:r>
      <w:r w:rsidRPr="00BA4401">
        <w:rPr>
          <w:rFonts w:ascii="Calibri" w:hAnsi="Calibri" w:cs="Calibri"/>
          <w:b/>
          <w:bCs/>
          <w:noProof/>
        </w:rPr>
        <w:t>22</w:t>
      </w:r>
      <w:r w:rsidRPr="00BA4401">
        <w:rPr>
          <w:rFonts w:ascii="Calibri" w:hAnsi="Calibri" w:cs="Calibri"/>
          <w:noProof/>
        </w:rPr>
        <w:t xml:space="preserve"> (</w:t>
      </w:r>
      <w:r w:rsidRPr="00BA4401">
        <w:rPr>
          <w:rFonts w:ascii="Calibri" w:hAnsi="Calibri" w:cs="Calibri"/>
          <w:b/>
          <w:bCs/>
          <w:noProof/>
        </w:rPr>
        <w:t>3</w:t>
      </w:r>
      <w:r w:rsidRPr="00BA4401">
        <w:rPr>
          <w:rFonts w:ascii="Calibri" w:hAnsi="Calibri" w:cs="Calibri"/>
          <w:noProof/>
        </w:rPr>
        <w:t>): 538–550.</w:t>
      </w:r>
    </w:p>
    <w:p w14:paraId="1B782E47"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lastRenderedPageBreak/>
        <w:t xml:space="preserve">21. </w:t>
      </w:r>
      <w:r w:rsidRPr="00BA4401">
        <w:rPr>
          <w:rFonts w:ascii="Calibri" w:hAnsi="Calibri" w:cs="Calibri"/>
          <w:noProof/>
        </w:rPr>
        <w:tab/>
        <w:t xml:space="preserve">Ecsy K, Jones AKP, Brown CA. Alpha-range visual and auditory stimulation reduces the perception of pain. </w:t>
      </w:r>
      <w:r w:rsidRPr="00BA4401">
        <w:rPr>
          <w:rFonts w:ascii="Calibri" w:hAnsi="Calibri" w:cs="Calibri"/>
          <w:i/>
          <w:iCs/>
          <w:noProof/>
        </w:rPr>
        <w:t>Eur. J. Pain (United Kingdom)</w:t>
      </w:r>
      <w:r w:rsidRPr="00BA4401">
        <w:rPr>
          <w:rFonts w:ascii="Calibri" w:hAnsi="Calibri" w:cs="Calibri"/>
          <w:noProof/>
        </w:rPr>
        <w:t xml:space="preserve"> 2017; </w:t>
      </w:r>
      <w:r w:rsidRPr="00BA4401">
        <w:rPr>
          <w:rFonts w:ascii="Calibri" w:hAnsi="Calibri" w:cs="Calibri"/>
          <w:b/>
          <w:bCs/>
          <w:noProof/>
        </w:rPr>
        <w:t>21</w:t>
      </w:r>
      <w:r w:rsidRPr="00BA4401">
        <w:rPr>
          <w:rFonts w:ascii="Calibri" w:hAnsi="Calibri" w:cs="Calibri"/>
          <w:noProof/>
        </w:rPr>
        <w:t xml:space="preserve"> (</w:t>
      </w:r>
      <w:r w:rsidRPr="00BA4401">
        <w:rPr>
          <w:rFonts w:ascii="Calibri" w:hAnsi="Calibri" w:cs="Calibri"/>
          <w:b/>
          <w:bCs/>
          <w:noProof/>
        </w:rPr>
        <w:t>3</w:t>
      </w:r>
      <w:r w:rsidRPr="00BA4401">
        <w:rPr>
          <w:rFonts w:ascii="Calibri" w:hAnsi="Calibri" w:cs="Calibri"/>
          <w:noProof/>
        </w:rPr>
        <w:t>): 562–572.</w:t>
      </w:r>
    </w:p>
    <w:p w14:paraId="6C942911"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22. </w:t>
      </w:r>
      <w:r w:rsidRPr="00BA4401">
        <w:rPr>
          <w:rFonts w:ascii="Calibri" w:hAnsi="Calibri" w:cs="Calibri"/>
          <w:noProof/>
        </w:rPr>
        <w:tab/>
        <w:t xml:space="preserve">Hassaan A, Jones A, Sivan M. The brain alpha rhythm in the perception and modulation of pain. </w:t>
      </w:r>
      <w:r w:rsidRPr="00BA4401">
        <w:rPr>
          <w:rFonts w:ascii="Calibri" w:hAnsi="Calibri" w:cs="Calibri"/>
          <w:i/>
          <w:iCs/>
          <w:noProof/>
        </w:rPr>
        <w:t>Adv. Clin. Neurosci. Rehabil.</w:t>
      </w:r>
      <w:r w:rsidRPr="00BA4401">
        <w:rPr>
          <w:rFonts w:ascii="Calibri" w:hAnsi="Calibri" w:cs="Calibri"/>
          <w:noProof/>
        </w:rPr>
        <w:t xml:space="preserve"> 2020;</w:t>
      </w:r>
    </w:p>
    <w:p w14:paraId="0AF851C3"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23. </w:t>
      </w:r>
      <w:r w:rsidRPr="00BA4401">
        <w:rPr>
          <w:rFonts w:ascii="Calibri" w:hAnsi="Calibri" w:cs="Calibri"/>
          <w:noProof/>
        </w:rPr>
        <w:tab/>
        <w:t xml:space="preserve">Arendsen LJ, Henshaw J, Brown CA, Sivan M, Taylor JR, Trujillo-Barreto NJ, et al. Entraining Alpha Activity Using Visual Stimulation in Patients With Chronic Musculoskeletal Pain: A Feasibility Study. </w:t>
      </w:r>
      <w:r w:rsidRPr="00BA4401">
        <w:rPr>
          <w:rFonts w:ascii="Calibri" w:hAnsi="Calibri" w:cs="Calibri"/>
          <w:i/>
          <w:iCs/>
          <w:noProof/>
        </w:rPr>
        <w:t>Front. Neurosci.</w:t>
      </w:r>
      <w:r w:rsidRPr="00BA4401">
        <w:rPr>
          <w:rFonts w:ascii="Calibri" w:hAnsi="Calibri" w:cs="Calibri"/>
          <w:noProof/>
        </w:rPr>
        <w:t xml:space="preserve"> 2020; </w:t>
      </w:r>
      <w:r w:rsidRPr="00BA4401">
        <w:rPr>
          <w:rFonts w:ascii="Calibri" w:hAnsi="Calibri" w:cs="Calibri"/>
          <w:b/>
          <w:bCs/>
          <w:noProof/>
        </w:rPr>
        <w:t>14</w:t>
      </w:r>
      <w:r w:rsidRPr="00BA4401">
        <w:rPr>
          <w:rFonts w:ascii="Calibri" w:hAnsi="Calibri" w:cs="Calibri"/>
          <w:noProof/>
        </w:rPr>
        <w:t>: 1–30.</w:t>
      </w:r>
    </w:p>
    <w:p w14:paraId="73655E8F"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24. </w:t>
      </w:r>
      <w:r w:rsidRPr="00BA4401">
        <w:rPr>
          <w:rFonts w:ascii="Calibri" w:hAnsi="Calibri" w:cs="Calibri"/>
          <w:noProof/>
        </w:rPr>
        <w:tab/>
        <w:t xml:space="preserve">Delorme A, Makeig S. EEGLAB: An open source toolbox for analysis of single-trial EEG dynamics including independent component analysis. </w:t>
      </w:r>
      <w:r w:rsidRPr="00BA4401">
        <w:rPr>
          <w:rFonts w:ascii="Calibri" w:hAnsi="Calibri" w:cs="Calibri"/>
          <w:i/>
          <w:iCs/>
          <w:noProof/>
        </w:rPr>
        <w:t>J. Neurosci. Methods</w:t>
      </w:r>
      <w:r w:rsidRPr="00BA4401">
        <w:rPr>
          <w:rFonts w:ascii="Calibri" w:hAnsi="Calibri" w:cs="Calibri"/>
          <w:noProof/>
        </w:rPr>
        <w:t xml:space="preserve"> 2004; </w:t>
      </w:r>
      <w:r w:rsidRPr="00BA4401">
        <w:rPr>
          <w:rFonts w:ascii="Calibri" w:hAnsi="Calibri" w:cs="Calibri"/>
          <w:b/>
          <w:bCs/>
          <w:noProof/>
        </w:rPr>
        <w:t>134</w:t>
      </w:r>
      <w:r w:rsidRPr="00BA4401">
        <w:rPr>
          <w:rFonts w:ascii="Calibri" w:hAnsi="Calibri" w:cs="Calibri"/>
          <w:noProof/>
        </w:rPr>
        <w:t xml:space="preserve"> (</w:t>
      </w:r>
      <w:r w:rsidRPr="00BA4401">
        <w:rPr>
          <w:rFonts w:ascii="Calibri" w:hAnsi="Calibri" w:cs="Calibri"/>
          <w:b/>
          <w:bCs/>
          <w:noProof/>
        </w:rPr>
        <w:t>1</w:t>
      </w:r>
      <w:r w:rsidRPr="00BA4401">
        <w:rPr>
          <w:rFonts w:ascii="Calibri" w:hAnsi="Calibri" w:cs="Calibri"/>
          <w:noProof/>
        </w:rPr>
        <w:t>): 9–21.</w:t>
      </w:r>
    </w:p>
    <w:p w14:paraId="12E9810C" w14:textId="77777777" w:rsidR="00BA4401" w:rsidRPr="00BA4401" w:rsidRDefault="00BA4401" w:rsidP="00BA4401">
      <w:pPr>
        <w:widowControl w:val="0"/>
        <w:autoSpaceDE w:val="0"/>
        <w:autoSpaceDN w:val="0"/>
        <w:adjustRightInd w:val="0"/>
        <w:spacing w:after="0" w:line="480" w:lineRule="auto"/>
        <w:ind w:left="640" w:hanging="640"/>
        <w:rPr>
          <w:rFonts w:ascii="Calibri" w:hAnsi="Calibri" w:cs="Calibri"/>
          <w:noProof/>
        </w:rPr>
      </w:pPr>
      <w:r w:rsidRPr="00BA4401">
        <w:rPr>
          <w:rFonts w:ascii="Calibri" w:hAnsi="Calibri" w:cs="Calibri"/>
          <w:noProof/>
        </w:rPr>
        <w:t xml:space="preserve">25. </w:t>
      </w:r>
      <w:r w:rsidRPr="00BA4401">
        <w:rPr>
          <w:rFonts w:ascii="Calibri" w:hAnsi="Calibri" w:cs="Calibri"/>
          <w:noProof/>
        </w:rPr>
        <w:tab/>
        <w:t xml:space="preserve">Oostenveld R, Fries P, Maris E, Schoffelen JM. FieldTrip: Open source software for advanced analysis of MEG, EEG, and invasive electrophysiological data. </w:t>
      </w:r>
      <w:r w:rsidRPr="00BA4401">
        <w:rPr>
          <w:rFonts w:ascii="Calibri" w:hAnsi="Calibri" w:cs="Calibri"/>
          <w:i/>
          <w:iCs/>
          <w:noProof/>
        </w:rPr>
        <w:t>Comput. Intell. Neurosci.</w:t>
      </w:r>
      <w:r w:rsidRPr="00BA4401">
        <w:rPr>
          <w:rFonts w:ascii="Calibri" w:hAnsi="Calibri" w:cs="Calibri"/>
          <w:noProof/>
        </w:rPr>
        <w:t xml:space="preserve"> 2011; </w:t>
      </w:r>
      <w:r w:rsidRPr="00BA4401">
        <w:rPr>
          <w:rFonts w:ascii="Calibri" w:hAnsi="Calibri" w:cs="Calibri"/>
          <w:b/>
          <w:bCs/>
          <w:noProof/>
        </w:rPr>
        <w:t>2011</w:t>
      </w:r>
      <w:r w:rsidRPr="00BA4401">
        <w:rPr>
          <w:rFonts w:ascii="Calibri" w:hAnsi="Calibri" w:cs="Calibri"/>
          <w:noProof/>
        </w:rPr>
        <w:t>:</w:t>
      </w:r>
    </w:p>
    <w:p w14:paraId="3E3A6671" w14:textId="266110A7" w:rsidR="00DB330C" w:rsidRDefault="00AF0188" w:rsidP="003D579C">
      <w:pPr>
        <w:spacing w:after="0" w:line="480" w:lineRule="auto"/>
        <w:rPr>
          <w:rFonts w:asciiTheme="minorHAnsi" w:hAnsiTheme="minorHAnsi" w:cstheme="minorHAnsi"/>
        </w:rPr>
      </w:pPr>
      <w:r>
        <w:rPr>
          <w:rFonts w:asciiTheme="minorHAnsi" w:hAnsiTheme="minorHAnsi" w:cstheme="minorHAnsi"/>
        </w:rPr>
        <w:fldChar w:fldCharType="end"/>
      </w:r>
    </w:p>
    <w:p w14:paraId="74C89275" w14:textId="77777777" w:rsidR="00DB330C" w:rsidRDefault="00DB330C">
      <w:pPr>
        <w:rPr>
          <w:rFonts w:asciiTheme="minorHAnsi" w:hAnsiTheme="minorHAnsi" w:cstheme="minorHAnsi"/>
        </w:rPr>
      </w:pPr>
      <w:r>
        <w:rPr>
          <w:rFonts w:asciiTheme="minorHAnsi" w:hAnsiTheme="minorHAnsi" w:cstheme="minorHAnsi"/>
        </w:rPr>
        <w:br w:type="page"/>
      </w:r>
    </w:p>
    <w:p w14:paraId="047DFE33" w14:textId="77777777" w:rsidR="00DB330C" w:rsidRDefault="00DB330C" w:rsidP="00DB330C">
      <w:pPr>
        <w:pBdr>
          <w:top w:val="nil"/>
          <w:left w:val="nil"/>
          <w:bottom w:val="nil"/>
          <w:right w:val="nil"/>
          <w:between w:val="nil"/>
        </w:pBdr>
        <w:spacing w:after="100" w:afterAutospacing="1" w:line="240" w:lineRule="auto"/>
        <w:rPr>
          <w:rFonts w:ascii="Calibri" w:eastAsia="Calibri" w:hAnsi="Calibri" w:cs="Calibri"/>
          <w:color w:val="000000"/>
        </w:rPr>
      </w:pPr>
      <w:r>
        <w:rPr>
          <w:rFonts w:ascii="Calibri" w:eastAsia="Calibri" w:hAnsi="Calibri" w:cs="Calibri"/>
          <w:b/>
          <w:color w:val="000000"/>
        </w:rPr>
        <w:lastRenderedPageBreak/>
        <w:t>Figure 1</w:t>
      </w:r>
      <w:r>
        <w:rPr>
          <w:rFonts w:ascii="Calibri" w:eastAsia="Calibri" w:hAnsi="Calibri" w:cs="Calibri"/>
          <w:color w:val="000000"/>
        </w:rPr>
        <w:t>: Boxplot of log-SMR during 7 and 10 Hz visual stimulation standardized against their respective baseline period, i.e. the change in frontal alpha spectral mass during stimulation compared to baseline.</w:t>
      </w:r>
    </w:p>
    <w:p w14:paraId="0BE3347B" w14:textId="6E34DE0B" w:rsidR="00DB330C" w:rsidRDefault="00DB330C">
      <w:pPr>
        <w:rPr>
          <w:rFonts w:asciiTheme="minorHAnsi" w:hAnsiTheme="minorHAnsi" w:cstheme="minorHAnsi"/>
        </w:rPr>
      </w:pPr>
      <w:r>
        <w:rPr>
          <w:rFonts w:asciiTheme="minorHAnsi" w:hAnsiTheme="minorHAnsi" w:cstheme="minorHAnsi"/>
        </w:rPr>
        <w:br w:type="page"/>
      </w:r>
    </w:p>
    <w:p w14:paraId="21632480" w14:textId="77777777" w:rsidR="00DB330C" w:rsidRPr="00DE4781" w:rsidRDefault="00DB330C" w:rsidP="00DB330C">
      <w:pPr>
        <w:pBdr>
          <w:top w:val="nil"/>
          <w:left w:val="nil"/>
          <w:bottom w:val="nil"/>
          <w:right w:val="nil"/>
          <w:between w:val="nil"/>
        </w:pBdr>
        <w:spacing w:after="100" w:afterAutospacing="1" w:line="240" w:lineRule="auto"/>
        <w:rPr>
          <w:rFonts w:ascii="Calibri" w:eastAsia="Calibri" w:hAnsi="Calibri" w:cs="Calibri"/>
          <w:color w:val="000000"/>
        </w:rPr>
      </w:pPr>
      <w:r>
        <w:rPr>
          <w:rFonts w:ascii="Calibri" w:eastAsia="Calibri" w:hAnsi="Calibri" w:cs="Calibri"/>
          <w:b/>
          <w:color w:val="000000"/>
        </w:rPr>
        <w:lastRenderedPageBreak/>
        <w:t>Figure 2</w:t>
      </w:r>
      <w:r>
        <w:rPr>
          <w:rFonts w:ascii="Calibri" w:eastAsia="Calibri" w:hAnsi="Calibri" w:cs="Calibri"/>
          <w:color w:val="000000"/>
        </w:rPr>
        <w:t xml:space="preserve">. </w:t>
      </w:r>
      <w:r>
        <w:rPr>
          <w:rFonts w:asciiTheme="minorHAnsi" w:hAnsiTheme="minorHAnsi" w:cstheme="minorHAnsi"/>
        </w:rPr>
        <w:t xml:space="preserve">Scatter plot of log-SMR on the y-axis and the difference in pain intensity and unpleasantness ratings comparing pre- and post-stimulation for the 7 and 10 Hz stimulation. </w:t>
      </w:r>
    </w:p>
    <w:bookmarkEnd w:id="0"/>
    <w:p w14:paraId="267101D3" w14:textId="77777777" w:rsidR="008E38A6" w:rsidRDefault="008E38A6" w:rsidP="00DB330C">
      <w:pPr>
        <w:spacing w:after="0" w:line="480" w:lineRule="auto"/>
        <w:rPr>
          <w:rFonts w:asciiTheme="minorHAnsi" w:hAnsiTheme="minorHAnsi" w:cstheme="minorHAnsi"/>
        </w:rPr>
      </w:pPr>
    </w:p>
    <w:sectPr w:rsidR="008E38A6" w:rsidSect="003F5534">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7947" w14:textId="77777777" w:rsidR="00912B18" w:rsidRDefault="00912B18" w:rsidP="003F5534">
      <w:pPr>
        <w:spacing w:after="0" w:line="240" w:lineRule="auto"/>
      </w:pPr>
      <w:r>
        <w:separator/>
      </w:r>
    </w:p>
  </w:endnote>
  <w:endnote w:type="continuationSeparator" w:id="0">
    <w:p w14:paraId="4EA0BC84" w14:textId="77777777" w:rsidR="00912B18" w:rsidRDefault="00912B18" w:rsidP="003F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32695"/>
      <w:docPartObj>
        <w:docPartGallery w:val="Page Numbers (Bottom of Page)"/>
        <w:docPartUnique/>
      </w:docPartObj>
    </w:sdtPr>
    <w:sdtEndPr>
      <w:rPr>
        <w:noProof/>
      </w:rPr>
    </w:sdtEndPr>
    <w:sdtContent>
      <w:p w14:paraId="60ECBEF6" w14:textId="4ED87D8D" w:rsidR="003F5534" w:rsidRDefault="003F5534">
        <w:pPr>
          <w:pStyle w:val="Footer"/>
          <w:jc w:val="center"/>
        </w:pPr>
        <w:r>
          <w:fldChar w:fldCharType="begin"/>
        </w:r>
        <w:r>
          <w:instrText xml:space="preserve"> PAGE   \* MERGEFORMAT </w:instrText>
        </w:r>
        <w:r>
          <w:fldChar w:fldCharType="separate"/>
        </w:r>
        <w:r w:rsidR="00330F27">
          <w:rPr>
            <w:noProof/>
          </w:rPr>
          <w:t>10</w:t>
        </w:r>
        <w:r>
          <w:rPr>
            <w:noProof/>
          </w:rPr>
          <w:fldChar w:fldCharType="end"/>
        </w:r>
      </w:p>
    </w:sdtContent>
  </w:sdt>
  <w:p w14:paraId="629100DD" w14:textId="77777777" w:rsidR="003F5534" w:rsidRDefault="003F5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DFCA" w14:textId="77777777" w:rsidR="00912B18" w:rsidRDefault="00912B18" w:rsidP="003F5534">
      <w:pPr>
        <w:spacing w:after="0" w:line="240" w:lineRule="auto"/>
      </w:pPr>
      <w:r>
        <w:separator/>
      </w:r>
    </w:p>
  </w:footnote>
  <w:footnote w:type="continuationSeparator" w:id="0">
    <w:p w14:paraId="6FC7456F" w14:textId="77777777" w:rsidR="00912B18" w:rsidRDefault="00912B18" w:rsidP="003F5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071"/>
    <w:multiLevelType w:val="multilevel"/>
    <w:tmpl w:val="81FE7CBA"/>
    <w:lvl w:ilvl="0">
      <w:start w:val="1"/>
      <w:numFmt w:val="decimal"/>
      <w:lvlText w:val="2.%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4742B"/>
    <w:multiLevelType w:val="multilevel"/>
    <w:tmpl w:val="E6D051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2B60052"/>
    <w:multiLevelType w:val="multilevel"/>
    <w:tmpl w:val="F36AAEF4"/>
    <w:lvl w:ilvl="0">
      <w:start w:val="1"/>
      <w:numFmt w:val="decimal"/>
      <w:lvlText w:val="3.%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7649B8"/>
    <w:multiLevelType w:val="multilevel"/>
    <w:tmpl w:val="D99010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8852CBF"/>
    <w:multiLevelType w:val="multilevel"/>
    <w:tmpl w:val="C6BCA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3B60B3"/>
    <w:multiLevelType w:val="hybridMultilevel"/>
    <w:tmpl w:val="AE020EC0"/>
    <w:lvl w:ilvl="0" w:tplc="46C68AE4">
      <w:start w:val="4"/>
      <w:numFmt w:val="decimal"/>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270667"/>
    <w:multiLevelType w:val="hybridMultilevel"/>
    <w:tmpl w:val="7FB0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D70E8"/>
    <w:multiLevelType w:val="hybridMultilevel"/>
    <w:tmpl w:val="8068A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D37CA"/>
    <w:multiLevelType w:val="multilevel"/>
    <w:tmpl w:val="08B80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3"/>
  </w:num>
  <w:num w:numId="3">
    <w:abstractNumId w:val="0"/>
  </w:num>
  <w:num w:numId="4">
    <w:abstractNumId w:val="4"/>
  </w:num>
  <w:num w:numId="5">
    <w:abstractNumId w:val="2"/>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1B"/>
    <w:rsid w:val="00006803"/>
    <w:rsid w:val="00016116"/>
    <w:rsid w:val="00021D0D"/>
    <w:rsid w:val="00046572"/>
    <w:rsid w:val="000512BD"/>
    <w:rsid w:val="000520E1"/>
    <w:rsid w:val="00072BD0"/>
    <w:rsid w:val="000835A5"/>
    <w:rsid w:val="00084F1D"/>
    <w:rsid w:val="000A77E2"/>
    <w:rsid w:val="000C40B3"/>
    <w:rsid w:val="000F5196"/>
    <w:rsid w:val="00102795"/>
    <w:rsid w:val="00106AF6"/>
    <w:rsid w:val="00116466"/>
    <w:rsid w:val="00120721"/>
    <w:rsid w:val="0012670E"/>
    <w:rsid w:val="001647F4"/>
    <w:rsid w:val="00172B90"/>
    <w:rsid w:val="0017481D"/>
    <w:rsid w:val="0018433A"/>
    <w:rsid w:val="0018661B"/>
    <w:rsid w:val="00192D0C"/>
    <w:rsid w:val="00195294"/>
    <w:rsid w:val="001B0C40"/>
    <w:rsid w:val="001C2B2B"/>
    <w:rsid w:val="001C7C7D"/>
    <w:rsid w:val="001D41D5"/>
    <w:rsid w:val="001E090E"/>
    <w:rsid w:val="001E5FFC"/>
    <w:rsid w:val="001F37F1"/>
    <w:rsid w:val="001F3E6A"/>
    <w:rsid w:val="0021387F"/>
    <w:rsid w:val="0021608D"/>
    <w:rsid w:val="00243CBA"/>
    <w:rsid w:val="00247A31"/>
    <w:rsid w:val="00257E98"/>
    <w:rsid w:val="002720AE"/>
    <w:rsid w:val="00273428"/>
    <w:rsid w:val="00273834"/>
    <w:rsid w:val="00274350"/>
    <w:rsid w:val="00275ACB"/>
    <w:rsid w:val="00293811"/>
    <w:rsid w:val="002A00EC"/>
    <w:rsid w:val="002C2D1E"/>
    <w:rsid w:val="002D5530"/>
    <w:rsid w:val="002D750F"/>
    <w:rsid w:val="002D7E5B"/>
    <w:rsid w:val="002E4D29"/>
    <w:rsid w:val="002F606F"/>
    <w:rsid w:val="002F6CE3"/>
    <w:rsid w:val="00317E16"/>
    <w:rsid w:val="00325D65"/>
    <w:rsid w:val="00330F27"/>
    <w:rsid w:val="00342676"/>
    <w:rsid w:val="00361D63"/>
    <w:rsid w:val="00374E40"/>
    <w:rsid w:val="00397E37"/>
    <w:rsid w:val="003B7112"/>
    <w:rsid w:val="003C73FE"/>
    <w:rsid w:val="003D2ABD"/>
    <w:rsid w:val="003D579C"/>
    <w:rsid w:val="003E3BB5"/>
    <w:rsid w:val="003F5534"/>
    <w:rsid w:val="003F6F8E"/>
    <w:rsid w:val="00403CD1"/>
    <w:rsid w:val="0041724B"/>
    <w:rsid w:val="00420071"/>
    <w:rsid w:val="00422F9E"/>
    <w:rsid w:val="00425BAA"/>
    <w:rsid w:val="00436587"/>
    <w:rsid w:val="004558A7"/>
    <w:rsid w:val="00456335"/>
    <w:rsid w:val="00456AE4"/>
    <w:rsid w:val="004614F9"/>
    <w:rsid w:val="00463C1B"/>
    <w:rsid w:val="00465C3C"/>
    <w:rsid w:val="004874A6"/>
    <w:rsid w:val="00487E17"/>
    <w:rsid w:val="004C3B8E"/>
    <w:rsid w:val="004D0CA9"/>
    <w:rsid w:val="004D2445"/>
    <w:rsid w:val="004D2C6C"/>
    <w:rsid w:val="004E4EC5"/>
    <w:rsid w:val="004E7A5C"/>
    <w:rsid w:val="00504952"/>
    <w:rsid w:val="005071BD"/>
    <w:rsid w:val="0051162E"/>
    <w:rsid w:val="00522552"/>
    <w:rsid w:val="0052483E"/>
    <w:rsid w:val="00524FC6"/>
    <w:rsid w:val="00545F66"/>
    <w:rsid w:val="005515F3"/>
    <w:rsid w:val="00562FA3"/>
    <w:rsid w:val="00563819"/>
    <w:rsid w:val="005935F2"/>
    <w:rsid w:val="005A466D"/>
    <w:rsid w:val="005B07C9"/>
    <w:rsid w:val="005B6046"/>
    <w:rsid w:val="005E423E"/>
    <w:rsid w:val="005E52EE"/>
    <w:rsid w:val="005F55A7"/>
    <w:rsid w:val="00603D2B"/>
    <w:rsid w:val="006052CC"/>
    <w:rsid w:val="00610A92"/>
    <w:rsid w:val="00613C45"/>
    <w:rsid w:val="00615DE7"/>
    <w:rsid w:val="00631DD5"/>
    <w:rsid w:val="00632485"/>
    <w:rsid w:val="00640E8F"/>
    <w:rsid w:val="00647017"/>
    <w:rsid w:val="00654AB4"/>
    <w:rsid w:val="00663088"/>
    <w:rsid w:val="006800B9"/>
    <w:rsid w:val="00692AD5"/>
    <w:rsid w:val="006C7952"/>
    <w:rsid w:val="006F3847"/>
    <w:rsid w:val="007026CF"/>
    <w:rsid w:val="00703887"/>
    <w:rsid w:val="007122FB"/>
    <w:rsid w:val="00747B08"/>
    <w:rsid w:val="0075592C"/>
    <w:rsid w:val="00765DEF"/>
    <w:rsid w:val="0077148A"/>
    <w:rsid w:val="00785404"/>
    <w:rsid w:val="00786DDE"/>
    <w:rsid w:val="007911E9"/>
    <w:rsid w:val="007947A3"/>
    <w:rsid w:val="0079523D"/>
    <w:rsid w:val="0079761C"/>
    <w:rsid w:val="007A18C7"/>
    <w:rsid w:val="007A3FB7"/>
    <w:rsid w:val="007A57B4"/>
    <w:rsid w:val="007A75CD"/>
    <w:rsid w:val="007C31D1"/>
    <w:rsid w:val="007D7E1F"/>
    <w:rsid w:val="007E4977"/>
    <w:rsid w:val="007E5186"/>
    <w:rsid w:val="008009F3"/>
    <w:rsid w:val="00806854"/>
    <w:rsid w:val="008227C7"/>
    <w:rsid w:val="00823BF1"/>
    <w:rsid w:val="00835F47"/>
    <w:rsid w:val="0084646F"/>
    <w:rsid w:val="00846AC8"/>
    <w:rsid w:val="00851EC4"/>
    <w:rsid w:val="00855751"/>
    <w:rsid w:val="00855894"/>
    <w:rsid w:val="00864287"/>
    <w:rsid w:val="00873390"/>
    <w:rsid w:val="00875ED2"/>
    <w:rsid w:val="00880AD7"/>
    <w:rsid w:val="0089084F"/>
    <w:rsid w:val="00891B4D"/>
    <w:rsid w:val="008A295A"/>
    <w:rsid w:val="008C24BF"/>
    <w:rsid w:val="008D5CBB"/>
    <w:rsid w:val="008E38A6"/>
    <w:rsid w:val="00912B18"/>
    <w:rsid w:val="009149CC"/>
    <w:rsid w:val="00927FAC"/>
    <w:rsid w:val="0093540F"/>
    <w:rsid w:val="0094106F"/>
    <w:rsid w:val="009439AD"/>
    <w:rsid w:val="00945EB3"/>
    <w:rsid w:val="00946B0C"/>
    <w:rsid w:val="00954FE0"/>
    <w:rsid w:val="009655FD"/>
    <w:rsid w:val="00967D92"/>
    <w:rsid w:val="00980B33"/>
    <w:rsid w:val="00983FEB"/>
    <w:rsid w:val="00991DC5"/>
    <w:rsid w:val="00997CC8"/>
    <w:rsid w:val="009B3631"/>
    <w:rsid w:val="009B774F"/>
    <w:rsid w:val="009C5756"/>
    <w:rsid w:val="009D5201"/>
    <w:rsid w:val="009D79AA"/>
    <w:rsid w:val="009E0DFA"/>
    <w:rsid w:val="00A02288"/>
    <w:rsid w:val="00A16CF0"/>
    <w:rsid w:val="00A17BF0"/>
    <w:rsid w:val="00A323BA"/>
    <w:rsid w:val="00A431F5"/>
    <w:rsid w:val="00A43FE1"/>
    <w:rsid w:val="00A956F4"/>
    <w:rsid w:val="00AC4168"/>
    <w:rsid w:val="00AC45ED"/>
    <w:rsid w:val="00AC7D00"/>
    <w:rsid w:val="00AD6DD1"/>
    <w:rsid w:val="00AD7265"/>
    <w:rsid w:val="00AE56D2"/>
    <w:rsid w:val="00AF0188"/>
    <w:rsid w:val="00B0051D"/>
    <w:rsid w:val="00B061BC"/>
    <w:rsid w:val="00B07927"/>
    <w:rsid w:val="00B07C28"/>
    <w:rsid w:val="00B256AD"/>
    <w:rsid w:val="00B25999"/>
    <w:rsid w:val="00B26B51"/>
    <w:rsid w:val="00B332BC"/>
    <w:rsid w:val="00B42F3A"/>
    <w:rsid w:val="00B42FD5"/>
    <w:rsid w:val="00B46646"/>
    <w:rsid w:val="00B51F4E"/>
    <w:rsid w:val="00B653ED"/>
    <w:rsid w:val="00BA4401"/>
    <w:rsid w:val="00BA4D22"/>
    <w:rsid w:val="00BB534C"/>
    <w:rsid w:val="00BC00CA"/>
    <w:rsid w:val="00BC176F"/>
    <w:rsid w:val="00BC67BE"/>
    <w:rsid w:val="00BD0F93"/>
    <w:rsid w:val="00BD6862"/>
    <w:rsid w:val="00BF06C9"/>
    <w:rsid w:val="00BF171C"/>
    <w:rsid w:val="00C04B84"/>
    <w:rsid w:val="00C100D6"/>
    <w:rsid w:val="00C23FAF"/>
    <w:rsid w:val="00C27952"/>
    <w:rsid w:val="00C308B4"/>
    <w:rsid w:val="00C3168A"/>
    <w:rsid w:val="00C5253F"/>
    <w:rsid w:val="00C651E8"/>
    <w:rsid w:val="00C67E0D"/>
    <w:rsid w:val="00C7579C"/>
    <w:rsid w:val="00CA1230"/>
    <w:rsid w:val="00CA7D81"/>
    <w:rsid w:val="00CB413D"/>
    <w:rsid w:val="00CD233D"/>
    <w:rsid w:val="00CD714C"/>
    <w:rsid w:val="00CD7B6F"/>
    <w:rsid w:val="00CE7454"/>
    <w:rsid w:val="00CF7526"/>
    <w:rsid w:val="00D00B08"/>
    <w:rsid w:val="00D353D4"/>
    <w:rsid w:val="00D5070D"/>
    <w:rsid w:val="00D54B2B"/>
    <w:rsid w:val="00D9108D"/>
    <w:rsid w:val="00D93501"/>
    <w:rsid w:val="00DA1FA9"/>
    <w:rsid w:val="00DB330C"/>
    <w:rsid w:val="00DC4D7A"/>
    <w:rsid w:val="00DC6F05"/>
    <w:rsid w:val="00DD2BB1"/>
    <w:rsid w:val="00DD3E15"/>
    <w:rsid w:val="00DE01EC"/>
    <w:rsid w:val="00DE4781"/>
    <w:rsid w:val="00E02030"/>
    <w:rsid w:val="00E02EB2"/>
    <w:rsid w:val="00E22F57"/>
    <w:rsid w:val="00E40C26"/>
    <w:rsid w:val="00E60AF2"/>
    <w:rsid w:val="00E62EB0"/>
    <w:rsid w:val="00E64225"/>
    <w:rsid w:val="00E65946"/>
    <w:rsid w:val="00E65E75"/>
    <w:rsid w:val="00E66E32"/>
    <w:rsid w:val="00E73C07"/>
    <w:rsid w:val="00E863B4"/>
    <w:rsid w:val="00EA5099"/>
    <w:rsid w:val="00EB211F"/>
    <w:rsid w:val="00EF04F1"/>
    <w:rsid w:val="00EF69D5"/>
    <w:rsid w:val="00EF7CC1"/>
    <w:rsid w:val="00F160BF"/>
    <w:rsid w:val="00F724B5"/>
    <w:rsid w:val="00F74149"/>
    <w:rsid w:val="00F7697F"/>
    <w:rsid w:val="00F76A1C"/>
    <w:rsid w:val="00F813EB"/>
    <w:rsid w:val="00F87FC3"/>
    <w:rsid w:val="00FD600C"/>
    <w:rsid w:val="00FD6FD0"/>
    <w:rsid w:val="00FE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6491"/>
  <w15:docId w15:val="{DDDBFA0E-60F9-438B-BE71-EEBD32F9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C1B"/>
    <w:rPr>
      <w:rFonts w:ascii="Arial" w:eastAsia="Arial" w:hAnsi="Arial" w:cs="Arial"/>
      <w:sz w:val="24"/>
      <w:szCs w:val="24"/>
      <w:lang w:eastAsia="en-GB"/>
    </w:rPr>
  </w:style>
  <w:style w:type="paragraph" w:styleId="Heading1">
    <w:name w:val="heading 1"/>
    <w:basedOn w:val="Normal"/>
    <w:next w:val="Normal"/>
    <w:link w:val="Heading1Char"/>
    <w:uiPriority w:val="9"/>
    <w:qFormat/>
    <w:rsid w:val="00463C1B"/>
    <w:pPr>
      <w:spacing w:before="480" w:after="0"/>
      <w:ind w:left="720" w:hanging="360"/>
      <w:outlineLvl w:val="0"/>
    </w:pPr>
    <w:rPr>
      <w:rFonts w:ascii="Calibri" w:eastAsia="Calibri" w:hAnsi="Calibri" w:cs="Calibri"/>
      <w:b/>
      <w:sz w:val="28"/>
      <w:szCs w:val="28"/>
    </w:rPr>
  </w:style>
  <w:style w:type="paragraph" w:styleId="Heading2">
    <w:name w:val="heading 2"/>
    <w:basedOn w:val="Normal"/>
    <w:next w:val="Normal"/>
    <w:link w:val="Heading2Char"/>
    <w:uiPriority w:val="99"/>
    <w:unhideWhenUsed/>
    <w:qFormat/>
    <w:rsid w:val="00463C1B"/>
    <w:pPr>
      <w:spacing w:before="200" w:after="0"/>
      <w:ind w:left="720" w:hanging="360"/>
      <w:outlineLvl w:val="1"/>
    </w:pPr>
    <w:rPr>
      <w:rFonts w:ascii="Cambria" w:eastAsia="Cambria" w:hAnsi="Cambria" w:cs="Cambria"/>
      <w:b/>
      <w:sz w:val="26"/>
      <w:szCs w:val="26"/>
    </w:rPr>
  </w:style>
  <w:style w:type="paragraph" w:styleId="Heading3">
    <w:name w:val="heading 3"/>
    <w:basedOn w:val="Normal"/>
    <w:next w:val="Normal"/>
    <w:link w:val="Heading3Char"/>
    <w:uiPriority w:val="99"/>
    <w:unhideWhenUsed/>
    <w:qFormat/>
    <w:rsid w:val="00463C1B"/>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463C1B"/>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463C1B"/>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63C1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C1B"/>
    <w:rPr>
      <w:rFonts w:ascii="Calibri" w:eastAsia="Calibri" w:hAnsi="Calibri" w:cs="Calibri"/>
      <w:b/>
      <w:sz w:val="28"/>
      <w:szCs w:val="28"/>
      <w:lang w:eastAsia="en-GB"/>
    </w:rPr>
  </w:style>
  <w:style w:type="character" w:customStyle="1" w:styleId="Heading2Char">
    <w:name w:val="Heading 2 Char"/>
    <w:basedOn w:val="DefaultParagraphFont"/>
    <w:link w:val="Heading2"/>
    <w:uiPriority w:val="99"/>
    <w:rsid w:val="00463C1B"/>
    <w:rPr>
      <w:rFonts w:ascii="Cambria" w:eastAsia="Cambria" w:hAnsi="Cambria" w:cs="Cambria"/>
      <w:b/>
      <w:sz w:val="26"/>
      <w:szCs w:val="26"/>
      <w:lang w:eastAsia="en-GB"/>
    </w:rPr>
  </w:style>
  <w:style w:type="character" w:customStyle="1" w:styleId="Heading3Char">
    <w:name w:val="Heading 3 Char"/>
    <w:basedOn w:val="DefaultParagraphFont"/>
    <w:link w:val="Heading3"/>
    <w:uiPriority w:val="99"/>
    <w:rsid w:val="00463C1B"/>
    <w:rPr>
      <w:rFonts w:ascii="Arial" w:eastAsia="Arial" w:hAnsi="Arial" w:cs="Arial"/>
      <w:b/>
      <w:sz w:val="28"/>
      <w:szCs w:val="28"/>
      <w:lang w:eastAsia="en-GB"/>
    </w:rPr>
  </w:style>
  <w:style w:type="character" w:customStyle="1" w:styleId="Heading4Char">
    <w:name w:val="Heading 4 Char"/>
    <w:basedOn w:val="DefaultParagraphFont"/>
    <w:link w:val="Heading4"/>
    <w:uiPriority w:val="9"/>
    <w:semiHidden/>
    <w:rsid w:val="00463C1B"/>
    <w:rPr>
      <w:rFonts w:ascii="Arial" w:eastAsia="Arial" w:hAnsi="Arial" w:cs="Arial"/>
      <w:b/>
      <w:sz w:val="24"/>
      <w:szCs w:val="24"/>
      <w:lang w:eastAsia="en-GB"/>
    </w:rPr>
  </w:style>
  <w:style w:type="character" w:customStyle="1" w:styleId="Heading5Char">
    <w:name w:val="Heading 5 Char"/>
    <w:basedOn w:val="DefaultParagraphFont"/>
    <w:link w:val="Heading5"/>
    <w:uiPriority w:val="9"/>
    <w:semiHidden/>
    <w:rsid w:val="00463C1B"/>
    <w:rPr>
      <w:rFonts w:ascii="Arial" w:eastAsia="Arial" w:hAnsi="Arial" w:cs="Arial"/>
      <w:b/>
      <w:lang w:eastAsia="en-GB"/>
    </w:rPr>
  </w:style>
  <w:style w:type="character" w:customStyle="1" w:styleId="Heading6Char">
    <w:name w:val="Heading 6 Char"/>
    <w:basedOn w:val="DefaultParagraphFont"/>
    <w:link w:val="Heading6"/>
    <w:uiPriority w:val="9"/>
    <w:semiHidden/>
    <w:rsid w:val="00463C1B"/>
    <w:rPr>
      <w:rFonts w:ascii="Arial" w:eastAsia="Arial" w:hAnsi="Arial" w:cs="Arial"/>
      <w:b/>
      <w:sz w:val="20"/>
      <w:szCs w:val="20"/>
      <w:lang w:eastAsia="en-GB"/>
    </w:rPr>
  </w:style>
  <w:style w:type="paragraph" w:styleId="Title">
    <w:name w:val="Title"/>
    <w:basedOn w:val="Normal"/>
    <w:next w:val="Normal"/>
    <w:link w:val="TitleChar"/>
    <w:uiPriority w:val="10"/>
    <w:qFormat/>
    <w:rsid w:val="00463C1B"/>
    <w:pPr>
      <w:pBdr>
        <w:bottom w:val="single" w:sz="4" w:space="1" w:color="000000"/>
      </w:pBdr>
      <w:spacing w:line="240" w:lineRule="auto"/>
    </w:pPr>
    <w:rPr>
      <w:rFonts w:ascii="Cambria" w:eastAsia="Cambria" w:hAnsi="Cambria" w:cs="Cambria"/>
      <w:sz w:val="52"/>
      <w:szCs w:val="52"/>
    </w:rPr>
  </w:style>
  <w:style w:type="character" w:customStyle="1" w:styleId="TitleChar">
    <w:name w:val="Title Char"/>
    <w:basedOn w:val="DefaultParagraphFont"/>
    <w:link w:val="Title"/>
    <w:uiPriority w:val="10"/>
    <w:rsid w:val="00463C1B"/>
    <w:rPr>
      <w:rFonts w:ascii="Cambria" w:eastAsia="Cambria" w:hAnsi="Cambria" w:cs="Cambria"/>
      <w:sz w:val="52"/>
      <w:szCs w:val="52"/>
      <w:lang w:eastAsia="en-GB"/>
    </w:rPr>
  </w:style>
  <w:style w:type="paragraph" w:styleId="Subtitle">
    <w:name w:val="Subtitle"/>
    <w:basedOn w:val="Normal"/>
    <w:next w:val="Normal"/>
    <w:link w:val="SubtitleChar"/>
    <w:uiPriority w:val="11"/>
    <w:qFormat/>
    <w:rsid w:val="00463C1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63C1B"/>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463C1B"/>
    <w:pPr>
      <w:spacing w:line="240" w:lineRule="auto"/>
    </w:pPr>
    <w:rPr>
      <w:sz w:val="20"/>
      <w:szCs w:val="20"/>
    </w:rPr>
  </w:style>
  <w:style w:type="character" w:customStyle="1" w:styleId="CommentTextChar">
    <w:name w:val="Comment Text Char"/>
    <w:basedOn w:val="DefaultParagraphFont"/>
    <w:link w:val="CommentText"/>
    <w:uiPriority w:val="99"/>
    <w:semiHidden/>
    <w:rsid w:val="00463C1B"/>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463C1B"/>
    <w:rPr>
      <w:sz w:val="16"/>
      <w:szCs w:val="16"/>
    </w:rPr>
  </w:style>
  <w:style w:type="paragraph" w:styleId="BalloonText">
    <w:name w:val="Balloon Text"/>
    <w:basedOn w:val="Normal"/>
    <w:link w:val="BalloonTextChar"/>
    <w:uiPriority w:val="99"/>
    <w:semiHidden/>
    <w:unhideWhenUsed/>
    <w:rsid w:val="00463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C1B"/>
    <w:rPr>
      <w:rFonts w:ascii="Segoe UI" w:eastAsia="Arial"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463C1B"/>
    <w:rPr>
      <w:b/>
      <w:bCs/>
    </w:rPr>
  </w:style>
  <w:style w:type="character" w:customStyle="1" w:styleId="CommentSubjectChar">
    <w:name w:val="Comment Subject Char"/>
    <w:basedOn w:val="CommentTextChar"/>
    <w:link w:val="CommentSubject"/>
    <w:uiPriority w:val="99"/>
    <w:semiHidden/>
    <w:rsid w:val="00463C1B"/>
    <w:rPr>
      <w:rFonts w:ascii="Arial" w:eastAsia="Arial" w:hAnsi="Arial" w:cs="Arial"/>
      <w:b/>
      <w:bCs/>
      <w:sz w:val="20"/>
      <w:szCs w:val="20"/>
      <w:lang w:eastAsia="en-GB"/>
    </w:rPr>
  </w:style>
  <w:style w:type="paragraph" w:styleId="ListParagraph">
    <w:name w:val="List Paragraph"/>
    <w:basedOn w:val="Normal"/>
    <w:qFormat/>
    <w:rsid w:val="00463C1B"/>
    <w:pPr>
      <w:ind w:left="720"/>
      <w:contextualSpacing/>
    </w:pPr>
  </w:style>
  <w:style w:type="paragraph" w:styleId="NoSpacing">
    <w:name w:val="No Spacing"/>
    <w:qFormat/>
    <w:rsid w:val="00463C1B"/>
    <w:pPr>
      <w:spacing w:after="0" w:line="240" w:lineRule="auto"/>
    </w:pPr>
    <w:rPr>
      <w:rFonts w:ascii="Arial" w:eastAsia="Arial" w:hAnsi="Arial" w:cs="Arial"/>
      <w:sz w:val="24"/>
      <w:szCs w:val="24"/>
      <w:lang w:eastAsia="en-GB"/>
    </w:rPr>
  </w:style>
  <w:style w:type="paragraph" w:customStyle="1" w:styleId="LO-normal">
    <w:name w:val="LO-normal"/>
    <w:qFormat/>
    <w:rsid w:val="00463C1B"/>
    <w:pPr>
      <w:spacing w:after="160" w:line="259" w:lineRule="auto"/>
    </w:pPr>
    <w:rPr>
      <w:rFonts w:ascii="Arial" w:eastAsia="Arial" w:hAnsi="Arial" w:cs="Arial"/>
      <w:lang w:eastAsia="zh-CN" w:bidi="hi-IN"/>
    </w:rPr>
  </w:style>
  <w:style w:type="character" w:styleId="Hyperlink">
    <w:name w:val="Hyperlink"/>
    <w:basedOn w:val="DefaultParagraphFont"/>
    <w:uiPriority w:val="99"/>
    <w:unhideWhenUsed/>
    <w:rsid w:val="00463C1B"/>
    <w:rPr>
      <w:color w:val="0000FF" w:themeColor="hyperlink"/>
      <w:u w:val="single"/>
    </w:rPr>
  </w:style>
  <w:style w:type="paragraph" w:styleId="Revision">
    <w:name w:val="Revision"/>
    <w:hidden/>
    <w:uiPriority w:val="99"/>
    <w:semiHidden/>
    <w:rsid w:val="00463C1B"/>
    <w:pPr>
      <w:spacing w:after="0" w:line="240" w:lineRule="auto"/>
    </w:pPr>
    <w:rPr>
      <w:rFonts w:ascii="Arial" w:eastAsia="Arial" w:hAnsi="Arial" w:cs="Arial"/>
      <w:sz w:val="24"/>
      <w:szCs w:val="24"/>
      <w:lang w:eastAsia="en-GB"/>
    </w:rPr>
  </w:style>
  <w:style w:type="table" w:styleId="TableGrid">
    <w:name w:val="Table Grid"/>
    <w:basedOn w:val="TableNormal"/>
    <w:uiPriority w:val="59"/>
    <w:rsid w:val="0042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39AD"/>
    <w:rPr>
      <w:color w:val="800080" w:themeColor="followedHyperlink"/>
      <w:u w:val="single"/>
    </w:rPr>
  </w:style>
  <w:style w:type="character" w:customStyle="1" w:styleId="UnresolvedMention1">
    <w:name w:val="Unresolved Mention1"/>
    <w:basedOn w:val="DefaultParagraphFont"/>
    <w:uiPriority w:val="99"/>
    <w:semiHidden/>
    <w:unhideWhenUsed/>
    <w:rsid w:val="005E423E"/>
    <w:rPr>
      <w:color w:val="605E5C"/>
      <w:shd w:val="clear" w:color="auto" w:fill="E1DFDD"/>
    </w:rPr>
  </w:style>
  <w:style w:type="character" w:customStyle="1" w:styleId="UnresolvedMention2">
    <w:name w:val="Unresolved Mention2"/>
    <w:basedOn w:val="DefaultParagraphFont"/>
    <w:uiPriority w:val="99"/>
    <w:semiHidden/>
    <w:unhideWhenUsed/>
    <w:rsid w:val="007A3FB7"/>
    <w:rPr>
      <w:color w:val="605E5C"/>
      <w:shd w:val="clear" w:color="auto" w:fill="E1DFDD"/>
    </w:rPr>
  </w:style>
  <w:style w:type="table" w:customStyle="1" w:styleId="GridTable1Light-Accent11">
    <w:name w:val="Grid Table 1 Light - Accent 11"/>
    <w:basedOn w:val="TableNormal"/>
    <w:uiPriority w:val="46"/>
    <w:rsid w:val="00613C4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E38A6"/>
    <w:rPr>
      <w:b/>
      <w:bCs/>
    </w:rPr>
  </w:style>
  <w:style w:type="paragraph" w:styleId="NormalWeb">
    <w:name w:val="Normal (Web)"/>
    <w:basedOn w:val="Normal"/>
    <w:uiPriority w:val="99"/>
    <w:semiHidden/>
    <w:unhideWhenUsed/>
    <w:rsid w:val="008E38A6"/>
    <w:pPr>
      <w:spacing w:before="100" w:beforeAutospacing="1" w:after="100" w:afterAutospacing="1" w:line="240" w:lineRule="auto"/>
    </w:pPr>
    <w:rPr>
      <w:rFonts w:ascii="Times New Roman" w:eastAsia="Times New Roman" w:hAnsi="Times New Roman" w:cs="Times New Roman"/>
    </w:rPr>
  </w:style>
  <w:style w:type="character" w:styleId="LineNumber">
    <w:name w:val="line number"/>
    <w:basedOn w:val="DefaultParagraphFont"/>
    <w:uiPriority w:val="99"/>
    <w:semiHidden/>
    <w:unhideWhenUsed/>
    <w:rsid w:val="003F5534"/>
  </w:style>
  <w:style w:type="paragraph" w:styleId="Header">
    <w:name w:val="header"/>
    <w:basedOn w:val="Normal"/>
    <w:link w:val="HeaderChar"/>
    <w:uiPriority w:val="99"/>
    <w:unhideWhenUsed/>
    <w:rsid w:val="003F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534"/>
    <w:rPr>
      <w:rFonts w:ascii="Arial" w:eastAsia="Arial" w:hAnsi="Arial" w:cs="Arial"/>
      <w:sz w:val="24"/>
      <w:szCs w:val="24"/>
      <w:lang w:eastAsia="en-GB"/>
    </w:rPr>
  </w:style>
  <w:style w:type="paragraph" w:styleId="Footer">
    <w:name w:val="footer"/>
    <w:basedOn w:val="Normal"/>
    <w:link w:val="FooterChar"/>
    <w:uiPriority w:val="99"/>
    <w:unhideWhenUsed/>
    <w:rsid w:val="003F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534"/>
    <w:rPr>
      <w:rFonts w:ascii="Arial" w:eastAsia="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877">
      <w:bodyDiv w:val="1"/>
      <w:marLeft w:val="0"/>
      <w:marRight w:val="0"/>
      <w:marTop w:val="0"/>
      <w:marBottom w:val="0"/>
      <w:divBdr>
        <w:top w:val="none" w:sz="0" w:space="0" w:color="auto"/>
        <w:left w:val="none" w:sz="0" w:space="0" w:color="auto"/>
        <w:bottom w:val="none" w:sz="0" w:space="0" w:color="auto"/>
        <w:right w:val="none" w:sz="0" w:space="0" w:color="auto"/>
      </w:divBdr>
    </w:div>
    <w:div w:id="790175498">
      <w:bodyDiv w:val="1"/>
      <w:marLeft w:val="0"/>
      <w:marRight w:val="0"/>
      <w:marTop w:val="0"/>
      <w:marBottom w:val="0"/>
      <w:divBdr>
        <w:top w:val="none" w:sz="0" w:space="0" w:color="auto"/>
        <w:left w:val="none" w:sz="0" w:space="0" w:color="auto"/>
        <w:bottom w:val="none" w:sz="0" w:space="0" w:color="auto"/>
        <w:right w:val="none" w:sz="0" w:space="0" w:color="auto"/>
      </w:divBdr>
    </w:div>
    <w:div w:id="14244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8" ma:contentTypeDescription="Create a new document." ma:contentTypeScope="" ma:versionID="34bb675d3f4890869dc87f8de7cb6cf0">
  <xsd:schema xmlns:xsd="http://www.w3.org/2001/XMLSchema" xmlns:xs="http://www.w3.org/2001/XMLSchema" xmlns:p="http://schemas.microsoft.com/office/2006/metadata/properties" xmlns:ns3="db4257c5-c1bb-4f42-817a-c5ed313d6230" targetNamespace="http://schemas.microsoft.com/office/2006/metadata/properties" ma:root="true" ma:fieldsID="4e09c72f68d722b4ce2901db478507d3" ns3:_="">
    <xsd:import namespace="db4257c5-c1bb-4f42-817a-c5ed313d62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D807-1989-49AE-AF73-893310F26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764CBE-417A-4EC9-B48A-503C43BE232A}">
  <ds:schemaRefs>
    <ds:schemaRef ds:uri="http://schemas.microsoft.com/sharepoint/v3/contenttype/forms"/>
  </ds:schemaRefs>
</ds:datastoreItem>
</file>

<file path=customXml/itemProps3.xml><?xml version="1.0" encoding="utf-8"?>
<ds:datastoreItem xmlns:ds="http://schemas.openxmlformats.org/officeDocument/2006/customXml" ds:itemID="{B6D0D831-5F50-4F8C-A177-F7A0D2B76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2F512-4435-44AB-9DB3-DC7A67B1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18926</Words>
  <Characters>107881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mdehsnt5</dc:creator>
  <cp:lastModifiedBy>Brown, Christopher</cp:lastModifiedBy>
  <cp:revision>5</cp:revision>
  <dcterms:created xsi:type="dcterms:W3CDTF">2020-12-07T18:04:00Z</dcterms:created>
  <dcterms:modified xsi:type="dcterms:W3CDTF">2021-04-18T20:31:00Z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27ae1e66-317a-3689-a8b8-91b9b045243c</vt:lpwstr>
  </property>
  <property fmtid="{D5CDD505-2E9C-101B-9397-08002B2CF9AE}" pid="4" name="Mendeley Citation Style_1">
    <vt:lpwstr>http://www.zotero.org/styles/neuroreport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http://www.zotero.org/styles/neuroimage</vt:lpwstr>
  </property>
  <property fmtid="{D5CDD505-2E9C-101B-9397-08002B2CF9AE}" pid="22" name="Mendeley Recent Style Name 8_1">
    <vt:lpwstr>NeuroImage</vt:lpwstr>
  </property>
  <property fmtid="{D5CDD505-2E9C-101B-9397-08002B2CF9AE}" pid="23" name="Mendeley Recent Style Id 9_1">
    <vt:lpwstr>http://www.zotero.org/styles/neuroreport</vt:lpwstr>
  </property>
  <property fmtid="{D5CDD505-2E9C-101B-9397-08002B2CF9AE}" pid="24" name="Mendeley Recent Style Name 9_1">
    <vt:lpwstr>NeuroReport</vt:lpwstr>
  </property>
  <property fmtid="{D5CDD505-2E9C-101B-9397-08002B2CF9AE}" pid="25" name="ContentTypeId">
    <vt:lpwstr>0x01010038F6673513213E47851DA09FACF84433</vt:lpwstr>
  </property>
</Properties>
</file>