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E37B" w14:textId="305E9936" w:rsidR="005743F7" w:rsidRDefault="005743F7" w:rsidP="005743F7">
      <w:pPr>
        <w:shd w:val="clear" w:color="auto" w:fill="FFFFFF"/>
        <w:spacing w:line="360" w:lineRule="atLeast"/>
        <w:outlineLvl w:val="0"/>
        <w:rPr>
          <w:rFonts w:ascii="Arial" w:eastAsia="Times New Roman" w:hAnsi="Arial" w:cs="Arial"/>
          <w:b/>
          <w:bCs/>
          <w:color w:val="555555"/>
          <w:kern w:val="36"/>
          <w:sz w:val="29"/>
          <w:szCs w:val="29"/>
          <w:lang w:val="en-GB" w:eastAsia="en-GB"/>
        </w:rPr>
      </w:pPr>
      <w:r>
        <w:rPr>
          <w:rFonts w:ascii="Arial" w:eastAsia="Times New Roman" w:hAnsi="Arial" w:cs="Arial"/>
          <w:b/>
          <w:bCs/>
          <w:color w:val="555555"/>
          <w:kern w:val="36"/>
          <w:sz w:val="29"/>
          <w:szCs w:val="29"/>
          <w:lang w:val="en-GB" w:eastAsia="en-GB"/>
        </w:rPr>
        <w:t>International Journal of Qualitative Methods.</w:t>
      </w:r>
    </w:p>
    <w:p w14:paraId="194BAFC1" w14:textId="77777777" w:rsidR="005743F7" w:rsidRDefault="005743F7" w:rsidP="005743F7">
      <w:pPr>
        <w:shd w:val="clear" w:color="auto" w:fill="FFFFFF"/>
        <w:spacing w:line="360" w:lineRule="atLeast"/>
        <w:outlineLvl w:val="0"/>
        <w:rPr>
          <w:rFonts w:ascii="Arial" w:eastAsia="Times New Roman" w:hAnsi="Arial" w:cs="Arial"/>
          <w:b/>
          <w:bCs/>
          <w:color w:val="555555"/>
          <w:kern w:val="36"/>
          <w:sz w:val="29"/>
          <w:szCs w:val="29"/>
          <w:lang w:val="en-GB" w:eastAsia="en-GB"/>
        </w:rPr>
      </w:pPr>
    </w:p>
    <w:p w14:paraId="5D9550F6" w14:textId="505BDE9A" w:rsidR="005743F7" w:rsidRDefault="005743F7" w:rsidP="005743F7">
      <w:pPr>
        <w:shd w:val="clear" w:color="auto" w:fill="FFFFFF"/>
        <w:spacing w:line="360" w:lineRule="atLeast"/>
        <w:outlineLvl w:val="0"/>
        <w:rPr>
          <w:rFonts w:ascii="Arial" w:eastAsia="Times New Roman" w:hAnsi="Arial" w:cs="Arial"/>
          <w:b/>
          <w:bCs/>
          <w:color w:val="555555"/>
          <w:kern w:val="36"/>
          <w:sz w:val="29"/>
          <w:szCs w:val="29"/>
          <w:lang w:val="en-GB" w:eastAsia="en-GB"/>
        </w:rPr>
      </w:pPr>
      <w:r w:rsidRPr="005743F7">
        <w:rPr>
          <w:rFonts w:ascii="Arial" w:eastAsia="Times New Roman" w:hAnsi="Arial" w:cs="Arial"/>
          <w:b/>
          <w:bCs/>
          <w:color w:val="555555"/>
          <w:kern w:val="36"/>
          <w:sz w:val="29"/>
          <w:szCs w:val="29"/>
          <w:lang w:val="en-GB" w:eastAsia="en-GB"/>
        </w:rPr>
        <w:t>Abstracts, Poster Presentation for Qualitative Methods Conference, 2018</w:t>
      </w:r>
      <w:r>
        <w:rPr>
          <w:rFonts w:ascii="Arial" w:eastAsia="Times New Roman" w:hAnsi="Arial" w:cs="Arial"/>
          <w:b/>
          <w:bCs/>
          <w:color w:val="555555"/>
          <w:kern w:val="36"/>
          <w:sz w:val="29"/>
          <w:szCs w:val="29"/>
          <w:lang w:val="en-GB" w:eastAsia="en-GB"/>
        </w:rPr>
        <w:t>.</w:t>
      </w:r>
    </w:p>
    <w:p w14:paraId="6F7796C7" w14:textId="59E05284" w:rsidR="005743F7" w:rsidRDefault="005743F7" w:rsidP="005743F7">
      <w:pPr>
        <w:shd w:val="clear" w:color="auto" w:fill="FFFFFF"/>
        <w:spacing w:line="360" w:lineRule="atLeast"/>
        <w:outlineLvl w:val="0"/>
        <w:rPr>
          <w:rFonts w:ascii="Arial" w:eastAsia="Times New Roman" w:hAnsi="Arial" w:cs="Arial"/>
          <w:b/>
          <w:bCs/>
          <w:color w:val="555555"/>
          <w:kern w:val="36"/>
          <w:sz w:val="29"/>
          <w:szCs w:val="29"/>
          <w:lang w:val="en-GB" w:eastAsia="en-GB"/>
        </w:rPr>
      </w:pPr>
    </w:p>
    <w:p w14:paraId="2D956E61" w14:textId="77777777" w:rsidR="005743F7" w:rsidRPr="005743F7" w:rsidRDefault="005743F7" w:rsidP="005743F7">
      <w:pPr>
        <w:shd w:val="clear" w:color="auto" w:fill="FFFFFF"/>
        <w:rPr>
          <w:rFonts w:ascii="Arial" w:eastAsia="Times New Roman" w:hAnsi="Arial" w:cs="Arial"/>
          <w:color w:val="000000"/>
          <w:sz w:val="18"/>
          <w:szCs w:val="18"/>
          <w:lang w:val="en-GB" w:eastAsia="en-GB"/>
        </w:rPr>
      </w:pPr>
      <w:r>
        <w:rPr>
          <w:b/>
          <w:bCs/>
        </w:rPr>
        <w:t xml:space="preserve">First published November 15, 2018 Abstract. </w:t>
      </w:r>
      <w:hyperlink r:id="rId4" w:history="1">
        <w:r w:rsidRPr="005743F7">
          <w:rPr>
            <w:rFonts w:ascii="Arial" w:eastAsia="Times New Roman" w:hAnsi="Arial" w:cs="Arial"/>
            <w:color w:val="006ACC"/>
            <w:sz w:val="21"/>
            <w:szCs w:val="21"/>
            <w:u w:val="single"/>
            <w:lang w:val="en-GB" w:eastAsia="en-GB"/>
          </w:rPr>
          <w:t>https://doi.org/10.1177/1609406918801620</w:t>
        </w:r>
      </w:hyperlink>
    </w:p>
    <w:p w14:paraId="50244699" w14:textId="77777777" w:rsidR="005743F7" w:rsidRDefault="005743F7" w:rsidP="00A802AC">
      <w:pPr>
        <w:spacing w:after="120" w:line="390" w:lineRule="atLeast"/>
        <w:outlineLvl w:val="1"/>
        <w:rPr>
          <w:rFonts w:ascii="Times New Roman" w:eastAsia="Times New Roman" w:hAnsi="Times New Roman" w:cs="Times New Roman"/>
          <w:b/>
          <w:bCs/>
          <w:color w:val="000000"/>
          <w:sz w:val="29"/>
          <w:szCs w:val="29"/>
          <w:lang w:val="en-GB" w:eastAsia="en-GB"/>
        </w:rPr>
      </w:pPr>
    </w:p>
    <w:p w14:paraId="5DBC1775" w14:textId="1275E6CF" w:rsidR="00A802AC" w:rsidRPr="00A802AC" w:rsidRDefault="00A802AC" w:rsidP="00A802AC">
      <w:pPr>
        <w:spacing w:after="120" w:line="390" w:lineRule="atLeast"/>
        <w:outlineLvl w:val="1"/>
        <w:rPr>
          <w:rFonts w:ascii="Times New Roman" w:eastAsia="Times New Roman" w:hAnsi="Times New Roman" w:cs="Times New Roman"/>
          <w:b/>
          <w:bCs/>
          <w:color w:val="000000"/>
          <w:sz w:val="29"/>
          <w:szCs w:val="29"/>
          <w:lang w:val="en-GB" w:eastAsia="en-GB"/>
        </w:rPr>
      </w:pPr>
      <w:r w:rsidRPr="00A802AC">
        <w:rPr>
          <w:rFonts w:ascii="Times New Roman" w:eastAsia="Times New Roman" w:hAnsi="Times New Roman" w:cs="Times New Roman"/>
          <w:b/>
          <w:bCs/>
          <w:color w:val="000000"/>
          <w:sz w:val="29"/>
          <w:szCs w:val="29"/>
          <w:lang w:val="en-GB" w:eastAsia="en-GB"/>
        </w:rPr>
        <w:t>Research to Practice: What Role Can Frameworks Play in Analysis and Dissemination of Qualitative Research Findings?</w:t>
      </w:r>
    </w:p>
    <w:p w14:paraId="13DCC1FE" w14:textId="77777777" w:rsidR="00A802AC" w:rsidRPr="00A802AC" w:rsidRDefault="00A802AC" w:rsidP="00A802AC">
      <w:pPr>
        <w:spacing w:before="96" w:after="96" w:line="375" w:lineRule="atLeast"/>
        <w:outlineLvl w:val="2"/>
        <w:rPr>
          <w:rFonts w:ascii="Times New Roman" w:eastAsia="Times New Roman" w:hAnsi="Times New Roman" w:cs="Times New Roman"/>
          <w:i/>
          <w:iCs/>
          <w:sz w:val="27"/>
          <w:szCs w:val="27"/>
          <w:lang w:val="en-GB" w:eastAsia="en-GB"/>
        </w:rPr>
      </w:pPr>
      <w:r w:rsidRPr="00A802AC">
        <w:rPr>
          <w:rFonts w:ascii="Times New Roman" w:eastAsia="Times New Roman" w:hAnsi="Times New Roman" w:cs="Times New Roman"/>
          <w:i/>
          <w:iCs/>
          <w:sz w:val="27"/>
          <w:szCs w:val="27"/>
          <w:lang w:val="en-GB" w:eastAsia="en-GB"/>
        </w:rPr>
        <w:t xml:space="preserve">Anne </w:t>
      </w:r>
      <w:proofErr w:type="spellStart"/>
      <w:r w:rsidRPr="00A802AC">
        <w:rPr>
          <w:rFonts w:ascii="Times New Roman" w:eastAsia="Times New Roman" w:hAnsi="Times New Roman" w:cs="Times New Roman"/>
          <w:i/>
          <w:iCs/>
          <w:sz w:val="27"/>
          <w:szCs w:val="27"/>
          <w:lang w:val="en-GB" w:eastAsia="en-GB"/>
        </w:rPr>
        <w:t>Pousette</w:t>
      </w:r>
      <w:proofErr w:type="spellEnd"/>
      <w:r w:rsidRPr="00A802AC">
        <w:rPr>
          <w:rFonts w:ascii="Times New Roman" w:eastAsia="Times New Roman" w:hAnsi="Times New Roman" w:cs="Times New Roman"/>
          <w:i/>
          <w:iCs/>
          <w:sz w:val="27"/>
          <w:szCs w:val="27"/>
          <w:lang w:val="en-GB" w:eastAsia="en-GB"/>
        </w:rPr>
        <w:t>, University of Liverpool</w:t>
      </w:r>
    </w:p>
    <w:p w14:paraId="170AE2A0" w14:textId="77777777" w:rsidR="00A802AC" w:rsidRPr="00A802AC" w:rsidRDefault="00A802AC" w:rsidP="00A802AC">
      <w:pPr>
        <w:spacing w:before="96" w:after="96" w:line="375" w:lineRule="atLeast"/>
        <w:outlineLvl w:val="2"/>
        <w:rPr>
          <w:rFonts w:ascii="Times New Roman" w:eastAsia="Times New Roman" w:hAnsi="Times New Roman" w:cs="Times New Roman"/>
          <w:i/>
          <w:iCs/>
          <w:sz w:val="27"/>
          <w:szCs w:val="27"/>
          <w:lang w:val="en-GB" w:eastAsia="en-GB"/>
        </w:rPr>
      </w:pPr>
      <w:r w:rsidRPr="00A802AC">
        <w:rPr>
          <w:rFonts w:ascii="Times New Roman" w:eastAsia="Times New Roman" w:hAnsi="Times New Roman" w:cs="Times New Roman"/>
          <w:i/>
          <w:iCs/>
          <w:sz w:val="27"/>
          <w:szCs w:val="27"/>
          <w:lang w:val="en-GB" w:eastAsia="en-GB"/>
        </w:rPr>
        <w:t>Jane Earland, University of Liverpool</w:t>
      </w:r>
    </w:p>
    <w:p w14:paraId="17A4D431" w14:textId="77777777" w:rsidR="00A802AC" w:rsidRPr="00A802AC" w:rsidRDefault="00A802AC" w:rsidP="00A802AC">
      <w:pPr>
        <w:spacing w:line="330" w:lineRule="atLeast"/>
        <w:rPr>
          <w:rFonts w:ascii="Times New Roman" w:eastAsia="Times New Roman" w:hAnsi="Times New Roman" w:cs="Times New Roman"/>
          <w:lang w:val="en-GB" w:eastAsia="en-GB"/>
        </w:rPr>
      </w:pPr>
      <w:r w:rsidRPr="00A802AC">
        <w:rPr>
          <w:rFonts w:ascii="Times New Roman" w:eastAsia="Times New Roman" w:hAnsi="Times New Roman" w:cs="Times New Roman"/>
          <w:lang w:val="en-GB" w:eastAsia="en-GB"/>
        </w:rPr>
        <w:t>The role of qualitative inquiry is essential to understanding the perceptions of stakeholders and multi-sectoral roles for achieving public health goals. Health research is frequently critiqued for the research to practice gap, and methods of analysis and knowledge dissemination that are relevant to knowledge users are important. It is important to consider knowledge synthesis and dissemination in the research design and research process. This presentation will describe how results inductively derived from transcribed interview data using thematic analysis suggest multiple sites for action in relation to healthy ageing. Situating the themes and subthemes within the World Health Organization framework for healthy ageing provides a perspective from which to view knowledge synthesis and dissemination and a mechanism to identify knowledge users and contexts. The framework perspective informs next steps, where collaborative work with research users and stakeholders will clarify actions, roles, and future research questions in relation to knowledge translation that will contribute to closing the gap between research and practice.</w:t>
      </w:r>
    </w:p>
    <w:p w14:paraId="1107D002" w14:textId="382879F2" w:rsidR="003C68D3" w:rsidRDefault="003C68D3"/>
    <w:p w14:paraId="03DB0947" w14:textId="78EE3DAA" w:rsidR="005743F7" w:rsidRPr="005743F7" w:rsidRDefault="005743F7">
      <w:pPr>
        <w:rPr>
          <w:b/>
          <w:bCs/>
        </w:rPr>
      </w:pPr>
    </w:p>
    <w:sectPr w:rsidR="005743F7" w:rsidRPr="005743F7" w:rsidSect="005D497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3C68D3"/>
    <w:rsid w:val="00022EDD"/>
    <w:rsid w:val="000B163B"/>
    <w:rsid w:val="00132570"/>
    <w:rsid w:val="00244CC6"/>
    <w:rsid w:val="00283673"/>
    <w:rsid w:val="0029265B"/>
    <w:rsid w:val="002A0498"/>
    <w:rsid w:val="002E65A2"/>
    <w:rsid w:val="00357354"/>
    <w:rsid w:val="0036071D"/>
    <w:rsid w:val="003C68D3"/>
    <w:rsid w:val="00430CB1"/>
    <w:rsid w:val="004E4995"/>
    <w:rsid w:val="005743F7"/>
    <w:rsid w:val="005D4975"/>
    <w:rsid w:val="00720753"/>
    <w:rsid w:val="008709E2"/>
    <w:rsid w:val="008776BB"/>
    <w:rsid w:val="00930684"/>
    <w:rsid w:val="00970788"/>
    <w:rsid w:val="00A802AC"/>
    <w:rsid w:val="00A97058"/>
    <w:rsid w:val="00AB34CE"/>
    <w:rsid w:val="00B25DCF"/>
    <w:rsid w:val="00D73FD5"/>
    <w:rsid w:val="00E4247F"/>
    <w:rsid w:val="00F63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45C87"/>
  <w15:docId w15:val="{D15AFF91-C439-4D18-9984-A6627047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413937">
      <w:bodyDiv w:val="1"/>
      <w:marLeft w:val="0"/>
      <w:marRight w:val="0"/>
      <w:marTop w:val="0"/>
      <w:marBottom w:val="0"/>
      <w:divBdr>
        <w:top w:val="none" w:sz="0" w:space="0" w:color="auto"/>
        <w:left w:val="none" w:sz="0" w:space="0" w:color="auto"/>
        <w:bottom w:val="none" w:sz="0" w:space="0" w:color="auto"/>
        <w:right w:val="none" w:sz="0" w:space="0" w:color="auto"/>
      </w:divBdr>
      <w:divsChild>
        <w:div w:id="1627853207">
          <w:marLeft w:val="0"/>
          <w:marRight w:val="0"/>
          <w:marTop w:val="0"/>
          <w:marBottom w:val="0"/>
          <w:divBdr>
            <w:top w:val="none" w:sz="0" w:space="0" w:color="auto"/>
            <w:left w:val="none" w:sz="0" w:space="0" w:color="auto"/>
            <w:bottom w:val="none" w:sz="0" w:space="0" w:color="auto"/>
            <w:right w:val="none" w:sz="0" w:space="0" w:color="auto"/>
          </w:divBdr>
          <w:divsChild>
            <w:div w:id="392430561">
              <w:marLeft w:val="0"/>
              <w:marRight w:val="0"/>
              <w:marTop w:val="0"/>
              <w:marBottom w:val="0"/>
              <w:divBdr>
                <w:top w:val="none" w:sz="0" w:space="0" w:color="auto"/>
                <w:left w:val="none" w:sz="0" w:space="0" w:color="auto"/>
                <w:bottom w:val="none" w:sz="0" w:space="0" w:color="auto"/>
                <w:right w:val="none" w:sz="0" w:space="0" w:color="auto"/>
              </w:divBdr>
            </w:div>
          </w:divsChild>
        </w:div>
        <w:div w:id="1325625797">
          <w:marLeft w:val="0"/>
          <w:marRight w:val="0"/>
          <w:marTop w:val="30"/>
          <w:marBottom w:val="60"/>
          <w:divBdr>
            <w:top w:val="none" w:sz="0" w:space="0" w:color="auto"/>
            <w:left w:val="none" w:sz="0" w:space="0" w:color="auto"/>
            <w:bottom w:val="none" w:sz="0" w:space="0" w:color="auto"/>
            <w:right w:val="none" w:sz="0" w:space="0" w:color="auto"/>
          </w:divBdr>
          <w:divsChild>
            <w:div w:id="1801266257">
              <w:marLeft w:val="0"/>
              <w:marRight w:val="0"/>
              <w:marTop w:val="0"/>
              <w:marBottom w:val="0"/>
              <w:divBdr>
                <w:top w:val="none" w:sz="0" w:space="0" w:color="auto"/>
                <w:left w:val="none" w:sz="0" w:space="0" w:color="auto"/>
                <w:bottom w:val="none" w:sz="0" w:space="0" w:color="auto"/>
                <w:right w:val="none" w:sz="0" w:space="0" w:color="auto"/>
              </w:divBdr>
              <w:divsChild>
                <w:div w:id="922295474">
                  <w:marLeft w:val="0"/>
                  <w:marRight w:val="0"/>
                  <w:marTop w:val="0"/>
                  <w:marBottom w:val="0"/>
                  <w:divBdr>
                    <w:top w:val="none" w:sz="0" w:space="0" w:color="auto"/>
                    <w:left w:val="none" w:sz="0" w:space="0" w:color="auto"/>
                    <w:bottom w:val="none" w:sz="0" w:space="0" w:color="auto"/>
                    <w:right w:val="none" w:sz="0" w:space="0" w:color="auto"/>
                  </w:divBdr>
                  <w:divsChild>
                    <w:div w:id="1176380703">
                      <w:marLeft w:val="0"/>
                      <w:marRight w:val="0"/>
                      <w:marTop w:val="0"/>
                      <w:marBottom w:val="0"/>
                      <w:divBdr>
                        <w:top w:val="none" w:sz="0" w:space="0" w:color="auto"/>
                        <w:left w:val="none" w:sz="0" w:space="0" w:color="auto"/>
                        <w:bottom w:val="none" w:sz="0" w:space="0" w:color="auto"/>
                        <w:right w:val="none" w:sz="0" w:space="0" w:color="auto"/>
                      </w:divBdr>
                      <w:divsChild>
                        <w:div w:id="15964808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860364">
      <w:bodyDiv w:val="1"/>
      <w:marLeft w:val="0"/>
      <w:marRight w:val="0"/>
      <w:marTop w:val="0"/>
      <w:marBottom w:val="0"/>
      <w:divBdr>
        <w:top w:val="none" w:sz="0" w:space="0" w:color="auto"/>
        <w:left w:val="none" w:sz="0" w:space="0" w:color="auto"/>
        <w:bottom w:val="none" w:sz="0" w:space="0" w:color="auto"/>
        <w:right w:val="none" w:sz="0" w:space="0" w:color="auto"/>
      </w:divBdr>
      <w:divsChild>
        <w:div w:id="7517803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77%2F1609406918801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1364</Characters>
  <Application>Microsoft Office Word</Application>
  <DocSecurity>0</DocSecurity>
  <Lines>11</Lines>
  <Paragraphs>3</Paragraphs>
  <ScaleCrop>false</ScaleCrop>
  <Company>University of Northern BC</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Pousette</dc:creator>
  <cp:lastModifiedBy>Jane Earland</cp:lastModifiedBy>
  <cp:revision>3</cp:revision>
  <dcterms:created xsi:type="dcterms:W3CDTF">2021-04-22T11:16:00Z</dcterms:created>
  <dcterms:modified xsi:type="dcterms:W3CDTF">2021-04-22T11:21:00Z</dcterms:modified>
</cp:coreProperties>
</file>