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69F" w:rsidRPr="0052278A" w:rsidRDefault="00A4369F" w:rsidP="00A4369F">
      <w:pPr>
        <w:spacing w:after="0" w:line="480" w:lineRule="auto"/>
        <w:jc w:val="center"/>
        <w:rPr>
          <w:rFonts w:ascii="Times New Roman" w:eastAsiaTheme="majorEastAsia" w:hAnsi="Times New Roman" w:cs="Times New Roman"/>
          <w:b/>
          <w:bCs/>
          <w:color w:val="000000" w:themeColor="text1"/>
          <w:sz w:val="24"/>
          <w:szCs w:val="24"/>
        </w:rPr>
      </w:pPr>
      <w:bookmarkStart w:id="0" w:name="_Toc58849577"/>
      <w:r w:rsidRPr="000D48BB">
        <w:rPr>
          <w:rFonts w:ascii="Times New Roman" w:hAnsi="Times New Roman" w:cs="Times New Roman"/>
          <w:b/>
          <w:bCs/>
          <w:sz w:val="28"/>
          <w:szCs w:val="28"/>
        </w:rPr>
        <w:t xml:space="preserve">Beyond the Dark Web: Navigating the Risks of </w:t>
      </w:r>
      <w:r w:rsidRPr="00F15DAA">
        <w:rPr>
          <w:rFonts w:ascii="Times New Roman" w:hAnsi="Times New Roman" w:cs="Times New Roman"/>
          <w:b/>
          <w:bCs/>
          <w:sz w:val="28"/>
          <w:szCs w:val="28"/>
          <w:highlight w:val="yellow"/>
        </w:rPr>
        <w:t>Cannabis</w:t>
      </w:r>
      <w:r w:rsidRPr="000D48BB">
        <w:rPr>
          <w:rFonts w:ascii="Times New Roman" w:hAnsi="Times New Roman" w:cs="Times New Roman"/>
          <w:b/>
          <w:bCs/>
          <w:sz w:val="28"/>
          <w:szCs w:val="28"/>
        </w:rPr>
        <w:t xml:space="preserve"> Supply over the Surface Web</w:t>
      </w:r>
    </w:p>
    <w:p w:rsidR="00A4369F" w:rsidRDefault="00A4369F" w:rsidP="00A4369F">
      <w:pPr>
        <w:spacing w:after="0" w:line="480" w:lineRule="auto"/>
        <w:rPr>
          <w:rFonts w:ascii="Times New Roman" w:hAnsi="Times New Roman" w:cs="Times New Roman"/>
          <w:b/>
          <w:bCs/>
          <w:sz w:val="28"/>
          <w:szCs w:val="28"/>
        </w:rPr>
      </w:pPr>
    </w:p>
    <w:p w:rsidR="00A4369F" w:rsidRPr="00647C17" w:rsidRDefault="00A4369F" w:rsidP="00A4369F">
      <w:pPr>
        <w:spacing w:after="0" w:line="480" w:lineRule="auto"/>
        <w:jc w:val="center"/>
        <w:rPr>
          <w:rFonts w:ascii="Times New Roman" w:hAnsi="Times New Roman" w:cs="Times New Roman"/>
          <w:sz w:val="28"/>
          <w:szCs w:val="28"/>
        </w:rPr>
      </w:pPr>
      <w:r>
        <w:rPr>
          <w:rFonts w:ascii="Times New Roman" w:hAnsi="Times New Roman" w:cs="Times New Roman"/>
          <w:sz w:val="28"/>
          <w:szCs w:val="28"/>
        </w:rPr>
        <w:t>Revisions to article in</w:t>
      </w:r>
      <w:r w:rsidRPr="00647C17">
        <w:rPr>
          <w:rFonts w:ascii="Times New Roman" w:hAnsi="Times New Roman" w:cs="Times New Roman"/>
          <w:sz w:val="28"/>
          <w:szCs w:val="28"/>
        </w:rPr>
        <w:t xml:space="preserve"> Drugs: Education, Prevention, and Policy</w:t>
      </w:r>
    </w:p>
    <w:p w:rsidR="00A4369F" w:rsidRDefault="00A4369F" w:rsidP="00A4369F">
      <w:pPr>
        <w:spacing w:after="0" w:line="480" w:lineRule="auto"/>
        <w:jc w:val="center"/>
        <w:rPr>
          <w:rFonts w:ascii="Times New Roman" w:hAnsi="Times New Roman" w:cs="Times New Roman"/>
          <w:b/>
          <w:bCs/>
          <w:sz w:val="28"/>
          <w:szCs w:val="28"/>
        </w:rPr>
      </w:pPr>
    </w:p>
    <w:p w:rsidR="00A4369F" w:rsidRDefault="00A4369F" w:rsidP="00A4369F">
      <w:pPr>
        <w:spacing w:after="0" w:line="480" w:lineRule="auto"/>
        <w:jc w:val="center"/>
        <w:rPr>
          <w:rFonts w:ascii="Times New Roman" w:hAnsi="Times New Roman" w:cs="Times New Roman"/>
          <w:sz w:val="28"/>
          <w:szCs w:val="28"/>
        </w:rPr>
      </w:pPr>
      <w:r>
        <w:rPr>
          <w:rFonts w:ascii="Times New Roman" w:hAnsi="Times New Roman" w:cs="Times New Roman"/>
          <w:sz w:val="28"/>
          <w:szCs w:val="28"/>
        </w:rPr>
        <w:t>Andrew Childs</w:t>
      </w:r>
      <w:r w:rsidRPr="00D66650">
        <w:rPr>
          <w:rFonts w:ascii="Times New Roman" w:hAnsi="Times New Roman" w:cs="Times New Roman"/>
          <w:sz w:val="28"/>
          <w:szCs w:val="28"/>
          <w:vertAlign w:val="superscript"/>
        </w:rPr>
        <w:t xml:space="preserve"> 1</w:t>
      </w:r>
    </w:p>
    <w:p w:rsidR="00A4369F" w:rsidRDefault="00A4369F" w:rsidP="00A4369F">
      <w:pPr>
        <w:spacing w:after="0" w:line="480" w:lineRule="auto"/>
        <w:jc w:val="center"/>
        <w:rPr>
          <w:rFonts w:ascii="Times New Roman" w:hAnsi="Times New Roman" w:cs="Times New Roman"/>
          <w:sz w:val="28"/>
          <w:szCs w:val="28"/>
        </w:rPr>
      </w:pPr>
      <w:r>
        <w:rPr>
          <w:rFonts w:ascii="Times New Roman" w:hAnsi="Times New Roman" w:cs="Times New Roman"/>
          <w:sz w:val="28"/>
          <w:szCs w:val="28"/>
        </w:rPr>
        <w:t xml:space="preserve">Melissa Bull </w:t>
      </w:r>
      <w:r w:rsidRPr="00D66650">
        <w:rPr>
          <w:rFonts w:ascii="Times New Roman" w:hAnsi="Times New Roman" w:cs="Times New Roman"/>
          <w:sz w:val="28"/>
          <w:szCs w:val="28"/>
          <w:vertAlign w:val="superscript"/>
        </w:rPr>
        <w:t>2, 1</w:t>
      </w:r>
      <w:r>
        <w:rPr>
          <w:rFonts w:ascii="Times New Roman" w:hAnsi="Times New Roman" w:cs="Times New Roman"/>
          <w:sz w:val="28"/>
          <w:szCs w:val="28"/>
        </w:rPr>
        <w:t xml:space="preserve"> </w:t>
      </w:r>
    </w:p>
    <w:p w:rsidR="00A4369F" w:rsidRDefault="00A4369F" w:rsidP="00A4369F">
      <w:pPr>
        <w:spacing w:after="0" w:line="480" w:lineRule="auto"/>
        <w:jc w:val="center"/>
        <w:rPr>
          <w:rFonts w:ascii="Times New Roman" w:hAnsi="Times New Roman" w:cs="Times New Roman"/>
          <w:sz w:val="28"/>
          <w:szCs w:val="28"/>
        </w:rPr>
      </w:pPr>
      <w:r>
        <w:rPr>
          <w:rFonts w:ascii="Times New Roman" w:hAnsi="Times New Roman" w:cs="Times New Roman"/>
          <w:sz w:val="28"/>
          <w:szCs w:val="28"/>
        </w:rPr>
        <w:t xml:space="preserve">Ross Coomber </w:t>
      </w:r>
      <w:r w:rsidRPr="00D66650">
        <w:rPr>
          <w:rFonts w:ascii="Times New Roman" w:hAnsi="Times New Roman" w:cs="Times New Roman"/>
          <w:sz w:val="28"/>
          <w:szCs w:val="28"/>
          <w:vertAlign w:val="superscript"/>
        </w:rPr>
        <w:t>3, 1, 2</w:t>
      </w:r>
    </w:p>
    <w:p w:rsidR="00A4369F" w:rsidRDefault="00A4369F" w:rsidP="00A4369F">
      <w:pPr>
        <w:spacing w:after="0" w:line="480" w:lineRule="auto"/>
        <w:rPr>
          <w:rFonts w:ascii="Times New Roman" w:hAnsi="Times New Roman" w:cs="Times New Roman"/>
          <w:sz w:val="28"/>
          <w:szCs w:val="28"/>
        </w:rPr>
      </w:pPr>
    </w:p>
    <w:p w:rsidR="00A4369F" w:rsidRDefault="00A4369F" w:rsidP="00A4369F">
      <w:pPr>
        <w:pStyle w:val="ListParagraph"/>
        <w:numPr>
          <w:ilvl w:val="0"/>
          <w:numId w:val="1"/>
        </w:num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Griffith Criminology Institute, Griffith University, Queensland, Australia</w:t>
      </w:r>
    </w:p>
    <w:p w:rsidR="00A4369F" w:rsidRPr="003D558F" w:rsidRDefault="00A4369F" w:rsidP="00A4369F">
      <w:pPr>
        <w:pStyle w:val="ListParagraph"/>
        <w:numPr>
          <w:ilvl w:val="0"/>
          <w:numId w:val="1"/>
        </w:numPr>
        <w:spacing w:after="0" w:line="480" w:lineRule="auto"/>
        <w:rPr>
          <w:rFonts w:ascii="Times New Roman" w:hAnsi="Times New Roman" w:cs="Times New Roman"/>
          <w:sz w:val="28"/>
          <w:szCs w:val="28"/>
        </w:rPr>
      </w:pPr>
      <w:r w:rsidRPr="003D558F">
        <w:rPr>
          <w:rFonts w:ascii="Times New Roman" w:hAnsi="Times New Roman" w:cs="Times New Roman"/>
          <w:sz w:val="28"/>
          <w:szCs w:val="28"/>
        </w:rPr>
        <w:t>QUT Centre for Justice, Queensland University of Technology, Queensland, Australia</w:t>
      </w:r>
    </w:p>
    <w:p w:rsidR="00A4369F" w:rsidRPr="00970EB3" w:rsidRDefault="00A4369F" w:rsidP="00A4369F">
      <w:pPr>
        <w:pStyle w:val="ListParagraph"/>
        <w:numPr>
          <w:ilvl w:val="0"/>
          <w:numId w:val="1"/>
        </w:numPr>
        <w:spacing w:after="0" w:line="480" w:lineRule="auto"/>
        <w:rPr>
          <w:rFonts w:ascii="Times New Roman" w:hAnsi="Times New Roman" w:cs="Times New Roman"/>
          <w:sz w:val="28"/>
          <w:szCs w:val="28"/>
        </w:rPr>
      </w:pPr>
      <w:r>
        <w:rPr>
          <w:rFonts w:ascii="Times New Roman" w:hAnsi="Times New Roman" w:cs="Times New Roman"/>
          <w:sz w:val="28"/>
          <w:szCs w:val="28"/>
        </w:rPr>
        <w:t>Department of Sociology, Social Policy and Criminology, School of Law and Social Justice, University of Liverpool</w:t>
      </w:r>
    </w:p>
    <w:p w:rsidR="00A4369F" w:rsidRDefault="00A4369F" w:rsidP="00A4369F">
      <w:pPr>
        <w:spacing w:after="0" w:line="480" w:lineRule="auto"/>
        <w:jc w:val="center"/>
        <w:rPr>
          <w:rFonts w:ascii="Times New Roman" w:hAnsi="Times New Roman" w:cs="Times New Roman"/>
          <w:sz w:val="28"/>
          <w:szCs w:val="28"/>
        </w:rPr>
      </w:pPr>
    </w:p>
    <w:p w:rsidR="00A4369F" w:rsidRDefault="00A4369F" w:rsidP="00A4369F">
      <w:pPr>
        <w:spacing w:after="0" w:line="480" w:lineRule="auto"/>
        <w:jc w:val="center"/>
        <w:rPr>
          <w:rFonts w:ascii="Times New Roman" w:hAnsi="Times New Roman" w:cs="Times New Roman"/>
          <w:sz w:val="28"/>
          <w:szCs w:val="28"/>
        </w:rPr>
      </w:pPr>
    </w:p>
    <w:p w:rsidR="00A4369F" w:rsidRDefault="00A4369F" w:rsidP="00A4369F">
      <w:pPr>
        <w:spacing w:after="0" w:line="480" w:lineRule="auto"/>
        <w:rPr>
          <w:rFonts w:ascii="Times New Roman" w:hAnsi="Times New Roman" w:cs="Times New Roman"/>
          <w:sz w:val="28"/>
          <w:szCs w:val="28"/>
        </w:rPr>
      </w:pPr>
      <w:r>
        <w:rPr>
          <w:rFonts w:ascii="Times New Roman" w:hAnsi="Times New Roman" w:cs="Times New Roman"/>
          <w:sz w:val="28"/>
          <w:szCs w:val="28"/>
        </w:rPr>
        <w:t>Corresponding author:</w:t>
      </w:r>
    </w:p>
    <w:p w:rsidR="00A4369F" w:rsidRDefault="00A4369F" w:rsidP="00A4369F">
      <w:pPr>
        <w:spacing w:after="0" w:line="480" w:lineRule="auto"/>
        <w:rPr>
          <w:rFonts w:ascii="Times New Roman" w:hAnsi="Times New Roman" w:cs="Times New Roman"/>
          <w:sz w:val="28"/>
          <w:szCs w:val="28"/>
        </w:rPr>
      </w:pPr>
      <w:r>
        <w:rPr>
          <w:rFonts w:ascii="Times New Roman" w:hAnsi="Times New Roman" w:cs="Times New Roman"/>
          <w:sz w:val="28"/>
          <w:szCs w:val="28"/>
        </w:rPr>
        <w:t>Andrew Childs</w:t>
      </w:r>
    </w:p>
    <w:p w:rsidR="00A4369F" w:rsidRDefault="00A4369F" w:rsidP="00A4369F">
      <w:pPr>
        <w:spacing w:after="0" w:line="480" w:lineRule="auto"/>
        <w:rPr>
          <w:rFonts w:ascii="Times New Roman" w:hAnsi="Times New Roman" w:cs="Times New Roman"/>
          <w:sz w:val="28"/>
          <w:szCs w:val="28"/>
        </w:rPr>
      </w:pPr>
      <w:hyperlink r:id="rId8" w:history="1">
        <w:r w:rsidRPr="009F0065">
          <w:rPr>
            <w:rStyle w:val="Hyperlink"/>
            <w:rFonts w:ascii="Times New Roman" w:hAnsi="Times New Roman" w:cs="Times New Roman"/>
            <w:sz w:val="28"/>
            <w:szCs w:val="28"/>
          </w:rPr>
          <w:t>andrew.childs@griffithuni.edu.au</w:t>
        </w:r>
      </w:hyperlink>
    </w:p>
    <w:p w:rsidR="00A4369F" w:rsidRPr="009E603B" w:rsidRDefault="00A4369F" w:rsidP="00A4369F">
      <w:pPr>
        <w:spacing w:after="0" w:line="480" w:lineRule="auto"/>
        <w:rPr>
          <w:rFonts w:ascii="Times New Roman" w:hAnsi="Times New Roman" w:cs="Times New Roman"/>
          <w:sz w:val="28"/>
          <w:szCs w:val="28"/>
        </w:rPr>
      </w:pPr>
      <w:r>
        <w:rPr>
          <w:rFonts w:ascii="Times New Roman" w:hAnsi="Times New Roman" w:cs="Times New Roman"/>
          <w:sz w:val="28"/>
          <w:szCs w:val="28"/>
        </w:rPr>
        <w:t>176 Messines Ridge Road, Mount Gravatt, QLD, Australia</w:t>
      </w:r>
    </w:p>
    <w:p w:rsidR="00A4369F" w:rsidRDefault="00A4369F" w:rsidP="00A4369F">
      <w:pPr>
        <w:spacing w:after="0" w:line="480" w:lineRule="auto"/>
        <w:rPr>
          <w:rFonts w:ascii="Times New Roman" w:hAnsi="Times New Roman" w:cs="Times New Roman"/>
          <w:b/>
          <w:bCs/>
          <w:sz w:val="28"/>
          <w:szCs w:val="28"/>
        </w:rPr>
      </w:pPr>
    </w:p>
    <w:p w:rsidR="00A4369F" w:rsidRDefault="00A4369F" w:rsidP="00A4369F">
      <w:pPr>
        <w:spacing w:after="0" w:line="480"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A4369F" w:rsidRPr="0052278A" w:rsidRDefault="00A4369F" w:rsidP="00A4369F">
      <w:pPr>
        <w:spacing w:after="0" w:line="480" w:lineRule="auto"/>
        <w:jc w:val="center"/>
        <w:rPr>
          <w:rFonts w:ascii="Times New Roman" w:eastAsiaTheme="majorEastAsia" w:hAnsi="Times New Roman" w:cs="Times New Roman"/>
          <w:b/>
          <w:bCs/>
          <w:color w:val="000000" w:themeColor="text1"/>
          <w:sz w:val="24"/>
          <w:szCs w:val="24"/>
        </w:rPr>
      </w:pPr>
      <w:r w:rsidRPr="000D48BB">
        <w:rPr>
          <w:rFonts w:ascii="Times New Roman" w:hAnsi="Times New Roman" w:cs="Times New Roman"/>
          <w:b/>
          <w:bCs/>
          <w:sz w:val="28"/>
          <w:szCs w:val="28"/>
        </w:rPr>
        <w:lastRenderedPageBreak/>
        <w:t xml:space="preserve">Beyond the Dark Web: Navigating the Risks of </w:t>
      </w:r>
      <w:r w:rsidR="004938F8">
        <w:rPr>
          <w:rFonts w:ascii="Times New Roman" w:hAnsi="Times New Roman" w:cs="Times New Roman"/>
          <w:b/>
          <w:bCs/>
          <w:sz w:val="28"/>
          <w:szCs w:val="28"/>
        </w:rPr>
        <w:t>Cannabis</w:t>
      </w:r>
      <w:r w:rsidRPr="000D48BB">
        <w:rPr>
          <w:rFonts w:ascii="Times New Roman" w:hAnsi="Times New Roman" w:cs="Times New Roman"/>
          <w:b/>
          <w:bCs/>
          <w:sz w:val="28"/>
          <w:szCs w:val="28"/>
        </w:rPr>
        <w:t xml:space="preserve"> Supply over the Surface Web</w:t>
      </w:r>
    </w:p>
    <w:p w:rsidR="00A4369F" w:rsidRPr="00DD1385" w:rsidRDefault="00A4369F" w:rsidP="00A4369F">
      <w:pPr>
        <w:pStyle w:val="Heading2"/>
        <w:rPr>
          <w:rFonts w:ascii="Times New Roman" w:hAnsi="Times New Roman" w:cs="Times New Roman"/>
        </w:rPr>
      </w:pPr>
      <w:r w:rsidRPr="00DD1385">
        <w:rPr>
          <w:rFonts w:ascii="Times New Roman" w:hAnsi="Times New Roman" w:cs="Times New Roman"/>
        </w:rPr>
        <w:t>Abstract</w:t>
      </w:r>
      <w:bookmarkEnd w:id="0"/>
    </w:p>
    <w:p w:rsidR="00A4369F" w:rsidRDefault="00A4369F" w:rsidP="00A4369F">
      <w:pPr>
        <w:spacing w:line="480" w:lineRule="auto"/>
        <w:ind w:firstLine="720"/>
        <w:jc w:val="both"/>
        <w:rPr>
          <w:rFonts w:ascii="Times New Roman" w:hAnsi="Times New Roman" w:cs="Times New Roman"/>
          <w:sz w:val="24"/>
          <w:szCs w:val="24"/>
        </w:rPr>
      </w:pPr>
      <w:r w:rsidRPr="002E62DD">
        <w:rPr>
          <w:rFonts w:ascii="Times New Roman" w:hAnsi="Times New Roman" w:cs="Times New Roman"/>
          <w:sz w:val="24"/>
          <w:szCs w:val="24"/>
        </w:rPr>
        <w:t xml:space="preserve">Common depictions of buying and selling illicit drugs online centre on how drug market actors engage in dark web drug cryptomarkets, but the supply of illicit drugs also takes place in ‘plain site’ on the surface web. Drawing on netnographic observations and qualitative interviews with hard-to-reach buyers and vendors (n = 20), this paper explores </w:t>
      </w:r>
      <w:r w:rsidRPr="002E62DD">
        <w:rPr>
          <w:rFonts w:ascii="Times New Roman" w:hAnsi="Times New Roman" w:cs="Times New Roman"/>
          <w:i/>
          <w:iCs/>
          <w:sz w:val="24"/>
          <w:szCs w:val="24"/>
        </w:rPr>
        <w:t>LeafedOut</w:t>
      </w:r>
      <w:r w:rsidRPr="002E62DD">
        <w:rPr>
          <w:rFonts w:ascii="Times New Roman" w:hAnsi="Times New Roman" w:cs="Times New Roman"/>
          <w:sz w:val="24"/>
          <w:szCs w:val="24"/>
        </w:rPr>
        <w:t xml:space="preserve">, a specific, popular surface web platform, that provides a conduit for local cannabis exchanges. We found that the platform enabled easy access and supply at the local level but increased some specific risks to those involved. Actors neutralised the perceived risks of drug supply over this surface web platform through the broader societal normalisation of cannabis use/supply, adopting encrypted messaging applications to cover ‘digital traces’, and developing various methods to establish trust with an exchange partner (e.g. review systems, sending selfies with drug paraphernalia, selectively choosing meet-up locations). This paper expands our understanding of the growing number of online illicit drug markets by shifting attention from dark web cryptomarkets to the much more widely accessed surface/clear web. Theoretical implications for the study of trust and risk in online illicit drug market exchanges are also considered.  </w:t>
      </w:r>
    </w:p>
    <w:p w:rsidR="00A4369F" w:rsidRPr="002E62DD" w:rsidRDefault="00A4369F" w:rsidP="00A4369F">
      <w:pPr>
        <w:spacing w:line="480" w:lineRule="auto"/>
        <w:ind w:firstLine="720"/>
        <w:jc w:val="both"/>
        <w:rPr>
          <w:rFonts w:ascii="Times New Roman" w:hAnsi="Times New Roman" w:cs="Times New Roman"/>
          <w:sz w:val="24"/>
          <w:szCs w:val="24"/>
        </w:rPr>
      </w:pPr>
    </w:p>
    <w:p w:rsidR="00A4369F" w:rsidRPr="00DD1385" w:rsidRDefault="00A4369F" w:rsidP="00A4369F">
      <w:pPr>
        <w:spacing w:after="0" w:line="480" w:lineRule="auto"/>
        <w:rPr>
          <w:rFonts w:ascii="Times New Roman" w:eastAsiaTheme="majorEastAsia" w:hAnsi="Times New Roman" w:cs="Times New Roman"/>
          <w:b/>
          <w:color w:val="000000" w:themeColor="text1"/>
          <w:sz w:val="28"/>
          <w:szCs w:val="26"/>
        </w:rPr>
      </w:pPr>
      <w:r w:rsidRPr="00DD1385">
        <w:rPr>
          <w:rFonts w:ascii="Times New Roman" w:hAnsi="Times New Roman" w:cs="Times New Roman"/>
          <w:sz w:val="24"/>
          <w:szCs w:val="24"/>
        </w:rPr>
        <w:t xml:space="preserve">Key Words: Surface Web, Online Illicit Drug Markets, Trust, Risk, Normalisation </w:t>
      </w:r>
      <w:r w:rsidRPr="00DD1385">
        <w:rPr>
          <w:rFonts w:ascii="Times New Roman" w:eastAsiaTheme="majorEastAsia" w:hAnsi="Times New Roman" w:cs="Times New Roman"/>
          <w:b/>
          <w:color w:val="000000" w:themeColor="text1"/>
          <w:sz w:val="28"/>
          <w:szCs w:val="26"/>
        </w:rPr>
        <w:br w:type="page"/>
      </w:r>
    </w:p>
    <w:p w:rsidR="00A4369F" w:rsidRPr="00DD1385" w:rsidRDefault="00A4369F" w:rsidP="00A4369F">
      <w:pPr>
        <w:pStyle w:val="Heading2"/>
        <w:rPr>
          <w:rFonts w:ascii="Times New Roman" w:hAnsi="Times New Roman" w:cs="Times New Roman"/>
        </w:rPr>
      </w:pPr>
      <w:bookmarkStart w:id="1" w:name="_Toc58849578"/>
      <w:r w:rsidRPr="00DD1385">
        <w:rPr>
          <w:rFonts w:ascii="Times New Roman" w:hAnsi="Times New Roman" w:cs="Times New Roman"/>
        </w:rPr>
        <w:lastRenderedPageBreak/>
        <w:t>Introduction</w:t>
      </w:r>
      <w:bookmarkEnd w:id="1"/>
    </w:p>
    <w:p w:rsidR="00A4369F" w:rsidRDefault="00A4369F" w:rsidP="00A4369F">
      <w:pPr>
        <w:pStyle w:val="Para1"/>
        <w:ind w:firstLine="720"/>
        <w:rPr>
          <w:rFonts w:ascii="Times New Roman" w:hAnsi="Times New Roman" w:cs="Times New Roman"/>
        </w:rPr>
      </w:pPr>
      <w:r w:rsidRPr="00DD1385">
        <w:rPr>
          <w:rFonts w:ascii="Times New Roman" w:hAnsi="Times New Roman" w:cs="Times New Roman"/>
        </w:rPr>
        <w:t xml:space="preserve">The incorporation of technology </w:t>
      </w:r>
      <w:r w:rsidRPr="009F20E9">
        <w:rPr>
          <w:rFonts w:ascii="Times New Roman" w:hAnsi="Times New Roman" w:cs="Times New Roman"/>
          <w:highlight w:val="yellow"/>
        </w:rPr>
        <w:t>in offline drug supply</w:t>
      </w:r>
      <w:r>
        <w:rPr>
          <w:rFonts w:ascii="Times New Roman" w:hAnsi="Times New Roman" w:cs="Times New Roman"/>
        </w:rPr>
        <w:t xml:space="preserve"> </w:t>
      </w:r>
      <w:r w:rsidRPr="00DD1385">
        <w:rPr>
          <w:rFonts w:ascii="Times New Roman" w:hAnsi="Times New Roman" w:cs="Times New Roman"/>
        </w:rPr>
        <w:t xml:space="preserve">to reduce some of the real and perceived risks of illicit drug supply (e.g. seller reliability, exposure to law enforcement, product quality) has resulted in significant transformational changes in </w:t>
      </w:r>
      <w:r w:rsidRPr="009F20E9">
        <w:rPr>
          <w:rFonts w:ascii="Times New Roman" w:hAnsi="Times New Roman" w:cs="Times New Roman"/>
          <w:highlight w:val="yellow"/>
        </w:rPr>
        <w:t>drug acquisition practices</w:t>
      </w:r>
      <w:r w:rsidRPr="00DD1385">
        <w:rPr>
          <w:rFonts w:ascii="Times New Roman" w:hAnsi="Times New Roman" w:cs="Times New Roman"/>
        </w:rPr>
        <w:t xml:space="preserve"> </w:t>
      </w:r>
      <w:r w:rsidRPr="00DD1385">
        <w:rPr>
          <w:rFonts w:ascii="Times New Roman" w:hAnsi="Times New Roman" w:cs="Times New Roman"/>
          <w:noProof/>
        </w:rPr>
        <w:t>(May &amp; Hough, 2004)</w:t>
      </w:r>
      <w:r w:rsidRPr="00DD1385">
        <w:rPr>
          <w:rFonts w:ascii="Times New Roman" w:hAnsi="Times New Roman" w:cs="Times New Roman"/>
        </w:rPr>
        <w:t>. Earlier elementary forms of technology, such as pagers/beepers and cheap, basic-function mobile phones, have historically reduced exchange related risk by reducing the visibility of drug sales (</w:t>
      </w:r>
      <w:r>
        <w:rPr>
          <w:rFonts w:ascii="Times New Roman" w:hAnsi="Times New Roman" w:cs="Times New Roman"/>
        </w:rPr>
        <w:t xml:space="preserve">shifting them </w:t>
      </w:r>
      <w:r w:rsidRPr="00DD1385">
        <w:rPr>
          <w:rFonts w:ascii="Times New Roman" w:hAnsi="Times New Roman" w:cs="Times New Roman"/>
        </w:rPr>
        <w:t xml:space="preserve">from open street-based markets to closed networks) and thus also facilitating flexible exchange arrangements that were less vulnerable to the presence of, or engagement with, police </w:t>
      </w:r>
      <w:r w:rsidRPr="00DD1385">
        <w:rPr>
          <w:rFonts w:ascii="Times New Roman" w:hAnsi="Times New Roman" w:cs="Times New Roman"/>
          <w:noProof/>
        </w:rPr>
        <w:t>(May &amp; Hough, 2004; Natarajan, Clarke, &amp; Johnson, 1995)</w:t>
      </w:r>
      <w:r w:rsidRPr="00DD1385">
        <w:rPr>
          <w:rFonts w:ascii="Times New Roman" w:hAnsi="Times New Roman" w:cs="Times New Roman"/>
        </w:rPr>
        <w:t xml:space="preserve">. Many of these simpler uses of technology, including text messaging and voice calling functions, have persisted and continue to be widely </w:t>
      </w:r>
      <w:r>
        <w:rPr>
          <w:rFonts w:ascii="Times New Roman" w:hAnsi="Times New Roman" w:cs="Times New Roman"/>
        </w:rPr>
        <w:t>adopted</w:t>
      </w:r>
      <w:r w:rsidRPr="00DD1385">
        <w:rPr>
          <w:rFonts w:ascii="Times New Roman" w:hAnsi="Times New Roman" w:cs="Times New Roman"/>
        </w:rPr>
        <w:t xml:space="preserve"> in current drug supply models to provide buyers with quick and convenient access to illicit drugs </w:t>
      </w:r>
      <w:r w:rsidRPr="00DD1385">
        <w:rPr>
          <w:rFonts w:ascii="Times New Roman" w:hAnsi="Times New Roman" w:cs="Times New Roman"/>
          <w:noProof/>
        </w:rPr>
        <w:t>(Coomber &amp; Moyle, 2018; Salinas, 2018; Sogaard, Kolind, Haller, &amp; Hunt, 2019)</w:t>
      </w:r>
      <w:r w:rsidRPr="00DD1385">
        <w:rPr>
          <w:rFonts w:ascii="Times New Roman" w:hAnsi="Times New Roman" w:cs="Times New Roman"/>
        </w:rPr>
        <w:t xml:space="preserve">. Sitting alongside these conventional (offline) drug distribution models has been the </w:t>
      </w:r>
      <w:r>
        <w:rPr>
          <w:rFonts w:ascii="Times New Roman" w:hAnsi="Times New Roman" w:cs="Times New Roman"/>
        </w:rPr>
        <w:t>integration</w:t>
      </w:r>
      <w:r w:rsidRPr="00DD1385">
        <w:rPr>
          <w:rFonts w:ascii="Times New Roman" w:hAnsi="Times New Roman" w:cs="Times New Roman"/>
        </w:rPr>
        <w:t xml:space="preserve"> of online technologies into the drug exchange process.</w:t>
      </w:r>
      <w:r>
        <w:rPr>
          <w:rFonts w:ascii="Times New Roman" w:hAnsi="Times New Roman" w:cs="Times New Roman"/>
        </w:rPr>
        <w:t xml:space="preserve"> </w:t>
      </w:r>
      <w:r w:rsidRPr="00DD1385">
        <w:rPr>
          <w:rFonts w:ascii="Times New Roman" w:hAnsi="Times New Roman" w:cs="Times New Roman"/>
        </w:rPr>
        <w:t xml:space="preserve">This has transformed markets considerably as aspects of buying and selling drugs (e.g. finding a reliable connection, and organising delivery/meeting place) is increasingly become digitalised and reliant on various online platforms. </w:t>
      </w:r>
    </w:p>
    <w:p w:rsidR="00A4369F" w:rsidRDefault="00A4369F" w:rsidP="00A4369F">
      <w:pPr>
        <w:pStyle w:val="Para1"/>
        <w:ind w:firstLine="720"/>
        <w:rPr>
          <w:rFonts w:ascii="Times New Roman" w:hAnsi="Times New Roman" w:cs="Times New Roman"/>
        </w:rPr>
      </w:pPr>
      <w:r w:rsidRPr="00DD1385">
        <w:rPr>
          <w:rFonts w:ascii="Times New Roman" w:hAnsi="Times New Roman" w:cs="Times New Roman"/>
        </w:rPr>
        <w:t xml:space="preserve">Such shifts mean that contemporary illicit drug market scholarship is therefore paying increasing attention to the presence of </w:t>
      </w:r>
      <w:r w:rsidRPr="00DD1385">
        <w:rPr>
          <w:rFonts w:ascii="Times New Roman" w:hAnsi="Times New Roman" w:cs="Times New Roman"/>
          <w:i/>
          <w:iCs/>
        </w:rPr>
        <w:t>online</w:t>
      </w:r>
      <w:r w:rsidRPr="00DD1385">
        <w:rPr>
          <w:rFonts w:ascii="Times New Roman" w:hAnsi="Times New Roman" w:cs="Times New Roman"/>
        </w:rPr>
        <w:t xml:space="preserve"> illicit drug markets, that are typically distinguished by their presence over the surface web (referring to platforms accessible via conventional search engines such as Google) (Mounteney, Griffiths, &amp; Vandam, 2016; Walsh, 2011), dark web cryptomarkets (where specialised </w:t>
      </w:r>
      <w:r>
        <w:rPr>
          <w:rFonts w:ascii="Times New Roman" w:hAnsi="Times New Roman" w:cs="Times New Roman"/>
        </w:rPr>
        <w:t xml:space="preserve">anonymising </w:t>
      </w:r>
      <w:r w:rsidRPr="00DD1385">
        <w:rPr>
          <w:rFonts w:ascii="Times New Roman" w:hAnsi="Times New Roman" w:cs="Times New Roman"/>
        </w:rPr>
        <w:t xml:space="preserve">browsers such as a Tor browser is required) (Martin, 2014), or through social media platforms installed on internet-enabled smartphones (such as Snapchat and Instagram) </w:t>
      </w:r>
      <w:r w:rsidRPr="00DD1385">
        <w:rPr>
          <w:rFonts w:ascii="Times New Roman" w:hAnsi="Times New Roman" w:cs="Times New Roman"/>
          <w:noProof/>
        </w:rPr>
        <w:t>(Moyle, Childs, Coomber, &amp; Barratt, 2019)</w:t>
      </w:r>
      <w:r w:rsidRPr="00DD1385">
        <w:rPr>
          <w:rFonts w:ascii="Times New Roman" w:hAnsi="Times New Roman" w:cs="Times New Roman"/>
        </w:rPr>
        <w:t xml:space="preserve">. To date, however, the bulk of criminological research examining online illicit drug </w:t>
      </w:r>
      <w:r w:rsidRPr="00DD1385">
        <w:rPr>
          <w:rFonts w:ascii="Times New Roman" w:hAnsi="Times New Roman" w:cs="Times New Roman"/>
        </w:rPr>
        <w:lastRenderedPageBreak/>
        <w:t xml:space="preserve">markets has tended to focus disproportionately on the sale of illicit drugs through dark web cryptomarkets (see Grimani, Gavine, &amp; Moncur, 2020 for a review), even though only a limited number of illicit drug market actors have adopted this method because of the difficulties accessing and navigating the process of buying and selling drugs this way </w:t>
      </w:r>
      <w:r w:rsidRPr="00DD1385">
        <w:rPr>
          <w:rFonts w:ascii="Times New Roman" w:hAnsi="Times New Roman" w:cs="Times New Roman"/>
          <w:noProof/>
        </w:rPr>
        <w:t>(Decary-Hetu, Mousseau, &amp; Vidal, 2018; Kowalski, Hooker, &amp; Barratt, 2019; Van Buskirk et al., 2016)</w:t>
      </w:r>
      <w:r w:rsidRPr="00DD1385">
        <w:rPr>
          <w:rFonts w:ascii="Times New Roman" w:hAnsi="Times New Roman" w:cs="Times New Roman"/>
        </w:rPr>
        <w:t xml:space="preserve">. The burgeoning literature on the use of social media applications in illicit drug supply has recognised this and provides helpful insight into how more accessible means of technology are becoming the norm for how many individuals are accessing and supplying illicit drugs </w:t>
      </w:r>
      <w:r w:rsidRPr="00DD1385">
        <w:rPr>
          <w:rFonts w:ascii="Times New Roman" w:hAnsi="Times New Roman" w:cs="Times New Roman"/>
          <w:noProof/>
        </w:rPr>
        <w:t>(Moyle et al., 2019)</w:t>
      </w:r>
      <w:r w:rsidRPr="00DD1385">
        <w:rPr>
          <w:rFonts w:ascii="Times New Roman" w:hAnsi="Times New Roman" w:cs="Times New Roman"/>
        </w:rPr>
        <w:t xml:space="preserve">. This, nevertheless, tends to overlook the role of the surface (or ‘clear’ web) in drug supply, where discussions often centre exclusively on New Psychoactive Substances, Performance and Image Enhancing Drugs, and other legally ambiguous “grey-market” substances (e.g. pharmaceuticals) </w:t>
      </w:r>
      <w:r w:rsidRPr="00DD1385">
        <w:rPr>
          <w:rFonts w:ascii="Times New Roman" w:hAnsi="Times New Roman" w:cs="Times New Roman"/>
          <w:noProof/>
        </w:rPr>
        <w:t xml:space="preserve">(Kruithof et al., 2016; Walsh, 2011). </w:t>
      </w:r>
    </w:p>
    <w:p w:rsidR="00A4369F" w:rsidRDefault="00A4369F" w:rsidP="00A4369F">
      <w:pPr>
        <w:pStyle w:val="Para1"/>
        <w:ind w:firstLine="720"/>
        <w:rPr>
          <w:rFonts w:ascii="Times New Roman" w:hAnsi="Times New Roman" w:cs="Times New Roman"/>
        </w:rPr>
      </w:pPr>
      <w:r w:rsidRPr="00DD1385">
        <w:rPr>
          <w:rFonts w:ascii="Times New Roman" w:hAnsi="Times New Roman" w:cs="Times New Roman"/>
        </w:rPr>
        <w:t xml:space="preserve">To help address this research gap, this article explores a contemporary example of a specific, popular surface web platform, </w:t>
      </w:r>
      <w:r w:rsidRPr="00DD1385">
        <w:rPr>
          <w:rFonts w:ascii="Times New Roman" w:hAnsi="Times New Roman" w:cs="Times New Roman"/>
          <w:i/>
          <w:iCs/>
        </w:rPr>
        <w:t xml:space="preserve">LeafedOut </w:t>
      </w:r>
      <w:r w:rsidRPr="00DD1385">
        <w:rPr>
          <w:rFonts w:ascii="Times New Roman" w:hAnsi="Times New Roman" w:cs="Times New Roman"/>
        </w:rPr>
        <w:t>(www.leafedout.com), and how it facilitates a mutual</w:t>
      </w:r>
      <w:r>
        <w:rPr>
          <w:rFonts w:ascii="Times New Roman" w:hAnsi="Times New Roman" w:cs="Times New Roman"/>
        </w:rPr>
        <w:t>ly</w:t>
      </w:r>
      <w:r w:rsidRPr="00DD1385">
        <w:rPr>
          <w:rFonts w:ascii="Times New Roman" w:hAnsi="Times New Roman" w:cs="Times New Roman"/>
        </w:rPr>
        <w:t xml:space="preserve"> agreeable connection for cannabis exchange between buyers and sellers at the local level, albeit on an international platform. </w:t>
      </w:r>
      <w:r w:rsidRPr="00DD1385">
        <w:rPr>
          <w:rFonts w:ascii="Times New Roman" w:hAnsi="Times New Roman" w:cs="Times New Roman"/>
          <w:i/>
          <w:iCs/>
        </w:rPr>
        <w:t>LeafedOut</w:t>
      </w:r>
      <w:r w:rsidRPr="00DD1385">
        <w:rPr>
          <w:rFonts w:ascii="Times New Roman" w:hAnsi="Times New Roman" w:cs="Times New Roman"/>
        </w:rPr>
        <w:t xml:space="preserve"> is one example of how illicit drug market actors </w:t>
      </w:r>
      <w:r>
        <w:rPr>
          <w:rFonts w:ascii="Times New Roman" w:hAnsi="Times New Roman" w:cs="Times New Roman"/>
        </w:rPr>
        <w:t>steer clear of</w:t>
      </w:r>
      <w:r w:rsidRPr="00DD1385">
        <w:rPr>
          <w:rFonts w:ascii="Times New Roman" w:hAnsi="Times New Roman" w:cs="Times New Roman"/>
        </w:rPr>
        <w:t xml:space="preserve"> technologically arduous methods associated with drug buying via the dark web and the growing role of openly accessible spaces on the Internet for drug exchange. Specifically, this paper is interested in how the increased risks associated with engaging in this surface web drug market (e.g. digital traces of IP addresses and geolocation technology that disclose the nearby location of market participants), that can easily inform law enforcement, are perceived and navigated by actors involved in this space. This research on the adoption of surface web illicit drug markets therefore provides valuable insights into how the elevated risks of engaging with less secure means of technology are perceived and accommodated into </w:t>
      </w:r>
      <w:r w:rsidRPr="00DD1385">
        <w:rPr>
          <w:rFonts w:ascii="Times New Roman" w:hAnsi="Times New Roman" w:cs="Times New Roman"/>
        </w:rPr>
        <w:lastRenderedPageBreak/>
        <w:t>technology-facilitated drug supply</w:t>
      </w:r>
      <w:r>
        <w:rPr>
          <w:rFonts w:ascii="Times New Roman" w:hAnsi="Times New Roman" w:cs="Times New Roman"/>
        </w:rPr>
        <w:t xml:space="preserve">. This </w:t>
      </w:r>
      <w:r w:rsidRPr="00DD1385">
        <w:rPr>
          <w:rFonts w:ascii="Times New Roman" w:hAnsi="Times New Roman" w:cs="Times New Roman"/>
        </w:rPr>
        <w:t xml:space="preserve">helps develop a more informed understanding of what is drawing buyers and sellers to different emerging forms of drug supply over the Internet. </w:t>
      </w:r>
    </w:p>
    <w:p w:rsidR="00A4369F" w:rsidRDefault="00A4369F" w:rsidP="00A4369F">
      <w:pPr>
        <w:pStyle w:val="Para1"/>
        <w:ind w:firstLine="720"/>
        <w:rPr>
          <w:rFonts w:ascii="Times New Roman" w:hAnsi="Times New Roman" w:cs="Times New Roman"/>
        </w:rPr>
      </w:pPr>
      <w:r w:rsidRPr="00DD1385">
        <w:rPr>
          <w:rFonts w:ascii="Times New Roman" w:hAnsi="Times New Roman" w:cs="Times New Roman"/>
        </w:rPr>
        <w:t xml:space="preserve">This article begins with an overview of the nature of drug exchange in online environments and a discussion of how </w:t>
      </w:r>
      <w:r w:rsidRPr="00DD1385">
        <w:rPr>
          <w:rFonts w:ascii="Times New Roman" w:hAnsi="Times New Roman" w:cs="Times New Roman"/>
          <w:i/>
          <w:iCs/>
        </w:rPr>
        <w:t>online</w:t>
      </w:r>
      <w:r w:rsidRPr="00DD1385">
        <w:rPr>
          <w:rFonts w:ascii="Times New Roman" w:hAnsi="Times New Roman" w:cs="Times New Roman"/>
        </w:rPr>
        <w:t xml:space="preserve"> drug exchanges are constituted by human and non-human elements that change the experience of buying and selling illicit drugs in the form of assemblages. The analytical framework of assemblage (Delanda, 2006; Deleuze &amp; Guattari, 1988) is used to describe the emergence of risks in drug exchanges and how evolving digital spaces facilitate drug supply and continually shape the construction and experience of risk through new arrangements of humans and technologies. We then emphasise how there is a dearth of research on surface web illicit drug supply and how the formation of new exchange assemblages in this environment produces risks that are navigated, to a greater or lesser extent, by illicit drug market actors, before providing an overview of the methodology used for our exploration of the surface web located drug supply platform </w:t>
      </w:r>
      <w:r w:rsidRPr="00DD1385">
        <w:rPr>
          <w:rFonts w:ascii="Times New Roman" w:hAnsi="Times New Roman" w:cs="Times New Roman"/>
          <w:i/>
          <w:iCs/>
        </w:rPr>
        <w:t>LeafedOut</w:t>
      </w:r>
      <w:r w:rsidRPr="00DD1385">
        <w:rPr>
          <w:rFonts w:ascii="Times New Roman" w:hAnsi="Times New Roman" w:cs="Times New Roman"/>
        </w:rPr>
        <w:t xml:space="preserve">. </w:t>
      </w:r>
    </w:p>
    <w:p w:rsidR="00A4369F" w:rsidRPr="00C17569" w:rsidRDefault="00A4369F" w:rsidP="00A4369F">
      <w:pPr>
        <w:pStyle w:val="Heading3"/>
        <w:rPr>
          <w:rFonts w:ascii="Times New Roman" w:hAnsi="Times New Roman" w:cs="Times New Roman"/>
        </w:rPr>
      </w:pPr>
      <w:bookmarkStart w:id="2" w:name="_Toc58849579"/>
      <w:r w:rsidRPr="00C17569">
        <w:rPr>
          <w:rFonts w:ascii="Times New Roman" w:hAnsi="Times New Roman" w:cs="Times New Roman"/>
        </w:rPr>
        <w:t>How Risks are Assembled into Online Spaces of Illicit Drug Supply</w:t>
      </w:r>
      <w:bookmarkEnd w:id="2"/>
    </w:p>
    <w:p w:rsidR="00A4369F" w:rsidRDefault="00A4369F" w:rsidP="00A4369F">
      <w:pPr>
        <w:pStyle w:val="Para1"/>
        <w:ind w:firstLine="720"/>
        <w:rPr>
          <w:rFonts w:ascii="Times New Roman" w:hAnsi="Times New Roman" w:cs="Times New Roman"/>
        </w:rPr>
      </w:pPr>
      <w:r w:rsidRPr="00DD1385">
        <w:rPr>
          <w:rFonts w:ascii="Times New Roman" w:hAnsi="Times New Roman" w:cs="Times New Roman"/>
        </w:rPr>
        <w:t xml:space="preserve">Moving beyond simple structural or agential models of how society, economy, culture and politics are constructed, made and re-made, recent work into the theorisation of drug exchanges has considered that online methods of drug exchange can be understood as assemblages of bodies, affects, and technologies that are mediating and transforming the nature of buying and selling drugs </w:t>
      </w:r>
      <w:r w:rsidRPr="00DD1385">
        <w:rPr>
          <w:rFonts w:ascii="Times New Roman" w:hAnsi="Times New Roman" w:cs="Times New Roman"/>
          <w:noProof/>
        </w:rPr>
        <w:t>(Childs, Coomber, &amp; Bull, 2020)</w:t>
      </w:r>
      <w:r w:rsidRPr="00DD1385">
        <w:rPr>
          <w:rFonts w:ascii="Times New Roman" w:hAnsi="Times New Roman" w:cs="Times New Roman"/>
        </w:rPr>
        <w:t xml:space="preserve">. This perspective rests on the notion of how assemblages are formed when heterogenous elements including humans, non-humans (e.g. technologies and substances), practices, and material objects come together in systems configured to produce/reproduce something (in this case the context/s of exchange for illicit drugs) in assemblages that are constantly reconstructing the meanings and capacities of that particular assemblage </w:t>
      </w:r>
      <w:r w:rsidRPr="00DD1385">
        <w:rPr>
          <w:rFonts w:ascii="Times New Roman" w:hAnsi="Times New Roman" w:cs="Times New Roman"/>
          <w:noProof/>
        </w:rPr>
        <w:t>(DeLanda, 2006; Deleuze &amp; Guattari, 1988)</w:t>
      </w:r>
      <w:r w:rsidRPr="00DD1385">
        <w:rPr>
          <w:rFonts w:ascii="Times New Roman" w:hAnsi="Times New Roman" w:cs="Times New Roman"/>
        </w:rPr>
        <w:t xml:space="preserve">. Carrying this idea </w:t>
      </w:r>
      <w:r w:rsidRPr="00DD1385">
        <w:rPr>
          <w:rFonts w:ascii="Times New Roman" w:hAnsi="Times New Roman" w:cs="Times New Roman"/>
        </w:rPr>
        <w:lastRenderedPageBreak/>
        <w:t xml:space="preserve">forward, drug market exchanges </w:t>
      </w:r>
      <w:r>
        <w:rPr>
          <w:rFonts w:ascii="Times New Roman" w:hAnsi="Times New Roman" w:cs="Times New Roman"/>
        </w:rPr>
        <w:t>occur</w:t>
      </w:r>
      <w:r w:rsidRPr="00DD1385">
        <w:rPr>
          <w:rFonts w:ascii="Times New Roman" w:hAnsi="Times New Roman" w:cs="Times New Roman"/>
        </w:rPr>
        <w:t xml:space="preserve"> in instances where the elements of the assemblage remain stable and are reassembled when different elements are introduced into </w:t>
      </w:r>
      <w:r>
        <w:rPr>
          <w:rFonts w:ascii="Times New Roman" w:hAnsi="Times New Roman" w:cs="Times New Roman"/>
        </w:rPr>
        <w:t xml:space="preserve">the </w:t>
      </w:r>
      <w:r w:rsidRPr="00DD1385">
        <w:rPr>
          <w:rFonts w:ascii="Times New Roman" w:hAnsi="Times New Roman" w:cs="Times New Roman"/>
        </w:rPr>
        <w:t xml:space="preserve">exchange practice, which thus has important outcomes for how we can understand the process of, and nature of, drug exchanges (Childs et al., 2020). Using this framework we can account for meaningful differentiation (Coomber 2015) within broader drug markets generally (in terms of the varying market forms and practice) as well as how specific market structures and practices, evolve and manifest dynamically. This moves us away from the overly homogenised depictions of ‘drug markets’ and those that inhabit them that </w:t>
      </w:r>
      <w:r>
        <w:rPr>
          <w:rFonts w:ascii="Times New Roman" w:hAnsi="Times New Roman" w:cs="Times New Roman"/>
        </w:rPr>
        <w:t>are</w:t>
      </w:r>
      <w:r w:rsidRPr="00DD1385">
        <w:rPr>
          <w:rFonts w:ascii="Times New Roman" w:hAnsi="Times New Roman" w:cs="Times New Roman"/>
        </w:rPr>
        <w:t xml:space="preserve"> so common and undermining of nuanced understanding (Martin et al 2020; Coomber 2015). This notion of assemblage highlights how risks are dynamically produced in specific formations of heterogenous elements </w:t>
      </w:r>
      <w:r w:rsidRPr="00DD1385">
        <w:rPr>
          <w:rFonts w:ascii="Times New Roman" w:hAnsi="Times New Roman" w:cs="Times New Roman"/>
          <w:noProof/>
        </w:rPr>
        <w:t>(Lupton, 2013)</w:t>
      </w:r>
      <w:r w:rsidRPr="00DD1385">
        <w:rPr>
          <w:rFonts w:ascii="Times New Roman" w:hAnsi="Times New Roman" w:cs="Times New Roman"/>
        </w:rPr>
        <w:t xml:space="preserve">. Applying this in digital society (see Lupton, 2016; </w:t>
      </w:r>
      <w:r w:rsidRPr="00DD1385">
        <w:rPr>
          <w:rFonts w:ascii="Times New Roman" w:hAnsi="Times New Roman" w:cs="Times New Roman"/>
          <w:noProof/>
        </w:rPr>
        <w:t>van Loon, 2002</w:t>
      </w:r>
      <w:r w:rsidRPr="00DD1385">
        <w:rPr>
          <w:rFonts w:ascii="Times New Roman" w:hAnsi="Times New Roman" w:cs="Times New Roman"/>
        </w:rPr>
        <w:t xml:space="preserve">), is to note how digital risk assemblages are entangled with humans, digital technologies, and other non-human actors in ever-evolving combinations responsive to changes in context (see also Lupton, 2016). This notion of assemblage provides a framework for our discussion below of how risk actively shapes, and is shaped by, the elements (e.g. the dynamic interaction of technological configurations of physical and virtual spaces, platforms, policies, practices and norms, and actor perceptions and behaviours) constituting online illicit drug exchanges. </w:t>
      </w:r>
    </w:p>
    <w:p w:rsidR="00A4369F" w:rsidRDefault="00A4369F" w:rsidP="00A4369F">
      <w:pPr>
        <w:pStyle w:val="Para1"/>
        <w:ind w:firstLine="720"/>
        <w:rPr>
          <w:rFonts w:ascii="Times New Roman" w:hAnsi="Times New Roman" w:cs="Times New Roman"/>
        </w:rPr>
      </w:pPr>
      <w:r w:rsidRPr="00DD1385">
        <w:rPr>
          <w:rFonts w:ascii="Times New Roman" w:hAnsi="Times New Roman" w:cs="Times New Roman"/>
        </w:rPr>
        <w:t xml:space="preserve">Online technologies now offer numerous opportunities to engage in drug exchanges to alleviate the typical risks associated with offline forms of illicit drug supply. In particular, risk mitigation has been most prominent in the functioning of dark web cryptomarkets for drug sales, and an alleviation of risks compared to conventional drug distribution models (e.g. avoiding law enforcement and finding a reliable exchange partner) is a frequently cited reason for utilising dark web marketplaces </w:t>
      </w:r>
      <w:r w:rsidRPr="00DD1385">
        <w:rPr>
          <w:rFonts w:ascii="Times New Roman" w:hAnsi="Times New Roman" w:cs="Times New Roman"/>
          <w:noProof/>
        </w:rPr>
        <w:t>(Aldridge &amp; Askew, 2017; Martin, Munksgaard, Coomber, Demant, &amp; Barratt, 2020; Van Hout &amp; Bingham, 2014)</w:t>
      </w:r>
      <w:r w:rsidRPr="00DD1385">
        <w:rPr>
          <w:rFonts w:ascii="Times New Roman" w:hAnsi="Times New Roman" w:cs="Times New Roman"/>
        </w:rPr>
        <w:t xml:space="preserve">. This is largely due to the fact that dark web cryptomarkets, popularised by Silk Road in 2011, exist in encrypted spaces through a </w:t>
      </w:r>
      <w:r w:rsidRPr="00DD1385">
        <w:rPr>
          <w:rFonts w:ascii="Times New Roman" w:hAnsi="Times New Roman" w:cs="Times New Roman"/>
        </w:rPr>
        <w:lastRenderedPageBreak/>
        <w:t>specialised browser (a Tor Browser) that hides the IP address of any users</w:t>
      </w:r>
      <w:r>
        <w:rPr>
          <w:rFonts w:ascii="Times New Roman" w:hAnsi="Times New Roman" w:cs="Times New Roman"/>
        </w:rPr>
        <w:t>. In addition,</w:t>
      </w:r>
      <w:r w:rsidRPr="00DD1385">
        <w:rPr>
          <w:rFonts w:ascii="Times New Roman" w:hAnsi="Times New Roman" w:cs="Times New Roman"/>
        </w:rPr>
        <w:t xml:space="preserve"> there are several structural features that provide comfort and security to drug market actors operating in this space. For example, buyers can read feedback/review systems and participate in dedicated forums to help gauge the authenticity of sellers and their product quality, cryptocurrencies are used to obfuscate the electronic transfer of funds for illegal purchases, drugs are delivered through postal systems negating any need for an in-person (potentially violent) interaction, and exchanges are overseen by third-party administrators and escrow payment systems that ensure parties adhere to norms (Barratt &amp; Aldridge, 2016; Barratt, Ferris, &amp; Winstock, 2014; Martin, 2014). In dark web drug exchanges, </w:t>
      </w:r>
      <w:r w:rsidRPr="00D160C0">
        <w:rPr>
          <w:rFonts w:ascii="Times New Roman" w:hAnsi="Times New Roman" w:cs="Times New Roman"/>
          <w:highlight w:val="yellow"/>
        </w:rPr>
        <w:t>the assemblage of elements described above contains humans and technological structures used throughout the exchange</w:t>
      </w:r>
      <w:r>
        <w:rPr>
          <w:rFonts w:ascii="Times New Roman" w:hAnsi="Times New Roman" w:cs="Times New Roman"/>
        </w:rPr>
        <w:t xml:space="preserve">, which function together to reduce the typical anxieties of the drug </w:t>
      </w:r>
      <w:r w:rsidRPr="00DD1385">
        <w:rPr>
          <w:rFonts w:ascii="Times New Roman" w:hAnsi="Times New Roman" w:cs="Times New Roman"/>
        </w:rPr>
        <w:t xml:space="preserve">buying/selling experience.  </w:t>
      </w:r>
    </w:p>
    <w:p w:rsidR="00A4369F" w:rsidRDefault="00A4369F" w:rsidP="00A4369F">
      <w:pPr>
        <w:pStyle w:val="Para1"/>
        <w:ind w:firstLine="720"/>
        <w:rPr>
          <w:rFonts w:ascii="Times New Roman" w:hAnsi="Times New Roman" w:cs="Times New Roman"/>
        </w:rPr>
      </w:pPr>
      <w:r w:rsidRPr="009F20E9">
        <w:rPr>
          <w:rFonts w:ascii="Times New Roman" w:hAnsi="Times New Roman" w:cs="Times New Roman"/>
          <w:highlight w:val="yellow"/>
        </w:rPr>
        <w:t>This discussion also shows how the constituent elements involved in online drug exchanges can resolve issues of trust. In offline drug distribution practices, interpersonal trust is a fundamental aspect in drug supply to minimise the risks and uncertainties, including instances where exchange partners can act opportunistically for fraud/violence and where there may be asymmetrical distribution of information between those involved in the exchange (e.g. where the supplier may have greater awareness of product quality than buyers) (Moeller, 2018; Moeller &amp; Sandberg, 2015; Taylor &amp; Potter, 2013). In the online space, technologies such as feedback systems and secure communication channels are a vital part of forming, cultivating and maintaining trust in order to reduce risks in the online drug exchange (Bancroft et al., 2019). This is also indicative of trust when buying and selling goods in legal online markets, whereby traditional signals for assessing trustworthiness are replaced with interactions with technology and reputation systems (Etzioni, 2019; Fuller, Serva, &amp; Benamati, 2007).</w:t>
      </w:r>
      <w:r w:rsidRPr="009F20E9">
        <w:rPr>
          <w:rFonts w:ascii="Times New Roman" w:hAnsi="Times New Roman" w:cs="Times New Roman"/>
          <w:highlight w:val="yellow"/>
        </w:rPr>
        <w:annotationRef/>
      </w:r>
      <w:r w:rsidRPr="009F20E9">
        <w:rPr>
          <w:rFonts w:ascii="Times New Roman" w:hAnsi="Times New Roman" w:cs="Times New Roman"/>
        </w:rPr>
        <w:t xml:space="preserve"> </w:t>
      </w:r>
    </w:p>
    <w:p w:rsidR="00A4369F" w:rsidRDefault="00A4369F" w:rsidP="00A4369F">
      <w:pPr>
        <w:pStyle w:val="Para1"/>
        <w:ind w:firstLine="720"/>
        <w:rPr>
          <w:rFonts w:ascii="Times New Roman" w:hAnsi="Times New Roman" w:cs="Times New Roman"/>
        </w:rPr>
      </w:pPr>
      <w:r w:rsidRPr="00DD1385">
        <w:rPr>
          <w:rFonts w:ascii="Times New Roman" w:hAnsi="Times New Roman" w:cs="Times New Roman"/>
        </w:rPr>
        <w:t xml:space="preserve">The online space for drug distribution is in a constant state of flux and as different online spaces evolve so too does the assemblage that constitutes online illicit drug exchanges. </w:t>
      </w:r>
      <w:r w:rsidRPr="00DD1385">
        <w:rPr>
          <w:rFonts w:ascii="Times New Roman" w:hAnsi="Times New Roman" w:cs="Times New Roman"/>
        </w:rPr>
        <w:lastRenderedPageBreak/>
        <w:t xml:space="preserve">Indeed, increasing attention on the evolving nature of online illicit drug markets has revealed how, importantly, there are meaningful market variations within online spaces and significant ‘differentiation’ (see Coomber, 2010, 2015) of practice. There are numerous examples demonstrating </w:t>
      </w:r>
      <w:r>
        <w:rPr>
          <w:rFonts w:ascii="Times New Roman" w:hAnsi="Times New Roman" w:cs="Times New Roman"/>
        </w:rPr>
        <w:t>a</w:t>
      </w:r>
      <w:r w:rsidRPr="00DD1385">
        <w:rPr>
          <w:rFonts w:ascii="Times New Roman" w:hAnsi="Times New Roman" w:cs="Times New Roman"/>
        </w:rPr>
        <w:t xml:space="preserve"> growing recognition that dark web cryptomarkets can take on varying forms, such as single-vendor marketplaces </w:t>
      </w:r>
      <w:r w:rsidRPr="00DD1385">
        <w:rPr>
          <w:rFonts w:ascii="Times New Roman" w:hAnsi="Times New Roman" w:cs="Times New Roman"/>
          <w:noProof/>
        </w:rPr>
        <w:t>(Flamand &amp; Decary-Hetu, 2019)</w:t>
      </w:r>
      <w:r w:rsidRPr="00DD1385">
        <w:rPr>
          <w:rFonts w:ascii="Times New Roman" w:hAnsi="Times New Roman" w:cs="Times New Roman"/>
        </w:rPr>
        <w:t xml:space="preserve">, markets that do not resemble the typical eBay/Amazon archetype (e.g. categorised vendor information, review and feedback systems) </w:t>
      </w:r>
      <w:r w:rsidRPr="00DD1385">
        <w:rPr>
          <w:rFonts w:ascii="Times New Roman" w:hAnsi="Times New Roman" w:cs="Times New Roman"/>
          <w:noProof/>
        </w:rPr>
        <w:t>(Bancroft, Squirrell, Zaunseder, &amp; Rafanell, 2019)</w:t>
      </w:r>
      <w:r w:rsidRPr="00DD1385">
        <w:rPr>
          <w:rFonts w:ascii="Times New Roman" w:hAnsi="Times New Roman" w:cs="Times New Roman"/>
        </w:rPr>
        <w:t xml:space="preserve">, and that some buyers and sellers choose to ‘direct deal’ via an encrypted messaging application and avoid the traditional protocols of dark web drug supply (Childs, Coomber, Bull, &amp; Barratt, 2020). As these market variations occur, the arrangement of elements that form a drug exchange is reformed and a new assemblage becomes stabilised which alters the production and experience of risk in the drug exchange. For example, when actors reconstruct the exchange assemblage in ‘direct dealing’, buyers increase their likelihood of becoming a victim to a scam, as there is now no oversight of the deal from administrators as the supply was organised on an alternate platform (Childs, Coomber, Bull, et al., 2020). </w:t>
      </w:r>
    </w:p>
    <w:p w:rsidR="00A4369F" w:rsidRPr="009F20E9" w:rsidRDefault="00A4369F" w:rsidP="00A4369F">
      <w:pPr>
        <w:pStyle w:val="Para1"/>
        <w:ind w:firstLine="720"/>
        <w:rPr>
          <w:rFonts w:ascii="Times New Roman" w:hAnsi="Times New Roman" w:cs="Times New Roman"/>
        </w:rPr>
      </w:pPr>
      <w:r w:rsidRPr="00DD1385">
        <w:rPr>
          <w:rFonts w:ascii="Times New Roman" w:hAnsi="Times New Roman" w:cs="Times New Roman"/>
        </w:rPr>
        <w:t xml:space="preserve">Market variations and differentiation in dark web cryptomarket drug supply reveals how the mitigation of risk can often play a secondary role to the need for convenience and ease-of-access in organising drug exchanges over the Internet. This </w:t>
      </w:r>
      <w:r>
        <w:rPr>
          <w:rFonts w:ascii="Times New Roman" w:hAnsi="Times New Roman" w:cs="Times New Roman"/>
        </w:rPr>
        <w:t>is</w:t>
      </w:r>
      <w:r w:rsidRPr="00DD1385">
        <w:rPr>
          <w:rFonts w:ascii="Times New Roman" w:hAnsi="Times New Roman" w:cs="Times New Roman"/>
        </w:rPr>
        <w:t xml:space="preserve"> also be illustrated by the recent growing uptake of social media drug markets (e.g. Facebook Groups, Instagram, Snapchat) </w:t>
      </w:r>
      <w:r w:rsidRPr="00DD1385">
        <w:rPr>
          <w:rFonts w:ascii="Times New Roman" w:hAnsi="Times New Roman" w:cs="Times New Roman"/>
          <w:noProof/>
        </w:rPr>
        <w:t>(Moyle et al., 2019)</w:t>
      </w:r>
      <w:r w:rsidRPr="00DD1385">
        <w:rPr>
          <w:rFonts w:ascii="Times New Roman" w:hAnsi="Times New Roman" w:cs="Times New Roman"/>
        </w:rPr>
        <w:t xml:space="preserve"> where reconfigurations of the online context alter the exchange process and introduce new potential risks to buyers and sellers engaging in this market type. In app-based drug markets, for example, there are no comprehensive assurances of product quality, an in-person hand-to-hand drug exchange is required, and there is elevated exposure to law enforcement when organising supply in unencrypted spaces </w:t>
      </w:r>
      <w:r w:rsidRPr="00DD1385">
        <w:rPr>
          <w:rFonts w:ascii="Times New Roman" w:hAnsi="Times New Roman" w:cs="Times New Roman"/>
          <w:noProof/>
        </w:rPr>
        <w:t>(Moyle et al., 2019; Bakken &amp; Demant, 2019; Demant, Bakken, Oksanen &amp; Gunnlaugsson, 2019)</w:t>
      </w:r>
      <w:r w:rsidRPr="00DD1385">
        <w:rPr>
          <w:rFonts w:ascii="Times New Roman" w:hAnsi="Times New Roman" w:cs="Times New Roman"/>
        </w:rPr>
        <w:t xml:space="preserve">. </w:t>
      </w:r>
      <w:r w:rsidRPr="009F20E9">
        <w:rPr>
          <w:rFonts w:ascii="Times New Roman" w:hAnsi="Times New Roman" w:cs="Times New Roman"/>
          <w:highlight w:val="yellow"/>
        </w:rPr>
        <w:t xml:space="preserve">However, social media </w:t>
      </w:r>
      <w:r w:rsidRPr="009F20E9">
        <w:rPr>
          <w:rFonts w:ascii="Times New Roman" w:hAnsi="Times New Roman" w:cs="Times New Roman"/>
          <w:highlight w:val="yellow"/>
        </w:rPr>
        <w:lastRenderedPageBreak/>
        <w:t xml:space="preserve">applications are adopted because of their convenience of use and the confidence that users have in these platforms, particularly as many applications are already installed on an individual’s smartphone, and many apps’ anonymising features are perceived to still provide </w:t>
      </w:r>
      <w:r w:rsidRPr="009F20E9">
        <w:rPr>
          <w:rFonts w:ascii="Times New Roman" w:hAnsi="Times New Roman" w:cs="Times New Roman"/>
          <w:i/>
          <w:iCs/>
          <w:highlight w:val="yellow"/>
        </w:rPr>
        <w:t>some</w:t>
      </w:r>
      <w:r w:rsidRPr="009F20E9">
        <w:rPr>
          <w:rFonts w:ascii="Times New Roman" w:hAnsi="Times New Roman" w:cs="Times New Roman"/>
          <w:highlight w:val="yellow"/>
        </w:rPr>
        <w:t xml:space="preserve"> form of security to buyer and seller (Moyle et al., 2019). Bakken (2021) also suggests that visual signals of trust on vendor profiles can potentially help mitigate the risks associated with sourcing drugs on social media. Further attempting to understanding who is involved in social media markets, Oksanen and colleagues’ (2021) recent study investigating the psychological characteristics of those who purchase illicit drugs on social media in the Unites States and Spain indicates that buying drugs on social media is potentially associated with lower self-control, higher psychological distress, excessive gambling behaviour, and excessive Internet use.</w:t>
      </w:r>
    </w:p>
    <w:p w:rsidR="00A4369F" w:rsidRPr="00DD1385" w:rsidRDefault="00A4369F" w:rsidP="00A4369F">
      <w:pPr>
        <w:pStyle w:val="Para1"/>
        <w:ind w:firstLine="720"/>
        <w:rPr>
          <w:rFonts w:ascii="Times New Roman" w:hAnsi="Times New Roman" w:cs="Times New Roman"/>
        </w:rPr>
      </w:pPr>
    </w:p>
    <w:p w:rsidR="00A4369F" w:rsidRPr="00DD1385" w:rsidRDefault="00A4369F" w:rsidP="00A4369F">
      <w:pPr>
        <w:pStyle w:val="Heading4"/>
        <w:rPr>
          <w:rFonts w:ascii="Times New Roman" w:hAnsi="Times New Roman" w:cs="Times New Roman"/>
        </w:rPr>
      </w:pPr>
      <w:r w:rsidRPr="00DD1385">
        <w:rPr>
          <w:rFonts w:ascii="Times New Roman" w:hAnsi="Times New Roman" w:cs="Times New Roman"/>
        </w:rPr>
        <w:t>Surface Web Illicit Drug Markets</w:t>
      </w:r>
    </w:p>
    <w:p w:rsidR="00A4369F" w:rsidRDefault="00A4369F" w:rsidP="00A4369F">
      <w:pPr>
        <w:pStyle w:val="Para1"/>
        <w:ind w:firstLine="720"/>
        <w:rPr>
          <w:rFonts w:ascii="Times New Roman" w:hAnsi="Times New Roman" w:cs="Times New Roman"/>
        </w:rPr>
      </w:pPr>
      <w:r w:rsidRPr="00DD1385">
        <w:rPr>
          <w:rFonts w:ascii="Times New Roman" w:hAnsi="Times New Roman" w:cs="Times New Roman"/>
        </w:rPr>
        <w:t>Whilst there is now growing research on how easily accessible forms of technology, including social media applications, are being used for drug exchange, and how risk is navigated in these drug exchange assemblages, considerably less is known about the role of the surface web in the online drug market ecosystem. Early consideration</w:t>
      </w:r>
      <w:r>
        <w:rPr>
          <w:rFonts w:ascii="Times New Roman" w:hAnsi="Times New Roman" w:cs="Times New Roman"/>
        </w:rPr>
        <w:t>s</w:t>
      </w:r>
      <w:r w:rsidRPr="00DD1385">
        <w:rPr>
          <w:rFonts w:ascii="Times New Roman" w:hAnsi="Times New Roman" w:cs="Times New Roman"/>
        </w:rPr>
        <w:t xml:space="preserve"> of the interaction between the surface (or ‘clear’) web and illicit drugs </w:t>
      </w:r>
      <w:r>
        <w:rPr>
          <w:rFonts w:ascii="Times New Roman" w:hAnsi="Times New Roman" w:cs="Times New Roman"/>
        </w:rPr>
        <w:t xml:space="preserve">began to </w:t>
      </w:r>
      <w:r w:rsidRPr="00DD1385">
        <w:rPr>
          <w:rFonts w:ascii="Times New Roman" w:hAnsi="Times New Roman" w:cs="Times New Roman"/>
        </w:rPr>
        <w:t>ar</w:t>
      </w:r>
      <w:r>
        <w:rPr>
          <w:rFonts w:ascii="Times New Roman" w:hAnsi="Times New Roman" w:cs="Times New Roman"/>
        </w:rPr>
        <w:t>i</w:t>
      </w:r>
      <w:r w:rsidRPr="00DD1385">
        <w:rPr>
          <w:rFonts w:ascii="Times New Roman" w:hAnsi="Times New Roman" w:cs="Times New Roman"/>
        </w:rPr>
        <w:t xml:space="preserve">se in the mid 2000s and were predominately centred on how online communities could provide information on manufacturing/extracting substances (e.g. extracting opium from poppy seeds, cannabis botany) </w:t>
      </w:r>
      <w:r w:rsidRPr="00DD1385">
        <w:rPr>
          <w:rFonts w:ascii="Times New Roman" w:hAnsi="Times New Roman" w:cs="Times New Roman"/>
          <w:noProof/>
        </w:rPr>
        <w:t>(Boyer, Shannon, &amp; Hibberd, 2005; Montagne, 2008)</w:t>
      </w:r>
      <w:r w:rsidRPr="00DD1385">
        <w:rPr>
          <w:rFonts w:ascii="Times New Roman" w:hAnsi="Times New Roman" w:cs="Times New Roman"/>
        </w:rPr>
        <w:t xml:space="preserve">, rather than how the surface web could function as a space to facilitate drug exchanges. This has changed considerably in recent years as webshops offering the distribution of New Psychoactive Substances (NPS) and lifestyle pharmaceuticals (in particular performance and image enhancing drugs) have flourished over the surface web </w:t>
      </w:r>
      <w:r w:rsidRPr="00DD1385">
        <w:rPr>
          <w:rFonts w:ascii="Times New Roman" w:hAnsi="Times New Roman" w:cs="Times New Roman"/>
          <w:noProof/>
        </w:rPr>
        <w:t>(Walsh, 2011)</w:t>
      </w:r>
      <w:r w:rsidRPr="00DD1385">
        <w:rPr>
          <w:rFonts w:ascii="Times New Roman" w:hAnsi="Times New Roman" w:cs="Times New Roman"/>
        </w:rPr>
        <w:t xml:space="preserve">. </w:t>
      </w:r>
    </w:p>
    <w:p w:rsidR="00A4369F" w:rsidRPr="00DD1385" w:rsidRDefault="00A4369F" w:rsidP="004938F8">
      <w:pPr>
        <w:pStyle w:val="Para1"/>
        <w:ind w:firstLine="720"/>
        <w:rPr>
          <w:rFonts w:ascii="Times New Roman" w:hAnsi="Times New Roman" w:cs="Times New Roman"/>
        </w:rPr>
      </w:pPr>
      <w:r w:rsidRPr="00DD1385">
        <w:rPr>
          <w:rFonts w:ascii="Times New Roman" w:hAnsi="Times New Roman" w:cs="Times New Roman"/>
        </w:rPr>
        <w:lastRenderedPageBreak/>
        <w:t xml:space="preserve">The distribution of these products over the surface web largely takes place because of their position in what could be termed a grey market. That is, the products involved in the sale exist in an ambiguous legal status </w:t>
      </w:r>
      <w:r w:rsidRPr="00FB56C6">
        <w:rPr>
          <w:rFonts w:ascii="Times New Roman" w:hAnsi="Times New Roman" w:cs="Times New Roman"/>
        </w:rPr>
        <w:t>as they cross jurisdictional boundaries that differentially define their legal status (e.g. are legally manufactured and sold in one country but remain illegal in others) and/or the products are sold through unauthorised distribution routes</w:t>
      </w:r>
      <w:r w:rsidRPr="00DD1385">
        <w:rPr>
          <w:rFonts w:ascii="Times New Roman" w:hAnsi="Times New Roman" w:cs="Times New Roman"/>
        </w:rPr>
        <w:t xml:space="preserve"> </w:t>
      </w:r>
      <w:r w:rsidRPr="00DD1385">
        <w:rPr>
          <w:rFonts w:ascii="Times New Roman" w:hAnsi="Times New Roman" w:cs="Times New Roman"/>
          <w:noProof/>
        </w:rPr>
        <w:t>(Dietzler, 2013; van Amsterdam, Nutt, &amp; van den Brink, 2013)</w:t>
      </w:r>
      <w:r w:rsidRPr="00DD1385">
        <w:rPr>
          <w:rFonts w:ascii="Times New Roman" w:hAnsi="Times New Roman" w:cs="Times New Roman"/>
        </w:rPr>
        <w:t xml:space="preserve">. Though there may be risks involved in purchasing these substances over the Internet, actors justify their purchases and minimise fears because </w:t>
      </w:r>
      <w:r>
        <w:rPr>
          <w:rFonts w:ascii="Times New Roman" w:hAnsi="Times New Roman" w:cs="Times New Roman"/>
        </w:rPr>
        <w:t>the</w:t>
      </w:r>
      <w:r w:rsidRPr="00DD1385">
        <w:rPr>
          <w:rFonts w:ascii="Times New Roman" w:hAnsi="Times New Roman" w:cs="Times New Roman"/>
        </w:rPr>
        <w:t xml:space="preserve"> product exist</w:t>
      </w:r>
      <w:r>
        <w:rPr>
          <w:rFonts w:ascii="Times New Roman" w:hAnsi="Times New Roman" w:cs="Times New Roman"/>
        </w:rPr>
        <w:t>s</w:t>
      </w:r>
      <w:r w:rsidRPr="00DD1385">
        <w:rPr>
          <w:rFonts w:ascii="Times New Roman" w:hAnsi="Times New Roman" w:cs="Times New Roman"/>
        </w:rPr>
        <w:t xml:space="preserve"> in a grey market </w:t>
      </w:r>
      <w:r w:rsidRPr="00DD1385">
        <w:rPr>
          <w:rFonts w:ascii="Times New Roman" w:hAnsi="Times New Roman" w:cs="Times New Roman"/>
          <w:noProof/>
        </w:rPr>
        <w:t>(Kraska, Bussard, &amp; Brent, 2010; Lavorgna, 2014; Paoli &amp; Greenfield, 2017)</w:t>
      </w:r>
      <w:r w:rsidRPr="00DD1385">
        <w:rPr>
          <w:rFonts w:ascii="Times New Roman" w:hAnsi="Times New Roman" w:cs="Times New Roman"/>
        </w:rPr>
        <w:t xml:space="preserve">. </w:t>
      </w:r>
      <w:r w:rsidRPr="00FB56C6">
        <w:rPr>
          <w:rFonts w:ascii="Times New Roman" w:hAnsi="Times New Roman" w:cs="Times New Roman"/>
        </w:rPr>
        <w:t>Furthermore, even with many recent legislative changes aimed at curbing the distribution of New Psychoactive Substance through the clear web, some buyers remain ambivalent of the legal status of certain substances being offered on webshops and continue to engage in these markets</w:t>
      </w:r>
      <w:r>
        <w:rPr>
          <w:rFonts w:ascii="Times New Roman" w:hAnsi="Times New Roman" w:cs="Times New Roman"/>
        </w:rPr>
        <w:t xml:space="preserve"> </w:t>
      </w:r>
      <w:r w:rsidRPr="00DD1385">
        <w:rPr>
          <w:rFonts w:ascii="Times New Roman" w:hAnsi="Times New Roman" w:cs="Times New Roman"/>
        </w:rPr>
        <w:t xml:space="preserve">(Pickering &amp; Greenwood, 2019). When considering the constantly evolving nature of online illicit drug markets, as we have done in the above review of literature, focusing only on the distribution of grey market substances (e.g. NPS and PIEDs) on the surface web is too narrow and it limits our understanding of the precise role of the surface web for other commonly used </w:t>
      </w:r>
      <w:r w:rsidRPr="00DD1385">
        <w:rPr>
          <w:rFonts w:ascii="Times New Roman" w:hAnsi="Times New Roman" w:cs="Times New Roman"/>
          <w:i/>
          <w:iCs/>
        </w:rPr>
        <w:t>illicit</w:t>
      </w:r>
      <w:r w:rsidRPr="00DD1385">
        <w:rPr>
          <w:rFonts w:ascii="Times New Roman" w:hAnsi="Times New Roman" w:cs="Times New Roman"/>
        </w:rPr>
        <w:t xml:space="preserve"> drugs</w:t>
      </w:r>
      <w:r>
        <w:rPr>
          <w:rFonts w:ascii="Times New Roman" w:hAnsi="Times New Roman" w:cs="Times New Roman"/>
        </w:rPr>
        <w:t>. This includes, for example,</w:t>
      </w:r>
      <w:r w:rsidRPr="00DD1385">
        <w:rPr>
          <w:rFonts w:ascii="Times New Roman" w:hAnsi="Times New Roman" w:cs="Times New Roman"/>
        </w:rPr>
        <w:t xml:space="preserve"> how openly accessible websites are facilitating illicit drug exchanges, and how actors </w:t>
      </w:r>
      <w:r>
        <w:rPr>
          <w:rFonts w:ascii="Times New Roman" w:hAnsi="Times New Roman" w:cs="Times New Roman"/>
        </w:rPr>
        <w:t>engage</w:t>
      </w:r>
      <w:r w:rsidRPr="00DD1385">
        <w:rPr>
          <w:rFonts w:ascii="Times New Roman" w:hAnsi="Times New Roman" w:cs="Times New Roman"/>
        </w:rPr>
        <w:t xml:space="preserve"> with risk when engaging in </w:t>
      </w:r>
      <w:r>
        <w:rPr>
          <w:rFonts w:ascii="Times New Roman" w:hAnsi="Times New Roman" w:cs="Times New Roman"/>
        </w:rPr>
        <w:t xml:space="preserve">illicit </w:t>
      </w:r>
      <w:r w:rsidRPr="00DD1385">
        <w:rPr>
          <w:rFonts w:ascii="Times New Roman" w:hAnsi="Times New Roman" w:cs="Times New Roman"/>
        </w:rPr>
        <w:t xml:space="preserve">drug supply over the Internet. Online illicit drug markets continue to expand and diversify, so developing a clearer understanding of the different ways the Internet is facilitating illicit drug exchanges changing the nature of drug supply is important in order to keep track of contemporary drug market trends. </w:t>
      </w:r>
    </w:p>
    <w:p w:rsidR="00A4369F" w:rsidRPr="00DD1385" w:rsidRDefault="00A4369F" w:rsidP="00A4369F">
      <w:pPr>
        <w:pStyle w:val="Heading4"/>
        <w:rPr>
          <w:rFonts w:ascii="Times New Roman" w:hAnsi="Times New Roman" w:cs="Times New Roman"/>
        </w:rPr>
      </w:pPr>
      <w:r w:rsidRPr="00DD1385">
        <w:rPr>
          <w:rFonts w:ascii="Times New Roman" w:hAnsi="Times New Roman" w:cs="Times New Roman"/>
        </w:rPr>
        <w:lastRenderedPageBreak/>
        <w:t>Drug Supply on LeafedOut</w:t>
      </w:r>
    </w:p>
    <w:p w:rsidR="00A4369F" w:rsidRPr="00DD1385" w:rsidRDefault="00A4369F" w:rsidP="00A4369F">
      <w:pPr>
        <w:pStyle w:val="Para1"/>
        <w:ind w:firstLine="720"/>
        <w:rPr>
          <w:rFonts w:ascii="Times New Roman" w:hAnsi="Times New Roman" w:cs="Times New Roman"/>
        </w:rPr>
      </w:pPr>
      <w:r w:rsidRPr="00DD1385">
        <w:rPr>
          <w:rFonts w:ascii="Times New Roman" w:hAnsi="Times New Roman" w:cs="Times New Roman"/>
        </w:rPr>
        <w:t xml:space="preserve">This article focuses on </w:t>
      </w:r>
      <w:r w:rsidRPr="00DD1385">
        <w:rPr>
          <w:rFonts w:ascii="Times New Roman" w:hAnsi="Times New Roman" w:cs="Times New Roman"/>
          <w:i/>
          <w:iCs/>
        </w:rPr>
        <w:t>LeafedOut</w:t>
      </w:r>
      <w:r w:rsidRPr="00DD1385">
        <w:rPr>
          <w:rFonts w:ascii="Times New Roman" w:hAnsi="Times New Roman" w:cs="Times New Roman"/>
        </w:rPr>
        <w:t xml:space="preserve"> (www.leafedout.com) as an example of a surface web platform for buying and selling cannabis. </w:t>
      </w:r>
      <w:r w:rsidRPr="00DD1385">
        <w:rPr>
          <w:rFonts w:ascii="Times New Roman" w:hAnsi="Times New Roman" w:cs="Times New Roman"/>
          <w:i/>
          <w:iCs/>
        </w:rPr>
        <w:t>LeafedOut</w:t>
      </w:r>
      <w:r w:rsidRPr="00DD1385">
        <w:rPr>
          <w:rFonts w:ascii="Times New Roman" w:hAnsi="Times New Roman" w:cs="Times New Roman"/>
        </w:rPr>
        <w:t xml:space="preserve">, originally named </w:t>
      </w:r>
      <w:r w:rsidRPr="00DD1385">
        <w:rPr>
          <w:rFonts w:ascii="Times New Roman" w:hAnsi="Times New Roman" w:cs="Times New Roman"/>
          <w:i/>
          <w:iCs/>
        </w:rPr>
        <w:t>LeafedIn</w:t>
      </w:r>
      <w:r w:rsidRPr="00DD1385">
        <w:rPr>
          <w:rFonts w:ascii="Times New Roman" w:hAnsi="Times New Roman" w:cs="Times New Roman"/>
        </w:rPr>
        <w:t xml:space="preserve"> as a play-on-words from the popular professional networking website </w:t>
      </w:r>
      <w:r w:rsidRPr="00DD1385">
        <w:rPr>
          <w:rFonts w:ascii="Times New Roman" w:hAnsi="Times New Roman" w:cs="Times New Roman"/>
          <w:i/>
          <w:iCs/>
        </w:rPr>
        <w:t xml:space="preserve">LinkedIn, </w:t>
      </w:r>
      <w:r w:rsidRPr="00DD1385">
        <w:rPr>
          <w:rFonts w:ascii="Times New Roman" w:hAnsi="Times New Roman" w:cs="Times New Roman"/>
        </w:rPr>
        <w:t>was initially developed to accommodate the legal/medicinal supply of cannabis in regulated states in the United States of America, but</w:t>
      </w:r>
      <w:r>
        <w:rPr>
          <w:rFonts w:ascii="Times New Roman" w:hAnsi="Times New Roman" w:cs="Times New Roman"/>
        </w:rPr>
        <w:t>, because the platform utilises global geolocation technology,</w:t>
      </w:r>
      <w:r w:rsidRPr="00DD1385">
        <w:rPr>
          <w:rFonts w:ascii="Times New Roman" w:hAnsi="Times New Roman" w:cs="Times New Roman"/>
        </w:rPr>
        <w:t xml:space="preserve"> its use as has since expanded and has been adopted by drug market actors in other countries even in contexts where cannabis use and distribution remains illegal (e.g. Australia, UK, New Zealand). </w:t>
      </w:r>
      <w:r w:rsidRPr="00DD1385">
        <w:rPr>
          <w:rFonts w:ascii="Times New Roman" w:hAnsi="Times New Roman" w:cs="Times New Roman"/>
          <w:i/>
          <w:iCs/>
        </w:rPr>
        <w:t>LeafedOut</w:t>
      </w:r>
      <w:r w:rsidRPr="00DD1385">
        <w:rPr>
          <w:rFonts w:ascii="Times New Roman" w:hAnsi="Times New Roman" w:cs="Times New Roman"/>
        </w:rPr>
        <w:t xml:space="preserve"> is a peer-to-peer (P2P) marketplace, where the website provides the technology to form connections between individuals based on geographic proximity, but it is ultimately up to the users of the platform to locate </w:t>
      </w:r>
      <w:r>
        <w:rPr>
          <w:rFonts w:ascii="Times New Roman" w:hAnsi="Times New Roman" w:cs="Times New Roman"/>
        </w:rPr>
        <w:t xml:space="preserve">a nearby seller or buyer </w:t>
      </w:r>
      <w:r w:rsidRPr="00DD1385">
        <w:rPr>
          <w:rFonts w:ascii="Times New Roman" w:hAnsi="Times New Roman" w:cs="Times New Roman"/>
        </w:rPr>
        <w:t xml:space="preserve">and arrange the exchange of goods, as opposed to the website offering a centralised service </w:t>
      </w:r>
      <w:r>
        <w:rPr>
          <w:rFonts w:ascii="Times New Roman" w:hAnsi="Times New Roman" w:cs="Times New Roman"/>
        </w:rPr>
        <w:t xml:space="preserve">through which </w:t>
      </w:r>
      <w:r w:rsidRPr="00DD1385">
        <w:rPr>
          <w:rFonts w:ascii="Times New Roman" w:hAnsi="Times New Roman" w:cs="Times New Roman"/>
        </w:rPr>
        <w:t xml:space="preserve">to buy and </w:t>
      </w:r>
      <w:r>
        <w:rPr>
          <w:rFonts w:ascii="Times New Roman" w:hAnsi="Times New Roman" w:cs="Times New Roman"/>
        </w:rPr>
        <w:t xml:space="preserve">sell </w:t>
      </w:r>
      <w:r w:rsidRPr="00DD1385">
        <w:rPr>
          <w:rFonts w:ascii="Times New Roman" w:hAnsi="Times New Roman" w:cs="Times New Roman"/>
        </w:rPr>
        <w:t>goods (e.g. eBay and Amazon).</w:t>
      </w:r>
      <w:r>
        <w:rPr>
          <w:rFonts w:ascii="Times New Roman" w:hAnsi="Times New Roman" w:cs="Times New Roman"/>
        </w:rPr>
        <w:t xml:space="preserve"> </w:t>
      </w:r>
      <w:r w:rsidRPr="009F20E9">
        <w:rPr>
          <w:rFonts w:ascii="Times New Roman" w:hAnsi="Times New Roman" w:cs="Times New Roman"/>
          <w:i/>
          <w:highlight w:val="yellow"/>
        </w:rPr>
        <w:t>LeafedOut</w:t>
      </w:r>
      <w:r w:rsidRPr="009F20E9">
        <w:rPr>
          <w:rFonts w:ascii="Times New Roman" w:hAnsi="Times New Roman" w:cs="Times New Roman"/>
          <w:highlight w:val="yellow"/>
        </w:rPr>
        <w:t xml:space="preserve">’s popularity as a sourcing platform can be indicated in several ways. Firstly, in the three most populace capital cities in Australia, at the time of writing, there were 37, 77, and 51 profiles in Sydney, Melbourne and Brisbane respectively within just a 1 mile (1.6 kms) radius from the city centre. There are many more outside of this scope and a visual inspection of the website shows the sheer number of profiles on the website in various regions throughout Australia. Additionally, the popularity of this website can also be ascertained by its acceptance and discussion in online communities (e.g. Reddit), where individuals interested in sourcing cannabis are directed to try </w:t>
      </w:r>
      <w:r w:rsidRPr="009F20E9">
        <w:rPr>
          <w:rFonts w:ascii="Times New Roman" w:hAnsi="Times New Roman" w:cs="Times New Roman"/>
          <w:i/>
          <w:highlight w:val="yellow"/>
        </w:rPr>
        <w:t>LeafedOut</w:t>
      </w:r>
      <w:r w:rsidRPr="009F20E9">
        <w:rPr>
          <w:rFonts w:ascii="Times New Roman" w:hAnsi="Times New Roman" w:cs="Times New Roman"/>
          <w:highlight w:val="yellow"/>
        </w:rPr>
        <w:t>. The website has also been mentioned in various news articles highlighting how it is used in an Australian context (see Murphy, 2017).</w:t>
      </w:r>
      <w:r>
        <w:rPr>
          <w:rFonts w:ascii="Times New Roman" w:hAnsi="Times New Roman" w:cs="Times New Roman"/>
        </w:rPr>
        <w:t xml:space="preserve"> </w:t>
      </w:r>
      <w:r w:rsidRPr="00DD1385">
        <w:rPr>
          <w:rFonts w:ascii="Times New Roman" w:hAnsi="Times New Roman" w:cs="Times New Roman"/>
        </w:rPr>
        <w:t xml:space="preserve">Attending to </w:t>
      </w:r>
      <w:r w:rsidRPr="00DD1385">
        <w:rPr>
          <w:rFonts w:ascii="Times New Roman" w:hAnsi="Times New Roman" w:cs="Times New Roman"/>
          <w:i/>
          <w:iCs/>
        </w:rPr>
        <w:t>LeafedOut</w:t>
      </w:r>
      <w:r w:rsidRPr="00DD1385">
        <w:rPr>
          <w:rFonts w:ascii="Times New Roman" w:hAnsi="Times New Roman" w:cs="Times New Roman"/>
        </w:rPr>
        <w:t xml:space="preserve"> as a form of drug distribution that takes place through the surface web demonstrates the continued </w:t>
      </w:r>
      <w:r>
        <w:rPr>
          <w:rFonts w:ascii="Times New Roman" w:hAnsi="Times New Roman" w:cs="Times New Roman"/>
        </w:rPr>
        <w:t>innovation in</w:t>
      </w:r>
      <w:r w:rsidRPr="00DD1385">
        <w:rPr>
          <w:rFonts w:ascii="Times New Roman" w:hAnsi="Times New Roman" w:cs="Times New Roman"/>
        </w:rPr>
        <w:t xml:space="preserve"> online </w:t>
      </w:r>
      <w:r>
        <w:rPr>
          <w:rFonts w:ascii="Times New Roman" w:hAnsi="Times New Roman" w:cs="Times New Roman"/>
        </w:rPr>
        <w:t xml:space="preserve">illicit </w:t>
      </w:r>
      <w:r w:rsidRPr="00DD1385">
        <w:rPr>
          <w:rFonts w:ascii="Times New Roman" w:hAnsi="Times New Roman" w:cs="Times New Roman"/>
        </w:rPr>
        <w:t xml:space="preserve">drug exchange spaces and the willingness </w:t>
      </w:r>
      <w:r>
        <w:rPr>
          <w:rFonts w:ascii="Times New Roman" w:hAnsi="Times New Roman" w:cs="Times New Roman"/>
        </w:rPr>
        <w:t xml:space="preserve">of actors </w:t>
      </w:r>
      <w:r w:rsidRPr="00DD1385">
        <w:rPr>
          <w:rFonts w:ascii="Times New Roman" w:hAnsi="Times New Roman" w:cs="Times New Roman"/>
        </w:rPr>
        <w:t xml:space="preserve">to take on the risks of </w:t>
      </w:r>
      <w:r>
        <w:rPr>
          <w:rFonts w:ascii="Times New Roman" w:hAnsi="Times New Roman" w:cs="Times New Roman"/>
        </w:rPr>
        <w:t>engaging</w:t>
      </w:r>
      <w:r w:rsidRPr="00DD1385">
        <w:rPr>
          <w:rFonts w:ascii="Times New Roman" w:hAnsi="Times New Roman" w:cs="Times New Roman"/>
        </w:rPr>
        <w:t xml:space="preserve"> in </w:t>
      </w:r>
      <w:r>
        <w:rPr>
          <w:rFonts w:ascii="Times New Roman" w:hAnsi="Times New Roman" w:cs="Times New Roman"/>
        </w:rPr>
        <w:t xml:space="preserve">operations occurring in </w:t>
      </w:r>
      <w:r w:rsidRPr="00DD1385">
        <w:rPr>
          <w:rFonts w:ascii="Times New Roman" w:hAnsi="Times New Roman" w:cs="Times New Roman"/>
        </w:rPr>
        <w:t xml:space="preserve">the visible portions of the Internet. </w:t>
      </w:r>
    </w:p>
    <w:p w:rsidR="00A4369F" w:rsidRPr="00DD1385" w:rsidRDefault="00A4369F" w:rsidP="00A4369F">
      <w:pPr>
        <w:pStyle w:val="Heading3"/>
        <w:rPr>
          <w:rFonts w:ascii="Times New Roman" w:hAnsi="Times New Roman" w:cs="Times New Roman"/>
        </w:rPr>
      </w:pPr>
      <w:bookmarkStart w:id="3" w:name="_Toc58849580"/>
      <w:r w:rsidRPr="00DD1385">
        <w:rPr>
          <w:rFonts w:ascii="Times New Roman" w:hAnsi="Times New Roman" w:cs="Times New Roman"/>
        </w:rPr>
        <w:lastRenderedPageBreak/>
        <w:t>Aim</w:t>
      </w:r>
      <w:bookmarkEnd w:id="3"/>
    </w:p>
    <w:p w:rsidR="00A4369F" w:rsidRPr="00DD1385" w:rsidRDefault="00A4369F" w:rsidP="004938F8">
      <w:pPr>
        <w:pStyle w:val="Para1"/>
        <w:ind w:firstLine="720"/>
        <w:rPr>
          <w:rFonts w:ascii="Times New Roman" w:hAnsi="Times New Roman" w:cs="Times New Roman"/>
        </w:rPr>
      </w:pPr>
      <w:r w:rsidRPr="00DD1385">
        <w:rPr>
          <w:rFonts w:ascii="Times New Roman" w:hAnsi="Times New Roman" w:cs="Times New Roman"/>
        </w:rPr>
        <w:t xml:space="preserve">The risks associated with participating in online illicit drug markets are contextually formed and the result of </w:t>
      </w:r>
      <w:r>
        <w:rPr>
          <w:rFonts w:ascii="Times New Roman" w:hAnsi="Times New Roman" w:cs="Times New Roman"/>
        </w:rPr>
        <w:t>the unique</w:t>
      </w:r>
      <w:r w:rsidRPr="00DD1385">
        <w:rPr>
          <w:rFonts w:ascii="Times New Roman" w:hAnsi="Times New Roman" w:cs="Times New Roman"/>
        </w:rPr>
        <w:t xml:space="preserve"> </w:t>
      </w:r>
      <w:r>
        <w:rPr>
          <w:rFonts w:ascii="Times New Roman" w:hAnsi="Times New Roman" w:cs="Times New Roman"/>
        </w:rPr>
        <w:t>configuration</w:t>
      </w:r>
      <w:r w:rsidRPr="00DD1385">
        <w:rPr>
          <w:rFonts w:ascii="Times New Roman" w:hAnsi="Times New Roman" w:cs="Times New Roman"/>
        </w:rPr>
        <w:t xml:space="preserve"> of human and non-human elements </w:t>
      </w:r>
      <w:r>
        <w:rPr>
          <w:rFonts w:ascii="Times New Roman" w:hAnsi="Times New Roman" w:cs="Times New Roman"/>
        </w:rPr>
        <w:t>that constitute</w:t>
      </w:r>
      <w:r w:rsidRPr="00DD1385">
        <w:rPr>
          <w:rFonts w:ascii="Times New Roman" w:hAnsi="Times New Roman" w:cs="Times New Roman"/>
        </w:rPr>
        <w:t xml:space="preserve"> the drug exchange. This paper seeks to explore how the risks involved in a surface web illicit drug market, </w:t>
      </w:r>
      <w:r w:rsidRPr="00DD1385">
        <w:rPr>
          <w:rFonts w:ascii="Times New Roman" w:hAnsi="Times New Roman" w:cs="Times New Roman"/>
          <w:i/>
          <w:iCs/>
        </w:rPr>
        <w:t>LeafedOut</w:t>
      </w:r>
      <w:r w:rsidRPr="00DD1385">
        <w:rPr>
          <w:rFonts w:ascii="Times New Roman" w:hAnsi="Times New Roman" w:cs="Times New Roman"/>
        </w:rPr>
        <w:t>, are comprehended and navigated by those involved engaging in this digital platform. It does this by analysing insights generated by buyers and sellers who use this website and asking them to explicitly consider why they are willing to take on the risks of market participation in this visible portion of the Internet. This exploratory work on emerging forms of online illicit drug markets echoes other research (see Childs, Coomber, Bull &amp; Barratt, 2020; Martin et al., 2020; Moyle et al., 2019) that is primarily interested in the motivations and barriers surrounding engagement in various online platforms, and how risk is perceived by tho</w:t>
      </w:r>
      <w:r>
        <w:rPr>
          <w:rFonts w:ascii="Times New Roman" w:hAnsi="Times New Roman" w:cs="Times New Roman"/>
        </w:rPr>
        <w:t>s</w:t>
      </w:r>
      <w:r w:rsidRPr="00DD1385">
        <w:rPr>
          <w:rFonts w:ascii="Times New Roman" w:hAnsi="Times New Roman" w:cs="Times New Roman"/>
        </w:rPr>
        <w:t xml:space="preserve">e operating in digital spaces for drug supply. </w:t>
      </w:r>
      <w:r>
        <w:rPr>
          <w:rFonts w:ascii="Times New Roman" w:hAnsi="Times New Roman" w:cs="Times New Roman"/>
        </w:rPr>
        <w:t xml:space="preserve">The geophysical focus of this research was undertaken in Australia. </w:t>
      </w:r>
    </w:p>
    <w:p w:rsidR="00A4369F" w:rsidRPr="00DD1385" w:rsidRDefault="00A4369F" w:rsidP="00A4369F">
      <w:pPr>
        <w:pStyle w:val="Heading2"/>
        <w:rPr>
          <w:rFonts w:ascii="Times New Roman" w:hAnsi="Times New Roman" w:cs="Times New Roman"/>
        </w:rPr>
      </w:pPr>
      <w:bookmarkStart w:id="4" w:name="_Toc58849581"/>
      <w:r w:rsidRPr="00DD1385">
        <w:rPr>
          <w:rFonts w:ascii="Times New Roman" w:hAnsi="Times New Roman" w:cs="Times New Roman"/>
        </w:rPr>
        <w:t>Method</w:t>
      </w:r>
      <w:bookmarkEnd w:id="4"/>
    </w:p>
    <w:p w:rsidR="00A4369F" w:rsidRDefault="00A4369F" w:rsidP="00A4369F">
      <w:pPr>
        <w:pStyle w:val="Para1"/>
        <w:ind w:firstLine="720"/>
        <w:rPr>
          <w:rFonts w:ascii="Times New Roman" w:hAnsi="Times New Roman" w:cs="Times New Roman"/>
        </w:rPr>
      </w:pPr>
      <w:r w:rsidRPr="00DD1385">
        <w:rPr>
          <w:rFonts w:ascii="Times New Roman" w:hAnsi="Times New Roman" w:cs="Times New Roman"/>
        </w:rPr>
        <w:t xml:space="preserve">This paper explores the role of the surface web in illicit drug supply through a case study of </w:t>
      </w:r>
      <w:r w:rsidRPr="00DD1385">
        <w:rPr>
          <w:rFonts w:ascii="Times New Roman" w:hAnsi="Times New Roman" w:cs="Times New Roman"/>
          <w:i/>
          <w:iCs/>
        </w:rPr>
        <w:t>LeafedOut</w:t>
      </w:r>
      <w:r w:rsidRPr="00DD1385">
        <w:rPr>
          <w:rFonts w:ascii="Times New Roman" w:hAnsi="Times New Roman" w:cs="Times New Roman"/>
        </w:rPr>
        <w:t xml:space="preserve"> and the perspectives of buyers and sellers </w:t>
      </w:r>
      <w:r>
        <w:rPr>
          <w:rFonts w:ascii="Times New Roman" w:hAnsi="Times New Roman" w:cs="Times New Roman"/>
        </w:rPr>
        <w:t>active on this website</w:t>
      </w:r>
      <w:r w:rsidRPr="00DD1385">
        <w:rPr>
          <w:rFonts w:ascii="Times New Roman" w:hAnsi="Times New Roman" w:cs="Times New Roman"/>
        </w:rPr>
        <w:t xml:space="preserve">. The data for our study comes from a combination of unobtrusive observations that helped us understand the organisation of the website, as well as interviews with buyers and sellers active in this space. Prior to the interviews being conducted, the lead author (AC) spent a considerable amount of time engaged in the website in a form of passive virtual observation </w:t>
      </w:r>
      <w:r w:rsidRPr="00DD1385">
        <w:rPr>
          <w:rFonts w:ascii="Times New Roman" w:hAnsi="Times New Roman" w:cs="Times New Roman"/>
          <w:noProof/>
        </w:rPr>
        <w:t>(Hine, 2008; Kozinets, 2002, 2009)</w:t>
      </w:r>
      <w:r>
        <w:rPr>
          <w:rFonts w:ascii="Times New Roman" w:hAnsi="Times New Roman" w:cs="Times New Roman"/>
          <w:noProof/>
        </w:rPr>
        <w:t xml:space="preserve">, </w:t>
      </w:r>
      <w:r w:rsidRPr="009F20E9">
        <w:rPr>
          <w:rFonts w:ascii="Times New Roman" w:hAnsi="Times New Roman" w:cs="Times New Roman"/>
          <w:noProof/>
          <w:highlight w:val="yellow"/>
        </w:rPr>
        <w:t>which occurred for approximately 6 months between 2018-2019, in order</w:t>
      </w:r>
      <w:r w:rsidRPr="00DD1385">
        <w:rPr>
          <w:rFonts w:ascii="Times New Roman" w:hAnsi="Times New Roman" w:cs="Times New Roman"/>
        </w:rPr>
        <w:t xml:space="preserve"> to gain a sense of how the website functions </w:t>
      </w:r>
      <w:r>
        <w:rPr>
          <w:rFonts w:ascii="Times New Roman" w:hAnsi="Times New Roman" w:cs="Times New Roman"/>
        </w:rPr>
        <w:t>to facilitate</w:t>
      </w:r>
      <w:r w:rsidRPr="00DD1385">
        <w:rPr>
          <w:rFonts w:ascii="Times New Roman" w:hAnsi="Times New Roman" w:cs="Times New Roman"/>
        </w:rPr>
        <w:t xml:space="preserve"> the exchange of illicit drugs. Unobtrusive and non-influencing monitoring of online websites, whereby the researcher </w:t>
      </w:r>
      <w:r w:rsidRPr="00DD1385">
        <w:rPr>
          <w:rFonts w:ascii="Times New Roman" w:hAnsi="Times New Roman" w:cs="Times New Roman"/>
        </w:rPr>
        <w:lastRenderedPageBreak/>
        <w:t xml:space="preserve">remains completely invisible when lurking webpages, can provide practical insights into how websites function and how members interact in a context not impacted upon by the researcher </w:t>
      </w:r>
      <w:r w:rsidRPr="00DD1385">
        <w:rPr>
          <w:rFonts w:ascii="Times New Roman" w:hAnsi="Times New Roman" w:cs="Times New Roman"/>
          <w:noProof/>
        </w:rPr>
        <w:t>(Kozinets, 2002)</w:t>
      </w:r>
      <w:r w:rsidRPr="00DD1385">
        <w:rPr>
          <w:rFonts w:ascii="Times New Roman" w:hAnsi="Times New Roman" w:cs="Times New Roman"/>
        </w:rPr>
        <w:t xml:space="preserve">. </w:t>
      </w:r>
    </w:p>
    <w:p w:rsidR="00A4369F" w:rsidRDefault="00A4369F" w:rsidP="00A4369F">
      <w:pPr>
        <w:pStyle w:val="Para1"/>
        <w:ind w:firstLine="720"/>
        <w:rPr>
          <w:rFonts w:ascii="Times New Roman" w:hAnsi="Times New Roman" w:cs="Times New Roman"/>
        </w:rPr>
      </w:pPr>
      <w:r w:rsidRPr="00DD1385">
        <w:rPr>
          <w:rFonts w:ascii="Times New Roman" w:hAnsi="Times New Roman" w:cs="Times New Roman"/>
        </w:rPr>
        <w:t xml:space="preserve">After conducting this initial period of passive observation, a semi-structured qualitative interview schedule was developed to include open and closed questions designed to explore the mechanics of drug supply over </w:t>
      </w:r>
      <w:r w:rsidRPr="00DD1385">
        <w:rPr>
          <w:rFonts w:ascii="Times New Roman" w:hAnsi="Times New Roman" w:cs="Times New Roman"/>
          <w:i/>
          <w:iCs/>
        </w:rPr>
        <w:t>LeafedOut</w:t>
      </w:r>
      <w:r w:rsidRPr="00DD1385">
        <w:rPr>
          <w:rFonts w:ascii="Times New Roman" w:hAnsi="Times New Roman" w:cs="Times New Roman"/>
        </w:rPr>
        <w:t xml:space="preserve">, as well as actors’ motivations, barriers and perceptions of risk when engaging with this website. Having a semi-structured approach reflected the exploratory aims of this research and allowed novel concepts beyond the interview schedule to emerge, questions to be modified or added as necessary, and ensured that the interview schedule did not take precedence over issues that the participant may have wanted to discuss </w:t>
      </w:r>
      <w:r w:rsidRPr="00DD1385">
        <w:rPr>
          <w:rFonts w:ascii="Times New Roman" w:hAnsi="Times New Roman" w:cs="Times New Roman"/>
          <w:noProof/>
        </w:rPr>
        <w:t>(Brinkmann, 2014)</w:t>
      </w:r>
      <w:r w:rsidRPr="00DD1385">
        <w:rPr>
          <w:rFonts w:ascii="Times New Roman" w:hAnsi="Times New Roman" w:cs="Times New Roman"/>
        </w:rPr>
        <w:t xml:space="preserve">. During the passive observation of the website it became clear that </w:t>
      </w:r>
      <w:r w:rsidRPr="00DD1385">
        <w:rPr>
          <w:rFonts w:ascii="Times New Roman" w:hAnsi="Times New Roman" w:cs="Times New Roman"/>
          <w:i/>
          <w:iCs/>
        </w:rPr>
        <w:t>Wickr</w:t>
      </w:r>
      <w:r w:rsidRPr="00DD1385">
        <w:rPr>
          <w:rFonts w:ascii="Times New Roman" w:hAnsi="Times New Roman" w:cs="Times New Roman"/>
        </w:rPr>
        <w:t xml:space="preserve">, a popular encrypted messaging application, was a key </w:t>
      </w:r>
      <w:r>
        <w:rPr>
          <w:rFonts w:ascii="Times New Roman" w:hAnsi="Times New Roman" w:cs="Times New Roman"/>
        </w:rPr>
        <w:t xml:space="preserve">mode of </w:t>
      </w:r>
      <w:r w:rsidRPr="00DD1385">
        <w:rPr>
          <w:rFonts w:ascii="Times New Roman" w:hAnsi="Times New Roman" w:cs="Times New Roman"/>
        </w:rPr>
        <w:t>communication between individuals using this site in Australia</w:t>
      </w:r>
      <w:r>
        <w:rPr>
          <w:rFonts w:ascii="Times New Roman" w:hAnsi="Times New Roman" w:cs="Times New Roman"/>
        </w:rPr>
        <w:t>. A</w:t>
      </w:r>
      <w:r w:rsidRPr="00DD1385">
        <w:rPr>
          <w:rFonts w:ascii="Times New Roman" w:hAnsi="Times New Roman" w:cs="Times New Roman"/>
        </w:rPr>
        <w:t xml:space="preserve">s Wickr was an accepted means of communication, it was used to recruit and conduct interviews. Individuals were directly contacted using the encrypted messaging smartphone application Wickr and invited to be part of the study. This is a method increasingly being used in qualitative research involving hard-to-reach populations of buyers and sellers of illicit drugs online because of the trust that actors have in security features </w:t>
      </w:r>
      <w:r>
        <w:rPr>
          <w:rFonts w:ascii="Times New Roman" w:hAnsi="Times New Roman" w:cs="Times New Roman"/>
        </w:rPr>
        <w:t>that allow encrypted communication and protect personal data</w:t>
      </w:r>
      <w:r w:rsidRPr="00DD1385">
        <w:rPr>
          <w:rFonts w:ascii="Times New Roman" w:hAnsi="Times New Roman" w:cs="Times New Roman"/>
          <w:noProof/>
        </w:rPr>
        <w:t xml:space="preserve"> (Bakken &amp; Demant, 2019; Martin et al., 2020; Masson &amp; Bancroft, 2018)</w:t>
      </w:r>
      <w:r w:rsidRPr="00DD1385">
        <w:rPr>
          <w:rFonts w:ascii="Times New Roman" w:hAnsi="Times New Roman" w:cs="Times New Roman"/>
        </w:rPr>
        <w:t xml:space="preserve">. </w:t>
      </w:r>
    </w:p>
    <w:p w:rsidR="00A4369F" w:rsidRDefault="00A4369F" w:rsidP="00A4369F">
      <w:pPr>
        <w:pStyle w:val="Para1"/>
        <w:ind w:firstLine="720"/>
        <w:rPr>
          <w:rFonts w:ascii="Times New Roman" w:hAnsi="Times New Roman" w:cs="Times New Roman"/>
        </w:rPr>
      </w:pPr>
      <w:r w:rsidRPr="00DD1385">
        <w:rPr>
          <w:rFonts w:ascii="Times New Roman" w:hAnsi="Times New Roman" w:cs="Times New Roman"/>
        </w:rPr>
        <w:t xml:space="preserve">A total of 20 individuals (11 buyers, 9 sellers) who use </w:t>
      </w:r>
      <w:r w:rsidRPr="00DD1385">
        <w:rPr>
          <w:rFonts w:ascii="Times New Roman" w:hAnsi="Times New Roman" w:cs="Times New Roman"/>
          <w:i/>
          <w:iCs/>
        </w:rPr>
        <w:t>LeafedOut</w:t>
      </w:r>
      <w:r w:rsidRPr="00DD1385">
        <w:rPr>
          <w:rFonts w:ascii="Times New Roman" w:hAnsi="Times New Roman" w:cs="Times New Roman"/>
        </w:rPr>
        <w:t xml:space="preserve"> in Australia were recruited for interviews in this study. Not every participant was willing to provide extensive demographic details, potentially because of traditional fears that hard-to-reach groups of drug market participants often hold towards researchers (e.g., that providing sensitive information increases exposure to law enforcement) </w:t>
      </w:r>
      <w:r w:rsidRPr="00DD1385">
        <w:rPr>
          <w:rFonts w:ascii="Times New Roman" w:hAnsi="Times New Roman" w:cs="Times New Roman"/>
          <w:noProof/>
        </w:rPr>
        <w:t>(Coomber, 1997; Sandberg &amp; Copes, 2013)</w:t>
      </w:r>
      <w:r w:rsidRPr="00DD1385">
        <w:rPr>
          <w:rFonts w:ascii="Times New Roman" w:hAnsi="Times New Roman" w:cs="Times New Roman"/>
        </w:rPr>
        <w:t xml:space="preserve">, but we were nevertheless able to gather some details of the participants who made up the sample. The </w:t>
      </w:r>
      <w:r w:rsidRPr="00DD1385">
        <w:rPr>
          <w:rFonts w:ascii="Times New Roman" w:hAnsi="Times New Roman" w:cs="Times New Roman"/>
        </w:rPr>
        <w:lastRenderedPageBreak/>
        <w:t xml:space="preserve">sample contained individuals in various locations throughout Australia (Queensland, New South Wales, Victoria, and Western Australia). All participants had engaged in some form of offline drug supply/access prior to their </w:t>
      </w:r>
      <w:r>
        <w:rPr>
          <w:rFonts w:ascii="Times New Roman" w:hAnsi="Times New Roman" w:cs="Times New Roman"/>
        </w:rPr>
        <w:t>engagement with</w:t>
      </w:r>
      <w:r w:rsidRPr="00DD1385">
        <w:rPr>
          <w:rFonts w:ascii="Times New Roman" w:hAnsi="Times New Roman" w:cs="Times New Roman"/>
        </w:rPr>
        <w:t xml:space="preserve"> this website</w:t>
      </w:r>
      <w:r>
        <w:rPr>
          <w:rFonts w:ascii="Times New Roman" w:hAnsi="Times New Roman" w:cs="Times New Roman"/>
        </w:rPr>
        <w:t>.</w:t>
      </w:r>
      <w:r w:rsidRPr="00DD1385">
        <w:rPr>
          <w:rFonts w:ascii="Times New Roman" w:hAnsi="Times New Roman" w:cs="Times New Roman"/>
        </w:rPr>
        <w:t xml:space="preserve"> </w:t>
      </w:r>
      <w:r>
        <w:rPr>
          <w:rFonts w:ascii="Times New Roman" w:hAnsi="Times New Roman" w:cs="Times New Roman"/>
        </w:rPr>
        <w:t>T</w:t>
      </w:r>
      <w:r w:rsidRPr="00DD1385">
        <w:rPr>
          <w:rFonts w:ascii="Times New Roman" w:hAnsi="Times New Roman" w:cs="Times New Roman"/>
        </w:rPr>
        <w:t xml:space="preserve">heir descriptions of involvement in past offline illicit drug market activity corresponded with what </w:t>
      </w:r>
      <w:r w:rsidRPr="00DD1385">
        <w:rPr>
          <w:rFonts w:ascii="Times New Roman" w:hAnsi="Times New Roman" w:cs="Times New Roman"/>
          <w:noProof/>
        </w:rPr>
        <w:t>Coomber, Moyle, and South (2016)</w:t>
      </w:r>
      <w:r w:rsidRPr="00DD1385">
        <w:rPr>
          <w:rFonts w:ascii="Times New Roman" w:hAnsi="Times New Roman" w:cs="Times New Roman"/>
        </w:rPr>
        <w:t xml:space="preserve"> describe as social supply, whereby sales are conducted between friends and acquaintances, for little or no profit, often in low-risk contexts. The buyers in our sample reported a range of historical drug use, but cannabis was their main drug of choice with its use</w:t>
      </w:r>
      <w:r>
        <w:rPr>
          <w:rFonts w:ascii="Times New Roman" w:hAnsi="Times New Roman" w:cs="Times New Roman"/>
        </w:rPr>
        <w:t xml:space="preserve"> being</w:t>
      </w:r>
      <w:r w:rsidRPr="00DD1385">
        <w:rPr>
          <w:rFonts w:ascii="Times New Roman" w:hAnsi="Times New Roman" w:cs="Times New Roman"/>
        </w:rPr>
        <w:t xml:space="preserve"> between daily and once a month. Cannabis was also the preferred drug to sell amongst the vendors in our sample, and though dealing predominately in cannabis, some sellers described how they have previously ‘dabbled’ </w:t>
      </w:r>
      <w:r w:rsidRPr="00DD1385">
        <w:rPr>
          <w:rFonts w:ascii="Times New Roman" w:hAnsi="Times New Roman" w:cs="Times New Roman"/>
          <w:noProof/>
        </w:rPr>
        <w:t>(Mohamed &amp; Fritsvold, 2006)</w:t>
      </w:r>
      <w:r w:rsidRPr="00DD1385">
        <w:rPr>
          <w:rFonts w:ascii="Times New Roman" w:hAnsi="Times New Roman" w:cs="Times New Roman"/>
        </w:rPr>
        <w:t xml:space="preserve"> in the sale of other drugs (e.g. MDMA, Xanax) to either meet customer demands or because of economic motivations.</w:t>
      </w:r>
      <w:r>
        <w:rPr>
          <w:rFonts w:ascii="Times New Roman" w:hAnsi="Times New Roman" w:cs="Times New Roman"/>
        </w:rPr>
        <w:t xml:space="preserve"> </w:t>
      </w:r>
      <w:r w:rsidRPr="00F15DAA">
        <w:rPr>
          <w:rFonts w:ascii="Times New Roman" w:hAnsi="Times New Roman" w:cs="Times New Roman"/>
          <w:highlight w:val="yellow"/>
        </w:rPr>
        <w:t>The interviews lasted in length between 1 month (with regular contact daily/ever few days) to 1 day (where only several messages were exchanges). Once completed,</w:t>
      </w:r>
      <w:r w:rsidRPr="00DD1385">
        <w:rPr>
          <w:rFonts w:ascii="Times New Roman" w:hAnsi="Times New Roman" w:cs="Times New Roman"/>
        </w:rPr>
        <w:t xml:space="preserve"> </w:t>
      </w:r>
      <w:r>
        <w:rPr>
          <w:rFonts w:ascii="Times New Roman" w:hAnsi="Times New Roman" w:cs="Times New Roman"/>
        </w:rPr>
        <w:t>t</w:t>
      </w:r>
      <w:r w:rsidRPr="00DD1385">
        <w:rPr>
          <w:rFonts w:ascii="Times New Roman" w:hAnsi="Times New Roman" w:cs="Times New Roman"/>
        </w:rPr>
        <w:t xml:space="preserve">he interviews were transcribed into a document to remove the username associated with a participant’s </w:t>
      </w:r>
      <w:r w:rsidRPr="008A5CCE">
        <w:rPr>
          <w:rFonts w:ascii="Times New Roman" w:hAnsi="Times New Roman" w:cs="Times New Roman"/>
          <w:i/>
          <w:iCs/>
        </w:rPr>
        <w:t>Wickr</w:t>
      </w:r>
      <w:r w:rsidRPr="00DD1385">
        <w:rPr>
          <w:rFonts w:ascii="Times New Roman" w:hAnsi="Times New Roman" w:cs="Times New Roman"/>
        </w:rPr>
        <w:t xml:space="preserve"> address, and a unique identifier was attached to each participant corresponding to their role (Buyer or Vendor) and the number at which they were interviewed. Interview transcripts were then uploaded into NVivo12 to assist with the data analysis. </w:t>
      </w:r>
    </w:p>
    <w:p w:rsidR="00A4369F" w:rsidRDefault="00A4369F" w:rsidP="004938F8">
      <w:pPr>
        <w:pStyle w:val="Para1"/>
        <w:ind w:firstLine="720"/>
        <w:rPr>
          <w:rFonts w:ascii="Times New Roman" w:hAnsi="Times New Roman" w:cs="Times New Roman"/>
        </w:rPr>
      </w:pPr>
      <w:r w:rsidRPr="00F15DAA">
        <w:rPr>
          <w:rFonts w:ascii="Times New Roman" w:hAnsi="Times New Roman" w:cs="Times New Roman"/>
          <w:highlight w:val="yellow"/>
        </w:rPr>
        <w:t>A combination of inductive and deductive approaches to analysing the interview data ensued, which protected against an overreliance on theory to facilitate emerging findings in the data (Collins &amp; Stockton, 2018; Fereday &amp; Cochrane, 2006).</w:t>
      </w:r>
      <w:r>
        <w:rPr>
          <w:rFonts w:ascii="Times New Roman" w:hAnsi="Times New Roman" w:cs="Times New Roman"/>
        </w:rPr>
        <w:t xml:space="preserve"> </w:t>
      </w:r>
      <w:r w:rsidRPr="00DD1385">
        <w:rPr>
          <w:rFonts w:ascii="Times New Roman" w:hAnsi="Times New Roman" w:cs="Times New Roman"/>
        </w:rPr>
        <w:t xml:space="preserve">The protocol for thematic analysis outlined by Braun and Clarke (2006) was used to identify themes that emerged throughout the interviews, as this type of inductive thematic analysis is considered a useful method of capturing and exploring the complexities of meanings that emerge within interview data. This process began with open coding by using initial notes and memos alongside the data when reading the transcripts over line-by-line. Following this process, and after further reflection of </w:t>
      </w:r>
      <w:r w:rsidRPr="00DD1385">
        <w:rPr>
          <w:rFonts w:ascii="Times New Roman" w:hAnsi="Times New Roman" w:cs="Times New Roman"/>
        </w:rPr>
        <w:lastRenderedPageBreak/>
        <w:t xml:space="preserve">the data and discussions between authors AC and MB, key themes emerged capturing the regularity between events, perceptions, and emotions. The quotes selected in the following section are used to illustrate the essence of these themes and conscious efforts have been made to represent views drawn from participants across the sample interviewed for this study. Quotes may have been slightly edited for grammatical purposes, or to assist with clarity of meaning, and bracketed words have been used in quotes to indicate the authors own additions or to further explain comments made from participants. This study was granted ethical approval from Griffith University (GU Ref No: 2018/141). </w:t>
      </w:r>
      <w:bookmarkStart w:id="5" w:name="_Toc58849582"/>
    </w:p>
    <w:p w:rsidR="00A4369F" w:rsidRPr="00DD1385" w:rsidRDefault="00A4369F" w:rsidP="00A4369F">
      <w:pPr>
        <w:pStyle w:val="Heading2"/>
        <w:rPr>
          <w:rFonts w:ascii="Times New Roman" w:hAnsi="Times New Roman" w:cs="Times New Roman"/>
        </w:rPr>
      </w:pPr>
      <w:r w:rsidRPr="00DD1385">
        <w:rPr>
          <w:rFonts w:ascii="Times New Roman" w:hAnsi="Times New Roman" w:cs="Times New Roman"/>
        </w:rPr>
        <w:t>Findings</w:t>
      </w:r>
      <w:bookmarkEnd w:id="5"/>
    </w:p>
    <w:p w:rsidR="00A4369F" w:rsidRPr="00DD1385" w:rsidRDefault="00A4369F" w:rsidP="00A4369F">
      <w:pPr>
        <w:pStyle w:val="Heading3"/>
        <w:rPr>
          <w:rFonts w:ascii="Times New Roman" w:hAnsi="Times New Roman" w:cs="Times New Roman"/>
          <w:i/>
          <w:iCs/>
        </w:rPr>
      </w:pPr>
      <w:bookmarkStart w:id="6" w:name="_Toc58849583"/>
      <w:r w:rsidRPr="00DD1385">
        <w:rPr>
          <w:rFonts w:ascii="Times New Roman" w:hAnsi="Times New Roman" w:cs="Times New Roman"/>
        </w:rPr>
        <w:t xml:space="preserve">Setting and Context: A Virtual Walkthrough of the Surface Web Illicit Drug Market </w:t>
      </w:r>
      <w:r w:rsidRPr="00DD1385">
        <w:rPr>
          <w:rFonts w:ascii="Times New Roman" w:hAnsi="Times New Roman" w:cs="Times New Roman"/>
          <w:i/>
          <w:iCs/>
        </w:rPr>
        <w:t>LeafedOut</w:t>
      </w:r>
      <w:bookmarkEnd w:id="6"/>
    </w:p>
    <w:p w:rsidR="00A4369F" w:rsidRDefault="00A4369F" w:rsidP="004938F8">
      <w:pPr>
        <w:spacing w:line="480" w:lineRule="auto"/>
        <w:ind w:firstLine="720"/>
        <w:jc w:val="both"/>
        <w:rPr>
          <w:rFonts w:ascii="Times New Roman" w:hAnsi="Times New Roman" w:cs="Times New Roman"/>
          <w:sz w:val="24"/>
          <w:szCs w:val="24"/>
        </w:rPr>
      </w:pPr>
      <w:r w:rsidRPr="00DD1385">
        <w:rPr>
          <w:rFonts w:ascii="Times New Roman" w:hAnsi="Times New Roman" w:cs="Times New Roman"/>
          <w:sz w:val="24"/>
          <w:szCs w:val="24"/>
        </w:rPr>
        <w:t xml:space="preserve">The unobtrusive observations of </w:t>
      </w:r>
      <w:r w:rsidRPr="00DD1385">
        <w:rPr>
          <w:rFonts w:ascii="Times New Roman" w:hAnsi="Times New Roman" w:cs="Times New Roman"/>
          <w:i/>
          <w:iCs/>
          <w:sz w:val="24"/>
          <w:szCs w:val="24"/>
        </w:rPr>
        <w:t xml:space="preserve">LeafedOut </w:t>
      </w:r>
      <w:r w:rsidRPr="00DD1385">
        <w:rPr>
          <w:rFonts w:ascii="Times New Roman" w:hAnsi="Times New Roman" w:cs="Times New Roman"/>
          <w:sz w:val="24"/>
          <w:szCs w:val="24"/>
        </w:rPr>
        <w:t>provided setting and context for the interview data and a virtual “walkthrough” of this platform. The walkthrough method is a way of engaging directly with a digital platform to examine the numerous elements that comprise an interface</w:t>
      </w:r>
      <w:r>
        <w:rPr>
          <w:rFonts w:ascii="Times New Roman" w:hAnsi="Times New Roman" w:cs="Times New Roman"/>
          <w:sz w:val="24"/>
          <w:szCs w:val="24"/>
        </w:rPr>
        <w:t xml:space="preserve">; </w:t>
      </w:r>
      <w:r w:rsidRPr="00DD1385">
        <w:rPr>
          <w:rFonts w:ascii="Times New Roman" w:hAnsi="Times New Roman" w:cs="Times New Roman"/>
          <w:sz w:val="24"/>
          <w:szCs w:val="24"/>
        </w:rPr>
        <w:t xml:space="preserve">it provides a structured approach for engaging directly with digital platforms through the position of a potential user </w:t>
      </w:r>
      <w:r w:rsidRPr="00DD1385">
        <w:rPr>
          <w:rFonts w:ascii="Times New Roman" w:hAnsi="Times New Roman" w:cs="Times New Roman"/>
          <w:noProof/>
          <w:sz w:val="24"/>
          <w:szCs w:val="24"/>
        </w:rPr>
        <w:t>(Dieter et al., 2019; Light, Burgess, &amp; Duguay, 2018)</w:t>
      </w:r>
      <w:r w:rsidRPr="00DD1385">
        <w:rPr>
          <w:rFonts w:ascii="Times New Roman" w:hAnsi="Times New Roman" w:cs="Times New Roman"/>
          <w:sz w:val="24"/>
          <w:szCs w:val="24"/>
        </w:rPr>
        <w:t xml:space="preserve">. Creating an account on </w:t>
      </w:r>
      <w:r w:rsidRPr="00DD1385">
        <w:rPr>
          <w:rFonts w:ascii="Times New Roman" w:hAnsi="Times New Roman" w:cs="Times New Roman"/>
          <w:i/>
          <w:iCs/>
          <w:sz w:val="24"/>
          <w:szCs w:val="24"/>
        </w:rPr>
        <w:t>LeafedOut</w:t>
      </w:r>
      <w:r w:rsidRPr="00DD1385">
        <w:rPr>
          <w:rFonts w:ascii="Times New Roman" w:hAnsi="Times New Roman" w:cs="Times New Roman"/>
          <w:sz w:val="24"/>
          <w:szCs w:val="24"/>
        </w:rPr>
        <w:t xml:space="preserve"> requires users to sign up with a username and password, link the account to an active email address, indicate their role on the website (a consumer, vendor, worker, or employer), and agree to the terms of service on the website. Users are then provided an interactive map after entering their location to help locate other individuals in their area for cannabis supply, as shown in Figure 1. In reviewing the map, and navigating the various aspects of the website, it became clear how multiple elements work together to create and sustain a feeling of community by actively drawing upon the cultural codes and symbols </w:t>
      </w:r>
      <w:r w:rsidRPr="00DD1385">
        <w:rPr>
          <w:rFonts w:ascii="Times New Roman" w:hAnsi="Times New Roman" w:cs="Times New Roman"/>
          <w:sz w:val="24"/>
          <w:szCs w:val="24"/>
        </w:rPr>
        <w:lastRenderedPageBreak/>
        <w:t xml:space="preserve">of cannabis use. For example, the use of the cannabis plant to depict user accounts on the map is a purposeful choice by the website designers because of its special significance as a symbolic marker of this culture </w:t>
      </w:r>
      <w:r w:rsidRPr="00DD1385">
        <w:rPr>
          <w:rFonts w:ascii="Times New Roman" w:hAnsi="Times New Roman" w:cs="Times New Roman"/>
          <w:noProof/>
          <w:sz w:val="24"/>
          <w:szCs w:val="24"/>
        </w:rPr>
        <w:t>(Sandberg, 2012)</w:t>
      </w:r>
      <w:r w:rsidRPr="00DD1385">
        <w:rPr>
          <w:rFonts w:ascii="Times New Roman" w:hAnsi="Times New Roman" w:cs="Times New Roman"/>
          <w:sz w:val="24"/>
          <w:szCs w:val="24"/>
        </w:rPr>
        <w:t xml:space="preserve">, and buyer/vendor profiles contained numerous other instances of the clear incorporation of the identities of cannabis users (e.g. the use of emojis to signify cannabis plants and the widespread use of </w:t>
      </w:r>
      <w:r>
        <w:rPr>
          <w:rFonts w:ascii="Times New Roman" w:hAnsi="Times New Roman" w:cs="Times New Roman"/>
          <w:sz w:val="24"/>
          <w:szCs w:val="24"/>
        </w:rPr>
        <w:t>signifying language</w:t>
      </w:r>
      <w:r w:rsidRPr="00DD1385">
        <w:rPr>
          <w:rFonts w:ascii="Times New Roman" w:hAnsi="Times New Roman" w:cs="Times New Roman"/>
          <w:sz w:val="24"/>
          <w:szCs w:val="24"/>
        </w:rPr>
        <w:t xml:space="preserve"> such as “</w:t>
      </w:r>
      <w:r w:rsidRPr="00F27EBF">
        <w:rPr>
          <w:rFonts w:ascii="Times New Roman" w:hAnsi="Times New Roman" w:cs="Times New Roman"/>
          <w:i/>
          <w:iCs/>
          <w:sz w:val="24"/>
          <w:szCs w:val="24"/>
        </w:rPr>
        <w:t>kush</w:t>
      </w:r>
      <w:r w:rsidRPr="00DD1385">
        <w:rPr>
          <w:rFonts w:ascii="Times New Roman" w:hAnsi="Times New Roman" w:cs="Times New Roman"/>
          <w:sz w:val="24"/>
          <w:szCs w:val="24"/>
        </w:rPr>
        <w:t>”, “</w:t>
      </w:r>
      <w:r w:rsidRPr="00F27EBF">
        <w:rPr>
          <w:rFonts w:ascii="Times New Roman" w:hAnsi="Times New Roman" w:cs="Times New Roman"/>
          <w:i/>
          <w:iCs/>
          <w:sz w:val="24"/>
          <w:szCs w:val="24"/>
        </w:rPr>
        <w:t>420</w:t>
      </w:r>
      <w:r w:rsidRPr="00DD1385">
        <w:rPr>
          <w:rFonts w:ascii="Times New Roman" w:hAnsi="Times New Roman" w:cs="Times New Roman"/>
          <w:sz w:val="24"/>
          <w:szCs w:val="24"/>
        </w:rPr>
        <w:t>”, and “</w:t>
      </w:r>
      <w:r w:rsidRPr="00F27EBF">
        <w:rPr>
          <w:rFonts w:ascii="Times New Roman" w:hAnsi="Times New Roman" w:cs="Times New Roman"/>
          <w:i/>
          <w:iCs/>
          <w:sz w:val="24"/>
          <w:szCs w:val="24"/>
        </w:rPr>
        <w:t>smoke</w:t>
      </w:r>
      <w:r w:rsidRPr="00DD1385">
        <w:rPr>
          <w:rFonts w:ascii="Times New Roman" w:hAnsi="Times New Roman" w:cs="Times New Roman"/>
          <w:sz w:val="24"/>
          <w:szCs w:val="24"/>
        </w:rPr>
        <w:t xml:space="preserve">”). As previously stated, </w:t>
      </w:r>
      <w:r w:rsidRPr="00F27EBF">
        <w:rPr>
          <w:rFonts w:ascii="Times New Roman" w:hAnsi="Times New Roman" w:cs="Times New Roman"/>
          <w:i/>
          <w:iCs/>
          <w:sz w:val="24"/>
          <w:szCs w:val="24"/>
        </w:rPr>
        <w:t>LeafedOut</w:t>
      </w:r>
      <w:r w:rsidRPr="00DD1385">
        <w:rPr>
          <w:rFonts w:ascii="Times New Roman" w:hAnsi="Times New Roman" w:cs="Times New Roman"/>
          <w:sz w:val="24"/>
          <w:szCs w:val="24"/>
        </w:rPr>
        <w:t xml:space="preserve"> functions as a platform </w:t>
      </w:r>
      <w:r>
        <w:rPr>
          <w:rFonts w:ascii="Times New Roman" w:hAnsi="Times New Roman" w:cs="Times New Roman"/>
          <w:sz w:val="24"/>
          <w:szCs w:val="24"/>
        </w:rPr>
        <w:t>that connects</w:t>
      </w:r>
      <w:r w:rsidRPr="00DD1385">
        <w:rPr>
          <w:rFonts w:ascii="Times New Roman" w:hAnsi="Times New Roman" w:cs="Times New Roman"/>
          <w:sz w:val="24"/>
          <w:szCs w:val="24"/>
        </w:rPr>
        <w:t xml:space="preserve"> buyers and sellers, and through unobtrusive engagement it became clear that this was made possible through user profiles that allowed users to advertise their contact details and direct others to contact them on an encrypted messaging application to initiate a transaction. The followin</w:t>
      </w:r>
      <w:r w:rsidR="004938F8">
        <w:rPr>
          <w:rFonts w:ascii="Times New Roman" w:hAnsi="Times New Roman" w:cs="Times New Roman"/>
          <w:sz w:val="24"/>
          <w:szCs w:val="24"/>
        </w:rPr>
        <w:t>g</w:t>
      </w:r>
      <w:bookmarkStart w:id="7" w:name="_Toc58849584"/>
      <w:r w:rsidR="004938F8">
        <w:rPr>
          <w:rFonts w:ascii="Times New Roman" w:hAnsi="Times New Roman" w:cs="Times New Roman"/>
          <w:sz w:val="24"/>
          <w:szCs w:val="24"/>
        </w:rPr>
        <w:t xml:space="preserve"> section</w:t>
      </w:r>
      <w:r w:rsidRPr="00DD1385">
        <w:rPr>
          <w:rFonts w:ascii="Times New Roman" w:hAnsi="Times New Roman" w:cs="Times New Roman"/>
          <w:sz w:val="24"/>
          <w:szCs w:val="24"/>
        </w:rPr>
        <w:t xml:space="preserve"> of this paper reports on the results obtained from the thematic analysis of interviews with actors who use this website for supplying and/or accessing cannabis. </w:t>
      </w:r>
    </w:p>
    <w:p w:rsidR="004938F8" w:rsidRPr="0070790C" w:rsidRDefault="004938F8" w:rsidP="004938F8">
      <w:pPr>
        <w:spacing w:line="480" w:lineRule="auto"/>
        <w:jc w:val="center"/>
        <w:rPr>
          <w:rFonts w:ascii="Times New Roman" w:hAnsi="Times New Roman" w:cs="Times New Roman"/>
          <w:sz w:val="24"/>
          <w:szCs w:val="24"/>
        </w:rPr>
      </w:pPr>
      <w:r>
        <w:rPr>
          <w:rFonts w:ascii="Times New Roman" w:hAnsi="Times New Roman" w:cs="Times New Roman"/>
          <w:sz w:val="24"/>
          <w:szCs w:val="24"/>
        </w:rPr>
        <w:t>[FIGURE 1 HERE]</w:t>
      </w:r>
    </w:p>
    <w:p w:rsidR="00A4369F" w:rsidRPr="00DD1385" w:rsidRDefault="00A4369F" w:rsidP="00A4369F">
      <w:pPr>
        <w:pStyle w:val="Heading3"/>
        <w:rPr>
          <w:rFonts w:ascii="Times New Roman" w:hAnsi="Times New Roman" w:cs="Times New Roman"/>
        </w:rPr>
      </w:pPr>
      <w:r w:rsidRPr="00DD1385">
        <w:rPr>
          <w:rFonts w:ascii="Times New Roman" w:hAnsi="Times New Roman" w:cs="Times New Roman"/>
        </w:rPr>
        <w:t>Motivations for Illicit Drug Supply on the Surface Web</w:t>
      </w:r>
      <w:bookmarkEnd w:id="7"/>
    </w:p>
    <w:p w:rsidR="00A4369F" w:rsidRDefault="00A4369F" w:rsidP="00A4369F">
      <w:pPr>
        <w:pStyle w:val="Para1"/>
        <w:ind w:firstLine="720"/>
        <w:rPr>
          <w:rFonts w:ascii="Times New Roman" w:hAnsi="Times New Roman" w:cs="Times New Roman"/>
        </w:rPr>
      </w:pPr>
      <w:r w:rsidRPr="00DD1385">
        <w:rPr>
          <w:rFonts w:ascii="Times New Roman" w:hAnsi="Times New Roman" w:cs="Times New Roman"/>
        </w:rPr>
        <w:t xml:space="preserve">Pragmatic motivations for buying and selling illicit drugs in a timely and uncomplicated manner dominated the accounts of why buyers and sellers used </w:t>
      </w:r>
      <w:r w:rsidRPr="00DD1385">
        <w:rPr>
          <w:rFonts w:ascii="Times New Roman" w:hAnsi="Times New Roman" w:cs="Times New Roman"/>
          <w:i/>
          <w:iCs/>
        </w:rPr>
        <w:t>LeafedOut</w:t>
      </w:r>
      <w:r w:rsidRPr="00DD1385">
        <w:rPr>
          <w:rFonts w:ascii="Times New Roman" w:hAnsi="Times New Roman" w:cs="Times New Roman"/>
        </w:rPr>
        <w:t xml:space="preserve">. Primarily, the buyers in our sample noted the convenience associated with buying drugs through this surface web platform, and in particular, the speed at which cannabis (and potentially other substances) could be obtained when using </w:t>
      </w:r>
      <w:r w:rsidRPr="00DD1385">
        <w:rPr>
          <w:rFonts w:ascii="Times New Roman" w:hAnsi="Times New Roman" w:cs="Times New Roman"/>
          <w:i/>
          <w:iCs/>
        </w:rPr>
        <w:t>LeafedO</w:t>
      </w:r>
      <w:bookmarkStart w:id="8" w:name="_GoBack"/>
      <w:bookmarkEnd w:id="8"/>
      <w:r w:rsidRPr="00DD1385">
        <w:rPr>
          <w:rFonts w:ascii="Times New Roman" w:hAnsi="Times New Roman" w:cs="Times New Roman"/>
          <w:i/>
          <w:iCs/>
        </w:rPr>
        <w:t>ut</w:t>
      </w:r>
      <w:r w:rsidRPr="00DD1385">
        <w:rPr>
          <w:rFonts w:ascii="Times New Roman" w:hAnsi="Times New Roman" w:cs="Times New Roman"/>
        </w:rPr>
        <w:t xml:space="preserve"> compared to other online and offline mediums of </w:t>
      </w:r>
      <w:r>
        <w:rPr>
          <w:rFonts w:ascii="Times New Roman" w:hAnsi="Times New Roman" w:cs="Times New Roman"/>
        </w:rPr>
        <w:t xml:space="preserve"> </w:t>
      </w:r>
      <w:r w:rsidRPr="00DD1385">
        <w:rPr>
          <w:rFonts w:ascii="Times New Roman" w:hAnsi="Times New Roman" w:cs="Times New Roman"/>
        </w:rPr>
        <w:t>drug supply. To illustrate, after identifying a seller willing to make an exchange, one participant claimed how a typical deal could be undertaken “</w:t>
      </w:r>
      <w:r w:rsidRPr="00DD1385">
        <w:rPr>
          <w:rFonts w:ascii="Times New Roman" w:hAnsi="Times New Roman" w:cs="Times New Roman"/>
          <w:i/>
          <w:iCs/>
        </w:rPr>
        <w:t>probably on the night. Within 3-5 hours”</w:t>
      </w:r>
      <w:r w:rsidRPr="00DD1385">
        <w:rPr>
          <w:rFonts w:ascii="Times New Roman" w:hAnsi="Times New Roman" w:cs="Times New Roman"/>
        </w:rPr>
        <w:t xml:space="preserve"> (</w:t>
      </w:r>
      <w:r w:rsidRPr="00DD1385">
        <w:rPr>
          <w:rFonts w:ascii="Times New Roman" w:hAnsi="Times New Roman" w:cs="Times New Roman"/>
          <w:b/>
          <w:bCs/>
        </w:rPr>
        <w:t>B4</w:t>
      </w:r>
      <w:r w:rsidRPr="00DD1385">
        <w:rPr>
          <w:rFonts w:ascii="Times New Roman" w:hAnsi="Times New Roman" w:cs="Times New Roman"/>
        </w:rPr>
        <w:t xml:space="preserve">). Buyers and sellers cited how the speed of exchanges was made possible because of the unique features of the website and its interactive map, which allowed actors to connect with others in their local area. Because the website was seen to function predominately around cannabis, the perceived quality of cannabis and was another drawcard for using </w:t>
      </w:r>
      <w:r w:rsidRPr="00DD1385">
        <w:rPr>
          <w:rFonts w:ascii="Times New Roman" w:hAnsi="Times New Roman" w:cs="Times New Roman"/>
          <w:i/>
          <w:iCs/>
        </w:rPr>
        <w:t xml:space="preserve">LeafedOut, </w:t>
      </w:r>
      <w:r w:rsidRPr="00DD1385">
        <w:rPr>
          <w:rFonts w:ascii="Times New Roman" w:hAnsi="Times New Roman" w:cs="Times New Roman"/>
        </w:rPr>
        <w:t xml:space="preserve">and sellers believed this was a prime location to distribute what they saw as high quality cannabis. But this sentiment was not </w:t>
      </w:r>
      <w:r>
        <w:rPr>
          <w:rFonts w:ascii="Times New Roman" w:hAnsi="Times New Roman" w:cs="Times New Roman"/>
        </w:rPr>
        <w:t>unanimously</w:t>
      </w:r>
      <w:r w:rsidRPr="00DD1385">
        <w:rPr>
          <w:rFonts w:ascii="Times New Roman" w:hAnsi="Times New Roman" w:cs="Times New Roman"/>
        </w:rPr>
        <w:t xml:space="preserve"> shared, as one buyer spoke about how the website was “</w:t>
      </w:r>
      <w:r w:rsidRPr="00DD1385">
        <w:rPr>
          <w:rFonts w:ascii="Times New Roman" w:hAnsi="Times New Roman" w:cs="Times New Roman"/>
          <w:i/>
          <w:iCs/>
        </w:rPr>
        <w:t>full of bad quality weed. Such as PGR</w:t>
      </w:r>
      <w:r w:rsidRPr="00DD1385">
        <w:rPr>
          <w:rFonts w:ascii="Times New Roman" w:hAnsi="Times New Roman" w:cs="Times New Roman"/>
        </w:rPr>
        <w:t>” (</w:t>
      </w:r>
      <w:r w:rsidRPr="00DD1385">
        <w:rPr>
          <w:rFonts w:ascii="Times New Roman" w:hAnsi="Times New Roman" w:cs="Times New Roman"/>
          <w:b/>
          <w:bCs/>
        </w:rPr>
        <w:t>B6</w:t>
      </w:r>
      <w:r w:rsidRPr="00DD1385">
        <w:rPr>
          <w:rFonts w:ascii="Times New Roman" w:hAnsi="Times New Roman" w:cs="Times New Roman"/>
        </w:rPr>
        <w:t xml:space="preserve">), referring to plant growth regulators (PGR) that are additives used in the growing stage to force the early flowering of plants </w:t>
      </w:r>
      <w:r w:rsidRPr="00DD1385">
        <w:rPr>
          <w:rFonts w:ascii="Times New Roman" w:hAnsi="Times New Roman" w:cs="Times New Roman"/>
          <w:noProof/>
        </w:rPr>
        <w:t>(Small, 2016)</w:t>
      </w:r>
      <w:r w:rsidRPr="00DD1385">
        <w:rPr>
          <w:rFonts w:ascii="Times New Roman" w:hAnsi="Times New Roman" w:cs="Times New Roman"/>
        </w:rPr>
        <w:t>.</w:t>
      </w:r>
    </w:p>
    <w:p w:rsidR="00A4369F" w:rsidRPr="00DD1385" w:rsidRDefault="00A4369F" w:rsidP="00A4369F">
      <w:pPr>
        <w:pStyle w:val="Para1"/>
        <w:ind w:firstLine="720"/>
        <w:rPr>
          <w:rFonts w:ascii="Times New Roman" w:hAnsi="Times New Roman" w:cs="Times New Roman"/>
        </w:rPr>
      </w:pPr>
      <w:r w:rsidRPr="00F15DAA">
        <w:rPr>
          <w:rFonts w:ascii="Times New Roman" w:hAnsi="Times New Roman" w:cs="Times New Roman"/>
        </w:rPr>
        <w:t xml:space="preserve">A unique feature of </w:t>
      </w:r>
      <w:r w:rsidRPr="00F15DAA">
        <w:rPr>
          <w:rFonts w:ascii="Times New Roman" w:hAnsi="Times New Roman" w:cs="Times New Roman"/>
          <w:i/>
          <w:iCs/>
        </w:rPr>
        <w:t>LeafedOut</w:t>
      </w:r>
      <w:r w:rsidRPr="00F15DAA">
        <w:rPr>
          <w:rFonts w:ascii="Times New Roman" w:hAnsi="Times New Roman" w:cs="Times New Roman"/>
        </w:rPr>
        <w:t xml:space="preserve"> compared to other methods of buying and selling drugs online (e.g. dark web and social media apps</w:t>
      </w:r>
      <w:r w:rsidRPr="00F15DAA">
        <w:rPr>
          <w:rFonts w:ascii="Times New Roman" w:hAnsi="Times New Roman" w:cs="Times New Roman"/>
        </w:rPr>
        <w:annotationRef/>
      </w:r>
      <w:r w:rsidRPr="00F15DAA">
        <w:rPr>
          <w:rFonts w:ascii="Times New Roman" w:hAnsi="Times New Roman" w:cs="Times New Roman"/>
        </w:rPr>
        <w:t xml:space="preserve">), </w:t>
      </w:r>
      <w:r w:rsidRPr="00F15DAA">
        <w:rPr>
          <w:rFonts w:ascii="Times New Roman" w:hAnsi="Times New Roman" w:cs="Times New Roman"/>
          <w:highlight w:val="yellow"/>
        </w:rPr>
        <w:t>and forming a vital part of this online drug exchange assemblage,</w:t>
      </w:r>
      <w:r w:rsidRPr="00F15DAA">
        <w:rPr>
          <w:rFonts w:ascii="Times New Roman" w:hAnsi="Times New Roman" w:cs="Times New Roman"/>
        </w:rPr>
        <w:t xml:space="preserve"> was the ease at which buyers and sellers could locate the website through Google searches. </w:t>
      </w:r>
      <w:r w:rsidRPr="00DD1385">
        <w:rPr>
          <w:rFonts w:ascii="Times New Roman" w:hAnsi="Times New Roman" w:cs="Times New Roman"/>
        </w:rPr>
        <w:t xml:space="preserve">A unique feature of </w:t>
      </w:r>
      <w:r w:rsidRPr="00DD1385">
        <w:rPr>
          <w:rFonts w:ascii="Times New Roman" w:hAnsi="Times New Roman" w:cs="Times New Roman"/>
          <w:i/>
          <w:iCs/>
        </w:rPr>
        <w:t>LeafedOut</w:t>
      </w:r>
      <w:r w:rsidRPr="00DD1385">
        <w:rPr>
          <w:rFonts w:ascii="Times New Roman" w:hAnsi="Times New Roman" w:cs="Times New Roman"/>
        </w:rPr>
        <w:t xml:space="preserve"> compared to other methods of buying </w:t>
      </w:r>
      <w:r w:rsidRPr="00DD1385">
        <w:rPr>
          <w:rFonts w:ascii="Times New Roman" w:hAnsi="Times New Roman" w:cs="Times New Roman"/>
        </w:rPr>
        <w:lastRenderedPageBreak/>
        <w:t>and selling drugs online (e.g. dark web and social media apps) was the ease at which buyers and sellers could locate the website through Google searches</w:t>
      </w:r>
      <w:r>
        <w:rPr>
          <w:rFonts w:ascii="Times New Roman" w:hAnsi="Times New Roman" w:cs="Times New Roman"/>
        </w:rPr>
        <w:t xml:space="preserve">. </w:t>
      </w:r>
      <w:r w:rsidRPr="00F15DAA">
        <w:rPr>
          <w:rFonts w:ascii="Times New Roman" w:hAnsi="Times New Roman" w:cs="Times New Roman"/>
          <w:highlight w:val="yellow"/>
        </w:rPr>
        <w:t>This was a differentiating factor for this market access compared to social media supply routes, such as Facebook, as there was no need to gain access to designated groups (Demant et al., 2019), or from websites hidden in the dark web</w:t>
      </w:r>
      <w:r>
        <w:rPr>
          <w:rFonts w:ascii="Times New Roman" w:hAnsi="Times New Roman" w:cs="Times New Roman"/>
        </w:rPr>
        <w:t xml:space="preserve">: </w:t>
      </w:r>
    </w:p>
    <w:p w:rsidR="00A4369F" w:rsidRPr="00DD1385" w:rsidRDefault="00A4369F" w:rsidP="00A4369F">
      <w:pPr>
        <w:pStyle w:val="Para1"/>
        <w:ind w:left="720" w:firstLine="720"/>
        <w:rPr>
          <w:rFonts w:ascii="Times New Roman" w:eastAsia="Times New Roman" w:hAnsi="Times New Roman" w:cs="Times New Roman"/>
          <w:b/>
          <w:bCs/>
          <w:lang w:eastAsia="en-GB"/>
        </w:rPr>
      </w:pPr>
      <w:r w:rsidRPr="00DD1385">
        <w:rPr>
          <w:rFonts w:ascii="Times New Roman" w:eastAsia="Times New Roman" w:hAnsi="Times New Roman" w:cs="Times New Roman"/>
          <w:i/>
          <w:iCs/>
          <w:lang w:eastAsia="en-GB"/>
        </w:rPr>
        <w:t>I found it through a quick vague google search…</w:t>
      </w:r>
      <w:r w:rsidRPr="00DD1385">
        <w:rPr>
          <w:rFonts w:ascii="Times New Roman" w:eastAsia="Times New Roman" w:hAnsi="Times New Roman" w:cs="Times New Roman"/>
          <w:lang w:eastAsia="en-GB"/>
        </w:rPr>
        <w:t xml:space="preserve"> (</w:t>
      </w:r>
      <w:r w:rsidRPr="00DD1385">
        <w:rPr>
          <w:rFonts w:ascii="Times New Roman" w:eastAsia="Times New Roman" w:hAnsi="Times New Roman" w:cs="Times New Roman"/>
          <w:b/>
          <w:bCs/>
          <w:lang w:eastAsia="en-GB"/>
        </w:rPr>
        <w:t>B3)</w:t>
      </w:r>
    </w:p>
    <w:p w:rsidR="00A4369F" w:rsidRPr="00DD1385" w:rsidRDefault="00A4369F" w:rsidP="00A4369F">
      <w:pPr>
        <w:pStyle w:val="Para1"/>
        <w:ind w:left="1440"/>
        <w:rPr>
          <w:rFonts w:ascii="Times New Roman" w:eastAsia="Times New Roman" w:hAnsi="Times New Roman" w:cs="Times New Roman"/>
          <w:b/>
          <w:bCs/>
          <w:lang w:eastAsia="en-GB"/>
        </w:rPr>
      </w:pPr>
      <w:r w:rsidRPr="00DD1385">
        <w:rPr>
          <w:rFonts w:ascii="Times New Roman" w:eastAsia="Times New Roman" w:hAnsi="Times New Roman" w:cs="Times New Roman"/>
          <w:i/>
          <w:iCs/>
          <w:lang w:eastAsia="en-GB"/>
        </w:rPr>
        <w:t xml:space="preserve">One of the first things that come up when you google search “420 </w:t>
      </w:r>
      <w:r w:rsidRPr="00DD1385">
        <w:rPr>
          <w:rFonts w:ascii="Times New Roman" w:eastAsia="Times New Roman" w:hAnsi="Times New Roman" w:cs="Times New Roman"/>
          <w:lang w:eastAsia="en-GB"/>
        </w:rPr>
        <w:t>[a number used to refer to cannabis or smoking cannabis]</w:t>
      </w:r>
      <w:r w:rsidRPr="00DD1385">
        <w:rPr>
          <w:rFonts w:ascii="Times New Roman" w:eastAsia="Times New Roman" w:hAnsi="Times New Roman" w:cs="Times New Roman"/>
          <w:i/>
          <w:iCs/>
          <w:lang w:eastAsia="en-GB"/>
        </w:rPr>
        <w:t xml:space="preserve"> Melbourne”. </w:t>
      </w:r>
      <w:r w:rsidRPr="00DD1385">
        <w:rPr>
          <w:rFonts w:ascii="Times New Roman" w:eastAsia="Times New Roman" w:hAnsi="Times New Roman" w:cs="Times New Roman"/>
          <w:b/>
          <w:bCs/>
          <w:lang w:eastAsia="en-GB"/>
        </w:rPr>
        <w:t>(B4)</w:t>
      </w:r>
    </w:p>
    <w:p w:rsidR="00A4369F" w:rsidRPr="00DD1385" w:rsidRDefault="00A4369F" w:rsidP="00A4369F">
      <w:pPr>
        <w:pStyle w:val="Para1"/>
        <w:ind w:left="1440"/>
        <w:rPr>
          <w:rFonts w:ascii="Times New Roman" w:eastAsia="Times New Roman" w:hAnsi="Times New Roman" w:cs="Times New Roman"/>
          <w:lang w:eastAsia="en-GB"/>
        </w:rPr>
      </w:pPr>
      <w:r w:rsidRPr="00DD1385">
        <w:rPr>
          <w:rFonts w:ascii="Times New Roman" w:eastAsia="Times New Roman" w:hAnsi="Times New Roman" w:cs="Times New Roman"/>
          <w:i/>
          <w:iCs/>
          <w:lang w:eastAsia="en-GB"/>
        </w:rPr>
        <w:t xml:space="preserve">I found out about it through some basic searches about Wickr and about finding weed online… </w:t>
      </w:r>
      <w:r w:rsidRPr="00DD1385">
        <w:rPr>
          <w:rFonts w:ascii="Times New Roman" w:eastAsia="Times New Roman" w:hAnsi="Times New Roman" w:cs="Times New Roman"/>
          <w:b/>
          <w:bCs/>
          <w:lang w:eastAsia="en-GB"/>
        </w:rPr>
        <w:t>(B9)</w:t>
      </w:r>
    </w:p>
    <w:p w:rsidR="00A4369F" w:rsidRDefault="00A4369F" w:rsidP="00A4369F">
      <w:pPr>
        <w:pStyle w:val="Para1"/>
        <w:ind w:firstLine="720"/>
        <w:rPr>
          <w:rFonts w:ascii="Times New Roman" w:hAnsi="Times New Roman" w:cs="Times New Roman"/>
        </w:rPr>
      </w:pPr>
      <w:r w:rsidRPr="00DD1385">
        <w:rPr>
          <w:rFonts w:ascii="Times New Roman" w:hAnsi="Times New Roman" w:cs="Times New Roman"/>
        </w:rPr>
        <w:t xml:space="preserve">The above quotes represent only a portion of those discussing how they came across the website through their situational need </w:t>
      </w:r>
      <w:r>
        <w:rPr>
          <w:rFonts w:ascii="Times New Roman" w:hAnsi="Times New Roman" w:cs="Times New Roman"/>
        </w:rPr>
        <w:t>for</w:t>
      </w:r>
      <w:r w:rsidRPr="00DD1385">
        <w:rPr>
          <w:rFonts w:ascii="Times New Roman" w:hAnsi="Times New Roman" w:cs="Times New Roman"/>
        </w:rPr>
        <w:t xml:space="preserve"> cannabis</w:t>
      </w:r>
      <w:r>
        <w:rPr>
          <w:rFonts w:ascii="Times New Roman" w:hAnsi="Times New Roman" w:cs="Times New Roman"/>
        </w:rPr>
        <w:t>.</w:t>
      </w:r>
      <w:r w:rsidRPr="00DD1385">
        <w:rPr>
          <w:rFonts w:ascii="Times New Roman" w:hAnsi="Times New Roman" w:cs="Times New Roman"/>
        </w:rPr>
        <w:t xml:space="preserve"> </w:t>
      </w:r>
      <w:r>
        <w:rPr>
          <w:rFonts w:ascii="Times New Roman" w:hAnsi="Times New Roman" w:cs="Times New Roman"/>
        </w:rPr>
        <w:t>W</w:t>
      </w:r>
      <w:r w:rsidRPr="00DD1385">
        <w:rPr>
          <w:rFonts w:ascii="Times New Roman" w:hAnsi="Times New Roman" w:cs="Times New Roman"/>
        </w:rPr>
        <w:t>ithout access to other local or preferred suppliers (e.g. moving interstate, on a holiday)</w:t>
      </w:r>
      <w:r>
        <w:rPr>
          <w:rFonts w:ascii="Times New Roman" w:hAnsi="Times New Roman" w:cs="Times New Roman"/>
        </w:rPr>
        <w:t xml:space="preserve"> many buyers</w:t>
      </w:r>
      <w:r w:rsidRPr="00DD1385">
        <w:rPr>
          <w:rFonts w:ascii="Times New Roman" w:hAnsi="Times New Roman" w:cs="Times New Roman"/>
        </w:rPr>
        <w:t xml:space="preserve"> applied simple Google searches on their computers through regular browsers (e.g. Google Chrome, Safari, Internet Explorer) </w:t>
      </w:r>
      <w:r>
        <w:rPr>
          <w:rFonts w:ascii="Times New Roman" w:hAnsi="Times New Roman" w:cs="Times New Roman"/>
        </w:rPr>
        <w:t>in order to</w:t>
      </w:r>
      <w:r w:rsidRPr="00DD1385">
        <w:rPr>
          <w:rFonts w:ascii="Times New Roman" w:hAnsi="Times New Roman" w:cs="Times New Roman"/>
        </w:rPr>
        <w:t xml:space="preserve"> locate a supplier. This aspect of Googlization, referring to the permeation of Google in culture affecting multiple economic, political, and social aspects of life </w:t>
      </w:r>
      <w:r w:rsidRPr="00DD1385">
        <w:rPr>
          <w:rFonts w:ascii="Times New Roman" w:hAnsi="Times New Roman" w:cs="Times New Roman"/>
          <w:noProof/>
        </w:rPr>
        <w:t>(Thielmann, van der Velden, Fischer, &amp; Vogler, 2012; Vaidhyanathan, 2010)</w:t>
      </w:r>
      <w:r w:rsidRPr="00DD1385">
        <w:rPr>
          <w:rFonts w:ascii="Times New Roman" w:hAnsi="Times New Roman" w:cs="Times New Roman"/>
        </w:rPr>
        <w:t>, has been cited as one of the key reasons for the growth of legally ambiguous markets (e.g. online pharmacies) over the surface we</w:t>
      </w:r>
      <w:r w:rsidR="004938F8">
        <w:rPr>
          <w:rFonts w:ascii="Times New Roman" w:hAnsi="Times New Roman" w:cs="Times New Roman"/>
        </w:rPr>
        <w:t>b,</w:t>
      </w:r>
      <w:r w:rsidRPr="00DD1385">
        <w:rPr>
          <w:rFonts w:ascii="Times New Roman" w:hAnsi="Times New Roman" w:cs="Times New Roman"/>
        </w:rPr>
        <w:t xml:space="preserve"> as simple Google search terms (e.g. “</w:t>
      </w:r>
      <w:r w:rsidRPr="00DD1385">
        <w:rPr>
          <w:rFonts w:ascii="Times New Roman" w:hAnsi="Times New Roman" w:cs="Times New Roman"/>
          <w:i/>
          <w:iCs/>
        </w:rPr>
        <w:t>buy steroids online</w:t>
      </w:r>
      <w:r w:rsidRPr="00DD1385">
        <w:rPr>
          <w:rFonts w:ascii="Times New Roman" w:hAnsi="Times New Roman" w:cs="Times New Roman"/>
        </w:rPr>
        <w:t>”, “</w:t>
      </w:r>
      <w:r w:rsidRPr="00DD1385">
        <w:rPr>
          <w:rFonts w:ascii="Times New Roman" w:hAnsi="Times New Roman" w:cs="Times New Roman"/>
          <w:i/>
          <w:iCs/>
        </w:rPr>
        <w:t>buy research chemicals online</w:t>
      </w:r>
      <w:r w:rsidRPr="00DD1385">
        <w:rPr>
          <w:rFonts w:ascii="Times New Roman" w:hAnsi="Times New Roman" w:cs="Times New Roman"/>
        </w:rPr>
        <w:t xml:space="preserve">”) can </w:t>
      </w:r>
      <w:r>
        <w:rPr>
          <w:rFonts w:ascii="Times New Roman" w:hAnsi="Times New Roman" w:cs="Times New Roman"/>
        </w:rPr>
        <w:t xml:space="preserve">easily </w:t>
      </w:r>
      <w:r w:rsidRPr="00DD1385">
        <w:rPr>
          <w:rFonts w:ascii="Times New Roman" w:hAnsi="Times New Roman" w:cs="Times New Roman"/>
        </w:rPr>
        <w:t xml:space="preserve">be applied to access relevant web-shops </w:t>
      </w:r>
      <w:r w:rsidRPr="00DD1385">
        <w:rPr>
          <w:rFonts w:ascii="Times New Roman" w:hAnsi="Times New Roman" w:cs="Times New Roman"/>
          <w:noProof/>
        </w:rPr>
        <w:t>(Kraska et al., 2010; Thornton, Darracq, Gugelmann, &amp; Armenian, 2019)</w:t>
      </w:r>
      <w:r w:rsidRPr="00DD1385">
        <w:rPr>
          <w:rFonts w:ascii="Times New Roman" w:hAnsi="Times New Roman" w:cs="Times New Roman"/>
        </w:rPr>
        <w:t xml:space="preserve">. Our interviews show how this same process </w:t>
      </w:r>
      <w:r>
        <w:rPr>
          <w:rFonts w:ascii="Times New Roman" w:hAnsi="Times New Roman" w:cs="Times New Roman"/>
        </w:rPr>
        <w:t xml:space="preserve">of ‘Googling’ </w:t>
      </w:r>
      <w:r w:rsidRPr="00DD1385">
        <w:rPr>
          <w:rFonts w:ascii="Times New Roman" w:hAnsi="Times New Roman" w:cs="Times New Roman"/>
        </w:rPr>
        <w:t xml:space="preserve">is being integrated into searches for </w:t>
      </w:r>
      <w:r w:rsidRPr="00DD1385">
        <w:rPr>
          <w:rFonts w:ascii="Times New Roman" w:hAnsi="Times New Roman" w:cs="Times New Roman"/>
          <w:i/>
          <w:iCs/>
        </w:rPr>
        <w:t>illicit</w:t>
      </w:r>
      <w:r w:rsidRPr="00DD1385">
        <w:rPr>
          <w:rFonts w:ascii="Times New Roman" w:hAnsi="Times New Roman" w:cs="Times New Roman"/>
        </w:rPr>
        <w:t xml:space="preserve"> substances, such as cannabis, and </w:t>
      </w:r>
      <w:r>
        <w:rPr>
          <w:rFonts w:ascii="Times New Roman" w:hAnsi="Times New Roman" w:cs="Times New Roman"/>
        </w:rPr>
        <w:t>that</w:t>
      </w:r>
      <w:r w:rsidRPr="00DD1385">
        <w:rPr>
          <w:rFonts w:ascii="Times New Roman" w:hAnsi="Times New Roman" w:cs="Times New Roman"/>
        </w:rPr>
        <w:t xml:space="preserve"> digital drug market access for our participants was unencumbered by requirements such as specialised programs (e.g. Tor Browsers, cryptocurrencies) and group participation </w:t>
      </w:r>
      <w:r w:rsidRPr="00DD1385">
        <w:rPr>
          <w:rFonts w:ascii="Times New Roman" w:hAnsi="Times New Roman" w:cs="Times New Roman"/>
        </w:rPr>
        <w:lastRenderedPageBreak/>
        <w:t xml:space="preserve">marked by secrecy, which can often act as a barrier to the growth of cryptomarkets </w:t>
      </w:r>
      <w:r w:rsidRPr="00DD1385">
        <w:rPr>
          <w:rFonts w:ascii="Times New Roman" w:hAnsi="Times New Roman" w:cs="Times New Roman"/>
          <w:noProof/>
        </w:rPr>
        <w:t>(Kowalski et al., 2019)</w:t>
      </w:r>
      <w:r w:rsidRPr="00DD1385">
        <w:rPr>
          <w:rFonts w:ascii="Times New Roman" w:hAnsi="Times New Roman" w:cs="Times New Roman"/>
        </w:rPr>
        <w:t>.</w:t>
      </w:r>
      <w:r>
        <w:rPr>
          <w:rFonts w:ascii="Times New Roman" w:hAnsi="Times New Roman" w:cs="Times New Roman"/>
        </w:rPr>
        <w:t xml:space="preserve"> </w:t>
      </w:r>
      <w:r w:rsidRPr="00F15DAA">
        <w:rPr>
          <w:rFonts w:ascii="Times New Roman" w:hAnsi="Times New Roman" w:cs="Times New Roman"/>
          <w:highlight w:val="yellow"/>
        </w:rPr>
        <w:t>These results suggest that Google and other search engines can be used at an individual level for sourcing drugs, but also, as Perdue, Hawdon and Thames (2018) show, Google can provide unique insights and predictions into emerging drug trends at an aggregate level.</w:t>
      </w:r>
    </w:p>
    <w:p w:rsidR="00A4369F" w:rsidRPr="00DD1385" w:rsidRDefault="00A4369F" w:rsidP="00A4369F">
      <w:pPr>
        <w:pStyle w:val="Para1"/>
        <w:ind w:firstLine="720"/>
        <w:rPr>
          <w:rFonts w:ascii="Times New Roman" w:hAnsi="Times New Roman" w:cs="Times New Roman"/>
        </w:rPr>
      </w:pPr>
      <w:r w:rsidRPr="00DD1385">
        <w:rPr>
          <w:rFonts w:ascii="Times New Roman" w:hAnsi="Times New Roman" w:cs="Times New Roman"/>
        </w:rPr>
        <w:t xml:space="preserve">Many of those interviewed in our study had experiences with other forms of online illicit drug markets (e.g. cryptomarkets and social media) and deliberated on their decisions to engage in the surface web by reflecting on the affordance capacities of </w:t>
      </w:r>
      <w:r w:rsidRPr="00F15DAA">
        <w:rPr>
          <w:rFonts w:ascii="Times New Roman" w:hAnsi="Times New Roman" w:cs="Times New Roman"/>
          <w:highlight w:val="yellow"/>
        </w:rPr>
        <w:t xml:space="preserve">the </w:t>
      </w:r>
      <w:r w:rsidRPr="00F15DAA">
        <w:rPr>
          <w:rFonts w:ascii="Times New Roman" w:hAnsi="Times New Roman" w:cs="Times New Roman"/>
          <w:i/>
          <w:iCs/>
          <w:highlight w:val="yellow"/>
        </w:rPr>
        <w:t xml:space="preserve">LeafedOut </w:t>
      </w:r>
      <w:r w:rsidRPr="00F15DAA">
        <w:rPr>
          <w:rFonts w:ascii="Times New Roman" w:hAnsi="Times New Roman" w:cs="Times New Roman"/>
          <w:iCs/>
          <w:highlight w:val="yellow"/>
        </w:rPr>
        <w:t>assemblage</w:t>
      </w:r>
      <w:r w:rsidRPr="00DD1385">
        <w:rPr>
          <w:rFonts w:ascii="Times New Roman" w:hAnsi="Times New Roman" w:cs="Times New Roman"/>
          <w:i/>
          <w:iCs/>
        </w:rPr>
        <w:t xml:space="preserve">. </w:t>
      </w:r>
      <w:r w:rsidRPr="00DD1385">
        <w:rPr>
          <w:rFonts w:ascii="Times New Roman" w:hAnsi="Times New Roman" w:cs="Times New Roman"/>
        </w:rPr>
        <w:t>For example, a vendor in our sample (</w:t>
      </w:r>
      <w:r w:rsidRPr="00DD1385">
        <w:rPr>
          <w:rFonts w:ascii="Times New Roman" w:hAnsi="Times New Roman" w:cs="Times New Roman"/>
          <w:b/>
          <w:bCs/>
        </w:rPr>
        <w:t>V9</w:t>
      </w:r>
      <w:r w:rsidRPr="00DD1385">
        <w:rPr>
          <w:rFonts w:ascii="Times New Roman" w:hAnsi="Times New Roman" w:cs="Times New Roman"/>
        </w:rPr>
        <w:t xml:space="preserve">) spoke about his experiences operating simultaneous vendor accounts on both the surface web and the dark web. He acknowledged that although selling drugs on the dark web was, for him, safer and far less risky because of technological structures that guide exchanges and provide security, the financial costs associated with having a vendor account on the dark web was prohibitive, whereas </w:t>
      </w:r>
      <w:r w:rsidRPr="00DD1385">
        <w:rPr>
          <w:rFonts w:ascii="Times New Roman" w:hAnsi="Times New Roman" w:cs="Times New Roman"/>
          <w:i/>
          <w:iCs/>
        </w:rPr>
        <w:t xml:space="preserve">LeafedOut </w:t>
      </w:r>
      <w:r w:rsidRPr="00DD1385">
        <w:rPr>
          <w:rFonts w:ascii="Times New Roman" w:hAnsi="Times New Roman" w:cs="Times New Roman"/>
        </w:rPr>
        <w:t xml:space="preserve">offered a free platform on an accessible part of the Internet to advertise his products. This acknowledgement of the affordances of different online settings took place through cost-benefit assessments of financial motivations </w:t>
      </w:r>
      <w:r>
        <w:rPr>
          <w:rFonts w:ascii="Times New Roman" w:hAnsi="Times New Roman" w:cs="Times New Roman"/>
        </w:rPr>
        <w:t>for, and convenience of,</w:t>
      </w:r>
      <w:r w:rsidRPr="00DD1385">
        <w:rPr>
          <w:rFonts w:ascii="Times New Roman" w:hAnsi="Times New Roman" w:cs="Times New Roman"/>
        </w:rPr>
        <w:t xml:space="preserve"> the exchange</w:t>
      </w:r>
      <w:r>
        <w:rPr>
          <w:rFonts w:ascii="Times New Roman" w:hAnsi="Times New Roman" w:cs="Times New Roman"/>
        </w:rPr>
        <w:t>;</w:t>
      </w:r>
      <w:r w:rsidRPr="00DD1385">
        <w:rPr>
          <w:rFonts w:ascii="Times New Roman" w:hAnsi="Times New Roman" w:cs="Times New Roman"/>
        </w:rPr>
        <w:t xml:space="preserve"> but it also included more abstract considerations of forming trust in online platforms and how this was easier to do in the ‘regular’ part of the Internet:</w:t>
      </w:r>
    </w:p>
    <w:p w:rsidR="00A4369F" w:rsidRPr="00DD1385" w:rsidRDefault="00A4369F" w:rsidP="00A4369F">
      <w:pPr>
        <w:pStyle w:val="Para1"/>
        <w:ind w:left="1440"/>
        <w:rPr>
          <w:rFonts w:ascii="Times New Roman" w:hAnsi="Times New Roman" w:cs="Times New Roman"/>
          <w:b/>
          <w:bCs/>
        </w:rPr>
      </w:pPr>
      <w:r w:rsidRPr="00DD1385">
        <w:rPr>
          <w:rFonts w:ascii="Times New Roman" w:hAnsi="Times New Roman" w:cs="Times New Roman"/>
          <w:i/>
          <w:iCs/>
        </w:rPr>
        <w:t>Darknet is not user friendly and it’s mostly mail only. Leafy is in person meet up. Aussies in general don’t like too much technical jargon. They want it easy like a KFC drive through</w:t>
      </w:r>
      <w:r w:rsidRPr="00DD1385">
        <w:rPr>
          <w:rFonts w:ascii="Times New Roman" w:hAnsi="Times New Roman" w:cs="Times New Roman"/>
        </w:rPr>
        <w:t>.</w:t>
      </w:r>
      <w:r w:rsidRPr="00DD1385">
        <w:rPr>
          <w:rFonts w:ascii="Times New Roman" w:hAnsi="Times New Roman" w:cs="Times New Roman"/>
          <w:b/>
          <w:bCs/>
          <w:i/>
          <w:iCs/>
        </w:rPr>
        <w:t xml:space="preserve"> </w:t>
      </w:r>
      <w:r w:rsidRPr="00DD1385">
        <w:rPr>
          <w:rFonts w:ascii="Times New Roman" w:hAnsi="Times New Roman" w:cs="Times New Roman"/>
          <w:b/>
          <w:bCs/>
        </w:rPr>
        <w:t>(V6)</w:t>
      </w:r>
    </w:p>
    <w:p w:rsidR="00A4369F" w:rsidRPr="00DD1385" w:rsidRDefault="00A4369F" w:rsidP="00A4369F">
      <w:pPr>
        <w:pStyle w:val="Para1"/>
        <w:ind w:left="720" w:firstLine="720"/>
        <w:rPr>
          <w:rFonts w:ascii="Times New Roman" w:hAnsi="Times New Roman" w:cs="Times New Roman"/>
        </w:rPr>
      </w:pPr>
      <w:r w:rsidRPr="00DD1385">
        <w:rPr>
          <w:rFonts w:ascii="Times New Roman" w:hAnsi="Times New Roman" w:cs="Times New Roman"/>
          <w:i/>
          <w:iCs/>
        </w:rPr>
        <w:t xml:space="preserve">I wouldn’t trust any other site. </w:t>
      </w:r>
      <w:r w:rsidRPr="00DD1385">
        <w:rPr>
          <w:rFonts w:ascii="Times New Roman" w:hAnsi="Times New Roman" w:cs="Times New Roman"/>
        </w:rPr>
        <w:t>(</w:t>
      </w:r>
      <w:r w:rsidRPr="00DD1385">
        <w:rPr>
          <w:rFonts w:ascii="Times New Roman" w:hAnsi="Times New Roman" w:cs="Times New Roman"/>
          <w:b/>
          <w:bCs/>
        </w:rPr>
        <w:t>V3</w:t>
      </w:r>
      <w:r w:rsidRPr="00DD1385">
        <w:rPr>
          <w:rFonts w:ascii="Times New Roman" w:hAnsi="Times New Roman" w:cs="Times New Roman"/>
        </w:rPr>
        <w:t>)</w:t>
      </w:r>
    </w:p>
    <w:p w:rsidR="00A4369F" w:rsidRPr="00DD1385" w:rsidRDefault="00A4369F" w:rsidP="00A4369F">
      <w:pPr>
        <w:pStyle w:val="Para1"/>
        <w:ind w:left="1440"/>
        <w:rPr>
          <w:rFonts w:ascii="Times New Roman" w:eastAsia="Times New Roman" w:hAnsi="Times New Roman" w:cs="Times New Roman"/>
          <w:b/>
          <w:bCs/>
          <w:lang w:eastAsia="en-GB"/>
        </w:rPr>
      </w:pPr>
      <w:r w:rsidRPr="00DD1385">
        <w:rPr>
          <w:rFonts w:ascii="Times New Roman" w:eastAsia="Times New Roman" w:hAnsi="Times New Roman" w:cs="Times New Roman"/>
          <w:i/>
          <w:iCs/>
          <w:lang w:eastAsia="en-GB"/>
        </w:rPr>
        <w:t xml:space="preserve">I have tried dabbling on markets like Silkroad, but they just seemed so I don’t know taboo it scares the s*** out of me really…Its just the trust factor really </w:t>
      </w:r>
      <w:r w:rsidRPr="00DD1385">
        <w:rPr>
          <w:rFonts w:ascii="Times New Roman" w:eastAsia="Times New Roman" w:hAnsi="Times New Roman" w:cs="Times New Roman"/>
          <w:i/>
          <w:iCs/>
          <w:lang w:eastAsia="en-GB"/>
        </w:rPr>
        <w:lastRenderedPageBreak/>
        <w:t>‘cause now we’re talking cryptocurrencies, and face to face cash deals are all I’ve ever known. The thought of handing large sums of money over on a hope that the delivery makes it into the country or be posted without it being traced…</w:t>
      </w:r>
      <w:r w:rsidRPr="00DD1385">
        <w:rPr>
          <w:rFonts w:ascii="Times New Roman" w:hAnsi="Times New Roman" w:cs="Times New Roman"/>
        </w:rPr>
        <w:t xml:space="preserve"> </w:t>
      </w:r>
      <w:r w:rsidRPr="00DD1385">
        <w:rPr>
          <w:rFonts w:ascii="Times New Roman" w:eastAsia="Times New Roman" w:hAnsi="Times New Roman" w:cs="Times New Roman"/>
          <w:i/>
          <w:iCs/>
          <w:lang w:eastAsia="en-GB"/>
        </w:rPr>
        <w:t xml:space="preserve">Some people seem to love the way that darknet markets are put together with the escrow and stuff…I think it comes down to not completely understanding how the dark net works. </w:t>
      </w:r>
      <w:r w:rsidRPr="00DD1385">
        <w:rPr>
          <w:rFonts w:ascii="Times New Roman" w:eastAsia="Times New Roman" w:hAnsi="Times New Roman" w:cs="Times New Roman"/>
          <w:lang w:eastAsia="en-GB"/>
        </w:rPr>
        <w:t>(</w:t>
      </w:r>
      <w:r w:rsidRPr="00DD1385">
        <w:rPr>
          <w:rFonts w:ascii="Times New Roman" w:eastAsia="Times New Roman" w:hAnsi="Times New Roman" w:cs="Times New Roman"/>
          <w:b/>
          <w:bCs/>
          <w:lang w:eastAsia="en-GB"/>
        </w:rPr>
        <w:t>V5)</w:t>
      </w:r>
    </w:p>
    <w:p w:rsidR="00A4369F" w:rsidRPr="00DD1385" w:rsidRDefault="00A4369F" w:rsidP="00A4369F">
      <w:pPr>
        <w:pStyle w:val="Para1"/>
        <w:ind w:firstLine="720"/>
        <w:rPr>
          <w:rFonts w:ascii="Times New Roman" w:hAnsi="Times New Roman" w:cs="Times New Roman"/>
        </w:rPr>
      </w:pPr>
      <w:r w:rsidRPr="00DD1385">
        <w:rPr>
          <w:rFonts w:ascii="Times New Roman" w:eastAsia="Times New Roman" w:hAnsi="Times New Roman" w:cs="Times New Roman"/>
          <w:lang w:eastAsia="en-GB"/>
        </w:rPr>
        <w:t>Organising drug supply over the surface web involved motivations often cited by actors when transitioning to digitally-mediated supply (e.g.</w:t>
      </w:r>
      <w:r>
        <w:rPr>
          <w:rFonts w:ascii="Times New Roman" w:eastAsia="Times New Roman" w:hAnsi="Times New Roman" w:cs="Times New Roman"/>
          <w:lang w:eastAsia="en-GB"/>
        </w:rPr>
        <w:t xml:space="preserve"> speed of exchanges, see Moyle et al. 2019</w:t>
      </w:r>
      <w:r w:rsidRPr="00DD1385">
        <w:rPr>
          <w:rFonts w:ascii="Times New Roman" w:eastAsia="Times New Roman" w:hAnsi="Times New Roman" w:cs="Times New Roman"/>
          <w:lang w:eastAsia="en-GB"/>
        </w:rPr>
        <w:t xml:space="preserve">), but its ease of access over the regular portion of the Internet was a highlighting feature. </w:t>
      </w:r>
      <w:r w:rsidRPr="00DD1385">
        <w:rPr>
          <w:rFonts w:ascii="Times New Roman" w:hAnsi="Times New Roman" w:cs="Times New Roman"/>
        </w:rPr>
        <w:t>It was in these narratives of access, and willingness to trust open forms of technology as opposed to dark web spaces, where we began to see how the website’s presence on the surface web, where a simple Google search is all that is needed for access and anyone with a computer can locate the website without difficulty, started to structure the perceived risks associated with this digital platform.</w:t>
      </w:r>
      <w:r>
        <w:rPr>
          <w:rFonts w:ascii="Times New Roman" w:hAnsi="Times New Roman" w:cs="Times New Roman"/>
        </w:rPr>
        <w:t xml:space="preserve"> </w:t>
      </w:r>
    </w:p>
    <w:p w:rsidR="00A4369F" w:rsidRPr="00DD1385" w:rsidRDefault="00A4369F" w:rsidP="00A4369F">
      <w:pPr>
        <w:pStyle w:val="Heading3"/>
        <w:rPr>
          <w:rFonts w:ascii="Times New Roman" w:hAnsi="Times New Roman" w:cs="Times New Roman"/>
        </w:rPr>
      </w:pPr>
      <w:bookmarkStart w:id="9" w:name="_Toc58849585"/>
      <w:r w:rsidRPr="00DD1385">
        <w:rPr>
          <w:rFonts w:ascii="Times New Roman" w:hAnsi="Times New Roman" w:cs="Times New Roman"/>
        </w:rPr>
        <w:t>Navigating the Traditional and Emergent Risks of Surface Web Drug Supply</w:t>
      </w:r>
      <w:bookmarkEnd w:id="9"/>
    </w:p>
    <w:p w:rsidR="00A4369F" w:rsidRPr="00DD1385" w:rsidRDefault="00A4369F" w:rsidP="00A4369F">
      <w:pPr>
        <w:pStyle w:val="Heading4"/>
        <w:rPr>
          <w:rFonts w:ascii="Times New Roman" w:hAnsi="Times New Roman" w:cs="Times New Roman"/>
        </w:rPr>
      </w:pPr>
      <w:r w:rsidRPr="00DD1385">
        <w:rPr>
          <w:rFonts w:ascii="Times New Roman" w:hAnsi="Times New Roman" w:cs="Times New Roman"/>
        </w:rPr>
        <w:t>Digital Traces</w:t>
      </w:r>
    </w:p>
    <w:p w:rsidR="00A4369F" w:rsidRPr="00DD1385" w:rsidRDefault="00A4369F" w:rsidP="00A4369F">
      <w:pPr>
        <w:pStyle w:val="Para1"/>
        <w:ind w:firstLine="720"/>
        <w:rPr>
          <w:rFonts w:ascii="Times New Roman" w:hAnsi="Times New Roman" w:cs="Times New Roman"/>
        </w:rPr>
      </w:pPr>
      <w:r w:rsidRPr="00DD1385">
        <w:rPr>
          <w:rFonts w:ascii="Times New Roman" w:hAnsi="Times New Roman" w:cs="Times New Roman"/>
        </w:rPr>
        <w:t xml:space="preserve">The risks associated with </w:t>
      </w:r>
      <w:r w:rsidRPr="00DD1385">
        <w:rPr>
          <w:rFonts w:ascii="Times New Roman" w:hAnsi="Times New Roman" w:cs="Times New Roman"/>
          <w:i/>
          <w:iCs/>
        </w:rPr>
        <w:t>LeafedOut</w:t>
      </w:r>
      <w:r w:rsidRPr="00DD1385">
        <w:rPr>
          <w:rFonts w:ascii="Times New Roman" w:hAnsi="Times New Roman" w:cs="Times New Roman"/>
        </w:rPr>
        <w:t xml:space="preserve"> can be di</w:t>
      </w:r>
      <w:r>
        <w:rPr>
          <w:rFonts w:ascii="Times New Roman" w:hAnsi="Times New Roman" w:cs="Times New Roman"/>
        </w:rPr>
        <w:t>vided</w:t>
      </w:r>
      <w:r w:rsidRPr="00DD1385">
        <w:rPr>
          <w:rFonts w:ascii="Times New Roman" w:hAnsi="Times New Roman" w:cs="Times New Roman"/>
        </w:rPr>
        <w:t xml:space="preserve"> between the traditional risks of drug supply (e.g. law enforcement, product quality, and seller reliability) and the emergence of new risks in this particular online drug exchange assemblage (e.g. digital traces and falling victim to scams). Avoiding exposure to law enforcement has been one of the chief concerns for actors that directly structures how drug exchanges are performed (Eck, 1995). In online illicit drug markets, the primary concern of actors often relates to the digital traces that are produced through interactions with technology </w:t>
      </w:r>
      <w:r w:rsidRPr="00DD1385">
        <w:rPr>
          <w:rFonts w:ascii="Times New Roman" w:hAnsi="Times New Roman" w:cs="Times New Roman"/>
          <w:noProof/>
        </w:rPr>
        <w:t>(Decary-Hetu &amp; Aldridge, 2015)</w:t>
      </w:r>
      <w:r w:rsidRPr="00DD1385">
        <w:rPr>
          <w:rFonts w:ascii="Times New Roman" w:hAnsi="Times New Roman" w:cs="Times New Roman"/>
        </w:rPr>
        <w:t xml:space="preserve">, which </w:t>
      </w:r>
      <w:r>
        <w:rPr>
          <w:rFonts w:ascii="Times New Roman" w:hAnsi="Times New Roman" w:cs="Times New Roman"/>
        </w:rPr>
        <w:t>are</w:t>
      </w:r>
      <w:r w:rsidRPr="00DD1385">
        <w:rPr>
          <w:rFonts w:ascii="Times New Roman" w:hAnsi="Times New Roman" w:cs="Times New Roman"/>
        </w:rPr>
        <w:t xml:space="preserve"> often </w:t>
      </w:r>
      <w:r>
        <w:rPr>
          <w:rFonts w:ascii="Times New Roman" w:hAnsi="Times New Roman" w:cs="Times New Roman"/>
        </w:rPr>
        <w:t>relied on by</w:t>
      </w:r>
      <w:r w:rsidRPr="00DD1385">
        <w:rPr>
          <w:rFonts w:ascii="Times New Roman" w:hAnsi="Times New Roman" w:cs="Times New Roman"/>
        </w:rPr>
        <w:t xml:space="preserve"> law enforcement practices and can provide an abundance of evidence in </w:t>
      </w:r>
      <w:r>
        <w:rPr>
          <w:rFonts w:ascii="Times New Roman" w:hAnsi="Times New Roman" w:cs="Times New Roman"/>
        </w:rPr>
        <w:t xml:space="preserve">the </w:t>
      </w:r>
      <w:r>
        <w:rPr>
          <w:rFonts w:ascii="Times New Roman" w:hAnsi="Times New Roman" w:cs="Times New Roman"/>
        </w:rPr>
        <w:lastRenderedPageBreak/>
        <w:t xml:space="preserve">course of </w:t>
      </w:r>
      <w:r w:rsidRPr="00DD1385">
        <w:rPr>
          <w:rFonts w:ascii="Times New Roman" w:hAnsi="Times New Roman" w:cs="Times New Roman"/>
        </w:rPr>
        <w:t xml:space="preserve">criminal investigations </w:t>
      </w:r>
      <w:r w:rsidRPr="00DD1385">
        <w:rPr>
          <w:rFonts w:ascii="Times New Roman" w:hAnsi="Times New Roman" w:cs="Times New Roman"/>
          <w:noProof/>
        </w:rPr>
        <w:t>(Casey, 2019)</w:t>
      </w:r>
      <w:r w:rsidRPr="00DD1385">
        <w:rPr>
          <w:rFonts w:ascii="Times New Roman" w:hAnsi="Times New Roman" w:cs="Times New Roman"/>
        </w:rPr>
        <w:t xml:space="preserve">. Organising a drug exchange over </w:t>
      </w:r>
      <w:r w:rsidRPr="002276C6">
        <w:rPr>
          <w:rFonts w:ascii="Times New Roman" w:hAnsi="Times New Roman" w:cs="Times New Roman"/>
          <w:i/>
          <w:iCs/>
        </w:rPr>
        <w:t>LeafedOut</w:t>
      </w:r>
      <w:r w:rsidRPr="00DD1385">
        <w:rPr>
          <w:rFonts w:ascii="Times New Roman" w:hAnsi="Times New Roman" w:cs="Times New Roman"/>
        </w:rPr>
        <w:t xml:space="preserve"> </w:t>
      </w:r>
      <w:r>
        <w:rPr>
          <w:rFonts w:ascii="Times New Roman" w:hAnsi="Times New Roman" w:cs="Times New Roman"/>
        </w:rPr>
        <w:t>involved</w:t>
      </w:r>
      <w:r w:rsidRPr="00DD1385">
        <w:rPr>
          <w:rFonts w:ascii="Times New Roman" w:hAnsi="Times New Roman" w:cs="Times New Roman"/>
        </w:rPr>
        <w:t xml:space="preserve"> greater risks </w:t>
      </w:r>
      <w:r>
        <w:rPr>
          <w:rFonts w:ascii="Times New Roman" w:hAnsi="Times New Roman" w:cs="Times New Roman"/>
        </w:rPr>
        <w:t>associated with</w:t>
      </w:r>
      <w:r w:rsidRPr="00DD1385">
        <w:rPr>
          <w:rFonts w:ascii="Times New Roman" w:hAnsi="Times New Roman" w:cs="Times New Roman"/>
        </w:rPr>
        <w:t xml:space="preserve"> digital traces of market involvement because of the openness digital activity and retrievability of digital traces</w:t>
      </w:r>
      <w:r>
        <w:rPr>
          <w:rFonts w:ascii="Times New Roman" w:hAnsi="Times New Roman" w:cs="Times New Roman"/>
        </w:rPr>
        <w:t>.</w:t>
      </w:r>
      <w:r w:rsidRPr="00DD1385">
        <w:rPr>
          <w:rFonts w:ascii="Times New Roman" w:hAnsi="Times New Roman" w:cs="Times New Roman"/>
        </w:rPr>
        <w:t xml:space="preserve"> </w:t>
      </w:r>
      <w:r>
        <w:rPr>
          <w:rFonts w:ascii="Times New Roman" w:hAnsi="Times New Roman" w:cs="Times New Roman"/>
        </w:rPr>
        <w:t>S</w:t>
      </w:r>
      <w:r w:rsidRPr="00DD1385">
        <w:rPr>
          <w:rFonts w:ascii="Times New Roman" w:hAnsi="Times New Roman" w:cs="Times New Roman"/>
        </w:rPr>
        <w:t xml:space="preserve">ome interviewees did in fact express concerns over their safety in relation to detection by law enforcement agencies because of this. To overcome fears of </w:t>
      </w:r>
      <w:r>
        <w:rPr>
          <w:rFonts w:ascii="Times New Roman" w:hAnsi="Times New Roman" w:cs="Times New Roman"/>
        </w:rPr>
        <w:t xml:space="preserve">detection linked to </w:t>
      </w:r>
      <w:r w:rsidRPr="00DD1385">
        <w:rPr>
          <w:rFonts w:ascii="Times New Roman" w:hAnsi="Times New Roman" w:cs="Times New Roman"/>
        </w:rPr>
        <w:t>digital traces,</w:t>
      </w:r>
      <w:r>
        <w:rPr>
          <w:rFonts w:ascii="Times New Roman" w:hAnsi="Times New Roman" w:cs="Times New Roman"/>
        </w:rPr>
        <w:t xml:space="preserve"> participants used</w:t>
      </w:r>
      <w:r w:rsidRPr="00DD1385">
        <w:rPr>
          <w:rFonts w:ascii="Times New Roman" w:hAnsi="Times New Roman" w:cs="Times New Roman"/>
        </w:rPr>
        <w:t xml:space="preserve"> an end-to-end encrypted messaging application (e.g. Wickr, Telegram, or Signal) when organising the face-to-face illicit drug exchange. </w:t>
      </w:r>
      <w:r>
        <w:rPr>
          <w:rFonts w:ascii="Times New Roman" w:hAnsi="Times New Roman" w:cs="Times New Roman"/>
        </w:rPr>
        <w:t>They</w:t>
      </w:r>
      <w:r w:rsidRPr="00DD1385">
        <w:rPr>
          <w:rFonts w:ascii="Times New Roman" w:hAnsi="Times New Roman" w:cs="Times New Roman"/>
        </w:rPr>
        <w:t xml:space="preserve"> discussed how the presence of this market on the accessible portion of the web, and the limited security features of traditional communication methods (e.g. the retrievability of mobile phone data, see Berry 2018), necessitated the move to an encrypted messaging application to organise the deal:</w:t>
      </w:r>
    </w:p>
    <w:p w:rsidR="00A4369F" w:rsidRPr="00DD1385" w:rsidRDefault="00A4369F" w:rsidP="00A4369F">
      <w:pPr>
        <w:pStyle w:val="Para1"/>
        <w:ind w:left="1440"/>
        <w:rPr>
          <w:rFonts w:ascii="Times New Roman" w:hAnsi="Times New Roman" w:cs="Times New Roman"/>
        </w:rPr>
      </w:pPr>
      <w:r w:rsidRPr="00DD1385">
        <w:rPr>
          <w:rFonts w:ascii="Times New Roman" w:hAnsi="Times New Roman" w:cs="Times New Roman"/>
          <w:i/>
          <w:iCs/>
        </w:rPr>
        <w:t xml:space="preserve">Wickr just has better security – leafedin is associated with an account, region and sometimes it creates a consumer mark on your address…its super unsafe…. </w:t>
      </w:r>
      <w:r w:rsidRPr="00DD1385">
        <w:rPr>
          <w:rFonts w:ascii="Times New Roman" w:hAnsi="Times New Roman" w:cs="Times New Roman"/>
        </w:rPr>
        <w:t>(</w:t>
      </w:r>
      <w:r w:rsidRPr="00DD1385">
        <w:rPr>
          <w:rFonts w:ascii="Times New Roman" w:hAnsi="Times New Roman" w:cs="Times New Roman"/>
          <w:b/>
          <w:bCs/>
        </w:rPr>
        <w:t>B5)</w:t>
      </w:r>
    </w:p>
    <w:p w:rsidR="00A4369F" w:rsidRPr="00DD1385" w:rsidRDefault="00A4369F" w:rsidP="00A4369F">
      <w:pPr>
        <w:pStyle w:val="Para1"/>
        <w:ind w:left="720" w:firstLine="720"/>
        <w:rPr>
          <w:rFonts w:ascii="Times New Roman" w:hAnsi="Times New Roman" w:cs="Times New Roman"/>
          <w:b/>
          <w:bCs/>
        </w:rPr>
      </w:pPr>
      <w:r w:rsidRPr="00DD1385">
        <w:rPr>
          <w:rFonts w:ascii="Times New Roman" w:hAnsi="Times New Roman" w:cs="Times New Roman"/>
          <w:i/>
          <w:iCs/>
        </w:rPr>
        <w:t xml:space="preserve">I only use </w:t>
      </w:r>
      <w:r>
        <w:rPr>
          <w:rFonts w:ascii="Times New Roman" w:hAnsi="Times New Roman" w:cs="Times New Roman"/>
          <w:i/>
          <w:iCs/>
        </w:rPr>
        <w:t>W</w:t>
      </w:r>
      <w:r w:rsidRPr="00DD1385">
        <w:rPr>
          <w:rFonts w:ascii="Times New Roman" w:hAnsi="Times New Roman" w:cs="Times New Roman"/>
          <w:i/>
          <w:iCs/>
        </w:rPr>
        <w:t xml:space="preserve">ickr for this as well…I can erase everything in one click. </w:t>
      </w:r>
      <w:r w:rsidRPr="00DD1385">
        <w:rPr>
          <w:rFonts w:ascii="Times New Roman" w:hAnsi="Times New Roman" w:cs="Times New Roman"/>
          <w:b/>
          <w:bCs/>
        </w:rPr>
        <w:t>(V7)</w:t>
      </w:r>
    </w:p>
    <w:p w:rsidR="00A4369F" w:rsidRPr="00DD1385" w:rsidRDefault="00A4369F" w:rsidP="00A4369F">
      <w:pPr>
        <w:pStyle w:val="Para1"/>
        <w:ind w:firstLine="720"/>
        <w:rPr>
          <w:rFonts w:ascii="Times New Roman" w:hAnsi="Times New Roman" w:cs="Times New Roman"/>
        </w:rPr>
      </w:pPr>
      <w:r w:rsidRPr="00DD1385">
        <w:rPr>
          <w:rFonts w:ascii="Times New Roman" w:hAnsi="Times New Roman" w:cs="Times New Roman"/>
        </w:rPr>
        <w:t xml:space="preserve">All interviewees described how it was essential to move across to an encrypted messaging application to organise a meeting place for the illicit drug exchange, and described how the advantages of </w:t>
      </w:r>
      <w:r w:rsidRPr="00DD1385">
        <w:rPr>
          <w:rFonts w:ascii="Times New Roman" w:hAnsi="Times New Roman" w:cs="Times New Roman"/>
          <w:i/>
          <w:iCs/>
        </w:rPr>
        <w:t>LeafedOut</w:t>
      </w:r>
      <w:r w:rsidRPr="00DD1385">
        <w:rPr>
          <w:rFonts w:ascii="Times New Roman" w:hAnsi="Times New Roman" w:cs="Times New Roman"/>
        </w:rPr>
        <w:t xml:space="preserve"> concerning its accessibility on the surface web are balanced out against the technological risks produced by </w:t>
      </w:r>
      <w:r>
        <w:rPr>
          <w:rFonts w:ascii="Times New Roman" w:hAnsi="Times New Roman" w:cs="Times New Roman"/>
        </w:rPr>
        <w:t>this same feature</w:t>
      </w:r>
      <w:r w:rsidRPr="00DD1385">
        <w:rPr>
          <w:rFonts w:ascii="Times New Roman" w:hAnsi="Times New Roman" w:cs="Times New Roman"/>
        </w:rPr>
        <w:t xml:space="preserve">. </w:t>
      </w:r>
      <w:r>
        <w:rPr>
          <w:rFonts w:ascii="Times New Roman" w:hAnsi="Times New Roman" w:cs="Times New Roman"/>
        </w:rPr>
        <w:t>T</w:t>
      </w:r>
      <w:r w:rsidRPr="00DD1385">
        <w:rPr>
          <w:rFonts w:ascii="Times New Roman" w:hAnsi="Times New Roman" w:cs="Times New Roman"/>
        </w:rPr>
        <w:t xml:space="preserve">he participants recognised the risks of this particular assemblage of </w:t>
      </w:r>
      <w:r w:rsidRPr="00DD1385">
        <w:rPr>
          <w:rFonts w:ascii="Times New Roman" w:hAnsi="Times New Roman" w:cs="Times New Roman"/>
          <w:i/>
          <w:iCs/>
        </w:rPr>
        <w:t>LeafedOut</w:t>
      </w:r>
      <w:r w:rsidRPr="00DD1385">
        <w:rPr>
          <w:rFonts w:ascii="Times New Roman" w:hAnsi="Times New Roman" w:cs="Times New Roman"/>
        </w:rPr>
        <w:t xml:space="preserve"> drug buying and the digital trace risks associated with drug supply over the surface web, and played an active role in reassembling the elements involved in the drug exchange to reduce their exposure to law enforcement. </w:t>
      </w:r>
    </w:p>
    <w:p w:rsidR="00A4369F" w:rsidRPr="00DD1385" w:rsidRDefault="00A4369F" w:rsidP="00A4369F">
      <w:pPr>
        <w:pStyle w:val="Heading4"/>
        <w:rPr>
          <w:rFonts w:ascii="Times New Roman" w:hAnsi="Times New Roman" w:cs="Times New Roman"/>
        </w:rPr>
      </w:pPr>
      <w:r w:rsidRPr="00DD1385">
        <w:rPr>
          <w:rFonts w:ascii="Times New Roman" w:hAnsi="Times New Roman" w:cs="Times New Roman"/>
        </w:rPr>
        <w:t>Normalisation of Cannabis Supply</w:t>
      </w:r>
    </w:p>
    <w:p w:rsidR="00A4369F" w:rsidRPr="00DD1385" w:rsidRDefault="00A4369F" w:rsidP="00A4369F">
      <w:pPr>
        <w:pStyle w:val="Para1"/>
        <w:ind w:firstLine="720"/>
        <w:rPr>
          <w:rFonts w:ascii="Times New Roman" w:hAnsi="Times New Roman" w:cs="Times New Roman"/>
        </w:rPr>
      </w:pPr>
      <w:r w:rsidRPr="00DD1385">
        <w:rPr>
          <w:rFonts w:ascii="Times New Roman" w:hAnsi="Times New Roman" w:cs="Times New Roman"/>
        </w:rPr>
        <w:t xml:space="preserve">Even though there was a recognition that browsing activity on the surface web could potentially expose individuals to elevated risks, actors were mostly impervious to the threat of </w:t>
      </w:r>
      <w:r w:rsidRPr="00DD1385">
        <w:rPr>
          <w:rFonts w:ascii="Times New Roman" w:hAnsi="Times New Roman" w:cs="Times New Roman"/>
        </w:rPr>
        <w:lastRenderedPageBreak/>
        <w:t>law enforcement because of the object involved in this exchange assemblage. Perceptions that the legal risks were minor were predominately tied into the typical drug exchanged through this platform (cannabis)</w:t>
      </w:r>
      <w:r>
        <w:rPr>
          <w:rFonts w:ascii="Times New Roman" w:hAnsi="Times New Roman" w:cs="Times New Roman"/>
        </w:rPr>
        <w:t>,</w:t>
      </w:r>
      <w:r w:rsidRPr="00DD1385">
        <w:rPr>
          <w:rFonts w:ascii="Times New Roman" w:hAnsi="Times New Roman" w:cs="Times New Roman"/>
        </w:rPr>
        <w:t xml:space="preserve"> the amount (small amounts for personal use), and a belief that the risk of law enforcement was neutralised</w:t>
      </w:r>
      <w:r>
        <w:rPr>
          <w:rFonts w:ascii="Times New Roman" w:hAnsi="Times New Roman" w:cs="Times New Roman"/>
        </w:rPr>
        <w:t xml:space="preserve"> (see Sykes &amp; Matza, 1957)</w:t>
      </w:r>
      <w:r w:rsidRPr="00DD1385">
        <w:rPr>
          <w:rFonts w:ascii="Times New Roman" w:hAnsi="Times New Roman" w:cs="Times New Roman"/>
        </w:rPr>
        <w:t xml:space="preserve"> by differentiating cannabis’ legal risk from other substances that were perceived as more dangerous and </w:t>
      </w:r>
      <w:r>
        <w:rPr>
          <w:rFonts w:ascii="Times New Roman" w:hAnsi="Times New Roman" w:cs="Times New Roman"/>
        </w:rPr>
        <w:t>needing regulation by</w:t>
      </w:r>
      <w:r w:rsidRPr="00DD1385">
        <w:rPr>
          <w:rFonts w:ascii="Times New Roman" w:hAnsi="Times New Roman" w:cs="Times New Roman"/>
        </w:rPr>
        <w:t xml:space="preserve"> the police (e.g. cocaine) (Jacobs, 1999):</w:t>
      </w:r>
    </w:p>
    <w:p w:rsidR="00A4369F" w:rsidRPr="00DD1385" w:rsidRDefault="00A4369F" w:rsidP="00A4369F">
      <w:pPr>
        <w:pStyle w:val="Para1"/>
        <w:ind w:left="1440"/>
        <w:rPr>
          <w:rFonts w:ascii="Times New Roman" w:hAnsi="Times New Roman" w:cs="Times New Roman"/>
        </w:rPr>
      </w:pPr>
      <w:r w:rsidRPr="00DD1385">
        <w:rPr>
          <w:rFonts w:ascii="Times New Roman" w:hAnsi="Times New Roman" w:cs="Times New Roman"/>
          <w:i/>
          <w:iCs/>
        </w:rPr>
        <w:t>The police aren’t wasting their time with trying to bust someone for a bag of weed</w:t>
      </w:r>
      <w:r w:rsidRPr="00DD1385">
        <w:rPr>
          <w:rFonts w:ascii="Times New Roman" w:hAnsi="Times New Roman" w:cs="Times New Roman"/>
        </w:rPr>
        <w:t xml:space="preserve">. </w:t>
      </w:r>
      <w:r w:rsidRPr="00DD1385">
        <w:rPr>
          <w:rFonts w:ascii="Times New Roman" w:hAnsi="Times New Roman" w:cs="Times New Roman"/>
          <w:b/>
          <w:bCs/>
        </w:rPr>
        <w:t>(B1)</w:t>
      </w:r>
      <w:r w:rsidRPr="00DD1385">
        <w:rPr>
          <w:rFonts w:ascii="Times New Roman" w:hAnsi="Times New Roman" w:cs="Times New Roman"/>
        </w:rPr>
        <w:t xml:space="preserve"> </w:t>
      </w:r>
    </w:p>
    <w:p w:rsidR="00A4369F" w:rsidRPr="00DD1385" w:rsidRDefault="00A4369F" w:rsidP="00A4369F">
      <w:pPr>
        <w:pStyle w:val="Para1"/>
        <w:ind w:left="1440"/>
        <w:rPr>
          <w:rFonts w:ascii="Times New Roman" w:hAnsi="Times New Roman" w:cs="Times New Roman"/>
        </w:rPr>
      </w:pPr>
      <w:r w:rsidRPr="00DD1385">
        <w:rPr>
          <w:rFonts w:ascii="Times New Roman" w:hAnsi="Times New Roman" w:cs="Times New Roman"/>
          <w:i/>
          <w:iCs/>
        </w:rPr>
        <w:t xml:space="preserve">I’m not concerned about police just because I don’t buy anything close to a drug trafficking charge – police wouldn’t waste their time trying to arrest a guy buying $90 worth of weed </w:t>
      </w:r>
      <w:r w:rsidRPr="00FA7E60">
        <w:rPr>
          <mc:AlternateContent>
            <mc:Choice Requires="w16se">
              <w:rFonts w:ascii="Times New Roman" w:hAnsi="Times New Roman" w:cs="Times New Roman"/>
            </mc:Choice>
            <mc:Fallback>
              <w:rFonts w:ascii="Apple Color Emoji" w:eastAsia="Apple Color Emoji" w:hAnsi="Apple Color Emoji" w:cs="Apple Color Emoji"/>
            </mc:Fallback>
          </mc:AlternateContent>
        </w:rPr>
        <mc:AlternateContent>
          <mc:Choice Requires="w16se">
            <w16se:symEx w16se:font="Apple Color Emoji" w16se:char="1F602"/>
          </mc:Choice>
          <mc:Fallback>
            <w:t>😂</w:t>
          </mc:Fallback>
        </mc:AlternateContent>
      </w:r>
      <w:r w:rsidRPr="00DD1385">
        <w:rPr>
          <w:rFonts w:ascii="Times New Roman" w:hAnsi="Times New Roman" w:cs="Times New Roman"/>
          <w:i/>
          <w:iCs/>
        </w:rPr>
        <w:t xml:space="preserve"> [crying laughter emoji]. Worst case scenario they pick me up for possession and I get a drug diversion…which is basically a warning</w:t>
      </w:r>
      <w:r>
        <w:rPr>
          <w:rStyle w:val="FootnoteReference"/>
          <w:rFonts w:ascii="Times New Roman" w:hAnsi="Times New Roman" w:cs="Times New Roman"/>
          <w:i/>
          <w:iCs/>
        </w:rPr>
        <w:footnoteReference w:id="1"/>
      </w:r>
      <w:r w:rsidRPr="00DD1385">
        <w:rPr>
          <w:rFonts w:ascii="Times New Roman" w:hAnsi="Times New Roman" w:cs="Times New Roman"/>
          <w:i/>
          <w:iCs/>
        </w:rPr>
        <w:t>.</w:t>
      </w:r>
      <w:r w:rsidRPr="00DD1385">
        <w:rPr>
          <w:rFonts w:ascii="Times New Roman" w:hAnsi="Times New Roman" w:cs="Times New Roman"/>
        </w:rPr>
        <w:t xml:space="preserve"> </w:t>
      </w:r>
      <w:r w:rsidRPr="00DD1385">
        <w:rPr>
          <w:rFonts w:ascii="Times New Roman" w:hAnsi="Times New Roman" w:cs="Times New Roman"/>
          <w:b/>
          <w:bCs/>
        </w:rPr>
        <w:t>(B5)</w:t>
      </w:r>
    </w:p>
    <w:p w:rsidR="00A4369F" w:rsidRPr="00DD1385" w:rsidRDefault="00A4369F" w:rsidP="00A4369F">
      <w:pPr>
        <w:pStyle w:val="Para1"/>
        <w:ind w:firstLine="720"/>
        <w:rPr>
          <w:rFonts w:ascii="Times New Roman" w:hAnsi="Times New Roman" w:cs="Times New Roman"/>
        </w:rPr>
      </w:pPr>
      <w:r w:rsidRPr="00DD1385">
        <w:rPr>
          <w:rFonts w:ascii="Times New Roman" w:hAnsi="Times New Roman" w:cs="Times New Roman"/>
        </w:rPr>
        <w:t>The relative normalisation (Coomber et al., 2016)</w:t>
      </w:r>
      <w:r>
        <w:rPr>
          <w:rFonts w:ascii="Times New Roman" w:hAnsi="Times New Roman" w:cs="Times New Roman"/>
        </w:rPr>
        <w:t xml:space="preserve"> or increasing social acceptance of the use of </w:t>
      </w:r>
      <w:r w:rsidRPr="00DD1385">
        <w:rPr>
          <w:rFonts w:ascii="Times New Roman" w:hAnsi="Times New Roman" w:cs="Times New Roman"/>
        </w:rPr>
        <w:t>some substances, such as cannabis, in recent years</w:t>
      </w:r>
      <w:r>
        <w:rPr>
          <w:rFonts w:ascii="Times New Roman" w:hAnsi="Times New Roman" w:cs="Times New Roman"/>
        </w:rPr>
        <w:t xml:space="preserve"> </w:t>
      </w:r>
      <w:r w:rsidRPr="00DD1385">
        <w:rPr>
          <w:rFonts w:ascii="Times New Roman" w:hAnsi="Times New Roman" w:cs="Times New Roman"/>
        </w:rPr>
        <w:t>is being increasingly incorporated into the functioning of contemporary illicit drug markets</w:t>
      </w:r>
      <w:r>
        <w:rPr>
          <w:rFonts w:ascii="Times New Roman" w:hAnsi="Times New Roman" w:cs="Times New Roman"/>
        </w:rPr>
        <w:t xml:space="preserve">. This is </w:t>
      </w:r>
      <w:r w:rsidRPr="00DD1385">
        <w:rPr>
          <w:rFonts w:ascii="Times New Roman" w:hAnsi="Times New Roman" w:cs="Times New Roman"/>
        </w:rPr>
        <w:t xml:space="preserve">evidenced by the social supply of substances between friends and the increasing recognition of </w:t>
      </w:r>
      <w:r>
        <w:rPr>
          <w:rFonts w:ascii="Times New Roman" w:hAnsi="Times New Roman" w:cs="Times New Roman"/>
        </w:rPr>
        <w:t>type of supply</w:t>
      </w:r>
      <w:r w:rsidRPr="00DD1385">
        <w:rPr>
          <w:rFonts w:ascii="Times New Roman" w:hAnsi="Times New Roman" w:cs="Times New Roman"/>
        </w:rPr>
        <w:t xml:space="preserve"> in judicial systems (Chatwin &amp; Potter, 2014; Coomber et al., 2018; Coomber et al., 2016). In our study, the broader societal context in which the use of cannabis is relatively normalised, and the fact that </w:t>
      </w:r>
      <w:r w:rsidRPr="00DD1385">
        <w:rPr>
          <w:rFonts w:ascii="Times New Roman" w:hAnsi="Times New Roman" w:cs="Times New Roman"/>
          <w:i/>
          <w:iCs/>
        </w:rPr>
        <w:t>LeafedOut</w:t>
      </w:r>
      <w:r w:rsidRPr="00DD1385">
        <w:rPr>
          <w:rFonts w:ascii="Times New Roman" w:hAnsi="Times New Roman" w:cs="Times New Roman"/>
        </w:rPr>
        <w:t xml:space="preserve"> exists over the regular part of the Internet, interacted to produce a context where many actors disregarded the legal risks associated with this form of supply. Furthermore, even those more </w:t>
      </w:r>
      <w:r>
        <w:rPr>
          <w:rFonts w:ascii="Times New Roman" w:hAnsi="Times New Roman" w:cs="Times New Roman"/>
        </w:rPr>
        <w:t>anxious about</w:t>
      </w:r>
      <w:r w:rsidRPr="00DD1385">
        <w:rPr>
          <w:rFonts w:ascii="Times New Roman" w:hAnsi="Times New Roman" w:cs="Times New Roman"/>
        </w:rPr>
        <w:t xml:space="preserve"> their safety compared to those who confidently minimised the risks </w:t>
      </w:r>
      <w:r w:rsidRPr="00DD1385">
        <w:rPr>
          <w:rFonts w:ascii="Times New Roman" w:hAnsi="Times New Roman" w:cs="Times New Roman"/>
        </w:rPr>
        <w:lastRenderedPageBreak/>
        <w:t xml:space="preserve">associated with cannabis supply only saw the threat of police as something that required </w:t>
      </w:r>
      <w:r>
        <w:rPr>
          <w:rFonts w:ascii="Times New Roman" w:hAnsi="Times New Roman" w:cs="Times New Roman"/>
        </w:rPr>
        <w:t xml:space="preserve">that </w:t>
      </w:r>
      <w:r w:rsidRPr="00DD1385">
        <w:rPr>
          <w:rFonts w:ascii="Times New Roman" w:hAnsi="Times New Roman" w:cs="Times New Roman"/>
        </w:rPr>
        <w:t>they keep their “</w:t>
      </w:r>
      <w:r w:rsidRPr="00DD1385">
        <w:rPr>
          <w:rFonts w:ascii="Times New Roman" w:hAnsi="Times New Roman" w:cs="Times New Roman"/>
          <w:i/>
          <w:iCs/>
        </w:rPr>
        <w:t>eyes peeled</w:t>
      </w:r>
      <w:r w:rsidRPr="00DD1385">
        <w:rPr>
          <w:rFonts w:ascii="Times New Roman" w:hAnsi="Times New Roman" w:cs="Times New Roman"/>
        </w:rPr>
        <w:t xml:space="preserve">” (V3). Law enforcement was a vague or perhaps distant risk, but one that could nevertheless be accommodated for with appropriate safeguarding practices. The varying perceptions of the possibility of legal sanctions </w:t>
      </w:r>
      <w:r>
        <w:rPr>
          <w:rFonts w:ascii="Times New Roman" w:hAnsi="Times New Roman" w:cs="Times New Roman"/>
        </w:rPr>
        <w:t xml:space="preserve">as a consequence of involvement in this surface web illicit drug market were mediated through the transition to </w:t>
      </w:r>
      <w:r w:rsidRPr="00DD1385">
        <w:rPr>
          <w:rFonts w:ascii="Times New Roman" w:hAnsi="Times New Roman" w:cs="Times New Roman"/>
        </w:rPr>
        <w:t>alternate digital tools</w:t>
      </w:r>
      <w:r>
        <w:rPr>
          <w:rFonts w:ascii="Times New Roman" w:hAnsi="Times New Roman" w:cs="Times New Roman"/>
        </w:rPr>
        <w:t>/platforms in order to reassemble the LeafedOut exchange. This together with</w:t>
      </w:r>
      <w:r w:rsidRPr="00DD1385">
        <w:rPr>
          <w:rFonts w:ascii="Times New Roman" w:hAnsi="Times New Roman" w:cs="Times New Roman"/>
        </w:rPr>
        <w:t xml:space="preserve"> the normalisation of cannabis use amongst the participants interviewed </w:t>
      </w:r>
      <w:r>
        <w:rPr>
          <w:rFonts w:ascii="Times New Roman" w:hAnsi="Times New Roman" w:cs="Times New Roman"/>
        </w:rPr>
        <w:t xml:space="preserve">meant that </w:t>
      </w:r>
      <w:r w:rsidRPr="00DD1385">
        <w:rPr>
          <w:rFonts w:ascii="Times New Roman" w:hAnsi="Times New Roman" w:cs="Times New Roman"/>
        </w:rPr>
        <w:t>the perceived risk</w:t>
      </w:r>
      <w:r>
        <w:rPr>
          <w:rFonts w:ascii="Times New Roman" w:hAnsi="Times New Roman" w:cs="Times New Roman"/>
        </w:rPr>
        <w:t>s</w:t>
      </w:r>
      <w:r w:rsidRPr="00DD1385">
        <w:rPr>
          <w:rFonts w:ascii="Times New Roman" w:hAnsi="Times New Roman" w:cs="Times New Roman"/>
        </w:rPr>
        <w:t xml:space="preserve"> </w:t>
      </w:r>
      <w:r>
        <w:rPr>
          <w:rFonts w:ascii="Times New Roman" w:hAnsi="Times New Roman" w:cs="Times New Roman"/>
        </w:rPr>
        <w:t>associated with</w:t>
      </w:r>
      <w:r w:rsidRPr="00DD1385">
        <w:rPr>
          <w:rFonts w:ascii="Times New Roman" w:hAnsi="Times New Roman" w:cs="Times New Roman"/>
        </w:rPr>
        <w:t xml:space="preserve"> market engagement over </w:t>
      </w:r>
      <w:r w:rsidRPr="00DD1385">
        <w:rPr>
          <w:rFonts w:ascii="Times New Roman" w:hAnsi="Times New Roman" w:cs="Times New Roman"/>
          <w:i/>
          <w:iCs/>
        </w:rPr>
        <w:t>LeafedOut</w:t>
      </w:r>
      <w:r w:rsidRPr="00DD1385">
        <w:rPr>
          <w:rFonts w:ascii="Times New Roman" w:hAnsi="Times New Roman" w:cs="Times New Roman"/>
        </w:rPr>
        <w:t xml:space="preserve"> w</w:t>
      </w:r>
      <w:r>
        <w:rPr>
          <w:rFonts w:ascii="Times New Roman" w:hAnsi="Times New Roman" w:cs="Times New Roman"/>
        </w:rPr>
        <w:t>ere</w:t>
      </w:r>
      <w:r w:rsidRPr="00DD1385">
        <w:rPr>
          <w:rFonts w:ascii="Times New Roman" w:hAnsi="Times New Roman" w:cs="Times New Roman"/>
        </w:rPr>
        <w:t xml:space="preserve"> low</w:t>
      </w:r>
      <w:r>
        <w:rPr>
          <w:rFonts w:ascii="Times New Roman" w:hAnsi="Times New Roman" w:cs="Times New Roman"/>
        </w:rPr>
        <w:t>,</w:t>
      </w:r>
      <w:r w:rsidRPr="00DD1385">
        <w:rPr>
          <w:rFonts w:ascii="Times New Roman" w:hAnsi="Times New Roman" w:cs="Times New Roman"/>
        </w:rPr>
        <w:t xml:space="preserve"> and even laughable (Dickinson &amp; Wright, 2017). </w:t>
      </w:r>
    </w:p>
    <w:p w:rsidR="00A4369F" w:rsidRPr="00DD1385" w:rsidRDefault="00A4369F" w:rsidP="00A4369F">
      <w:pPr>
        <w:pStyle w:val="Heading4"/>
        <w:rPr>
          <w:rFonts w:ascii="Times New Roman" w:hAnsi="Times New Roman" w:cs="Times New Roman"/>
        </w:rPr>
      </w:pPr>
      <w:r w:rsidRPr="00DD1385">
        <w:rPr>
          <w:rFonts w:ascii="Times New Roman" w:hAnsi="Times New Roman" w:cs="Times New Roman"/>
        </w:rPr>
        <w:t xml:space="preserve">Gift Card Scammers </w:t>
      </w:r>
    </w:p>
    <w:p w:rsidR="00A4369F" w:rsidRPr="00DD1385" w:rsidRDefault="00A4369F" w:rsidP="00A4369F">
      <w:pPr>
        <w:pStyle w:val="Para1"/>
        <w:ind w:firstLine="720"/>
        <w:rPr>
          <w:rFonts w:ascii="Times New Roman" w:hAnsi="Times New Roman" w:cs="Times New Roman"/>
        </w:rPr>
      </w:pPr>
      <w:r w:rsidRPr="00DD1385">
        <w:rPr>
          <w:rFonts w:ascii="Times New Roman" w:hAnsi="Times New Roman" w:cs="Times New Roman"/>
        </w:rPr>
        <w:t>Instead of the main source of risk being the product of outside actors, such as law enforcement, the buyers o</w:t>
      </w:r>
      <w:r>
        <w:rPr>
          <w:rFonts w:ascii="Times New Roman" w:hAnsi="Times New Roman" w:cs="Times New Roman"/>
        </w:rPr>
        <w:t>n</w:t>
      </w:r>
      <w:r w:rsidRPr="00DD1385">
        <w:rPr>
          <w:rFonts w:ascii="Times New Roman" w:hAnsi="Times New Roman" w:cs="Times New Roman"/>
        </w:rPr>
        <w:t xml:space="preserve"> this website perceived a far greater threat from other actors on </w:t>
      </w:r>
      <w:r w:rsidRPr="00DD1385">
        <w:rPr>
          <w:rFonts w:ascii="Times New Roman" w:hAnsi="Times New Roman" w:cs="Times New Roman"/>
          <w:i/>
          <w:iCs/>
        </w:rPr>
        <w:t>LeafedOut</w:t>
      </w:r>
      <w:r w:rsidRPr="00DD1385">
        <w:rPr>
          <w:rFonts w:ascii="Times New Roman" w:hAnsi="Times New Roman" w:cs="Times New Roman"/>
        </w:rPr>
        <w:t xml:space="preserve">. While online methods of drug buying can </w:t>
      </w:r>
      <w:r>
        <w:rPr>
          <w:rFonts w:ascii="Times New Roman" w:hAnsi="Times New Roman" w:cs="Times New Roman"/>
        </w:rPr>
        <w:t>allay</w:t>
      </w:r>
      <w:r w:rsidRPr="00DD1385">
        <w:rPr>
          <w:rFonts w:ascii="Times New Roman" w:hAnsi="Times New Roman" w:cs="Times New Roman"/>
        </w:rPr>
        <w:t xml:space="preserve"> traditional fears </w:t>
      </w:r>
      <w:r>
        <w:rPr>
          <w:rFonts w:ascii="Times New Roman" w:hAnsi="Times New Roman" w:cs="Times New Roman"/>
        </w:rPr>
        <w:t xml:space="preserve">that link </w:t>
      </w:r>
      <w:r w:rsidRPr="00DD1385">
        <w:rPr>
          <w:rFonts w:ascii="Times New Roman" w:hAnsi="Times New Roman" w:cs="Times New Roman"/>
        </w:rPr>
        <w:t xml:space="preserve">drug buying </w:t>
      </w:r>
      <w:r>
        <w:rPr>
          <w:rFonts w:ascii="Times New Roman" w:hAnsi="Times New Roman" w:cs="Times New Roman"/>
        </w:rPr>
        <w:t>with</w:t>
      </w:r>
      <w:r w:rsidRPr="00DD1385">
        <w:rPr>
          <w:rFonts w:ascii="Times New Roman" w:hAnsi="Times New Roman" w:cs="Times New Roman"/>
        </w:rPr>
        <w:t xml:space="preserve"> potential </w:t>
      </w:r>
      <w:r>
        <w:rPr>
          <w:rFonts w:ascii="Times New Roman" w:hAnsi="Times New Roman" w:cs="Times New Roman"/>
        </w:rPr>
        <w:t>exposure to violence</w:t>
      </w:r>
      <w:r w:rsidRPr="00DD1385">
        <w:rPr>
          <w:rFonts w:ascii="Times New Roman" w:hAnsi="Times New Roman" w:cs="Times New Roman"/>
        </w:rPr>
        <w:t xml:space="preserve"> </w:t>
      </w:r>
      <w:r w:rsidRPr="00DD1385">
        <w:rPr>
          <w:rFonts w:ascii="Times New Roman" w:hAnsi="Times New Roman" w:cs="Times New Roman"/>
          <w:noProof/>
        </w:rPr>
        <w:t>(Barratt, Ferris, &amp; Winstock, 2016; Morselli, Decary-Hetu, Paquet-Clouston, &amp; Aldridge, 2017)</w:t>
      </w:r>
      <w:r w:rsidRPr="00DD1385">
        <w:rPr>
          <w:rFonts w:ascii="Times New Roman" w:hAnsi="Times New Roman" w:cs="Times New Roman"/>
        </w:rPr>
        <w:t>, novel risks through new assemblages of technologies and humans</w:t>
      </w:r>
      <w:r>
        <w:rPr>
          <w:rFonts w:ascii="Times New Roman" w:hAnsi="Times New Roman" w:cs="Times New Roman"/>
        </w:rPr>
        <w:t xml:space="preserve"> emerge</w:t>
      </w:r>
      <w:r w:rsidRPr="00DD1385">
        <w:rPr>
          <w:rFonts w:ascii="Times New Roman" w:hAnsi="Times New Roman" w:cs="Times New Roman"/>
        </w:rPr>
        <w:t xml:space="preserve">. In </w:t>
      </w:r>
      <w:r w:rsidRPr="00DD1385">
        <w:rPr>
          <w:rFonts w:ascii="Times New Roman" w:hAnsi="Times New Roman" w:cs="Times New Roman"/>
          <w:i/>
          <w:iCs/>
        </w:rPr>
        <w:t>LeafedOut</w:t>
      </w:r>
      <w:r w:rsidRPr="00DD1385">
        <w:rPr>
          <w:rFonts w:ascii="Times New Roman" w:hAnsi="Times New Roman" w:cs="Times New Roman"/>
        </w:rPr>
        <w:t xml:space="preserve">, prospective buyers noted how they spent a considerable amount of time establishing who in fact was a </w:t>
      </w:r>
      <w:r w:rsidRPr="004F5E42">
        <w:rPr>
          <w:rFonts w:ascii="Times New Roman" w:hAnsi="Times New Roman" w:cs="Times New Roman"/>
          <w:i/>
          <w:iCs/>
        </w:rPr>
        <w:t>real</w:t>
      </w:r>
      <w:r w:rsidRPr="00DD1385">
        <w:rPr>
          <w:rFonts w:ascii="Times New Roman" w:hAnsi="Times New Roman" w:cs="Times New Roman"/>
        </w:rPr>
        <w:t xml:space="preserve"> dealer as opposed to a scammer. Buyers discussed their real experiences falling victim to scams, and how the accessibility of this website over the surface web </w:t>
      </w:r>
      <w:r>
        <w:rPr>
          <w:rFonts w:ascii="Times New Roman" w:hAnsi="Times New Roman" w:cs="Times New Roman"/>
        </w:rPr>
        <w:t>generated a</w:t>
      </w:r>
      <w:r w:rsidRPr="00DD1385">
        <w:rPr>
          <w:rFonts w:ascii="Times New Roman" w:hAnsi="Times New Roman" w:cs="Times New Roman"/>
        </w:rPr>
        <w:t xml:space="preserve"> significant presence of fraudulent actors in this market. The scams employed in this platform typically centred on versions of advance fee fraud scams </w:t>
      </w:r>
      <w:r w:rsidRPr="00DD1385">
        <w:rPr>
          <w:rFonts w:ascii="Times New Roman" w:hAnsi="Times New Roman" w:cs="Times New Roman"/>
          <w:noProof/>
        </w:rPr>
        <w:t>(Chang, 2008)</w:t>
      </w:r>
      <w:r w:rsidRPr="00DD1385">
        <w:rPr>
          <w:rFonts w:ascii="Times New Roman" w:hAnsi="Times New Roman" w:cs="Times New Roman"/>
        </w:rPr>
        <w:t>, whereby fraudulent actors attempted to secure payments from buyers (typically through different types of gift cards) without ever intending to meet for a drug exchange. These scams</w:t>
      </w:r>
      <w:r>
        <w:rPr>
          <w:rFonts w:ascii="Times New Roman" w:hAnsi="Times New Roman" w:cs="Times New Roman"/>
        </w:rPr>
        <w:t xml:space="preserve">, </w:t>
      </w:r>
      <w:r w:rsidRPr="00F15DAA">
        <w:rPr>
          <w:rFonts w:ascii="Times New Roman" w:hAnsi="Times New Roman" w:cs="Times New Roman"/>
          <w:highlight w:val="yellow"/>
        </w:rPr>
        <w:t>a form of process-based fraudulent resource exchange (see Moeller, Munksgaard, &amp; Demant, 2017),</w:t>
      </w:r>
      <w:r w:rsidRPr="00DD1385">
        <w:rPr>
          <w:rFonts w:ascii="Times New Roman" w:hAnsi="Times New Roman" w:cs="Times New Roman"/>
        </w:rPr>
        <w:t xml:space="preserve"> often employed elements of manipulation by deceiving buyers into believing that payment with pre-paid gift cards makes </w:t>
      </w:r>
      <w:r w:rsidRPr="00DD1385">
        <w:rPr>
          <w:rFonts w:ascii="Times New Roman" w:hAnsi="Times New Roman" w:cs="Times New Roman"/>
        </w:rPr>
        <w:lastRenderedPageBreak/>
        <w:t xml:space="preserve">the exchange safer and quicker. In this surface web platform, marked by the absence of dark web mechanisms to ensure actors adhere to exchange norms (e.g. third-party administrators, formal dispute resolution systems, escrow payment systems, verification of vendors), scammers flourished, and the majority of our participants believed that this was the largest source of risk when co-ordinating drug exchanges in this digital space. </w:t>
      </w:r>
    </w:p>
    <w:p w:rsidR="00A4369F" w:rsidRPr="00DD1385" w:rsidRDefault="00A4369F" w:rsidP="00A4369F">
      <w:pPr>
        <w:pStyle w:val="Heading3"/>
        <w:rPr>
          <w:rFonts w:ascii="Times New Roman" w:hAnsi="Times New Roman" w:cs="Times New Roman"/>
        </w:rPr>
      </w:pPr>
      <w:bookmarkStart w:id="10" w:name="_Toc58849586"/>
      <w:r w:rsidRPr="00DD1385">
        <w:rPr>
          <w:rFonts w:ascii="Times New Roman" w:hAnsi="Times New Roman" w:cs="Times New Roman"/>
        </w:rPr>
        <w:t>The Virtues and Limits of Technology in Establishing Trust</w:t>
      </w:r>
      <w:bookmarkEnd w:id="10"/>
    </w:p>
    <w:p w:rsidR="00A4369F" w:rsidRPr="00DD1385" w:rsidRDefault="00A4369F" w:rsidP="00A4369F">
      <w:pPr>
        <w:pStyle w:val="Para1"/>
        <w:ind w:firstLine="720"/>
        <w:rPr>
          <w:rFonts w:ascii="Times New Roman" w:hAnsi="Times New Roman" w:cs="Times New Roman"/>
        </w:rPr>
      </w:pPr>
      <w:r w:rsidRPr="00DD1385">
        <w:rPr>
          <w:rFonts w:ascii="Times New Roman" w:hAnsi="Times New Roman" w:cs="Times New Roman"/>
        </w:rPr>
        <w:t xml:space="preserve">The absence of formalised technological structures to govern exchange processes (e.g. escrow payment systems and administrator oversight) that is common in dark web cryptomarkets, and the fact that this market existed in the visible portion of the web, meant that actors had to rely centrally on trust to mitigate the potential risks </w:t>
      </w:r>
      <w:r>
        <w:rPr>
          <w:rFonts w:ascii="Times New Roman" w:hAnsi="Times New Roman" w:cs="Times New Roman"/>
        </w:rPr>
        <w:t>associated with</w:t>
      </w:r>
      <w:r w:rsidRPr="00DD1385">
        <w:rPr>
          <w:rFonts w:ascii="Times New Roman" w:hAnsi="Times New Roman" w:cs="Times New Roman"/>
        </w:rPr>
        <w:t xml:space="preserve"> drug supply through </w:t>
      </w:r>
      <w:r w:rsidRPr="002276C6">
        <w:rPr>
          <w:rFonts w:ascii="Times New Roman" w:hAnsi="Times New Roman" w:cs="Times New Roman"/>
          <w:i/>
          <w:iCs/>
        </w:rPr>
        <w:t>LeafedOut</w:t>
      </w:r>
      <w:r w:rsidRPr="00DD1385">
        <w:rPr>
          <w:rFonts w:ascii="Times New Roman" w:hAnsi="Times New Roman" w:cs="Times New Roman"/>
        </w:rPr>
        <w:t>. The following section describes</w:t>
      </w:r>
      <w:r>
        <w:rPr>
          <w:rFonts w:ascii="Times New Roman" w:hAnsi="Times New Roman" w:cs="Times New Roman"/>
        </w:rPr>
        <w:t>:</w:t>
      </w:r>
      <w:r w:rsidRPr="00DD1385">
        <w:rPr>
          <w:rFonts w:ascii="Times New Roman" w:hAnsi="Times New Roman" w:cs="Times New Roman"/>
        </w:rPr>
        <w:t xml:space="preserve"> how the process of establishing and maintaining trust between drug exchange actors involved a wide </w:t>
      </w:r>
      <w:r>
        <w:rPr>
          <w:rFonts w:ascii="Times New Roman" w:hAnsi="Times New Roman" w:cs="Times New Roman"/>
        </w:rPr>
        <w:t>array</w:t>
      </w:r>
      <w:r w:rsidRPr="00DD1385">
        <w:rPr>
          <w:rFonts w:ascii="Times New Roman" w:hAnsi="Times New Roman" w:cs="Times New Roman"/>
        </w:rPr>
        <w:t xml:space="preserve"> of practices to assess the trustworthiness of an exchange partner, the innovative ways that technology was used to establish trustworthiness, and how trust between individuals structured offline exchange locations. </w:t>
      </w:r>
    </w:p>
    <w:p w:rsidR="00A4369F" w:rsidRPr="00DD1385" w:rsidRDefault="00A4369F" w:rsidP="00A4369F">
      <w:pPr>
        <w:pStyle w:val="Heading4"/>
        <w:rPr>
          <w:rFonts w:ascii="Times New Roman" w:hAnsi="Times New Roman" w:cs="Times New Roman"/>
        </w:rPr>
      </w:pPr>
      <w:r w:rsidRPr="00DD1385">
        <w:rPr>
          <w:rFonts w:ascii="Times New Roman" w:hAnsi="Times New Roman" w:cs="Times New Roman"/>
        </w:rPr>
        <w:t xml:space="preserve">Assessing Trustworthiness </w:t>
      </w:r>
    </w:p>
    <w:p w:rsidR="00A4369F" w:rsidRPr="00DD1385" w:rsidRDefault="00A4369F" w:rsidP="00A4369F">
      <w:pPr>
        <w:pStyle w:val="Para1"/>
        <w:ind w:firstLine="720"/>
        <w:rPr>
          <w:rFonts w:ascii="Times New Roman" w:hAnsi="Times New Roman" w:cs="Times New Roman"/>
        </w:rPr>
      </w:pPr>
      <w:r w:rsidRPr="00DD1385">
        <w:rPr>
          <w:rFonts w:ascii="Times New Roman" w:hAnsi="Times New Roman" w:cs="Times New Roman"/>
        </w:rPr>
        <w:t xml:space="preserve">A combination of strategies were employed to gauge the trustworthiness of a potential exchange partner on </w:t>
      </w:r>
      <w:r w:rsidRPr="002276C6">
        <w:rPr>
          <w:rFonts w:ascii="Times New Roman" w:hAnsi="Times New Roman" w:cs="Times New Roman"/>
          <w:i/>
          <w:iCs/>
        </w:rPr>
        <w:t>LeafedOut</w:t>
      </w:r>
      <w:r w:rsidRPr="00DD1385">
        <w:rPr>
          <w:rFonts w:ascii="Times New Roman" w:hAnsi="Times New Roman" w:cs="Times New Roman"/>
        </w:rPr>
        <w:t xml:space="preserve">. Online feedback and review systems have become a significant feature of the online shopping experience in legal markets and promote consumers’ trust in online structures for exchange </w:t>
      </w:r>
      <w:r w:rsidRPr="00DD1385">
        <w:rPr>
          <w:rFonts w:ascii="Times New Roman" w:hAnsi="Times New Roman" w:cs="Times New Roman"/>
          <w:noProof/>
        </w:rPr>
        <w:t>(Dellarocas, 2003; McKnight &amp; Chervany, 2001; Ren, Yeoh, Ee, &amp; Popovic, 2017)</w:t>
      </w:r>
      <w:r w:rsidRPr="00DD1385">
        <w:rPr>
          <w:rFonts w:ascii="Times New Roman" w:hAnsi="Times New Roman" w:cs="Times New Roman"/>
        </w:rPr>
        <w:t xml:space="preserve">. Like broader research on trust in legal online markets, existing research in online platforms for illicit drug supply has focussed extensively on the importance of feedback ratings to mitigate a buyer’s anxiety regarding the reliability of an illicit drug vendor </w:t>
      </w:r>
      <w:r w:rsidRPr="00DD1385">
        <w:rPr>
          <w:rFonts w:ascii="Times New Roman" w:hAnsi="Times New Roman" w:cs="Times New Roman"/>
          <w:noProof/>
        </w:rPr>
        <w:t>(Bakken, Moeller, &amp; Sandberg, 2018)</w:t>
      </w:r>
      <w:r w:rsidRPr="00DD1385">
        <w:rPr>
          <w:rFonts w:ascii="Times New Roman" w:hAnsi="Times New Roman" w:cs="Times New Roman"/>
        </w:rPr>
        <w:t xml:space="preserve">. Consistent with this literature, some buyers in </w:t>
      </w:r>
      <w:r w:rsidRPr="00DD1385">
        <w:rPr>
          <w:rFonts w:ascii="Times New Roman" w:hAnsi="Times New Roman" w:cs="Times New Roman"/>
        </w:rPr>
        <w:lastRenderedPageBreak/>
        <w:t>our sample did refer to the role of structural features in the digital platform for signalling trust, and how the ability to read feedback and reviews on an individual’s profile provided an initial indication of the trustworthiness of a potential exchange partner:</w:t>
      </w:r>
    </w:p>
    <w:p w:rsidR="00A4369F" w:rsidRPr="00DD1385" w:rsidRDefault="00A4369F" w:rsidP="00A4369F">
      <w:pPr>
        <w:pStyle w:val="Para1"/>
        <w:ind w:left="1440"/>
        <w:rPr>
          <w:rFonts w:ascii="Times New Roman" w:hAnsi="Times New Roman" w:cs="Times New Roman"/>
          <w:b/>
          <w:bCs/>
          <w:i/>
          <w:iCs/>
        </w:rPr>
      </w:pPr>
      <w:r w:rsidRPr="00DD1385">
        <w:rPr>
          <w:rFonts w:ascii="Times New Roman" w:hAnsi="Times New Roman" w:cs="Times New Roman"/>
          <w:i/>
          <w:iCs/>
        </w:rPr>
        <w:t xml:space="preserve">I find you need to speak to people who already have reviews, anyone else is probably a fraud. </w:t>
      </w:r>
      <w:r w:rsidRPr="00DD1385">
        <w:rPr>
          <w:rFonts w:ascii="Times New Roman" w:hAnsi="Times New Roman" w:cs="Times New Roman"/>
        </w:rPr>
        <w:t>(</w:t>
      </w:r>
      <w:r w:rsidRPr="00DD1385">
        <w:rPr>
          <w:rFonts w:ascii="Times New Roman" w:hAnsi="Times New Roman" w:cs="Times New Roman"/>
          <w:b/>
          <w:bCs/>
        </w:rPr>
        <w:t>B11)</w:t>
      </w:r>
    </w:p>
    <w:p w:rsidR="00A4369F" w:rsidRPr="00DD1385" w:rsidRDefault="00A4369F" w:rsidP="00A4369F">
      <w:pPr>
        <w:pStyle w:val="Para1"/>
        <w:ind w:left="1440"/>
        <w:rPr>
          <w:rFonts w:ascii="Times New Roman" w:hAnsi="Times New Roman" w:cs="Times New Roman"/>
          <w:b/>
          <w:bCs/>
        </w:rPr>
      </w:pPr>
      <w:r w:rsidRPr="00DD1385">
        <w:rPr>
          <w:rFonts w:ascii="Times New Roman" w:hAnsi="Times New Roman" w:cs="Times New Roman"/>
          <w:i/>
          <w:iCs/>
        </w:rPr>
        <w:t>So far so good I’ve met some nice people due to the ratings and reviews that people can leave on one’s profile from leafedin. It really helps weed out the sketchy cunts.</w:t>
      </w:r>
      <w:r w:rsidRPr="00DD1385">
        <w:rPr>
          <w:rFonts w:ascii="Times New Roman" w:hAnsi="Times New Roman" w:cs="Times New Roman"/>
          <w:b/>
          <w:bCs/>
          <w:i/>
          <w:iCs/>
        </w:rPr>
        <w:t xml:space="preserve"> </w:t>
      </w:r>
      <w:r w:rsidRPr="00DD1385">
        <w:rPr>
          <w:rFonts w:ascii="Times New Roman" w:hAnsi="Times New Roman" w:cs="Times New Roman"/>
          <w:b/>
          <w:bCs/>
        </w:rPr>
        <w:t>(B8)</w:t>
      </w:r>
    </w:p>
    <w:p w:rsidR="00A4369F" w:rsidRPr="00DD1385" w:rsidRDefault="00A4369F" w:rsidP="00A4369F">
      <w:pPr>
        <w:pStyle w:val="Para1"/>
        <w:ind w:left="720" w:firstLine="720"/>
        <w:rPr>
          <w:rFonts w:ascii="Times New Roman" w:hAnsi="Times New Roman" w:cs="Times New Roman"/>
          <w:bCs/>
          <w:i/>
        </w:rPr>
      </w:pPr>
      <w:r w:rsidRPr="00DD1385">
        <w:rPr>
          <w:rFonts w:ascii="Times New Roman" w:hAnsi="Times New Roman" w:cs="Times New Roman"/>
          <w:bCs/>
          <w:i/>
        </w:rPr>
        <w:t>I usually referred back to the reviews – made sure they were recent..(</w:t>
      </w:r>
      <w:r w:rsidRPr="00DD1385">
        <w:rPr>
          <w:rFonts w:ascii="Times New Roman" w:hAnsi="Times New Roman" w:cs="Times New Roman"/>
          <w:b/>
          <w:i/>
        </w:rPr>
        <w:t>B5</w:t>
      </w:r>
      <w:r w:rsidRPr="00DD1385">
        <w:rPr>
          <w:rFonts w:ascii="Times New Roman" w:hAnsi="Times New Roman" w:cs="Times New Roman"/>
          <w:bCs/>
          <w:i/>
        </w:rPr>
        <w:t>)</w:t>
      </w:r>
    </w:p>
    <w:p w:rsidR="00A4369F" w:rsidRPr="00DD1385" w:rsidRDefault="00A4369F" w:rsidP="00A4369F">
      <w:pPr>
        <w:pStyle w:val="Para1"/>
        <w:ind w:left="1440"/>
        <w:rPr>
          <w:rFonts w:ascii="Times New Roman" w:hAnsi="Times New Roman" w:cs="Times New Roman"/>
          <w:b/>
          <w:bCs/>
          <w:i/>
          <w:iCs/>
        </w:rPr>
      </w:pPr>
      <w:r w:rsidRPr="00DD1385">
        <w:rPr>
          <w:rFonts w:ascii="Times New Roman" w:hAnsi="Times New Roman" w:cs="Times New Roman"/>
          <w:i/>
          <w:iCs/>
        </w:rPr>
        <w:t>I guess maybe the review aspect of the site allows for community voting, and usually only the cream of the crop are on top and easily found (</w:t>
      </w:r>
      <w:r w:rsidRPr="00DD1385">
        <w:rPr>
          <w:rFonts w:ascii="Times New Roman" w:hAnsi="Times New Roman" w:cs="Times New Roman"/>
          <w:b/>
          <w:bCs/>
          <w:i/>
          <w:iCs/>
        </w:rPr>
        <w:t>B10</w:t>
      </w:r>
      <w:r w:rsidRPr="00DD1385">
        <w:rPr>
          <w:rFonts w:ascii="Times New Roman" w:hAnsi="Times New Roman" w:cs="Times New Roman"/>
          <w:i/>
          <w:iCs/>
        </w:rPr>
        <w:t>)</w:t>
      </w:r>
    </w:p>
    <w:p w:rsidR="00A4369F" w:rsidRPr="00DD1385" w:rsidRDefault="00A4369F" w:rsidP="00A4369F">
      <w:pPr>
        <w:pStyle w:val="Para1"/>
        <w:ind w:firstLine="720"/>
        <w:rPr>
          <w:rFonts w:ascii="Times New Roman" w:hAnsi="Times New Roman" w:cs="Times New Roman"/>
        </w:rPr>
      </w:pPr>
      <w:r w:rsidRPr="00DD1385">
        <w:rPr>
          <w:rFonts w:ascii="Times New Roman" w:hAnsi="Times New Roman" w:cs="Times New Roman"/>
        </w:rPr>
        <w:t>Although some in our sample referred to feedback systems, this was not the only information that buyers relied upon to make exchanges, and in fact, some buyers and vendors believed that many people who use the website do not pay attention to, nor contribute towards, the review systems on the website. In addition, one buyer (</w:t>
      </w:r>
      <w:r w:rsidRPr="00DD1385">
        <w:rPr>
          <w:rFonts w:ascii="Times New Roman" w:hAnsi="Times New Roman" w:cs="Times New Roman"/>
          <w:b/>
          <w:bCs/>
        </w:rPr>
        <w:t>B4</w:t>
      </w:r>
      <w:r w:rsidRPr="00DD1385">
        <w:rPr>
          <w:rFonts w:ascii="Times New Roman" w:hAnsi="Times New Roman" w:cs="Times New Roman"/>
        </w:rPr>
        <w:t xml:space="preserve">) who was interviewed reasoned how, contrary to many reports on the importance of establishing reputations in virtual settings </w:t>
      </w:r>
      <w:r w:rsidRPr="00DD1385">
        <w:rPr>
          <w:rFonts w:ascii="Times New Roman" w:hAnsi="Times New Roman" w:cs="Times New Roman"/>
          <w:noProof/>
        </w:rPr>
        <w:t>(Bakken et al., 2018; Nurmi, Kaskela, Perala, &amp; Oksanen, 2017)</w:t>
      </w:r>
      <w:r w:rsidRPr="00DD1385">
        <w:rPr>
          <w:rFonts w:ascii="Times New Roman" w:hAnsi="Times New Roman" w:cs="Times New Roman"/>
        </w:rPr>
        <w:t>, the genuine sellers on the website were those with newer accounts as they were looking to part with stock quickly. Many interviewees described how they relied on these personal, more intuitive methods, rather than feedback systems for assessing risks and the trustworthiness of an exchange partner. To this point, buyers and sellers referred to the various ways that some people simply give off a “</w:t>
      </w:r>
      <w:r w:rsidRPr="00DD1385">
        <w:rPr>
          <w:rFonts w:ascii="Times New Roman" w:hAnsi="Times New Roman" w:cs="Times New Roman"/>
          <w:i/>
          <w:iCs/>
        </w:rPr>
        <w:t>bad vibe</w:t>
      </w:r>
      <w:r w:rsidRPr="00DD1385">
        <w:rPr>
          <w:rFonts w:ascii="Times New Roman" w:hAnsi="Times New Roman" w:cs="Times New Roman"/>
        </w:rPr>
        <w:t>” (</w:t>
      </w:r>
      <w:r w:rsidRPr="00DD1385">
        <w:rPr>
          <w:rFonts w:ascii="Times New Roman" w:hAnsi="Times New Roman" w:cs="Times New Roman"/>
          <w:b/>
          <w:bCs/>
        </w:rPr>
        <w:t>V5</w:t>
      </w:r>
      <w:r w:rsidRPr="00DD1385">
        <w:rPr>
          <w:rFonts w:ascii="Times New Roman" w:hAnsi="Times New Roman" w:cs="Times New Roman"/>
        </w:rPr>
        <w:t>), may “</w:t>
      </w:r>
      <w:r w:rsidRPr="00DD1385">
        <w:rPr>
          <w:rFonts w:ascii="Times New Roman" w:hAnsi="Times New Roman" w:cs="Times New Roman"/>
          <w:i/>
          <w:iCs/>
        </w:rPr>
        <w:t>look suspicious</w:t>
      </w:r>
      <w:r w:rsidRPr="00DD1385">
        <w:rPr>
          <w:rFonts w:ascii="Times New Roman" w:hAnsi="Times New Roman" w:cs="Times New Roman"/>
        </w:rPr>
        <w:t>”</w:t>
      </w:r>
      <w:r w:rsidRPr="00DD1385">
        <w:rPr>
          <w:rFonts w:ascii="Times New Roman" w:hAnsi="Times New Roman" w:cs="Times New Roman"/>
          <w:i/>
          <w:iCs/>
        </w:rPr>
        <w:t xml:space="preserve"> </w:t>
      </w:r>
      <w:r w:rsidRPr="00DD1385">
        <w:rPr>
          <w:rFonts w:ascii="Times New Roman" w:hAnsi="Times New Roman" w:cs="Times New Roman"/>
        </w:rPr>
        <w:t>(</w:t>
      </w:r>
      <w:r w:rsidRPr="00DD1385">
        <w:rPr>
          <w:rFonts w:ascii="Times New Roman" w:hAnsi="Times New Roman" w:cs="Times New Roman"/>
          <w:b/>
          <w:bCs/>
        </w:rPr>
        <w:t>V8</w:t>
      </w:r>
      <w:r w:rsidRPr="00DD1385">
        <w:rPr>
          <w:rFonts w:ascii="Times New Roman" w:hAnsi="Times New Roman" w:cs="Times New Roman"/>
        </w:rPr>
        <w:t>), and that it “</w:t>
      </w:r>
      <w:r w:rsidRPr="00DD1385">
        <w:rPr>
          <w:rFonts w:ascii="Times New Roman" w:hAnsi="Times New Roman" w:cs="Times New Roman"/>
          <w:i/>
          <w:iCs/>
        </w:rPr>
        <w:t>just depends on how the person talks…</w:t>
      </w:r>
      <w:r w:rsidRPr="00DD1385">
        <w:rPr>
          <w:rFonts w:ascii="Times New Roman" w:hAnsi="Times New Roman" w:cs="Times New Roman"/>
        </w:rPr>
        <w:t>” (</w:t>
      </w:r>
      <w:r w:rsidRPr="00DD1385">
        <w:rPr>
          <w:rFonts w:ascii="Times New Roman" w:hAnsi="Times New Roman" w:cs="Times New Roman"/>
          <w:b/>
          <w:bCs/>
        </w:rPr>
        <w:t>B6</w:t>
      </w:r>
      <w:r w:rsidRPr="00DD1385">
        <w:rPr>
          <w:rFonts w:ascii="Times New Roman" w:hAnsi="Times New Roman" w:cs="Times New Roman"/>
        </w:rPr>
        <w:t xml:space="preserve">). Rather than relying only on formal systems, many simply chose to instead be guided by </w:t>
      </w:r>
      <w:r w:rsidRPr="00DD1385">
        <w:rPr>
          <w:rFonts w:ascii="Times New Roman" w:hAnsi="Times New Roman" w:cs="Times New Roman"/>
        </w:rPr>
        <w:lastRenderedPageBreak/>
        <w:t xml:space="preserve">these unquantifiable assessments of trust that </w:t>
      </w:r>
      <w:r>
        <w:rPr>
          <w:rFonts w:ascii="Times New Roman" w:hAnsi="Times New Roman" w:cs="Times New Roman"/>
        </w:rPr>
        <w:t>were</w:t>
      </w:r>
      <w:r w:rsidRPr="00DD1385">
        <w:rPr>
          <w:rFonts w:ascii="Times New Roman" w:hAnsi="Times New Roman" w:cs="Times New Roman"/>
        </w:rPr>
        <w:t xml:space="preserve"> being driven by a sense of the situation and individual gut-feelings. </w:t>
      </w:r>
    </w:p>
    <w:p w:rsidR="00A4369F" w:rsidRPr="00DD1385" w:rsidRDefault="00A4369F" w:rsidP="00A4369F">
      <w:pPr>
        <w:pStyle w:val="Heading4"/>
        <w:rPr>
          <w:rFonts w:ascii="Times New Roman" w:hAnsi="Times New Roman" w:cs="Times New Roman"/>
        </w:rPr>
      </w:pPr>
      <w:r w:rsidRPr="00DD1385">
        <w:rPr>
          <w:rFonts w:ascii="Times New Roman" w:hAnsi="Times New Roman" w:cs="Times New Roman"/>
        </w:rPr>
        <w:t xml:space="preserve">Sending Selfies to Establish Trust </w:t>
      </w:r>
    </w:p>
    <w:p w:rsidR="00A4369F" w:rsidRPr="00DD1385" w:rsidRDefault="00A4369F" w:rsidP="00A4369F">
      <w:pPr>
        <w:pStyle w:val="Para1"/>
        <w:ind w:firstLine="720"/>
        <w:rPr>
          <w:rFonts w:ascii="Times New Roman" w:hAnsi="Times New Roman" w:cs="Times New Roman"/>
          <w:lang w:eastAsia="en-GB"/>
        </w:rPr>
      </w:pPr>
      <w:r w:rsidRPr="00DD1385">
        <w:rPr>
          <w:rFonts w:ascii="Times New Roman" w:hAnsi="Times New Roman" w:cs="Times New Roman"/>
          <w:lang w:eastAsia="en-GB"/>
        </w:rPr>
        <w:t xml:space="preserve">Assemblages can produce new risks into the drug exchange but configurations of humans and technology can also produce new methods </w:t>
      </w:r>
      <w:r>
        <w:rPr>
          <w:rFonts w:ascii="Times New Roman" w:hAnsi="Times New Roman" w:cs="Times New Roman"/>
          <w:lang w:eastAsia="en-GB"/>
        </w:rPr>
        <w:t>for developing</w:t>
      </w:r>
      <w:r w:rsidRPr="00DD1385">
        <w:rPr>
          <w:rFonts w:ascii="Times New Roman" w:hAnsi="Times New Roman" w:cs="Times New Roman"/>
          <w:lang w:eastAsia="en-GB"/>
        </w:rPr>
        <w:t xml:space="preserve"> trust. A</w:t>
      </w:r>
      <w:r>
        <w:rPr>
          <w:rFonts w:ascii="Times New Roman" w:hAnsi="Times New Roman" w:cs="Times New Roman"/>
          <w:lang w:eastAsia="en-GB"/>
        </w:rPr>
        <w:t xml:space="preserve"> </w:t>
      </w:r>
      <w:r w:rsidRPr="00DD1385">
        <w:rPr>
          <w:rFonts w:ascii="Times New Roman" w:hAnsi="Times New Roman" w:cs="Times New Roman"/>
          <w:lang w:eastAsia="en-GB"/>
        </w:rPr>
        <w:t xml:space="preserve">unique technique for building trust and ensuring the reliability of an exchange partner </w:t>
      </w:r>
      <w:r>
        <w:rPr>
          <w:rFonts w:ascii="Times New Roman" w:hAnsi="Times New Roman" w:cs="Times New Roman"/>
          <w:lang w:eastAsia="en-GB"/>
        </w:rPr>
        <w:t>described in interviews</w:t>
      </w:r>
      <w:r w:rsidRPr="00DD1385">
        <w:rPr>
          <w:rFonts w:ascii="Times New Roman" w:hAnsi="Times New Roman" w:cs="Times New Roman"/>
          <w:lang w:eastAsia="en-GB"/>
        </w:rPr>
        <w:t xml:space="preserve"> </w:t>
      </w:r>
      <w:r>
        <w:rPr>
          <w:rFonts w:ascii="Times New Roman" w:hAnsi="Times New Roman" w:cs="Times New Roman"/>
          <w:lang w:eastAsia="en-GB"/>
        </w:rPr>
        <w:t>was</w:t>
      </w:r>
      <w:r w:rsidRPr="00DD1385">
        <w:rPr>
          <w:rFonts w:ascii="Times New Roman" w:hAnsi="Times New Roman" w:cs="Times New Roman"/>
          <w:lang w:eastAsia="en-GB"/>
        </w:rPr>
        <w:t xml:space="preserve"> the use of photo messaging as a form of a pre-meet up check when co-ordinating cannabis exchanges through this platform. Pre-meeting checks of the other, using available technology, have been reported previously. For example, </w:t>
      </w:r>
      <w:r w:rsidRPr="00DD1385">
        <w:rPr>
          <w:rFonts w:ascii="Times New Roman" w:hAnsi="Times New Roman" w:cs="Times New Roman"/>
          <w:noProof/>
          <w:lang w:eastAsia="en-GB"/>
        </w:rPr>
        <w:t>Edmunds, Hough, and Urquía (1996)</w:t>
      </w:r>
      <w:r w:rsidRPr="00DD1385">
        <w:rPr>
          <w:rFonts w:ascii="Times New Roman" w:hAnsi="Times New Roman" w:cs="Times New Roman"/>
          <w:lang w:eastAsia="en-GB"/>
        </w:rPr>
        <w:t xml:space="preserve"> report how, in the street-based illicit drug markets they studied, buyers would contact sellers via mobile phones in order to confirm identity through the use of nicknames and codewords. In our study of this surface web illicit drug market, when users transitioned to an encrypted messaging application to organise the deal, they used the technology afforded to them via camera-enabled smartphones and messaging platforms that support </w:t>
      </w:r>
      <w:r>
        <w:rPr>
          <w:rFonts w:ascii="Times New Roman" w:hAnsi="Times New Roman" w:cs="Times New Roman"/>
          <w:lang w:eastAsia="en-GB"/>
        </w:rPr>
        <w:t xml:space="preserve">sending a </w:t>
      </w:r>
      <w:r w:rsidRPr="00DD1385">
        <w:rPr>
          <w:rFonts w:ascii="Times New Roman" w:hAnsi="Times New Roman" w:cs="Times New Roman"/>
          <w:lang w:eastAsia="en-GB"/>
        </w:rPr>
        <w:t>photo to establish new mechanisms for trusting a previously unknown person for the exchange:</w:t>
      </w:r>
    </w:p>
    <w:p w:rsidR="00A4369F" w:rsidRPr="00DD1385" w:rsidRDefault="00A4369F" w:rsidP="00A4369F">
      <w:pPr>
        <w:pStyle w:val="Para1"/>
        <w:ind w:left="1440"/>
        <w:rPr>
          <w:rFonts w:ascii="Times New Roman" w:hAnsi="Times New Roman" w:cs="Times New Roman"/>
          <w:b/>
          <w:bCs/>
          <w:i/>
          <w:iCs/>
        </w:rPr>
      </w:pPr>
      <w:r w:rsidRPr="00DD1385">
        <w:rPr>
          <w:rFonts w:ascii="Times New Roman" w:hAnsi="Times New Roman" w:cs="Times New Roman"/>
          <w:i/>
          <w:iCs/>
        </w:rPr>
        <w:t>Yes and asked for a photo (I thought this was a little weird) but then when I met him near a tram stop he was able to say hi and to anyone who could see it just looked like a normal interaction and also saved me from being like hi are you....</w:t>
      </w:r>
      <w:r w:rsidRPr="00DD1385">
        <w:rPr>
          <w:rFonts w:ascii="Times New Roman" w:hAnsi="Times New Roman" w:cs="Times New Roman"/>
        </w:rPr>
        <w:t>[Q: You weren’t worried you might be sending it to a cop?]…</w:t>
      </w:r>
      <w:r w:rsidRPr="00DD1385">
        <w:rPr>
          <w:rFonts w:ascii="Times New Roman" w:hAnsi="Times New Roman" w:cs="Times New Roman"/>
          <w:i/>
          <w:iCs/>
        </w:rPr>
        <w:t xml:space="preserve">I mean sure it's incriminating in the sense that whoever I’m sending my photo to knows I want weed. But you can’t get arrested for that. </w:t>
      </w:r>
      <w:r w:rsidRPr="00DD1385">
        <w:rPr>
          <w:rFonts w:ascii="Times New Roman" w:hAnsi="Times New Roman" w:cs="Times New Roman"/>
        </w:rPr>
        <w:t>(</w:t>
      </w:r>
      <w:r w:rsidRPr="00DD1385">
        <w:rPr>
          <w:rFonts w:ascii="Times New Roman" w:hAnsi="Times New Roman" w:cs="Times New Roman"/>
          <w:b/>
          <w:bCs/>
        </w:rPr>
        <w:t>B1)</w:t>
      </w:r>
      <w:r w:rsidRPr="00DD1385">
        <w:rPr>
          <w:rFonts w:ascii="Times New Roman" w:hAnsi="Times New Roman" w:cs="Times New Roman"/>
          <w:i/>
          <w:iCs/>
        </w:rPr>
        <w:t xml:space="preserve"> </w:t>
      </w:r>
    </w:p>
    <w:p w:rsidR="00A4369F" w:rsidRPr="00DD1385" w:rsidRDefault="00A4369F" w:rsidP="00A4369F">
      <w:pPr>
        <w:pStyle w:val="Para1"/>
        <w:ind w:left="1440"/>
        <w:rPr>
          <w:rFonts w:ascii="Times New Roman" w:hAnsi="Times New Roman" w:cs="Times New Roman"/>
          <w:i/>
          <w:iCs/>
        </w:rPr>
      </w:pPr>
      <w:r w:rsidRPr="00DD1385">
        <w:rPr>
          <w:rFonts w:ascii="Times New Roman" w:hAnsi="Times New Roman" w:cs="Times New Roman"/>
          <w:i/>
          <w:iCs/>
        </w:rPr>
        <w:t xml:space="preserve">I also had a seller ask me to do a specific hand gesture in front of paraphernalia [in a photo] in order to verify my legitimacy. </w:t>
      </w:r>
      <w:r w:rsidRPr="00DD1385">
        <w:rPr>
          <w:rFonts w:ascii="Times New Roman" w:hAnsi="Times New Roman" w:cs="Times New Roman"/>
        </w:rPr>
        <w:t>(</w:t>
      </w:r>
      <w:r w:rsidRPr="00DD1385">
        <w:rPr>
          <w:rFonts w:ascii="Times New Roman" w:hAnsi="Times New Roman" w:cs="Times New Roman"/>
          <w:b/>
          <w:bCs/>
        </w:rPr>
        <w:t>B4)</w:t>
      </w:r>
      <w:r w:rsidRPr="00DD1385">
        <w:rPr>
          <w:rFonts w:ascii="Times New Roman" w:hAnsi="Times New Roman" w:cs="Times New Roman"/>
          <w:i/>
          <w:iCs/>
        </w:rPr>
        <w:t xml:space="preserve"> </w:t>
      </w:r>
    </w:p>
    <w:p w:rsidR="00A4369F" w:rsidRPr="00DD1385" w:rsidRDefault="00A4369F" w:rsidP="00A4369F">
      <w:pPr>
        <w:pStyle w:val="Para1"/>
        <w:ind w:left="1440"/>
        <w:rPr>
          <w:rFonts w:ascii="Times New Roman" w:hAnsi="Times New Roman" w:cs="Times New Roman"/>
          <w:b/>
          <w:bCs/>
          <w:i/>
          <w:iCs/>
        </w:rPr>
      </w:pPr>
      <w:r w:rsidRPr="00DD1385">
        <w:rPr>
          <w:rFonts w:ascii="Times New Roman" w:hAnsi="Times New Roman" w:cs="Times New Roman"/>
          <w:i/>
          <w:iCs/>
        </w:rPr>
        <w:lastRenderedPageBreak/>
        <w:t xml:space="preserve">…maybe ask them to send a photo of writing on a piece of paper with their smoking device. </w:t>
      </w:r>
      <w:r w:rsidRPr="00DD1385">
        <w:rPr>
          <w:rFonts w:ascii="Times New Roman" w:hAnsi="Times New Roman" w:cs="Times New Roman"/>
        </w:rPr>
        <w:t>(</w:t>
      </w:r>
      <w:r w:rsidRPr="00DD1385">
        <w:rPr>
          <w:rFonts w:ascii="Times New Roman" w:hAnsi="Times New Roman" w:cs="Times New Roman"/>
          <w:b/>
          <w:bCs/>
        </w:rPr>
        <w:t>B6)</w:t>
      </w:r>
    </w:p>
    <w:p w:rsidR="00A4369F" w:rsidRPr="00DD1385" w:rsidRDefault="00A4369F" w:rsidP="00A4369F">
      <w:pPr>
        <w:pStyle w:val="Para1"/>
        <w:ind w:firstLine="720"/>
        <w:rPr>
          <w:rFonts w:ascii="Times New Roman" w:hAnsi="Times New Roman" w:cs="Times New Roman"/>
        </w:rPr>
      </w:pPr>
      <w:r w:rsidRPr="00DD1385">
        <w:rPr>
          <w:rFonts w:ascii="Times New Roman" w:hAnsi="Times New Roman" w:cs="Times New Roman"/>
        </w:rPr>
        <w:t xml:space="preserve">Creating and sharing ‘selfies’ involves a digitally mediated self-representation and the visual placement of the self in a particular situation, event or place that forms an identity the creator of the selfie wishes to present to others </w:t>
      </w:r>
      <w:r w:rsidRPr="00DD1385">
        <w:rPr>
          <w:rFonts w:ascii="Times New Roman" w:hAnsi="Times New Roman" w:cs="Times New Roman"/>
          <w:noProof/>
        </w:rPr>
        <w:t>(Hess, 2015; Koliska &amp; Roberts, 2015)</w:t>
      </w:r>
      <w:r w:rsidRPr="00DD1385">
        <w:rPr>
          <w:rFonts w:ascii="Times New Roman" w:hAnsi="Times New Roman" w:cs="Times New Roman"/>
        </w:rPr>
        <w:t>.</w:t>
      </w:r>
      <w:r w:rsidRPr="00F15DAA">
        <w:rPr>
          <w:rFonts w:ascii="Times New Roman" w:hAnsi="Times New Roman" w:cs="Times New Roman"/>
          <w:sz w:val="22"/>
          <w:szCs w:val="22"/>
        </w:rPr>
        <w:t xml:space="preserve"> </w:t>
      </w:r>
      <w:r w:rsidRPr="00F15DAA">
        <w:rPr>
          <w:rFonts w:ascii="Times New Roman" w:hAnsi="Times New Roman" w:cs="Times New Roman"/>
        </w:rPr>
        <w:t xml:space="preserve">In our study, </w:t>
      </w:r>
      <w:r w:rsidRPr="00F15DAA">
        <w:rPr>
          <w:rFonts w:ascii="Times New Roman" w:hAnsi="Times New Roman" w:cs="Times New Roman"/>
          <w:highlight w:val="yellow"/>
        </w:rPr>
        <w:t>it appeared that either buyers or sellers might initiate the process of asking the exchange partner to send</w:t>
      </w:r>
      <w:r w:rsidRPr="00F15DAA">
        <w:rPr>
          <w:rFonts w:ascii="Times New Roman" w:hAnsi="Times New Roman" w:cs="Times New Roman"/>
        </w:rPr>
        <w:t xml:space="preserve"> a selfie with drug paraphernalia to present themselves as a genuine drug user/supplier.</w:t>
      </w:r>
      <w:r>
        <w:rPr>
          <w:rFonts w:ascii="Times New Roman" w:hAnsi="Times New Roman" w:cs="Times New Roman"/>
        </w:rPr>
        <w:t xml:space="preserve"> </w:t>
      </w:r>
      <w:r w:rsidRPr="00DD1385">
        <w:rPr>
          <w:rFonts w:ascii="Times New Roman" w:hAnsi="Times New Roman" w:cs="Times New Roman"/>
          <w:noProof/>
        </w:rPr>
        <w:t>Ladegaard (2020)</w:t>
      </w:r>
      <w:r w:rsidRPr="00DD1385">
        <w:rPr>
          <w:rFonts w:ascii="Times New Roman" w:hAnsi="Times New Roman" w:cs="Times New Roman"/>
        </w:rPr>
        <w:t xml:space="preserve">, in his research on dark web cryptomarkets, noted how despite </w:t>
      </w:r>
      <w:r>
        <w:rPr>
          <w:rFonts w:ascii="Times New Roman" w:hAnsi="Times New Roman" w:cs="Times New Roman"/>
        </w:rPr>
        <w:t>its</w:t>
      </w:r>
      <w:r w:rsidRPr="00DD1385">
        <w:rPr>
          <w:rFonts w:ascii="Times New Roman" w:hAnsi="Times New Roman" w:cs="Times New Roman"/>
        </w:rPr>
        <w:t xml:space="preserve"> benefits</w:t>
      </w:r>
      <w:r>
        <w:rPr>
          <w:rFonts w:ascii="Times New Roman" w:hAnsi="Times New Roman" w:cs="Times New Roman"/>
        </w:rPr>
        <w:t>,</w:t>
      </w:r>
      <w:r w:rsidRPr="00DD1385">
        <w:rPr>
          <w:rFonts w:ascii="Times New Roman" w:hAnsi="Times New Roman" w:cs="Times New Roman"/>
        </w:rPr>
        <w:t xml:space="preserve"> anonymity can present some challenges for users in maintaining trust between one another. In our interviews, however, the digital visualisation of the drug economy (Moyle et al., 2019) </w:t>
      </w:r>
      <w:r>
        <w:rPr>
          <w:rFonts w:ascii="Times New Roman" w:hAnsi="Times New Roman" w:cs="Times New Roman"/>
        </w:rPr>
        <w:t xml:space="preserve">represented on </w:t>
      </w:r>
      <w:r>
        <w:rPr>
          <w:rFonts w:ascii="Times New Roman" w:hAnsi="Times New Roman" w:cs="Times New Roman"/>
          <w:i/>
          <w:iCs/>
        </w:rPr>
        <w:t xml:space="preserve">LeafedOut </w:t>
      </w:r>
      <w:r>
        <w:rPr>
          <w:rFonts w:ascii="Times New Roman" w:hAnsi="Times New Roman" w:cs="Times New Roman"/>
        </w:rPr>
        <w:t xml:space="preserve">that </w:t>
      </w:r>
      <w:r w:rsidRPr="00DD1385">
        <w:rPr>
          <w:rFonts w:ascii="Times New Roman" w:hAnsi="Times New Roman" w:cs="Times New Roman"/>
        </w:rPr>
        <w:t xml:space="preserve">extended from emoji representations of users through </w:t>
      </w:r>
      <w:r>
        <w:rPr>
          <w:rFonts w:ascii="Times New Roman" w:hAnsi="Times New Roman" w:cs="Times New Roman"/>
        </w:rPr>
        <w:t xml:space="preserve">geo-located </w:t>
      </w:r>
      <w:r w:rsidRPr="00DD1385">
        <w:rPr>
          <w:rFonts w:ascii="Times New Roman" w:hAnsi="Times New Roman" w:cs="Times New Roman"/>
        </w:rPr>
        <w:t>cannabis leaves to user</w:t>
      </w:r>
      <w:r>
        <w:rPr>
          <w:rFonts w:ascii="Times New Roman" w:hAnsi="Times New Roman" w:cs="Times New Roman"/>
        </w:rPr>
        <w:t>-</w:t>
      </w:r>
      <w:r w:rsidRPr="00DD1385">
        <w:rPr>
          <w:rFonts w:ascii="Times New Roman" w:hAnsi="Times New Roman" w:cs="Times New Roman"/>
        </w:rPr>
        <w:t>specific photographs</w:t>
      </w:r>
      <w:r>
        <w:rPr>
          <w:rFonts w:ascii="Times New Roman" w:hAnsi="Times New Roman" w:cs="Times New Roman"/>
        </w:rPr>
        <w:t>,</w:t>
      </w:r>
      <w:r w:rsidRPr="00DD1385">
        <w:rPr>
          <w:rFonts w:ascii="Times New Roman" w:hAnsi="Times New Roman" w:cs="Times New Roman"/>
        </w:rPr>
        <w:t xml:space="preserve"> which established that someone was a legitimate drug market actor</w:t>
      </w:r>
      <w:r>
        <w:rPr>
          <w:rFonts w:ascii="Times New Roman" w:hAnsi="Times New Roman" w:cs="Times New Roman"/>
        </w:rPr>
        <w:t xml:space="preserve">, </w:t>
      </w:r>
      <w:r w:rsidRPr="00DD1385">
        <w:rPr>
          <w:rFonts w:ascii="Times New Roman" w:hAnsi="Times New Roman" w:cs="Times New Roman"/>
        </w:rPr>
        <w:t xml:space="preserve">was key to minimising fears about meeting with an unknown person or </w:t>
      </w:r>
      <w:r>
        <w:rPr>
          <w:rFonts w:ascii="Times New Roman" w:hAnsi="Times New Roman" w:cs="Times New Roman"/>
        </w:rPr>
        <w:t>potentially dialoguing with a scammer</w:t>
      </w:r>
      <w:r w:rsidRPr="00DD1385">
        <w:rPr>
          <w:rFonts w:ascii="Times New Roman" w:hAnsi="Times New Roman" w:cs="Times New Roman"/>
        </w:rPr>
        <w:t xml:space="preserve">. </w:t>
      </w:r>
    </w:p>
    <w:p w:rsidR="00A4369F" w:rsidRPr="00DD1385" w:rsidRDefault="00A4369F" w:rsidP="00A4369F">
      <w:pPr>
        <w:pStyle w:val="Heading4"/>
        <w:rPr>
          <w:rFonts w:ascii="Times New Roman" w:hAnsi="Times New Roman" w:cs="Times New Roman"/>
        </w:rPr>
      </w:pPr>
      <w:r w:rsidRPr="00DD1385">
        <w:rPr>
          <w:rFonts w:ascii="Times New Roman" w:hAnsi="Times New Roman" w:cs="Times New Roman"/>
        </w:rPr>
        <w:t xml:space="preserve">Trust and Offline Drug Exchanges </w:t>
      </w:r>
    </w:p>
    <w:p w:rsidR="00A4369F" w:rsidRDefault="00A4369F" w:rsidP="00A4369F">
      <w:pPr>
        <w:pStyle w:val="Para1"/>
        <w:ind w:firstLine="720"/>
        <w:rPr>
          <w:rFonts w:ascii="Times New Roman" w:eastAsia="Times New Roman" w:hAnsi="Times New Roman" w:cs="Times New Roman"/>
          <w:lang w:eastAsia="en-GB"/>
        </w:rPr>
      </w:pPr>
      <w:r w:rsidRPr="00DD1385">
        <w:rPr>
          <w:rFonts w:ascii="Times New Roman" w:hAnsi="Times New Roman" w:cs="Times New Roman"/>
        </w:rPr>
        <w:t xml:space="preserve">The use of </w:t>
      </w:r>
      <w:r w:rsidRPr="00DD1385">
        <w:rPr>
          <w:rFonts w:ascii="Times New Roman" w:hAnsi="Times New Roman" w:cs="Times New Roman"/>
          <w:i/>
          <w:iCs/>
        </w:rPr>
        <w:t>LeafedOut</w:t>
      </w:r>
      <w:r w:rsidRPr="00DD1385">
        <w:rPr>
          <w:rFonts w:ascii="Times New Roman" w:hAnsi="Times New Roman" w:cs="Times New Roman"/>
        </w:rPr>
        <w:t xml:space="preserve"> required an in-person meeting place for the drug exchange to occur, and perceptions of trust and risk worked in tandem with the negotiation of where this would play out for actors. After connecting via </w:t>
      </w:r>
      <w:r w:rsidRPr="00DD1385">
        <w:rPr>
          <w:rFonts w:ascii="Times New Roman" w:hAnsi="Times New Roman" w:cs="Times New Roman"/>
          <w:i/>
          <w:iCs/>
        </w:rPr>
        <w:t>LeafedOut</w:t>
      </w:r>
      <w:r w:rsidRPr="00DD1385">
        <w:rPr>
          <w:rFonts w:ascii="Times New Roman" w:hAnsi="Times New Roman" w:cs="Times New Roman"/>
        </w:rPr>
        <w:t>, in-person exchange locations varied considerably from personal residences (or a street nearby), public areas (e.g. shopping centres, parks, and public transport stops), to near an individual’s place of employment. The spaces of in-person meet</w:t>
      </w:r>
      <w:r>
        <w:rPr>
          <w:rFonts w:ascii="Times New Roman" w:hAnsi="Times New Roman" w:cs="Times New Roman"/>
        </w:rPr>
        <w:t>ings</w:t>
      </w:r>
      <w:r w:rsidRPr="00DD1385">
        <w:rPr>
          <w:rFonts w:ascii="Times New Roman" w:hAnsi="Times New Roman" w:cs="Times New Roman"/>
        </w:rPr>
        <w:t xml:space="preserve"> for the drug exchange </w:t>
      </w:r>
      <w:r>
        <w:rPr>
          <w:rFonts w:ascii="Times New Roman" w:hAnsi="Times New Roman" w:cs="Times New Roman"/>
        </w:rPr>
        <w:t xml:space="preserve">are </w:t>
      </w:r>
      <w:r w:rsidRPr="00DD1385">
        <w:rPr>
          <w:rFonts w:ascii="Times New Roman" w:hAnsi="Times New Roman" w:cs="Times New Roman"/>
        </w:rPr>
        <w:t xml:space="preserve">important beyond simplistic descriptions of geographies </w:t>
      </w:r>
      <w:r w:rsidRPr="00DD1385">
        <w:rPr>
          <w:rFonts w:ascii="Times New Roman" w:eastAsia="Times New Roman" w:hAnsi="Times New Roman" w:cs="Times New Roman"/>
          <w:noProof/>
          <w:lang w:eastAsia="en-GB"/>
        </w:rPr>
        <w:t>(Dilkes-Frayne, 2016; Duff, 2012)</w:t>
      </w:r>
      <w:r>
        <w:rPr>
          <w:rFonts w:ascii="Times New Roman" w:eastAsia="Times New Roman" w:hAnsi="Times New Roman" w:cs="Times New Roman"/>
          <w:noProof/>
          <w:lang w:eastAsia="en-GB"/>
        </w:rPr>
        <w:t xml:space="preserve"> </w:t>
      </w:r>
      <w:r w:rsidRPr="00D160C0">
        <w:rPr>
          <w:rFonts w:ascii="Times New Roman" w:eastAsia="Times New Roman" w:hAnsi="Times New Roman" w:cs="Times New Roman"/>
          <w:noProof/>
          <w:highlight w:val="yellow"/>
          <w:lang w:eastAsia="en-GB"/>
        </w:rPr>
        <w:t>as it illustrates how there are affective and social capacities in the drug exchange assemblage</w:t>
      </w:r>
      <w:r>
        <w:rPr>
          <w:rFonts w:ascii="Times New Roman" w:eastAsia="Times New Roman" w:hAnsi="Times New Roman" w:cs="Times New Roman"/>
          <w:noProof/>
          <w:lang w:eastAsia="en-GB"/>
        </w:rPr>
        <w:t xml:space="preserve">, like perspections of trust and risk, and how this can materialise in-practice: </w:t>
      </w:r>
    </w:p>
    <w:p w:rsidR="00A4369F" w:rsidRPr="00DD1385" w:rsidRDefault="00A4369F" w:rsidP="00A4369F">
      <w:pPr>
        <w:pStyle w:val="Para1"/>
        <w:ind w:left="1440"/>
        <w:rPr>
          <w:rFonts w:ascii="Times New Roman" w:eastAsia="Times New Roman" w:hAnsi="Times New Roman" w:cs="Times New Roman"/>
          <w:lang w:eastAsia="en-GB"/>
        </w:rPr>
      </w:pPr>
      <w:r w:rsidRPr="00DD1385">
        <w:rPr>
          <w:rFonts w:ascii="Times New Roman" w:hAnsi="Times New Roman" w:cs="Times New Roman"/>
          <w:bCs/>
          <w:i/>
          <w:iCs/>
        </w:rPr>
        <w:lastRenderedPageBreak/>
        <w:t>I set up a meeting place after I’m 100% sure it’s safe and real</w:t>
      </w:r>
      <w:r w:rsidRPr="00DD1385">
        <w:rPr>
          <w:rFonts w:ascii="Times New Roman" w:hAnsi="Times New Roman" w:cs="Times New Roman"/>
          <w:bCs/>
        </w:rPr>
        <w:t>…</w:t>
      </w:r>
      <w:r w:rsidRPr="00DD1385">
        <w:rPr>
          <w:rFonts w:ascii="Times New Roman" w:hAnsi="Times New Roman" w:cs="Times New Roman"/>
          <w:bCs/>
          <w:i/>
          <w:iCs/>
        </w:rPr>
        <w:t>I keep things very vague until the other side confirms and there’s no one place I do travel here and there for people and make my decision on how the other person presents themselves before they see me</w:t>
      </w:r>
      <w:r w:rsidRPr="00DD1385">
        <w:rPr>
          <w:rFonts w:ascii="Times New Roman" w:hAnsi="Times New Roman" w:cs="Times New Roman"/>
          <w:b/>
          <w:i/>
          <w:iCs/>
        </w:rPr>
        <w:t xml:space="preserve">. </w:t>
      </w:r>
      <w:r w:rsidRPr="00DD1385">
        <w:rPr>
          <w:rFonts w:ascii="Times New Roman" w:hAnsi="Times New Roman" w:cs="Times New Roman"/>
          <w:b/>
        </w:rPr>
        <w:t>(V3)</w:t>
      </w:r>
    </w:p>
    <w:p w:rsidR="00A4369F" w:rsidRPr="00DD1385" w:rsidRDefault="00A4369F" w:rsidP="00A4369F">
      <w:pPr>
        <w:pStyle w:val="Para1"/>
        <w:ind w:left="1440"/>
        <w:rPr>
          <w:rFonts w:ascii="Times New Roman" w:hAnsi="Times New Roman" w:cs="Times New Roman"/>
          <w:b/>
          <w:bCs/>
        </w:rPr>
      </w:pPr>
      <w:r w:rsidRPr="00DD1385">
        <w:rPr>
          <w:rFonts w:ascii="Times New Roman" w:hAnsi="Times New Roman" w:cs="Times New Roman"/>
          <w:i/>
          <w:iCs/>
        </w:rPr>
        <w:t xml:space="preserve">All clients are aware that it’s not legal so once they start giving out the drop off address they themselves know that if anything goes wrong they stand to go in for it as well. </w:t>
      </w:r>
      <w:r w:rsidRPr="00DD1385">
        <w:rPr>
          <w:rFonts w:ascii="Times New Roman" w:hAnsi="Times New Roman" w:cs="Times New Roman"/>
          <w:b/>
          <w:bCs/>
        </w:rPr>
        <w:t>(V8)</w:t>
      </w:r>
    </w:p>
    <w:p w:rsidR="00A4369F" w:rsidRPr="00DD1385" w:rsidRDefault="00A4369F" w:rsidP="00A4369F">
      <w:pPr>
        <w:pStyle w:val="Para1"/>
        <w:ind w:firstLine="720"/>
        <w:rPr>
          <w:rFonts w:ascii="Times New Roman" w:eastAsia="Times New Roman" w:hAnsi="Times New Roman" w:cs="Times New Roman"/>
          <w:lang w:eastAsia="en-GB"/>
        </w:rPr>
      </w:pPr>
      <w:r w:rsidRPr="00DD1385">
        <w:rPr>
          <w:rFonts w:ascii="Times New Roman" w:eastAsia="Times New Roman" w:hAnsi="Times New Roman" w:cs="Times New Roman"/>
          <w:lang w:eastAsia="en-GB"/>
        </w:rPr>
        <w:t xml:space="preserve">The production of space through perceptions of trust and risk was dynamic and constantly shifted the nature of drug exchanges. For example, as actors came to realise they could trust </w:t>
      </w:r>
      <w:r>
        <w:rPr>
          <w:rFonts w:ascii="Times New Roman" w:eastAsia="Times New Roman" w:hAnsi="Times New Roman" w:cs="Times New Roman"/>
          <w:lang w:eastAsia="en-GB"/>
        </w:rPr>
        <w:t xml:space="preserve">each </w:t>
      </w:r>
      <w:r w:rsidRPr="00DD1385">
        <w:rPr>
          <w:rFonts w:ascii="Times New Roman" w:eastAsia="Times New Roman" w:hAnsi="Times New Roman" w:cs="Times New Roman"/>
          <w:lang w:eastAsia="en-GB"/>
        </w:rPr>
        <w:t>other after successful drug exchanges, this could reorient the location of meeting places:</w:t>
      </w:r>
    </w:p>
    <w:p w:rsidR="00A4369F" w:rsidRPr="00DD1385" w:rsidRDefault="00A4369F" w:rsidP="00A4369F">
      <w:pPr>
        <w:pStyle w:val="Para1"/>
        <w:ind w:left="1440"/>
        <w:rPr>
          <w:rFonts w:ascii="Times New Roman" w:eastAsia="Times New Roman" w:hAnsi="Times New Roman" w:cs="Times New Roman"/>
          <w:lang w:eastAsia="en-GB"/>
        </w:rPr>
      </w:pPr>
      <w:r w:rsidRPr="00DD1385">
        <w:rPr>
          <w:rFonts w:ascii="Times New Roman" w:eastAsia="Times New Roman" w:hAnsi="Times New Roman" w:cs="Times New Roman"/>
          <w:i/>
          <w:iCs/>
          <w:lang w:eastAsia="en-GB"/>
        </w:rPr>
        <w:t>… After a while a lot of people just invite me to their residence which eliminates the public risk factor but some form of trust needs to be built from both parties before that…they’re taking more of a risk being I now know where they live. I still stick to my safety rules and don’t enter the premises for quite a few meets. It shows me they are willing to trust me with giving me their address [so there is] less chance that they are dodgy.</w:t>
      </w:r>
      <w:r w:rsidRPr="00DD1385">
        <w:rPr>
          <w:rFonts w:ascii="Times New Roman" w:eastAsia="Times New Roman" w:hAnsi="Times New Roman" w:cs="Times New Roman"/>
          <w:lang w:eastAsia="en-GB"/>
        </w:rPr>
        <w:t xml:space="preserve"> (</w:t>
      </w:r>
      <w:r w:rsidRPr="00DD1385">
        <w:rPr>
          <w:rFonts w:ascii="Times New Roman" w:eastAsia="Times New Roman" w:hAnsi="Times New Roman" w:cs="Times New Roman"/>
          <w:b/>
          <w:bCs/>
          <w:lang w:eastAsia="en-GB"/>
        </w:rPr>
        <w:t>V5</w:t>
      </w:r>
      <w:r w:rsidRPr="00DD1385">
        <w:rPr>
          <w:rFonts w:ascii="Times New Roman" w:eastAsia="Times New Roman" w:hAnsi="Times New Roman" w:cs="Times New Roman"/>
          <w:lang w:eastAsia="en-GB"/>
        </w:rPr>
        <w:t>)</w:t>
      </w:r>
    </w:p>
    <w:p w:rsidR="00A4369F" w:rsidRPr="00036EA4" w:rsidRDefault="00A4369F" w:rsidP="00A4369F">
      <w:pPr>
        <w:pStyle w:val="Para1"/>
        <w:ind w:firstLine="720"/>
        <w:rPr>
          <w:rFonts w:ascii="Times New Roman" w:eastAsia="Times New Roman" w:hAnsi="Times New Roman" w:cs="Times New Roman"/>
          <w:lang w:eastAsia="en-GB"/>
        </w:rPr>
      </w:pPr>
      <w:r w:rsidRPr="00DD1385">
        <w:rPr>
          <w:rFonts w:ascii="Times New Roman" w:eastAsia="Times New Roman" w:hAnsi="Times New Roman" w:cs="Times New Roman"/>
          <w:lang w:eastAsia="en-GB"/>
        </w:rPr>
        <w:t xml:space="preserve">In addition to situational factors (e.g. lack of police), physical exchange space locations were the product of </w:t>
      </w:r>
      <w:r>
        <w:rPr>
          <w:rFonts w:ascii="Times New Roman" w:eastAsia="Times New Roman" w:hAnsi="Times New Roman" w:cs="Times New Roman"/>
          <w:lang w:eastAsia="en-GB"/>
        </w:rPr>
        <w:t xml:space="preserve">the interaction between drug market actors’ perceptions of </w:t>
      </w:r>
      <w:r w:rsidRPr="00DD1385">
        <w:rPr>
          <w:rFonts w:ascii="Times New Roman" w:eastAsia="Times New Roman" w:hAnsi="Times New Roman" w:cs="Times New Roman"/>
          <w:lang w:eastAsia="en-GB"/>
        </w:rPr>
        <w:t>trust and risk</w:t>
      </w:r>
      <w:r>
        <w:rPr>
          <w:rFonts w:ascii="Times New Roman" w:eastAsia="Times New Roman" w:hAnsi="Times New Roman" w:cs="Times New Roman"/>
          <w:lang w:eastAsia="en-GB"/>
        </w:rPr>
        <w:t xml:space="preserve">, and indeed, these spaces could also reinforce or reduce trust. </w:t>
      </w:r>
      <w:r w:rsidRPr="00DD1385">
        <w:rPr>
          <w:rFonts w:ascii="Times New Roman" w:eastAsia="Times New Roman" w:hAnsi="Times New Roman" w:cs="Times New Roman"/>
          <w:lang w:eastAsia="en-GB"/>
        </w:rPr>
        <w:t xml:space="preserve">Meeting with someone from </w:t>
      </w:r>
      <w:r w:rsidRPr="00DD1385">
        <w:rPr>
          <w:rFonts w:ascii="Times New Roman" w:eastAsia="Times New Roman" w:hAnsi="Times New Roman" w:cs="Times New Roman"/>
          <w:i/>
          <w:iCs/>
          <w:lang w:eastAsia="en-GB"/>
        </w:rPr>
        <w:t>LeafedOut</w:t>
      </w:r>
      <w:r w:rsidRPr="00DD1385">
        <w:rPr>
          <w:rFonts w:ascii="Times New Roman" w:eastAsia="Times New Roman" w:hAnsi="Times New Roman" w:cs="Times New Roman"/>
          <w:lang w:eastAsia="en-GB"/>
        </w:rPr>
        <w:t xml:space="preserve"> at their personal residence, or somewhere near their house, was</w:t>
      </w:r>
      <w:r>
        <w:rPr>
          <w:rFonts w:ascii="Times New Roman" w:eastAsia="Times New Roman" w:hAnsi="Times New Roman" w:cs="Times New Roman"/>
          <w:lang w:eastAsia="en-GB"/>
        </w:rPr>
        <w:t xml:space="preserve"> associated with</w:t>
      </w:r>
      <w:r w:rsidRPr="00DD1385">
        <w:rPr>
          <w:rFonts w:ascii="Times New Roman" w:eastAsia="Times New Roman" w:hAnsi="Times New Roman" w:cs="Times New Roman"/>
          <w:lang w:eastAsia="en-GB"/>
        </w:rPr>
        <w:t xml:space="preserve"> feelings of comfort and security, whereas meeting places including transportation hubs and shopping centres </w:t>
      </w:r>
      <w:r>
        <w:rPr>
          <w:rFonts w:ascii="Times New Roman" w:eastAsia="Times New Roman" w:hAnsi="Times New Roman" w:cs="Times New Roman"/>
          <w:lang w:eastAsia="en-GB"/>
        </w:rPr>
        <w:t>signalled</w:t>
      </w:r>
      <w:r w:rsidRPr="00DD1385">
        <w:rPr>
          <w:rFonts w:ascii="Times New Roman" w:eastAsia="Times New Roman" w:hAnsi="Times New Roman" w:cs="Times New Roman"/>
          <w:lang w:eastAsia="en-GB"/>
        </w:rPr>
        <w:t xml:space="preserve"> little trust between buyers and sellers. </w:t>
      </w:r>
      <w:r>
        <w:rPr>
          <w:rFonts w:ascii="Times New Roman" w:eastAsia="Times New Roman" w:hAnsi="Times New Roman" w:cs="Times New Roman"/>
          <w:lang w:eastAsia="en-GB"/>
        </w:rPr>
        <w:t>This low</w:t>
      </w:r>
      <w:r w:rsidRPr="00DD1385">
        <w:rPr>
          <w:rFonts w:ascii="Times New Roman" w:eastAsia="Times New Roman" w:hAnsi="Times New Roman" w:cs="Times New Roman"/>
          <w:lang w:eastAsia="en-GB"/>
        </w:rPr>
        <w:t xml:space="preserve"> l</w:t>
      </w:r>
      <w:r>
        <w:rPr>
          <w:rFonts w:ascii="Times New Roman" w:eastAsia="Times New Roman" w:hAnsi="Times New Roman" w:cs="Times New Roman"/>
          <w:lang w:eastAsia="en-GB"/>
        </w:rPr>
        <w:t xml:space="preserve">evel </w:t>
      </w:r>
      <w:r w:rsidRPr="00DD1385">
        <w:rPr>
          <w:rFonts w:ascii="Times New Roman" w:eastAsia="Times New Roman" w:hAnsi="Times New Roman" w:cs="Times New Roman"/>
          <w:lang w:eastAsia="en-GB"/>
        </w:rPr>
        <w:t>of trust had the potential to build if successful exchanges were produced over time</w:t>
      </w:r>
      <w:r>
        <w:rPr>
          <w:rFonts w:ascii="Times New Roman" w:eastAsia="Times New Roman" w:hAnsi="Times New Roman" w:cs="Times New Roman"/>
          <w:lang w:eastAsia="en-GB"/>
        </w:rPr>
        <w:t xml:space="preserve"> and meeting locations </w:t>
      </w:r>
      <w:r>
        <w:rPr>
          <w:rFonts w:ascii="Times New Roman" w:eastAsia="Times New Roman" w:hAnsi="Times New Roman" w:cs="Times New Roman"/>
          <w:lang w:eastAsia="en-GB"/>
        </w:rPr>
        <w:lastRenderedPageBreak/>
        <w:t>shifted</w:t>
      </w:r>
      <w:r w:rsidRPr="00DD1385">
        <w:rPr>
          <w:rFonts w:ascii="Times New Roman" w:eastAsia="Times New Roman" w:hAnsi="Times New Roman" w:cs="Times New Roman"/>
          <w:lang w:eastAsia="en-GB"/>
        </w:rPr>
        <w:t xml:space="preserve">, demonstrating how the assemblage of drug market exchanges has the capacity to constantly evolve and change the meanings of the drug exchange. </w:t>
      </w:r>
    </w:p>
    <w:p w:rsidR="00A4369F" w:rsidRPr="00DD1385" w:rsidRDefault="00A4369F" w:rsidP="00A4369F">
      <w:pPr>
        <w:pStyle w:val="Heading2"/>
        <w:rPr>
          <w:rFonts w:ascii="Times New Roman" w:hAnsi="Times New Roman" w:cs="Times New Roman"/>
        </w:rPr>
      </w:pPr>
      <w:bookmarkStart w:id="11" w:name="_Toc58849587"/>
      <w:r w:rsidRPr="00DD1385">
        <w:rPr>
          <w:rFonts w:ascii="Times New Roman" w:hAnsi="Times New Roman" w:cs="Times New Roman"/>
        </w:rPr>
        <w:t>Conclusion</w:t>
      </w:r>
      <w:bookmarkEnd w:id="11"/>
    </w:p>
    <w:p w:rsidR="00A4369F" w:rsidRDefault="00A4369F" w:rsidP="00A4369F">
      <w:pPr>
        <w:spacing w:line="480" w:lineRule="auto"/>
        <w:ind w:firstLine="720"/>
        <w:jc w:val="both"/>
        <w:rPr>
          <w:rFonts w:ascii="Times New Roman" w:hAnsi="Times New Roman" w:cs="Times New Roman"/>
          <w:sz w:val="24"/>
          <w:szCs w:val="24"/>
        </w:rPr>
      </w:pPr>
      <w:r w:rsidRPr="00DD1385">
        <w:rPr>
          <w:rFonts w:ascii="Times New Roman" w:hAnsi="Times New Roman" w:cs="Times New Roman"/>
          <w:sz w:val="24"/>
          <w:szCs w:val="24"/>
        </w:rPr>
        <w:t xml:space="preserve">Common depictions of online illicit drug markets tend to focus on the process of buying and selling illicit drugs on dark web cryptomarkets. However, a greater degree of illicit drug supply potentially takes place through easier to access forms of technology </w:t>
      </w:r>
      <w:r w:rsidRPr="00DD1385">
        <w:rPr>
          <w:rFonts w:ascii="Times New Roman" w:hAnsi="Times New Roman" w:cs="Times New Roman"/>
          <w:noProof/>
          <w:sz w:val="24"/>
          <w:szCs w:val="24"/>
        </w:rPr>
        <w:t>(Moyle et al., 2019)</w:t>
      </w:r>
      <w:r w:rsidRPr="00DD1385">
        <w:rPr>
          <w:rFonts w:ascii="Times New Roman" w:hAnsi="Times New Roman" w:cs="Times New Roman"/>
          <w:sz w:val="24"/>
          <w:szCs w:val="24"/>
        </w:rPr>
        <w:t>. This article has explored how a website on the surface web is facilitating illicit drug supply, and why</w:t>
      </w:r>
      <w:r>
        <w:rPr>
          <w:rFonts w:ascii="Times New Roman" w:hAnsi="Times New Roman" w:cs="Times New Roman"/>
          <w:sz w:val="24"/>
          <w:szCs w:val="24"/>
        </w:rPr>
        <w:t xml:space="preserve"> and </w:t>
      </w:r>
      <w:r w:rsidRPr="00DD1385">
        <w:rPr>
          <w:rFonts w:ascii="Times New Roman" w:hAnsi="Times New Roman" w:cs="Times New Roman"/>
          <w:sz w:val="24"/>
          <w:szCs w:val="24"/>
        </w:rPr>
        <w:t>how individuals might be willing to use such an apparently risky platform for the purposes of drug exchange. In doing so, we have specifically paid attention to how the risks associated with engaging in this digital space are navigated and why buyers and sellers of illicit drugs might be willing to compromise on digital security and adopt elevated levels of risk in drug exchange practices.</w:t>
      </w:r>
      <w:r>
        <w:rPr>
          <w:rFonts w:ascii="Times New Roman" w:hAnsi="Times New Roman" w:cs="Times New Roman"/>
          <w:sz w:val="24"/>
          <w:szCs w:val="24"/>
        </w:rPr>
        <w:t xml:space="preserve"> </w:t>
      </w:r>
      <w:r w:rsidRPr="00D477B9">
        <w:rPr>
          <w:rFonts w:ascii="Times New Roman" w:hAnsi="Times New Roman" w:cs="Times New Roman"/>
          <w:sz w:val="24"/>
          <w:szCs w:val="24"/>
        </w:rPr>
        <w:t xml:space="preserve">Although there was some evidence of a wide range of substances exchanged via connections made on this platform, the platform studied in this paper specialised </w:t>
      </w:r>
      <w:r>
        <w:rPr>
          <w:rFonts w:ascii="Times New Roman" w:hAnsi="Times New Roman" w:cs="Times New Roman"/>
          <w:sz w:val="24"/>
          <w:szCs w:val="24"/>
        </w:rPr>
        <w:t>i</w:t>
      </w:r>
      <w:r w:rsidRPr="00D477B9">
        <w:rPr>
          <w:rFonts w:ascii="Times New Roman" w:hAnsi="Times New Roman" w:cs="Times New Roman"/>
          <w:sz w:val="24"/>
          <w:szCs w:val="24"/>
        </w:rPr>
        <w:t>n cannabis supply, which was a key aspect of minimising fears when using the surface web for access to local markets. Actors engaged with this platform for cannabis supply because the website existed over the accessible portion of the Internet, and the features of the website promoted a community feeling of likeminded cannabis users/suppliers as opposed to the “</w:t>
      </w:r>
      <w:r w:rsidRPr="00D477B9">
        <w:rPr>
          <w:rFonts w:ascii="Times New Roman" w:hAnsi="Times New Roman" w:cs="Times New Roman"/>
          <w:i/>
          <w:iCs/>
          <w:sz w:val="24"/>
          <w:szCs w:val="24"/>
        </w:rPr>
        <w:t>taboo</w:t>
      </w:r>
      <w:r w:rsidRPr="00D477B9">
        <w:rPr>
          <w:rFonts w:ascii="Times New Roman" w:hAnsi="Times New Roman" w:cs="Times New Roman"/>
          <w:sz w:val="24"/>
          <w:szCs w:val="24"/>
        </w:rPr>
        <w:t>”</w:t>
      </w:r>
      <w:r>
        <w:rPr>
          <w:rFonts w:ascii="Times New Roman" w:hAnsi="Times New Roman" w:cs="Times New Roman"/>
          <w:sz w:val="24"/>
          <w:szCs w:val="24"/>
        </w:rPr>
        <w:t xml:space="preserve"> and anonymous</w:t>
      </w:r>
      <w:r w:rsidRPr="00D477B9">
        <w:rPr>
          <w:rFonts w:ascii="Times New Roman" w:hAnsi="Times New Roman" w:cs="Times New Roman"/>
          <w:sz w:val="24"/>
          <w:szCs w:val="24"/>
        </w:rPr>
        <w:t xml:space="preserve"> dark web, thus r</w:t>
      </w:r>
      <w:r>
        <w:rPr>
          <w:rFonts w:ascii="Times New Roman" w:hAnsi="Times New Roman" w:cs="Times New Roman"/>
          <w:sz w:val="24"/>
          <w:szCs w:val="24"/>
        </w:rPr>
        <w:t>eflecting the perception of widespread</w:t>
      </w:r>
      <w:r w:rsidRPr="00D477B9">
        <w:rPr>
          <w:rFonts w:ascii="Times New Roman" w:hAnsi="Times New Roman" w:cs="Times New Roman"/>
          <w:sz w:val="24"/>
          <w:szCs w:val="24"/>
        </w:rPr>
        <w:t xml:space="preserve"> </w:t>
      </w:r>
      <w:r>
        <w:rPr>
          <w:rFonts w:ascii="Times New Roman" w:hAnsi="Times New Roman" w:cs="Times New Roman"/>
          <w:sz w:val="24"/>
          <w:szCs w:val="24"/>
        </w:rPr>
        <w:t>societal</w:t>
      </w:r>
      <w:r w:rsidRPr="00D477B9">
        <w:rPr>
          <w:rFonts w:ascii="Times New Roman" w:hAnsi="Times New Roman" w:cs="Times New Roman"/>
          <w:sz w:val="24"/>
          <w:szCs w:val="24"/>
        </w:rPr>
        <w:t xml:space="preserve"> normalisation</w:t>
      </w:r>
      <w:r>
        <w:rPr>
          <w:rFonts w:ascii="Times New Roman" w:hAnsi="Times New Roman" w:cs="Times New Roman"/>
          <w:sz w:val="24"/>
          <w:szCs w:val="24"/>
        </w:rPr>
        <w:t xml:space="preserve"> of</w:t>
      </w:r>
      <w:r w:rsidRPr="00D477B9">
        <w:rPr>
          <w:rFonts w:ascii="Times New Roman" w:hAnsi="Times New Roman" w:cs="Times New Roman"/>
          <w:sz w:val="24"/>
          <w:szCs w:val="24"/>
        </w:rPr>
        <w:t xml:space="preserve"> cannabis use/supply over the surface web.</w:t>
      </w:r>
      <w:r>
        <w:rPr>
          <w:rFonts w:ascii="Times New Roman" w:hAnsi="Times New Roman" w:cs="Times New Roman"/>
          <w:sz w:val="24"/>
          <w:szCs w:val="24"/>
        </w:rPr>
        <w:t xml:space="preserve"> </w:t>
      </w:r>
    </w:p>
    <w:p w:rsidR="00A4369F" w:rsidRDefault="00A4369F" w:rsidP="00A4369F">
      <w:pPr>
        <w:spacing w:line="480" w:lineRule="auto"/>
        <w:ind w:firstLine="720"/>
        <w:jc w:val="both"/>
        <w:rPr>
          <w:rFonts w:ascii="Times New Roman" w:hAnsi="Times New Roman" w:cs="Times New Roman"/>
          <w:sz w:val="24"/>
          <w:szCs w:val="24"/>
        </w:rPr>
      </w:pPr>
      <w:r w:rsidRPr="00DD1385">
        <w:rPr>
          <w:rFonts w:ascii="Times New Roman" w:hAnsi="Times New Roman" w:cs="Times New Roman"/>
          <w:sz w:val="24"/>
          <w:szCs w:val="24"/>
        </w:rPr>
        <w:t xml:space="preserve">The notion of assemblage </w:t>
      </w:r>
      <w:r w:rsidRPr="00DD1385">
        <w:rPr>
          <w:rFonts w:ascii="Times New Roman" w:hAnsi="Times New Roman" w:cs="Times New Roman"/>
          <w:noProof/>
          <w:sz w:val="24"/>
          <w:szCs w:val="24"/>
        </w:rPr>
        <w:t>(DeLanda, 2006; Deleuze &amp; Guattari, 1988)</w:t>
      </w:r>
      <w:r w:rsidRPr="00DD1385">
        <w:rPr>
          <w:rFonts w:ascii="Times New Roman" w:hAnsi="Times New Roman" w:cs="Times New Roman"/>
          <w:sz w:val="24"/>
          <w:szCs w:val="24"/>
        </w:rPr>
        <w:t xml:space="preserve"> was used throughout this paper to trace how the heterogenous elements involved in drug exchanges (body, objects, affects, and technologies) are entangled in the production and navigation of risk</w:t>
      </w:r>
      <w:r>
        <w:rPr>
          <w:rFonts w:ascii="Times New Roman" w:hAnsi="Times New Roman" w:cs="Times New Roman"/>
          <w:sz w:val="24"/>
          <w:szCs w:val="24"/>
        </w:rPr>
        <w:t xml:space="preserve"> and trust</w:t>
      </w:r>
      <w:r w:rsidRPr="00DD1385">
        <w:rPr>
          <w:rFonts w:ascii="Times New Roman" w:hAnsi="Times New Roman" w:cs="Times New Roman"/>
          <w:sz w:val="24"/>
          <w:szCs w:val="24"/>
        </w:rPr>
        <w:t xml:space="preserve">. The advantages of using </w:t>
      </w:r>
      <w:r w:rsidRPr="00855E69">
        <w:rPr>
          <w:rFonts w:ascii="Times New Roman" w:hAnsi="Times New Roman" w:cs="Times New Roman"/>
          <w:i/>
          <w:iCs/>
          <w:sz w:val="24"/>
          <w:szCs w:val="24"/>
        </w:rPr>
        <w:t>LeafedOut</w:t>
      </w:r>
      <w:r w:rsidRPr="00DD1385">
        <w:rPr>
          <w:rFonts w:ascii="Times New Roman" w:hAnsi="Times New Roman" w:cs="Times New Roman"/>
          <w:sz w:val="24"/>
          <w:szCs w:val="24"/>
        </w:rPr>
        <w:t xml:space="preserve">, </w:t>
      </w:r>
      <w:r>
        <w:rPr>
          <w:rFonts w:ascii="Times New Roman" w:hAnsi="Times New Roman" w:cs="Times New Roman"/>
          <w:sz w:val="24"/>
          <w:szCs w:val="24"/>
        </w:rPr>
        <w:t>associated with</w:t>
      </w:r>
      <w:r w:rsidRPr="00DD1385">
        <w:rPr>
          <w:rFonts w:ascii="Times New Roman" w:hAnsi="Times New Roman" w:cs="Times New Roman"/>
          <w:sz w:val="24"/>
          <w:szCs w:val="24"/>
        </w:rPr>
        <w:t xml:space="preserve"> its accessibility over the surface web, is balanced out against the technological risks produced by using a platform on the openly accessible portion of the Internet, where digital traces (e.g. IP addresses) can inform law </w:t>
      </w:r>
      <w:r w:rsidRPr="00DD1385">
        <w:rPr>
          <w:rFonts w:ascii="Times New Roman" w:hAnsi="Times New Roman" w:cs="Times New Roman"/>
          <w:sz w:val="24"/>
          <w:szCs w:val="24"/>
        </w:rPr>
        <w:lastRenderedPageBreak/>
        <w:t xml:space="preserve">enforcement action. A deconstruction of the perceived risks, </w:t>
      </w:r>
      <w:r>
        <w:rPr>
          <w:rFonts w:ascii="Times New Roman" w:hAnsi="Times New Roman" w:cs="Times New Roman"/>
          <w:sz w:val="24"/>
          <w:szCs w:val="24"/>
        </w:rPr>
        <w:t>accessed directly through interviews with</w:t>
      </w:r>
      <w:r w:rsidRPr="00DD1385">
        <w:rPr>
          <w:rFonts w:ascii="Times New Roman" w:hAnsi="Times New Roman" w:cs="Times New Roman"/>
          <w:sz w:val="24"/>
          <w:szCs w:val="24"/>
        </w:rPr>
        <w:t xml:space="preserve"> actors involved in this space, shows how buyers and vendors often neutralised </w:t>
      </w:r>
      <w:r>
        <w:rPr>
          <w:rFonts w:ascii="Times New Roman" w:hAnsi="Times New Roman" w:cs="Times New Roman"/>
          <w:sz w:val="24"/>
          <w:szCs w:val="24"/>
        </w:rPr>
        <w:t xml:space="preserve">the potential </w:t>
      </w:r>
      <w:r w:rsidRPr="00DD1385">
        <w:rPr>
          <w:rFonts w:ascii="Times New Roman" w:hAnsi="Times New Roman" w:cs="Times New Roman"/>
          <w:sz w:val="24"/>
          <w:szCs w:val="24"/>
        </w:rPr>
        <w:t xml:space="preserve">legal consequences </w:t>
      </w:r>
      <w:r>
        <w:rPr>
          <w:rFonts w:ascii="Times New Roman" w:hAnsi="Times New Roman" w:cs="Times New Roman"/>
          <w:sz w:val="24"/>
          <w:szCs w:val="24"/>
        </w:rPr>
        <w:t xml:space="preserve">of their activity through their framing </w:t>
      </w:r>
      <w:r w:rsidRPr="00DD1385">
        <w:rPr>
          <w:rFonts w:ascii="Times New Roman" w:hAnsi="Times New Roman" w:cs="Times New Roman"/>
          <w:sz w:val="24"/>
          <w:szCs w:val="24"/>
        </w:rPr>
        <w:t>of the object involved in the exchange</w:t>
      </w:r>
      <w:r>
        <w:rPr>
          <w:rFonts w:ascii="Times New Roman" w:hAnsi="Times New Roman" w:cs="Times New Roman"/>
          <w:sz w:val="24"/>
          <w:szCs w:val="24"/>
        </w:rPr>
        <w:t>. Participants’ responses</w:t>
      </w:r>
      <w:r w:rsidRPr="00DD1385">
        <w:rPr>
          <w:rFonts w:ascii="Times New Roman" w:hAnsi="Times New Roman" w:cs="Times New Roman"/>
          <w:sz w:val="24"/>
          <w:szCs w:val="24"/>
        </w:rPr>
        <w:t xml:space="preserve"> </w:t>
      </w:r>
      <w:r>
        <w:rPr>
          <w:rFonts w:ascii="Times New Roman" w:hAnsi="Times New Roman" w:cs="Times New Roman"/>
          <w:sz w:val="24"/>
          <w:szCs w:val="24"/>
        </w:rPr>
        <w:t xml:space="preserve">demonstrated </w:t>
      </w:r>
      <w:r w:rsidRPr="00DD1385">
        <w:rPr>
          <w:rFonts w:ascii="Times New Roman" w:hAnsi="Times New Roman" w:cs="Times New Roman"/>
          <w:sz w:val="24"/>
          <w:szCs w:val="24"/>
        </w:rPr>
        <w:t xml:space="preserve">how aspects of </w:t>
      </w:r>
      <w:r>
        <w:rPr>
          <w:rFonts w:ascii="Times New Roman" w:hAnsi="Times New Roman" w:cs="Times New Roman"/>
          <w:sz w:val="24"/>
          <w:szCs w:val="24"/>
        </w:rPr>
        <w:t xml:space="preserve">perceived societal </w:t>
      </w:r>
      <w:r w:rsidRPr="00DD1385">
        <w:rPr>
          <w:rFonts w:ascii="Times New Roman" w:hAnsi="Times New Roman" w:cs="Times New Roman"/>
          <w:sz w:val="24"/>
          <w:szCs w:val="24"/>
        </w:rPr>
        <w:t xml:space="preserve">normalisation </w:t>
      </w:r>
      <w:r>
        <w:rPr>
          <w:rFonts w:ascii="Times New Roman" w:hAnsi="Times New Roman" w:cs="Times New Roman"/>
          <w:sz w:val="24"/>
          <w:szCs w:val="24"/>
        </w:rPr>
        <w:t xml:space="preserve">of cannabis use </w:t>
      </w:r>
      <w:r w:rsidRPr="00DD1385">
        <w:rPr>
          <w:rFonts w:ascii="Times New Roman" w:hAnsi="Times New Roman" w:cs="Times New Roman"/>
          <w:sz w:val="24"/>
          <w:szCs w:val="24"/>
        </w:rPr>
        <w:t>contribute</w:t>
      </w:r>
      <w:r>
        <w:rPr>
          <w:rFonts w:ascii="Times New Roman" w:hAnsi="Times New Roman" w:cs="Times New Roman"/>
          <w:sz w:val="24"/>
          <w:szCs w:val="24"/>
        </w:rPr>
        <w:t>d</w:t>
      </w:r>
      <w:r w:rsidRPr="00DD1385">
        <w:rPr>
          <w:rFonts w:ascii="Times New Roman" w:hAnsi="Times New Roman" w:cs="Times New Roman"/>
          <w:sz w:val="24"/>
          <w:szCs w:val="24"/>
        </w:rPr>
        <w:t xml:space="preserve"> to the emergence and adoption of this cannabis market over the visible portion of the Internet. </w:t>
      </w:r>
    </w:p>
    <w:p w:rsidR="00A4369F" w:rsidRDefault="00A4369F" w:rsidP="00A4369F">
      <w:pPr>
        <w:spacing w:line="480" w:lineRule="auto"/>
        <w:ind w:firstLine="720"/>
        <w:jc w:val="both"/>
        <w:rPr>
          <w:rFonts w:ascii="Times New Roman" w:hAnsi="Times New Roman" w:cs="Times New Roman"/>
          <w:sz w:val="24"/>
          <w:szCs w:val="24"/>
        </w:rPr>
      </w:pPr>
      <w:r w:rsidRPr="00DD1385">
        <w:rPr>
          <w:rFonts w:ascii="Times New Roman" w:hAnsi="Times New Roman" w:cs="Times New Roman"/>
          <w:sz w:val="24"/>
          <w:szCs w:val="24"/>
        </w:rPr>
        <w:t>Our results have also show</w:t>
      </w:r>
      <w:r>
        <w:rPr>
          <w:rFonts w:ascii="Times New Roman" w:hAnsi="Times New Roman" w:cs="Times New Roman"/>
          <w:sz w:val="24"/>
          <w:szCs w:val="24"/>
        </w:rPr>
        <w:t>ed</w:t>
      </w:r>
      <w:r w:rsidRPr="00DD1385">
        <w:rPr>
          <w:rFonts w:ascii="Times New Roman" w:hAnsi="Times New Roman" w:cs="Times New Roman"/>
          <w:sz w:val="24"/>
          <w:szCs w:val="24"/>
        </w:rPr>
        <w:t xml:space="preserve"> how actors take measures to </w:t>
      </w:r>
      <w:r>
        <w:rPr>
          <w:rFonts w:ascii="Times New Roman" w:hAnsi="Times New Roman" w:cs="Times New Roman"/>
          <w:sz w:val="24"/>
          <w:szCs w:val="24"/>
        </w:rPr>
        <w:t xml:space="preserve">reassemble the drug exchange elements in order to reduce risk by shifting between online platforms. </w:t>
      </w:r>
      <w:r w:rsidRPr="00DD1385">
        <w:rPr>
          <w:rFonts w:ascii="Times New Roman" w:hAnsi="Times New Roman" w:cs="Times New Roman"/>
          <w:sz w:val="24"/>
          <w:szCs w:val="24"/>
        </w:rPr>
        <w:t xml:space="preserve">For example, the initial risks of digital traces that are produced from surface web participation are navigated by actively reshaping the human/technology assemblage by moving onto an encrypted messaging application. This assemblage provides stability for periods of time, producing </w:t>
      </w:r>
      <w:r>
        <w:rPr>
          <w:rFonts w:ascii="Times New Roman" w:hAnsi="Times New Roman" w:cs="Times New Roman"/>
          <w:sz w:val="24"/>
          <w:szCs w:val="24"/>
        </w:rPr>
        <w:t xml:space="preserve">and (re)constructing the </w:t>
      </w:r>
      <w:r w:rsidRPr="00DD1385">
        <w:rPr>
          <w:rFonts w:ascii="Times New Roman" w:hAnsi="Times New Roman" w:cs="Times New Roman"/>
          <w:sz w:val="24"/>
          <w:szCs w:val="24"/>
        </w:rPr>
        <w:t>experience of risk and other capacities</w:t>
      </w:r>
      <w:r>
        <w:rPr>
          <w:rFonts w:ascii="Times New Roman" w:hAnsi="Times New Roman" w:cs="Times New Roman"/>
          <w:sz w:val="24"/>
          <w:szCs w:val="24"/>
        </w:rPr>
        <w:t xml:space="preserve"> (e.g. trust)</w:t>
      </w:r>
      <w:r w:rsidRPr="00DD1385">
        <w:rPr>
          <w:rFonts w:ascii="Times New Roman" w:hAnsi="Times New Roman" w:cs="Times New Roman"/>
          <w:sz w:val="24"/>
          <w:szCs w:val="24"/>
        </w:rPr>
        <w:t xml:space="preserve"> that </w:t>
      </w:r>
      <w:r>
        <w:rPr>
          <w:rFonts w:ascii="Times New Roman" w:hAnsi="Times New Roman" w:cs="Times New Roman"/>
          <w:sz w:val="24"/>
          <w:szCs w:val="24"/>
        </w:rPr>
        <w:t>mediate drug exchanges</w:t>
      </w:r>
      <w:r w:rsidRPr="00DD1385">
        <w:rPr>
          <w:rFonts w:ascii="Times New Roman" w:hAnsi="Times New Roman" w:cs="Times New Roman"/>
          <w:sz w:val="24"/>
          <w:szCs w:val="24"/>
        </w:rPr>
        <w:t xml:space="preserve">. Resultantly, this then </w:t>
      </w:r>
      <w:r>
        <w:rPr>
          <w:rFonts w:ascii="Times New Roman" w:hAnsi="Times New Roman" w:cs="Times New Roman"/>
          <w:sz w:val="24"/>
          <w:szCs w:val="24"/>
        </w:rPr>
        <w:t xml:space="preserve">contributed to the configuration of </w:t>
      </w:r>
      <w:r w:rsidRPr="00DD1385">
        <w:rPr>
          <w:rFonts w:ascii="Times New Roman" w:hAnsi="Times New Roman" w:cs="Times New Roman"/>
          <w:sz w:val="24"/>
          <w:szCs w:val="24"/>
        </w:rPr>
        <w:t xml:space="preserve">entirely new </w:t>
      </w:r>
      <w:r>
        <w:rPr>
          <w:rFonts w:ascii="Times New Roman" w:hAnsi="Times New Roman" w:cs="Times New Roman"/>
          <w:sz w:val="24"/>
          <w:szCs w:val="24"/>
        </w:rPr>
        <w:t>assemblages</w:t>
      </w:r>
      <w:r w:rsidRPr="00DD1385">
        <w:rPr>
          <w:rFonts w:ascii="Times New Roman" w:hAnsi="Times New Roman" w:cs="Times New Roman"/>
          <w:sz w:val="24"/>
          <w:szCs w:val="24"/>
        </w:rPr>
        <w:t xml:space="preserve"> of risk (e.g. avoiding scammers, being asked to send a selfie, determining an offline exchange meeting place) to be navigated. We have also highlighted in this exploration of this surface web drug market the complex ways that trust is perceived, produced, and performed in technology-mediated drug exchanges, and encourage future research to be attentive to the wide variety of trust </w:t>
      </w:r>
      <w:r>
        <w:rPr>
          <w:rFonts w:ascii="Times New Roman" w:hAnsi="Times New Roman" w:cs="Times New Roman"/>
          <w:sz w:val="24"/>
          <w:szCs w:val="24"/>
        </w:rPr>
        <w:t xml:space="preserve">relations </w:t>
      </w:r>
      <w:r w:rsidRPr="00DD1385">
        <w:rPr>
          <w:rFonts w:ascii="Times New Roman" w:hAnsi="Times New Roman" w:cs="Times New Roman"/>
          <w:sz w:val="24"/>
          <w:szCs w:val="24"/>
        </w:rPr>
        <w:t>(both interpersonally and</w:t>
      </w:r>
      <w:r>
        <w:rPr>
          <w:rFonts w:ascii="Times New Roman" w:hAnsi="Times New Roman" w:cs="Times New Roman"/>
          <w:sz w:val="24"/>
          <w:szCs w:val="24"/>
        </w:rPr>
        <w:t xml:space="preserve"> </w:t>
      </w:r>
      <w:r w:rsidRPr="00DD1385">
        <w:rPr>
          <w:rFonts w:ascii="Times New Roman" w:hAnsi="Times New Roman" w:cs="Times New Roman"/>
          <w:sz w:val="24"/>
          <w:szCs w:val="24"/>
        </w:rPr>
        <w:t>digital</w:t>
      </w:r>
      <w:r>
        <w:rPr>
          <w:rFonts w:ascii="Times New Roman" w:hAnsi="Times New Roman" w:cs="Times New Roman"/>
          <w:sz w:val="24"/>
          <w:szCs w:val="24"/>
        </w:rPr>
        <w:t>ly</w:t>
      </w:r>
      <w:r w:rsidRPr="00DD1385">
        <w:rPr>
          <w:rFonts w:ascii="Times New Roman" w:hAnsi="Times New Roman" w:cs="Times New Roman"/>
          <w:sz w:val="24"/>
          <w:szCs w:val="24"/>
        </w:rPr>
        <w:t xml:space="preserve"> structure</w:t>
      </w:r>
      <w:r>
        <w:rPr>
          <w:rFonts w:ascii="Times New Roman" w:hAnsi="Times New Roman" w:cs="Times New Roman"/>
          <w:sz w:val="24"/>
          <w:szCs w:val="24"/>
        </w:rPr>
        <w:t>d</w:t>
      </w:r>
      <w:r w:rsidRPr="00DD1385">
        <w:rPr>
          <w:rFonts w:ascii="Times New Roman" w:hAnsi="Times New Roman" w:cs="Times New Roman"/>
          <w:sz w:val="24"/>
          <w:szCs w:val="24"/>
        </w:rPr>
        <w:t xml:space="preserve">) that exists between exchange actors </w:t>
      </w:r>
      <w:r w:rsidRPr="00DD1385">
        <w:rPr>
          <w:rFonts w:ascii="Times New Roman" w:hAnsi="Times New Roman" w:cs="Times New Roman"/>
          <w:noProof/>
          <w:sz w:val="24"/>
          <w:szCs w:val="24"/>
        </w:rPr>
        <w:t>(McKnight &amp; Chervany, 2001)</w:t>
      </w:r>
      <w:r w:rsidRPr="00DD1385">
        <w:rPr>
          <w:rFonts w:ascii="Times New Roman" w:hAnsi="Times New Roman" w:cs="Times New Roman"/>
          <w:sz w:val="24"/>
          <w:szCs w:val="24"/>
        </w:rPr>
        <w:t xml:space="preserve">. </w:t>
      </w:r>
    </w:p>
    <w:p w:rsidR="00A4369F" w:rsidRPr="00036EA4" w:rsidRDefault="00A4369F" w:rsidP="00A4369F">
      <w:pPr>
        <w:spacing w:line="480" w:lineRule="auto"/>
        <w:ind w:firstLine="720"/>
        <w:jc w:val="both"/>
        <w:rPr>
          <w:rFonts w:ascii="Times New Roman" w:hAnsi="Times New Roman" w:cs="Times New Roman"/>
          <w:sz w:val="24"/>
          <w:szCs w:val="24"/>
        </w:rPr>
      </w:pPr>
      <w:r w:rsidRPr="00DD1385">
        <w:rPr>
          <w:rFonts w:ascii="Times New Roman" w:hAnsi="Times New Roman" w:cs="Times New Roman"/>
          <w:sz w:val="24"/>
          <w:szCs w:val="24"/>
        </w:rPr>
        <w:t>This paper helps build an understanding of why online methods of illicit drug supply away from the dark web are appealing to buyers and sellers, and why such methods continue to gain prominence as a legitimate supply method despite the additional risks to personal security from law enforcement. The Internet, and other digital devices connected online, ha</w:t>
      </w:r>
      <w:r>
        <w:rPr>
          <w:rFonts w:ascii="Times New Roman" w:hAnsi="Times New Roman" w:cs="Times New Roman"/>
          <w:sz w:val="24"/>
          <w:szCs w:val="24"/>
        </w:rPr>
        <w:t>ve</w:t>
      </w:r>
      <w:r w:rsidRPr="00DD1385">
        <w:rPr>
          <w:rFonts w:ascii="Times New Roman" w:hAnsi="Times New Roman" w:cs="Times New Roman"/>
          <w:sz w:val="24"/>
          <w:szCs w:val="24"/>
        </w:rPr>
        <w:t xml:space="preserve"> created virtual spaces where illicit drugs can be bought and sold. The development of these digital spaces, and the inclusion of technology in drug supply practices, will continue to evolve. </w:t>
      </w:r>
      <w:r w:rsidRPr="00DD1385">
        <w:rPr>
          <w:rFonts w:ascii="Times New Roman" w:hAnsi="Times New Roman" w:cs="Times New Roman"/>
          <w:sz w:val="24"/>
          <w:szCs w:val="24"/>
        </w:rPr>
        <w:lastRenderedPageBreak/>
        <w:t xml:space="preserve">As these developments occur, an understanding of how actors are participating in online mediums of exchange is crucial to understanding how the process of risk/trust governs the supply of illicit drugs between actors in digital spaces. </w:t>
      </w:r>
    </w:p>
    <w:p w:rsidR="00A4369F" w:rsidRDefault="00A4369F" w:rsidP="00A4369F">
      <w:pPr>
        <w:spacing w:after="0" w:line="240" w:lineRule="auto"/>
      </w:pPr>
      <w:r>
        <w:br w:type="page"/>
      </w:r>
    </w:p>
    <w:p w:rsidR="00A4369F" w:rsidRPr="00A87D0E" w:rsidRDefault="00A4369F" w:rsidP="00A4369F">
      <w:pPr>
        <w:pStyle w:val="RefList"/>
        <w:rPr>
          <w:rFonts w:ascii="Times New Roman" w:hAnsi="Times New Roman" w:cs="Times New Roman"/>
          <w:b/>
          <w:bCs/>
          <w:noProof/>
          <w:sz w:val="20"/>
          <w:szCs w:val="20"/>
        </w:rPr>
      </w:pPr>
      <w:r w:rsidRPr="00A87D0E">
        <w:rPr>
          <w:rFonts w:ascii="Times New Roman" w:hAnsi="Times New Roman" w:cs="Times New Roman"/>
          <w:b/>
          <w:bCs/>
          <w:noProof/>
          <w:sz w:val="20"/>
          <w:szCs w:val="20"/>
        </w:rPr>
        <w:lastRenderedPageBreak/>
        <w:t>References</w:t>
      </w:r>
    </w:p>
    <w:p w:rsidR="00A4369F" w:rsidRDefault="00A4369F" w:rsidP="00A4369F">
      <w:pPr>
        <w:pStyle w:val="RefList"/>
        <w:rPr>
          <w:rFonts w:ascii="Times New Roman" w:hAnsi="Times New Roman" w:cs="Times New Roman"/>
          <w:noProof/>
          <w:sz w:val="20"/>
          <w:szCs w:val="20"/>
        </w:rPr>
      </w:pPr>
      <w:r w:rsidRPr="00D45FD4">
        <w:rPr>
          <w:rFonts w:ascii="Times New Roman" w:hAnsi="Times New Roman" w:cs="Times New Roman"/>
          <w:noProof/>
          <w:sz w:val="20"/>
          <w:szCs w:val="20"/>
        </w:rPr>
        <w:t xml:space="preserve">Aldridge, J., &amp; Askew, R. (2017). Delivery dilemmas: How drug cryptomarket users identify and seek to reduce their risk of detection by law enforcement. </w:t>
      </w:r>
      <w:r w:rsidRPr="00D45FD4">
        <w:rPr>
          <w:rFonts w:ascii="Times New Roman" w:hAnsi="Times New Roman" w:cs="Times New Roman"/>
          <w:i/>
          <w:noProof/>
          <w:sz w:val="20"/>
          <w:szCs w:val="20"/>
        </w:rPr>
        <w:t>International Journal of Drug Policy, 41</w:t>
      </w:r>
      <w:r w:rsidRPr="00D45FD4">
        <w:rPr>
          <w:rFonts w:ascii="Times New Roman" w:hAnsi="Times New Roman" w:cs="Times New Roman"/>
          <w:noProof/>
          <w:sz w:val="20"/>
          <w:szCs w:val="20"/>
        </w:rPr>
        <w:t>, 101-109. doi:10.1016/j.drugpo.2016.10.010</w:t>
      </w:r>
    </w:p>
    <w:p w:rsidR="00A4369F" w:rsidRPr="00D45FD4" w:rsidRDefault="00A4369F" w:rsidP="00A4369F">
      <w:pPr>
        <w:pStyle w:val="RefList"/>
        <w:rPr>
          <w:rFonts w:ascii="Times New Roman" w:hAnsi="Times New Roman" w:cs="Times New Roman"/>
          <w:noProof/>
          <w:sz w:val="20"/>
          <w:szCs w:val="20"/>
        </w:rPr>
      </w:pPr>
      <w:r w:rsidRPr="00A4369F">
        <w:rPr>
          <w:rFonts w:ascii="Times New Roman" w:hAnsi="Times New Roman" w:cs="Times New Roman"/>
          <w:noProof/>
          <w:sz w:val="20"/>
          <w:szCs w:val="20"/>
          <w:highlight w:val="yellow"/>
        </w:rPr>
        <w:t xml:space="preserve">Bakken, S. A. (2021). Drug dealers gone digital: using signalling theory to analyse criminal online personas and trust. </w:t>
      </w:r>
      <w:r w:rsidRPr="00A4369F">
        <w:rPr>
          <w:rFonts w:ascii="Times New Roman" w:hAnsi="Times New Roman" w:cs="Times New Roman"/>
          <w:i/>
          <w:noProof/>
          <w:sz w:val="20"/>
          <w:szCs w:val="20"/>
          <w:highlight w:val="yellow"/>
        </w:rPr>
        <w:t>Global Crime, 22</w:t>
      </w:r>
      <w:r w:rsidRPr="00A4369F">
        <w:rPr>
          <w:rFonts w:ascii="Times New Roman" w:hAnsi="Times New Roman" w:cs="Times New Roman"/>
          <w:noProof/>
          <w:sz w:val="20"/>
          <w:szCs w:val="20"/>
          <w:highlight w:val="yellow"/>
        </w:rPr>
        <w:t>(1), 51-73. Doi 10.1080/17440572.2020.1806826</w:t>
      </w:r>
    </w:p>
    <w:p w:rsidR="00A4369F" w:rsidRPr="00D45FD4" w:rsidRDefault="00A4369F" w:rsidP="00A4369F">
      <w:pPr>
        <w:pStyle w:val="RefList"/>
        <w:rPr>
          <w:rFonts w:ascii="Times New Roman" w:hAnsi="Times New Roman" w:cs="Times New Roman"/>
          <w:noProof/>
          <w:sz w:val="20"/>
          <w:szCs w:val="20"/>
        </w:rPr>
      </w:pPr>
      <w:r w:rsidRPr="00D45FD4">
        <w:rPr>
          <w:rFonts w:ascii="Times New Roman" w:hAnsi="Times New Roman" w:cs="Times New Roman"/>
          <w:noProof/>
          <w:sz w:val="20"/>
          <w:szCs w:val="20"/>
        </w:rPr>
        <w:t xml:space="preserve">Bakken, S. A., &amp; Demant, J. (2019). Sellers’ risk perceptions in public and private social media drug markets. </w:t>
      </w:r>
      <w:r w:rsidRPr="00D45FD4">
        <w:rPr>
          <w:rFonts w:ascii="Times New Roman" w:hAnsi="Times New Roman" w:cs="Times New Roman"/>
          <w:i/>
          <w:noProof/>
          <w:sz w:val="20"/>
          <w:szCs w:val="20"/>
        </w:rPr>
        <w:t>International Journal of Drug Policy, 73</w:t>
      </w:r>
      <w:r w:rsidRPr="00D45FD4">
        <w:rPr>
          <w:rFonts w:ascii="Times New Roman" w:hAnsi="Times New Roman" w:cs="Times New Roman"/>
          <w:noProof/>
          <w:sz w:val="20"/>
          <w:szCs w:val="20"/>
        </w:rPr>
        <w:t>, 255-263. doi:10.1016/j.drugpo.2019.03.009</w:t>
      </w:r>
    </w:p>
    <w:p w:rsidR="00A4369F" w:rsidRPr="00501E3C" w:rsidRDefault="00A4369F" w:rsidP="00A4369F">
      <w:pPr>
        <w:pStyle w:val="RefList"/>
        <w:rPr>
          <w:rFonts w:ascii="Times New Roman" w:hAnsi="Times New Roman" w:cs="Times New Roman"/>
          <w:noProof/>
          <w:sz w:val="20"/>
          <w:szCs w:val="20"/>
        </w:rPr>
      </w:pPr>
      <w:r w:rsidRPr="00D45FD4">
        <w:rPr>
          <w:rFonts w:ascii="Times New Roman" w:hAnsi="Times New Roman" w:cs="Times New Roman"/>
          <w:noProof/>
          <w:sz w:val="20"/>
          <w:szCs w:val="20"/>
        </w:rPr>
        <w:t xml:space="preserve">Bakken, S. A., Moeller, K., &amp; Sandberg, S. (2018). Coordination problems in cryptomarkets: Changes in </w:t>
      </w:r>
      <w:r w:rsidRPr="00501E3C">
        <w:rPr>
          <w:rFonts w:ascii="Times New Roman" w:hAnsi="Times New Roman" w:cs="Times New Roman"/>
          <w:noProof/>
          <w:sz w:val="20"/>
          <w:szCs w:val="20"/>
        </w:rPr>
        <w:t xml:space="preserve">cooperation, competition and valuation. </w:t>
      </w:r>
      <w:r w:rsidRPr="00501E3C">
        <w:rPr>
          <w:rFonts w:ascii="Times New Roman" w:hAnsi="Times New Roman" w:cs="Times New Roman"/>
          <w:i/>
          <w:noProof/>
          <w:sz w:val="20"/>
          <w:szCs w:val="20"/>
        </w:rPr>
        <w:t>European Journal of Criminology, 15</w:t>
      </w:r>
      <w:r w:rsidRPr="00501E3C">
        <w:rPr>
          <w:rFonts w:ascii="Times New Roman" w:hAnsi="Times New Roman" w:cs="Times New Roman"/>
          <w:noProof/>
          <w:sz w:val="20"/>
          <w:szCs w:val="20"/>
        </w:rPr>
        <w:t>(4), 442-460. doi:10.1177/1477370817749177</w:t>
      </w:r>
    </w:p>
    <w:p w:rsidR="00A4369F" w:rsidRPr="00501E3C" w:rsidRDefault="00A4369F" w:rsidP="00A4369F">
      <w:pPr>
        <w:pStyle w:val="EndNoteBibliography"/>
        <w:jc w:val="both"/>
        <w:rPr>
          <w:rFonts w:ascii="Times New Roman" w:hAnsi="Times New Roman" w:cs="Times New Roman"/>
          <w:sz w:val="20"/>
          <w:szCs w:val="20"/>
        </w:rPr>
      </w:pPr>
      <w:r w:rsidRPr="00501E3C">
        <w:rPr>
          <w:rFonts w:ascii="Times New Roman" w:hAnsi="Times New Roman" w:cs="Times New Roman"/>
          <w:sz w:val="20"/>
          <w:szCs w:val="20"/>
        </w:rPr>
        <w:t xml:space="preserve">Bancroft, A., Squirrell, T., Zaunseder, A., &amp; Rafanell, I. (2019). Producing trust among illicit actors: A techno-social approach to an online illicit market. </w:t>
      </w:r>
      <w:r w:rsidRPr="00501E3C">
        <w:rPr>
          <w:rFonts w:ascii="Times New Roman" w:hAnsi="Times New Roman" w:cs="Times New Roman"/>
          <w:i/>
          <w:sz w:val="20"/>
          <w:szCs w:val="20"/>
        </w:rPr>
        <w:t>Sociological Research Online</w:t>
      </w:r>
      <w:r>
        <w:rPr>
          <w:rFonts w:ascii="Times New Roman" w:hAnsi="Times New Roman" w:cs="Times New Roman"/>
          <w:i/>
          <w:sz w:val="20"/>
          <w:szCs w:val="20"/>
        </w:rPr>
        <w:t>, 25</w:t>
      </w:r>
      <w:r>
        <w:rPr>
          <w:rFonts w:ascii="Times New Roman" w:hAnsi="Times New Roman" w:cs="Times New Roman"/>
          <w:iCs/>
          <w:sz w:val="20"/>
          <w:szCs w:val="20"/>
        </w:rPr>
        <w:t>(3), 456-472</w:t>
      </w:r>
      <w:r>
        <w:rPr>
          <w:rFonts w:ascii="Times New Roman" w:hAnsi="Times New Roman" w:cs="Times New Roman"/>
          <w:sz w:val="20"/>
          <w:szCs w:val="20"/>
        </w:rPr>
        <w:t>.</w:t>
      </w:r>
      <w:r w:rsidRPr="00501E3C">
        <w:rPr>
          <w:rFonts w:ascii="Times New Roman" w:hAnsi="Times New Roman" w:cs="Times New Roman"/>
          <w:sz w:val="20"/>
          <w:szCs w:val="20"/>
        </w:rPr>
        <w:t xml:space="preserve"> doi:10.1177/1360780419881158</w:t>
      </w:r>
    </w:p>
    <w:p w:rsidR="00A4369F" w:rsidRPr="003536FD" w:rsidRDefault="00A4369F" w:rsidP="00A4369F">
      <w:pPr>
        <w:pStyle w:val="RefList"/>
        <w:rPr>
          <w:rFonts w:ascii="Times New Roman" w:hAnsi="Times New Roman" w:cs="Times New Roman"/>
          <w:noProof/>
          <w:sz w:val="20"/>
          <w:szCs w:val="20"/>
        </w:rPr>
      </w:pPr>
      <w:r w:rsidRPr="003536FD">
        <w:rPr>
          <w:rFonts w:ascii="Times New Roman" w:hAnsi="Times New Roman" w:cs="Times New Roman"/>
          <w:noProof/>
          <w:sz w:val="20"/>
          <w:szCs w:val="20"/>
        </w:rPr>
        <w:t xml:space="preserve">Barratt, M. J., &amp; Aldridge, J. (2016). Everything you always wanted to know about drug cryptomarkets*(* but were afraid to ask). </w:t>
      </w:r>
      <w:r w:rsidRPr="003536FD">
        <w:rPr>
          <w:rFonts w:ascii="Times New Roman" w:hAnsi="Times New Roman" w:cs="Times New Roman"/>
          <w:i/>
          <w:noProof/>
          <w:sz w:val="20"/>
          <w:szCs w:val="20"/>
        </w:rPr>
        <w:t>The International Journal of Drug Policy, 35</w:t>
      </w:r>
      <w:r w:rsidRPr="003536FD">
        <w:rPr>
          <w:rFonts w:ascii="Times New Roman" w:hAnsi="Times New Roman" w:cs="Times New Roman"/>
          <w:noProof/>
          <w:sz w:val="20"/>
          <w:szCs w:val="20"/>
        </w:rPr>
        <w:t xml:space="preserve">, 1-6. </w:t>
      </w:r>
      <w:r>
        <w:rPr>
          <w:rFonts w:ascii="Times New Roman" w:hAnsi="Times New Roman" w:cs="Times New Roman"/>
          <w:noProof/>
          <w:sz w:val="20"/>
          <w:szCs w:val="20"/>
        </w:rPr>
        <w:t>d</w:t>
      </w:r>
      <w:r w:rsidRPr="003536FD">
        <w:rPr>
          <w:rFonts w:ascii="Times New Roman" w:hAnsi="Times New Roman" w:cs="Times New Roman"/>
          <w:noProof/>
          <w:sz w:val="20"/>
          <w:szCs w:val="20"/>
        </w:rPr>
        <w:t>oi</w:t>
      </w:r>
      <w:r>
        <w:rPr>
          <w:rFonts w:ascii="Times New Roman" w:hAnsi="Times New Roman" w:cs="Times New Roman"/>
          <w:noProof/>
          <w:sz w:val="20"/>
          <w:szCs w:val="20"/>
        </w:rPr>
        <w:t xml:space="preserve">: </w:t>
      </w:r>
      <w:r w:rsidRPr="003536FD">
        <w:rPr>
          <w:rFonts w:ascii="Times New Roman" w:hAnsi="Times New Roman" w:cs="Times New Roman"/>
          <w:noProof/>
          <w:sz w:val="20"/>
          <w:szCs w:val="20"/>
        </w:rPr>
        <w:t>10.1016/j.drugpo.2016.07.005</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Barratt, M. J., Ferris, J. A., &amp; Winstock, A. R. (2013). Use of Silk Road, the online drug marketplace, in the United Kingdom, Australia and the United States. </w:t>
      </w:r>
      <w:r w:rsidRPr="00501E3C">
        <w:rPr>
          <w:rFonts w:ascii="Times New Roman" w:hAnsi="Times New Roman" w:cs="Times New Roman"/>
          <w:i/>
          <w:noProof/>
          <w:sz w:val="20"/>
          <w:szCs w:val="20"/>
        </w:rPr>
        <w:t>Addiction, 109</w:t>
      </w:r>
      <w:r w:rsidRPr="00501E3C">
        <w:rPr>
          <w:rFonts w:ascii="Times New Roman" w:hAnsi="Times New Roman" w:cs="Times New Roman"/>
          <w:noProof/>
          <w:sz w:val="20"/>
          <w:szCs w:val="20"/>
        </w:rPr>
        <w:t>(5), 774-783. doi:10.1111/add.12470</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Barratt, M. J., Ferris, J. A., &amp; Winstock, A. R. (2016). Safer scoring? Cryptomarkets, social supply and drug market violence. </w:t>
      </w:r>
      <w:r w:rsidRPr="00501E3C">
        <w:rPr>
          <w:rFonts w:ascii="Times New Roman" w:hAnsi="Times New Roman" w:cs="Times New Roman"/>
          <w:i/>
          <w:noProof/>
          <w:sz w:val="20"/>
          <w:szCs w:val="20"/>
        </w:rPr>
        <w:t>International Journal of Drug Policy, 35</w:t>
      </w:r>
      <w:r w:rsidRPr="00501E3C">
        <w:rPr>
          <w:rFonts w:ascii="Times New Roman" w:hAnsi="Times New Roman" w:cs="Times New Roman"/>
          <w:noProof/>
          <w:sz w:val="20"/>
          <w:szCs w:val="20"/>
        </w:rPr>
        <w:t>, 24-31. doi:10.1016/j.drugpo.2016.04.019</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Berry, M. (2018). Technology and organised crime in the smart city: an ethnographic study of the illicit drug trade. </w:t>
      </w:r>
      <w:r w:rsidRPr="00501E3C">
        <w:rPr>
          <w:rFonts w:ascii="Times New Roman" w:hAnsi="Times New Roman" w:cs="Times New Roman"/>
          <w:i/>
          <w:noProof/>
          <w:sz w:val="20"/>
          <w:szCs w:val="20"/>
        </w:rPr>
        <w:t>City, Territory and Architecture, 5</w:t>
      </w:r>
      <w:r w:rsidRPr="00501E3C">
        <w:rPr>
          <w:rFonts w:ascii="Times New Roman" w:hAnsi="Times New Roman" w:cs="Times New Roman"/>
          <w:noProof/>
          <w:sz w:val="20"/>
          <w:szCs w:val="20"/>
        </w:rPr>
        <w:t>, 1-11. doi:10.1186/s40410-018-0091-7</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Boyer, E. W., Shannon, M., &amp; Hibberd, P. L. (2005). The Internet and psychoactive substance use among innovative drug users. </w:t>
      </w:r>
      <w:r w:rsidRPr="00501E3C">
        <w:rPr>
          <w:rFonts w:ascii="Times New Roman" w:hAnsi="Times New Roman" w:cs="Times New Roman"/>
          <w:i/>
          <w:noProof/>
          <w:sz w:val="20"/>
          <w:szCs w:val="20"/>
        </w:rPr>
        <w:t>Pediatrics, 115</w:t>
      </w:r>
      <w:r w:rsidRPr="00501E3C">
        <w:rPr>
          <w:rFonts w:ascii="Times New Roman" w:hAnsi="Times New Roman" w:cs="Times New Roman"/>
          <w:noProof/>
          <w:sz w:val="20"/>
          <w:szCs w:val="20"/>
        </w:rPr>
        <w:t>(2), 302-305. doi:10.1542/peds.2004-1199</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Brinkmann, S. (2014). Unstructured and Semi-Structured Interviewing. In P. Leavy (Ed.), </w:t>
      </w:r>
      <w:r w:rsidRPr="00501E3C">
        <w:rPr>
          <w:rFonts w:ascii="Times New Roman" w:hAnsi="Times New Roman" w:cs="Times New Roman"/>
          <w:i/>
          <w:noProof/>
          <w:sz w:val="20"/>
          <w:szCs w:val="20"/>
        </w:rPr>
        <w:t>The Oxford Handbook of Qualitative Research</w:t>
      </w:r>
      <w:r w:rsidRPr="00501E3C">
        <w:rPr>
          <w:rFonts w:ascii="Times New Roman" w:hAnsi="Times New Roman" w:cs="Times New Roman"/>
          <w:noProof/>
          <w:sz w:val="20"/>
          <w:szCs w:val="20"/>
        </w:rPr>
        <w:t>. New York, NY: Oxford University Press.</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Casey, E. (2019). The chequered past and risky future of digital forensics. </w:t>
      </w:r>
      <w:r w:rsidRPr="00501E3C">
        <w:rPr>
          <w:rFonts w:ascii="Times New Roman" w:hAnsi="Times New Roman" w:cs="Times New Roman"/>
          <w:i/>
          <w:noProof/>
          <w:sz w:val="20"/>
          <w:szCs w:val="20"/>
        </w:rPr>
        <w:t>Australian Journal of Forensic Sciences, 51</w:t>
      </w:r>
      <w:r w:rsidRPr="00501E3C">
        <w:rPr>
          <w:rFonts w:ascii="Times New Roman" w:hAnsi="Times New Roman" w:cs="Times New Roman"/>
          <w:noProof/>
          <w:sz w:val="20"/>
          <w:szCs w:val="20"/>
        </w:rPr>
        <w:t>(6), 649-664. doi:10.1080/00450618.2018.1554090</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Chang, J. J. S. (2008). An analysis of advance fee fraud on the internet. </w:t>
      </w:r>
      <w:r w:rsidRPr="00501E3C">
        <w:rPr>
          <w:rFonts w:ascii="Times New Roman" w:hAnsi="Times New Roman" w:cs="Times New Roman"/>
          <w:i/>
          <w:noProof/>
          <w:sz w:val="20"/>
          <w:szCs w:val="20"/>
        </w:rPr>
        <w:t>Journal of Financial Crime, 15</w:t>
      </w:r>
      <w:r w:rsidRPr="00501E3C">
        <w:rPr>
          <w:rFonts w:ascii="Times New Roman" w:hAnsi="Times New Roman" w:cs="Times New Roman"/>
          <w:noProof/>
          <w:sz w:val="20"/>
          <w:szCs w:val="20"/>
        </w:rPr>
        <w:t>(1), 71-81. doi:10.1108/13590790810841716</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Chatwin, C., &amp; Potter, G. R. (2014). Blurred boundaries: The artifical distinction between “use” and “supply” in the U.K. cannabis market. </w:t>
      </w:r>
      <w:r w:rsidRPr="00501E3C">
        <w:rPr>
          <w:rFonts w:ascii="Times New Roman" w:hAnsi="Times New Roman" w:cs="Times New Roman"/>
          <w:i/>
          <w:noProof/>
          <w:sz w:val="20"/>
          <w:szCs w:val="20"/>
        </w:rPr>
        <w:t>Contemporary Drug Problems, 41</w:t>
      </w:r>
      <w:r w:rsidRPr="00501E3C">
        <w:rPr>
          <w:rFonts w:ascii="Times New Roman" w:hAnsi="Times New Roman" w:cs="Times New Roman"/>
          <w:noProof/>
          <w:sz w:val="20"/>
          <w:szCs w:val="20"/>
        </w:rPr>
        <w:t>(4), 536-550. doi:10.1177/0091450914567120</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Childs, A., Coomber, R., &amp; Bull, M. (2020). Do </w:t>
      </w:r>
      <w:r>
        <w:rPr>
          <w:rFonts w:ascii="Times New Roman" w:hAnsi="Times New Roman" w:cs="Times New Roman"/>
          <w:noProof/>
          <w:sz w:val="20"/>
          <w:szCs w:val="20"/>
        </w:rPr>
        <w:t>o</w:t>
      </w:r>
      <w:r w:rsidRPr="00501E3C">
        <w:rPr>
          <w:rFonts w:ascii="Times New Roman" w:hAnsi="Times New Roman" w:cs="Times New Roman"/>
          <w:noProof/>
          <w:sz w:val="20"/>
          <w:szCs w:val="20"/>
        </w:rPr>
        <w:t xml:space="preserve">nline </w:t>
      </w:r>
      <w:r>
        <w:rPr>
          <w:rFonts w:ascii="Times New Roman" w:hAnsi="Times New Roman" w:cs="Times New Roman"/>
          <w:noProof/>
          <w:sz w:val="20"/>
          <w:szCs w:val="20"/>
        </w:rPr>
        <w:t>i</w:t>
      </w:r>
      <w:r w:rsidRPr="00501E3C">
        <w:rPr>
          <w:rFonts w:ascii="Times New Roman" w:hAnsi="Times New Roman" w:cs="Times New Roman"/>
          <w:noProof/>
          <w:sz w:val="20"/>
          <w:szCs w:val="20"/>
        </w:rPr>
        <w:t xml:space="preserve">llicit </w:t>
      </w:r>
      <w:r>
        <w:rPr>
          <w:rFonts w:ascii="Times New Roman" w:hAnsi="Times New Roman" w:cs="Times New Roman"/>
          <w:noProof/>
          <w:sz w:val="20"/>
          <w:szCs w:val="20"/>
        </w:rPr>
        <w:t>d</w:t>
      </w:r>
      <w:r w:rsidRPr="00501E3C">
        <w:rPr>
          <w:rFonts w:ascii="Times New Roman" w:hAnsi="Times New Roman" w:cs="Times New Roman"/>
          <w:noProof/>
          <w:sz w:val="20"/>
          <w:szCs w:val="20"/>
        </w:rPr>
        <w:t xml:space="preserve">rug </w:t>
      </w:r>
      <w:r>
        <w:rPr>
          <w:rFonts w:ascii="Times New Roman" w:hAnsi="Times New Roman" w:cs="Times New Roman"/>
          <w:noProof/>
          <w:sz w:val="20"/>
          <w:szCs w:val="20"/>
        </w:rPr>
        <w:t>m</w:t>
      </w:r>
      <w:r w:rsidRPr="00501E3C">
        <w:rPr>
          <w:rFonts w:ascii="Times New Roman" w:hAnsi="Times New Roman" w:cs="Times New Roman"/>
          <w:noProof/>
          <w:sz w:val="20"/>
          <w:szCs w:val="20"/>
        </w:rPr>
        <w:t xml:space="preserve">arket </w:t>
      </w:r>
      <w:r>
        <w:rPr>
          <w:rFonts w:ascii="Times New Roman" w:hAnsi="Times New Roman" w:cs="Times New Roman"/>
          <w:noProof/>
          <w:sz w:val="20"/>
          <w:szCs w:val="20"/>
        </w:rPr>
        <w:t>e</w:t>
      </w:r>
      <w:r w:rsidRPr="00501E3C">
        <w:rPr>
          <w:rFonts w:ascii="Times New Roman" w:hAnsi="Times New Roman" w:cs="Times New Roman"/>
          <w:noProof/>
          <w:sz w:val="20"/>
          <w:szCs w:val="20"/>
        </w:rPr>
        <w:t xml:space="preserve">xchanges </w:t>
      </w:r>
      <w:r>
        <w:rPr>
          <w:rFonts w:ascii="Times New Roman" w:hAnsi="Times New Roman" w:cs="Times New Roman"/>
          <w:noProof/>
          <w:sz w:val="20"/>
          <w:szCs w:val="20"/>
        </w:rPr>
        <w:t>a</w:t>
      </w:r>
      <w:r w:rsidRPr="00501E3C">
        <w:rPr>
          <w:rFonts w:ascii="Times New Roman" w:hAnsi="Times New Roman" w:cs="Times New Roman"/>
          <w:noProof/>
          <w:sz w:val="20"/>
          <w:szCs w:val="20"/>
        </w:rPr>
        <w:t xml:space="preserve">fford </w:t>
      </w:r>
      <w:r>
        <w:rPr>
          <w:rFonts w:ascii="Times New Roman" w:hAnsi="Times New Roman" w:cs="Times New Roman"/>
          <w:noProof/>
          <w:sz w:val="20"/>
          <w:szCs w:val="20"/>
        </w:rPr>
        <w:t>r</w:t>
      </w:r>
      <w:r w:rsidRPr="00501E3C">
        <w:rPr>
          <w:rFonts w:ascii="Times New Roman" w:hAnsi="Times New Roman" w:cs="Times New Roman"/>
          <w:noProof/>
          <w:sz w:val="20"/>
          <w:szCs w:val="20"/>
        </w:rPr>
        <w:t xml:space="preserve">ationality?. </w:t>
      </w:r>
      <w:r w:rsidRPr="00501E3C">
        <w:rPr>
          <w:rFonts w:ascii="Times New Roman" w:hAnsi="Times New Roman" w:cs="Times New Roman"/>
          <w:i/>
          <w:noProof/>
          <w:sz w:val="20"/>
          <w:szCs w:val="20"/>
        </w:rPr>
        <w:t>Contemporary Drug Problems</w:t>
      </w:r>
      <w:r>
        <w:rPr>
          <w:rFonts w:ascii="Times New Roman" w:hAnsi="Times New Roman" w:cs="Times New Roman"/>
          <w:i/>
          <w:noProof/>
          <w:sz w:val="20"/>
          <w:szCs w:val="20"/>
        </w:rPr>
        <w:t>, 47</w:t>
      </w:r>
      <w:r>
        <w:rPr>
          <w:rFonts w:ascii="Times New Roman" w:hAnsi="Times New Roman" w:cs="Times New Roman"/>
          <w:iCs/>
          <w:noProof/>
          <w:sz w:val="20"/>
          <w:szCs w:val="20"/>
        </w:rPr>
        <w:t>(4), 302-319</w:t>
      </w:r>
      <w:r w:rsidRPr="00501E3C">
        <w:rPr>
          <w:rFonts w:ascii="Times New Roman" w:hAnsi="Times New Roman" w:cs="Times New Roman"/>
          <w:noProof/>
          <w:sz w:val="20"/>
          <w:szCs w:val="20"/>
        </w:rPr>
        <w:t>. doi:10.1177/0091450920934186</w:t>
      </w:r>
    </w:p>
    <w:p w:rsidR="00A4369F"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Childs, A., Coomber, R., Bull, M., &amp; Barratt, M. J. (2020). Evolving and diversifying selling practices on drug cryptomarkets: An exploration of off-Platform “direct dealing”. </w:t>
      </w:r>
      <w:r w:rsidRPr="00501E3C">
        <w:rPr>
          <w:rFonts w:ascii="Times New Roman" w:hAnsi="Times New Roman" w:cs="Times New Roman"/>
          <w:i/>
          <w:noProof/>
          <w:sz w:val="20"/>
          <w:szCs w:val="20"/>
        </w:rPr>
        <w:t>Journal of Drug Issues, 50</w:t>
      </w:r>
      <w:r w:rsidRPr="00501E3C">
        <w:rPr>
          <w:rFonts w:ascii="Times New Roman" w:hAnsi="Times New Roman" w:cs="Times New Roman"/>
          <w:noProof/>
          <w:sz w:val="20"/>
          <w:szCs w:val="20"/>
        </w:rPr>
        <w:t>(2), 173-190. doi:10.1177/0022042619897425</w:t>
      </w:r>
    </w:p>
    <w:p w:rsidR="00A4369F" w:rsidRPr="00501E3C" w:rsidRDefault="00A4369F" w:rsidP="00A4369F">
      <w:pPr>
        <w:pStyle w:val="RefList"/>
        <w:rPr>
          <w:rFonts w:ascii="Times New Roman" w:hAnsi="Times New Roman" w:cs="Times New Roman"/>
          <w:noProof/>
          <w:sz w:val="20"/>
          <w:szCs w:val="20"/>
        </w:rPr>
      </w:pPr>
      <w:r w:rsidRPr="00A4369F">
        <w:rPr>
          <w:rFonts w:ascii="Times New Roman" w:hAnsi="Times New Roman" w:cs="Times New Roman"/>
          <w:noProof/>
          <w:sz w:val="20"/>
          <w:szCs w:val="20"/>
          <w:highlight w:val="yellow"/>
        </w:rPr>
        <w:t xml:space="preserve">Collins, C. S. &amp; Stockton, C. M. (2018). The Central Role of Theory in Qualitative Research. </w:t>
      </w:r>
      <w:r w:rsidRPr="00A4369F">
        <w:rPr>
          <w:rFonts w:ascii="Times New Roman" w:hAnsi="Times New Roman" w:cs="Times New Roman"/>
          <w:i/>
          <w:iCs/>
          <w:noProof/>
          <w:sz w:val="20"/>
          <w:szCs w:val="20"/>
          <w:highlight w:val="yellow"/>
        </w:rPr>
        <w:t>International Journal of Qualitative Methods, 17</w:t>
      </w:r>
      <w:r w:rsidRPr="00A4369F">
        <w:rPr>
          <w:rFonts w:ascii="Times New Roman" w:hAnsi="Times New Roman" w:cs="Times New Roman"/>
          <w:noProof/>
          <w:sz w:val="20"/>
          <w:szCs w:val="20"/>
          <w:highlight w:val="yellow"/>
        </w:rPr>
        <w:t>(1), 1-10. Doi 10.1177/1609406918797475</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Coomber, R. (1997). Using the Internet for survey research. </w:t>
      </w:r>
      <w:r w:rsidRPr="00501E3C">
        <w:rPr>
          <w:rFonts w:ascii="Times New Roman" w:hAnsi="Times New Roman" w:cs="Times New Roman"/>
          <w:i/>
          <w:noProof/>
          <w:sz w:val="20"/>
          <w:szCs w:val="20"/>
        </w:rPr>
        <w:t>Sociological Research Online, 2</w:t>
      </w:r>
      <w:r w:rsidRPr="00501E3C">
        <w:rPr>
          <w:rFonts w:ascii="Times New Roman" w:hAnsi="Times New Roman" w:cs="Times New Roman"/>
          <w:noProof/>
          <w:sz w:val="20"/>
          <w:szCs w:val="20"/>
        </w:rPr>
        <w:t>(2), 1-10. doi:10.5153/sro.73</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Coomber, R. (2010). Reconceptualising drug markets and drug dealers — the need for change. </w:t>
      </w:r>
      <w:r w:rsidRPr="00501E3C">
        <w:rPr>
          <w:rFonts w:ascii="Times New Roman" w:hAnsi="Times New Roman" w:cs="Times New Roman"/>
          <w:i/>
          <w:noProof/>
          <w:sz w:val="20"/>
          <w:szCs w:val="20"/>
        </w:rPr>
        <w:t>Drugs and Alcohol Today, 10</w:t>
      </w:r>
      <w:r w:rsidRPr="00501E3C">
        <w:rPr>
          <w:rFonts w:ascii="Times New Roman" w:hAnsi="Times New Roman" w:cs="Times New Roman"/>
          <w:noProof/>
          <w:sz w:val="20"/>
          <w:szCs w:val="20"/>
        </w:rPr>
        <w:t>(1), 10-13. doi:10.5042/daat.2010.0122</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Coomber, R. (2015). A tale of two cties: Understanding differences in levels of heroin/crack market-related violence—a two city comparison. </w:t>
      </w:r>
      <w:r w:rsidRPr="00501E3C">
        <w:rPr>
          <w:rFonts w:ascii="Times New Roman" w:hAnsi="Times New Roman" w:cs="Times New Roman"/>
          <w:i/>
          <w:noProof/>
          <w:sz w:val="20"/>
          <w:szCs w:val="20"/>
        </w:rPr>
        <w:t>Criminal Justice Review, 40</w:t>
      </w:r>
      <w:r w:rsidRPr="00501E3C">
        <w:rPr>
          <w:rFonts w:ascii="Times New Roman" w:hAnsi="Times New Roman" w:cs="Times New Roman"/>
          <w:noProof/>
          <w:sz w:val="20"/>
          <w:szCs w:val="20"/>
        </w:rPr>
        <w:t>(1), 7-31. doi:10.1177/0734016814565817</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Coomber, R., &amp; Moyle, L. (2018). The changing shape of street-Level heroin and crack Supply in England: Commuting, holidaying and cuckooing drug dealers across ‘County Lines’. </w:t>
      </w:r>
      <w:r w:rsidRPr="00501E3C">
        <w:rPr>
          <w:rFonts w:ascii="Times New Roman" w:hAnsi="Times New Roman" w:cs="Times New Roman"/>
          <w:i/>
          <w:noProof/>
          <w:sz w:val="20"/>
          <w:szCs w:val="20"/>
        </w:rPr>
        <w:t>The British Journal of Criminology, 58</w:t>
      </w:r>
      <w:r w:rsidRPr="00501E3C">
        <w:rPr>
          <w:rFonts w:ascii="Times New Roman" w:hAnsi="Times New Roman" w:cs="Times New Roman"/>
          <w:noProof/>
          <w:sz w:val="20"/>
          <w:szCs w:val="20"/>
        </w:rPr>
        <w:t>(6), 1323-1342. doi:10.1093/bjc/azx068</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Coomber, R., Moyle, L., Belackova, V., Decorte, T., Hakkarainen, P., Hathaway, A., . . . Werse, B. (2018). The burgeoning recognition and accommodation of the social supply of drugs in international criminal justice systems: </w:t>
      </w:r>
      <w:r w:rsidRPr="00501E3C">
        <w:rPr>
          <w:rFonts w:ascii="Times New Roman" w:hAnsi="Times New Roman" w:cs="Times New Roman"/>
          <w:noProof/>
          <w:sz w:val="20"/>
          <w:szCs w:val="20"/>
        </w:rPr>
        <w:lastRenderedPageBreak/>
        <w:t xml:space="preserve">An eleven-nation comparative overview. </w:t>
      </w:r>
      <w:r w:rsidRPr="00501E3C">
        <w:rPr>
          <w:rFonts w:ascii="Times New Roman" w:hAnsi="Times New Roman" w:cs="Times New Roman"/>
          <w:i/>
          <w:noProof/>
          <w:sz w:val="20"/>
          <w:szCs w:val="20"/>
        </w:rPr>
        <w:t>International Journal of Drug Policy, 58</w:t>
      </w:r>
      <w:r w:rsidRPr="00501E3C">
        <w:rPr>
          <w:rFonts w:ascii="Times New Roman" w:hAnsi="Times New Roman" w:cs="Times New Roman"/>
          <w:noProof/>
          <w:sz w:val="20"/>
          <w:szCs w:val="20"/>
        </w:rPr>
        <w:t>, 93-103. doi:10.1016/j.drugpo.2018.05.010</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Coomber, R., Moyle, L., &amp; South, N. (2016). The normalisation of drug supply: The social supply of drugs as the “other side” of the history of normalisation. </w:t>
      </w:r>
      <w:r w:rsidRPr="00501E3C">
        <w:rPr>
          <w:rFonts w:ascii="Times New Roman" w:hAnsi="Times New Roman" w:cs="Times New Roman"/>
          <w:i/>
          <w:noProof/>
          <w:sz w:val="20"/>
          <w:szCs w:val="20"/>
        </w:rPr>
        <w:t>Drugs: Education, Preventation and Policy, 23</w:t>
      </w:r>
      <w:r w:rsidRPr="00501E3C">
        <w:rPr>
          <w:rFonts w:ascii="Times New Roman" w:hAnsi="Times New Roman" w:cs="Times New Roman"/>
          <w:noProof/>
          <w:sz w:val="20"/>
          <w:szCs w:val="20"/>
        </w:rPr>
        <w:t>(3), 255-263. doi:10.3109/09687637.2015.1110565</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Decary-Hetu, D., &amp; Aldridge, J. (2015). Sifting through the net: Monitoring of online offenders by researchers. </w:t>
      </w:r>
      <w:r w:rsidRPr="00501E3C">
        <w:rPr>
          <w:rFonts w:ascii="Times New Roman" w:hAnsi="Times New Roman" w:cs="Times New Roman"/>
          <w:i/>
          <w:noProof/>
          <w:sz w:val="20"/>
          <w:szCs w:val="20"/>
        </w:rPr>
        <w:t>European Review of Organised Crime, 2</w:t>
      </w:r>
      <w:r w:rsidRPr="00501E3C">
        <w:rPr>
          <w:rFonts w:ascii="Times New Roman" w:hAnsi="Times New Roman" w:cs="Times New Roman"/>
          <w:noProof/>
          <w:sz w:val="20"/>
          <w:szCs w:val="20"/>
        </w:rPr>
        <w:t xml:space="preserve">(2), 122-141. </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Decary-Hetu, D., Mousseau, V., &amp; Vidal, S. (2018). Six years later: Analyzing online black markets involved in herbal cannabis drug dealing in the United States. </w:t>
      </w:r>
      <w:r w:rsidRPr="00501E3C">
        <w:rPr>
          <w:rFonts w:ascii="Times New Roman" w:hAnsi="Times New Roman" w:cs="Times New Roman"/>
          <w:i/>
          <w:noProof/>
          <w:sz w:val="20"/>
          <w:szCs w:val="20"/>
        </w:rPr>
        <w:t>Contemporary Drug Problems, 45</w:t>
      </w:r>
      <w:r w:rsidRPr="00501E3C">
        <w:rPr>
          <w:rFonts w:ascii="Times New Roman" w:hAnsi="Times New Roman" w:cs="Times New Roman"/>
          <w:noProof/>
          <w:sz w:val="20"/>
          <w:szCs w:val="20"/>
        </w:rPr>
        <w:t>(</w:t>
      </w:r>
      <w:r w:rsidRPr="00501E3C">
        <w:rPr>
          <w:rFonts w:ascii="Times New Roman" w:hAnsi="Times New Roman" w:cs="Times New Roman"/>
          <w:i/>
          <w:noProof/>
          <w:sz w:val="20"/>
          <w:szCs w:val="20"/>
        </w:rPr>
        <w:t>4</w:t>
      </w:r>
      <w:r w:rsidRPr="00501E3C">
        <w:rPr>
          <w:rFonts w:ascii="Times New Roman" w:hAnsi="Times New Roman" w:cs="Times New Roman"/>
          <w:noProof/>
          <w:sz w:val="20"/>
          <w:szCs w:val="20"/>
        </w:rPr>
        <w:t>), 366-381. doi:10.1177/0091450918797355</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DeLanda, M. (2006). Deleuzian Social Ontology and Assemblage Theory. In M. Fungslang &amp; B. M. Sorensen (Eds.), </w:t>
      </w:r>
      <w:r w:rsidRPr="00501E3C">
        <w:rPr>
          <w:rFonts w:ascii="Times New Roman" w:hAnsi="Times New Roman" w:cs="Times New Roman"/>
          <w:i/>
          <w:noProof/>
          <w:sz w:val="20"/>
          <w:szCs w:val="20"/>
        </w:rPr>
        <w:t>Deleuze and the Social</w:t>
      </w:r>
      <w:r>
        <w:rPr>
          <w:rFonts w:ascii="Times New Roman" w:hAnsi="Times New Roman" w:cs="Times New Roman"/>
          <w:i/>
          <w:noProof/>
          <w:sz w:val="20"/>
          <w:szCs w:val="20"/>
        </w:rPr>
        <w:t>.</w:t>
      </w:r>
      <w:r w:rsidRPr="00501E3C">
        <w:rPr>
          <w:rFonts w:ascii="Times New Roman" w:hAnsi="Times New Roman" w:cs="Times New Roman"/>
          <w:i/>
          <w:noProof/>
          <w:sz w:val="20"/>
          <w:szCs w:val="20"/>
        </w:rPr>
        <w:t xml:space="preserve"> </w:t>
      </w:r>
      <w:r w:rsidRPr="00501E3C">
        <w:rPr>
          <w:rFonts w:ascii="Times New Roman" w:hAnsi="Times New Roman" w:cs="Times New Roman"/>
          <w:noProof/>
          <w:sz w:val="20"/>
          <w:szCs w:val="20"/>
        </w:rPr>
        <w:t>Edinburgh, Scotland: Edinburgh University Press.</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Deleuze, G., &amp; Guattari, F. (1988). </w:t>
      </w:r>
      <w:r w:rsidRPr="00501E3C">
        <w:rPr>
          <w:rFonts w:ascii="Times New Roman" w:hAnsi="Times New Roman" w:cs="Times New Roman"/>
          <w:i/>
          <w:noProof/>
          <w:sz w:val="20"/>
          <w:szCs w:val="20"/>
        </w:rPr>
        <w:t>A Thousand Pleateaus</w:t>
      </w:r>
      <w:r>
        <w:rPr>
          <w:rFonts w:ascii="Times New Roman" w:hAnsi="Times New Roman" w:cs="Times New Roman"/>
          <w:noProof/>
          <w:sz w:val="20"/>
          <w:szCs w:val="20"/>
        </w:rPr>
        <w:t xml:space="preserve">. London, UK: </w:t>
      </w:r>
      <w:r w:rsidRPr="00501E3C">
        <w:rPr>
          <w:rFonts w:ascii="Times New Roman" w:hAnsi="Times New Roman" w:cs="Times New Roman"/>
          <w:noProof/>
          <w:sz w:val="20"/>
          <w:szCs w:val="20"/>
        </w:rPr>
        <w:t>Bloomsbury Publishing</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Dellarocas, C. (2003). The digitalization of word of mouth: Promise and challenges of online Feedback mechanisms. </w:t>
      </w:r>
      <w:r w:rsidRPr="00501E3C">
        <w:rPr>
          <w:rFonts w:ascii="Times New Roman" w:hAnsi="Times New Roman" w:cs="Times New Roman"/>
          <w:i/>
          <w:noProof/>
          <w:sz w:val="20"/>
          <w:szCs w:val="20"/>
        </w:rPr>
        <w:t>Management Science, 49</w:t>
      </w:r>
      <w:r w:rsidRPr="00501E3C">
        <w:rPr>
          <w:rFonts w:ascii="Times New Roman" w:hAnsi="Times New Roman" w:cs="Times New Roman"/>
          <w:noProof/>
          <w:sz w:val="20"/>
          <w:szCs w:val="20"/>
        </w:rPr>
        <w:t>(10), 1407-1424. doi:10.1287/mnsc.49.10.1407.17308</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Demant, J., Bakken, S. A., Oksanen, A., &amp; Gunnlaugsson, H. (2019). Drug dealing on Facebook, Snapchat and Instagram: A qualitative analysis of novel drug markets in the Nordic countries. </w:t>
      </w:r>
      <w:r w:rsidRPr="00501E3C">
        <w:rPr>
          <w:rFonts w:ascii="Times New Roman" w:hAnsi="Times New Roman" w:cs="Times New Roman"/>
          <w:i/>
          <w:noProof/>
          <w:sz w:val="20"/>
          <w:szCs w:val="20"/>
        </w:rPr>
        <w:t>Drug and Alcohol Review, 38</w:t>
      </w:r>
      <w:r w:rsidRPr="00501E3C">
        <w:rPr>
          <w:rFonts w:ascii="Times New Roman" w:hAnsi="Times New Roman" w:cs="Times New Roman"/>
          <w:noProof/>
          <w:sz w:val="20"/>
          <w:szCs w:val="20"/>
        </w:rPr>
        <w:t>(4), 377-385. doi:10.1111/dar.12932</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Dickinson, T., &amp; Wright, R. (2017). The funny side of drug dealing: Risk, humor, and narrative identity. </w:t>
      </w:r>
      <w:r w:rsidRPr="00501E3C">
        <w:rPr>
          <w:rFonts w:ascii="Times New Roman" w:hAnsi="Times New Roman" w:cs="Times New Roman"/>
          <w:i/>
          <w:noProof/>
          <w:sz w:val="20"/>
          <w:szCs w:val="20"/>
        </w:rPr>
        <w:t>Criminology, 55</w:t>
      </w:r>
      <w:r w:rsidRPr="00501E3C">
        <w:rPr>
          <w:rFonts w:ascii="Times New Roman" w:hAnsi="Times New Roman" w:cs="Times New Roman"/>
          <w:noProof/>
          <w:sz w:val="20"/>
          <w:szCs w:val="20"/>
        </w:rPr>
        <w:t>(3), 691-720. doi:10.1111/1745-9125.12148</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Dieter, M., Gerlitz, C., Helmond, A., Tkacz, N., van der Vlist, F. N., &amp; Weltevrede, E. (2019). Multi-situated app studies: Methods and propositions. </w:t>
      </w:r>
      <w:r w:rsidRPr="00501E3C">
        <w:rPr>
          <w:rFonts w:ascii="Times New Roman" w:hAnsi="Times New Roman" w:cs="Times New Roman"/>
          <w:i/>
          <w:noProof/>
          <w:sz w:val="20"/>
          <w:szCs w:val="20"/>
        </w:rPr>
        <w:t>Social Media + Society, 5</w:t>
      </w:r>
      <w:r w:rsidRPr="00501E3C">
        <w:rPr>
          <w:rFonts w:ascii="Times New Roman" w:hAnsi="Times New Roman" w:cs="Times New Roman"/>
          <w:noProof/>
          <w:sz w:val="20"/>
          <w:szCs w:val="20"/>
        </w:rPr>
        <w:t>(2), 1-15. doi:10.1177/2056305119846486</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Dietzler, J. (2013). On ‘organized crime’ in the illicit antiquities trade: moving beyond the definitional debate. </w:t>
      </w:r>
      <w:r w:rsidRPr="00501E3C">
        <w:rPr>
          <w:rFonts w:ascii="Times New Roman" w:hAnsi="Times New Roman" w:cs="Times New Roman"/>
          <w:i/>
          <w:noProof/>
          <w:sz w:val="20"/>
          <w:szCs w:val="20"/>
        </w:rPr>
        <w:t>Trends in Organized Crime, 16</w:t>
      </w:r>
      <w:r w:rsidRPr="00501E3C">
        <w:rPr>
          <w:rFonts w:ascii="Times New Roman" w:hAnsi="Times New Roman" w:cs="Times New Roman"/>
          <w:noProof/>
          <w:sz w:val="20"/>
          <w:szCs w:val="20"/>
        </w:rPr>
        <w:t>, 329-342. doi:10.1007/s12117-012-9182-0</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Dilkes-Frayne, E. (2016). Drugs at the campsite: Socio-spatial relations and drug use at music festivals. </w:t>
      </w:r>
      <w:r w:rsidRPr="00501E3C">
        <w:rPr>
          <w:rFonts w:ascii="Times New Roman" w:hAnsi="Times New Roman" w:cs="Times New Roman"/>
          <w:i/>
          <w:noProof/>
          <w:sz w:val="20"/>
          <w:szCs w:val="20"/>
        </w:rPr>
        <w:t>International Journal of Drug Policy, 33</w:t>
      </w:r>
      <w:r w:rsidRPr="00501E3C">
        <w:rPr>
          <w:rFonts w:ascii="Times New Roman" w:hAnsi="Times New Roman" w:cs="Times New Roman"/>
          <w:noProof/>
          <w:sz w:val="20"/>
          <w:szCs w:val="20"/>
        </w:rPr>
        <w:t>(33), 27-35. doi:10.1016/j.drugpo.2015.10.004</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Duff, C. (2012). Accounting for context: exploring the role of objects and spaces in the consumption of alcohol and other drugs. </w:t>
      </w:r>
      <w:r w:rsidRPr="00501E3C">
        <w:rPr>
          <w:rFonts w:ascii="Times New Roman" w:hAnsi="Times New Roman" w:cs="Times New Roman"/>
          <w:i/>
          <w:noProof/>
          <w:sz w:val="20"/>
          <w:szCs w:val="20"/>
        </w:rPr>
        <w:t>Social &amp; Cultural Geography, 13</w:t>
      </w:r>
      <w:r w:rsidRPr="00501E3C">
        <w:rPr>
          <w:rFonts w:ascii="Times New Roman" w:hAnsi="Times New Roman" w:cs="Times New Roman"/>
          <w:noProof/>
          <w:sz w:val="20"/>
          <w:szCs w:val="20"/>
        </w:rPr>
        <w:t>(2), 145-159. doi:10.1080/14649365.2012.655765</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Eck, J. E. (1995). A general model of the geography of illicit retail marketplaces. In J. E. Eck (Ed.), </w:t>
      </w:r>
      <w:r w:rsidRPr="00501E3C">
        <w:rPr>
          <w:rFonts w:ascii="Times New Roman" w:hAnsi="Times New Roman" w:cs="Times New Roman"/>
          <w:i/>
          <w:noProof/>
          <w:sz w:val="20"/>
          <w:szCs w:val="20"/>
        </w:rPr>
        <w:t>Crime and Place: Crime Prevention Studies</w:t>
      </w:r>
      <w:r w:rsidRPr="00501E3C">
        <w:rPr>
          <w:rFonts w:ascii="Times New Roman" w:hAnsi="Times New Roman" w:cs="Times New Roman"/>
          <w:noProof/>
          <w:sz w:val="20"/>
          <w:szCs w:val="20"/>
        </w:rPr>
        <w:t xml:space="preserve"> (Vol. 4, pp. 67-95). Modney, N.J: Willow Tree Press.</w:t>
      </w:r>
    </w:p>
    <w:p w:rsidR="00A4369F"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Edmunds, M., Hough, M., &amp; Urquía, N. (1996). </w:t>
      </w:r>
      <w:r w:rsidRPr="00501E3C">
        <w:rPr>
          <w:rFonts w:ascii="Times New Roman" w:hAnsi="Times New Roman" w:cs="Times New Roman"/>
          <w:i/>
          <w:noProof/>
          <w:sz w:val="20"/>
          <w:szCs w:val="20"/>
        </w:rPr>
        <w:t>Tackling Local Drug Markets</w:t>
      </w:r>
      <w:r w:rsidRPr="00501E3C">
        <w:rPr>
          <w:rFonts w:ascii="Times New Roman" w:hAnsi="Times New Roman" w:cs="Times New Roman"/>
          <w:noProof/>
          <w:sz w:val="20"/>
          <w:szCs w:val="20"/>
        </w:rPr>
        <w:t xml:space="preserve"> (Vol. 80)</w:t>
      </w:r>
      <w:r>
        <w:rPr>
          <w:rFonts w:ascii="Times New Roman" w:hAnsi="Times New Roman" w:cs="Times New Roman"/>
          <w:noProof/>
          <w:sz w:val="20"/>
          <w:szCs w:val="20"/>
        </w:rPr>
        <w:t>.</w:t>
      </w:r>
      <w:r w:rsidRPr="00501E3C">
        <w:rPr>
          <w:rFonts w:ascii="Times New Roman" w:hAnsi="Times New Roman" w:cs="Times New Roman"/>
          <w:noProof/>
          <w:sz w:val="20"/>
          <w:szCs w:val="20"/>
        </w:rPr>
        <w:t xml:space="preserve"> Home Office Police Research Group London.</w:t>
      </w:r>
    </w:p>
    <w:p w:rsidR="00A4369F" w:rsidRDefault="00A4369F" w:rsidP="00A4369F">
      <w:pPr>
        <w:pStyle w:val="RefList"/>
        <w:rPr>
          <w:rFonts w:ascii="Times New Roman" w:hAnsi="Times New Roman" w:cs="Times New Roman"/>
          <w:noProof/>
          <w:sz w:val="20"/>
          <w:szCs w:val="20"/>
        </w:rPr>
      </w:pPr>
      <w:r w:rsidRPr="00A4369F">
        <w:rPr>
          <w:rFonts w:ascii="Times New Roman" w:hAnsi="Times New Roman" w:cs="Times New Roman"/>
          <w:noProof/>
          <w:sz w:val="20"/>
          <w:szCs w:val="20"/>
          <w:highlight w:val="yellow"/>
        </w:rPr>
        <w:t xml:space="preserve">Etzioni, A. (2019). Cyber Trust. </w:t>
      </w:r>
      <w:r w:rsidRPr="00A4369F">
        <w:rPr>
          <w:rFonts w:ascii="Times New Roman" w:hAnsi="Times New Roman" w:cs="Times New Roman"/>
          <w:i/>
          <w:noProof/>
          <w:sz w:val="20"/>
          <w:szCs w:val="20"/>
          <w:highlight w:val="yellow"/>
        </w:rPr>
        <w:t>Journal of Business Ethics, 156</w:t>
      </w:r>
      <w:r w:rsidRPr="00A4369F">
        <w:rPr>
          <w:rFonts w:ascii="Times New Roman" w:hAnsi="Times New Roman" w:cs="Times New Roman"/>
          <w:noProof/>
          <w:sz w:val="20"/>
          <w:szCs w:val="20"/>
          <w:highlight w:val="yellow"/>
        </w:rPr>
        <w:t>, 1-13. Doi 10.1007/s10551-017-3627-y</w:t>
      </w:r>
    </w:p>
    <w:p w:rsidR="00A4369F" w:rsidRPr="00501E3C" w:rsidRDefault="00A4369F" w:rsidP="00A4369F">
      <w:pPr>
        <w:pStyle w:val="RefList"/>
        <w:rPr>
          <w:rFonts w:ascii="Times New Roman" w:hAnsi="Times New Roman" w:cs="Times New Roman"/>
          <w:noProof/>
          <w:sz w:val="20"/>
          <w:szCs w:val="20"/>
        </w:rPr>
      </w:pPr>
      <w:r w:rsidRPr="00A4369F">
        <w:rPr>
          <w:rFonts w:ascii="Times New Roman" w:hAnsi="Times New Roman" w:cs="Times New Roman"/>
          <w:noProof/>
          <w:sz w:val="20"/>
          <w:szCs w:val="20"/>
          <w:highlight w:val="yellow"/>
        </w:rPr>
        <w:t xml:space="preserve">Fereday, J. &amp; Muir-Cochrane, E. (2006). Demonstrating Rigor Using Thematic Analysis: A Hybrid Approach of Inductive and Deductive Coding and Theme Development. </w:t>
      </w:r>
      <w:r w:rsidRPr="00A4369F">
        <w:rPr>
          <w:rFonts w:ascii="Times New Roman" w:hAnsi="Times New Roman" w:cs="Times New Roman"/>
          <w:i/>
          <w:iCs/>
          <w:noProof/>
          <w:sz w:val="20"/>
          <w:szCs w:val="20"/>
          <w:highlight w:val="yellow"/>
        </w:rPr>
        <w:t>International Journal of Qualitative Methods, 5</w:t>
      </w:r>
      <w:r w:rsidRPr="00A4369F">
        <w:rPr>
          <w:rFonts w:ascii="Times New Roman" w:hAnsi="Times New Roman" w:cs="Times New Roman"/>
          <w:noProof/>
          <w:sz w:val="20"/>
          <w:szCs w:val="20"/>
          <w:highlight w:val="yellow"/>
        </w:rPr>
        <w:t>(1), 80-92. Doi 10.1177/160940690600500107</w:t>
      </w:r>
    </w:p>
    <w:p w:rsidR="00A4369F"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Flamand, C., &amp; Decary-Hetu, D. (2019). The </w:t>
      </w:r>
      <w:r>
        <w:rPr>
          <w:rFonts w:ascii="Times New Roman" w:hAnsi="Times New Roman" w:cs="Times New Roman"/>
          <w:noProof/>
          <w:sz w:val="20"/>
          <w:szCs w:val="20"/>
        </w:rPr>
        <w:t>O</w:t>
      </w:r>
      <w:r w:rsidRPr="00501E3C">
        <w:rPr>
          <w:rFonts w:ascii="Times New Roman" w:hAnsi="Times New Roman" w:cs="Times New Roman"/>
          <w:noProof/>
          <w:sz w:val="20"/>
          <w:szCs w:val="20"/>
        </w:rPr>
        <w:t xml:space="preserve">pen and </w:t>
      </w:r>
      <w:r>
        <w:rPr>
          <w:rFonts w:ascii="Times New Roman" w:hAnsi="Times New Roman" w:cs="Times New Roman"/>
          <w:noProof/>
          <w:sz w:val="20"/>
          <w:szCs w:val="20"/>
        </w:rPr>
        <w:t>D</w:t>
      </w:r>
      <w:r w:rsidRPr="00501E3C">
        <w:rPr>
          <w:rFonts w:ascii="Times New Roman" w:hAnsi="Times New Roman" w:cs="Times New Roman"/>
          <w:noProof/>
          <w:sz w:val="20"/>
          <w:szCs w:val="20"/>
        </w:rPr>
        <w:t xml:space="preserve">ark </w:t>
      </w:r>
      <w:r>
        <w:rPr>
          <w:rFonts w:ascii="Times New Roman" w:hAnsi="Times New Roman" w:cs="Times New Roman"/>
          <w:noProof/>
          <w:sz w:val="20"/>
          <w:szCs w:val="20"/>
        </w:rPr>
        <w:t>W</w:t>
      </w:r>
      <w:r w:rsidRPr="00501E3C">
        <w:rPr>
          <w:rFonts w:ascii="Times New Roman" w:hAnsi="Times New Roman" w:cs="Times New Roman"/>
          <w:noProof/>
          <w:sz w:val="20"/>
          <w:szCs w:val="20"/>
        </w:rPr>
        <w:t xml:space="preserve">eb: Facilitating </w:t>
      </w:r>
      <w:r>
        <w:rPr>
          <w:rFonts w:ascii="Times New Roman" w:hAnsi="Times New Roman" w:cs="Times New Roman"/>
          <w:noProof/>
          <w:sz w:val="20"/>
          <w:szCs w:val="20"/>
        </w:rPr>
        <w:t>C</w:t>
      </w:r>
      <w:r w:rsidRPr="00501E3C">
        <w:rPr>
          <w:rFonts w:ascii="Times New Roman" w:hAnsi="Times New Roman" w:cs="Times New Roman"/>
          <w:noProof/>
          <w:sz w:val="20"/>
          <w:szCs w:val="20"/>
        </w:rPr>
        <w:t xml:space="preserve">ybercrime and </w:t>
      </w:r>
      <w:r>
        <w:rPr>
          <w:rFonts w:ascii="Times New Roman" w:hAnsi="Times New Roman" w:cs="Times New Roman"/>
          <w:noProof/>
          <w:sz w:val="20"/>
          <w:szCs w:val="20"/>
        </w:rPr>
        <w:t>T</w:t>
      </w:r>
      <w:r w:rsidRPr="00501E3C">
        <w:rPr>
          <w:rFonts w:ascii="Times New Roman" w:hAnsi="Times New Roman" w:cs="Times New Roman"/>
          <w:noProof/>
          <w:sz w:val="20"/>
          <w:szCs w:val="20"/>
        </w:rPr>
        <w:t xml:space="preserve">echnology-enabled </w:t>
      </w:r>
      <w:r>
        <w:rPr>
          <w:rFonts w:ascii="Times New Roman" w:hAnsi="Times New Roman" w:cs="Times New Roman"/>
          <w:noProof/>
          <w:sz w:val="20"/>
          <w:szCs w:val="20"/>
        </w:rPr>
        <w:t>O</w:t>
      </w:r>
      <w:r w:rsidRPr="00501E3C">
        <w:rPr>
          <w:rFonts w:ascii="Times New Roman" w:hAnsi="Times New Roman" w:cs="Times New Roman"/>
          <w:noProof/>
          <w:sz w:val="20"/>
          <w:szCs w:val="20"/>
        </w:rPr>
        <w:t>ffences. In R. Leukfeldt &amp; T. J. Holt (Eds.)</w:t>
      </w:r>
      <w:r>
        <w:rPr>
          <w:rFonts w:ascii="Times New Roman" w:hAnsi="Times New Roman" w:cs="Times New Roman"/>
          <w:noProof/>
          <w:sz w:val="20"/>
          <w:szCs w:val="20"/>
        </w:rPr>
        <w:t xml:space="preserve">. </w:t>
      </w:r>
      <w:r w:rsidRPr="00501E3C">
        <w:rPr>
          <w:rFonts w:ascii="Times New Roman" w:hAnsi="Times New Roman" w:cs="Times New Roman"/>
          <w:i/>
          <w:noProof/>
          <w:sz w:val="20"/>
          <w:szCs w:val="20"/>
        </w:rPr>
        <w:t>The Human Factor of Cybercrime</w:t>
      </w:r>
      <w:r w:rsidRPr="00501E3C">
        <w:rPr>
          <w:rFonts w:ascii="Times New Roman" w:hAnsi="Times New Roman" w:cs="Times New Roman"/>
          <w:noProof/>
          <w:sz w:val="20"/>
          <w:szCs w:val="20"/>
        </w:rPr>
        <w:t>.</w:t>
      </w:r>
      <w:r>
        <w:rPr>
          <w:rFonts w:ascii="Times New Roman" w:hAnsi="Times New Roman" w:cs="Times New Roman"/>
          <w:noProof/>
          <w:sz w:val="20"/>
          <w:szCs w:val="20"/>
        </w:rPr>
        <w:t xml:space="preserve"> </w:t>
      </w:r>
      <w:hyperlink r:id="rId9" w:history="1">
        <w:r w:rsidRPr="001748A4">
          <w:rPr>
            <w:rStyle w:val="Hyperlink"/>
            <w:rFonts w:ascii="Times New Roman" w:hAnsi="Times New Roman" w:cs="Times New Roman"/>
            <w:noProof/>
            <w:sz w:val="20"/>
            <w:szCs w:val="20"/>
          </w:rPr>
          <w:t>https://doi.org/10.4324/9780429460593</w:t>
        </w:r>
      </w:hyperlink>
    </w:p>
    <w:p w:rsidR="00A4369F" w:rsidRPr="00501E3C" w:rsidRDefault="00A4369F" w:rsidP="00A4369F">
      <w:pPr>
        <w:pStyle w:val="RefList"/>
        <w:rPr>
          <w:rFonts w:ascii="Times New Roman" w:hAnsi="Times New Roman" w:cs="Times New Roman"/>
          <w:noProof/>
          <w:sz w:val="20"/>
          <w:szCs w:val="20"/>
        </w:rPr>
      </w:pPr>
      <w:r w:rsidRPr="00A4369F">
        <w:rPr>
          <w:rFonts w:ascii="Times New Roman" w:hAnsi="Times New Roman" w:cs="Times New Roman"/>
          <w:noProof/>
          <w:sz w:val="20"/>
          <w:szCs w:val="20"/>
          <w:highlight w:val="yellow"/>
        </w:rPr>
        <w:t xml:space="preserve">Fuller, M. A., Serva, M. A. &amp; Benamati, J. (2007). Seeing Is Believing: The Transitory Influence of Reputation Information on E-Commerce Trust and Decision Making. </w:t>
      </w:r>
      <w:r w:rsidRPr="00A4369F">
        <w:rPr>
          <w:rFonts w:ascii="Times New Roman" w:hAnsi="Times New Roman" w:cs="Times New Roman"/>
          <w:i/>
          <w:noProof/>
          <w:sz w:val="20"/>
          <w:szCs w:val="20"/>
          <w:highlight w:val="yellow"/>
        </w:rPr>
        <w:t>Decision Sciences, 38</w:t>
      </w:r>
      <w:r w:rsidRPr="00A4369F">
        <w:rPr>
          <w:rFonts w:ascii="Times New Roman" w:hAnsi="Times New Roman" w:cs="Times New Roman"/>
          <w:noProof/>
          <w:sz w:val="20"/>
          <w:szCs w:val="20"/>
          <w:highlight w:val="yellow"/>
        </w:rPr>
        <w:t>(4), 675-699. Doi 10.1111/j.1540-5915.2007.00174.x</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Grimani, A., Gavine, A., &amp; Moncur, W. (2020). An evidence synthesis of strategies, enablers and barriers for keeping secrets online regarding the procurement and supply of illicit drugs. </w:t>
      </w:r>
      <w:r w:rsidRPr="00501E3C">
        <w:rPr>
          <w:rFonts w:ascii="Times New Roman" w:hAnsi="Times New Roman" w:cs="Times New Roman"/>
          <w:i/>
          <w:noProof/>
          <w:sz w:val="20"/>
          <w:szCs w:val="20"/>
        </w:rPr>
        <w:t>International Journal of Drug Policy, 75</w:t>
      </w:r>
      <w:r w:rsidRPr="00501E3C">
        <w:rPr>
          <w:rFonts w:ascii="Times New Roman" w:hAnsi="Times New Roman" w:cs="Times New Roman"/>
          <w:noProof/>
          <w:sz w:val="20"/>
          <w:szCs w:val="20"/>
        </w:rPr>
        <w:t>. doi:10.1016/j.drugpo.2019.102621</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Hess, A. (2015). The Selfie Assemblage. </w:t>
      </w:r>
      <w:r w:rsidRPr="00501E3C">
        <w:rPr>
          <w:rFonts w:ascii="Times New Roman" w:hAnsi="Times New Roman" w:cs="Times New Roman"/>
          <w:i/>
          <w:noProof/>
          <w:sz w:val="20"/>
          <w:szCs w:val="20"/>
        </w:rPr>
        <w:t>International Journal of Communication, 9</w:t>
      </w:r>
      <w:r w:rsidRPr="00501E3C">
        <w:rPr>
          <w:rFonts w:ascii="Times New Roman" w:hAnsi="Times New Roman" w:cs="Times New Roman"/>
          <w:noProof/>
          <w:sz w:val="20"/>
          <w:szCs w:val="20"/>
        </w:rPr>
        <w:t xml:space="preserve">, 1629 - 1646. </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Hine, C. (2008). Virtual Ethnography: Modes, Varieties, Affordances. In N. G. Fielding, R. M. Lee, &amp; G. Blank (Eds.), </w:t>
      </w:r>
      <w:r w:rsidRPr="00501E3C">
        <w:rPr>
          <w:rFonts w:ascii="Times New Roman" w:hAnsi="Times New Roman" w:cs="Times New Roman"/>
          <w:i/>
          <w:noProof/>
          <w:sz w:val="20"/>
          <w:szCs w:val="20"/>
        </w:rPr>
        <w:t>Sage Handbook of Online Research Methods</w:t>
      </w:r>
      <w:r w:rsidRPr="00501E3C">
        <w:rPr>
          <w:rFonts w:ascii="Times New Roman" w:hAnsi="Times New Roman" w:cs="Times New Roman"/>
          <w:noProof/>
          <w:sz w:val="20"/>
          <w:szCs w:val="20"/>
        </w:rPr>
        <w:t>. London, UK: S</w:t>
      </w:r>
      <w:r>
        <w:rPr>
          <w:rFonts w:ascii="Times New Roman" w:hAnsi="Times New Roman" w:cs="Times New Roman"/>
          <w:noProof/>
          <w:sz w:val="20"/>
          <w:szCs w:val="20"/>
        </w:rPr>
        <w:t>AGE</w:t>
      </w:r>
      <w:r w:rsidRPr="00501E3C">
        <w:rPr>
          <w:rFonts w:ascii="Times New Roman" w:hAnsi="Times New Roman" w:cs="Times New Roman"/>
          <w:noProof/>
          <w:sz w:val="20"/>
          <w:szCs w:val="20"/>
        </w:rPr>
        <w:t xml:space="preserve"> Publications.</w:t>
      </w:r>
    </w:p>
    <w:p w:rsidR="00A4369F" w:rsidRPr="003536FD" w:rsidRDefault="00A4369F" w:rsidP="00A4369F">
      <w:pPr>
        <w:pStyle w:val="RefList"/>
        <w:rPr>
          <w:rFonts w:ascii="Times New Roman" w:hAnsi="Times New Roman" w:cs="Times New Roman"/>
          <w:noProof/>
          <w:sz w:val="20"/>
          <w:szCs w:val="20"/>
        </w:rPr>
      </w:pPr>
      <w:r w:rsidRPr="003536FD">
        <w:rPr>
          <w:rFonts w:ascii="Times New Roman" w:hAnsi="Times New Roman" w:cs="Times New Roman"/>
          <w:noProof/>
          <w:sz w:val="20"/>
          <w:szCs w:val="20"/>
        </w:rPr>
        <w:t xml:space="preserve">Jacobs, B. A. (1999). </w:t>
      </w:r>
      <w:r w:rsidRPr="003536FD">
        <w:rPr>
          <w:rFonts w:ascii="Times New Roman" w:hAnsi="Times New Roman" w:cs="Times New Roman"/>
          <w:i/>
          <w:noProof/>
          <w:sz w:val="20"/>
          <w:szCs w:val="20"/>
        </w:rPr>
        <w:t xml:space="preserve">Dealing </w:t>
      </w:r>
      <w:r>
        <w:rPr>
          <w:rFonts w:ascii="Times New Roman" w:hAnsi="Times New Roman" w:cs="Times New Roman"/>
          <w:i/>
          <w:noProof/>
          <w:sz w:val="20"/>
          <w:szCs w:val="20"/>
        </w:rPr>
        <w:t>C</w:t>
      </w:r>
      <w:r w:rsidRPr="003536FD">
        <w:rPr>
          <w:rFonts w:ascii="Times New Roman" w:hAnsi="Times New Roman" w:cs="Times New Roman"/>
          <w:i/>
          <w:noProof/>
          <w:sz w:val="20"/>
          <w:szCs w:val="20"/>
        </w:rPr>
        <w:t xml:space="preserve">rack: The </w:t>
      </w:r>
      <w:r>
        <w:rPr>
          <w:rFonts w:ascii="Times New Roman" w:hAnsi="Times New Roman" w:cs="Times New Roman"/>
          <w:i/>
          <w:noProof/>
          <w:sz w:val="20"/>
          <w:szCs w:val="20"/>
        </w:rPr>
        <w:t>S</w:t>
      </w:r>
      <w:r w:rsidRPr="003536FD">
        <w:rPr>
          <w:rFonts w:ascii="Times New Roman" w:hAnsi="Times New Roman" w:cs="Times New Roman"/>
          <w:i/>
          <w:noProof/>
          <w:sz w:val="20"/>
          <w:szCs w:val="20"/>
        </w:rPr>
        <w:t xml:space="preserve">ocial </w:t>
      </w:r>
      <w:r>
        <w:rPr>
          <w:rFonts w:ascii="Times New Roman" w:hAnsi="Times New Roman" w:cs="Times New Roman"/>
          <w:i/>
          <w:noProof/>
          <w:sz w:val="20"/>
          <w:szCs w:val="20"/>
        </w:rPr>
        <w:t>W</w:t>
      </w:r>
      <w:r w:rsidRPr="003536FD">
        <w:rPr>
          <w:rFonts w:ascii="Times New Roman" w:hAnsi="Times New Roman" w:cs="Times New Roman"/>
          <w:i/>
          <w:noProof/>
          <w:sz w:val="20"/>
          <w:szCs w:val="20"/>
        </w:rPr>
        <w:t xml:space="preserve">orld of </w:t>
      </w:r>
      <w:r>
        <w:rPr>
          <w:rFonts w:ascii="Times New Roman" w:hAnsi="Times New Roman" w:cs="Times New Roman"/>
          <w:i/>
          <w:noProof/>
          <w:sz w:val="20"/>
          <w:szCs w:val="20"/>
        </w:rPr>
        <w:t>S</w:t>
      </w:r>
      <w:r w:rsidRPr="003536FD">
        <w:rPr>
          <w:rFonts w:ascii="Times New Roman" w:hAnsi="Times New Roman" w:cs="Times New Roman"/>
          <w:i/>
          <w:noProof/>
          <w:sz w:val="20"/>
          <w:szCs w:val="20"/>
        </w:rPr>
        <w:t xml:space="preserve">treetcorner </w:t>
      </w:r>
      <w:r>
        <w:rPr>
          <w:rFonts w:ascii="Times New Roman" w:hAnsi="Times New Roman" w:cs="Times New Roman"/>
          <w:i/>
          <w:noProof/>
          <w:sz w:val="20"/>
          <w:szCs w:val="20"/>
        </w:rPr>
        <w:t>S</w:t>
      </w:r>
      <w:r w:rsidRPr="003536FD">
        <w:rPr>
          <w:rFonts w:ascii="Times New Roman" w:hAnsi="Times New Roman" w:cs="Times New Roman"/>
          <w:i/>
          <w:noProof/>
          <w:sz w:val="20"/>
          <w:szCs w:val="20"/>
        </w:rPr>
        <w:t>elling</w:t>
      </w:r>
      <w:r>
        <w:rPr>
          <w:rFonts w:ascii="Times New Roman" w:hAnsi="Times New Roman" w:cs="Times New Roman"/>
          <w:noProof/>
          <w:sz w:val="20"/>
          <w:szCs w:val="20"/>
        </w:rPr>
        <w:t>. Boston, MA: Northeastern University Press</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Koliska, M., &amp; Roberts, J. (2015). Selfies: Witnessing and participatory journalism with a point of view. </w:t>
      </w:r>
      <w:r w:rsidRPr="00501E3C">
        <w:rPr>
          <w:rFonts w:ascii="Times New Roman" w:hAnsi="Times New Roman" w:cs="Times New Roman"/>
          <w:i/>
          <w:noProof/>
          <w:sz w:val="20"/>
          <w:szCs w:val="20"/>
        </w:rPr>
        <w:t>International Journal of Communication, 9</w:t>
      </w:r>
      <w:r w:rsidRPr="00501E3C">
        <w:rPr>
          <w:rFonts w:ascii="Times New Roman" w:hAnsi="Times New Roman" w:cs="Times New Roman"/>
          <w:noProof/>
          <w:sz w:val="20"/>
          <w:szCs w:val="20"/>
        </w:rPr>
        <w:t xml:space="preserve">(1), 1672 - 1685. </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lastRenderedPageBreak/>
        <w:t xml:space="preserve">Kowalski, M., Hooker, C., &amp; Barratt, M. J. (2019). Should we smoke it for you as well? An ethnographic analysis of a drug cryptomarket environment. </w:t>
      </w:r>
      <w:r w:rsidRPr="00501E3C">
        <w:rPr>
          <w:rFonts w:ascii="Times New Roman" w:hAnsi="Times New Roman" w:cs="Times New Roman"/>
          <w:i/>
          <w:noProof/>
          <w:sz w:val="20"/>
          <w:szCs w:val="20"/>
        </w:rPr>
        <w:t>International Journal of Drug Policy, 73</w:t>
      </w:r>
      <w:r w:rsidRPr="00501E3C">
        <w:rPr>
          <w:rFonts w:ascii="Times New Roman" w:hAnsi="Times New Roman" w:cs="Times New Roman"/>
          <w:noProof/>
          <w:sz w:val="20"/>
          <w:szCs w:val="20"/>
        </w:rPr>
        <w:t>, 245-254. doi:10.1016/j.drugpo.2019.03.011</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Kozinets, R. V. (2002). The field behind the screen: Using netnography for marketing research in online communities. </w:t>
      </w:r>
      <w:r w:rsidRPr="00501E3C">
        <w:rPr>
          <w:rFonts w:ascii="Times New Roman" w:hAnsi="Times New Roman" w:cs="Times New Roman"/>
          <w:i/>
          <w:noProof/>
          <w:sz w:val="20"/>
          <w:szCs w:val="20"/>
        </w:rPr>
        <w:t>Journal of Marketing Research, 39</w:t>
      </w:r>
      <w:r w:rsidRPr="00501E3C">
        <w:rPr>
          <w:rFonts w:ascii="Times New Roman" w:hAnsi="Times New Roman" w:cs="Times New Roman"/>
          <w:noProof/>
          <w:sz w:val="20"/>
          <w:szCs w:val="20"/>
        </w:rPr>
        <w:t>(1), 61-72. doi:10.1509/jmkr.39.1.61.18935</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Kozinets, R. V. (2009). </w:t>
      </w:r>
      <w:r w:rsidRPr="00501E3C">
        <w:rPr>
          <w:rFonts w:ascii="Times New Roman" w:hAnsi="Times New Roman" w:cs="Times New Roman"/>
          <w:i/>
          <w:noProof/>
          <w:sz w:val="20"/>
          <w:szCs w:val="20"/>
        </w:rPr>
        <w:t>Netnography: Doing Ethnographic Research Online</w:t>
      </w:r>
      <w:r w:rsidRPr="00501E3C">
        <w:rPr>
          <w:rFonts w:ascii="Times New Roman" w:hAnsi="Times New Roman" w:cs="Times New Roman"/>
          <w:noProof/>
          <w:sz w:val="20"/>
          <w:szCs w:val="20"/>
        </w:rPr>
        <w:t>. Thousand Oaks, CA: S</w:t>
      </w:r>
      <w:r>
        <w:rPr>
          <w:rFonts w:ascii="Times New Roman" w:hAnsi="Times New Roman" w:cs="Times New Roman"/>
          <w:noProof/>
          <w:sz w:val="20"/>
          <w:szCs w:val="20"/>
        </w:rPr>
        <w:t>AGE</w:t>
      </w:r>
      <w:r w:rsidRPr="00501E3C">
        <w:rPr>
          <w:rFonts w:ascii="Times New Roman" w:hAnsi="Times New Roman" w:cs="Times New Roman"/>
          <w:noProof/>
          <w:sz w:val="20"/>
          <w:szCs w:val="20"/>
        </w:rPr>
        <w:t xml:space="preserve"> Publications.</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Kraska, P. B., Bussard, C. R., &amp; Brent, J. J. (2010). Trafficking in bodily perfection: examining the late‐modern steroid marketplace and its criminalization. </w:t>
      </w:r>
      <w:r w:rsidRPr="00501E3C">
        <w:rPr>
          <w:rFonts w:ascii="Times New Roman" w:hAnsi="Times New Roman" w:cs="Times New Roman"/>
          <w:i/>
          <w:noProof/>
          <w:sz w:val="20"/>
          <w:szCs w:val="20"/>
        </w:rPr>
        <w:t>Justice Quarterly, 27</w:t>
      </w:r>
      <w:r w:rsidRPr="00501E3C">
        <w:rPr>
          <w:rFonts w:ascii="Times New Roman" w:hAnsi="Times New Roman" w:cs="Times New Roman"/>
          <w:noProof/>
          <w:sz w:val="20"/>
          <w:szCs w:val="20"/>
        </w:rPr>
        <w:t xml:space="preserve">(2), 159-185. </w:t>
      </w:r>
      <w:r w:rsidRPr="003150DE">
        <w:rPr>
          <w:rFonts w:ascii="Times New Roman" w:hAnsi="Times New Roman" w:cs="Times New Roman"/>
          <w:noProof/>
          <w:sz w:val="20"/>
          <w:szCs w:val="20"/>
        </w:rPr>
        <w:t>10.1080/07418820902814013</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Ladegaard, I. (2020). Open secrecy: How police crackdowns and creative problem-solving brought illegal markets out of the shadows. </w:t>
      </w:r>
      <w:r w:rsidRPr="00501E3C">
        <w:rPr>
          <w:rFonts w:ascii="Times New Roman" w:hAnsi="Times New Roman" w:cs="Times New Roman"/>
          <w:i/>
          <w:noProof/>
          <w:sz w:val="20"/>
          <w:szCs w:val="20"/>
        </w:rPr>
        <w:t>Social Forces</w:t>
      </w:r>
      <w:r w:rsidRPr="00501E3C">
        <w:rPr>
          <w:rFonts w:ascii="Times New Roman" w:hAnsi="Times New Roman" w:cs="Times New Roman"/>
          <w:noProof/>
          <w:sz w:val="20"/>
          <w:szCs w:val="20"/>
        </w:rPr>
        <w:t>. doi:10.1093/sf/soz140</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Lavorgna, A. (2014). Internet-mediated drug trafficking: towards a better understanding of new criminal dynamics. </w:t>
      </w:r>
      <w:r w:rsidRPr="00501E3C">
        <w:rPr>
          <w:rFonts w:ascii="Times New Roman" w:hAnsi="Times New Roman" w:cs="Times New Roman"/>
          <w:i/>
          <w:noProof/>
          <w:sz w:val="20"/>
          <w:szCs w:val="20"/>
        </w:rPr>
        <w:t>Trends in Organized Crime, 17</w:t>
      </w:r>
      <w:r w:rsidRPr="00501E3C">
        <w:rPr>
          <w:rFonts w:ascii="Times New Roman" w:hAnsi="Times New Roman" w:cs="Times New Roman"/>
          <w:noProof/>
          <w:sz w:val="20"/>
          <w:szCs w:val="20"/>
        </w:rPr>
        <w:t>(250-270). doi:10.1007/s12117-014-9226-8</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Light, B., Burgess, J., &amp; Duguay, S. (2018). The walkthrough method: An approach to the study of apps. </w:t>
      </w:r>
      <w:r w:rsidRPr="00501E3C">
        <w:rPr>
          <w:rFonts w:ascii="Times New Roman" w:hAnsi="Times New Roman" w:cs="Times New Roman"/>
          <w:i/>
          <w:noProof/>
          <w:sz w:val="20"/>
          <w:szCs w:val="20"/>
        </w:rPr>
        <w:t>New Media &amp; Society, 20</w:t>
      </w:r>
      <w:r w:rsidRPr="00501E3C">
        <w:rPr>
          <w:rFonts w:ascii="Times New Roman" w:hAnsi="Times New Roman" w:cs="Times New Roman"/>
          <w:noProof/>
          <w:sz w:val="20"/>
          <w:szCs w:val="20"/>
        </w:rPr>
        <w:t>(3), 881-900. doi:10.1177/1461444816675438</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Lupton, D. (2013). </w:t>
      </w:r>
      <w:r w:rsidRPr="00501E3C">
        <w:rPr>
          <w:rFonts w:ascii="Times New Roman" w:hAnsi="Times New Roman" w:cs="Times New Roman"/>
          <w:i/>
          <w:noProof/>
          <w:sz w:val="20"/>
          <w:szCs w:val="20"/>
        </w:rPr>
        <w:t>Risk (</w:t>
      </w:r>
      <w:r>
        <w:rPr>
          <w:rFonts w:ascii="Times New Roman" w:hAnsi="Times New Roman" w:cs="Times New Roman"/>
          <w:i/>
          <w:noProof/>
          <w:sz w:val="20"/>
          <w:szCs w:val="20"/>
        </w:rPr>
        <w:t>R</w:t>
      </w:r>
      <w:r w:rsidRPr="00501E3C">
        <w:rPr>
          <w:rFonts w:ascii="Times New Roman" w:hAnsi="Times New Roman" w:cs="Times New Roman"/>
          <w:i/>
          <w:noProof/>
          <w:sz w:val="20"/>
          <w:szCs w:val="20"/>
        </w:rPr>
        <w:t xml:space="preserve">evised 2nd </w:t>
      </w:r>
      <w:r>
        <w:rPr>
          <w:rFonts w:ascii="Times New Roman" w:hAnsi="Times New Roman" w:cs="Times New Roman"/>
          <w:i/>
          <w:noProof/>
          <w:sz w:val="20"/>
          <w:szCs w:val="20"/>
        </w:rPr>
        <w:t>E</w:t>
      </w:r>
      <w:r w:rsidRPr="00501E3C">
        <w:rPr>
          <w:rFonts w:ascii="Times New Roman" w:hAnsi="Times New Roman" w:cs="Times New Roman"/>
          <w:i/>
          <w:noProof/>
          <w:sz w:val="20"/>
          <w:szCs w:val="20"/>
        </w:rPr>
        <w:t>dition)</w:t>
      </w:r>
      <w:r w:rsidRPr="00501E3C">
        <w:rPr>
          <w:rFonts w:ascii="Times New Roman" w:hAnsi="Times New Roman" w:cs="Times New Roman"/>
          <w:noProof/>
          <w:sz w:val="20"/>
          <w:szCs w:val="20"/>
        </w:rPr>
        <w:t>. London, UK: Routledge.</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Lupton, D. (2016). Digital risk society. In J. O. Zinn, A. Burgess, &amp; A. Alemanno (Eds.), </w:t>
      </w:r>
      <w:r w:rsidRPr="00501E3C">
        <w:rPr>
          <w:rFonts w:ascii="Times New Roman" w:hAnsi="Times New Roman" w:cs="Times New Roman"/>
          <w:i/>
          <w:noProof/>
          <w:sz w:val="20"/>
          <w:szCs w:val="20"/>
        </w:rPr>
        <w:t>The Routledge Handbook of Risk Studies</w:t>
      </w:r>
      <w:r w:rsidRPr="00501E3C">
        <w:rPr>
          <w:rFonts w:ascii="Times New Roman" w:hAnsi="Times New Roman" w:cs="Times New Roman"/>
          <w:noProof/>
          <w:sz w:val="20"/>
          <w:szCs w:val="20"/>
        </w:rPr>
        <w:t xml:space="preserve"> (pp. 301-309). London, UK: Routledge.</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Martin, J. (2014). Lost on the Silk Road: Online drug distribution and the ‘cryptomarket’. </w:t>
      </w:r>
      <w:r w:rsidRPr="00501E3C">
        <w:rPr>
          <w:rFonts w:ascii="Times New Roman" w:hAnsi="Times New Roman" w:cs="Times New Roman"/>
          <w:i/>
          <w:noProof/>
          <w:sz w:val="20"/>
          <w:szCs w:val="20"/>
        </w:rPr>
        <w:t>Criminology &amp; Criminal Justice, 14</w:t>
      </w:r>
      <w:r w:rsidRPr="00501E3C">
        <w:rPr>
          <w:rFonts w:ascii="Times New Roman" w:hAnsi="Times New Roman" w:cs="Times New Roman"/>
          <w:noProof/>
          <w:sz w:val="20"/>
          <w:szCs w:val="20"/>
        </w:rPr>
        <w:t>(3), 351-367. doi:10.1177/1748895813505234</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Martin, J., Munksgaard, R., Coomber, R., Demant, J., &amp; Barratt, M. J. (2020). Selling drugs on darkweb cryptomarkets: Differentiated pathways, risks and rewards. </w:t>
      </w:r>
      <w:r w:rsidRPr="00501E3C">
        <w:rPr>
          <w:rFonts w:ascii="Times New Roman" w:hAnsi="Times New Roman" w:cs="Times New Roman"/>
          <w:i/>
          <w:noProof/>
          <w:sz w:val="20"/>
          <w:szCs w:val="20"/>
        </w:rPr>
        <w:t>The British Journal of Criminology, 60</w:t>
      </w:r>
      <w:r w:rsidRPr="00501E3C">
        <w:rPr>
          <w:rFonts w:ascii="Times New Roman" w:hAnsi="Times New Roman" w:cs="Times New Roman"/>
          <w:noProof/>
          <w:sz w:val="20"/>
          <w:szCs w:val="20"/>
        </w:rPr>
        <w:t>(3), 559-578. doi:10.1093/bjc/azz075</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Masson, K., &amp; Bancroft, A. (2018). ‘Nice people doing shady things’: Drugs and the morality of exchange in the darknet cryptomarkets. </w:t>
      </w:r>
      <w:r w:rsidRPr="00501E3C">
        <w:rPr>
          <w:rFonts w:ascii="Times New Roman" w:hAnsi="Times New Roman" w:cs="Times New Roman"/>
          <w:i/>
          <w:noProof/>
          <w:sz w:val="20"/>
          <w:szCs w:val="20"/>
        </w:rPr>
        <w:t>International Journal of Drug Policy, 58</w:t>
      </w:r>
      <w:r w:rsidRPr="00501E3C">
        <w:rPr>
          <w:rFonts w:ascii="Times New Roman" w:hAnsi="Times New Roman" w:cs="Times New Roman"/>
          <w:noProof/>
          <w:sz w:val="20"/>
          <w:szCs w:val="20"/>
        </w:rPr>
        <w:t>, 78-84. doi:10.1016/j.drugpo.2018.05.008</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May, T., &amp; Hough, M. (2004). Drug markets and distribution systems. </w:t>
      </w:r>
      <w:r w:rsidRPr="00501E3C">
        <w:rPr>
          <w:rFonts w:ascii="Times New Roman" w:hAnsi="Times New Roman" w:cs="Times New Roman"/>
          <w:i/>
          <w:noProof/>
          <w:sz w:val="20"/>
          <w:szCs w:val="20"/>
        </w:rPr>
        <w:t>Addiction Research &amp; Theory, 12</w:t>
      </w:r>
      <w:r w:rsidRPr="00501E3C">
        <w:rPr>
          <w:rFonts w:ascii="Times New Roman" w:hAnsi="Times New Roman" w:cs="Times New Roman"/>
          <w:noProof/>
          <w:sz w:val="20"/>
          <w:szCs w:val="20"/>
        </w:rPr>
        <w:t>(6), 549-563. doi:10.1080/16066350412331323119</w:t>
      </w:r>
    </w:p>
    <w:p w:rsidR="00A4369F"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McKnight, D. H., &amp; Chervany, N. L. (2001). What Trust Means in E-Commerce Customer Relationships: An Interdisciplinary Conceptual Typology. </w:t>
      </w:r>
      <w:r w:rsidRPr="00501E3C">
        <w:rPr>
          <w:rFonts w:ascii="Times New Roman" w:hAnsi="Times New Roman" w:cs="Times New Roman"/>
          <w:i/>
          <w:noProof/>
          <w:sz w:val="20"/>
          <w:szCs w:val="20"/>
        </w:rPr>
        <w:t>International Journal of Electronic Commerce, 6</w:t>
      </w:r>
      <w:r w:rsidRPr="00501E3C">
        <w:rPr>
          <w:rFonts w:ascii="Times New Roman" w:hAnsi="Times New Roman" w:cs="Times New Roman"/>
          <w:noProof/>
          <w:sz w:val="20"/>
          <w:szCs w:val="20"/>
        </w:rPr>
        <w:t>(2), 35-59. doi:10.1080/10864415.2001.11044235</w:t>
      </w:r>
    </w:p>
    <w:p w:rsidR="00A4369F" w:rsidRDefault="00A4369F" w:rsidP="00A4369F">
      <w:pPr>
        <w:pStyle w:val="RefList"/>
        <w:rPr>
          <w:rFonts w:ascii="Times New Roman" w:hAnsi="Times New Roman" w:cs="Times New Roman"/>
          <w:noProof/>
          <w:sz w:val="20"/>
          <w:szCs w:val="20"/>
        </w:rPr>
      </w:pPr>
      <w:r w:rsidRPr="00A4369F">
        <w:rPr>
          <w:rFonts w:ascii="Times New Roman" w:hAnsi="Times New Roman" w:cs="Times New Roman"/>
          <w:noProof/>
          <w:sz w:val="20"/>
          <w:szCs w:val="20"/>
          <w:highlight w:val="yellow"/>
        </w:rPr>
        <w:t xml:space="preserve">Moeller, K. (2018). Drug Market Criminology: Combining Economic and Criminological Research on Illicit Drug Markets. </w:t>
      </w:r>
      <w:r w:rsidRPr="00A4369F">
        <w:rPr>
          <w:rFonts w:ascii="Times New Roman" w:hAnsi="Times New Roman" w:cs="Times New Roman"/>
          <w:i/>
          <w:iCs/>
          <w:noProof/>
          <w:sz w:val="20"/>
          <w:szCs w:val="20"/>
          <w:highlight w:val="yellow"/>
        </w:rPr>
        <w:t>International Criminal Justice Review, 28</w:t>
      </w:r>
      <w:r w:rsidRPr="00A4369F">
        <w:rPr>
          <w:rFonts w:ascii="Times New Roman" w:hAnsi="Times New Roman" w:cs="Times New Roman"/>
          <w:noProof/>
          <w:sz w:val="20"/>
          <w:szCs w:val="20"/>
          <w:highlight w:val="yellow"/>
        </w:rPr>
        <w:t>(3), 191-205. Doi 10.1177/1057567717746215</w:t>
      </w:r>
    </w:p>
    <w:p w:rsidR="00A4369F" w:rsidRDefault="00A4369F" w:rsidP="00A4369F">
      <w:pPr>
        <w:pStyle w:val="RefList"/>
        <w:rPr>
          <w:rFonts w:ascii="Times New Roman" w:hAnsi="Times New Roman" w:cs="Times New Roman"/>
          <w:noProof/>
          <w:sz w:val="20"/>
          <w:szCs w:val="20"/>
        </w:rPr>
      </w:pPr>
      <w:r w:rsidRPr="00A4369F">
        <w:rPr>
          <w:rFonts w:ascii="Times New Roman" w:hAnsi="Times New Roman" w:cs="Times New Roman"/>
          <w:noProof/>
          <w:sz w:val="20"/>
          <w:szCs w:val="20"/>
          <w:highlight w:val="yellow"/>
        </w:rPr>
        <w:t xml:space="preserve">Moeller, K., Munksgaard, R. &amp; Demant, J, (2017). Flow my FE the Vendor Said: Exploring Violent and Fraudulent Resource Exchanges on Cryptomarkets for Illicit Drugs. </w:t>
      </w:r>
      <w:r w:rsidRPr="00A4369F">
        <w:rPr>
          <w:rFonts w:ascii="Times New Roman" w:hAnsi="Times New Roman" w:cs="Times New Roman"/>
          <w:i/>
          <w:noProof/>
          <w:sz w:val="20"/>
          <w:szCs w:val="20"/>
          <w:highlight w:val="yellow"/>
        </w:rPr>
        <w:t>American Behavioral Scientist, 61</w:t>
      </w:r>
      <w:r w:rsidRPr="00A4369F">
        <w:rPr>
          <w:rFonts w:ascii="Times New Roman" w:hAnsi="Times New Roman" w:cs="Times New Roman"/>
          <w:noProof/>
          <w:sz w:val="20"/>
          <w:szCs w:val="20"/>
          <w:highlight w:val="yellow"/>
        </w:rPr>
        <w:t>(11), 1427-1450. Doi 10.1177/0002764217734269</w:t>
      </w:r>
    </w:p>
    <w:p w:rsidR="00A4369F" w:rsidRPr="00501E3C" w:rsidRDefault="00A4369F" w:rsidP="00A4369F">
      <w:pPr>
        <w:pStyle w:val="RefList"/>
        <w:rPr>
          <w:rFonts w:ascii="Times New Roman" w:hAnsi="Times New Roman" w:cs="Times New Roman"/>
          <w:noProof/>
          <w:sz w:val="20"/>
          <w:szCs w:val="20"/>
        </w:rPr>
      </w:pPr>
      <w:r w:rsidRPr="00A4369F">
        <w:rPr>
          <w:rFonts w:ascii="Times New Roman" w:hAnsi="Times New Roman" w:cs="Times New Roman"/>
          <w:noProof/>
          <w:sz w:val="20"/>
          <w:szCs w:val="20"/>
          <w:highlight w:val="yellow"/>
        </w:rPr>
        <w:t xml:space="preserve">Moeller, K. &amp; Sandberg, S. (2015). Credit and Trust: Management of Network Ties in Illicit Drug Distribution. </w:t>
      </w:r>
      <w:r w:rsidRPr="00A4369F">
        <w:rPr>
          <w:rFonts w:ascii="Times New Roman" w:hAnsi="Times New Roman" w:cs="Times New Roman"/>
          <w:i/>
          <w:iCs/>
          <w:noProof/>
          <w:sz w:val="20"/>
          <w:szCs w:val="20"/>
          <w:highlight w:val="yellow"/>
        </w:rPr>
        <w:t>Journal of Research in Crime and Delinquency, 52</w:t>
      </w:r>
      <w:r w:rsidRPr="00A4369F">
        <w:rPr>
          <w:rFonts w:ascii="Times New Roman" w:hAnsi="Times New Roman" w:cs="Times New Roman"/>
          <w:noProof/>
          <w:sz w:val="20"/>
          <w:szCs w:val="20"/>
          <w:highlight w:val="yellow"/>
        </w:rPr>
        <w:t>(5), 691-716. Doi 10.1177/0022427815583912</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Mohamed, A. R., &amp; Fritsvold, E. (2006). Damn, it feels good to be a gangsta: The social organization of the illicit drug trade servicing a private college campus. </w:t>
      </w:r>
      <w:r w:rsidRPr="00501E3C">
        <w:rPr>
          <w:rFonts w:ascii="Times New Roman" w:hAnsi="Times New Roman" w:cs="Times New Roman"/>
          <w:i/>
          <w:noProof/>
          <w:sz w:val="20"/>
          <w:szCs w:val="20"/>
        </w:rPr>
        <w:t>Deviant Behavior, 27</w:t>
      </w:r>
      <w:r w:rsidRPr="00501E3C">
        <w:rPr>
          <w:rFonts w:ascii="Times New Roman" w:hAnsi="Times New Roman" w:cs="Times New Roman"/>
          <w:noProof/>
          <w:sz w:val="20"/>
          <w:szCs w:val="20"/>
        </w:rPr>
        <w:t>(1), 97-125. doi:10.1080/016396290950668</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Montagne, M. (2008). Drugs on the Internet. I: Introduction and web sites on psychedelic drugs. </w:t>
      </w:r>
      <w:r w:rsidRPr="00501E3C">
        <w:rPr>
          <w:rFonts w:ascii="Times New Roman" w:hAnsi="Times New Roman" w:cs="Times New Roman"/>
          <w:i/>
          <w:noProof/>
          <w:sz w:val="20"/>
          <w:szCs w:val="20"/>
        </w:rPr>
        <w:t>Substance Use &amp; Misuse, 43</w:t>
      </w:r>
      <w:r w:rsidRPr="00501E3C">
        <w:rPr>
          <w:rFonts w:ascii="Times New Roman" w:hAnsi="Times New Roman" w:cs="Times New Roman"/>
          <w:noProof/>
          <w:sz w:val="20"/>
          <w:szCs w:val="20"/>
        </w:rPr>
        <w:t>(1), 17-25. doi:10.1080/10826080701690698</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Morselli, C., Decary-Hetu, D., Paquet-Clouston, M., &amp; Aldridge, J. (2017). Conflict management in illicit drug cryptomarkets. </w:t>
      </w:r>
      <w:r w:rsidRPr="00501E3C">
        <w:rPr>
          <w:rFonts w:ascii="Times New Roman" w:hAnsi="Times New Roman" w:cs="Times New Roman"/>
          <w:i/>
          <w:noProof/>
          <w:sz w:val="20"/>
          <w:szCs w:val="20"/>
        </w:rPr>
        <w:t>International Criminal Justice Review, 27</w:t>
      </w:r>
      <w:r w:rsidRPr="00501E3C">
        <w:rPr>
          <w:rFonts w:ascii="Times New Roman" w:hAnsi="Times New Roman" w:cs="Times New Roman"/>
          <w:noProof/>
          <w:sz w:val="20"/>
          <w:szCs w:val="20"/>
        </w:rPr>
        <w:t>(4), 237-254. doi:10.1177/1057567717709498</w:t>
      </w:r>
    </w:p>
    <w:p w:rsidR="00A4369F"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Moyle, L., Childs, A., Coomber, R., &amp; Barratt, M. J. (2019). #Drugsforsale: An exploration of the use of social media and encrypted messaging apps to supply and access drugs. </w:t>
      </w:r>
      <w:r w:rsidRPr="00501E3C">
        <w:rPr>
          <w:rFonts w:ascii="Times New Roman" w:hAnsi="Times New Roman" w:cs="Times New Roman"/>
          <w:i/>
          <w:noProof/>
          <w:sz w:val="20"/>
          <w:szCs w:val="20"/>
        </w:rPr>
        <w:t>International Journal of Drug Policy, 63</w:t>
      </w:r>
      <w:r w:rsidRPr="00501E3C">
        <w:rPr>
          <w:rFonts w:ascii="Times New Roman" w:hAnsi="Times New Roman" w:cs="Times New Roman"/>
          <w:noProof/>
          <w:sz w:val="20"/>
          <w:szCs w:val="20"/>
        </w:rPr>
        <w:t>, 101-110. doi:10.1016/j.drugpo.2018.08.005</w:t>
      </w:r>
    </w:p>
    <w:p w:rsidR="00A4369F" w:rsidRPr="00501E3C" w:rsidRDefault="00A4369F" w:rsidP="00A4369F">
      <w:pPr>
        <w:pStyle w:val="RefList"/>
        <w:rPr>
          <w:rFonts w:ascii="Times New Roman" w:hAnsi="Times New Roman" w:cs="Times New Roman"/>
          <w:noProof/>
          <w:sz w:val="20"/>
          <w:szCs w:val="20"/>
        </w:rPr>
      </w:pPr>
      <w:r w:rsidRPr="00A4369F">
        <w:rPr>
          <w:rFonts w:ascii="Times New Roman" w:hAnsi="Times New Roman" w:cs="Times New Roman"/>
          <w:noProof/>
          <w:sz w:val="20"/>
          <w:szCs w:val="20"/>
          <w:highlight w:val="yellow"/>
        </w:rPr>
        <w:t xml:space="preserve">Murphy, J. (2017). Like LinkedIn for drug users. </w:t>
      </w:r>
      <w:r w:rsidRPr="00A4369F">
        <w:rPr>
          <w:rFonts w:ascii="Times New Roman" w:hAnsi="Times New Roman" w:cs="Times New Roman"/>
          <w:i/>
          <w:noProof/>
          <w:sz w:val="20"/>
          <w:szCs w:val="20"/>
          <w:highlight w:val="yellow"/>
        </w:rPr>
        <w:t xml:space="preserve">The Queensland Times. </w:t>
      </w:r>
      <w:r w:rsidRPr="00A4369F">
        <w:rPr>
          <w:rFonts w:ascii="Times New Roman" w:hAnsi="Times New Roman" w:cs="Times New Roman"/>
          <w:noProof/>
          <w:sz w:val="20"/>
          <w:szCs w:val="20"/>
          <w:highlight w:val="yellow"/>
        </w:rPr>
        <w:t>Accessed 12/2/2021.</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Natarajan, M., Clarke, R. V., &amp; Johnson, B. D. (1995). Telephones as facilitators of drug dealing: A research agenda. </w:t>
      </w:r>
      <w:r w:rsidRPr="00501E3C">
        <w:rPr>
          <w:rFonts w:ascii="Times New Roman" w:hAnsi="Times New Roman" w:cs="Times New Roman"/>
          <w:i/>
          <w:noProof/>
          <w:sz w:val="20"/>
          <w:szCs w:val="20"/>
        </w:rPr>
        <w:t>European Journal on Criminal Policy and Research, 3</w:t>
      </w:r>
      <w:r w:rsidRPr="00501E3C">
        <w:rPr>
          <w:rFonts w:ascii="Times New Roman" w:hAnsi="Times New Roman" w:cs="Times New Roman"/>
          <w:noProof/>
          <w:sz w:val="20"/>
          <w:szCs w:val="20"/>
        </w:rPr>
        <w:t>, 137-153. doi:10.1007/BF02242934</w:t>
      </w:r>
    </w:p>
    <w:p w:rsidR="00A4369F"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Nurmi, J., Kaskela, T., Perala, J., &amp; Oksanen, A. (2017). Seller’s reputation and capacity on the illicit drug markets: 11-month study on the Finnish version of the Silk Road. </w:t>
      </w:r>
      <w:r w:rsidRPr="00501E3C">
        <w:rPr>
          <w:rFonts w:ascii="Times New Roman" w:hAnsi="Times New Roman" w:cs="Times New Roman"/>
          <w:i/>
          <w:noProof/>
          <w:sz w:val="20"/>
          <w:szCs w:val="20"/>
        </w:rPr>
        <w:t>Drug and Alcohol Dependence, 178</w:t>
      </w:r>
      <w:r w:rsidRPr="00501E3C">
        <w:rPr>
          <w:rFonts w:ascii="Times New Roman" w:hAnsi="Times New Roman" w:cs="Times New Roman"/>
          <w:noProof/>
          <w:sz w:val="20"/>
          <w:szCs w:val="20"/>
        </w:rPr>
        <w:t>, 201-207. doi:10.1016/j.drugalcdep.2017.05.018</w:t>
      </w:r>
    </w:p>
    <w:p w:rsidR="00A4369F" w:rsidRPr="00501E3C" w:rsidRDefault="00A4369F" w:rsidP="00A4369F">
      <w:pPr>
        <w:pStyle w:val="RefList"/>
        <w:rPr>
          <w:rFonts w:ascii="Times New Roman" w:hAnsi="Times New Roman" w:cs="Times New Roman"/>
          <w:noProof/>
          <w:sz w:val="20"/>
          <w:szCs w:val="20"/>
        </w:rPr>
      </w:pPr>
      <w:r w:rsidRPr="00A4369F">
        <w:rPr>
          <w:rFonts w:ascii="Times New Roman" w:hAnsi="Times New Roman" w:cs="Times New Roman"/>
          <w:noProof/>
          <w:sz w:val="20"/>
          <w:szCs w:val="20"/>
          <w:highlight w:val="yellow"/>
        </w:rPr>
        <w:t xml:space="preserve">Oksanen, A., Miller, B. L., Savolainen, I … Zych, I. (2021). Social Media and Access to Drugs Online: A Nationwide Study in the United States and Spain among Adolescent and Young Adults. </w:t>
      </w:r>
      <w:r w:rsidRPr="00A4369F">
        <w:rPr>
          <w:rFonts w:ascii="Times New Roman" w:hAnsi="Times New Roman" w:cs="Times New Roman"/>
          <w:i/>
          <w:noProof/>
          <w:sz w:val="20"/>
          <w:szCs w:val="20"/>
          <w:highlight w:val="yellow"/>
        </w:rPr>
        <w:t>The European Journal of Psychology Applied to Legal Context</w:t>
      </w:r>
      <w:r w:rsidRPr="00A4369F">
        <w:rPr>
          <w:rFonts w:ascii="Times New Roman" w:hAnsi="Times New Roman" w:cs="Times New Roman"/>
          <w:noProof/>
          <w:sz w:val="20"/>
          <w:szCs w:val="20"/>
          <w:highlight w:val="yellow"/>
        </w:rPr>
        <w:t xml:space="preserve">, </w:t>
      </w:r>
      <w:r w:rsidRPr="00A4369F">
        <w:rPr>
          <w:rFonts w:ascii="Times New Roman" w:hAnsi="Times New Roman" w:cs="Times New Roman"/>
          <w:i/>
          <w:noProof/>
          <w:sz w:val="20"/>
          <w:szCs w:val="20"/>
          <w:highlight w:val="yellow"/>
        </w:rPr>
        <w:t>13</w:t>
      </w:r>
      <w:r w:rsidRPr="00A4369F">
        <w:rPr>
          <w:rFonts w:ascii="Times New Roman" w:hAnsi="Times New Roman" w:cs="Times New Roman"/>
          <w:noProof/>
          <w:sz w:val="20"/>
          <w:szCs w:val="20"/>
          <w:highlight w:val="yellow"/>
        </w:rPr>
        <w:t>(1), 29-36. Doi 10.5093/ejpalc2021a5</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lastRenderedPageBreak/>
        <w:t xml:space="preserve">Paoli, L., &amp; Greenfield, V. A. (2017). The Supply of Doping Products and the Relevance of Market-Based Perspectives. In J. Beckert &amp; M. Dewey (Eds.), </w:t>
      </w:r>
      <w:r w:rsidRPr="00501E3C">
        <w:rPr>
          <w:rFonts w:ascii="Times New Roman" w:hAnsi="Times New Roman" w:cs="Times New Roman"/>
          <w:i/>
          <w:noProof/>
          <w:sz w:val="20"/>
          <w:szCs w:val="20"/>
        </w:rPr>
        <w:t>The Architecture of Illegal Markets: Towards an Economic Sociology of Illegality in the Economy</w:t>
      </w:r>
      <w:r w:rsidRPr="00501E3C">
        <w:rPr>
          <w:rFonts w:ascii="Times New Roman" w:hAnsi="Times New Roman" w:cs="Times New Roman"/>
          <w:noProof/>
          <w:sz w:val="20"/>
          <w:szCs w:val="20"/>
        </w:rPr>
        <w:t>. Oxford</w:t>
      </w:r>
      <w:r>
        <w:rPr>
          <w:rFonts w:ascii="Times New Roman" w:hAnsi="Times New Roman" w:cs="Times New Roman"/>
          <w:noProof/>
          <w:sz w:val="20"/>
          <w:szCs w:val="20"/>
        </w:rPr>
        <w:t>, England</w:t>
      </w:r>
      <w:r w:rsidRPr="00501E3C">
        <w:rPr>
          <w:rFonts w:ascii="Times New Roman" w:hAnsi="Times New Roman" w:cs="Times New Roman"/>
          <w:noProof/>
          <w:sz w:val="20"/>
          <w:szCs w:val="20"/>
        </w:rPr>
        <w:t>: Oxford University Press.</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Ren, J., Yeoh, W., Ee, M. S., &amp; Popovic, A. (2017). Online consumer reviews and sales: Examining the chicken‐egg relationships. </w:t>
      </w:r>
      <w:r w:rsidRPr="00501E3C">
        <w:rPr>
          <w:rFonts w:ascii="Times New Roman" w:hAnsi="Times New Roman" w:cs="Times New Roman"/>
          <w:i/>
          <w:noProof/>
          <w:sz w:val="20"/>
          <w:szCs w:val="20"/>
        </w:rPr>
        <w:t>Journal of the Association for Information Science and Technology, 69</w:t>
      </w:r>
      <w:r w:rsidRPr="00501E3C">
        <w:rPr>
          <w:rFonts w:ascii="Times New Roman" w:hAnsi="Times New Roman" w:cs="Times New Roman"/>
          <w:noProof/>
          <w:sz w:val="20"/>
          <w:szCs w:val="20"/>
        </w:rPr>
        <w:t>(3), 449-460. doi:10.1002/asi.23967</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Salinas, M. (2018). The Unusual Suspects: An educated, legitimately employed drug dealing network. </w:t>
      </w:r>
      <w:r w:rsidRPr="00501E3C">
        <w:rPr>
          <w:rFonts w:ascii="Times New Roman" w:hAnsi="Times New Roman" w:cs="Times New Roman"/>
          <w:i/>
          <w:noProof/>
          <w:sz w:val="20"/>
          <w:szCs w:val="20"/>
        </w:rPr>
        <w:t>International Criminal Justice Review, 28</w:t>
      </w:r>
      <w:r w:rsidRPr="00501E3C">
        <w:rPr>
          <w:rFonts w:ascii="Times New Roman" w:hAnsi="Times New Roman" w:cs="Times New Roman"/>
          <w:noProof/>
          <w:sz w:val="20"/>
          <w:szCs w:val="20"/>
        </w:rPr>
        <w:t>(3), 226-242. doi:10.1177/1057567717745583</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Sandberg, S. (2012). Cannabis culture: A stable subculture in a changing world. </w:t>
      </w:r>
      <w:r w:rsidRPr="00501E3C">
        <w:rPr>
          <w:rFonts w:ascii="Times New Roman" w:hAnsi="Times New Roman" w:cs="Times New Roman"/>
          <w:i/>
          <w:noProof/>
          <w:sz w:val="20"/>
          <w:szCs w:val="20"/>
        </w:rPr>
        <w:t>Criminology &amp; Criminal Justice, 13</w:t>
      </w:r>
      <w:r w:rsidRPr="00501E3C">
        <w:rPr>
          <w:rFonts w:ascii="Times New Roman" w:hAnsi="Times New Roman" w:cs="Times New Roman"/>
          <w:noProof/>
          <w:sz w:val="20"/>
          <w:szCs w:val="20"/>
        </w:rPr>
        <w:t>(1), 63-79. doi:10.1177/1748895812445620</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Small, E. (2016). </w:t>
      </w:r>
      <w:r w:rsidRPr="00501E3C">
        <w:rPr>
          <w:rFonts w:ascii="Times New Roman" w:hAnsi="Times New Roman" w:cs="Times New Roman"/>
          <w:i/>
          <w:noProof/>
          <w:sz w:val="20"/>
          <w:szCs w:val="20"/>
        </w:rPr>
        <w:t>Cannabis: A Complete Guide</w:t>
      </w:r>
      <w:r w:rsidRPr="00501E3C">
        <w:rPr>
          <w:rFonts w:ascii="Times New Roman" w:hAnsi="Times New Roman" w:cs="Times New Roman"/>
          <w:noProof/>
          <w:sz w:val="20"/>
          <w:szCs w:val="20"/>
        </w:rPr>
        <w:t>. Boca Raton, USA: CRC Press.</w:t>
      </w:r>
    </w:p>
    <w:p w:rsidR="00A4369F"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Sogaard, T. F., Kolind, T., Haller, M. B., &amp; Hunt, G. (2019). Ring and bring drug services: Delivery dealing and the social life of a drug phone. </w:t>
      </w:r>
      <w:r w:rsidRPr="00501E3C">
        <w:rPr>
          <w:rFonts w:ascii="Times New Roman" w:hAnsi="Times New Roman" w:cs="Times New Roman"/>
          <w:i/>
          <w:noProof/>
          <w:sz w:val="20"/>
          <w:szCs w:val="20"/>
        </w:rPr>
        <w:t>International Journal of Drug Policy, 69</w:t>
      </w:r>
      <w:r w:rsidRPr="00501E3C">
        <w:rPr>
          <w:rFonts w:ascii="Times New Roman" w:hAnsi="Times New Roman" w:cs="Times New Roman"/>
          <w:noProof/>
          <w:sz w:val="20"/>
          <w:szCs w:val="20"/>
        </w:rPr>
        <w:t>, 8-15. doi:10.1016/j.drugpo.2019.02.003</w:t>
      </w:r>
    </w:p>
    <w:p w:rsidR="00A4369F" w:rsidRPr="00A4369F" w:rsidRDefault="00A4369F" w:rsidP="00A4369F">
      <w:pPr>
        <w:pStyle w:val="RefList"/>
        <w:rPr>
          <w:rFonts w:ascii="Times New Roman" w:hAnsi="Times New Roman" w:cs="Times New Roman"/>
          <w:noProof/>
          <w:sz w:val="20"/>
          <w:szCs w:val="20"/>
        </w:rPr>
      </w:pPr>
      <w:r>
        <w:rPr>
          <w:rFonts w:ascii="Times New Roman" w:hAnsi="Times New Roman" w:cs="Times New Roman"/>
          <w:noProof/>
          <w:sz w:val="20"/>
          <w:szCs w:val="20"/>
        </w:rPr>
        <w:t xml:space="preserve">Sykes, G. M. &amp; Matza, D. (1957). Techniques of neutralization: A theory of delinquency. </w:t>
      </w:r>
      <w:r>
        <w:rPr>
          <w:rFonts w:ascii="Times New Roman" w:hAnsi="Times New Roman" w:cs="Times New Roman"/>
          <w:i/>
          <w:iCs/>
          <w:noProof/>
          <w:sz w:val="20"/>
          <w:szCs w:val="20"/>
        </w:rPr>
        <w:t>American Sociological Review</w:t>
      </w:r>
      <w:r>
        <w:rPr>
          <w:rFonts w:ascii="Times New Roman" w:hAnsi="Times New Roman" w:cs="Times New Roman"/>
          <w:noProof/>
          <w:sz w:val="20"/>
          <w:szCs w:val="20"/>
        </w:rPr>
        <w:t xml:space="preserve">, </w:t>
      </w:r>
      <w:r>
        <w:rPr>
          <w:rFonts w:ascii="Times New Roman" w:hAnsi="Times New Roman" w:cs="Times New Roman"/>
          <w:i/>
          <w:iCs/>
          <w:noProof/>
          <w:sz w:val="20"/>
          <w:szCs w:val="20"/>
        </w:rPr>
        <w:t>22</w:t>
      </w:r>
      <w:r>
        <w:rPr>
          <w:rFonts w:ascii="Times New Roman" w:hAnsi="Times New Roman" w:cs="Times New Roman"/>
          <w:noProof/>
          <w:sz w:val="20"/>
          <w:szCs w:val="20"/>
        </w:rPr>
        <w:t xml:space="preserve">(6), 664-670. doi </w:t>
      </w:r>
      <w:r w:rsidRPr="00E313F7">
        <w:rPr>
          <w:rFonts w:ascii="Times New Roman" w:hAnsi="Times New Roman" w:cs="Times New Roman"/>
          <w:noProof/>
          <w:sz w:val="20"/>
          <w:szCs w:val="20"/>
        </w:rPr>
        <w:t>10.2307/2089195</w:t>
      </w:r>
    </w:p>
    <w:p w:rsidR="00A4369F" w:rsidRPr="00513FFC" w:rsidRDefault="00A4369F" w:rsidP="00A4369F">
      <w:pPr>
        <w:pStyle w:val="RefList"/>
        <w:rPr>
          <w:rFonts w:ascii="Times New Roman" w:hAnsi="Times New Roman" w:cs="Times New Roman"/>
          <w:noProof/>
          <w:sz w:val="20"/>
          <w:szCs w:val="20"/>
        </w:rPr>
      </w:pPr>
      <w:r w:rsidRPr="00A4369F">
        <w:rPr>
          <w:rFonts w:ascii="Times New Roman" w:hAnsi="Times New Roman" w:cs="Times New Roman"/>
          <w:noProof/>
          <w:sz w:val="20"/>
          <w:szCs w:val="20"/>
          <w:highlight w:val="yellow"/>
        </w:rPr>
        <w:t xml:space="preserve">Taylor, M. &amp; Potter, G. R. (2013). From “Social Supply” to “Real Dealing”: Drift, Friendship and Trust in Drug-Dealing Careers. </w:t>
      </w:r>
      <w:r w:rsidRPr="00A4369F">
        <w:rPr>
          <w:rFonts w:ascii="Times New Roman" w:hAnsi="Times New Roman" w:cs="Times New Roman"/>
          <w:i/>
          <w:iCs/>
          <w:noProof/>
          <w:sz w:val="20"/>
          <w:szCs w:val="20"/>
          <w:highlight w:val="yellow"/>
        </w:rPr>
        <w:t>Journal of Drug Issues, 43</w:t>
      </w:r>
      <w:r w:rsidRPr="00A4369F">
        <w:rPr>
          <w:rFonts w:ascii="Times New Roman" w:hAnsi="Times New Roman" w:cs="Times New Roman"/>
          <w:noProof/>
          <w:sz w:val="20"/>
          <w:szCs w:val="20"/>
          <w:highlight w:val="yellow"/>
        </w:rPr>
        <w:t>(4), 392-406.</w:t>
      </w:r>
      <w:r>
        <w:rPr>
          <w:rFonts w:ascii="Times New Roman" w:hAnsi="Times New Roman" w:cs="Times New Roman"/>
          <w:noProof/>
          <w:sz w:val="20"/>
          <w:szCs w:val="20"/>
        </w:rPr>
        <w:t xml:space="preserve"> </w:t>
      </w:r>
      <w:r w:rsidRPr="00A4369F">
        <w:rPr>
          <w:rFonts w:ascii="Times New Roman" w:hAnsi="Times New Roman" w:cs="Times New Roman"/>
          <w:noProof/>
          <w:sz w:val="20"/>
          <w:szCs w:val="20"/>
          <w:highlight w:val="yellow"/>
        </w:rPr>
        <w:t>Doi 10.1177/0022042612474974</w:t>
      </w:r>
    </w:p>
    <w:p w:rsidR="00A4369F" w:rsidRPr="00501E3C" w:rsidRDefault="00A4369F" w:rsidP="00A4369F">
      <w:pPr>
        <w:pStyle w:val="RefList"/>
        <w:rPr>
          <w:rFonts w:ascii="Times New Roman" w:hAnsi="Times New Roman" w:cs="Times New Roman"/>
          <w:noProof/>
          <w:sz w:val="20"/>
          <w:szCs w:val="20"/>
          <w:u w:val="single"/>
        </w:rPr>
      </w:pPr>
      <w:r w:rsidRPr="00501E3C">
        <w:rPr>
          <w:rFonts w:ascii="Times New Roman" w:hAnsi="Times New Roman" w:cs="Times New Roman"/>
          <w:noProof/>
          <w:sz w:val="20"/>
          <w:szCs w:val="20"/>
        </w:rPr>
        <w:t xml:space="preserve">Thielmann, T., van der Velden, L., Fischer, F., &amp; Vogler, R. (2012). Dwelling in the web: Towards a googlization of space. </w:t>
      </w:r>
      <w:r w:rsidRPr="00501E3C">
        <w:rPr>
          <w:rFonts w:ascii="Times New Roman" w:hAnsi="Times New Roman" w:cs="Times New Roman"/>
          <w:i/>
          <w:noProof/>
          <w:sz w:val="20"/>
          <w:szCs w:val="20"/>
        </w:rPr>
        <w:t>HIIG Discussion Paper Series</w:t>
      </w:r>
      <w:r w:rsidRPr="00501E3C">
        <w:rPr>
          <w:rFonts w:ascii="Times New Roman" w:hAnsi="Times New Roman" w:cs="Times New Roman"/>
          <w:noProof/>
          <w:sz w:val="20"/>
          <w:szCs w:val="20"/>
        </w:rPr>
        <w:t>. doi:10.2139/ssrn.2151949</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Thornton, S. L., Darracq, M. A., Gugelmann, H. M., &amp; Armenian, P. (2019). Surface internet marketplace presence and availability of NPS sold as research chemicals: a snapshot study. </w:t>
      </w:r>
      <w:r w:rsidRPr="00501E3C">
        <w:rPr>
          <w:rFonts w:ascii="Times New Roman" w:hAnsi="Times New Roman" w:cs="Times New Roman"/>
          <w:i/>
          <w:noProof/>
          <w:sz w:val="20"/>
          <w:szCs w:val="20"/>
        </w:rPr>
        <w:t>Toxicology Communications, 3</w:t>
      </w:r>
      <w:r w:rsidRPr="00501E3C">
        <w:rPr>
          <w:rFonts w:ascii="Times New Roman" w:hAnsi="Times New Roman" w:cs="Times New Roman"/>
          <w:noProof/>
          <w:sz w:val="20"/>
          <w:szCs w:val="20"/>
        </w:rPr>
        <w:t>(1), 67-74. doi:10.1080/24734306.2019.1648067</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Vaidhyanathan, S. (2010). </w:t>
      </w:r>
      <w:r w:rsidRPr="00501E3C">
        <w:rPr>
          <w:rFonts w:ascii="Times New Roman" w:hAnsi="Times New Roman" w:cs="Times New Roman"/>
          <w:i/>
          <w:noProof/>
          <w:sz w:val="20"/>
          <w:szCs w:val="20"/>
        </w:rPr>
        <w:t xml:space="preserve">The Googlization of Everything (and </w:t>
      </w:r>
      <w:r>
        <w:rPr>
          <w:rFonts w:ascii="Times New Roman" w:hAnsi="Times New Roman" w:cs="Times New Roman"/>
          <w:i/>
          <w:noProof/>
          <w:sz w:val="20"/>
          <w:szCs w:val="20"/>
        </w:rPr>
        <w:t>W</w:t>
      </w:r>
      <w:r w:rsidRPr="00501E3C">
        <w:rPr>
          <w:rFonts w:ascii="Times New Roman" w:hAnsi="Times New Roman" w:cs="Times New Roman"/>
          <w:i/>
          <w:noProof/>
          <w:sz w:val="20"/>
          <w:szCs w:val="20"/>
        </w:rPr>
        <w:t xml:space="preserve">hy </w:t>
      </w:r>
      <w:r>
        <w:rPr>
          <w:rFonts w:ascii="Times New Roman" w:hAnsi="Times New Roman" w:cs="Times New Roman"/>
          <w:i/>
          <w:noProof/>
          <w:sz w:val="20"/>
          <w:szCs w:val="20"/>
        </w:rPr>
        <w:t>W</w:t>
      </w:r>
      <w:r w:rsidRPr="00501E3C">
        <w:rPr>
          <w:rFonts w:ascii="Times New Roman" w:hAnsi="Times New Roman" w:cs="Times New Roman"/>
          <w:i/>
          <w:noProof/>
          <w:sz w:val="20"/>
          <w:szCs w:val="20"/>
        </w:rPr>
        <w:t xml:space="preserve">e </w:t>
      </w:r>
      <w:r>
        <w:rPr>
          <w:rFonts w:ascii="Times New Roman" w:hAnsi="Times New Roman" w:cs="Times New Roman"/>
          <w:i/>
          <w:noProof/>
          <w:sz w:val="20"/>
          <w:szCs w:val="20"/>
        </w:rPr>
        <w:t>S</w:t>
      </w:r>
      <w:r w:rsidRPr="00501E3C">
        <w:rPr>
          <w:rFonts w:ascii="Times New Roman" w:hAnsi="Times New Roman" w:cs="Times New Roman"/>
          <w:i/>
          <w:noProof/>
          <w:sz w:val="20"/>
          <w:szCs w:val="20"/>
        </w:rPr>
        <w:t xml:space="preserve">hould </w:t>
      </w:r>
      <w:r>
        <w:rPr>
          <w:rFonts w:ascii="Times New Roman" w:hAnsi="Times New Roman" w:cs="Times New Roman"/>
          <w:i/>
          <w:noProof/>
          <w:sz w:val="20"/>
          <w:szCs w:val="20"/>
        </w:rPr>
        <w:t>W</w:t>
      </w:r>
      <w:r w:rsidRPr="00501E3C">
        <w:rPr>
          <w:rFonts w:ascii="Times New Roman" w:hAnsi="Times New Roman" w:cs="Times New Roman"/>
          <w:i/>
          <w:noProof/>
          <w:sz w:val="20"/>
          <w:szCs w:val="20"/>
        </w:rPr>
        <w:t>orry)</w:t>
      </w:r>
      <w:r w:rsidRPr="00501E3C">
        <w:rPr>
          <w:rFonts w:ascii="Times New Roman" w:hAnsi="Times New Roman" w:cs="Times New Roman"/>
          <w:noProof/>
          <w:sz w:val="20"/>
          <w:szCs w:val="20"/>
        </w:rPr>
        <w:t>. Berkeley, CA: University of California Press.</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van Amsterdam, J., Nutt, D., &amp; van den Brink, W. (2013). Generic legislation of new psychoactive drugs. </w:t>
      </w:r>
      <w:r w:rsidRPr="00501E3C">
        <w:rPr>
          <w:rFonts w:ascii="Times New Roman" w:hAnsi="Times New Roman" w:cs="Times New Roman"/>
          <w:i/>
          <w:noProof/>
          <w:sz w:val="20"/>
          <w:szCs w:val="20"/>
        </w:rPr>
        <w:t>Journal of Psychopharmacology, 27</w:t>
      </w:r>
      <w:r w:rsidRPr="00501E3C">
        <w:rPr>
          <w:rFonts w:ascii="Times New Roman" w:hAnsi="Times New Roman" w:cs="Times New Roman"/>
          <w:noProof/>
          <w:sz w:val="20"/>
          <w:szCs w:val="20"/>
        </w:rPr>
        <w:t>(3), 317-324. doi:10.1177/0269881112474525</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Van Buskirk, J., Roxburgh, A., Bruno, R., Naicker, S., Lenton, S., Sutherland, R., . . . Burns, L. (2016). Characterising dark net marketplace purchasers in a sample of regular psychostimulant users. </w:t>
      </w:r>
      <w:r w:rsidRPr="00501E3C">
        <w:rPr>
          <w:rFonts w:ascii="Times New Roman" w:hAnsi="Times New Roman" w:cs="Times New Roman"/>
          <w:i/>
          <w:noProof/>
          <w:sz w:val="20"/>
          <w:szCs w:val="20"/>
        </w:rPr>
        <w:t>International Journal of Drug Policy, 35</w:t>
      </w:r>
      <w:r w:rsidRPr="00501E3C">
        <w:rPr>
          <w:rFonts w:ascii="Times New Roman" w:hAnsi="Times New Roman" w:cs="Times New Roman"/>
          <w:noProof/>
          <w:sz w:val="20"/>
          <w:szCs w:val="20"/>
        </w:rPr>
        <w:t>, 32-37. doi:10.1016/j.drugpo.2016.01.010</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Van Hout, M. C., &amp; Bingham, T. (2014). Responsible vendors, intelligent consumers: Silk Road, the online revolution in drug trading. </w:t>
      </w:r>
      <w:r w:rsidRPr="00501E3C">
        <w:rPr>
          <w:rFonts w:ascii="Times New Roman" w:hAnsi="Times New Roman" w:cs="Times New Roman"/>
          <w:i/>
          <w:noProof/>
          <w:sz w:val="20"/>
          <w:szCs w:val="20"/>
        </w:rPr>
        <w:t>International Journal of Drug Policy, 25</w:t>
      </w:r>
      <w:r w:rsidRPr="00501E3C">
        <w:rPr>
          <w:rFonts w:ascii="Times New Roman" w:hAnsi="Times New Roman" w:cs="Times New Roman"/>
          <w:noProof/>
          <w:sz w:val="20"/>
          <w:szCs w:val="20"/>
        </w:rPr>
        <w:t>, 183–189. doi:10.1016/j.drugpo.2013.10.009</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van Loon, J. (2002). </w:t>
      </w:r>
      <w:r w:rsidRPr="00501E3C">
        <w:rPr>
          <w:rFonts w:ascii="Times New Roman" w:hAnsi="Times New Roman" w:cs="Times New Roman"/>
          <w:i/>
          <w:noProof/>
          <w:sz w:val="20"/>
          <w:szCs w:val="20"/>
        </w:rPr>
        <w:t>Risk and Technological Culture: Towards a Sociology of Virulence</w:t>
      </w:r>
      <w:r w:rsidRPr="00501E3C">
        <w:rPr>
          <w:rFonts w:ascii="Times New Roman" w:hAnsi="Times New Roman" w:cs="Times New Roman"/>
          <w:noProof/>
          <w:sz w:val="20"/>
          <w:szCs w:val="20"/>
        </w:rPr>
        <w:t>. London, UK: Routledge.</w:t>
      </w:r>
    </w:p>
    <w:p w:rsidR="00A4369F" w:rsidRPr="00501E3C" w:rsidRDefault="00A4369F" w:rsidP="00A4369F">
      <w:pPr>
        <w:pStyle w:val="RefList"/>
        <w:rPr>
          <w:rFonts w:ascii="Times New Roman" w:hAnsi="Times New Roman" w:cs="Times New Roman"/>
          <w:noProof/>
          <w:sz w:val="20"/>
          <w:szCs w:val="20"/>
        </w:rPr>
      </w:pPr>
      <w:r w:rsidRPr="00501E3C">
        <w:rPr>
          <w:rFonts w:ascii="Times New Roman" w:hAnsi="Times New Roman" w:cs="Times New Roman"/>
          <w:noProof/>
          <w:sz w:val="20"/>
          <w:szCs w:val="20"/>
        </w:rPr>
        <w:t xml:space="preserve">Walsh, C. (2011). Drugs, the Internet and change. </w:t>
      </w:r>
      <w:r w:rsidRPr="00501E3C">
        <w:rPr>
          <w:rFonts w:ascii="Times New Roman" w:hAnsi="Times New Roman" w:cs="Times New Roman"/>
          <w:i/>
          <w:noProof/>
          <w:sz w:val="20"/>
          <w:szCs w:val="20"/>
        </w:rPr>
        <w:t>Journal of Psychoactive Drugs, 43</w:t>
      </w:r>
      <w:r w:rsidRPr="00501E3C">
        <w:rPr>
          <w:rFonts w:ascii="Times New Roman" w:hAnsi="Times New Roman" w:cs="Times New Roman"/>
          <w:noProof/>
          <w:sz w:val="20"/>
          <w:szCs w:val="20"/>
        </w:rPr>
        <w:t xml:space="preserve">(1), 55-63. </w:t>
      </w:r>
      <w:r>
        <w:rPr>
          <w:rFonts w:ascii="Times New Roman" w:hAnsi="Times New Roman" w:cs="Times New Roman"/>
          <w:noProof/>
          <w:sz w:val="20"/>
          <w:szCs w:val="20"/>
        </w:rPr>
        <w:t xml:space="preserve">doi </w:t>
      </w:r>
      <w:r w:rsidRPr="005D2A8F">
        <w:rPr>
          <w:rFonts w:ascii="Times New Roman" w:hAnsi="Times New Roman" w:cs="Times New Roman"/>
          <w:noProof/>
          <w:sz w:val="20"/>
          <w:szCs w:val="20"/>
        </w:rPr>
        <w:t>10.1080/02791072.2011.566501</w:t>
      </w:r>
    </w:p>
    <w:p w:rsidR="00A4369F" w:rsidRDefault="00A4369F" w:rsidP="00A4369F"/>
    <w:p w:rsidR="00A4369F" w:rsidRDefault="00A4369F" w:rsidP="00A4369F"/>
    <w:p w:rsidR="00126003" w:rsidRDefault="004938F8"/>
    <w:sectPr w:rsidR="00126003" w:rsidSect="00816122">
      <w:headerReference w:type="even" r:id="rId10"/>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69F" w:rsidRDefault="00A4369F" w:rsidP="00A4369F">
      <w:pPr>
        <w:spacing w:after="0" w:line="240" w:lineRule="auto"/>
      </w:pPr>
      <w:r>
        <w:separator/>
      </w:r>
    </w:p>
  </w:endnote>
  <w:endnote w:type="continuationSeparator" w:id="0">
    <w:p w:rsidR="00A4369F" w:rsidRDefault="00A4369F" w:rsidP="00A43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pple Color Emoji">
    <w:altName w:val="Apple Color Emoji"/>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69F" w:rsidRDefault="00A4369F" w:rsidP="00A4369F">
      <w:pPr>
        <w:spacing w:after="0" w:line="240" w:lineRule="auto"/>
      </w:pPr>
      <w:r>
        <w:separator/>
      </w:r>
    </w:p>
  </w:footnote>
  <w:footnote w:type="continuationSeparator" w:id="0">
    <w:p w:rsidR="00A4369F" w:rsidRDefault="00A4369F" w:rsidP="00A4369F">
      <w:pPr>
        <w:spacing w:after="0" w:line="240" w:lineRule="auto"/>
      </w:pPr>
      <w:r>
        <w:continuationSeparator/>
      </w:r>
    </w:p>
  </w:footnote>
  <w:footnote w:id="1">
    <w:p w:rsidR="00A4369F" w:rsidRDefault="00A4369F" w:rsidP="00A4369F">
      <w:pPr>
        <w:pStyle w:val="FootnoteText"/>
      </w:pPr>
      <w:r>
        <w:rPr>
          <w:rStyle w:val="FootnoteReference"/>
        </w:rPr>
        <w:footnoteRef/>
      </w:r>
      <w:r>
        <w:t xml:space="preserve"> </w:t>
      </w:r>
      <w:r w:rsidRPr="00866E58">
        <w:rPr>
          <w:rFonts w:ascii="Times New Roman" w:hAnsi="Times New Roman" w:cs="Times New Roman"/>
          <w:highlight w:val="yellow"/>
        </w:rPr>
        <w:t>This participant r</w:t>
      </w:r>
      <w:r>
        <w:rPr>
          <w:rFonts w:ascii="Times New Roman" w:hAnsi="Times New Roman" w:cs="Times New Roman"/>
          <w:highlight w:val="yellow"/>
        </w:rPr>
        <w:t xml:space="preserve">esided in Queensland, Australia. In Queensland, </w:t>
      </w:r>
      <w:r w:rsidRPr="00866E58">
        <w:rPr>
          <w:rFonts w:ascii="Times New Roman" w:hAnsi="Times New Roman" w:cs="Times New Roman"/>
          <w:highlight w:val="yellow"/>
        </w:rPr>
        <w:t>there is a legislated program permitting eligible persons for minor drugs offences (50g of cannabis) to participate in a drug diversion assessment as an alternative to prosecution and to divert minor drug offenders from the criminal justice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24840731"/>
      <w:docPartObj>
        <w:docPartGallery w:val="Page Numbers (Top of Page)"/>
        <w:docPartUnique/>
      </w:docPartObj>
    </w:sdtPr>
    <w:sdtContent>
      <w:p w:rsidR="00A4369F" w:rsidRDefault="00A4369F" w:rsidP="009F006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4369F" w:rsidRDefault="00A4369F" w:rsidP="000A5A4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sz w:val="24"/>
        <w:szCs w:val="24"/>
      </w:rPr>
      <w:id w:val="975412935"/>
      <w:docPartObj>
        <w:docPartGallery w:val="Page Numbers (Top of Page)"/>
        <w:docPartUnique/>
      </w:docPartObj>
    </w:sdtPr>
    <w:sdtContent>
      <w:p w:rsidR="00A4369F" w:rsidRPr="000A5A46" w:rsidRDefault="00A4369F" w:rsidP="009F0065">
        <w:pPr>
          <w:pStyle w:val="Header"/>
          <w:framePr w:wrap="none" w:vAnchor="text" w:hAnchor="margin" w:xAlign="right" w:y="1"/>
          <w:rPr>
            <w:rStyle w:val="PageNumber"/>
            <w:rFonts w:ascii="Times New Roman" w:hAnsi="Times New Roman" w:cs="Times New Roman"/>
            <w:sz w:val="24"/>
            <w:szCs w:val="24"/>
          </w:rPr>
        </w:pPr>
        <w:r w:rsidRPr="000A5A46">
          <w:rPr>
            <w:rStyle w:val="PageNumber"/>
            <w:rFonts w:ascii="Times New Roman" w:hAnsi="Times New Roman" w:cs="Times New Roman"/>
            <w:sz w:val="24"/>
            <w:szCs w:val="24"/>
          </w:rPr>
          <w:fldChar w:fldCharType="begin"/>
        </w:r>
        <w:r w:rsidRPr="000A5A46">
          <w:rPr>
            <w:rStyle w:val="PageNumber"/>
            <w:rFonts w:ascii="Times New Roman" w:hAnsi="Times New Roman" w:cs="Times New Roman"/>
            <w:sz w:val="24"/>
            <w:szCs w:val="24"/>
          </w:rPr>
          <w:instrText xml:space="preserve"> PAGE </w:instrText>
        </w:r>
        <w:r w:rsidRPr="000A5A46">
          <w:rPr>
            <w:rStyle w:val="PageNumber"/>
            <w:rFonts w:ascii="Times New Roman" w:hAnsi="Times New Roman" w:cs="Times New Roman"/>
            <w:sz w:val="24"/>
            <w:szCs w:val="24"/>
          </w:rPr>
          <w:fldChar w:fldCharType="separate"/>
        </w:r>
        <w:r w:rsidR="004938F8">
          <w:rPr>
            <w:rStyle w:val="PageNumber"/>
            <w:rFonts w:ascii="Times New Roman" w:hAnsi="Times New Roman" w:cs="Times New Roman"/>
            <w:noProof/>
            <w:sz w:val="24"/>
            <w:szCs w:val="24"/>
          </w:rPr>
          <w:t>4</w:t>
        </w:r>
        <w:r w:rsidRPr="000A5A46">
          <w:rPr>
            <w:rStyle w:val="PageNumber"/>
            <w:rFonts w:ascii="Times New Roman" w:hAnsi="Times New Roman" w:cs="Times New Roman"/>
            <w:sz w:val="24"/>
            <w:szCs w:val="24"/>
          </w:rPr>
          <w:fldChar w:fldCharType="end"/>
        </w:r>
      </w:p>
    </w:sdtContent>
  </w:sdt>
  <w:p w:rsidR="00A4369F" w:rsidRPr="000A5A46" w:rsidRDefault="00A4369F" w:rsidP="000A5A46">
    <w:pPr>
      <w:pStyle w:val="Header"/>
      <w:ind w:right="360"/>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04E89"/>
    <w:multiLevelType w:val="hybridMultilevel"/>
    <w:tmpl w:val="24F0938C"/>
    <w:lvl w:ilvl="0" w:tplc="50C2A6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69F"/>
    <w:rsid w:val="00420738"/>
    <w:rsid w:val="004938F8"/>
    <w:rsid w:val="00A4369F"/>
    <w:rsid w:val="00AD332B"/>
    <w:rsid w:val="00F748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F66C4"/>
  <w15:chartTrackingRefBased/>
  <w15:docId w15:val="{3C74CDC7-62D2-46EB-8592-01CDB79AD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69F"/>
  </w:style>
  <w:style w:type="paragraph" w:styleId="Heading2">
    <w:name w:val="heading 2"/>
    <w:aliases w:val="Level 2 TOC"/>
    <w:basedOn w:val="Normal"/>
    <w:next w:val="Normal"/>
    <w:link w:val="Heading2Char"/>
    <w:uiPriority w:val="9"/>
    <w:unhideWhenUsed/>
    <w:qFormat/>
    <w:rsid w:val="00A4369F"/>
    <w:pPr>
      <w:keepNext/>
      <w:keepLines/>
      <w:spacing w:before="40" w:after="0" w:line="480"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A4369F"/>
    <w:pPr>
      <w:spacing w:line="480" w:lineRule="auto"/>
      <w:outlineLvl w:val="2"/>
    </w:pPr>
    <w:rPr>
      <w:rFonts w:asciiTheme="majorHAnsi" w:hAnsiTheme="majorHAnsi" w:cstheme="majorHAnsi"/>
      <w:sz w:val="28"/>
      <w:szCs w:val="28"/>
    </w:rPr>
  </w:style>
  <w:style w:type="paragraph" w:styleId="Heading4">
    <w:name w:val="heading 4"/>
    <w:basedOn w:val="Normal"/>
    <w:next w:val="Normal"/>
    <w:link w:val="Heading4Char"/>
    <w:uiPriority w:val="9"/>
    <w:unhideWhenUsed/>
    <w:qFormat/>
    <w:rsid w:val="00A4369F"/>
    <w:pPr>
      <w:spacing w:line="480" w:lineRule="auto"/>
      <w:outlineLvl w:val="3"/>
    </w:pPr>
    <w:rPr>
      <w:rFonts w:asciiTheme="majorHAnsi" w:hAnsiTheme="majorHAnsi" w:cstheme="majorHAnsi"/>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evel 2 TOC Char"/>
    <w:basedOn w:val="DefaultParagraphFont"/>
    <w:link w:val="Heading2"/>
    <w:uiPriority w:val="9"/>
    <w:rsid w:val="00A4369F"/>
    <w:rPr>
      <w:rFonts w:asciiTheme="majorHAnsi" w:eastAsiaTheme="majorEastAsia" w:hAnsiTheme="majorHAnsi" w:cstheme="majorBidi"/>
      <w:b/>
      <w:color w:val="000000" w:themeColor="text1"/>
      <w:sz w:val="28"/>
      <w:szCs w:val="26"/>
    </w:rPr>
  </w:style>
  <w:style w:type="character" w:customStyle="1" w:styleId="Heading3Char">
    <w:name w:val="Heading 3 Char"/>
    <w:basedOn w:val="DefaultParagraphFont"/>
    <w:link w:val="Heading3"/>
    <w:uiPriority w:val="9"/>
    <w:rsid w:val="00A4369F"/>
    <w:rPr>
      <w:rFonts w:asciiTheme="majorHAnsi" w:hAnsiTheme="majorHAnsi" w:cstheme="majorHAnsi"/>
      <w:sz w:val="28"/>
      <w:szCs w:val="28"/>
    </w:rPr>
  </w:style>
  <w:style w:type="character" w:customStyle="1" w:styleId="Heading4Char">
    <w:name w:val="Heading 4 Char"/>
    <w:basedOn w:val="DefaultParagraphFont"/>
    <w:link w:val="Heading4"/>
    <w:uiPriority w:val="9"/>
    <w:rsid w:val="00A4369F"/>
    <w:rPr>
      <w:rFonts w:asciiTheme="majorHAnsi" w:hAnsiTheme="majorHAnsi" w:cstheme="majorHAnsi"/>
      <w:i/>
      <w:iCs/>
      <w:sz w:val="28"/>
      <w:szCs w:val="28"/>
    </w:rPr>
  </w:style>
  <w:style w:type="paragraph" w:customStyle="1" w:styleId="Para1">
    <w:name w:val="Para1"/>
    <w:basedOn w:val="Normal"/>
    <w:qFormat/>
    <w:rsid w:val="00A4369F"/>
    <w:pPr>
      <w:shd w:val="clear" w:color="auto" w:fill="FFFFFF" w:themeFill="background1"/>
      <w:spacing w:line="480" w:lineRule="auto"/>
      <w:jc w:val="both"/>
    </w:pPr>
    <w:rPr>
      <w:rFonts w:cstheme="minorHAnsi"/>
      <w:sz w:val="24"/>
      <w:szCs w:val="24"/>
    </w:rPr>
  </w:style>
  <w:style w:type="paragraph" w:styleId="ListParagraph">
    <w:name w:val="List Paragraph"/>
    <w:basedOn w:val="Normal"/>
    <w:uiPriority w:val="34"/>
    <w:qFormat/>
    <w:rsid w:val="00A4369F"/>
    <w:pPr>
      <w:ind w:left="720"/>
      <w:contextualSpacing/>
    </w:pPr>
  </w:style>
  <w:style w:type="character" w:styleId="Hyperlink">
    <w:name w:val="Hyperlink"/>
    <w:basedOn w:val="DefaultParagraphFont"/>
    <w:uiPriority w:val="99"/>
    <w:unhideWhenUsed/>
    <w:rsid w:val="00A4369F"/>
    <w:rPr>
      <w:color w:val="0563C1" w:themeColor="hyperlink"/>
      <w:u w:val="single"/>
    </w:rPr>
  </w:style>
  <w:style w:type="character" w:customStyle="1" w:styleId="EndNoteBibliographyChar">
    <w:name w:val="EndNote Bibliography Char"/>
    <w:basedOn w:val="DefaultParagraphFont"/>
    <w:link w:val="EndNoteBibliography"/>
    <w:locked/>
    <w:rsid w:val="00A4369F"/>
    <w:rPr>
      <w:rFonts w:ascii="Calibri" w:hAnsi="Calibri" w:cs="Calibri"/>
      <w:noProof/>
      <w:lang w:val="en-US"/>
    </w:rPr>
  </w:style>
  <w:style w:type="paragraph" w:customStyle="1" w:styleId="EndNoteBibliography">
    <w:name w:val="EndNote Bibliography"/>
    <w:basedOn w:val="Normal"/>
    <w:link w:val="EndNoteBibliographyChar"/>
    <w:rsid w:val="00A4369F"/>
    <w:pPr>
      <w:spacing w:line="240" w:lineRule="auto"/>
    </w:pPr>
    <w:rPr>
      <w:rFonts w:ascii="Calibri" w:hAnsi="Calibri" w:cs="Calibri"/>
      <w:noProof/>
      <w:lang w:val="en-US"/>
    </w:rPr>
  </w:style>
  <w:style w:type="paragraph" w:customStyle="1" w:styleId="RefList">
    <w:name w:val="RefList"/>
    <w:basedOn w:val="Para1"/>
    <w:qFormat/>
    <w:rsid w:val="00A4369F"/>
    <w:pPr>
      <w:spacing w:line="240" w:lineRule="auto"/>
    </w:pPr>
    <w:rPr>
      <w:sz w:val="22"/>
      <w:szCs w:val="22"/>
    </w:rPr>
  </w:style>
  <w:style w:type="paragraph" w:styleId="Header">
    <w:name w:val="header"/>
    <w:basedOn w:val="Normal"/>
    <w:link w:val="HeaderChar"/>
    <w:uiPriority w:val="99"/>
    <w:unhideWhenUsed/>
    <w:rsid w:val="00A43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69F"/>
  </w:style>
  <w:style w:type="character" w:styleId="PageNumber">
    <w:name w:val="page number"/>
    <w:basedOn w:val="DefaultParagraphFont"/>
    <w:uiPriority w:val="99"/>
    <w:semiHidden/>
    <w:unhideWhenUsed/>
    <w:rsid w:val="00A4369F"/>
  </w:style>
  <w:style w:type="character" w:styleId="CommentReference">
    <w:name w:val="annotation reference"/>
    <w:basedOn w:val="DefaultParagraphFont"/>
    <w:uiPriority w:val="99"/>
    <w:semiHidden/>
    <w:unhideWhenUsed/>
    <w:rsid w:val="00A4369F"/>
    <w:rPr>
      <w:sz w:val="16"/>
      <w:szCs w:val="16"/>
    </w:rPr>
  </w:style>
  <w:style w:type="paragraph" w:styleId="CommentText">
    <w:name w:val="annotation text"/>
    <w:basedOn w:val="Normal"/>
    <w:link w:val="CommentTextChar"/>
    <w:uiPriority w:val="99"/>
    <w:unhideWhenUsed/>
    <w:rsid w:val="00A4369F"/>
    <w:pPr>
      <w:spacing w:line="240" w:lineRule="auto"/>
    </w:pPr>
    <w:rPr>
      <w:sz w:val="20"/>
      <w:szCs w:val="20"/>
    </w:rPr>
  </w:style>
  <w:style w:type="character" w:customStyle="1" w:styleId="CommentTextChar">
    <w:name w:val="Comment Text Char"/>
    <w:basedOn w:val="DefaultParagraphFont"/>
    <w:link w:val="CommentText"/>
    <w:uiPriority w:val="99"/>
    <w:rsid w:val="00A4369F"/>
    <w:rPr>
      <w:sz w:val="20"/>
      <w:szCs w:val="20"/>
    </w:rPr>
  </w:style>
  <w:style w:type="paragraph" w:styleId="FootnoteText">
    <w:name w:val="footnote text"/>
    <w:basedOn w:val="Normal"/>
    <w:link w:val="FootnoteTextChar"/>
    <w:uiPriority w:val="99"/>
    <w:semiHidden/>
    <w:unhideWhenUsed/>
    <w:rsid w:val="00A436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369F"/>
    <w:rPr>
      <w:sz w:val="20"/>
      <w:szCs w:val="20"/>
    </w:rPr>
  </w:style>
  <w:style w:type="character" w:styleId="FootnoteReference">
    <w:name w:val="footnote reference"/>
    <w:basedOn w:val="DefaultParagraphFont"/>
    <w:uiPriority w:val="99"/>
    <w:semiHidden/>
    <w:unhideWhenUsed/>
    <w:rsid w:val="00A4369F"/>
    <w:rPr>
      <w:vertAlign w:val="superscript"/>
    </w:rPr>
  </w:style>
  <w:style w:type="paragraph" w:styleId="BalloonText">
    <w:name w:val="Balloon Text"/>
    <w:basedOn w:val="Normal"/>
    <w:link w:val="BalloonTextChar"/>
    <w:uiPriority w:val="99"/>
    <w:semiHidden/>
    <w:unhideWhenUsed/>
    <w:rsid w:val="00A43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6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childs@griffithuni.e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4324/97804294605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F999E-294D-4B4E-BD8A-2FDAB89DB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35</Pages>
  <Words>11190</Words>
  <Characters>63786</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Childs</dc:creator>
  <cp:keywords/>
  <dc:description/>
  <cp:lastModifiedBy>Andrew Childs</cp:lastModifiedBy>
  <cp:revision>1</cp:revision>
  <dcterms:created xsi:type="dcterms:W3CDTF">2021-03-19T01:24:00Z</dcterms:created>
  <dcterms:modified xsi:type="dcterms:W3CDTF">2021-03-19T01:47:00Z</dcterms:modified>
</cp:coreProperties>
</file>