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DC9C8" w14:textId="0DDA5EE1" w:rsidR="002165D3" w:rsidRPr="00AB78CD" w:rsidRDefault="002165D3" w:rsidP="002165D3">
      <w:pPr>
        <w:pStyle w:val="Default"/>
        <w:rPr>
          <w:rFonts w:ascii="Times New Roman" w:hAnsi="Times New Roman" w:cs="Times New Roman"/>
        </w:rPr>
      </w:pPr>
      <w:r w:rsidRPr="00AB78CD">
        <w:rPr>
          <w:rFonts w:ascii="Times New Roman" w:hAnsi="Times New Roman" w:cs="Times New Roman"/>
        </w:rPr>
        <w:t xml:space="preserve">LE Buckley </w:t>
      </w:r>
      <w:r w:rsidR="00BA10DD" w:rsidRPr="00AB78CD">
        <w:rPr>
          <w:rFonts w:ascii="Times New Roman" w:hAnsi="Times New Roman" w:cs="Times New Roman"/>
        </w:rPr>
        <w:t xml:space="preserve">21-2186 </w:t>
      </w:r>
      <w:r w:rsidRPr="00AB78CD">
        <w:rPr>
          <w:rFonts w:ascii="Times New Roman" w:hAnsi="Times New Roman" w:cs="Times New Roman"/>
        </w:rPr>
        <w:t>edited</w:t>
      </w:r>
    </w:p>
    <w:p w14:paraId="26E2E43C" w14:textId="77777777" w:rsidR="002165D3" w:rsidRPr="00AB78CD" w:rsidRDefault="002165D3" w:rsidP="002165D3">
      <w:pPr>
        <w:pStyle w:val="Default"/>
        <w:rPr>
          <w:rFonts w:ascii="Times New Roman" w:hAnsi="Times New Roman" w:cs="Times New Roman"/>
        </w:rPr>
      </w:pPr>
    </w:p>
    <w:p w14:paraId="695A9EE5" w14:textId="3B0BB28C" w:rsidR="002165D3" w:rsidRPr="00AB78CD" w:rsidRDefault="00926F18" w:rsidP="002165D3">
      <w:pPr>
        <w:pStyle w:val="Default"/>
        <w:rPr>
          <w:rFonts w:ascii="Times New Roman" w:hAnsi="Times New Roman" w:cs="Times New Roman"/>
        </w:rPr>
      </w:pPr>
      <w:r w:rsidRPr="00AB78CD">
        <w:rPr>
          <w:rFonts w:ascii="Times New Roman" w:hAnsi="Times New Roman" w:cs="Times New Roman"/>
        </w:rPr>
        <w:t>6</w:t>
      </w:r>
      <w:r w:rsidR="002165D3" w:rsidRPr="00AB78CD">
        <w:rPr>
          <w:rFonts w:ascii="Times New Roman" w:hAnsi="Times New Roman" w:cs="Times New Roman"/>
        </w:rPr>
        <w:t>/</w:t>
      </w:r>
      <w:r w:rsidRPr="00AB78CD">
        <w:rPr>
          <w:rFonts w:ascii="Times New Roman" w:hAnsi="Times New Roman" w:cs="Times New Roman"/>
        </w:rPr>
        <w:t>2</w:t>
      </w:r>
      <w:r w:rsidR="002165D3" w:rsidRPr="00AB78CD">
        <w:rPr>
          <w:rFonts w:ascii="Times New Roman" w:hAnsi="Times New Roman" w:cs="Times New Roman"/>
        </w:rPr>
        <w:t>/21</w:t>
      </w:r>
    </w:p>
    <w:p w14:paraId="548EB3DF" w14:textId="77777777" w:rsidR="002165D3" w:rsidRPr="00AB78CD" w:rsidRDefault="002165D3" w:rsidP="002165D3">
      <w:pPr>
        <w:pStyle w:val="Default"/>
        <w:rPr>
          <w:rFonts w:ascii="Times New Roman" w:hAnsi="Times New Roman" w:cs="Times New Roman"/>
        </w:rPr>
      </w:pPr>
    </w:p>
    <w:p w14:paraId="01975572" w14:textId="77777777" w:rsidR="002165D3" w:rsidRPr="00AB78CD" w:rsidRDefault="002165D3" w:rsidP="002165D3">
      <w:pPr>
        <w:rPr>
          <w:rFonts w:ascii="Times New Roman" w:hAnsi="Times New Roman" w:cs="Times New Roman"/>
          <w:b/>
          <w:bCs/>
          <w:color w:val="FF0000"/>
          <w:shd w:val="clear" w:color="auto" w:fill="FFFFFF"/>
        </w:rPr>
      </w:pPr>
      <w:r w:rsidRPr="00AB78CD">
        <w:rPr>
          <w:rFonts w:ascii="Times New Roman" w:hAnsi="Times New Roman" w:cs="Times New Roman"/>
          <w:b/>
          <w:bCs/>
          <w:color w:val="FF0000"/>
          <w:shd w:val="clear" w:color="auto" w:fill="FFFFFF"/>
        </w:rPr>
        <w:t>Your letter has been edited for conciseness and for consistency with JAMA style; please do not replace deleted material or add new material except where requested.  To revise the document, please accept the changes in a clean copy; make any additional changes and respond to questions, including confirmation of financial disclosures, directly on the copy using Track Changes.  Please do not remove the manuscript number or date at the top.   </w:t>
      </w:r>
    </w:p>
    <w:p w14:paraId="25B5AB51" w14:textId="77777777" w:rsidR="002165D3" w:rsidRPr="00AB78CD" w:rsidRDefault="002165D3" w:rsidP="002165D3">
      <w:pPr>
        <w:rPr>
          <w:rFonts w:ascii="Times New Roman" w:hAnsi="Times New Roman" w:cs="Times New Roman"/>
          <w:b/>
          <w:bCs/>
          <w:color w:val="FF0000"/>
          <w:shd w:val="clear" w:color="auto" w:fill="FFFFFF"/>
        </w:rPr>
      </w:pPr>
    </w:p>
    <w:p w14:paraId="4579FF0B" w14:textId="77777777" w:rsidR="002165D3" w:rsidRPr="00AB78CD" w:rsidRDefault="002165D3" w:rsidP="002165D3">
      <w:pPr>
        <w:rPr>
          <w:rFonts w:ascii="Times New Roman" w:hAnsi="Times New Roman" w:cs="Times New Roman"/>
          <w:color w:val="FF0000"/>
        </w:rPr>
      </w:pPr>
    </w:p>
    <w:p w14:paraId="743A2C50" w14:textId="530A153D" w:rsidR="002165D3" w:rsidRPr="00AB78CD" w:rsidRDefault="002165D3" w:rsidP="008A63BF">
      <w:pPr>
        <w:pStyle w:val="NormalWeb"/>
        <w:spacing w:line="480" w:lineRule="auto"/>
      </w:pPr>
      <w:r w:rsidRPr="00AB78CD">
        <w:t>Group Title:</w:t>
      </w:r>
      <w:r w:rsidR="009960E7" w:rsidRPr="00AB78CD">
        <w:t xml:space="preserve"> Effect of training on peak oxygen consumption in patients with heart failure with preserved ejection fraction</w:t>
      </w:r>
      <w:r w:rsidRPr="00AB78CD">
        <w:rPr>
          <w:color w:val="1E1E1E"/>
          <w:shd w:val="clear" w:color="auto" w:fill="FFFFFF"/>
        </w:rPr>
        <w:br/>
      </w:r>
    </w:p>
    <w:p w14:paraId="27BEBE9D" w14:textId="36C45CC7" w:rsidR="00926F18" w:rsidRPr="00AB78CD" w:rsidRDefault="0089568D" w:rsidP="00926F18">
      <w:pPr>
        <w:spacing w:before="100" w:beforeAutospacing="1" w:after="100" w:afterAutospacing="1" w:line="480" w:lineRule="auto"/>
        <w:ind w:left="720" w:firstLine="720"/>
        <w:rPr>
          <w:rFonts w:ascii="Times New Roman" w:eastAsia="Times New Roman" w:hAnsi="Times New Roman" w:cs="Times New Roman"/>
          <w:lang w:val="en-GB"/>
        </w:rPr>
      </w:pPr>
      <w:r w:rsidRPr="00AB78CD">
        <w:rPr>
          <w:rFonts w:ascii="Times New Roman" w:eastAsia="Times New Roman" w:hAnsi="Times New Roman" w:cs="Times New Roman"/>
        </w:rPr>
        <w:t xml:space="preserve">To the Editor: </w:t>
      </w:r>
      <w:r w:rsidR="00663C03" w:rsidRPr="00AB78CD">
        <w:rPr>
          <w:rFonts w:ascii="Times New Roman" w:eastAsia="Times New Roman" w:hAnsi="Times New Roman" w:cs="Times New Roman"/>
          <w:lang w:val="en-GB"/>
        </w:rPr>
        <w:t>Given the limited success of drug therapies for patients with heart failure with preserved ejection fraction (</w:t>
      </w:r>
      <w:proofErr w:type="spellStart"/>
      <w:r w:rsidR="00663C03" w:rsidRPr="00AB78CD">
        <w:rPr>
          <w:rFonts w:ascii="Times New Roman" w:eastAsia="Times New Roman" w:hAnsi="Times New Roman" w:cs="Times New Roman"/>
          <w:lang w:val="en-GB"/>
        </w:rPr>
        <w:t>HFpEF</w:t>
      </w:r>
      <w:proofErr w:type="spellEnd"/>
      <w:r w:rsidR="00663C03" w:rsidRPr="00AB78CD">
        <w:rPr>
          <w:rFonts w:ascii="Times New Roman" w:eastAsia="Times New Roman" w:hAnsi="Times New Roman" w:cs="Times New Roman"/>
          <w:lang w:val="en-GB"/>
        </w:rPr>
        <w:t xml:space="preserve">), physical inactivity, low fitness, and obesity are </w:t>
      </w:r>
      <w:r w:rsidR="00C758AE" w:rsidRPr="00AB78CD">
        <w:rPr>
          <w:rFonts w:ascii="Times New Roman" w:eastAsia="Times New Roman" w:hAnsi="Times New Roman" w:cs="Times New Roman"/>
          <w:lang w:val="en-GB"/>
        </w:rPr>
        <w:t xml:space="preserve">promising </w:t>
      </w:r>
      <w:r w:rsidR="00663C03" w:rsidRPr="00AB78CD">
        <w:rPr>
          <w:rFonts w:ascii="Times New Roman" w:eastAsia="Times New Roman" w:hAnsi="Times New Roman" w:cs="Times New Roman"/>
          <w:lang w:val="en-GB"/>
        </w:rPr>
        <w:t>modifiable targets for</w:t>
      </w:r>
      <w:r w:rsidR="00C758AE" w:rsidRPr="00AB78CD">
        <w:rPr>
          <w:rFonts w:ascii="Times New Roman" w:eastAsia="Times New Roman" w:hAnsi="Times New Roman" w:cs="Times New Roman"/>
          <w:lang w:val="en-GB"/>
        </w:rPr>
        <w:t xml:space="preserve"> the</w:t>
      </w:r>
      <w:r w:rsidR="00663C03" w:rsidRPr="00AB78CD">
        <w:rPr>
          <w:rFonts w:ascii="Times New Roman" w:eastAsia="Times New Roman" w:hAnsi="Times New Roman" w:cs="Times New Roman"/>
          <w:lang w:val="en-GB"/>
        </w:rPr>
        <w:t xml:space="preserve"> management of </w:t>
      </w:r>
      <w:proofErr w:type="spellStart"/>
      <w:r w:rsidR="00663C03" w:rsidRPr="00AB78CD">
        <w:rPr>
          <w:rFonts w:ascii="Times New Roman" w:eastAsia="Times New Roman" w:hAnsi="Times New Roman" w:cs="Times New Roman"/>
          <w:lang w:val="en-GB"/>
        </w:rPr>
        <w:t>HFpEF</w:t>
      </w:r>
      <w:proofErr w:type="spellEnd"/>
      <w:r w:rsidR="00663C03" w:rsidRPr="00AB78CD">
        <w:rPr>
          <w:rFonts w:ascii="Times New Roman" w:eastAsia="Times New Roman" w:hAnsi="Times New Roman" w:cs="Times New Roman"/>
          <w:lang w:val="en-GB"/>
        </w:rPr>
        <w:t>.</w:t>
      </w:r>
      <w:r w:rsidR="00C758AE" w:rsidRPr="00AB78CD">
        <w:rPr>
          <w:rFonts w:ascii="Times New Roman" w:eastAsia="Times New Roman" w:hAnsi="Times New Roman" w:cs="Times New Roman"/>
          <w:position w:val="12"/>
        </w:rPr>
        <w:t>1</w:t>
      </w:r>
      <w:r w:rsidR="00C758AE" w:rsidRPr="00AB78CD">
        <w:rPr>
          <w:rFonts w:ascii="Times New Roman" w:eastAsia="Times New Roman" w:hAnsi="Times New Roman" w:cs="Times New Roman"/>
          <w:lang w:val="en-GB"/>
        </w:rPr>
        <w:t xml:space="preserve"> </w:t>
      </w:r>
    </w:p>
    <w:p w14:paraId="05DBFEF6" w14:textId="2E5C01A2" w:rsidR="002267BD" w:rsidRPr="00AB78CD" w:rsidRDefault="00926F18" w:rsidP="00926F18">
      <w:pPr>
        <w:spacing w:before="100" w:beforeAutospacing="1" w:after="100" w:afterAutospacing="1" w:line="480" w:lineRule="auto"/>
        <w:ind w:left="720" w:firstLine="720"/>
        <w:rPr>
          <w:rFonts w:ascii="Times New Roman" w:eastAsia="Times New Roman" w:hAnsi="Times New Roman" w:cs="Times New Roman"/>
          <w:lang w:val="en-GB"/>
        </w:rPr>
      </w:pPr>
      <w:r w:rsidRPr="00AB78CD">
        <w:rPr>
          <w:rFonts w:ascii="Times New Roman" w:eastAsia="Times New Roman" w:hAnsi="Times New Roman" w:cs="Times New Roman"/>
        </w:rPr>
        <w:t>T</w:t>
      </w:r>
      <w:r w:rsidR="002267BD" w:rsidRPr="00AB78CD">
        <w:rPr>
          <w:rFonts w:ascii="Times New Roman" w:eastAsia="Times New Roman" w:hAnsi="Times New Roman" w:cs="Times New Roman"/>
        </w:rPr>
        <w:t>he</w:t>
      </w:r>
      <w:r w:rsidR="00663C03" w:rsidRPr="00AB78CD">
        <w:rPr>
          <w:rFonts w:ascii="Times New Roman" w:eastAsia="Times New Roman" w:hAnsi="Times New Roman" w:cs="Times New Roman"/>
        </w:rPr>
        <w:t xml:space="preserve"> </w:t>
      </w:r>
      <w:r w:rsidRPr="00AB78CD">
        <w:rPr>
          <w:rFonts w:ascii="Times New Roman" w:eastAsia="Times New Roman" w:hAnsi="Times New Roman" w:cs="Times New Roman"/>
        </w:rPr>
        <w:t>impressive</w:t>
      </w:r>
      <w:r w:rsidR="002267BD" w:rsidRPr="00AB78CD">
        <w:rPr>
          <w:rFonts w:ascii="Times New Roman" w:eastAsia="Times New Roman" w:hAnsi="Times New Roman" w:cs="Times New Roman"/>
        </w:rPr>
        <w:t xml:space="preserve"> </w:t>
      </w:r>
      <w:proofErr w:type="spellStart"/>
      <w:r w:rsidR="002267BD" w:rsidRPr="00AB78CD">
        <w:rPr>
          <w:rFonts w:ascii="Times New Roman" w:eastAsia="Times New Roman" w:hAnsi="Times New Roman" w:cs="Times New Roman"/>
        </w:rPr>
        <w:t>OptimEx</w:t>
      </w:r>
      <w:proofErr w:type="spellEnd"/>
      <w:r w:rsidR="002267BD" w:rsidRPr="00AB78CD">
        <w:rPr>
          <w:rFonts w:ascii="Times New Roman" w:eastAsia="Times New Roman" w:hAnsi="Times New Roman" w:cs="Times New Roman"/>
        </w:rPr>
        <w:t>-Clin trial</w:t>
      </w:r>
      <w:r w:rsidR="00AB78CD" w:rsidRPr="00AB78CD">
        <w:rPr>
          <w:rFonts w:ascii="Times New Roman" w:eastAsia="Times New Roman" w:hAnsi="Times New Roman" w:cs="Times New Roman"/>
          <w:position w:val="12"/>
        </w:rPr>
        <w:t>2</w:t>
      </w:r>
      <w:r w:rsidR="00A76674" w:rsidRPr="00AB78CD">
        <w:rPr>
          <w:rFonts w:ascii="Times New Roman" w:eastAsia="Times New Roman" w:hAnsi="Times New Roman" w:cs="Times New Roman"/>
          <w:position w:val="12"/>
        </w:rPr>
        <w:t xml:space="preserve"> </w:t>
      </w:r>
      <w:r w:rsidR="002267BD" w:rsidRPr="00AB78CD">
        <w:rPr>
          <w:rFonts w:ascii="Times New Roman" w:eastAsia="Times New Roman" w:hAnsi="Times New Roman" w:cs="Times New Roman"/>
        </w:rPr>
        <w:t xml:space="preserve">demonstrated a statistically significant improvement in cardiorespiratory fitness with </w:t>
      </w:r>
      <w:r w:rsidR="00D66160" w:rsidRPr="00AB78CD">
        <w:rPr>
          <w:rFonts w:ascii="Times New Roman" w:eastAsia="Times New Roman" w:hAnsi="Times New Roman" w:cs="Times New Roman"/>
        </w:rPr>
        <w:t xml:space="preserve">high-intensity </w:t>
      </w:r>
      <w:r w:rsidR="002267BD" w:rsidRPr="00AB78CD">
        <w:rPr>
          <w:rFonts w:ascii="Times New Roman" w:eastAsia="Times New Roman" w:hAnsi="Times New Roman" w:cs="Times New Roman"/>
        </w:rPr>
        <w:t xml:space="preserve">and </w:t>
      </w:r>
      <w:r w:rsidR="00D66160" w:rsidRPr="00AB78CD">
        <w:rPr>
          <w:rFonts w:ascii="Times New Roman" w:eastAsia="Times New Roman" w:hAnsi="Times New Roman" w:cs="Times New Roman"/>
        </w:rPr>
        <w:t xml:space="preserve">moderate </w:t>
      </w:r>
      <w:r w:rsidR="002267BD" w:rsidRPr="00AB78CD">
        <w:rPr>
          <w:rFonts w:ascii="Times New Roman" w:eastAsia="Times New Roman" w:hAnsi="Times New Roman" w:cs="Times New Roman"/>
        </w:rPr>
        <w:t>continuous training compared with controls at 3</w:t>
      </w:r>
      <w:r w:rsidR="00D66160" w:rsidRPr="00AB78CD">
        <w:rPr>
          <w:rFonts w:ascii="Times New Roman" w:eastAsia="Times New Roman" w:hAnsi="Times New Roman" w:cs="Times New Roman"/>
        </w:rPr>
        <w:t xml:space="preserve"> </w:t>
      </w:r>
      <w:r w:rsidR="002267BD" w:rsidRPr="00AB78CD">
        <w:rPr>
          <w:rFonts w:ascii="Times New Roman" w:eastAsia="Times New Roman" w:hAnsi="Times New Roman" w:cs="Times New Roman"/>
        </w:rPr>
        <w:t>months,</w:t>
      </w:r>
      <w:r w:rsidR="005E6FD9">
        <w:rPr>
          <w:rFonts w:ascii="Times New Roman" w:eastAsia="Times New Roman" w:hAnsi="Times New Roman" w:cs="Times New Roman"/>
        </w:rPr>
        <w:t xml:space="preserve"> however,</w:t>
      </w:r>
      <w:r w:rsidR="002267BD" w:rsidRPr="00AB78CD">
        <w:rPr>
          <w:rFonts w:ascii="Times New Roman" w:eastAsia="Times New Roman" w:hAnsi="Times New Roman" w:cs="Times New Roman"/>
        </w:rPr>
        <w:t xml:space="preserve"> no significant effects remained at 12-month follow-up. Consequently, the authors concluded that this lack of improvement in cardiorespiratory fitness did not </w:t>
      </w:r>
      <w:r w:rsidR="002267BD" w:rsidRPr="00AB78CD">
        <w:rPr>
          <w:rFonts w:ascii="Times New Roman" w:eastAsia="Times New Roman" w:hAnsi="Times New Roman" w:cs="Times New Roman"/>
          <w:color w:val="1E1E1E"/>
          <w:shd w:val="clear" w:color="auto" w:fill="FFFFFF"/>
        </w:rPr>
        <w:t>support either training</w:t>
      </w:r>
      <w:r w:rsidR="00D66160" w:rsidRPr="00AB78CD">
        <w:rPr>
          <w:rFonts w:ascii="Times New Roman" w:eastAsia="Times New Roman" w:hAnsi="Times New Roman" w:cs="Times New Roman"/>
          <w:color w:val="1E1E1E"/>
          <w:shd w:val="clear" w:color="auto" w:fill="FFFFFF"/>
        </w:rPr>
        <w:t xml:space="preserve"> regimen</w:t>
      </w:r>
      <w:r w:rsidR="002267BD" w:rsidRPr="00AB78CD">
        <w:rPr>
          <w:rFonts w:ascii="Times New Roman" w:eastAsia="Times New Roman" w:hAnsi="Times New Roman" w:cs="Times New Roman"/>
          <w:color w:val="1E1E1E"/>
          <w:shd w:val="clear" w:color="auto" w:fill="FFFFFF"/>
        </w:rPr>
        <w:t xml:space="preserve"> for</w:t>
      </w:r>
      <w:r w:rsidR="00F25793">
        <w:rPr>
          <w:rFonts w:ascii="Times New Roman" w:eastAsia="Times New Roman" w:hAnsi="Times New Roman" w:cs="Times New Roman"/>
          <w:color w:val="1E1E1E"/>
          <w:shd w:val="clear" w:color="auto" w:fill="FFFFFF"/>
        </w:rPr>
        <w:t xml:space="preserve"> patients with</w:t>
      </w:r>
      <w:r w:rsidR="002267BD" w:rsidRPr="00AB78CD">
        <w:rPr>
          <w:rFonts w:ascii="Times New Roman" w:eastAsia="Times New Roman" w:hAnsi="Times New Roman" w:cs="Times New Roman"/>
          <w:color w:val="1E1E1E"/>
          <w:shd w:val="clear" w:color="auto" w:fill="FFFFFF"/>
        </w:rPr>
        <w:t xml:space="preserve"> </w:t>
      </w:r>
      <w:proofErr w:type="spellStart"/>
      <w:r w:rsidR="002267BD" w:rsidRPr="00AB78CD">
        <w:rPr>
          <w:rFonts w:ascii="Times New Roman" w:eastAsia="Times New Roman" w:hAnsi="Times New Roman" w:cs="Times New Roman"/>
          <w:color w:val="1E1E1E"/>
          <w:shd w:val="clear" w:color="auto" w:fill="FFFFFF"/>
        </w:rPr>
        <w:t>HFpEF</w:t>
      </w:r>
      <w:proofErr w:type="spellEnd"/>
      <w:r w:rsidR="002267BD" w:rsidRPr="00AB78CD">
        <w:rPr>
          <w:rFonts w:ascii="Times New Roman" w:eastAsia="Times New Roman" w:hAnsi="Times New Roman" w:cs="Times New Roman"/>
          <w:color w:val="1E1E1E"/>
          <w:shd w:val="clear" w:color="auto" w:fill="FFFFFF"/>
        </w:rPr>
        <w:t xml:space="preserve">. </w:t>
      </w:r>
      <w:r w:rsidR="002267BD" w:rsidRPr="00AB78CD">
        <w:rPr>
          <w:rFonts w:ascii="Times New Roman" w:eastAsia="Times New Roman" w:hAnsi="Times New Roman" w:cs="Times New Roman"/>
        </w:rPr>
        <w:t xml:space="preserve">We encourage caution with </w:t>
      </w:r>
      <w:r w:rsidR="0089568D" w:rsidRPr="00AB78CD">
        <w:rPr>
          <w:rFonts w:ascii="Times New Roman" w:eastAsia="Times New Roman" w:hAnsi="Times New Roman" w:cs="Times New Roman"/>
        </w:rPr>
        <w:t>this interpretation</w:t>
      </w:r>
      <w:r w:rsidR="002267BD" w:rsidRPr="00AB78CD">
        <w:rPr>
          <w:rFonts w:ascii="Times New Roman" w:eastAsia="Times New Roman" w:hAnsi="Times New Roman" w:cs="Times New Roman"/>
        </w:rPr>
        <w:t xml:space="preserve">. </w:t>
      </w:r>
    </w:p>
    <w:p w14:paraId="4C570CDF" w14:textId="3807E477" w:rsidR="00663C03" w:rsidRPr="00AB78CD" w:rsidRDefault="002267BD" w:rsidP="00663C03">
      <w:pPr>
        <w:spacing w:before="100" w:beforeAutospacing="1" w:after="100" w:afterAutospacing="1" w:line="480" w:lineRule="auto"/>
        <w:ind w:left="720" w:firstLine="720"/>
        <w:rPr>
          <w:rFonts w:ascii="Times New Roman" w:eastAsia="Times New Roman" w:hAnsi="Times New Roman" w:cs="Times New Roman"/>
        </w:rPr>
      </w:pPr>
      <w:r w:rsidRPr="00AB78CD">
        <w:rPr>
          <w:rFonts w:ascii="Times New Roman" w:eastAsia="Times New Roman" w:hAnsi="Times New Roman" w:cs="Times New Roman"/>
        </w:rPr>
        <w:t xml:space="preserve">The clinical benefits of exercise training </w:t>
      </w:r>
      <w:r w:rsidR="0089568D" w:rsidRPr="00AB78CD">
        <w:rPr>
          <w:rFonts w:ascii="Times New Roman" w:eastAsia="Times New Roman" w:hAnsi="Times New Roman" w:cs="Times New Roman"/>
        </w:rPr>
        <w:t xml:space="preserve">are </w:t>
      </w:r>
      <w:r w:rsidR="00A76674" w:rsidRPr="00AB78CD">
        <w:rPr>
          <w:rFonts w:ascii="Times New Roman" w:eastAsia="Times New Roman" w:hAnsi="Times New Roman" w:cs="Times New Roman"/>
        </w:rPr>
        <w:t xml:space="preserve">acquired </w:t>
      </w:r>
      <w:r w:rsidRPr="00AB78CD">
        <w:rPr>
          <w:rFonts w:ascii="Times New Roman" w:eastAsia="Times New Roman" w:hAnsi="Times New Roman" w:cs="Times New Roman"/>
        </w:rPr>
        <w:t xml:space="preserve">through </w:t>
      </w:r>
      <w:r w:rsidR="0089568D" w:rsidRPr="00AB78CD">
        <w:rPr>
          <w:rFonts w:ascii="Times New Roman" w:eastAsia="Times New Roman" w:hAnsi="Times New Roman" w:cs="Times New Roman"/>
        </w:rPr>
        <w:t xml:space="preserve">more than </w:t>
      </w:r>
      <w:r w:rsidRPr="00AB78CD">
        <w:rPr>
          <w:rFonts w:ascii="Times New Roman" w:eastAsia="Times New Roman" w:hAnsi="Times New Roman" w:cs="Times New Roman"/>
        </w:rPr>
        <w:t>cardiorespiratory fitness alone. Indeed, increases in cardiorespiratory fitness are not obligatory for improvements in cardiovascular risk factors</w:t>
      </w:r>
      <w:r w:rsidR="0089568D" w:rsidRPr="00AB78CD">
        <w:rPr>
          <w:rFonts w:ascii="Times New Roman" w:eastAsia="Times New Roman" w:hAnsi="Times New Roman" w:cs="Times New Roman"/>
        </w:rPr>
        <w:t>,</w:t>
      </w:r>
      <w:r w:rsidR="00AB78CD" w:rsidRPr="00AB78CD">
        <w:rPr>
          <w:rFonts w:ascii="Times New Roman" w:eastAsia="Times New Roman" w:hAnsi="Times New Roman" w:cs="Times New Roman"/>
          <w:position w:val="12"/>
        </w:rPr>
        <w:t>3</w:t>
      </w:r>
      <w:r w:rsidRPr="00AB78CD">
        <w:rPr>
          <w:rFonts w:ascii="Times New Roman" w:eastAsia="Times New Roman" w:hAnsi="Times New Roman" w:cs="Times New Roman"/>
          <w:position w:val="12"/>
        </w:rPr>
        <w:t xml:space="preserve"> </w:t>
      </w:r>
      <w:r w:rsidRPr="00AB78CD">
        <w:rPr>
          <w:rFonts w:ascii="Times New Roman" w:eastAsia="Times New Roman" w:hAnsi="Times New Roman" w:cs="Times New Roman"/>
        </w:rPr>
        <w:t xml:space="preserve">and exercise-mediated </w:t>
      </w:r>
      <w:proofErr w:type="spellStart"/>
      <w:r w:rsidRPr="00AB78CD">
        <w:rPr>
          <w:rFonts w:ascii="Times New Roman" w:eastAsia="Times New Roman" w:hAnsi="Times New Roman" w:cs="Times New Roman"/>
        </w:rPr>
        <w:lastRenderedPageBreak/>
        <w:t>cardioprotection</w:t>
      </w:r>
      <w:proofErr w:type="spellEnd"/>
      <w:r w:rsidRPr="00AB78CD">
        <w:rPr>
          <w:rFonts w:ascii="Times New Roman" w:eastAsia="Times New Roman" w:hAnsi="Times New Roman" w:cs="Times New Roman"/>
        </w:rPr>
        <w:t xml:space="preserve"> is partly explained through improved </w:t>
      </w:r>
      <w:r w:rsidR="005E6FD9">
        <w:rPr>
          <w:rFonts w:ascii="Times New Roman" w:eastAsia="Times New Roman" w:hAnsi="Times New Roman" w:cs="Times New Roman"/>
        </w:rPr>
        <w:t>(</w:t>
      </w:r>
      <w:r w:rsidRPr="00AB78CD">
        <w:rPr>
          <w:rFonts w:ascii="Times New Roman" w:eastAsia="Times New Roman" w:hAnsi="Times New Roman" w:cs="Times New Roman"/>
        </w:rPr>
        <w:t>cardio</w:t>
      </w:r>
      <w:r w:rsidR="005E6FD9">
        <w:rPr>
          <w:rFonts w:ascii="Times New Roman" w:eastAsia="Times New Roman" w:hAnsi="Times New Roman" w:cs="Times New Roman"/>
        </w:rPr>
        <w:t>)</w:t>
      </w:r>
      <w:r w:rsidRPr="00AB78CD">
        <w:rPr>
          <w:rFonts w:ascii="Times New Roman" w:eastAsia="Times New Roman" w:hAnsi="Times New Roman" w:cs="Times New Roman"/>
        </w:rPr>
        <w:t>vascular function.</w:t>
      </w:r>
      <w:r w:rsidR="00AB78CD" w:rsidRPr="00AB78CD">
        <w:rPr>
          <w:rFonts w:ascii="Times New Roman" w:eastAsia="Times New Roman" w:hAnsi="Times New Roman" w:cs="Times New Roman"/>
          <w:position w:val="12"/>
        </w:rPr>
        <w:t>4</w:t>
      </w:r>
      <w:r w:rsidRPr="00AB78CD">
        <w:rPr>
          <w:rFonts w:ascii="Times New Roman" w:eastAsia="Times New Roman" w:hAnsi="Times New Roman" w:cs="Times New Roman"/>
          <w:position w:val="12"/>
        </w:rPr>
        <w:t xml:space="preserve"> </w:t>
      </w:r>
      <w:r w:rsidRPr="00AB78CD">
        <w:rPr>
          <w:rFonts w:ascii="Times New Roman" w:eastAsia="Times New Roman" w:hAnsi="Times New Roman" w:cs="Times New Roman"/>
        </w:rPr>
        <w:t xml:space="preserve">Therefore, </w:t>
      </w:r>
      <w:r w:rsidR="000F5604" w:rsidRPr="00AB78CD">
        <w:rPr>
          <w:rFonts w:ascii="Times New Roman" w:eastAsia="Times New Roman" w:hAnsi="Times New Roman" w:cs="Times New Roman"/>
        </w:rPr>
        <w:t>the failure to achieve</w:t>
      </w:r>
      <w:r w:rsidRPr="00AB78CD">
        <w:rPr>
          <w:rFonts w:ascii="Times New Roman" w:eastAsia="Times New Roman" w:hAnsi="Times New Roman" w:cs="Times New Roman"/>
        </w:rPr>
        <w:t xml:space="preserve"> the </w:t>
      </w:r>
      <w:r w:rsidRPr="00AB78CD">
        <w:rPr>
          <w:rFonts w:ascii="Times New Roman" w:eastAsia="Times New Roman" w:hAnsi="Times New Roman" w:cs="Times New Roman"/>
          <w:i/>
          <w:iCs/>
          <w:color w:val="333333"/>
        </w:rPr>
        <w:t>a</w:t>
      </w:r>
      <w:r w:rsidRPr="00AB78CD">
        <w:rPr>
          <w:rFonts w:ascii="Times New Roman" w:eastAsia="Times New Roman" w:hAnsi="Times New Roman" w:cs="Times New Roman"/>
          <w:i/>
          <w:iCs/>
        </w:rPr>
        <w:t> </w:t>
      </w:r>
      <w:r w:rsidRPr="00AB78CD">
        <w:rPr>
          <w:rFonts w:ascii="Times New Roman" w:eastAsia="Times New Roman" w:hAnsi="Times New Roman" w:cs="Times New Roman"/>
          <w:i/>
          <w:iCs/>
          <w:color w:val="333333"/>
        </w:rPr>
        <w:t>priori</w:t>
      </w:r>
      <w:r w:rsidRPr="00AB78CD">
        <w:rPr>
          <w:rFonts w:ascii="Times New Roman" w:eastAsia="Times New Roman" w:hAnsi="Times New Roman" w:cs="Times New Roman"/>
          <w:color w:val="333333"/>
        </w:rPr>
        <w:t xml:space="preserve"> </w:t>
      </w:r>
      <w:r w:rsidR="000F5604" w:rsidRPr="00AB78CD">
        <w:rPr>
          <w:rFonts w:ascii="Times New Roman" w:hAnsi="Times New Roman" w:cs="Times New Roman"/>
        </w:rPr>
        <w:t>primary endpoint of a peak VO</w:t>
      </w:r>
      <w:r w:rsidR="000F5604" w:rsidRPr="00AB78CD">
        <w:rPr>
          <w:rFonts w:ascii="Times New Roman" w:hAnsi="Times New Roman" w:cs="Times New Roman"/>
          <w:position w:val="-4"/>
        </w:rPr>
        <w:t>2</w:t>
      </w:r>
      <w:r w:rsidR="000F5604" w:rsidRPr="00AB78CD">
        <w:rPr>
          <w:rFonts w:ascii="Times New Roman" w:hAnsi="Times New Roman" w:cs="Times New Roman"/>
        </w:rPr>
        <w:t xml:space="preserve"> increase of </w:t>
      </w:r>
      <w:r w:rsidRPr="00AB78CD">
        <w:rPr>
          <w:rFonts w:ascii="Times New Roman" w:eastAsia="Times New Roman" w:hAnsi="Times New Roman" w:cs="Times New Roman"/>
          <w:color w:val="333333"/>
        </w:rPr>
        <w:t>2.5 mL/kg/min</w:t>
      </w:r>
      <w:r w:rsidR="000F5604" w:rsidRPr="00AB78CD">
        <w:rPr>
          <w:rFonts w:ascii="Times New Roman" w:eastAsia="Times New Roman" w:hAnsi="Times New Roman" w:cs="Times New Roman"/>
          <w:color w:val="333333"/>
        </w:rPr>
        <w:t xml:space="preserve"> </w:t>
      </w:r>
      <w:r w:rsidRPr="00AB78CD">
        <w:rPr>
          <w:rFonts w:ascii="Times New Roman" w:eastAsia="Times New Roman" w:hAnsi="Times New Roman" w:cs="Times New Roman"/>
          <w:color w:val="333333"/>
        </w:rPr>
        <w:t xml:space="preserve">does not rule out a clinical benefit of exercise training in </w:t>
      </w:r>
      <w:r w:rsidR="0089568D" w:rsidRPr="00AB78CD">
        <w:rPr>
          <w:rFonts w:ascii="Times New Roman" w:eastAsia="Times New Roman" w:hAnsi="Times New Roman" w:cs="Times New Roman"/>
          <w:color w:val="333333"/>
        </w:rPr>
        <w:t xml:space="preserve">patients with </w:t>
      </w:r>
      <w:proofErr w:type="spellStart"/>
      <w:r w:rsidRPr="00AB78CD">
        <w:rPr>
          <w:rFonts w:ascii="Times New Roman" w:eastAsia="Times New Roman" w:hAnsi="Times New Roman" w:cs="Times New Roman"/>
          <w:color w:val="333333"/>
        </w:rPr>
        <w:t>HFpEF</w:t>
      </w:r>
      <w:proofErr w:type="spellEnd"/>
      <w:r w:rsidRPr="00AB78CD">
        <w:rPr>
          <w:rFonts w:ascii="Times New Roman" w:eastAsia="Times New Roman" w:hAnsi="Times New Roman" w:cs="Times New Roman"/>
          <w:color w:val="333333"/>
        </w:rPr>
        <w:t xml:space="preserve">. </w:t>
      </w:r>
      <w:r w:rsidRPr="00AB78CD">
        <w:rPr>
          <w:rFonts w:ascii="Times New Roman" w:eastAsia="Times New Roman" w:hAnsi="Times New Roman" w:cs="Times New Roman"/>
        </w:rPr>
        <w:t>I</w:t>
      </w:r>
      <w:r w:rsidR="0089568D" w:rsidRPr="00AB78CD">
        <w:rPr>
          <w:rFonts w:ascii="Times New Roman" w:eastAsia="Times New Roman" w:hAnsi="Times New Roman" w:cs="Times New Roman"/>
        </w:rPr>
        <w:t>n</w:t>
      </w:r>
      <w:r w:rsidRPr="00AB78CD">
        <w:rPr>
          <w:rFonts w:ascii="Times New Roman" w:eastAsia="Times New Roman" w:hAnsi="Times New Roman" w:cs="Times New Roman"/>
        </w:rPr>
        <w:t xml:space="preserve"> our recent retrospective cohort study</w:t>
      </w:r>
      <w:r w:rsidR="00AB78CD" w:rsidRPr="00AB78CD">
        <w:rPr>
          <w:rFonts w:ascii="Times New Roman" w:eastAsia="Times New Roman" w:hAnsi="Times New Roman" w:cs="Times New Roman"/>
          <w:position w:val="12"/>
        </w:rPr>
        <w:t>5</w:t>
      </w:r>
      <w:r w:rsidR="0089568D" w:rsidRPr="00AB78CD">
        <w:rPr>
          <w:rFonts w:ascii="Times New Roman" w:eastAsia="Times New Roman" w:hAnsi="Times New Roman" w:cs="Times New Roman"/>
        </w:rPr>
        <w:t xml:space="preserve"> </w:t>
      </w:r>
      <w:r w:rsidR="005E6FD9">
        <w:rPr>
          <w:rFonts w:ascii="Times New Roman" w:eastAsia="Times New Roman" w:hAnsi="Times New Roman" w:cs="Times New Roman"/>
        </w:rPr>
        <w:t>including</w:t>
      </w:r>
      <w:r w:rsidR="0089568D" w:rsidRPr="00AB78CD">
        <w:rPr>
          <w:rFonts w:ascii="Times New Roman" w:eastAsia="Times New Roman" w:hAnsi="Times New Roman" w:cs="Times New Roman"/>
        </w:rPr>
        <w:t xml:space="preserve"> </w:t>
      </w:r>
      <w:r w:rsidRPr="00AB78CD">
        <w:rPr>
          <w:rFonts w:ascii="Times New Roman" w:eastAsia="Times New Roman" w:hAnsi="Times New Roman" w:cs="Times New Roman"/>
        </w:rPr>
        <w:t>18,485</w:t>
      </w:r>
      <w:r w:rsidR="00F25793">
        <w:rPr>
          <w:rFonts w:ascii="Times New Roman" w:eastAsia="Times New Roman" w:hAnsi="Times New Roman" w:cs="Times New Roman"/>
        </w:rPr>
        <w:t xml:space="preserve"> </w:t>
      </w:r>
      <w:r w:rsidRPr="00AB78CD">
        <w:rPr>
          <w:rFonts w:ascii="Times New Roman" w:eastAsia="Times New Roman" w:hAnsi="Times New Roman" w:cs="Times New Roman"/>
        </w:rPr>
        <w:t xml:space="preserve">patients with </w:t>
      </w:r>
      <w:proofErr w:type="spellStart"/>
      <w:r w:rsidRPr="00AB78CD">
        <w:rPr>
          <w:rFonts w:ascii="Times New Roman" w:eastAsia="Times New Roman" w:hAnsi="Times New Roman" w:cs="Times New Roman"/>
        </w:rPr>
        <w:t>HFpEF</w:t>
      </w:r>
      <w:proofErr w:type="spellEnd"/>
      <w:r w:rsidRPr="00AB78CD">
        <w:rPr>
          <w:rFonts w:ascii="Times New Roman" w:eastAsia="Times New Roman" w:hAnsi="Times New Roman" w:cs="Times New Roman"/>
        </w:rPr>
        <w:t>, exercise-based cardiac rehabilitation was associated with significantly lower odds of all-cause mortality (</w:t>
      </w:r>
      <w:r w:rsidR="0089568D" w:rsidRPr="00AB78CD">
        <w:rPr>
          <w:rFonts w:ascii="Times New Roman" w:eastAsia="Times New Roman" w:hAnsi="Times New Roman" w:cs="Times New Roman"/>
        </w:rPr>
        <w:t>OR</w:t>
      </w:r>
      <w:r w:rsidRPr="00AB78CD">
        <w:rPr>
          <w:rFonts w:ascii="Times New Roman" w:eastAsia="Times New Roman" w:hAnsi="Times New Roman" w:cs="Times New Roman"/>
        </w:rPr>
        <w:t xml:space="preserve"> 0.65, 95% </w:t>
      </w:r>
      <w:r w:rsidR="0089568D" w:rsidRPr="00AB78CD">
        <w:rPr>
          <w:rFonts w:ascii="Times New Roman" w:eastAsia="Times New Roman" w:hAnsi="Times New Roman" w:cs="Times New Roman"/>
        </w:rPr>
        <w:t>CI</w:t>
      </w:r>
      <w:r w:rsidRPr="00AB78CD">
        <w:rPr>
          <w:rFonts w:ascii="Times New Roman" w:eastAsia="Times New Roman" w:hAnsi="Times New Roman" w:cs="Times New Roman"/>
        </w:rPr>
        <w:t xml:space="preserve"> 0.60-0.71), compared to 1:1 propensity</w:t>
      </w:r>
      <w:r w:rsidR="0089568D" w:rsidRPr="00AB78CD">
        <w:rPr>
          <w:rFonts w:ascii="Times New Roman" w:eastAsia="Times New Roman" w:hAnsi="Times New Roman" w:cs="Times New Roman"/>
        </w:rPr>
        <w:t>-</w:t>
      </w:r>
      <w:r w:rsidRPr="00AB78CD">
        <w:rPr>
          <w:rFonts w:ascii="Times New Roman" w:eastAsia="Times New Roman" w:hAnsi="Times New Roman" w:cs="Times New Roman"/>
        </w:rPr>
        <w:t xml:space="preserve">matched </w:t>
      </w:r>
      <w:proofErr w:type="spellStart"/>
      <w:r w:rsidR="00F25793">
        <w:rPr>
          <w:rFonts w:ascii="Times New Roman" w:eastAsia="Times New Roman" w:hAnsi="Times New Roman" w:cs="Times New Roman"/>
        </w:rPr>
        <w:t>HFpEF</w:t>
      </w:r>
      <w:proofErr w:type="spellEnd"/>
      <w:r w:rsidR="00F25793">
        <w:rPr>
          <w:rFonts w:ascii="Times New Roman" w:eastAsia="Times New Roman" w:hAnsi="Times New Roman" w:cs="Times New Roman"/>
        </w:rPr>
        <w:t xml:space="preserve"> </w:t>
      </w:r>
      <w:r w:rsidRPr="00AB78CD">
        <w:rPr>
          <w:rFonts w:ascii="Times New Roman" w:eastAsia="Times New Roman" w:hAnsi="Times New Roman" w:cs="Times New Roman"/>
        </w:rPr>
        <w:t xml:space="preserve">controls at 2-year follow up. </w:t>
      </w:r>
    </w:p>
    <w:p w14:paraId="0DD31710" w14:textId="77777777" w:rsidR="006857A1" w:rsidRDefault="00A76674" w:rsidP="00663C03">
      <w:pPr>
        <w:spacing w:before="100" w:beforeAutospacing="1" w:after="100" w:afterAutospacing="1" w:line="480" w:lineRule="auto"/>
        <w:ind w:left="720" w:firstLine="720"/>
        <w:rPr>
          <w:rFonts w:ascii="Times New Roman" w:eastAsia="Times New Roman" w:hAnsi="Times New Roman" w:cs="Times New Roman"/>
        </w:rPr>
      </w:pPr>
      <w:r w:rsidRPr="00AB78CD">
        <w:rPr>
          <w:rFonts w:ascii="Times New Roman" w:eastAsia="Times New Roman" w:hAnsi="Times New Roman" w:cs="Times New Roman"/>
        </w:rPr>
        <w:t>The limitations of this retrospective cohort study are obvious,</w:t>
      </w:r>
      <w:r w:rsidR="00F25793" w:rsidRPr="00AB78CD">
        <w:rPr>
          <w:rFonts w:ascii="Times New Roman" w:eastAsia="Times New Roman" w:hAnsi="Times New Roman" w:cs="Times New Roman"/>
          <w:position w:val="12"/>
        </w:rPr>
        <w:t>5</w:t>
      </w:r>
      <w:r w:rsidRPr="00AB78CD">
        <w:rPr>
          <w:rFonts w:ascii="Times New Roman" w:eastAsia="Times New Roman" w:hAnsi="Times New Roman" w:cs="Times New Roman"/>
        </w:rPr>
        <w:t xml:space="preserve"> but warrant a more cautious interpretation of the results presented by Mueller et al. For example, the proportion of acute coronary syndrome in the exercise training groups (5.8%) was lower than in the control group (8.3%). Whilst</w:t>
      </w:r>
      <w:r w:rsidR="00F25793">
        <w:rPr>
          <w:rFonts w:ascii="Times New Roman" w:eastAsia="Times New Roman" w:hAnsi="Times New Roman" w:cs="Times New Roman"/>
        </w:rPr>
        <w:t xml:space="preserve"> the </w:t>
      </w:r>
      <w:proofErr w:type="spellStart"/>
      <w:r w:rsidR="00F25793" w:rsidRPr="00AB78CD">
        <w:rPr>
          <w:rFonts w:ascii="Times New Roman" w:eastAsia="Times New Roman" w:hAnsi="Times New Roman" w:cs="Times New Roman"/>
        </w:rPr>
        <w:t>OptimEx</w:t>
      </w:r>
      <w:proofErr w:type="spellEnd"/>
      <w:r w:rsidR="00F25793" w:rsidRPr="00AB78CD">
        <w:rPr>
          <w:rFonts w:ascii="Times New Roman" w:eastAsia="Times New Roman" w:hAnsi="Times New Roman" w:cs="Times New Roman"/>
        </w:rPr>
        <w:t>-Clin trial</w:t>
      </w:r>
      <w:r w:rsidR="00F25793">
        <w:rPr>
          <w:rFonts w:ascii="Times New Roman" w:eastAsia="Times New Roman" w:hAnsi="Times New Roman" w:cs="Times New Roman"/>
        </w:rPr>
        <w:t xml:space="preserve"> is</w:t>
      </w:r>
      <w:r w:rsidRPr="00AB78CD">
        <w:rPr>
          <w:rFonts w:ascii="Times New Roman" w:eastAsia="Times New Roman" w:hAnsi="Times New Roman" w:cs="Times New Roman"/>
        </w:rPr>
        <w:t xml:space="preserve"> underpowered</w:t>
      </w:r>
      <w:r w:rsidR="00F25793">
        <w:rPr>
          <w:rFonts w:ascii="Times New Roman" w:eastAsia="Times New Roman" w:hAnsi="Times New Roman" w:cs="Times New Roman"/>
        </w:rPr>
        <w:t xml:space="preserve"> for this outcome</w:t>
      </w:r>
      <w:r w:rsidRPr="00AB78CD">
        <w:rPr>
          <w:rFonts w:ascii="Times New Roman" w:eastAsia="Times New Roman" w:hAnsi="Times New Roman" w:cs="Times New Roman"/>
        </w:rPr>
        <w:t xml:space="preserve">, there is similarity in effect size with our retrospective cohort study where exercise-based cardiac rehabilitation associated with lower 2-year mortality compared to controls (9.3% versus 15.2%). </w:t>
      </w:r>
    </w:p>
    <w:p w14:paraId="1D81198D" w14:textId="24479BA0" w:rsidR="00AB78CD" w:rsidRPr="00AB78CD" w:rsidRDefault="006857A1" w:rsidP="00663C03">
      <w:pPr>
        <w:spacing w:before="100" w:beforeAutospacing="1" w:after="100" w:afterAutospacing="1" w:line="480" w:lineRule="auto"/>
        <w:ind w:left="720" w:firstLine="720"/>
        <w:rPr>
          <w:rFonts w:ascii="Times New Roman" w:eastAsia="Times New Roman" w:hAnsi="Times New Roman" w:cs="Times New Roman"/>
        </w:rPr>
      </w:pPr>
      <w:r>
        <w:rPr>
          <w:rFonts w:ascii="Times New Roman" w:eastAsia="Times New Roman" w:hAnsi="Times New Roman" w:cs="Times New Roman"/>
        </w:rPr>
        <w:t>Collectively,</w:t>
      </w:r>
      <w:r w:rsidR="002267BD" w:rsidRPr="00AB78CD">
        <w:rPr>
          <w:rFonts w:ascii="Times New Roman" w:eastAsia="Times New Roman" w:hAnsi="Times New Roman" w:cs="Times New Roman"/>
        </w:rPr>
        <w:t xml:space="preserve"> the </w:t>
      </w:r>
      <w:proofErr w:type="spellStart"/>
      <w:r w:rsidR="002267BD" w:rsidRPr="00AB78CD">
        <w:rPr>
          <w:rFonts w:ascii="Times New Roman" w:eastAsia="Times New Roman" w:hAnsi="Times New Roman" w:cs="Times New Roman"/>
        </w:rPr>
        <w:t>OptimEx</w:t>
      </w:r>
      <w:proofErr w:type="spellEnd"/>
      <w:r w:rsidR="002267BD" w:rsidRPr="00AB78CD">
        <w:rPr>
          <w:rFonts w:ascii="Times New Roman" w:eastAsia="Times New Roman" w:hAnsi="Times New Roman" w:cs="Times New Roman"/>
        </w:rPr>
        <w:t>-Clin trial</w:t>
      </w:r>
      <w:r w:rsidR="002267BD" w:rsidRPr="00AB78CD">
        <w:rPr>
          <w:rFonts w:ascii="Times New Roman" w:eastAsia="Times New Roman" w:hAnsi="Times New Roman" w:cs="Times New Roman"/>
          <w:position w:val="12"/>
        </w:rPr>
        <w:t xml:space="preserve"> </w:t>
      </w:r>
      <w:r w:rsidR="00E1573E" w:rsidRPr="00AB78CD">
        <w:rPr>
          <w:rFonts w:ascii="Times New Roman" w:eastAsia="Times New Roman" w:hAnsi="Times New Roman" w:cs="Times New Roman"/>
        </w:rPr>
        <w:t>provide</w:t>
      </w:r>
      <w:r>
        <w:rPr>
          <w:rFonts w:ascii="Times New Roman" w:eastAsia="Times New Roman" w:hAnsi="Times New Roman" w:cs="Times New Roman"/>
        </w:rPr>
        <w:t>s new</w:t>
      </w:r>
      <w:r w:rsidR="00E1573E" w:rsidRPr="00AB78CD">
        <w:rPr>
          <w:rFonts w:ascii="Times New Roman" w:eastAsia="Times New Roman" w:hAnsi="Times New Roman" w:cs="Times New Roman"/>
        </w:rPr>
        <w:t xml:space="preserve"> insights into</w:t>
      </w:r>
      <w:r w:rsidR="002267BD" w:rsidRPr="00AB78CD">
        <w:rPr>
          <w:rFonts w:ascii="Times New Roman" w:eastAsia="Times New Roman" w:hAnsi="Times New Roman" w:cs="Times New Roman"/>
        </w:rPr>
        <w:t xml:space="preserve"> exercise training for </w:t>
      </w:r>
      <w:r w:rsidR="00E1573E" w:rsidRPr="00AB78CD">
        <w:rPr>
          <w:rFonts w:ascii="Times New Roman" w:eastAsia="Times New Roman" w:hAnsi="Times New Roman" w:cs="Times New Roman"/>
        </w:rPr>
        <w:t xml:space="preserve">patients with </w:t>
      </w:r>
      <w:proofErr w:type="spellStart"/>
      <w:r w:rsidR="002267BD" w:rsidRPr="00AB78CD">
        <w:rPr>
          <w:rFonts w:ascii="Times New Roman" w:eastAsia="Times New Roman" w:hAnsi="Times New Roman" w:cs="Times New Roman"/>
        </w:rPr>
        <w:t>HFpEF</w:t>
      </w:r>
      <w:proofErr w:type="spellEnd"/>
      <w:r w:rsidR="002267BD" w:rsidRPr="00AB78CD">
        <w:rPr>
          <w:rFonts w:ascii="Times New Roman" w:eastAsia="Times New Roman" w:hAnsi="Times New Roman" w:cs="Times New Roman"/>
        </w:rPr>
        <w:t>,</w:t>
      </w:r>
      <w:r>
        <w:rPr>
          <w:rFonts w:ascii="Times New Roman" w:eastAsia="Times New Roman" w:hAnsi="Times New Roman" w:cs="Times New Roman"/>
        </w:rPr>
        <w:t xml:space="preserve"> however,</w:t>
      </w:r>
      <w:r w:rsidR="002267BD" w:rsidRPr="00AB78CD">
        <w:rPr>
          <w:rFonts w:ascii="Times New Roman" w:eastAsia="Times New Roman" w:hAnsi="Times New Roman" w:cs="Times New Roman"/>
        </w:rPr>
        <w:t xml:space="preserve"> the absence of a “clinically meaningful effect size” on cardiorespiratory fitness does not necessarily translate to an absence of clinically meaningful effect. Therefore, randomi</w:t>
      </w:r>
      <w:r w:rsidR="00964CEB" w:rsidRPr="00AB78CD">
        <w:rPr>
          <w:rFonts w:ascii="Times New Roman" w:eastAsia="Times New Roman" w:hAnsi="Times New Roman" w:cs="Times New Roman"/>
        </w:rPr>
        <w:t>z</w:t>
      </w:r>
      <w:r w:rsidR="002267BD" w:rsidRPr="00AB78CD">
        <w:rPr>
          <w:rFonts w:ascii="Times New Roman" w:eastAsia="Times New Roman" w:hAnsi="Times New Roman" w:cs="Times New Roman"/>
        </w:rPr>
        <w:t xml:space="preserve">ed </w:t>
      </w:r>
      <w:r w:rsidR="00964CEB" w:rsidRPr="00AB78CD">
        <w:rPr>
          <w:rFonts w:ascii="Times New Roman" w:eastAsia="Times New Roman" w:hAnsi="Times New Roman" w:cs="Times New Roman"/>
        </w:rPr>
        <w:t xml:space="preserve">clinical </w:t>
      </w:r>
      <w:r w:rsidR="002267BD" w:rsidRPr="00AB78CD">
        <w:rPr>
          <w:rFonts w:ascii="Times New Roman" w:eastAsia="Times New Roman" w:hAnsi="Times New Roman" w:cs="Times New Roman"/>
        </w:rPr>
        <w:t>trials are needed to substantiate the role of exercise training (moderate</w:t>
      </w:r>
      <w:r w:rsidR="00964CEB" w:rsidRPr="00AB78CD">
        <w:rPr>
          <w:rFonts w:ascii="Times New Roman" w:eastAsia="Times New Roman" w:hAnsi="Times New Roman" w:cs="Times New Roman"/>
        </w:rPr>
        <w:t>-</w:t>
      </w:r>
      <w:r w:rsidR="002267BD" w:rsidRPr="00AB78CD">
        <w:rPr>
          <w:rFonts w:ascii="Times New Roman" w:eastAsia="Times New Roman" w:hAnsi="Times New Roman" w:cs="Times New Roman"/>
        </w:rPr>
        <w:t xml:space="preserve"> or high</w:t>
      </w:r>
      <w:r w:rsidR="00964CEB" w:rsidRPr="00AB78CD">
        <w:rPr>
          <w:rFonts w:ascii="Times New Roman" w:eastAsia="Times New Roman" w:hAnsi="Times New Roman" w:cs="Times New Roman"/>
        </w:rPr>
        <w:t>-</w:t>
      </w:r>
      <w:r w:rsidR="002267BD" w:rsidRPr="00AB78CD">
        <w:rPr>
          <w:rFonts w:ascii="Times New Roman" w:eastAsia="Times New Roman" w:hAnsi="Times New Roman" w:cs="Times New Roman"/>
        </w:rPr>
        <w:t xml:space="preserve">intensity) for patients with </w:t>
      </w:r>
      <w:proofErr w:type="spellStart"/>
      <w:r w:rsidR="002267BD" w:rsidRPr="00AB78CD">
        <w:rPr>
          <w:rFonts w:ascii="Times New Roman" w:eastAsia="Times New Roman" w:hAnsi="Times New Roman" w:cs="Times New Roman"/>
        </w:rPr>
        <w:t>HFpEF</w:t>
      </w:r>
      <w:proofErr w:type="spellEnd"/>
      <w:r w:rsidR="002267BD" w:rsidRPr="00AB78CD">
        <w:rPr>
          <w:rFonts w:ascii="Times New Roman" w:eastAsia="Times New Roman" w:hAnsi="Times New Roman" w:cs="Times New Roman"/>
        </w:rPr>
        <w:t xml:space="preserve"> on clinically relevant outcomes</w:t>
      </w:r>
      <w:r w:rsidR="00964CEB" w:rsidRPr="00AB78CD">
        <w:rPr>
          <w:rFonts w:ascii="Times New Roman" w:eastAsia="Times New Roman" w:hAnsi="Times New Roman" w:cs="Times New Roman"/>
        </w:rPr>
        <w:t>, such as</w:t>
      </w:r>
      <w:r w:rsidR="002267BD" w:rsidRPr="00AB78CD">
        <w:rPr>
          <w:rFonts w:ascii="Times New Roman" w:eastAsia="Times New Roman" w:hAnsi="Times New Roman" w:cs="Times New Roman"/>
        </w:rPr>
        <w:t xml:space="preserve"> morbidity and mortality. </w:t>
      </w:r>
    </w:p>
    <w:p w14:paraId="1F5A93CC" w14:textId="77777777" w:rsidR="00AB78CD" w:rsidRPr="00AB78CD" w:rsidRDefault="00AB78CD">
      <w:pPr>
        <w:rPr>
          <w:rFonts w:ascii="Times New Roman" w:eastAsia="Times New Roman" w:hAnsi="Times New Roman" w:cs="Times New Roman"/>
        </w:rPr>
      </w:pPr>
      <w:r w:rsidRPr="00AB78CD">
        <w:rPr>
          <w:rFonts w:ascii="Times New Roman" w:eastAsia="Times New Roman" w:hAnsi="Times New Roman" w:cs="Times New Roman"/>
        </w:rPr>
        <w:br w:type="page"/>
      </w:r>
    </w:p>
    <w:p w14:paraId="1FA559DD" w14:textId="1B054604" w:rsidR="002267BD" w:rsidRPr="00AB78CD" w:rsidRDefault="002267BD" w:rsidP="002267BD">
      <w:pPr>
        <w:spacing w:before="100" w:beforeAutospacing="1" w:after="100" w:afterAutospacing="1"/>
        <w:rPr>
          <w:rFonts w:ascii="Times New Roman" w:eastAsia="Times New Roman" w:hAnsi="Times New Roman" w:cs="Times New Roman"/>
          <w:position w:val="12"/>
        </w:rPr>
      </w:pPr>
      <w:r w:rsidRPr="00AB78CD">
        <w:rPr>
          <w:rFonts w:ascii="Times New Roman" w:eastAsia="Times New Roman" w:hAnsi="Times New Roman" w:cs="Times New Roman"/>
        </w:rPr>
        <w:lastRenderedPageBreak/>
        <w:t>Benjamin J.R. Buckley, PhD</w:t>
      </w:r>
    </w:p>
    <w:p w14:paraId="42905014" w14:textId="77777777" w:rsidR="002165D3" w:rsidRPr="00AB78CD" w:rsidRDefault="002165D3" w:rsidP="002165D3">
      <w:pPr>
        <w:spacing w:before="100" w:beforeAutospacing="1" w:after="100" w:afterAutospacing="1"/>
        <w:rPr>
          <w:rFonts w:ascii="Times New Roman" w:eastAsia="Times New Roman" w:hAnsi="Times New Roman" w:cs="Times New Roman"/>
        </w:rPr>
      </w:pPr>
      <w:r w:rsidRPr="00AB78CD">
        <w:rPr>
          <w:rFonts w:ascii="Times New Roman" w:eastAsia="Times New Roman" w:hAnsi="Times New Roman" w:cs="Times New Roman"/>
        </w:rPr>
        <w:t>Liverpool Centre for Cardiovascular Science</w:t>
      </w:r>
    </w:p>
    <w:p w14:paraId="2C21C8CA" w14:textId="7F1F6EB0" w:rsidR="00A76674" w:rsidRPr="00AB78CD" w:rsidRDefault="002165D3" w:rsidP="002165D3">
      <w:pPr>
        <w:spacing w:before="100" w:beforeAutospacing="1" w:after="100" w:afterAutospacing="1"/>
        <w:rPr>
          <w:rFonts w:ascii="Times New Roman" w:eastAsia="Times New Roman" w:hAnsi="Times New Roman" w:cs="Times New Roman"/>
        </w:rPr>
      </w:pPr>
      <w:r w:rsidRPr="00AB78CD">
        <w:rPr>
          <w:rFonts w:ascii="Times New Roman" w:eastAsia="Times New Roman" w:hAnsi="Times New Roman" w:cs="Times New Roman"/>
        </w:rPr>
        <w:t>University of Liverpool</w:t>
      </w:r>
    </w:p>
    <w:p w14:paraId="07B346AA" w14:textId="1D0C7ACE" w:rsidR="002165D3" w:rsidRPr="00AB78CD" w:rsidRDefault="002165D3" w:rsidP="00533A4A">
      <w:pPr>
        <w:spacing w:before="100" w:beforeAutospacing="1" w:after="100" w:afterAutospacing="1"/>
        <w:rPr>
          <w:rFonts w:ascii="Times New Roman" w:eastAsia="Times New Roman" w:hAnsi="Times New Roman" w:cs="Times New Roman"/>
        </w:rPr>
      </w:pPr>
      <w:r w:rsidRPr="00AB78CD">
        <w:rPr>
          <w:rFonts w:ascii="Times New Roman" w:eastAsia="Times New Roman" w:hAnsi="Times New Roman" w:cs="Times New Roman"/>
        </w:rPr>
        <w:t xml:space="preserve">Liverpool, United Kingdom </w:t>
      </w:r>
    </w:p>
    <w:p w14:paraId="03E2095C" w14:textId="77777777" w:rsidR="002267BD" w:rsidRPr="00AB78CD" w:rsidRDefault="002267BD" w:rsidP="002267BD">
      <w:pPr>
        <w:spacing w:before="100" w:beforeAutospacing="1" w:after="100" w:afterAutospacing="1"/>
        <w:rPr>
          <w:rFonts w:ascii="Times New Roman" w:eastAsia="Times New Roman" w:hAnsi="Times New Roman" w:cs="Times New Roman"/>
        </w:rPr>
      </w:pPr>
    </w:p>
    <w:p w14:paraId="46B914AD" w14:textId="5B03C898" w:rsidR="002165D3" w:rsidRPr="00AB78CD" w:rsidRDefault="002267BD" w:rsidP="002267BD">
      <w:pPr>
        <w:spacing w:before="100" w:beforeAutospacing="1" w:after="100" w:afterAutospacing="1"/>
        <w:rPr>
          <w:rFonts w:ascii="Times New Roman" w:eastAsia="Times New Roman" w:hAnsi="Times New Roman" w:cs="Times New Roman"/>
          <w:position w:val="12"/>
        </w:rPr>
      </w:pPr>
      <w:r w:rsidRPr="00AB78CD">
        <w:rPr>
          <w:rFonts w:ascii="Times New Roman" w:eastAsia="Times New Roman" w:hAnsi="Times New Roman" w:cs="Times New Roman"/>
        </w:rPr>
        <w:t>Gregory Y.H. Lip, MD</w:t>
      </w:r>
    </w:p>
    <w:p w14:paraId="3ADF869A" w14:textId="77777777" w:rsidR="002165D3" w:rsidRPr="00AB78CD" w:rsidRDefault="002165D3" w:rsidP="002165D3">
      <w:pPr>
        <w:spacing w:before="100" w:beforeAutospacing="1" w:after="100" w:afterAutospacing="1"/>
        <w:rPr>
          <w:rFonts w:ascii="Times New Roman" w:eastAsia="Times New Roman" w:hAnsi="Times New Roman" w:cs="Times New Roman"/>
        </w:rPr>
      </w:pPr>
      <w:r w:rsidRPr="00AB78CD">
        <w:rPr>
          <w:rFonts w:ascii="Times New Roman" w:eastAsia="Times New Roman" w:hAnsi="Times New Roman" w:cs="Times New Roman"/>
        </w:rPr>
        <w:t>Liverpool Centre for Cardiovascular Science</w:t>
      </w:r>
    </w:p>
    <w:p w14:paraId="2B65D6F9" w14:textId="73E654F0" w:rsidR="00A76674" w:rsidRPr="00AB78CD" w:rsidRDefault="002165D3" w:rsidP="002165D3">
      <w:pPr>
        <w:spacing w:before="100" w:beforeAutospacing="1" w:after="100" w:afterAutospacing="1"/>
        <w:rPr>
          <w:rFonts w:ascii="Times New Roman" w:eastAsia="Times New Roman" w:hAnsi="Times New Roman" w:cs="Times New Roman"/>
        </w:rPr>
      </w:pPr>
      <w:r w:rsidRPr="00AB78CD">
        <w:rPr>
          <w:rFonts w:ascii="Times New Roman" w:eastAsia="Times New Roman" w:hAnsi="Times New Roman" w:cs="Times New Roman"/>
        </w:rPr>
        <w:t>University of Liverpool</w:t>
      </w:r>
    </w:p>
    <w:p w14:paraId="445CF139" w14:textId="77777777" w:rsidR="002165D3" w:rsidRPr="00AB78CD" w:rsidRDefault="002165D3" w:rsidP="002165D3">
      <w:pPr>
        <w:spacing w:before="100" w:beforeAutospacing="1" w:after="100" w:afterAutospacing="1"/>
        <w:rPr>
          <w:rFonts w:ascii="Times New Roman" w:eastAsia="Times New Roman" w:hAnsi="Times New Roman" w:cs="Times New Roman"/>
        </w:rPr>
      </w:pPr>
      <w:r w:rsidRPr="00AB78CD">
        <w:rPr>
          <w:rFonts w:ascii="Times New Roman" w:eastAsia="Times New Roman" w:hAnsi="Times New Roman" w:cs="Times New Roman"/>
        </w:rPr>
        <w:t xml:space="preserve">Liverpool, United Kingdom </w:t>
      </w:r>
    </w:p>
    <w:p w14:paraId="193AB50F" w14:textId="77777777" w:rsidR="002165D3" w:rsidRPr="00AB78CD" w:rsidRDefault="002165D3" w:rsidP="002267BD">
      <w:pPr>
        <w:spacing w:before="100" w:beforeAutospacing="1" w:after="100" w:afterAutospacing="1"/>
        <w:rPr>
          <w:rFonts w:ascii="Times New Roman" w:eastAsia="Times New Roman" w:hAnsi="Times New Roman" w:cs="Times New Roman"/>
        </w:rPr>
      </w:pPr>
    </w:p>
    <w:p w14:paraId="21F41458" w14:textId="2A66FE77" w:rsidR="002165D3" w:rsidRPr="00AB78CD" w:rsidRDefault="002267BD" w:rsidP="002165D3">
      <w:pPr>
        <w:spacing w:before="100" w:beforeAutospacing="1" w:after="100" w:afterAutospacing="1"/>
        <w:rPr>
          <w:rFonts w:ascii="Times New Roman" w:eastAsia="Times New Roman" w:hAnsi="Times New Roman" w:cs="Times New Roman"/>
        </w:rPr>
      </w:pPr>
      <w:r w:rsidRPr="00AB78CD">
        <w:rPr>
          <w:rFonts w:ascii="Times New Roman" w:eastAsia="Times New Roman" w:hAnsi="Times New Roman" w:cs="Times New Roman"/>
        </w:rPr>
        <w:t xml:space="preserve">Dick H.J. </w:t>
      </w:r>
      <w:proofErr w:type="spellStart"/>
      <w:r w:rsidRPr="00AB78CD">
        <w:rPr>
          <w:rFonts w:ascii="Times New Roman" w:eastAsia="Times New Roman" w:hAnsi="Times New Roman" w:cs="Times New Roman"/>
        </w:rPr>
        <w:t>Thijssen</w:t>
      </w:r>
      <w:proofErr w:type="spellEnd"/>
      <w:r w:rsidRPr="00AB78CD">
        <w:rPr>
          <w:rFonts w:ascii="Times New Roman" w:eastAsia="Times New Roman" w:hAnsi="Times New Roman" w:cs="Times New Roman"/>
        </w:rPr>
        <w:t>, PhD</w:t>
      </w:r>
      <w:r w:rsidRPr="00AB78CD">
        <w:rPr>
          <w:rFonts w:ascii="Times New Roman" w:eastAsia="Times New Roman" w:hAnsi="Times New Roman" w:cs="Times New Roman"/>
          <w:position w:val="12"/>
        </w:rPr>
        <w:t xml:space="preserve"> </w:t>
      </w:r>
    </w:p>
    <w:p w14:paraId="57BD5D18" w14:textId="77BF04D5" w:rsidR="00A76674" w:rsidRPr="00AB78CD" w:rsidRDefault="002267BD" w:rsidP="002165D3">
      <w:pPr>
        <w:spacing w:before="100" w:beforeAutospacing="1" w:after="100" w:afterAutospacing="1"/>
        <w:rPr>
          <w:rFonts w:ascii="Times New Roman" w:eastAsia="Times New Roman" w:hAnsi="Times New Roman" w:cs="Times New Roman"/>
        </w:rPr>
      </w:pPr>
      <w:r w:rsidRPr="00AB78CD">
        <w:rPr>
          <w:rFonts w:ascii="Times New Roman" w:eastAsia="Times New Roman" w:hAnsi="Times New Roman" w:cs="Times New Roman"/>
        </w:rPr>
        <w:t>Research Institute for Health Science</w:t>
      </w:r>
    </w:p>
    <w:p w14:paraId="6F1597A1" w14:textId="77777777" w:rsidR="002165D3" w:rsidRPr="00AB78CD" w:rsidRDefault="002267BD" w:rsidP="002165D3">
      <w:pPr>
        <w:spacing w:before="100" w:beforeAutospacing="1" w:after="100" w:afterAutospacing="1"/>
        <w:rPr>
          <w:rFonts w:ascii="Times New Roman" w:eastAsia="Times New Roman" w:hAnsi="Times New Roman" w:cs="Times New Roman"/>
        </w:rPr>
      </w:pPr>
      <w:r w:rsidRPr="00AB78CD">
        <w:rPr>
          <w:rFonts w:ascii="Times New Roman" w:eastAsia="Times New Roman" w:hAnsi="Times New Roman" w:cs="Times New Roman"/>
        </w:rPr>
        <w:t xml:space="preserve">Radboud University Medical </w:t>
      </w:r>
      <w:proofErr w:type="spellStart"/>
      <w:r w:rsidRPr="00AB78CD">
        <w:rPr>
          <w:rFonts w:ascii="Times New Roman" w:eastAsia="Times New Roman" w:hAnsi="Times New Roman" w:cs="Times New Roman"/>
        </w:rPr>
        <w:t>Centerum</w:t>
      </w:r>
      <w:proofErr w:type="spellEnd"/>
    </w:p>
    <w:p w14:paraId="27BD68FB" w14:textId="268C4A92" w:rsidR="002267BD" w:rsidRPr="00AB78CD" w:rsidRDefault="002267BD" w:rsidP="00533A4A">
      <w:pPr>
        <w:spacing w:before="100" w:beforeAutospacing="1" w:after="100" w:afterAutospacing="1"/>
        <w:rPr>
          <w:rFonts w:ascii="Times New Roman" w:eastAsia="Times New Roman" w:hAnsi="Times New Roman" w:cs="Times New Roman"/>
        </w:rPr>
      </w:pPr>
      <w:r w:rsidRPr="00AB78CD">
        <w:rPr>
          <w:rFonts w:ascii="Times New Roman" w:eastAsia="Times New Roman" w:hAnsi="Times New Roman" w:cs="Times New Roman"/>
        </w:rPr>
        <w:t xml:space="preserve">Nijmegen, The Netherlands </w:t>
      </w:r>
    </w:p>
    <w:p w14:paraId="3E07050F" w14:textId="284C5443" w:rsidR="002165D3" w:rsidRPr="00AB78CD" w:rsidRDefault="002267BD" w:rsidP="002165D3">
      <w:pPr>
        <w:spacing w:before="100" w:beforeAutospacing="1" w:after="100" w:afterAutospacing="1"/>
        <w:rPr>
          <w:rFonts w:ascii="Times New Roman" w:eastAsia="Times New Roman" w:hAnsi="Times New Roman" w:cs="Times New Roman"/>
        </w:rPr>
      </w:pPr>
      <w:r w:rsidRPr="00AB78CD">
        <w:rPr>
          <w:rFonts w:ascii="Times New Roman" w:eastAsia="Times New Roman" w:hAnsi="Times New Roman" w:cs="Times New Roman"/>
        </w:rPr>
        <w:br/>
        <w:t> </w:t>
      </w:r>
      <w:r w:rsidRPr="00AB78CD">
        <w:rPr>
          <w:rFonts w:ascii="Times New Roman" w:eastAsia="Times New Roman" w:hAnsi="Times New Roman" w:cs="Times New Roman"/>
          <w:b/>
          <w:bCs/>
        </w:rPr>
        <w:t>Corresponding Author</w:t>
      </w:r>
      <w:r w:rsidRPr="00AB78CD">
        <w:rPr>
          <w:rFonts w:ascii="Times New Roman" w:eastAsia="Times New Roman" w:hAnsi="Times New Roman" w:cs="Times New Roman"/>
        </w:rPr>
        <w:t>: Benjamin Buckley, PhD, Liverpool Centre for Cardiovascular Science, University of Liverpool and Liverpool Heart &amp; Chest Hospital, William Henry Duncan Building, Liverpool, L7 8TX United Kingdom (</w:t>
      </w:r>
      <w:r w:rsidRPr="00AB78CD">
        <w:rPr>
          <w:rFonts w:ascii="Times New Roman" w:eastAsia="Times New Roman" w:hAnsi="Times New Roman" w:cs="Times New Roman"/>
          <w:color w:val="0260BF"/>
        </w:rPr>
        <w:t>Benjamin.Buckley@liverpool.ac.uk</w:t>
      </w:r>
      <w:r w:rsidRPr="00AB78CD">
        <w:rPr>
          <w:rFonts w:ascii="Times New Roman" w:eastAsia="Times New Roman" w:hAnsi="Times New Roman" w:cs="Times New Roman"/>
        </w:rPr>
        <w:t xml:space="preserve">) </w:t>
      </w:r>
    </w:p>
    <w:p w14:paraId="1002C510" w14:textId="77777777" w:rsidR="00AB78CD" w:rsidRPr="00AB78CD" w:rsidRDefault="00AB78CD" w:rsidP="00AB78CD">
      <w:pPr>
        <w:pStyle w:val="NormalWeb"/>
        <w:rPr>
          <w:rFonts w:eastAsia="Arial"/>
          <w:b/>
          <w:bCs/>
        </w:rPr>
      </w:pPr>
    </w:p>
    <w:p w14:paraId="492AB9D1" w14:textId="554EBA2C" w:rsidR="002165D3" w:rsidRPr="00AB78CD" w:rsidRDefault="002165D3" w:rsidP="00AB78CD">
      <w:pPr>
        <w:pStyle w:val="NormalWeb"/>
        <w:rPr>
          <w:rFonts w:eastAsia="Arial"/>
          <w:b/>
          <w:bCs/>
        </w:rPr>
      </w:pPr>
      <w:r w:rsidRPr="00AB78CD">
        <w:rPr>
          <w:rFonts w:eastAsia="Arial"/>
          <w:b/>
          <w:bCs/>
        </w:rPr>
        <w:t>We have received</w:t>
      </w:r>
      <w:r w:rsidRPr="00AB78CD">
        <w:rPr>
          <w:b/>
          <w:color w:val="000000"/>
          <w:lang w:val="en"/>
        </w:rPr>
        <w:t xml:space="preserve"> </w:t>
      </w:r>
      <w:r w:rsidRPr="00AB78CD">
        <w:rPr>
          <w:b/>
          <w:lang w:val="en"/>
        </w:rPr>
        <w:t>the Disclosure of Conflicts of Interest from the autho</w:t>
      </w:r>
      <w:r w:rsidR="00187CA2" w:rsidRPr="00AB78CD">
        <w:rPr>
          <w:b/>
          <w:lang w:val="en"/>
        </w:rPr>
        <w:t>rs.</w:t>
      </w:r>
      <w:r w:rsidRPr="00AB78CD">
        <w:rPr>
          <w:b/>
          <w:lang w:val="en"/>
        </w:rPr>
        <w:t xml:space="preserve"> </w:t>
      </w:r>
      <w:r w:rsidRPr="00AB78CD">
        <w:rPr>
          <w:rFonts w:eastAsia="Arial"/>
          <w:b/>
          <w:bCs/>
        </w:rPr>
        <w:t xml:space="preserve">Please confirm that you have disclosed all potential conflicts of interest.  Our policy requires that all authors disclose all potential conflicts of interest, including specific financial interests and relationships and affiliations relevant to the subject of their manuscript within the past 3 years and for the foreseeable future (eg, employment, consultancies, honoraria, stock ownership or options, expert testimony, grants or patents received or pending, royalties). For example, authors of a letter about hypertension should report all financial relationships they have with all manufacturers of products used in the management of hypertension, not only those relationships with companies whose specific products are mentioned in the manuscript.  If you are uncertain about what constitutes a relevant financial interest or relationship, please ask.  </w:t>
      </w:r>
    </w:p>
    <w:p w14:paraId="597566A8" w14:textId="487EEA38" w:rsidR="002267BD" w:rsidRPr="00AB78CD" w:rsidRDefault="002165D3" w:rsidP="00AB78CD">
      <w:pPr>
        <w:pStyle w:val="Default"/>
        <w:pageBreakBefore/>
        <w:rPr>
          <w:rFonts w:ascii="Times New Roman" w:eastAsia="Times New Roman" w:hAnsi="Times New Roman" w:cs="Times New Roman"/>
        </w:rPr>
      </w:pPr>
      <w:r w:rsidRPr="00AB78CD">
        <w:rPr>
          <w:rFonts w:ascii="Times New Roman" w:hAnsi="Times New Roman" w:cs="Times New Roman"/>
          <w:b/>
          <w:bCs/>
        </w:rPr>
        <w:lastRenderedPageBreak/>
        <w:t>Conflict of Interest Disclosure</w:t>
      </w:r>
      <w:r w:rsidRPr="00AB78CD">
        <w:rPr>
          <w:rFonts w:ascii="Times New Roman" w:hAnsi="Times New Roman" w:cs="Times New Roman"/>
        </w:rPr>
        <w:t>s</w:t>
      </w:r>
      <w:r w:rsidR="00187CA2" w:rsidRPr="00AB78CD">
        <w:rPr>
          <w:rFonts w:ascii="Times New Roman" w:hAnsi="Times New Roman" w:cs="Times New Roman"/>
        </w:rPr>
        <w:t xml:space="preserve">: </w:t>
      </w:r>
      <w:r w:rsidR="00187CA2" w:rsidRPr="00AB78CD">
        <w:rPr>
          <w:rFonts w:ascii="Times New Roman" w:eastAsia="Times New Roman" w:hAnsi="Times New Roman" w:cs="Times New Roman"/>
        </w:rPr>
        <w:t>Dr Buckley reports</w:t>
      </w:r>
      <w:r w:rsidR="002267BD" w:rsidRPr="00AB78CD">
        <w:rPr>
          <w:rFonts w:ascii="Times New Roman" w:eastAsia="Times New Roman" w:hAnsi="Times New Roman" w:cs="Times New Roman"/>
        </w:rPr>
        <w:t xml:space="preserve"> receiv</w:t>
      </w:r>
      <w:r w:rsidR="00187CA2" w:rsidRPr="00AB78CD">
        <w:rPr>
          <w:rFonts w:ascii="Times New Roman" w:eastAsia="Times New Roman" w:hAnsi="Times New Roman" w:cs="Times New Roman"/>
        </w:rPr>
        <w:t>ing</w:t>
      </w:r>
      <w:r w:rsidR="002267BD" w:rsidRPr="00AB78CD">
        <w:rPr>
          <w:rFonts w:ascii="Times New Roman" w:eastAsia="Times New Roman" w:hAnsi="Times New Roman" w:cs="Times New Roman"/>
        </w:rPr>
        <w:t xml:space="preserve"> research funding from Bristol-Myers Squibb (BMS)/Pfizer.</w:t>
      </w:r>
      <w:r w:rsidR="00187CA2" w:rsidRPr="00AB78CD">
        <w:rPr>
          <w:rFonts w:ascii="Times New Roman" w:eastAsia="Times New Roman" w:hAnsi="Times New Roman" w:cs="Times New Roman"/>
        </w:rPr>
        <w:t xml:space="preserve"> Dr Lip</w:t>
      </w:r>
      <w:r w:rsidR="002267BD" w:rsidRPr="00AB78CD">
        <w:rPr>
          <w:rFonts w:ascii="Times New Roman" w:eastAsia="Times New Roman" w:hAnsi="Times New Roman" w:cs="Times New Roman"/>
        </w:rPr>
        <w:t xml:space="preserve"> </w:t>
      </w:r>
      <w:r w:rsidR="00187CA2" w:rsidRPr="00AB78CD">
        <w:rPr>
          <w:rFonts w:ascii="Times New Roman" w:eastAsia="Times New Roman" w:hAnsi="Times New Roman" w:cs="Times New Roman"/>
        </w:rPr>
        <w:t>reports being</w:t>
      </w:r>
      <w:r w:rsidR="002267BD" w:rsidRPr="00AB78CD">
        <w:rPr>
          <w:rFonts w:ascii="Times New Roman" w:eastAsia="Times New Roman" w:hAnsi="Times New Roman" w:cs="Times New Roman"/>
        </w:rPr>
        <w:t xml:space="preserve"> a consultant and speaker for BMS/Pfizer, Boehringer Ingelheim and Daiichi-Sankyo. </w:t>
      </w:r>
      <w:r w:rsidR="00187CA2" w:rsidRPr="00AB78CD">
        <w:rPr>
          <w:rFonts w:ascii="Times New Roman" w:eastAsia="Times New Roman" w:hAnsi="Times New Roman" w:cs="Times New Roman"/>
        </w:rPr>
        <w:t xml:space="preserve">No other disclosures were reported. </w:t>
      </w:r>
    </w:p>
    <w:p w14:paraId="0FD64EB9" w14:textId="77777777" w:rsidR="00AB78CD" w:rsidRPr="00AB78CD" w:rsidRDefault="00AB78CD" w:rsidP="00AB78CD">
      <w:pPr>
        <w:pStyle w:val="EndNoteBibliography"/>
        <w:rPr>
          <w:rFonts w:ascii="Times New Roman" w:hAnsi="Times New Roman" w:cs="Times New Roman"/>
          <w:noProof/>
        </w:rPr>
      </w:pPr>
    </w:p>
    <w:p w14:paraId="78140E70" w14:textId="77777777" w:rsidR="00AB78CD" w:rsidRPr="00AB78CD" w:rsidRDefault="00663C03" w:rsidP="00AB78CD">
      <w:pPr>
        <w:pStyle w:val="EndNoteBibliography"/>
        <w:numPr>
          <w:ilvl w:val="0"/>
          <w:numId w:val="11"/>
        </w:numPr>
        <w:rPr>
          <w:rFonts w:ascii="Times New Roman" w:hAnsi="Times New Roman" w:cs="Times New Roman"/>
          <w:noProof/>
        </w:rPr>
      </w:pPr>
      <w:r w:rsidRPr="00AB78CD">
        <w:rPr>
          <w:rFonts w:ascii="Times New Roman" w:hAnsi="Times New Roman" w:cs="Times New Roman"/>
          <w:noProof/>
        </w:rPr>
        <w:t xml:space="preserve">Pandey A, Patel KV, Vaduganathan M, et al. Physical Activity, Fitness, and Obesity in Heart Failure With Preserved Ejection Fraction. </w:t>
      </w:r>
      <w:r w:rsidRPr="00AB78CD">
        <w:rPr>
          <w:rFonts w:ascii="Times New Roman" w:hAnsi="Times New Roman" w:cs="Times New Roman"/>
          <w:i/>
          <w:noProof/>
        </w:rPr>
        <w:t xml:space="preserve">JACC: Heart Failure. </w:t>
      </w:r>
      <w:r w:rsidRPr="00AB78CD">
        <w:rPr>
          <w:rFonts w:ascii="Times New Roman" w:hAnsi="Times New Roman" w:cs="Times New Roman"/>
          <w:noProof/>
        </w:rPr>
        <w:t>2018;6(12):975-982.</w:t>
      </w:r>
    </w:p>
    <w:p w14:paraId="4B559387" w14:textId="77777777" w:rsidR="00AB78CD" w:rsidRPr="00AB78CD" w:rsidRDefault="002267BD" w:rsidP="00AB78CD">
      <w:pPr>
        <w:pStyle w:val="EndNoteBibliography"/>
        <w:numPr>
          <w:ilvl w:val="0"/>
          <w:numId w:val="11"/>
        </w:numPr>
        <w:rPr>
          <w:rFonts w:ascii="Times New Roman" w:hAnsi="Times New Roman" w:cs="Times New Roman"/>
          <w:noProof/>
        </w:rPr>
      </w:pPr>
      <w:r w:rsidRPr="00AB78CD">
        <w:rPr>
          <w:rFonts w:ascii="Times New Roman" w:eastAsia="Times New Roman" w:hAnsi="Times New Roman" w:cs="Times New Roman"/>
        </w:rPr>
        <w:t xml:space="preserve">Mueller S, </w:t>
      </w:r>
      <w:proofErr w:type="spellStart"/>
      <w:r w:rsidRPr="00AB78CD">
        <w:rPr>
          <w:rFonts w:ascii="Times New Roman" w:eastAsia="Times New Roman" w:hAnsi="Times New Roman" w:cs="Times New Roman"/>
        </w:rPr>
        <w:t>Winzer</w:t>
      </w:r>
      <w:proofErr w:type="spellEnd"/>
      <w:r w:rsidRPr="00AB78CD">
        <w:rPr>
          <w:rFonts w:ascii="Times New Roman" w:eastAsia="Times New Roman" w:hAnsi="Times New Roman" w:cs="Times New Roman"/>
        </w:rPr>
        <w:t xml:space="preserve"> EB, </w:t>
      </w:r>
      <w:proofErr w:type="spellStart"/>
      <w:r w:rsidRPr="00AB78CD">
        <w:rPr>
          <w:rFonts w:ascii="Times New Roman" w:eastAsia="Times New Roman" w:hAnsi="Times New Roman" w:cs="Times New Roman"/>
        </w:rPr>
        <w:t>Duvinage</w:t>
      </w:r>
      <w:proofErr w:type="spellEnd"/>
      <w:r w:rsidRPr="00AB78CD">
        <w:rPr>
          <w:rFonts w:ascii="Times New Roman" w:eastAsia="Times New Roman" w:hAnsi="Times New Roman" w:cs="Times New Roman"/>
        </w:rPr>
        <w:t xml:space="preserve"> A, et al. Effect of </w:t>
      </w:r>
      <w:r w:rsidR="002165D3" w:rsidRPr="00AB78CD">
        <w:rPr>
          <w:rFonts w:ascii="Times New Roman" w:eastAsia="Times New Roman" w:hAnsi="Times New Roman" w:cs="Times New Roman"/>
        </w:rPr>
        <w:t>h</w:t>
      </w:r>
      <w:r w:rsidRPr="00AB78CD">
        <w:rPr>
          <w:rFonts w:ascii="Times New Roman" w:eastAsia="Times New Roman" w:hAnsi="Times New Roman" w:cs="Times New Roman"/>
        </w:rPr>
        <w:t>igh-</w:t>
      </w:r>
      <w:r w:rsidR="002165D3" w:rsidRPr="00AB78CD">
        <w:rPr>
          <w:rFonts w:ascii="Times New Roman" w:eastAsia="Times New Roman" w:hAnsi="Times New Roman" w:cs="Times New Roman"/>
        </w:rPr>
        <w:t>i</w:t>
      </w:r>
      <w:r w:rsidRPr="00AB78CD">
        <w:rPr>
          <w:rFonts w:ascii="Times New Roman" w:eastAsia="Times New Roman" w:hAnsi="Times New Roman" w:cs="Times New Roman"/>
        </w:rPr>
        <w:t xml:space="preserve">ntensity </w:t>
      </w:r>
      <w:r w:rsidR="002165D3" w:rsidRPr="00AB78CD">
        <w:rPr>
          <w:rFonts w:ascii="Times New Roman" w:eastAsia="Times New Roman" w:hAnsi="Times New Roman" w:cs="Times New Roman"/>
        </w:rPr>
        <w:t>i</w:t>
      </w:r>
      <w:r w:rsidRPr="00AB78CD">
        <w:rPr>
          <w:rFonts w:ascii="Times New Roman" w:eastAsia="Times New Roman" w:hAnsi="Times New Roman" w:cs="Times New Roman"/>
        </w:rPr>
        <w:t xml:space="preserve">nterval </w:t>
      </w:r>
      <w:r w:rsidR="002165D3" w:rsidRPr="00AB78CD">
        <w:rPr>
          <w:rFonts w:ascii="Times New Roman" w:eastAsia="Times New Roman" w:hAnsi="Times New Roman" w:cs="Times New Roman"/>
        </w:rPr>
        <w:t>t</w:t>
      </w:r>
      <w:r w:rsidRPr="00AB78CD">
        <w:rPr>
          <w:rFonts w:ascii="Times New Roman" w:eastAsia="Times New Roman" w:hAnsi="Times New Roman" w:cs="Times New Roman"/>
        </w:rPr>
        <w:t xml:space="preserve">raining, </w:t>
      </w:r>
      <w:r w:rsidR="002165D3" w:rsidRPr="00AB78CD">
        <w:rPr>
          <w:rFonts w:ascii="Times New Roman" w:eastAsia="Times New Roman" w:hAnsi="Times New Roman" w:cs="Times New Roman"/>
        </w:rPr>
        <w:t>m</w:t>
      </w:r>
      <w:r w:rsidRPr="00AB78CD">
        <w:rPr>
          <w:rFonts w:ascii="Times New Roman" w:eastAsia="Times New Roman" w:hAnsi="Times New Roman" w:cs="Times New Roman"/>
        </w:rPr>
        <w:t xml:space="preserve">oderate </w:t>
      </w:r>
      <w:r w:rsidR="002165D3" w:rsidRPr="00AB78CD">
        <w:rPr>
          <w:rFonts w:ascii="Times New Roman" w:eastAsia="Times New Roman" w:hAnsi="Times New Roman" w:cs="Times New Roman"/>
        </w:rPr>
        <w:t>c</w:t>
      </w:r>
      <w:r w:rsidRPr="00AB78CD">
        <w:rPr>
          <w:rFonts w:ascii="Times New Roman" w:eastAsia="Times New Roman" w:hAnsi="Times New Roman" w:cs="Times New Roman"/>
        </w:rPr>
        <w:t xml:space="preserve">ontinuous </w:t>
      </w:r>
      <w:r w:rsidR="002165D3" w:rsidRPr="00AB78CD">
        <w:rPr>
          <w:rFonts w:ascii="Times New Roman" w:eastAsia="Times New Roman" w:hAnsi="Times New Roman" w:cs="Times New Roman"/>
        </w:rPr>
        <w:t>t</w:t>
      </w:r>
      <w:r w:rsidRPr="00AB78CD">
        <w:rPr>
          <w:rFonts w:ascii="Times New Roman" w:eastAsia="Times New Roman" w:hAnsi="Times New Roman" w:cs="Times New Roman"/>
        </w:rPr>
        <w:t xml:space="preserve">raining, or </w:t>
      </w:r>
      <w:r w:rsidR="002165D3" w:rsidRPr="00AB78CD">
        <w:rPr>
          <w:rFonts w:ascii="Times New Roman" w:eastAsia="Times New Roman" w:hAnsi="Times New Roman" w:cs="Times New Roman"/>
        </w:rPr>
        <w:t>g</w:t>
      </w:r>
      <w:r w:rsidRPr="00AB78CD">
        <w:rPr>
          <w:rFonts w:ascii="Times New Roman" w:eastAsia="Times New Roman" w:hAnsi="Times New Roman" w:cs="Times New Roman"/>
        </w:rPr>
        <w:t>uideline-</w:t>
      </w:r>
      <w:r w:rsidR="002165D3" w:rsidRPr="00AB78CD">
        <w:rPr>
          <w:rFonts w:ascii="Times New Roman" w:eastAsia="Times New Roman" w:hAnsi="Times New Roman" w:cs="Times New Roman"/>
        </w:rPr>
        <w:t>b</w:t>
      </w:r>
      <w:r w:rsidRPr="00AB78CD">
        <w:rPr>
          <w:rFonts w:ascii="Times New Roman" w:eastAsia="Times New Roman" w:hAnsi="Times New Roman" w:cs="Times New Roman"/>
        </w:rPr>
        <w:t xml:space="preserve">ased </w:t>
      </w:r>
      <w:r w:rsidR="002165D3" w:rsidRPr="00AB78CD">
        <w:rPr>
          <w:rFonts w:ascii="Times New Roman" w:eastAsia="Times New Roman" w:hAnsi="Times New Roman" w:cs="Times New Roman"/>
        </w:rPr>
        <w:t>p</w:t>
      </w:r>
      <w:r w:rsidRPr="00AB78CD">
        <w:rPr>
          <w:rFonts w:ascii="Times New Roman" w:eastAsia="Times New Roman" w:hAnsi="Times New Roman" w:cs="Times New Roman"/>
        </w:rPr>
        <w:t xml:space="preserve">hysical </w:t>
      </w:r>
      <w:r w:rsidR="002165D3" w:rsidRPr="00AB78CD">
        <w:rPr>
          <w:rFonts w:ascii="Times New Roman" w:eastAsia="Times New Roman" w:hAnsi="Times New Roman" w:cs="Times New Roman"/>
        </w:rPr>
        <w:t>a</w:t>
      </w:r>
      <w:r w:rsidRPr="00AB78CD">
        <w:rPr>
          <w:rFonts w:ascii="Times New Roman" w:eastAsia="Times New Roman" w:hAnsi="Times New Roman" w:cs="Times New Roman"/>
        </w:rPr>
        <w:t xml:space="preserve">ctivity </w:t>
      </w:r>
      <w:r w:rsidR="002165D3" w:rsidRPr="00AB78CD">
        <w:rPr>
          <w:rFonts w:ascii="Times New Roman" w:eastAsia="Times New Roman" w:hAnsi="Times New Roman" w:cs="Times New Roman"/>
        </w:rPr>
        <w:t>a</w:t>
      </w:r>
      <w:r w:rsidRPr="00AB78CD">
        <w:rPr>
          <w:rFonts w:ascii="Times New Roman" w:eastAsia="Times New Roman" w:hAnsi="Times New Roman" w:cs="Times New Roman"/>
        </w:rPr>
        <w:t xml:space="preserve">dvice on </w:t>
      </w:r>
      <w:r w:rsidR="002165D3" w:rsidRPr="00AB78CD">
        <w:rPr>
          <w:rFonts w:ascii="Times New Roman" w:eastAsia="Times New Roman" w:hAnsi="Times New Roman" w:cs="Times New Roman"/>
        </w:rPr>
        <w:t>p</w:t>
      </w:r>
      <w:r w:rsidRPr="00AB78CD">
        <w:rPr>
          <w:rFonts w:ascii="Times New Roman" w:eastAsia="Times New Roman" w:hAnsi="Times New Roman" w:cs="Times New Roman"/>
        </w:rPr>
        <w:t xml:space="preserve">eak </w:t>
      </w:r>
      <w:r w:rsidR="002165D3" w:rsidRPr="00AB78CD">
        <w:rPr>
          <w:rFonts w:ascii="Times New Roman" w:eastAsia="Times New Roman" w:hAnsi="Times New Roman" w:cs="Times New Roman"/>
        </w:rPr>
        <w:t>o</w:t>
      </w:r>
      <w:r w:rsidRPr="00AB78CD">
        <w:rPr>
          <w:rFonts w:ascii="Times New Roman" w:eastAsia="Times New Roman" w:hAnsi="Times New Roman" w:cs="Times New Roman"/>
        </w:rPr>
        <w:t xml:space="preserve">xygen </w:t>
      </w:r>
      <w:r w:rsidR="002165D3" w:rsidRPr="00AB78CD">
        <w:rPr>
          <w:rFonts w:ascii="Times New Roman" w:eastAsia="Times New Roman" w:hAnsi="Times New Roman" w:cs="Times New Roman"/>
        </w:rPr>
        <w:t>c</w:t>
      </w:r>
      <w:r w:rsidRPr="00AB78CD">
        <w:rPr>
          <w:rFonts w:ascii="Times New Roman" w:eastAsia="Times New Roman" w:hAnsi="Times New Roman" w:cs="Times New Roman"/>
        </w:rPr>
        <w:t xml:space="preserve">onsumption in </w:t>
      </w:r>
      <w:r w:rsidR="002165D3" w:rsidRPr="00AB78CD">
        <w:rPr>
          <w:rFonts w:ascii="Times New Roman" w:eastAsia="Times New Roman" w:hAnsi="Times New Roman" w:cs="Times New Roman"/>
        </w:rPr>
        <w:t>p</w:t>
      </w:r>
      <w:r w:rsidRPr="00AB78CD">
        <w:rPr>
          <w:rFonts w:ascii="Times New Roman" w:eastAsia="Times New Roman" w:hAnsi="Times New Roman" w:cs="Times New Roman"/>
        </w:rPr>
        <w:t xml:space="preserve">atients </w:t>
      </w:r>
      <w:r w:rsidR="002165D3" w:rsidRPr="00AB78CD">
        <w:rPr>
          <w:rFonts w:ascii="Times New Roman" w:eastAsia="Times New Roman" w:hAnsi="Times New Roman" w:cs="Times New Roman"/>
        </w:rPr>
        <w:t>w</w:t>
      </w:r>
      <w:r w:rsidRPr="00AB78CD">
        <w:rPr>
          <w:rFonts w:ascii="Times New Roman" w:eastAsia="Times New Roman" w:hAnsi="Times New Roman" w:cs="Times New Roman"/>
        </w:rPr>
        <w:t xml:space="preserve">ith </w:t>
      </w:r>
      <w:r w:rsidR="002165D3" w:rsidRPr="00AB78CD">
        <w:rPr>
          <w:rFonts w:ascii="Times New Roman" w:eastAsia="Times New Roman" w:hAnsi="Times New Roman" w:cs="Times New Roman"/>
        </w:rPr>
        <w:t>h</w:t>
      </w:r>
      <w:r w:rsidRPr="00AB78CD">
        <w:rPr>
          <w:rFonts w:ascii="Times New Roman" w:eastAsia="Times New Roman" w:hAnsi="Times New Roman" w:cs="Times New Roman"/>
        </w:rPr>
        <w:t xml:space="preserve">eart </w:t>
      </w:r>
      <w:r w:rsidR="002165D3" w:rsidRPr="00AB78CD">
        <w:rPr>
          <w:rFonts w:ascii="Times New Roman" w:eastAsia="Times New Roman" w:hAnsi="Times New Roman" w:cs="Times New Roman"/>
        </w:rPr>
        <w:t>f</w:t>
      </w:r>
      <w:r w:rsidRPr="00AB78CD">
        <w:rPr>
          <w:rFonts w:ascii="Times New Roman" w:eastAsia="Times New Roman" w:hAnsi="Times New Roman" w:cs="Times New Roman"/>
        </w:rPr>
        <w:t xml:space="preserve">ailure </w:t>
      </w:r>
      <w:r w:rsidR="002165D3" w:rsidRPr="00AB78CD">
        <w:rPr>
          <w:rFonts w:ascii="Times New Roman" w:eastAsia="Times New Roman" w:hAnsi="Times New Roman" w:cs="Times New Roman"/>
        </w:rPr>
        <w:t>w</w:t>
      </w:r>
      <w:r w:rsidRPr="00AB78CD">
        <w:rPr>
          <w:rFonts w:ascii="Times New Roman" w:eastAsia="Times New Roman" w:hAnsi="Times New Roman" w:cs="Times New Roman"/>
        </w:rPr>
        <w:t xml:space="preserve">ith </w:t>
      </w:r>
      <w:r w:rsidR="002165D3" w:rsidRPr="00AB78CD">
        <w:rPr>
          <w:rFonts w:ascii="Times New Roman" w:eastAsia="Times New Roman" w:hAnsi="Times New Roman" w:cs="Times New Roman"/>
        </w:rPr>
        <w:t>p</w:t>
      </w:r>
      <w:r w:rsidRPr="00AB78CD">
        <w:rPr>
          <w:rFonts w:ascii="Times New Roman" w:eastAsia="Times New Roman" w:hAnsi="Times New Roman" w:cs="Times New Roman"/>
        </w:rPr>
        <w:t xml:space="preserve">reserved </w:t>
      </w:r>
      <w:r w:rsidR="002165D3" w:rsidRPr="00AB78CD">
        <w:rPr>
          <w:rFonts w:ascii="Times New Roman" w:eastAsia="Times New Roman" w:hAnsi="Times New Roman" w:cs="Times New Roman"/>
        </w:rPr>
        <w:t>e</w:t>
      </w:r>
      <w:r w:rsidRPr="00AB78CD">
        <w:rPr>
          <w:rFonts w:ascii="Times New Roman" w:eastAsia="Times New Roman" w:hAnsi="Times New Roman" w:cs="Times New Roman"/>
        </w:rPr>
        <w:t xml:space="preserve">jection </w:t>
      </w:r>
      <w:r w:rsidR="002165D3" w:rsidRPr="00AB78CD">
        <w:rPr>
          <w:rFonts w:ascii="Times New Roman" w:eastAsia="Times New Roman" w:hAnsi="Times New Roman" w:cs="Times New Roman"/>
        </w:rPr>
        <w:t>f</w:t>
      </w:r>
      <w:r w:rsidRPr="00AB78CD">
        <w:rPr>
          <w:rFonts w:ascii="Times New Roman" w:eastAsia="Times New Roman" w:hAnsi="Times New Roman" w:cs="Times New Roman"/>
        </w:rPr>
        <w:t xml:space="preserve">raction: </w:t>
      </w:r>
      <w:r w:rsidR="002165D3" w:rsidRPr="00AB78CD">
        <w:rPr>
          <w:rFonts w:ascii="Times New Roman" w:eastAsia="Times New Roman" w:hAnsi="Times New Roman" w:cs="Times New Roman"/>
        </w:rPr>
        <w:t>a r</w:t>
      </w:r>
      <w:r w:rsidRPr="00AB78CD">
        <w:rPr>
          <w:rFonts w:ascii="Times New Roman" w:eastAsia="Times New Roman" w:hAnsi="Times New Roman" w:cs="Times New Roman"/>
        </w:rPr>
        <w:t xml:space="preserve">andomized </w:t>
      </w:r>
      <w:r w:rsidR="002165D3" w:rsidRPr="00AB78CD">
        <w:rPr>
          <w:rFonts w:ascii="Times New Roman" w:eastAsia="Times New Roman" w:hAnsi="Times New Roman" w:cs="Times New Roman"/>
        </w:rPr>
        <w:t>c</w:t>
      </w:r>
      <w:r w:rsidRPr="00AB78CD">
        <w:rPr>
          <w:rFonts w:ascii="Times New Roman" w:eastAsia="Times New Roman" w:hAnsi="Times New Roman" w:cs="Times New Roman"/>
        </w:rPr>
        <w:t xml:space="preserve">linical </w:t>
      </w:r>
      <w:r w:rsidR="002165D3" w:rsidRPr="00AB78CD">
        <w:rPr>
          <w:rFonts w:ascii="Times New Roman" w:eastAsia="Times New Roman" w:hAnsi="Times New Roman" w:cs="Times New Roman"/>
        </w:rPr>
        <w:t>t</w:t>
      </w:r>
      <w:r w:rsidRPr="00AB78CD">
        <w:rPr>
          <w:rFonts w:ascii="Times New Roman" w:eastAsia="Times New Roman" w:hAnsi="Times New Roman" w:cs="Times New Roman"/>
        </w:rPr>
        <w:t xml:space="preserve">rial. </w:t>
      </w:r>
      <w:r w:rsidRPr="00AB78CD">
        <w:rPr>
          <w:rFonts w:ascii="Times New Roman" w:eastAsia="Times New Roman" w:hAnsi="Times New Roman" w:cs="Times New Roman"/>
          <w:i/>
          <w:iCs/>
        </w:rPr>
        <w:t>JAMA.</w:t>
      </w:r>
      <w:r w:rsidRPr="00AB78CD">
        <w:rPr>
          <w:rFonts w:ascii="Times New Roman" w:eastAsia="Times New Roman" w:hAnsi="Times New Roman" w:cs="Times New Roman"/>
        </w:rPr>
        <w:t xml:space="preserve"> 2021;325(6):542-551. </w:t>
      </w:r>
    </w:p>
    <w:p w14:paraId="1B20B113" w14:textId="77777777" w:rsidR="00AB78CD" w:rsidRPr="00AB78CD" w:rsidRDefault="002267BD" w:rsidP="00AB78CD">
      <w:pPr>
        <w:pStyle w:val="EndNoteBibliography"/>
        <w:numPr>
          <w:ilvl w:val="0"/>
          <w:numId w:val="11"/>
        </w:numPr>
        <w:rPr>
          <w:rFonts w:ascii="Times New Roman" w:hAnsi="Times New Roman" w:cs="Times New Roman"/>
          <w:noProof/>
        </w:rPr>
      </w:pPr>
      <w:r w:rsidRPr="00AB78CD">
        <w:rPr>
          <w:rFonts w:ascii="Times New Roman" w:eastAsia="Times New Roman" w:hAnsi="Times New Roman" w:cs="Times New Roman"/>
        </w:rPr>
        <w:t xml:space="preserve">Hartman YAW, </w:t>
      </w:r>
      <w:proofErr w:type="spellStart"/>
      <w:r w:rsidRPr="00AB78CD">
        <w:rPr>
          <w:rFonts w:ascii="Times New Roman" w:eastAsia="Times New Roman" w:hAnsi="Times New Roman" w:cs="Times New Roman"/>
        </w:rPr>
        <w:t>Hopman</w:t>
      </w:r>
      <w:proofErr w:type="spellEnd"/>
      <w:r w:rsidRPr="00AB78CD">
        <w:rPr>
          <w:rFonts w:ascii="Times New Roman" w:eastAsia="Times New Roman" w:hAnsi="Times New Roman" w:cs="Times New Roman"/>
        </w:rPr>
        <w:t xml:space="preserve"> MTE, Schreuder TH, et al. Improvements in fitness are not obligatory for exercise training‐induced improvements in CV risk factors. </w:t>
      </w:r>
      <w:r w:rsidRPr="00AB78CD">
        <w:rPr>
          <w:rFonts w:ascii="Times New Roman" w:eastAsia="Times New Roman" w:hAnsi="Times New Roman" w:cs="Times New Roman"/>
          <w:i/>
          <w:iCs/>
        </w:rPr>
        <w:t>Physiological Reports.</w:t>
      </w:r>
      <w:r w:rsidRPr="00AB78CD">
        <w:rPr>
          <w:rFonts w:ascii="Times New Roman" w:eastAsia="Times New Roman" w:hAnsi="Times New Roman" w:cs="Times New Roman"/>
        </w:rPr>
        <w:t xml:space="preserve"> 2018;6(4</w:t>
      </w:r>
      <w:proofErr w:type="gramStart"/>
      <w:r w:rsidRPr="00AB78CD">
        <w:rPr>
          <w:rFonts w:ascii="Times New Roman" w:eastAsia="Times New Roman" w:hAnsi="Times New Roman" w:cs="Times New Roman"/>
        </w:rPr>
        <w:t>):e</w:t>
      </w:r>
      <w:proofErr w:type="gramEnd"/>
      <w:r w:rsidRPr="00AB78CD">
        <w:rPr>
          <w:rFonts w:ascii="Times New Roman" w:eastAsia="Times New Roman" w:hAnsi="Times New Roman" w:cs="Times New Roman"/>
        </w:rPr>
        <w:t>13595.</w:t>
      </w:r>
    </w:p>
    <w:p w14:paraId="5D60C853" w14:textId="77777777" w:rsidR="00AB78CD" w:rsidRPr="00AB78CD" w:rsidRDefault="002267BD" w:rsidP="00AB78CD">
      <w:pPr>
        <w:pStyle w:val="EndNoteBibliography"/>
        <w:numPr>
          <w:ilvl w:val="0"/>
          <w:numId w:val="11"/>
        </w:numPr>
        <w:rPr>
          <w:rFonts w:ascii="Times New Roman" w:hAnsi="Times New Roman" w:cs="Times New Roman"/>
          <w:noProof/>
        </w:rPr>
      </w:pPr>
      <w:r w:rsidRPr="00AB78CD">
        <w:rPr>
          <w:rFonts w:ascii="Times New Roman" w:eastAsia="Times New Roman" w:hAnsi="Times New Roman" w:cs="Times New Roman"/>
        </w:rPr>
        <w:t xml:space="preserve">Green DJ, </w:t>
      </w:r>
      <w:proofErr w:type="spellStart"/>
      <w:r w:rsidRPr="00AB78CD">
        <w:rPr>
          <w:rFonts w:ascii="Times New Roman" w:eastAsia="Times New Roman" w:hAnsi="Times New Roman" w:cs="Times New Roman"/>
        </w:rPr>
        <w:t>Hopman</w:t>
      </w:r>
      <w:proofErr w:type="spellEnd"/>
      <w:r w:rsidRPr="00AB78CD">
        <w:rPr>
          <w:rFonts w:ascii="Times New Roman" w:eastAsia="Times New Roman" w:hAnsi="Times New Roman" w:cs="Times New Roman"/>
        </w:rPr>
        <w:t xml:space="preserve"> MT, Padilla J, </w:t>
      </w:r>
      <w:r w:rsidR="002165D3" w:rsidRPr="00AB78CD">
        <w:rPr>
          <w:rFonts w:ascii="Times New Roman" w:eastAsia="Times New Roman" w:hAnsi="Times New Roman" w:cs="Times New Roman"/>
        </w:rPr>
        <w:t>et al</w:t>
      </w:r>
      <w:r w:rsidRPr="00AB78CD">
        <w:rPr>
          <w:rFonts w:ascii="Times New Roman" w:eastAsia="Times New Roman" w:hAnsi="Times New Roman" w:cs="Times New Roman"/>
        </w:rPr>
        <w:t xml:space="preserve">. Vascular </w:t>
      </w:r>
      <w:r w:rsidR="002165D3" w:rsidRPr="00AB78CD">
        <w:rPr>
          <w:rFonts w:ascii="Times New Roman" w:eastAsia="Times New Roman" w:hAnsi="Times New Roman" w:cs="Times New Roman"/>
        </w:rPr>
        <w:t>a</w:t>
      </w:r>
      <w:r w:rsidRPr="00AB78CD">
        <w:rPr>
          <w:rFonts w:ascii="Times New Roman" w:eastAsia="Times New Roman" w:hAnsi="Times New Roman" w:cs="Times New Roman"/>
        </w:rPr>
        <w:t xml:space="preserve">daptation to </w:t>
      </w:r>
      <w:r w:rsidR="002165D3" w:rsidRPr="00AB78CD">
        <w:rPr>
          <w:rFonts w:ascii="Times New Roman" w:eastAsia="Times New Roman" w:hAnsi="Times New Roman" w:cs="Times New Roman"/>
        </w:rPr>
        <w:t>e</w:t>
      </w:r>
      <w:r w:rsidRPr="00AB78CD">
        <w:rPr>
          <w:rFonts w:ascii="Times New Roman" w:eastAsia="Times New Roman" w:hAnsi="Times New Roman" w:cs="Times New Roman"/>
        </w:rPr>
        <w:t xml:space="preserve">xercise in </w:t>
      </w:r>
      <w:r w:rsidR="002165D3" w:rsidRPr="00AB78CD">
        <w:rPr>
          <w:rFonts w:ascii="Times New Roman" w:eastAsia="Times New Roman" w:hAnsi="Times New Roman" w:cs="Times New Roman"/>
        </w:rPr>
        <w:t>h</w:t>
      </w:r>
      <w:r w:rsidRPr="00AB78CD">
        <w:rPr>
          <w:rFonts w:ascii="Times New Roman" w:eastAsia="Times New Roman" w:hAnsi="Times New Roman" w:cs="Times New Roman"/>
        </w:rPr>
        <w:t xml:space="preserve">umans: </w:t>
      </w:r>
      <w:r w:rsidR="002165D3" w:rsidRPr="00AB78CD">
        <w:rPr>
          <w:rFonts w:ascii="Times New Roman" w:eastAsia="Times New Roman" w:hAnsi="Times New Roman" w:cs="Times New Roman"/>
        </w:rPr>
        <w:t>r</w:t>
      </w:r>
      <w:r w:rsidRPr="00AB78CD">
        <w:rPr>
          <w:rFonts w:ascii="Times New Roman" w:eastAsia="Times New Roman" w:hAnsi="Times New Roman" w:cs="Times New Roman"/>
        </w:rPr>
        <w:t xml:space="preserve">ole of </w:t>
      </w:r>
      <w:r w:rsidR="002165D3" w:rsidRPr="00AB78CD">
        <w:rPr>
          <w:rFonts w:ascii="Times New Roman" w:eastAsia="Times New Roman" w:hAnsi="Times New Roman" w:cs="Times New Roman"/>
        </w:rPr>
        <w:t>h</w:t>
      </w:r>
      <w:r w:rsidRPr="00AB78CD">
        <w:rPr>
          <w:rFonts w:ascii="Times New Roman" w:eastAsia="Times New Roman" w:hAnsi="Times New Roman" w:cs="Times New Roman"/>
        </w:rPr>
        <w:t xml:space="preserve">emodynamic </w:t>
      </w:r>
      <w:r w:rsidR="002165D3" w:rsidRPr="00AB78CD">
        <w:rPr>
          <w:rFonts w:ascii="Times New Roman" w:eastAsia="Times New Roman" w:hAnsi="Times New Roman" w:cs="Times New Roman"/>
        </w:rPr>
        <w:t>s</w:t>
      </w:r>
      <w:r w:rsidRPr="00AB78CD">
        <w:rPr>
          <w:rFonts w:ascii="Times New Roman" w:eastAsia="Times New Roman" w:hAnsi="Times New Roman" w:cs="Times New Roman"/>
        </w:rPr>
        <w:t xml:space="preserve">timuli. </w:t>
      </w:r>
      <w:proofErr w:type="spellStart"/>
      <w:r w:rsidRPr="00AB78CD">
        <w:rPr>
          <w:rFonts w:ascii="Times New Roman" w:eastAsia="Times New Roman" w:hAnsi="Times New Roman" w:cs="Times New Roman"/>
          <w:i/>
          <w:iCs/>
        </w:rPr>
        <w:t>Physiol</w:t>
      </w:r>
      <w:proofErr w:type="spellEnd"/>
      <w:r w:rsidRPr="00AB78CD">
        <w:rPr>
          <w:rFonts w:ascii="Times New Roman" w:eastAsia="Times New Roman" w:hAnsi="Times New Roman" w:cs="Times New Roman"/>
          <w:i/>
          <w:iCs/>
        </w:rPr>
        <w:t xml:space="preserve"> Rev</w:t>
      </w:r>
      <w:r w:rsidRPr="00AB78CD">
        <w:rPr>
          <w:rFonts w:ascii="Times New Roman" w:eastAsia="Times New Roman" w:hAnsi="Times New Roman" w:cs="Times New Roman"/>
        </w:rPr>
        <w:t>. 2017;97(2):495-528.</w:t>
      </w:r>
    </w:p>
    <w:p w14:paraId="1482B2E7" w14:textId="01420905" w:rsidR="00C300F5" w:rsidRPr="00AB78CD" w:rsidRDefault="002267BD" w:rsidP="00AB78CD">
      <w:pPr>
        <w:pStyle w:val="EndNoteBibliography"/>
        <w:numPr>
          <w:ilvl w:val="0"/>
          <w:numId w:val="11"/>
        </w:numPr>
        <w:rPr>
          <w:rFonts w:ascii="Times New Roman" w:hAnsi="Times New Roman" w:cs="Times New Roman"/>
          <w:noProof/>
        </w:rPr>
      </w:pPr>
      <w:r w:rsidRPr="00AB78CD">
        <w:rPr>
          <w:rFonts w:ascii="Times New Roman" w:eastAsia="Times New Roman" w:hAnsi="Times New Roman" w:cs="Times New Roman"/>
          <w:b/>
          <w:bCs/>
        </w:rPr>
        <w:t>Buckley BJR, Harrison SL, Fazio-</w:t>
      </w:r>
      <w:proofErr w:type="spellStart"/>
      <w:r w:rsidRPr="00AB78CD">
        <w:rPr>
          <w:rFonts w:ascii="Times New Roman" w:eastAsia="Times New Roman" w:hAnsi="Times New Roman" w:cs="Times New Roman"/>
          <w:b/>
          <w:bCs/>
        </w:rPr>
        <w:t>Eynullayeva</w:t>
      </w:r>
      <w:proofErr w:type="spellEnd"/>
      <w:r w:rsidRPr="00AB78CD">
        <w:rPr>
          <w:rFonts w:ascii="Times New Roman" w:eastAsia="Times New Roman" w:hAnsi="Times New Roman" w:cs="Times New Roman"/>
          <w:b/>
          <w:bCs/>
        </w:rPr>
        <w:t xml:space="preserve"> E, et al. Cardiac rehabilitation and all- cause mortality in patients with heart failure: A retrospective cohort study. </w:t>
      </w:r>
      <w:r w:rsidRPr="00AB78CD">
        <w:rPr>
          <w:rFonts w:ascii="Times New Roman" w:eastAsia="Times New Roman" w:hAnsi="Times New Roman" w:cs="Times New Roman"/>
          <w:b/>
          <w:bCs/>
          <w:i/>
          <w:iCs/>
        </w:rPr>
        <w:t xml:space="preserve">Eur J </w:t>
      </w:r>
      <w:proofErr w:type="spellStart"/>
      <w:r w:rsidRPr="00AB78CD">
        <w:rPr>
          <w:rFonts w:ascii="Times New Roman" w:eastAsia="Times New Roman" w:hAnsi="Times New Roman" w:cs="Times New Roman"/>
          <w:b/>
          <w:bCs/>
          <w:i/>
          <w:iCs/>
        </w:rPr>
        <w:t>Prev</w:t>
      </w:r>
      <w:proofErr w:type="spellEnd"/>
      <w:r w:rsidRPr="00AB78CD">
        <w:rPr>
          <w:rFonts w:ascii="Times New Roman" w:eastAsia="Times New Roman" w:hAnsi="Times New Roman" w:cs="Times New Roman"/>
          <w:b/>
          <w:bCs/>
          <w:i/>
          <w:iCs/>
        </w:rPr>
        <w:t xml:space="preserve"> </w:t>
      </w:r>
      <w:proofErr w:type="spellStart"/>
      <w:r w:rsidRPr="00AB78CD">
        <w:rPr>
          <w:rFonts w:ascii="Times New Roman" w:eastAsia="Times New Roman" w:hAnsi="Times New Roman" w:cs="Times New Roman"/>
          <w:b/>
          <w:bCs/>
          <w:i/>
          <w:iCs/>
        </w:rPr>
        <w:t>Cardiol</w:t>
      </w:r>
      <w:proofErr w:type="spellEnd"/>
      <w:r w:rsidRPr="00AB78CD">
        <w:rPr>
          <w:rFonts w:ascii="Times New Roman" w:eastAsia="Times New Roman" w:hAnsi="Times New Roman" w:cs="Times New Roman"/>
          <w:b/>
          <w:bCs/>
          <w:i/>
          <w:iCs/>
        </w:rPr>
        <w:t>.</w:t>
      </w:r>
      <w:r w:rsidRPr="00AB78CD">
        <w:rPr>
          <w:rFonts w:ascii="Times New Roman" w:eastAsia="Times New Roman" w:hAnsi="Times New Roman" w:cs="Times New Roman"/>
          <w:b/>
          <w:bCs/>
        </w:rPr>
        <w:t xml:space="preserve"> 2021</w:t>
      </w:r>
      <w:r w:rsidR="00D55B4A" w:rsidRPr="00AB78CD">
        <w:rPr>
          <w:rFonts w:ascii="Times New Roman" w:eastAsia="Times New Roman" w:hAnsi="Times New Roman" w:cs="Times New Roman"/>
          <w:b/>
          <w:bCs/>
        </w:rPr>
        <w:t>;</w:t>
      </w:r>
      <w:r w:rsidR="00926F18" w:rsidRPr="00AB78CD">
        <w:rPr>
          <w:rFonts w:ascii="Times New Roman" w:eastAsia="Times New Roman" w:hAnsi="Times New Roman" w:cs="Times New Roman"/>
          <w:b/>
          <w:bCs/>
        </w:rPr>
        <w:t>28</w:t>
      </w:r>
      <w:r w:rsidR="00D55B4A" w:rsidRPr="00AB78CD">
        <w:rPr>
          <w:rFonts w:ascii="Times New Roman" w:eastAsia="Times New Roman" w:hAnsi="Times New Roman" w:cs="Times New Roman"/>
          <w:b/>
          <w:bCs/>
        </w:rPr>
        <w:t xml:space="preserve"> </w:t>
      </w:r>
      <w:r w:rsidR="00926F18" w:rsidRPr="00AB78CD">
        <w:rPr>
          <w:rFonts w:ascii="Times New Roman" w:eastAsia="Times New Roman" w:hAnsi="Times New Roman" w:cs="Times New Roman"/>
          <w:b/>
          <w:bCs/>
        </w:rPr>
        <w:t>https://doi.org/10.1093/eurjpc/zwab061.328</w:t>
      </w:r>
      <w:r w:rsidRPr="00AB78CD">
        <w:rPr>
          <w:rFonts w:ascii="Times New Roman" w:eastAsia="Times New Roman" w:hAnsi="Times New Roman" w:cs="Times New Roman"/>
          <w:b/>
          <w:bCs/>
        </w:rPr>
        <w:t xml:space="preserve">. </w:t>
      </w:r>
    </w:p>
    <w:sectPr w:rsidR="00C300F5" w:rsidRPr="00AB78CD" w:rsidSect="00E07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45C"/>
    <w:multiLevelType w:val="multilevel"/>
    <w:tmpl w:val="7E8C246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83993"/>
    <w:multiLevelType w:val="multilevel"/>
    <w:tmpl w:val="E426291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C1CF9"/>
    <w:multiLevelType w:val="multilevel"/>
    <w:tmpl w:val="8B8CDC8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965321"/>
    <w:multiLevelType w:val="hybridMultilevel"/>
    <w:tmpl w:val="9E4E8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07571"/>
    <w:multiLevelType w:val="multilevel"/>
    <w:tmpl w:val="7C4C0FB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AD2449"/>
    <w:multiLevelType w:val="hybridMultilevel"/>
    <w:tmpl w:val="66508380"/>
    <w:lvl w:ilvl="0" w:tplc="956253A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26D59"/>
    <w:multiLevelType w:val="multilevel"/>
    <w:tmpl w:val="58DA33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2B6894"/>
    <w:multiLevelType w:val="multilevel"/>
    <w:tmpl w:val="8D42A60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3F2171"/>
    <w:multiLevelType w:val="multilevel"/>
    <w:tmpl w:val="6D2CB75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7D4693"/>
    <w:multiLevelType w:val="multilevel"/>
    <w:tmpl w:val="953A4C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DB7471"/>
    <w:multiLevelType w:val="multilevel"/>
    <w:tmpl w:val="B086AFC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9"/>
  </w:num>
  <w:num w:numId="4">
    <w:abstractNumId w:val="8"/>
  </w:num>
  <w:num w:numId="5">
    <w:abstractNumId w:val="7"/>
  </w:num>
  <w:num w:numId="6">
    <w:abstractNumId w:val="1"/>
  </w:num>
  <w:num w:numId="7">
    <w:abstractNumId w:val="0"/>
  </w:num>
  <w:num w:numId="8">
    <w:abstractNumId w:val="4"/>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tweeax9tpw2aetw5vpzvtkdt9s2ep52zrs&quot;&gt;My EndNote Library&lt;record-ids&gt;&lt;item&gt;129&lt;/item&gt;&lt;item&gt;3273&lt;/item&gt;&lt;/record-ids&gt;&lt;/item&gt;&lt;/Libraries&gt;"/>
  </w:docVars>
  <w:rsids>
    <w:rsidRoot w:val="002267BD"/>
    <w:rsid w:val="000F5604"/>
    <w:rsid w:val="00187CA2"/>
    <w:rsid w:val="002165D3"/>
    <w:rsid w:val="002267BD"/>
    <w:rsid w:val="00533A4A"/>
    <w:rsid w:val="005E6FD9"/>
    <w:rsid w:val="00663C03"/>
    <w:rsid w:val="006857A1"/>
    <w:rsid w:val="00884047"/>
    <w:rsid w:val="0089568D"/>
    <w:rsid w:val="008A63BF"/>
    <w:rsid w:val="00926F18"/>
    <w:rsid w:val="00964CEB"/>
    <w:rsid w:val="009960E7"/>
    <w:rsid w:val="00A76674"/>
    <w:rsid w:val="00AB78CD"/>
    <w:rsid w:val="00BA10DD"/>
    <w:rsid w:val="00C21091"/>
    <w:rsid w:val="00C300F5"/>
    <w:rsid w:val="00C758AE"/>
    <w:rsid w:val="00D55B4A"/>
    <w:rsid w:val="00D66160"/>
    <w:rsid w:val="00E07A38"/>
    <w:rsid w:val="00E1573E"/>
    <w:rsid w:val="00F25793"/>
    <w:rsid w:val="00F51886"/>
    <w:rsid w:val="00FD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E5D6A"/>
  <w15:chartTrackingRefBased/>
  <w15:docId w15:val="{0BCA0CA0-735B-8948-A7B7-DE59C7FE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7B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267BD"/>
    <w:pPr>
      <w:ind w:left="720"/>
      <w:contextualSpacing/>
    </w:pPr>
  </w:style>
  <w:style w:type="paragraph" w:styleId="BalloonText">
    <w:name w:val="Balloon Text"/>
    <w:basedOn w:val="Normal"/>
    <w:link w:val="BalloonTextChar"/>
    <w:uiPriority w:val="99"/>
    <w:semiHidden/>
    <w:unhideWhenUsed/>
    <w:rsid w:val="002267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7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267BD"/>
    <w:rPr>
      <w:sz w:val="16"/>
      <w:szCs w:val="16"/>
    </w:rPr>
  </w:style>
  <w:style w:type="paragraph" w:styleId="CommentText">
    <w:name w:val="annotation text"/>
    <w:basedOn w:val="Normal"/>
    <w:link w:val="CommentTextChar"/>
    <w:uiPriority w:val="99"/>
    <w:semiHidden/>
    <w:unhideWhenUsed/>
    <w:rsid w:val="002267BD"/>
    <w:rPr>
      <w:sz w:val="20"/>
      <w:szCs w:val="20"/>
    </w:rPr>
  </w:style>
  <w:style w:type="character" w:customStyle="1" w:styleId="CommentTextChar">
    <w:name w:val="Comment Text Char"/>
    <w:basedOn w:val="DefaultParagraphFont"/>
    <w:link w:val="CommentText"/>
    <w:uiPriority w:val="99"/>
    <w:semiHidden/>
    <w:rsid w:val="002267BD"/>
    <w:rPr>
      <w:sz w:val="20"/>
      <w:szCs w:val="20"/>
    </w:rPr>
  </w:style>
  <w:style w:type="paragraph" w:styleId="CommentSubject">
    <w:name w:val="annotation subject"/>
    <w:basedOn w:val="CommentText"/>
    <w:next w:val="CommentText"/>
    <w:link w:val="CommentSubjectChar"/>
    <w:uiPriority w:val="99"/>
    <w:semiHidden/>
    <w:unhideWhenUsed/>
    <w:rsid w:val="002267BD"/>
    <w:rPr>
      <w:b/>
      <w:bCs/>
    </w:rPr>
  </w:style>
  <w:style w:type="character" w:customStyle="1" w:styleId="CommentSubjectChar">
    <w:name w:val="Comment Subject Char"/>
    <w:basedOn w:val="CommentTextChar"/>
    <w:link w:val="CommentSubject"/>
    <w:uiPriority w:val="99"/>
    <w:semiHidden/>
    <w:rsid w:val="002267BD"/>
    <w:rPr>
      <w:b/>
      <w:bCs/>
      <w:sz w:val="20"/>
      <w:szCs w:val="20"/>
    </w:rPr>
  </w:style>
  <w:style w:type="paragraph" w:customStyle="1" w:styleId="Default">
    <w:name w:val="Default"/>
    <w:rsid w:val="002165D3"/>
    <w:pPr>
      <w:widowControl w:val="0"/>
      <w:autoSpaceDE w:val="0"/>
      <w:autoSpaceDN w:val="0"/>
      <w:adjustRightInd w:val="0"/>
    </w:pPr>
    <w:rPr>
      <w:rFonts w:ascii="Arial" w:eastAsiaTheme="minorEastAsia" w:hAnsi="Arial" w:cs="Arial"/>
      <w:color w:val="000000"/>
    </w:rPr>
  </w:style>
  <w:style w:type="paragraph" w:customStyle="1" w:styleId="EndNoteBibliographyTitle">
    <w:name w:val="EndNote Bibliography Title"/>
    <w:basedOn w:val="Normal"/>
    <w:link w:val="EndNoteBibliographyTitleChar"/>
    <w:rsid w:val="00663C03"/>
    <w:pPr>
      <w:jc w:val="center"/>
    </w:pPr>
    <w:rPr>
      <w:rFonts w:ascii="Calibri" w:hAnsi="Calibri"/>
    </w:rPr>
  </w:style>
  <w:style w:type="character" w:customStyle="1" w:styleId="EndNoteBibliographyTitleChar">
    <w:name w:val="EndNote Bibliography Title Char"/>
    <w:basedOn w:val="DefaultParagraphFont"/>
    <w:link w:val="EndNoteBibliographyTitle"/>
    <w:rsid w:val="00663C03"/>
    <w:rPr>
      <w:rFonts w:ascii="Calibri" w:hAnsi="Calibri"/>
    </w:rPr>
  </w:style>
  <w:style w:type="paragraph" w:customStyle="1" w:styleId="EndNoteBibliography">
    <w:name w:val="EndNote Bibliography"/>
    <w:basedOn w:val="Normal"/>
    <w:link w:val="EndNoteBibliographyChar"/>
    <w:rsid w:val="00663C03"/>
    <w:rPr>
      <w:rFonts w:ascii="Calibri" w:hAnsi="Calibri"/>
    </w:rPr>
  </w:style>
  <w:style w:type="character" w:customStyle="1" w:styleId="EndNoteBibliographyChar">
    <w:name w:val="EndNote Bibliography Char"/>
    <w:basedOn w:val="DefaultParagraphFont"/>
    <w:link w:val="EndNoteBibliography"/>
    <w:rsid w:val="00663C0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4866">
      <w:bodyDiv w:val="1"/>
      <w:marLeft w:val="0"/>
      <w:marRight w:val="0"/>
      <w:marTop w:val="0"/>
      <w:marBottom w:val="0"/>
      <w:divBdr>
        <w:top w:val="none" w:sz="0" w:space="0" w:color="auto"/>
        <w:left w:val="none" w:sz="0" w:space="0" w:color="auto"/>
        <w:bottom w:val="none" w:sz="0" w:space="0" w:color="auto"/>
        <w:right w:val="none" w:sz="0" w:space="0" w:color="auto"/>
      </w:divBdr>
    </w:div>
    <w:div w:id="593710074">
      <w:bodyDiv w:val="1"/>
      <w:marLeft w:val="0"/>
      <w:marRight w:val="0"/>
      <w:marTop w:val="0"/>
      <w:marBottom w:val="0"/>
      <w:divBdr>
        <w:top w:val="none" w:sz="0" w:space="0" w:color="auto"/>
        <w:left w:val="none" w:sz="0" w:space="0" w:color="auto"/>
        <w:bottom w:val="none" w:sz="0" w:space="0" w:color="auto"/>
        <w:right w:val="none" w:sz="0" w:space="0" w:color="auto"/>
      </w:divBdr>
      <w:divsChild>
        <w:div w:id="516038577">
          <w:marLeft w:val="0"/>
          <w:marRight w:val="0"/>
          <w:marTop w:val="0"/>
          <w:marBottom w:val="0"/>
          <w:divBdr>
            <w:top w:val="none" w:sz="0" w:space="0" w:color="auto"/>
            <w:left w:val="none" w:sz="0" w:space="0" w:color="auto"/>
            <w:bottom w:val="none" w:sz="0" w:space="0" w:color="auto"/>
            <w:right w:val="none" w:sz="0" w:space="0" w:color="auto"/>
          </w:divBdr>
          <w:divsChild>
            <w:div w:id="972056601">
              <w:marLeft w:val="0"/>
              <w:marRight w:val="0"/>
              <w:marTop w:val="0"/>
              <w:marBottom w:val="0"/>
              <w:divBdr>
                <w:top w:val="none" w:sz="0" w:space="0" w:color="auto"/>
                <w:left w:val="none" w:sz="0" w:space="0" w:color="auto"/>
                <w:bottom w:val="none" w:sz="0" w:space="0" w:color="auto"/>
                <w:right w:val="none" w:sz="0" w:space="0" w:color="auto"/>
              </w:divBdr>
              <w:divsChild>
                <w:div w:id="1175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3795">
          <w:marLeft w:val="0"/>
          <w:marRight w:val="0"/>
          <w:marTop w:val="0"/>
          <w:marBottom w:val="0"/>
          <w:divBdr>
            <w:top w:val="none" w:sz="0" w:space="0" w:color="auto"/>
            <w:left w:val="none" w:sz="0" w:space="0" w:color="auto"/>
            <w:bottom w:val="none" w:sz="0" w:space="0" w:color="auto"/>
            <w:right w:val="none" w:sz="0" w:space="0" w:color="auto"/>
          </w:divBdr>
          <w:divsChild>
            <w:div w:id="1169174951">
              <w:marLeft w:val="0"/>
              <w:marRight w:val="0"/>
              <w:marTop w:val="0"/>
              <w:marBottom w:val="0"/>
              <w:divBdr>
                <w:top w:val="none" w:sz="0" w:space="0" w:color="auto"/>
                <w:left w:val="none" w:sz="0" w:space="0" w:color="auto"/>
                <w:bottom w:val="none" w:sz="0" w:space="0" w:color="auto"/>
                <w:right w:val="none" w:sz="0" w:space="0" w:color="auto"/>
              </w:divBdr>
              <w:divsChild>
                <w:div w:id="16783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3715">
          <w:marLeft w:val="0"/>
          <w:marRight w:val="0"/>
          <w:marTop w:val="0"/>
          <w:marBottom w:val="0"/>
          <w:divBdr>
            <w:top w:val="none" w:sz="0" w:space="0" w:color="auto"/>
            <w:left w:val="none" w:sz="0" w:space="0" w:color="auto"/>
            <w:bottom w:val="none" w:sz="0" w:space="0" w:color="auto"/>
            <w:right w:val="none" w:sz="0" w:space="0" w:color="auto"/>
          </w:divBdr>
          <w:divsChild>
            <w:div w:id="397824268">
              <w:marLeft w:val="0"/>
              <w:marRight w:val="0"/>
              <w:marTop w:val="0"/>
              <w:marBottom w:val="0"/>
              <w:divBdr>
                <w:top w:val="none" w:sz="0" w:space="0" w:color="auto"/>
                <w:left w:val="none" w:sz="0" w:space="0" w:color="auto"/>
                <w:bottom w:val="none" w:sz="0" w:space="0" w:color="auto"/>
                <w:right w:val="none" w:sz="0" w:space="0" w:color="auto"/>
              </w:divBdr>
              <w:divsChild>
                <w:div w:id="576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27450">
          <w:marLeft w:val="0"/>
          <w:marRight w:val="0"/>
          <w:marTop w:val="0"/>
          <w:marBottom w:val="0"/>
          <w:divBdr>
            <w:top w:val="none" w:sz="0" w:space="0" w:color="auto"/>
            <w:left w:val="none" w:sz="0" w:space="0" w:color="auto"/>
            <w:bottom w:val="none" w:sz="0" w:space="0" w:color="auto"/>
            <w:right w:val="none" w:sz="0" w:space="0" w:color="auto"/>
          </w:divBdr>
          <w:divsChild>
            <w:div w:id="663245799">
              <w:marLeft w:val="0"/>
              <w:marRight w:val="0"/>
              <w:marTop w:val="0"/>
              <w:marBottom w:val="0"/>
              <w:divBdr>
                <w:top w:val="none" w:sz="0" w:space="0" w:color="auto"/>
                <w:left w:val="none" w:sz="0" w:space="0" w:color="auto"/>
                <w:bottom w:val="none" w:sz="0" w:space="0" w:color="auto"/>
                <w:right w:val="none" w:sz="0" w:space="0" w:color="auto"/>
              </w:divBdr>
              <w:divsChild>
                <w:div w:id="1096831027">
                  <w:marLeft w:val="0"/>
                  <w:marRight w:val="0"/>
                  <w:marTop w:val="0"/>
                  <w:marBottom w:val="0"/>
                  <w:divBdr>
                    <w:top w:val="none" w:sz="0" w:space="0" w:color="auto"/>
                    <w:left w:val="none" w:sz="0" w:space="0" w:color="auto"/>
                    <w:bottom w:val="none" w:sz="0" w:space="0" w:color="auto"/>
                    <w:right w:val="none" w:sz="0" w:space="0" w:color="auto"/>
                  </w:divBdr>
                </w:div>
                <w:div w:id="16532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 Buckley</cp:lastModifiedBy>
  <cp:revision>5</cp:revision>
  <dcterms:created xsi:type="dcterms:W3CDTF">2021-06-02T07:25:00Z</dcterms:created>
  <dcterms:modified xsi:type="dcterms:W3CDTF">2021-06-02T08:07:00Z</dcterms:modified>
</cp:coreProperties>
</file>