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0C0D1" w14:textId="31FC7301" w:rsidR="005F6527" w:rsidRDefault="005F6527" w:rsidP="005753A2">
      <w:pPr>
        <w:jc w:val="both"/>
        <w:rPr>
          <w:b/>
          <w:bCs/>
        </w:rPr>
      </w:pPr>
      <w:r w:rsidRPr="00DF1C74">
        <w:rPr>
          <w:b/>
          <w:bCs/>
        </w:rPr>
        <w:t>Coda</w:t>
      </w:r>
    </w:p>
    <w:p w14:paraId="3CD4BA64" w14:textId="1F0845CF" w:rsidR="005753A2" w:rsidRPr="00DF1C74" w:rsidRDefault="005753A2" w:rsidP="005753A2">
      <w:pPr>
        <w:jc w:val="both"/>
        <w:rPr>
          <w:b/>
          <w:bCs/>
        </w:rPr>
      </w:pPr>
      <w:r>
        <w:rPr>
          <w:b/>
          <w:bCs/>
        </w:rPr>
        <w:t>Peter North, University of Liverpool, UK</w:t>
      </w:r>
    </w:p>
    <w:p w14:paraId="214A1B1F" w14:textId="0F8B28A6" w:rsidR="005F6527" w:rsidRPr="00FE5E70" w:rsidRDefault="005F6527" w:rsidP="005753A2">
      <w:pPr>
        <w:jc w:val="both"/>
        <w:rPr>
          <w:color w:val="FF0000"/>
        </w:rPr>
      </w:pPr>
      <w:r>
        <w:t xml:space="preserve">When asked to provide an afterword for this collection I was a little daunted.  I </w:t>
      </w:r>
      <w:proofErr w:type="gramStart"/>
      <w:r>
        <w:t>wasn’t</w:t>
      </w:r>
      <w:proofErr w:type="gramEnd"/>
      <w:r>
        <w:t xml:space="preserve"> even sure what a ‘coda’ was, beyond something pulling things together</w:t>
      </w:r>
      <w:r w:rsidR="000329A1">
        <w:t xml:space="preserve"> and forming an ‘end’ of some sort</w:t>
      </w:r>
      <w:r>
        <w:t xml:space="preserve"> – but how comprehensive</w:t>
      </w:r>
      <w:r w:rsidR="00B1560A">
        <w:t xml:space="preserve"> was I being asked to be</w:t>
      </w:r>
      <w:r>
        <w:t xml:space="preserve">? </w:t>
      </w:r>
      <w:r w:rsidR="00B1560A">
        <w:t xml:space="preserve"> Provide a</w:t>
      </w:r>
      <w:r>
        <w:t xml:space="preserve"> review?  </w:t>
      </w:r>
      <w:r w:rsidR="007A70A3">
        <w:t xml:space="preserve"> </w:t>
      </w:r>
      <w:r>
        <w:t>Pronouncing, passing some things</w:t>
      </w:r>
      <w:r w:rsidR="00C52E61">
        <w:t xml:space="preserve"> while critiquing others</w:t>
      </w:r>
      <w:r w:rsidR="00965999">
        <w:t>?  O</w:t>
      </w:r>
      <w:r w:rsidR="00C52E61">
        <w:t xml:space="preserve">r making some comments on how we might go forward based on what I find interesting, as well as what I am reading </w:t>
      </w:r>
      <w:proofErr w:type="gramStart"/>
      <w:r w:rsidR="00965999">
        <w:t>at the moment</w:t>
      </w:r>
      <w:proofErr w:type="gramEnd"/>
      <w:r w:rsidR="00965999">
        <w:t xml:space="preserve">, </w:t>
      </w:r>
      <w:r w:rsidR="00C52E61">
        <w:t xml:space="preserve">and my experience?  </w:t>
      </w:r>
      <w:r w:rsidR="007A70A3">
        <w:t xml:space="preserve"> </w:t>
      </w:r>
      <w:r w:rsidR="00FE5E70">
        <w:t>Of course,</w:t>
      </w:r>
      <w:r w:rsidR="00C52E61">
        <w:t xml:space="preserve"> I knew that community or diverse economies scholars</w:t>
      </w:r>
      <w:r>
        <w:t xml:space="preserve"> try to be kind, reparative, constructive, making more of the good stuff visible, and ‘better’.</w:t>
      </w:r>
      <w:r w:rsidR="007A70A3">
        <w:t xml:space="preserve"> </w:t>
      </w:r>
      <w:r w:rsidR="000329A1">
        <w:t xml:space="preserve">We </w:t>
      </w:r>
      <w:proofErr w:type="gramStart"/>
      <w:r w:rsidR="000329A1">
        <w:t>cannot, and</w:t>
      </w:r>
      <w:proofErr w:type="gramEnd"/>
      <w:r w:rsidR="000329A1">
        <w:t xml:space="preserve"> would not try to provide an ‘end’. </w:t>
      </w:r>
      <w:r w:rsidR="00965999">
        <w:t xml:space="preserve"> </w:t>
      </w:r>
      <w:r w:rsidR="00FE5E70" w:rsidRPr="00FE5E70">
        <w:rPr>
          <w:color w:val="FF0000"/>
        </w:rPr>
        <w:t>We can</w:t>
      </w:r>
      <w:r w:rsidR="00965999">
        <w:rPr>
          <w:color w:val="FF0000"/>
        </w:rPr>
        <w:t>, though,</w:t>
      </w:r>
      <w:r w:rsidR="00FE5E70" w:rsidRPr="00FE5E70">
        <w:rPr>
          <w:color w:val="FF0000"/>
        </w:rPr>
        <w:t xml:space="preserve"> explore how these initiatives contribute to our understanding of environmental governance and policy by thinking through how they help build just and sustainable economies appropriate for the Anthropocene</w:t>
      </w:r>
      <w:r w:rsidR="00965999">
        <w:rPr>
          <w:color w:val="FF0000"/>
        </w:rPr>
        <w:t>, and make judgements about what we think is working well, or at least interesting</w:t>
      </w:r>
      <w:r w:rsidR="00FE5E70" w:rsidRPr="00FE5E70">
        <w:rPr>
          <w:color w:val="FF0000"/>
        </w:rPr>
        <w:t>.</w:t>
      </w:r>
    </w:p>
    <w:p w14:paraId="001D97E5" w14:textId="42EA30AF" w:rsidR="00A00F94" w:rsidRDefault="000329A1" w:rsidP="005753A2">
      <w:pPr>
        <w:jc w:val="both"/>
      </w:pPr>
      <w:r>
        <w:rPr>
          <w:lang w:val="en-US"/>
        </w:rPr>
        <w:t xml:space="preserve">Community economy </w:t>
      </w:r>
      <w:r w:rsidR="00C52E61">
        <w:rPr>
          <w:lang w:val="en-US"/>
        </w:rPr>
        <w:t xml:space="preserve">approaches aim to </w:t>
      </w:r>
      <w:r w:rsidR="00A00F94" w:rsidRPr="00A00F94">
        <w:rPr>
          <w:lang w:val="en-US"/>
        </w:rPr>
        <w:t>understand the forces that “may work to undermine, constrain, destroy or sideline our attempts to reshape economic futures” (</w:t>
      </w:r>
      <w:r w:rsidRPr="00A00F94">
        <w:rPr>
          <w:lang w:val="en-US"/>
        </w:rPr>
        <w:t xml:space="preserve">Gibson-Graham </w:t>
      </w:r>
      <w:proofErr w:type="gramStart"/>
      <w:r w:rsidR="00A00F94" w:rsidRPr="00A00F94">
        <w:rPr>
          <w:lang w:val="en-US"/>
        </w:rPr>
        <w:t>2006:xxxi</w:t>
      </w:r>
      <w:proofErr w:type="gramEnd"/>
      <w:r w:rsidR="00A00F94" w:rsidRPr="00A00F94">
        <w:rPr>
          <w:lang w:val="en-US"/>
        </w:rPr>
        <w:t>)</w:t>
      </w:r>
      <w:r>
        <w:rPr>
          <w:lang w:val="en-US"/>
        </w:rPr>
        <w:t>, but these are</w:t>
      </w:r>
      <w:r w:rsidR="00A00F94" w:rsidRPr="00A00F94">
        <w:rPr>
          <w:lang w:val="en-US"/>
        </w:rPr>
        <w:t xml:space="preserve"> not dominant with a “fundamental, structural or universal reality”, but “contingent outcomes of ethical decisions, political projects and sedimented localized practices, continually pushed and pulled by other determinations.”</w:t>
      </w:r>
      <w:r w:rsidR="007A70A3">
        <w:rPr>
          <w:lang w:val="en-US"/>
        </w:rPr>
        <w:t xml:space="preserve"> </w:t>
      </w:r>
      <w:r>
        <w:rPr>
          <w:lang w:val="en-US"/>
        </w:rPr>
        <w:t xml:space="preserve">Gibson-Graham inspires us to read and </w:t>
      </w:r>
      <w:r w:rsidR="00A00F94" w:rsidRPr="00A00F94">
        <w:rPr>
          <w:lang w:val="en-US"/>
        </w:rPr>
        <w:t>re-read for contingency</w:t>
      </w:r>
      <w:r w:rsidR="00C52E61">
        <w:rPr>
          <w:lang w:val="en-US"/>
        </w:rPr>
        <w:t xml:space="preserve"> rather than </w:t>
      </w:r>
      <w:r w:rsidR="00C52E61" w:rsidRPr="00A00F94">
        <w:rPr>
          <w:lang w:val="en-US"/>
        </w:rPr>
        <w:t>necessity</w:t>
      </w:r>
      <w:r w:rsidR="00C52E61">
        <w:rPr>
          <w:lang w:val="en-US"/>
        </w:rPr>
        <w:t>,</w:t>
      </w:r>
      <w:r w:rsidR="00A00F94">
        <w:rPr>
          <w:lang w:val="en-US"/>
        </w:rPr>
        <w:t xml:space="preserve"> and for </w:t>
      </w:r>
      <w:r w:rsidR="00A00F94" w:rsidRPr="00A00F94">
        <w:rPr>
          <w:lang w:val="en-US"/>
        </w:rPr>
        <w:t>difference and diversity</w:t>
      </w:r>
      <w:r w:rsidR="00A00F94">
        <w:rPr>
          <w:lang w:val="en-US"/>
        </w:rPr>
        <w:t xml:space="preserve"> rather than </w:t>
      </w:r>
      <w:r w:rsidR="00A00F94" w:rsidRPr="00A00F94">
        <w:rPr>
          <w:lang w:val="en-US"/>
        </w:rPr>
        <w:t>dominance.</w:t>
      </w:r>
      <w:r w:rsidR="007A70A3">
        <w:rPr>
          <w:lang w:val="en-US"/>
        </w:rPr>
        <w:t xml:space="preserve"> </w:t>
      </w:r>
      <w:r>
        <w:rPr>
          <w:lang w:val="en-US"/>
        </w:rPr>
        <w:t>She</w:t>
      </w:r>
      <w:r w:rsidR="00A00F94" w:rsidRPr="00A00F94">
        <w:rPr>
          <w:lang w:val="en-US"/>
        </w:rPr>
        <w:t xml:space="preserve"> </w:t>
      </w:r>
      <w:r w:rsidR="00A00F94">
        <w:rPr>
          <w:lang w:val="en-US"/>
        </w:rPr>
        <w:t>emphasize</w:t>
      </w:r>
      <w:r w:rsidR="00C52E61">
        <w:rPr>
          <w:lang w:val="en-US"/>
        </w:rPr>
        <w:t>s</w:t>
      </w:r>
      <w:r w:rsidR="00A00F94">
        <w:rPr>
          <w:lang w:val="en-US"/>
        </w:rPr>
        <w:t xml:space="preserve"> </w:t>
      </w:r>
      <w:r w:rsidR="00A00F94" w:rsidRPr="00A00F94">
        <w:rPr>
          <w:lang w:val="en-US"/>
        </w:rPr>
        <w:t xml:space="preserve">capacities to act, </w:t>
      </w:r>
      <w:r w:rsidR="00A00F94">
        <w:rPr>
          <w:lang w:val="en-US"/>
        </w:rPr>
        <w:t>and engage</w:t>
      </w:r>
      <w:r w:rsidR="00965999">
        <w:rPr>
          <w:lang w:val="en-US"/>
        </w:rPr>
        <w:t>s</w:t>
      </w:r>
      <w:r w:rsidR="00A00F94">
        <w:rPr>
          <w:lang w:val="en-US"/>
        </w:rPr>
        <w:t xml:space="preserve"> with </w:t>
      </w:r>
      <w:r w:rsidR="00A00F94" w:rsidRPr="00A00F94">
        <w:rPr>
          <w:lang w:val="en-US"/>
        </w:rPr>
        <w:t xml:space="preserve">obstacles </w:t>
      </w:r>
      <w:r w:rsidR="00A00F94">
        <w:rPr>
          <w:lang w:val="en-US"/>
        </w:rPr>
        <w:t xml:space="preserve">to this </w:t>
      </w:r>
      <w:r w:rsidR="00A00F94" w:rsidRPr="00A00F94">
        <w:rPr>
          <w:lang w:val="en-US"/>
        </w:rPr>
        <w:t>as “challenges, problems, barriers, difficulties – in other words, as things to be struggled with, things that present themselves as more or less tractable obstacles in any political project” (2006: xxv)</w:t>
      </w:r>
      <w:r w:rsidR="00A00F94">
        <w:rPr>
          <w:lang w:val="en-US"/>
        </w:rPr>
        <w:t>.</w:t>
      </w:r>
      <w:r w:rsidR="007A70A3">
        <w:rPr>
          <w:lang w:val="en-US"/>
        </w:rPr>
        <w:t xml:space="preserve"> </w:t>
      </w:r>
      <w:r w:rsidR="00A00F94">
        <w:rPr>
          <w:lang w:val="en-US"/>
        </w:rPr>
        <w:t>A</w:t>
      </w:r>
      <w:r w:rsidR="00A00F94" w:rsidRPr="00A00F94">
        <w:rPr>
          <w:lang w:val="en-US"/>
        </w:rPr>
        <w:t xml:space="preserve"> generative local post</w:t>
      </w:r>
      <w:r w:rsidR="00965999">
        <w:rPr>
          <w:lang w:val="en-US"/>
        </w:rPr>
        <w:t>-</w:t>
      </w:r>
      <w:r w:rsidR="00A00F94" w:rsidRPr="00A00F94">
        <w:rPr>
          <w:lang w:val="en-US"/>
        </w:rPr>
        <w:t xml:space="preserve">capitalist politics examines the </w:t>
      </w:r>
      <w:r w:rsidR="00A00F94" w:rsidRPr="00A00F94">
        <w:rPr>
          <w:i/>
          <w:lang w:val="en-US"/>
        </w:rPr>
        <w:t>conditions</w:t>
      </w:r>
      <w:r w:rsidR="00A00F94" w:rsidRPr="00A00F94">
        <w:rPr>
          <w:lang w:val="en-US"/>
        </w:rPr>
        <w:t xml:space="preserve"> rather than the fundamental </w:t>
      </w:r>
      <w:r w:rsidR="00A00F94" w:rsidRPr="00A00F94">
        <w:rPr>
          <w:i/>
          <w:lang w:val="en-US"/>
        </w:rPr>
        <w:t>limits</w:t>
      </w:r>
      <w:r w:rsidR="00A00F94" w:rsidRPr="00A00F94">
        <w:rPr>
          <w:lang w:val="en-US"/>
        </w:rPr>
        <w:t xml:space="preserve"> of possibility, underpinned with an ethics </w:t>
      </w:r>
      <w:r w:rsidR="00A00F94">
        <w:rPr>
          <w:lang w:val="en-US"/>
        </w:rPr>
        <w:t xml:space="preserve">and practices </w:t>
      </w:r>
      <w:r w:rsidR="00A00F94" w:rsidRPr="00A00F94">
        <w:rPr>
          <w:lang w:val="en-US"/>
        </w:rPr>
        <w:t xml:space="preserve">of hope </w:t>
      </w:r>
      <w:r w:rsidR="00A00F94">
        <w:rPr>
          <w:lang w:val="en-US"/>
        </w:rPr>
        <w:t>rather than unc</w:t>
      </w:r>
      <w:r w:rsidR="00A00F94" w:rsidRPr="00A00F94">
        <w:rPr>
          <w:lang w:val="en-US"/>
        </w:rPr>
        <w:t>ritical optimism.</w:t>
      </w:r>
      <w:r w:rsidR="007A70A3">
        <w:rPr>
          <w:lang w:val="en-US"/>
        </w:rPr>
        <w:t xml:space="preserve"> </w:t>
      </w:r>
      <w:r w:rsidR="00A00F94">
        <w:rPr>
          <w:lang w:val="en-US"/>
        </w:rPr>
        <w:t xml:space="preserve">The papers </w:t>
      </w:r>
      <w:r w:rsidR="00C52E61">
        <w:rPr>
          <w:lang w:val="en-US"/>
        </w:rPr>
        <w:t xml:space="preserve">in this collection </w:t>
      </w:r>
      <w:r w:rsidR="00A00F94" w:rsidRPr="00A00F94">
        <w:rPr>
          <w:lang w:val="en-US"/>
        </w:rPr>
        <w:t xml:space="preserve">focus on the </w:t>
      </w:r>
      <w:r w:rsidR="00A00F94">
        <w:rPr>
          <w:lang w:val="en-US"/>
        </w:rPr>
        <w:t>‘</w:t>
      </w:r>
      <w:r w:rsidR="00A00F94" w:rsidRPr="00A00F94">
        <w:rPr>
          <w:lang w:val="en-US"/>
        </w:rPr>
        <w:t>perhaps</w:t>
      </w:r>
      <w:r w:rsidR="00A00F94">
        <w:rPr>
          <w:lang w:val="en-US"/>
        </w:rPr>
        <w:t xml:space="preserve">’ rather than </w:t>
      </w:r>
      <w:r w:rsidR="00A00F94" w:rsidRPr="00A00F94">
        <w:rPr>
          <w:lang w:val="en-US"/>
        </w:rPr>
        <w:t xml:space="preserve">the probable; </w:t>
      </w:r>
      <w:r w:rsidR="00A00F94">
        <w:rPr>
          <w:lang w:val="en-US"/>
        </w:rPr>
        <w:t xml:space="preserve">and </w:t>
      </w:r>
      <w:r w:rsidR="00A00F94" w:rsidRPr="00A00F94">
        <w:rPr>
          <w:lang w:val="en-US"/>
        </w:rPr>
        <w:t>on the “not yet”</w:t>
      </w:r>
      <w:r w:rsidR="00A00F94">
        <w:rPr>
          <w:lang w:val="en-US"/>
        </w:rPr>
        <w:t xml:space="preserve"> rather than </w:t>
      </w:r>
      <w:r w:rsidR="00A00F94" w:rsidRPr="00A00F94">
        <w:rPr>
          <w:lang w:val="en-US"/>
        </w:rPr>
        <w:t>the “never”.  The</w:t>
      </w:r>
      <w:r>
        <w:rPr>
          <w:lang w:val="en-US"/>
        </w:rPr>
        <w:t xml:space="preserve">y </w:t>
      </w:r>
      <w:r w:rsidR="00A00F94">
        <w:rPr>
          <w:lang w:val="en-US"/>
        </w:rPr>
        <w:t xml:space="preserve">all engage with how we can </w:t>
      </w:r>
      <w:r w:rsidR="00A00F94" w:rsidRPr="00A00F94">
        <w:rPr>
          <w:lang w:val="en-US"/>
        </w:rPr>
        <w:t xml:space="preserve">plant, </w:t>
      </w:r>
      <w:proofErr w:type="gramStart"/>
      <w:r w:rsidR="00A00F94" w:rsidRPr="00A00F94">
        <w:rPr>
          <w:lang w:val="en-US"/>
        </w:rPr>
        <w:t>tend</w:t>
      </w:r>
      <w:proofErr w:type="gramEnd"/>
      <w:r w:rsidR="00A00F94" w:rsidRPr="00A00F94">
        <w:rPr>
          <w:lang w:val="en-US"/>
        </w:rPr>
        <w:t xml:space="preserve"> and nurture economic alternatives and harvest the fruit.</w:t>
      </w:r>
      <w:r w:rsidR="007A70A3">
        <w:rPr>
          <w:lang w:val="en-US"/>
        </w:rPr>
        <w:t xml:space="preserve"> </w:t>
      </w:r>
      <w:r w:rsidR="00C52E61" w:rsidRPr="00A00F94">
        <w:rPr>
          <w:lang w:val="en-US"/>
        </w:rPr>
        <w:t>Thus,</w:t>
      </w:r>
      <w:r w:rsidR="00A00F94" w:rsidRPr="00A00F94">
        <w:rPr>
          <w:lang w:val="en-US"/>
        </w:rPr>
        <w:t xml:space="preserve"> material practices matter: visions are not enough.</w:t>
      </w:r>
      <w:r w:rsidR="007A70A3">
        <w:rPr>
          <w:lang w:val="en-US"/>
        </w:rPr>
        <w:t xml:space="preserve"> </w:t>
      </w:r>
      <w:r w:rsidR="00A00F94" w:rsidRPr="00A00F94">
        <w:rPr>
          <w:lang w:val="en-US"/>
        </w:rPr>
        <w:t xml:space="preserve">We can accept that which is done to us by economic forces beyond our control, or we can struggle to visualize, </w:t>
      </w:r>
      <w:proofErr w:type="gramStart"/>
      <w:r w:rsidR="00A00F94" w:rsidRPr="00A00F94">
        <w:rPr>
          <w:lang w:val="en-US"/>
        </w:rPr>
        <w:t>develop</w:t>
      </w:r>
      <w:proofErr w:type="gramEnd"/>
      <w:r w:rsidR="00A00F94" w:rsidRPr="00A00F94">
        <w:rPr>
          <w:lang w:val="en-US"/>
        </w:rPr>
        <w:t xml:space="preserve"> and cultivate better alternatives.</w:t>
      </w:r>
    </w:p>
    <w:p w14:paraId="176D71F2" w14:textId="4BB66F35" w:rsidR="00DF1C74" w:rsidRDefault="005F6527" w:rsidP="005753A2">
      <w:pPr>
        <w:jc w:val="both"/>
      </w:pPr>
      <w:r>
        <w:t xml:space="preserve">The papers </w:t>
      </w:r>
      <w:r w:rsidR="000329A1">
        <w:t xml:space="preserve">all </w:t>
      </w:r>
      <w:r>
        <w:t>show the</w:t>
      </w:r>
      <w:r w:rsidR="00A00F94">
        <w:t>se</w:t>
      </w:r>
      <w:r>
        <w:t xml:space="preserve"> possibilities are out there if you just open your eyes </w:t>
      </w:r>
      <w:r w:rsidR="00DF1C74">
        <w:t>and see them.</w:t>
      </w:r>
      <w:r w:rsidR="007A70A3">
        <w:t xml:space="preserve"> </w:t>
      </w:r>
      <w:r w:rsidR="00B1560A">
        <w:t>To r</w:t>
      </w:r>
      <w:r w:rsidR="00DF1C74">
        <w:t xml:space="preserve">ecognise that, as Tom Payne memorably put it, </w:t>
      </w:r>
      <w:r w:rsidR="00B1560A">
        <w:t>‘</w:t>
      </w:r>
      <w:r w:rsidR="00DF1C74">
        <w:t>we have it in our power to make the world anew</w:t>
      </w:r>
      <w:r w:rsidR="00B1560A">
        <w:t>’</w:t>
      </w:r>
      <w:r w:rsidR="00DF1C74">
        <w:t>,</w:t>
      </w:r>
      <w:r w:rsidR="006A4248">
        <w:t xml:space="preserve"> b</w:t>
      </w:r>
      <w:r w:rsidR="00DF1C74">
        <w:t>ut perhaps in smaller, more modest terms than Payne had in mind.</w:t>
      </w:r>
      <w:r w:rsidR="007A70A3">
        <w:t xml:space="preserve"> </w:t>
      </w:r>
      <w:r w:rsidR="00DF1C74">
        <w:t>I won’t try to review all</w:t>
      </w:r>
      <w:r w:rsidR="00B1560A">
        <w:t xml:space="preserve"> the papers that precede this coda</w:t>
      </w:r>
      <w:r w:rsidR="00DF1C74">
        <w:t>, or pronounce on one way forward, but adopt a more modest stance of rehearsing what I have been thinking about recently – which all these papers speak to</w:t>
      </w:r>
      <w:r w:rsidR="00B1560A">
        <w:t xml:space="preserve"> – and point not only to the end, but the next stage</w:t>
      </w:r>
      <w:r w:rsidR="00DF1C74">
        <w:t>.</w:t>
      </w:r>
    </w:p>
    <w:p w14:paraId="007AD82D" w14:textId="4B89A367" w:rsidR="006A4248" w:rsidRDefault="006A4248" w:rsidP="005753A2">
      <w:pPr>
        <w:jc w:val="both"/>
      </w:pPr>
      <w:r>
        <w:t>The</w:t>
      </w:r>
      <w:r w:rsidR="00B1560A">
        <w:t xml:space="preserve"> papers in this collection all </w:t>
      </w:r>
      <w:r w:rsidR="005753A2">
        <w:t xml:space="preserve">build on </w:t>
      </w:r>
      <w:r>
        <w:t>inventor</w:t>
      </w:r>
      <w:r w:rsidR="005753A2">
        <w:t>ies of</w:t>
      </w:r>
      <w:r>
        <w:t xml:space="preserve"> and calculation</w:t>
      </w:r>
      <w:r w:rsidR="005753A2">
        <w:t xml:space="preserve"> of </w:t>
      </w:r>
      <w:proofErr w:type="gramStart"/>
      <w:r w:rsidR="005753A2">
        <w:t>actually</w:t>
      </w:r>
      <w:r w:rsidR="00965999">
        <w:t>-</w:t>
      </w:r>
      <w:r w:rsidR="005753A2">
        <w:t>existing</w:t>
      </w:r>
      <w:proofErr w:type="gramEnd"/>
      <w:r w:rsidR="005753A2">
        <w:t xml:space="preserve"> diverse practices to creating more of those that we want to see, so more people can live well in the Anthropocene while enabling others </w:t>
      </w:r>
      <w:r w:rsidR="00965999">
        <w:t xml:space="preserve">(human and non-human) </w:t>
      </w:r>
      <w:r w:rsidR="005753A2">
        <w:t>to do so</w:t>
      </w:r>
      <w:r w:rsidR="00965999">
        <w:t xml:space="preserve"> as well</w:t>
      </w:r>
      <w:r w:rsidR="005753A2">
        <w:t>.</w:t>
      </w:r>
      <w:r w:rsidR="007A70A3">
        <w:t xml:space="preserve"> </w:t>
      </w:r>
      <w:r w:rsidR="005753A2">
        <w:t>T</w:t>
      </w:r>
      <w:r w:rsidR="00B1560A">
        <w:t>hey ask</w:t>
      </w:r>
      <w:r w:rsidR="007A70A3">
        <w:t>:</w:t>
      </w:r>
      <w:r w:rsidR="00B1560A">
        <w:t xml:space="preserve"> t</w:t>
      </w:r>
      <w:r w:rsidR="005753A2">
        <w:t>o what extent are we happy with diversity, with niches or experiments and practices</w:t>
      </w:r>
      <w:r w:rsidR="00965999">
        <w:t xml:space="preserve">?  Do </w:t>
      </w:r>
      <w:r w:rsidR="005753A2">
        <w:t xml:space="preserve">we want to </w:t>
      </w:r>
      <w:r>
        <w:t>scal</w:t>
      </w:r>
      <w:r w:rsidR="00B1560A">
        <w:t>e</w:t>
      </w:r>
      <w:r>
        <w:t xml:space="preserve"> up</w:t>
      </w:r>
      <w:r w:rsidR="005753A2">
        <w:t xml:space="preserve"> or spread</w:t>
      </w:r>
      <w:r w:rsidR="00B1560A">
        <w:t xml:space="preserve"> a variety of perhaps always small scale localised concrete diverse practices and initiatives into more spaces</w:t>
      </w:r>
      <w:r>
        <w:t>?</w:t>
      </w:r>
      <w:r w:rsidR="007A70A3">
        <w:t xml:space="preserve"> </w:t>
      </w:r>
      <w:r w:rsidR="005753A2">
        <w:t>In this context, how much do</w:t>
      </w:r>
      <w:r w:rsidR="00965999">
        <w:t>es</w:t>
      </w:r>
      <w:r w:rsidR="005753A2">
        <w:t xml:space="preserve"> </w:t>
      </w:r>
      <w:r>
        <w:t>history</w:t>
      </w:r>
      <w:r w:rsidR="00E97DD3">
        <w:t>,</w:t>
      </w:r>
      <w:r>
        <w:t xml:space="preserve"> </w:t>
      </w:r>
      <w:proofErr w:type="gramStart"/>
      <w:r>
        <w:t>culture</w:t>
      </w:r>
      <w:proofErr w:type="gramEnd"/>
      <w:r w:rsidR="005753A2">
        <w:t xml:space="preserve"> and </w:t>
      </w:r>
      <w:r w:rsidRPr="003B76A3">
        <w:rPr>
          <w:lang w:val="en-US"/>
        </w:rPr>
        <w:t>socio-material context</w:t>
      </w:r>
      <w:r w:rsidR="00B1560A">
        <w:rPr>
          <w:lang w:val="en-US"/>
        </w:rPr>
        <w:t xml:space="preserve"> matter</w:t>
      </w:r>
      <w:r w:rsidR="00965999">
        <w:rPr>
          <w:lang w:val="en-US"/>
        </w:rPr>
        <w:t xml:space="preserve"> - </w:t>
      </w:r>
      <w:r w:rsidR="00B1560A">
        <w:rPr>
          <w:lang w:val="en-US"/>
        </w:rPr>
        <w:t>or is this foundational metanarrative thinking</w:t>
      </w:r>
      <w:r w:rsidR="005753A2">
        <w:rPr>
          <w:lang w:val="en-US"/>
        </w:rPr>
        <w:t>?</w:t>
      </w:r>
      <w:r w:rsidR="007A70A3">
        <w:rPr>
          <w:lang w:val="en-US"/>
        </w:rPr>
        <w:t xml:space="preserve"> </w:t>
      </w:r>
      <w:r w:rsidR="005753A2">
        <w:rPr>
          <w:lang w:val="en-US"/>
        </w:rPr>
        <w:t>To what extent do these practices threaten</w:t>
      </w:r>
      <w:r w:rsidR="000375A1">
        <w:rPr>
          <w:lang w:val="en-US"/>
        </w:rPr>
        <w:t xml:space="preserve"> powerful interests, </w:t>
      </w:r>
      <w:proofErr w:type="gramStart"/>
      <w:r w:rsidR="000375A1">
        <w:rPr>
          <w:lang w:val="en-US"/>
        </w:rPr>
        <w:t>agendas</w:t>
      </w:r>
      <w:proofErr w:type="gramEnd"/>
      <w:r w:rsidR="000375A1">
        <w:rPr>
          <w:lang w:val="en-US"/>
        </w:rPr>
        <w:t xml:space="preserve"> and individuals in different ways</w:t>
      </w:r>
      <w:r w:rsidR="005753A2">
        <w:rPr>
          <w:lang w:val="en-US"/>
        </w:rPr>
        <w:t>, or are ways for abandoned or ignored people to live well?</w:t>
      </w:r>
      <w:r w:rsidR="007A70A3">
        <w:rPr>
          <w:lang w:val="en-US"/>
        </w:rPr>
        <w:t xml:space="preserve"> </w:t>
      </w:r>
    </w:p>
    <w:p w14:paraId="481961E5" w14:textId="1C55358E" w:rsidR="001155DC" w:rsidRDefault="001155DC" w:rsidP="005753A2">
      <w:pPr>
        <w:jc w:val="both"/>
      </w:pPr>
      <w:r>
        <w:t xml:space="preserve">As the paper by </w:t>
      </w:r>
      <w:proofErr w:type="spellStart"/>
      <w:r w:rsidR="00902C1C">
        <w:t>Doina</w:t>
      </w:r>
      <w:proofErr w:type="spellEnd"/>
      <w:r w:rsidR="00902C1C">
        <w:t xml:space="preserve"> </w:t>
      </w:r>
      <w:r w:rsidR="00902C1C" w:rsidRPr="005F433E">
        <w:t>Petrescu</w:t>
      </w:r>
      <w:r w:rsidR="00902C1C">
        <w:t xml:space="preserve"> and her collaborators (2021) </w:t>
      </w:r>
      <w:r>
        <w:t>show</w:t>
      </w:r>
      <w:r w:rsidR="00902C1C">
        <w:t>s</w:t>
      </w:r>
      <w:r>
        <w:t xml:space="preserve"> so well, diverse and community economies perspectives start by looking more closely at and mapping the full diversity of economic </w:t>
      </w:r>
      <w:r>
        <w:lastRenderedPageBreak/>
        <w:t>practices, before working harder to grow more of them</w:t>
      </w:r>
      <w:r w:rsidR="00161CC8">
        <w:t>,</w:t>
      </w:r>
      <w:r>
        <w:t xml:space="preserve"> and make those we have better.</w:t>
      </w:r>
      <w:r w:rsidR="007A70A3">
        <w:t xml:space="preserve"> </w:t>
      </w:r>
      <w:r w:rsidR="00161CC8">
        <w:t>Part of this project is to show that they are everywhere, and that they have value both in conventional terms</w:t>
      </w:r>
      <w:r w:rsidR="00965999">
        <w:t xml:space="preserve"> by</w:t>
      </w:r>
      <w:r w:rsidR="00161CC8">
        <w:t xml:space="preserve"> ‘using the masters tools</w:t>
      </w:r>
      <w:r w:rsidR="00985DDB">
        <w:t>’</w:t>
      </w:r>
      <w:r w:rsidR="00161CC8">
        <w:t xml:space="preserve">, given that the </w:t>
      </w:r>
      <w:r w:rsidR="00985DDB">
        <w:t>‘</w:t>
      </w:r>
      <w:r w:rsidR="00161CC8">
        <w:t>master</w:t>
      </w:r>
      <w:r w:rsidR="00985DDB">
        <w:t>’</w:t>
      </w:r>
      <w:r w:rsidR="00161CC8">
        <w:t xml:space="preserve"> thinks that if you can’t count or quantify it you have no sense of its value and can’t manage it. Less thought goes into what sort of quantification, and the extent the aim is to have more, </w:t>
      </w:r>
      <w:r w:rsidR="00985DDB">
        <w:t>bigger</w:t>
      </w:r>
      <w:r w:rsidR="00161CC8">
        <w:t>, scaled up diverse economic practices or to create spaces for a minority to think and act differently</w:t>
      </w:r>
      <w:r w:rsidR="007A70A3">
        <w:t>,</w:t>
      </w:r>
      <w:r w:rsidR="00985DDB">
        <w:t xml:space="preserve"> without worrying if anyone else cares or having a strategy to involve large numbers of people (</w:t>
      </w:r>
      <w:proofErr w:type="spellStart"/>
      <w:r w:rsidR="00985DDB">
        <w:t>Melucci</w:t>
      </w:r>
      <w:proofErr w:type="spellEnd"/>
      <w:r w:rsidR="00985DDB">
        <w:t xml:space="preserve"> 1989)</w:t>
      </w:r>
      <w:r w:rsidR="00161CC8">
        <w:t>.</w:t>
      </w:r>
      <w:r w:rsidR="007A70A3">
        <w:t xml:space="preserve"> </w:t>
      </w:r>
      <w:r w:rsidR="00161CC8">
        <w:t xml:space="preserve">For the latter, the task is less quantification in the </w:t>
      </w:r>
      <w:r w:rsidR="00985DDB">
        <w:t>‘</w:t>
      </w:r>
      <w:r w:rsidR="00161CC8">
        <w:t>master</w:t>
      </w:r>
      <w:r w:rsidR="007A70A3">
        <w:t>’</w:t>
      </w:r>
      <w:r w:rsidR="00161CC8">
        <w:t>s</w:t>
      </w:r>
      <w:r w:rsidR="00985DDB">
        <w:t>’</w:t>
      </w:r>
      <w:r w:rsidR="00161CC8">
        <w:t xml:space="preserve"> terms </w:t>
      </w:r>
      <w:r w:rsidR="00BC3E37">
        <w:t xml:space="preserve">– </w:t>
      </w:r>
      <w:r w:rsidR="00161CC8">
        <w:t xml:space="preserve">attempting to compete with </w:t>
      </w:r>
      <w:r w:rsidR="00985DDB">
        <w:t>‘</w:t>
      </w:r>
      <w:r w:rsidR="00161CC8">
        <w:t>his</w:t>
      </w:r>
      <w:r w:rsidR="00985DDB">
        <w:t>’</w:t>
      </w:r>
      <w:r w:rsidR="00161CC8">
        <w:t xml:space="preserve"> tools and be valued by him and his agenda</w:t>
      </w:r>
      <w:r w:rsidR="00BC3E37">
        <w:t xml:space="preserve"> – </w:t>
      </w:r>
      <w:r w:rsidR="00161CC8">
        <w:t xml:space="preserve">but to look at how effectively and how far </w:t>
      </w:r>
      <w:r>
        <w:t xml:space="preserve">along the arc of developing alternative ethics for the </w:t>
      </w:r>
      <w:r w:rsidR="00985DDB">
        <w:t>Anthropocene those who want to think and act in this way have got.</w:t>
      </w:r>
      <w:r w:rsidR="007A70A3">
        <w:t xml:space="preserve"> </w:t>
      </w:r>
      <w:r>
        <w:t>What sorts of alternative valuation, for example</w:t>
      </w:r>
      <w:r w:rsidR="00985DDB">
        <w:t xml:space="preserve">, are undertaken </w:t>
      </w:r>
      <w:r>
        <w:t xml:space="preserve">in </w:t>
      </w:r>
      <w:r w:rsidR="00985DDB">
        <w:t>C</w:t>
      </w:r>
      <w:r>
        <w:t>hilean wine co-ops?</w:t>
      </w:r>
      <w:r w:rsidR="007A70A3">
        <w:t xml:space="preserve"> </w:t>
      </w:r>
      <w:r w:rsidR="00985DDB">
        <w:t xml:space="preserve">Do they think in terms of global sales, or providing </w:t>
      </w:r>
      <w:r w:rsidR="00A42994">
        <w:t>livelihoods</w:t>
      </w:r>
      <w:r w:rsidR="00985DDB">
        <w:t xml:space="preserve"> and quality products in sustainable ways</w:t>
      </w:r>
      <w:r w:rsidR="00A42994">
        <w:t>?</w:t>
      </w:r>
      <w:r w:rsidR="007A70A3">
        <w:t xml:space="preserve">  </w:t>
      </w:r>
    </w:p>
    <w:p w14:paraId="4212D271" w14:textId="31576458" w:rsidR="001155DC" w:rsidRPr="00F57A41" w:rsidRDefault="00161CC8" w:rsidP="005753A2">
      <w:pPr>
        <w:jc w:val="both"/>
        <w:rPr>
          <w:lang w:val="en-AU"/>
        </w:rPr>
      </w:pPr>
      <w:r>
        <w:t xml:space="preserve">This suggests we might </w:t>
      </w:r>
      <w:r w:rsidR="00A42994">
        <w:t xml:space="preserve">on one hand </w:t>
      </w:r>
      <w:r>
        <w:t xml:space="preserve">pay more attention to </w:t>
      </w:r>
      <w:r w:rsidR="00A42994">
        <w:t xml:space="preserve">the voluminous literature on </w:t>
      </w:r>
      <w:r w:rsidR="001155DC">
        <w:t>other metrics</w:t>
      </w:r>
      <w:r w:rsidR="00A42994">
        <w:t xml:space="preserve"> and the social return on investment.</w:t>
      </w:r>
      <w:r w:rsidR="007A70A3">
        <w:t xml:space="preserve"> </w:t>
      </w:r>
      <w:r w:rsidR="00A42994">
        <w:t>But we a</w:t>
      </w:r>
      <w:r>
        <w:t>lso need to recognise that s</w:t>
      </w:r>
      <w:r w:rsidR="001155DC">
        <w:t xml:space="preserve">ometimes people </w:t>
      </w:r>
      <w:proofErr w:type="gramStart"/>
      <w:r w:rsidR="001155DC">
        <w:t>don’t</w:t>
      </w:r>
      <w:proofErr w:type="gramEnd"/>
      <w:r w:rsidR="001155DC">
        <w:t xml:space="preserve"> want to count</w:t>
      </w:r>
      <w:r>
        <w:t>.</w:t>
      </w:r>
      <w:r w:rsidR="007A70A3">
        <w:t xml:space="preserve"> </w:t>
      </w:r>
      <w:r>
        <w:t>During research in Hungary</w:t>
      </w:r>
      <w:r w:rsidR="00965999">
        <w:t xml:space="preserve"> back in the 1990s,</w:t>
      </w:r>
      <w:r>
        <w:t xml:space="preserve"> I met </w:t>
      </w:r>
      <w:proofErr w:type="spellStart"/>
      <w:r w:rsidR="001155DC" w:rsidRPr="00F57A41">
        <w:rPr>
          <w:lang w:val="en-AU"/>
        </w:rPr>
        <w:t>Gábor</w:t>
      </w:r>
      <w:proofErr w:type="spellEnd"/>
      <w:r w:rsidR="001155DC" w:rsidRPr="00F57A41">
        <w:rPr>
          <w:lang w:val="en-AU"/>
        </w:rPr>
        <w:t xml:space="preserve"> </w:t>
      </w:r>
      <w:r>
        <w:rPr>
          <w:lang w:val="en-AU"/>
        </w:rPr>
        <w:t xml:space="preserve">who </w:t>
      </w:r>
      <w:r w:rsidR="00A42994">
        <w:rPr>
          <w:lang w:val="en-AU"/>
        </w:rPr>
        <w:t xml:space="preserve">had </w:t>
      </w:r>
      <w:r>
        <w:rPr>
          <w:lang w:val="en-AU"/>
        </w:rPr>
        <w:t xml:space="preserve">set up an alternative currency scheme centred on a group of families </w:t>
      </w:r>
      <w:r w:rsidR="00A42994">
        <w:rPr>
          <w:lang w:val="en-AU"/>
        </w:rPr>
        <w:t xml:space="preserve">associated with </w:t>
      </w:r>
      <w:r>
        <w:rPr>
          <w:lang w:val="en-AU"/>
        </w:rPr>
        <w:t xml:space="preserve">a Steiner school in the bohemian town of </w:t>
      </w:r>
      <w:proofErr w:type="spellStart"/>
      <w:r w:rsidR="001155DC" w:rsidRPr="00F57A41">
        <w:rPr>
          <w:lang w:val="en-AU"/>
        </w:rPr>
        <w:t>Gödöllõ</w:t>
      </w:r>
      <w:proofErr w:type="spellEnd"/>
      <w:r>
        <w:rPr>
          <w:lang w:val="en-AU"/>
        </w:rPr>
        <w:t>.</w:t>
      </w:r>
      <w:r w:rsidR="007A70A3">
        <w:rPr>
          <w:lang w:val="en-AU"/>
        </w:rPr>
        <w:t xml:space="preserve"> </w:t>
      </w:r>
      <w:proofErr w:type="spellStart"/>
      <w:r w:rsidRPr="00F57A41">
        <w:rPr>
          <w:lang w:val="en-AU"/>
        </w:rPr>
        <w:t>Gábor</w:t>
      </w:r>
      <w:proofErr w:type="spellEnd"/>
      <w:r>
        <w:rPr>
          <w:lang w:val="en-AU"/>
        </w:rPr>
        <w:t xml:space="preserve"> </w:t>
      </w:r>
      <w:r w:rsidR="001155DC" w:rsidRPr="00F57A41">
        <w:rPr>
          <w:lang w:val="en-AU"/>
        </w:rPr>
        <w:t xml:space="preserve">felt that the school was organised using </w:t>
      </w:r>
      <w:r w:rsidR="00A42994">
        <w:rPr>
          <w:lang w:val="en-AU"/>
        </w:rPr>
        <w:t xml:space="preserve">what he thought was </w:t>
      </w:r>
      <w:r w:rsidR="001155DC" w:rsidRPr="00F57A41">
        <w:rPr>
          <w:lang w:val="en-AU"/>
        </w:rPr>
        <w:t>a</w:t>
      </w:r>
      <w:r>
        <w:rPr>
          <w:lang w:val="en-AU"/>
        </w:rPr>
        <w:t xml:space="preserve"> rather</w:t>
      </w:r>
      <w:r w:rsidR="001155DC" w:rsidRPr="00F57A41">
        <w:rPr>
          <w:lang w:val="en-AU"/>
        </w:rPr>
        <w:t xml:space="preserve"> chaotic and inefficient system of</w:t>
      </w:r>
      <w:r>
        <w:rPr>
          <w:lang w:val="en-AU"/>
        </w:rPr>
        <w:t xml:space="preserve"> unquantified </w:t>
      </w:r>
      <w:r w:rsidR="001155DC" w:rsidRPr="00F57A41">
        <w:rPr>
          <w:lang w:val="en-AU"/>
        </w:rPr>
        <w:t>mutual aid.</w:t>
      </w:r>
      <w:r w:rsidR="007A70A3">
        <w:rPr>
          <w:lang w:val="en-AU"/>
        </w:rPr>
        <w:t xml:space="preserve"> </w:t>
      </w:r>
      <w:r>
        <w:rPr>
          <w:lang w:val="en-AU"/>
        </w:rPr>
        <w:t xml:space="preserve">He felt that an alternative currency </w:t>
      </w:r>
      <w:r w:rsidR="001155DC" w:rsidRPr="00F57A41">
        <w:rPr>
          <w:lang w:val="en-AU"/>
        </w:rPr>
        <w:t>would enable contributions to be better organised and more equally measured</w:t>
      </w:r>
      <w:r w:rsidR="00A42994">
        <w:rPr>
          <w:lang w:val="en-AU"/>
        </w:rPr>
        <w:t xml:space="preserve"> – but h</w:t>
      </w:r>
      <w:r w:rsidR="001155DC" w:rsidRPr="00F57A41">
        <w:rPr>
          <w:lang w:val="en-AU"/>
        </w:rPr>
        <w:t xml:space="preserve">is friends at the school did not agree: </w:t>
      </w:r>
    </w:p>
    <w:p w14:paraId="67201150" w14:textId="77C0C078" w:rsidR="001155DC" w:rsidRPr="00425C0E" w:rsidRDefault="001155DC" w:rsidP="005753A2">
      <w:pPr>
        <w:ind w:left="720"/>
        <w:jc w:val="both"/>
        <w:rPr>
          <w:iCs/>
          <w:lang w:val="en-AU"/>
        </w:rPr>
      </w:pPr>
      <w:r w:rsidRPr="00425C0E">
        <w:rPr>
          <w:iCs/>
          <w:lang w:val="en-AU"/>
        </w:rPr>
        <w:t xml:space="preserve">“(They) rejected this measurement of their effort and their contribution because </w:t>
      </w:r>
      <w:r w:rsidR="00A42994">
        <w:rPr>
          <w:iCs/>
          <w:lang w:val="en-AU"/>
        </w:rPr>
        <w:t>.</w:t>
      </w:r>
      <w:r w:rsidRPr="00425C0E">
        <w:rPr>
          <w:iCs/>
          <w:lang w:val="en-AU"/>
        </w:rPr>
        <w:t>.. (they felt) ‘if I work for money</w:t>
      </w:r>
      <w:r w:rsidR="00E944D9">
        <w:rPr>
          <w:iCs/>
          <w:lang w:val="en-AU"/>
        </w:rPr>
        <w:t>,</w:t>
      </w:r>
      <w:r w:rsidRPr="00425C0E">
        <w:rPr>
          <w:iCs/>
          <w:lang w:val="en-AU"/>
        </w:rPr>
        <w:t xml:space="preserve"> I don’t feel free’. They thought like this, so a convenient house is better than a rigorous contract system which, people rejected</w:t>
      </w:r>
      <w:r w:rsidR="00A42994">
        <w:rPr>
          <w:iCs/>
          <w:lang w:val="en-AU"/>
        </w:rPr>
        <w:t>.</w:t>
      </w:r>
      <w:r w:rsidR="007A70A3">
        <w:rPr>
          <w:iCs/>
          <w:lang w:val="en-AU"/>
        </w:rPr>
        <w:t xml:space="preserve"> </w:t>
      </w:r>
      <w:r w:rsidRPr="00425C0E">
        <w:rPr>
          <w:iCs/>
          <w:lang w:val="en-AU"/>
        </w:rPr>
        <w:t>‘</w:t>
      </w:r>
      <w:r w:rsidR="00965999" w:rsidRPr="00425C0E">
        <w:rPr>
          <w:iCs/>
          <w:lang w:val="en-AU"/>
        </w:rPr>
        <w:t>oh,</w:t>
      </w:r>
      <w:r w:rsidRPr="00425C0E">
        <w:rPr>
          <w:iCs/>
          <w:lang w:val="en-AU"/>
        </w:rPr>
        <w:t xml:space="preserve"> I don’t want to work for money’…</w:t>
      </w:r>
      <w:r w:rsidR="00161CC8" w:rsidRPr="00425C0E">
        <w:rPr>
          <w:iCs/>
          <w:lang w:val="en-AU"/>
        </w:rPr>
        <w:t xml:space="preserve"> </w:t>
      </w:r>
      <w:r w:rsidRPr="00425C0E">
        <w:rPr>
          <w:iCs/>
          <w:lang w:val="en-AU"/>
        </w:rPr>
        <w:t>They felt that somehow this was a devaluation of their contribution</w:t>
      </w:r>
      <w:r w:rsidR="007A70A3">
        <w:rPr>
          <w:iCs/>
          <w:lang w:val="en-AU"/>
        </w:rPr>
        <w:t xml:space="preserve"> </w:t>
      </w:r>
      <w:r w:rsidRPr="00425C0E">
        <w:rPr>
          <w:iCs/>
          <w:lang w:val="en-AU"/>
        </w:rPr>
        <w:t>… they insisted on old reciprocity, this chaotic system where no one knows who is responsible for doing this or that or the other, and who made already enough and who is overloaded or is disappointed.”</w:t>
      </w:r>
      <w:r w:rsidR="007A70A3">
        <w:rPr>
          <w:iCs/>
          <w:lang w:val="en-AU"/>
        </w:rPr>
        <w:t xml:space="preserve"> </w:t>
      </w:r>
      <w:r w:rsidR="00161CC8" w:rsidRPr="00425C0E">
        <w:rPr>
          <w:iCs/>
          <w:lang w:val="en-AU"/>
        </w:rPr>
        <w:t>(</w:t>
      </w:r>
      <w:r w:rsidRPr="00425C0E">
        <w:rPr>
          <w:iCs/>
          <w:lang w:val="en-AU"/>
        </w:rPr>
        <w:t xml:space="preserve">North 2007:114) </w:t>
      </w:r>
    </w:p>
    <w:p w14:paraId="0B6A324C" w14:textId="0B6C9BD5" w:rsidR="006A4248" w:rsidRDefault="00161CC8" w:rsidP="005753A2">
      <w:pPr>
        <w:jc w:val="both"/>
      </w:pPr>
      <w:r>
        <w:t>This suggests that some are happy in alternative spaces or niches that they do not want to quantify</w:t>
      </w:r>
      <w:r w:rsidR="005E6ACF">
        <w:t xml:space="preserve"> and measure</w:t>
      </w:r>
      <w:r>
        <w:t>.</w:t>
      </w:r>
      <w:r w:rsidR="007A70A3">
        <w:t xml:space="preserve"> </w:t>
      </w:r>
    </w:p>
    <w:p w14:paraId="0A97B29F" w14:textId="675EB533" w:rsidR="003B76A3" w:rsidRDefault="0068302A" w:rsidP="005753A2">
      <w:pPr>
        <w:jc w:val="both"/>
      </w:pPr>
      <w:r>
        <w:t xml:space="preserve">If the focus is living as you wish to, then the question is less </w:t>
      </w:r>
      <w:r w:rsidR="000329A1">
        <w:t>quantitative</w:t>
      </w:r>
      <w:r>
        <w:t xml:space="preserve"> measurement but more qualitative </w:t>
      </w:r>
      <w:r w:rsidR="00E944D9">
        <w:rPr>
          <w:lang w:val="en-AU"/>
        </w:rPr>
        <w:t>–</w:t>
      </w:r>
      <w:r>
        <w:t xml:space="preserve"> </w:t>
      </w:r>
      <w:r w:rsidR="001155DC">
        <w:t xml:space="preserve">how much </w:t>
      </w:r>
      <w:proofErr w:type="spellStart"/>
      <w:r w:rsidR="001155DC">
        <w:t>resubjectification</w:t>
      </w:r>
      <w:proofErr w:type="spellEnd"/>
      <w:r w:rsidR="001155DC">
        <w:t xml:space="preserve"> </w:t>
      </w:r>
      <w:r w:rsidR="004848B8">
        <w:t xml:space="preserve">is possible, </w:t>
      </w:r>
      <w:r>
        <w:t xml:space="preserve">or </w:t>
      </w:r>
      <w:r w:rsidR="004848B8">
        <w:t xml:space="preserve">do </w:t>
      </w:r>
      <w:r w:rsidR="001155DC">
        <w:t>isomorphic processes</w:t>
      </w:r>
      <w:r w:rsidR="004848B8">
        <w:t xml:space="preserve"> in time make </w:t>
      </w:r>
      <w:r w:rsidR="000375A1">
        <w:t xml:space="preserve">organisations hoping to do things differently </w:t>
      </w:r>
      <w:r w:rsidR="004848B8">
        <w:t xml:space="preserve">look </w:t>
      </w:r>
      <w:r w:rsidR="000375A1">
        <w:t xml:space="preserve">and act </w:t>
      </w:r>
      <w:r w:rsidR="004848B8">
        <w:t>more like the mainstream</w:t>
      </w:r>
      <w:r w:rsidR="000375A1">
        <w:t xml:space="preserve">? </w:t>
      </w:r>
      <w:r>
        <w:t xml:space="preserve"> </w:t>
      </w:r>
      <w:r w:rsidR="000375A1">
        <w:t xml:space="preserve">Are </w:t>
      </w:r>
      <w:r>
        <w:t xml:space="preserve">they </w:t>
      </w:r>
      <w:proofErr w:type="gramStart"/>
      <w:r>
        <w:t>are</w:t>
      </w:r>
      <w:proofErr w:type="gramEnd"/>
      <w:r>
        <w:t xml:space="preserve"> </w:t>
      </w:r>
      <w:r w:rsidR="000375A1">
        <w:t xml:space="preserve">thereby </w:t>
      </w:r>
      <w:r>
        <w:t xml:space="preserve">subject to processes of </w:t>
      </w:r>
      <w:proofErr w:type="spellStart"/>
      <w:r>
        <w:t>neoliberalisation</w:t>
      </w:r>
      <w:proofErr w:type="spellEnd"/>
      <w:r>
        <w:t>?</w:t>
      </w:r>
      <w:r w:rsidR="007A70A3">
        <w:t xml:space="preserve"> </w:t>
      </w:r>
      <w:r>
        <w:t xml:space="preserve">Does it </w:t>
      </w:r>
      <w:r w:rsidR="000375A1">
        <w:t xml:space="preserve">even </w:t>
      </w:r>
      <w:r>
        <w:t>get that far?</w:t>
      </w:r>
      <w:r w:rsidR="007A70A3">
        <w:t xml:space="preserve"> </w:t>
      </w:r>
      <w:r>
        <w:t xml:space="preserve">Are they </w:t>
      </w:r>
      <w:proofErr w:type="gramStart"/>
      <w:r>
        <w:t>closed down</w:t>
      </w:r>
      <w:proofErr w:type="gramEnd"/>
      <w:r w:rsidR="00D12231">
        <w:t xml:space="preserve"> if they </w:t>
      </w:r>
      <w:r w:rsidR="004848B8">
        <w:t>represent a threat to that mainstream</w:t>
      </w:r>
      <w:r w:rsidR="000329A1">
        <w:t>?</w:t>
      </w:r>
      <w:r w:rsidR="007A70A3">
        <w:t xml:space="preserve"> </w:t>
      </w:r>
      <w:r w:rsidR="004848B8">
        <w:t xml:space="preserve">The latter suggests that more attention might be paid to what social movement scholars call the </w:t>
      </w:r>
      <w:r w:rsidR="003B76A3">
        <w:t>P</w:t>
      </w:r>
      <w:r w:rsidR="004848B8">
        <w:t xml:space="preserve">olitical </w:t>
      </w:r>
      <w:r w:rsidR="003B76A3">
        <w:t>O</w:t>
      </w:r>
      <w:r w:rsidR="004848B8">
        <w:t xml:space="preserve">pportunity </w:t>
      </w:r>
      <w:r w:rsidR="003B76A3">
        <w:t>S</w:t>
      </w:r>
      <w:r w:rsidR="004848B8">
        <w:t>tructure</w:t>
      </w:r>
      <w:r w:rsidR="00902C1C">
        <w:t xml:space="preserve"> (Tilly 1978)</w:t>
      </w:r>
      <w:r w:rsidR="004848B8">
        <w:t xml:space="preserve">, or the concrete </w:t>
      </w:r>
      <w:r w:rsidR="003B76A3">
        <w:t>histor</w:t>
      </w:r>
      <w:r w:rsidR="004848B8">
        <w:t xml:space="preserve">ical, </w:t>
      </w:r>
      <w:proofErr w:type="gramStart"/>
      <w:r w:rsidR="003B76A3">
        <w:t>cultur</w:t>
      </w:r>
      <w:r w:rsidR="004848B8">
        <w:t>al</w:t>
      </w:r>
      <w:proofErr w:type="gramEnd"/>
      <w:r w:rsidR="004848B8">
        <w:t xml:space="preserve"> and </w:t>
      </w:r>
      <w:r w:rsidR="003B76A3" w:rsidRPr="006A4248">
        <w:rPr>
          <w:lang w:val="en-US"/>
        </w:rPr>
        <w:t>socio-material context</w:t>
      </w:r>
      <w:r w:rsidR="004848B8">
        <w:rPr>
          <w:lang w:val="en-US"/>
        </w:rPr>
        <w:t xml:space="preserve"> in which specific diverse economies practices operate</w:t>
      </w:r>
      <w:r w:rsidR="003B76A3">
        <w:rPr>
          <w:lang w:val="en-US"/>
        </w:rPr>
        <w:t>.</w:t>
      </w:r>
      <w:r w:rsidR="007A70A3">
        <w:rPr>
          <w:lang w:val="en-US"/>
        </w:rPr>
        <w:t xml:space="preserve"> </w:t>
      </w:r>
      <w:r w:rsidR="004848B8">
        <w:rPr>
          <w:lang w:val="en-US"/>
        </w:rPr>
        <w:t>A</w:t>
      </w:r>
      <w:r w:rsidR="00D12231">
        <w:rPr>
          <w:lang w:val="en-US"/>
        </w:rPr>
        <w:t xml:space="preserve">lternatively, while not a systemic threat, could these alternative uses of space </w:t>
      </w:r>
      <w:r w:rsidR="004848B8">
        <w:t xml:space="preserve">be replaced with more conventionally profitable practices, or </w:t>
      </w:r>
      <w:r w:rsidR="00965999">
        <w:t xml:space="preserve">are they </w:t>
      </w:r>
      <w:r w:rsidR="004848B8">
        <w:t xml:space="preserve">something to be </w:t>
      </w:r>
      <w:r w:rsidR="003B76A3">
        <w:t>ignored?</w:t>
      </w:r>
      <w:r w:rsidR="007A70A3">
        <w:t xml:space="preserve"> </w:t>
      </w:r>
      <w:r w:rsidR="00965999">
        <w:t>Are these alternatives</w:t>
      </w:r>
      <w:r w:rsidR="004848B8">
        <w:t xml:space="preserve"> additional to </w:t>
      </w:r>
      <w:r w:rsidR="00965999">
        <w:t xml:space="preserve">or complementary to </w:t>
      </w:r>
      <w:r w:rsidR="00D12231">
        <w:t xml:space="preserve">existing </w:t>
      </w:r>
      <w:r w:rsidR="004848B8">
        <w:t>mainstream economic practices</w:t>
      </w:r>
      <w:r w:rsidR="00D12231">
        <w:t xml:space="preserve">, or are these profitable mainstream practices </w:t>
      </w:r>
      <w:r w:rsidR="004848B8">
        <w:t>absent in abandoned or isolated spaces?</w:t>
      </w:r>
      <w:r w:rsidR="007A70A3">
        <w:t xml:space="preserve"> </w:t>
      </w:r>
      <w:r w:rsidR="00965999">
        <w:t xml:space="preserve">In both cases, they are not </w:t>
      </w:r>
      <w:proofErr w:type="gramStart"/>
      <w:r w:rsidR="00965999">
        <w:t>threats</w:t>
      </w:r>
      <w:proofErr w:type="gramEnd"/>
      <w:r w:rsidR="00965999">
        <w:t xml:space="preserve">. To </w:t>
      </w:r>
      <w:r w:rsidR="004848B8">
        <w:t xml:space="preserve">coin a phrase, when does it </w:t>
      </w:r>
      <w:proofErr w:type="spellStart"/>
      <w:r w:rsidR="00965999">
        <w:t>it</w:t>
      </w:r>
      <w:proofErr w:type="spellEnd"/>
      <w:r w:rsidR="00965999">
        <w:t xml:space="preserve"> </w:t>
      </w:r>
      <w:proofErr w:type="gramStart"/>
      <w:r w:rsidR="004848B8">
        <w:t>matter</w:t>
      </w:r>
      <w:proofErr w:type="gramEnd"/>
      <w:r w:rsidR="004848B8">
        <w:t xml:space="preserve"> if</w:t>
      </w:r>
      <w:r w:rsidR="000375A1">
        <w:t xml:space="preserve"> Goldman Sachs</w:t>
      </w:r>
      <w:r w:rsidR="004848B8">
        <w:t xml:space="preserve"> does or does not care if you raise chickens?</w:t>
      </w:r>
    </w:p>
    <w:p w14:paraId="597E733A" w14:textId="1441DB5F" w:rsidR="00F57A41" w:rsidRDefault="00F63ABA" w:rsidP="005753A2">
      <w:pPr>
        <w:jc w:val="both"/>
      </w:pPr>
      <w:r>
        <w:t>For example, while it</w:t>
      </w:r>
      <w:r w:rsidR="00205D06">
        <w:t xml:space="preserve"> i</w:t>
      </w:r>
      <w:r>
        <w:t>s deeply depressing that an unimaginative, conservative local authority might want to waste 1.</w:t>
      </w:r>
      <w:r w:rsidR="00F57A41">
        <w:t>2</w:t>
      </w:r>
      <w:r>
        <w:t xml:space="preserve"> million Euro and remove an imaginative project in favour of a car park, it might be expected if that land could reasonably </w:t>
      </w:r>
      <w:proofErr w:type="gramStart"/>
      <w:r>
        <w:t>expected</w:t>
      </w:r>
      <w:proofErr w:type="gramEnd"/>
      <w:r>
        <w:t xml:space="preserve"> to be </w:t>
      </w:r>
      <w:r w:rsidR="005248DE">
        <w:t xml:space="preserve">developed into </w:t>
      </w:r>
      <w:r>
        <w:t>a shopping centre or an office block</w:t>
      </w:r>
      <w:r w:rsidR="005248DE">
        <w:t>.</w:t>
      </w:r>
      <w:r w:rsidR="007A70A3">
        <w:t xml:space="preserve"> </w:t>
      </w:r>
      <w:r w:rsidR="00965999">
        <w:t>Give th</w:t>
      </w:r>
      <w:r>
        <w:t>at could be predicted</w:t>
      </w:r>
      <w:r w:rsidR="005248DE">
        <w:t xml:space="preserve">, </w:t>
      </w:r>
      <w:r>
        <w:t>it</w:t>
      </w:r>
      <w:r w:rsidR="005248DE">
        <w:t xml:space="preserve"> might </w:t>
      </w:r>
      <w:r>
        <w:t xml:space="preserve">not </w:t>
      </w:r>
      <w:r w:rsidR="00A717FB">
        <w:t xml:space="preserve">be </w:t>
      </w:r>
      <w:r>
        <w:t>the best place to put up your oppositional tent.</w:t>
      </w:r>
      <w:r w:rsidR="007A70A3">
        <w:t xml:space="preserve"> </w:t>
      </w:r>
      <w:r w:rsidR="00F57A41">
        <w:lastRenderedPageBreak/>
        <w:t xml:space="preserve">What if the local community wanted a car park, </w:t>
      </w:r>
      <w:r w:rsidR="00A717FB">
        <w:t xml:space="preserve">or </w:t>
      </w:r>
      <w:r w:rsidR="00F57A41">
        <w:t>saw those</w:t>
      </w:r>
      <w:r w:rsidR="00A717FB">
        <w:t xml:space="preserve"> eco-pioneers</w:t>
      </w:r>
      <w:r w:rsidR="00F57A41">
        <w:t xml:space="preserve"> in the </w:t>
      </w:r>
      <w:r w:rsidR="00997242">
        <w:t>garden</w:t>
      </w:r>
      <w:r w:rsidR="00F57A41">
        <w:t xml:space="preserve"> as green </w:t>
      </w:r>
      <w:proofErr w:type="spellStart"/>
      <w:r w:rsidR="00F57A41">
        <w:t>gentrifiers</w:t>
      </w:r>
      <w:proofErr w:type="spellEnd"/>
      <w:r w:rsidR="00F57A41">
        <w:t>?</w:t>
      </w:r>
      <w:r w:rsidR="007A70A3">
        <w:t xml:space="preserve"> </w:t>
      </w:r>
      <w:r w:rsidR="00997242">
        <w:t>On the other hand, there can be a long g</w:t>
      </w:r>
      <w:r w:rsidR="0081799C">
        <w:t>a</w:t>
      </w:r>
      <w:r w:rsidR="00997242">
        <w:t>p between land being identified</w:t>
      </w:r>
      <w:r w:rsidR="005248DE">
        <w:t xml:space="preserve"> f</w:t>
      </w:r>
      <w:r w:rsidR="00997242">
        <w:t>or development and work starting. Financial crises can intervene. It might be a good use of that space for pop</w:t>
      </w:r>
      <w:r w:rsidR="00A717FB">
        <w:t>-</w:t>
      </w:r>
      <w:r w:rsidR="00997242">
        <w:t>up innovation, and it does not matter that is does</w:t>
      </w:r>
      <w:r w:rsidR="00A717FB">
        <w:t xml:space="preserve"> not </w:t>
      </w:r>
      <w:r w:rsidR="00997242">
        <w:t>last. It mattered to those involved at the time, and people move on.</w:t>
      </w:r>
      <w:r w:rsidR="005248DE">
        <w:t xml:space="preserve"> Context matters.</w:t>
      </w:r>
    </w:p>
    <w:p w14:paraId="5B188672" w14:textId="79AA079F" w:rsidR="00997242" w:rsidRDefault="00F63ABA" w:rsidP="005753A2">
      <w:pPr>
        <w:jc w:val="both"/>
      </w:pPr>
      <w:r>
        <w:t xml:space="preserve">A wine co-op in a more remote Chilean village, </w:t>
      </w:r>
      <w:r w:rsidR="00997242">
        <w:t>in a Catalan village where people have fled the city,</w:t>
      </w:r>
      <w:r w:rsidR="0081799C">
        <w:t xml:space="preserve"> or in a more remote UK west country town like </w:t>
      </w:r>
      <w:r w:rsidR="00997242">
        <w:t>Frome</w:t>
      </w:r>
      <w:r w:rsidR="0081799C">
        <w:t xml:space="preserve"> might form a more supportive </w:t>
      </w:r>
      <w:r w:rsidR="00997242">
        <w:t>a</w:t>
      </w:r>
      <w:r w:rsidR="00997242" w:rsidRPr="00997242">
        <w:t xml:space="preserve"> niche</w:t>
      </w:r>
      <w:r w:rsidR="0081799C">
        <w:t xml:space="preserve"> that can draw on the </w:t>
      </w:r>
      <w:r w:rsidR="00997242" w:rsidRPr="00997242">
        <w:t xml:space="preserve">alternative values </w:t>
      </w:r>
      <w:r w:rsidR="0081799C">
        <w:t>of i</w:t>
      </w:r>
      <w:r w:rsidR="0081799C" w:rsidRPr="00997242">
        <w:t>ndependence</w:t>
      </w:r>
      <w:r w:rsidR="00BB2A62">
        <w:t xml:space="preserve"> and autonomy and ties of </w:t>
      </w:r>
      <w:r w:rsidR="0081799C">
        <w:t>comradeship</w:t>
      </w:r>
      <w:r w:rsidR="0081799C" w:rsidRPr="00997242">
        <w:t xml:space="preserve"> </w:t>
      </w:r>
      <w:r w:rsidR="00BB2A62">
        <w:t xml:space="preserve">that form the </w:t>
      </w:r>
      <w:r w:rsidR="00BB2A62" w:rsidRPr="00997242">
        <w:t xml:space="preserve">spatial and historical </w:t>
      </w:r>
      <w:r w:rsidR="00997242" w:rsidRPr="00997242">
        <w:t>background that you find there.</w:t>
      </w:r>
      <w:r w:rsidR="007A70A3">
        <w:t xml:space="preserve"> </w:t>
      </w:r>
      <w:r w:rsidR="00BB2A62">
        <w:t>Might there be something in certain regions that provide a stronger base from which to build, such as the Celtic west of the UK (Longhurs</w:t>
      </w:r>
      <w:r w:rsidR="00E74A16">
        <w:t>t</w:t>
      </w:r>
      <w:r w:rsidR="005248DE">
        <w:t xml:space="preserve"> 2013</w:t>
      </w:r>
      <w:r w:rsidR="00BB2A62">
        <w:t>)</w:t>
      </w:r>
      <w:r w:rsidR="00302978">
        <w:t>,</w:t>
      </w:r>
      <w:r w:rsidR="00BB2A62">
        <w:t xml:space="preserve"> that means they offer more productive political opportunities</w:t>
      </w:r>
      <w:r w:rsidR="005248DE">
        <w:t xml:space="preserve"> in which alternative economic milieu can thrive?</w:t>
      </w:r>
      <w:r w:rsidR="00BB2A62">
        <w:t xml:space="preserve"> Catalonia does seem to have created a milieu for grassroots experimentation and new imaginaries, perhaps drawing on its historical experiences and self-identification going back the Catalonia of the Civil War</w:t>
      </w:r>
      <w:r w:rsidR="007F23BD">
        <w:t>.</w:t>
      </w:r>
      <w:r w:rsidR="007A70A3">
        <w:t xml:space="preserve"> </w:t>
      </w:r>
      <w:r w:rsidR="007F23BD">
        <w:t xml:space="preserve">Or are we romanticising </w:t>
      </w:r>
      <w:r w:rsidR="000375A1">
        <w:t>things</w:t>
      </w:r>
      <w:r w:rsidR="007F23BD">
        <w:t>?</w:t>
      </w:r>
      <w:r w:rsidR="007A70A3">
        <w:t xml:space="preserve"> </w:t>
      </w:r>
    </w:p>
    <w:p w14:paraId="56DCA1C8" w14:textId="50D86EA0" w:rsidR="0013420D" w:rsidRDefault="00BB2A62" w:rsidP="005753A2">
      <w:pPr>
        <w:jc w:val="both"/>
      </w:pPr>
      <w:r>
        <w:t>At the other end of the spectrum</w:t>
      </w:r>
      <w:r w:rsidR="00E74A16">
        <w:t>, evidence from Luxembourg suggests that conservative</w:t>
      </w:r>
      <w:r w:rsidR="007A70A3">
        <w:t xml:space="preserve"> </w:t>
      </w:r>
      <w:proofErr w:type="spellStart"/>
      <w:r w:rsidR="00A62A85" w:rsidRPr="00A62A85">
        <w:t>Leitbilder</w:t>
      </w:r>
      <w:proofErr w:type="spellEnd"/>
      <w:r>
        <w:t xml:space="preserve"> </w:t>
      </w:r>
      <w:r w:rsidR="0079795F">
        <w:t>–</w:t>
      </w:r>
      <w:r>
        <w:t xml:space="preserve"> </w:t>
      </w:r>
      <w:r w:rsidR="00A62A85" w:rsidRPr="00A62A85">
        <w:t>‘guiding visions’</w:t>
      </w:r>
      <w:r>
        <w:t xml:space="preserve">, </w:t>
      </w:r>
      <w:r w:rsidR="00A62A85" w:rsidRPr="00A62A85">
        <w:t>individually and collectively held beliefs, goals, and purposes that act as guiding lights</w:t>
      </w:r>
      <w:r w:rsidR="00E74A16">
        <w:t xml:space="preserve"> or</w:t>
      </w:r>
      <w:r w:rsidR="00A62A85" w:rsidRPr="00A62A85">
        <w:t xml:space="preserve"> lodestars </w:t>
      </w:r>
      <w:r w:rsidR="00E74A16">
        <w:t xml:space="preserve">– can </w:t>
      </w:r>
      <w:r>
        <w:t xml:space="preserve">catalyse </w:t>
      </w:r>
      <w:r w:rsidR="00997242">
        <w:t>practical, pragmatic hybrid network</w:t>
      </w:r>
      <w:r>
        <w:t>s</w:t>
      </w:r>
      <w:r w:rsidR="00997242">
        <w:t xml:space="preserve"> enabling alternatives to thrive amongst conservative</w:t>
      </w:r>
      <w:r w:rsidR="00C54FFA">
        <w:t>-</w:t>
      </w:r>
      <w:r w:rsidR="00997242">
        <w:t>minded people</w:t>
      </w:r>
      <w:r>
        <w:t xml:space="preserve"> in </w:t>
      </w:r>
      <w:r w:rsidR="00E74A16">
        <w:t xml:space="preserve">some </w:t>
      </w:r>
      <w:r>
        <w:t>remote</w:t>
      </w:r>
      <w:r w:rsidR="00E74A16">
        <w:t>, disinvested</w:t>
      </w:r>
      <w:r>
        <w:t xml:space="preserve"> p</w:t>
      </w:r>
      <w:r w:rsidR="00E74A16">
        <w:t>laces.</w:t>
      </w:r>
      <w:r w:rsidR="007A70A3">
        <w:t xml:space="preserve"> </w:t>
      </w:r>
      <w:r>
        <w:t>While I was frankly surprised to find out that anywhere in the Grand Duchy thought of itself as ‘remote’, there might be something in ‘left behind’ spaces that mean there are progressive alternatives to the prescriptions of the populist right.</w:t>
      </w:r>
      <w:r w:rsidR="007A70A3">
        <w:t xml:space="preserve"> </w:t>
      </w:r>
      <w:r>
        <w:t xml:space="preserve">Here the questions would be to look at the depth of these practices without being either </w:t>
      </w:r>
      <w:proofErr w:type="spellStart"/>
      <w:r>
        <w:t>boosterist</w:t>
      </w:r>
      <w:proofErr w:type="spellEnd"/>
      <w:r>
        <w:t xml:space="preserve"> or prematurely critical and dismissive.</w:t>
      </w:r>
      <w:r w:rsidR="007A70A3">
        <w:t xml:space="preserve"> </w:t>
      </w:r>
      <w:r>
        <w:t xml:space="preserve">Perhaps the example from </w:t>
      </w:r>
      <w:r w:rsidR="00A62A85">
        <w:t xml:space="preserve">Stuttgart </w:t>
      </w:r>
      <w:r w:rsidR="00C54FFA">
        <w:t xml:space="preserve">– </w:t>
      </w:r>
      <w:r>
        <w:t xml:space="preserve">of </w:t>
      </w:r>
      <w:r w:rsidR="00A62A85">
        <w:t>a hybrid pragmatic infrastructure with more radical aims</w:t>
      </w:r>
      <w:r w:rsidR="00C54FFA">
        <w:t xml:space="preserve"> –</w:t>
      </w:r>
      <w:r w:rsidR="007F23BD">
        <w:t xml:space="preserve"> provides a middle way</w:t>
      </w:r>
      <w:r w:rsidR="00A62A85">
        <w:t>.</w:t>
      </w:r>
      <w:r w:rsidR="007A70A3">
        <w:t xml:space="preserve"> </w:t>
      </w:r>
      <w:r w:rsidR="00A62A85">
        <w:t>The</w:t>
      </w:r>
      <w:r>
        <w:t xml:space="preserve">se infrastructures </w:t>
      </w:r>
      <w:r w:rsidR="00A62A85">
        <w:t xml:space="preserve">can attract resources, but </w:t>
      </w:r>
      <w:r w:rsidR="00E74A16">
        <w:t xml:space="preserve">again the question arises as to the extent that they </w:t>
      </w:r>
      <w:r w:rsidR="00A62A85">
        <w:t xml:space="preserve">are </w:t>
      </w:r>
      <w:proofErr w:type="spellStart"/>
      <w:r w:rsidR="00A62A85">
        <w:t>neoliberalised</w:t>
      </w:r>
      <w:proofErr w:type="spellEnd"/>
      <w:r w:rsidR="00E74A16">
        <w:t>, tamed or translated away from their radical origins</w:t>
      </w:r>
      <w:r w:rsidR="00A62A85">
        <w:t xml:space="preserve"> over time</w:t>
      </w:r>
      <w:r w:rsidR="00E74A16">
        <w:t>.</w:t>
      </w:r>
      <w:r w:rsidR="007A70A3">
        <w:t xml:space="preserve"> </w:t>
      </w:r>
      <w:r w:rsidR="00E74A16">
        <w:t xml:space="preserve">This cannot be </w:t>
      </w:r>
      <w:r w:rsidR="00A62A85">
        <w:t>assume</w:t>
      </w:r>
      <w:r w:rsidR="00E74A16">
        <w:t>d.</w:t>
      </w:r>
      <w:r w:rsidR="007A70A3">
        <w:t xml:space="preserve"> </w:t>
      </w:r>
      <w:r w:rsidR="00E74A16">
        <w:t xml:space="preserve">Literature on </w:t>
      </w:r>
      <w:r w:rsidR="00A62A85">
        <w:t xml:space="preserve">social enterprise </w:t>
      </w:r>
      <w:r w:rsidR="00E74A16">
        <w:t>suggests that i</w:t>
      </w:r>
      <w:r w:rsidR="00A62A85">
        <w:t xml:space="preserve">ntelligent compromises </w:t>
      </w:r>
      <w:r>
        <w:t xml:space="preserve">are made by </w:t>
      </w:r>
      <w:r w:rsidR="00A62A85">
        <w:t>people who know that they are doing</w:t>
      </w:r>
      <w:r>
        <w:t xml:space="preserve"> and are adept at playing the game</w:t>
      </w:r>
      <w:r w:rsidR="00A62A85">
        <w:t>.</w:t>
      </w:r>
      <w:r w:rsidR="007A70A3">
        <w:t xml:space="preserve"> </w:t>
      </w:r>
    </w:p>
    <w:p w14:paraId="0457AD6B" w14:textId="7A2A323B" w:rsidR="00FC0F48" w:rsidRDefault="00720349" w:rsidP="005753A2">
      <w:pPr>
        <w:jc w:val="both"/>
      </w:pPr>
      <w:r>
        <w:t>The Frome example also suggests we might pay more attention to the extent that the local state can advance or retard these agendas in specific places.</w:t>
      </w:r>
      <w:r w:rsidR="007A70A3">
        <w:t xml:space="preserve"> </w:t>
      </w:r>
      <w:r>
        <w:t xml:space="preserve">Matt Thompson </w:t>
      </w:r>
      <w:r w:rsidR="00530DFD">
        <w:t xml:space="preserve">(2020) </w:t>
      </w:r>
      <w:r>
        <w:t xml:space="preserve">has provided an excellent review of the new </w:t>
      </w:r>
      <w:proofErr w:type="spellStart"/>
      <w:r>
        <w:t>Municipalist</w:t>
      </w:r>
      <w:proofErr w:type="spellEnd"/>
      <w:r>
        <w:t xml:space="preserve"> agendas in different places that diverse economies scholars can draw on</w:t>
      </w:r>
      <w:r w:rsidR="001A6E7B">
        <w:t>.  A</w:t>
      </w:r>
      <w:r>
        <w:t>s well as flatpack democracy and transition towns</w:t>
      </w:r>
      <w:r w:rsidR="00B3183D">
        <w:t>,</w:t>
      </w:r>
      <w:r>
        <w:t xml:space="preserve"> there have been interesting experiments in </w:t>
      </w:r>
      <w:r w:rsidR="00530DFD">
        <w:t>C</w:t>
      </w:r>
      <w:r>
        <w:t xml:space="preserve">ommunity </w:t>
      </w:r>
      <w:r w:rsidR="00530DFD">
        <w:t>W</w:t>
      </w:r>
      <w:r>
        <w:t xml:space="preserve">ealth </w:t>
      </w:r>
      <w:r w:rsidR="00530DFD">
        <w:t>B</w:t>
      </w:r>
      <w:r>
        <w:t>uilding and from</w:t>
      </w:r>
      <w:r w:rsidR="00FE5E70">
        <w:t xml:space="preserve"> participatory and civic </w:t>
      </w:r>
      <w:r>
        <w:t xml:space="preserve">approaches to  local state </w:t>
      </w:r>
      <w:r w:rsidR="00FE5E70">
        <w:t xml:space="preserve">governance from the self-identified ‘rebel cities’ </w:t>
      </w:r>
      <w:r>
        <w:t>like Barcelona.</w:t>
      </w:r>
      <w:r w:rsidR="007A70A3">
        <w:t xml:space="preserve"> </w:t>
      </w:r>
      <w:r w:rsidR="00530DFD">
        <w:t xml:space="preserve">The local socialisms of the </w:t>
      </w:r>
      <w:r w:rsidR="00B3183D">
        <w:t xml:space="preserve">UK in the </w:t>
      </w:r>
      <w:r w:rsidR="00530DFD">
        <w:t>1980s that inspired Gibson-Graham are worthy of further consideration, although the election result of 2019 has rather taken the wind out of this project.</w:t>
      </w:r>
      <w:r w:rsidR="007A70A3">
        <w:t xml:space="preserve"> </w:t>
      </w:r>
      <w:r w:rsidR="00530DFD">
        <w:t>That said, c</w:t>
      </w:r>
      <w:r>
        <w:t xml:space="preserve">an activists wishing to promote these agendas effectively campaign and get elected </w:t>
      </w:r>
      <w:r w:rsidR="00FE5E70">
        <w:t>to</w:t>
      </w:r>
      <w:r>
        <w:t xml:space="preserve"> local office and then form a </w:t>
      </w:r>
      <w:r w:rsidR="000375A1">
        <w:t>‘</w:t>
      </w:r>
      <w:r>
        <w:t>regime</w:t>
      </w:r>
      <w:r w:rsidR="000375A1">
        <w:t>’</w:t>
      </w:r>
      <w:r>
        <w:t xml:space="preserve"> not in the terms suggested by the transition literature but </w:t>
      </w:r>
      <w:r w:rsidR="000375A1">
        <w:t xml:space="preserve">in ways we can analyse </w:t>
      </w:r>
      <w:r w:rsidR="00FE5E70">
        <w:t xml:space="preserve">using the </w:t>
      </w:r>
      <w:r>
        <w:t xml:space="preserve">regime theory </w:t>
      </w:r>
      <w:r w:rsidR="00FE5E70">
        <w:t xml:space="preserve">approaches </w:t>
      </w:r>
      <w:r>
        <w:t xml:space="preserve">in political science growing out of Clarence Stone’s </w:t>
      </w:r>
      <w:r w:rsidR="00530DFD">
        <w:t xml:space="preserve">(1989) </w:t>
      </w:r>
      <w:r>
        <w:t>work on Atlanta</w:t>
      </w:r>
      <w:r w:rsidR="00530DFD">
        <w:t>.</w:t>
      </w:r>
      <w:r w:rsidR="007A70A3">
        <w:t xml:space="preserve"> </w:t>
      </w:r>
      <w:r w:rsidR="007F23BD">
        <w:t>This needs more thought.</w:t>
      </w:r>
    </w:p>
    <w:p w14:paraId="4F5032D6" w14:textId="2494BDC9" w:rsidR="00EB4681" w:rsidRDefault="00720349" w:rsidP="005753A2">
      <w:pPr>
        <w:jc w:val="both"/>
      </w:pPr>
      <w:r>
        <w:t>Here again the Political Opportunity Structure, or the s</w:t>
      </w:r>
      <w:proofErr w:type="spellStart"/>
      <w:r w:rsidRPr="00A62A85">
        <w:rPr>
          <w:lang w:val="en-US"/>
        </w:rPr>
        <w:t>p</w:t>
      </w:r>
      <w:r>
        <w:rPr>
          <w:lang w:val="en-US"/>
        </w:rPr>
        <w:t>e</w:t>
      </w:r>
      <w:r w:rsidRPr="00A62A85">
        <w:rPr>
          <w:lang w:val="en-US"/>
        </w:rPr>
        <w:t>cific</w:t>
      </w:r>
      <w:proofErr w:type="spellEnd"/>
      <w:r w:rsidRPr="00A62A85">
        <w:rPr>
          <w:lang w:val="en-US"/>
        </w:rPr>
        <w:t xml:space="preserve"> socio-material context</w:t>
      </w:r>
      <w:r>
        <w:rPr>
          <w:lang w:val="en-US"/>
        </w:rPr>
        <w:t xml:space="preserve"> matters.</w:t>
      </w:r>
      <w:r w:rsidR="007A70A3">
        <w:rPr>
          <w:lang w:val="en-US"/>
        </w:rPr>
        <w:t xml:space="preserve"> </w:t>
      </w:r>
      <w:r w:rsidR="007F23BD">
        <w:rPr>
          <w:lang w:val="en-US"/>
        </w:rPr>
        <w:t xml:space="preserve">What is the electoral </w:t>
      </w:r>
      <w:r w:rsidR="00FE5E70">
        <w:rPr>
          <w:lang w:val="en-US"/>
        </w:rPr>
        <w:t>system?  C</w:t>
      </w:r>
      <w:r w:rsidR="007F23BD">
        <w:rPr>
          <w:lang w:val="en-US"/>
        </w:rPr>
        <w:t>an small or alternative parties break through – something generally very difficult in majoritarian systems.</w:t>
      </w:r>
      <w:r w:rsidR="007A70A3">
        <w:rPr>
          <w:lang w:val="en-US"/>
        </w:rPr>
        <w:t xml:space="preserve"> </w:t>
      </w:r>
      <w:r w:rsidR="007F23BD">
        <w:rPr>
          <w:lang w:val="en-US"/>
        </w:rPr>
        <w:t>If activists win the election, h</w:t>
      </w:r>
      <w:r>
        <w:rPr>
          <w:lang w:val="en-US"/>
        </w:rPr>
        <w:t xml:space="preserve">ow much </w:t>
      </w:r>
      <w:r w:rsidR="0013420D">
        <w:t>resource</w:t>
      </w:r>
      <w:r>
        <w:t xml:space="preserve">, institutional capacity and ambition </w:t>
      </w:r>
      <w:r w:rsidR="0013420D">
        <w:t>do local authorities have</w:t>
      </w:r>
      <w:r>
        <w:t xml:space="preserve">? </w:t>
      </w:r>
      <w:r w:rsidR="00FC0F48">
        <w:t xml:space="preserve">What </w:t>
      </w:r>
      <w:r w:rsidR="007F23BD">
        <w:t xml:space="preserve">is the local state </w:t>
      </w:r>
      <w:r w:rsidR="00FC0F48">
        <w:t>expected to do, or not do?</w:t>
      </w:r>
      <w:r w:rsidR="007A70A3">
        <w:t xml:space="preserve"> </w:t>
      </w:r>
      <w:r>
        <w:t xml:space="preserve">How </w:t>
      </w:r>
      <w:r w:rsidR="00FC0F48">
        <w:t>centralised</w:t>
      </w:r>
      <w:r>
        <w:t xml:space="preserve"> or decentralised is the </w:t>
      </w:r>
      <w:r w:rsidR="007F23BD">
        <w:t xml:space="preserve">nation </w:t>
      </w:r>
      <w:r>
        <w:t>state?</w:t>
      </w:r>
      <w:r w:rsidR="007A70A3">
        <w:t xml:space="preserve"> </w:t>
      </w:r>
      <w:r>
        <w:t xml:space="preserve">Is the wider political </w:t>
      </w:r>
      <w:r w:rsidR="00FC0F48">
        <w:t>environment</w:t>
      </w:r>
      <w:r>
        <w:t xml:space="preserve"> characterised by neoliberalism, </w:t>
      </w:r>
      <w:r w:rsidR="00FC0F48">
        <w:t xml:space="preserve">social democracy, or </w:t>
      </w:r>
      <w:r w:rsidR="00EB4681">
        <w:t xml:space="preserve">is the nation state far away and not expected to do much and there is more space for diverse economies experimentation, which is not seen as a </w:t>
      </w:r>
      <w:r w:rsidR="007F23BD">
        <w:t>threat</w:t>
      </w:r>
      <w:r w:rsidR="00EB4681">
        <w:t xml:space="preserve"> at all – but </w:t>
      </w:r>
      <w:r w:rsidR="00EB4681">
        <w:lastRenderedPageBreak/>
        <w:t>normal?</w:t>
      </w:r>
      <w:r w:rsidR="007A70A3">
        <w:t xml:space="preserve"> </w:t>
      </w:r>
      <w:r w:rsidR="007F23BD">
        <w:t>An engagement with the local state might provide more data on how to strengthen diverse economies practices, projects, and milieu.</w:t>
      </w:r>
      <w:r w:rsidR="007A70A3">
        <w:t xml:space="preserve"> </w:t>
      </w:r>
    </w:p>
    <w:p w14:paraId="54375DA9" w14:textId="2AB2DE18" w:rsidR="00997242" w:rsidRDefault="00FC0F48" w:rsidP="005753A2">
      <w:pPr>
        <w:jc w:val="both"/>
      </w:pPr>
      <w:r>
        <w:t>A</w:t>
      </w:r>
      <w:r w:rsidR="004A51C1">
        <w:t xml:space="preserve"> final strand of uses of or alternatives to the master’s tools focus on t</w:t>
      </w:r>
      <w:r w:rsidR="00997242">
        <w:t>echnology a tool for co-operation, or problem?</w:t>
      </w:r>
      <w:r w:rsidR="007A70A3">
        <w:t xml:space="preserve"> </w:t>
      </w:r>
      <w:r w:rsidR="004A51C1">
        <w:t>Can we h</w:t>
      </w:r>
      <w:r w:rsidR="00997242">
        <w:t>ack the</w:t>
      </w:r>
      <w:r w:rsidR="004A51C1">
        <w:t>ir</w:t>
      </w:r>
      <w:r w:rsidR="00997242">
        <w:t xml:space="preserve"> system?</w:t>
      </w:r>
      <w:r w:rsidR="007A70A3">
        <w:t xml:space="preserve"> </w:t>
      </w:r>
      <w:r w:rsidR="00997242">
        <w:t>Use their tools in a different way</w:t>
      </w:r>
      <w:r w:rsidR="004A51C1">
        <w:t>?</w:t>
      </w:r>
      <w:r w:rsidR="00997242">
        <w:t xml:space="preserve"> Or </w:t>
      </w:r>
      <w:r w:rsidR="004A51C1">
        <w:t xml:space="preserve">is </w:t>
      </w:r>
      <w:r w:rsidR="00997242">
        <w:t>an association with the big technology companies</w:t>
      </w:r>
      <w:r w:rsidR="004A51C1">
        <w:t xml:space="preserve"> a fundamentally problematic association with </w:t>
      </w:r>
      <w:r w:rsidR="00997242">
        <w:t>capitalist processes</w:t>
      </w:r>
      <w:r w:rsidR="004A51C1">
        <w:t xml:space="preserve"> and infrastructure problematic, not resilient?</w:t>
      </w:r>
      <w:r w:rsidR="007A70A3">
        <w:t xml:space="preserve"> </w:t>
      </w:r>
      <w:r w:rsidR="004A51C1">
        <w:t>They can pull the plug whenever they want.</w:t>
      </w:r>
      <w:r w:rsidR="007A70A3">
        <w:t xml:space="preserve"> </w:t>
      </w:r>
      <w:r w:rsidR="004A51C1">
        <w:t>These paper</w:t>
      </w:r>
      <w:r w:rsidR="006C01A5">
        <w:t>s</w:t>
      </w:r>
      <w:r w:rsidR="004A51C1">
        <w:t xml:space="preserve"> suggest that </w:t>
      </w:r>
      <w:r w:rsidR="00997242">
        <w:t>technolog</w:t>
      </w:r>
      <w:r w:rsidR="004A51C1">
        <w:t>ies</w:t>
      </w:r>
      <w:r w:rsidR="00997242">
        <w:t xml:space="preserve"> can </w:t>
      </w:r>
      <w:r w:rsidR="00FE5E70">
        <w:t>open</w:t>
      </w:r>
      <w:r w:rsidR="00997242">
        <w:t xml:space="preserve"> possibilities</w:t>
      </w:r>
      <w:r w:rsidR="004A51C1">
        <w:t xml:space="preserve">, be these </w:t>
      </w:r>
      <w:r w:rsidR="00997242">
        <w:t>open source</w:t>
      </w:r>
      <w:r w:rsidR="004A51C1">
        <w:t xml:space="preserve">, electronic currencies, internet servers or wine </w:t>
      </w:r>
      <w:r w:rsidR="00997242">
        <w:t>making technologies and practices</w:t>
      </w:r>
      <w:r w:rsidR="004A51C1">
        <w:t>.</w:t>
      </w:r>
      <w:r w:rsidR="007A70A3">
        <w:t xml:space="preserve"> </w:t>
      </w:r>
    </w:p>
    <w:p w14:paraId="14E0F4C4" w14:textId="0DA45597" w:rsidR="003B76A3" w:rsidRDefault="00EB4681" w:rsidP="005753A2">
      <w:pPr>
        <w:jc w:val="both"/>
      </w:pPr>
      <w:r>
        <w:t>Of course, these papers answer some questions, and raise others.</w:t>
      </w:r>
      <w:r w:rsidR="007A70A3">
        <w:t xml:space="preserve"> </w:t>
      </w:r>
      <w:r>
        <w:t>We continue to dance, challenge, experiment, ask questions, grapple with old questions, and encounter new ones.</w:t>
      </w:r>
      <w:r w:rsidR="00FE5E70">
        <w:t xml:space="preserve">  </w:t>
      </w:r>
      <w:r w:rsidR="00FE5E70" w:rsidRPr="00FE5E70">
        <w:rPr>
          <w:color w:val="FF0000"/>
        </w:rPr>
        <w:t xml:space="preserve">Perhaps in these postfoundational times we need to </w:t>
      </w:r>
      <w:r w:rsidR="00FE5E70">
        <w:rPr>
          <w:color w:val="FF0000"/>
        </w:rPr>
        <w:t xml:space="preserve">also </w:t>
      </w:r>
      <w:r w:rsidR="00FE5E70" w:rsidRPr="00FE5E70">
        <w:rPr>
          <w:color w:val="FF0000"/>
        </w:rPr>
        <w:t>rem</w:t>
      </w:r>
      <w:r w:rsidR="00FE5E70">
        <w:rPr>
          <w:color w:val="FF0000"/>
        </w:rPr>
        <w:t xml:space="preserve">ind ourselves </w:t>
      </w:r>
      <w:r w:rsidR="00FE5E70" w:rsidRPr="00FE5E70">
        <w:rPr>
          <w:color w:val="FF0000"/>
        </w:rPr>
        <w:t xml:space="preserve">how some of older questions around class, contentious politics and policy change, the place of these initiative in wider theories of change, and ways that local conditions constrain and attempt to channel (but do not determine) what is possible </w:t>
      </w:r>
      <w:r w:rsidR="00FE5E70">
        <w:rPr>
          <w:color w:val="FF0000"/>
        </w:rPr>
        <w:t xml:space="preserve">have not been resolved, and </w:t>
      </w:r>
      <w:r w:rsidR="00FE5E70" w:rsidRPr="00FE5E70">
        <w:rPr>
          <w:color w:val="FF0000"/>
        </w:rPr>
        <w:t xml:space="preserve">still matter.      </w:t>
      </w:r>
    </w:p>
    <w:p w14:paraId="151ABC87" w14:textId="7365CED1" w:rsidR="003B76A3" w:rsidRDefault="004C35EE" w:rsidP="005753A2">
      <w:pPr>
        <w:jc w:val="both"/>
      </w:pPr>
      <w:r>
        <w:t>Bibliography</w:t>
      </w:r>
    </w:p>
    <w:p w14:paraId="4F2B066B" w14:textId="79120DE5" w:rsidR="005F433E" w:rsidRPr="00902C1C" w:rsidRDefault="005F433E" w:rsidP="00902C1C">
      <w:pPr>
        <w:jc w:val="both"/>
      </w:pPr>
      <w:r>
        <w:t>Gibson-Graham, JK</w:t>
      </w:r>
      <w:bookmarkStart w:id="0" w:name="_ENREF_17"/>
      <w:r>
        <w:t xml:space="preserve"> (</w:t>
      </w:r>
      <w:r w:rsidRPr="00902C1C">
        <w:t xml:space="preserve">2006). </w:t>
      </w:r>
      <w:r w:rsidR="00902C1C" w:rsidRPr="00902C1C">
        <w:rPr>
          <w:i/>
          <w:iCs/>
        </w:rPr>
        <w:t>The End of Capitalism as we know it</w:t>
      </w:r>
      <w:r w:rsidRPr="00902C1C">
        <w:t>. Minneapolis: University of Minnesota</w:t>
      </w:r>
      <w:r w:rsidR="00902C1C" w:rsidRPr="00902C1C">
        <w:t xml:space="preserve"> </w:t>
      </w:r>
      <w:r w:rsidRPr="00902C1C">
        <w:t>Press.</w:t>
      </w:r>
      <w:bookmarkEnd w:id="0"/>
    </w:p>
    <w:p w14:paraId="2C0E2D49" w14:textId="7285FC26" w:rsidR="00F76454" w:rsidRDefault="00F76454" w:rsidP="0049202E">
      <w:pPr>
        <w:jc w:val="both"/>
      </w:pPr>
      <w:r w:rsidRPr="00F76454">
        <w:t>Longhurst, N. (2013) ‘The Emergence of an Alternative Milieu: Conceptualising the Nature of Alternative Places’, </w:t>
      </w:r>
      <w:r w:rsidRPr="00F76454">
        <w:rPr>
          <w:i/>
          <w:iCs/>
        </w:rPr>
        <w:t>Environment and Planning A: Economy and Space</w:t>
      </w:r>
      <w:r w:rsidRPr="00F76454">
        <w:t xml:space="preserve">, 45(9), pp. 2100–2119. </w:t>
      </w:r>
    </w:p>
    <w:p w14:paraId="77D9B9E5" w14:textId="3B364552" w:rsidR="0049202E" w:rsidRPr="0049202E" w:rsidRDefault="0049202E" w:rsidP="0049202E">
      <w:pPr>
        <w:jc w:val="both"/>
      </w:pPr>
      <w:proofErr w:type="spellStart"/>
      <w:r w:rsidRPr="0049202E">
        <w:t>Melucci</w:t>
      </w:r>
      <w:proofErr w:type="spellEnd"/>
      <w:r w:rsidRPr="0049202E">
        <w:t xml:space="preserve">, A. (1989). </w:t>
      </w:r>
      <w:r w:rsidRPr="0049202E">
        <w:rPr>
          <w:i/>
          <w:iCs/>
        </w:rPr>
        <w:t>Nomads of the Present</w:t>
      </w:r>
      <w:r w:rsidRPr="0049202E">
        <w:t xml:space="preserve">. London, Hutchinson Radius. </w:t>
      </w:r>
    </w:p>
    <w:p w14:paraId="23BC1ACB" w14:textId="020BD5AD" w:rsidR="004C35EE" w:rsidRDefault="004C35EE" w:rsidP="005753A2">
      <w:pPr>
        <w:jc w:val="both"/>
      </w:pPr>
      <w:r>
        <w:t>North, P</w:t>
      </w:r>
      <w:r w:rsidR="005F433E">
        <w:t>.</w:t>
      </w:r>
      <w:r>
        <w:t xml:space="preserve"> (2007) </w:t>
      </w:r>
      <w:r w:rsidRPr="005F433E">
        <w:rPr>
          <w:i/>
          <w:iCs/>
        </w:rPr>
        <w:t>Money and Liberation: the micropolitics of Alternative Money Networks</w:t>
      </w:r>
      <w:r>
        <w:t>, Minneapolis</w:t>
      </w:r>
      <w:r w:rsidR="005F433E">
        <w:t>:</w:t>
      </w:r>
      <w:r>
        <w:t xml:space="preserve"> University of Minnesota Press</w:t>
      </w:r>
    </w:p>
    <w:p w14:paraId="7CA2C2EC" w14:textId="5326F0B6" w:rsidR="005F433E" w:rsidRPr="005F433E" w:rsidRDefault="005F433E" w:rsidP="005F433E">
      <w:pPr>
        <w:jc w:val="both"/>
      </w:pPr>
      <w:r w:rsidRPr="005F433E">
        <w:t xml:space="preserve">Petrescu, D; </w:t>
      </w:r>
      <w:proofErr w:type="spellStart"/>
      <w:r w:rsidRPr="005F433E">
        <w:t>Petcou</w:t>
      </w:r>
      <w:proofErr w:type="spellEnd"/>
      <w:r w:rsidRPr="005F433E">
        <w:t xml:space="preserve">, C; </w:t>
      </w:r>
      <w:proofErr w:type="spellStart"/>
      <w:r w:rsidRPr="005F433E">
        <w:t>Safri</w:t>
      </w:r>
      <w:proofErr w:type="spellEnd"/>
      <w:r w:rsidRPr="005F433E">
        <w:t>, M and Gibson, K (2021, forthcoming):</w:t>
      </w:r>
      <w:r w:rsidR="007A70A3">
        <w:rPr>
          <w:i/>
          <w:iCs/>
        </w:rPr>
        <w:t xml:space="preserve"> </w:t>
      </w:r>
      <w:r w:rsidRPr="005F433E">
        <w:t>Calculating the value of the commons: Generating resilient urban futures</w:t>
      </w:r>
      <w:r>
        <w:t xml:space="preserve"> in Environmental Policy and Governance</w:t>
      </w:r>
      <w:r w:rsidR="00902C1C">
        <w:t>, issue to be decided.</w:t>
      </w:r>
      <w:r>
        <w:t xml:space="preserve"> </w:t>
      </w:r>
    </w:p>
    <w:p w14:paraId="4FDDDE88" w14:textId="69048411" w:rsidR="0049202E" w:rsidRPr="0049202E" w:rsidRDefault="0049202E" w:rsidP="0049202E">
      <w:pPr>
        <w:jc w:val="both"/>
      </w:pPr>
      <w:r>
        <w:t xml:space="preserve">Stone, C (1989): </w:t>
      </w:r>
      <w:r w:rsidRPr="0049202E">
        <w:rPr>
          <w:i/>
          <w:iCs/>
        </w:rPr>
        <w:t>Regime Politics: Governing Atlanta, 1946-1988</w:t>
      </w:r>
      <w:r>
        <w:t xml:space="preserve">, Laurence, </w:t>
      </w:r>
      <w:r w:rsidRPr="0049202E">
        <w:t>University Press of Kansas</w:t>
      </w:r>
    </w:p>
    <w:p w14:paraId="3F7DEF41" w14:textId="3217BDDC" w:rsidR="00902C1C" w:rsidRPr="00902C1C" w:rsidRDefault="00902C1C" w:rsidP="00902C1C">
      <w:pPr>
        <w:jc w:val="both"/>
        <w:rPr>
          <w:rFonts w:ascii="Calibri" w:eastAsia="Times New Roman" w:hAnsi="Calibri" w:cs="Calibri"/>
          <w:color w:val="000000"/>
          <w:sz w:val="24"/>
          <w:szCs w:val="24"/>
          <w:lang w:eastAsia="en-GB"/>
        </w:rPr>
      </w:pPr>
      <w:r w:rsidRPr="00902C1C">
        <w:t xml:space="preserve">Tilly, C. (1978). </w:t>
      </w:r>
      <w:r w:rsidRPr="00902C1C">
        <w:rPr>
          <w:i/>
          <w:iCs/>
        </w:rPr>
        <w:t>From Mobilisation to Revolution</w:t>
      </w:r>
      <w:r w:rsidRPr="00902C1C">
        <w:t>. London, Addison Wesley.</w:t>
      </w:r>
      <w:r w:rsidRPr="00902C1C">
        <w:rPr>
          <w:rFonts w:ascii="Calibri" w:eastAsia="Times New Roman" w:hAnsi="Calibri" w:cs="Calibri"/>
          <w:color w:val="000000"/>
          <w:sz w:val="24"/>
          <w:szCs w:val="24"/>
          <w:lang w:eastAsia="en-GB"/>
        </w:rPr>
        <w:t xml:space="preserve"> </w:t>
      </w:r>
    </w:p>
    <w:p w14:paraId="6D2E8D50" w14:textId="77777777" w:rsidR="00EB4681" w:rsidRPr="005F433E" w:rsidRDefault="00902C1C" w:rsidP="00EB4681">
      <w:pPr>
        <w:jc w:val="both"/>
      </w:pPr>
      <w:r w:rsidRPr="00902C1C">
        <w:rPr>
          <w:rFonts w:ascii="Calibri" w:eastAsia="Times New Roman" w:hAnsi="Calibri" w:cs="Calibri"/>
          <w:color w:val="000000"/>
          <w:lang w:eastAsia="en-GB"/>
        </w:rPr>
        <w:t>Thompson</w:t>
      </w:r>
      <w:r w:rsidR="002A1A69">
        <w:rPr>
          <w:rFonts w:ascii="Calibri" w:eastAsia="Times New Roman" w:hAnsi="Calibri" w:cs="Calibri"/>
          <w:color w:val="000000"/>
          <w:lang w:eastAsia="en-GB"/>
        </w:rPr>
        <w:t>,</w:t>
      </w:r>
      <w:r w:rsidRPr="00902C1C">
        <w:rPr>
          <w:rFonts w:ascii="Calibri" w:eastAsia="Times New Roman" w:hAnsi="Calibri" w:cs="Calibri"/>
          <w:color w:val="000000"/>
          <w:lang w:eastAsia="en-GB"/>
        </w:rPr>
        <w:t xml:space="preserve"> M. </w:t>
      </w:r>
      <w:r>
        <w:rPr>
          <w:rFonts w:ascii="Calibri" w:eastAsia="Times New Roman" w:hAnsi="Calibri" w:cs="Calibri"/>
          <w:color w:val="000000"/>
          <w:lang w:eastAsia="en-GB"/>
        </w:rPr>
        <w:t xml:space="preserve">(2020) </w:t>
      </w:r>
      <w:proofErr w:type="gramStart"/>
      <w:r w:rsidRPr="00902C1C">
        <w:rPr>
          <w:rFonts w:ascii="Calibri" w:eastAsia="Times New Roman" w:hAnsi="Calibri" w:cs="Calibri"/>
          <w:color w:val="000000"/>
          <w:lang w:eastAsia="en-GB"/>
        </w:rPr>
        <w:t>What’s</w:t>
      </w:r>
      <w:proofErr w:type="gramEnd"/>
      <w:r w:rsidRPr="00902C1C">
        <w:rPr>
          <w:rFonts w:ascii="Calibri" w:eastAsia="Times New Roman" w:hAnsi="Calibri" w:cs="Calibri"/>
          <w:color w:val="000000"/>
          <w:lang w:eastAsia="en-GB"/>
        </w:rPr>
        <w:t xml:space="preserve"> so new about New Municipalism? </w:t>
      </w:r>
      <w:r w:rsidRPr="002A1A69">
        <w:rPr>
          <w:rFonts w:ascii="Calibri" w:eastAsia="Times New Roman" w:hAnsi="Calibri" w:cs="Calibri"/>
          <w:i/>
          <w:iCs/>
          <w:color w:val="000000"/>
          <w:lang w:eastAsia="en-GB"/>
        </w:rPr>
        <w:t>Progress in Human Geography</w:t>
      </w:r>
      <w:r w:rsidRPr="00902C1C">
        <w:rPr>
          <w:rFonts w:ascii="Calibri" w:eastAsia="Times New Roman" w:hAnsi="Calibri" w:cs="Calibri"/>
          <w:color w:val="000000"/>
          <w:lang w:eastAsia="en-GB"/>
        </w:rPr>
        <w:t xml:space="preserve">. </w:t>
      </w:r>
      <w:r w:rsidR="00EB4681">
        <w:t xml:space="preserve">issue to be decided. </w:t>
      </w:r>
    </w:p>
    <w:p w14:paraId="1CD63017" w14:textId="2DF01C6A" w:rsidR="00902C1C" w:rsidRPr="00902C1C" w:rsidRDefault="00902C1C" w:rsidP="00902C1C">
      <w:pPr>
        <w:shd w:val="clear" w:color="auto" w:fill="FFFFFF"/>
        <w:spacing w:after="0" w:line="240" w:lineRule="auto"/>
        <w:rPr>
          <w:rFonts w:ascii="Calibri" w:eastAsia="Times New Roman" w:hAnsi="Calibri" w:cs="Calibri"/>
          <w:color w:val="000000"/>
          <w:lang w:eastAsia="en-GB"/>
        </w:rPr>
      </w:pPr>
    </w:p>
    <w:p w14:paraId="26E84B75" w14:textId="17ED4A31" w:rsidR="005F433E" w:rsidRPr="005F433E" w:rsidRDefault="007A70A3" w:rsidP="00902C1C">
      <w:pPr>
        <w:shd w:val="clear" w:color="auto" w:fill="FFFFFF"/>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p>
    <w:p w14:paraId="06C51B59" w14:textId="3DBF38CC" w:rsidR="005F6527" w:rsidRDefault="005F6527" w:rsidP="005753A2">
      <w:pPr>
        <w:jc w:val="both"/>
      </w:pPr>
    </w:p>
    <w:sectPr w:rsidR="005F65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41138" w14:textId="77777777" w:rsidR="008C3587" w:rsidRDefault="008C3587" w:rsidP="003B76A3">
      <w:pPr>
        <w:spacing w:after="0" w:line="240" w:lineRule="auto"/>
      </w:pPr>
      <w:r>
        <w:separator/>
      </w:r>
    </w:p>
  </w:endnote>
  <w:endnote w:type="continuationSeparator" w:id="0">
    <w:p w14:paraId="2AA810D0" w14:textId="77777777" w:rsidR="008C3587" w:rsidRDefault="008C3587" w:rsidP="003B7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529F1" w14:textId="77777777" w:rsidR="008C3587" w:rsidRDefault="008C3587" w:rsidP="003B76A3">
      <w:pPr>
        <w:spacing w:after="0" w:line="240" w:lineRule="auto"/>
      </w:pPr>
      <w:r>
        <w:separator/>
      </w:r>
    </w:p>
  </w:footnote>
  <w:footnote w:type="continuationSeparator" w:id="0">
    <w:p w14:paraId="20F8C985" w14:textId="77777777" w:rsidR="008C3587" w:rsidRDefault="008C3587" w:rsidP="003B7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465F3"/>
    <w:multiLevelType w:val="hybridMultilevel"/>
    <w:tmpl w:val="7568A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835031"/>
    <w:multiLevelType w:val="hybridMultilevel"/>
    <w:tmpl w:val="7568A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802479"/>
    <w:multiLevelType w:val="hybridMultilevel"/>
    <w:tmpl w:val="4A3C6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66163"/>
    <w:multiLevelType w:val="multilevel"/>
    <w:tmpl w:val="E0467E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E046919"/>
    <w:multiLevelType w:val="hybridMultilevel"/>
    <w:tmpl w:val="7568A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E71E9B"/>
    <w:multiLevelType w:val="hybridMultilevel"/>
    <w:tmpl w:val="38C8D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E70112"/>
    <w:multiLevelType w:val="hybridMultilevel"/>
    <w:tmpl w:val="7568A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F15914"/>
    <w:multiLevelType w:val="hybridMultilevel"/>
    <w:tmpl w:val="648CE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3A287C"/>
    <w:multiLevelType w:val="hybridMultilevel"/>
    <w:tmpl w:val="7568A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8061E5"/>
    <w:multiLevelType w:val="hybridMultilevel"/>
    <w:tmpl w:val="648CE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6"/>
  </w:num>
  <w:num w:numId="5">
    <w:abstractNumId w:val="5"/>
  </w:num>
  <w:num w:numId="6">
    <w:abstractNumId w:val="0"/>
  </w:num>
  <w:num w:numId="7">
    <w:abstractNumId w:val="1"/>
  </w:num>
  <w:num w:numId="8">
    <w:abstractNumId w:val="8"/>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527"/>
    <w:rsid w:val="000329A1"/>
    <w:rsid w:val="000375A1"/>
    <w:rsid w:val="001155DC"/>
    <w:rsid w:val="00127F06"/>
    <w:rsid w:val="0013420D"/>
    <w:rsid w:val="00161CC8"/>
    <w:rsid w:val="00176D16"/>
    <w:rsid w:val="001A6E7B"/>
    <w:rsid w:val="00205D06"/>
    <w:rsid w:val="002A1A69"/>
    <w:rsid w:val="00302978"/>
    <w:rsid w:val="003B76A3"/>
    <w:rsid w:val="003F62A9"/>
    <w:rsid w:val="00425C0E"/>
    <w:rsid w:val="004848B8"/>
    <w:rsid w:val="0049202E"/>
    <w:rsid w:val="004A51C1"/>
    <w:rsid w:val="004C35EE"/>
    <w:rsid w:val="005248DE"/>
    <w:rsid w:val="00530DFD"/>
    <w:rsid w:val="005753A2"/>
    <w:rsid w:val="005D1F1C"/>
    <w:rsid w:val="005E6ACF"/>
    <w:rsid w:val="005F433E"/>
    <w:rsid w:val="005F6527"/>
    <w:rsid w:val="0068302A"/>
    <w:rsid w:val="006A4248"/>
    <w:rsid w:val="006B58E8"/>
    <w:rsid w:val="006C01A5"/>
    <w:rsid w:val="006D311E"/>
    <w:rsid w:val="00720349"/>
    <w:rsid w:val="0079795F"/>
    <w:rsid w:val="007A70A3"/>
    <w:rsid w:val="007F23BD"/>
    <w:rsid w:val="00804DB6"/>
    <w:rsid w:val="0081799C"/>
    <w:rsid w:val="008C3587"/>
    <w:rsid w:val="00902C1C"/>
    <w:rsid w:val="00956AE0"/>
    <w:rsid w:val="00965999"/>
    <w:rsid w:val="00985DDB"/>
    <w:rsid w:val="00997242"/>
    <w:rsid w:val="00A00F94"/>
    <w:rsid w:val="00A42994"/>
    <w:rsid w:val="00A62A85"/>
    <w:rsid w:val="00A717FB"/>
    <w:rsid w:val="00B1560A"/>
    <w:rsid w:val="00B3183D"/>
    <w:rsid w:val="00B74FF2"/>
    <w:rsid w:val="00BB2A62"/>
    <w:rsid w:val="00BC3E37"/>
    <w:rsid w:val="00C52E61"/>
    <w:rsid w:val="00C54FFA"/>
    <w:rsid w:val="00D12231"/>
    <w:rsid w:val="00DF1C74"/>
    <w:rsid w:val="00E74A16"/>
    <w:rsid w:val="00E944D9"/>
    <w:rsid w:val="00E97DD3"/>
    <w:rsid w:val="00EB4681"/>
    <w:rsid w:val="00F57A41"/>
    <w:rsid w:val="00F63ABA"/>
    <w:rsid w:val="00F76454"/>
    <w:rsid w:val="00FC0F48"/>
    <w:rsid w:val="00FE5E70"/>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5F32"/>
  <w15:chartTrackingRefBased/>
  <w15:docId w15:val="{0D289BD1-EDFE-46C7-AA9F-B0614F1E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0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248"/>
    <w:pPr>
      <w:ind w:left="720"/>
      <w:contextualSpacing/>
    </w:pPr>
  </w:style>
  <w:style w:type="paragraph" w:styleId="Header">
    <w:name w:val="header"/>
    <w:basedOn w:val="Normal"/>
    <w:link w:val="HeaderChar"/>
    <w:uiPriority w:val="99"/>
    <w:unhideWhenUsed/>
    <w:rsid w:val="003B7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6A3"/>
  </w:style>
  <w:style w:type="paragraph" w:styleId="Footer">
    <w:name w:val="footer"/>
    <w:basedOn w:val="Normal"/>
    <w:link w:val="FooterChar"/>
    <w:uiPriority w:val="99"/>
    <w:unhideWhenUsed/>
    <w:rsid w:val="003B7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6A3"/>
  </w:style>
  <w:style w:type="paragraph" w:styleId="NormalWeb">
    <w:name w:val="Normal (Web)"/>
    <w:basedOn w:val="Normal"/>
    <w:uiPriority w:val="99"/>
    <w:semiHidden/>
    <w:unhideWhenUsed/>
    <w:rsid w:val="00902C1C"/>
    <w:rPr>
      <w:rFonts w:ascii="Times New Roman" w:hAnsi="Times New Roman" w:cs="Times New Roman"/>
      <w:sz w:val="24"/>
      <w:szCs w:val="24"/>
    </w:rPr>
  </w:style>
  <w:style w:type="character" w:customStyle="1" w:styleId="Heading1Char">
    <w:name w:val="Heading 1 Char"/>
    <w:basedOn w:val="DefaultParagraphFont"/>
    <w:link w:val="Heading1"/>
    <w:uiPriority w:val="9"/>
    <w:rsid w:val="0049202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76454"/>
    <w:rPr>
      <w:color w:val="0563C1" w:themeColor="hyperlink"/>
      <w:u w:val="single"/>
    </w:rPr>
  </w:style>
  <w:style w:type="character" w:customStyle="1" w:styleId="UnresolvedMention1">
    <w:name w:val="Unresolved Mention1"/>
    <w:basedOn w:val="DefaultParagraphFont"/>
    <w:uiPriority w:val="99"/>
    <w:semiHidden/>
    <w:unhideWhenUsed/>
    <w:rsid w:val="00F76454"/>
    <w:rPr>
      <w:color w:val="605E5C"/>
      <w:shd w:val="clear" w:color="auto" w:fill="E1DFDD"/>
    </w:rPr>
  </w:style>
  <w:style w:type="character" w:styleId="CommentReference">
    <w:name w:val="annotation reference"/>
    <w:basedOn w:val="DefaultParagraphFont"/>
    <w:uiPriority w:val="99"/>
    <w:semiHidden/>
    <w:unhideWhenUsed/>
    <w:rsid w:val="00804DB6"/>
    <w:rPr>
      <w:sz w:val="16"/>
      <w:szCs w:val="16"/>
    </w:rPr>
  </w:style>
  <w:style w:type="paragraph" w:styleId="CommentText">
    <w:name w:val="annotation text"/>
    <w:basedOn w:val="Normal"/>
    <w:link w:val="CommentTextChar"/>
    <w:uiPriority w:val="99"/>
    <w:semiHidden/>
    <w:unhideWhenUsed/>
    <w:rsid w:val="00804DB6"/>
    <w:pPr>
      <w:spacing w:line="240" w:lineRule="auto"/>
    </w:pPr>
    <w:rPr>
      <w:sz w:val="20"/>
      <w:szCs w:val="20"/>
    </w:rPr>
  </w:style>
  <w:style w:type="character" w:customStyle="1" w:styleId="CommentTextChar">
    <w:name w:val="Comment Text Char"/>
    <w:basedOn w:val="DefaultParagraphFont"/>
    <w:link w:val="CommentText"/>
    <w:uiPriority w:val="99"/>
    <w:semiHidden/>
    <w:rsid w:val="00804DB6"/>
    <w:rPr>
      <w:sz w:val="20"/>
      <w:szCs w:val="20"/>
    </w:rPr>
  </w:style>
  <w:style w:type="paragraph" w:styleId="CommentSubject">
    <w:name w:val="annotation subject"/>
    <w:basedOn w:val="CommentText"/>
    <w:next w:val="CommentText"/>
    <w:link w:val="CommentSubjectChar"/>
    <w:uiPriority w:val="99"/>
    <w:semiHidden/>
    <w:unhideWhenUsed/>
    <w:rsid w:val="00804DB6"/>
    <w:rPr>
      <w:b/>
      <w:bCs/>
    </w:rPr>
  </w:style>
  <w:style w:type="character" w:customStyle="1" w:styleId="CommentSubjectChar">
    <w:name w:val="Comment Subject Char"/>
    <w:basedOn w:val="CommentTextChar"/>
    <w:link w:val="CommentSubject"/>
    <w:uiPriority w:val="99"/>
    <w:semiHidden/>
    <w:rsid w:val="00804DB6"/>
    <w:rPr>
      <w:b/>
      <w:bCs/>
      <w:sz w:val="20"/>
      <w:szCs w:val="20"/>
    </w:rPr>
  </w:style>
  <w:style w:type="paragraph" w:styleId="BalloonText">
    <w:name w:val="Balloon Text"/>
    <w:basedOn w:val="Normal"/>
    <w:link w:val="BalloonTextChar"/>
    <w:uiPriority w:val="99"/>
    <w:semiHidden/>
    <w:unhideWhenUsed/>
    <w:rsid w:val="00804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D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915127">
      <w:bodyDiv w:val="1"/>
      <w:marLeft w:val="0"/>
      <w:marRight w:val="0"/>
      <w:marTop w:val="0"/>
      <w:marBottom w:val="0"/>
      <w:divBdr>
        <w:top w:val="none" w:sz="0" w:space="0" w:color="auto"/>
        <w:left w:val="none" w:sz="0" w:space="0" w:color="auto"/>
        <w:bottom w:val="none" w:sz="0" w:space="0" w:color="auto"/>
        <w:right w:val="none" w:sz="0" w:space="0" w:color="auto"/>
      </w:divBdr>
    </w:div>
    <w:div w:id="676855984">
      <w:bodyDiv w:val="1"/>
      <w:marLeft w:val="0"/>
      <w:marRight w:val="0"/>
      <w:marTop w:val="0"/>
      <w:marBottom w:val="0"/>
      <w:divBdr>
        <w:top w:val="none" w:sz="0" w:space="0" w:color="auto"/>
        <w:left w:val="none" w:sz="0" w:space="0" w:color="auto"/>
        <w:bottom w:val="none" w:sz="0" w:space="0" w:color="auto"/>
        <w:right w:val="none" w:sz="0" w:space="0" w:color="auto"/>
      </w:divBdr>
    </w:div>
    <w:div w:id="144017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72410-B5B9-4BB6-A665-6696B4534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2209</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North</dc:creator>
  <cp:keywords/>
  <dc:description/>
  <cp:lastModifiedBy>Pete North</cp:lastModifiedBy>
  <cp:revision>2</cp:revision>
  <dcterms:created xsi:type="dcterms:W3CDTF">2020-12-07T15:07:00Z</dcterms:created>
  <dcterms:modified xsi:type="dcterms:W3CDTF">2020-12-07T15:07:00Z</dcterms:modified>
</cp:coreProperties>
</file>