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5556" w14:textId="688C29B3" w:rsidR="00005D76" w:rsidRDefault="004F74B6" w:rsidP="009A0983">
      <w:pPr>
        <w:rPr>
          <w:b/>
        </w:rPr>
      </w:pPr>
      <w:r w:rsidRPr="004F74B6">
        <w:rPr>
          <w:b/>
        </w:rPr>
        <w:t>Letter to NEJM re:  STEP 1 trial</w:t>
      </w:r>
      <w:r w:rsidR="00005D76">
        <w:rPr>
          <w:b/>
        </w:rPr>
        <w:t xml:space="preserve"> correspondence</w:t>
      </w:r>
    </w:p>
    <w:p w14:paraId="645DA072" w14:textId="105F8467" w:rsidR="00AB3B7A" w:rsidRPr="00AB3B7A" w:rsidRDefault="00AB3B7A" w:rsidP="00AB3B7A">
      <w:pPr>
        <w:rPr>
          <w:bCs/>
        </w:rPr>
      </w:pPr>
      <w:r w:rsidRPr="00AB3B7A">
        <w:rPr>
          <w:bCs/>
        </w:rPr>
        <w:t>John P.H. Wilding, D.M., Salvatore Calanna, MD Ph.D., and Robert F. Kushner, M.D</w:t>
      </w:r>
    </w:p>
    <w:p w14:paraId="64289B3B" w14:textId="126A5292" w:rsidR="00AB3B7A" w:rsidRDefault="00AB3B7A" w:rsidP="009A0983">
      <w:pPr>
        <w:rPr>
          <w:b/>
        </w:rPr>
      </w:pPr>
    </w:p>
    <w:p w14:paraId="1183B40A" w14:textId="2AFED670" w:rsidR="004F74B6" w:rsidRPr="009A0983" w:rsidRDefault="004B0356" w:rsidP="00821BCB">
      <w:r>
        <w:t>We would like to thank the editors for giving us the opportunity to respond to the correspondence relating to the STEP1 study</w:t>
      </w:r>
      <w:r w:rsidR="009A0983" w:rsidRPr="009A0983">
        <w:rPr>
          <w:vertAlign w:val="superscript"/>
        </w:rPr>
        <w:t>1</w:t>
      </w:r>
      <w:r>
        <w:t xml:space="preserve">. </w:t>
      </w:r>
      <w:r w:rsidR="0000121B">
        <w:t>Javor asks questions about hypoglycaemia; extensive clinical experience in type 2 diabetes with GLP1 RA and in obesity with liraglutide shows that severe hypoglycaemia is rare with these agents</w:t>
      </w:r>
      <w:r w:rsidR="008C7F08">
        <w:t>.</w:t>
      </w:r>
      <w:r w:rsidR="0000121B">
        <w:t xml:space="preserve"> </w:t>
      </w:r>
      <w:r w:rsidR="008C7F08">
        <w:t>In</w:t>
      </w:r>
      <w:r w:rsidR="0000121B">
        <w:t xml:space="preserve"> type 2 diabetes</w:t>
      </w:r>
      <w:r w:rsidR="00E61919">
        <w:t xml:space="preserve"> the majority of events occur in people taking concomitant sulfonylurea or insulin therapy which was not relevant for STEP 1 as no participants with diabetes were included in the trial</w:t>
      </w:r>
      <w:r w:rsidR="0000121B">
        <w:t>. The suggestion of measuring fasting blood glucose during study visits is reasonable, but in the SCALE obesity and prediabetes trial</w:t>
      </w:r>
      <w:r w:rsidR="001274F6">
        <w:rPr>
          <w:vertAlign w:val="superscript"/>
        </w:rPr>
        <w:t>2</w:t>
      </w:r>
      <w:r w:rsidR="0000121B">
        <w:t xml:space="preserve"> </w:t>
      </w:r>
      <w:r w:rsidR="00E61919">
        <w:t xml:space="preserve">most of the events reported were asymptomatic readings below 3.9mmol/l during fasting study visits, and there were no severe episodes of hypoglycaemia; </w:t>
      </w:r>
      <w:r w:rsidR="005F48FD">
        <w:t xml:space="preserve">similar results were seen in the phase 2 trial </w:t>
      </w:r>
      <w:r w:rsidR="00A52385">
        <w:t>with semaglutide</w:t>
      </w:r>
      <w:r w:rsidR="001274F6">
        <w:rPr>
          <w:vertAlign w:val="superscript"/>
        </w:rPr>
        <w:t>3</w:t>
      </w:r>
      <w:r w:rsidR="00A52385">
        <w:t xml:space="preserve">, </w:t>
      </w:r>
      <w:r w:rsidR="00E61919">
        <w:t xml:space="preserve">hence this was not considered essential for the safety of study participants during STEP 1. </w:t>
      </w:r>
      <w:r w:rsidR="00A52385">
        <w:t>Koo and Lin ask about the efficacy in people with type 2 diabetes. This is indeed important and has been addressed in the separate STEP</w:t>
      </w:r>
      <w:r w:rsidR="008C7F08">
        <w:t xml:space="preserve"> </w:t>
      </w:r>
      <w:r w:rsidR="00A52385">
        <w:t>2 study</w:t>
      </w:r>
      <w:r w:rsidR="001274F6">
        <w:rPr>
          <w:vertAlign w:val="superscript"/>
        </w:rPr>
        <w:t>4</w:t>
      </w:r>
      <w:r w:rsidR="00A52385">
        <w:t>. Their question about GLP1 RA as an adjunct to bariatric surgery is interesting. This group was excluded from the current trial, although a number of trials are addressing this question with liraglutide</w:t>
      </w:r>
      <w:r w:rsidR="008C7F08">
        <w:t xml:space="preserve"> 3.0mg</w:t>
      </w:r>
      <w:r w:rsidR="00A52385">
        <w:t xml:space="preserve"> (</w:t>
      </w:r>
      <w:r w:rsidR="009A0983">
        <w:t>e.g.</w:t>
      </w:r>
      <w:r w:rsidR="00A52385">
        <w:t xml:space="preserve"> NC</w:t>
      </w:r>
      <w:r w:rsidR="008C7F08">
        <w:t>T</w:t>
      </w:r>
      <w:r w:rsidR="00A52385" w:rsidRPr="00A52385">
        <w:t>03341429</w:t>
      </w:r>
      <w:r w:rsidR="001274F6">
        <w:rPr>
          <w:vertAlign w:val="superscript"/>
        </w:rPr>
        <w:t>5</w:t>
      </w:r>
      <w:r w:rsidR="008C7F08">
        <w:t xml:space="preserve"> and </w:t>
      </w:r>
      <w:r w:rsidR="008C7F08" w:rsidRPr="008C7F08">
        <w:t>NCT03534310</w:t>
      </w:r>
      <w:r w:rsidR="001274F6">
        <w:rPr>
          <w:vertAlign w:val="superscript"/>
        </w:rPr>
        <w:t>6</w:t>
      </w:r>
      <w:r w:rsidR="00A52385">
        <w:t>). This is certainly an area that would be of interest for future research</w:t>
      </w:r>
      <w:r w:rsidR="008C7F08">
        <w:t xml:space="preserve"> with semaglutide</w:t>
      </w:r>
      <w:r w:rsidR="00A52385">
        <w:t xml:space="preserve">. </w:t>
      </w:r>
      <w:bookmarkStart w:id="0" w:name="_GoBack"/>
      <w:bookmarkEnd w:id="0"/>
    </w:p>
    <w:p w14:paraId="049E976A" w14:textId="0BC35562" w:rsidR="004F74B6" w:rsidRDefault="009A0983">
      <w:pPr>
        <w:rPr>
          <w:b/>
        </w:rPr>
      </w:pPr>
      <w:r>
        <w:rPr>
          <w:b/>
        </w:rPr>
        <w:t>References</w:t>
      </w:r>
    </w:p>
    <w:p w14:paraId="5FAF3949" w14:textId="2A0234DD" w:rsidR="009A0983" w:rsidRDefault="000C7BE1" w:rsidP="000C7BE1">
      <w:pPr>
        <w:pStyle w:val="ListParagraph"/>
        <w:numPr>
          <w:ilvl w:val="0"/>
          <w:numId w:val="1"/>
        </w:numPr>
      </w:pPr>
      <w:r>
        <w:t xml:space="preserve">Wilding JPH, Batterham RL, Calanna S, et al. Once-weekly semaglutide in adults with overweight or obesity. N </w:t>
      </w:r>
      <w:proofErr w:type="spellStart"/>
      <w:r>
        <w:t>Engl</w:t>
      </w:r>
      <w:proofErr w:type="spellEnd"/>
      <w:r>
        <w:t xml:space="preserve"> J Med </w:t>
      </w:r>
      <w:proofErr w:type="gramStart"/>
      <w:r>
        <w:t>2021;384:989</w:t>
      </w:r>
      <w:proofErr w:type="gramEnd"/>
      <w:r>
        <w:t>-1002.</w:t>
      </w:r>
    </w:p>
    <w:p w14:paraId="3242EC60" w14:textId="7F695176" w:rsidR="001274F6" w:rsidRDefault="001274F6" w:rsidP="001274F6">
      <w:pPr>
        <w:pStyle w:val="ListParagraph"/>
        <w:numPr>
          <w:ilvl w:val="0"/>
          <w:numId w:val="1"/>
        </w:numPr>
      </w:pPr>
      <w:r>
        <w:t>Xavier Pi-</w:t>
      </w:r>
      <w:proofErr w:type="spellStart"/>
      <w:r>
        <w:t>Sunyer</w:t>
      </w:r>
      <w:proofErr w:type="spellEnd"/>
      <w:r>
        <w:t>, Arne Astrup, Ken Fujioka et al. Liraglutide in Weight Management- A Double-blind Randomized Controlled Trial New England Journal of Medicine 2015 373:11-22.</w:t>
      </w:r>
    </w:p>
    <w:p w14:paraId="64B61D0D" w14:textId="6BA1249D" w:rsidR="000C7BE1" w:rsidRPr="000C7BE1" w:rsidRDefault="000C7BE1" w:rsidP="000C7BE1">
      <w:pPr>
        <w:pStyle w:val="ListParagraph"/>
        <w:numPr>
          <w:ilvl w:val="0"/>
          <w:numId w:val="1"/>
        </w:numPr>
      </w:pPr>
      <w:r w:rsidRPr="000C7BE1">
        <w:rPr>
          <w:lang w:val="da-DK"/>
        </w:rPr>
        <w:t>O'Neil PM, Birkenfeld AL, McGowan B, et al</w:t>
      </w:r>
      <w:r>
        <w:rPr>
          <w:lang w:val="da-DK"/>
        </w:rPr>
        <w:t xml:space="preserve">. </w:t>
      </w:r>
      <w:r w:rsidRPr="000C7BE1">
        <w:t xml:space="preserve">Efficacy and safety of semaglutide compared with liraglutide and placebo for weight loss in patients with obesity: a </w:t>
      </w:r>
      <w:r w:rsidR="001274F6">
        <w:t>r</w:t>
      </w:r>
      <w:r w:rsidRPr="000C7BE1">
        <w:t>andomised, double-blind, placebo and active controlled, dose-ranging, phase 2 trial.</w:t>
      </w:r>
      <w:r>
        <w:t xml:space="preserve"> L</w:t>
      </w:r>
      <w:r w:rsidRPr="000C7BE1">
        <w:t xml:space="preserve">ancet. 2018 Aug 25;392(10148):637-649. </w:t>
      </w:r>
    </w:p>
    <w:p w14:paraId="5003B11B" w14:textId="415D4A5D" w:rsidR="009A0983" w:rsidRPr="000C7BE1" w:rsidRDefault="000C7BE1" w:rsidP="000C7BE1">
      <w:pPr>
        <w:pStyle w:val="ListParagraph"/>
        <w:numPr>
          <w:ilvl w:val="0"/>
          <w:numId w:val="1"/>
        </w:numPr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  <w:r w:rsidRPr="000C7BE1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da-DK"/>
        </w:rPr>
        <w:t>Davies M, Færch L, Jeppesen OK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  <w:lang w:val="da-DK"/>
        </w:rPr>
        <w:t xml:space="preserve"> et al. </w:t>
      </w:r>
      <w:r w:rsidRPr="000C7BE1">
        <w:rPr>
          <w:rFonts w:ascii="Segoe UI" w:hAnsi="Segoe UI" w:cs="Segoe UI"/>
          <w:color w:val="212121"/>
          <w:sz w:val="21"/>
          <w:szCs w:val="21"/>
          <w:shd w:val="clear" w:color="auto" w:fill="FFFFFF"/>
          <w:lang w:val="da-DK"/>
        </w:rPr>
        <w:t xml:space="preserve"> </w:t>
      </w:r>
      <w:r w:rsidRPr="000C7BE1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Semaglutide 24 mg once a week in adults with overweight or obesity, and type 2 diabetes (STEP 2): a randomised, double-blind, double-dummy, placebo-controlled, phase 3 trial.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</w:t>
      </w:r>
      <w:r w:rsidRPr="000C7BE1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Lancet. 2021 Mar 13;397(10278):971-984</w:t>
      </w:r>
    </w:p>
    <w:p w14:paraId="72EC7A55" w14:textId="6AB2C88C" w:rsidR="009A0983" w:rsidRPr="009A0983" w:rsidRDefault="000C7BE1" w:rsidP="009A0983">
      <w:pPr>
        <w:pStyle w:val="ListParagraph"/>
        <w:numPr>
          <w:ilvl w:val="0"/>
          <w:numId w:val="1"/>
        </w:numPr>
        <w:rPr>
          <w:b/>
        </w:rPr>
      </w:pPr>
      <w:r>
        <w:t xml:space="preserve">Available at </w:t>
      </w:r>
      <w:r w:rsidRPr="000C7BE1">
        <w:t>https://clinicaltrials.gov/ct2/show/NCT03341429</w:t>
      </w:r>
    </w:p>
    <w:p w14:paraId="2F93CB12" w14:textId="55CACE39" w:rsidR="009A0983" w:rsidRPr="009A0983" w:rsidRDefault="000C7BE1" w:rsidP="009A0983">
      <w:pPr>
        <w:pStyle w:val="ListParagraph"/>
        <w:numPr>
          <w:ilvl w:val="0"/>
          <w:numId w:val="1"/>
        </w:numPr>
        <w:rPr>
          <w:b/>
        </w:rPr>
      </w:pPr>
      <w:r>
        <w:t xml:space="preserve">Available at </w:t>
      </w:r>
      <w:r w:rsidRPr="000C7BE1">
        <w:t>https://clinicaltrials.gov/ct2/show/NCT03534310</w:t>
      </w:r>
    </w:p>
    <w:sectPr w:rsidR="009A0983" w:rsidRPr="009A0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185"/>
    <w:multiLevelType w:val="hybridMultilevel"/>
    <w:tmpl w:val="D672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B6"/>
    <w:rsid w:val="0000121B"/>
    <w:rsid w:val="00005D76"/>
    <w:rsid w:val="000C7BE1"/>
    <w:rsid w:val="001228AC"/>
    <w:rsid w:val="001274F6"/>
    <w:rsid w:val="002F3CF1"/>
    <w:rsid w:val="00350902"/>
    <w:rsid w:val="003B7191"/>
    <w:rsid w:val="00453808"/>
    <w:rsid w:val="004836CF"/>
    <w:rsid w:val="004B0356"/>
    <w:rsid w:val="004C2246"/>
    <w:rsid w:val="004F74B6"/>
    <w:rsid w:val="0053447C"/>
    <w:rsid w:val="00584397"/>
    <w:rsid w:val="005F48FD"/>
    <w:rsid w:val="006470B6"/>
    <w:rsid w:val="007773F3"/>
    <w:rsid w:val="00821BCB"/>
    <w:rsid w:val="00835223"/>
    <w:rsid w:val="008C7F08"/>
    <w:rsid w:val="009A0983"/>
    <w:rsid w:val="00A52385"/>
    <w:rsid w:val="00AB3B7A"/>
    <w:rsid w:val="00B76EB5"/>
    <w:rsid w:val="00CD4323"/>
    <w:rsid w:val="00DB150A"/>
    <w:rsid w:val="00E61919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856D"/>
  <w15:chartTrackingRefBased/>
  <w15:docId w15:val="{C82D4CB2-4027-43A3-840A-E2A8D509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43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John</dc:creator>
  <cp:keywords/>
  <dc:description/>
  <cp:lastModifiedBy>Wilding, John</cp:lastModifiedBy>
  <cp:revision>3</cp:revision>
  <dcterms:created xsi:type="dcterms:W3CDTF">2021-07-02T14:56:00Z</dcterms:created>
  <dcterms:modified xsi:type="dcterms:W3CDTF">2021-07-02T14:56:00Z</dcterms:modified>
</cp:coreProperties>
</file>