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01"/>
        <w:tblW w:w="8759" w:type="dxa"/>
        <w:tblLook w:val="04A0" w:firstRow="1" w:lastRow="0" w:firstColumn="1" w:lastColumn="0" w:noHBand="0" w:noVBand="1"/>
      </w:tblPr>
      <w:tblGrid>
        <w:gridCol w:w="2820"/>
        <w:gridCol w:w="1737"/>
        <w:gridCol w:w="2101"/>
        <w:gridCol w:w="2101"/>
      </w:tblGrid>
      <w:tr w:rsidR="0061098C" w:rsidRPr="008573BB" w:rsidTr="0061098C">
        <w:tc>
          <w:tcPr>
            <w:tcW w:w="2820" w:type="dxa"/>
          </w:tcPr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 w:rsidRPr="008573BB">
              <w:rPr>
                <w:rFonts w:ascii="Arial" w:hAnsi="Arial" w:cs="Arial"/>
                <w:sz w:val="24"/>
                <w:szCs w:val="24"/>
              </w:rPr>
              <w:t xml:space="preserve">Endometriosis </w:t>
            </w:r>
          </w:p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 w:rsidRPr="008573BB">
              <w:rPr>
                <w:rFonts w:ascii="Arial" w:hAnsi="Arial" w:cs="Arial"/>
                <w:sz w:val="24"/>
                <w:szCs w:val="24"/>
              </w:rPr>
              <w:t>(12)</w:t>
            </w:r>
          </w:p>
        </w:tc>
        <w:tc>
          <w:tcPr>
            <w:tcW w:w="2101" w:type="dxa"/>
          </w:tcPr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 w:rsidRPr="008573BB">
              <w:rPr>
                <w:rFonts w:ascii="Arial" w:hAnsi="Arial" w:cs="Arial"/>
                <w:sz w:val="24"/>
                <w:szCs w:val="24"/>
              </w:rPr>
              <w:t xml:space="preserve">No endometriosis </w:t>
            </w:r>
          </w:p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 w:rsidRPr="008573BB">
              <w:rPr>
                <w:rFonts w:ascii="Arial" w:hAnsi="Arial" w:cs="Arial"/>
                <w:sz w:val="24"/>
                <w:szCs w:val="24"/>
              </w:rPr>
              <w:t>(90)</w:t>
            </w:r>
          </w:p>
        </w:tc>
        <w:tc>
          <w:tcPr>
            <w:tcW w:w="2101" w:type="dxa"/>
          </w:tcPr>
          <w:p w:rsidR="0061098C" w:rsidRPr="008573BB" w:rsidRDefault="00AE40DF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61098C">
              <w:rPr>
                <w:rFonts w:ascii="Arial" w:hAnsi="Arial" w:cs="Arial"/>
                <w:sz w:val="24"/>
                <w:szCs w:val="24"/>
              </w:rPr>
              <w:t>Statistical significance</w:t>
            </w:r>
          </w:p>
        </w:tc>
      </w:tr>
      <w:tr w:rsidR="0061098C" w:rsidRPr="008573BB" w:rsidTr="0061098C">
        <w:tc>
          <w:tcPr>
            <w:tcW w:w="2820" w:type="dxa"/>
          </w:tcPr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 w:rsidRPr="008573BB">
              <w:rPr>
                <w:rFonts w:ascii="Arial" w:hAnsi="Arial" w:cs="Arial"/>
                <w:sz w:val="24"/>
                <w:szCs w:val="24"/>
              </w:rPr>
              <w:t xml:space="preserve">Age in years, </w:t>
            </w:r>
          </w:p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 w:rsidRPr="008573BB">
              <w:rPr>
                <w:rFonts w:ascii="Arial" w:hAnsi="Arial" w:cs="Arial"/>
                <w:sz w:val="24"/>
                <w:szCs w:val="24"/>
              </w:rPr>
              <w:t>mean (Std Dev)</w:t>
            </w:r>
          </w:p>
        </w:tc>
        <w:tc>
          <w:tcPr>
            <w:tcW w:w="1737" w:type="dxa"/>
          </w:tcPr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 w:rsidRPr="008573BB">
              <w:rPr>
                <w:rFonts w:ascii="Arial" w:hAnsi="Arial" w:cs="Arial"/>
                <w:sz w:val="24"/>
                <w:szCs w:val="24"/>
              </w:rPr>
              <w:t>35 (5.4)</w:t>
            </w:r>
          </w:p>
        </w:tc>
        <w:tc>
          <w:tcPr>
            <w:tcW w:w="2101" w:type="dxa"/>
          </w:tcPr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 w:rsidRPr="008573BB">
              <w:rPr>
                <w:rFonts w:ascii="Arial" w:hAnsi="Arial" w:cs="Arial"/>
                <w:sz w:val="24"/>
                <w:szCs w:val="24"/>
              </w:rPr>
              <w:t>36.4 (5.6)</w:t>
            </w:r>
          </w:p>
        </w:tc>
        <w:tc>
          <w:tcPr>
            <w:tcW w:w="2101" w:type="dxa"/>
          </w:tcPr>
          <w:p w:rsidR="0061098C" w:rsidRPr="008573BB" w:rsidRDefault="00BE06CA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&gt;0.05</w:t>
            </w:r>
          </w:p>
        </w:tc>
      </w:tr>
      <w:tr w:rsidR="0061098C" w:rsidRPr="008573BB" w:rsidTr="0061098C">
        <w:tc>
          <w:tcPr>
            <w:tcW w:w="2820" w:type="dxa"/>
          </w:tcPr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 w:rsidRPr="008573BB">
              <w:rPr>
                <w:rFonts w:ascii="Arial" w:hAnsi="Arial" w:cs="Arial"/>
                <w:sz w:val="24"/>
                <w:szCs w:val="24"/>
              </w:rPr>
              <w:t>BMI,</w:t>
            </w:r>
          </w:p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 w:rsidRPr="008573BB">
              <w:rPr>
                <w:rFonts w:ascii="Arial" w:hAnsi="Arial" w:cs="Arial"/>
                <w:sz w:val="24"/>
                <w:szCs w:val="24"/>
              </w:rPr>
              <w:t>mean (Std Dev)</w:t>
            </w:r>
          </w:p>
        </w:tc>
        <w:tc>
          <w:tcPr>
            <w:tcW w:w="1737" w:type="dxa"/>
          </w:tcPr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 w:rsidRPr="008573BB">
              <w:rPr>
                <w:rFonts w:ascii="Arial" w:hAnsi="Arial" w:cs="Arial"/>
                <w:sz w:val="24"/>
                <w:szCs w:val="24"/>
              </w:rPr>
              <w:t>25.5 (3.1)</w:t>
            </w:r>
          </w:p>
        </w:tc>
        <w:tc>
          <w:tcPr>
            <w:tcW w:w="2101" w:type="dxa"/>
          </w:tcPr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 w:rsidRPr="008573BB">
              <w:rPr>
                <w:rFonts w:ascii="Arial" w:hAnsi="Arial" w:cs="Arial"/>
                <w:sz w:val="24"/>
                <w:szCs w:val="24"/>
              </w:rPr>
              <w:t>27.8 (5)</w:t>
            </w:r>
          </w:p>
        </w:tc>
        <w:tc>
          <w:tcPr>
            <w:tcW w:w="2101" w:type="dxa"/>
          </w:tcPr>
          <w:p w:rsidR="0061098C" w:rsidRPr="008573BB" w:rsidRDefault="00D446C5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&gt;0.05</w:t>
            </w:r>
          </w:p>
        </w:tc>
      </w:tr>
      <w:tr w:rsidR="0061098C" w:rsidRPr="008573BB" w:rsidTr="0061098C">
        <w:tc>
          <w:tcPr>
            <w:tcW w:w="2820" w:type="dxa"/>
          </w:tcPr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 w:rsidRPr="008573BB">
              <w:rPr>
                <w:rFonts w:ascii="Arial" w:hAnsi="Arial" w:cs="Arial"/>
                <w:sz w:val="24"/>
                <w:szCs w:val="24"/>
              </w:rPr>
              <w:t>Smoker, n (%)</w:t>
            </w:r>
          </w:p>
        </w:tc>
        <w:tc>
          <w:tcPr>
            <w:tcW w:w="1737" w:type="dxa"/>
          </w:tcPr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 w:rsidRPr="008573BB">
              <w:rPr>
                <w:rFonts w:ascii="Arial" w:hAnsi="Arial" w:cs="Arial"/>
                <w:sz w:val="24"/>
                <w:szCs w:val="24"/>
              </w:rPr>
              <w:t>4/10 (40%)</w:t>
            </w:r>
          </w:p>
        </w:tc>
        <w:tc>
          <w:tcPr>
            <w:tcW w:w="2101" w:type="dxa"/>
          </w:tcPr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 w:rsidRPr="008573BB">
              <w:rPr>
                <w:rFonts w:ascii="Arial" w:hAnsi="Arial" w:cs="Arial"/>
                <w:sz w:val="24"/>
                <w:szCs w:val="24"/>
              </w:rPr>
              <w:t>35/78 (44.9%)</w:t>
            </w:r>
          </w:p>
        </w:tc>
        <w:tc>
          <w:tcPr>
            <w:tcW w:w="2101" w:type="dxa"/>
          </w:tcPr>
          <w:p w:rsidR="0061098C" w:rsidRPr="008573BB" w:rsidRDefault="00DE5A8E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&gt;0</w:t>
            </w:r>
            <w:r w:rsidR="005E291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61098C" w:rsidRPr="008573BB" w:rsidTr="0061098C">
        <w:tc>
          <w:tcPr>
            <w:tcW w:w="2820" w:type="dxa"/>
          </w:tcPr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c</w:t>
            </w:r>
            <w:r w:rsidRPr="008573BB">
              <w:rPr>
                <w:rFonts w:ascii="Arial" w:hAnsi="Arial" w:cs="Arial"/>
                <w:sz w:val="24"/>
                <w:szCs w:val="24"/>
              </w:rPr>
              <w:t>ontraception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Condoms</w:t>
            </w: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Mirena coil</w:t>
            </w: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Depo </w:t>
            </w: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Implant</w:t>
            </w: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COCP</w:t>
            </w: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</w:t>
            </w: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Copper coil</w:t>
            </w: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Contraceptive patch</w:t>
            </w: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Missing</w:t>
            </w:r>
          </w:p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737" w:type="dxa"/>
          </w:tcPr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(41.7%)</w:t>
            </w: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(8.3%)</w:t>
            </w: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(25%)</w:t>
            </w: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(8.3%)</w:t>
            </w: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(8.3%)</w:t>
            </w: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(8.3%)</w:t>
            </w:r>
          </w:p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(18.9%)</w:t>
            </w: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(7.8%)</w:t>
            </w: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(5.6%)</w:t>
            </w: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(4.4%)</w:t>
            </w: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(10%)</w:t>
            </w: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(14.4%)</w:t>
            </w: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(7.8%)</w:t>
            </w: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(1.1%)</w:t>
            </w: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(20%)</w:t>
            </w:r>
          </w:p>
          <w:p w:rsidR="0061098C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(4.4%)</w:t>
            </w:r>
          </w:p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(5.6%)</w:t>
            </w:r>
          </w:p>
        </w:tc>
        <w:tc>
          <w:tcPr>
            <w:tcW w:w="2101" w:type="dxa"/>
          </w:tcPr>
          <w:p w:rsidR="0061098C" w:rsidRDefault="00DE5A8E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61098C" w:rsidRPr="008573BB" w:rsidTr="0061098C">
        <w:tc>
          <w:tcPr>
            <w:tcW w:w="2820" w:type="dxa"/>
          </w:tcPr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 w:rsidRPr="008573BB">
              <w:rPr>
                <w:rFonts w:ascii="Arial" w:hAnsi="Arial" w:cs="Arial"/>
                <w:sz w:val="24"/>
                <w:szCs w:val="24"/>
              </w:rPr>
              <w:t>IBS, n (%)</w:t>
            </w:r>
          </w:p>
        </w:tc>
        <w:tc>
          <w:tcPr>
            <w:tcW w:w="1737" w:type="dxa"/>
          </w:tcPr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 w:rsidRPr="008573BB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2101" w:type="dxa"/>
          </w:tcPr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 w:rsidRPr="008573BB">
              <w:rPr>
                <w:rFonts w:ascii="Arial" w:hAnsi="Arial" w:cs="Arial"/>
                <w:sz w:val="24"/>
                <w:szCs w:val="24"/>
              </w:rPr>
              <w:t>18 (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8573BB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2101" w:type="dxa"/>
          </w:tcPr>
          <w:p w:rsidR="0061098C" w:rsidRPr="008573BB" w:rsidRDefault="005E2915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&gt;0.05</w:t>
            </w:r>
          </w:p>
        </w:tc>
      </w:tr>
      <w:tr w:rsidR="0061098C" w:rsidRPr="008573BB" w:rsidTr="0061098C">
        <w:tc>
          <w:tcPr>
            <w:tcW w:w="2820" w:type="dxa"/>
          </w:tcPr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 w:rsidRPr="008573BB">
              <w:rPr>
                <w:rFonts w:ascii="Arial" w:hAnsi="Arial" w:cs="Arial"/>
                <w:sz w:val="24"/>
                <w:szCs w:val="24"/>
              </w:rPr>
              <w:t>Overactive bladder syndrome, n (%)</w:t>
            </w:r>
          </w:p>
        </w:tc>
        <w:tc>
          <w:tcPr>
            <w:tcW w:w="1737" w:type="dxa"/>
          </w:tcPr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 w:rsidRPr="008573BB">
              <w:rPr>
                <w:rFonts w:ascii="Arial" w:hAnsi="Arial" w:cs="Arial"/>
                <w:sz w:val="24"/>
                <w:szCs w:val="24"/>
              </w:rPr>
              <w:t>0/11 (0%)</w:t>
            </w:r>
          </w:p>
        </w:tc>
        <w:tc>
          <w:tcPr>
            <w:tcW w:w="2101" w:type="dxa"/>
          </w:tcPr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 w:rsidRPr="008573BB">
              <w:rPr>
                <w:rFonts w:ascii="Arial" w:hAnsi="Arial" w:cs="Arial"/>
                <w:sz w:val="24"/>
                <w:szCs w:val="24"/>
              </w:rPr>
              <w:t>3/89 (</w:t>
            </w:r>
            <w:r>
              <w:rPr>
                <w:rFonts w:ascii="Arial" w:hAnsi="Arial" w:cs="Arial"/>
                <w:sz w:val="24"/>
                <w:szCs w:val="24"/>
              </w:rPr>
              <w:t>3.4</w:t>
            </w:r>
            <w:r w:rsidRPr="008573BB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2101" w:type="dxa"/>
          </w:tcPr>
          <w:p w:rsidR="0061098C" w:rsidRPr="008573BB" w:rsidRDefault="00934616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&gt;0.05</w:t>
            </w:r>
          </w:p>
        </w:tc>
      </w:tr>
      <w:tr w:rsidR="0061098C" w:rsidRPr="008573BB" w:rsidTr="0061098C">
        <w:tc>
          <w:tcPr>
            <w:tcW w:w="2820" w:type="dxa"/>
          </w:tcPr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 w:rsidRPr="008573BB">
              <w:rPr>
                <w:rFonts w:ascii="Arial" w:hAnsi="Arial" w:cs="Arial"/>
                <w:sz w:val="24"/>
                <w:szCs w:val="24"/>
              </w:rPr>
              <w:t>Sexually active, n (%)</w:t>
            </w:r>
          </w:p>
        </w:tc>
        <w:tc>
          <w:tcPr>
            <w:tcW w:w="1737" w:type="dxa"/>
          </w:tcPr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 w:rsidRPr="008573BB">
              <w:rPr>
                <w:rFonts w:ascii="Arial" w:hAnsi="Arial" w:cs="Arial"/>
                <w:sz w:val="24"/>
                <w:szCs w:val="24"/>
              </w:rPr>
              <w:t>11 (</w:t>
            </w:r>
            <w:r>
              <w:rPr>
                <w:rFonts w:ascii="Arial" w:hAnsi="Arial" w:cs="Arial"/>
                <w:sz w:val="24"/>
                <w:szCs w:val="24"/>
              </w:rPr>
              <w:t>91.7</w:t>
            </w:r>
            <w:r w:rsidRPr="008573BB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2101" w:type="dxa"/>
          </w:tcPr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 w:rsidRPr="008573BB">
              <w:rPr>
                <w:rFonts w:ascii="Arial" w:hAnsi="Arial" w:cs="Arial"/>
                <w:sz w:val="24"/>
                <w:szCs w:val="24"/>
              </w:rPr>
              <w:t>79/88 (</w:t>
            </w:r>
            <w:r>
              <w:rPr>
                <w:rFonts w:ascii="Arial" w:hAnsi="Arial" w:cs="Arial"/>
                <w:sz w:val="24"/>
                <w:szCs w:val="24"/>
              </w:rPr>
              <w:t>89.8</w:t>
            </w:r>
            <w:r w:rsidRPr="008573BB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2101" w:type="dxa"/>
          </w:tcPr>
          <w:p w:rsidR="0061098C" w:rsidRPr="008573BB" w:rsidRDefault="00934616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&gt;0.05</w:t>
            </w:r>
          </w:p>
        </w:tc>
      </w:tr>
      <w:tr w:rsidR="0061098C" w:rsidRPr="008573BB" w:rsidTr="0061098C">
        <w:tc>
          <w:tcPr>
            <w:tcW w:w="2820" w:type="dxa"/>
          </w:tcPr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Fertility problems</w:t>
            </w:r>
          </w:p>
        </w:tc>
        <w:tc>
          <w:tcPr>
            <w:tcW w:w="1737" w:type="dxa"/>
          </w:tcPr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3/11 (27.3%)</w:t>
            </w:r>
          </w:p>
        </w:tc>
        <w:tc>
          <w:tcPr>
            <w:tcW w:w="2101" w:type="dxa"/>
          </w:tcPr>
          <w:p w:rsidR="0061098C" w:rsidRPr="008573BB" w:rsidRDefault="0061098C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8/89 (9%)</w:t>
            </w:r>
          </w:p>
        </w:tc>
        <w:tc>
          <w:tcPr>
            <w:tcW w:w="2101" w:type="dxa"/>
          </w:tcPr>
          <w:p w:rsidR="0061098C" w:rsidRDefault="00934616" w:rsidP="00185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&gt;0.05</w:t>
            </w:r>
          </w:p>
        </w:tc>
      </w:tr>
    </w:tbl>
    <w:p w:rsidR="006B5C3B" w:rsidRDefault="00185DF4">
      <w:pPr>
        <w:rPr>
          <w:rFonts w:ascii="Arial" w:hAnsi="Arial" w:cs="Arial"/>
          <w:sz w:val="24"/>
          <w:szCs w:val="24"/>
        </w:rPr>
      </w:pPr>
      <w:r w:rsidRPr="008573BB">
        <w:rPr>
          <w:rFonts w:ascii="Arial" w:hAnsi="Arial" w:cs="Arial"/>
          <w:sz w:val="24"/>
          <w:szCs w:val="24"/>
        </w:rPr>
        <w:t xml:space="preserve">Table </w:t>
      </w:r>
      <w:r w:rsidR="00F65013">
        <w:rPr>
          <w:rFonts w:ascii="Arial" w:hAnsi="Arial" w:cs="Arial"/>
          <w:sz w:val="24"/>
          <w:szCs w:val="24"/>
        </w:rPr>
        <w:t>1. Patient d</w:t>
      </w:r>
      <w:r w:rsidR="00AA0EE9" w:rsidRPr="008573BB">
        <w:rPr>
          <w:rFonts w:ascii="Arial" w:hAnsi="Arial" w:cs="Arial"/>
          <w:sz w:val="24"/>
          <w:szCs w:val="24"/>
        </w:rPr>
        <w:t>emographics</w:t>
      </w:r>
    </w:p>
    <w:p w:rsidR="006B5C3B" w:rsidRPr="006B5C3B" w:rsidRDefault="00AE40DF" w:rsidP="006B5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2F2E6B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>n-</w:t>
      </w:r>
      <w:r w:rsidR="002F2E6B">
        <w:rPr>
          <w:rFonts w:ascii="Arial" w:hAnsi="Arial" w:cs="Arial"/>
          <w:sz w:val="24"/>
          <w:szCs w:val="24"/>
        </w:rPr>
        <w:t>Whitney</w:t>
      </w:r>
      <w:r>
        <w:rPr>
          <w:rFonts w:ascii="Arial" w:hAnsi="Arial" w:cs="Arial"/>
          <w:sz w:val="24"/>
          <w:szCs w:val="24"/>
        </w:rPr>
        <w:t xml:space="preserve"> U Test</w:t>
      </w:r>
      <w:bookmarkStart w:id="0" w:name="_GoBack"/>
      <w:bookmarkEnd w:id="0"/>
    </w:p>
    <w:p w:rsidR="006B5C3B" w:rsidRPr="006B5C3B" w:rsidRDefault="006B5C3B" w:rsidP="006B5C3B">
      <w:pPr>
        <w:rPr>
          <w:rFonts w:ascii="Arial" w:hAnsi="Arial" w:cs="Arial"/>
          <w:sz w:val="24"/>
          <w:szCs w:val="24"/>
        </w:rPr>
      </w:pPr>
    </w:p>
    <w:p w:rsidR="006B5C3B" w:rsidRPr="006B5C3B" w:rsidRDefault="006B5C3B" w:rsidP="006B5C3B">
      <w:pPr>
        <w:rPr>
          <w:rFonts w:ascii="Arial" w:hAnsi="Arial" w:cs="Arial"/>
          <w:sz w:val="24"/>
          <w:szCs w:val="24"/>
        </w:rPr>
      </w:pPr>
    </w:p>
    <w:p w:rsidR="006B5C3B" w:rsidRPr="006B5C3B" w:rsidRDefault="006B5C3B" w:rsidP="006B5C3B">
      <w:pPr>
        <w:rPr>
          <w:rFonts w:ascii="Arial" w:hAnsi="Arial" w:cs="Arial"/>
          <w:sz w:val="24"/>
          <w:szCs w:val="24"/>
        </w:rPr>
      </w:pPr>
    </w:p>
    <w:p w:rsidR="006B5C3B" w:rsidRPr="006B5C3B" w:rsidRDefault="006B5C3B" w:rsidP="006B5C3B">
      <w:pPr>
        <w:rPr>
          <w:rFonts w:ascii="Arial" w:hAnsi="Arial" w:cs="Arial"/>
          <w:sz w:val="24"/>
          <w:szCs w:val="24"/>
        </w:rPr>
      </w:pPr>
    </w:p>
    <w:p w:rsidR="006B5C3B" w:rsidRPr="006B5C3B" w:rsidRDefault="006B5C3B" w:rsidP="006B5C3B">
      <w:pPr>
        <w:rPr>
          <w:rFonts w:ascii="Arial" w:hAnsi="Arial" w:cs="Arial"/>
          <w:sz w:val="24"/>
          <w:szCs w:val="24"/>
        </w:rPr>
      </w:pPr>
    </w:p>
    <w:p w:rsidR="006B5C3B" w:rsidRPr="006B5C3B" w:rsidRDefault="006B5C3B" w:rsidP="006B5C3B">
      <w:pPr>
        <w:rPr>
          <w:rFonts w:ascii="Arial" w:hAnsi="Arial" w:cs="Arial"/>
          <w:sz w:val="24"/>
          <w:szCs w:val="24"/>
        </w:rPr>
      </w:pPr>
    </w:p>
    <w:p w:rsidR="006B5C3B" w:rsidRPr="006B5C3B" w:rsidRDefault="006B5C3B" w:rsidP="006B5C3B">
      <w:pPr>
        <w:rPr>
          <w:rFonts w:ascii="Arial" w:hAnsi="Arial" w:cs="Arial"/>
          <w:sz w:val="24"/>
          <w:szCs w:val="24"/>
        </w:rPr>
      </w:pPr>
    </w:p>
    <w:p w:rsidR="006B5C3B" w:rsidRPr="006B5C3B" w:rsidRDefault="006B5C3B" w:rsidP="006B5C3B">
      <w:pPr>
        <w:rPr>
          <w:rFonts w:ascii="Arial" w:hAnsi="Arial" w:cs="Arial"/>
          <w:sz w:val="24"/>
          <w:szCs w:val="24"/>
        </w:rPr>
      </w:pPr>
    </w:p>
    <w:p w:rsidR="006B5C3B" w:rsidRPr="006B5C3B" w:rsidRDefault="006B5C3B" w:rsidP="006B5C3B">
      <w:pPr>
        <w:rPr>
          <w:rFonts w:ascii="Arial" w:hAnsi="Arial" w:cs="Arial"/>
          <w:sz w:val="24"/>
          <w:szCs w:val="24"/>
        </w:rPr>
      </w:pPr>
    </w:p>
    <w:p w:rsidR="006B5C3B" w:rsidRPr="006B5C3B" w:rsidRDefault="006B5C3B" w:rsidP="006B5C3B">
      <w:pPr>
        <w:rPr>
          <w:rFonts w:ascii="Arial" w:hAnsi="Arial" w:cs="Arial"/>
          <w:sz w:val="24"/>
          <w:szCs w:val="24"/>
        </w:rPr>
      </w:pPr>
    </w:p>
    <w:p w:rsidR="006B5C3B" w:rsidRPr="006B5C3B" w:rsidRDefault="006B5C3B" w:rsidP="006B5C3B">
      <w:pPr>
        <w:rPr>
          <w:rFonts w:ascii="Arial" w:hAnsi="Arial" w:cs="Arial"/>
          <w:sz w:val="24"/>
          <w:szCs w:val="24"/>
        </w:rPr>
      </w:pPr>
    </w:p>
    <w:p w:rsidR="006B5C3B" w:rsidRPr="006B5C3B" w:rsidRDefault="006B5C3B" w:rsidP="006B5C3B">
      <w:pPr>
        <w:rPr>
          <w:rFonts w:ascii="Arial" w:hAnsi="Arial" w:cs="Arial"/>
          <w:sz w:val="24"/>
          <w:szCs w:val="24"/>
        </w:rPr>
      </w:pPr>
    </w:p>
    <w:p w:rsidR="006B5C3B" w:rsidRPr="006B5C3B" w:rsidRDefault="006B5C3B" w:rsidP="006B5C3B">
      <w:pPr>
        <w:rPr>
          <w:rFonts w:ascii="Arial" w:hAnsi="Arial" w:cs="Arial"/>
          <w:sz w:val="24"/>
          <w:szCs w:val="24"/>
        </w:rPr>
      </w:pPr>
    </w:p>
    <w:p w:rsidR="003214A4" w:rsidRPr="006B5C3B" w:rsidRDefault="003214A4" w:rsidP="006B5C3B">
      <w:pPr>
        <w:rPr>
          <w:rFonts w:ascii="Arial" w:hAnsi="Arial" w:cs="Arial"/>
          <w:sz w:val="24"/>
          <w:szCs w:val="24"/>
        </w:rPr>
      </w:pPr>
    </w:p>
    <w:sectPr w:rsidR="003214A4" w:rsidRPr="006B5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D5"/>
    <w:rsid w:val="00041FCE"/>
    <w:rsid w:val="000F01A1"/>
    <w:rsid w:val="00144311"/>
    <w:rsid w:val="00185DF4"/>
    <w:rsid w:val="00273717"/>
    <w:rsid w:val="002C52B5"/>
    <w:rsid w:val="002F2B7D"/>
    <w:rsid w:val="002F2E6B"/>
    <w:rsid w:val="00302E76"/>
    <w:rsid w:val="003214A4"/>
    <w:rsid w:val="00396DDE"/>
    <w:rsid w:val="003E628E"/>
    <w:rsid w:val="00417A9F"/>
    <w:rsid w:val="00485F6E"/>
    <w:rsid w:val="00526E68"/>
    <w:rsid w:val="00560AB5"/>
    <w:rsid w:val="005E2915"/>
    <w:rsid w:val="0061098C"/>
    <w:rsid w:val="006B5C3B"/>
    <w:rsid w:val="007826D5"/>
    <w:rsid w:val="00816B96"/>
    <w:rsid w:val="008573BB"/>
    <w:rsid w:val="00857695"/>
    <w:rsid w:val="00916317"/>
    <w:rsid w:val="00934616"/>
    <w:rsid w:val="009C7610"/>
    <w:rsid w:val="009D647E"/>
    <w:rsid w:val="00A0586D"/>
    <w:rsid w:val="00A51133"/>
    <w:rsid w:val="00A654B4"/>
    <w:rsid w:val="00AA0EE9"/>
    <w:rsid w:val="00AD2055"/>
    <w:rsid w:val="00AE40DF"/>
    <w:rsid w:val="00B97C3F"/>
    <w:rsid w:val="00BE06CA"/>
    <w:rsid w:val="00C20519"/>
    <w:rsid w:val="00C36918"/>
    <w:rsid w:val="00C41442"/>
    <w:rsid w:val="00C937A7"/>
    <w:rsid w:val="00D446C5"/>
    <w:rsid w:val="00D77D76"/>
    <w:rsid w:val="00DB3523"/>
    <w:rsid w:val="00DC1402"/>
    <w:rsid w:val="00DE5A8E"/>
    <w:rsid w:val="00E5101E"/>
    <w:rsid w:val="00E742C2"/>
    <w:rsid w:val="00F65013"/>
    <w:rsid w:val="00F802B7"/>
    <w:rsid w:val="00F9722A"/>
    <w:rsid w:val="00FB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9D82"/>
  <w15:chartTrackingRefBased/>
  <w15:docId w15:val="{51BD02BD-2532-4913-8BBE-16FB281E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Tempest, Nicola</dc:creator>
  <cp:keywords/>
  <dc:description/>
  <cp:lastModifiedBy>Hill, Christopher</cp:lastModifiedBy>
  <cp:revision>16</cp:revision>
  <dcterms:created xsi:type="dcterms:W3CDTF">2020-08-11T08:29:00Z</dcterms:created>
  <dcterms:modified xsi:type="dcterms:W3CDTF">2021-06-29T09:51:00Z</dcterms:modified>
</cp:coreProperties>
</file>