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0E704" w14:textId="77777777" w:rsidR="00872936" w:rsidRPr="00E00CF3" w:rsidRDefault="00872936" w:rsidP="00872936">
      <w:pPr>
        <w:autoSpaceDE w:val="0"/>
        <w:autoSpaceDN w:val="0"/>
        <w:adjustRightInd w:val="0"/>
        <w:spacing w:after="0" w:line="480" w:lineRule="auto"/>
        <w:jc w:val="center"/>
        <w:rPr>
          <w:rFonts w:ascii="Times New Roman" w:hAnsi="Times New Roman" w:cs="Times New Roman"/>
          <w:b/>
          <w:bCs/>
          <w:sz w:val="24"/>
          <w:szCs w:val="24"/>
        </w:rPr>
      </w:pPr>
      <w:r w:rsidRPr="00E00CF3">
        <w:rPr>
          <w:rFonts w:ascii="Times New Roman" w:hAnsi="Times New Roman" w:cs="Times New Roman"/>
          <w:b/>
          <w:bCs/>
          <w:sz w:val="24"/>
          <w:szCs w:val="24"/>
        </w:rPr>
        <w:t>Effect of External Post-tensioning on Steel-Concrete Composite Beams with Partial Connection</w:t>
      </w:r>
    </w:p>
    <w:p w14:paraId="00E85B25" w14:textId="77777777" w:rsidR="00872936" w:rsidRPr="00E00CF3" w:rsidRDefault="00B81C1A" w:rsidP="00872936">
      <w:pPr>
        <w:autoSpaceDE w:val="0"/>
        <w:autoSpaceDN w:val="0"/>
        <w:adjustRightInd w:val="0"/>
        <w:spacing w:after="0" w:line="276" w:lineRule="auto"/>
        <w:jc w:val="center"/>
        <w:rPr>
          <w:rFonts w:ascii="Times New Roman" w:hAnsi="Times New Roman" w:cs="Times New Roman"/>
          <w:color w:val="000000" w:themeColor="text1"/>
          <w:sz w:val="24"/>
          <w:szCs w:val="24"/>
        </w:rPr>
      </w:pPr>
      <w:hyperlink r:id="rId8" w:history="1">
        <w:r w:rsidR="00872936" w:rsidRPr="00E00CF3">
          <w:rPr>
            <w:rFonts w:ascii="Times New Roman" w:hAnsi="Times New Roman" w:cs="Times New Roman"/>
            <w:color w:val="000000" w:themeColor="text1"/>
            <w:sz w:val="24"/>
            <w:szCs w:val="24"/>
          </w:rPr>
          <w:t>Alaa E. El-Sisi</w:t>
        </w:r>
      </w:hyperlink>
      <w:r w:rsidR="00872936" w:rsidRPr="00E00CF3">
        <w:rPr>
          <w:rFonts w:ascii="Times New Roman" w:hAnsi="Times New Roman" w:cs="Times New Roman"/>
          <w:color w:val="000000" w:themeColor="text1"/>
          <w:sz w:val="24"/>
          <w:szCs w:val="24"/>
          <w:vertAlign w:val="superscript"/>
        </w:rPr>
        <w:t>1</w:t>
      </w:r>
      <w:r w:rsidR="00872936" w:rsidRPr="00E00CF3">
        <w:rPr>
          <w:rFonts w:ascii="Times New Roman" w:hAnsi="Times New Roman" w:cs="Times New Roman"/>
          <w:color w:val="000000" w:themeColor="text1"/>
          <w:sz w:val="24"/>
          <w:szCs w:val="24"/>
        </w:rPr>
        <w:t>,</w:t>
      </w:r>
      <w:r w:rsidR="00872936" w:rsidRPr="00E00CF3">
        <w:rPr>
          <w:rFonts w:ascii="Times New Roman" w:hAnsi="Times New Roman" w:cs="Times New Roman"/>
          <w:noProof/>
          <w:color w:val="000000" w:themeColor="text1"/>
          <w:sz w:val="24"/>
          <w:szCs w:val="24"/>
        </w:rPr>
        <w:t xml:space="preserve"> </w:t>
      </w:r>
      <w:r w:rsidR="00872936" w:rsidRPr="00E00CF3">
        <w:rPr>
          <w:rFonts w:ascii="Times New Roman" w:hAnsi="Times New Roman" w:cs="Times New Roman"/>
          <w:color w:val="000000" w:themeColor="text1"/>
          <w:sz w:val="24"/>
          <w:szCs w:val="24"/>
        </w:rPr>
        <w:t>Ahmed I. Hassanin</w:t>
      </w:r>
      <w:r w:rsidR="00872936" w:rsidRPr="00E00CF3">
        <w:rPr>
          <w:rFonts w:ascii="Times New Roman" w:hAnsi="Times New Roman" w:cs="Times New Roman"/>
          <w:color w:val="000000" w:themeColor="text1"/>
          <w:sz w:val="24"/>
          <w:szCs w:val="24"/>
          <w:vertAlign w:val="superscript"/>
        </w:rPr>
        <w:t>2</w:t>
      </w:r>
      <w:r w:rsidR="00872936" w:rsidRPr="00E00CF3">
        <w:rPr>
          <w:rFonts w:ascii="Times New Roman" w:hAnsi="Times New Roman" w:cs="Times New Roman"/>
          <w:color w:val="000000" w:themeColor="text1"/>
          <w:sz w:val="24"/>
          <w:szCs w:val="24"/>
        </w:rPr>
        <w:t>, Hesham F. Shabaan</w:t>
      </w:r>
      <w:r w:rsidR="00872936" w:rsidRPr="00E00CF3">
        <w:rPr>
          <w:rFonts w:ascii="Times New Roman" w:hAnsi="Times New Roman" w:cs="Times New Roman"/>
          <w:color w:val="000000" w:themeColor="text1"/>
          <w:sz w:val="24"/>
          <w:szCs w:val="24"/>
          <w:vertAlign w:val="superscript"/>
        </w:rPr>
        <w:t>3</w:t>
      </w:r>
      <w:r w:rsidR="00872936" w:rsidRPr="00E00CF3">
        <w:rPr>
          <w:rFonts w:ascii="Times New Roman" w:hAnsi="Times New Roman" w:cs="Times New Roman"/>
          <w:color w:val="000000" w:themeColor="text1"/>
          <w:sz w:val="24"/>
          <w:szCs w:val="24"/>
        </w:rPr>
        <w:t>, Ahmed I. Elsheikh</w:t>
      </w:r>
      <w:r w:rsidR="00872936" w:rsidRPr="00E00CF3">
        <w:rPr>
          <w:rFonts w:ascii="Times New Roman" w:hAnsi="Times New Roman" w:cs="Times New Roman"/>
          <w:color w:val="000000" w:themeColor="text1"/>
          <w:sz w:val="24"/>
          <w:szCs w:val="24"/>
          <w:vertAlign w:val="superscript"/>
        </w:rPr>
        <w:t>4</w:t>
      </w:r>
    </w:p>
    <w:p w14:paraId="6CFD3CE8" w14:textId="77777777" w:rsidR="00872936" w:rsidRPr="00E00CF3" w:rsidRDefault="00872936" w:rsidP="00872936">
      <w:pPr>
        <w:pStyle w:val="BodyText"/>
        <w:shd w:val="clear" w:color="auto" w:fill="FFFFFF"/>
        <w:spacing w:after="120" w:line="276" w:lineRule="auto"/>
        <w:ind w:left="90" w:hanging="90"/>
        <w:rPr>
          <w:color w:val="000000" w:themeColor="text1"/>
        </w:rPr>
      </w:pPr>
      <w:r w:rsidRPr="00E00CF3">
        <w:rPr>
          <w:noProof/>
          <w:color w:val="000000" w:themeColor="text1"/>
          <w:vertAlign w:val="superscript"/>
        </w:rPr>
        <w:t>1</w:t>
      </w:r>
      <w:r w:rsidRPr="00E00CF3">
        <w:rPr>
          <w:noProof/>
          <w:color w:val="000000" w:themeColor="text1"/>
        </w:rPr>
        <w:t>Postdoctoral</w:t>
      </w:r>
      <w:r w:rsidRPr="00E00CF3">
        <w:rPr>
          <w:color w:val="000000" w:themeColor="text1"/>
        </w:rPr>
        <w:t xml:space="preserve"> Fellow, Department of Civil and Environmental Engineering, University of Missouri, Columbia, MO 65211-2200, USA;</w:t>
      </w:r>
      <w:r w:rsidRPr="00E00CF3">
        <w:t xml:space="preserve"> Email: </w:t>
      </w:r>
      <w:hyperlink r:id="rId9" w:history="1">
        <w:r w:rsidRPr="00E00CF3">
          <w:rPr>
            <w:rStyle w:val="Hyperlink"/>
          </w:rPr>
          <w:t>ElsisiAE@missouri.edu</w:t>
        </w:r>
      </w:hyperlink>
      <w:r w:rsidRPr="00E00CF3">
        <w:rPr>
          <w:color w:val="000000" w:themeColor="text1"/>
        </w:rPr>
        <w:t>, on leave from Structural Engineering Department, Zagazig University, Zagazig, 44519, Egypt.</w:t>
      </w:r>
    </w:p>
    <w:p w14:paraId="4A167F67" w14:textId="543ED652" w:rsidR="00872936" w:rsidRPr="00E00CF3" w:rsidRDefault="1608328B" w:rsidP="1608328B">
      <w:pPr>
        <w:pStyle w:val="BodyText"/>
        <w:shd w:val="clear" w:color="auto" w:fill="FFFFFF" w:themeFill="background1"/>
        <w:spacing w:after="120" w:line="276" w:lineRule="auto"/>
        <w:ind w:left="90" w:hanging="90"/>
        <w:rPr>
          <w:color w:val="000000" w:themeColor="text1"/>
        </w:rPr>
      </w:pPr>
      <w:r w:rsidRPr="1608328B">
        <w:rPr>
          <w:color w:val="000000" w:themeColor="text1"/>
          <w:vertAlign w:val="superscript"/>
        </w:rPr>
        <w:t>2</w:t>
      </w:r>
      <w:r w:rsidRPr="1608328B">
        <w:rPr>
          <w:color w:val="000000" w:themeColor="text1"/>
        </w:rPr>
        <w:t xml:space="preserve"> PhD, Lecturer, Engineering Construction Dept., Faculty of Engineering, Egyptian Russian University, Postal Code11829 (+2) 02 2860-9114, Cairo, Egypt; Email: </w:t>
      </w:r>
      <w:hyperlink r:id="rId10">
        <w:r w:rsidRPr="1608328B">
          <w:rPr>
            <w:rStyle w:val="Hyperlink"/>
          </w:rPr>
          <w:t>ahmed-ibrahim@eru.edu.eg</w:t>
        </w:r>
      </w:hyperlink>
    </w:p>
    <w:p w14:paraId="5C225FD1" w14:textId="77777777" w:rsidR="00872936" w:rsidRPr="00E00CF3" w:rsidRDefault="00872936" w:rsidP="00872936">
      <w:pPr>
        <w:spacing w:after="120" w:line="276" w:lineRule="auto"/>
        <w:rPr>
          <w:rFonts w:ascii="Times New Roman" w:eastAsia="Times New Roman" w:hAnsi="Times New Roman" w:cs="Times New Roman"/>
          <w:color w:val="000000" w:themeColor="text1"/>
          <w:kern w:val="24"/>
          <w:sz w:val="24"/>
          <w:szCs w:val="24"/>
        </w:rPr>
      </w:pPr>
      <w:r w:rsidRPr="00E00CF3">
        <w:rPr>
          <w:rFonts w:ascii="Times New Roman" w:eastAsia="Times New Roman" w:hAnsi="Times New Roman" w:cs="Times New Roman"/>
          <w:color w:val="000000" w:themeColor="text1"/>
          <w:kern w:val="24"/>
          <w:sz w:val="24"/>
          <w:szCs w:val="24"/>
          <w:vertAlign w:val="superscript"/>
        </w:rPr>
        <w:t>3</w:t>
      </w:r>
      <w:r w:rsidRPr="00E00CF3">
        <w:rPr>
          <w:rFonts w:ascii="Times New Roman" w:eastAsia="Times New Roman" w:hAnsi="Times New Roman" w:cs="Times New Roman"/>
          <w:color w:val="000000" w:themeColor="text1"/>
          <w:kern w:val="24"/>
          <w:sz w:val="24"/>
          <w:szCs w:val="24"/>
        </w:rPr>
        <w:t>PhD, Professor of Structural Engineering and Dean of Faculty of Engineering,</w:t>
      </w:r>
    </w:p>
    <w:p w14:paraId="2DC2C71E" w14:textId="77777777" w:rsidR="00872936" w:rsidRPr="00E00CF3" w:rsidRDefault="00872936" w:rsidP="00872936">
      <w:pPr>
        <w:pStyle w:val="BodyText"/>
        <w:shd w:val="clear" w:color="auto" w:fill="FFFFFF"/>
        <w:spacing w:after="120" w:line="276" w:lineRule="auto"/>
        <w:ind w:left="90" w:hanging="90"/>
        <w:rPr>
          <w:color w:val="000000" w:themeColor="text1"/>
        </w:rPr>
      </w:pPr>
      <w:r w:rsidRPr="00E00CF3">
        <w:rPr>
          <w:color w:val="000000" w:themeColor="text1"/>
        </w:rPr>
        <w:t xml:space="preserve"> Zagazig University, Postal Code 44519, Zagazig, Egypt; Email: </w:t>
      </w:r>
      <w:hyperlink r:id="rId11" w:history="1">
        <w:r w:rsidRPr="00E00CF3">
          <w:rPr>
            <w:rStyle w:val="Hyperlink"/>
          </w:rPr>
          <w:t>hmshaban@eng.zu.edu.eg</w:t>
        </w:r>
      </w:hyperlink>
    </w:p>
    <w:p w14:paraId="245D9CD9" w14:textId="77777777" w:rsidR="00872936" w:rsidRPr="00E00CF3" w:rsidRDefault="00872936" w:rsidP="00872936">
      <w:pPr>
        <w:pStyle w:val="BodyText"/>
        <w:shd w:val="clear" w:color="auto" w:fill="FFFFFF"/>
        <w:spacing w:after="120" w:line="276" w:lineRule="auto"/>
        <w:ind w:left="90" w:hanging="90"/>
        <w:rPr>
          <w:color w:val="000000" w:themeColor="text1"/>
          <w:rtl/>
        </w:rPr>
      </w:pPr>
      <w:r w:rsidRPr="00E00CF3">
        <w:rPr>
          <w:color w:val="000000" w:themeColor="text1"/>
          <w:vertAlign w:val="superscript"/>
        </w:rPr>
        <w:t>4</w:t>
      </w:r>
      <w:r w:rsidRPr="00E00CF3">
        <w:rPr>
          <w:color w:val="000000" w:themeColor="text1"/>
        </w:rPr>
        <w:t xml:space="preserve"> PhD, Professor of Structural and Bio-mechanical Engineering and Dean of School of Engineering, University of Liverpool, F: 0151 7944703, Liverpool, UK; Email: </w:t>
      </w:r>
      <w:hyperlink r:id="rId12" w:history="1">
        <w:r w:rsidRPr="00E00CF3">
          <w:rPr>
            <w:rStyle w:val="Hyperlink"/>
          </w:rPr>
          <w:t>elsheikh@liv.ac.uk</w:t>
        </w:r>
      </w:hyperlink>
    </w:p>
    <w:p w14:paraId="3656E73B" w14:textId="77777777" w:rsidR="00872936" w:rsidRPr="00E00CF3" w:rsidRDefault="00872936" w:rsidP="000F4FB8">
      <w:pPr>
        <w:pStyle w:val="Heading2"/>
        <w:numPr>
          <w:ilvl w:val="0"/>
          <w:numId w:val="0"/>
        </w:numPr>
        <w:spacing w:before="100" w:beforeAutospacing="1" w:after="100" w:afterAutospacing="1"/>
        <w:rPr>
          <w:color w:val="000000" w:themeColor="text1"/>
        </w:rPr>
      </w:pPr>
      <w:r w:rsidRPr="00E00CF3">
        <w:rPr>
          <w:color w:val="000000" w:themeColor="text1"/>
        </w:rPr>
        <w:t>ABSTRACT</w:t>
      </w:r>
    </w:p>
    <w:p w14:paraId="4941D98C" w14:textId="40ED797F" w:rsidR="00650CA9" w:rsidRDefault="009F3FAF" w:rsidP="00650CA9">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In t</w:t>
      </w:r>
      <w:r w:rsidR="00872936" w:rsidRPr="00E00CF3">
        <w:rPr>
          <w:rFonts w:ascii="Times New Roman" w:hAnsi="Times New Roman" w:cs="Times New Roman"/>
          <w:color w:val="000000" w:themeColor="text1"/>
          <w:sz w:val="24"/>
          <w:szCs w:val="24"/>
        </w:rPr>
        <w:t xml:space="preserve">his </w:t>
      </w:r>
      <w:r w:rsidR="002946D0">
        <w:rPr>
          <w:rFonts w:ascii="Times New Roman" w:hAnsi="Times New Roman" w:cs="Times New Roman"/>
          <w:color w:val="000000" w:themeColor="text1"/>
          <w:sz w:val="24"/>
          <w:szCs w:val="24"/>
        </w:rPr>
        <w:t>paper</w:t>
      </w:r>
      <w:r w:rsidR="000F4FB8" w:rsidRPr="00E00CF3">
        <w:rPr>
          <w:rFonts w:ascii="Times New Roman" w:hAnsi="Times New Roman" w:cs="Times New Roman"/>
          <w:color w:val="000000" w:themeColor="text1"/>
          <w:sz w:val="24"/>
          <w:szCs w:val="24"/>
        </w:rPr>
        <w:t>,</w:t>
      </w:r>
      <w:r w:rsidR="00872936" w:rsidRPr="00E00CF3">
        <w:rPr>
          <w:rFonts w:ascii="Times New Roman" w:hAnsi="Times New Roman" w:cs="Times New Roman"/>
          <w:color w:val="000000" w:themeColor="text1"/>
          <w:sz w:val="24"/>
          <w:szCs w:val="24"/>
        </w:rPr>
        <w:t xml:space="preserve"> an experimental and </w:t>
      </w:r>
      <w:r w:rsidR="000F4FB8" w:rsidRPr="00E00CF3">
        <w:rPr>
          <w:rFonts w:ascii="Times New Roman" w:hAnsi="Times New Roman" w:cs="Times New Roman"/>
          <w:color w:val="000000" w:themeColor="text1"/>
          <w:sz w:val="24"/>
          <w:szCs w:val="24"/>
        </w:rPr>
        <w:t>numerical</w:t>
      </w:r>
      <w:r w:rsidRPr="00E00CF3">
        <w:rPr>
          <w:rFonts w:ascii="Times New Roman" w:hAnsi="Times New Roman" w:cs="Times New Roman"/>
          <w:color w:val="000000" w:themeColor="text1"/>
          <w:sz w:val="24"/>
          <w:szCs w:val="24"/>
        </w:rPr>
        <w:t xml:space="preserve"> study </w:t>
      </w:r>
      <w:r w:rsidR="000F4FB8" w:rsidRPr="00E00CF3">
        <w:rPr>
          <w:rFonts w:ascii="Times New Roman" w:hAnsi="Times New Roman" w:cs="Times New Roman"/>
          <w:color w:val="000000" w:themeColor="text1"/>
          <w:sz w:val="24"/>
          <w:szCs w:val="24"/>
        </w:rPr>
        <w:t xml:space="preserve">was </w:t>
      </w:r>
      <w:r w:rsidRPr="00E00CF3">
        <w:rPr>
          <w:rFonts w:ascii="Times New Roman" w:hAnsi="Times New Roman" w:cs="Times New Roman"/>
          <w:color w:val="000000" w:themeColor="text1"/>
          <w:sz w:val="24"/>
          <w:szCs w:val="24"/>
        </w:rPr>
        <w:t xml:space="preserve">presented </w:t>
      </w:r>
      <w:r w:rsidR="00872936" w:rsidRPr="00E00CF3">
        <w:rPr>
          <w:rFonts w:ascii="Times New Roman" w:hAnsi="Times New Roman" w:cs="Times New Roman"/>
          <w:color w:val="000000" w:themeColor="text1"/>
          <w:sz w:val="24"/>
          <w:szCs w:val="24"/>
        </w:rPr>
        <w:t xml:space="preserve">for strengthened composite steel-concrete beams using externally post-tensioning tendons with a partial shear connection. </w:t>
      </w:r>
      <w:r w:rsidRPr="00E00CF3">
        <w:rPr>
          <w:rFonts w:ascii="Times New Roman" w:hAnsi="Times New Roman" w:cs="Times New Roman"/>
          <w:color w:val="000000" w:themeColor="text1"/>
          <w:sz w:val="24"/>
          <w:szCs w:val="24"/>
        </w:rPr>
        <w:t>Four composite steel</w:t>
      </w:r>
      <w:r w:rsidR="000F4FB8"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concrete beams under a static monotonic load were tested</w:t>
      </w:r>
      <w:r w:rsidR="000F4FB8" w:rsidRPr="00E00CF3">
        <w:rPr>
          <w:rFonts w:ascii="Times New Roman" w:hAnsi="Times New Roman" w:cs="Times New Roman"/>
          <w:color w:val="000000" w:themeColor="text1"/>
          <w:sz w:val="24"/>
          <w:szCs w:val="24"/>
        </w:rPr>
        <w:t xml:space="preserve"> to validate the numerical model and investigate the different failure mechanisms</w:t>
      </w:r>
      <w:r w:rsidR="00872936" w:rsidRPr="00E00CF3">
        <w:rPr>
          <w:rFonts w:ascii="Times New Roman" w:hAnsi="Times New Roman" w:cs="Times New Roman"/>
          <w:color w:val="000000" w:themeColor="text1"/>
          <w:sz w:val="24"/>
          <w:szCs w:val="24"/>
        </w:rPr>
        <w:t xml:space="preserve">. The cracking behaviors </w:t>
      </w:r>
      <w:r w:rsidRPr="00E00CF3">
        <w:rPr>
          <w:rFonts w:ascii="Times New Roman" w:hAnsi="Times New Roman" w:cs="Times New Roman"/>
          <w:color w:val="000000" w:themeColor="text1"/>
          <w:sz w:val="24"/>
          <w:szCs w:val="24"/>
        </w:rPr>
        <w:t xml:space="preserve">of the composite beams </w:t>
      </w:r>
      <w:r w:rsidR="00872936" w:rsidRPr="00E00CF3">
        <w:rPr>
          <w:rFonts w:ascii="Times New Roman" w:hAnsi="Times New Roman" w:cs="Times New Roman"/>
          <w:color w:val="000000" w:themeColor="text1"/>
          <w:sz w:val="24"/>
          <w:szCs w:val="24"/>
        </w:rPr>
        <w:t xml:space="preserve">and overall moment </w:t>
      </w:r>
      <w:r w:rsidR="000F4FB8" w:rsidRPr="00E00CF3">
        <w:rPr>
          <w:rFonts w:ascii="Times New Roman" w:hAnsi="Times New Roman" w:cs="Times New Roman"/>
          <w:color w:val="000000" w:themeColor="text1"/>
          <w:sz w:val="24"/>
          <w:szCs w:val="24"/>
        </w:rPr>
        <w:t xml:space="preserve">of resistance </w:t>
      </w:r>
      <w:r w:rsidR="00872936" w:rsidRPr="00E00CF3">
        <w:rPr>
          <w:rFonts w:ascii="Times New Roman" w:hAnsi="Times New Roman" w:cs="Times New Roman"/>
          <w:color w:val="000000" w:themeColor="text1"/>
          <w:sz w:val="24"/>
          <w:szCs w:val="24"/>
        </w:rPr>
        <w:t xml:space="preserve">have been experimentally </w:t>
      </w:r>
      <w:r w:rsidR="006A599E" w:rsidRPr="00E00CF3">
        <w:rPr>
          <w:rFonts w:ascii="Times New Roman" w:hAnsi="Times New Roman" w:cs="Times New Roman"/>
          <w:color w:val="000000" w:themeColor="text1"/>
          <w:sz w:val="24"/>
          <w:szCs w:val="24"/>
        </w:rPr>
        <w:t xml:space="preserve">and numerically </w:t>
      </w:r>
      <w:r w:rsidRPr="00E00CF3">
        <w:rPr>
          <w:rFonts w:ascii="Times New Roman" w:hAnsi="Times New Roman" w:cs="Times New Roman"/>
          <w:color w:val="000000" w:themeColor="text1"/>
          <w:sz w:val="24"/>
          <w:szCs w:val="24"/>
        </w:rPr>
        <w:t>studied</w:t>
      </w:r>
      <w:r w:rsidR="00872936" w:rsidRPr="00E00CF3">
        <w:rPr>
          <w:rFonts w:ascii="Times New Roman" w:hAnsi="Times New Roman" w:cs="Times New Roman"/>
          <w:color w:val="000000" w:themeColor="text1"/>
          <w:sz w:val="24"/>
          <w:szCs w:val="24"/>
        </w:rPr>
        <w:t xml:space="preserve">. </w:t>
      </w:r>
      <w:r w:rsidR="006A599E" w:rsidRPr="00E00CF3">
        <w:rPr>
          <w:rFonts w:ascii="Times New Roman" w:hAnsi="Times New Roman" w:cs="Times New Roman"/>
          <w:color w:val="000000" w:themeColor="text1"/>
          <w:sz w:val="24"/>
          <w:szCs w:val="24"/>
        </w:rPr>
        <w:t>The validated numerical model was used to perform a parametric study. It was found that the initial tendon force increased by 18-23% due to the beam bending</w:t>
      </w:r>
      <w:r w:rsidR="00656F68" w:rsidRPr="00E00CF3">
        <w:rPr>
          <w:rFonts w:ascii="Times New Roman" w:hAnsi="Times New Roman" w:cs="Times New Roman"/>
          <w:color w:val="000000" w:themeColor="text1"/>
          <w:sz w:val="24"/>
          <w:szCs w:val="24"/>
        </w:rPr>
        <w:t>,</w:t>
      </w:r>
      <w:r w:rsidR="006A599E" w:rsidRPr="00E00CF3">
        <w:rPr>
          <w:rFonts w:ascii="Times New Roman" w:hAnsi="Times New Roman" w:cs="Times New Roman"/>
          <w:color w:val="000000" w:themeColor="text1"/>
          <w:sz w:val="24"/>
          <w:szCs w:val="24"/>
        </w:rPr>
        <w:t xml:space="preserve"> which led to an enhancement in the performance of the beam. Moreover, </w:t>
      </w:r>
      <w:r w:rsidR="00650CA9">
        <w:rPr>
          <w:rFonts w:ascii="Times New Roman" w:hAnsi="Times New Roman" w:cs="Times New Roman"/>
          <w:color w:val="000000" w:themeColor="text1"/>
          <w:sz w:val="24"/>
          <w:szCs w:val="24"/>
        </w:rPr>
        <w:t>i</w:t>
      </w:r>
      <w:r w:rsidR="00650CA9" w:rsidRPr="00C67229">
        <w:rPr>
          <w:rFonts w:ascii="Times New Roman" w:hAnsi="Times New Roman" w:cs="Times New Roman"/>
          <w:color w:val="000000" w:themeColor="text1"/>
          <w:sz w:val="24"/>
          <w:szCs w:val="24"/>
        </w:rPr>
        <w:t>ncreasing the</w:t>
      </w:r>
      <w:r w:rsidR="00650CA9">
        <w:rPr>
          <w:rFonts w:ascii="Times New Roman" w:hAnsi="Times New Roman" w:cs="Times New Roman"/>
          <w:color w:val="000000" w:themeColor="text1"/>
          <w:sz w:val="24"/>
          <w:szCs w:val="24"/>
        </w:rPr>
        <w:t xml:space="preserve"> degree of shear connection</w:t>
      </w:r>
      <w:r w:rsidR="00650CA9" w:rsidRPr="00C67229">
        <w:rPr>
          <w:rFonts w:ascii="Times New Roman" w:hAnsi="Times New Roman" w:cs="Times New Roman"/>
          <w:color w:val="000000" w:themeColor="text1"/>
          <w:sz w:val="24"/>
          <w:szCs w:val="24"/>
        </w:rPr>
        <w:t xml:space="preserve"> </w:t>
      </w:r>
      <w:r w:rsidR="00650CA9">
        <w:rPr>
          <w:rFonts w:ascii="Times New Roman" w:hAnsi="Times New Roman" w:cs="Times New Roman"/>
          <w:color w:val="000000" w:themeColor="text1"/>
          <w:sz w:val="24"/>
          <w:szCs w:val="24"/>
        </w:rPr>
        <w:t>(</w:t>
      </w:r>
      <w:r w:rsidR="00650CA9" w:rsidRPr="00C67229">
        <w:rPr>
          <w:rFonts w:ascii="Times New Roman" w:hAnsi="Times New Roman" w:cs="Times New Roman"/>
          <w:b/>
          <w:bCs/>
          <w:color w:val="000000" w:themeColor="text1"/>
          <w:sz w:val="24"/>
          <w:szCs w:val="24"/>
        </w:rPr>
        <w:t>DOSC</w:t>
      </w:r>
      <w:r w:rsidR="00650CA9">
        <w:rPr>
          <w:rFonts w:ascii="Times New Roman" w:hAnsi="Times New Roman" w:cs="Times New Roman"/>
          <w:b/>
          <w:bCs/>
          <w:color w:val="000000" w:themeColor="text1"/>
          <w:sz w:val="24"/>
          <w:szCs w:val="24"/>
        </w:rPr>
        <w:t>)</w:t>
      </w:r>
      <w:r w:rsidR="00650CA9" w:rsidRPr="00C67229">
        <w:rPr>
          <w:rFonts w:ascii="Times New Roman" w:hAnsi="Times New Roman" w:cs="Times New Roman"/>
          <w:color w:val="000000" w:themeColor="text1"/>
          <w:sz w:val="24"/>
          <w:szCs w:val="24"/>
        </w:rPr>
        <w:t xml:space="preserve"> from 40% to 100% led to an increase in the mean maximum load by 46% and to decrease the mean maximum deflection by 22.5%. In addition, there was an improvement in the slippage by achieving 28% decrease. Also, there was a decrease in steel flange micro-strain by about 51%.</w:t>
      </w:r>
    </w:p>
    <w:p w14:paraId="715AD8FF" w14:textId="360B03F9" w:rsidR="0020061E" w:rsidRPr="00C67229" w:rsidRDefault="0020061E" w:rsidP="00FF6160">
      <w:pPr>
        <w:autoSpaceDE w:val="0"/>
        <w:autoSpaceDN w:val="0"/>
        <w:adjustRightInd w:val="0"/>
        <w:spacing w:after="0" w:line="480" w:lineRule="auto"/>
        <w:jc w:val="both"/>
        <w:rPr>
          <w:rFonts w:ascii="Times New Roman" w:hAnsi="Times New Roman" w:cs="Times New Roman"/>
          <w:color w:val="000000" w:themeColor="text1"/>
          <w:sz w:val="24"/>
          <w:szCs w:val="24"/>
        </w:rPr>
      </w:pPr>
      <w:r w:rsidRPr="00FF6160">
        <w:rPr>
          <w:rFonts w:ascii="Times New Roman" w:hAnsi="Times New Roman" w:cs="Times New Roman"/>
          <w:b/>
          <w:bCs/>
          <w:color w:val="000000" w:themeColor="text1"/>
          <w:sz w:val="24"/>
          <w:szCs w:val="24"/>
        </w:rPr>
        <w:lastRenderedPageBreak/>
        <w:t>Keywords:</w:t>
      </w:r>
      <w:r>
        <w:rPr>
          <w:rFonts w:ascii="Times New Roman" w:hAnsi="Times New Roman" w:cs="Times New Roman"/>
          <w:color w:val="000000" w:themeColor="text1"/>
          <w:sz w:val="24"/>
          <w:szCs w:val="24"/>
        </w:rPr>
        <w:t xml:space="preserve"> Composite Beams; Finite Element Modeling; Partial Interaction</w:t>
      </w:r>
      <w:r w:rsidR="006D6CA0">
        <w:rPr>
          <w:rFonts w:ascii="Times New Roman" w:hAnsi="Times New Roman" w:cs="Times New Roman"/>
          <w:color w:val="000000" w:themeColor="text1"/>
          <w:sz w:val="24"/>
          <w:szCs w:val="24"/>
        </w:rPr>
        <w:t>; Post-tensioning</w:t>
      </w:r>
      <w:r>
        <w:rPr>
          <w:rFonts w:ascii="Times New Roman" w:hAnsi="Times New Roman" w:cs="Times New Roman"/>
          <w:color w:val="000000" w:themeColor="text1"/>
          <w:sz w:val="24"/>
          <w:szCs w:val="24"/>
        </w:rPr>
        <w:t>.</w:t>
      </w:r>
    </w:p>
    <w:p w14:paraId="554743A3" w14:textId="77777777" w:rsidR="00872936" w:rsidRPr="00E00CF3" w:rsidRDefault="00872936" w:rsidP="000F4FB8">
      <w:pPr>
        <w:pStyle w:val="Heading2"/>
        <w:numPr>
          <w:ilvl w:val="0"/>
          <w:numId w:val="0"/>
        </w:numPr>
        <w:spacing w:before="100" w:beforeAutospacing="1" w:after="100" w:afterAutospacing="1"/>
        <w:rPr>
          <w:color w:val="000000" w:themeColor="text1"/>
        </w:rPr>
      </w:pPr>
      <w:r w:rsidRPr="00E00CF3">
        <w:rPr>
          <w:color w:val="000000" w:themeColor="text1"/>
        </w:rPr>
        <w:t>INTRODUCTION</w:t>
      </w:r>
    </w:p>
    <w:p w14:paraId="29FAA10D" w14:textId="1B9D16BF" w:rsidR="00872936" w:rsidRPr="00E00CF3" w:rsidRDefault="60D32175" w:rsidP="1608328B">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60D32175">
        <w:rPr>
          <w:rFonts w:ascii="Times New Roman" w:hAnsi="Times New Roman" w:cs="Times New Roman"/>
          <w:color w:val="000000" w:themeColor="text1"/>
          <w:sz w:val="24"/>
          <w:szCs w:val="24"/>
        </w:rPr>
        <w:t>Over the past two decades, the post-tensioning system entered the line of the most widely used strengthening systems. This technique enabled the designers and engineers to achieve more efficient materials us</w:t>
      </w:r>
      <w:r w:rsidR="00546AC4">
        <w:rPr>
          <w:rFonts w:ascii="Times New Roman" w:hAnsi="Times New Roman" w:cs="Times New Roman"/>
          <w:color w:val="000000" w:themeColor="text1"/>
          <w:sz w:val="24"/>
          <w:szCs w:val="24"/>
        </w:rPr>
        <w:t>age</w:t>
      </w:r>
      <w:r w:rsidRPr="60D32175">
        <w:rPr>
          <w:rFonts w:ascii="Times New Roman" w:hAnsi="Times New Roman" w:cs="Times New Roman"/>
          <w:color w:val="000000" w:themeColor="text1"/>
          <w:sz w:val="24"/>
          <w:szCs w:val="24"/>
        </w:rPr>
        <w:t xml:space="preserve"> in terms of decreasing deflection and increasing both </w:t>
      </w:r>
      <w:r w:rsidR="00546AC4">
        <w:rPr>
          <w:rFonts w:ascii="Times New Roman" w:hAnsi="Times New Roman" w:cs="Times New Roman"/>
          <w:color w:val="000000" w:themeColor="text1"/>
          <w:sz w:val="24"/>
          <w:szCs w:val="24"/>
        </w:rPr>
        <w:t xml:space="preserve">the </w:t>
      </w:r>
      <w:r w:rsidRPr="60D32175">
        <w:rPr>
          <w:rFonts w:ascii="Times New Roman" w:hAnsi="Times New Roman" w:cs="Times New Roman"/>
          <w:color w:val="000000" w:themeColor="text1"/>
          <w:sz w:val="24"/>
          <w:szCs w:val="24"/>
        </w:rPr>
        <w:t xml:space="preserve">stiffness and bearing capacity of the structural members. Many of the research works studied this strengthening technique and reported on the efficiency of this technique in enhancing the structural element behavior under the influence of different types of loads. </w:t>
      </w:r>
      <w:r w:rsidRPr="00B512F9">
        <w:rPr>
          <w:rFonts w:ascii="Times New Roman" w:eastAsia="Times New Roman" w:hAnsi="Times New Roman" w:cs="Times New Roman"/>
          <w:color w:val="FF0000"/>
          <w:sz w:val="24"/>
          <w:szCs w:val="24"/>
        </w:rPr>
        <w:t>Ayyoub et al. performed an experimental investigation on composite beams. It was concluded that although straight tendon profile is favored due to the lower cost, draped tendon performed more efficiently in terms of capacity and deflection. They also concluded that</w:t>
      </w:r>
      <w:r w:rsidRPr="00B512F9">
        <w:rPr>
          <w:rFonts w:ascii="Calibri" w:eastAsia="Calibri" w:hAnsi="Calibri" w:cs="Calibri"/>
          <w:color w:val="FF0000"/>
        </w:rPr>
        <w:t xml:space="preserve"> </w:t>
      </w:r>
      <w:r w:rsidRPr="00B512F9">
        <w:rPr>
          <w:rFonts w:ascii="Times New Roman" w:eastAsia="Times New Roman" w:hAnsi="Times New Roman" w:cs="Times New Roman"/>
          <w:color w:val="FF0000"/>
          <w:sz w:val="24"/>
          <w:szCs w:val="24"/>
        </w:rPr>
        <w:t>prestressing a conventional composite girder can significantly increase the load at which first yielding occurs and the ultimate capacity of the beams</w:t>
      </w:r>
      <w:r w:rsidRPr="00B512F9">
        <w:rPr>
          <w:rFonts w:ascii="Times New Roman" w:hAnsi="Times New Roman" w:cs="Times New Roman"/>
          <w:color w:val="FF0000"/>
          <w:sz w:val="24"/>
          <w:szCs w:val="24"/>
        </w:rPr>
        <w:t xml:space="preserve"> </w:t>
      </w:r>
      <w:r w:rsidR="00872936" w:rsidRPr="60D32175">
        <w:rPr>
          <w:rFonts w:ascii="Times New Roman" w:hAnsi="Times New Roman" w:cs="Times New Roman"/>
          <w:color w:val="000000" w:themeColor="text1"/>
          <w:sz w:val="24"/>
          <w:szCs w:val="24"/>
        </w:rPr>
        <w:fldChar w:fldCharType="begin" w:fldLock="1"/>
      </w:r>
      <w:r w:rsidR="00872936" w:rsidRPr="60D32175">
        <w:rPr>
          <w:rFonts w:ascii="Times New Roman" w:hAnsi="Times New Roman" w:cs="Times New Roman"/>
          <w:color w:val="000000" w:themeColor="text1"/>
          <w:sz w:val="24"/>
          <w:szCs w:val="24"/>
        </w:rPr>
        <w:instrText>ADDIN CSL_CITATION {"citationItems":[{"id":"ITEM-1","itemData":{"DOI":"10.1061/(ASCE)0733-9445(1990)116:11(2931)","ISSN":"07339445","abstract":"According to the 1986 U.S. Federal Highway Administration statistics, there are 575,607 bridges on the highway system. About half of these bridges are structurally deficient and/or functionally obsolete. To strengthen the structurally deficient bridges without replacing the girders, external prestressing techniques can be used. In this paper, the behavior of prestressed, composite steel-concrete beams under positive bending moment is examined, and the benefits of different types of prestressing are compared. These specimens were tested to study various aspects of prestressed composite girders, including tendon type and profile. Two methods of analysis are discussed, i.e., the transformed area method and the strain compatibility method. The test results show that prestressing a composite girder increases the range of elastic behavior, reduces deflections, increases ultimate strength, and adds to the redundancy by providing multiple stress paths. Based on the experimental results, a comparison was made between three tendon types and profiles. It was concluded that strands are more effective than bars for the tendon type, and a straight tendon profile is more effective than a draped profile with regard to stiffness. © ASCE.","author":[{"dropping-particle":"","family":"Ayyub","given":"Bilal M.","non-dropping-particle":"","parse-names":false,"suffix":""},{"dropping-particle":"","family":"Sohn","given":"Young G.","non-dropping-particle":"","parse-names":false,"suffix":""},{"dropping-particle":"","family":"Saadatmanesh","given":"Hamid","non-dropping-particle":"","parse-names":false,"suffix":""}],"container-title":"Journal of Structural Engineering (United States)","id":"ITEM-1","issued":{"date-parts":[["1990"]]},"title":"Prestressed composite girders under positive moment","type":"article-journal"},"uris":["http://www.mendeley.com/documents/?uuid=3a0124c6-cccf-4875-b3d9-5b1b3bb1d791"]}],"mendeley":{"formattedCitation":"[1]","plainTextFormattedCitation":"[1]","previouslyFormattedCitation":"[1]"},"properties":{"noteIndex":0},"schema":"https://github.com/citation-style-language/schema/raw/master/csl-citation.json"}</w:instrText>
      </w:r>
      <w:r w:rsidR="00872936" w:rsidRPr="60D32175">
        <w:rPr>
          <w:rFonts w:ascii="Times New Roman" w:hAnsi="Times New Roman" w:cs="Times New Roman"/>
          <w:color w:val="000000" w:themeColor="text1"/>
          <w:sz w:val="24"/>
          <w:szCs w:val="24"/>
        </w:rPr>
        <w:fldChar w:fldCharType="separate"/>
      </w:r>
      <w:r w:rsidRPr="60D32175">
        <w:rPr>
          <w:rFonts w:ascii="Times New Roman" w:hAnsi="Times New Roman" w:cs="Times New Roman"/>
          <w:noProof/>
          <w:color w:val="000000" w:themeColor="text1"/>
          <w:sz w:val="24"/>
          <w:szCs w:val="24"/>
        </w:rPr>
        <w:t>[1]</w:t>
      </w:r>
      <w:r w:rsidR="00872936" w:rsidRPr="60D32175">
        <w:rPr>
          <w:rFonts w:ascii="Times New Roman" w:hAnsi="Times New Roman" w:cs="Times New Roman"/>
          <w:color w:val="000000" w:themeColor="text1"/>
          <w:sz w:val="24"/>
          <w:szCs w:val="24"/>
        </w:rPr>
        <w:fldChar w:fldCharType="end"/>
      </w:r>
      <w:r w:rsidRPr="60D32175">
        <w:rPr>
          <w:rFonts w:ascii="Times New Roman" w:hAnsi="Times New Roman" w:cs="Times New Roman"/>
          <w:color w:val="000000" w:themeColor="text1"/>
          <w:sz w:val="24"/>
          <w:szCs w:val="24"/>
        </w:rPr>
        <w:t>. Chen presented experimental tests on a full-scale composite beam (</w:t>
      </w:r>
      <w:r w:rsidRPr="60D32175">
        <w:rPr>
          <w:rFonts w:ascii="Times New Roman" w:hAnsi="Times New Roman" w:cs="Times New Roman"/>
          <w:b/>
          <w:bCs/>
          <w:color w:val="000000" w:themeColor="text1"/>
          <w:sz w:val="24"/>
          <w:szCs w:val="24"/>
        </w:rPr>
        <w:t>CB</w:t>
      </w:r>
      <w:r w:rsidRPr="60D32175">
        <w:rPr>
          <w:rFonts w:ascii="Times New Roman" w:hAnsi="Times New Roman" w:cs="Times New Roman"/>
          <w:color w:val="000000" w:themeColor="text1"/>
          <w:sz w:val="24"/>
          <w:szCs w:val="24"/>
        </w:rPr>
        <w:t xml:space="preserve">) strengthened with external post-tensioning tendons under the effect of positive moments </w:t>
      </w:r>
      <w:r w:rsidR="00872936" w:rsidRPr="60D32175">
        <w:rPr>
          <w:rFonts w:ascii="Times New Roman" w:hAnsi="Times New Roman" w:cs="Times New Roman"/>
          <w:color w:val="000000" w:themeColor="text1"/>
          <w:sz w:val="24"/>
          <w:szCs w:val="24"/>
        </w:rPr>
        <w:fldChar w:fldCharType="begin" w:fldLock="1"/>
      </w:r>
      <w:r w:rsidR="00872936" w:rsidRPr="60D32175">
        <w:rPr>
          <w:rFonts w:ascii="Times New Roman" w:hAnsi="Times New Roman" w:cs="Times New Roman"/>
          <w:color w:val="000000" w:themeColor="text1"/>
          <w:sz w:val="24"/>
          <w:szCs w:val="24"/>
        </w:rPr>
        <w:instrText>ADDIN CSL_CITATION {"citationItems":[{"id":"ITEM-1","itemData":{"DOI":"10.1016/j.jcsr.2005.05.005","ISSN":"0143974X","abstract":"Four groups of prestressed steel-concrete composite beams with external tendons in negative moment regions were tested, and the cracking behaviours and the ultimate negative moment resistances of the composite beams were investigated experimentally. It is found that in hogging moment regions, on adding prestressing to the composite beams with external tendons, the cracking resistance of the beams can be effectively increased; however, the incremental internal tendon forces of the prestressed composite beams are rather small, and therefore can be neglected in the evaluation of the negative moment resistance of the beams. In hogging moment regions, the ultimate resistance of a composite beam prestressed with external tendons is governed by either distortional lateral buckling or local buckling, or an interactive mode composed of the two bucklings. For a beam with a compact section, the negative bending moment can reach the plastic moment when the steel section is fully plastic, and for a non-compact section, the negative bending moment is limited to the yield moment at which the compression steel flange initiates yield. The method for evaluating the buckling resistance of the composite beams is discussed, and a tentative design method based on BS5400: Part 3 is proposed to assess the buckling resistances of the prestressed composite beams. © 2005 Elsevier Ltd. All rights reserved.","author":[{"dropping-particle":"","family":"Chen","given":"Shiming","non-dropping-particle":"","parse-names":false,"suffix":""}],"container-title":"Journal of Constructional Steel Research","id":"ITEM-1","issued":{"date-parts":[["2005"]]},"title":"Experimental study of prestressed steel-concrete composite beams with external tendons for negative moments","type":"article-journal"},"uris":["http://www.mendeley.com/documents/?uuid=154e54e7-304c-4cea-9b5d-cad36da527f2"]}],"mendeley":{"formattedCitation":"[2]","plainTextFormattedCitation":"[2]","previouslyFormattedCitation":"[2]"},"properties":{"noteIndex":0},"schema":"https://github.com/citation-style-language/schema/raw/master/csl-citation.json"}</w:instrText>
      </w:r>
      <w:r w:rsidR="00872936" w:rsidRPr="60D32175">
        <w:rPr>
          <w:rFonts w:ascii="Times New Roman" w:hAnsi="Times New Roman" w:cs="Times New Roman"/>
          <w:color w:val="000000" w:themeColor="text1"/>
          <w:sz w:val="24"/>
          <w:szCs w:val="24"/>
        </w:rPr>
        <w:fldChar w:fldCharType="separate"/>
      </w:r>
      <w:r w:rsidRPr="60D32175">
        <w:rPr>
          <w:rFonts w:ascii="Times New Roman" w:hAnsi="Times New Roman" w:cs="Times New Roman"/>
          <w:noProof/>
          <w:color w:val="000000" w:themeColor="text1"/>
          <w:sz w:val="24"/>
          <w:szCs w:val="24"/>
        </w:rPr>
        <w:t>[2]</w:t>
      </w:r>
      <w:r w:rsidR="00872936" w:rsidRPr="60D32175">
        <w:rPr>
          <w:rFonts w:ascii="Times New Roman" w:hAnsi="Times New Roman" w:cs="Times New Roman"/>
          <w:color w:val="000000" w:themeColor="text1"/>
          <w:sz w:val="24"/>
          <w:szCs w:val="24"/>
        </w:rPr>
        <w:fldChar w:fldCharType="end"/>
      </w:r>
      <w:r w:rsidRPr="60D32175">
        <w:rPr>
          <w:rFonts w:ascii="Times New Roman" w:hAnsi="Times New Roman" w:cs="Times New Roman"/>
          <w:color w:val="000000" w:themeColor="text1"/>
          <w:sz w:val="24"/>
          <w:szCs w:val="24"/>
        </w:rPr>
        <w:t xml:space="preserve">. </w:t>
      </w:r>
      <w:r w:rsidRPr="00B512F9">
        <w:rPr>
          <w:rFonts w:ascii="Times New Roman" w:eastAsia="Times New Roman" w:hAnsi="Times New Roman" w:cs="Times New Roman"/>
          <w:color w:val="FF0000"/>
          <w:sz w:val="24"/>
          <w:szCs w:val="24"/>
        </w:rPr>
        <w:t>It was found that adding post-tensioning tendons increased the yield load and ultimate resistance significantly by about 49% and 53% respectively. It was also observed that the maximum moment of the non-strengthened specimens was approximately the plastic moment in which the steel section was completely plastic. While the maximum moment of strengthened specimens ranged from 1.03 to 1.11 from the moment of the yield moment at which the compression flange-initiated yield</w:t>
      </w:r>
      <w:r w:rsidRPr="60D32175">
        <w:rPr>
          <w:rFonts w:ascii="Times New Roman" w:eastAsia="Times New Roman" w:hAnsi="Times New Roman" w:cs="Times New Roman"/>
          <w:color w:val="000000" w:themeColor="text1"/>
          <w:sz w:val="24"/>
          <w:szCs w:val="24"/>
        </w:rPr>
        <w:t>.</w:t>
      </w:r>
      <w:r w:rsidRPr="60D32175">
        <w:rPr>
          <w:rFonts w:ascii="Times New Roman" w:hAnsi="Times New Roman" w:cs="Times New Roman"/>
          <w:color w:val="FF0000"/>
          <w:sz w:val="24"/>
          <w:szCs w:val="24"/>
        </w:rPr>
        <w:t xml:space="preserve"> </w:t>
      </w:r>
      <w:r w:rsidRPr="60D32175">
        <w:rPr>
          <w:rFonts w:ascii="Times New Roman" w:hAnsi="Times New Roman" w:cs="Times New Roman"/>
          <w:color w:val="000000" w:themeColor="text1"/>
          <w:sz w:val="24"/>
          <w:szCs w:val="24"/>
        </w:rPr>
        <w:t xml:space="preserve">Analytical and experimental studies were used by Nie et. al, to investigate the behavior of pre-stressed steel-concrete </w:t>
      </w:r>
      <w:r w:rsidRPr="60D32175">
        <w:rPr>
          <w:rFonts w:ascii="Times New Roman" w:hAnsi="Times New Roman" w:cs="Times New Roman"/>
          <w:b/>
          <w:bCs/>
          <w:color w:val="000000" w:themeColor="text1"/>
          <w:sz w:val="24"/>
          <w:szCs w:val="24"/>
        </w:rPr>
        <w:t xml:space="preserve">CBs </w:t>
      </w:r>
      <w:r w:rsidR="00872936" w:rsidRPr="60D32175">
        <w:rPr>
          <w:rFonts w:ascii="Times New Roman" w:hAnsi="Times New Roman" w:cs="Times New Roman"/>
          <w:color w:val="000000" w:themeColor="text1"/>
          <w:sz w:val="24"/>
          <w:szCs w:val="24"/>
        </w:rPr>
        <w:fldChar w:fldCharType="begin" w:fldLock="1"/>
      </w:r>
      <w:r w:rsidR="00872936" w:rsidRPr="60D32175">
        <w:rPr>
          <w:rFonts w:ascii="Times New Roman" w:hAnsi="Times New Roman" w:cs="Times New Roman"/>
          <w:color w:val="000000" w:themeColor="text1"/>
          <w:sz w:val="24"/>
          <w:szCs w:val="24"/>
        </w:rPr>
        <w:instrText>ADDIN CSL_CITATION {"citationItems":[{"id":"ITEM-1","itemData":{"DOI":"10.1061/(ASCE)0733-9445(2007)133:4(530)","ISSN":"07339445","abstract":"This paper investigates the behavior of simply supported prestressed steel-concrete composite beams through experimental and analytical studies. Eight specimens were instrumented and tested in the experimental program considering different parameters. The slip effect between the steel and concrete interface and the increase of the prestressing tendon force with the increase of loading were accounted for in the analytical model. A reduced stiffness method was then proposed for calculating the deflection of prestressed composite beams. Formulas for calculating the yield and ultimate moments were also derived. It was found that including the slip effect on the deflection and yield moment can significantly improve the accuracy of analytical predictions. As the calculated values showed good agreements with the test results, the proposed formulas can be reliably applied to the analysis and design of prestressed steel-concrete composite beams. © 2007 ASCE.","author":[{"dropping-particle":"","family":"Nie","given":"J. G.","non-dropping-particle":"","parse-names":false,"suffix":""},{"dropping-particle":"","family":"Cai","given":"C. S.","non-dropping-particle":"","parse-names":false,"suffix":""},{"dropping-particle":"","family":"Zhou","given":"T. R.","non-dropping-particle":"","parse-names":false,"suffix":""},{"dropping-particle":"","family":"Li","given":"Y.","non-dropping-particle":"","parse-names":false,"suffix":""}],"container-title":"Journal of Structural Engineering","id":"ITEM-1","issued":{"date-parts":[["2007"]]},"title":"Experimental and analytical study of prestressed steel-concrete composite beams considering slip effect","type":"article-journal"},"uris":["http://www.mendeley.com/documents/?uuid=ea56777a-e421-4d3d-b29f-559e7b76fe4c"]}],"mendeley":{"formattedCitation":"[3]","plainTextFormattedCitation":"[3]","previouslyFormattedCitation":"[3]"},"properties":{"noteIndex":0},"schema":"https://github.com/citation-style-language/schema/raw/master/csl-citation.json"}</w:instrText>
      </w:r>
      <w:r w:rsidR="00872936" w:rsidRPr="60D32175">
        <w:rPr>
          <w:rFonts w:ascii="Times New Roman" w:hAnsi="Times New Roman" w:cs="Times New Roman"/>
          <w:color w:val="000000" w:themeColor="text1"/>
          <w:sz w:val="24"/>
          <w:szCs w:val="24"/>
        </w:rPr>
        <w:fldChar w:fldCharType="separate"/>
      </w:r>
      <w:r w:rsidRPr="60D32175">
        <w:rPr>
          <w:rFonts w:ascii="Times New Roman" w:hAnsi="Times New Roman" w:cs="Times New Roman"/>
          <w:noProof/>
          <w:color w:val="000000" w:themeColor="text1"/>
          <w:sz w:val="24"/>
          <w:szCs w:val="24"/>
        </w:rPr>
        <w:t>[3]</w:t>
      </w:r>
      <w:r w:rsidR="00872936" w:rsidRPr="60D32175">
        <w:rPr>
          <w:rFonts w:ascii="Times New Roman" w:hAnsi="Times New Roman" w:cs="Times New Roman"/>
          <w:color w:val="000000" w:themeColor="text1"/>
          <w:sz w:val="24"/>
          <w:szCs w:val="24"/>
        </w:rPr>
        <w:fldChar w:fldCharType="end"/>
      </w:r>
      <w:r w:rsidRPr="60D32175">
        <w:rPr>
          <w:rFonts w:ascii="Times New Roman" w:hAnsi="Times New Roman" w:cs="Times New Roman"/>
          <w:color w:val="000000" w:themeColor="text1"/>
          <w:sz w:val="24"/>
          <w:szCs w:val="24"/>
        </w:rPr>
        <w:t xml:space="preserve">. A reduced stiffness method for measuring the deflection, yield, and final moments of pre-stressed </w:t>
      </w:r>
      <w:r w:rsidRPr="60D32175">
        <w:rPr>
          <w:rFonts w:ascii="Times New Roman" w:hAnsi="Times New Roman" w:cs="Times New Roman"/>
          <w:b/>
          <w:bCs/>
          <w:color w:val="000000" w:themeColor="text1"/>
          <w:sz w:val="24"/>
          <w:szCs w:val="24"/>
        </w:rPr>
        <w:t>CBs</w:t>
      </w:r>
      <w:r w:rsidRPr="60D32175">
        <w:rPr>
          <w:rFonts w:ascii="Times New Roman" w:hAnsi="Times New Roman" w:cs="Times New Roman"/>
          <w:color w:val="000000" w:themeColor="text1"/>
          <w:sz w:val="24"/>
          <w:szCs w:val="24"/>
        </w:rPr>
        <w:t xml:space="preserve"> was proposed. It was noted that using the slip effect on yield moment </w:t>
      </w:r>
      <w:r w:rsidRPr="60D32175">
        <w:rPr>
          <w:rFonts w:ascii="Times New Roman" w:hAnsi="Times New Roman" w:cs="Times New Roman"/>
          <w:color w:val="000000" w:themeColor="text1"/>
          <w:sz w:val="24"/>
          <w:szCs w:val="24"/>
        </w:rPr>
        <w:lastRenderedPageBreak/>
        <w:t xml:space="preserve">and deflection would increase the accuracy of analytical predictions significantly. The yield moment of the pre-stressed continuous steel-concrete </w:t>
      </w:r>
      <w:r w:rsidRPr="60D32175">
        <w:rPr>
          <w:rFonts w:ascii="Times New Roman" w:hAnsi="Times New Roman" w:cs="Times New Roman"/>
          <w:b/>
          <w:bCs/>
          <w:color w:val="000000" w:themeColor="text1"/>
          <w:sz w:val="24"/>
          <w:szCs w:val="24"/>
        </w:rPr>
        <w:t xml:space="preserve">CB </w:t>
      </w:r>
      <w:r w:rsidRPr="60D32175">
        <w:rPr>
          <w:rFonts w:ascii="Times New Roman" w:hAnsi="Times New Roman" w:cs="Times New Roman"/>
          <w:color w:val="000000" w:themeColor="text1"/>
          <w:sz w:val="24"/>
          <w:szCs w:val="24"/>
        </w:rPr>
        <w:t>could be finally expressed by:</w:t>
      </w:r>
    </w:p>
    <w:p w14:paraId="0F014B97" w14:textId="77777777" w:rsidR="00872936" w:rsidRPr="00E00CF3" w:rsidRDefault="00872936" w:rsidP="00872936">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M</w:t>
      </w:r>
      <w:r w:rsidRPr="00E00CF3">
        <w:rPr>
          <w:rFonts w:ascii="Times New Roman" w:hAnsi="Times New Roman" w:cs="Times New Roman"/>
          <w:color w:val="000000" w:themeColor="text1"/>
          <w:sz w:val="24"/>
          <w:szCs w:val="24"/>
          <w:vertAlign w:val="subscript"/>
        </w:rPr>
        <w:t>py</w:t>
      </w:r>
      <w:r w:rsidRPr="00E00CF3">
        <w:rPr>
          <w:rFonts w:ascii="Times New Roman" w:hAnsi="Times New Roman" w:cs="Times New Roman"/>
          <w:color w:val="000000" w:themeColor="text1"/>
          <w:sz w:val="24"/>
          <w:szCs w:val="24"/>
        </w:rPr>
        <w:t xml:space="preserve"> = ξ×M</w:t>
      </w:r>
      <w:r w:rsidRPr="00E00CF3">
        <w:rPr>
          <w:rFonts w:ascii="Times New Roman" w:hAnsi="Times New Roman" w:cs="Times New Roman"/>
          <w:color w:val="000000" w:themeColor="text1"/>
          <w:sz w:val="24"/>
          <w:szCs w:val="24"/>
          <w:vertAlign w:val="subscript"/>
        </w:rPr>
        <w:t xml:space="preserve">y </w:t>
      </w:r>
      <w:r w:rsidRPr="00E00CF3">
        <w:rPr>
          <w:rFonts w:ascii="Times New Roman" w:hAnsi="Times New Roman" w:cs="Times New Roman"/>
          <w:color w:val="000000" w:themeColor="text1"/>
          <w:sz w:val="24"/>
          <w:szCs w:val="24"/>
          <w:vertAlign w:val="subscript"/>
        </w:rPr>
        <w:tab/>
      </w:r>
      <w:r w:rsidRPr="00E00CF3">
        <w:rPr>
          <w:rFonts w:ascii="Times New Roman" w:hAnsi="Times New Roman" w:cs="Times New Roman"/>
          <w:color w:val="000000" w:themeColor="text1"/>
          <w:sz w:val="24"/>
          <w:szCs w:val="24"/>
          <w:vertAlign w:val="subscript"/>
        </w:rPr>
        <w:tab/>
      </w:r>
      <w:r w:rsidRPr="00E00CF3">
        <w:rPr>
          <w:rFonts w:ascii="Times New Roman" w:hAnsi="Times New Roman" w:cs="Times New Roman"/>
          <w:color w:val="000000" w:themeColor="text1"/>
          <w:sz w:val="24"/>
          <w:szCs w:val="24"/>
          <w:vertAlign w:val="subscript"/>
        </w:rPr>
        <w:tab/>
      </w:r>
      <w:r w:rsidRPr="00E00CF3">
        <w:rPr>
          <w:rFonts w:ascii="Times New Roman" w:hAnsi="Times New Roman" w:cs="Times New Roman"/>
          <w:color w:val="000000" w:themeColor="text1"/>
          <w:sz w:val="24"/>
          <w:szCs w:val="24"/>
          <w:vertAlign w:val="subscript"/>
        </w:rPr>
        <w:tab/>
      </w:r>
      <w:r w:rsidRPr="00E00CF3">
        <w:rPr>
          <w:rFonts w:ascii="Times New Roman" w:hAnsi="Times New Roman" w:cs="Times New Roman"/>
          <w:color w:val="000000" w:themeColor="text1"/>
          <w:sz w:val="24"/>
          <w:szCs w:val="24"/>
          <w:vertAlign w:val="subscript"/>
        </w:rPr>
        <w:tab/>
      </w:r>
      <w:r w:rsidRPr="00E00CF3">
        <w:rPr>
          <w:rFonts w:ascii="Times New Roman" w:hAnsi="Times New Roman" w:cs="Times New Roman"/>
          <w:color w:val="000000" w:themeColor="text1"/>
          <w:sz w:val="24"/>
          <w:szCs w:val="24"/>
          <w:vertAlign w:val="subscript"/>
        </w:rPr>
        <w:tab/>
      </w:r>
      <w:r w:rsidRPr="00E00CF3">
        <w:rPr>
          <w:rFonts w:ascii="Times New Roman" w:hAnsi="Times New Roman" w:cs="Times New Roman"/>
          <w:color w:val="000000" w:themeColor="text1"/>
          <w:sz w:val="24"/>
          <w:szCs w:val="24"/>
          <w:vertAlign w:val="subscript"/>
        </w:rPr>
        <w:tab/>
      </w:r>
      <w:r w:rsidRPr="00E00CF3">
        <w:rPr>
          <w:rFonts w:ascii="Times New Roman" w:hAnsi="Times New Roman" w:cs="Times New Roman"/>
          <w:color w:val="000000" w:themeColor="text1"/>
          <w:sz w:val="24"/>
          <w:szCs w:val="24"/>
          <w:vertAlign w:val="subscript"/>
        </w:rPr>
        <w:tab/>
      </w:r>
      <w:r w:rsidRPr="00E00CF3">
        <w:rPr>
          <w:rFonts w:ascii="Times New Roman" w:hAnsi="Times New Roman" w:cs="Times New Roman"/>
          <w:color w:val="000000" w:themeColor="text1"/>
          <w:sz w:val="24"/>
          <w:szCs w:val="24"/>
          <w:vertAlign w:val="subscript"/>
        </w:rPr>
        <w:tab/>
      </w:r>
      <w:r w:rsidRPr="00E00CF3">
        <w:rPr>
          <w:rFonts w:ascii="Times New Roman" w:hAnsi="Times New Roman" w:cs="Times New Roman"/>
          <w:color w:val="000000" w:themeColor="text1"/>
          <w:sz w:val="24"/>
          <w:szCs w:val="24"/>
          <w:vertAlign w:val="subscript"/>
        </w:rPr>
        <w:tab/>
      </w:r>
      <w:r w:rsidRPr="00E00CF3">
        <w:rPr>
          <w:rFonts w:ascii="Times New Roman" w:hAnsi="Times New Roman" w:cs="Times New Roman"/>
          <w:color w:val="000000" w:themeColor="text1"/>
          <w:sz w:val="24"/>
          <w:szCs w:val="24"/>
        </w:rPr>
        <w:t>(1)</w:t>
      </w:r>
    </w:p>
    <w:p w14:paraId="3FBD877E" w14:textId="58DCCF0F" w:rsidR="00872936" w:rsidRPr="00E00CF3" w:rsidRDefault="00872936" w:rsidP="00F4482E">
      <w:pPr>
        <w:autoSpaceDE w:val="0"/>
        <w:autoSpaceDN w:val="0"/>
        <w:adjustRightInd w:val="0"/>
        <w:spacing w:after="0" w:line="480" w:lineRule="auto"/>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Where ξ= Coefficient of slip effect account</w:t>
      </w:r>
      <w:r w:rsidR="00A92A89" w:rsidRPr="00E00CF3">
        <w:rPr>
          <w:rFonts w:ascii="Times New Roman" w:hAnsi="Times New Roman" w:cs="Times New Roman"/>
          <w:color w:val="000000" w:themeColor="text1"/>
          <w:sz w:val="24"/>
          <w:szCs w:val="24"/>
        </w:rPr>
        <w:t>ed</w:t>
      </w:r>
      <w:r w:rsidRPr="00E00CF3">
        <w:rPr>
          <w:rFonts w:ascii="Times New Roman" w:hAnsi="Times New Roman" w:cs="Times New Roman"/>
          <w:color w:val="000000" w:themeColor="text1"/>
          <w:sz w:val="24"/>
          <w:szCs w:val="24"/>
        </w:rPr>
        <w:t xml:space="preserve"> for the pre-stressed continuous steel-concrete </w:t>
      </w:r>
      <w:r w:rsidRPr="00E00CF3">
        <w:rPr>
          <w:rFonts w:ascii="Times New Roman" w:hAnsi="Times New Roman" w:cs="Times New Roman"/>
          <w:b/>
          <w:bCs/>
          <w:color w:val="000000" w:themeColor="text1"/>
          <w:sz w:val="24"/>
          <w:szCs w:val="24"/>
        </w:rPr>
        <w:t>CB</w:t>
      </w:r>
      <w:r w:rsidRPr="00E00CF3">
        <w:rPr>
          <w:rFonts w:ascii="Times New Roman" w:hAnsi="Times New Roman" w:cs="Times New Roman"/>
          <w:color w:val="000000" w:themeColor="text1"/>
          <w:sz w:val="24"/>
          <w:szCs w:val="24"/>
        </w:rPr>
        <w:t>, and M</w:t>
      </w:r>
      <w:r w:rsidRPr="00E00CF3">
        <w:rPr>
          <w:rFonts w:ascii="Times New Roman" w:hAnsi="Times New Roman" w:cs="Times New Roman"/>
          <w:color w:val="000000" w:themeColor="text1"/>
          <w:sz w:val="24"/>
          <w:szCs w:val="24"/>
          <w:vertAlign w:val="subscript"/>
        </w:rPr>
        <w:t>y</w:t>
      </w:r>
      <w:r w:rsidRPr="00E00CF3">
        <w:rPr>
          <w:rFonts w:ascii="Times New Roman" w:hAnsi="Times New Roman" w:cs="Times New Roman"/>
          <w:color w:val="000000" w:themeColor="text1"/>
          <w:sz w:val="24"/>
          <w:szCs w:val="24"/>
        </w:rPr>
        <w:t xml:space="preserve">: Calculated yield moment by transformed </w:t>
      </w:r>
      <w:r w:rsidR="00F4482E" w:rsidRPr="00E00CF3">
        <w:rPr>
          <w:rFonts w:ascii="Times New Roman" w:hAnsi="Times New Roman" w:cs="Times New Roman"/>
          <w:color w:val="000000" w:themeColor="text1"/>
          <w:sz w:val="24"/>
          <w:szCs w:val="24"/>
        </w:rPr>
        <w:t>section</w:t>
      </w:r>
      <w:r w:rsidRPr="00E00CF3">
        <w:rPr>
          <w:rFonts w:ascii="Times New Roman" w:hAnsi="Times New Roman" w:cs="Times New Roman"/>
          <w:color w:val="000000" w:themeColor="text1"/>
          <w:sz w:val="24"/>
          <w:szCs w:val="24"/>
        </w:rPr>
        <w:t xml:space="preserve"> method </w:t>
      </w:r>
      <w:r w:rsidR="00F4482E" w:rsidRPr="00E00CF3">
        <w:rPr>
          <w:rFonts w:ascii="Times New Roman" w:hAnsi="Times New Roman" w:cs="Times New Roman"/>
          <w:color w:val="000000" w:themeColor="text1"/>
          <w:sz w:val="24"/>
          <w:szCs w:val="24"/>
        </w:rPr>
        <w:t>and it</w:t>
      </w:r>
      <w:r w:rsidRPr="00E00CF3">
        <w:rPr>
          <w:rFonts w:ascii="Times New Roman" w:hAnsi="Times New Roman" w:cs="Times New Roman"/>
          <w:color w:val="000000" w:themeColor="text1"/>
          <w:sz w:val="24"/>
          <w:szCs w:val="24"/>
        </w:rPr>
        <w:t xml:space="preserve"> </w:t>
      </w:r>
      <w:r w:rsidR="00A92A89" w:rsidRPr="00E00CF3">
        <w:rPr>
          <w:rFonts w:ascii="Times New Roman" w:hAnsi="Times New Roman" w:cs="Times New Roman"/>
          <w:color w:val="000000" w:themeColor="text1"/>
          <w:sz w:val="24"/>
          <w:szCs w:val="24"/>
        </w:rPr>
        <w:t>could</w:t>
      </w:r>
      <w:r w:rsidRPr="00E00CF3">
        <w:rPr>
          <w:rFonts w:ascii="Times New Roman" w:hAnsi="Times New Roman" w:cs="Times New Roman"/>
          <w:color w:val="000000" w:themeColor="text1"/>
          <w:sz w:val="24"/>
          <w:szCs w:val="24"/>
        </w:rPr>
        <w:t xml:space="preserve"> be </w:t>
      </w:r>
      <w:r w:rsidR="0018640B" w:rsidRPr="00E00CF3">
        <w:rPr>
          <w:rFonts w:ascii="Times New Roman" w:hAnsi="Times New Roman" w:cs="Times New Roman"/>
          <w:color w:val="000000" w:themeColor="text1"/>
          <w:sz w:val="24"/>
          <w:szCs w:val="24"/>
        </w:rPr>
        <w:t>determined</w:t>
      </w:r>
      <w:r w:rsidRPr="00E00CF3">
        <w:rPr>
          <w:rFonts w:ascii="Times New Roman" w:hAnsi="Times New Roman" w:cs="Times New Roman"/>
          <w:color w:val="000000" w:themeColor="text1"/>
          <w:sz w:val="24"/>
          <w:szCs w:val="24"/>
        </w:rPr>
        <w:t xml:space="preserve"> </w:t>
      </w:r>
      <w:r w:rsidR="0018640B" w:rsidRPr="00E00CF3">
        <w:rPr>
          <w:rFonts w:ascii="Times New Roman" w:hAnsi="Times New Roman" w:cs="Times New Roman"/>
          <w:color w:val="000000" w:themeColor="text1"/>
          <w:sz w:val="24"/>
          <w:szCs w:val="24"/>
        </w:rPr>
        <w:t>from</w:t>
      </w:r>
      <w:r w:rsidRPr="00E00CF3">
        <w:rPr>
          <w:rFonts w:ascii="Times New Roman" w:hAnsi="Times New Roman" w:cs="Times New Roman"/>
          <w:color w:val="000000" w:themeColor="text1"/>
          <w:sz w:val="24"/>
          <w:szCs w:val="24"/>
        </w:rPr>
        <w:t xml:space="preserve"> Eq.2</w:t>
      </w:r>
    </w:p>
    <w:p w14:paraId="6503C9FB" w14:textId="77777777" w:rsidR="00872936" w:rsidRPr="00E00CF3" w:rsidRDefault="1608328B" w:rsidP="00872936">
      <w:pPr>
        <w:autoSpaceDE w:val="0"/>
        <w:autoSpaceDN w:val="0"/>
        <w:adjustRightInd w:val="0"/>
        <w:spacing w:after="0" w:line="480" w:lineRule="auto"/>
        <w:jc w:val="both"/>
        <w:rPr>
          <w:rFonts w:ascii="Times New Roman" w:hAnsi="Times New Roman" w:cs="Times New Roman"/>
          <w:color w:val="000000" w:themeColor="text1"/>
          <w:sz w:val="24"/>
          <w:szCs w:val="24"/>
        </w:rPr>
      </w:pPr>
      <w:r w:rsidRPr="1608328B">
        <w:rPr>
          <w:rFonts w:ascii="Times New Roman" w:hAnsi="Times New Roman" w:cs="Times New Roman"/>
          <w:color w:val="000000" w:themeColor="text1"/>
          <w:sz w:val="24"/>
          <w:szCs w:val="24"/>
        </w:rPr>
        <w:t>M</w:t>
      </w:r>
      <w:r w:rsidRPr="1608328B">
        <w:rPr>
          <w:rFonts w:ascii="Times New Roman" w:hAnsi="Times New Roman" w:cs="Times New Roman"/>
          <w:color w:val="000000" w:themeColor="text1"/>
          <w:sz w:val="24"/>
          <w:szCs w:val="24"/>
          <w:vertAlign w:val="subscript"/>
        </w:rPr>
        <w:t>y</w:t>
      </w:r>
      <w:r w:rsidRPr="1608328B">
        <w:rPr>
          <w:rFonts w:ascii="Times New Roman" w:hAnsi="Times New Roman" w:cs="Times New Roman"/>
          <w:color w:val="000000" w:themeColor="text1"/>
          <w:sz w:val="24"/>
          <w:szCs w:val="24"/>
        </w:rPr>
        <w:t xml:space="preserve"> = W (ɛ</w:t>
      </w:r>
      <w:r w:rsidRPr="1608328B">
        <w:rPr>
          <w:rFonts w:ascii="Times New Roman" w:hAnsi="Times New Roman" w:cs="Times New Roman"/>
          <w:color w:val="000000" w:themeColor="text1"/>
          <w:sz w:val="24"/>
          <w:szCs w:val="24"/>
          <w:vertAlign w:val="subscript"/>
        </w:rPr>
        <w:t>i</w:t>
      </w:r>
      <w:r w:rsidRPr="1608328B">
        <w:rPr>
          <w:rFonts w:ascii="Times New Roman" w:hAnsi="Times New Roman" w:cs="Times New Roman"/>
          <w:color w:val="000000" w:themeColor="text1"/>
          <w:sz w:val="24"/>
          <w:szCs w:val="24"/>
        </w:rPr>
        <w:t xml:space="preserve"> + ɛ</w:t>
      </w:r>
      <w:r w:rsidRPr="1608328B">
        <w:rPr>
          <w:rFonts w:ascii="Times New Roman" w:hAnsi="Times New Roman" w:cs="Times New Roman"/>
          <w:color w:val="000000" w:themeColor="text1"/>
          <w:sz w:val="24"/>
          <w:szCs w:val="24"/>
          <w:vertAlign w:val="subscript"/>
        </w:rPr>
        <w:t>y</w:t>
      </w:r>
      <w:r w:rsidRPr="1608328B">
        <w:rPr>
          <w:rFonts w:ascii="Times New Roman" w:hAnsi="Times New Roman" w:cs="Times New Roman"/>
          <w:color w:val="000000" w:themeColor="text1"/>
          <w:sz w:val="24"/>
          <w:szCs w:val="24"/>
        </w:rPr>
        <w:t>) E</w:t>
      </w:r>
      <w:r w:rsidRPr="1608328B">
        <w:rPr>
          <w:rFonts w:ascii="Times New Roman" w:hAnsi="Times New Roman" w:cs="Times New Roman"/>
          <w:color w:val="000000" w:themeColor="text1"/>
          <w:sz w:val="24"/>
          <w:szCs w:val="24"/>
          <w:vertAlign w:val="subscript"/>
        </w:rPr>
        <w:t>s</w:t>
      </w:r>
      <w:r w:rsidR="00872936">
        <w:tab/>
      </w:r>
      <w:r w:rsidR="00872936">
        <w:tab/>
      </w:r>
      <w:r w:rsidR="00872936">
        <w:tab/>
      </w:r>
      <w:r w:rsidR="00872936">
        <w:tab/>
      </w:r>
      <w:r w:rsidR="00872936">
        <w:tab/>
      </w:r>
      <w:r w:rsidR="00872936">
        <w:tab/>
      </w:r>
      <w:r w:rsidR="00872936">
        <w:tab/>
      </w:r>
      <w:r w:rsidR="00872936">
        <w:tab/>
      </w:r>
      <w:r w:rsidR="00872936">
        <w:tab/>
      </w:r>
      <w:r w:rsidRPr="1608328B">
        <w:rPr>
          <w:rFonts w:ascii="Times New Roman" w:hAnsi="Times New Roman" w:cs="Times New Roman"/>
          <w:color w:val="000000" w:themeColor="text1"/>
          <w:sz w:val="24"/>
          <w:szCs w:val="24"/>
        </w:rPr>
        <w:t xml:space="preserve">(2) </w:t>
      </w:r>
    </w:p>
    <w:p w14:paraId="62E850BA" w14:textId="077FD38D" w:rsidR="00872936" w:rsidRPr="00B512F9" w:rsidRDefault="1608328B" w:rsidP="1608328B">
      <w:pPr>
        <w:autoSpaceDE w:val="0"/>
        <w:autoSpaceDN w:val="0"/>
        <w:adjustRightInd w:val="0"/>
        <w:spacing w:after="0" w:line="480" w:lineRule="auto"/>
        <w:jc w:val="both"/>
        <w:rPr>
          <w:color w:val="FF0000"/>
        </w:rPr>
      </w:pPr>
      <w:r w:rsidRPr="00B512F9">
        <w:rPr>
          <w:rFonts w:ascii="Times New Roman" w:eastAsia="Times New Roman" w:hAnsi="Times New Roman" w:cs="Times New Roman"/>
          <w:color w:val="FF0000"/>
          <w:sz w:val="24"/>
          <w:szCs w:val="24"/>
        </w:rPr>
        <w:t>Where W: equivalent section modulus and ɛ</w:t>
      </w:r>
      <w:r w:rsidRPr="00B512F9">
        <w:rPr>
          <w:rFonts w:ascii="Times New Roman" w:eastAsia="Times New Roman" w:hAnsi="Times New Roman" w:cs="Times New Roman"/>
          <w:color w:val="FF0000"/>
          <w:sz w:val="24"/>
          <w:szCs w:val="24"/>
          <w:vertAlign w:val="subscript"/>
        </w:rPr>
        <w:t>i</w:t>
      </w:r>
      <w:r w:rsidRPr="00B512F9">
        <w:rPr>
          <w:rFonts w:ascii="Calibri" w:eastAsia="Calibri" w:hAnsi="Calibri" w:cs="Calibri"/>
          <w:color w:val="FF0000"/>
        </w:rPr>
        <w:t xml:space="preserve"> </w:t>
      </w:r>
      <w:r w:rsidRPr="00B512F9">
        <w:rPr>
          <w:rFonts w:ascii="Times New Roman" w:eastAsia="Times New Roman" w:hAnsi="Times New Roman" w:cs="Times New Roman"/>
          <w:color w:val="FF0000"/>
          <w:sz w:val="24"/>
          <w:szCs w:val="24"/>
        </w:rPr>
        <w:t>strain at bottom of steel caused by tendon before</w:t>
      </w:r>
    </w:p>
    <w:p w14:paraId="4A9EE1EA" w14:textId="63341DA4" w:rsidR="00872936" w:rsidRPr="00B512F9" w:rsidRDefault="60D32175" w:rsidP="1608328B">
      <w:pPr>
        <w:autoSpaceDE w:val="0"/>
        <w:autoSpaceDN w:val="0"/>
        <w:adjustRightInd w:val="0"/>
        <w:spacing w:after="0" w:line="480" w:lineRule="auto"/>
        <w:jc w:val="both"/>
        <w:rPr>
          <w:color w:val="FF0000"/>
        </w:rPr>
      </w:pPr>
      <w:r w:rsidRPr="00B512F9">
        <w:rPr>
          <w:rFonts w:ascii="Times New Roman" w:eastAsia="Times New Roman" w:hAnsi="Times New Roman" w:cs="Times New Roman"/>
          <w:color w:val="FF0000"/>
          <w:sz w:val="24"/>
          <w:szCs w:val="24"/>
        </w:rPr>
        <w:t>casting the concrete slab</w:t>
      </w:r>
      <w:r w:rsidRPr="00B512F9">
        <w:rPr>
          <w:rFonts w:ascii="Times New Roman" w:eastAsia="Times New Roman" w:hAnsi="Times New Roman" w:cs="Times New Roman"/>
          <w:color w:val="FF0000"/>
          <w:sz w:val="24"/>
          <w:szCs w:val="24"/>
          <w:vertAlign w:val="subscript"/>
        </w:rPr>
        <w:t xml:space="preserve"> </w:t>
      </w:r>
      <w:r w:rsidRPr="00B512F9">
        <w:rPr>
          <w:rFonts w:ascii="Times New Roman" w:eastAsia="Times New Roman" w:hAnsi="Times New Roman" w:cs="Times New Roman"/>
          <w:color w:val="FF0000"/>
          <w:sz w:val="24"/>
          <w:szCs w:val="24"/>
        </w:rPr>
        <w:t>&amp; ɛ</w:t>
      </w:r>
      <w:r w:rsidRPr="00B512F9">
        <w:rPr>
          <w:rFonts w:ascii="Times New Roman" w:eastAsia="Times New Roman" w:hAnsi="Times New Roman" w:cs="Times New Roman"/>
          <w:color w:val="FF0000"/>
          <w:sz w:val="24"/>
          <w:szCs w:val="24"/>
          <w:vertAlign w:val="subscript"/>
        </w:rPr>
        <w:t xml:space="preserve">y </w:t>
      </w:r>
      <w:r w:rsidRPr="00B512F9">
        <w:rPr>
          <w:rFonts w:ascii="Times New Roman" w:eastAsia="Times New Roman" w:hAnsi="Times New Roman" w:cs="Times New Roman"/>
          <w:color w:val="FF0000"/>
          <w:sz w:val="24"/>
          <w:szCs w:val="24"/>
        </w:rPr>
        <w:t>the yield strain of the steel beam respectively.</w:t>
      </w:r>
      <w:r w:rsidRPr="00B512F9">
        <w:rPr>
          <w:rFonts w:ascii="Times New Roman" w:hAnsi="Times New Roman" w:cs="Times New Roman"/>
          <w:color w:val="FF0000"/>
          <w:sz w:val="24"/>
          <w:szCs w:val="24"/>
        </w:rPr>
        <w:t xml:space="preserve"> </w:t>
      </w:r>
    </w:p>
    <w:p w14:paraId="11F1043A" w14:textId="0DBAE4F1" w:rsidR="00872936" w:rsidRPr="00E00CF3" w:rsidRDefault="1608328B" w:rsidP="0097115E">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1608328B">
        <w:rPr>
          <w:rFonts w:ascii="Times New Roman" w:hAnsi="Times New Roman" w:cs="Times New Roman"/>
          <w:color w:val="000000" w:themeColor="text1"/>
          <w:sz w:val="24"/>
          <w:szCs w:val="24"/>
        </w:rPr>
        <w:t xml:space="preserve">The formulas proposed can be used accurately for the design and analysis of pre-stressed </w:t>
      </w:r>
      <w:r w:rsidRPr="1608328B">
        <w:rPr>
          <w:rFonts w:ascii="Times New Roman" w:hAnsi="Times New Roman" w:cs="Times New Roman"/>
          <w:b/>
          <w:bCs/>
          <w:color w:val="000000" w:themeColor="text1"/>
          <w:sz w:val="24"/>
          <w:szCs w:val="24"/>
        </w:rPr>
        <w:t>CBs</w:t>
      </w:r>
      <w:r w:rsidRPr="1608328B">
        <w:rPr>
          <w:rFonts w:ascii="Times New Roman" w:hAnsi="Times New Roman" w:cs="Times New Roman"/>
          <w:color w:val="000000" w:themeColor="text1"/>
          <w:sz w:val="24"/>
          <w:szCs w:val="24"/>
        </w:rPr>
        <w:t xml:space="preserve"> since they showed a strong agreement with the experimental findings.</w:t>
      </w:r>
      <w:r w:rsidRPr="1608328B">
        <w:rPr>
          <w:rFonts w:ascii="Times New Roman" w:hAnsi="Times New Roman" w:cs="Times New Roman"/>
          <w:b/>
          <w:bCs/>
          <w:color w:val="000000" w:themeColor="text1"/>
          <w:sz w:val="24"/>
          <w:szCs w:val="24"/>
        </w:rPr>
        <w:t xml:space="preserve"> </w:t>
      </w:r>
      <w:r w:rsidRPr="1608328B">
        <w:rPr>
          <w:rFonts w:ascii="Times New Roman" w:hAnsi="Times New Roman" w:cs="Times New Roman"/>
          <w:color w:val="000000" w:themeColor="text1"/>
          <w:sz w:val="24"/>
          <w:szCs w:val="24"/>
        </w:rPr>
        <w:t xml:space="preserve">Chen et al. performed a comparative experimental study on pre-stressed continuous steel-concrete </w:t>
      </w:r>
      <w:r w:rsidRPr="1608328B">
        <w:rPr>
          <w:rFonts w:ascii="Times New Roman" w:hAnsi="Times New Roman" w:cs="Times New Roman"/>
          <w:b/>
          <w:bCs/>
          <w:color w:val="000000" w:themeColor="text1"/>
          <w:sz w:val="24"/>
          <w:szCs w:val="24"/>
        </w:rPr>
        <w:t>CBs</w:t>
      </w:r>
      <w:r w:rsidRPr="1608328B">
        <w:rPr>
          <w:rFonts w:ascii="Times New Roman" w:hAnsi="Times New Roman" w:cs="Times New Roman"/>
          <w:color w:val="000000" w:themeColor="text1"/>
          <w:sz w:val="24"/>
          <w:szCs w:val="24"/>
        </w:rPr>
        <w:t xml:space="preserve"> </w:t>
      </w:r>
      <w:r w:rsidR="00872936" w:rsidRPr="1608328B">
        <w:rPr>
          <w:rFonts w:ascii="Times New Roman" w:hAnsi="Times New Roman" w:cs="Times New Roman"/>
          <w:color w:val="000000" w:themeColor="text1"/>
          <w:sz w:val="24"/>
          <w:szCs w:val="24"/>
        </w:rPr>
        <w:fldChar w:fldCharType="begin" w:fldLock="1"/>
      </w:r>
      <w:r w:rsidR="00872936" w:rsidRPr="1608328B">
        <w:rPr>
          <w:rFonts w:ascii="Times New Roman" w:hAnsi="Times New Roman" w:cs="Times New Roman"/>
          <w:color w:val="000000" w:themeColor="text1"/>
          <w:sz w:val="24"/>
          <w:szCs w:val="24"/>
        </w:rPr>
        <w:instrText>ADDIN CSL_CITATION {"citationItems":[{"id":"ITEM-1","itemData":{"DOI":"10.1016/j.jcsr.2009.03.005","ISSN":"0143974X","abstract":"A comparative study of prestressed continuous steel-concrete composite beams is carried out based on an experimental investigation. Four full-scale continuous composite beams were tested, among which two were two-span beams and two were three-span beams. One of the two-span beams was a conventional non-prestressed composite beam, and the other was a composite beam prestressed with external tendons in both the positive and negative moment regions. One of the three-span composite beams was non-prestressed, and the other was prestressed only in the negative moment regions with external high-strength tendons. The cracking behaviors, distortional lateral and local buckling as well as the load carrying capacity of the beams were investigated experimentally. Full plasticity was developed at the mid-span section of each beam; however, the maximum moments attained at the internal supports were governed by local buckling, which is related to the slenderness of the composite section. It is found that in hogging moment regions, the ultimate moment resistance of a composite beam prestressed with external tendons is governed by either distortional lateral buckling or local buckling, or an interactive mode composed of distortional lateral and local buckling. The results show that exerting prestressing on a continuous composite beam with external tendons increases the degree of the internal force and moment redistribution in the beam. A design proposal based on moment redistribution to evaluate the load carrying capacity of continuous composite beams with external tendons is proposed. © 2009 Elsevier Ltd. All rights reserved.","author":[{"dropping-particle":"","family":"Chen","given":"Shiming","non-dropping-particle":"","parse-names":false,"suffix":""},{"dropping-particle":"","family":"Wang","given":"Xindi","non-dropping-particle":"","parse-names":false,"suffix":""},{"dropping-particle":"","family":"Jia","given":"Yuanlin","non-dropping-particle":"","parse-names":false,"suffix":""}],"container-title":"Journal of Constructional Steel Research","id":"ITEM-1","issued":{"date-parts":[["2009"]]},"title":"A comparative study of continuous steel-concrete composite beams prestressed with external tendons: Experimental investigation","type":"article-journal"},"uris":["http://www.mendeley.com/documents/?uuid=eb046f7b-c5a8-4e7a-805b-6ac33c4e7cdc"]}],"mendeley":{"formattedCitation":"[4]","plainTextFormattedCitation":"[4]","previouslyFormattedCitation":"[4]"},"properties":{"noteIndex":0},"schema":"https://github.com/citation-style-language/schema/raw/master/csl-citation.json"}</w:instrText>
      </w:r>
      <w:r w:rsidR="00872936" w:rsidRPr="1608328B">
        <w:rPr>
          <w:rFonts w:ascii="Times New Roman" w:hAnsi="Times New Roman" w:cs="Times New Roman"/>
          <w:color w:val="000000" w:themeColor="text1"/>
          <w:sz w:val="24"/>
          <w:szCs w:val="24"/>
        </w:rPr>
        <w:fldChar w:fldCharType="separate"/>
      </w:r>
      <w:r w:rsidRPr="1608328B">
        <w:rPr>
          <w:rFonts w:ascii="Times New Roman" w:hAnsi="Times New Roman" w:cs="Times New Roman"/>
          <w:noProof/>
          <w:color w:val="000000" w:themeColor="text1"/>
          <w:sz w:val="24"/>
          <w:szCs w:val="24"/>
        </w:rPr>
        <w:t>[4]</w:t>
      </w:r>
      <w:r w:rsidR="00872936" w:rsidRPr="1608328B">
        <w:rPr>
          <w:rFonts w:ascii="Times New Roman" w:hAnsi="Times New Roman" w:cs="Times New Roman"/>
          <w:color w:val="000000" w:themeColor="text1"/>
          <w:sz w:val="24"/>
          <w:szCs w:val="24"/>
        </w:rPr>
        <w:fldChar w:fldCharType="end"/>
      </w:r>
      <w:r w:rsidRPr="1608328B">
        <w:rPr>
          <w:rFonts w:ascii="Times New Roman" w:hAnsi="Times New Roman" w:cs="Times New Roman"/>
          <w:color w:val="000000" w:themeColor="text1"/>
          <w:sz w:val="24"/>
          <w:szCs w:val="24"/>
        </w:rPr>
        <w:t xml:space="preserve">. The cracking behavior and load-bearing capacity of the beam were tested experimentally. It was found that the ultimate resistance of an externally pre-stressed </w:t>
      </w:r>
      <w:r w:rsidRPr="1608328B">
        <w:rPr>
          <w:rFonts w:ascii="Times New Roman" w:hAnsi="Times New Roman" w:cs="Times New Roman"/>
          <w:b/>
          <w:bCs/>
          <w:color w:val="000000" w:themeColor="text1"/>
          <w:sz w:val="24"/>
          <w:szCs w:val="24"/>
        </w:rPr>
        <w:t>CB</w:t>
      </w:r>
      <w:r w:rsidRPr="1608328B">
        <w:rPr>
          <w:rFonts w:ascii="Times New Roman" w:hAnsi="Times New Roman" w:cs="Times New Roman"/>
          <w:color w:val="000000" w:themeColor="text1"/>
          <w:sz w:val="24"/>
          <w:szCs w:val="24"/>
        </w:rPr>
        <w:t xml:space="preserve"> is controlled either by distortional lateral buckling or local buckling or by a mode integrated of these two patterns. It was also concluded that pre-stressing with external tendons on a continuous </w:t>
      </w:r>
      <w:r w:rsidRPr="1608328B">
        <w:rPr>
          <w:rFonts w:ascii="Times New Roman" w:hAnsi="Times New Roman" w:cs="Times New Roman"/>
          <w:b/>
          <w:bCs/>
          <w:color w:val="000000" w:themeColor="text1"/>
          <w:sz w:val="24"/>
          <w:szCs w:val="24"/>
        </w:rPr>
        <w:t>CB</w:t>
      </w:r>
      <w:r w:rsidRPr="1608328B">
        <w:rPr>
          <w:rFonts w:ascii="Times New Roman" w:hAnsi="Times New Roman" w:cs="Times New Roman"/>
          <w:color w:val="000000" w:themeColor="text1"/>
          <w:sz w:val="24"/>
          <w:szCs w:val="24"/>
        </w:rPr>
        <w:t xml:space="preserve"> could increase the degree of internal force and the redistribution of the moment in the beam. </w:t>
      </w:r>
    </w:p>
    <w:p w14:paraId="5567D3D2" w14:textId="4EDB553F" w:rsidR="00E65007" w:rsidRPr="00E00CF3" w:rsidRDefault="50B435C4" w:rsidP="1608328B">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50B435C4">
        <w:rPr>
          <w:rFonts w:ascii="Times New Roman" w:hAnsi="Times New Roman" w:cs="Times New Roman"/>
          <w:color w:val="000000" w:themeColor="text1"/>
          <w:sz w:val="24"/>
          <w:szCs w:val="24"/>
        </w:rPr>
        <w:t xml:space="preserve">Lorene and Kubica assessed the efficiency of the moment redistribution of the pre-stressed continuous </w:t>
      </w:r>
      <w:r w:rsidRPr="50B435C4">
        <w:rPr>
          <w:rFonts w:ascii="Times New Roman" w:hAnsi="Times New Roman" w:cs="Times New Roman"/>
          <w:b/>
          <w:bCs/>
          <w:color w:val="000000" w:themeColor="text1"/>
          <w:sz w:val="24"/>
          <w:szCs w:val="24"/>
        </w:rPr>
        <w:t>CBs</w:t>
      </w:r>
      <w:r w:rsidRPr="50B435C4">
        <w:rPr>
          <w:rFonts w:ascii="Times New Roman" w:hAnsi="Times New Roman" w:cs="Times New Roman"/>
          <w:color w:val="000000" w:themeColor="text1"/>
          <w:sz w:val="24"/>
          <w:szCs w:val="24"/>
        </w:rPr>
        <w:t xml:space="preserve">. It was noticed that in the ultimate state, the redistribution moment is greater than the non-pre-stressed </w:t>
      </w:r>
      <w:r w:rsidRPr="50B435C4">
        <w:rPr>
          <w:rFonts w:ascii="Times New Roman" w:hAnsi="Times New Roman" w:cs="Times New Roman"/>
          <w:b/>
          <w:bCs/>
          <w:color w:val="000000" w:themeColor="text1"/>
          <w:sz w:val="24"/>
          <w:szCs w:val="24"/>
        </w:rPr>
        <w:t>CBs</w:t>
      </w:r>
      <w:r w:rsidRPr="50B435C4">
        <w:rPr>
          <w:rFonts w:ascii="Times New Roman" w:hAnsi="Times New Roman" w:cs="Times New Roman"/>
          <w:color w:val="000000" w:themeColor="text1"/>
          <w:sz w:val="24"/>
          <w:szCs w:val="24"/>
        </w:rPr>
        <w:t xml:space="preserve"> case. Experimental tests were conducted on six </w:t>
      </w:r>
      <w:r w:rsidRPr="50B435C4">
        <w:rPr>
          <w:rFonts w:ascii="Times New Roman" w:hAnsi="Times New Roman" w:cs="Times New Roman"/>
          <w:b/>
          <w:bCs/>
          <w:color w:val="000000" w:themeColor="text1"/>
          <w:sz w:val="24"/>
          <w:szCs w:val="24"/>
        </w:rPr>
        <w:t>CBs</w:t>
      </w:r>
      <w:r w:rsidRPr="50B435C4">
        <w:rPr>
          <w:rFonts w:ascii="Times New Roman" w:hAnsi="Times New Roman" w:cs="Times New Roman"/>
          <w:color w:val="000000" w:themeColor="text1"/>
          <w:sz w:val="24"/>
          <w:szCs w:val="24"/>
        </w:rPr>
        <w:t xml:space="preserve">. Five were pre-stressed with straight and draped tendons </w:t>
      </w:r>
      <w:r w:rsidR="0097115E" w:rsidRPr="50B435C4">
        <w:rPr>
          <w:rFonts w:ascii="Times New Roman" w:hAnsi="Times New Roman" w:cs="Times New Roman"/>
          <w:color w:val="000000" w:themeColor="text1"/>
          <w:sz w:val="24"/>
          <w:szCs w:val="24"/>
        </w:rPr>
        <w:fldChar w:fldCharType="begin" w:fldLock="1"/>
      </w:r>
      <w:r w:rsidR="0097115E" w:rsidRPr="50B435C4">
        <w:rPr>
          <w:rFonts w:ascii="Times New Roman" w:hAnsi="Times New Roman" w:cs="Times New Roman"/>
          <w:color w:val="000000" w:themeColor="text1"/>
          <w:sz w:val="24"/>
          <w:szCs w:val="24"/>
        </w:rPr>
        <w:instrText>ADDIN CSL_CITATION {"citationItems":[{"id":"ITEM-1","itemData":{"DOI":"10.1016/j.jcsr.2006.01.007","ISSN":"0143974X","abstract":"The paper deals with the failure mechanisms and behavior of composite steel-concrete beams prestressed with external tendons and subjected to positive bending. Experimental tests were carried out on beams with straight and draped tendons as well as on a non-prestressed beam. Six simply supported beams subjected to a positive static bending moment were tested up to failure. The influence of shear connection flexibility was taken into account and slip was measured along the beam axis. Concurrently, push-out specimens were made and tested to determine shear force vs. slip curves. It was found that at the same eccentricity of tendons (draped or straight without saddle points) the tendon shape has no significant effect on the behavior and ultimate resistance of composite steel-concrete beams. It is also shown that steel-concrete bond cohesion can significantly influence the behavior of the shear connection in composite beams. This influence is comparable with the design shear resistance of a single stud connector. © 2006.","author":[{"dropping-particle":"","family":"Lorenc","given":"Wojciech","non-dropping-particle":"","parse-names":false,"suffix":""},{"dropping-particle":"","family":"Kubica","given":"Ernest","non-dropping-particle":"","parse-names":false,"suffix":""}],"container-title":"Journal of Constructional Steel Research","id":"ITEM-1","issued":{"date-parts":[["2006"]]},"title":"Behavior of composite beams prestressed with external tendons: Experimental study","type":"article-journal"},"uris":["http://www.mendeley.com/documents/?uuid=6489ad69-e1fb-40bb-b3ca-2111dbc72dc1"]}],"mendeley":{"formattedCitation":"[5]","plainTextFormattedCitation":"[5]","previouslyFormattedCitation":"[5]"},"properties":{"noteIndex":0},"schema":"https://github.com/citation-style-language/schema/raw/master/csl-citation.json"}</w:instrText>
      </w:r>
      <w:r w:rsidR="0097115E" w:rsidRPr="50B435C4">
        <w:rPr>
          <w:rFonts w:ascii="Times New Roman" w:hAnsi="Times New Roman" w:cs="Times New Roman"/>
          <w:color w:val="000000" w:themeColor="text1"/>
          <w:sz w:val="24"/>
          <w:szCs w:val="24"/>
        </w:rPr>
        <w:fldChar w:fldCharType="separate"/>
      </w:r>
      <w:r w:rsidRPr="50B435C4">
        <w:rPr>
          <w:rFonts w:ascii="Times New Roman" w:hAnsi="Times New Roman" w:cs="Times New Roman"/>
          <w:noProof/>
          <w:color w:val="000000" w:themeColor="text1"/>
          <w:sz w:val="24"/>
          <w:szCs w:val="24"/>
        </w:rPr>
        <w:t>[5]</w:t>
      </w:r>
      <w:r w:rsidR="0097115E" w:rsidRPr="50B435C4">
        <w:rPr>
          <w:rFonts w:ascii="Times New Roman" w:hAnsi="Times New Roman" w:cs="Times New Roman"/>
          <w:color w:val="000000" w:themeColor="text1"/>
          <w:sz w:val="24"/>
          <w:szCs w:val="24"/>
        </w:rPr>
        <w:fldChar w:fldCharType="end"/>
      </w:r>
      <w:r w:rsidRPr="50B435C4">
        <w:rPr>
          <w:rFonts w:ascii="Times New Roman" w:hAnsi="Times New Roman" w:cs="Times New Roman"/>
          <w:color w:val="000000" w:themeColor="text1"/>
          <w:sz w:val="24"/>
          <w:szCs w:val="24"/>
        </w:rPr>
        <w:t xml:space="preserve">. Displacement, slip, and concrete and steel strain results led to several conclusions on pre-stressed </w:t>
      </w:r>
      <w:r w:rsidRPr="50B435C4">
        <w:rPr>
          <w:rFonts w:ascii="Times New Roman" w:hAnsi="Times New Roman" w:cs="Times New Roman"/>
          <w:b/>
          <w:bCs/>
          <w:color w:val="000000" w:themeColor="text1"/>
          <w:sz w:val="24"/>
          <w:szCs w:val="24"/>
        </w:rPr>
        <w:t>CB</w:t>
      </w:r>
      <w:r w:rsidRPr="50B435C4">
        <w:rPr>
          <w:rFonts w:ascii="Times New Roman" w:hAnsi="Times New Roman" w:cs="Times New Roman"/>
          <w:color w:val="000000" w:themeColor="text1"/>
          <w:sz w:val="24"/>
          <w:szCs w:val="24"/>
        </w:rPr>
        <w:t xml:space="preserve"> behavior under static loads.</w:t>
      </w:r>
      <w:r w:rsidRPr="50B435C4">
        <w:rPr>
          <w:rFonts w:ascii="Calibri" w:eastAsia="Calibri" w:hAnsi="Calibri" w:cs="Calibri"/>
        </w:rPr>
        <w:t xml:space="preserve"> </w:t>
      </w:r>
      <w:r w:rsidRPr="00B512F9">
        <w:rPr>
          <w:rFonts w:ascii="Times New Roman" w:eastAsia="Times New Roman" w:hAnsi="Times New Roman" w:cs="Times New Roman"/>
          <w:color w:val="FF0000"/>
          <w:sz w:val="24"/>
          <w:szCs w:val="24"/>
        </w:rPr>
        <w:t>It was also concluded that steel</w:t>
      </w:r>
      <w:r w:rsidR="00546AC4">
        <w:rPr>
          <w:rFonts w:ascii="Times New Roman" w:eastAsia="Times New Roman" w:hAnsi="Times New Roman" w:cs="Times New Roman"/>
          <w:color w:val="FF0000"/>
          <w:sz w:val="24"/>
          <w:szCs w:val="24"/>
        </w:rPr>
        <w:t>-</w:t>
      </w:r>
      <w:r w:rsidRPr="00B512F9">
        <w:rPr>
          <w:rFonts w:ascii="Times New Roman" w:eastAsia="Times New Roman" w:hAnsi="Times New Roman" w:cs="Times New Roman"/>
          <w:color w:val="FF0000"/>
          <w:sz w:val="24"/>
          <w:szCs w:val="24"/>
        </w:rPr>
        <w:t xml:space="preserve">concrete bond cohesion can significantly influence the behavior of the shear </w:t>
      </w:r>
      <w:r w:rsidRPr="00B512F9">
        <w:rPr>
          <w:rFonts w:ascii="Times New Roman" w:eastAsia="Times New Roman" w:hAnsi="Times New Roman" w:cs="Times New Roman"/>
          <w:color w:val="FF0000"/>
          <w:sz w:val="24"/>
          <w:szCs w:val="24"/>
        </w:rPr>
        <w:lastRenderedPageBreak/>
        <w:t>connection in CBs.</w:t>
      </w:r>
      <w:r w:rsidRPr="00B512F9">
        <w:rPr>
          <w:rFonts w:ascii="Times New Roman" w:hAnsi="Times New Roman" w:cs="Times New Roman"/>
          <w:color w:val="FF0000"/>
          <w:sz w:val="24"/>
          <w:szCs w:val="24"/>
        </w:rPr>
        <w:t xml:space="preserve"> They also found that to determine the load</w:t>
      </w:r>
      <w:r w:rsidR="00546AC4">
        <w:rPr>
          <w:rFonts w:ascii="Times New Roman" w:hAnsi="Times New Roman" w:cs="Times New Roman"/>
          <w:color w:val="FF0000"/>
          <w:sz w:val="24"/>
          <w:szCs w:val="24"/>
        </w:rPr>
        <w:t>-</w:t>
      </w:r>
      <w:r w:rsidRPr="00B512F9">
        <w:rPr>
          <w:rFonts w:ascii="Times New Roman" w:hAnsi="Times New Roman" w:cs="Times New Roman"/>
          <w:color w:val="FF0000"/>
          <w:sz w:val="24"/>
          <w:szCs w:val="24"/>
        </w:rPr>
        <w:t xml:space="preserve">carrying capacity of the composite beam prestressed with external tendons, the force in the tendons in the ultimate state must be assumed to be the correct value. When the initial force value was used, the capacity was underrated, whereas when the tendon resistance value was used, the capacity was overrated. And it has been concluded that in order to reach the appropriate load capacity of the beam, the initial prestressing force amounted to about 63% of the total force in the tendons in the ultimate state. </w:t>
      </w:r>
      <w:r w:rsidRPr="50B435C4">
        <w:rPr>
          <w:rFonts w:ascii="Times New Roman" w:hAnsi="Times New Roman" w:cs="Times New Roman"/>
          <w:color w:val="000000" w:themeColor="text1"/>
          <w:sz w:val="24"/>
          <w:szCs w:val="24"/>
        </w:rPr>
        <w:t xml:space="preserve">Push-out tests were performed to determine the load-slip relationship between the concrete slab and the steel I-beam. It was concluded that the tendon provided a substantial part of the connector force before ultimate loads, which resulted in slip prediction difficulties. </w:t>
      </w:r>
    </w:p>
    <w:p w14:paraId="0D929E14" w14:textId="2B1784B7" w:rsidR="00154D4F" w:rsidRDefault="00872936" w:rsidP="00E41610">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De Lee et al. present</w:t>
      </w:r>
      <w:r w:rsidR="00875097">
        <w:rPr>
          <w:rFonts w:ascii="Times New Roman" w:hAnsi="Times New Roman" w:cs="Times New Roman"/>
          <w:color w:val="000000" w:themeColor="text1"/>
          <w:sz w:val="24"/>
          <w:szCs w:val="24"/>
        </w:rPr>
        <w:t>ed</w:t>
      </w:r>
      <w:r w:rsidRPr="00E00CF3">
        <w:rPr>
          <w:rFonts w:ascii="Times New Roman" w:hAnsi="Times New Roman" w:cs="Times New Roman"/>
          <w:color w:val="000000" w:themeColor="text1"/>
          <w:sz w:val="24"/>
          <w:szCs w:val="24"/>
        </w:rPr>
        <w:t xml:space="preserve"> an experimental study for three full-scaled non-pre-stressed and pre-stressed </w:t>
      </w:r>
      <w:r w:rsidRPr="00E00CF3">
        <w:rPr>
          <w:rFonts w:ascii="Times New Roman" w:hAnsi="Times New Roman" w:cs="Times New Roman"/>
          <w:b/>
          <w:bCs/>
          <w:color w:val="000000" w:themeColor="text1"/>
          <w:sz w:val="24"/>
          <w:szCs w:val="24"/>
        </w:rPr>
        <w:t>CBs</w:t>
      </w:r>
      <w:r w:rsidRPr="00E00CF3">
        <w:rPr>
          <w:rFonts w:ascii="Times New Roman" w:hAnsi="Times New Roman" w:cs="Times New Roman"/>
          <w:color w:val="000000" w:themeColor="text1"/>
          <w:sz w:val="24"/>
          <w:szCs w:val="24"/>
        </w:rPr>
        <w:t xml:space="preserve"> with the corrugated web under flexural loading </w:t>
      </w:r>
      <w:r w:rsidRPr="00E00CF3">
        <w:rPr>
          <w:rFonts w:ascii="Times New Roman" w:hAnsi="Times New Roman" w:cs="Times New Roman"/>
          <w:color w:val="000000" w:themeColor="text1"/>
          <w:sz w:val="24"/>
          <w:szCs w:val="24"/>
        </w:rPr>
        <w:fldChar w:fldCharType="begin" w:fldLock="1"/>
      </w:r>
      <w:r w:rsidR="00B85A80">
        <w:rPr>
          <w:rFonts w:ascii="Times New Roman" w:hAnsi="Times New Roman" w:cs="Times New Roman"/>
          <w:color w:val="000000" w:themeColor="text1"/>
          <w:sz w:val="24"/>
          <w:szCs w:val="24"/>
        </w:rPr>
        <w:instrText>ADDIN CSL_CITATION {"citationItems":[{"id":"ITEM-1","itemData":{"DOI":"10.1016/j.compositesb.2011.04.019","ISSN":"13598368","abstract":"This paper presents an experimental study on the flexural behavior of three full scaled non-prestressed and prestressed composite beams with corrugated web, which had been developed by authors in their previous study. Also, the performance of the proposed flexural behavior model considering the accordion effect was examined, comparing to the test results. The test result showed that, due to the accordion effect before composite with the concrete, the introduced prestress in the top and bottom flanges of the steel beam has drastically increased, and that after composite with concrete, the flexural strength and stiffness of the prestressed specimens were superior to those of the non-prestressed specimen. It was verified that the proposed flexural behavior model accurately estimated the flexural behavior, before and after the composite with concrete, of the prestressed composite beams with corrugated web. Also, the horizontal shear strengths of the composite members, summing the average shear bond strength between steel plate and concrete and the direct shear strength of concrete, were evaluated considering the horizontal shear failure observed in the test specimens. © 2011 Elsevier Ltd. All rights reserved.","author":[{"dropping-particle":"","family":"Kim","given":"Kang Su","non-dropping-particle":"","parse-names":false,"suffix":""},{"dropping-particle":"","family":"Lee","given":"Deuck Hang","non-dropping-particle":"","parse-names":false,"suffix":""}],"container-title":"Composites Part B: Engineering","id":"ITEM-1","issued":{"date-parts":[["2011"]]},"title":"Flexural behavior of prestressed composite beams with corrugated web: Part II. Experiment and verification","type":"article-journal"},"uris":["http://www.mendeley.com/documents/?uuid=87eefc05-4226-49ca-8be1-17ec621db2eb"]}],"mendeley":{"formattedCitation":"[6]","plainTextFormattedCitation":"[6]","previouslyFormattedCitation":"[6]"},"properties":{"noteIndex":0},"schema":"https://github.com/citation-style-language/schema/raw/master/csl-citation.json"}</w:instrText>
      </w:r>
      <w:r w:rsidRPr="00E00CF3">
        <w:rPr>
          <w:rFonts w:ascii="Times New Roman" w:hAnsi="Times New Roman" w:cs="Times New Roman"/>
          <w:color w:val="000000" w:themeColor="text1"/>
          <w:sz w:val="24"/>
          <w:szCs w:val="24"/>
        </w:rPr>
        <w:fldChar w:fldCharType="separate"/>
      </w:r>
      <w:r w:rsidR="00154D4F" w:rsidRPr="00154D4F">
        <w:rPr>
          <w:rFonts w:ascii="Times New Roman" w:hAnsi="Times New Roman" w:cs="Times New Roman"/>
          <w:noProof/>
          <w:color w:val="000000" w:themeColor="text1"/>
          <w:sz w:val="24"/>
          <w:szCs w:val="24"/>
        </w:rPr>
        <w:t>[6]</w:t>
      </w:r>
      <w:r w:rsidRPr="00E00CF3">
        <w:rPr>
          <w:rFonts w:ascii="Times New Roman" w:hAnsi="Times New Roman" w:cs="Times New Roman"/>
          <w:color w:val="000000" w:themeColor="text1"/>
          <w:sz w:val="24"/>
          <w:szCs w:val="24"/>
        </w:rPr>
        <w:fldChar w:fldCharType="end"/>
      </w:r>
      <w:r w:rsidRPr="00E00CF3">
        <w:rPr>
          <w:rFonts w:ascii="Times New Roman" w:hAnsi="Times New Roman" w:cs="Times New Roman"/>
          <w:color w:val="000000" w:themeColor="text1"/>
          <w:sz w:val="24"/>
          <w:szCs w:val="24"/>
        </w:rPr>
        <w:t xml:space="preserve">. </w:t>
      </w:r>
      <w:r w:rsidR="00CC385E" w:rsidRPr="00E00CF3">
        <w:rPr>
          <w:rFonts w:ascii="Times New Roman" w:hAnsi="Times New Roman" w:cs="Times New Roman"/>
          <w:color w:val="000000" w:themeColor="text1"/>
          <w:sz w:val="24"/>
          <w:szCs w:val="24"/>
        </w:rPr>
        <w:t xml:space="preserve">The test result showed that the </w:t>
      </w:r>
      <w:r w:rsidR="00E65007" w:rsidRPr="00E00CF3">
        <w:rPr>
          <w:rFonts w:ascii="Times New Roman" w:hAnsi="Times New Roman" w:cs="Times New Roman"/>
          <w:color w:val="000000" w:themeColor="text1"/>
          <w:sz w:val="24"/>
          <w:szCs w:val="24"/>
        </w:rPr>
        <w:t xml:space="preserve">upper and lower flange initial </w:t>
      </w:r>
      <w:r w:rsidR="00CC385E" w:rsidRPr="00E00CF3">
        <w:rPr>
          <w:rFonts w:ascii="Times New Roman" w:hAnsi="Times New Roman" w:cs="Times New Roman"/>
          <w:color w:val="000000" w:themeColor="text1"/>
          <w:sz w:val="24"/>
          <w:szCs w:val="24"/>
        </w:rPr>
        <w:t>stres</w:t>
      </w:r>
      <w:r w:rsidR="00E65007" w:rsidRPr="00E00CF3">
        <w:rPr>
          <w:rFonts w:ascii="Times New Roman" w:hAnsi="Times New Roman" w:cs="Times New Roman"/>
          <w:color w:val="000000" w:themeColor="text1"/>
          <w:sz w:val="24"/>
          <w:szCs w:val="24"/>
        </w:rPr>
        <w:t>s</w:t>
      </w:r>
      <w:r w:rsidR="00CC385E" w:rsidRPr="00E00CF3">
        <w:rPr>
          <w:rFonts w:ascii="Times New Roman" w:hAnsi="Times New Roman" w:cs="Times New Roman"/>
          <w:color w:val="000000" w:themeColor="text1"/>
          <w:sz w:val="24"/>
          <w:szCs w:val="24"/>
        </w:rPr>
        <w:t xml:space="preserve"> of the steel beam increased significantly due to the accordion effect before compositing with concrete. In addition, the flexural strength and rigidity of the pre-stressed specimens after compositing with concrete were superior to those of the non-</w:t>
      </w:r>
      <w:r w:rsidR="00E65007" w:rsidRPr="00E00CF3">
        <w:rPr>
          <w:rFonts w:ascii="Times New Roman" w:hAnsi="Times New Roman" w:cs="Times New Roman"/>
          <w:color w:val="000000" w:themeColor="text1"/>
          <w:sz w:val="24"/>
          <w:szCs w:val="24"/>
        </w:rPr>
        <w:t xml:space="preserve"> pre-</w:t>
      </w:r>
      <w:r w:rsidR="00CC385E" w:rsidRPr="00E00CF3">
        <w:rPr>
          <w:rFonts w:ascii="Times New Roman" w:hAnsi="Times New Roman" w:cs="Times New Roman"/>
          <w:color w:val="000000" w:themeColor="text1"/>
          <w:sz w:val="24"/>
          <w:szCs w:val="24"/>
        </w:rPr>
        <w:t>stressed specimens.</w:t>
      </w:r>
    </w:p>
    <w:p w14:paraId="663BDDCA" w14:textId="40C36705" w:rsidR="00872936" w:rsidRPr="00E00CF3" w:rsidRDefault="0097115E" w:rsidP="0097115E">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w:t>
      </w:r>
      <w:r w:rsidR="005B498E">
        <w:rPr>
          <w:rFonts w:ascii="Times New Roman" w:hAnsi="Times New Roman" w:cs="Times New Roman"/>
          <w:color w:val="000000" w:themeColor="text1"/>
          <w:sz w:val="24"/>
          <w:szCs w:val="24"/>
        </w:rPr>
        <w:t>Z</w:t>
      </w:r>
      <w:r>
        <w:rPr>
          <w:rFonts w:ascii="Times New Roman" w:hAnsi="Times New Roman" w:cs="Times New Roman"/>
          <w:color w:val="000000" w:themeColor="text1"/>
          <w:sz w:val="24"/>
          <w:szCs w:val="24"/>
        </w:rPr>
        <w:t xml:space="preserve">ohairy et al. used </w:t>
      </w:r>
      <w:r w:rsidR="002B3384" w:rsidRPr="00E00CF3">
        <w:rPr>
          <w:rFonts w:ascii="Times New Roman" w:hAnsi="Times New Roman" w:cs="Times New Roman"/>
          <w:color w:val="000000" w:themeColor="text1"/>
          <w:sz w:val="24"/>
          <w:szCs w:val="24"/>
        </w:rPr>
        <w:t>Finite element modeling to</w:t>
      </w:r>
      <w:r w:rsidR="00872936" w:rsidRPr="00E00CF3">
        <w:rPr>
          <w:rFonts w:ascii="Times New Roman" w:hAnsi="Times New Roman" w:cs="Times New Roman"/>
          <w:color w:val="000000" w:themeColor="text1"/>
          <w:sz w:val="24"/>
          <w:szCs w:val="24"/>
        </w:rPr>
        <w:t xml:space="preserve"> </w:t>
      </w:r>
      <w:r w:rsidR="002B3384" w:rsidRPr="00E00CF3">
        <w:rPr>
          <w:rFonts w:ascii="Times New Roman" w:hAnsi="Times New Roman" w:cs="Times New Roman"/>
          <w:color w:val="000000" w:themeColor="text1"/>
          <w:sz w:val="24"/>
          <w:szCs w:val="24"/>
        </w:rPr>
        <w:t>s</w:t>
      </w:r>
      <w:r w:rsidR="00F845F2" w:rsidRPr="00E00CF3">
        <w:rPr>
          <w:rFonts w:ascii="Times New Roman" w:hAnsi="Times New Roman" w:cs="Times New Roman"/>
          <w:color w:val="000000" w:themeColor="text1"/>
          <w:sz w:val="24"/>
          <w:szCs w:val="24"/>
        </w:rPr>
        <w:t xml:space="preserve">imulate steel-concrete </w:t>
      </w:r>
      <w:r w:rsidR="00F845F2" w:rsidRPr="00E00CF3">
        <w:rPr>
          <w:rFonts w:ascii="Times New Roman" w:hAnsi="Times New Roman" w:cs="Times New Roman"/>
          <w:b/>
          <w:bCs/>
          <w:color w:val="000000" w:themeColor="text1"/>
          <w:sz w:val="24"/>
          <w:szCs w:val="24"/>
        </w:rPr>
        <w:t>CBs</w:t>
      </w:r>
      <w:r w:rsidR="00F845F2" w:rsidRPr="00E00CF3">
        <w:rPr>
          <w:rFonts w:ascii="Times New Roman" w:hAnsi="Times New Roman" w:cs="Times New Roman"/>
          <w:color w:val="000000" w:themeColor="text1"/>
          <w:sz w:val="24"/>
          <w:szCs w:val="24"/>
        </w:rPr>
        <w:t xml:space="preserve">' nonlinear flexural behavior </w:t>
      </w:r>
      <w:r w:rsidR="009238F7" w:rsidRPr="00E00CF3">
        <w:rPr>
          <w:rFonts w:ascii="Times New Roman" w:hAnsi="Times New Roman" w:cs="Times New Roman"/>
          <w:color w:val="000000" w:themeColor="text1"/>
          <w:sz w:val="24"/>
          <w:szCs w:val="24"/>
        </w:rPr>
        <w:t>for</w:t>
      </w:r>
      <w:r w:rsidR="00872936" w:rsidRPr="00E00CF3">
        <w:rPr>
          <w:rFonts w:ascii="Times New Roman" w:hAnsi="Times New Roman" w:cs="Times New Roman"/>
          <w:color w:val="000000" w:themeColor="text1"/>
          <w:sz w:val="24"/>
          <w:szCs w:val="24"/>
        </w:rPr>
        <w:t xml:space="preserve"> </w:t>
      </w:r>
      <w:r w:rsidR="00E65007" w:rsidRPr="00E00CF3">
        <w:rPr>
          <w:rFonts w:ascii="Times New Roman" w:hAnsi="Times New Roman" w:cs="Times New Roman"/>
          <w:color w:val="000000" w:themeColor="text1"/>
          <w:sz w:val="24"/>
          <w:szCs w:val="24"/>
        </w:rPr>
        <w:t>beams</w:t>
      </w:r>
      <w:r w:rsidR="00872936" w:rsidRPr="00E00CF3">
        <w:rPr>
          <w:rFonts w:ascii="Times New Roman" w:hAnsi="Times New Roman" w:cs="Times New Roman"/>
          <w:color w:val="000000" w:themeColor="text1"/>
          <w:sz w:val="24"/>
          <w:szCs w:val="24"/>
        </w:rPr>
        <w:t xml:space="preserve"> strengthened </w:t>
      </w:r>
      <w:r w:rsidR="00E65007" w:rsidRPr="00E00CF3">
        <w:rPr>
          <w:rFonts w:ascii="Times New Roman" w:hAnsi="Times New Roman" w:cs="Times New Roman"/>
          <w:color w:val="000000" w:themeColor="text1"/>
          <w:sz w:val="24"/>
          <w:szCs w:val="24"/>
        </w:rPr>
        <w:t xml:space="preserve">externally </w:t>
      </w:r>
      <w:r w:rsidR="00872936" w:rsidRPr="00E00CF3">
        <w:rPr>
          <w:rFonts w:ascii="Times New Roman" w:hAnsi="Times New Roman" w:cs="Times New Roman"/>
          <w:color w:val="000000" w:themeColor="text1"/>
          <w:sz w:val="24"/>
          <w:szCs w:val="24"/>
        </w:rPr>
        <w:t xml:space="preserve">with post-tensioned </w:t>
      </w:r>
      <w:r w:rsidR="00E65007" w:rsidRPr="00E00CF3">
        <w:rPr>
          <w:rFonts w:ascii="Times New Roman" w:hAnsi="Times New Roman" w:cs="Times New Roman"/>
          <w:color w:val="000000" w:themeColor="text1"/>
          <w:sz w:val="24"/>
          <w:szCs w:val="24"/>
        </w:rPr>
        <w:t>wires/</w:t>
      </w:r>
      <w:r w:rsidR="00872936" w:rsidRPr="00E00CF3">
        <w:rPr>
          <w:rFonts w:ascii="Times New Roman" w:hAnsi="Times New Roman" w:cs="Times New Roman"/>
          <w:color w:val="000000" w:themeColor="text1"/>
          <w:sz w:val="24"/>
          <w:szCs w:val="24"/>
        </w:rPr>
        <w:t xml:space="preserve">tendons </w:t>
      </w:r>
      <w:r w:rsidR="00872936" w:rsidRPr="00E00CF3">
        <w:rPr>
          <w:rFonts w:ascii="Times New Roman" w:hAnsi="Times New Roman" w:cs="Times New Roman"/>
          <w:color w:val="000000" w:themeColor="text1"/>
          <w:sz w:val="24"/>
          <w:szCs w:val="24"/>
        </w:rPr>
        <w:fldChar w:fldCharType="begin" w:fldLock="1"/>
      </w:r>
      <w:r w:rsidR="00B85A80">
        <w:rPr>
          <w:rFonts w:ascii="Times New Roman" w:hAnsi="Times New Roman" w:cs="Times New Roman"/>
          <w:color w:val="000000" w:themeColor="text1"/>
          <w:sz w:val="24"/>
          <w:szCs w:val="24"/>
        </w:rPr>
        <w:instrText>ADDIN CSL_CITATION {"citationItems":[{"id":"ITEM-1","itemData":{"DOI":"10.1061/(ASCE)BE.1943-5592.0000756","author":[{"dropping-particle":"","family":"Ayman","given":"El-Zohairy","non-dropping-particle":"","parse-names":false,"suffix":""},{"dropping-particle":"","family":"Hani","given":"Salim","non-dropping-particle":"","parse-names":false,"suffix":""},{"dropping-particle":"","family":"Hesham","given":"Shaaban","non-dropping-particle":"","parse-names":false,"suffix":""},{"dropping-particle":"","family":"Suzan","given":"Mustafa","non-dropping-particle":"","parse-names":false,"suffix":""},{"dropping-particle":"","family":"Ashraf","given":"El-Shihy","non-dropping-particle":"","parse-names":false,"suffix":""}],"container-title":"Journal of Bridge Engineering","id":"ITEM-1","issue":"12","issued":{"date-parts":[["2015","12","1"]]},"note":"doi: 10.1061/(ASCE)BE.1943-5592.0000756","page":"4015018","publisher":"American Society of Civil Engineers","title":"Finite-Element Modeling of Externally Posttensioned Composite Beams","type":"article-journal","volume":"20"},"uris":["http://www.mendeley.com/documents/?uuid=ce192da6-967c-457e-a7fe-4e5151c7e001"]}],"mendeley":{"formattedCitation":"[7]","plainTextFormattedCitation":"[7]","previouslyFormattedCitation":"[7]"},"properties":{"noteIndex":0},"schema":"https://github.com/citation-style-language/schema/raw/master/csl-citation.json"}</w:instrText>
      </w:r>
      <w:r w:rsidR="00872936" w:rsidRPr="00E00CF3">
        <w:rPr>
          <w:rFonts w:ascii="Times New Roman" w:hAnsi="Times New Roman" w:cs="Times New Roman"/>
          <w:color w:val="000000" w:themeColor="text1"/>
          <w:sz w:val="24"/>
          <w:szCs w:val="24"/>
        </w:rPr>
        <w:fldChar w:fldCharType="separate"/>
      </w:r>
      <w:r w:rsidR="00154D4F" w:rsidRPr="00154D4F">
        <w:rPr>
          <w:rFonts w:ascii="Times New Roman" w:hAnsi="Times New Roman" w:cs="Times New Roman"/>
          <w:noProof/>
          <w:color w:val="000000" w:themeColor="text1"/>
          <w:sz w:val="24"/>
          <w:szCs w:val="24"/>
        </w:rPr>
        <w:t>[7]</w:t>
      </w:r>
      <w:r w:rsidR="00872936" w:rsidRPr="00E00CF3">
        <w:rPr>
          <w:rFonts w:ascii="Times New Roman" w:hAnsi="Times New Roman" w:cs="Times New Roman"/>
          <w:color w:val="000000" w:themeColor="text1"/>
          <w:sz w:val="24"/>
          <w:szCs w:val="24"/>
        </w:rPr>
        <w:fldChar w:fldCharType="end"/>
      </w:r>
      <w:r w:rsidR="00872936" w:rsidRPr="00E00CF3">
        <w:rPr>
          <w:rFonts w:ascii="Times New Roman" w:hAnsi="Times New Roman" w:cs="Times New Roman"/>
          <w:color w:val="000000" w:themeColor="text1"/>
          <w:sz w:val="24"/>
          <w:szCs w:val="24"/>
        </w:rPr>
        <w:t xml:space="preserve">. The nonlinear material and geometric behaviors were implemented based on incremental-iterative loading methods. A comparison was provided between the results of the finite element analysis and preceding experimental results. </w:t>
      </w:r>
      <w:r w:rsidR="00E41610" w:rsidRPr="00E00CF3">
        <w:rPr>
          <w:rFonts w:ascii="Times New Roman" w:hAnsi="Times New Roman" w:cs="Times New Roman"/>
          <w:color w:val="000000" w:themeColor="text1"/>
          <w:sz w:val="24"/>
          <w:szCs w:val="24"/>
        </w:rPr>
        <w:t xml:space="preserve">Work was carried out on the overall behavior of the strengthened beams and the effect of external post-tensioning on rigidity, induced stress, slippage between </w:t>
      </w:r>
      <w:r w:rsidR="0086480C" w:rsidRPr="00E00CF3">
        <w:rPr>
          <w:rFonts w:ascii="Times New Roman" w:hAnsi="Times New Roman" w:cs="Times New Roman"/>
          <w:color w:val="000000" w:themeColor="text1"/>
          <w:sz w:val="24"/>
          <w:szCs w:val="24"/>
        </w:rPr>
        <w:t xml:space="preserve">the </w:t>
      </w:r>
      <w:r w:rsidR="00E41610" w:rsidRPr="00E00CF3">
        <w:rPr>
          <w:rFonts w:ascii="Times New Roman" w:hAnsi="Times New Roman" w:cs="Times New Roman"/>
          <w:color w:val="000000" w:themeColor="text1"/>
          <w:sz w:val="24"/>
          <w:szCs w:val="24"/>
        </w:rPr>
        <w:t>concrete slab and steel portion</w:t>
      </w:r>
      <w:r w:rsidR="0086480C" w:rsidRPr="00E00CF3">
        <w:rPr>
          <w:rFonts w:ascii="Times New Roman" w:hAnsi="Times New Roman" w:cs="Times New Roman"/>
          <w:color w:val="000000" w:themeColor="text1"/>
          <w:sz w:val="24"/>
          <w:szCs w:val="24"/>
        </w:rPr>
        <w:t>,</w:t>
      </w:r>
      <w:r w:rsidR="00E41610" w:rsidRPr="00E00CF3">
        <w:rPr>
          <w:rFonts w:ascii="Times New Roman" w:hAnsi="Times New Roman" w:cs="Times New Roman"/>
          <w:color w:val="000000" w:themeColor="text1"/>
          <w:sz w:val="24"/>
          <w:szCs w:val="24"/>
        </w:rPr>
        <w:t xml:space="preserve"> and shear connector moments</w:t>
      </w:r>
      <w:r w:rsidR="00872936" w:rsidRPr="00E00CF3">
        <w:rPr>
          <w:rFonts w:ascii="Times New Roman" w:hAnsi="Times New Roman" w:cs="Times New Roman"/>
          <w:color w:val="000000" w:themeColor="text1"/>
          <w:sz w:val="24"/>
          <w:szCs w:val="24"/>
        </w:rPr>
        <w:t xml:space="preserve">. </w:t>
      </w:r>
      <w:r w:rsidR="005A2F67" w:rsidRPr="00E00CF3">
        <w:rPr>
          <w:rFonts w:ascii="Times New Roman" w:hAnsi="Times New Roman" w:cs="Times New Roman"/>
          <w:color w:val="000000" w:themeColor="text1"/>
          <w:sz w:val="24"/>
          <w:szCs w:val="24"/>
        </w:rPr>
        <w:t>It was</w:t>
      </w:r>
      <w:r w:rsidR="00872936" w:rsidRPr="00E00CF3">
        <w:rPr>
          <w:rFonts w:ascii="Times New Roman" w:hAnsi="Times New Roman" w:cs="Times New Roman"/>
          <w:color w:val="000000" w:themeColor="text1"/>
          <w:sz w:val="24"/>
          <w:szCs w:val="24"/>
        </w:rPr>
        <w:t xml:space="preserve"> concluded that </w:t>
      </w:r>
      <w:r w:rsidR="00872936" w:rsidRPr="00E00CF3">
        <w:rPr>
          <w:rFonts w:ascii="Times New Roman" w:hAnsi="Times New Roman" w:cs="Times New Roman"/>
          <w:color w:val="000000" w:themeColor="text1"/>
          <w:sz w:val="24"/>
          <w:szCs w:val="24"/>
        </w:rPr>
        <w:lastRenderedPageBreak/>
        <w:t>using external post-tensioning tendons for steel</w:t>
      </w:r>
      <w:r w:rsidR="0086480C" w:rsidRPr="00E00CF3">
        <w:rPr>
          <w:rFonts w:ascii="Times New Roman" w:hAnsi="Times New Roman" w:cs="Times New Roman"/>
          <w:color w:val="000000" w:themeColor="text1"/>
          <w:sz w:val="24"/>
          <w:szCs w:val="24"/>
        </w:rPr>
        <w:t>-</w:t>
      </w:r>
      <w:r w:rsidR="00872936" w:rsidRPr="00E00CF3">
        <w:rPr>
          <w:rFonts w:ascii="Times New Roman" w:hAnsi="Times New Roman" w:cs="Times New Roman"/>
          <w:color w:val="000000" w:themeColor="text1"/>
          <w:sz w:val="24"/>
          <w:szCs w:val="24"/>
        </w:rPr>
        <w:t xml:space="preserve">concrete </w:t>
      </w:r>
      <w:r w:rsidR="00872936" w:rsidRPr="00E00CF3">
        <w:rPr>
          <w:rFonts w:ascii="Times New Roman" w:hAnsi="Times New Roman" w:cs="Times New Roman"/>
          <w:b/>
          <w:bCs/>
          <w:color w:val="000000" w:themeColor="text1"/>
          <w:sz w:val="24"/>
          <w:szCs w:val="24"/>
        </w:rPr>
        <w:t>CBs</w:t>
      </w:r>
      <w:r w:rsidR="00872936" w:rsidRPr="00E00CF3">
        <w:rPr>
          <w:rFonts w:ascii="Times New Roman" w:hAnsi="Times New Roman" w:cs="Times New Roman"/>
          <w:color w:val="000000" w:themeColor="text1"/>
          <w:sz w:val="24"/>
          <w:szCs w:val="24"/>
        </w:rPr>
        <w:t xml:space="preserve"> in the positive moment region </w:t>
      </w:r>
      <w:r w:rsidR="00006D8E" w:rsidRPr="00E00CF3">
        <w:rPr>
          <w:rFonts w:ascii="Times New Roman" w:hAnsi="Times New Roman" w:cs="Times New Roman"/>
          <w:color w:val="000000" w:themeColor="text1"/>
          <w:sz w:val="24"/>
          <w:szCs w:val="24"/>
        </w:rPr>
        <w:t>increased their</w:t>
      </w:r>
      <w:r w:rsidR="00E41610" w:rsidRPr="00E00CF3">
        <w:rPr>
          <w:rFonts w:ascii="Times New Roman" w:hAnsi="Times New Roman" w:cs="Times New Roman"/>
          <w:color w:val="000000" w:themeColor="text1"/>
          <w:sz w:val="24"/>
          <w:szCs w:val="24"/>
        </w:rPr>
        <w:t xml:space="preserve"> </w:t>
      </w:r>
      <w:r w:rsidR="00006D8E" w:rsidRPr="00E00CF3">
        <w:rPr>
          <w:rFonts w:ascii="Times New Roman" w:hAnsi="Times New Roman" w:cs="Times New Roman"/>
          <w:color w:val="000000" w:themeColor="text1"/>
          <w:sz w:val="24"/>
          <w:szCs w:val="24"/>
        </w:rPr>
        <w:t>ultimate load</w:t>
      </w:r>
      <w:r w:rsidR="00E41610" w:rsidRPr="00E00CF3">
        <w:rPr>
          <w:rFonts w:ascii="Times New Roman" w:hAnsi="Times New Roman" w:cs="Times New Roman"/>
          <w:color w:val="000000" w:themeColor="text1"/>
          <w:sz w:val="24"/>
          <w:szCs w:val="24"/>
        </w:rPr>
        <w:t xml:space="preserve"> by 25 percent, the rigidity by 33 percent</w:t>
      </w:r>
      <w:r w:rsidR="00872936" w:rsidRPr="00E00CF3">
        <w:rPr>
          <w:rFonts w:ascii="Times New Roman" w:hAnsi="Times New Roman" w:cs="Times New Roman"/>
          <w:color w:val="000000" w:themeColor="text1"/>
          <w:sz w:val="24"/>
          <w:szCs w:val="24"/>
        </w:rPr>
        <w:t>.</w:t>
      </w:r>
    </w:p>
    <w:p w14:paraId="21B87B7B" w14:textId="49DF3E11" w:rsidR="00872936" w:rsidRDefault="0097115E" w:rsidP="0097115E">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Sousa et al. </w:t>
      </w:r>
      <w:r w:rsidRPr="00E00CF3">
        <w:rPr>
          <w:rFonts w:ascii="Times New Roman" w:hAnsi="Times New Roman" w:cs="Times New Roman"/>
          <w:color w:val="000000" w:themeColor="text1"/>
          <w:sz w:val="24"/>
          <w:szCs w:val="24"/>
        </w:rPr>
        <w:t xml:space="preserve">introduced </w:t>
      </w:r>
      <w:r>
        <w:rPr>
          <w:rFonts w:ascii="Times New Roman" w:hAnsi="Times New Roman" w:cs="Times New Roman"/>
          <w:color w:val="000000" w:themeColor="text1"/>
          <w:sz w:val="24"/>
          <w:szCs w:val="24"/>
        </w:rPr>
        <w:t>a</w:t>
      </w:r>
      <w:r w:rsidR="00872936" w:rsidRPr="00E00CF3">
        <w:rPr>
          <w:rFonts w:ascii="Times New Roman" w:hAnsi="Times New Roman" w:cs="Times New Roman"/>
          <w:color w:val="000000" w:themeColor="text1"/>
          <w:sz w:val="24"/>
          <w:szCs w:val="24"/>
        </w:rPr>
        <w:t xml:space="preserve"> nonlinear</w:t>
      </w:r>
      <w:r w:rsidR="001D303C" w:rsidRPr="00E00CF3">
        <w:rPr>
          <w:rFonts w:ascii="Times New Roman" w:hAnsi="Times New Roman" w:cs="Times New Roman"/>
          <w:color w:val="000000" w:themeColor="text1"/>
          <w:sz w:val="24"/>
          <w:szCs w:val="24"/>
        </w:rPr>
        <w:t xml:space="preserve"> finite element </w:t>
      </w:r>
      <w:r w:rsidR="00161E55" w:rsidRPr="00E00CF3">
        <w:rPr>
          <w:rFonts w:ascii="Times New Roman" w:hAnsi="Times New Roman" w:cs="Times New Roman"/>
          <w:color w:val="000000" w:themeColor="text1"/>
          <w:sz w:val="24"/>
          <w:szCs w:val="24"/>
        </w:rPr>
        <w:t xml:space="preserve">model </w:t>
      </w:r>
      <w:r w:rsidR="001D303C" w:rsidRPr="00E00CF3">
        <w:rPr>
          <w:rFonts w:ascii="Times New Roman" w:hAnsi="Times New Roman" w:cs="Times New Roman"/>
          <w:color w:val="000000" w:themeColor="text1"/>
          <w:sz w:val="24"/>
          <w:szCs w:val="24"/>
        </w:rPr>
        <w:t>based on displacement</w:t>
      </w:r>
      <w:r w:rsidR="00872936" w:rsidRPr="00E00CF3">
        <w:rPr>
          <w:rFonts w:ascii="Times New Roman" w:hAnsi="Times New Roman" w:cs="Times New Roman"/>
          <w:color w:val="000000" w:themeColor="text1"/>
          <w:sz w:val="24"/>
          <w:szCs w:val="24"/>
        </w:rPr>
        <w:t xml:space="preserve"> formulation for the pre-stressed </w:t>
      </w:r>
      <w:r w:rsidR="00872936" w:rsidRPr="00E00CF3">
        <w:rPr>
          <w:rFonts w:ascii="Times New Roman" w:hAnsi="Times New Roman" w:cs="Times New Roman"/>
          <w:b/>
          <w:bCs/>
          <w:color w:val="000000" w:themeColor="text1"/>
          <w:sz w:val="24"/>
          <w:szCs w:val="24"/>
        </w:rPr>
        <w:t>CBs</w:t>
      </w:r>
      <w:r w:rsidR="0086480C" w:rsidRPr="00E00CF3">
        <w:rPr>
          <w:rFonts w:ascii="Times New Roman" w:hAnsi="Times New Roman" w:cs="Times New Roman"/>
          <w:color w:val="000000" w:themeColor="text1"/>
          <w:sz w:val="24"/>
          <w:szCs w:val="24"/>
        </w:rPr>
        <w:t xml:space="preserve"> </w:t>
      </w:r>
      <w:r w:rsidR="00872936" w:rsidRPr="00E00CF3">
        <w:rPr>
          <w:rFonts w:ascii="Times New Roman" w:hAnsi="Times New Roman" w:cs="Times New Roman"/>
          <w:color w:val="000000" w:themeColor="text1"/>
          <w:sz w:val="24"/>
          <w:szCs w:val="24"/>
        </w:rPr>
        <w:fldChar w:fldCharType="begin" w:fldLock="1"/>
      </w:r>
      <w:r w:rsidR="00B85A80">
        <w:rPr>
          <w:rFonts w:ascii="Times New Roman" w:hAnsi="Times New Roman" w:cs="Times New Roman"/>
          <w:color w:val="000000" w:themeColor="text1"/>
          <w:sz w:val="24"/>
          <w:szCs w:val="24"/>
        </w:rPr>
        <w:instrText>ADDIN CSL_CITATION {"citationItems":[{"id":"ITEM-1","itemData":{"DOI":"10.1016/j.jcsr.2019.04.009","ISSN":"0143974X","abstract":"Although prestressing is a technique usually linked to reinforced concrete structures, composite steel-concrete beams may improve their mechanical behaviour through post-tensioning tendons. A particular feature of composite beams is the possibility of slip or partial interaction between the components as a result of the shear connection flexibility. This paper describes the development, implementation and test of a one-dimensional finite element formulation for the nonlinear analysis of steel-concrete composite beams prestressed by external tendons, fixed at discrete points along the steel component, taking into account the partial interaction between steel and concrete. Physical and geometrical nonlinearities are considered and a consistent derivation of the tangent stiffness matrix for the tendon is introduced. A recently developed procedure for state determination after prestressing operation is adapted for partially connected composite beams prestressed by external tendons. The accuracy and robustness of the finite element formulation is assessed by means of the comparison with a comprehensive series of experimental results.","author":[{"dropping-particle":"","family":"Sousa","given":"João Batista M.","non-dropping-particle":"","parse-names":false,"suffix":""},{"dropping-particle":"","family":"Parente","given":"Evandro","non-dropping-particle":"","parse-names":false,"suffix":""},{"dropping-particle":"","family":"Lima","given":"Ésio M.F.","non-dropping-particle":"","parse-names":false,"suffix":""},{"dropping-particle":"","family":"Oliveira","given":"Michelle V.X.","non-dropping-particle":"","parse-names":false,"suffix":""}],"container-title":"Journal of Constructional Steel Research","id":"ITEM-1","issued":{"date-parts":[["2019"]]},"title":"Beam-tendon finite elements for post-tensioned steel-concrete composite beams with partial interaction","type":"article-journal"},"uris":["http://www.mendeley.com/documents/?uuid=c7ac0978-782b-40ef-8d8a-57e3e0b7e999"]}],"mendeley":{"formattedCitation":"[8]","plainTextFormattedCitation":"[8]","previouslyFormattedCitation":"[8]"},"properties":{"noteIndex":0},"schema":"https://github.com/citation-style-language/schema/raw/master/csl-citation.json"}</w:instrText>
      </w:r>
      <w:r w:rsidR="00872936" w:rsidRPr="00E00CF3">
        <w:rPr>
          <w:rFonts w:ascii="Times New Roman" w:hAnsi="Times New Roman" w:cs="Times New Roman"/>
          <w:color w:val="000000" w:themeColor="text1"/>
          <w:sz w:val="24"/>
          <w:szCs w:val="24"/>
        </w:rPr>
        <w:fldChar w:fldCharType="separate"/>
      </w:r>
      <w:r w:rsidR="00154D4F" w:rsidRPr="00154D4F">
        <w:rPr>
          <w:rFonts w:ascii="Times New Roman" w:hAnsi="Times New Roman" w:cs="Times New Roman"/>
          <w:noProof/>
          <w:color w:val="000000" w:themeColor="text1"/>
          <w:sz w:val="24"/>
          <w:szCs w:val="24"/>
        </w:rPr>
        <w:t>[8]</w:t>
      </w:r>
      <w:r w:rsidR="00872936" w:rsidRPr="00E00CF3">
        <w:rPr>
          <w:rFonts w:ascii="Times New Roman" w:hAnsi="Times New Roman" w:cs="Times New Roman"/>
          <w:color w:val="000000" w:themeColor="text1"/>
          <w:sz w:val="24"/>
          <w:szCs w:val="24"/>
        </w:rPr>
        <w:fldChar w:fldCharType="end"/>
      </w:r>
      <w:r w:rsidR="00872936" w:rsidRPr="00E00CF3">
        <w:rPr>
          <w:rFonts w:ascii="Times New Roman" w:hAnsi="Times New Roman" w:cs="Times New Roman"/>
          <w:color w:val="000000" w:themeColor="text1"/>
          <w:sz w:val="24"/>
          <w:szCs w:val="24"/>
        </w:rPr>
        <w:t>. The model included</w:t>
      </w:r>
      <w:r w:rsidR="00A573DB" w:rsidRPr="00E00CF3">
        <w:rPr>
          <w:rFonts w:ascii="Times New Roman" w:hAnsi="Times New Roman" w:cs="Times New Roman"/>
          <w:color w:val="000000" w:themeColor="text1"/>
          <w:sz w:val="24"/>
          <w:szCs w:val="24"/>
        </w:rPr>
        <w:t xml:space="preserve"> tendon and</w:t>
      </w:r>
      <w:r w:rsidR="00872936" w:rsidRPr="00E00CF3">
        <w:rPr>
          <w:rFonts w:ascii="Times New Roman" w:hAnsi="Times New Roman" w:cs="Times New Roman"/>
          <w:color w:val="000000" w:themeColor="text1"/>
          <w:sz w:val="24"/>
          <w:szCs w:val="24"/>
        </w:rPr>
        <w:t xml:space="preserve"> beam elements where the tendon </w:t>
      </w:r>
      <w:r w:rsidR="0086480C" w:rsidRPr="00E00CF3">
        <w:rPr>
          <w:rFonts w:ascii="Times New Roman" w:hAnsi="Times New Roman" w:cs="Times New Roman"/>
          <w:color w:val="000000" w:themeColor="text1"/>
          <w:sz w:val="24"/>
          <w:szCs w:val="24"/>
        </w:rPr>
        <w:t>was</w:t>
      </w:r>
      <w:r w:rsidR="00872936" w:rsidRPr="00E00CF3">
        <w:rPr>
          <w:rFonts w:ascii="Times New Roman" w:hAnsi="Times New Roman" w:cs="Times New Roman"/>
          <w:color w:val="000000" w:themeColor="text1"/>
          <w:sz w:val="24"/>
          <w:szCs w:val="24"/>
        </w:rPr>
        <w:t xml:space="preserve"> </w:t>
      </w:r>
      <w:r w:rsidR="0086480C" w:rsidRPr="00E00CF3">
        <w:rPr>
          <w:rFonts w:ascii="Times New Roman" w:hAnsi="Times New Roman" w:cs="Times New Roman"/>
          <w:color w:val="000000" w:themeColor="text1"/>
          <w:sz w:val="24"/>
          <w:szCs w:val="24"/>
        </w:rPr>
        <w:t>modeled</w:t>
      </w:r>
      <w:r w:rsidR="00872936" w:rsidRPr="00E00CF3">
        <w:rPr>
          <w:rFonts w:ascii="Times New Roman" w:hAnsi="Times New Roman" w:cs="Times New Roman"/>
          <w:color w:val="000000" w:themeColor="text1"/>
          <w:sz w:val="24"/>
          <w:szCs w:val="24"/>
        </w:rPr>
        <w:t xml:space="preserve"> </w:t>
      </w:r>
      <w:r w:rsidR="0086480C" w:rsidRPr="00E00CF3">
        <w:rPr>
          <w:rFonts w:ascii="Times New Roman" w:hAnsi="Times New Roman" w:cs="Times New Roman"/>
          <w:color w:val="000000" w:themeColor="text1"/>
          <w:sz w:val="24"/>
          <w:szCs w:val="24"/>
        </w:rPr>
        <w:t>as</w:t>
      </w:r>
      <w:r w:rsidR="00872936" w:rsidRPr="00E00CF3">
        <w:rPr>
          <w:rFonts w:ascii="Times New Roman" w:hAnsi="Times New Roman" w:cs="Times New Roman"/>
          <w:color w:val="000000" w:themeColor="text1"/>
          <w:sz w:val="24"/>
          <w:szCs w:val="24"/>
        </w:rPr>
        <w:t xml:space="preserve"> a load-resistant </w:t>
      </w:r>
      <w:r w:rsidR="0086480C" w:rsidRPr="00E00CF3">
        <w:rPr>
          <w:rFonts w:ascii="Times New Roman" w:hAnsi="Times New Roman" w:cs="Times New Roman"/>
          <w:color w:val="000000" w:themeColor="text1"/>
          <w:sz w:val="24"/>
          <w:szCs w:val="24"/>
        </w:rPr>
        <w:t>element,</w:t>
      </w:r>
      <w:r w:rsidR="00872936" w:rsidRPr="00E00CF3">
        <w:rPr>
          <w:rFonts w:ascii="Times New Roman" w:hAnsi="Times New Roman" w:cs="Times New Roman"/>
          <w:color w:val="000000" w:themeColor="text1"/>
          <w:sz w:val="24"/>
          <w:szCs w:val="24"/>
        </w:rPr>
        <w:t xml:space="preserve"> </w:t>
      </w:r>
      <w:r w:rsidR="00A573DB" w:rsidRPr="00E00CF3">
        <w:rPr>
          <w:rFonts w:ascii="Times New Roman" w:hAnsi="Times New Roman" w:cs="Times New Roman"/>
          <w:color w:val="000000" w:themeColor="text1"/>
          <w:sz w:val="24"/>
          <w:szCs w:val="24"/>
        </w:rPr>
        <w:t>and relative displacements between steel and concrete can be taken into account</w:t>
      </w:r>
      <w:r w:rsidR="00872936" w:rsidRPr="00E00CF3">
        <w:rPr>
          <w:rFonts w:ascii="Times New Roman" w:hAnsi="Times New Roman" w:cs="Times New Roman"/>
          <w:color w:val="000000" w:themeColor="text1"/>
          <w:sz w:val="24"/>
          <w:szCs w:val="24"/>
        </w:rPr>
        <w:t xml:space="preserve">. </w:t>
      </w:r>
      <w:r w:rsidR="00A573DB" w:rsidRPr="00E00CF3">
        <w:rPr>
          <w:rFonts w:ascii="Times New Roman" w:hAnsi="Times New Roman" w:cs="Times New Roman"/>
          <w:color w:val="000000" w:themeColor="text1"/>
          <w:sz w:val="24"/>
          <w:szCs w:val="24"/>
        </w:rPr>
        <w:t xml:space="preserve">The pre-stressing stage numerical analysis </w:t>
      </w:r>
      <w:r w:rsidR="00872936" w:rsidRPr="00E00CF3">
        <w:rPr>
          <w:rFonts w:ascii="Times New Roman" w:hAnsi="Times New Roman" w:cs="Times New Roman"/>
          <w:color w:val="000000" w:themeColor="text1"/>
          <w:sz w:val="24"/>
          <w:szCs w:val="24"/>
        </w:rPr>
        <w:t>was performed by ad</w:t>
      </w:r>
      <w:r w:rsidR="00E94503" w:rsidRPr="00E00CF3">
        <w:rPr>
          <w:rFonts w:ascii="Times New Roman" w:hAnsi="Times New Roman" w:cs="Times New Roman"/>
          <w:color w:val="000000" w:themeColor="text1"/>
          <w:sz w:val="24"/>
          <w:szCs w:val="24"/>
        </w:rPr>
        <w:t>o</w:t>
      </w:r>
      <w:r w:rsidR="00872936" w:rsidRPr="00E00CF3">
        <w:rPr>
          <w:rFonts w:ascii="Times New Roman" w:hAnsi="Times New Roman" w:cs="Times New Roman"/>
          <w:color w:val="000000" w:themeColor="text1"/>
          <w:sz w:val="24"/>
          <w:szCs w:val="24"/>
        </w:rPr>
        <w:t xml:space="preserve">pting </w:t>
      </w:r>
      <w:r w:rsidR="00A573DB" w:rsidRPr="00E00CF3">
        <w:rPr>
          <w:rFonts w:ascii="Times New Roman" w:hAnsi="Times New Roman" w:cs="Times New Roman"/>
          <w:color w:val="000000" w:themeColor="text1"/>
          <w:sz w:val="24"/>
          <w:szCs w:val="24"/>
        </w:rPr>
        <w:t>a newly evolved strain control equilibrium method, followed by a load</w:t>
      </w:r>
      <w:r w:rsidR="00875097">
        <w:rPr>
          <w:rFonts w:ascii="Times New Roman" w:hAnsi="Times New Roman" w:cs="Times New Roman"/>
          <w:color w:val="000000" w:themeColor="text1"/>
          <w:sz w:val="24"/>
          <w:szCs w:val="24"/>
        </w:rPr>
        <w:t>-</w:t>
      </w:r>
      <w:r w:rsidR="00A573DB" w:rsidRPr="00E00CF3">
        <w:rPr>
          <w:rFonts w:ascii="Times New Roman" w:hAnsi="Times New Roman" w:cs="Times New Roman"/>
          <w:color w:val="000000" w:themeColor="text1"/>
          <w:sz w:val="24"/>
          <w:szCs w:val="24"/>
        </w:rPr>
        <w:t>controlled displacement stage</w:t>
      </w:r>
      <w:r w:rsidR="00872936" w:rsidRPr="00E00CF3">
        <w:rPr>
          <w:rFonts w:ascii="Times New Roman" w:hAnsi="Times New Roman" w:cs="Times New Roman"/>
          <w:color w:val="000000" w:themeColor="text1"/>
          <w:sz w:val="24"/>
          <w:szCs w:val="24"/>
        </w:rPr>
        <w:t xml:space="preserve">. The results showed the influence of considering the partial interaction of the pre-stressed </w:t>
      </w:r>
      <w:r w:rsidR="00872936" w:rsidRPr="00E00CF3">
        <w:rPr>
          <w:rFonts w:ascii="Times New Roman" w:hAnsi="Times New Roman" w:cs="Times New Roman"/>
          <w:b/>
          <w:bCs/>
          <w:color w:val="000000" w:themeColor="text1"/>
          <w:sz w:val="24"/>
          <w:szCs w:val="24"/>
        </w:rPr>
        <w:t>CBs</w:t>
      </w:r>
      <w:r w:rsidR="00872936" w:rsidRPr="00E00CF3">
        <w:rPr>
          <w:rFonts w:ascii="Times New Roman" w:hAnsi="Times New Roman" w:cs="Times New Roman"/>
          <w:color w:val="000000" w:themeColor="text1"/>
          <w:sz w:val="24"/>
          <w:szCs w:val="24"/>
        </w:rPr>
        <w:t xml:space="preserve"> on evaluating accurate ultimate resistance and stiffness. It also demonstrated </w:t>
      </w:r>
      <w:r w:rsidR="00161E55" w:rsidRPr="00E00CF3">
        <w:rPr>
          <w:rFonts w:ascii="Times New Roman" w:hAnsi="Times New Roman" w:cs="Times New Roman"/>
          <w:color w:val="000000" w:themeColor="text1"/>
          <w:sz w:val="24"/>
          <w:szCs w:val="24"/>
        </w:rPr>
        <w:t xml:space="preserve">the </w:t>
      </w:r>
      <w:r w:rsidR="00A573DB" w:rsidRPr="00E00CF3">
        <w:rPr>
          <w:rFonts w:ascii="Times New Roman" w:hAnsi="Times New Roman" w:cs="Times New Roman"/>
          <w:color w:val="000000" w:themeColor="text1"/>
          <w:sz w:val="24"/>
          <w:szCs w:val="24"/>
        </w:rPr>
        <w:t xml:space="preserve">importance of </w:t>
      </w:r>
      <w:r w:rsidR="00E94503" w:rsidRPr="00E00CF3">
        <w:rPr>
          <w:rFonts w:ascii="Times New Roman" w:hAnsi="Times New Roman" w:cs="Times New Roman"/>
          <w:color w:val="000000" w:themeColor="text1"/>
          <w:sz w:val="24"/>
          <w:szCs w:val="24"/>
        </w:rPr>
        <w:t>nonlinear geometric</w:t>
      </w:r>
      <w:r w:rsidR="00A573DB" w:rsidRPr="00E00CF3">
        <w:rPr>
          <w:rFonts w:ascii="Times New Roman" w:hAnsi="Times New Roman" w:cs="Times New Roman"/>
          <w:color w:val="000000" w:themeColor="text1"/>
          <w:sz w:val="24"/>
          <w:szCs w:val="24"/>
        </w:rPr>
        <w:t xml:space="preserve"> effects </w:t>
      </w:r>
      <w:r w:rsidR="00872936" w:rsidRPr="00E00CF3">
        <w:rPr>
          <w:rFonts w:ascii="Times New Roman" w:hAnsi="Times New Roman" w:cs="Times New Roman"/>
          <w:color w:val="000000" w:themeColor="text1"/>
          <w:sz w:val="24"/>
          <w:szCs w:val="24"/>
        </w:rPr>
        <w:t xml:space="preserve">of the tendon </w:t>
      </w:r>
      <w:r w:rsidR="00A573DB" w:rsidRPr="00E00CF3">
        <w:rPr>
          <w:rFonts w:ascii="Times New Roman" w:hAnsi="Times New Roman" w:cs="Times New Roman"/>
          <w:color w:val="000000" w:themeColor="text1"/>
          <w:sz w:val="24"/>
          <w:szCs w:val="24"/>
        </w:rPr>
        <w:t xml:space="preserve">on moments and stress distribution </w:t>
      </w:r>
      <w:r w:rsidR="00FC0349" w:rsidRPr="00E00CF3">
        <w:rPr>
          <w:rFonts w:ascii="Times New Roman" w:hAnsi="Times New Roman" w:cs="Times New Roman"/>
          <w:color w:val="000000" w:themeColor="text1"/>
          <w:sz w:val="24"/>
          <w:szCs w:val="24"/>
        </w:rPr>
        <w:t>of</w:t>
      </w:r>
      <w:r w:rsidR="00A573DB" w:rsidRPr="00E00CF3">
        <w:rPr>
          <w:rFonts w:ascii="Times New Roman" w:hAnsi="Times New Roman" w:cs="Times New Roman"/>
          <w:color w:val="000000" w:themeColor="text1"/>
          <w:sz w:val="24"/>
          <w:szCs w:val="24"/>
        </w:rPr>
        <w:t xml:space="preserve"> the members</w:t>
      </w:r>
      <w:r w:rsidR="00872936" w:rsidRPr="00E00CF3">
        <w:rPr>
          <w:rFonts w:ascii="Times New Roman" w:hAnsi="Times New Roman" w:cs="Times New Roman"/>
          <w:color w:val="000000" w:themeColor="text1"/>
          <w:sz w:val="24"/>
          <w:szCs w:val="24"/>
        </w:rPr>
        <w:t xml:space="preserve">. </w:t>
      </w:r>
      <w:r w:rsidR="002A7F17" w:rsidRPr="00E00CF3">
        <w:rPr>
          <w:rFonts w:ascii="Times New Roman" w:hAnsi="Times New Roman" w:cs="Times New Roman"/>
          <w:color w:val="000000" w:themeColor="text1"/>
          <w:sz w:val="24"/>
          <w:szCs w:val="24"/>
        </w:rPr>
        <w:t xml:space="preserve">It is important to realize that the design of the experiment was carried out with the objective of achieving full composite interaction with </w:t>
      </w:r>
      <w:r w:rsidR="002C0EAB" w:rsidRPr="00E00CF3">
        <w:rPr>
          <w:rFonts w:ascii="Times New Roman" w:hAnsi="Times New Roman" w:cs="Times New Roman"/>
          <w:color w:val="000000" w:themeColor="text1"/>
          <w:sz w:val="24"/>
          <w:szCs w:val="24"/>
        </w:rPr>
        <w:t>small</w:t>
      </w:r>
      <w:r w:rsidR="002A7F17" w:rsidRPr="00E00CF3">
        <w:rPr>
          <w:rFonts w:ascii="Times New Roman" w:hAnsi="Times New Roman" w:cs="Times New Roman"/>
          <w:color w:val="000000" w:themeColor="text1"/>
          <w:sz w:val="24"/>
          <w:szCs w:val="24"/>
        </w:rPr>
        <w:t xml:space="preserve"> slip</w:t>
      </w:r>
      <w:r w:rsidR="002C0EAB" w:rsidRPr="00E00CF3">
        <w:rPr>
          <w:rFonts w:ascii="Times New Roman" w:hAnsi="Times New Roman" w:cs="Times New Roman"/>
          <w:color w:val="000000" w:themeColor="text1"/>
          <w:sz w:val="24"/>
          <w:szCs w:val="24"/>
        </w:rPr>
        <w:t xml:space="preserve">page </w:t>
      </w:r>
      <w:r w:rsidR="002A7F17" w:rsidRPr="00E00CF3">
        <w:rPr>
          <w:rFonts w:ascii="Times New Roman" w:hAnsi="Times New Roman" w:cs="Times New Roman"/>
          <w:color w:val="000000" w:themeColor="text1"/>
          <w:sz w:val="24"/>
          <w:szCs w:val="24"/>
        </w:rPr>
        <w:t>during the experiments</w:t>
      </w:r>
      <w:r w:rsidR="00872936" w:rsidRPr="00E00CF3">
        <w:rPr>
          <w:rFonts w:ascii="Times New Roman" w:hAnsi="Times New Roman" w:cs="Times New Roman"/>
          <w:color w:val="000000" w:themeColor="text1"/>
          <w:sz w:val="24"/>
          <w:szCs w:val="24"/>
        </w:rPr>
        <w:t>.</w:t>
      </w:r>
    </w:p>
    <w:p w14:paraId="51D6EBAE" w14:textId="4D77C8FD" w:rsidR="0097115E" w:rsidRPr="00382B06" w:rsidRDefault="60D32175" w:rsidP="00382B06">
      <w:pPr>
        <w:autoSpaceDE w:val="0"/>
        <w:autoSpaceDN w:val="0"/>
        <w:adjustRightInd w:val="0"/>
        <w:spacing w:after="0" w:line="480" w:lineRule="auto"/>
        <w:ind w:firstLine="720"/>
        <w:jc w:val="both"/>
        <w:rPr>
          <w:rFonts w:asciiTheme="majorBidi" w:eastAsiaTheme="majorBidi" w:hAnsiTheme="majorBidi" w:cstheme="majorBidi"/>
          <w:color w:val="FF0000"/>
          <w:sz w:val="24"/>
          <w:szCs w:val="24"/>
        </w:rPr>
      </w:pPr>
      <w:r w:rsidRPr="60D32175">
        <w:rPr>
          <w:rFonts w:asciiTheme="majorBidi" w:eastAsiaTheme="majorBidi" w:hAnsiTheme="majorBidi" w:cstheme="majorBidi"/>
          <w:color w:val="FF0000"/>
          <w:sz w:val="24"/>
          <w:szCs w:val="24"/>
        </w:rPr>
        <w:t xml:space="preserve">Ozturk et al. developed a simplified nonlinear fiber-based finite element model of steel-concrete partially composite beams utilizing channel-type mechanical shear connectors. The interaction between the steel beam and concrete slab was accounted for by introducing nonlinear zero-length elements and rigid links. The channel shear connector response used in numerical models was based on the previously obtained experimental response from pushout tests. </w:t>
      </w:r>
      <w:r w:rsidRPr="00B512F9">
        <w:rPr>
          <w:rFonts w:asciiTheme="majorBidi" w:eastAsiaTheme="majorBidi" w:hAnsiTheme="majorBidi" w:cstheme="majorBidi"/>
          <w:color w:val="FF0000"/>
          <w:sz w:val="24"/>
          <w:szCs w:val="24"/>
        </w:rPr>
        <w:t>The results showed that the initial</w:t>
      </w:r>
      <w:r w:rsidR="00382B06">
        <w:rPr>
          <w:rFonts w:asciiTheme="majorBidi" w:eastAsiaTheme="majorBidi" w:hAnsiTheme="majorBidi" w:cstheme="majorBidi"/>
          <w:color w:val="FF0000"/>
          <w:sz w:val="24"/>
          <w:szCs w:val="24"/>
        </w:rPr>
        <w:t xml:space="preserve"> </w:t>
      </w:r>
      <w:r w:rsidRPr="00B512F9">
        <w:rPr>
          <w:rFonts w:asciiTheme="majorBidi" w:eastAsiaTheme="majorBidi" w:hAnsiTheme="majorBidi" w:cstheme="majorBidi"/>
          <w:color w:val="FF0000"/>
          <w:sz w:val="24"/>
          <w:szCs w:val="24"/>
        </w:rPr>
        <w:t xml:space="preserve">elastic stiffness and load capacity of the composite beams increased as the shear studs were distributed closer to the end of the beam. This indicated what extent the dependence of the stiffness and strength of the composite beams on the location of the shear connector. Furthermore, they concluded that the stiffness of the shear connectors also influences the magnitude of interface slip between steel section and concrete slab and the extent of cross-sectional strain profile compatibility between them </w:t>
      </w:r>
      <w:r w:rsidR="0097115E" w:rsidRPr="00B512F9">
        <w:rPr>
          <w:rFonts w:ascii="TT2BBo00" w:hAnsi="TT2BBo00" w:cs="TT2BBo00"/>
          <w:color w:val="FF0000"/>
          <w:sz w:val="23"/>
          <w:szCs w:val="23"/>
        </w:rPr>
        <w:fldChar w:fldCharType="begin" w:fldLock="1"/>
      </w:r>
      <w:r w:rsidR="0097115E" w:rsidRPr="00B512F9">
        <w:rPr>
          <w:rFonts w:ascii="TT2BBo00" w:hAnsi="TT2BBo00" w:cs="TT2BBo00"/>
          <w:color w:val="FF0000"/>
          <w:sz w:val="23"/>
          <w:szCs w:val="23"/>
        </w:rPr>
        <w:instrText>ADDIN CSL_CITATION {"citationItems":[{"id":"ITEM-1","itemData":{"DOI":"10.1007/s12205-019-1163-2","ISSN":"19763808","abstract":"A simplified nonlinear fiber-based finite element model of steel-concrete partially composite beams utilizing channel type mechanical shear connectors is developed in OpenSees framework. The interaction between steel beam and concrete slab is accounted for by introducing nonlinear zero length elements and rigid links. The channel shear connector response used in numerical models is based on the previously obtained experimental response from pushout tests. Accuracy of the numerical models in predicting the response of beams is verified with the results of the previously conducted composite beam tests. The numerically predicted response agrees well with the experimental results over the entire range of load-deflection curves for both the fully composite and partially composite beams. The numerical models are also able to accurately predict the interface slip between steel beam and concrete slab when compared to the experimentally determined slip values, as well as the closed form slip predictions. Analysis results allowed the investigation of how the influence of steel and concrete damage is reflected on the overall loaddeflection response of composite beams.","author":[{"dropping-particle":"","family":"Ozturk","given":"Alper","non-dropping-particle":"","parse-names":false,"suffix":""},{"dropping-particle":"","family":"Baran","given":"Eray","non-dropping-particle":"","parse-names":false,"suffix":""},{"dropping-particle":"","family":"Tort","given":"Cenk","non-dropping-particle":"","parse-names":false,"suffix":""}],"container-title":"KSCE Journal of Civil Engineering","id":"ITEM-1","issued":{"date-parts":[["2019"]]},"title":"Nonlinear Fiber Modeling of Steel-Concrete Partially Composite Beams with Channel Connectors","type":"article-journal"},"uris":["http://www.mendeley.com/documents/?uuid=cc1f0dfb-e02f-4e0b-91f8-79e5a1c946d8","http://www.mendeley.com/documents/?uuid=799d4242-cdea-429e-9fa9-946be1c55644"]}],"mendeley":{"formattedCitation":"[9]","plainTextFormattedCitation":"[9]","previouslyFormattedCitation":"[9]"},"properties":{"noteIndex":0},"schema":"https://github.com/citation-style-language/schema/raw/master/csl-citation.json"}</w:instrText>
      </w:r>
      <w:r w:rsidR="0097115E" w:rsidRPr="00B512F9">
        <w:rPr>
          <w:rFonts w:ascii="TT2BBo00" w:hAnsi="TT2BBo00" w:cs="TT2BBo00"/>
          <w:color w:val="FF0000"/>
          <w:sz w:val="23"/>
          <w:szCs w:val="23"/>
        </w:rPr>
        <w:fldChar w:fldCharType="separate"/>
      </w:r>
      <w:r w:rsidRPr="00B512F9">
        <w:rPr>
          <w:rFonts w:ascii="TT2BBo00" w:hAnsi="TT2BBo00" w:cs="TT2BBo00"/>
          <w:noProof/>
          <w:color w:val="FF0000"/>
          <w:sz w:val="23"/>
          <w:szCs w:val="23"/>
        </w:rPr>
        <w:t>[9]</w:t>
      </w:r>
      <w:r w:rsidR="0097115E" w:rsidRPr="00B512F9">
        <w:rPr>
          <w:rFonts w:ascii="TT2BBo00" w:hAnsi="TT2BBo00" w:cs="TT2BBo00"/>
          <w:color w:val="FF0000"/>
          <w:sz w:val="23"/>
          <w:szCs w:val="23"/>
        </w:rPr>
        <w:fldChar w:fldCharType="end"/>
      </w:r>
      <w:r w:rsidRPr="00B512F9">
        <w:rPr>
          <w:rFonts w:asciiTheme="majorBidi" w:eastAsiaTheme="majorBidi" w:hAnsiTheme="majorBidi" w:cstheme="majorBidi"/>
          <w:color w:val="FF0000"/>
          <w:sz w:val="24"/>
          <w:szCs w:val="24"/>
        </w:rPr>
        <w:t>.</w:t>
      </w:r>
    </w:p>
    <w:p w14:paraId="10C00548" w14:textId="5DFC0756" w:rsidR="003D41B6" w:rsidRPr="00B512F9" w:rsidRDefault="1608328B" w:rsidP="1608328B">
      <w:pPr>
        <w:autoSpaceDE w:val="0"/>
        <w:autoSpaceDN w:val="0"/>
        <w:adjustRightInd w:val="0"/>
        <w:spacing w:after="0" w:line="480" w:lineRule="auto"/>
        <w:ind w:firstLine="720"/>
        <w:jc w:val="both"/>
        <w:rPr>
          <w:rFonts w:asciiTheme="majorBidi" w:eastAsiaTheme="majorBidi" w:hAnsiTheme="majorBidi" w:cstheme="majorBidi"/>
          <w:color w:val="FF0000"/>
          <w:sz w:val="24"/>
          <w:szCs w:val="24"/>
        </w:rPr>
      </w:pPr>
      <w:r w:rsidRPr="1608328B">
        <w:rPr>
          <w:rFonts w:asciiTheme="majorBidi" w:eastAsiaTheme="majorBidi" w:hAnsiTheme="majorBidi" w:cstheme="majorBidi"/>
          <w:sz w:val="24"/>
          <w:szCs w:val="24"/>
        </w:rPr>
        <w:lastRenderedPageBreak/>
        <w:t xml:space="preserve">Hassanin et al. performed a recently completed experimental program on scaled bridge composite steel-concrete beams strengthened with external post-tensioning tendons to investigate the fundamental cyclic loading behavior. In addition to studying the effect of the strengthening system, there was another major factor under study which was the degree of shear connection. The study mainly relied on testing the beams under the influence of cyclic loads in addition to changing the degree of shear contact. Based on the experimental results, </w:t>
      </w:r>
      <w:r w:rsidRPr="00B512F9">
        <w:rPr>
          <w:rFonts w:asciiTheme="majorBidi" w:eastAsiaTheme="majorBidi" w:hAnsiTheme="majorBidi" w:cstheme="majorBidi"/>
          <w:color w:val="FF0000"/>
          <w:sz w:val="24"/>
          <w:szCs w:val="24"/>
        </w:rPr>
        <w:t>adding external post-tensioning enhanced the overall performance of the composite beams under cyclic loading by significantly reducing strains of the shear studs by about 23 percent, the concrete flange by about 18 percent, and the steel I-beam bottom flange by about 27 percent at all loading stages</w:t>
      </w:r>
      <w:r w:rsidRPr="00B512F9">
        <w:rPr>
          <w:rFonts w:asciiTheme="majorBidi" w:eastAsiaTheme="majorBidi" w:hAnsiTheme="majorBidi" w:cstheme="majorBidi"/>
          <w:noProof/>
          <w:color w:val="FF0000"/>
          <w:sz w:val="24"/>
          <w:szCs w:val="24"/>
        </w:rPr>
        <w:t xml:space="preserve"> </w:t>
      </w:r>
      <w:r w:rsidR="009C21D1" w:rsidRPr="00B512F9">
        <w:rPr>
          <w:rFonts w:ascii="TT2BBo00" w:hAnsi="TT2BBo00" w:cs="TT2BBo00"/>
          <w:color w:val="FF0000"/>
          <w:sz w:val="23"/>
          <w:szCs w:val="23"/>
        </w:rPr>
        <w:fldChar w:fldCharType="begin" w:fldLock="1"/>
      </w:r>
      <w:r w:rsidR="009C21D1" w:rsidRPr="00B512F9">
        <w:rPr>
          <w:rFonts w:ascii="TT2BBo00" w:hAnsi="TT2BBo00" w:cs="TT2BBo00"/>
          <w:color w:val="FF0000"/>
          <w:sz w:val="23"/>
          <w:szCs w:val="23"/>
        </w:rPr>
        <w:instrText>ADDIN CSL_CITATION {"citationItems":[{"id":"ITEM-1","itemData":{"DOI":"10.1016/j.istruc.2020.12.017","ISSN":"23520124","abstract":"In recent years, due to corrosion and the constant demand for increased traffic flow, it emerged that there is a need for an efficient system that can be used to repair and / or strengthen bridges and structures with steel–concrete composite section. There have been many strengthening techniques used to prevent such serious structural problems. One of these techniques, which has proven effective in repairing and strengthening structural members, is to use externally post-tensioned tendons. This study provides a recently completed experimental program on scaled bridge composite steel–concrete beams strengthened with external post-tensioning tendons to investigate the fundamental cyclic loading behavior. In addition to studying the effect of the strengthening system, there was another major factor under study which was the degree of shear connection. The study mainly relied on testing the beams under the influence of cyclic loads in addition to changing the degree of shear contact. Reducing the degree of shear connection simulates a form of composite action loss of composite beams due to cyclic loads. The study results provides modes of failure, characteristic points, load–deflection curves, slip between steel beam top flange and the concrete flange, the shear connector strains, and the concrete and steel beam bottom flanges strains. Based on the experimental results, adding external post-tensioning enhanced the overall performance of the composite beams under cyclic loading by significantly reducing strains of the shear studs, the concrete flange, and the steel I-beam at all loading stages. The strengthened specimens experienced an increase in the ultimate capacity and residual stiffness comparable to non-strengthened specimens, attributable to significant loss of composite action between concrete flange and steel beam through cyclic load test.","author":[{"dropping-particle":"","family":"Hassanin","given":"Ahmed Ibrahim","non-dropping-particle":"","parse-names":false,"suffix":""},{"dropping-particle":"","family":"Shabaan","given":"Hesham Fawzy","non-dropping-particle":"","parse-names":false,"suffix":""},{"dropping-particle":"","family":"Elsheikh","given":"Ahmed Ibrahim","non-dropping-particle":"","parse-names":false,"suffix":""}],"container-title":"Structures","id":"ITEM-1","issued":{"date-parts":[["2021"]]},"title":"Cyclic loading behavior on strengthened composite beams using external post-tensioning tendons (experimental study)","type":"article-journal"},"uris":["http://www.mendeley.com/documents/?uuid=b185eb54-e049-4486-9e33-c865a2760668","http://www.mendeley.com/documents/?uuid=27e9dad2-1223-44c9-aef9-f7abcde532e7"]}],"mendeley":{"formattedCitation":"[10]","plainTextFormattedCitation":"[10]","previouslyFormattedCitation":"[10]"},"properties":{"noteIndex":0},"schema":"https://github.com/citation-style-language/schema/raw/master/csl-citation.json"}</w:instrText>
      </w:r>
      <w:r w:rsidR="009C21D1" w:rsidRPr="00B512F9">
        <w:rPr>
          <w:rFonts w:ascii="TT2BBo00" w:hAnsi="TT2BBo00" w:cs="TT2BBo00"/>
          <w:color w:val="FF0000"/>
          <w:sz w:val="23"/>
          <w:szCs w:val="23"/>
        </w:rPr>
        <w:fldChar w:fldCharType="separate"/>
      </w:r>
      <w:r w:rsidRPr="00B512F9">
        <w:rPr>
          <w:rFonts w:ascii="TT2BBo00" w:hAnsi="TT2BBo00" w:cs="TT2BBo00"/>
          <w:noProof/>
          <w:color w:val="FF0000"/>
          <w:sz w:val="23"/>
          <w:szCs w:val="23"/>
        </w:rPr>
        <w:t>[10]</w:t>
      </w:r>
      <w:r w:rsidR="009C21D1" w:rsidRPr="00B512F9">
        <w:rPr>
          <w:rFonts w:ascii="TT2BBo00" w:hAnsi="TT2BBo00" w:cs="TT2BBo00"/>
          <w:color w:val="FF0000"/>
          <w:sz w:val="23"/>
          <w:szCs w:val="23"/>
        </w:rPr>
        <w:fldChar w:fldCharType="end"/>
      </w:r>
      <w:r w:rsidRPr="00B512F9">
        <w:rPr>
          <w:rFonts w:asciiTheme="majorBidi" w:eastAsiaTheme="majorBidi" w:hAnsiTheme="majorBidi" w:cstheme="majorBidi"/>
          <w:color w:val="FF0000"/>
          <w:sz w:val="24"/>
          <w:szCs w:val="24"/>
        </w:rPr>
        <w:t xml:space="preserve">. </w:t>
      </w:r>
    </w:p>
    <w:p w14:paraId="3D65E325" w14:textId="52FC7D9A" w:rsidR="00872936" w:rsidRPr="00E00CF3" w:rsidRDefault="002A7F17" w:rsidP="0087293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A fundamental aspect </w:t>
      </w:r>
      <w:r w:rsidR="0089616F" w:rsidRPr="00E00CF3">
        <w:rPr>
          <w:rFonts w:ascii="Times New Roman" w:hAnsi="Times New Roman" w:cs="Times New Roman"/>
          <w:color w:val="000000" w:themeColor="text1"/>
          <w:sz w:val="24"/>
          <w:szCs w:val="24"/>
        </w:rPr>
        <w:t>of</w:t>
      </w:r>
      <w:r w:rsidRPr="00E00CF3">
        <w:rPr>
          <w:rFonts w:ascii="Times New Roman" w:hAnsi="Times New Roman" w:cs="Times New Roman"/>
          <w:color w:val="000000" w:themeColor="text1"/>
          <w:sz w:val="24"/>
          <w:szCs w:val="24"/>
        </w:rPr>
        <w:t xml:space="preserve"> </w:t>
      </w:r>
      <w:r w:rsidR="0089616F" w:rsidRPr="00E00CF3">
        <w:rPr>
          <w:rFonts w:ascii="Times New Roman" w:hAnsi="Times New Roman" w:cs="Times New Roman"/>
          <w:b/>
          <w:bCs/>
          <w:color w:val="000000" w:themeColor="text1"/>
          <w:sz w:val="24"/>
          <w:szCs w:val="24"/>
        </w:rPr>
        <w:t>CB</w:t>
      </w:r>
      <w:r w:rsidR="0089616F"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structural behavior and design</w:t>
      </w:r>
      <w:r w:rsidR="00872936" w:rsidRPr="00E00CF3">
        <w:rPr>
          <w:rFonts w:ascii="Times New Roman" w:hAnsi="Times New Roman" w:cs="Times New Roman"/>
          <w:color w:val="000000" w:themeColor="text1"/>
          <w:sz w:val="24"/>
          <w:szCs w:val="24"/>
        </w:rPr>
        <w:t xml:space="preserve"> is the degree of shear </w:t>
      </w:r>
      <w:r w:rsidR="00E966CA" w:rsidRPr="00E00CF3">
        <w:rPr>
          <w:rFonts w:ascii="Times New Roman" w:hAnsi="Times New Roman" w:cs="Times New Roman"/>
          <w:color w:val="000000" w:themeColor="text1"/>
          <w:sz w:val="24"/>
          <w:szCs w:val="24"/>
        </w:rPr>
        <w:t>connection</w:t>
      </w:r>
      <w:r w:rsidR="00872936" w:rsidRPr="00E00CF3">
        <w:rPr>
          <w:rFonts w:ascii="Times New Roman" w:hAnsi="Times New Roman" w:cs="Times New Roman"/>
          <w:color w:val="000000" w:themeColor="text1"/>
          <w:sz w:val="24"/>
          <w:szCs w:val="24"/>
        </w:rPr>
        <w:t xml:space="preserve"> </w:t>
      </w:r>
      <w:r w:rsidR="00E966CA" w:rsidRPr="00E00CF3">
        <w:rPr>
          <w:rFonts w:ascii="Times New Roman" w:hAnsi="Times New Roman" w:cs="Times New Roman"/>
          <w:color w:val="000000" w:themeColor="text1"/>
          <w:sz w:val="24"/>
          <w:szCs w:val="24"/>
        </w:rPr>
        <w:t>(</w:t>
      </w:r>
      <w:r w:rsidR="00E966CA" w:rsidRPr="00E00CF3">
        <w:rPr>
          <w:rFonts w:ascii="Times New Roman" w:hAnsi="Times New Roman" w:cs="Times New Roman"/>
          <w:b/>
          <w:bCs/>
          <w:color w:val="000000" w:themeColor="text1"/>
          <w:sz w:val="24"/>
          <w:szCs w:val="24"/>
        </w:rPr>
        <w:t>DOSC</w:t>
      </w:r>
      <w:r w:rsidR="00E966CA" w:rsidRPr="00E00CF3">
        <w:rPr>
          <w:rFonts w:ascii="Times New Roman" w:hAnsi="Times New Roman" w:cs="Times New Roman"/>
          <w:color w:val="000000" w:themeColor="text1"/>
          <w:sz w:val="24"/>
          <w:szCs w:val="24"/>
        </w:rPr>
        <w:t xml:space="preserve">) </w:t>
      </w:r>
      <w:r w:rsidR="0089616F" w:rsidRPr="00E00CF3">
        <w:rPr>
          <w:rFonts w:ascii="Times New Roman" w:hAnsi="Times New Roman" w:cs="Times New Roman"/>
          <w:color w:val="000000" w:themeColor="text1"/>
          <w:sz w:val="24"/>
          <w:szCs w:val="24"/>
        </w:rPr>
        <w:t>of the</w:t>
      </w:r>
      <w:r w:rsidR="00872936" w:rsidRPr="00E00CF3">
        <w:rPr>
          <w:rFonts w:ascii="Times New Roman" w:hAnsi="Times New Roman" w:cs="Times New Roman"/>
          <w:color w:val="000000" w:themeColor="text1"/>
          <w:sz w:val="24"/>
          <w:szCs w:val="24"/>
        </w:rPr>
        <w:t xml:space="preserve"> composite connection between the steel section at the top of the flange and the concrete slab. Most of the previous literature dealt with </w:t>
      </w:r>
      <w:r w:rsidR="00872936" w:rsidRPr="00E00CF3">
        <w:rPr>
          <w:rFonts w:ascii="Times New Roman" w:hAnsi="Times New Roman" w:cs="Times New Roman"/>
          <w:b/>
          <w:bCs/>
          <w:color w:val="000000" w:themeColor="text1"/>
          <w:sz w:val="24"/>
          <w:szCs w:val="24"/>
        </w:rPr>
        <w:t>CBs</w:t>
      </w:r>
      <w:r w:rsidR="00872936" w:rsidRPr="00E00CF3">
        <w:rPr>
          <w:rFonts w:ascii="Times New Roman" w:hAnsi="Times New Roman" w:cs="Times New Roman"/>
          <w:color w:val="000000" w:themeColor="text1"/>
          <w:sz w:val="24"/>
          <w:szCs w:val="24"/>
        </w:rPr>
        <w:t xml:space="preserve"> in the case of full composite action, although the case of partial composite action is already existed in many buildings and bridges, as a result of increasing the loads, changing the use of the structure, or even the lack of accurate implementation of the full connection between the steel section and the concrete slab. </w:t>
      </w:r>
    </w:p>
    <w:p w14:paraId="72CB50D2" w14:textId="2BD2C538" w:rsidR="00872936" w:rsidRPr="00E00CF3" w:rsidRDefault="00872936" w:rsidP="00501D1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Most previous studies relied on the use of finite element modeling programs to represent this type of beam. In addition, the studies that </w:t>
      </w:r>
      <w:r w:rsidR="0089616F" w:rsidRPr="00E00CF3">
        <w:rPr>
          <w:rFonts w:ascii="Times New Roman" w:hAnsi="Times New Roman" w:cs="Times New Roman"/>
          <w:color w:val="000000" w:themeColor="text1"/>
          <w:sz w:val="24"/>
          <w:szCs w:val="24"/>
        </w:rPr>
        <w:t xml:space="preserve">were </w:t>
      </w:r>
      <w:r w:rsidRPr="00E00CF3">
        <w:rPr>
          <w:rFonts w:ascii="Times New Roman" w:hAnsi="Times New Roman" w:cs="Times New Roman"/>
          <w:color w:val="000000" w:themeColor="text1"/>
          <w:sz w:val="24"/>
          <w:szCs w:val="24"/>
        </w:rPr>
        <w:t xml:space="preserve">done in most cases </w:t>
      </w:r>
      <w:r w:rsidR="0089616F" w:rsidRPr="00E00CF3">
        <w:rPr>
          <w:rFonts w:ascii="Times New Roman" w:hAnsi="Times New Roman" w:cs="Times New Roman"/>
          <w:color w:val="000000" w:themeColor="text1"/>
          <w:sz w:val="24"/>
          <w:szCs w:val="24"/>
        </w:rPr>
        <w:t>used</w:t>
      </w:r>
      <w:r w:rsidRPr="00E00CF3">
        <w:rPr>
          <w:rFonts w:ascii="Times New Roman" w:hAnsi="Times New Roman" w:cs="Times New Roman"/>
          <w:color w:val="000000" w:themeColor="text1"/>
          <w:sz w:val="24"/>
          <w:szCs w:val="24"/>
        </w:rPr>
        <w:t xml:space="preserve"> push-out tests </w:t>
      </w:r>
      <w:r w:rsidR="0089616F" w:rsidRPr="00E00CF3">
        <w:rPr>
          <w:rFonts w:ascii="Times New Roman" w:hAnsi="Times New Roman" w:cs="Times New Roman"/>
          <w:color w:val="000000" w:themeColor="text1"/>
          <w:sz w:val="24"/>
          <w:szCs w:val="24"/>
        </w:rPr>
        <w:t>rather than</w:t>
      </w:r>
      <w:r w:rsidRPr="00E00CF3">
        <w:rPr>
          <w:rFonts w:ascii="Times New Roman" w:hAnsi="Times New Roman" w:cs="Times New Roman"/>
          <w:color w:val="000000" w:themeColor="text1"/>
          <w:sz w:val="24"/>
          <w:szCs w:val="24"/>
        </w:rPr>
        <w:t xml:space="preserve"> </w:t>
      </w:r>
      <w:r w:rsidR="0089616F" w:rsidRPr="00E00CF3">
        <w:rPr>
          <w:rFonts w:ascii="Times New Roman" w:hAnsi="Times New Roman" w:cs="Times New Roman"/>
          <w:color w:val="000000" w:themeColor="text1"/>
          <w:sz w:val="24"/>
          <w:szCs w:val="24"/>
        </w:rPr>
        <w:t>experimental</w:t>
      </w:r>
      <w:r w:rsidRPr="00E00CF3">
        <w:rPr>
          <w:rFonts w:ascii="Times New Roman" w:hAnsi="Times New Roman" w:cs="Times New Roman"/>
          <w:color w:val="000000" w:themeColor="text1"/>
          <w:sz w:val="24"/>
          <w:szCs w:val="24"/>
        </w:rPr>
        <w:t xml:space="preserve"> composite beam</w:t>
      </w:r>
      <w:r w:rsidR="0089616F" w:rsidRPr="00E00CF3">
        <w:rPr>
          <w:rFonts w:ascii="Times New Roman" w:hAnsi="Times New Roman" w:cs="Times New Roman"/>
          <w:color w:val="000000" w:themeColor="text1"/>
          <w:sz w:val="24"/>
          <w:szCs w:val="24"/>
        </w:rPr>
        <w:t xml:space="preserve"> tests</w:t>
      </w:r>
      <w:r w:rsidRPr="00E00CF3">
        <w:rPr>
          <w:rFonts w:ascii="Times New Roman" w:hAnsi="Times New Roman" w:cs="Times New Roman"/>
          <w:color w:val="000000" w:themeColor="text1"/>
          <w:sz w:val="24"/>
          <w:szCs w:val="24"/>
        </w:rPr>
        <w:t>. Therefore, this study presents new progress in the following:</w:t>
      </w:r>
    </w:p>
    <w:p w14:paraId="4A72C729" w14:textId="77777777" w:rsidR="00501D16" w:rsidRPr="00E00CF3" w:rsidRDefault="00501D16" w:rsidP="00501D16">
      <w:pPr>
        <w:pStyle w:val="ListParagraph"/>
        <w:numPr>
          <w:ilvl w:val="0"/>
          <w:numId w:val="3"/>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Experimentally study the effect of adding external post-tensioning tendons as a strengthening technique for both full and partial composite beams.</w:t>
      </w:r>
    </w:p>
    <w:p w14:paraId="304F4012" w14:textId="2A4F3AA7" w:rsidR="00501D16" w:rsidRPr="00E00CF3" w:rsidRDefault="00501D16" w:rsidP="00501D16">
      <w:pPr>
        <w:pStyle w:val="ListParagraph"/>
        <w:numPr>
          <w:ilvl w:val="0"/>
          <w:numId w:val="3"/>
        </w:numPr>
        <w:autoSpaceDE w:val="0"/>
        <w:autoSpaceDN w:val="0"/>
        <w:adjustRightInd w:val="0"/>
        <w:spacing w:after="0" w:line="480" w:lineRule="auto"/>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Numerically study the effect of using straight and triangle tendon profiles </w:t>
      </w:r>
      <w:r w:rsidR="00027D90" w:rsidRPr="00E00CF3">
        <w:rPr>
          <w:rFonts w:ascii="Times New Roman" w:hAnsi="Times New Roman" w:cs="Times New Roman"/>
          <w:color w:val="000000" w:themeColor="text1"/>
          <w:sz w:val="24"/>
          <w:szCs w:val="24"/>
        </w:rPr>
        <w:t>in</w:t>
      </w:r>
      <w:r w:rsidRPr="00E00CF3">
        <w:rPr>
          <w:rFonts w:ascii="Times New Roman" w:hAnsi="Times New Roman" w:cs="Times New Roman"/>
          <w:color w:val="000000" w:themeColor="text1"/>
          <w:sz w:val="24"/>
          <w:szCs w:val="24"/>
        </w:rPr>
        <w:t xml:space="preserve"> full and partial composite action cases.</w:t>
      </w:r>
    </w:p>
    <w:p w14:paraId="6B59B3A6" w14:textId="77777777" w:rsidR="00501D16" w:rsidRPr="00E00CF3" w:rsidRDefault="00501D16" w:rsidP="00501D16">
      <w:pPr>
        <w:pStyle w:val="ListParagraph"/>
        <w:numPr>
          <w:ilvl w:val="0"/>
          <w:numId w:val="3"/>
        </w:numPr>
        <w:autoSpaceDE w:val="0"/>
        <w:autoSpaceDN w:val="0"/>
        <w:adjustRightInd w:val="0"/>
        <w:spacing w:after="0" w:line="480" w:lineRule="auto"/>
        <w:jc w:val="both"/>
        <w:rPr>
          <w:rFonts w:ascii="Times New Roman" w:hAnsi="Times New Roman" w:cs="Times New Roman"/>
          <w:color w:val="000000" w:themeColor="text1"/>
          <w:sz w:val="24"/>
          <w:szCs w:val="24"/>
          <w:rtl/>
        </w:rPr>
      </w:pPr>
      <w:r w:rsidRPr="00E00CF3">
        <w:rPr>
          <w:rFonts w:ascii="Times New Roman" w:hAnsi="Times New Roman" w:cs="Times New Roman"/>
          <w:color w:val="000000" w:themeColor="text1"/>
          <w:sz w:val="24"/>
          <w:szCs w:val="24"/>
        </w:rPr>
        <w:lastRenderedPageBreak/>
        <w:t xml:space="preserve">Due to the difficulty of monitoring uplift between the steel beam and concrete slab, it was not paid a lot of attention in previous studies. In this study, the uplift was experimentally and numerically studied. </w:t>
      </w:r>
    </w:p>
    <w:p w14:paraId="635AE294" w14:textId="7FBDABB3" w:rsidR="00CA7ED0" w:rsidRPr="00E00CF3" w:rsidRDefault="00A078AF" w:rsidP="00CA7ED0">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In this </w:t>
      </w:r>
      <w:r w:rsidR="00CA7ED0" w:rsidRPr="00E00CF3">
        <w:rPr>
          <w:rFonts w:ascii="Times New Roman" w:hAnsi="Times New Roman" w:cs="Times New Roman"/>
          <w:color w:val="000000" w:themeColor="text1"/>
          <w:sz w:val="24"/>
          <w:szCs w:val="24"/>
        </w:rPr>
        <w:t>paper</w:t>
      </w:r>
      <w:r w:rsidRPr="00E00CF3">
        <w:rPr>
          <w:rFonts w:ascii="Times New Roman" w:hAnsi="Times New Roman" w:cs="Times New Roman"/>
          <w:color w:val="000000" w:themeColor="text1"/>
          <w:sz w:val="24"/>
          <w:szCs w:val="24"/>
        </w:rPr>
        <w:t xml:space="preserve">, </w:t>
      </w:r>
      <w:r w:rsidR="00CA7ED0" w:rsidRPr="00E00CF3">
        <w:rPr>
          <w:rFonts w:ascii="Times New Roman" w:hAnsi="Times New Roman" w:cs="Times New Roman"/>
          <w:color w:val="000000" w:themeColor="text1"/>
          <w:sz w:val="24"/>
          <w:szCs w:val="24"/>
        </w:rPr>
        <w:t xml:space="preserve">experimental and numerical studies were performed to investigate the influence of adding external post-tensioning tendons on the structural performance of composite beams with partial and full shear interaction. Four steel-concrete </w:t>
      </w:r>
      <w:r w:rsidR="00CA7ED0" w:rsidRPr="00E00CF3">
        <w:rPr>
          <w:rFonts w:ascii="Times New Roman" w:hAnsi="Times New Roman" w:cs="Times New Roman"/>
          <w:b/>
          <w:bCs/>
          <w:color w:val="000000" w:themeColor="text1"/>
          <w:sz w:val="24"/>
          <w:szCs w:val="24"/>
        </w:rPr>
        <w:t>CBs</w:t>
      </w:r>
      <w:r w:rsidR="00CA7ED0" w:rsidRPr="00E00CF3">
        <w:rPr>
          <w:rFonts w:ascii="Times New Roman" w:hAnsi="Times New Roman" w:cs="Times New Roman"/>
          <w:color w:val="000000" w:themeColor="text1"/>
          <w:sz w:val="24"/>
          <w:szCs w:val="24"/>
        </w:rPr>
        <w:t xml:space="preserve"> were tested under the exposure of a positive bending moment. Experimental results such as load-deflection curves, tendon strain, flange strain, and failure mode were analyzed. Finite element modeling was performed, and the model was validated by using the experimental results. The validated finite element model was used to perform a parametric study to show the effect of different parameters, such as tendon pattern and partial interaction.</w:t>
      </w:r>
    </w:p>
    <w:p w14:paraId="373CE61B" w14:textId="77777777" w:rsidR="003D41B6" w:rsidRDefault="003D41B6" w:rsidP="003D41B6">
      <w:pPr>
        <w:rPr>
          <w:rFonts w:ascii="Times New Roman" w:hAnsi="Times New Roman" w:cs="Times New Roman"/>
          <w:color w:val="000000" w:themeColor="text1"/>
          <w:sz w:val="24"/>
          <w:szCs w:val="24"/>
          <w:lang w:bidi="ar-EG"/>
        </w:rPr>
      </w:pPr>
    </w:p>
    <w:p w14:paraId="30D3E015" w14:textId="56046033" w:rsidR="00872936" w:rsidRPr="003D41B6" w:rsidRDefault="00872936" w:rsidP="003D41B6">
      <w:pPr>
        <w:rPr>
          <w:rFonts w:ascii="Times New Roman" w:hAnsi="Times New Roman" w:cs="Times New Roman"/>
          <w:color w:val="000000" w:themeColor="text1"/>
          <w:sz w:val="24"/>
          <w:szCs w:val="24"/>
          <w:lang w:bidi="ar-EG"/>
        </w:rPr>
      </w:pPr>
      <w:r w:rsidRPr="00E00CF3">
        <w:rPr>
          <w:rFonts w:ascii="Times New Roman" w:eastAsia="Times New Roman" w:hAnsi="Times New Roman" w:cs="Arial"/>
          <w:b/>
          <w:bCs/>
          <w:iCs/>
          <w:color w:val="000000" w:themeColor="text1"/>
          <w:kern w:val="40"/>
          <w:sz w:val="24"/>
          <w:szCs w:val="26"/>
        </w:rPr>
        <w:t>EXPERIMENTAL STUDY</w:t>
      </w:r>
    </w:p>
    <w:p w14:paraId="4B484398" w14:textId="77777777" w:rsidR="00872936" w:rsidRPr="00E00CF3" w:rsidRDefault="00872936" w:rsidP="0087293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In this section, the experimental program will be discussed, including the sample geometries, the material characteristics, and the test setup. </w:t>
      </w:r>
    </w:p>
    <w:p w14:paraId="2E560060" w14:textId="77777777" w:rsidR="00872936" w:rsidRPr="00E00CF3" w:rsidRDefault="00872936" w:rsidP="00AC6F19">
      <w:pPr>
        <w:pStyle w:val="Heading3"/>
        <w:numPr>
          <w:ilvl w:val="0"/>
          <w:numId w:val="0"/>
        </w:numPr>
        <w:spacing w:before="100" w:beforeAutospacing="1" w:after="100" w:afterAutospacing="1"/>
        <w:rPr>
          <w:color w:val="000000" w:themeColor="text1"/>
        </w:rPr>
      </w:pPr>
      <w:r w:rsidRPr="00E00CF3">
        <w:rPr>
          <w:color w:val="000000" w:themeColor="text1"/>
        </w:rPr>
        <w:t xml:space="preserve">Test Specimens and Arrangements </w:t>
      </w:r>
    </w:p>
    <w:p w14:paraId="0E064D04" w14:textId="7F66A057" w:rsidR="000C6918" w:rsidRPr="00E00CF3" w:rsidRDefault="000C6918" w:rsidP="000C691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In this paper, four composite beams were studied under a positive moment, see </w:t>
      </w:r>
      <w:r w:rsidRPr="00E00CF3">
        <w:rPr>
          <w:rFonts w:ascii="Times New Roman" w:hAnsi="Times New Roman" w:cs="Times New Roman"/>
          <w:b/>
          <w:bCs/>
          <w:color w:val="000000" w:themeColor="text1"/>
          <w:sz w:val="24"/>
          <w:szCs w:val="24"/>
        </w:rPr>
        <w:t>Table 1</w:t>
      </w:r>
      <w:r w:rsidRPr="00E00CF3">
        <w:rPr>
          <w:rFonts w:ascii="Times New Roman" w:hAnsi="Times New Roman" w:cs="Times New Roman"/>
          <w:color w:val="000000" w:themeColor="text1"/>
          <w:sz w:val="24"/>
          <w:szCs w:val="24"/>
        </w:rPr>
        <w:t>. Composite beams S-B100 and S-B70 were used as controlled specimens, as they have no post-tensioning tendons. The two other beams S-B100T and S-B70T were strengthened by straight external post-tensioning tendons and tested to study the effect of post-tensioning on the composite action levels. The samples were designed with an 11.6 span to depth ratio and 0.25 slab width to span ratio to be as close</w:t>
      </w:r>
      <w:r w:rsidR="00791C7E">
        <w:rPr>
          <w:rFonts w:ascii="Times New Roman" w:hAnsi="Times New Roman" w:cs="Times New Roman"/>
          <w:color w:val="000000" w:themeColor="text1"/>
          <w:sz w:val="24"/>
          <w:szCs w:val="24"/>
        </w:rPr>
        <w:t>r</w:t>
      </w:r>
      <w:r w:rsidRPr="00E00CF3">
        <w:rPr>
          <w:rFonts w:ascii="Times New Roman" w:hAnsi="Times New Roman" w:cs="Times New Roman"/>
          <w:color w:val="000000" w:themeColor="text1"/>
          <w:sz w:val="24"/>
          <w:szCs w:val="24"/>
        </w:rPr>
        <w:t xml:space="preserve"> as we can to the practical bridge beams. </w:t>
      </w:r>
    </w:p>
    <w:p w14:paraId="22C55C8F" w14:textId="7903DC5B" w:rsidR="000C6918" w:rsidRPr="00E00CF3" w:rsidRDefault="000C6918" w:rsidP="000C691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lastRenderedPageBreak/>
        <w:t xml:space="preserve">Figure 1 </w:t>
      </w:r>
      <w:r w:rsidRPr="00E00CF3">
        <w:rPr>
          <w:rFonts w:ascii="Times New Roman" w:hAnsi="Times New Roman" w:cs="Times New Roman"/>
          <w:color w:val="000000" w:themeColor="text1"/>
          <w:sz w:val="24"/>
          <w:szCs w:val="24"/>
        </w:rPr>
        <w:t xml:space="preserve">illustrates the composite beams; </w:t>
      </w:r>
      <w:r w:rsidR="004F419F" w:rsidRPr="00E00CF3">
        <w:rPr>
          <w:rFonts w:ascii="Times New Roman" w:hAnsi="Times New Roman" w:cs="Times New Roman"/>
          <w:color w:val="000000" w:themeColor="text1"/>
          <w:sz w:val="24"/>
          <w:szCs w:val="24"/>
        </w:rPr>
        <w:t>the</w:t>
      </w:r>
      <w:r w:rsidRPr="00E00CF3">
        <w:rPr>
          <w:rFonts w:ascii="Times New Roman" w:hAnsi="Times New Roman" w:cs="Times New Roman"/>
          <w:color w:val="000000" w:themeColor="text1"/>
          <w:sz w:val="24"/>
          <w:szCs w:val="24"/>
        </w:rPr>
        <w:t xml:space="preserve"> samples have the same cross-section, which consists of a concrete slab, steel I beam. For the beams S-B100T and S-B70T, two post-tensioning tendons were added </w:t>
      </w:r>
      <w:r w:rsidRPr="00E00CF3">
        <w:rPr>
          <w:rFonts w:ascii="Times New Roman" w:hAnsi="Times New Roman" w:cs="Times New Roman"/>
          <w:color w:val="000000" w:themeColor="text1"/>
          <w:sz w:val="24"/>
          <w:szCs w:val="24"/>
          <w:lang w:bidi="ar-EG"/>
        </w:rPr>
        <w:t>to each one</w:t>
      </w:r>
      <w:r w:rsidRPr="00E00CF3">
        <w:rPr>
          <w:rFonts w:ascii="Times New Roman" w:hAnsi="Times New Roman" w:cs="Times New Roman"/>
          <w:color w:val="000000" w:themeColor="text1"/>
          <w:sz w:val="24"/>
          <w:szCs w:val="24"/>
        </w:rPr>
        <w:t xml:space="preserve">. The steel top and bottom flange widths were </w:t>
      </w:r>
      <w:r w:rsidRPr="00451AB9">
        <w:rPr>
          <w:rFonts w:ascii="Times New Roman" w:hAnsi="Times New Roman" w:cs="Times New Roman"/>
          <w:color w:val="FF0000"/>
          <w:sz w:val="24"/>
          <w:szCs w:val="24"/>
        </w:rPr>
        <w:t>82</w:t>
      </w:r>
      <w:r w:rsidR="00697C1F" w:rsidRPr="00451AB9">
        <w:rPr>
          <w:rFonts w:ascii="Times New Roman" w:hAnsi="Times New Roman" w:cs="Times New Roman"/>
          <w:color w:val="FF0000"/>
          <w:sz w:val="24"/>
          <w:szCs w:val="24"/>
        </w:rPr>
        <w:t>×</w:t>
      </w:r>
      <w:r w:rsidRPr="00451AB9">
        <w:rPr>
          <w:rFonts w:ascii="Times New Roman" w:hAnsi="Times New Roman" w:cs="Times New Roman"/>
          <w:color w:val="FF0000"/>
          <w:sz w:val="24"/>
          <w:szCs w:val="24"/>
        </w:rPr>
        <w:t xml:space="preserve">7.4 </w:t>
      </w:r>
      <w:r w:rsidRPr="00E00CF3">
        <w:rPr>
          <w:rFonts w:ascii="Times New Roman" w:hAnsi="Times New Roman" w:cs="Times New Roman"/>
          <w:color w:val="000000" w:themeColor="text1"/>
          <w:sz w:val="24"/>
          <w:szCs w:val="24"/>
        </w:rPr>
        <w:t xml:space="preserve">mm, and the web height was </w:t>
      </w:r>
      <w:r w:rsidRPr="00451AB9">
        <w:rPr>
          <w:rFonts w:ascii="Times New Roman" w:hAnsi="Times New Roman" w:cs="Times New Roman"/>
          <w:color w:val="FF0000"/>
          <w:sz w:val="24"/>
          <w:szCs w:val="24"/>
        </w:rPr>
        <w:t>160</w:t>
      </w:r>
      <w:r w:rsidR="00697C1F" w:rsidRPr="00451AB9">
        <w:rPr>
          <w:rFonts w:ascii="Times New Roman" w:hAnsi="Times New Roman" w:cs="Times New Roman"/>
          <w:color w:val="FF0000"/>
          <w:sz w:val="24"/>
          <w:szCs w:val="24"/>
        </w:rPr>
        <w:t>×</w:t>
      </w:r>
      <w:r w:rsidRPr="00451AB9">
        <w:rPr>
          <w:rFonts w:ascii="Times New Roman" w:hAnsi="Times New Roman" w:cs="Times New Roman"/>
          <w:color w:val="FF0000"/>
          <w:sz w:val="24"/>
          <w:szCs w:val="24"/>
        </w:rPr>
        <w:t xml:space="preserve">5 </w:t>
      </w:r>
      <w:r w:rsidRPr="00E00CF3">
        <w:rPr>
          <w:rFonts w:ascii="Times New Roman" w:hAnsi="Times New Roman" w:cs="Times New Roman"/>
          <w:color w:val="000000" w:themeColor="text1"/>
          <w:sz w:val="24"/>
          <w:szCs w:val="24"/>
        </w:rPr>
        <w:t>mm. The total beam length was 3250 mm with a simply supported span of 3000 mm. By means of shear stud connectors, a concrete slab 750 mm wide, 100 mm thick</w:t>
      </w:r>
      <w:r w:rsidR="00791C7E">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and 3250 mm long was compositely connected to the steel top flange.</w:t>
      </w:r>
    </w:p>
    <w:p w14:paraId="087CA615" w14:textId="3A80C08D" w:rsidR="000C6918" w:rsidRPr="00E00CF3" w:rsidRDefault="000C6918" w:rsidP="000C691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In accordance with Eurocode 4 standards, the full and partial shear connections were achieved </w:t>
      </w:r>
      <w:r w:rsidRPr="00E00CF3">
        <w:rPr>
          <w:rFonts w:ascii="Times New Roman" w:hAnsi="Times New Roman" w:cs="Times New Roman"/>
          <w:color w:val="000000" w:themeColor="text1"/>
          <w:sz w:val="24"/>
          <w:szCs w:val="24"/>
        </w:rPr>
        <w:fldChar w:fldCharType="begin" w:fldLock="1"/>
      </w:r>
      <w:r w:rsidR="00B85A80">
        <w:rPr>
          <w:rFonts w:ascii="Times New Roman" w:hAnsi="Times New Roman" w:cs="Times New Roman"/>
          <w:color w:val="000000" w:themeColor="text1"/>
          <w:sz w:val="24"/>
          <w:szCs w:val="24"/>
        </w:rPr>
        <w:instrText>ADDIN CSL_CITATION {"citationItems":[{"id":"ITEM-1","itemData":{"abstract":"FOREWORD DNV is a global provider of knowledge for managing risk. Today, safe and responsible business conduct is both a license to operate and a competitive advantage. Our core competence is to identify, assess, and advise on risk management. From our leading position in certification, classification, verification, and training, we develop and apply standards and best practices. This helps our customers safely and responsibly improve their business performance. DNV is an independent organisation with dedicated risk professionals in more than 100 countries, with the purpose of safeguarding life, property and the environment.","author":[{"dropping-particle":"","family":"CEN","given":"","non-dropping-particle":"","parse-names":false,"suffix":""}],"container-title":"European Committee for Standardization","id":"ITEM-1","issued":{"date-parts":[["2004"]]},"title":"Eurocode 4: design of composite steel and concrete structures - Part 1.1: General rules and rules for buildings","type":"article-journal"},"uris":["http://www.mendeley.com/documents/?uuid=4f434165-38d6-4e72-ad46-64bda43cf3b2"]}],"mendeley":{"formattedCitation":"[11]","plainTextFormattedCitation":"[11]","previouslyFormattedCitation":"[11]"},"properties":{"noteIndex":0},"schema":"https://github.com/citation-style-language/schema/raw/master/csl-citation.json"}</w:instrText>
      </w:r>
      <w:r w:rsidRPr="00E00CF3">
        <w:rPr>
          <w:rFonts w:ascii="Times New Roman" w:hAnsi="Times New Roman" w:cs="Times New Roman"/>
          <w:color w:val="000000" w:themeColor="text1"/>
          <w:sz w:val="24"/>
          <w:szCs w:val="24"/>
        </w:rPr>
        <w:fldChar w:fldCharType="separate"/>
      </w:r>
      <w:r w:rsidR="009C21D1" w:rsidRPr="009C21D1">
        <w:rPr>
          <w:rFonts w:ascii="Times New Roman" w:hAnsi="Times New Roman" w:cs="Times New Roman"/>
          <w:noProof/>
          <w:color w:val="000000" w:themeColor="text1"/>
          <w:sz w:val="24"/>
          <w:szCs w:val="24"/>
        </w:rPr>
        <w:t>[11]</w:t>
      </w:r>
      <w:r w:rsidRPr="00E00CF3">
        <w:rPr>
          <w:rFonts w:ascii="Times New Roman" w:hAnsi="Times New Roman" w:cs="Times New Roman"/>
          <w:color w:val="000000" w:themeColor="text1"/>
          <w:sz w:val="24"/>
          <w:szCs w:val="24"/>
        </w:rPr>
        <w:fldChar w:fldCharType="end"/>
      </w:r>
      <w:r w:rsidRPr="00E00CF3">
        <w:rPr>
          <w:rFonts w:ascii="Times New Roman" w:hAnsi="Times New Roman" w:cs="Times New Roman"/>
          <w:color w:val="000000" w:themeColor="text1"/>
          <w:sz w:val="24"/>
          <w:szCs w:val="24"/>
        </w:rPr>
        <w:t>. One shear stud row of 16 mm diameter and 65 mm length w</w:t>
      </w:r>
      <w:r w:rsidR="00875097">
        <w:rPr>
          <w:rFonts w:ascii="Times New Roman" w:hAnsi="Times New Roman" w:cs="Times New Roman"/>
          <w:color w:val="000000" w:themeColor="text1"/>
          <w:sz w:val="24"/>
          <w:szCs w:val="24"/>
        </w:rPr>
        <w:t>as</w:t>
      </w:r>
      <w:r w:rsidRPr="00E00CF3">
        <w:rPr>
          <w:rFonts w:ascii="Times New Roman" w:hAnsi="Times New Roman" w:cs="Times New Roman"/>
          <w:color w:val="000000" w:themeColor="text1"/>
          <w:sz w:val="24"/>
          <w:szCs w:val="24"/>
        </w:rPr>
        <w:t xml:space="preserve"> welded to the top flange at a longitudinal spacing of 187 mm to provide the full composite action of S-B100 and S-B100T beams. While for partially composite action beams S-B70 and S-B70T, the spacing was 250 mm with the same diameter and length. The concrete slab was reinforced in two orthogonal directions with </w:t>
      </w:r>
      <w:r w:rsidRPr="00E00CF3">
        <w:rPr>
          <w:rFonts w:ascii="Times New Roman" w:hAnsi="Times New Roman" w:cs="Times New Roman"/>
          <w:i/>
          <w:iCs/>
          <w:color w:val="000000" w:themeColor="text1"/>
          <w:sz w:val="24"/>
          <w:szCs w:val="24"/>
        </w:rPr>
        <w:t>φ</w:t>
      </w:r>
      <w:r w:rsidRPr="00E00CF3">
        <w:rPr>
          <w:rFonts w:ascii="Times New Roman" w:hAnsi="Times New Roman" w:cs="Times New Roman"/>
          <w:color w:val="000000" w:themeColor="text1"/>
          <w:sz w:val="24"/>
          <w:szCs w:val="24"/>
        </w:rPr>
        <w:t>8 deformed bars (8 mm in diameter).</w:t>
      </w:r>
      <w:r w:rsidRPr="00E00CF3">
        <w:rPr>
          <w:color w:val="000000" w:themeColor="text1"/>
        </w:rPr>
        <w:t xml:space="preserve"> </w:t>
      </w:r>
      <w:r w:rsidRPr="00E00CF3">
        <w:rPr>
          <w:rFonts w:ascii="Times New Roman" w:hAnsi="Times New Roman" w:cs="Times New Roman"/>
          <w:color w:val="000000" w:themeColor="text1"/>
          <w:sz w:val="24"/>
          <w:szCs w:val="24"/>
        </w:rPr>
        <w:t>At the supports, two pairs of 8 mm stiffener plates were attached to the steel beam to prevent beam distortion due to the reaction force.</w:t>
      </w:r>
    </w:p>
    <w:p w14:paraId="30FC15B9" w14:textId="7AAA0F9B" w:rsidR="000C6918" w:rsidRPr="00E00CF3" w:rsidRDefault="000C6918" w:rsidP="000C691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Each post-tensioned beam was utilized by two 10 mm diameter high</w:t>
      </w:r>
      <w:r w:rsidR="00875097">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strength tendons with a nominal cross-sectional area of 78.5 mm</w:t>
      </w:r>
      <w:r w:rsidRPr="00E00CF3">
        <w:rPr>
          <w:rFonts w:ascii="Times New Roman" w:hAnsi="Times New Roman" w:cs="Times New Roman"/>
          <w:color w:val="000000" w:themeColor="text1"/>
          <w:sz w:val="24"/>
          <w:szCs w:val="24"/>
          <w:vertAlign w:val="superscript"/>
        </w:rPr>
        <w:t>2</w:t>
      </w:r>
      <w:r w:rsidRPr="00E00CF3">
        <w:rPr>
          <w:rFonts w:ascii="Times New Roman" w:hAnsi="Times New Roman" w:cs="Times New Roman"/>
          <w:color w:val="000000" w:themeColor="text1"/>
          <w:sz w:val="24"/>
          <w:szCs w:val="24"/>
        </w:rPr>
        <w:t>. The post-tensioning bars were attached to the 20 mm thickness end-plates of the steel beams. The tendons are positioned above the bottom flange at a distance of 40.6 mm.  They were extended across the full length of the steel beam on both sides of the web.</w:t>
      </w:r>
    </w:p>
    <w:p w14:paraId="51DA267C" w14:textId="3B0EC1C9" w:rsidR="000C6918" w:rsidRPr="00E00CF3" w:rsidRDefault="000C6918" w:rsidP="000C6918">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The beams S-B100T and S-B70T were post-tensioned after 28 days of concrete casting. The post-tension was applied in two stages for safety issues. In the first stage, the composite specimen was loaded with a small amount of load at a non-post-tensioning state to adequately hold the sample. In the second stage</w:t>
      </w:r>
      <w:r w:rsidR="009466E8"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the post-tensioning was performed until an initial post-tensioning </w:t>
      </w:r>
      <w:r w:rsidRPr="00E00CF3">
        <w:rPr>
          <w:rFonts w:ascii="Times New Roman" w:hAnsi="Times New Roman" w:cs="Times New Roman"/>
          <w:color w:val="000000" w:themeColor="text1"/>
          <w:sz w:val="24"/>
          <w:szCs w:val="24"/>
        </w:rPr>
        <w:lastRenderedPageBreak/>
        <w:t xml:space="preserve">force of 81.7 kN in each line. The cross-section and arrangement of specimens are shown in </w:t>
      </w:r>
      <w:r w:rsidRPr="00E00CF3">
        <w:rPr>
          <w:rFonts w:ascii="Times New Roman" w:hAnsi="Times New Roman" w:cs="Times New Roman"/>
          <w:b/>
          <w:bCs/>
          <w:color w:val="000000" w:themeColor="text1"/>
          <w:sz w:val="24"/>
          <w:szCs w:val="24"/>
        </w:rPr>
        <w:t>Figure 1</w:t>
      </w:r>
      <w:r w:rsidRPr="00E00CF3">
        <w:rPr>
          <w:rFonts w:ascii="Times New Roman" w:hAnsi="Times New Roman" w:cs="Times New Roman"/>
          <w:color w:val="000000" w:themeColor="text1"/>
          <w:sz w:val="24"/>
          <w:szCs w:val="24"/>
        </w:rPr>
        <w:t>.</w:t>
      </w:r>
    </w:p>
    <w:p w14:paraId="07BEE984" w14:textId="4AED7321" w:rsidR="007108FB" w:rsidRPr="00E00CF3" w:rsidRDefault="007108FB" w:rsidP="000969A5">
      <w:pPr>
        <w:autoSpaceDE w:val="0"/>
        <w:autoSpaceDN w:val="0"/>
        <w:adjustRightInd w:val="0"/>
        <w:spacing w:after="0" w:line="240" w:lineRule="auto"/>
        <w:jc w:val="center"/>
        <w:rPr>
          <w:rFonts w:ascii="Times New Roman" w:hAnsi="Times New Roman" w:cs="Times New Roman"/>
          <w:color w:val="000000" w:themeColor="text1"/>
          <w:sz w:val="24"/>
          <w:szCs w:val="24"/>
        </w:rPr>
      </w:pPr>
      <w:r>
        <w:rPr>
          <w:noProof/>
        </w:rPr>
        <w:drawing>
          <wp:inline distT="0" distB="0" distL="0" distR="0" wp14:anchorId="241C0465" wp14:editId="50B435C4">
            <wp:extent cx="3657600" cy="375841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3">
                      <a:extLst>
                        <a:ext uri="{28A0092B-C50C-407E-A947-70E740481C1C}">
                          <a14:useLocalDpi xmlns:a14="http://schemas.microsoft.com/office/drawing/2010/main" val="0"/>
                        </a:ext>
                      </a:extLst>
                    </a:blip>
                    <a:stretch>
                      <a:fillRect/>
                    </a:stretch>
                  </pic:blipFill>
                  <pic:spPr>
                    <a:xfrm>
                      <a:off x="0" y="0"/>
                      <a:ext cx="3657600" cy="3758418"/>
                    </a:xfrm>
                    <a:prstGeom prst="rect">
                      <a:avLst/>
                    </a:prstGeom>
                  </pic:spPr>
                </pic:pic>
              </a:graphicData>
            </a:graphic>
          </wp:inline>
        </w:drawing>
      </w:r>
    </w:p>
    <w:p w14:paraId="4211133E" w14:textId="77777777" w:rsidR="007108FB" w:rsidRPr="00E00CF3" w:rsidRDefault="007108FB" w:rsidP="007108FB">
      <w:pPr>
        <w:autoSpaceDE w:val="0"/>
        <w:autoSpaceDN w:val="0"/>
        <w:adjustRightInd w:val="0"/>
        <w:spacing w:after="0"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Figure 1</w:t>
      </w:r>
      <w:r w:rsidRPr="00E00CF3">
        <w:rPr>
          <w:rFonts w:ascii="Times New Roman" w:hAnsi="Times New Roman" w:cs="Times New Roman"/>
          <w:color w:val="000000" w:themeColor="text1"/>
          <w:sz w:val="24"/>
          <w:szCs w:val="24"/>
        </w:rPr>
        <w:t>: Geometry of the test specimens.</w:t>
      </w:r>
    </w:p>
    <w:p w14:paraId="407FB1D3" w14:textId="77777777" w:rsidR="00872936" w:rsidRPr="00E00CF3" w:rsidRDefault="00872936" w:rsidP="00771143">
      <w:pPr>
        <w:pStyle w:val="Heading3"/>
        <w:numPr>
          <w:ilvl w:val="0"/>
          <w:numId w:val="0"/>
        </w:numPr>
        <w:spacing w:before="100" w:beforeAutospacing="1" w:after="100" w:afterAutospacing="1"/>
        <w:rPr>
          <w:color w:val="000000" w:themeColor="text1"/>
        </w:rPr>
      </w:pPr>
      <w:r w:rsidRPr="00E00CF3">
        <w:rPr>
          <w:color w:val="000000" w:themeColor="text1"/>
        </w:rPr>
        <w:t>Material Characteristics</w:t>
      </w:r>
    </w:p>
    <w:p w14:paraId="7887E34B" w14:textId="31E24ED2" w:rsidR="006902A3" w:rsidRPr="00E00CF3" w:rsidRDefault="006902A3" w:rsidP="006902A3">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The concrete mix for the slabs was designed to give 32 MPa of </w:t>
      </w:r>
      <w:r w:rsidR="000C1EB1" w:rsidRPr="00E00CF3">
        <w:rPr>
          <w:rFonts w:ascii="Times New Roman" w:hAnsi="Times New Roman" w:cs="Times New Roman"/>
          <w:color w:val="000000" w:themeColor="text1"/>
          <w:sz w:val="24"/>
          <w:szCs w:val="24"/>
        </w:rPr>
        <w:t xml:space="preserve">characteristic </w:t>
      </w:r>
      <w:r w:rsidRPr="00E00CF3">
        <w:rPr>
          <w:rFonts w:ascii="Times New Roman" w:hAnsi="Times New Roman" w:cs="Times New Roman"/>
          <w:color w:val="000000" w:themeColor="text1"/>
          <w:sz w:val="24"/>
          <w:szCs w:val="24"/>
        </w:rPr>
        <w:t>compressive strength. The concrete was cast in two patches; from each patch, four cubes were taken to test the mean compressive strength. The 28 days mean compressive strength of the first patch was 34.2</w:t>
      </w:r>
      <w:r w:rsidR="00327C3D">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where it was used to cast samples </w:t>
      </w:r>
      <w:r w:rsidRPr="00E00CF3">
        <w:rPr>
          <w:rFonts w:ascii="Times New Roman" w:eastAsia="Times New Roman" w:hAnsi="Times New Roman" w:cs="Times New Roman"/>
          <w:b/>
          <w:bCs/>
          <w:color w:val="000000" w:themeColor="text1"/>
          <w:sz w:val="24"/>
          <w:szCs w:val="24"/>
        </w:rPr>
        <w:t xml:space="preserve">S-B100 </w:t>
      </w:r>
      <w:r w:rsidRPr="00E00CF3">
        <w:rPr>
          <w:rFonts w:ascii="Times New Roman" w:eastAsia="Times New Roman" w:hAnsi="Times New Roman" w:cs="Times New Roman"/>
          <w:color w:val="000000" w:themeColor="text1"/>
          <w:sz w:val="24"/>
          <w:szCs w:val="24"/>
        </w:rPr>
        <w:t>and</w:t>
      </w:r>
      <w:r w:rsidRPr="00E00CF3">
        <w:rPr>
          <w:rFonts w:ascii="Times New Roman" w:eastAsia="Times New Roman" w:hAnsi="Times New Roman" w:cs="Times New Roman"/>
          <w:b/>
          <w:bCs/>
          <w:color w:val="000000" w:themeColor="text1"/>
          <w:sz w:val="24"/>
          <w:szCs w:val="24"/>
        </w:rPr>
        <w:t xml:space="preserve"> S-B100T. </w:t>
      </w:r>
      <w:r w:rsidRPr="00E00CF3">
        <w:rPr>
          <w:rFonts w:ascii="Times New Roman" w:hAnsi="Times New Roman" w:cs="Times New Roman"/>
          <w:color w:val="000000" w:themeColor="text1"/>
          <w:sz w:val="24"/>
          <w:szCs w:val="24"/>
        </w:rPr>
        <w:t xml:space="preserve">The second patch was used to cast samples </w:t>
      </w:r>
      <w:r w:rsidRPr="00E00CF3">
        <w:rPr>
          <w:rFonts w:ascii="Times New Roman" w:eastAsia="Times New Roman" w:hAnsi="Times New Roman" w:cs="Times New Roman"/>
          <w:b/>
          <w:bCs/>
          <w:color w:val="000000" w:themeColor="text1"/>
          <w:sz w:val="24"/>
          <w:szCs w:val="24"/>
        </w:rPr>
        <w:t xml:space="preserve">S-B70 </w:t>
      </w:r>
      <w:r w:rsidRPr="00E00CF3">
        <w:rPr>
          <w:rFonts w:ascii="Times New Roman" w:eastAsia="Times New Roman" w:hAnsi="Times New Roman" w:cs="Times New Roman"/>
          <w:color w:val="000000" w:themeColor="text1"/>
          <w:sz w:val="24"/>
          <w:szCs w:val="24"/>
        </w:rPr>
        <w:t>and</w:t>
      </w:r>
      <w:r w:rsidRPr="00E00CF3">
        <w:rPr>
          <w:rFonts w:ascii="Times New Roman" w:eastAsia="Times New Roman" w:hAnsi="Times New Roman" w:cs="Times New Roman"/>
          <w:b/>
          <w:bCs/>
          <w:color w:val="000000" w:themeColor="text1"/>
          <w:sz w:val="24"/>
          <w:szCs w:val="24"/>
        </w:rPr>
        <w:t xml:space="preserve"> S-B70T, </w:t>
      </w:r>
      <w:r w:rsidRPr="00E00CF3">
        <w:rPr>
          <w:rFonts w:ascii="Times New Roman" w:eastAsia="Times New Roman" w:hAnsi="Times New Roman" w:cs="Times New Roman"/>
          <w:color w:val="000000" w:themeColor="text1"/>
          <w:sz w:val="24"/>
          <w:szCs w:val="24"/>
        </w:rPr>
        <w:t>and</w:t>
      </w:r>
      <w:r w:rsidRPr="00E00CF3">
        <w:rPr>
          <w:rFonts w:ascii="Times New Roman" w:eastAsia="Times New Roman" w:hAnsi="Times New Roman" w:cs="Times New Roman"/>
          <w:b/>
          <w:bCs/>
          <w:color w:val="000000" w:themeColor="text1"/>
          <w:sz w:val="24"/>
          <w:szCs w:val="24"/>
        </w:rPr>
        <w:t xml:space="preserve"> </w:t>
      </w:r>
      <w:r w:rsidRPr="00E00CF3">
        <w:rPr>
          <w:rFonts w:ascii="Times New Roman" w:eastAsia="Times New Roman" w:hAnsi="Times New Roman" w:cs="Times New Roman"/>
          <w:color w:val="000000" w:themeColor="text1"/>
          <w:sz w:val="24"/>
          <w:szCs w:val="24"/>
        </w:rPr>
        <w:t>it</w:t>
      </w:r>
      <w:r w:rsidRPr="00E00CF3">
        <w:rPr>
          <w:rFonts w:ascii="Times New Roman" w:eastAsia="Times New Roman" w:hAnsi="Times New Roman" w:cs="Times New Roman"/>
          <w:b/>
          <w:bCs/>
          <w:color w:val="000000" w:themeColor="text1"/>
          <w:sz w:val="24"/>
          <w:szCs w:val="24"/>
        </w:rPr>
        <w:t xml:space="preserve"> </w:t>
      </w:r>
      <w:r w:rsidRPr="00E00CF3">
        <w:rPr>
          <w:rFonts w:ascii="Times New Roman" w:eastAsia="Times New Roman" w:hAnsi="Times New Roman" w:cs="Times New Roman"/>
          <w:color w:val="000000" w:themeColor="text1"/>
          <w:sz w:val="24"/>
          <w:szCs w:val="24"/>
        </w:rPr>
        <w:t>gave a</w:t>
      </w:r>
      <w:r w:rsidRPr="00E00CF3">
        <w:rPr>
          <w:rFonts w:ascii="Times New Roman" w:eastAsia="Times New Roman" w:hAnsi="Times New Roman" w:cs="Times New Roman"/>
          <w:b/>
          <w:bCs/>
          <w:color w:val="000000" w:themeColor="text1"/>
          <w:sz w:val="24"/>
          <w:szCs w:val="24"/>
        </w:rPr>
        <w:t xml:space="preserve"> </w:t>
      </w:r>
      <w:r w:rsidRPr="00E00CF3">
        <w:rPr>
          <w:rFonts w:ascii="Times New Roman" w:hAnsi="Times New Roman" w:cs="Times New Roman"/>
          <w:color w:val="000000" w:themeColor="text1"/>
          <w:sz w:val="24"/>
          <w:szCs w:val="24"/>
        </w:rPr>
        <w:t>mean compressive strength of 38 MPa after 28 days.</w:t>
      </w:r>
    </w:p>
    <w:p w14:paraId="10279F06" w14:textId="0BC2B7A8" w:rsidR="006902A3" w:rsidRPr="00E00CF3" w:rsidRDefault="006902A3" w:rsidP="006902A3">
      <w:pPr>
        <w:autoSpaceDE w:val="0"/>
        <w:autoSpaceDN w:val="0"/>
        <w:adjustRightInd w:val="0"/>
        <w:spacing w:after="0" w:line="480" w:lineRule="auto"/>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For the preliminary design of the post-tensioning process to manage cracks in the slabs, a nominal concrete tensile strength of 3.4 and 3.8 MPa was used. The mean tensile properties of coupon </w:t>
      </w:r>
      <w:r w:rsidRPr="00E00CF3">
        <w:rPr>
          <w:rFonts w:ascii="Times New Roman" w:hAnsi="Times New Roman" w:cs="Times New Roman"/>
          <w:color w:val="000000" w:themeColor="text1"/>
          <w:sz w:val="24"/>
          <w:szCs w:val="24"/>
        </w:rPr>
        <w:lastRenderedPageBreak/>
        <w:t>samples cut off from the beam web</w:t>
      </w:r>
      <w:r w:rsidR="00327C3D">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and the flanges and tendon tensile properties were shown in </w:t>
      </w:r>
      <w:r w:rsidRPr="00E00CF3">
        <w:rPr>
          <w:rFonts w:ascii="Times New Roman" w:hAnsi="Times New Roman" w:cs="Times New Roman"/>
          <w:b/>
          <w:bCs/>
          <w:color w:val="000000" w:themeColor="text1"/>
          <w:sz w:val="24"/>
          <w:szCs w:val="24"/>
        </w:rPr>
        <w:t>Table 1</w:t>
      </w:r>
      <w:r w:rsidRPr="00E00CF3">
        <w:rPr>
          <w:rFonts w:ascii="Times New Roman" w:hAnsi="Times New Roman" w:cs="Times New Roman"/>
          <w:color w:val="000000" w:themeColor="text1"/>
          <w:sz w:val="24"/>
          <w:szCs w:val="24"/>
        </w:rPr>
        <w:t>.</w:t>
      </w:r>
    </w:p>
    <w:p w14:paraId="50EB89BA" w14:textId="77777777" w:rsidR="0050295F" w:rsidRPr="00E00CF3" w:rsidRDefault="0050295F" w:rsidP="006902A3">
      <w:pPr>
        <w:autoSpaceDE w:val="0"/>
        <w:autoSpaceDN w:val="0"/>
        <w:adjustRightInd w:val="0"/>
        <w:spacing w:after="0" w:line="480" w:lineRule="auto"/>
        <w:jc w:val="both"/>
        <w:rPr>
          <w:rFonts w:ascii="Times New Roman" w:hAnsi="Times New Roman" w:cs="Times New Roman"/>
          <w:color w:val="000000" w:themeColor="text1"/>
          <w:sz w:val="24"/>
          <w:szCs w:val="24"/>
        </w:rPr>
      </w:pPr>
    </w:p>
    <w:p w14:paraId="0A06B31E" w14:textId="77777777" w:rsidR="0035402D" w:rsidRPr="00451AB9" w:rsidRDefault="0035402D" w:rsidP="0035402D">
      <w:pPr>
        <w:autoSpaceDE w:val="0"/>
        <w:autoSpaceDN w:val="0"/>
        <w:adjustRightInd w:val="0"/>
        <w:spacing w:after="0" w:line="480" w:lineRule="auto"/>
        <w:rPr>
          <w:rFonts w:ascii="Times New Roman" w:hAnsi="Times New Roman" w:cs="Times New Roman"/>
          <w:color w:val="FF0000"/>
          <w:sz w:val="24"/>
          <w:szCs w:val="24"/>
        </w:rPr>
      </w:pPr>
      <w:r w:rsidRPr="00451AB9">
        <w:rPr>
          <w:rFonts w:ascii="Times New Roman" w:hAnsi="Times New Roman" w:cs="Times New Roman"/>
          <w:color w:val="FF0000"/>
          <w:sz w:val="24"/>
          <w:szCs w:val="24"/>
        </w:rPr>
        <w:t>Table 1 Summary of Material Properties for the tested Composite Beams</w:t>
      </w:r>
    </w:p>
    <w:tbl>
      <w:tblPr>
        <w:tblW w:w="5000" w:type="pct"/>
        <w:tblLook w:val="04A0" w:firstRow="1" w:lastRow="0" w:firstColumn="1" w:lastColumn="0" w:noHBand="0" w:noVBand="1"/>
      </w:tblPr>
      <w:tblGrid>
        <w:gridCol w:w="1157"/>
        <w:gridCol w:w="1002"/>
        <w:gridCol w:w="902"/>
        <w:gridCol w:w="1576"/>
        <w:gridCol w:w="1576"/>
        <w:gridCol w:w="1576"/>
        <w:gridCol w:w="1571"/>
      </w:tblGrid>
      <w:tr w:rsidR="0035402D" w:rsidRPr="00E00CF3" w14:paraId="48A0D651" w14:textId="77777777" w:rsidTr="00347BF7">
        <w:trPr>
          <w:trHeight w:val="37"/>
        </w:trPr>
        <w:tc>
          <w:tcPr>
            <w:tcW w:w="1635" w:type="pct"/>
            <w:gridSpan w:val="3"/>
            <w:tcBorders>
              <w:top w:val="single" w:sz="8" w:space="0" w:color="auto"/>
              <w:right w:val="single" w:sz="8" w:space="0" w:color="auto"/>
            </w:tcBorders>
            <w:shd w:val="clear" w:color="auto" w:fill="auto"/>
            <w:vAlign w:val="center"/>
          </w:tcPr>
          <w:p w14:paraId="3E1240DE" w14:textId="77777777" w:rsidR="0035402D" w:rsidRPr="00E00CF3" w:rsidRDefault="0035402D" w:rsidP="00347BF7">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Material</w:t>
            </w:r>
          </w:p>
        </w:tc>
        <w:tc>
          <w:tcPr>
            <w:tcW w:w="3365" w:type="pct"/>
            <w:gridSpan w:val="4"/>
            <w:tcBorders>
              <w:top w:val="single" w:sz="8" w:space="0" w:color="auto"/>
              <w:left w:val="single" w:sz="8" w:space="0" w:color="auto"/>
            </w:tcBorders>
            <w:shd w:val="clear" w:color="auto" w:fill="auto"/>
            <w:vAlign w:val="center"/>
          </w:tcPr>
          <w:p w14:paraId="5D4F5C9D" w14:textId="77777777" w:rsidR="0035402D" w:rsidRPr="00E00CF3" w:rsidRDefault="0035402D" w:rsidP="00347BF7">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Sample</w:t>
            </w:r>
          </w:p>
        </w:tc>
      </w:tr>
      <w:tr w:rsidR="0035402D" w:rsidRPr="00E00CF3" w14:paraId="3011382B" w14:textId="77777777" w:rsidTr="00347BF7">
        <w:trPr>
          <w:trHeight w:val="37"/>
        </w:trPr>
        <w:tc>
          <w:tcPr>
            <w:tcW w:w="618" w:type="pct"/>
            <w:tcBorders>
              <w:top w:val="single" w:sz="8" w:space="0" w:color="auto"/>
              <w:bottom w:val="single" w:sz="8" w:space="0" w:color="auto"/>
            </w:tcBorders>
            <w:shd w:val="clear" w:color="auto" w:fill="auto"/>
            <w:vAlign w:val="center"/>
            <w:hideMark/>
          </w:tcPr>
          <w:p w14:paraId="5D4AAEC0" w14:textId="77777777" w:rsidR="0035402D" w:rsidRPr="00E00CF3" w:rsidRDefault="0035402D" w:rsidP="00347BF7">
            <w:pPr>
              <w:spacing w:after="0" w:line="240" w:lineRule="auto"/>
              <w:jc w:val="both"/>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Element</w:t>
            </w:r>
          </w:p>
        </w:tc>
        <w:tc>
          <w:tcPr>
            <w:tcW w:w="1017" w:type="pct"/>
            <w:gridSpan w:val="2"/>
            <w:tcBorders>
              <w:top w:val="single" w:sz="8" w:space="0" w:color="auto"/>
              <w:bottom w:val="single" w:sz="8" w:space="0" w:color="auto"/>
              <w:right w:val="single" w:sz="8" w:space="0" w:color="auto"/>
            </w:tcBorders>
            <w:shd w:val="clear" w:color="auto" w:fill="auto"/>
            <w:vAlign w:val="center"/>
            <w:hideMark/>
          </w:tcPr>
          <w:p w14:paraId="151EE6FA" w14:textId="77777777" w:rsidR="0035402D" w:rsidRPr="00E00CF3" w:rsidRDefault="0035402D" w:rsidP="00347BF7">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Property</w:t>
            </w:r>
          </w:p>
        </w:tc>
        <w:tc>
          <w:tcPr>
            <w:tcW w:w="842" w:type="pct"/>
            <w:tcBorders>
              <w:top w:val="single" w:sz="8" w:space="0" w:color="auto"/>
              <w:left w:val="single" w:sz="8" w:space="0" w:color="auto"/>
              <w:bottom w:val="single" w:sz="8" w:space="0" w:color="auto"/>
            </w:tcBorders>
            <w:shd w:val="clear" w:color="auto" w:fill="auto"/>
            <w:vAlign w:val="center"/>
            <w:hideMark/>
          </w:tcPr>
          <w:p w14:paraId="5D8FB586" w14:textId="77777777" w:rsidR="0035402D" w:rsidRPr="00E00CF3" w:rsidRDefault="0035402D" w:rsidP="00347BF7">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S-B100</w:t>
            </w:r>
          </w:p>
        </w:tc>
        <w:tc>
          <w:tcPr>
            <w:tcW w:w="842" w:type="pct"/>
            <w:tcBorders>
              <w:top w:val="single" w:sz="8" w:space="0" w:color="auto"/>
              <w:bottom w:val="single" w:sz="8" w:space="0" w:color="auto"/>
              <w:right w:val="single" w:sz="8" w:space="0" w:color="auto"/>
            </w:tcBorders>
            <w:shd w:val="clear" w:color="auto" w:fill="auto"/>
            <w:vAlign w:val="center"/>
            <w:hideMark/>
          </w:tcPr>
          <w:p w14:paraId="6D33B210" w14:textId="77777777" w:rsidR="0035402D" w:rsidRPr="00E00CF3" w:rsidRDefault="0035402D" w:rsidP="00347BF7">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S-B70</w:t>
            </w:r>
          </w:p>
        </w:tc>
        <w:tc>
          <w:tcPr>
            <w:tcW w:w="842" w:type="pct"/>
            <w:tcBorders>
              <w:top w:val="single" w:sz="8" w:space="0" w:color="auto"/>
              <w:left w:val="single" w:sz="8" w:space="0" w:color="auto"/>
              <w:bottom w:val="single" w:sz="8" w:space="0" w:color="auto"/>
            </w:tcBorders>
            <w:shd w:val="clear" w:color="auto" w:fill="auto"/>
            <w:vAlign w:val="center"/>
            <w:hideMark/>
          </w:tcPr>
          <w:p w14:paraId="73430E97" w14:textId="77777777" w:rsidR="0035402D" w:rsidRPr="00E00CF3" w:rsidRDefault="0035402D" w:rsidP="00347BF7">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S-B100T</w:t>
            </w:r>
          </w:p>
        </w:tc>
        <w:tc>
          <w:tcPr>
            <w:tcW w:w="839" w:type="pct"/>
            <w:tcBorders>
              <w:top w:val="single" w:sz="8" w:space="0" w:color="auto"/>
              <w:bottom w:val="single" w:sz="8" w:space="0" w:color="auto"/>
            </w:tcBorders>
            <w:shd w:val="clear" w:color="auto" w:fill="auto"/>
            <w:vAlign w:val="center"/>
            <w:hideMark/>
          </w:tcPr>
          <w:p w14:paraId="6E939D94" w14:textId="77777777" w:rsidR="0035402D" w:rsidRPr="00E00CF3" w:rsidRDefault="0035402D" w:rsidP="00347BF7">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S-B70T</w:t>
            </w:r>
          </w:p>
        </w:tc>
      </w:tr>
      <w:tr w:rsidR="0035402D" w:rsidRPr="00E00CF3" w14:paraId="633EFE78" w14:textId="77777777" w:rsidTr="00347BF7">
        <w:trPr>
          <w:trHeight w:val="37"/>
        </w:trPr>
        <w:tc>
          <w:tcPr>
            <w:tcW w:w="618" w:type="pct"/>
            <w:vMerge w:val="restart"/>
            <w:tcBorders>
              <w:top w:val="single" w:sz="8" w:space="0" w:color="auto"/>
            </w:tcBorders>
            <w:shd w:val="clear" w:color="auto" w:fill="auto"/>
            <w:vAlign w:val="center"/>
            <w:hideMark/>
          </w:tcPr>
          <w:p w14:paraId="1FA497C6" w14:textId="77777777" w:rsidR="0035402D" w:rsidRPr="00E00CF3" w:rsidRDefault="0035402D" w:rsidP="00347BF7">
            <w:pPr>
              <w:spacing w:after="0" w:line="240" w:lineRule="auto"/>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Tendons</w:t>
            </w:r>
          </w:p>
        </w:tc>
        <w:tc>
          <w:tcPr>
            <w:tcW w:w="1017" w:type="pct"/>
            <w:gridSpan w:val="2"/>
            <w:tcBorders>
              <w:top w:val="single" w:sz="8" w:space="0" w:color="auto"/>
              <w:right w:val="single" w:sz="8" w:space="0" w:color="auto"/>
            </w:tcBorders>
            <w:shd w:val="clear" w:color="auto" w:fill="auto"/>
            <w:vAlign w:val="center"/>
            <w:hideMark/>
          </w:tcPr>
          <w:p w14:paraId="085F4BB8" w14:textId="77777777" w:rsidR="0035402D" w:rsidRPr="00E00CF3" w:rsidRDefault="0035402D" w:rsidP="00347BF7">
            <w:pPr>
              <w:spacing w:after="0" w:line="240" w:lineRule="auto"/>
              <w:jc w:val="center"/>
              <w:rPr>
                <w:rFonts w:ascii="Times New Roman" w:eastAsia="Times New Roman" w:hAnsi="Times New Roman" w:cs="Times New Roman"/>
                <w:b/>
                <w:bCs/>
                <w:i/>
                <w:iCs/>
                <w:color w:val="000000" w:themeColor="text1"/>
                <w:sz w:val="24"/>
                <w:szCs w:val="24"/>
              </w:rPr>
            </w:pPr>
            <w:r w:rsidRPr="00E00CF3">
              <w:rPr>
                <w:rFonts w:ascii="Times New Roman" w:eastAsia="Times New Roman" w:hAnsi="Times New Roman" w:cs="Times New Roman"/>
                <w:b/>
                <w:bCs/>
                <w:i/>
                <w:iCs/>
                <w:color w:val="000000" w:themeColor="text1"/>
                <w:sz w:val="24"/>
                <w:szCs w:val="24"/>
              </w:rPr>
              <w:t>f</w:t>
            </w:r>
            <w:r w:rsidRPr="00E00CF3">
              <w:rPr>
                <w:rFonts w:ascii="Times New Roman" w:eastAsia="Times New Roman" w:hAnsi="Times New Roman" w:cs="Times New Roman"/>
                <w:b/>
                <w:bCs/>
                <w:i/>
                <w:iCs/>
                <w:color w:val="000000" w:themeColor="text1"/>
                <w:sz w:val="24"/>
                <w:szCs w:val="24"/>
                <w:vertAlign w:val="subscript"/>
              </w:rPr>
              <w:t>y</w:t>
            </w:r>
            <w:r w:rsidRPr="00E00CF3">
              <w:rPr>
                <w:rFonts w:ascii="Times New Roman" w:eastAsia="Times New Roman" w:hAnsi="Times New Roman" w:cs="Times New Roman"/>
                <w:b/>
                <w:bCs/>
                <w:color w:val="000000" w:themeColor="text1"/>
                <w:sz w:val="24"/>
                <w:szCs w:val="24"/>
              </w:rPr>
              <w:t>,</w:t>
            </w:r>
            <w:r w:rsidRPr="00E00CF3">
              <w:rPr>
                <w:rFonts w:ascii="Times New Roman" w:eastAsia="Times New Roman" w:hAnsi="Times New Roman" w:cs="Times New Roman"/>
                <w:b/>
                <w:bCs/>
                <w:i/>
                <w:iCs/>
                <w:color w:val="000000" w:themeColor="text1"/>
                <w:sz w:val="24"/>
                <w:szCs w:val="24"/>
                <w:vertAlign w:val="subscript"/>
              </w:rPr>
              <w:t xml:space="preserve"> </w:t>
            </w:r>
            <w:r w:rsidRPr="00E00CF3">
              <w:rPr>
                <w:rFonts w:ascii="Times New Roman" w:eastAsia="Times New Roman" w:hAnsi="Times New Roman" w:cs="Times New Roman"/>
                <w:b/>
                <w:bCs/>
                <w:color w:val="000000" w:themeColor="text1"/>
                <w:sz w:val="24"/>
                <w:szCs w:val="24"/>
              </w:rPr>
              <w:t>MPa</w:t>
            </w:r>
          </w:p>
        </w:tc>
        <w:tc>
          <w:tcPr>
            <w:tcW w:w="1684" w:type="pct"/>
            <w:gridSpan w:val="2"/>
            <w:tcBorders>
              <w:top w:val="single" w:sz="8" w:space="0" w:color="auto"/>
              <w:left w:val="single" w:sz="8" w:space="0" w:color="auto"/>
              <w:right w:val="single" w:sz="8" w:space="0" w:color="auto"/>
            </w:tcBorders>
            <w:shd w:val="clear" w:color="auto" w:fill="auto"/>
            <w:vAlign w:val="center"/>
            <w:hideMark/>
          </w:tcPr>
          <w:p w14:paraId="4AE87B94" w14:textId="77777777" w:rsidR="0035402D" w:rsidRPr="00E00CF3" w:rsidRDefault="0035402D" w:rsidP="00347B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w:t>
            </w:r>
          </w:p>
        </w:tc>
        <w:tc>
          <w:tcPr>
            <w:tcW w:w="1681" w:type="pct"/>
            <w:gridSpan w:val="2"/>
            <w:tcBorders>
              <w:top w:val="single" w:sz="8" w:space="0" w:color="auto"/>
              <w:left w:val="single" w:sz="8" w:space="0" w:color="auto"/>
            </w:tcBorders>
            <w:shd w:val="clear" w:color="auto" w:fill="auto"/>
            <w:vAlign w:val="center"/>
            <w:hideMark/>
          </w:tcPr>
          <w:p w14:paraId="53D9BD46" w14:textId="77777777" w:rsidR="0035402D" w:rsidRPr="00E00CF3" w:rsidRDefault="0035402D" w:rsidP="00347B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582.4</w:t>
            </w:r>
          </w:p>
        </w:tc>
      </w:tr>
      <w:tr w:rsidR="0035402D" w:rsidRPr="00E00CF3" w14:paraId="70A6F34B" w14:textId="77777777" w:rsidTr="00347BF7">
        <w:trPr>
          <w:trHeight w:val="57"/>
        </w:trPr>
        <w:tc>
          <w:tcPr>
            <w:tcW w:w="618" w:type="pct"/>
            <w:vMerge/>
            <w:vAlign w:val="center"/>
            <w:hideMark/>
          </w:tcPr>
          <w:p w14:paraId="02B52BD9" w14:textId="77777777" w:rsidR="0035402D" w:rsidRPr="00E00CF3" w:rsidRDefault="0035402D" w:rsidP="00347BF7">
            <w:pPr>
              <w:spacing w:after="0" w:line="240" w:lineRule="auto"/>
              <w:rPr>
                <w:rFonts w:ascii="Times New Roman" w:eastAsia="Times New Roman" w:hAnsi="Times New Roman" w:cs="Times New Roman"/>
                <w:b/>
                <w:bCs/>
                <w:color w:val="000000" w:themeColor="text1"/>
                <w:sz w:val="24"/>
                <w:szCs w:val="24"/>
              </w:rPr>
            </w:pPr>
          </w:p>
        </w:tc>
        <w:tc>
          <w:tcPr>
            <w:tcW w:w="1017" w:type="pct"/>
            <w:gridSpan w:val="2"/>
            <w:tcBorders>
              <w:right w:val="single" w:sz="8" w:space="0" w:color="auto"/>
            </w:tcBorders>
            <w:shd w:val="clear" w:color="auto" w:fill="auto"/>
            <w:vAlign w:val="center"/>
            <w:hideMark/>
          </w:tcPr>
          <w:p w14:paraId="7B5FC6AC" w14:textId="77777777" w:rsidR="0035402D" w:rsidRPr="00E00CF3" w:rsidRDefault="0035402D" w:rsidP="00347BF7">
            <w:pPr>
              <w:spacing w:after="0" w:line="240" w:lineRule="auto"/>
              <w:jc w:val="center"/>
              <w:rPr>
                <w:rFonts w:ascii="Times New Roman" w:eastAsia="Times New Roman" w:hAnsi="Times New Roman" w:cs="Times New Roman"/>
                <w:b/>
                <w:bCs/>
                <w:i/>
                <w:iCs/>
                <w:color w:val="000000" w:themeColor="text1"/>
                <w:sz w:val="24"/>
                <w:szCs w:val="24"/>
              </w:rPr>
            </w:pPr>
            <w:r w:rsidRPr="00E00CF3">
              <w:rPr>
                <w:rFonts w:ascii="Times New Roman" w:eastAsia="Times New Roman" w:hAnsi="Times New Roman" w:cs="Times New Roman"/>
                <w:b/>
                <w:bCs/>
                <w:i/>
                <w:iCs/>
                <w:color w:val="000000" w:themeColor="text1"/>
                <w:sz w:val="24"/>
                <w:szCs w:val="24"/>
              </w:rPr>
              <w:t>f</w:t>
            </w:r>
            <w:r w:rsidRPr="00E00CF3">
              <w:rPr>
                <w:rFonts w:ascii="Times New Roman" w:eastAsia="Times New Roman" w:hAnsi="Times New Roman" w:cs="Times New Roman"/>
                <w:b/>
                <w:bCs/>
                <w:i/>
                <w:iCs/>
                <w:color w:val="000000" w:themeColor="text1"/>
                <w:sz w:val="24"/>
                <w:szCs w:val="24"/>
                <w:vertAlign w:val="subscript"/>
              </w:rPr>
              <w:t>u</w:t>
            </w:r>
            <w:r w:rsidRPr="00E00CF3">
              <w:rPr>
                <w:rFonts w:ascii="Times New Roman" w:eastAsia="Times New Roman" w:hAnsi="Times New Roman" w:cs="Times New Roman"/>
                <w:b/>
                <w:bCs/>
                <w:color w:val="000000" w:themeColor="text1"/>
                <w:sz w:val="24"/>
                <w:szCs w:val="24"/>
              </w:rPr>
              <w:t>,</w:t>
            </w:r>
            <w:r w:rsidRPr="00E00CF3">
              <w:rPr>
                <w:rFonts w:ascii="Times New Roman" w:eastAsia="Times New Roman" w:hAnsi="Times New Roman" w:cs="Times New Roman"/>
                <w:b/>
                <w:bCs/>
                <w:i/>
                <w:iCs/>
                <w:color w:val="000000" w:themeColor="text1"/>
                <w:sz w:val="24"/>
                <w:szCs w:val="24"/>
              </w:rPr>
              <w:t xml:space="preserve"> </w:t>
            </w:r>
            <w:r w:rsidRPr="00E00CF3">
              <w:rPr>
                <w:rFonts w:ascii="Times New Roman" w:eastAsia="Times New Roman" w:hAnsi="Times New Roman" w:cs="Times New Roman"/>
                <w:b/>
                <w:bCs/>
                <w:color w:val="000000" w:themeColor="text1"/>
                <w:sz w:val="24"/>
                <w:szCs w:val="24"/>
              </w:rPr>
              <w:t>MPa</w:t>
            </w:r>
          </w:p>
        </w:tc>
        <w:tc>
          <w:tcPr>
            <w:tcW w:w="1684" w:type="pct"/>
            <w:gridSpan w:val="2"/>
            <w:tcBorders>
              <w:left w:val="single" w:sz="8" w:space="0" w:color="auto"/>
              <w:right w:val="single" w:sz="8" w:space="0" w:color="auto"/>
            </w:tcBorders>
            <w:shd w:val="clear" w:color="auto" w:fill="auto"/>
            <w:vAlign w:val="center"/>
            <w:hideMark/>
          </w:tcPr>
          <w:p w14:paraId="2455A016" w14:textId="77777777" w:rsidR="0035402D" w:rsidRPr="00E00CF3" w:rsidRDefault="0035402D" w:rsidP="00347B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w:t>
            </w:r>
          </w:p>
        </w:tc>
        <w:tc>
          <w:tcPr>
            <w:tcW w:w="1681" w:type="pct"/>
            <w:gridSpan w:val="2"/>
            <w:tcBorders>
              <w:left w:val="single" w:sz="8" w:space="0" w:color="auto"/>
            </w:tcBorders>
            <w:shd w:val="clear" w:color="auto" w:fill="auto"/>
            <w:vAlign w:val="center"/>
            <w:hideMark/>
          </w:tcPr>
          <w:p w14:paraId="03EB3041" w14:textId="77777777" w:rsidR="0035402D" w:rsidRPr="00E00CF3" w:rsidRDefault="0035402D" w:rsidP="00347B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716.6</w:t>
            </w:r>
          </w:p>
        </w:tc>
      </w:tr>
      <w:tr w:rsidR="0035402D" w:rsidRPr="00E00CF3" w14:paraId="46270DC4" w14:textId="77777777" w:rsidTr="008F0C1D">
        <w:trPr>
          <w:trHeight w:val="57"/>
        </w:trPr>
        <w:tc>
          <w:tcPr>
            <w:tcW w:w="618" w:type="pct"/>
            <w:vMerge/>
            <w:vAlign w:val="center"/>
            <w:hideMark/>
          </w:tcPr>
          <w:p w14:paraId="4FD0819A" w14:textId="77777777" w:rsidR="0035402D" w:rsidRPr="00E00CF3" w:rsidRDefault="0035402D" w:rsidP="00347BF7">
            <w:pPr>
              <w:spacing w:after="0" w:line="240" w:lineRule="auto"/>
              <w:rPr>
                <w:rFonts w:ascii="Times New Roman" w:eastAsia="Times New Roman" w:hAnsi="Times New Roman" w:cs="Times New Roman"/>
                <w:b/>
                <w:bCs/>
                <w:color w:val="000000" w:themeColor="text1"/>
                <w:sz w:val="24"/>
                <w:szCs w:val="24"/>
              </w:rPr>
            </w:pPr>
          </w:p>
        </w:tc>
        <w:tc>
          <w:tcPr>
            <w:tcW w:w="1017" w:type="pct"/>
            <w:gridSpan w:val="2"/>
            <w:tcBorders>
              <w:right w:val="single" w:sz="8" w:space="0" w:color="auto"/>
            </w:tcBorders>
            <w:shd w:val="clear" w:color="auto" w:fill="auto"/>
            <w:vAlign w:val="center"/>
            <w:hideMark/>
          </w:tcPr>
          <w:p w14:paraId="0D08C671" w14:textId="77777777" w:rsidR="0035402D" w:rsidRPr="00E00CF3" w:rsidRDefault="0035402D" w:rsidP="00347BF7">
            <w:pPr>
              <w:spacing w:after="0" w:line="240" w:lineRule="auto"/>
              <w:jc w:val="center"/>
              <w:rPr>
                <w:rFonts w:ascii="Times New Roman" w:eastAsia="Times New Roman" w:hAnsi="Times New Roman" w:cs="Times New Roman"/>
                <w:b/>
                <w:bCs/>
                <w:i/>
                <w:iCs/>
                <w:color w:val="000000" w:themeColor="text1"/>
                <w:sz w:val="24"/>
                <w:szCs w:val="24"/>
              </w:rPr>
            </w:pPr>
            <w:r w:rsidRPr="00E00CF3">
              <w:rPr>
                <w:rFonts w:ascii="Times New Roman" w:eastAsia="Times New Roman" w:hAnsi="Times New Roman" w:cs="Times New Roman"/>
                <w:b/>
                <w:bCs/>
                <w:i/>
                <w:iCs/>
                <w:color w:val="000000" w:themeColor="text1"/>
                <w:sz w:val="24"/>
                <w:szCs w:val="24"/>
              </w:rPr>
              <w:t>A</w:t>
            </w:r>
            <w:r w:rsidRPr="00E00CF3">
              <w:rPr>
                <w:rFonts w:ascii="Times New Roman" w:eastAsia="Times New Roman" w:hAnsi="Times New Roman" w:cs="Times New Roman"/>
                <w:b/>
                <w:bCs/>
                <w:i/>
                <w:iCs/>
                <w:color w:val="000000" w:themeColor="text1"/>
                <w:sz w:val="24"/>
                <w:szCs w:val="24"/>
                <w:vertAlign w:val="subscript"/>
              </w:rPr>
              <w:t>T</w:t>
            </w:r>
            <w:r w:rsidRPr="00E00CF3">
              <w:rPr>
                <w:rFonts w:ascii="Times New Roman" w:eastAsia="Times New Roman" w:hAnsi="Times New Roman" w:cs="Times New Roman"/>
                <w:b/>
                <w:bCs/>
                <w:color w:val="000000" w:themeColor="text1"/>
                <w:sz w:val="24"/>
                <w:szCs w:val="24"/>
              </w:rPr>
              <w:t>,</w:t>
            </w:r>
            <w:r w:rsidRPr="00E00CF3">
              <w:rPr>
                <w:rFonts w:ascii="Times New Roman" w:eastAsia="Times New Roman" w:hAnsi="Times New Roman" w:cs="Times New Roman"/>
                <w:b/>
                <w:bCs/>
                <w:color w:val="000000" w:themeColor="text1"/>
                <w:sz w:val="24"/>
                <w:szCs w:val="24"/>
                <w:vertAlign w:val="subscript"/>
              </w:rPr>
              <w:t xml:space="preserve">  </w:t>
            </w:r>
            <w:r w:rsidRPr="00E00CF3">
              <w:rPr>
                <w:rFonts w:ascii="Times New Roman" w:eastAsia="Times New Roman" w:hAnsi="Times New Roman" w:cs="Times New Roman"/>
                <w:b/>
                <w:bCs/>
                <w:color w:val="000000" w:themeColor="text1"/>
                <w:sz w:val="24"/>
                <w:szCs w:val="24"/>
              </w:rPr>
              <w:t>mm</w:t>
            </w:r>
            <w:r w:rsidRPr="00E00CF3">
              <w:rPr>
                <w:rFonts w:ascii="Times New Roman" w:eastAsia="Times New Roman" w:hAnsi="Times New Roman" w:cs="Times New Roman"/>
                <w:b/>
                <w:bCs/>
                <w:color w:val="000000" w:themeColor="text1"/>
                <w:sz w:val="24"/>
                <w:szCs w:val="24"/>
                <w:vertAlign w:val="superscript"/>
              </w:rPr>
              <w:t>2</w:t>
            </w:r>
          </w:p>
        </w:tc>
        <w:tc>
          <w:tcPr>
            <w:tcW w:w="1684" w:type="pct"/>
            <w:gridSpan w:val="2"/>
            <w:tcBorders>
              <w:left w:val="single" w:sz="8" w:space="0" w:color="auto"/>
              <w:right w:val="single" w:sz="8" w:space="0" w:color="auto"/>
            </w:tcBorders>
            <w:shd w:val="clear" w:color="auto" w:fill="auto"/>
            <w:vAlign w:val="center"/>
            <w:hideMark/>
          </w:tcPr>
          <w:p w14:paraId="24B19A32" w14:textId="77777777" w:rsidR="0035402D" w:rsidRPr="00E00CF3" w:rsidRDefault="0035402D" w:rsidP="00347B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w:t>
            </w:r>
          </w:p>
        </w:tc>
        <w:tc>
          <w:tcPr>
            <w:tcW w:w="1681" w:type="pct"/>
            <w:gridSpan w:val="2"/>
            <w:tcBorders>
              <w:left w:val="single" w:sz="8" w:space="0" w:color="auto"/>
            </w:tcBorders>
            <w:shd w:val="clear" w:color="auto" w:fill="auto"/>
            <w:vAlign w:val="center"/>
            <w:hideMark/>
          </w:tcPr>
          <w:p w14:paraId="4C752C08" w14:textId="77777777" w:rsidR="0035402D" w:rsidRPr="00E00CF3" w:rsidRDefault="0035402D" w:rsidP="00347B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157</w:t>
            </w:r>
          </w:p>
        </w:tc>
      </w:tr>
      <w:tr w:rsidR="008F0C1D" w:rsidRPr="00E00CF3" w14:paraId="5D80D48F" w14:textId="77777777" w:rsidTr="008F0C1D">
        <w:trPr>
          <w:trHeight w:val="57"/>
        </w:trPr>
        <w:tc>
          <w:tcPr>
            <w:tcW w:w="618" w:type="pct"/>
            <w:vMerge/>
            <w:tcBorders>
              <w:bottom w:val="single" w:sz="8" w:space="0" w:color="auto"/>
            </w:tcBorders>
            <w:vAlign w:val="center"/>
            <w:hideMark/>
          </w:tcPr>
          <w:p w14:paraId="6347F064" w14:textId="77777777" w:rsidR="008F0C1D" w:rsidRPr="00E00CF3" w:rsidRDefault="008F0C1D" w:rsidP="008F0C1D">
            <w:pPr>
              <w:spacing w:after="0" w:line="240" w:lineRule="auto"/>
              <w:rPr>
                <w:rFonts w:ascii="Times New Roman" w:eastAsia="Times New Roman" w:hAnsi="Times New Roman" w:cs="Times New Roman"/>
                <w:b/>
                <w:bCs/>
                <w:color w:val="000000" w:themeColor="text1"/>
                <w:sz w:val="24"/>
                <w:szCs w:val="24"/>
              </w:rPr>
            </w:pPr>
          </w:p>
        </w:tc>
        <w:tc>
          <w:tcPr>
            <w:tcW w:w="1017" w:type="pct"/>
            <w:gridSpan w:val="2"/>
            <w:tcBorders>
              <w:bottom w:val="single" w:sz="8" w:space="0" w:color="auto"/>
              <w:right w:val="single" w:sz="8" w:space="0" w:color="auto"/>
            </w:tcBorders>
            <w:shd w:val="clear" w:color="auto" w:fill="auto"/>
            <w:vAlign w:val="center"/>
            <w:hideMark/>
          </w:tcPr>
          <w:p w14:paraId="59DE2483" w14:textId="77777777" w:rsidR="008F0C1D" w:rsidRPr="00E00CF3" w:rsidRDefault="008F0C1D" w:rsidP="008F0C1D">
            <w:pPr>
              <w:spacing w:after="0" w:line="240" w:lineRule="auto"/>
              <w:jc w:val="center"/>
              <w:rPr>
                <w:rFonts w:ascii="Times New Roman" w:eastAsia="Times New Roman" w:hAnsi="Times New Roman" w:cs="Times New Roman"/>
                <w:b/>
                <w:bCs/>
                <w:i/>
                <w:iCs/>
                <w:color w:val="000000" w:themeColor="text1"/>
                <w:sz w:val="24"/>
                <w:szCs w:val="24"/>
              </w:rPr>
            </w:pPr>
            <w:r w:rsidRPr="00E00CF3">
              <w:rPr>
                <w:rFonts w:ascii="Times New Roman" w:eastAsia="Times New Roman" w:hAnsi="Times New Roman" w:cs="Times New Roman"/>
                <w:b/>
                <w:bCs/>
                <w:i/>
                <w:iCs/>
                <w:color w:val="000000" w:themeColor="text1"/>
                <w:sz w:val="24"/>
                <w:szCs w:val="24"/>
              </w:rPr>
              <w:t>F</w:t>
            </w:r>
            <w:r w:rsidRPr="00E00CF3">
              <w:rPr>
                <w:rFonts w:ascii="Times New Roman" w:eastAsia="Times New Roman" w:hAnsi="Times New Roman" w:cs="Times New Roman"/>
                <w:b/>
                <w:bCs/>
                <w:i/>
                <w:iCs/>
                <w:color w:val="000000" w:themeColor="text1"/>
                <w:sz w:val="24"/>
                <w:szCs w:val="24"/>
                <w:vertAlign w:val="subscript"/>
              </w:rPr>
              <w:t>0</w:t>
            </w:r>
            <w:r w:rsidRPr="00E00CF3">
              <w:rPr>
                <w:rFonts w:ascii="Times New Roman" w:eastAsia="Times New Roman" w:hAnsi="Times New Roman" w:cs="Times New Roman"/>
                <w:b/>
                <w:bCs/>
                <w:color w:val="000000" w:themeColor="text1"/>
                <w:sz w:val="24"/>
                <w:szCs w:val="24"/>
              </w:rPr>
              <w:t>, kN</w:t>
            </w:r>
          </w:p>
        </w:tc>
        <w:tc>
          <w:tcPr>
            <w:tcW w:w="1684" w:type="pct"/>
            <w:gridSpan w:val="2"/>
            <w:tcBorders>
              <w:left w:val="single" w:sz="8" w:space="0" w:color="auto"/>
              <w:bottom w:val="single" w:sz="8" w:space="0" w:color="auto"/>
              <w:right w:val="single" w:sz="8" w:space="0" w:color="auto"/>
            </w:tcBorders>
            <w:shd w:val="clear" w:color="auto" w:fill="auto"/>
            <w:vAlign w:val="center"/>
            <w:hideMark/>
          </w:tcPr>
          <w:p w14:paraId="3A2B9CEB"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w:t>
            </w:r>
          </w:p>
        </w:tc>
        <w:tc>
          <w:tcPr>
            <w:tcW w:w="842" w:type="pct"/>
            <w:tcBorders>
              <w:left w:val="single" w:sz="8" w:space="0" w:color="auto"/>
              <w:bottom w:val="single" w:sz="8" w:space="0" w:color="auto"/>
            </w:tcBorders>
            <w:shd w:val="clear" w:color="auto" w:fill="auto"/>
            <w:vAlign w:val="center"/>
            <w:hideMark/>
          </w:tcPr>
          <w:p w14:paraId="1CA05E08"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178.6</w:t>
            </w:r>
          </w:p>
        </w:tc>
        <w:tc>
          <w:tcPr>
            <w:tcW w:w="839" w:type="pct"/>
            <w:tcBorders>
              <w:bottom w:val="single" w:sz="8" w:space="0" w:color="auto"/>
            </w:tcBorders>
            <w:shd w:val="clear" w:color="auto" w:fill="auto"/>
            <w:vAlign w:val="center"/>
          </w:tcPr>
          <w:p w14:paraId="362FA95B" w14:textId="15695358"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178.6</w:t>
            </w:r>
          </w:p>
        </w:tc>
      </w:tr>
      <w:tr w:rsidR="008F0C1D" w:rsidRPr="00E00CF3" w14:paraId="15045C37" w14:textId="77777777" w:rsidTr="00347BF7">
        <w:trPr>
          <w:trHeight w:val="37"/>
        </w:trPr>
        <w:tc>
          <w:tcPr>
            <w:tcW w:w="618" w:type="pct"/>
            <w:vMerge w:val="restart"/>
            <w:tcBorders>
              <w:top w:val="single" w:sz="8" w:space="0" w:color="auto"/>
            </w:tcBorders>
            <w:shd w:val="clear" w:color="auto" w:fill="auto"/>
            <w:vAlign w:val="center"/>
            <w:hideMark/>
          </w:tcPr>
          <w:p w14:paraId="32675D3F" w14:textId="77777777" w:rsidR="008F0C1D" w:rsidRPr="00E00CF3" w:rsidRDefault="008F0C1D" w:rsidP="008F0C1D">
            <w:pPr>
              <w:spacing w:after="0" w:line="240" w:lineRule="auto"/>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I-Beam</w:t>
            </w:r>
          </w:p>
        </w:tc>
        <w:tc>
          <w:tcPr>
            <w:tcW w:w="535" w:type="pct"/>
            <w:vMerge w:val="restart"/>
            <w:tcBorders>
              <w:top w:val="single" w:sz="8" w:space="0" w:color="auto"/>
            </w:tcBorders>
            <w:shd w:val="clear" w:color="auto" w:fill="auto"/>
            <w:vAlign w:val="center"/>
            <w:hideMark/>
          </w:tcPr>
          <w:p w14:paraId="427117EC" w14:textId="77777777" w:rsidR="008F0C1D" w:rsidRPr="00E00CF3" w:rsidRDefault="008F0C1D" w:rsidP="008F0C1D">
            <w:pPr>
              <w:spacing w:after="0" w:line="240" w:lineRule="auto"/>
              <w:jc w:val="center"/>
              <w:rPr>
                <w:rFonts w:ascii="Times New Roman" w:eastAsia="Times New Roman" w:hAnsi="Times New Roman" w:cs="Times New Roman"/>
                <w:b/>
                <w:bCs/>
                <w:i/>
                <w:iCs/>
                <w:color w:val="000000" w:themeColor="text1"/>
                <w:sz w:val="24"/>
                <w:szCs w:val="24"/>
              </w:rPr>
            </w:pPr>
            <w:r w:rsidRPr="00E00CF3">
              <w:rPr>
                <w:rFonts w:ascii="Times New Roman" w:eastAsia="Times New Roman" w:hAnsi="Times New Roman" w:cs="Times New Roman"/>
                <w:b/>
                <w:bCs/>
                <w:i/>
                <w:iCs/>
                <w:color w:val="000000" w:themeColor="text1"/>
                <w:sz w:val="24"/>
                <w:szCs w:val="24"/>
              </w:rPr>
              <w:t>f</w:t>
            </w:r>
            <w:r w:rsidRPr="00E00CF3">
              <w:rPr>
                <w:rFonts w:ascii="Times New Roman" w:eastAsia="Times New Roman" w:hAnsi="Times New Roman" w:cs="Times New Roman"/>
                <w:b/>
                <w:bCs/>
                <w:i/>
                <w:iCs/>
                <w:color w:val="000000" w:themeColor="text1"/>
                <w:sz w:val="24"/>
                <w:szCs w:val="24"/>
                <w:vertAlign w:val="subscript"/>
              </w:rPr>
              <w:t xml:space="preserve">y, </w:t>
            </w:r>
            <w:r w:rsidRPr="00E00CF3">
              <w:rPr>
                <w:rFonts w:ascii="Times New Roman" w:eastAsia="Times New Roman" w:hAnsi="Times New Roman" w:cs="Times New Roman"/>
                <w:b/>
                <w:bCs/>
                <w:color w:val="000000" w:themeColor="text1"/>
                <w:sz w:val="24"/>
                <w:szCs w:val="24"/>
              </w:rPr>
              <w:t>MPa</w:t>
            </w:r>
          </w:p>
        </w:tc>
        <w:tc>
          <w:tcPr>
            <w:tcW w:w="482" w:type="pct"/>
            <w:tcBorders>
              <w:top w:val="single" w:sz="8" w:space="0" w:color="auto"/>
              <w:right w:val="single" w:sz="8" w:space="0" w:color="auto"/>
            </w:tcBorders>
            <w:shd w:val="clear" w:color="auto" w:fill="auto"/>
            <w:vAlign w:val="center"/>
            <w:hideMark/>
          </w:tcPr>
          <w:p w14:paraId="07AF9101" w14:textId="77777777" w:rsidR="008F0C1D" w:rsidRPr="00E00CF3" w:rsidRDefault="008F0C1D" w:rsidP="008F0C1D">
            <w:pPr>
              <w:spacing w:after="0" w:line="240" w:lineRule="auto"/>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Web</w:t>
            </w:r>
          </w:p>
        </w:tc>
        <w:tc>
          <w:tcPr>
            <w:tcW w:w="1684" w:type="pct"/>
            <w:gridSpan w:val="2"/>
            <w:tcBorders>
              <w:top w:val="single" w:sz="8" w:space="0" w:color="auto"/>
              <w:left w:val="single" w:sz="8" w:space="0" w:color="auto"/>
              <w:right w:val="single" w:sz="8" w:space="0" w:color="auto"/>
            </w:tcBorders>
            <w:shd w:val="clear" w:color="auto" w:fill="auto"/>
            <w:vAlign w:val="center"/>
            <w:hideMark/>
          </w:tcPr>
          <w:p w14:paraId="755A85C9"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323.6</w:t>
            </w:r>
          </w:p>
        </w:tc>
        <w:tc>
          <w:tcPr>
            <w:tcW w:w="1681" w:type="pct"/>
            <w:gridSpan w:val="2"/>
            <w:tcBorders>
              <w:top w:val="single" w:sz="8" w:space="0" w:color="auto"/>
              <w:left w:val="single" w:sz="8" w:space="0" w:color="auto"/>
            </w:tcBorders>
            <w:shd w:val="clear" w:color="auto" w:fill="auto"/>
            <w:vAlign w:val="center"/>
            <w:hideMark/>
          </w:tcPr>
          <w:p w14:paraId="2CCB7997"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328.3</w:t>
            </w:r>
          </w:p>
        </w:tc>
      </w:tr>
      <w:tr w:rsidR="008F0C1D" w:rsidRPr="00E00CF3" w14:paraId="32696878" w14:textId="77777777" w:rsidTr="00347BF7">
        <w:trPr>
          <w:trHeight w:val="57"/>
        </w:trPr>
        <w:tc>
          <w:tcPr>
            <w:tcW w:w="618" w:type="pct"/>
            <w:vMerge/>
            <w:vAlign w:val="center"/>
            <w:hideMark/>
          </w:tcPr>
          <w:p w14:paraId="635272F5" w14:textId="77777777" w:rsidR="008F0C1D" w:rsidRPr="00E00CF3" w:rsidRDefault="008F0C1D" w:rsidP="008F0C1D">
            <w:pPr>
              <w:spacing w:after="0" w:line="240" w:lineRule="auto"/>
              <w:rPr>
                <w:rFonts w:ascii="Times New Roman" w:eastAsia="Times New Roman" w:hAnsi="Times New Roman" w:cs="Times New Roman"/>
                <w:b/>
                <w:bCs/>
                <w:color w:val="000000" w:themeColor="text1"/>
                <w:sz w:val="24"/>
                <w:szCs w:val="24"/>
              </w:rPr>
            </w:pPr>
          </w:p>
        </w:tc>
        <w:tc>
          <w:tcPr>
            <w:tcW w:w="535" w:type="pct"/>
            <w:vMerge/>
            <w:vAlign w:val="center"/>
            <w:hideMark/>
          </w:tcPr>
          <w:p w14:paraId="6D111E0F" w14:textId="77777777" w:rsidR="008F0C1D" w:rsidRPr="00E00CF3" w:rsidRDefault="008F0C1D" w:rsidP="008F0C1D">
            <w:pPr>
              <w:spacing w:after="0" w:line="240" w:lineRule="auto"/>
              <w:rPr>
                <w:rFonts w:ascii="Times New Roman" w:eastAsia="Times New Roman" w:hAnsi="Times New Roman" w:cs="Times New Roman"/>
                <w:b/>
                <w:bCs/>
                <w:i/>
                <w:iCs/>
                <w:color w:val="000000" w:themeColor="text1"/>
                <w:sz w:val="24"/>
                <w:szCs w:val="24"/>
              </w:rPr>
            </w:pPr>
          </w:p>
        </w:tc>
        <w:tc>
          <w:tcPr>
            <w:tcW w:w="482" w:type="pct"/>
            <w:tcBorders>
              <w:right w:val="single" w:sz="8" w:space="0" w:color="auto"/>
            </w:tcBorders>
            <w:shd w:val="clear" w:color="auto" w:fill="auto"/>
            <w:vAlign w:val="center"/>
            <w:hideMark/>
          </w:tcPr>
          <w:p w14:paraId="44BB055C" w14:textId="77777777" w:rsidR="008F0C1D" w:rsidRPr="00E00CF3" w:rsidRDefault="008F0C1D" w:rsidP="008F0C1D">
            <w:pPr>
              <w:spacing w:after="0" w:line="240" w:lineRule="auto"/>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Flange</w:t>
            </w:r>
          </w:p>
        </w:tc>
        <w:tc>
          <w:tcPr>
            <w:tcW w:w="1684" w:type="pct"/>
            <w:gridSpan w:val="2"/>
            <w:tcBorders>
              <w:left w:val="single" w:sz="8" w:space="0" w:color="auto"/>
              <w:right w:val="single" w:sz="8" w:space="0" w:color="auto"/>
            </w:tcBorders>
            <w:shd w:val="clear" w:color="auto" w:fill="auto"/>
            <w:vAlign w:val="center"/>
            <w:hideMark/>
          </w:tcPr>
          <w:p w14:paraId="55C96114"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336.3</w:t>
            </w:r>
          </w:p>
        </w:tc>
        <w:tc>
          <w:tcPr>
            <w:tcW w:w="1681" w:type="pct"/>
            <w:gridSpan w:val="2"/>
            <w:tcBorders>
              <w:left w:val="single" w:sz="8" w:space="0" w:color="auto"/>
            </w:tcBorders>
            <w:shd w:val="clear" w:color="auto" w:fill="auto"/>
            <w:vAlign w:val="center"/>
            <w:hideMark/>
          </w:tcPr>
          <w:p w14:paraId="299E211F"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342.4</w:t>
            </w:r>
          </w:p>
        </w:tc>
      </w:tr>
      <w:tr w:rsidR="008F0C1D" w:rsidRPr="00E00CF3" w14:paraId="073A9E52" w14:textId="77777777" w:rsidTr="00347BF7">
        <w:trPr>
          <w:trHeight w:val="57"/>
        </w:trPr>
        <w:tc>
          <w:tcPr>
            <w:tcW w:w="618" w:type="pct"/>
            <w:vMerge/>
            <w:vAlign w:val="center"/>
            <w:hideMark/>
          </w:tcPr>
          <w:p w14:paraId="10D9A501" w14:textId="77777777" w:rsidR="008F0C1D" w:rsidRPr="00E00CF3" w:rsidRDefault="008F0C1D" w:rsidP="008F0C1D">
            <w:pPr>
              <w:spacing w:after="0" w:line="240" w:lineRule="auto"/>
              <w:rPr>
                <w:rFonts w:ascii="Times New Roman" w:eastAsia="Times New Roman" w:hAnsi="Times New Roman" w:cs="Times New Roman"/>
                <w:b/>
                <w:bCs/>
                <w:color w:val="000000" w:themeColor="text1"/>
                <w:sz w:val="24"/>
                <w:szCs w:val="24"/>
              </w:rPr>
            </w:pPr>
          </w:p>
        </w:tc>
        <w:tc>
          <w:tcPr>
            <w:tcW w:w="535" w:type="pct"/>
            <w:vMerge w:val="restart"/>
            <w:shd w:val="clear" w:color="auto" w:fill="auto"/>
            <w:vAlign w:val="center"/>
            <w:hideMark/>
          </w:tcPr>
          <w:p w14:paraId="089BCFF0" w14:textId="77777777" w:rsidR="008F0C1D" w:rsidRPr="00E00CF3" w:rsidRDefault="008F0C1D" w:rsidP="008F0C1D">
            <w:pPr>
              <w:spacing w:after="0" w:line="240" w:lineRule="auto"/>
              <w:jc w:val="center"/>
              <w:rPr>
                <w:rFonts w:ascii="Times New Roman" w:eastAsia="Times New Roman" w:hAnsi="Times New Roman" w:cs="Times New Roman"/>
                <w:b/>
                <w:bCs/>
                <w:i/>
                <w:iCs/>
                <w:color w:val="000000" w:themeColor="text1"/>
                <w:sz w:val="24"/>
                <w:szCs w:val="24"/>
              </w:rPr>
            </w:pPr>
            <w:r w:rsidRPr="00E00CF3">
              <w:rPr>
                <w:rFonts w:ascii="Times New Roman" w:eastAsia="Times New Roman" w:hAnsi="Times New Roman" w:cs="Times New Roman"/>
                <w:b/>
                <w:bCs/>
                <w:i/>
                <w:iCs/>
                <w:color w:val="000000" w:themeColor="text1"/>
                <w:sz w:val="24"/>
                <w:szCs w:val="24"/>
              </w:rPr>
              <w:t>f</w:t>
            </w:r>
            <w:r w:rsidRPr="00E00CF3">
              <w:rPr>
                <w:rFonts w:ascii="Times New Roman" w:eastAsia="Times New Roman" w:hAnsi="Times New Roman" w:cs="Times New Roman"/>
                <w:b/>
                <w:bCs/>
                <w:i/>
                <w:iCs/>
                <w:color w:val="000000" w:themeColor="text1"/>
                <w:sz w:val="24"/>
                <w:szCs w:val="24"/>
                <w:vertAlign w:val="subscript"/>
              </w:rPr>
              <w:t xml:space="preserve">u, </w:t>
            </w:r>
            <w:r w:rsidRPr="00E00CF3">
              <w:rPr>
                <w:rFonts w:ascii="Times New Roman" w:eastAsia="Times New Roman" w:hAnsi="Times New Roman" w:cs="Times New Roman"/>
                <w:b/>
                <w:bCs/>
                <w:color w:val="000000" w:themeColor="text1"/>
                <w:sz w:val="24"/>
                <w:szCs w:val="24"/>
              </w:rPr>
              <w:t>MPa</w:t>
            </w:r>
          </w:p>
        </w:tc>
        <w:tc>
          <w:tcPr>
            <w:tcW w:w="482" w:type="pct"/>
            <w:tcBorders>
              <w:right w:val="single" w:sz="8" w:space="0" w:color="auto"/>
            </w:tcBorders>
            <w:shd w:val="clear" w:color="auto" w:fill="auto"/>
            <w:vAlign w:val="center"/>
            <w:hideMark/>
          </w:tcPr>
          <w:p w14:paraId="5C84E2FB" w14:textId="77777777" w:rsidR="008F0C1D" w:rsidRPr="00E00CF3" w:rsidRDefault="008F0C1D" w:rsidP="008F0C1D">
            <w:pPr>
              <w:spacing w:after="0" w:line="240" w:lineRule="auto"/>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Web</w:t>
            </w:r>
          </w:p>
        </w:tc>
        <w:tc>
          <w:tcPr>
            <w:tcW w:w="1684" w:type="pct"/>
            <w:gridSpan w:val="2"/>
            <w:tcBorders>
              <w:left w:val="single" w:sz="8" w:space="0" w:color="auto"/>
              <w:right w:val="single" w:sz="8" w:space="0" w:color="auto"/>
            </w:tcBorders>
            <w:shd w:val="clear" w:color="auto" w:fill="auto"/>
            <w:vAlign w:val="center"/>
            <w:hideMark/>
          </w:tcPr>
          <w:p w14:paraId="7104AB3F"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492.5</w:t>
            </w:r>
          </w:p>
        </w:tc>
        <w:tc>
          <w:tcPr>
            <w:tcW w:w="1681" w:type="pct"/>
            <w:gridSpan w:val="2"/>
            <w:tcBorders>
              <w:left w:val="single" w:sz="8" w:space="0" w:color="auto"/>
            </w:tcBorders>
            <w:shd w:val="clear" w:color="auto" w:fill="auto"/>
            <w:vAlign w:val="center"/>
            <w:hideMark/>
          </w:tcPr>
          <w:p w14:paraId="5B2A7796"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502.4</w:t>
            </w:r>
          </w:p>
        </w:tc>
      </w:tr>
      <w:tr w:rsidR="008F0C1D" w:rsidRPr="00E00CF3" w14:paraId="41F4D067" w14:textId="77777777" w:rsidTr="00347BF7">
        <w:trPr>
          <w:trHeight w:val="57"/>
        </w:trPr>
        <w:tc>
          <w:tcPr>
            <w:tcW w:w="618" w:type="pct"/>
            <w:vMerge/>
            <w:tcBorders>
              <w:bottom w:val="single" w:sz="8" w:space="0" w:color="auto"/>
            </w:tcBorders>
            <w:vAlign w:val="center"/>
            <w:hideMark/>
          </w:tcPr>
          <w:p w14:paraId="6ED867AF" w14:textId="77777777" w:rsidR="008F0C1D" w:rsidRPr="00E00CF3" w:rsidRDefault="008F0C1D" w:rsidP="008F0C1D">
            <w:pPr>
              <w:spacing w:after="0" w:line="240" w:lineRule="auto"/>
              <w:rPr>
                <w:rFonts w:ascii="Times New Roman" w:eastAsia="Times New Roman" w:hAnsi="Times New Roman" w:cs="Times New Roman"/>
                <w:b/>
                <w:bCs/>
                <w:color w:val="000000" w:themeColor="text1"/>
                <w:sz w:val="24"/>
                <w:szCs w:val="24"/>
              </w:rPr>
            </w:pPr>
          </w:p>
        </w:tc>
        <w:tc>
          <w:tcPr>
            <w:tcW w:w="535" w:type="pct"/>
            <w:vMerge/>
            <w:tcBorders>
              <w:bottom w:val="single" w:sz="8" w:space="0" w:color="auto"/>
            </w:tcBorders>
            <w:vAlign w:val="center"/>
            <w:hideMark/>
          </w:tcPr>
          <w:p w14:paraId="7F0E91BE" w14:textId="77777777" w:rsidR="008F0C1D" w:rsidRPr="00E00CF3" w:rsidRDefault="008F0C1D" w:rsidP="008F0C1D">
            <w:pPr>
              <w:spacing w:after="0" w:line="240" w:lineRule="auto"/>
              <w:rPr>
                <w:rFonts w:ascii="Times New Roman" w:eastAsia="Times New Roman" w:hAnsi="Times New Roman" w:cs="Times New Roman"/>
                <w:b/>
                <w:bCs/>
                <w:i/>
                <w:iCs/>
                <w:color w:val="000000" w:themeColor="text1"/>
                <w:sz w:val="24"/>
                <w:szCs w:val="24"/>
              </w:rPr>
            </w:pPr>
          </w:p>
        </w:tc>
        <w:tc>
          <w:tcPr>
            <w:tcW w:w="482" w:type="pct"/>
            <w:tcBorders>
              <w:bottom w:val="single" w:sz="8" w:space="0" w:color="auto"/>
              <w:right w:val="single" w:sz="8" w:space="0" w:color="auto"/>
            </w:tcBorders>
            <w:shd w:val="clear" w:color="auto" w:fill="auto"/>
            <w:vAlign w:val="center"/>
            <w:hideMark/>
          </w:tcPr>
          <w:p w14:paraId="6CFA18E3" w14:textId="77777777" w:rsidR="008F0C1D" w:rsidRPr="00E00CF3" w:rsidRDefault="008F0C1D" w:rsidP="008F0C1D">
            <w:pPr>
              <w:spacing w:after="0" w:line="240" w:lineRule="auto"/>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Flange</w:t>
            </w:r>
          </w:p>
        </w:tc>
        <w:tc>
          <w:tcPr>
            <w:tcW w:w="1684" w:type="pct"/>
            <w:gridSpan w:val="2"/>
            <w:tcBorders>
              <w:left w:val="single" w:sz="8" w:space="0" w:color="auto"/>
              <w:bottom w:val="single" w:sz="8" w:space="0" w:color="auto"/>
              <w:right w:val="single" w:sz="8" w:space="0" w:color="auto"/>
            </w:tcBorders>
            <w:shd w:val="clear" w:color="auto" w:fill="auto"/>
            <w:vAlign w:val="center"/>
            <w:hideMark/>
          </w:tcPr>
          <w:p w14:paraId="5199A7D6"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512.6</w:t>
            </w:r>
          </w:p>
        </w:tc>
        <w:tc>
          <w:tcPr>
            <w:tcW w:w="1681" w:type="pct"/>
            <w:gridSpan w:val="2"/>
            <w:tcBorders>
              <w:left w:val="single" w:sz="8" w:space="0" w:color="auto"/>
              <w:bottom w:val="single" w:sz="8" w:space="0" w:color="auto"/>
            </w:tcBorders>
            <w:shd w:val="clear" w:color="auto" w:fill="auto"/>
            <w:vAlign w:val="center"/>
            <w:hideMark/>
          </w:tcPr>
          <w:p w14:paraId="0EC8A1D3"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517.3</w:t>
            </w:r>
          </w:p>
        </w:tc>
      </w:tr>
      <w:tr w:rsidR="008F0C1D" w:rsidRPr="00E00CF3" w14:paraId="247DB5AE" w14:textId="77777777" w:rsidTr="00347BF7">
        <w:trPr>
          <w:trHeight w:val="37"/>
        </w:trPr>
        <w:tc>
          <w:tcPr>
            <w:tcW w:w="618" w:type="pct"/>
            <w:tcBorders>
              <w:top w:val="single" w:sz="8" w:space="0" w:color="auto"/>
              <w:bottom w:val="single" w:sz="8" w:space="0" w:color="auto"/>
            </w:tcBorders>
            <w:shd w:val="clear" w:color="auto" w:fill="auto"/>
            <w:vAlign w:val="center"/>
            <w:hideMark/>
          </w:tcPr>
          <w:p w14:paraId="67EBD476" w14:textId="77777777" w:rsidR="008F0C1D" w:rsidRPr="00E00CF3" w:rsidRDefault="008F0C1D" w:rsidP="008F0C1D">
            <w:pPr>
              <w:spacing w:after="0" w:line="240" w:lineRule="auto"/>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Concrete</w:t>
            </w:r>
          </w:p>
        </w:tc>
        <w:tc>
          <w:tcPr>
            <w:tcW w:w="1017" w:type="pct"/>
            <w:gridSpan w:val="2"/>
            <w:tcBorders>
              <w:top w:val="single" w:sz="8" w:space="0" w:color="auto"/>
              <w:bottom w:val="single" w:sz="8" w:space="0" w:color="auto"/>
              <w:right w:val="single" w:sz="8" w:space="0" w:color="auto"/>
            </w:tcBorders>
            <w:shd w:val="clear" w:color="auto" w:fill="auto"/>
            <w:vAlign w:val="center"/>
            <w:hideMark/>
          </w:tcPr>
          <w:p w14:paraId="5D4292EC" w14:textId="77777777" w:rsidR="008F0C1D" w:rsidRPr="00E00CF3" w:rsidRDefault="008F0C1D" w:rsidP="008F0C1D">
            <w:pPr>
              <w:spacing w:after="0" w:line="240" w:lineRule="auto"/>
              <w:jc w:val="center"/>
              <w:rPr>
                <w:rFonts w:ascii="Times New Roman" w:eastAsia="Times New Roman" w:hAnsi="Times New Roman" w:cs="Times New Roman"/>
                <w:b/>
                <w:bCs/>
                <w:i/>
                <w:iCs/>
                <w:color w:val="000000" w:themeColor="text1"/>
                <w:sz w:val="24"/>
                <w:szCs w:val="24"/>
              </w:rPr>
            </w:pPr>
            <w:r w:rsidRPr="00E00CF3">
              <w:rPr>
                <w:rFonts w:ascii="Times New Roman" w:eastAsia="Times New Roman" w:hAnsi="Times New Roman" w:cs="Times New Roman"/>
                <w:b/>
                <w:bCs/>
                <w:i/>
                <w:iCs/>
                <w:color w:val="000000" w:themeColor="text1"/>
                <w:sz w:val="24"/>
                <w:szCs w:val="24"/>
              </w:rPr>
              <w:t>f</w:t>
            </w:r>
            <w:r w:rsidRPr="00E00CF3">
              <w:rPr>
                <w:rFonts w:ascii="Times New Roman" w:eastAsia="Times New Roman" w:hAnsi="Times New Roman" w:cs="Times New Roman"/>
                <w:b/>
                <w:bCs/>
                <w:i/>
                <w:iCs/>
                <w:color w:val="000000" w:themeColor="text1"/>
                <w:sz w:val="24"/>
                <w:szCs w:val="24"/>
                <w:vertAlign w:val="subscript"/>
              </w:rPr>
              <w:t>cu</w:t>
            </w:r>
            <w:r w:rsidRPr="00E00CF3">
              <w:rPr>
                <w:rFonts w:ascii="Times New Roman" w:eastAsia="Times New Roman" w:hAnsi="Times New Roman" w:cs="Times New Roman"/>
                <w:b/>
                <w:bCs/>
                <w:color w:val="000000" w:themeColor="text1"/>
                <w:sz w:val="24"/>
                <w:szCs w:val="24"/>
              </w:rPr>
              <w:t>, MPa</w:t>
            </w:r>
          </w:p>
        </w:tc>
        <w:tc>
          <w:tcPr>
            <w:tcW w:w="842" w:type="pct"/>
            <w:tcBorders>
              <w:top w:val="single" w:sz="8" w:space="0" w:color="auto"/>
              <w:left w:val="single" w:sz="8" w:space="0" w:color="auto"/>
              <w:bottom w:val="single" w:sz="8" w:space="0" w:color="auto"/>
            </w:tcBorders>
            <w:shd w:val="clear" w:color="auto" w:fill="auto"/>
            <w:vAlign w:val="center"/>
            <w:hideMark/>
          </w:tcPr>
          <w:p w14:paraId="5E0B62B1"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34.2</w:t>
            </w:r>
          </w:p>
        </w:tc>
        <w:tc>
          <w:tcPr>
            <w:tcW w:w="842" w:type="pct"/>
            <w:tcBorders>
              <w:top w:val="single" w:sz="8" w:space="0" w:color="auto"/>
              <w:bottom w:val="single" w:sz="8" w:space="0" w:color="auto"/>
              <w:right w:val="single" w:sz="8" w:space="0" w:color="auto"/>
            </w:tcBorders>
            <w:shd w:val="clear" w:color="auto" w:fill="auto"/>
            <w:vAlign w:val="center"/>
            <w:hideMark/>
          </w:tcPr>
          <w:p w14:paraId="75D5FCE9"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38</w:t>
            </w:r>
          </w:p>
        </w:tc>
        <w:tc>
          <w:tcPr>
            <w:tcW w:w="842" w:type="pct"/>
            <w:tcBorders>
              <w:top w:val="single" w:sz="8" w:space="0" w:color="auto"/>
              <w:left w:val="single" w:sz="8" w:space="0" w:color="auto"/>
              <w:bottom w:val="single" w:sz="8" w:space="0" w:color="auto"/>
            </w:tcBorders>
            <w:shd w:val="clear" w:color="auto" w:fill="auto"/>
            <w:vAlign w:val="center"/>
            <w:hideMark/>
          </w:tcPr>
          <w:p w14:paraId="2D5463F7"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34.2</w:t>
            </w:r>
          </w:p>
        </w:tc>
        <w:tc>
          <w:tcPr>
            <w:tcW w:w="839" w:type="pct"/>
            <w:tcBorders>
              <w:top w:val="single" w:sz="8" w:space="0" w:color="auto"/>
              <w:bottom w:val="single" w:sz="8" w:space="0" w:color="auto"/>
            </w:tcBorders>
            <w:shd w:val="clear" w:color="auto" w:fill="auto"/>
            <w:vAlign w:val="center"/>
            <w:hideMark/>
          </w:tcPr>
          <w:p w14:paraId="198BD52C" w14:textId="77777777" w:rsidR="008F0C1D" w:rsidRPr="00E00CF3" w:rsidRDefault="008F0C1D" w:rsidP="008F0C1D">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38</w:t>
            </w:r>
          </w:p>
        </w:tc>
      </w:tr>
    </w:tbl>
    <w:p w14:paraId="64F91623" w14:textId="77777777" w:rsidR="00872936" w:rsidRPr="00E00CF3" w:rsidRDefault="00872936" w:rsidP="006902A3">
      <w:pPr>
        <w:pStyle w:val="Heading3"/>
        <w:numPr>
          <w:ilvl w:val="0"/>
          <w:numId w:val="0"/>
        </w:numPr>
        <w:spacing w:before="100" w:beforeAutospacing="1" w:after="100" w:afterAutospacing="1"/>
        <w:rPr>
          <w:color w:val="000000" w:themeColor="text1"/>
        </w:rPr>
      </w:pPr>
      <w:r w:rsidRPr="00E00CF3">
        <w:rPr>
          <w:color w:val="000000" w:themeColor="text1"/>
        </w:rPr>
        <w:t>Full-Scale Setup and Procedure</w:t>
      </w:r>
    </w:p>
    <w:p w14:paraId="2EACA6AE" w14:textId="46E1E2C8" w:rsidR="006902A3" w:rsidRPr="00E00CF3" w:rsidRDefault="006902A3" w:rsidP="006902A3">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The test setup is shown in </w:t>
      </w:r>
      <w:r w:rsidRPr="00E00CF3">
        <w:rPr>
          <w:rFonts w:ascii="Times New Roman" w:hAnsi="Times New Roman" w:cs="Times New Roman"/>
          <w:b/>
          <w:bCs/>
          <w:color w:val="000000" w:themeColor="text1"/>
          <w:sz w:val="24"/>
          <w:szCs w:val="24"/>
        </w:rPr>
        <w:t>Figure 2</w:t>
      </w:r>
      <w:r w:rsidRPr="00E00CF3">
        <w:rPr>
          <w:rFonts w:ascii="Times New Roman" w:hAnsi="Times New Roman" w:cs="Times New Roman"/>
          <w:color w:val="000000" w:themeColor="text1"/>
          <w:sz w:val="24"/>
          <w:szCs w:val="24"/>
        </w:rPr>
        <w:t xml:space="preserve">; it can be seen that </w:t>
      </w:r>
      <w:r w:rsidR="00E4306C" w:rsidRPr="00E00CF3">
        <w:rPr>
          <w:rFonts w:ascii="Times New Roman" w:hAnsi="Times New Roman" w:cs="Times New Roman"/>
          <w:color w:val="000000" w:themeColor="text1"/>
          <w:sz w:val="24"/>
          <w:szCs w:val="24"/>
        </w:rPr>
        <w:t>a</w:t>
      </w:r>
      <w:r w:rsidRPr="00E00CF3">
        <w:rPr>
          <w:rFonts w:ascii="Times New Roman" w:hAnsi="Times New Roman" w:cs="Times New Roman"/>
          <w:color w:val="000000" w:themeColor="text1"/>
          <w:sz w:val="24"/>
          <w:szCs w:val="24"/>
        </w:rPr>
        <w:t xml:space="preserve"> three-point bending setup was used. The load was applied to the test specimens using a 500 kN hydraulic jack. The start, end, and two quarters span shear connectors were instrumented by eight strain gages where two strain ga</w:t>
      </w:r>
      <w:r w:rsidR="00327C3D">
        <w:rPr>
          <w:rFonts w:ascii="Times New Roman" w:hAnsi="Times New Roman" w:cs="Times New Roman"/>
          <w:color w:val="000000" w:themeColor="text1"/>
          <w:sz w:val="24"/>
          <w:szCs w:val="24"/>
        </w:rPr>
        <w:t>u</w:t>
      </w:r>
      <w:r w:rsidRPr="00E00CF3">
        <w:rPr>
          <w:rFonts w:ascii="Times New Roman" w:hAnsi="Times New Roman" w:cs="Times New Roman"/>
          <w:color w:val="000000" w:themeColor="text1"/>
          <w:sz w:val="24"/>
          <w:szCs w:val="24"/>
        </w:rPr>
        <w:t xml:space="preserve">ges were bonded to each connector, i.e., </w:t>
      </w:r>
      <w:r w:rsidRPr="00327C3D">
        <w:rPr>
          <w:rFonts w:ascii="Times New Roman" w:hAnsi="Times New Roman" w:cs="Times New Roman"/>
          <w:b/>
          <w:bCs/>
          <w:color w:val="000000" w:themeColor="text1"/>
          <w:sz w:val="24"/>
          <w:szCs w:val="24"/>
        </w:rPr>
        <w:t>SG1</w:t>
      </w:r>
      <w:r w:rsidRPr="00E00CF3">
        <w:rPr>
          <w:rFonts w:ascii="Times New Roman" w:hAnsi="Times New Roman" w:cs="Times New Roman"/>
          <w:color w:val="000000" w:themeColor="text1"/>
          <w:sz w:val="24"/>
          <w:szCs w:val="24"/>
        </w:rPr>
        <w:t xml:space="preserve"> to </w:t>
      </w:r>
      <w:r w:rsidRPr="00327C3D">
        <w:rPr>
          <w:rFonts w:ascii="Times New Roman" w:hAnsi="Times New Roman" w:cs="Times New Roman"/>
          <w:b/>
          <w:bCs/>
          <w:color w:val="000000" w:themeColor="text1"/>
          <w:sz w:val="24"/>
          <w:szCs w:val="24"/>
        </w:rPr>
        <w:t>SG8</w:t>
      </w:r>
      <w:r w:rsidRPr="00E00CF3">
        <w:rPr>
          <w:rFonts w:ascii="Times New Roman" w:hAnsi="Times New Roman" w:cs="Times New Roman"/>
          <w:color w:val="000000" w:themeColor="text1"/>
          <w:sz w:val="24"/>
          <w:szCs w:val="24"/>
        </w:rPr>
        <w:t xml:space="preserve">. One strain gauge was mounted to the bottom flange at the mid-span of the beam, i.e., </w:t>
      </w:r>
      <w:r w:rsidRPr="00327C3D">
        <w:rPr>
          <w:rFonts w:ascii="Times New Roman" w:hAnsi="Times New Roman" w:cs="Times New Roman"/>
          <w:b/>
          <w:bCs/>
          <w:color w:val="000000" w:themeColor="text1"/>
          <w:sz w:val="24"/>
          <w:szCs w:val="24"/>
        </w:rPr>
        <w:t>SG10</w:t>
      </w:r>
      <w:r w:rsidRPr="00E00CF3">
        <w:rPr>
          <w:rFonts w:ascii="Times New Roman" w:hAnsi="Times New Roman" w:cs="Times New Roman"/>
          <w:color w:val="000000" w:themeColor="text1"/>
          <w:sz w:val="24"/>
          <w:szCs w:val="24"/>
        </w:rPr>
        <w:t xml:space="preserve">. Moreover, for post-tensioned beams, a gauge was added to the tendon to calculate the initial strain found due to the post-tensioning process, i.e., </w:t>
      </w:r>
      <w:r w:rsidRPr="00327C3D">
        <w:rPr>
          <w:rFonts w:ascii="Times New Roman" w:hAnsi="Times New Roman" w:cs="Times New Roman"/>
          <w:b/>
          <w:bCs/>
          <w:color w:val="000000" w:themeColor="text1"/>
          <w:sz w:val="24"/>
          <w:szCs w:val="24"/>
        </w:rPr>
        <w:t>SG9</w:t>
      </w:r>
      <w:r w:rsidRPr="00E00CF3">
        <w:rPr>
          <w:rFonts w:ascii="Times New Roman" w:hAnsi="Times New Roman" w:cs="Times New Roman"/>
          <w:color w:val="000000" w:themeColor="text1"/>
          <w:sz w:val="24"/>
          <w:szCs w:val="24"/>
        </w:rPr>
        <w:t xml:space="preserve">. Displacement transducers were used to measure the mid-span deflection and the longitudinal slippage between the steel beam and the concrete slab at one of </w:t>
      </w:r>
      <w:r w:rsidR="00327C3D">
        <w:rPr>
          <w:rFonts w:ascii="Times New Roman" w:hAnsi="Times New Roman" w:cs="Times New Roman"/>
          <w:color w:val="000000" w:themeColor="text1"/>
          <w:sz w:val="24"/>
          <w:szCs w:val="24"/>
        </w:rPr>
        <w:t xml:space="preserve">the </w:t>
      </w:r>
      <w:r w:rsidR="00327C3D" w:rsidRPr="00E00CF3">
        <w:rPr>
          <w:rFonts w:ascii="Times New Roman" w:hAnsi="Times New Roman" w:cs="Times New Roman"/>
          <w:color w:val="000000" w:themeColor="text1"/>
          <w:sz w:val="24"/>
          <w:szCs w:val="24"/>
        </w:rPr>
        <w:t xml:space="preserve">ends </w:t>
      </w:r>
      <w:r w:rsidR="00327C3D">
        <w:rPr>
          <w:rFonts w:ascii="Times New Roman" w:hAnsi="Times New Roman" w:cs="Times New Roman"/>
          <w:color w:val="000000" w:themeColor="text1"/>
          <w:sz w:val="24"/>
          <w:szCs w:val="24"/>
        </w:rPr>
        <w:t xml:space="preserve">of </w:t>
      </w:r>
      <w:r w:rsidRPr="00E00CF3">
        <w:rPr>
          <w:rFonts w:ascii="Times New Roman" w:hAnsi="Times New Roman" w:cs="Times New Roman"/>
          <w:color w:val="000000" w:themeColor="text1"/>
          <w:sz w:val="24"/>
          <w:szCs w:val="24"/>
        </w:rPr>
        <w:t xml:space="preserve">the beam, i.e., LVDT1 and LVDT2. </w:t>
      </w:r>
      <w:r w:rsidR="00327C3D">
        <w:rPr>
          <w:rFonts w:ascii="Times New Roman" w:hAnsi="Times New Roman" w:cs="Times New Roman"/>
          <w:color w:val="000000" w:themeColor="text1"/>
          <w:sz w:val="24"/>
          <w:szCs w:val="24"/>
        </w:rPr>
        <w:t>In addition,</w:t>
      </w:r>
      <w:r w:rsidRPr="00E00CF3">
        <w:rPr>
          <w:rFonts w:ascii="Times New Roman" w:hAnsi="Times New Roman" w:cs="Times New Roman"/>
          <w:color w:val="000000" w:themeColor="text1"/>
          <w:sz w:val="24"/>
          <w:szCs w:val="24"/>
        </w:rPr>
        <w:t xml:space="preserve"> another displacement transducer was used to detect the loss of the post-tension strain of the tendons, which was located at the end of the post-tensioning anchor, LVDT3.</w:t>
      </w:r>
    </w:p>
    <w:p w14:paraId="7888673A" w14:textId="202B4F97" w:rsidR="00C34686" w:rsidRPr="00E00CF3" w:rsidRDefault="00C34686" w:rsidP="00C34686">
      <w:pPr>
        <w:autoSpaceDE w:val="0"/>
        <w:autoSpaceDN w:val="0"/>
        <w:adjustRightInd w:val="0"/>
        <w:spacing w:after="0" w:line="480" w:lineRule="auto"/>
        <w:jc w:val="center"/>
        <w:rPr>
          <w:rFonts w:ascii="Times New Roman" w:hAnsi="Times New Roman" w:cs="Times New Roman"/>
          <w:color w:val="000000" w:themeColor="text1"/>
          <w:sz w:val="24"/>
          <w:szCs w:val="24"/>
        </w:rPr>
      </w:pPr>
      <w:r>
        <w:rPr>
          <w:noProof/>
        </w:rPr>
        <w:lastRenderedPageBreak/>
        <w:drawing>
          <wp:inline distT="0" distB="0" distL="0" distR="0" wp14:anchorId="4857F23F" wp14:editId="554AA457">
            <wp:extent cx="5937885" cy="264922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7885" cy="2649220"/>
                    </a:xfrm>
                    <a:prstGeom prst="rect">
                      <a:avLst/>
                    </a:prstGeom>
                  </pic:spPr>
                </pic:pic>
              </a:graphicData>
            </a:graphic>
          </wp:inline>
        </w:drawing>
      </w:r>
    </w:p>
    <w:p w14:paraId="23ED17B4" w14:textId="77777777" w:rsidR="00C34686" w:rsidRPr="00E00CF3" w:rsidRDefault="00C34686" w:rsidP="00C34686">
      <w:pPr>
        <w:autoSpaceDE w:val="0"/>
        <w:autoSpaceDN w:val="0"/>
        <w:adjustRightInd w:val="0"/>
        <w:spacing w:after="0" w:line="480" w:lineRule="auto"/>
        <w:rPr>
          <w:rFonts w:ascii="Times New Roman" w:hAnsi="Times New Roman" w:cs="Times New Roman"/>
          <w:color w:val="000000" w:themeColor="text1"/>
          <w:sz w:val="24"/>
          <w:szCs w:val="24"/>
        </w:rPr>
      </w:pPr>
    </w:p>
    <w:p w14:paraId="59B32324" w14:textId="77777777" w:rsidR="00C34686" w:rsidRPr="00E00CF3" w:rsidRDefault="00C34686" w:rsidP="00C34686">
      <w:pPr>
        <w:spacing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Figure 2</w:t>
      </w:r>
      <w:r w:rsidRPr="00E00CF3">
        <w:rPr>
          <w:rFonts w:ascii="Times New Roman" w:hAnsi="Times New Roman" w:cs="Times New Roman"/>
          <w:color w:val="000000" w:themeColor="text1"/>
          <w:sz w:val="24"/>
          <w:szCs w:val="24"/>
        </w:rPr>
        <w:t>: The Test Set up and instrumentation of the samples.</w:t>
      </w:r>
    </w:p>
    <w:p w14:paraId="39AA3983" w14:textId="77777777" w:rsidR="00872936" w:rsidRPr="00E00CF3" w:rsidRDefault="00872936" w:rsidP="00E4306C">
      <w:pPr>
        <w:pStyle w:val="Heading2"/>
        <w:numPr>
          <w:ilvl w:val="0"/>
          <w:numId w:val="0"/>
        </w:numPr>
        <w:spacing w:before="100" w:beforeAutospacing="1" w:after="100" w:afterAutospacing="1"/>
        <w:rPr>
          <w:color w:val="000000" w:themeColor="text1"/>
        </w:rPr>
      </w:pPr>
      <w:r w:rsidRPr="00E00CF3">
        <w:rPr>
          <w:color w:val="000000" w:themeColor="text1"/>
        </w:rPr>
        <w:t>NUMERICAL MODELING</w:t>
      </w:r>
    </w:p>
    <w:p w14:paraId="20B9076A" w14:textId="3B8C0658" w:rsidR="00A3540B" w:rsidRPr="00E00CF3" w:rsidRDefault="00872936" w:rsidP="00AB0CE9">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The </w:t>
      </w:r>
      <w:r w:rsidR="00F61BB7" w:rsidRPr="00E00CF3">
        <w:rPr>
          <w:rFonts w:ascii="Times New Roman" w:hAnsi="Times New Roman" w:cs="Times New Roman"/>
          <w:color w:val="000000" w:themeColor="text1"/>
          <w:sz w:val="24"/>
          <w:szCs w:val="24"/>
        </w:rPr>
        <w:t xml:space="preserve">details of </w:t>
      </w:r>
      <w:r w:rsidRPr="00E00CF3">
        <w:rPr>
          <w:rFonts w:ascii="Times New Roman" w:hAnsi="Times New Roman" w:cs="Times New Roman"/>
          <w:color w:val="000000" w:themeColor="text1"/>
          <w:sz w:val="24"/>
          <w:szCs w:val="24"/>
        </w:rPr>
        <w:t xml:space="preserve">FEM </w:t>
      </w:r>
      <w:r w:rsidR="00F61BB7" w:rsidRPr="00E00CF3">
        <w:rPr>
          <w:rFonts w:ascii="Times New Roman" w:hAnsi="Times New Roman" w:cs="Times New Roman"/>
          <w:color w:val="000000" w:themeColor="text1"/>
          <w:sz w:val="24"/>
          <w:szCs w:val="24"/>
        </w:rPr>
        <w:t>methodology</w:t>
      </w:r>
      <w:r w:rsidR="00870B36">
        <w:rPr>
          <w:rFonts w:ascii="Times New Roman" w:hAnsi="Times New Roman" w:cs="Times New Roman"/>
          <w:color w:val="000000" w:themeColor="text1"/>
          <w:sz w:val="24"/>
          <w:szCs w:val="24"/>
        </w:rPr>
        <w:t>,</w:t>
      </w:r>
      <w:r w:rsidR="00F61BB7" w:rsidRPr="00E00CF3">
        <w:rPr>
          <w:rFonts w:ascii="Times New Roman" w:hAnsi="Times New Roman" w:cs="Times New Roman"/>
          <w:color w:val="000000" w:themeColor="text1"/>
          <w:sz w:val="24"/>
          <w:szCs w:val="24"/>
        </w:rPr>
        <w:t xml:space="preserve"> including</w:t>
      </w:r>
      <w:r w:rsidR="00AB0CE9" w:rsidRPr="00E00CF3">
        <w:rPr>
          <w:rFonts w:ascii="Times New Roman" w:hAnsi="Times New Roman" w:cs="Times New Roman"/>
          <w:color w:val="000000" w:themeColor="text1"/>
          <w:sz w:val="24"/>
          <w:szCs w:val="24"/>
        </w:rPr>
        <w:t xml:space="preserve"> material type, element </w:t>
      </w:r>
      <w:r w:rsidR="00F61BB7" w:rsidRPr="00E00CF3">
        <w:rPr>
          <w:rFonts w:ascii="Times New Roman" w:hAnsi="Times New Roman" w:cs="Times New Roman"/>
          <w:color w:val="000000" w:themeColor="text1"/>
          <w:sz w:val="24"/>
          <w:szCs w:val="24"/>
        </w:rPr>
        <w:t>type</w:t>
      </w:r>
      <w:r w:rsidR="00870B36">
        <w:rPr>
          <w:rFonts w:ascii="Times New Roman" w:hAnsi="Times New Roman" w:cs="Times New Roman"/>
          <w:color w:val="000000" w:themeColor="text1"/>
          <w:sz w:val="24"/>
          <w:szCs w:val="24"/>
        </w:rPr>
        <w:t>,</w:t>
      </w:r>
      <w:r w:rsidR="00F61BB7" w:rsidRPr="00E00CF3">
        <w:rPr>
          <w:rFonts w:ascii="Times New Roman" w:hAnsi="Times New Roman" w:cs="Times New Roman"/>
          <w:color w:val="000000" w:themeColor="text1"/>
          <w:sz w:val="24"/>
          <w:szCs w:val="24"/>
        </w:rPr>
        <w:t xml:space="preserve"> </w:t>
      </w:r>
      <w:r w:rsidR="00AB0CE9" w:rsidRPr="00E00CF3">
        <w:rPr>
          <w:rFonts w:ascii="Times New Roman" w:hAnsi="Times New Roman" w:cs="Times New Roman"/>
          <w:color w:val="000000" w:themeColor="text1"/>
          <w:sz w:val="24"/>
          <w:szCs w:val="24"/>
        </w:rPr>
        <w:t>and contact details</w:t>
      </w:r>
      <w:r w:rsidRPr="00E00CF3">
        <w:rPr>
          <w:rFonts w:ascii="Times New Roman" w:hAnsi="Times New Roman" w:cs="Times New Roman"/>
          <w:color w:val="000000" w:themeColor="text1"/>
          <w:sz w:val="24"/>
          <w:szCs w:val="24"/>
        </w:rPr>
        <w:t xml:space="preserve">, </w:t>
      </w:r>
      <w:r w:rsidR="00870B36">
        <w:rPr>
          <w:rFonts w:ascii="Times New Roman" w:hAnsi="Times New Roman" w:cs="Times New Roman"/>
          <w:color w:val="000000" w:themeColor="text1"/>
          <w:sz w:val="24"/>
          <w:szCs w:val="24"/>
        </w:rPr>
        <w:t>are</w:t>
      </w:r>
      <w:r w:rsidRPr="00E00CF3">
        <w:rPr>
          <w:rFonts w:ascii="Times New Roman" w:hAnsi="Times New Roman" w:cs="Times New Roman"/>
          <w:color w:val="000000" w:themeColor="text1"/>
          <w:sz w:val="24"/>
          <w:szCs w:val="24"/>
        </w:rPr>
        <w:t xml:space="preserve"> outlined in this section. </w:t>
      </w:r>
      <w:r w:rsidR="00AB0CE9" w:rsidRPr="00E00CF3">
        <w:rPr>
          <w:rFonts w:ascii="Times New Roman" w:hAnsi="Times New Roman" w:cs="Times New Roman"/>
          <w:color w:val="000000" w:themeColor="text1"/>
          <w:sz w:val="24"/>
          <w:szCs w:val="24"/>
        </w:rPr>
        <w:t xml:space="preserve">The purpose of this FEM study is to develop an effective numerical model for predicting </w:t>
      </w:r>
      <w:r w:rsidR="00875097">
        <w:rPr>
          <w:rFonts w:ascii="Times New Roman" w:hAnsi="Times New Roman" w:cs="Times New Roman"/>
          <w:color w:val="000000" w:themeColor="text1"/>
          <w:sz w:val="24"/>
          <w:szCs w:val="24"/>
        </w:rPr>
        <w:t xml:space="preserve">the </w:t>
      </w:r>
      <w:r w:rsidR="00AB0CE9" w:rsidRPr="00E00CF3">
        <w:rPr>
          <w:rFonts w:ascii="Times New Roman" w:hAnsi="Times New Roman" w:cs="Times New Roman"/>
          <w:color w:val="000000" w:themeColor="text1"/>
          <w:sz w:val="24"/>
          <w:szCs w:val="24"/>
        </w:rPr>
        <w:t>static behavior</w:t>
      </w:r>
      <w:r w:rsidR="00854EE2"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 xml:space="preserve">of composite beams externally post-tensioned under partial </w:t>
      </w:r>
      <w:r w:rsidR="00F61BB7" w:rsidRPr="00E00CF3">
        <w:rPr>
          <w:rFonts w:ascii="Times New Roman" w:hAnsi="Times New Roman" w:cs="Times New Roman"/>
          <w:color w:val="000000" w:themeColor="text1"/>
          <w:sz w:val="24"/>
          <w:szCs w:val="24"/>
        </w:rPr>
        <w:t xml:space="preserve">and full </w:t>
      </w:r>
      <w:r w:rsidRPr="00E00CF3">
        <w:rPr>
          <w:rFonts w:ascii="Times New Roman" w:hAnsi="Times New Roman" w:cs="Times New Roman"/>
          <w:color w:val="000000" w:themeColor="text1"/>
          <w:sz w:val="24"/>
          <w:szCs w:val="24"/>
        </w:rPr>
        <w:t>shear connection conditions. A nonlinear 3D finite element analysis (</w:t>
      </w:r>
      <w:r w:rsidRPr="00061952">
        <w:rPr>
          <w:rFonts w:ascii="Times New Roman" w:hAnsi="Times New Roman" w:cs="Times New Roman"/>
          <w:color w:val="000000" w:themeColor="text1"/>
          <w:sz w:val="24"/>
          <w:szCs w:val="24"/>
        </w:rPr>
        <w:t>FEA</w:t>
      </w:r>
      <w:r w:rsidRPr="00E00CF3">
        <w:rPr>
          <w:rFonts w:ascii="Times New Roman" w:hAnsi="Times New Roman" w:cs="Times New Roman"/>
          <w:color w:val="000000" w:themeColor="text1"/>
          <w:sz w:val="24"/>
          <w:szCs w:val="24"/>
        </w:rPr>
        <w:t xml:space="preserve">) of composite beams was performed using </w:t>
      </w:r>
      <w:r w:rsidRPr="00061952">
        <w:rPr>
          <w:rFonts w:ascii="Times New Roman" w:hAnsi="Times New Roman" w:cs="Times New Roman"/>
          <w:color w:val="000000" w:themeColor="text1"/>
          <w:sz w:val="24"/>
          <w:szCs w:val="24"/>
        </w:rPr>
        <w:t xml:space="preserve">ANSYS Workbench V.19.2 </w:t>
      </w:r>
      <w:r w:rsidR="00F61BB7" w:rsidRPr="00061952">
        <w:rPr>
          <w:rFonts w:ascii="Times New Roman" w:hAnsi="Times New Roman" w:cs="Times New Roman"/>
          <w:color w:val="000000" w:themeColor="text1"/>
          <w:sz w:val="24"/>
          <w:szCs w:val="24"/>
        </w:rPr>
        <w:t>code</w:t>
      </w:r>
      <w:r w:rsidR="00F61BB7" w:rsidRPr="00E00CF3">
        <w:rPr>
          <w:rFonts w:ascii="Times New Roman" w:hAnsi="Times New Roman" w:cs="Times New Roman"/>
          <w:color w:val="000000" w:themeColor="text1"/>
          <w:sz w:val="24"/>
          <w:szCs w:val="24"/>
        </w:rPr>
        <w:t xml:space="preserve"> </w:t>
      </w:r>
      <w:r w:rsidR="00061952">
        <w:rPr>
          <w:rFonts w:ascii="Times New Roman" w:hAnsi="Times New Roman" w:cs="Times New Roman"/>
          <w:color w:val="000000" w:themeColor="text1"/>
          <w:sz w:val="24"/>
          <w:szCs w:val="24"/>
        </w:rPr>
        <w:fldChar w:fldCharType="begin" w:fldLock="1"/>
      </w:r>
      <w:r w:rsidR="00B85A80">
        <w:rPr>
          <w:rFonts w:ascii="Times New Roman" w:hAnsi="Times New Roman" w:cs="Times New Roman"/>
          <w:color w:val="000000" w:themeColor="text1"/>
          <w:sz w:val="24"/>
          <w:szCs w:val="24"/>
        </w:rPr>
        <w:instrText>ADDIN CSL_CITATION {"citationItems":[{"id":"ITEM-1","itemData":{"author":[{"dropping-particle":"","family":"ANSYS","given":"Inc.","non-dropping-particle":"","parse-names":false,"suffix":""}],"id":"ITEM-1","issued":{"date-parts":[["2017"]]},"title":"ANSYS Release 18.1 Documentation","type":"report"},"uris":["http://www.mendeley.com/documents/?uuid=0382ee8c-8016-4bcf-810f-ede17148ca02"]}],"mendeley":{"formattedCitation":"[12]","plainTextFormattedCitation":"[12]","previouslyFormattedCitation":"[12]"},"properties":{"noteIndex":0},"schema":"https://github.com/citation-style-language/schema/raw/master/csl-citation.json"}</w:instrText>
      </w:r>
      <w:r w:rsidR="00061952">
        <w:rPr>
          <w:rFonts w:ascii="Times New Roman" w:hAnsi="Times New Roman" w:cs="Times New Roman"/>
          <w:color w:val="000000" w:themeColor="text1"/>
          <w:sz w:val="24"/>
          <w:szCs w:val="24"/>
        </w:rPr>
        <w:fldChar w:fldCharType="separate"/>
      </w:r>
      <w:r w:rsidR="009C21D1" w:rsidRPr="009C21D1">
        <w:rPr>
          <w:rFonts w:ascii="Times New Roman" w:hAnsi="Times New Roman" w:cs="Times New Roman"/>
          <w:noProof/>
          <w:color w:val="000000" w:themeColor="text1"/>
          <w:sz w:val="24"/>
          <w:szCs w:val="24"/>
        </w:rPr>
        <w:t>[12]</w:t>
      </w:r>
      <w:r w:rsidR="00061952">
        <w:rPr>
          <w:rFonts w:ascii="Times New Roman" w:hAnsi="Times New Roman" w:cs="Times New Roman"/>
          <w:color w:val="000000" w:themeColor="text1"/>
          <w:sz w:val="24"/>
          <w:szCs w:val="24"/>
        </w:rPr>
        <w:fldChar w:fldCharType="end"/>
      </w:r>
      <w:r w:rsidRPr="00061952">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see </w:t>
      </w:r>
      <w:r w:rsidRPr="00E00CF3">
        <w:rPr>
          <w:rFonts w:ascii="Times New Roman" w:hAnsi="Times New Roman" w:cs="Times New Roman"/>
          <w:b/>
          <w:bCs/>
          <w:color w:val="000000" w:themeColor="text1"/>
          <w:sz w:val="24"/>
          <w:szCs w:val="24"/>
        </w:rPr>
        <w:t>Fig</w:t>
      </w:r>
      <w:r w:rsidR="00F61BB7" w:rsidRPr="00E00CF3">
        <w:rPr>
          <w:rFonts w:ascii="Times New Roman" w:hAnsi="Times New Roman" w:cs="Times New Roman"/>
          <w:b/>
          <w:bCs/>
          <w:color w:val="000000" w:themeColor="text1"/>
          <w:sz w:val="24"/>
          <w:szCs w:val="24"/>
        </w:rPr>
        <w:t>ure</w:t>
      </w:r>
      <w:r w:rsidRPr="00E00CF3">
        <w:rPr>
          <w:rFonts w:ascii="Times New Roman" w:hAnsi="Times New Roman" w:cs="Times New Roman"/>
          <w:b/>
          <w:bCs/>
          <w:color w:val="000000" w:themeColor="text1"/>
          <w:sz w:val="24"/>
          <w:szCs w:val="24"/>
        </w:rPr>
        <w:t xml:space="preserve"> </w:t>
      </w:r>
      <w:r w:rsidR="00C23649" w:rsidRPr="00E00CF3">
        <w:rPr>
          <w:rFonts w:ascii="Times New Roman" w:hAnsi="Times New Roman" w:cs="Times New Roman"/>
          <w:b/>
          <w:bCs/>
          <w:color w:val="000000" w:themeColor="text1"/>
          <w:sz w:val="24"/>
          <w:szCs w:val="24"/>
        </w:rPr>
        <w:t>3</w:t>
      </w:r>
      <w:r w:rsidRPr="00E00CF3">
        <w:rPr>
          <w:rFonts w:ascii="Times New Roman" w:hAnsi="Times New Roman" w:cs="Times New Roman"/>
          <w:color w:val="000000" w:themeColor="text1"/>
          <w:sz w:val="24"/>
          <w:szCs w:val="24"/>
        </w:rPr>
        <w:t xml:space="preserve">. The concrete slab </w:t>
      </w:r>
      <w:r w:rsidR="00870B36">
        <w:rPr>
          <w:rFonts w:ascii="Times New Roman" w:hAnsi="Times New Roman" w:cs="Times New Roman"/>
          <w:color w:val="000000" w:themeColor="text1"/>
          <w:sz w:val="24"/>
          <w:szCs w:val="24"/>
        </w:rPr>
        <w:t xml:space="preserve">material </w:t>
      </w:r>
      <w:r w:rsidRPr="00E00CF3">
        <w:rPr>
          <w:rFonts w:ascii="Times New Roman" w:hAnsi="Times New Roman" w:cs="Times New Roman"/>
          <w:color w:val="000000" w:themeColor="text1"/>
          <w:sz w:val="24"/>
          <w:szCs w:val="24"/>
        </w:rPr>
        <w:t>was modeled using ANSYS concrete damage model.</w:t>
      </w:r>
    </w:p>
    <w:p w14:paraId="15E26068" w14:textId="77777777" w:rsidR="00A3540B" w:rsidRPr="00E00CF3" w:rsidRDefault="00A3540B">
      <w:pP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br w:type="page"/>
      </w:r>
    </w:p>
    <w:tbl>
      <w:tblPr>
        <w:tblStyle w:val="GridTable2-Accent3"/>
        <w:tblW w:w="8445" w:type="dxa"/>
        <w:jc w:val="center"/>
        <w:shd w:val="clear" w:color="auto" w:fill="FFFFFF"/>
        <w:tblLayout w:type="fixed"/>
        <w:tblLook w:val="04A0" w:firstRow="1" w:lastRow="0" w:firstColumn="1" w:lastColumn="0" w:noHBand="0" w:noVBand="1"/>
      </w:tblPr>
      <w:tblGrid>
        <w:gridCol w:w="2768"/>
        <w:gridCol w:w="1937"/>
        <w:gridCol w:w="3740"/>
      </w:tblGrid>
      <w:tr w:rsidR="004E7319" w:rsidRPr="00394F72" w14:paraId="3C9C9E80" w14:textId="77777777" w:rsidTr="50B435C4">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sz="18" w:space="0" w:color="auto"/>
              <w:bottom w:val="single" w:sz="12" w:space="0" w:color="auto"/>
            </w:tcBorders>
            <w:vAlign w:val="center"/>
          </w:tcPr>
          <w:p w14:paraId="1DA9A5C2" w14:textId="77777777" w:rsidR="004E7319" w:rsidRPr="00394F72" w:rsidRDefault="004E7319" w:rsidP="00AA5688">
            <w:pPr>
              <w:autoSpaceDE w:val="0"/>
              <w:autoSpaceDN w:val="0"/>
              <w:adjustRightInd w:val="0"/>
              <w:jc w:val="center"/>
              <w:rPr>
                <w:rFonts w:cs="Times New Roman"/>
                <w:b w:val="0"/>
                <w:bCs w:val="0"/>
                <w:sz w:val="24"/>
                <w:szCs w:val="24"/>
              </w:rPr>
            </w:pPr>
            <w:r w:rsidRPr="00394F72">
              <w:rPr>
                <w:rFonts w:asciiTheme="majorBidi" w:hAnsiTheme="majorBidi" w:cstheme="majorBidi"/>
                <w:sz w:val="24"/>
                <w:szCs w:val="24"/>
              </w:rPr>
              <w:lastRenderedPageBreak/>
              <w:t>Beam component</w:t>
            </w:r>
          </w:p>
        </w:tc>
        <w:tc>
          <w:tcPr>
            <w:tcW w:w="1937" w:type="dxa"/>
            <w:tcBorders>
              <w:top w:val="single" w:sz="18" w:space="0" w:color="auto"/>
              <w:bottom w:val="single" w:sz="12" w:space="0" w:color="auto"/>
            </w:tcBorders>
            <w:vAlign w:val="center"/>
          </w:tcPr>
          <w:p w14:paraId="1048D514" w14:textId="77777777" w:rsidR="004E7319" w:rsidRPr="00394F72" w:rsidRDefault="004E7319" w:rsidP="00AA568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rPr>
            </w:pPr>
            <w:r w:rsidRPr="00394F72">
              <w:rPr>
                <w:rFonts w:asciiTheme="majorBidi" w:hAnsiTheme="majorBidi" w:cstheme="majorBidi"/>
                <w:sz w:val="24"/>
                <w:szCs w:val="24"/>
              </w:rPr>
              <w:t>Used element</w:t>
            </w:r>
          </w:p>
        </w:tc>
        <w:tc>
          <w:tcPr>
            <w:tcW w:w="3739" w:type="dxa"/>
            <w:tcBorders>
              <w:top w:val="single" w:sz="18" w:space="0" w:color="auto"/>
              <w:bottom w:val="single" w:sz="12" w:space="0" w:color="auto"/>
            </w:tcBorders>
            <w:vAlign w:val="center"/>
          </w:tcPr>
          <w:p w14:paraId="55230C53" w14:textId="77777777" w:rsidR="004E7319" w:rsidRPr="00394F72" w:rsidRDefault="004E7319" w:rsidP="00AA568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4"/>
                <w:szCs w:val="24"/>
              </w:rPr>
            </w:pPr>
            <w:r w:rsidRPr="00394F72">
              <w:rPr>
                <w:rFonts w:asciiTheme="majorBidi" w:hAnsiTheme="majorBidi" w:cstheme="majorBidi"/>
                <w:sz w:val="24"/>
                <w:szCs w:val="24"/>
              </w:rPr>
              <w:t>Element properties</w:t>
            </w:r>
          </w:p>
        </w:tc>
      </w:tr>
      <w:tr w:rsidR="004E7319" w:rsidRPr="00394F72" w14:paraId="1AECE42B" w14:textId="77777777" w:rsidTr="50B435C4">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sz="12" w:space="0" w:color="auto"/>
              <w:left w:val="nil"/>
              <w:bottom w:val="nil"/>
              <w:right w:val="nil"/>
            </w:tcBorders>
            <w:shd w:val="clear" w:color="auto" w:fill="FFFFFF" w:themeFill="background1"/>
            <w:vAlign w:val="center"/>
          </w:tcPr>
          <w:p w14:paraId="5F795FE0" w14:textId="77777777" w:rsidR="004E7319" w:rsidRPr="00394F72" w:rsidRDefault="004E7319" w:rsidP="00AA5688">
            <w:pPr>
              <w:jc w:val="center"/>
              <w:rPr>
                <w:rFonts w:cs="Times New Roman"/>
                <w:b w:val="0"/>
                <w:bCs w:val="0"/>
                <w:sz w:val="24"/>
                <w:szCs w:val="24"/>
              </w:rPr>
            </w:pPr>
            <w:r w:rsidRPr="00394F72">
              <w:rPr>
                <w:rFonts w:asciiTheme="majorBidi" w:hAnsiTheme="majorBidi" w:cstheme="majorBidi"/>
                <w:color w:val="000000"/>
                <w:sz w:val="24"/>
                <w:szCs w:val="24"/>
              </w:rPr>
              <w:t>Concrete slab</w:t>
            </w:r>
          </w:p>
        </w:tc>
        <w:tc>
          <w:tcPr>
            <w:tcW w:w="1937" w:type="dxa"/>
            <w:tcBorders>
              <w:top w:val="single" w:sz="12" w:space="0" w:color="auto"/>
              <w:left w:val="nil"/>
              <w:bottom w:val="nil"/>
              <w:right w:val="nil"/>
            </w:tcBorders>
            <w:shd w:val="clear" w:color="auto" w:fill="FFFFFF" w:themeFill="background1"/>
            <w:vAlign w:val="center"/>
          </w:tcPr>
          <w:p w14:paraId="4E600A3D" w14:textId="77777777" w:rsidR="004E7319" w:rsidRPr="00394F72" w:rsidRDefault="004E7319" w:rsidP="00AA5688">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394F72">
              <w:rPr>
                <w:rFonts w:asciiTheme="majorBidi" w:hAnsiTheme="majorBidi" w:cstheme="majorBidi"/>
                <w:color w:val="000000"/>
                <w:sz w:val="24"/>
                <w:szCs w:val="24"/>
              </w:rPr>
              <w:t>SOLID65</w:t>
            </w:r>
          </w:p>
        </w:tc>
        <w:tc>
          <w:tcPr>
            <w:tcW w:w="3739" w:type="dxa"/>
            <w:tcBorders>
              <w:top w:val="single" w:sz="12" w:space="0" w:color="auto"/>
              <w:left w:val="nil"/>
              <w:bottom w:val="nil"/>
              <w:right w:val="nil"/>
            </w:tcBorders>
            <w:shd w:val="clear" w:color="auto" w:fill="FFFFFF" w:themeFill="background1"/>
            <w:vAlign w:val="center"/>
          </w:tcPr>
          <w:p w14:paraId="55759549" w14:textId="77777777" w:rsidR="004E7319" w:rsidRPr="00394F72" w:rsidRDefault="004E7319" w:rsidP="00AA5688">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394F72">
              <w:rPr>
                <w:rFonts w:asciiTheme="majorBidi" w:hAnsiTheme="majorBidi" w:cstheme="majorBidi"/>
                <w:color w:val="000000"/>
                <w:sz w:val="24"/>
                <w:szCs w:val="24"/>
              </w:rPr>
              <w:t>Brick element with 8 nodes</w:t>
            </w:r>
          </w:p>
        </w:tc>
      </w:tr>
      <w:tr w:rsidR="004E7319" w:rsidRPr="00394F72" w14:paraId="2BA1B563" w14:textId="77777777" w:rsidTr="50B435C4">
        <w:trPr>
          <w:trHeight w:val="229"/>
          <w:jc w:val="center"/>
        </w:trPr>
        <w:tc>
          <w:tcPr>
            <w:cnfStyle w:val="001000000000" w:firstRow="0" w:lastRow="0" w:firstColumn="1" w:lastColumn="0" w:oddVBand="0" w:evenVBand="0" w:oddHBand="0" w:evenHBand="0" w:firstRowFirstColumn="0" w:firstRowLastColumn="0" w:lastRowFirstColumn="0" w:lastRowLastColumn="0"/>
            <w:tcW w:w="2768" w:type="dxa"/>
            <w:tcBorders>
              <w:top w:val="nil"/>
              <w:left w:val="nil"/>
              <w:bottom w:val="nil"/>
              <w:right w:val="nil"/>
            </w:tcBorders>
            <w:shd w:val="clear" w:color="auto" w:fill="FFFFFF" w:themeFill="background1"/>
            <w:vAlign w:val="center"/>
          </w:tcPr>
          <w:p w14:paraId="0CFA0683" w14:textId="77777777" w:rsidR="004E7319" w:rsidRPr="00394F72" w:rsidRDefault="004E7319" w:rsidP="00AA5688">
            <w:pPr>
              <w:jc w:val="center"/>
              <w:rPr>
                <w:rFonts w:cs="Times New Roman"/>
                <w:b w:val="0"/>
                <w:bCs w:val="0"/>
                <w:sz w:val="24"/>
                <w:szCs w:val="24"/>
              </w:rPr>
            </w:pPr>
            <w:r w:rsidRPr="00394F72">
              <w:rPr>
                <w:rFonts w:asciiTheme="majorBidi" w:hAnsiTheme="majorBidi" w:cstheme="majorBidi"/>
                <w:color w:val="000000"/>
                <w:sz w:val="24"/>
                <w:szCs w:val="24"/>
              </w:rPr>
              <w:t>Steel section</w:t>
            </w:r>
          </w:p>
        </w:tc>
        <w:tc>
          <w:tcPr>
            <w:tcW w:w="1937" w:type="dxa"/>
            <w:tcBorders>
              <w:top w:val="nil"/>
              <w:left w:val="nil"/>
              <w:bottom w:val="nil"/>
              <w:right w:val="nil"/>
            </w:tcBorders>
            <w:shd w:val="clear" w:color="auto" w:fill="FFFFFF" w:themeFill="background1"/>
            <w:vAlign w:val="center"/>
          </w:tcPr>
          <w:p w14:paraId="6ED88E9A" w14:textId="77777777" w:rsidR="004E7319" w:rsidRPr="00394F72" w:rsidRDefault="004E7319" w:rsidP="00AA5688">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394F72">
              <w:rPr>
                <w:rFonts w:asciiTheme="majorBidi" w:hAnsiTheme="majorBidi" w:cstheme="majorBidi"/>
                <w:color w:val="000000"/>
                <w:sz w:val="24"/>
                <w:szCs w:val="24"/>
              </w:rPr>
              <w:t>SHELL181</w:t>
            </w:r>
          </w:p>
        </w:tc>
        <w:tc>
          <w:tcPr>
            <w:tcW w:w="3739" w:type="dxa"/>
            <w:tcBorders>
              <w:top w:val="nil"/>
              <w:left w:val="nil"/>
              <w:bottom w:val="nil"/>
              <w:right w:val="nil"/>
            </w:tcBorders>
            <w:shd w:val="clear" w:color="auto" w:fill="FFFFFF" w:themeFill="background1"/>
            <w:vAlign w:val="center"/>
          </w:tcPr>
          <w:p w14:paraId="04E3A0EF" w14:textId="77777777" w:rsidR="004E7319" w:rsidRPr="00394F72" w:rsidRDefault="004E7319" w:rsidP="00AA5688">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394F72">
              <w:rPr>
                <w:rFonts w:asciiTheme="majorBidi" w:hAnsiTheme="majorBidi" w:cstheme="majorBidi"/>
                <w:color w:val="000000"/>
                <w:sz w:val="24"/>
                <w:szCs w:val="24"/>
              </w:rPr>
              <w:t>Shell element with 4 nodes</w:t>
            </w:r>
          </w:p>
        </w:tc>
      </w:tr>
      <w:tr w:rsidR="004E7319" w:rsidRPr="00394F72" w14:paraId="17C91C91" w14:textId="77777777" w:rsidTr="50B435C4">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2768" w:type="dxa"/>
            <w:tcBorders>
              <w:top w:val="nil"/>
              <w:left w:val="nil"/>
              <w:bottom w:val="nil"/>
              <w:right w:val="nil"/>
            </w:tcBorders>
            <w:shd w:val="clear" w:color="auto" w:fill="FFFFFF" w:themeFill="background1"/>
            <w:vAlign w:val="center"/>
          </w:tcPr>
          <w:p w14:paraId="75B85228" w14:textId="77777777" w:rsidR="004E7319" w:rsidRPr="00394F72" w:rsidRDefault="004E7319" w:rsidP="00AA5688">
            <w:pPr>
              <w:jc w:val="center"/>
              <w:rPr>
                <w:rFonts w:cs="Times New Roman"/>
                <w:b w:val="0"/>
                <w:bCs w:val="0"/>
                <w:sz w:val="24"/>
                <w:szCs w:val="24"/>
              </w:rPr>
            </w:pPr>
            <w:r w:rsidRPr="00394F72">
              <w:rPr>
                <w:rFonts w:asciiTheme="majorBidi" w:hAnsiTheme="majorBidi" w:cstheme="majorBidi"/>
                <w:color w:val="000000"/>
                <w:sz w:val="24"/>
                <w:szCs w:val="24"/>
              </w:rPr>
              <w:t>Shear studs</w:t>
            </w:r>
          </w:p>
        </w:tc>
        <w:tc>
          <w:tcPr>
            <w:tcW w:w="1937" w:type="dxa"/>
            <w:tcBorders>
              <w:top w:val="nil"/>
              <w:left w:val="nil"/>
              <w:bottom w:val="nil"/>
              <w:right w:val="nil"/>
            </w:tcBorders>
            <w:shd w:val="clear" w:color="auto" w:fill="FFFFFF" w:themeFill="background1"/>
            <w:vAlign w:val="center"/>
          </w:tcPr>
          <w:p w14:paraId="3B34B567" w14:textId="77777777" w:rsidR="004E7319" w:rsidRPr="00394F72" w:rsidRDefault="004E7319" w:rsidP="00AA5688">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394F72">
              <w:rPr>
                <w:rFonts w:asciiTheme="majorBidi" w:hAnsiTheme="majorBidi" w:cstheme="majorBidi"/>
                <w:color w:val="000000"/>
                <w:sz w:val="24"/>
                <w:szCs w:val="24"/>
              </w:rPr>
              <w:t>SOLID45</w:t>
            </w:r>
          </w:p>
        </w:tc>
        <w:tc>
          <w:tcPr>
            <w:tcW w:w="3739" w:type="dxa"/>
            <w:tcBorders>
              <w:top w:val="nil"/>
              <w:left w:val="nil"/>
              <w:bottom w:val="nil"/>
              <w:right w:val="nil"/>
            </w:tcBorders>
            <w:shd w:val="clear" w:color="auto" w:fill="FFFFFF" w:themeFill="background1"/>
            <w:vAlign w:val="center"/>
          </w:tcPr>
          <w:p w14:paraId="70200768" w14:textId="77777777" w:rsidR="004E7319" w:rsidRPr="00394F72" w:rsidRDefault="004E7319" w:rsidP="00AA5688">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394F72">
              <w:rPr>
                <w:rFonts w:asciiTheme="majorBidi" w:hAnsiTheme="majorBidi" w:cstheme="majorBidi"/>
                <w:color w:val="000000"/>
                <w:sz w:val="24"/>
                <w:szCs w:val="24"/>
              </w:rPr>
              <w:t>Brick element with 8 nodes</w:t>
            </w:r>
          </w:p>
        </w:tc>
      </w:tr>
      <w:tr w:rsidR="004E7319" w:rsidRPr="00394F72" w14:paraId="2E3BFDAA" w14:textId="77777777" w:rsidTr="50B435C4">
        <w:trPr>
          <w:trHeight w:val="262"/>
          <w:jc w:val="center"/>
        </w:trPr>
        <w:tc>
          <w:tcPr>
            <w:cnfStyle w:val="001000000000" w:firstRow="0" w:lastRow="0" w:firstColumn="1" w:lastColumn="0" w:oddVBand="0" w:evenVBand="0" w:oddHBand="0" w:evenHBand="0" w:firstRowFirstColumn="0" w:firstRowLastColumn="0" w:lastRowFirstColumn="0" w:lastRowLastColumn="0"/>
            <w:tcW w:w="2768" w:type="dxa"/>
            <w:tcBorders>
              <w:top w:val="nil"/>
              <w:left w:val="nil"/>
              <w:bottom w:val="nil"/>
              <w:right w:val="nil"/>
            </w:tcBorders>
            <w:shd w:val="clear" w:color="auto" w:fill="FFFFFF" w:themeFill="background1"/>
            <w:vAlign w:val="center"/>
          </w:tcPr>
          <w:p w14:paraId="19599CDA" w14:textId="77777777" w:rsidR="004E7319" w:rsidRPr="00394F72" w:rsidRDefault="004E7319" w:rsidP="00AA5688">
            <w:pPr>
              <w:jc w:val="center"/>
              <w:rPr>
                <w:rFonts w:cs="Times New Roman"/>
                <w:b w:val="0"/>
                <w:bCs w:val="0"/>
                <w:sz w:val="24"/>
                <w:szCs w:val="24"/>
              </w:rPr>
            </w:pPr>
            <w:r w:rsidRPr="00394F72">
              <w:rPr>
                <w:rFonts w:asciiTheme="majorBidi" w:hAnsiTheme="majorBidi" w:cstheme="majorBidi"/>
                <w:color w:val="000000"/>
                <w:sz w:val="24"/>
                <w:szCs w:val="24"/>
              </w:rPr>
              <w:t>Slab reinforcement and tendons</w:t>
            </w:r>
          </w:p>
        </w:tc>
        <w:tc>
          <w:tcPr>
            <w:tcW w:w="1937" w:type="dxa"/>
            <w:tcBorders>
              <w:top w:val="nil"/>
              <w:left w:val="nil"/>
              <w:bottom w:val="nil"/>
              <w:right w:val="nil"/>
            </w:tcBorders>
            <w:shd w:val="clear" w:color="auto" w:fill="FFFFFF" w:themeFill="background1"/>
            <w:vAlign w:val="center"/>
          </w:tcPr>
          <w:p w14:paraId="1DE31730" w14:textId="77777777" w:rsidR="004E7319" w:rsidRPr="00394F72" w:rsidRDefault="004E7319" w:rsidP="00AA5688">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394F72">
              <w:rPr>
                <w:rFonts w:asciiTheme="majorBidi" w:hAnsiTheme="majorBidi" w:cstheme="majorBidi"/>
                <w:color w:val="000000"/>
                <w:sz w:val="24"/>
                <w:szCs w:val="24"/>
              </w:rPr>
              <w:t>LINK8</w:t>
            </w:r>
          </w:p>
        </w:tc>
        <w:tc>
          <w:tcPr>
            <w:tcW w:w="3739" w:type="dxa"/>
            <w:tcBorders>
              <w:top w:val="nil"/>
              <w:left w:val="nil"/>
              <w:bottom w:val="nil"/>
              <w:right w:val="nil"/>
            </w:tcBorders>
            <w:shd w:val="clear" w:color="auto" w:fill="FFFFFF" w:themeFill="background1"/>
            <w:vAlign w:val="center"/>
          </w:tcPr>
          <w:p w14:paraId="2BFD448F" w14:textId="77777777" w:rsidR="004E7319" w:rsidRPr="00394F72" w:rsidRDefault="004E7319" w:rsidP="00AA5688">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394F72">
              <w:rPr>
                <w:rFonts w:asciiTheme="majorBidi" w:hAnsiTheme="majorBidi" w:cstheme="majorBidi"/>
                <w:color w:val="000000"/>
                <w:sz w:val="24"/>
                <w:szCs w:val="24"/>
              </w:rPr>
              <w:t>3D-link element with 2 nodes</w:t>
            </w:r>
          </w:p>
        </w:tc>
      </w:tr>
      <w:tr w:rsidR="004E7319" w:rsidRPr="00394F72" w14:paraId="75902CE9" w14:textId="77777777" w:rsidTr="50B435C4">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2768" w:type="dxa"/>
            <w:vMerge w:val="restart"/>
            <w:tcBorders>
              <w:top w:val="nil"/>
              <w:left w:val="nil"/>
              <w:bottom w:val="nil"/>
              <w:right w:val="nil"/>
            </w:tcBorders>
            <w:shd w:val="clear" w:color="auto" w:fill="FFFFFF" w:themeFill="background1"/>
            <w:vAlign w:val="center"/>
          </w:tcPr>
          <w:p w14:paraId="4E7F22D2" w14:textId="77777777" w:rsidR="004E7319" w:rsidRPr="00394F72" w:rsidRDefault="004E7319" w:rsidP="00AA5688">
            <w:pPr>
              <w:jc w:val="center"/>
              <w:rPr>
                <w:rFonts w:cs="Times New Roman"/>
                <w:b w:val="0"/>
                <w:bCs w:val="0"/>
                <w:sz w:val="24"/>
                <w:szCs w:val="24"/>
              </w:rPr>
            </w:pPr>
            <w:r w:rsidRPr="00394F72">
              <w:rPr>
                <w:rFonts w:asciiTheme="majorBidi" w:hAnsiTheme="majorBidi" w:cstheme="majorBidi"/>
                <w:color w:val="000000"/>
                <w:sz w:val="24"/>
                <w:szCs w:val="24"/>
              </w:rPr>
              <w:t>Steel section-slab interface</w:t>
            </w:r>
          </w:p>
        </w:tc>
        <w:tc>
          <w:tcPr>
            <w:tcW w:w="1937" w:type="dxa"/>
            <w:tcBorders>
              <w:top w:val="nil"/>
              <w:left w:val="nil"/>
              <w:bottom w:val="nil"/>
              <w:right w:val="nil"/>
            </w:tcBorders>
            <w:shd w:val="clear" w:color="auto" w:fill="FFFFFF" w:themeFill="background1"/>
            <w:vAlign w:val="center"/>
          </w:tcPr>
          <w:p w14:paraId="7E67B7BD" w14:textId="77777777" w:rsidR="004E7319" w:rsidRPr="00394F72" w:rsidRDefault="004E7319" w:rsidP="00AA568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394F72">
              <w:rPr>
                <w:rFonts w:asciiTheme="majorBidi" w:hAnsiTheme="majorBidi" w:cstheme="majorBidi"/>
                <w:color w:val="000000"/>
                <w:sz w:val="24"/>
                <w:szCs w:val="24"/>
              </w:rPr>
              <w:t>COMBINE39</w:t>
            </w:r>
          </w:p>
        </w:tc>
        <w:tc>
          <w:tcPr>
            <w:tcW w:w="3739" w:type="dxa"/>
            <w:tcBorders>
              <w:top w:val="nil"/>
              <w:left w:val="nil"/>
              <w:bottom w:val="nil"/>
              <w:right w:val="nil"/>
            </w:tcBorders>
            <w:shd w:val="clear" w:color="auto" w:fill="FFFFFF" w:themeFill="background1"/>
            <w:vAlign w:val="center"/>
          </w:tcPr>
          <w:p w14:paraId="6C00CB9D" w14:textId="77777777" w:rsidR="004E7319" w:rsidRPr="00394F72" w:rsidRDefault="004E7319" w:rsidP="00AA5688">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4"/>
                <w:szCs w:val="24"/>
              </w:rPr>
            </w:pPr>
            <w:r w:rsidRPr="00394F72">
              <w:rPr>
                <w:rFonts w:asciiTheme="majorBidi" w:hAnsiTheme="majorBidi" w:cstheme="majorBidi"/>
                <w:color w:val="000000"/>
                <w:sz w:val="24"/>
                <w:szCs w:val="24"/>
              </w:rPr>
              <w:t>Unidirectional spring element</w:t>
            </w:r>
          </w:p>
        </w:tc>
      </w:tr>
      <w:tr w:rsidR="004E7319" w:rsidRPr="00394F72" w14:paraId="76B690DE" w14:textId="77777777" w:rsidTr="50B435C4">
        <w:trPr>
          <w:trHeight w:val="118"/>
          <w:jc w:val="center"/>
        </w:trPr>
        <w:tc>
          <w:tcPr>
            <w:cnfStyle w:val="001000000000" w:firstRow="0" w:lastRow="0" w:firstColumn="1" w:lastColumn="0" w:oddVBand="0" w:evenVBand="0" w:oddHBand="0" w:evenHBand="0" w:firstRowFirstColumn="0" w:firstRowLastColumn="0" w:lastRowFirstColumn="0" w:lastRowLastColumn="0"/>
            <w:tcW w:w="2768" w:type="dxa"/>
            <w:vMerge/>
            <w:vAlign w:val="center"/>
          </w:tcPr>
          <w:p w14:paraId="3717CF9F" w14:textId="77777777" w:rsidR="004E7319" w:rsidRPr="00394F72" w:rsidRDefault="004E7319" w:rsidP="00AA5688">
            <w:pPr>
              <w:jc w:val="center"/>
              <w:rPr>
                <w:rFonts w:cs="Times New Roman"/>
                <w:color w:val="000000"/>
                <w:sz w:val="24"/>
                <w:szCs w:val="24"/>
              </w:rPr>
            </w:pPr>
          </w:p>
        </w:tc>
        <w:tc>
          <w:tcPr>
            <w:tcW w:w="1937" w:type="dxa"/>
            <w:tcBorders>
              <w:top w:val="nil"/>
              <w:left w:val="nil"/>
              <w:bottom w:val="single" w:sz="18" w:space="0" w:color="auto"/>
              <w:right w:val="nil"/>
            </w:tcBorders>
            <w:shd w:val="clear" w:color="auto" w:fill="FFFFFF" w:themeFill="background1"/>
            <w:vAlign w:val="center"/>
          </w:tcPr>
          <w:p w14:paraId="2784CCAC" w14:textId="77777777" w:rsidR="004E7319" w:rsidRPr="00394F72" w:rsidRDefault="004E7319" w:rsidP="00AA568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394F72">
              <w:rPr>
                <w:rFonts w:asciiTheme="majorBidi" w:hAnsiTheme="majorBidi" w:cstheme="majorBidi"/>
                <w:color w:val="000000"/>
                <w:sz w:val="24"/>
                <w:szCs w:val="24"/>
              </w:rPr>
              <w:t>CONTAC52</w:t>
            </w:r>
          </w:p>
        </w:tc>
        <w:tc>
          <w:tcPr>
            <w:tcW w:w="3739" w:type="dxa"/>
            <w:tcBorders>
              <w:top w:val="nil"/>
              <w:left w:val="nil"/>
              <w:bottom w:val="single" w:sz="18" w:space="0" w:color="auto"/>
              <w:right w:val="nil"/>
            </w:tcBorders>
            <w:shd w:val="clear" w:color="auto" w:fill="FFFFFF" w:themeFill="background1"/>
            <w:vAlign w:val="center"/>
          </w:tcPr>
          <w:p w14:paraId="2CACA805" w14:textId="77777777" w:rsidR="004E7319" w:rsidRPr="00394F72" w:rsidRDefault="004E7319" w:rsidP="00AA5688">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4"/>
                <w:szCs w:val="24"/>
              </w:rPr>
            </w:pPr>
            <w:r w:rsidRPr="00394F72">
              <w:rPr>
                <w:rFonts w:asciiTheme="majorBidi" w:hAnsiTheme="majorBidi" w:cstheme="majorBidi"/>
                <w:color w:val="000000"/>
                <w:sz w:val="24"/>
                <w:szCs w:val="24"/>
              </w:rPr>
              <w:t>Contact element</w:t>
            </w:r>
          </w:p>
        </w:tc>
      </w:tr>
      <w:tr w:rsidR="004E7319" w:rsidRPr="00394F72" w14:paraId="474DDA6C" w14:textId="77777777" w:rsidTr="50B435C4">
        <w:trPr>
          <w:cnfStyle w:val="000000100000" w:firstRow="0" w:lastRow="0" w:firstColumn="0" w:lastColumn="0" w:oddVBand="0" w:evenVBand="0" w:oddHBand="1" w:evenHBand="0" w:firstRowFirstColumn="0" w:firstRowLastColumn="0" w:lastRowFirstColumn="0" w:lastRowLastColumn="0"/>
          <w:trHeight w:val="1704"/>
          <w:jc w:val="center"/>
        </w:trPr>
        <w:tc>
          <w:tcPr>
            <w:cnfStyle w:val="001000000000" w:firstRow="0" w:lastRow="0" w:firstColumn="1" w:lastColumn="0" w:oddVBand="0" w:evenVBand="0" w:oddHBand="0" w:evenHBand="0" w:firstRowFirstColumn="0" w:firstRowLastColumn="0" w:lastRowFirstColumn="0" w:lastRowLastColumn="0"/>
            <w:tcW w:w="8445" w:type="dxa"/>
            <w:gridSpan w:val="3"/>
            <w:tcBorders>
              <w:top w:val="single" w:sz="18" w:space="0" w:color="auto"/>
              <w:bottom w:val="single" w:sz="18" w:space="0" w:color="auto"/>
            </w:tcBorders>
            <w:shd w:val="clear" w:color="auto" w:fill="FFFFFF" w:themeFill="background1"/>
            <w:vAlign w:val="center"/>
          </w:tcPr>
          <w:p w14:paraId="54E098AC" w14:textId="4CA48BDA" w:rsidR="004E7319" w:rsidRPr="00394F72" w:rsidRDefault="000A424D" w:rsidP="00AA5688">
            <w:pPr>
              <w:jc w:val="center"/>
              <w:rPr>
                <w:rFonts w:cs="Times New Roman"/>
                <w:b w:val="0"/>
                <w:bCs w:val="0"/>
                <w:sz w:val="24"/>
                <w:szCs w:val="24"/>
              </w:rPr>
            </w:pPr>
            <w:r>
              <w:rPr>
                <w:noProof/>
              </w:rPr>
              <w:drawing>
                <wp:inline distT="0" distB="0" distL="0" distR="0" wp14:anchorId="5F95FF50" wp14:editId="63BDA2A3">
                  <wp:extent cx="4572000" cy="329311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a:fillRect/>
                          </a:stretch>
                        </pic:blipFill>
                        <pic:spPr>
                          <a:xfrm>
                            <a:off x="0" y="0"/>
                            <a:ext cx="4572000" cy="3293119"/>
                          </a:xfrm>
                          <a:prstGeom prst="rect">
                            <a:avLst/>
                          </a:prstGeom>
                        </pic:spPr>
                      </pic:pic>
                    </a:graphicData>
                  </a:graphic>
                </wp:inline>
              </w:drawing>
            </w:r>
          </w:p>
        </w:tc>
      </w:tr>
    </w:tbl>
    <w:p w14:paraId="5DDBDB07" w14:textId="56D7FBDA" w:rsidR="00BD5E61" w:rsidRPr="00451AB9" w:rsidRDefault="00BD5E61" w:rsidP="00A3540B">
      <w:pPr>
        <w:autoSpaceDE w:val="0"/>
        <w:autoSpaceDN w:val="0"/>
        <w:adjustRightInd w:val="0"/>
        <w:spacing w:before="100" w:beforeAutospacing="1" w:after="100" w:afterAutospacing="1" w:line="480" w:lineRule="auto"/>
        <w:ind w:firstLine="720"/>
        <w:jc w:val="center"/>
        <w:rPr>
          <w:rFonts w:ascii="Times New Roman" w:hAnsi="Times New Roman" w:cs="Times New Roman"/>
          <w:color w:val="FF0000"/>
          <w:sz w:val="24"/>
          <w:szCs w:val="24"/>
        </w:rPr>
      </w:pPr>
      <w:r w:rsidRPr="00451AB9">
        <w:rPr>
          <w:rFonts w:ascii="Times New Roman" w:hAnsi="Times New Roman" w:cs="Times New Roman"/>
          <w:b/>
          <w:bCs/>
          <w:color w:val="FF0000"/>
          <w:sz w:val="24"/>
          <w:szCs w:val="24"/>
        </w:rPr>
        <w:t xml:space="preserve">Figure 3: </w:t>
      </w:r>
      <w:r w:rsidRPr="00451AB9">
        <w:rPr>
          <w:rFonts w:ascii="Times New Roman" w:hAnsi="Times New Roman" w:cs="Times New Roman"/>
          <w:color w:val="FF0000"/>
          <w:sz w:val="24"/>
          <w:szCs w:val="24"/>
        </w:rPr>
        <w:t>Finite element model of composite steel-concrete beam</w:t>
      </w:r>
    </w:p>
    <w:p w14:paraId="587B8FFB" w14:textId="02269BE1" w:rsidR="00EC26F2" w:rsidRPr="005247C0" w:rsidRDefault="00EC26F2" w:rsidP="00EC26F2">
      <w:pPr>
        <w:autoSpaceDE w:val="0"/>
        <w:autoSpaceDN w:val="0"/>
        <w:adjustRightInd w:val="0"/>
        <w:spacing w:after="0" w:line="480" w:lineRule="auto"/>
        <w:ind w:firstLine="720"/>
        <w:jc w:val="both"/>
        <w:rPr>
          <w:rFonts w:ascii="Times New Roman" w:hAnsi="Times New Roman" w:cs="Times New Roman"/>
          <w:color w:val="FF0000"/>
          <w:sz w:val="24"/>
          <w:szCs w:val="24"/>
        </w:rPr>
      </w:pPr>
      <w:r w:rsidRPr="005247C0">
        <w:rPr>
          <w:rFonts w:ascii="Times New Roman" w:hAnsi="Times New Roman" w:cs="Times New Roman"/>
          <w:color w:val="FF0000"/>
          <w:sz w:val="24"/>
          <w:szCs w:val="24"/>
        </w:rPr>
        <w:t xml:space="preserve">For the simulation of concrete, a 3D brick element with eight nodes (SOLID65) was selected, </w:t>
      </w:r>
      <w:r w:rsidRPr="005247C0">
        <w:rPr>
          <w:rFonts w:ascii="Times New Roman" w:hAnsi="Times New Roman" w:cs="Times New Roman"/>
          <w:b/>
          <w:bCs/>
          <w:color w:val="FF0000"/>
          <w:sz w:val="24"/>
          <w:szCs w:val="24"/>
        </w:rPr>
        <w:t>Figure 3</w:t>
      </w:r>
      <w:r w:rsidRPr="005247C0">
        <w:rPr>
          <w:rFonts w:ascii="Times New Roman" w:hAnsi="Times New Roman" w:cs="Times New Roman"/>
          <w:color w:val="FF0000"/>
          <w:sz w:val="24"/>
          <w:szCs w:val="24"/>
        </w:rPr>
        <w:t>. Three translational degrees of freedom are found at each node of this element in the nodal x, y, and z directions. This element is suitable for the modeling of crushing failure, concrete tension cracking, and shear transfer of concrete after cracking</w:t>
      </w:r>
      <w:r w:rsidR="00B85A80">
        <w:rPr>
          <w:rFonts w:ascii="Times New Roman" w:hAnsi="Times New Roman" w:cs="Times New Roman"/>
          <w:color w:val="FF0000"/>
          <w:sz w:val="24"/>
          <w:szCs w:val="24"/>
        </w:rPr>
        <w:t xml:space="preserve"> </w:t>
      </w:r>
      <w:r w:rsidR="00B85A80">
        <w:rPr>
          <w:rFonts w:ascii="Times New Roman" w:hAnsi="Times New Roman" w:cs="Times New Roman"/>
          <w:color w:val="FF0000"/>
          <w:sz w:val="24"/>
          <w:szCs w:val="24"/>
        </w:rPr>
        <w:fldChar w:fldCharType="begin" w:fldLock="1"/>
      </w:r>
      <w:r w:rsidR="00B85A80">
        <w:rPr>
          <w:rFonts w:ascii="Times New Roman" w:hAnsi="Times New Roman" w:cs="Times New Roman"/>
          <w:color w:val="FF0000"/>
          <w:sz w:val="24"/>
          <w:szCs w:val="24"/>
        </w:rPr>
        <w:instrText>ADDIN CSL_CITATION {"citationItems":[{"id":"ITEM-1","itemData":{"DOI":"https://doi.org/10.1016/j.engstruct.2021.112418","ISSN":"0141-0296","abstract":"Tabriz Bazaar is the first Bazaar in the world that was registered in the world heritage list of the UNESCO in August 2010. Malek Timche is one of the important and beautiful parts of Tabriz Bazaar. The objective of this research is to assess the seismic vulnerability, structural behavior and failure mechanisms of this historic building, and to propose an appropriate method for retrofitting and improving the seismic performance. The subject is studied in four main steps. To determine the mechanical properties of constructional materials, three-point bending test and compression test are carried out initially. Then, a three-dimensional model of the Malek Timche is established using finite element method, and the static, modal, and dynamic analysis are performed. In the third step, 16 possible failure mechanisms are obtained based on the stress contours achieved from dynamic analyses using the simplified kinematic method based on the Italian code, OPCM 3431. Finally, by using the results of the structural analysis, walls and domes of the structure are strengthened by reinforcements and FRP composites, respectively.","author":[{"dropping-particle":"","family":"Aghabeigi","given":"Pouya","non-dropping-particle":"","parse-names":false,"suffix":""},{"dropping-particle":"","family":"Farahmand-Tabar","given":"Salar","non-dropping-particle":"","parse-names":false,"suffix":""}],"container-title":"Engineering Structures","id":"ITEM-1","issued":{"date-parts":[["2021"]]},"page":"112418","title":"Seismic vulnerability assessment and retrofitting of historic masonry building of Malek Timche in Tabriz Grand Bazaar","type":"article-journal","volume":"240"},"uris":["http://www.mendeley.com/documents/?uuid=6753521e-971d-4c33-8974-8bd9901d1641"]},{"id":"ITEM-2","itemData":{"DOI":"https://doi.org/10.1016/j.engstruct.2021.112382","ISSN":"0141-0296","abstract":"This study proposes a calculation method of the ultimate load-bearing capacity for corroded RC beams strengthened with different methods. Eight experimental beams subjected to electrochemical corrosion are designed and divided into two groups to verify the presented calculation method and investigate the mechanical properties of the strengthened beams. In the first group, U-shape plates with bar are enhanced at the shear zone to improve the shear capacity and prevent shear failures (i.e., A-type beams without the bottom steel plate). In the second group, to improve the shear and bending capacity, a steel plate is strengthened at the bottom of the beam, simultaneously, the U-shape plates with bar are enhanced at the shear zone (i.e., B-type beams with the bottom steel plate). Based on the calculated and experimental results, the mechanical properties, failure modes, and ultimate load-bearing capacity are investigated for corroded RC beams strengthened with different methods. A parametric study is then conducted by considering various strengthening methods and corrosion rates. The results show that: (a) the corrosion reduces the mechanical properties of reinforcements, weakens the adhesion property between reinforcements and the concrete, and speeds up the crack development and the failure of beams, but it has a small influence on early stiffness/deformations of RC beams; (b) the local corrosion damage of the reinforcement cross-section has a vital influence on deformations, ultimate load-bearing capacity, and failure modes of corroded beams; (c) the bottom steel plate strengthening can effectively improve the early stiffness of corroded beams; (d) the combined strengthening of the bottom steel plate and U-shape plates can favorably improve the ultimate load-bearing capacity and ductility of corroded beams, suppress the crack development, and make full use of the compression performance of the concrete and the tensile property of the reinforcements; (e) corroded beams with the shear and bending strengthening are vulnerable to the failure of bearings.","author":[{"dropping-particle":"","family":"Yuan","given":"Peng","non-dropping-particle":"","parse-names":false,"suffix":""},{"dropping-particle":"","family":"Xiao","given":"Linfa","non-dropping-particle":"","parse-names":false,"suffix":""},{"dropping-particle":"","family":"Wang","given":"Xiangjie","non-dropping-particle":"","parse-names":false,"suffix":""},{"dropping-particle":"","family":"Xu","given":"Guoji","non-dropping-particle":"","parse-names":false,"suffix":""}],"container-title":"Engineering Structures","id":"ITEM-2","issued":{"date-parts":[["2021"]]},"page":"112382","title":"Failure mechanism of corroded RC beams strengthened at shear and bending positions","type":"article-journal","volume":"240"},"uris":["http://www.mendeley.com/documents/?uuid=e6fb0e5e-b919-4b46-a152-22fd73b74c0b"]},{"id":"ITEM-3","itemData":{"DOI":"https://doi.org/10.1016/j.engstruct.2018.07.085","ISSN":"0141-0296","abstract":"A new concrete beam design, comprising concrete core and glass fiber reinforced polymer (GFRP) ribbed side plates has been developed. Plate splicing is made by using a mechanically fastened or adhesively bonded spliced form through end ribs. This paper presents the development, calibration, and application of comprehensive finite element models for the hybrid beam. The models incorporate material and geometric nonlinearities along with bond-slip interfacial relations. Interfacial behavior at the plate-to-plate splice, whether adhesively bonded or mechanically fastened, as well as plate-concrete interface are considered. Parametric study was performed to examine the effects of fastener spacing and adhesive coverage length of the 4 mm thick GFRP plates. It was shown that the ultimate strength of beams with adhesively bonded splices was 28% higher than the beams with unbonded splice (i.e. without any adhesive or fasteners). Decreasing fastener spacing from 47 to 3.8 times the fastener diameter resulted in increasing ultimate load by about 20%. No further reduction in load occurs beyond fastener spacing larger than 47 times the diameter. The beam stiffness at service load is not affected by the fastener spacing or the adhesive coverage length.","author":[{"dropping-particle":"","family":"Jawdhari","given":"Akram","non-dropping-particle":"","parse-names":false,"suffix":""},{"dropping-particle":"","family":"Fam","given":"Amir","non-dropping-particle":"","parse-names":false,"suffix":""}],"container-title":"Engineering Structures","id":"ITEM-3","issued":{"date-parts":[["2018"]]},"page":"478-494","title":"Numerical study on mechanical and adhesive splices for ribbed GFRP plates used in concrete beams","type":"article-journal","volume":"174"},"uris":["http://www.mendeley.com/documents/?uuid=c692755a-5042-45a8-ae1d-020e97cde083"]},{"id":"ITEM-4","itemData":{"DOI":"https://doi.org/10.1016/j.engstruct.2021.112433","ISSN":"0141-0296","abstract":"Hollow-core precast concrete slabs are now being used in modular building construction to minimise the volume of concrete and to reduce their weight. However, the existence of voids in hollow-core concrete slabs makes the slab prone to premature failure. Recently, a composite reinforcing systems (CRS) has been developed to support the void in precast slabs. In this paper, the bending behaviour of a composite slab made from precast concrete with steel and CRS reinforcement was investigated. Four-point bending test was conducted for six precast slabs (solid, hollow without CRS, hollow with 2, 3 and 4 CRS, and hollow with 3 epoxy coated CRS) to comprehend the structural performance of this new precast concrete construction system. A non-linear finite element modelling was also conducted to gain an insight understanding the behaviour of the internal components of slab. The results showed that the CRS can stabilise the hollow core and act as additional reinforcement which enhances the load bearing capacity by 112% and the initial stiffness of the slabs by 24%.","author":[{"dropping-particle":"","family":"Al-Fakher","given":"Usama","non-dropping-particle":"","parse-names":false,"suffix":""},{"dropping-particle":"","family":"Manalo","given":"Allan","non-dropping-particle":"","parse-names":false,"suffix":""},{"dropping-particle":"","family":"Ferdous","given":"Wahid","non-dropping-particle":"","parse-names":false,"suffix":""},{"dropping-particle":"","family":"Aravinthan","given":"Thiru","non-dropping-particle":"","parse-names":false,"suffix":""},{"dropping-particle":"","family":"Zhuge","given":"Yan","non-dropping-particle":"","parse-names":false,"suffix":""},{"dropping-particle":"","family":"Bai","given":"Yu","non-dropping-particle":"","parse-names":false,"suffix":""},{"dropping-particle":"","family":"Edoo","given":"Azam","non-dropping-particle":"","parse-names":false,"suffix":""}],"container-title":"Engineering Structures","id":"ITEM-4","issued":{"date-parts":[["2021"]]},"page":"112433","title":"Bending behaviour of precast concrete slab with externally flanged hollow FRP tubes","type":"article-journal","volume":"241"},"uris":["http://www.mendeley.com/documents/?uuid=b07879be-cd8a-410f-aa42-1a66ca418540"]},{"id":"ITEM-5","itemData":{"DOI":"https://doi.org/10.1016/j.engstruct.2019.01.081","ISSN":"0141-0296","abstract":"A simplified analytical approach to predict the punching shear failure of a concrete slab under low velocity (&lt;10 m/s) impact loading has been proposed. The proposed analytical approach has further been validated against a backdrop of experimental results available in the public domain. The efficacy of the proposed approach has further been tested against the results obtained by conducting numerical simulations designed by the authors. The results obtained from this simplified approach have on the whole shown good agreement with the experimental results. Furthermore, on the basis of extensive literature review, a state-of-the-art investigation to examine the structural response of concrete slabs under low velocity impact loading has also been presented in this paper. The paper aims to explore and present a quantum of the undertaken research under the sections dealing with the experimental studies, numerical simulations and the analytical modeling. Thus, in addition to the proposition of a simplified approach for predicting the punching shear failure of a concrete slab under low velocity impact loading condition, the paper also sets forth to establish the current knowledge base in this field and identify the key areas with a need for further research with regard to this domain.","author":[{"dropping-particle":"","family":"Goswami","given":"Abhiroop","non-dropping-particle":"","parse-names":false,"suffix":""},{"dropping-particle":"Das","family":"Adhikary","given":"Satadru","non-dropping-particle":"","parse-names":false,"suffix":""},{"dropping-particle":"","family":"Li","given":"Bing","non-dropping-particle":"","parse-names":false,"suffix":""}],"container-title":"Engineering Structures","id":"ITEM-5","issued":{"date-parts":[["2019"]]},"page":"37-51","title":"Predicting the punching shear failure of concrete slabs under low velocity impact loading","type":"article-journal","volume":"184"},"uris":["http://www.mendeley.com/documents/?uuid=730653d0-f338-4f68-9c26-a3f1e55781b7"]},{"id":"ITEM-6","itemData":{"DOI":"https://doi.org/10.1016/j.engstruct.2021.112267","ISSN":"0141-0296","abstract":"Nonlinear finite element models are developed to investigate the effect of tube damage on flexural strength of concrete filled fiber reinforced polymer (FRP) tubes (CFFTs). The tube, being essentially an external reinforcement, is vulnerable to accidental damage or vandalism. The tube damage is induced at the outermost tension side of the CFFT in the form of a linear narrow cut with a variable length. The model is verified using experimental results from the literature. A comprehensive parametric study, comprising 140 new models, was then performed to study the damage effects in tubes with diameter-to-thickness (D/t) ratios of 30 to 100, [±θ] angle-ply tubes with (θ) varying from 15° to 75° and cross-ply tubes with 25–75% longitudinal fiber fraction. Additionally, the effects of damage were examined for hollow FRP tubes and compared to CFFTs with the same damage. It was shown that for angle-ply tubes and cross-ply tubes with 25–50% longitudinal fiber fraction, a sharp decrease (30–50%) in flexural strength occurs at circumferential cuts of length-to-perimeter (α) ratio of 5%, at all (D/t) ratios. For larger cuts, the decrease in capacity continuous but at a reduced rate so the reduction increases to (60–75%) as α increases to 30%. For hollow tubes, the damage affects moment capacity, only when material failure governs (at small D/t), not when local buckling governs (at large D/t). Statistical analysis was used to assess results of the comprehensive parametric study. A simple empirical equation was then deduced for condition assessment purposes. It enables engineers to predict flexural strength of both intact and damaged CFFTs for any given α, D and t, for a wide range of FRP tube laminate structures.","author":[{"dropping-particle":"","family":"Jawdhari","given":"Akram","non-dropping-particle":"","parse-names":false,"suffix":""},{"dropping-particle":"","family":"Fam","given":"Amir","non-dropping-particle":"","parse-names":false,"suffix":""},{"dropping-particle":"","family":"Noël","given":"Martin","non-dropping-particle":"","parse-names":false,"suffix":""}],"container-title":"Engineering Structures","id":"ITEM-6","issued":{"date-parts":[["2021"]]},"page":"112267","title":"Design equation for concrete-filled FRP tubes in flexure including damage effects","type":"article-journal","volume":"239"},"uris":["http://www.mendeley.com/documents/?uuid=7b9b6ef5-adf6-4b73-ba1a-9daa8796511c"]},{"id":"ITEM-7","itemData":{"DOI":"10.1016/j.engstruct.2020.111195","ISSN":"18737323","abstract":"This paper studied the bond-slip behaviour between a corrugated steel plate with studs and concrete. A total of twelve corrugated steel plate concrete (CSPC) composite specimens were tested for push-out, among which eleven CSPC specimens had studs and one specimen had no studs. Taking the diameter of the studs, length of the studs, number of studs, spacing of the studs and thickness of the corrugated steel plate as variables, the bond performance of the specimens were analysed, and the failure modes and cracking types were studied. The results showed that the load-slip curve of the CSPC specimens mainly exhibited the ascending phase, the descending phase and the residual phase; meanwhile, only the diameter of the studs, the spacing of the studs and the number of studs had an influence on the average bond strength of the CSPC specimens. According to the experimental data, the calculation formula of bond strength and the bond-slip constitutive model were obtained; then, the bond-slip constitutive model was applied to the spring element in ANSYS, which could effectively simulate the bond-slip situation between the corrugated steel plate with studs and the concrete. Finally, the calculation formula considering the effect of the studs on the bond force was proposed, and the results were generally conservative and suitable for engineering applications.","author":[{"dropping-particle":"","family":"Song","given":"Jiangliang","non-dropping-particle":"","parse-names":false,"suffix":""},{"dropping-particle":"","family":"Wang","given":"Wei","non-dropping-particle":"","parse-names":false,"suffix":""},{"dropping-particle":"","family":"Su","given":"Sanqing","non-dropping-particle":"","parse-names":false,"suffix":""},{"dropping-particle":"","family":"Ding","given":"Xiaobo","non-dropping-particle":"","parse-names":false,"suffix":""},{"dropping-particle":"","family":"Luo","given":"Qirui","non-dropping-particle":"","parse-names":false,"suffix":""},{"dropping-particle":"","family":"Quan","given":"Chaochao","non-dropping-particle":"","parse-names":false,"suffix":""}],"container-title":"Engineering Structures","id":"ITEM-7","issue":"December 2019","issued":{"date-parts":[["2020"]]},"page":"111195","publisher":"Elsevier","title":"Experimental study on the bond-slip performance between concrete and a corrugated steel plate with studs","type":"article-journal","volume":"224"},"uris":["http://www.mendeley.com/documents/?uuid=712c5dd6-544c-40a7-8d94-0b7cbf46a569","http://www.mendeley.com/documents/?uuid=480393e0-c0c0-40d2-85e4-84dfa387be3e"]},{"id":"ITEM-8","itemData":{"DOI":"10.1007/s13369-020-04702-4","ISBN":"0123456789","ISSN":"2191-4281","author":[{"dropping-particle":"","family":"Hassanin","given":"Ahmed I","non-dropping-particle":"","parse-names":false,"suffix":""},{"dropping-particle":"","family":"Shabaan","given":"Hesham F","non-dropping-particle":"","parse-names":false,"suffix":""},{"dropping-particle":"","family":"Elsheikh","given":"Ahmed I","non-dropping-particle":"","parse-names":false,"suffix":""}],"container-title":"Arabian Journal for Science and Engineering","id":"ITEM-8","issued":{"date-parts":[["2020"]]},"publisher":"Springer Berlin Heidelberg","title":"The Effects of Shear Stud Distribution on the Fatigue Behavior of Steel – Concrete Composite Beams","type":"article-journal"},"uris":["http://www.mendeley.com/documents/?uuid=59a9d99e-6c40-42a3-ace4-3c56cd04b77a"]},{"id":"ITEM-9","itemData":{"DOI":"10.3221/IGF-ESIS.55.08","ISBN":"0000000256063","abstract":"During the past few decades, composite beams (steel I beam and concrete slab) have had a wide range of uses, particularly in bridge construction. This is due to its relatively low economic cost compared to individual steel structures or reinforced concrete structures. This type of bridges in particular and many similar industrial structures in general are repeatedly subjected to fatigue loads, and that is frequently, as a result of the vehicles passing on these bridges or the vibrations caused by the machines in the industrial facilities. It has been observed during the successive studies that they have been interested in studying this problem that it is concerned with the external structural behavior of these beams such as a load –deflection relation, observing the cracks appearing during the failure stage and the strain in the steel and concrete flanges. Hence, in this study we have focused on several factors affecting mode of failure of these beams under the fatigue loads, and the common element in all stages of failure was the shear stud, specifically the welding collar at the base of this stud as it is a structurally weak region.","author":[{"dropping-particle":"","family":"Hassanin","given":"Ahmed I.","non-dropping-particle":"","parse-names":false,"suffix":""},{"dropping-particle":"","family":"Shabaan","given":"Hesham F.","non-dropping-particle":"","parse-names":false,"suffix":""},{"dropping-particle":"","family":"Elsheikh","given":"Ahmed I.","non-dropping-particle":"","parse-names":false,"suffix":""}],"container-title":"Frattura ed Integrità Strutturale","id":"ITEM-9","issue":"55","issued":{"date-parts":[["2021"]]},"page":"110-118","title":"Fatigue loading characteristic for the composite steel-concrete beams","type":"article-journal","volume":"15"},"uris":["http://www.mendeley.com/documents/?uuid=87e6795d-0b51-4642-a4f6-4921efd21e94","http://www.mendeley.com/documents/?uuid=ee9f6597-d1f3-4ac5-a97f-a69e67504903"]},{"id":"ITEM-10","itemData":{"DOI":"10.1016/j.engstruct.2021.112251","ISSN":"18737323","abstract":"Basalt bars for concrete reinforcement, known as basalt fiber-reinforced polymers (BFRPs), are new natural inorganic materials with distinct mechanical properties that have been used recently in the construction field. Generally, the FRPs bars have no yield before the brittle failure as steel bars and their behavior, when exposed to fire, is still under investigation, this paper presents an experimental and theoretical study to get more knowledge about the characteristics and the fire resistance of a concrete beam reinforced using BFRPs and BFRPs mixed with steel bars. Eight half-scale concrete beams were constructed and tested up to failure at room temperature and under direct fire at 500 °C for 2 h. The basalt-to-steel percentage is the main parameter of this study. The BFRP-to-main-steel-bar replacement percentages are 100%, 67%, and 33% as three tension reinforcement bars were used. The results are discussed in terms of load capacity, cracking behaviour, and failure modes. Moreover, the experimental results are compared with theoretical calculations according to the ACI code and with numerical results obtained using the ANSYS finite element program. The results show that the beams with both steel and basalt reinforcement showed a better shear strength, enhanced crack stiffness, and lower degree of brittleness at failure. Our results also showed that the BFRPs beams yielded a better degradation resistance when the beams were exposed to fire as the failure load reduction factor for the BFRPs beam was 6.17% compared with that of steel beam which was 22.32%. More studies are needed to justify our observations in details and determine their applicabilities under different conditions.","author":[{"dropping-particle":"","family":"Hassan","given":"Ahmed","non-dropping-particle":"","parse-names":false,"suffix":""},{"dropping-particle":"","family":"Khairallah","given":"Fouad","non-dropping-particle":"","parse-names":false,"suffix":""},{"dropping-particle":"","family":"Elsayed","given":"Hend","non-dropping-particle":"","parse-names":false,"suffix":""},{"dropping-particle":"","family":"Salman","given":"Amany","non-dropping-particle":"","parse-names":false,"suffix":""},{"dropping-particle":"","family":"Mamdouh","given":"Hala","non-dropping-particle":"","parse-names":false,"suffix":""}],"container-title":"Engineering Structures","id":"ITEM-10","issued":{"date-parts":[["2021"]]},"title":"Behaviour of concrete beams reinforced using basalt and steel bars under fire exposure","type":"article-journal"},"uris":["http://www.mendeley.com/documents/?uuid=77c9c33e-f44e-403e-8e78-22d0a62da869","http://www.mendeley.com/documents/?uuid=27e73e5d-ea35-4b1c-92f6-995a42853e42"]}],"mendeley":{"formattedCitation":"[13–22]","plainTextFormattedCitation":"[13–22]"},"properties":{"noteIndex":0},"schema":"https://github.com/citation-style-language/schema/raw/master/csl-citation.json"}</w:instrText>
      </w:r>
      <w:r w:rsidR="00B85A80">
        <w:rPr>
          <w:rFonts w:ascii="Times New Roman" w:hAnsi="Times New Roman" w:cs="Times New Roman"/>
          <w:color w:val="FF0000"/>
          <w:sz w:val="24"/>
          <w:szCs w:val="24"/>
        </w:rPr>
        <w:fldChar w:fldCharType="separate"/>
      </w:r>
      <w:r w:rsidR="00B85A80" w:rsidRPr="00B85A80">
        <w:rPr>
          <w:rFonts w:ascii="Times New Roman" w:hAnsi="Times New Roman" w:cs="Times New Roman"/>
          <w:noProof/>
          <w:color w:val="FF0000"/>
          <w:sz w:val="24"/>
          <w:szCs w:val="24"/>
        </w:rPr>
        <w:t>[13–22]</w:t>
      </w:r>
      <w:r w:rsidR="00B85A80">
        <w:rPr>
          <w:rFonts w:ascii="Times New Roman" w:hAnsi="Times New Roman" w:cs="Times New Roman"/>
          <w:color w:val="FF0000"/>
          <w:sz w:val="24"/>
          <w:szCs w:val="24"/>
        </w:rPr>
        <w:fldChar w:fldCharType="end"/>
      </w:r>
      <w:r w:rsidRPr="005247C0">
        <w:rPr>
          <w:rFonts w:ascii="Times New Roman" w:hAnsi="Times New Roman" w:cs="Times New Roman"/>
          <w:color w:val="FF0000"/>
          <w:sz w:val="24"/>
          <w:szCs w:val="24"/>
        </w:rPr>
        <w:t xml:space="preserve">. The SOLID65 element is based on a constitutive model for the triaxial behavior of concrete </w:t>
      </w:r>
      <w:r w:rsidRPr="005247C0">
        <w:rPr>
          <w:rFonts w:ascii="Times New Roman" w:hAnsi="Times New Roman" w:cs="Times New Roman"/>
          <w:color w:val="FF0000"/>
          <w:sz w:val="24"/>
          <w:szCs w:val="24"/>
        </w:rPr>
        <w:fldChar w:fldCharType="begin" w:fldLock="1"/>
      </w:r>
      <w:r w:rsidR="00B85A80">
        <w:rPr>
          <w:rFonts w:ascii="Times New Roman" w:hAnsi="Times New Roman" w:cs="Times New Roman"/>
          <w:color w:val="FF0000"/>
          <w:sz w:val="24"/>
          <w:szCs w:val="24"/>
        </w:rPr>
        <w:instrText>ADDIN CSL_CITATION {"citationItems":[{"id":"ITEM-1","itemData":{"author":[{"dropping-particle":"","family":"ANSYS","given":"Inc.","non-dropping-particle":"","parse-names":false,"suffix":""}],"id":"ITEM-1","issued":{"date-parts":[["2017"]]},"title":"ANSYS Release 18.1 Documentation","type":"report"},"uris":["http://www.mendeley.com/documents/?uuid=0382ee8c-8016-4bcf-810f-ede17148ca02"]}],"mendeley":{"formattedCitation":"[12]","plainTextFormattedCitation":"[12]","previouslyFormattedCitation":"[12]"},"properties":{"noteIndex":0},"schema":"https://github.com/citation-style-language/schema/raw/master/csl-citation.json"}</w:instrText>
      </w:r>
      <w:r w:rsidRPr="005247C0">
        <w:rPr>
          <w:rFonts w:ascii="Times New Roman" w:hAnsi="Times New Roman" w:cs="Times New Roman"/>
          <w:color w:val="FF0000"/>
          <w:sz w:val="24"/>
          <w:szCs w:val="24"/>
        </w:rPr>
        <w:fldChar w:fldCharType="separate"/>
      </w:r>
      <w:r w:rsidRPr="005247C0">
        <w:rPr>
          <w:rFonts w:ascii="Times New Roman" w:hAnsi="Times New Roman" w:cs="Times New Roman"/>
          <w:noProof/>
          <w:color w:val="FF0000"/>
          <w:sz w:val="24"/>
          <w:szCs w:val="24"/>
        </w:rPr>
        <w:t>[12]</w:t>
      </w:r>
      <w:r w:rsidRPr="005247C0">
        <w:rPr>
          <w:rFonts w:ascii="Times New Roman" w:hAnsi="Times New Roman" w:cs="Times New Roman"/>
          <w:color w:val="FF0000"/>
          <w:sz w:val="24"/>
          <w:szCs w:val="24"/>
        </w:rPr>
        <w:fldChar w:fldCharType="end"/>
      </w:r>
      <w:r w:rsidRPr="005247C0">
        <w:rPr>
          <w:rFonts w:ascii="Times New Roman" w:hAnsi="Times New Roman" w:cs="Times New Roman"/>
          <w:color w:val="FF0000"/>
          <w:sz w:val="24"/>
          <w:szCs w:val="24"/>
        </w:rPr>
        <w:t xml:space="preserve">. </w:t>
      </w:r>
      <w:r w:rsidR="00875097">
        <w:rPr>
          <w:rFonts w:ascii="Times New Roman" w:hAnsi="Times New Roman" w:cs="Times New Roman"/>
          <w:color w:val="FF0000"/>
          <w:sz w:val="24"/>
          <w:szCs w:val="24"/>
        </w:rPr>
        <w:t xml:space="preserve">The </w:t>
      </w:r>
      <w:r w:rsidR="005247C0" w:rsidRPr="005247C0">
        <w:rPr>
          <w:rFonts w:ascii="Times New Roman" w:hAnsi="Times New Roman" w:cs="Times New Roman"/>
          <w:color w:val="FF0000"/>
          <w:sz w:val="24"/>
          <w:szCs w:val="24"/>
        </w:rPr>
        <w:t>smeared crack analogy is used for tension zones cracking. In addition,</w:t>
      </w:r>
      <w:r w:rsidRPr="005247C0">
        <w:rPr>
          <w:rFonts w:ascii="Times New Roman" w:hAnsi="Times New Roman" w:cs="Times New Roman"/>
          <w:color w:val="FF0000"/>
          <w:sz w:val="24"/>
          <w:szCs w:val="24"/>
        </w:rPr>
        <w:t xml:space="preserve"> </w:t>
      </w:r>
      <w:r w:rsidR="00875097">
        <w:rPr>
          <w:rFonts w:ascii="Times New Roman" w:hAnsi="Times New Roman" w:cs="Times New Roman"/>
          <w:color w:val="FF0000"/>
          <w:sz w:val="24"/>
          <w:szCs w:val="24"/>
        </w:rPr>
        <w:t xml:space="preserve">the </w:t>
      </w:r>
      <w:r w:rsidRPr="005247C0">
        <w:rPr>
          <w:rFonts w:ascii="Times New Roman" w:hAnsi="Times New Roman" w:cs="Times New Roman"/>
          <w:color w:val="FF0000"/>
          <w:sz w:val="24"/>
          <w:szCs w:val="24"/>
        </w:rPr>
        <w:t>damage and plasticity algorithm</w:t>
      </w:r>
      <w:r w:rsidR="005247C0" w:rsidRPr="005247C0">
        <w:rPr>
          <w:rFonts w:ascii="Times New Roman" w:hAnsi="Times New Roman" w:cs="Times New Roman"/>
          <w:color w:val="FF0000"/>
          <w:sz w:val="24"/>
          <w:szCs w:val="24"/>
        </w:rPr>
        <w:t xml:space="preserve"> was used</w:t>
      </w:r>
      <w:r w:rsidRPr="005247C0">
        <w:rPr>
          <w:rFonts w:ascii="Times New Roman" w:hAnsi="Times New Roman" w:cs="Times New Roman"/>
          <w:color w:val="FF0000"/>
          <w:sz w:val="24"/>
          <w:szCs w:val="24"/>
        </w:rPr>
        <w:t xml:space="preserve"> to account for the possibility of concrete crushing in compression. </w:t>
      </w:r>
      <w:r w:rsidR="00B65393">
        <w:rPr>
          <w:rFonts w:ascii="Times New Roman" w:hAnsi="Times New Roman" w:cs="Times New Roman"/>
          <w:color w:val="FF0000"/>
          <w:sz w:val="24"/>
          <w:szCs w:val="24"/>
        </w:rPr>
        <w:t>B</w:t>
      </w:r>
      <w:r w:rsidR="00B65393" w:rsidRPr="005247C0">
        <w:rPr>
          <w:rFonts w:ascii="Times New Roman" w:hAnsi="Times New Roman" w:cs="Times New Roman"/>
          <w:color w:val="FF0000"/>
          <w:sz w:val="24"/>
          <w:szCs w:val="24"/>
        </w:rPr>
        <w:t xml:space="preserve">efore crushing or </w:t>
      </w:r>
      <w:r w:rsidR="00B65393" w:rsidRPr="005247C0">
        <w:rPr>
          <w:rFonts w:ascii="Times New Roman" w:hAnsi="Times New Roman" w:cs="Times New Roman"/>
          <w:color w:val="FF0000"/>
          <w:sz w:val="24"/>
          <w:szCs w:val="24"/>
        </w:rPr>
        <w:lastRenderedPageBreak/>
        <w:t>cracking</w:t>
      </w:r>
      <w:r w:rsidR="00B65393">
        <w:rPr>
          <w:rFonts w:ascii="Times New Roman" w:hAnsi="Times New Roman" w:cs="Times New Roman"/>
          <w:color w:val="FF0000"/>
          <w:sz w:val="24"/>
          <w:szCs w:val="24"/>
        </w:rPr>
        <w:t>,</w:t>
      </w:r>
      <w:r w:rsidR="00B65393" w:rsidRPr="005247C0">
        <w:rPr>
          <w:rFonts w:ascii="Times New Roman" w:hAnsi="Times New Roman" w:cs="Times New Roman"/>
          <w:color w:val="FF0000"/>
          <w:sz w:val="24"/>
          <w:szCs w:val="24"/>
        </w:rPr>
        <w:t xml:space="preserve"> </w:t>
      </w:r>
      <w:r w:rsidR="00B65393">
        <w:rPr>
          <w:rFonts w:ascii="Times New Roman" w:hAnsi="Times New Roman" w:cs="Times New Roman"/>
          <w:color w:val="FF0000"/>
          <w:sz w:val="24"/>
          <w:szCs w:val="24"/>
        </w:rPr>
        <w:t>T</w:t>
      </w:r>
      <w:r w:rsidRPr="005247C0">
        <w:rPr>
          <w:rFonts w:ascii="Times New Roman" w:hAnsi="Times New Roman" w:cs="Times New Roman"/>
          <w:color w:val="FF0000"/>
          <w:sz w:val="24"/>
          <w:szCs w:val="24"/>
        </w:rPr>
        <w:t xml:space="preserve">he </w:t>
      </w:r>
      <w:r w:rsidR="00B65393" w:rsidRPr="005247C0">
        <w:rPr>
          <w:rFonts w:ascii="Times New Roman" w:hAnsi="Times New Roman" w:cs="Times New Roman"/>
          <w:color w:val="FF0000"/>
          <w:sz w:val="24"/>
          <w:szCs w:val="24"/>
        </w:rPr>
        <w:t xml:space="preserve">material </w:t>
      </w:r>
      <w:r w:rsidR="00B65393">
        <w:rPr>
          <w:rFonts w:ascii="Times New Roman" w:hAnsi="Times New Roman" w:cs="Times New Roman"/>
          <w:color w:val="FF0000"/>
          <w:sz w:val="24"/>
          <w:szCs w:val="24"/>
        </w:rPr>
        <w:t xml:space="preserve">of </w:t>
      </w:r>
      <w:r w:rsidRPr="005247C0">
        <w:rPr>
          <w:rFonts w:ascii="Times New Roman" w:hAnsi="Times New Roman" w:cs="Times New Roman"/>
          <w:color w:val="FF0000"/>
          <w:sz w:val="24"/>
          <w:szCs w:val="24"/>
        </w:rPr>
        <w:t xml:space="preserve">concrete </w:t>
      </w:r>
      <w:r w:rsidR="00B65393">
        <w:rPr>
          <w:rFonts w:ascii="Times New Roman" w:hAnsi="Times New Roman" w:cs="Times New Roman"/>
          <w:color w:val="FF0000"/>
          <w:sz w:val="24"/>
          <w:szCs w:val="24"/>
        </w:rPr>
        <w:t xml:space="preserve">elements </w:t>
      </w:r>
      <w:r w:rsidRPr="005247C0">
        <w:rPr>
          <w:rFonts w:ascii="Times New Roman" w:hAnsi="Times New Roman" w:cs="Times New Roman"/>
          <w:color w:val="FF0000"/>
          <w:sz w:val="24"/>
          <w:szCs w:val="24"/>
        </w:rPr>
        <w:t xml:space="preserve">is assumed to be initially isotropic. </w:t>
      </w:r>
      <w:r w:rsidR="00B65393">
        <w:rPr>
          <w:rFonts w:ascii="Times New Roman" w:hAnsi="Times New Roman" w:cs="Times New Roman"/>
          <w:color w:val="FF0000"/>
          <w:sz w:val="24"/>
          <w:szCs w:val="24"/>
        </w:rPr>
        <w:t>E</w:t>
      </w:r>
      <w:r w:rsidR="00B65393" w:rsidRPr="005247C0">
        <w:rPr>
          <w:rFonts w:ascii="Times New Roman" w:hAnsi="Times New Roman" w:cs="Times New Roman"/>
          <w:color w:val="FF0000"/>
          <w:sz w:val="24"/>
          <w:szCs w:val="24"/>
        </w:rPr>
        <w:t>ight integration points</w:t>
      </w:r>
      <w:r w:rsidR="00B65393">
        <w:rPr>
          <w:rFonts w:ascii="Times New Roman" w:hAnsi="Times New Roman" w:cs="Times New Roman"/>
          <w:color w:val="FF0000"/>
          <w:sz w:val="24"/>
          <w:szCs w:val="24"/>
        </w:rPr>
        <w:t xml:space="preserve"> are found in e</w:t>
      </w:r>
      <w:r w:rsidRPr="005247C0">
        <w:rPr>
          <w:rFonts w:ascii="Times New Roman" w:hAnsi="Times New Roman" w:cs="Times New Roman"/>
          <w:color w:val="FF0000"/>
          <w:sz w:val="24"/>
          <w:szCs w:val="24"/>
        </w:rPr>
        <w:t xml:space="preserve">ach element at which </w:t>
      </w:r>
      <w:r w:rsidR="00B65393" w:rsidRPr="005247C0">
        <w:rPr>
          <w:rFonts w:ascii="Times New Roman" w:hAnsi="Times New Roman" w:cs="Times New Roman"/>
          <w:color w:val="FF0000"/>
          <w:sz w:val="24"/>
          <w:szCs w:val="24"/>
        </w:rPr>
        <w:t xml:space="preserve">crushing </w:t>
      </w:r>
      <w:r w:rsidRPr="005247C0">
        <w:rPr>
          <w:rFonts w:ascii="Times New Roman" w:hAnsi="Times New Roman" w:cs="Times New Roman"/>
          <w:color w:val="FF0000"/>
          <w:sz w:val="24"/>
          <w:szCs w:val="24"/>
        </w:rPr>
        <w:t xml:space="preserve">and </w:t>
      </w:r>
      <w:r w:rsidR="00B65393" w:rsidRPr="005247C0">
        <w:rPr>
          <w:rFonts w:ascii="Times New Roman" w:hAnsi="Times New Roman" w:cs="Times New Roman"/>
          <w:color w:val="FF0000"/>
          <w:sz w:val="24"/>
          <w:szCs w:val="24"/>
        </w:rPr>
        <w:t xml:space="preserve">cracking </w:t>
      </w:r>
      <w:r w:rsidR="00B65393">
        <w:rPr>
          <w:rFonts w:ascii="Times New Roman" w:hAnsi="Times New Roman" w:cs="Times New Roman"/>
          <w:color w:val="FF0000"/>
          <w:sz w:val="24"/>
          <w:szCs w:val="24"/>
        </w:rPr>
        <w:t xml:space="preserve">failure criteria </w:t>
      </w:r>
      <w:r w:rsidRPr="005247C0">
        <w:rPr>
          <w:rFonts w:ascii="Times New Roman" w:hAnsi="Times New Roman" w:cs="Times New Roman"/>
          <w:color w:val="FF0000"/>
          <w:sz w:val="24"/>
          <w:szCs w:val="24"/>
        </w:rPr>
        <w:t>checks are performed. Cracking or crushing occur</w:t>
      </w:r>
      <w:r w:rsidR="00875097">
        <w:rPr>
          <w:rFonts w:ascii="Times New Roman" w:hAnsi="Times New Roman" w:cs="Times New Roman"/>
          <w:color w:val="FF0000"/>
          <w:sz w:val="24"/>
          <w:szCs w:val="24"/>
        </w:rPr>
        <w:t>s</w:t>
      </w:r>
      <w:r w:rsidRPr="005247C0">
        <w:rPr>
          <w:rFonts w:ascii="Times New Roman" w:hAnsi="Times New Roman" w:cs="Times New Roman"/>
          <w:color w:val="FF0000"/>
          <w:sz w:val="24"/>
          <w:szCs w:val="24"/>
        </w:rPr>
        <w:t xml:space="preserve"> once one of the element’s principal stresses exceeds the </w:t>
      </w:r>
      <w:r w:rsidR="00B65393" w:rsidRPr="005247C0">
        <w:rPr>
          <w:rFonts w:ascii="Times New Roman" w:hAnsi="Times New Roman" w:cs="Times New Roman"/>
          <w:color w:val="FF0000"/>
          <w:sz w:val="24"/>
          <w:szCs w:val="24"/>
        </w:rPr>
        <w:t xml:space="preserve">compressive </w:t>
      </w:r>
      <w:r w:rsidRPr="005247C0">
        <w:rPr>
          <w:rFonts w:ascii="Times New Roman" w:hAnsi="Times New Roman" w:cs="Times New Roman"/>
          <w:color w:val="FF0000"/>
          <w:sz w:val="24"/>
          <w:szCs w:val="24"/>
        </w:rPr>
        <w:t xml:space="preserve">or </w:t>
      </w:r>
      <w:r w:rsidR="00B65393" w:rsidRPr="005247C0">
        <w:rPr>
          <w:rFonts w:ascii="Times New Roman" w:hAnsi="Times New Roman" w:cs="Times New Roman"/>
          <w:color w:val="FF0000"/>
          <w:sz w:val="24"/>
          <w:szCs w:val="24"/>
        </w:rPr>
        <w:t xml:space="preserve">tensile </w:t>
      </w:r>
      <w:r w:rsidRPr="005247C0">
        <w:rPr>
          <w:rFonts w:ascii="Times New Roman" w:hAnsi="Times New Roman" w:cs="Times New Roman"/>
          <w:color w:val="FF0000"/>
          <w:sz w:val="24"/>
          <w:szCs w:val="24"/>
        </w:rPr>
        <w:t>strength of concrete. Cracked or crushed regions are formed perpendicular to the relevant principal stress direction. Stresses are then redistributed locally. Therefore, the element is nonlinear and requires an iterative solution. The formation of a crack is achieved by the modification of the stress</w:t>
      </w:r>
      <w:r w:rsidR="00875097">
        <w:rPr>
          <w:rFonts w:ascii="Times New Roman" w:hAnsi="Times New Roman" w:cs="Times New Roman"/>
          <w:color w:val="FF0000"/>
          <w:sz w:val="24"/>
          <w:szCs w:val="24"/>
        </w:rPr>
        <w:t>-</w:t>
      </w:r>
      <w:r w:rsidRPr="005247C0">
        <w:rPr>
          <w:rFonts w:ascii="Times New Roman" w:hAnsi="Times New Roman" w:cs="Times New Roman"/>
          <w:color w:val="FF0000"/>
          <w:sz w:val="24"/>
          <w:szCs w:val="24"/>
        </w:rPr>
        <w:t>strain relationship of the element to introduce a plane of weakness in the requisite principal stress direction.</w:t>
      </w:r>
    </w:p>
    <w:p w14:paraId="421E49E5" w14:textId="10180841" w:rsidR="00EC26F2" w:rsidRPr="005247C0" w:rsidRDefault="3C3D3715" w:rsidP="00EC26F2">
      <w:pPr>
        <w:autoSpaceDE w:val="0"/>
        <w:autoSpaceDN w:val="0"/>
        <w:adjustRightInd w:val="0"/>
        <w:spacing w:after="0" w:line="480" w:lineRule="auto"/>
        <w:ind w:firstLine="720"/>
        <w:jc w:val="both"/>
        <w:rPr>
          <w:rFonts w:ascii="Times New Roman" w:hAnsi="Times New Roman" w:cs="Times New Roman"/>
          <w:color w:val="FF0000"/>
          <w:sz w:val="24"/>
          <w:szCs w:val="24"/>
        </w:rPr>
      </w:pPr>
      <w:r w:rsidRPr="3C3D3715">
        <w:rPr>
          <w:rFonts w:ascii="Times New Roman" w:hAnsi="Times New Roman" w:cs="Times New Roman"/>
          <w:color w:val="FF0000"/>
          <w:sz w:val="24"/>
          <w:szCs w:val="24"/>
        </w:rPr>
        <w:t>Similar to a plasticity law was used for the crushing behavior. Once integration point stresses reach the crushing, the softening behavior starts and the stress starts to release with the increase of the strain.</w:t>
      </w:r>
    </w:p>
    <w:p w14:paraId="526D3B38" w14:textId="4F8FCB23" w:rsidR="00872936" w:rsidRPr="00451AB9" w:rsidRDefault="00872936" w:rsidP="00AB0CE9">
      <w:pPr>
        <w:autoSpaceDE w:val="0"/>
        <w:autoSpaceDN w:val="0"/>
        <w:adjustRightInd w:val="0"/>
        <w:spacing w:after="0" w:line="480" w:lineRule="auto"/>
        <w:ind w:firstLine="720"/>
        <w:jc w:val="both"/>
        <w:rPr>
          <w:rFonts w:ascii="Times New Roman" w:hAnsi="Times New Roman" w:cs="Times New Roman"/>
          <w:color w:val="FF0000"/>
          <w:sz w:val="24"/>
          <w:szCs w:val="24"/>
        </w:rPr>
      </w:pPr>
      <w:r w:rsidRPr="005247C0">
        <w:rPr>
          <w:rFonts w:ascii="Times New Roman" w:hAnsi="Times New Roman" w:cs="Times New Roman"/>
          <w:color w:val="FF0000"/>
          <w:sz w:val="24"/>
          <w:szCs w:val="24"/>
        </w:rPr>
        <w:t xml:space="preserve"> The stress-strain curve was </w:t>
      </w:r>
      <w:r w:rsidRPr="00451AB9">
        <w:rPr>
          <w:rFonts w:ascii="Times New Roman" w:hAnsi="Times New Roman" w:cs="Times New Roman"/>
          <w:color w:val="FF0000"/>
          <w:sz w:val="24"/>
          <w:szCs w:val="24"/>
        </w:rPr>
        <w:t xml:space="preserve">used to simulate the concrete hardening plasticity is dependent on Eqns. 1 </w:t>
      </w:r>
      <w:r w:rsidR="00C23649" w:rsidRPr="00451AB9">
        <w:rPr>
          <w:rFonts w:ascii="Times New Roman" w:hAnsi="Times New Roman" w:cs="Times New Roman"/>
          <w:color w:val="FF0000"/>
          <w:sz w:val="24"/>
          <w:szCs w:val="24"/>
        </w:rPr>
        <w:t>a</w:t>
      </w:r>
      <w:r w:rsidRPr="00451AB9">
        <w:rPr>
          <w:rFonts w:ascii="Times New Roman" w:hAnsi="Times New Roman" w:cs="Times New Roman"/>
          <w:color w:val="FF0000"/>
          <w:sz w:val="24"/>
          <w:szCs w:val="24"/>
        </w:rPr>
        <w:t xml:space="preserve">nd 2 </w:t>
      </w:r>
      <w:r w:rsidRPr="00451AB9">
        <w:rPr>
          <w:rFonts w:ascii="Times New Roman" w:hAnsi="Times New Roman" w:cs="Times New Roman"/>
          <w:color w:val="FF0000"/>
          <w:sz w:val="24"/>
          <w:szCs w:val="24"/>
        </w:rPr>
        <w:fldChar w:fldCharType="begin" w:fldLock="1"/>
      </w:r>
      <w:r w:rsidR="00B85A80">
        <w:rPr>
          <w:rFonts w:ascii="Times New Roman" w:hAnsi="Times New Roman" w:cs="Times New Roman"/>
          <w:color w:val="FF0000"/>
          <w:sz w:val="24"/>
          <w:szCs w:val="24"/>
        </w:rPr>
        <w:instrText>ADDIN CSL_CITATION {"citationItems":[{"id":"ITEM-1","itemData":{"DOI":"10.14359/7785","abstract":"A simple equation is proposed for the stress-strain curve of concrete in compression. The equation is found to represent it well not only up to the maximum stress but also beyond, and may conveniently be adopted in the computa-tion of ultimate resisting moment of reinforced concrete sections.","author":[{"dropping-particle":"","family":"Desayi","given":"Prakash","non-dropping-particle":"","parse-names":false,"suffix":""},{"dropping-particle":"","family":"Krishnan","given":"S.","non-dropping-particle":"","parse-names":false,"suffix":""}],"container-title":"Journal Proceedings","id":"ITEM-1","issue":"3","issued":{"date-parts":[["1964"]]},"title":"Equation for the Stress-Strain Curve of Concrete","type":"article-journal","volume":"61"},"uris":["http://www.mendeley.com/documents/?uuid=024f59e5-ad4b-4032-b0d3-964f2f40e786"]}],"mendeley":{"formattedCitation":"[23]","plainTextFormattedCitation":"[23]","previouslyFormattedCitation":"[23]"},"properties":{"noteIndex":0},"schema":"https://github.com/citation-style-language/schema/raw/master/csl-citation.json"}</w:instrText>
      </w:r>
      <w:r w:rsidRPr="00451AB9">
        <w:rPr>
          <w:rFonts w:ascii="Times New Roman" w:hAnsi="Times New Roman" w:cs="Times New Roman"/>
          <w:color w:val="FF0000"/>
          <w:sz w:val="24"/>
          <w:szCs w:val="24"/>
        </w:rPr>
        <w:fldChar w:fldCharType="separate"/>
      </w:r>
      <w:r w:rsidR="00B85A80" w:rsidRPr="00B85A80">
        <w:rPr>
          <w:rFonts w:ascii="Times New Roman" w:hAnsi="Times New Roman" w:cs="Times New Roman"/>
          <w:noProof/>
          <w:color w:val="FF0000"/>
          <w:sz w:val="24"/>
          <w:szCs w:val="24"/>
        </w:rPr>
        <w:t>[23]</w:t>
      </w:r>
      <w:r w:rsidRPr="00451AB9">
        <w:rPr>
          <w:rFonts w:ascii="Times New Roman" w:hAnsi="Times New Roman" w:cs="Times New Roman"/>
          <w:color w:val="FF0000"/>
          <w:sz w:val="24"/>
          <w:szCs w:val="24"/>
        </w:rPr>
        <w:fldChar w:fldCharType="end"/>
      </w:r>
      <w:r w:rsidRPr="00451AB9">
        <w:rPr>
          <w:rFonts w:ascii="Times New Roman" w:hAnsi="Times New Roman" w:cs="Times New Roman"/>
          <w:color w:val="FF0000"/>
          <w:sz w:val="24"/>
          <w:szCs w:val="24"/>
        </w:rPr>
        <w:t>.</w:t>
      </w:r>
    </w:p>
    <w:p w14:paraId="4385AB03" w14:textId="77777777" w:rsidR="00872936" w:rsidRPr="00E00CF3" w:rsidRDefault="00872936" w:rsidP="00872936">
      <w:pPr>
        <w:autoSpaceDE w:val="0"/>
        <w:autoSpaceDN w:val="0"/>
        <w:adjustRightInd w:val="0"/>
        <w:spacing w:after="0" w:line="480" w:lineRule="auto"/>
        <w:jc w:val="both"/>
        <w:rPr>
          <w:rFonts w:ascii="Times New Roman" w:hAnsi="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f</m:t>
          </m:r>
          <m:r>
            <m:rPr>
              <m:sty m:val="p"/>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sSub>
                <m:sSubPr>
                  <m:ctrlPr>
                    <w:rPr>
                      <w:rFonts w:ascii="Cambria Math" w:eastAsia="Times New Roman" w:hAnsi="Cambria Math" w:cs="Times New Roman"/>
                      <w:color w:val="000000" w:themeColor="text1"/>
                      <w:sz w:val="24"/>
                      <w:szCs w:val="24"/>
                    </w:rPr>
                  </m:ctrlPr>
                </m:sSubPr>
                <m:e>
                  <m:r>
                    <m:rPr>
                      <m:sty m:val="p"/>
                    </m:rPr>
                    <w:rPr>
                      <w:rFonts w:ascii="Cambria Math" w:eastAsia="Times New Roman" w:hAnsi="Cambria Math" w:cs="Times New Roman"/>
                      <w:color w:val="000000" w:themeColor="text1"/>
                      <w:sz w:val="24"/>
                      <w:szCs w:val="24"/>
                    </w:rPr>
                    <m:t>E</m:t>
                  </m:r>
                </m:e>
                <m:sub>
                  <m:r>
                    <w:rPr>
                      <w:rFonts w:ascii="Cambria Math" w:eastAsia="Times New Roman" w:hAnsi="Cambria Math" w:cs="Times New Roman"/>
                      <w:color w:val="000000" w:themeColor="text1"/>
                      <w:sz w:val="24"/>
                      <w:szCs w:val="24"/>
                    </w:rPr>
                    <m:t>c</m:t>
                  </m:r>
                </m:sub>
              </m:sSub>
              <m:r>
                <m:rPr>
                  <m:sty m:val="p"/>
                </m:rPr>
                <w:rPr>
                  <w:rFonts w:ascii="Cambria Math" w:eastAsia="Times New Roman" w:hAnsi="Cambria Math" w:cs="Times New Roman"/>
                  <w:color w:val="000000" w:themeColor="text1"/>
                  <w:sz w:val="24"/>
                  <w:szCs w:val="24"/>
                </w:rPr>
                <m:t xml:space="preserve"> ε</m:t>
              </m:r>
            </m:num>
            <m:den>
              <m:r>
                <m:rPr>
                  <m:sty m:val="p"/>
                </m:rPr>
                <w:rPr>
                  <w:rFonts w:ascii="Cambria Math" w:eastAsia="Times New Roman" w:hAnsi="Cambria Math" w:cs="Times New Roman"/>
                  <w:color w:val="000000" w:themeColor="text1"/>
                  <w:sz w:val="24"/>
                  <w:szCs w:val="24"/>
                </w:rPr>
                <m:t>1+</m:t>
              </m:r>
              <m:sSup>
                <m:sSupPr>
                  <m:ctrlPr>
                    <w:rPr>
                      <w:rFonts w:ascii="Cambria Math" w:eastAsia="Times New Roman" w:hAnsi="Cambria Math" w:cs="Times New Roman"/>
                      <w:color w:val="000000" w:themeColor="text1"/>
                      <w:sz w:val="24"/>
                      <w:szCs w:val="24"/>
                    </w:rPr>
                  </m:ctrlPr>
                </m:sSupPr>
                <m:e>
                  <m:d>
                    <m:dPr>
                      <m:ctrlPr>
                        <w:rPr>
                          <w:rFonts w:ascii="Cambria Math" w:eastAsia="Times New Roman" w:hAnsi="Cambria Math" w:cs="Times New Roman"/>
                          <w:color w:val="000000" w:themeColor="text1"/>
                          <w:sz w:val="24"/>
                          <w:szCs w:val="24"/>
                        </w:rPr>
                      </m:ctrlPr>
                    </m:dPr>
                    <m:e>
                      <m:f>
                        <m:fPr>
                          <m:ctrlPr>
                            <w:rPr>
                              <w:rFonts w:ascii="Cambria Math" w:eastAsia="Times New Roman" w:hAnsi="Cambria Math" w:cs="Times New Roman"/>
                              <w:color w:val="000000" w:themeColor="text1"/>
                              <w:sz w:val="24"/>
                              <w:szCs w:val="24"/>
                            </w:rPr>
                          </m:ctrlPr>
                        </m:fPr>
                        <m:num>
                          <m:r>
                            <w:rPr>
                              <w:rFonts w:ascii="Cambria Math" w:eastAsia="Times New Roman" w:hAnsi="Cambria Math" w:cs="Times New Roman"/>
                              <w:color w:val="000000" w:themeColor="text1"/>
                              <w:sz w:val="24"/>
                              <w:szCs w:val="24"/>
                            </w:rPr>
                            <m:t>ε</m:t>
                          </m:r>
                        </m:num>
                        <m:den>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ε</m:t>
                              </m:r>
                            </m:e>
                            <m:sub>
                              <m:r>
                                <w:rPr>
                                  <w:rFonts w:ascii="Cambria Math" w:eastAsia="Times New Roman" w:hAnsi="Cambria Math" w:cs="Times New Roman"/>
                                  <w:color w:val="000000" w:themeColor="text1"/>
                                  <w:sz w:val="24"/>
                                  <w:szCs w:val="24"/>
                                </w:rPr>
                                <m:t>0</m:t>
                              </m:r>
                            </m:sub>
                          </m:sSub>
                        </m:den>
                      </m:f>
                      <m:ctrlPr>
                        <w:rPr>
                          <w:rFonts w:ascii="Cambria Math" w:eastAsia="Times New Roman" w:hAnsi="Cambria Math" w:cs="Times New Roman"/>
                          <w:i/>
                          <w:color w:val="000000" w:themeColor="text1"/>
                          <w:sz w:val="24"/>
                          <w:szCs w:val="24"/>
                        </w:rPr>
                      </m:ctrlPr>
                    </m:e>
                  </m:d>
                </m:e>
                <m:sup>
                  <m:r>
                    <w:rPr>
                      <w:rFonts w:ascii="Cambria Math" w:eastAsia="Times New Roman" w:hAnsi="Cambria Math" w:cs="Times New Roman"/>
                      <w:color w:val="000000" w:themeColor="text1"/>
                      <w:sz w:val="24"/>
                      <w:szCs w:val="24"/>
                    </w:rPr>
                    <m:t>2</m:t>
                  </m:r>
                </m:sup>
              </m:sSup>
            </m:den>
          </m:f>
          <m:r>
            <w:rPr>
              <w:rFonts w:ascii="Cambria Math" w:eastAsia="Times New Roman" w:hAnsi="Cambria Math" w:cs="Times New Roman"/>
              <w:color w:val="000000" w:themeColor="text1"/>
              <w:sz w:val="24"/>
              <w:szCs w:val="24"/>
            </w:rPr>
            <m:t xml:space="preserve">                                                                                                                                               (3)</m:t>
          </m:r>
        </m:oMath>
      </m:oMathPara>
    </w:p>
    <w:p w14:paraId="79FE597E" w14:textId="77777777" w:rsidR="00872936" w:rsidRPr="00E00CF3" w:rsidRDefault="00B81C1A" w:rsidP="00872936">
      <w:pPr>
        <w:autoSpaceDE w:val="0"/>
        <w:autoSpaceDN w:val="0"/>
        <w:adjustRightInd w:val="0"/>
        <w:spacing w:after="0" w:line="480" w:lineRule="auto"/>
        <w:jc w:val="both"/>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lang w:bidi="ar-EG"/>
                </w:rPr>
              </m:ctrlPr>
            </m:sSubPr>
            <m:e>
              <m:r>
                <w:rPr>
                  <w:rFonts w:ascii="Cambria Math" w:hAnsi="Cambria Math" w:cs="Times New Roman"/>
                  <w:color w:val="000000" w:themeColor="text1"/>
                  <w:sz w:val="24"/>
                  <w:szCs w:val="24"/>
                  <w:lang w:bidi="ar-EG"/>
                </w:rPr>
                <m:t>ε</m:t>
              </m:r>
            </m:e>
            <m:sub>
              <m:r>
                <w:rPr>
                  <w:rFonts w:ascii="Cambria Math" w:hAnsi="Cambria Math" w:cs="Times New Roman"/>
                  <w:color w:val="000000" w:themeColor="text1"/>
                  <w:sz w:val="24"/>
                  <w:szCs w:val="24"/>
                  <w:lang w:bidi="ar-EG"/>
                </w:rPr>
                <m:t>0</m:t>
              </m:r>
            </m:sub>
          </m:sSub>
          <m:r>
            <m:rPr>
              <m:sty m:val="p"/>
            </m:rPr>
            <w:rPr>
              <w:rFonts w:ascii="Cambria Math" w:hAnsi="Cambria Math" w:cs="Times New Roman"/>
              <w:color w:val="000000" w:themeColor="text1"/>
              <w:sz w:val="24"/>
              <w:szCs w:val="24"/>
              <w:lang w:bidi="ar-EG"/>
            </w:rPr>
            <m:t>=</m:t>
          </m:r>
          <m:f>
            <m:fPr>
              <m:ctrlPr>
                <w:rPr>
                  <w:rFonts w:ascii="Cambria Math" w:hAnsi="Cambria Math" w:cs="Times New Roman"/>
                  <w:color w:val="000000" w:themeColor="text1"/>
                  <w:sz w:val="24"/>
                  <w:szCs w:val="24"/>
                  <w:lang w:bidi="ar-EG"/>
                </w:rPr>
              </m:ctrlPr>
            </m:fPr>
            <m:num>
              <m:r>
                <w:rPr>
                  <w:rFonts w:ascii="Cambria Math" w:hAnsi="Cambria Math" w:cs="Times New Roman"/>
                  <w:color w:val="000000" w:themeColor="text1"/>
                  <w:sz w:val="24"/>
                  <w:szCs w:val="24"/>
                  <w:lang w:bidi="ar-EG"/>
                </w:rPr>
                <m:t>2</m:t>
              </m:r>
              <m:sSub>
                <m:sSubPr>
                  <m:ctrlPr>
                    <w:rPr>
                      <w:rFonts w:ascii="Cambria Math" w:hAnsi="Cambria Math" w:cs="Times New Roman"/>
                      <w:i/>
                      <w:color w:val="000000" w:themeColor="text1"/>
                      <w:sz w:val="24"/>
                      <w:szCs w:val="24"/>
                      <w:lang w:bidi="ar-EG"/>
                    </w:rPr>
                  </m:ctrlPr>
                </m:sSubPr>
                <m:e>
                  <m:r>
                    <w:rPr>
                      <w:rFonts w:ascii="Cambria Math" w:hAnsi="Cambria Math" w:cs="Times New Roman"/>
                      <w:color w:val="000000" w:themeColor="text1"/>
                      <w:sz w:val="24"/>
                      <w:szCs w:val="24"/>
                      <w:lang w:bidi="ar-EG"/>
                    </w:rPr>
                    <m:t>f'</m:t>
                  </m:r>
                </m:e>
                <m:sub>
                  <m:r>
                    <w:rPr>
                      <w:rFonts w:ascii="Cambria Math" w:hAnsi="Cambria Math" w:cs="Times New Roman"/>
                      <w:color w:val="000000" w:themeColor="text1"/>
                      <w:sz w:val="24"/>
                      <w:szCs w:val="24"/>
                      <w:lang w:bidi="ar-EG"/>
                    </w:rPr>
                    <m:t>c</m:t>
                  </m:r>
                </m:sub>
              </m:sSub>
            </m:num>
            <m:den>
              <m:sSub>
                <m:sSubPr>
                  <m:ctrlPr>
                    <w:rPr>
                      <w:rFonts w:ascii="Cambria Math" w:hAnsi="Cambria Math" w:cs="Times New Roman"/>
                      <w:color w:val="000000" w:themeColor="text1"/>
                      <w:sz w:val="24"/>
                      <w:szCs w:val="24"/>
                      <w:lang w:bidi="ar-EG"/>
                    </w:rPr>
                  </m:ctrlPr>
                </m:sSubPr>
                <m:e>
                  <m:r>
                    <m:rPr>
                      <m:sty m:val="p"/>
                    </m:rPr>
                    <w:rPr>
                      <w:rFonts w:ascii="Cambria Math" w:hAnsi="Cambria Math" w:cs="Times New Roman"/>
                      <w:color w:val="000000" w:themeColor="text1"/>
                      <w:sz w:val="24"/>
                      <w:szCs w:val="24"/>
                      <w:lang w:bidi="ar-EG"/>
                    </w:rPr>
                    <m:t>E</m:t>
                  </m:r>
                </m:e>
                <m:sub>
                  <m:r>
                    <w:rPr>
                      <w:rFonts w:ascii="Cambria Math" w:hAnsi="Cambria Math" w:cs="Times New Roman"/>
                      <w:color w:val="000000" w:themeColor="text1"/>
                      <w:sz w:val="24"/>
                      <w:szCs w:val="24"/>
                      <w:lang w:bidi="ar-EG"/>
                    </w:rPr>
                    <m:t>c</m:t>
                  </m:r>
                </m:sub>
              </m:sSub>
            </m:den>
          </m:f>
          <m:r>
            <w:rPr>
              <w:rFonts w:ascii="Cambria Math" w:hAnsi="Cambria Math" w:cs="Times New Roman"/>
              <w:color w:val="000000" w:themeColor="text1"/>
              <w:sz w:val="24"/>
              <w:szCs w:val="24"/>
              <w:lang w:bidi="ar-EG"/>
            </w:rPr>
            <m:t xml:space="preserve">                                                                                                                                                        </m:t>
          </m:r>
          <m:d>
            <m:dPr>
              <m:ctrlPr>
                <w:rPr>
                  <w:rFonts w:ascii="Cambria Math" w:hAnsi="Cambria Math" w:cs="Times New Roman"/>
                  <w:i/>
                  <w:color w:val="000000" w:themeColor="text1"/>
                  <w:sz w:val="24"/>
                  <w:szCs w:val="24"/>
                  <w:lang w:bidi="ar-EG"/>
                </w:rPr>
              </m:ctrlPr>
            </m:dPr>
            <m:e>
              <m:r>
                <w:rPr>
                  <w:rFonts w:ascii="Cambria Math" w:hAnsi="Cambria Math" w:cs="Times New Roman"/>
                  <w:color w:val="000000" w:themeColor="text1"/>
                  <w:sz w:val="24"/>
                  <w:szCs w:val="24"/>
                  <w:lang w:bidi="ar-EG"/>
                </w:rPr>
                <m:t>4</m:t>
              </m:r>
            </m:e>
          </m:d>
        </m:oMath>
      </m:oMathPara>
    </w:p>
    <w:p w14:paraId="5961288C" w14:textId="34BA9FEB" w:rsidR="00687D48" w:rsidRPr="00E00CF3" w:rsidRDefault="00872936" w:rsidP="00687D48">
      <w:pPr>
        <w:autoSpaceDE w:val="0"/>
        <w:autoSpaceDN w:val="0"/>
        <w:adjustRightInd w:val="0"/>
        <w:spacing w:after="0" w:line="480" w:lineRule="auto"/>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Where E</w:t>
      </w:r>
      <w:r w:rsidRPr="00E00CF3">
        <w:rPr>
          <w:rFonts w:ascii="Times New Roman" w:hAnsi="Times New Roman" w:cs="Times New Roman"/>
          <w:color w:val="000000" w:themeColor="text1"/>
          <w:sz w:val="24"/>
          <w:szCs w:val="24"/>
          <w:vertAlign w:val="subscript"/>
        </w:rPr>
        <w:t>c</w:t>
      </w:r>
      <w:r w:rsidRPr="00E00CF3">
        <w:rPr>
          <w:rFonts w:ascii="Times New Roman" w:hAnsi="Times New Roman" w:cs="Times New Roman"/>
          <w:color w:val="000000" w:themeColor="text1"/>
          <w:sz w:val="24"/>
          <w:szCs w:val="24"/>
        </w:rPr>
        <w:t xml:space="preserve"> is </w:t>
      </w:r>
      <w:r w:rsidR="001D0AD0" w:rsidRPr="00E00CF3">
        <w:rPr>
          <w:rFonts w:ascii="Times New Roman" w:hAnsi="Times New Roman" w:cs="Times New Roman"/>
          <w:color w:val="000000" w:themeColor="text1"/>
          <w:sz w:val="24"/>
          <w:szCs w:val="24"/>
        </w:rPr>
        <w:t>referring to</w:t>
      </w:r>
      <w:r w:rsidRPr="00E00CF3">
        <w:rPr>
          <w:rFonts w:ascii="Times New Roman" w:hAnsi="Times New Roman" w:cs="Times New Roman"/>
          <w:color w:val="000000" w:themeColor="text1"/>
          <w:sz w:val="24"/>
          <w:szCs w:val="24"/>
        </w:rPr>
        <w:t xml:space="preserve"> concrete Young</w:t>
      </w:r>
      <w:r w:rsidR="004A3832"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s modulus, ε is </w:t>
      </w:r>
      <w:r w:rsidR="001D0AD0" w:rsidRPr="00E00CF3">
        <w:rPr>
          <w:rFonts w:ascii="Times New Roman" w:hAnsi="Times New Roman" w:cs="Times New Roman"/>
          <w:color w:val="000000" w:themeColor="text1"/>
          <w:sz w:val="24"/>
          <w:szCs w:val="24"/>
        </w:rPr>
        <w:t>referring to</w:t>
      </w:r>
      <w:r w:rsidRPr="00E00CF3">
        <w:rPr>
          <w:rFonts w:ascii="Times New Roman" w:hAnsi="Times New Roman" w:cs="Times New Roman"/>
          <w:color w:val="000000" w:themeColor="text1"/>
          <w:sz w:val="24"/>
          <w:szCs w:val="24"/>
        </w:rPr>
        <w:t xml:space="preserve"> concrete strain and ε</w:t>
      </w:r>
      <w:r w:rsidRPr="00E00CF3">
        <w:rPr>
          <w:rFonts w:ascii="Times New Roman" w:hAnsi="Times New Roman" w:cs="Times New Roman"/>
          <w:color w:val="000000" w:themeColor="text1"/>
          <w:sz w:val="24"/>
          <w:szCs w:val="24"/>
          <w:vertAlign w:val="subscript"/>
        </w:rPr>
        <w:t>o</w:t>
      </w:r>
      <w:r w:rsidRPr="00E00CF3">
        <w:rPr>
          <w:rFonts w:ascii="Times New Roman" w:hAnsi="Times New Roman" w:cs="Times New Roman"/>
          <w:color w:val="000000" w:themeColor="text1"/>
          <w:sz w:val="24"/>
          <w:szCs w:val="24"/>
        </w:rPr>
        <w:t xml:space="preserve"> </w:t>
      </w:r>
      <w:r w:rsidR="001D0AD0" w:rsidRPr="00E00CF3">
        <w:rPr>
          <w:rFonts w:ascii="Times New Roman" w:hAnsi="Times New Roman" w:cs="Times New Roman"/>
          <w:color w:val="000000" w:themeColor="text1"/>
          <w:sz w:val="24"/>
          <w:szCs w:val="24"/>
        </w:rPr>
        <w:t>for</w:t>
      </w:r>
      <w:r w:rsidRPr="00E00CF3">
        <w:rPr>
          <w:rFonts w:ascii="Times New Roman" w:hAnsi="Times New Roman" w:cs="Times New Roman"/>
          <w:color w:val="000000" w:themeColor="text1"/>
          <w:sz w:val="24"/>
          <w:szCs w:val="24"/>
        </w:rPr>
        <w:t xml:space="preserve"> concr</w:t>
      </w:r>
      <w:r w:rsidR="00687D48">
        <w:rPr>
          <w:rFonts w:ascii="Times New Roman" w:hAnsi="Times New Roman" w:cs="Times New Roman"/>
          <w:color w:val="000000" w:themeColor="text1"/>
          <w:sz w:val="24"/>
          <w:szCs w:val="24"/>
        </w:rPr>
        <w:t xml:space="preserve">ete failure compression strain </w:t>
      </w:r>
      <w:r w:rsidR="00687D48" w:rsidRPr="00451AB9">
        <w:rPr>
          <w:rFonts w:ascii="Times New Roman" w:hAnsi="Times New Roman" w:cs="Times New Roman"/>
          <w:color w:val="FF0000"/>
          <w:sz w:val="24"/>
          <w:szCs w:val="24"/>
        </w:rPr>
        <w:t xml:space="preserve">and  </w:t>
      </w:r>
      <m:oMath>
        <m:r>
          <w:rPr>
            <w:rFonts w:ascii="Cambria Math" w:eastAsia="Times New Roman" w:hAnsi="Cambria Math" w:cs="Times New Roman"/>
            <w:color w:val="FF0000"/>
            <w:sz w:val="24"/>
            <w:szCs w:val="24"/>
          </w:rPr>
          <m:t>f</m:t>
        </m:r>
      </m:oMath>
      <w:r w:rsidR="00687D48" w:rsidRPr="00451AB9">
        <w:rPr>
          <w:rFonts w:ascii="Times New Roman" w:hAnsi="Times New Roman" w:cs="Times New Roman"/>
          <w:color w:val="FF0000"/>
          <w:sz w:val="24"/>
          <w:szCs w:val="24"/>
        </w:rPr>
        <w:t xml:space="preserve"> &amp; </w:t>
      </w:r>
      <m:oMath>
        <m:sSub>
          <m:sSubPr>
            <m:ctrlPr>
              <w:rPr>
                <w:rFonts w:ascii="Cambria Math" w:hAnsi="Cambria Math" w:cs="Times New Roman"/>
                <w:i/>
                <w:color w:val="FF0000"/>
                <w:sz w:val="24"/>
                <w:szCs w:val="24"/>
                <w:lang w:bidi="ar-EG"/>
              </w:rPr>
            </m:ctrlPr>
          </m:sSubPr>
          <m:e>
            <m:r>
              <w:rPr>
                <w:rFonts w:ascii="Cambria Math" w:hAnsi="Cambria Math" w:cs="Times New Roman"/>
                <w:color w:val="FF0000"/>
                <w:sz w:val="24"/>
                <w:szCs w:val="24"/>
                <w:lang w:bidi="ar-EG"/>
              </w:rPr>
              <m:t>f'</m:t>
            </m:r>
          </m:e>
          <m:sub>
            <m:r>
              <w:rPr>
                <w:rFonts w:ascii="Cambria Math" w:hAnsi="Cambria Math" w:cs="Times New Roman"/>
                <w:color w:val="FF0000"/>
                <w:sz w:val="24"/>
                <w:szCs w:val="24"/>
                <w:lang w:bidi="ar-EG"/>
              </w:rPr>
              <m:t>c</m:t>
            </m:r>
          </m:sub>
        </m:sSub>
      </m:oMath>
      <w:r w:rsidR="00687D48" w:rsidRPr="00451AB9">
        <w:rPr>
          <w:rFonts w:ascii="Times New Roman" w:eastAsiaTheme="minorEastAsia" w:hAnsi="Times New Roman" w:cs="Times New Roman"/>
          <w:color w:val="FF0000"/>
          <w:sz w:val="24"/>
          <w:szCs w:val="24"/>
          <w:lang w:bidi="ar-EG"/>
        </w:rPr>
        <w:t xml:space="preserve">  were compressive stress and ultimate strength of concrete respectively</w:t>
      </w:r>
      <w:r w:rsidR="00394F72" w:rsidRPr="00451AB9">
        <w:rPr>
          <w:rFonts w:ascii="Times New Roman" w:eastAsiaTheme="minorEastAsia" w:hAnsi="Times New Roman" w:cs="Times New Roman"/>
          <w:color w:val="FF0000"/>
          <w:sz w:val="24"/>
          <w:szCs w:val="24"/>
          <w:lang w:bidi="ar-EG"/>
        </w:rPr>
        <w:t>.</w:t>
      </w:r>
    </w:p>
    <w:p w14:paraId="301E4A3C" w14:textId="77777777" w:rsidR="007C04F2" w:rsidRDefault="007C04F2" w:rsidP="00F61BB7">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14:paraId="51048153" w14:textId="318D866B" w:rsidR="007C04F2" w:rsidRDefault="006667F3" w:rsidP="00AB47AE">
      <w:pPr>
        <w:autoSpaceDE w:val="0"/>
        <w:autoSpaceDN w:val="0"/>
        <w:adjustRightInd w:val="0"/>
        <w:spacing w:after="0" w:line="240" w:lineRule="auto"/>
        <w:ind w:firstLine="720"/>
        <w:jc w:val="center"/>
        <w:rPr>
          <w:rFonts w:ascii="Times New Roman" w:hAnsi="Times New Roman" w:cs="Times New Roman"/>
          <w:color w:val="000000" w:themeColor="text1"/>
          <w:sz w:val="24"/>
          <w:szCs w:val="24"/>
        </w:rPr>
      </w:pPr>
      <w:r w:rsidRPr="006667F3">
        <w:rPr>
          <w:rFonts w:ascii="Times New Roman" w:hAnsi="Times New Roman" w:cs="Times New Roman"/>
          <w:noProof/>
          <w:color w:val="000000" w:themeColor="text1"/>
          <w:sz w:val="24"/>
          <w:szCs w:val="24"/>
        </w:rPr>
        <w:lastRenderedPageBreak/>
        <w:drawing>
          <wp:inline distT="0" distB="0" distL="0" distR="0" wp14:anchorId="4013442A" wp14:editId="7283E282">
            <wp:extent cx="2743200" cy="25887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588748"/>
                    </a:xfrm>
                    <a:prstGeom prst="rect">
                      <a:avLst/>
                    </a:prstGeom>
                    <a:noFill/>
                    <a:ln>
                      <a:noFill/>
                    </a:ln>
                  </pic:spPr>
                </pic:pic>
              </a:graphicData>
            </a:graphic>
          </wp:inline>
        </w:drawing>
      </w:r>
    </w:p>
    <w:p w14:paraId="5DDA7A3B" w14:textId="1CBC955D" w:rsidR="006667F3" w:rsidRPr="00451AB9" w:rsidRDefault="006667F3" w:rsidP="00AB47AE">
      <w:pPr>
        <w:autoSpaceDE w:val="0"/>
        <w:autoSpaceDN w:val="0"/>
        <w:adjustRightInd w:val="0"/>
        <w:spacing w:before="100" w:beforeAutospacing="1" w:after="100" w:afterAutospacing="1" w:line="240" w:lineRule="auto"/>
        <w:ind w:firstLine="720"/>
        <w:jc w:val="center"/>
        <w:rPr>
          <w:rFonts w:ascii="Times New Roman" w:hAnsi="Times New Roman" w:cs="Times New Roman"/>
          <w:color w:val="FF0000"/>
          <w:sz w:val="24"/>
          <w:szCs w:val="24"/>
        </w:rPr>
      </w:pPr>
      <w:r w:rsidRPr="00451AB9">
        <w:rPr>
          <w:rFonts w:ascii="Times New Roman" w:hAnsi="Times New Roman" w:cs="Times New Roman"/>
          <w:b/>
          <w:bCs/>
          <w:color w:val="FF0000"/>
          <w:sz w:val="24"/>
          <w:szCs w:val="24"/>
        </w:rPr>
        <w:t xml:space="preserve">Figure </w:t>
      </w:r>
      <w:r>
        <w:rPr>
          <w:rFonts w:ascii="Times New Roman" w:hAnsi="Times New Roman" w:cs="Times New Roman"/>
          <w:b/>
          <w:bCs/>
          <w:color w:val="FF0000"/>
          <w:sz w:val="24"/>
          <w:szCs w:val="24"/>
        </w:rPr>
        <w:t>4</w:t>
      </w:r>
      <w:r w:rsidRPr="00451AB9">
        <w:rPr>
          <w:rFonts w:ascii="Times New Roman" w:hAnsi="Times New Roman" w:cs="Times New Roman"/>
          <w:b/>
          <w:bCs/>
          <w:color w:val="FF0000"/>
          <w:sz w:val="24"/>
          <w:szCs w:val="24"/>
        </w:rPr>
        <w:t xml:space="preserve">: </w:t>
      </w:r>
      <w:r>
        <w:rPr>
          <w:rFonts w:ascii="Times New Roman" w:hAnsi="Times New Roman" w:cs="Times New Roman"/>
          <w:color w:val="FF0000"/>
          <w:sz w:val="24"/>
          <w:szCs w:val="24"/>
        </w:rPr>
        <w:t>Concrete Compressive Stress</w:t>
      </w:r>
      <w:r w:rsidR="00DA249B">
        <w:rPr>
          <w:rFonts w:ascii="Times New Roman" w:hAnsi="Times New Roman" w:cs="Times New Roman"/>
          <w:color w:val="FF0000"/>
          <w:sz w:val="24"/>
          <w:szCs w:val="24"/>
        </w:rPr>
        <w:t>-</w:t>
      </w:r>
      <w:r>
        <w:rPr>
          <w:rFonts w:ascii="Times New Roman" w:hAnsi="Times New Roman" w:cs="Times New Roman"/>
          <w:color w:val="FF0000"/>
          <w:sz w:val="24"/>
          <w:szCs w:val="24"/>
        </w:rPr>
        <w:t>Strain Relation.</w:t>
      </w:r>
    </w:p>
    <w:p w14:paraId="292E3FA4" w14:textId="224505DB" w:rsidR="00872936" w:rsidRPr="00E00CF3" w:rsidRDefault="001D0AD0" w:rsidP="00870B3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SHELL181</w:t>
      </w:r>
      <w:r w:rsidR="00872936"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Shell element</w:t>
      </w:r>
      <w:r w:rsidR="00872936"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 xml:space="preserve">had been used for steel components modeling </w:t>
      </w:r>
      <w:r w:rsidR="00872936" w:rsidRPr="00E00CF3">
        <w:rPr>
          <w:rFonts w:ascii="Times New Roman" w:hAnsi="Times New Roman" w:cs="Times New Roman"/>
          <w:color w:val="000000" w:themeColor="text1"/>
          <w:sz w:val="24"/>
          <w:szCs w:val="24"/>
        </w:rPr>
        <w:t xml:space="preserve">with four nodes per </w:t>
      </w:r>
      <w:r w:rsidRPr="00E00CF3">
        <w:rPr>
          <w:rFonts w:ascii="Times New Roman" w:hAnsi="Times New Roman" w:cs="Times New Roman"/>
          <w:color w:val="000000" w:themeColor="text1"/>
          <w:sz w:val="24"/>
          <w:szCs w:val="24"/>
        </w:rPr>
        <w:t>element</w:t>
      </w:r>
      <w:r w:rsidR="00872936" w:rsidRPr="00E00CF3">
        <w:rPr>
          <w:rFonts w:ascii="Times New Roman" w:hAnsi="Times New Roman" w:cs="Times New Roman"/>
          <w:color w:val="000000" w:themeColor="text1"/>
          <w:sz w:val="24"/>
          <w:szCs w:val="24"/>
        </w:rPr>
        <w:t xml:space="preserve"> with six degrees of freedom. </w:t>
      </w:r>
      <w:r w:rsidRPr="00E00CF3">
        <w:rPr>
          <w:rFonts w:ascii="Times New Roman" w:hAnsi="Times New Roman" w:cs="Times New Roman"/>
          <w:color w:val="000000" w:themeColor="text1"/>
          <w:sz w:val="24"/>
          <w:szCs w:val="24"/>
        </w:rPr>
        <w:t xml:space="preserve">The bilinear isotropic plasticity model was used to </w:t>
      </w:r>
      <w:r w:rsidR="0098788D" w:rsidRPr="00E00CF3">
        <w:rPr>
          <w:rFonts w:ascii="Times New Roman" w:hAnsi="Times New Roman" w:cs="Times New Roman"/>
          <w:color w:val="000000" w:themeColor="text1"/>
          <w:sz w:val="24"/>
          <w:szCs w:val="24"/>
        </w:rPr>
        <w:t>model</w:t>
      </w:r>
      <w:r w:rsidRPr="00E00CF3">
        <w:rPr>
          <w:rFonts w:ascii="Times New Roman" w:hAnsi="Times New Roman" w:cs="Times New Roman"/>
          <w:color w:val="000000" w:themeColor="text1"/>
          <w:sz w:val="24"/>
          <w:szCs w:val="24"/>
        </w:rPr>
        <w:t xml:space="preserve"> components of steel beams</w:t>
      </w:r>
      <w:r w:rsidR="00872936" w:rsidRPr="00E00CF3">
        <w:rPr>
          <w:rFonts w:ascii="Times New Roman" w:hAnsi="Times New Roman" w:cs="Times New Roman"/>
          <w:color w:val="000000" w:themeColor="text1"/>
          <w:sz w:val="24"/>
          <w:szCs w:val="24"/>
        </w:rPr>
        <w:t>. This model requires the definition of Young</w:t>
      </w:r>
      <w:r w:rsidR="004A3832" w:rsidRPr="00E00CF3">
        <w:rPr>
          <w:rFonts w:ascii="Times New Roman" w:hAnsi="Times New Roman" w:cs="Times New Roman"/>
          <w:color w:val="000000" w:themeColor="text1"/>
          <w:sz w:val="24"/>
          <w:szCs w:val="24"/>
        </w:rPr>
        <w:t>'</w:t>
      </w:r>
      <w:r w:rsidR="00872936" w:rsidRPr="00E00CF3">
        <w:rPr>
          <w:rFonts w:ascii="Times New Roman" w:hAnsi="Times New Roman" w:cs="Times New Roman"/>
          <w:color w:val="000000" w:themeColor="text1"/>
          <w:sz w:val="24"/>
          <w:szCs w:val="24"/>
        </w:rPr>
        <w:t>s modulus, Poison</w:t>
      </w:r>
      <w:r w:rsidR="004A3832" w:rsidRPr="00E00CF3">
        <w:rPr>
          <w:rFonts w:ascii="Times New Roman" w:hAnsi="Times New Roman" w:cs="Times New Roman"/>
          <w:color w:val="000000" w:themeColor="text1"/>
          <w:sz w:val="24"/>
          <w:szCs w:val="24"/>
        </w:rPr>
        <w:t>'</w:t>
      </w:r>
      <w:r w:rsidR="00872936" w:rsidRPr="00E00CF3">
        <w:rPr>
          <w:rFonts w:ascii="Times New Roman" w:hAnsi="Times New Roman" w:cs="Times New Roman"/>
          <w:color w:val="000000" w:themeColor="text1"/>
          <w:sz w:val="24"/>
          <w:szCs w:val="24"/>
        </w:rPr>
        <w:t>s ratio, yield stress</w:t>
      </w:r>
      <w:r w:rsidR="004A3832" w:rsidRPr="00E00CF3">
        <w:rPr>
          <w:rFonts w:ascii="Times New Roman" w:hAnsi="Times New Roman" w:cs="Times New Roman"/>
          <w:color w:val="000000" w:themeColor="text1"/>
          <w:sz w:val="24"/>
          <w:szCs w:val="24"/>
        </w:rPr>
        <w:t>,</w:t>
      </w:r>
      <w:r w:rsidR="00872936" w:rsidRPr="00E00CF3">
        <w:rPr>
          <w:rFonts w:ascii="Times New Roman" w:hAnsi="Times New Roman" w:cs="Times New Roman"/>
          <w:color w:val="000000" w:themeColor="text1"/>
          <w:sz w:val="24"/>
          <w:szCs w:val="24"/>
        </w:rPr>
        <w:t xml:space="preserve"> and plastic tangent modulus.  The Young</w:t>
      </w:r>
      <w:r w:rsidR="004A3832" w:rsidRPr="00E00CF3">
        <w:rPr>
          <w:rFonts w:ascii="Times New Roman" w:hAnsi="Times New Roman" w:cs="Times New Roman"/>
          <w:color w:val="000000" w:themeColor="text1"/>
          <w:sz w:val="24"/>
          <w:szCs w:val="24"/>
        </w:rPr>
        <w:t>'</w:t>
      </w:r>
      <w:r w:rsidR="00872936" w:rsidRPr="00E00CF3">
        <w:rPr>
          <w:rFonts w:ascii="Times New Roman" w:hAnsi="Times New Roman" w:cs="Times New Roman"/>
          <w:color w:val="000000" w:themeColor="text1"/>
          <w:sz w:val="24"/>
          <w:szCs w:val="24"/>
        </w:rPr>
        <w:t>s modulus and Poison</w:t>
      </w:r>
      <w:r w:rsidR="004A3832" w:rsidRPr="00E00CF3">
        <w:rPr>
          <w:rFonts w:ascii="Times New Roman" w:hAnsi="Times New Roman" w:cs="Times New Roman"/>
          <w:color w:val="000000" w:themeColor="text1"/>
          <w:sz w:val="24"/>
          <w:szCs w:val="24"/>
        </w:rPr>
        <w:t>'</w:t>
      </w:r>
      <w:r w:rsidR="00872936" w:rsidRPr="00E00CF3">
        <w:rPr>
          <w:rFonts w:ascii="Times New Roman" w:hAnsi="Times New Roman" w:cs="Times New Roman"/>
          <w:color w:val="000000" w:themeColor="text1"/>
          <w:sz w:val="24"/>
          <w:szCs w:val="24"/>
        </w:rPr>
        <w:t xml:space="preserve">s ratio of the steel beams were 210 GPa and 0.3, respectively. The yield stress can be found in </w:t>
      </w:r>
      <w:r w:rsidR="00872936" w:rsidRPr="00E00CF3">
        <w:rPr>
          <w:rFonts w:ascii="Times New Roman" w:hAnsi="Times New Roman" w:cs="Times New Roman"/>
          <w:b/>
          <w:bCs/>
          <w:color w:val="000000" w:themeColor="text1"/>
          <w:sz w:val="24"/>
          <w:szCs w:val="24"/>
        </w:rPr>
        <w:t>Table 1</w:t>
      </w:r>
      <w:r w:rsidR="004A3832" w:rsidRPr="00E00CF3">
        <w:rPr>
          <w:rFonts w:ascii="Times New Roman" w:hAnsi="Times New Roman" w:cs="Times New Roman"/>
          <w:b/>
          <w:bCs/>
          <w:color w:val="000000" w:themeColor="text1"/>
          <w:sz w:val="24"/>
          <w:szCs w:val="24"/>
        </w:rPr>
        <w:t>,</w:t>
      </w:r>
      <w:r w:rsidR="00872936" w:rsidRPr="00E00CF3">
        <w:rPr>
          <w:rFonts w:ascii="Times New Roman" w:hAnsi="Times New Roman" w:cs="Times New Roman"/>
          <w:color w:val="000000" w:themeColor="text1"/>
          <w:sz w:val="24"/>
          <w:szCs w:val="24"/>
        </w:rPr>
        <w:t xml:space="preserve"> and the tangent modulus was equal to 2000 MPa.</w:t>
      </w:r>
    </w:p>
    <w:p w14:paraId="1ABDD9C3" w14:textId="708AB852" w:rsidR="00687D48" w:rsidRPr="00687D48" w:rsidRDefault="009831FA" w:rsidP="009C21D1">
      <w:pPr>
        <w:autoSpaceDE w:val="0"/>
        <w:autoSpaceDN w:val="0"/>
        <w:adjustRightInd w:val="0"/>
        <w:spacing w:before="120" w:after="120" w:line="480" w:lineRule="auto"/>
        <w:ind w:firstLine="720"/>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Steel rebar and tendons have been modeled using LINK180 3D link elements, which is a line element with two nodes and three degrees of freedom per node. This element can simulate material and geometric nonlinearities</w:t>
      </w:r>
      <w:r w:rsidR="004A3832"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such as plasticity and large deflection. The bilinear isotropic plasticity model was used for steel rebar and tendon simulation. The Young</w:t>
      </w:r>
      <w:r w:rsidR="004A3832"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s modulus, Poison</w:t>
      </w:r>
      <w:r w:rsidR="004A3832"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s ratio, yield stress</w:t>
      </w:r>
      <w:r w:rsidR="00870B36">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and tangent modulus of the steel rebar were 210 GPa and 0.3, 340 MPa and 2000 MPa, respectively. The Young</w:t>
      </w:r>
      <w:r w:rsidR="004A3832"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s modulus, Poison</w:t>
      </w:r>
      <w:r w:rsidR="004A3832"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s ratio yield stress</w:t>
      </w:r>
      <w:r w:rsidR="00870B36">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and tangent modulus of the tendon were selected to be equal to 210 GPa and 0.3, </w:t>
      </w:r>
      <w:r w:rsidRPr="00E00CF3">
        <w:rPr>
          <w:rFonts w:ascii="Times New Roman" w:eastAsia="Times New Roman" w:hAnsi="Times New Roman" w:cs="Times New Roman"/>
          <w:color w:val="000000" w:themeColor="text1"/>
          <w:sz w:val="24"/>
          <w:szCs w:val="24"/>
        </w:rPr>
        <w:t xml:space="preserve">582.4 </w:t>
      </w:r>
      <w:r w:rsidRPr="00E00CF3">
        <w:rPr>
          <w:rFonts w:ascii="Times New Roman" w:hAnsi="Times New Roman" w:cs="Times New Roman"/>
          <w:color w:val="000000" w:themeColor="text1"/>
          <w:sz w:val="24"/>
          <w:szCs w:val="24"/>
        </w:rPr>
        <w:t xml:space="preserve">MPa and 2000 MPa, </w:t>
      </w:r>
      <w:r w:rsidRPr="00E00CF3">
        <w:rPr>
          <w:rFonts w:ascii="Times New Roman" w:hAnsi="Times New Roman" w:cs="Times New Roman"/>
          <w:color w:val="000000" w:themeColor="text1"/>
          <w:sz w:val="24"/>
          <w:szCs w:val="24"/>
        </w:rPr>
        <w:lastRenderedPageBreak/>
        <w:t>respectively</w:t>
      </w:r>
      <w:r w:rsidR="00D174EE">
        <w:rPr>
          <w:rFonts w:ascii="Times New Roman" w:hAnsi="Times New Roman" w:cs="Times New Roman"/>
          <w:color w:val="000000" w:themeColor="text1"/>
          <w:sz w:val="24"/>
          <w:szCs w:val="24"/>
        </w:rPr>
        <w:t>.</w:t>
      </w:r>
      <w:r w:rsidR="00687D48">
        <w:rPr>
          <w:rFonts w:ascii="Times New Roman" w:hAnsi="Times New Roman" w:cs="Times New Roman"/>
          <w:color w:val="000000" w:themeColor="text1"/>
          <w:sz w:val="24"/>
          <w:szCs w:val="24"/>
        </w:rPr>
        <w:t xml:space="preserve"> </w:t>
      </w:r>
      <w:r w:rsidR="00687D48" w:rsidRPr="00451AB9">
        <w:rPr>
          <w:rFonts w:ascii="Times New Roman" w:hAnsi="Times New Roman" w:cs="Times New Roman"/>
          <w:color w:val="FF0000"/>
          <w:sz w:val="24"/>
          <w:szCs w:val="24"/>
        </w:rPr>
        <w:t>The perfect bond</w:t>
      </w:r>
      <w:r w:rsidR="00D174EE" w:rsidRPr="00451AB9">
        <w:rPr>
          <w:rFonts w:ascii="Times New Roman" w:hAnsi="Times New Roman" w:cs="Times New Roman"/>
          <w:color w:val="FF0000"/>
          <w:sz w:val="24"/>
          <w:szCs w:val="24"/>
        </w:rPr>
        <w:t xml:space="preserve"> </w:t>
      </w:r>
      <w:r w:rsidR="00DA249B">
        <w:rPr>
          <w:rFonts w:ascii="Times New Roman" w:hAnsi="Times New Roman" w:cs="Times New Roman"/>
          <w:color w:val="FF0000"/>
          <w:sz w:val="24"/>
          <w:szCs w:val="24"/>
        </w:rPr>
        <w:t xml:space="preserve">is </w:t>
      </w:r>
      <w:r w:rsidR="00D174EE" w:rsidRPr="00451AB9">
        <w:rPr>
          <w:rFonts w:ascii="Times New Roman" w:hAnsi="Times New Roman" w:cs="Times New Roman"/>
          <w:color w:val="FF0000"/>
          <w:sz w:val="24"/>
          <w:szCs w:val="24"/>
        </w:rPr>
        <w:t>also</w:t>
      </w:r>
      <w:r w:rsidR="00687D48" w:rsidRPr="00451AB9">
        <w:rPr>
          <w:rFonts w:ascii="Times New Roman" w:hAnsi="Times New Roman" w:cs="Times New Roman"/>
          <w:color w:val="FF0000"/>
          <w:sz w:val="24"/>
          <w:szCs w:val="24"/>
        </w:rPr>
        <w:t xml:space="preserve"> assumed between </w:t>
      </w:r>
      <w:r w:rsidR="00D174EE" w:rsidRPr="00451AB9">
        <w:rPr>
          <w:rFonts w:ascii="Times New Roman" w:hAnsi="Times New Roman" w:cs="Times New Roman"/>
          <w:color w:val="FF0000"/>
          <w:sz w:val="24"/>
          <w:szCs w:val="24"/>
        </w:rPr>
        <w:t>concrete and steel rebars</w:t>
      </w:r>
      <w:r w:rsidR="00394F72" w:rsidRPr="00451AB9">
        <w:rPr>
          <w:rFonts w:ascii="Times New Roman" w:hAnsi="Times New Roman" w:cs="Times New Roman"/>
          <w:color w:val="FF0000"/>
          <w:sz w:val="24"/>
          <w:szCs w:val="24"/>
        </w:rPr>
        <w:t xml:space="preserve"> in order to </w:t>
      </w:r>
      <w:r w:rsidR="00DA249B">
        <w:rPr>
          <w:rFonts w:ascii="Times New Roman" w:hAnsi="Times New Roman" w:cs="Times New Roman"/>
          <w:color w:val="FF0000"/>
          <w:sz w:val="24"/>
          <w:szCs w:val="24"/>
        </w:rPr>
        <w:t>e</w:t>
      </w:r>
      <w:r w:rsidR="00394F72" w:rsidRPr="00451AB9">
        <w:rPr>
          <w:rFonts w:ascii="Times New Roman" w:hAnsi="Times New Roman" w:cs="Times New Roman"/>
          <w:color w:val="FF0000"/>
          <w:sz w:val="24"/>
          <w:szCs w:val="24"/>
        </w:rPr>
        <w:t>nsure physical contact between reinforced concrete compon</w:t>
      </w:r>
      <w:r w:rsidR="00DA249B">
        <w:rPr>
          <w:rFonts w:ascii="Times New Roman" w:hAnsi="Times New Roman" w:cs="Times New Roman"/>
          <w:color w:val="FF0000"/>
          <w:sz w:val="24"/>
          <w:szCs w:val="24"/>
        </w:rPr>
        <w:t>e</w:t>
      </w:r>
      <w:r w:rsidR="00394F72" w:rsidRPr="00451AB9">
        <w:rPr>
          <w:rFonts w:ascii="Times New Roman" w:hAnsi="Times New Roman" w:cs="Times New Roman"/>
          <w:color w:val="FF0000"/>
          <w:sz w:val="24"/>
          <w:szCs w:val="24"/>
        </w:rPr>
        <w:t>nts</w:t>
      </w:r>
      <w:r w:rsidR="00D174EE" w:rsidRPr="00451AB9">
        <w:rPr>
          <w:rFonts w:ascii="Times New Roman" w:hAnsi="Times New Roman" w:cs="Times New Roman"/>
          <w:color w:val="FF0000"/>
          <w:sz w:val="24"/>
          <w:szCs w:val="24"/>
        </w:rPr>
        <w:t>.</w:t>
      </w:r>
    </w:p>
    <w:p w14:paraId="2714812A" w14:textId="77777777" w:rsidR="00406BFA" w:rsidRDefault="009831FA" w:rsidP="009831FA">
      <w:pPr>
        <w:autoSpaceDE w:val="0"/>
        <w:autoSpaceDN w:val="0"/>
        <w:adjustRightInd w:val="0"/>
        <w:spacing w:before="120" w:after="120" w:line="480" w:lineRule="auto"/>
        <w:ind w:firstLine="720"/>
        <w:jc w:val="both"/>
        <w:rPr>
          <w:rFonts w:ascii="Times New Roman" w:hAnsi="Times New Roman" w:cs="Times New Roman"/>
          <w:noProof/>
          <w:color w:val="000000" w:themeColor="text1"/>
          <w:sz w:val="24"/>
          <w:szCs w:val="24"/>
        </w:rPr>
      </w:pPr>
      <w:r w:rsidRPr="00E00CF3">
        <w:rPr>
          <w:rFonts w:ascii="Times New Roman" w:hAnsi="Times New Roman" w:cs="Times New Roman"/>
          <w:noProof/>
          <w:color w:val="000000" w:themeColor="text1"/>
          <w:sz w:val="24"/>
          <w:szCs w:val="24"/>
        </w:rPr>
        <w:t>A small line element (</w:t>
      </w:r>
      <w:r w:rsidRPr="00E00CF3">
        <w:rPr>
          <w:rFonts w:ascii="Times New Roman" w:hAnsi="Times New Roman" w:cs="Times New Roman"/>
          <w:color w:val="000000" w:themeColor="text1"/>
          <w:sz w:val="24"/>
          <w:szCs w:val="24"/>
        </w:rPr>
        <w:t>LINK180</w:t>
      </w:r>
      <w:r w:rsidRPr="00E00CF3">
        <w:rPr>
          <w:rFonts w:ascii="Times New Roman" w:hAnsi="Times New Roman" w:cs="Times New Roman"/>
          <w:noProof/>
          <w:color w:val="000000" w:themeColor="text1"/>
          <w:sz w:val="24"/>
          <w:szCs w:val="24"/>
        </w:rPr>
        <w:t>) with the same cross</w:t>
      </w:r>
      <w:r w:rsidR="004A3832" w:rsidRPr="00E00CF3">
        <w:rPr>
          <w:rFonts w:ascii="Times New Roman" w:hAnsi="Times New Roman" w:cs="Times New Roman"/>
          <w:noProof/>
          <w:color w:val="000000" w:themeColor="text1"/>
          <w:sz w:val="24"/>
          <w:szCs w:val="24"/>
        </w:rPr>
        <w:t>-</w:t>
      </w:r>
      <w:r w:rsidRPr="00E00CF3">
        <w:rPr>
          <w:rFonts w:ascii="Times New Roman" w:hAnsi="Times New Roman" w:cs="Times New Roman"/>
          <w:noProof/>
          <w:color w:val="000000" w:themeColor="text1"/>
          <w:sz w:val="24"/>
          <w:szCs w:val="24"/>
        </w:rPr>
        <w:t>se</w:t>
      </w:r>
      <w:r w:rsidR="004A3832" w:rsidRPr="00E00CF3">
        <w:rPr>
          <w:rFonts w:ascii="Times New Roman" w:hAnsi="Times New Roman" w:cs="Times New Roman"/>
          <w:noProof/>
          <w:color w:val="000000" w:themeColor="text1"/>
          <w:sz w:val="24"/>
          <w:szCs w:val="24"/>
        </w:rPr>
        <w:t>c</w:t>
      </w:r>
      <w:r w:rsidRPr="00E00CF3">
        <w:rPr>
          <w:rFonts w:ascii="Times New Roman" w:hAnsi="Times New Roman" w:cs="Times New Roman"/>
          <w:noProof/>
          <w:color w:val="000000" w:themeColor="text1"/>
          <w:sz w:val="24"/>
          <w:szCs w:val="24"/>
        </w:rPr>
        <w:t>tional area of the stud was embe</w:t>
      </w:r>
      <w:r w:rsidR="004A3832" w:rsidRPr="00E00CF3">
        <w:rPr>
          <w:rFonts w:ascii="Times New Roman" w:hAnsi="Times New Roman" w:cs="Times New Roman"/>
          <w:noProof/>
          <w:color w:val="000000" w:themeColor="text1"/>
          <w:sz w:val="24"/>
          <w:szCs w:val="24"/>
        </w:rPr>
        <w:t>d</w:t>
      </w:r>
      <w:r w:rsidRPr="00E00CF3">
        <w:rPr>
          <w:rFonts w:ascii="Times New Roman" w:hAnsi="Times New Roman" w:cs="Times New Roman"/>
          <w:noProof/>
          <w:color w:val="000000" w:themeColor="text1"/>
          <w:sz w:val="24"/>
          <w:szCs w:val="24"/>
        </w:rPr>
        <w:t>ded in the concrete at the location of stud co</w:t>
      </w:r>
      <w:r w:rsidR="004A3832" w:rsidRPr="00E00CF3">
        <w:rPr>
          <w:rFonts w:ascii="Times New Roman" w:hAnsi="Times New Roman" w:cs="Times New Roman"/>
          <w:noProof/>
          <w:color w:val="000000" w:themeColor="text1"/>
          <w:sz w:val="24"/>
          <w:szCs w:val="24"/>
        </w:rPr>
        <w:t>n</w:t>
      </w:r>
      <w:r w:rsidRPr="00E00CF3">
        <w:rPr>
          <w:rFonts w:ascii="Times New Roman" w:hAnsi="Times New Roman" w:cs="Times New Roman"/>
          <w:noProof/>
          <w:color w:val="000000" w:themeColor="text1"/>
          <w:sz w:val="24"/>
          <w:szCs w:val="24"/>
        </w:rPr>
        <w:t xml:space="preserve">nectors to minimize the stress concentration at these locations. </w:t>
      </w:r>
    </w:p>
    <w:p w14:paraId="5524F443" w14:textId="3333A8CD" w:rsidR="00406BFA" w:rsidRPr="00406BFA" w:rsidRDefault="00406BFA" w:rsidP="009831FA">
      <w:pPr>
        <w:autoSpaceDE w:val="0"/>
        <w:autoSpaceDN w:val="0"/>
        <w:adjustRightInd w:val="0"/>
        <w:spacing w:before="120" w:after="120" w:line="480" w:lineRule="auto"/>
        <w:ind w:firstLine="720"/>
        <w:jc w:val="both"/>
        <w:rPr>
          <w:rFonts w:ascii="Times New Roman" w:hAnsi="Times New Roman" w:cs="Times New Roman"/>
          <w:noProof/>
          <w:color w:val="FF0000"/>
          <w:sz w:val="24"/>
          <w:szCs w:val="24"/>
        </w:rPr>
      </w:pPr>
      <w:r w:rsidRPr="00406BFA">
        <w:rPr>
          <w:rFonts w:ascii="Times New Roman" w:hAnsi="Times New Roman" w:cs="Times New Roman"/>
          <w:noProof/>
          <w:color w:val="FF0000"/>
          <w:sz w:val="24"/>
          <w:szCs w:val="24"/>
        </w:rPr>
        <w:t>Due to the concentration of the shear force on the shear connector zone</w:t>
      </w:r>
      <w:r w:rsidR="006A3BA4">
        <w:rPr>
          <w:rFonts w:ascii="Times New Roman" w:hAnsi="Times New Roman" w:cs="Times New Roman"/>
          <w:noProof/>
          <w:color w:val="FF0000"/>
          <w:sz w:val="24"/>
          <w:szCs w:val="24"/>
        </w:rPr>
        <w:t>,</w:t>
      </w:r>
      <w:r w:rsidRPr="00406BFA">
        <w:rPr>
          <w:rFonts w:ascii="Times New Roman" w:hAnsi="Times New Roman" w:cs="Times New Roman"/>
          <w:noProof/>
          <w:color w:val="FF0000"/>
          <w:sz w:val="24"/>
          <w:szCs w:val="24"/>
        </w:rPr>
        <w:t xml:space="preserve"> slippage happens. Previous experimental results showed that slippage will exist even if the degree of shear connection is 100% (Full Connection). The 100% shear connection design means that the failure will not happen in the shear connection before the bending failure of the composite beam</w:t>
      </w:r>
      <w:r w:rsidR="006E7419">
        <w:rPr>
          <w:rFonts w:ascii="Times New Roman" w:hAnsi="Times New Roman" w:cs="Times New Roman"/>
          <w:noProof/>
          <w:color w:val="FF0000"/>
          <w:sz w:val="24"/>
          <w:szCs w:val="24"/>
        </w:rPr>
        <w:t xml:space="preserve">. </w:t>
      </w:r>
      <w:r w:rsidRPr="00406BFA">
        <w:rPr>
          <w:rFonts w:ascii="Times New Roman" w:hAnsi="Times New Roman" w:cs="Times New Roman"/>
          <w:noProof/>
          <w:color w:val="FF0000"/>
          <w:sz w:val="24"/>
          <w:szCs w:val="24"/>
        </w:rPr>
        <w:t xml:space="preserve"> </w:t>
      </w:r>
      <w:r w:rsidR="006E7419" w:rsidRPr="006E7419">
        <w:rPr>
          <w:rFonts w:ascii="Times New Roman" w:hAnsi="Times New Roman" w:cs="Times New Roman"/>
          <w:noProof/>
          <w:color w:val="FF0000"/>
          <w:sz w:val="24"/>
          <w:szCs w:val="24"/>
        </w:rPr>
        <w:t xml:space="preserve">However, slippage will exist due to the flexibility of the shear connector. </w:t>
      </w:r>
      <w:r w:rsidRPr="00406BFA">
        <w:rPr>
          <w:rFonts w:ascii="Times New Roman" w:hAnsi="Times New Roman" w:cs="Times New Roman"/>
          <w:noProof/>
          <w:color w:val="FF0000"/>
          <w:sz w:val="24"/>
          <w:szCs w:val="24"/>
        </w:rPr>
        <w:t xml:space="preserve">To get </w:t>
      </w:r>
      <w:r w:rsidR="006A3BA4">
        <w:rPr>
          <w:rFonts w:ascii="Times New Roman" w:hAnsi="Times New Roman" w:cs="Times New Roman"/>
          <w:noProof/>
          <w:color w:val="FF0000"/>
          <w:sz w:val="24"/>
          <w:szCs w:val="24"/>
        </w:rPr>
        <w:t xml:space="preserve">the </w:t>
      </w:r>
      <w:r w:rsidRPr="00406BFA">
        <w:rPr>
          <w:rFonts w:ascii="Times New Roman" w:hAnsi="Times New Roman" w:cs="Times New Roman"/>
          <w:noProof/>
          <w:color w:val="FF0000"/>
          <w:sz w:val="24"/>
          <w:szCs w:val="24"/>
        </w:rPr>
        <w:t xml:space="preserve">most accurate behavior of the shear connector, slippage shear force relation was used from </w:t>
      </w:r>
      <w:r w:rsidR="00546AC4">
        <w:rPr>
          <w:rFonts w:ascii="Times New Roman" w:hAnsi="Times New Roman" w:cs="Times New Roman"/>
          <w:noProof/>
          <w:color w:val="FF0000"/>
          <w:sz w:val="24"/>
          <w:szCs w:val="24"/>
        </w:rPr>
        <w:t xml:space="preserve">the </w:t>
      </w:r>
      <w:r w:rsidRPr="00406BFA">
        <w:rPr>
          <w:rFonts w:ascii="Times New Roman" w:hAnsi="Times New Roman" w:cs="Times New Roman"/>
          <w:noProof/>
          <w:color w:val="FF0000"/>
          <w:sz w:val="24"/>
          <w:szCs w:val="24"/>
        </w:rPr>
        <w:t>literature.</w:t>
      </w:r>
    </w:p>
    <w:p w14:paraId="4A0C7BD1" w14:textId="23998A6A" w:rsidR="005D2C7F" w:rsidRPr="00E00CF3" w:rsidRDefault="002C6489" w:rsidP="009831FA">
      <w:pPr>
        <w:autoSpaceDE w:val="0"/>
        <w:autoSpaceDN w:val="0"/>
        <w:adjustRightInd w:val="0"/>
        <w:spacing w:before="120" w:after="120" w:line="480" w:lineRule="auto"/>
        <w:ind w:firstLine="720"/>
        <w:jc w:val="both"/>
        <w:rPr>
          <w:rFonts w:ascii="Times New Roman" w:hAnsi="Times New Roman" w:cs="Times New Roman"/>
          <w:noProof/>
          <w:color w:val="000000" w:themeColor="text1"/>
          <w:sz w:val="24"/>
          <w:szCs w:val="24"/>
        </w:rPr>
      </w:pPr>
      <w:r w:rsidRPr="00E00CF3">
        <w:rPr>
          <w:rFonts w:ascii="Times New Roman" w:hAnsi="Times New Roman" w:cs="Times New Roman"/>
          <w:noProof/>
          <w:color w:val="000000" w:themeColor="text1"/>
          <w:sz w:val="24"/>
          <w:szCs w:val="24"/>
        </w:rPr>
        <w:t xml:space="preserve">COMBIN39 element was used to simulate slippage behavior in X-direction </w:t>
      </w:r>
      <w:r w:rsidR="00D12BD2" w:rsidRPr="00E00CF3">
        <w:rPr>
          <w:rFonts w:ascii="Times New Roman" w:hAnsi="Times New Roman" w:cs="Times New Roman"/>
          <w:noProof/>
          <w:color w:val="000000" w:themeColor="text1"/>
          <w:sz w:val="24"/>
          <w:szCs w:val="24"/>
        </w:rPr>
        <w:t xml:space="preserve">between the </w:t>
      </w:r>
      <w:r w:rsidR="00FC7479" w:rsidRPr="00E00CF3">
        <w:rPr>
          <w:rFonts w:ascii="Times New Roman" w:hAnsi="Times New Roman" w:cs="Times New Roman"/>
          <w:noProof/>
          <w:color w:val="000000" w:themeColor="text1"/>
          <w:sz w:val="24"/>
          <w:szCs w:val="24"/>
        </w:rPr>
        <w:t>stud co</w:t>
      </w:r>
      <w:r w:rsidR="004A3832" w:rsidRPr="00E00CF3">
        <w:rPr>
          <w:rFonts w:ascii="Times New Roman" w:hAnsi="Times New Roman" w:cs="Times New Roman"/>
          <w:noProof/>
          <w:color w:val="000000" w:themeColor="text1"/>
          <w:sz w:val="24"/>
          <w:szCs w:val="24"/>
        </w:rPr>
        <w:t>n</w:t>
      </w:r>
      <w:r w:rsidR="00FC7479" w:rsidRPr="00E00CF3">
        <w:rPr>
          <w:rFonts w:ascii="Times New Roman" w:hAnsi="Times New Roman" w:cs="Times New Roman"/>
          <w:noProof/>
          <w:color w:val="000000" w:themeColor="text1"/>
          <w:sz w:val="24"/>
          <w:szCs w:val="24"/>
        </w:rPr>
        <w:t>nector bottom node</w:t>
      </w:r>
      <w:r w:rsidR="00D12BD2" w:rsidRPr="00E00CF3">
        <w:rPr>
          <w:rFonts w:ascii="Times New Roman" w:hAnsi="Times New Roman" w:cs="Times New Roman"/>
          <w:noProof/>
          <w:color w:val="000000" w:themeColor="text1"/>
          <w:sz w:val="24"/>
          <w:szCs w:val="24"/>
        </w:rPr>
        <w:t xml:space="preserve"> and the steel beam</w:t>
      </w:r>
      <w:r w:rsidR="00870B36">
        <w:rPr>
          <w:rFonts w:ascii="Times New Roman" w:hAnsi="Times New Roman" w:cs="Times New Roman"/>
          <w:noProof/>
          <w:color w:val="000000" w:themeColor="text1"/>
          <w:sz w:val="24"/>
          <w:szCs w:val="24"/>
        </w:rPr>
        <w:t>,</w:t>
      </w:r>
      <w:r w:rsidR="00D12BD2" w:rsidRPr="00E00CF3">
        <w:rPr>
          <w:rFonts w:ascii="Times New Roman" w:hAnsi="Times New Roman" w:cs="Times New Roman"/>
          <w:noProof/>
          <w:color w:val="000000" w:themeColor="text1"/>
          <w:sz w:val="24"/>
          <w:szCs w:val="24"/>
        </w:rPr>
        <w:t xml:space="preserve"> while for the Y and Z direction COMBIN14 </w:t>
      </w:r>
      <w:r w:rsidR="00870B36">
        <w:rPr>
          <w:rFonts w:ascii="Times New Roman" w:hAnsi="Times New Roman" w:cs="Times New Roman"/>
          <w:noProof/>
          <w:color w:val="000000" w:themeColor="text1"/>
          <w:sz w:val="24"/>
          <w:szCs w:val="24"/>
        </w:rPr>
        <w:t xml:space="preserve">elastic spring </w:t>
      </w:r>
      <w:r w:rsidR="00D12BD2" w:rsidRPr="00E00CF3">
        <w:rPr>
          <w:rFonts w:ascii="Times New Roman" w:hAnsi="Times New Roman" w:cs="Times New Roman"/>
          <w:noProof/>
          <w:color w:val="000000" w:themeColor="text1"/>
          <w:sz w:val="24"/>
          <w:szCs w:val="24"/>
        </w:rPr>
        <w:t xml:space="preserve">element was used. COMBIN39 element </w:t>
      </w:r>
      <w:r w:rsidR="005D2C7F" w:rsidRPr="00E00CF3">
        <w:rPr>
          <w:rFonts w:ascii="Times New Roman" w:hAnsi="Times New Roman" w:cs="Times New Roman"/>
          <w:color w:val="000000" w:themeColor="text1"/>
          <w:sz w:val="24"/>
          <w:szCs w:val="24"/>
        </w:rPr>
        <w:t>requires a definition for the displacement-force relation as a real constant. A multi</w:t>
      </w:r>
      <w:r w:rsidR="00223B49" w:rsidRPr="00E00CF3">
        <w:rPr>
          <w:rFonts w:ascii="Times New Roman" w:hAnsi="Times New Roman" w:cs="Times New Roman"/>
          <w:color w:val="000000" w:themeColor="text1"/>
          <w:sz w:val="24"/>
          <w:szCs w:val="24"/>
        </w:rPr>
        <w:t>-</w:t>
      </w:r>
      <w:r w:rsidR="005D2C7F" w:rsidRPr="00E00CF3">
        <w:rPr>
          <w:rFonts w:ascii="Times New Roman" w:hAnsi="Times New Roman" w:cs="Times New Roman"/>
          <w:color w:val="000000" w:themeColor="text1"/>
          <w:sz w:val="24"/>
          <w:szCs w:val="24"/>
        </w:rPr>
        <w:t>linear load-slippage curve was assigned based on literature</w:t>
      </w:r>
      <w:r w:rsidR="00986530" w:rsidRPr="00E00CF3">
        <w:rPr>
          <w:rFonts w:ascii="Times New Roman" w:hAnsi="Times New Roman" w:cs="Times New Roman"/>
          <w:color w:val="000000" w:themeColor="text1"/>
          <w:sz w:val="24"/>
          <w:szCs w:val="24"/>
        </w:rPr>
        <w:t xml:space="preserve"> </w:t>
      </w:r>
      <w:r w:rsidR="00695050" w:rsidRPr="00E00CF3">
        <w:rPr>
          <w:rFonts w:ascii="Times New Roman" w:hAnsi="Times New Roman" w:cs="Times New Roman"/>
          <w:color w:val="000000" w:themeColor="text1"/>
          <w:sz w:val="24"/>
          <w:szCs w:val="24"/>
        </w:rPr>
        <w:fldChar w:fldCharType="begin" w:fldLock="1"/>
      </w:r>
      <w:r w:rsidR="00B85A80">
        <w:rPr>
          <w:rFonts w:ascii="Times New Roman" w:hAnsi="Times New Roman" w:cs="Times New Roman"/>
          <w:color w:val="000000" w:themeColor="text1"/>
          <w:sz w:val="24"/>
          <w:szCs w:val="24"/>
        </w:rPr>
        <w:instrText>ADDIN CSL_CITATION {"citationItems":[{"id":"ITEM-1","itemData":{"abstract":"Study summarizes the results of tests on 48 two- slab pushout specimens. The purpose of the investigation was to evaluate the capacity and behavior of stud shear connectors embedded in lightweight concrete. Two different types of normal- weight aggregates and three types of lightweight aggregates were examined. The lightweight concretes were made with both lightweight coarse aggregate with natural sand and with lightweight fines. The shear strength of connectors embedded in concrete was primarily influenced by the compressive strength and the modulus of elasticity of the concrete.","author":[{"dropping-particle":"","family":"Ollgaard","given":"J","non-dropping-particle":"","parse-names":false,"suffix":""},{"dropping-particle":"","family":"Slutter","given":"R","non-dropping-particle":"","parse-names":false,"suffix":""},{"dropping-particle":"","family":"Fisher","given":"J","non-dropping-particle":"","parse-names":false,"suffix":""}],"container-title":"Eng J Amer Inst Steel Constr","id":"ITEM-1","issued":{"date-parts":[["1971"]]},"title":"Shear strength of stud connectors in lightweight and normalweight concrete","type":"article-journal"},"uris":["http://www.mendeley.com/documents/?uuid=517d770d-81cf-40b1-b51e-d25b3158236e","http://www.mendeley.com/documents/?uuid=456ff590-c48a-443a-a1fc-742f7da78430"]},{"id":"ITEM-2","itemData":{"DOI":"10.1680/iicep.1991.17485","ISSN":"03078361","abstract":"The use of partial shear connection in composite beams requires that the slip capacity of the connectors shall not be less than the maximum slip required for the beam to reach its design ultimate load. Maximum slip depends on many parameters, of which degree of shear connection and span are the most significant. It is also difficult to predict slip capacities. Research on these subjects is reported, based on non-linear numerical analyses, test data, and parametric studies. It is compared with extensive work done in France, and related to design rules given in recent British and draft European codes of practice.","author":[{"dropping-particle":"","family":"Johnson","given":"R. P.","non-dropping-particle":"","parse-names":false,"suffix":""},{"dropping-particle":"","family":"Molenstra","given":"N.","non-dropping-particle":"","parse-names":false,"suffix":""}],"container-title":"Proceedings - Institution of Civil Engineers. Part 2. Research and theory","id":"ITEM-2","issued":{"date-parts":[["1991"]]},"title":"Partial shear connection in composite beams for buildings","type":"article-journal"},"uris":["http://www.mendeley.com/documents/?uuid=262c6fb8-59aa-4ee0-a94b-c7960e2b2a10"]}],"mendeley":{"formattedCitation":"[24,25]","plainTextFormattedCitation":"[24,25]","previouslyFormattedCitation":"[24,25]"},"properties":{"noteIndex":0},"schema":"https://github.com/citation-style-language/schema/raw/master/csl-citation.json"}</w:instrText>
      </w:r>
      <w:r w:rsidR="00695050" w:rsidRPr="00E00CF3">
        <w:rPr>
          <w:rFonts w:ascii="Times New Roman" w:hAnsi="Times New Roman" w:cs="Times New Roman"/>
          <w:color w:val="000000" w:themeColor="text1"/>
          <w:sz w:val="24"/>
          <w:szCs w:val="24"/>
        </w:rPr>
        <w:fldChar w:fldCharType="separate"/>
      </w:r>
      <w:r w:rsidR="00B85A80" w:rsidRPr="00B85A80">
        <w:rPr>
          <w:rFonts w:ascii="Times New Roman" w:hAnsi="Times New Roman" w:cs="Times New Roman"/>
          <w:noProof/>
          <w:color w:val="000000" w:themeColor="text1"/>
          <w:sz w:val="24"/>
          <w:szCs w:val="24"/>
        </w:rPr>
        <w:t>[24,25]</w:t>
      </w:r>
      <w:r w:rsidR="00695050" w:rsidRPr="00E00CF3">
        <w:rPr>
          <w:rFonts w:ascii="Times New Roman" w:hAnsi="Times New Roman" w:cs="Times New Roman"/>
          <w:color w:val="000000" w:themeColor="text1"/>
          <w:sz w:val="24"/>
          <w:szCs w:val="24"/>
        </w:rPr>
        <w:fldChar w:fldCharType="end"/>
      </w:r>
      <w:r w:rsidR="005D2C7F" w:rsidRPr="00E00CF3">
        <w:rPr>
          <w:rFonts w:ascii="Times New Roman" w:hAnsi="Times New Roman" w:cs="Times New Roman"/>
          <w:color w:val="000000" w:themeColor="text1"/>
          <w:sz w:val="24"/>
          <w:szCs w:val="24"/>
        </w:rPr>
        <w:t xml:space="preserve">. </w:t>
      </w:r>
      <w:r w:rsidR="00AF096B" w:rsidRPr="00E00CF3">
        <w:rPr>
          <w:rFonts w:ascii="Times New Roman" w:hAnsi="Times New Roman" w:cs="Times New Roman"/>
          <w:color w:val="000000" w:themeColor="text1"/>
          <w:sz w:val="24"/>
          <w:szCs w:val="24"/>
        </w:rPr>
        <w:t>Eq</w:t>
      </w:r>
      <w:r w:rsidR="00870B36">
        <w:rPr>
          <w:rFonts w:ascii="Times New Roman" w:hAnsi="Times New Roman" w:cs="Times New Roman"/>
          <w:color w:val="000000" w:themeColor="text1"/>
          <w:sz w:val="24"/>
          <w:szCs w:val="24"/>
        </w:rPr>
        <w:t>uation</w:t>
      </w:r>
      <w:r w:rsidR="00AF096B" w:rsidRPr="00E00CF3">
        <w:rPr>
          <w:rFonts w:ascii="Times New Roman" w:hAnsi="Times New Roman" w:cs="Times New Roman"/>
          <w:color w:val="000000" w:themeColor="text1"/>
          <w:sz w:val="24"/>
          <w:szCs w:val="24"/>
        </w:rPr>
        <w:t xml:space="preserve"> </w:t>
      </w:r>
      <w:r w:rsidR="00870B36">
        <w:rPr>
          <w:rFonts w:ascii="Times New Roman" w:hAnsi="Times New Roman" w:cs="Times New Roman"/>
          <w:color w:val="000000" w:themeColor="text1"/>
          <w:sz w:val="24"/>
          <w:szCs w:val="24"/>
        </w:rPr>
        <w:t>5</w:t>
      </w:r>
      <w:r w:rsidR="00AF096B" w:rsidRPr="00E00CF3">
        <w:rPr>
          <w:rFonts w:ascii="Times New Roman" w:hAnsi="Times New Roman" w:cs="Times New Roman"/>
          <w:color w:val="000000" w:themeColor="text1"/>
          <w:sz w:val="24"/>
          <w:szCs w:val="24"/>
        </w:rPr>
        <w:t xml:space="preserve"> </w:t>
      </w:r>
      <w:r w:rsidR="005D2C7F" w:rsidRPr="00E00CF3">
        <w:rPr>
          <w:rFonts w:ascii="Times New Roman" w:hAnsi="Times New Roman" w:cs="Times New Roman"/>
          <w:color w:val="000000" w:themeColor="text1"/>
          <w:sz w:val="24"/>
          <w:szCs w:val="24"/>
        </w:rPr>
        <w:t>was used to calculate the load-slippage relation of the shear connector:</w:t>
      </w:r>
    </w:p>
    <w:p w14:paraId="24F10511" w14:textId="65DA11B2" w:rsidR="005D2C7F" w:rsidRPr="00E00CF3" w:rsidRDefault="00240F92" w:rsidP="005D2C7F">
      <w:pPr>
        <w:autoSpaceDE w:val="0"/>
        <w:autoSpaceDN w:val="0"/>
        <w:adjustRightInd w:val="0"/>
        <w:spacing w:before="120" w:after="120" w:line="480" w:lineRule="auto"/>
        <w:ind w:firstLine="720"/>
        <w:jc w:val="both"/>
        <w:rPr>
          <w:rFonts w:ascii="Times New Roman" w:hAnsi="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Q</m:t>
          </m:r>
          <m:r>
            <m:rPr>
              <m:sty m:val="p"/>
            </m:rP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Q</m:t>
              </m:r>
            </m:e>
            <m:sub>
              <m:r>
                <w:rPr>
                  <w:rFonts w:ascii="Cambria Math" w:eastAsia="Times New Roman" w:hAnsi="Cambria Math" w:cs="Times New Roman"/>
                  <w:color w:val="000000" w:themeColor="text1"/>
                  <w:sz w:val="24"/>
                  <w:szCs w:val="24"/>
                </w:rPr>
                <m:t>u</m:t>
              </m:r>
            </m:sub>
          </m:sSub>
          <m:sSup>
            <m:sSupPr>
              <m:ctrlPr>
                <w:rPr>
                  <w:rFonts w:ascii="Cambria Math" w:eastAsia="Times New Roman" w:hAnsi="Cambria Math" w:cs="Times New Roman"/>
                  <w:color w:val="000000" w:themeColor="text1"/>
                  <w:sz w:val="24"/>
                  <w:szCs w:val="24"/>
                </w:rPr>
              </m:ctrlPr>
            </m:sSupPr>
            <m:e>
              <m:d>
                <m:dPr>
                  <m:ctrlPr>
                    <w:rPr>
                      <w:rFonts w:ascii="Cambria Math" w:eastAsia="Times New Roman" w:hAnsi="Cambria Math" w:cs="Times New Roman"/>
                      <w:color w:val="000000" w:themeColor="text1"/>
                      <w:sz w:val="24"/>
                      <w:szCs w:val="24"/>
                    </w:rPr>
                  </m:ctrlPr>
                </m:dPr>
                <m:e>
                  <m:r>
                    <w:rPr>
                      <w:rFonts w:ascii="Cambria Math" w:eastAsia="Times New Roman" w:hAnsi="Cambria Math" w:cs="Times New Roman"/>
                      <w:color w:val="000000" w:themeColor="text1"/>
                      <w:sz w:val="24"/>
                      <w:szCs w:val="24"/>
                    </w:rPr>
                    <m:t>1-</m:t>
                  </m:r>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e</m:t>
                      </m:r>
                    </m:e>
                    <m:sup>
                      <m:r>
                        <w:rPr>
                          <w:rFonts w:ascii="Cambria Math" w:eastAsia="Times New Roman" w:hAnsi="Cambria Math" w:cs="Times New Roman"/>
                          <w:color w:val="000000" w:themeColor="text1"/>
                          <w:sz w:val="24"/>
                          <w:szCs w:val="24"/>
                        </w:rPr>
                        <m:t>-18∆</m:t>
                      </m:r>
                    </m:sup>
                  </m:sSup>
                </m:e>
              </m:d>
              <m:r>
                <w:rPr>
                  <w:rFonts w:ascii="Cambria Math" w:eastAsia="Times New Roman" w:hAnsi="Cambria Math" w:cs="Times New Roman"/>
                  <w:color w:val="000000" w:themeColor="text1"/>
                  <w:sz w:val="24"/>
                  <w:szCs w:val="24"/>
                </w:rPr>
                <m:t xml:space="preserve">  </m:t>
              </m:r>
            </m:e>
            <m:sup>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5</m:t>
                  </m:r>
                </m:den>
              </m:f>
            </m:sup>
          </m:sSup>
          <m:r>
            <w:rPr>
              <w:rFonts w:ascii="Cambria Math" w:eastAsia="Times New Roman" w:hAnsi="Cambria Math" w:cs="Times New Roman"/>
              <w:color w:val="000000" w:themeColor="text1"/>
              <w:sz w:val="24"/>
              <w:szCs w:val="24"/>
            </w:rPr>
            <m:t xml:space="preserve">                                                                                                                                (5)</m:t>
          </m:r>
        </m:oMath>
      </m:oMathPara>
    </w:p>
    <w:p w14:paraId="6ED36A11" w14:textId="72F5DE0E" w:rsidR="005D2C7F" w:rsidRPr="00E00CF3" w:rsidRDefault="00240F92" w:rsidP="00AF096B">
      <w:pPr>
        <w:autoSpaceDE w:val="0"/>
        <w:autoSpaceDN w:val="0"/>
        <w:adjustRightInd w:val="0"/>
        <w:spacing w:before="120" w:after="12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Where Δ is the slippage</w:t>
      </w:r>
      <w:r w:rsidR="004A3832"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and </w:t>
      </w:r>
      <w:r w:rsidR="00AF096B" w:rsidRPr="00E00CF3">
        <w:rPr>
          <w:rFonts w:ascii="Times New Roman" w:hAnsi="Times New Roman" w:cs="Times New Roman"/>
          <w:color w:val="000000" w:themeColor="text1"/>
          <w:sz w:val="24"/>
          <w:szCs w:val="24"/>
        </w:rPr>
        <w:t>Q</w:t>
      </w:r>
      <w:r w:rsidR="00AF096B" w:rsidRPr="00E00CF3">
        <w:rPr>
          <w:rFonts w:ascii="Times New Roman" w:hAnsi="Times New Roman" w:cs="Times New Roman"/>
          <w:color w:val="000000" w:themeColor="text1"/>
          <w:sz w:val="24"/>
          <w:szCs w:val="24"/>
          <w:vertAlign w:val="subscript"/>
        </w:rPr>
        <w:t>u</w:t>
      </w:r>
      <w:r w:rsidR="00AF096B" w:rsidRPr="00E00CF3">
        <w:rPr>
          <w:rFonts w:ascii="Times New Roman" w:hAnsi="Times New Roman" w:cs="Times New Roman"/>
          <w:color w:val="000000" w:themeColor="text1"/>
          <w:sz w:val="24"/>
          <w:szCs w:val="24"/>
        </w:rPr>
        <w:t xml:space="preserve"> is </w:t>
      </w:r>
      <w:r w:rsidRPr="00E00CF3">
        <w:rPr>
          <w:rFonts w:ascii="Times New Roman" w:hAnsi="Times New Roman" w:cs="Times New Roman"/>
          <w:color w:val="000000" w:themeColor="text1"/>
          <w:sz w:val="24"/>
          <w:szCs w:val="24"/>
        </w:rPr>
        <w:t>the ultimate stud connector force</w:t>
      </w:r>
      <w:r w:rsidR="00AF096B" w:rsidRPr="00E00CF3">
        <w:rPr>
          <w:rFonts w:ascii="Times New Roman" w:hAnsi="Times New Roman" w:cs="Times New Roman"/>
          <w:color w:val="000000" w:themeColor="text1"/>
          <w:sz w:val="24"/>
          <w:szCs w:val="24"/>
        </w:rPr>
        <w:t>. The force Q</w:t>
      </w:r>
      <w:r w:rsidR="00AF096B" w:rsidRPr="00E00CF3">
        <w:rPr>
          <w:rFonts w:ascii="Times New Roman" w:hAnsi="Times New Roman" w:cs="Times New Roman"/>
          <w:color w:val="000000" w:themeColor="text1"/>
          <w:sz w:val="24"/>
          <w:szCs w:val="24"/>
          <w:vertAlign w:val="subscript"/>
        </w:rPr>
        <w:t xml:space="preserve">u </w:t>
      </w:r>
      <w:r w:rsidR="00AF096B" w:rsidRPr="00E00CF3">
        <w:rPr>
          <w:rFonts w:ascii="Times New Roman" w:hAnsi="Times New Roman" w:cs="Times New Roman"/>
          <w:color w:val="000000" w:themeColor="text1"/>
          <w:sz w:val="24"/>
          <w:szCs w:val="24"/>
        </w:rPr>
        <w:t xml:space="preserve">can be calculated from the following </w:t>
      </w:r>
      <w:r w:rsidRPr="00E00CF3">
        <w:rPr>
          <w:rFonts w:ascii="Times New Roman" w:hAnsi="Times New Roman" w:cs="Times New Roman"/>
          <w:color w:val="000000" w:themeColor="text1"/>
          <w:sz w:val="24"/>
          <w:szCs w:val="24"/>
        </w:rPr>
        <w:t>relation: Q</w:t>
      </w:r>
      <w:r w:rsidRPr="00E00CF3">
        <w:rPr>
          <w:rFonts w:ascii="Times New Roman" w:hAnsi="Times New Roman" w:cs="Times New Roman"/>
          <w:color w:val="000000" w:themeColor="text1"/>
          <w:sz w:val="24"/>
          <w:szCs w:val="24"/>
          <w:vertAlign w:val="subscript"/>
        </w:rPr>
        <w:t>u</w:t>
      </w:r>
      <w:r w:rsidRPr="00E00CF3">
        <w:rPr>
          <w:rFonts w:ascii="Times New Roman" w:hAnsi="Times New Roman" w:cs="Times New Roman"/>
          <w:color w:val="000000" w:themeColor="text1"/>
          <w:sz w:val="24"/>
          <w:szCs w:val="24"/>
        </w:rPr>
        <w:t>=1.106A</w:t>
      </w:r>
      <w:r w:rsidRPr="00E00CF3">
        <w:rPr>
          <w:rFonts w:ascii="Times New Roman" w:hAnsi="Times New Roman" w:cs="Times New Roman"/>
          <w:color w:val="000000" w:themeColor="text1"/>
          <w:sz w:val="24"/>
          <w:szCs w:val="24"/>
          <w:vertAlign w:val="subscript"/>
        </w:rPr>
        <w:t>s</w:t>
      </w:r>
      <w:r w:rsidRPr="00E00CF3">
        <w:rPr>
          <w:rFonts w:ascii="Times New Roman" w:hAnsi="Times New Roman" w:cs="Times New Roman"/>
          <w:color w:val="000000" w:themeColor="text1"/>
          <w:sz w:val="24"/>
          <w:szCs w:val="24"/>
        </w:rPr>
        <w:t>f</w:t>
      </w:r>
      <w:r w:rsidR="004A3832"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vertAlign w:val="subscript"/>
        </w:rPr>
        <w:t>c</w:t>
      </w:r>
      <w:r w:rsidRPr="00E00CF3">
        <w:rPr>
          <w:rFonts w:ascii="Times New Roman" w:hAnsi="Times New Roman" w:cs="Times New Roman"/>
          <w:color w:val="000000" w:themeColor="text1"/>
          <w:sz w:val="24"/>
          <w:szCs w:val="24"/>
          <w:vertAlign w:val="superscript"/>
        </w:rPr>
        <w:t>0.3</w:t>
      </w:r>
      <w:r w:rsidRPr="00E00CF3">
        <w:rPr>
          <w:rFonts w:ascii="Times New Roman" w:hAnsi="Times New Roman" w:cs="Times New Roman"/>
          <w:color w:val="000000" w:themeColor="text1"/>
          <w:sz w:val="24"/>
          <w:szCs w:val="24"/>
        </w:rPr>
        <w:t>E</w:t>
      </w:r>
      <w:r w:rsidRPr="00E00CF3">
        <w:rPr>
          <w:rFonts w:ascii="Times New Roman" w:hAnsi="Times New Roman" w:cs="Times New Roman"/>
          <w:color w:val="000000" w:themeColor="text1"/>
          <w:sz w:val="24"/>
          <w:szCs w:val="24"/>
          <w:vertAlign w:val="subscript"/>
        </w:rPr>
        <w:t>c</w:t>
      </w:r>
      <w:r w:rsidRPr="00E00CF3">
        <w:rPr>
          <w:rFonts w:ascii="Times New Roman" w:hAnsi="Times New Roman" w:cs="Times New Roman"/>
          <w:color w:val="000000" w:themeColor="text1"/>
          <w:sz w:val="24"/>
          <w:szCs w:val="24"/>
          <w:vertAlign w:val="superscript"/>
        </w:rPr>
        <w:t>0.44</w:t>
      </w:r>
      <w:r w:rsidR="00AF096B" w:rsidRPr="00E00CF3">
        <w:rPr>
          <w:rFonts w:ascii="Times New Roman" w:hAnsi="Times New Roman" w:cs="Times New Roman"/>
          <w:color w:val="000000" w:themeColor="text1"/>
          <w:sz w:val="24"/>
          <w:szCs w:val="24"/>
        </w:rPr>
        <w:t>; Where As is the stud area, f</w:t>
      </w:r>
      <w:r w:rsidR="004A3832" w:rsidRPr="00E00CF3">
        <w:rPr>
          <w:rFonts w:ascii="Times New Roman" w:hAnsi="Times New Roman" w:cs="Times New Roman"/>
          <w:color w:val="000000" w:themeColor="text1"/>
          <w:sz w:val="24"/>
          <w:szCs w:val="24"/>
        </w:rPr>
        <w:t>'</w:t>
      </w:r>
      <w:r w:rsidR="00AF096B" w:rsidRPr="00E00CF3">
        <w:rPr>
          <w:rFonts w:ascii="Times New Roman" w:hAnsi="Times New Roman" w:cs="Times New Roman"/>
          <w:color w:val="000000" w:themeColor="text1"/>
          <w:sz w:val="24"/>
          <w:szCs w:val="24"/>
          <w:vertAlign w:val="subscript"/>
        </w:rPr>
        <w:t>c</w:t>
      </w:r>
      <w:r w:rsidR="00AF096B" w:rsidRPr="00E00CF3">
        <w:rPr>
          <w:rFonts w:ascii="Times New Roman" w:hAnsi="Times New Roman" w:cs="Times New Roman"/>
          <w:color w:val="000000" w:themeColor="text1"/>
          <w:sz w:val="24"/>
          <w:szCs w:val="24"/>
        </w:rPr>
        <w:t xml:space="preserve"> is the concrete ultimate compressive strength</w:t>
      </w:r>
      <w:r w:rsidR="004A3832" w:rsidRPr="00E00CF3">
        <w:rPr>
          <w:rFonts w:ascii="Times New Roman" w:hAnsi="Times New Roman" w:cs="Times New Roman"/>
          <w:color w:val="000000" w:themeColor="text1"/>
          <w:sz w:val="24"/>
          <w:szCs w:val="24"/>
        </w:rPr>
        <w:t>,</w:t>
      </w:r>
      <w:r w:rsidR="00AF096B" w:rsidRPr="00E00CF3">
        <w:rPr>
          <w:rFonts w:ascii="Times New Roman" w:hAnsi="Times New Roman" w:cs="Times New Roman"/>
          <w:color w:val="000000" w:themeColor="text1"/>
          <w:sz w:val="24"/>
          <w:szCs w:val="24"/>
        </w:rPr>
        <w:t xml:space="preserve"> and E</w:t>
      </w:r>
      <w:r w:rsidR="00AF096B" w:rsidRPr="00E00CF3">
        <w:rPr>
          <w:rFonts w:ascii="Times New Roman" w:hAnsi="Times New Roman" w:cs="Times New Roman"/>
          <w:color w:val="000000" w:themeColor="text1"/>
          <w:sz w:val="24"/>
          <w:szCs w:val="24"/>
          <w:vertAlign w:val="subscript"/>
        </w:rPr>
        <w:t>c</w:t>
      </w:r>
      <w:r w:rsidR="00AF096B" w:rsidRPr="00E00CF3">
        <w:rPr>
          <w:rFonts w:ascii="Times New Roman" w:hAnsi="Times New Roman" w:cs="Times New Roman"/>
          <w:color w:val="000000" w:themeColor="text1"/>
          <w:sz w:val="24"/>
          <w:szCs w:val="24"/>
        </w:rPr>
        <w:t xml:space="preserve"> is the concrete Young</w:t>
      </w:r>
      <w:r w:rsidR="004A3832" w:rsidRPr="00E00CF3">
        <w:rPr>
          <w:rFonts w:ascii="Times New Roman" w:hAnsi="Times New Roman" w:cs="Times New Roman"/>
          <w:color w:val="000000" w:themeColor="text1"/>
          <w:sz w:val="24"/>
          <w:szCs w:val="24"/>
        </w:rPr>
        <w:t>'</w:t>
      </w:r>
      <w:r w:rsidR="00AF096B" w:rsidRPr="00E00CF3">
        <w:rPr>
          <w:rFonts w:ascii="Times New Roman" w:hAnsi="Times New Roman" w:cs="Times New Roman"/>
          <w:color w:val="000000" w:themeColor="text1"/>
          <w:sz w:val="24"/>
          <w:szCs w:val="24"/>
        </w:rPr>
        <w:t>s modulus.</w:t>
      </w:r>
    </w:p>
    <w:p w14:paraId="53DEFD10" w14:textId="6138BA37" w:rsidR="002C6489" w:rsidRPr="00451AB9" w:rsidRDefault="00D12BD2" w:rsidP="00957C09">
      <w:pPr>
        <w:autoSpaceDE w:val="0"/>
        <w:autoSpaceDN w:val="0"/>
        <w:adjustRightInd w:val="0"/>
        <w:spacing w:before="120" w:after="120" w:line="480" w:lineRule="auto"/>
        <w:ind w:firstLine="720"/>
        <w:jc w:val="both"/>
        <w:rPr>
          <w:rFonts w:ascii="Times New Roman" w:hAnsi="Times New Roman" w:cs="Times New Roman"/>
          <w:noProof/>
          <w:color w:val="FF0000"/>
          <w:sz w:val="24"/>
          <w:szCs w:val="24"/>
        </w:rPr>
      </w:pPr>
      <w:r w:rsidRPr="00451AB9">
        <w:rPr>
          <w:rFonts w:ascii="Times New Roman" w:hAnsi="Times New Roman" w:cs="Times New Roman"/>
          <w:noProof/>
          <w:color w:val="FF0000"/>
          <w:sz w:val="24"/>
          <w:szCs w:val="24"/>
        </w:rPr>
        <w:lastRenderedPageBreak/>
        <w:t xml:space="preserve">For the Y </w:t>
      </w:r>
      <w:r w:rsidR="00957C09" w:rsidRPr="00451AB9">
        <w:rPr>
          <w:rFonts w:ascii="Times New Roman" w:hAnsi="Times New Roman" w:cs="Times New Roman"/>
          <w:noProof/>
          <w:color w:val="FF0000"/>
          <w:sz w:val="24"/>
          <w:szCs w:val="24"/>
        </w:rPr>
        <w:t>direction</w:t>
      </w:r>
      <w:r w:rsidR="004A3832" w:rsidRPr="00451AB9">
        <w:rPr>
          <w:rFonts w:ascii="Times New Roman" w:hAnsi="Times New Roman" w:cs="Times New Roman"/>
          <w:noProof/>
          <w:color w:val="FF0000"/>
          <w:sz w:val="24"/>
          <w:szCs w:val="24"/>
        </w:rPr>
        <w:t>,</w:t>
      </w:r>
      <w:r w:rsidRPr="00451AB9">
        <w:rPr>
          <w:rFonts w:ascii="Times New Roman" w:hAnsi="Times New Roman" w:cs="Times New Roman"/>
          <w:noProof/>
          <w:color w:val="FF0000"/>
          <w:sz w:val="24"/>
          <w:szCs w:val="24"/>
        </w:rPr>
        <w:t xml:space="preserve"> the slippage behavior was neglected</w:t>
      </w:r>
      <w:r w:rsidR="00A3540B" w:rsidRPr="00451AB9">
        <w:rPr>
          <w:rFonts w:ascii="Times New Roman" w:hAnsi="Times New Roman" w:cs="Times New Roman"/>
          <w:noProof/>
          <w:color w:val="FF0000"/>
          <w:sz w:val="24"/>
          <w:szCs w:val="24"/>
        </w:rPr>
        <w:t>;</w:t>
      </w:r>
      <w:r w:rsidRPr="00451AB9">
        <w:rPr>
          <w:rFonts w:ascii="Times New Roman" w:hAnsi="Times New Roman" w:cs="Times New Roman"/>
          <w:noProof/>
          <w:color w:val="FF0000"/>
          <w:sz w:val="24"/>
          <w:szCs w:val="24"/>
        </w:rPr>
        <w:t xml:space="preserve"> ther</w:t>
      </w:r>
      <w:r w:rsidR="004A3832" w:rsidRPr="00451AB9">
        <w:rPr>
          <w:rFonts w:ascii="Times New Roman" w:hAnsi="Times New Roman" w:cs="Times New Roman"/>
          <w:noProof/>
          <w:color w:val="FF0000"/>
          <w:sz w:val="24"/>
          <w:szCs w:val="24"/>
        </w:rPr>
        <w:t>e</w:t>
      </w:r>
      <w:r w:rsidRPr="00451AB9">
        <w:rPr>
          <w:rFonts w:ascii="Times New Roman" w:hAnsi="Times New Roman" w:cs="Times New Roman"/>
          <w:noProof/>
          <w:color w:val="FF0000"/>
          <w:sz w:val="24"/>
          <w:szCs w:val="24"/>
        </w:rPr>
        <w:t>fore</w:t>
      </w:r>
      <w:r w:rsidR="00A3540B" w:rsidRPr="00451AB9">
        <w:rPr>
          <w:rFonts w:ascii="Times New Roman" w:hAnsi="Times New Roman" w:cs="Times New Roman"/>
          <w:noProof/>
          <w:color w:val="FF0000"/>
          <w:sz w:val="24"/>
          <w:szCs w:val="24"/>
        </w:rPr>
        <w:t>,</w:t>
      </w:r>
      <w:r w:rsidRPr="00451AB9">
        <w:rPr>
          <w:rFonts w:ascii="Times New Roman" w:hAnsi="Times New Roman" w:cs="Times New Roman"/>
          <w:noProof/>
          <w:color w:val="FF0000"/>
          <w:sz w:val="24"/>
          <w:szCs w:val="24"/>
        </w:rPr>
        <w:t xml:space="preserve"> linear element COMBIN14 was used. COMBIN14 requires </w:t>
      </w:r>
      <w:r w:rsidR="009831FA" w:rsidRPr="00451AB9">
        <w:rPr>
          <w:rFonts w:ascii="Times New Roman" w:hAnsi="Times New Roman" w:cs="Times New Roman"/>
          <w:noProof/>
          <w:color w:val="FF0000"/>
          <w:sz w:val="24"/>
          <w:szCs w:val="24"/>
        </w:rPr>
        <w:t xml:space="preserve">only </w:t>
      </w:r>
      <w:r w:rsidRPr="00451AB9">
        <w:rPr>
          <w:rFonts w:ascii="Times New Roman" w:hAnsi="Times New Roman" w:cs="Times New Roman"/>
          <w:noProof/>
          <w:color w:val="FF0000"/>
          <w:sz w:val="24"/>
          <w:szCs w:val="24"/>
        </w:rPr>
        <w:t>a defin</w:t>
      </w:r>
      <w:r w:rsidR="004A3832" w:rsidRPr="00451AB9">
        <w:rPr>
          <w:rFonts w:ascii="Times New Roman" w:hAnsi="Times New Roman" w:cs="Times New Roman"/>
          <w:noProof/>
          <w:color w:val="FF0000"/>
          <w:sz w:val="24"/>
          <w:szCs w:val="24"/>
        </w:rPr>
        <w:t>i</w:t>
      </w:r>
      <w:r w:rsidRPr="00451AB9">
        <w:rPr>
          <w:rFonts w:ascii="Times New Roman" w:hAnsi="Times New Roman" w:cs="Times New Roman"/>
          <w:noProof/>
          <w:color w:val="FF0000"/>
          <w:sz w:val="24"/>
          <w:szCs w:val="24"/>
        </w:rPr>
        <w:t xml:space="preserve">tion </w:t>
      </w:r>
      <w:r w:rsidR="009831FA" w:rsidRPr="00451AB9">
        <w:rPr>
          <w:rFonts w:ascii="Times New Roman" w:hAnsi="Times New Roman" w:cs="Times New Roman"/>
          <w:noProof/>
          <w:color w:val="FF0000"/>
          <w:sz w:val="24"/>
          <w:szCs w:val="24"/>
        </w:rPr>
        <w:t>for</w:t>
      </w:r>
      <w:r w:rsidRPr="00451AB9">
        <w:rPr>
          <w:rFonts w:ascii="Times New Roman" w:hAnsi="Times New Roman" w:cs="Times New Roman"/>
          <w:noProof/>
          <w:color w:val="FF0000"/>
          <w:sz w:val="24"/>
          <w:szCs w:val="24"/>
        </w:rPr>
        <w:t xml:space="preserve"> the stiffness</w:t>
      </w:r>
      <w:r w:rsidR="004A3832" w:rsidRPr="00451AB9">
        <w:rPr>
          <w:rFonts w:ascii="Times New Roman" w:hAnsi="Times New Roman" w:cs="Times New Roman"/>
          <w:noProof/>
          <w:color w:val="FF0000"/>
          <w:sz w:val="24"/>
          <w:szCs w:val="24"/>
        </w:rPr>
        <w:t>,</w:t>
      </w:r>
      <w:r w:rsidRPr="00451AB9">
        <w:rPr>
          <w:rFonts w:ascii="Times New Roman" w:hAnsi="Times New Roman" w:cs="Times New Roman"/>
          <w:noProof/>
          <w:color w:val="FF0000"/>
          <w:sz w:val="24"/>
          <w:szCs w:val="24"/>
        </w:rPr>
        <w:t xml:space="preserve"> which was selected to be very high (rigid bond). </w:t>
      </w:r>
    </w:p>
    <w:p w14:paraId="7E6948EB" w14:textId="63595ED7" w:rsidR="00112677" w:rsidRDefault="00872936" w:rsidP="00112677">
      <w:pPr>
        <w:autoSpaceDE w:val="0"/>
        <w:autoSpaceDN w:val="0"/>
        <w:adjustRightInd w:val="0"/>
        <w:spacing w:before="120" w:after="12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Prevention of surface penetration and ensuring physical separation of the steel and concrete components is essential to simulate the interface between </w:t>
      </w:r>
      <w:r w:rsidR="004A3832" w:rsidRPr="00E00CF3">
        <w:rPr>
          <w:rFonts w:ascii="Times New Roman" w:hAnsi="Times New Roman" w:cs="Times New Roman"/>
          <w:color w:val="000000" w:themeColor="text1"/>
          <w:sz w:val="24"/>
          <w:szCs w:val="24"/>
        </w:rPr>
        <w:t xml:space="preserve">the </w:t>
      </w:r>
      <w:r w:rsidR="0076734B" w:rsidRPr="00E00CF3">
        <w:rPr>
          <w:rFonts w:ascii="Times New Roman" w:hAnsi="Times New Roman" w:cs="Times New Roman"/>
          <w:color w:val="000000" w:themeColor="text1"/>
          <w:sz w:val="24"/>
          <w:szCs w:val="24"/>
        </w:rPr>
        <w:t>concrete slab and</w:t>
      </w:r>
      <w:r w:rsidRPr="00E00CF3">
        <w:rPr>
          <w:rFonts w:ascii="Times New Roman" w:hAnsi="Times New Roman" w:cs="Times New Roman"/>
          <w:color w:val="000000" w:themeColor="text1"/>
          <w:sz w:val="24"/>
          <w:szCs w:val="24"/>
        </w:rPr>
        <w:t xml:space="preserve"> steel beam. Fricti</w:t>
      </w:r>
      <w:r w:rsidR="0076734B" w:rsidRPr="00E00CF3">
        <w:rPr>
          <w:rFonts w:ascii="Times New Roman" w:hAnsi="Times New Roman" w:cs="Times New Roman"/>
          <w:color w:val="000000" w:themeColor="text1"/>
          <w:sz w:val="24"/>
          <w:szCs w:val="24"/>
        </w:rPr>
        <w:t>onless contact pairs between</w:t>
      </w:r>
      <w:r w:rsidRPr="00E00CF3">
        <w:rPr>
          <w:rFonts w:ascii="Times New Roman" w:hAnsi="Times New Roman" w:cs="Times New Roman"/>
          <w:color w:val="000000" w:themeColor="text1"/>
          <w:sz w:val="24"/>
          <w:szCs w:val="24"/>
        </w:rPr>
        <w:t xml:space="preserve"> </w:t>
      </w:r>
      <w:r w:rsidR="00870B36">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 xml:space="preserve">top steel flange and the concrete slab were used. The contact pair can support </w:t>
      </w:r>
      <w:r w:rsidR="00112677" w:rsidRPr="00E00CF3">
        <w:rPr>
          <w:rFonts w:ascii="Times New Roman" w:hAnsi="Times New Roman" w:cs="Times New Roman"/>
          <w:color w:val="000000" w:themeColor="text1"/>
          <w:sz w:val="24"/>
          <w:szCs w:val="24"/>
        </w:rPr>
        <w:t xml:space="preserve">frictionless sliding in the tangential direction </w:t>
      </w:r>
      <w:r w:rsidRPr="00E00CF3">
        <w:rPr>
          <w:rFonts w:ascii="Times New Roman" w:hAnsi="Times New Roman" w:cs="Times New Roman"/>
          <w:color w:val="000000" w:themeColor="text1"/>
          <w:sz w:val="24"/>
          <w:szCs w:val="24"/>
        </w:rPr>
        <w:t xml:space="preserve">and compression in the normal direction </w:t>
      </w:r>
      <w:r w:rsidR="00A736F6" w:rsidRPr="00E00CF3">
        <w:rPr>
          <w:rFonts w:ascii="Times New Roman" w:hAnsi="Times New Roman" w:cs="Times New Roman"/>
          <w:color w:val="000000" w:themeColor="text1"/>
          <w:sz w:val="24"/>
          <w:szCs w:val="24"/>
        </w:rPr>
        <w:t>of</w:t>
      </w:r>
      <w:r w:rsidRPr="00E00CF3">
        <w:rPr>
          <w:rFonts w:ascii="Times New Roman" w:hAnsi="Times New Roman" w:cs="Times New Roman"/>
          <w:color w:val="000000" w:themeColor="text1"/>
          <w:sz w:val="24"/>
          <w:szCs w:val="24"/>
        </w:rPr>
        <w:t xml:space="preserve"> </w:t>
      </w:r>
      <w:r w:rsidR="004A3832" w:rsidRPr="00E00CF3">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contact</w:t>
      </w:r>
      <w:r w:rsidR="00A736F6" w:rsidRPr="00E00CF3">
        <w:rPr>
          <w:rFonts w:ascii="Times New Roman" w:hAnsi="Times New Roman" w:cs="Times New Roman"/>
          <w:color w:val="000000" w:themeColor="text1"/>
          <w:sz w:val="24"/>
          <w:szCs w:val="24"/>
        </w:rPr>
        <w:t xml:space="preserve"> surface. M</w:t>
      </w:r>
      <w:r w:rsidRPr="00E00CF3">
        <w:rPr>
          <w:rFonts w:ascii="Times New Roman" w:hAnsi="Times New Roman" w:cs="Times New Roman"/>
          <w:color w:val="000000" w:themeColor="text1"/>
          <w:sz w:val="24"/>
          <w:szCs w:val="24"/>
        </w:rPr>
        <w:t xml:space="preserve">ore details about the formulation of </w:t>
      </w:r>
      <w:r w:rsidR="00A736F6" w:rsidRPr="00E00CF3">
        <w:rPr>
          <w:rFonts w:ascii="Times New Roman" w:hAnsi="Times New Roman" w:cs="Times New Roman"/>
          <w:color w:val="000000" w:themeColor="text1"/>
          <w:sz w:val="24"/>
          <w:szCs w:val="24"/>
        </w:rPr>
        <w:t>ANSYS</w:t>
      </w:r>
      <w:r w:rsidRPr="00E00CF3">
        <w:rPr>
          <w:rFonts w:ascii="Times New Roman" w:hAnsi="Times New Roman" w:cs="Times New Roman"/>
          <w:color w:val="000000" w:themeColor="text1"/>
          <w:sz w:val="24"/>
          <w:szCs w:val="24"/>
        </w:rPr>
        <w:t xml:space="preserve"> contact can be found in the documentation </w:t>
      </w:r>
      <w:r w:rsidR="00A736F6" w:rsidRPr="00E00CF3">
        <w:rPr>
          <w:rFonts w:ascii="Times New Roman" w:hAnsi="Times New Roman" w:cs="Times New Roman"/>
          <w:color w:val="000000" w:themeColor="text1"/>
          <w:sz w:val="24"/>
          <w:szCs w:val="24"/>
        </w:rPr>
        <w:fldChar w:fldCharType="begin" w:fldLock="1"/>
      </w:r>
      <w:r w:rsidR="009C21D1">
        <w:rPr>
          <w:rFonts w:ascii="Times New Roman" w:hAnsi="Times New Roman" w:cs="Times New Roman"/>
          <w:color w:val="000000" w:themeColor="text1"/>
          <w:sz w:val="24"/>
          <w:szCs w:val="24"/>
        </w:rPr>
        <w:instrText>ADDIN CSL_CITATION {"citationItems":[{"id":"ITEM-1","itemData":{"author":[{"dropping-particle":"","family":"ANSYS","given":"Inc.","non-dropping-particle":"","parse-names":false,"suffix":""}],"id":"ITEM-1","issued":{"date-parts":[["2017"]]},"title":"ANSYS Release 18.1 Documentation","type":"report"},"uris":["http://www.mendeley.com/documents/?uuid=0382ee8c-8016-4bcf-810f-ede17148ca02","http://www.mendeley.com/documents/?uuid=fb295696-d616-4011-8aa3-a8dec28403ed"]}],"mendeley":{"formattedCitation":"[12]","plainTextFormattedCitation":"[12]","previouslyFormattedCitation":"[12]"},"properties":{"noteIndex":0},"schema":"https://github.com/citation-style-language/schema/raw/master/csl-citation.json"}</w:instrText>
      </w:r>
      <w:r w:rsidR="00A736F6" w:rsidRPr="00E00CF3">
        <w:rPr>
          <w:rFonts w:ascii="Times New Roman" w:hAnsi="Times New Roman" w:cs="Times New Roman"/>
          <w:color w:val="000000" w:themeColor="text1"/>
          <w:sz w:val="24"/>
          <w:szCs w:val="24"/>
        </w:rPr>
        <w:fldChar w:fldCharType="separate"/>
      </w:r>
      <w:r w:rsidR="009C21D1" w:rsidRPr="009C21D1">
        <w:rPr>
          <w:rFonts w:ascii="Times New Roman" w:hAnsi="Times New Roman" w:cs="Times New Roman"/>
          <w:noProof/>
          <w:color w:val="000000" w:themeColor="text1"/>
          <w:sz w:val="24"/>
          <w:szCs w:val="24"/>
        </w:rPr>
        <w:t>[12]</w:t>
      </w:r>
      <w:r w:rsidR="00A736F6" w:rsidRPr="00E00CF3">
        <w:rPr>
          <w:rFonts w:ascii="Times New Roman" w:hAnsi="Times New Roman" w:cs="Times New Roman"/>
          <w:color w:val="000000" w:themeColor="text1"/>
          <w:sz w:val="24"/>
          <w:szCs w:val="24"/>
        </w:rPr>
        <w:fldChar w:fldCharType="end"/>
      </w:r>
      <w:r w:rsidRPr="00E00CF3">
        <w:rPr>
          <w:rFonts w:ascii="Times New Roman" w:hAnsi="Times New Roman" w:cs="Times New Roman"/>
          <w:color w:val="000000" w:themeColor="text1"/>
          <w:sz w:val="24"/>
          <w:szCs w:val="24"/>
        </w:rPr>
        <w:t xml:space="preserve">. </w:t>
      </w:r>
      <w:r w:rsidR="00112677" w:rsidRPr="00E00CF3">
        <w:rPr>
          <w:rFonts w:ascii="Times New Roman" w:hAnsi="Times New Roman" w:cs="Times New Roman"/>
          <w:color w:val="000000" w:themeColor="text1"/>
          <w:sz w:val="24"/>
          <w:szCs w:val="24"/>
        </w:rPr>
        <w:t>The friction between the steel beam and the concrete slab was neglected so that frictionless contact pairs were used.</w:t>
      </w:r>
    </w:p>
    <w:p w14:paraId="5261CA49" w14:textId="3E1BA65E" w:rsidR="00593004" w:rsidRDefault="00593004" w:rsidP="00B6186D">
      <w:pPr>
        <w:autoSpaceDE w:val="0"/>
        <w:autoSpaceDN w:val="0"/>
        <w:adjustRightInd w:val="0"/>
        <w:spacing w:before="120" w:after="120" w:line="480" w:lineRule="auto"/>
        <w:ind w:firstLine="720"/>
        <w:jc w:val="both"/>
        <w:rPr>
          <w:rFonts w:ascii="Times New Roman" w:hAnsi="Times New Roman" w:cs="Times New Roman"/>
          <w:color w:val="FF0000"/>
          <w:sz w:val="24"/>
          <w:szCs w:val="24"/>
        </w:rPr>
      </w:pPr>
      <w:r w:rsidRPr="00984EC6">
        <w:rPr>
          <w:rFonts w:ascii="Times New Roman" w:hAnsi="Times New Roman" w:cs="Times New Roman"/>
          <w:color w:val="FF0000"/>
          <w:sz w:val="24"/>
          <w:szCs w:val="24"/>
        </w:rPr>
        <w:t xml:space="preserve">In order to </w:t>
      </w:r>
      <w:r w:rsidR="00546AC4" w:rsidRPr="00984EC6">
        <w:rPr>
          <w:rFonts w:ascii="Times New Roman" w:hAnsi="Times New Roman" w:cs="Times New Roman"/>
          <w:color w:val="FF0000"/>
          <w:sz w:val="24"/>
          <w:szCs w:val="24"/>
        </w:rPr>
        <w:t>confirm</w:t>
      </w:r>
      <w:r w:rsidR="00984EC6" w:rsidRPr="00984EC6">
        <w:rPr>
          <w:rFonts w:ascii="Times New Roman" w:hAnsi="Times New Roman" w:cs="Times New Roman"/>
          <w:color w:val="FF0000"/>
          <w:sz w:val="24"/>
          <w:szCs w:val="24"/>
        </w:rPr>
        <w:t xml:space="preserve"> the </w:t>
      </w:r>
      <w:r w:rsidR="00007666" w:rsidRPr="00984EC6">
        <w:rPr>
          <w:rFonts w:ascii="Times New Roman" w:hAnsi="Times New Roman" w:cs="Times New Roman"/>
          <w:color w:val="FF0000"/>
          <w:sz w:val="24"/>
          <w:szCs w:val="24"/>
        </w:rPr>
        <w:t>independenc</w:t>
      </w:r>
      <w:r w:rsidR="00007666">
        <w:rPr>
          <w:rFonts w:ascii="Times New Roman" w:hAnsi="Times New Roman" w:cs="Times New Roman"/>
          <w:color w:val="FF0000"/>
          <w:sz w:val="24"/>
          <w:szCs w:val="24"/>
        </w:rPr>
        <w:t>y of</w:t>
      </w:r>
      <w:r w:rsidR="00007666" w:rsidRPr="00984EC6">
        <w:rPr>
          <w:rFonts w:ascii="Times New Roman" w:hAnsi="Times New Roman" w:cs="Times New Roman"/>
          <w:color w:val="FF0000"/>
          <w:sz w:val="24"/>
          <w:szCs w:val="24"/>
        </w:rPr>
        <w:t xml:space="preserve"> </w:t>
      </w:r>
      <w:r w:rsidR="00007666">
        <w:rPr>
          <w:rFonts w:ascii="Times New Roman" w:hAnsi="Times New Roman" w:cs="Times New Roman"/>
          <w:color w:val="FF0000"/>
          <w:sz w:val="24"/>
          <w:szCs w:val="24"/>
        </w:rPr>
        <w:t xml:space="preserve">the </w:t>
      </w:r>
      <w:r w:rsidR="00984EC6" w:rsidRPr="00984EC6">
        <w:rPr>
          <w:rFonts w:ascii="Times New Roman" w:hAnsi="Times New Roman" w:cs="Times New Roman"/>
          <w:color w:val="FF0000"/>
          <w:sz w:val="24"/>
          <w:szCs w:val="24"/>
        </w:rPr>
        <w:t xml:space="preserve">mesh </w:t>
      </w:r>
      <w:r w:rsidR="00007666">
        <w:rPr>
          <w:rFonts w:ascii="Times New Roman" w:hAnsi="Times New Roman" w:cs="Times New Roman"/>
          <w:color w:val="FF0000"/>
          <w:sz w:val="24"/>
          <w:szCs w:val="24"/>
        </w:rPr>
        <w:t>size</w:t>
      </w:r>
      <w:r w:rsidR="00984EC6" w:rsidRPr="00984EC6">
        <w:rPr>
          <w:rFonts w:ascii="Times New Roman" w:hAnsi="Times New Roman" w:cs="Times New Roman"/>
          <w:color w:val="FF0000"/>
          <w:sz w:val="24"/>
          <w:szCs w:val="24"/>
        </w:rPr>
        <w:t xml:space="preserve">, S-B70 </w:t>
      </w:r>
      <w:r w:rsidRPr="00984EC6">
        <w:rPr>
          <w:rFonts w:ascii="Times New Roman" w:hAnsi="Times New Roman" w:cs="Times New Roman"/>
          <w:color w:val="FF0000"/>
          <w:sz w:val="24"/>
          <w:szCs w:val="24"/>
        </w:rPr>
        <w:t xml:space="preserve">model </w:t>
      </w:r>
      <w:r w:rsidR="006E7419">
        <w:rPr>
          <w:rFonts w:ascii="Times New Roman" w:hAnsi="Times New Roman" w:cs="Times New Roman"/>
          <w:color w:val="FF0000"/>
          <w:sz w:val="24"/>
          <w:szCs w:val="24"/>
        </w:rPr>
        <w:t>meshed</w:t>
      </w:r>
      <w:r w:rsidRPr="00984EC6">
        <w:rPr>
          <w:rFonts w:ascii="Times New Roman" w:hAnsi="Times New Roman" w:cs="Times New Roman"/>
          <w:color w:val="FF0000"/>
          <w:sz w:val="24"/>
          <w:szCs w:val="24"/>
        </w:rPr>
        <w:t xml:space="preserve"> with </w:t>
      </w:r>
      <w:r w:rsidR="00984EC6" w:rsidRPr="00984EC6">
        <w:rPr>
          <w:rFonts w:ascii="Times New Roman" w:hAnsi="Times New Roman" w:cs="Times New Roman"/>
          <w:color w:val="FF0000"/>
          <w:sz w:val="24"/>
          <w:szCs w:val="24"/>
        </w:rPr>
        <w:t>different</w:t>
      </w:r>
      <w:r w:rsidRPr="00984EC6">
        <w:rPr>
          <w:rFonts w:ascii="Times New Roman" w:hAnsi="Times New Roman" w:cs="Times New Roman"/>
          <w:color w:val="FF0000"/>
          <w:sz w:val="24"/>
          <w:szCs w:val="24"/>
        </w:rPr>
        <w:t xml:space="preserve"> </w:t>
      </w:r>
      <w:r w:rsidR="006E7419">
        <w:rPr>
          <w:rFonts w:ascii="Times New Roman" w:hAnsi="Times New Roman" w:cs="Times New Roman"/>
          <w:color w:val="FF0000"/>
          <w:sz w:val="24"/>
          <w:szCs w:val="24"/>
        </w:rPr>
        <w:t>element</w:t>
      </w:r>
      <w:r w:rsidRPr="00984EC6">
        <w:rPr>
          <w:rFonts w:ascii="Times New Roman" w:hAnsi="Times New Roman" w:cs="Times New Roman"/>
          <w:color w:val="FF0000"/>
          <w:sz w:val="24"/>
          <w:szCs w:val="24"/>
        </w:rPr>
        <w:t xml:space="preserve"> size</w:t>
      </w:r>
      <w:r w:rsidR="00984EC6" w:rsidRPr="00984EC6">
        <w:rPr>
          <w:rFonts w:ascii="Times New Roman" w:hAnsi="Times New Roman" w:cs="Times New Roman"/>
          <w:color w:val="FF0000"/>
          <w:sz w:val="24"/>
          <w:szCs w:val="24"/>
        </w:rPr>
        <w:t xml:space="preserve">s i.e., </w:t>
      </w:r>
      <w:r w:rsidRPr="00984EC6">
        <w:rPr>
          <w:rFonts w:ascii="Times New Roman" w:hAnsi="Times New Roman" w:cs="Times New Roman"/>
          <w:color w:val="FF0000"/>
          <w:sz w:val="24"/>
          <w:szCs w:val="24"/>
        </w:rPr>
        <w:t>25, 50,</w:t>
      </w:r>
      <w:r w:rsidR="00B6186D">
        <w:rPr>
          <w:rFonts w:ascii="Times New Roman" w:hAnsi="Times New Roman" w:cs="Times New Roman"/>
          <w:color w:val="FF0000"/>
          <w:sz w:val="24"/>
          <w:szCs w:val="24"/>
        </w:rPr>
        <w:t xml:space="preserve"> </w:t>
      </w:r>
      <w:r w:rsidRPr="00984EC6">
        <w:rPr>
          <w:rFonts w:ascii="Times New Roman" w:hAnsi="Times New Roman" w:cs="Times New Roman"/>
          <w:color w:val="FF0000"/>
          <w:sz w:val="24"/>
          <w:szCs w:val="24"/>
        </w:rPr>
        <w:t>75</w:t>
      </w:r>
      <w:r w:rsidR="00007666">
        <w:rPr>
          <w:rFonts w:ascii="Times New Roman" w:hAnsi="Times New Roman" w:cs="Times New Roman"/>
          <w:color w:val="FF0000"/>
          <w:sz w:val="24"/>
          <w:szCs w:val="24"/>
        </w:rPr>
        <w:t>,</w:t>
      </w:r>
      <w:r w:rsidRPr="00984EC6">
        <w:rPr>
          <w:rFonts w:ascii="Times New Roman" w:hAnsi="Times New Roman" w:cs="Times New Roman"/>
          <w:color w:val="FF0000"/>
          <w:sz w:val="24"/>
          <w:szCs w:val="24"/>
        </w:rPr>
        <w:t xml:space="preserve"> and 100 mm. The results were very close</w:t>
      </w:r>
      <w:r w:rsidR="00B74A19">
        <w:rPr>
          <w:rFonts w:ascii="Times New Roman" w:hAnsi="Times New Roman" w:cs="Times New Roman"/>
          <w:color w:val="FF0000"/>
          <w:sz w:val="24"/>
          <w:szCs w:val="24"/>
        </w:rPr>
        <w:t xml:space="preserve"> </w:t>
      </w:r>
      <w:r w:rsidR="006E7419">
        <w:rPr>
          <w:rFonts w:ascii="Times New Roman" w:hAnsi="Times New Roman" w:cs="Times New Roman"/>
          <w:color w:val="FF0000"/>
          <w:sz w:val="24"/>
          <w:szCs w:val="24"/>
        </w:rPr>
        <w:t xml:space="preserve">to each other </w:t>
      </w:r>
      <w:r w:rsidR="00B74A19">
        <w:rPr>
          <w:rFonts w:ascii="Times New Roman" w:hAnsi="Times New Roman" w:cs="Times New Roman"/>
          <w:color w:val="FF0000"/>
          <w:sz w:val="24"/>
          <w:szCs w:val="24"/>
        </w:rPr>
        <w:t xml:space="preserve">where </w:t>
      </w:r>
      <w:r w:rsidRPr="00984EC6">
        <w:rPr>
          <w:rFonts w:ascii="Times New Roman" w:hAnsi="Times New Roman" w:cs="Times New Roman"/>
          <w:color w:val="FF0000"/>
          <w:sz w:val="24"/>
          <w:szCs w:val="24"/>
        </w:rPr>
        <w:t>the difference between the highest and lowest failure load</w:t>
      </w:r>
      <w:r w:rsidR="00007666">
        <w:rPr>
          <w:rFonts w:ascii="Times New Roman" w:hAnsi="Times New Roman" w:cs="Times New Roman"/>
          <w:color w:val="FF0000"/>
          <w:sz w:val="24"/>
          <w:szCs w:val="24"/>
        </w:rPr>
        <w:t>s</w:t>
      </w:r>
      <w:r w:rsidRPr="00984EC6">
        <w:rPr>
          <w:rFonts w:ascii="Times New Roman" w:hAnsi="Times New Roman" w:cs="Times New Roman"/>
          <w:color w:val="FF0000"/>
          <w:sz w:val="24"/>
          <w:szCs w:val="24"/>
        </w:rPr>
        <w:t xml:space="preserve"> was not more than 8%</w:t>
      </w:r>
      <w:r w:rsidR="00007666">
        <w:rPr>
          <w:rFonts w:ascii="Times New Roman" w:hAnsi="Times New Roman" w:cs="Times New Roman"/>
          <w:color w:val="FF0000"/>
          <w:sz w:val="24"/>
          <w:szCs w:val="24"/>
        </w:rPr>
        <w:t xml:space="preserve">. </w:t>
      </w:r>
      <w:r w:rsidRPr="00984EC6">
        <w:rPr>
          <w:rFonts w:ascii="Times New Roman" w:hAnsi="Times New Roman" w:cs="Times New Roman"/>
          <w:color w:val="FF0000"/>
          <w:sz w:val="24"/>
          <w:szCs w:val="24"/>
        </w:rPr>
        <w:t xml:space="preserve">It was also noted that the difference between the mesh of 25 mm and 50 mm </w:t>
      </w:r>
      <w:r w:rsidR="00007666">
        <w:rPr>
          <w:rFonts w:ascii="Times New Roman" w:hAnsi="Times New Roman" w:cs="Times New Roman"/>
          <w:color w:val="FF0000"/>
          <w:sz w:val="24"/>
          <w:szCs w:val="24"/>
        </w:rPr>
        <w:t>was less than</w:t>
      </w:r>
      <w:r w:rsidRPr="00984EC6">
        <w:rPr>
          <w:rFonts w:ascii="Times New Roman" w:hAnsi="Times New Roman" w:cs="Times New Roman"/>
          <w:color w:val="FF0000"/>
          <w:sz w:val="24"/>
          <w:szCs w:val="24"/>
        </w:rPr>
        <w:t xml:space="preserve"> 1.5%</w:t>
      </w:r>
      <w:r w:rsidR="00007666">
        <w:rPr>
          <w:rFonts w:ascii="Times New Roman" w:hAnsi="Times New Roman" w:cs="Times New Roman"/>
          <w:color w:val="FF0000"/>
          <w:sz w:val="24"/>
          <w:szCs w:val="24"/>
        </w:rPr>
        <w:t>. In this study, the element edge size was selected to be 50 mm.</w:t>
      </w:r>
    </w:p>
    <w:p w14:paraId="3B4930A9" w14:textId="28A4923F" w:rsidR="00A4655B" w:rsidRPr="00984EC6" w:rsidRDefault="3C3D3715" w:rsidP="00A4655B">
      <w:pPr>
        <w:autoSpaceDE w:val="0"/>
        <w:autoSpaceDN w:val="0"/>
        <w:adjustRightInd w:val="0"/>
        <w:spacing w:before="120" w:after="120" w:line="480" w:lineRule="auto"/>
        <w:ind w:firstLine="720"/>
        <w:jc w:val="both"/>
        <w:rPr>
          <w:rFonts w:ascii="Times New Roman" w:hAnsi="Times New Roman" w:cs="Times New Roman"/>
          <w:color w:val="FF0000"/>
          <w:sz w:val="24"/>
          <w:szCs w:val="24"/>
        </w:rPr>
      </w:pPr>
      <w:r w:rsidRPr="3C3D3715">
        <w:rPr>
          <w:rFonts w:ascii="Times New Roman" w:hAnsi="Times New Roman" w:cs="Times New Roman"/>
          <w:color w:val="FF0000"/>
          <w:sz w:val="24"/>
          <w:szCs w:val="24"/>
        </w:rPr>
        <w:t>In this study, the strength and the behavior of the beam up to the peak load were the focus. Therefore, load</w:t>
      </w:r>
      <w:r w:rsidR="00546AC4">
        <w:rPr>
          <w:rFonts w:ascii="Times New Roman" w:hAnsi="Times New Roman" w:cs="Times New Roman"/>
          <w:color w:val="FF0000"/>
          <w:sz w:val="24"/>
          <w:szCs w:val="24"/>
        </w:rPr>
        <w:t>-</w:t>
      </w:r>
      <w:r w:rsidRPr="3C3D3715">
        <w:rPr>
          <w:rFonts w:ascii="Times New Roman" w:hAnsi="Times New Roman" w:cs="Times New Roman"/>
          <w:color w:val="FF0000"/>
          <w:sz w:val="24"/>
          <w:szCs w:val="24"/>
        </w:rPr>
        <w:t>controlled analysis was performed by applying incremental force on the center of loading plates. The iterative incremental solution was performed to handle the problem nonlinearities such as large deflection, plasticity, and contact.</w:t>
      </w:r>
    </w:p>
    <w:p w14:paraId="42152C70" w14:textId="77777777" w:rsidR="00872936" w:rsidRPr="00E00CF3" w:rsidRDefault="00872936" w:rsidP="00737F24">
      <w:pPr>
        <w:pStyle w:val="Heading2"/>
        <w:numPr>
          <w:ilvl w:val="0"/>
          <w:numId w:val="0"/>
        </w:numPr>
        <w:spacing w:before="100" w:beforeAutospacing="1" w:after="100" w:afterAutospacing="1"/>
        <w:rPr>
          <w:color w:val="000000" w:themeColor="text1"/>
        </w:rPr>
      </w:pPr>
      <w:r w:rsidRPr="00E00CF3">
        <w:rPr>
          <w:color w:val="000000" w:themeColor="text1"/>
        </w:rPr>
        <w:t>EXPERIMENTAL RESULTS</w:t>
      </w:r>
    </w:p>
    <w:p w14:paraId="4156989C" w14:textId="5A118942" w:rsidR="00A40353" w:rsidRPr="00E00CF3" w:rsidRDefault="00872936" w:rsidP="0076734B">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Four simply supported </w:t>
      </w:r>
      <w:r w:rsidRPr="00E00CF3">
        <w:rPr>
          <w:rFonts w:ascii="Times New Roman" w:hAnsi="Times New Roman" w:cs="Times New Roman"/>
          <w:b/>
          <w:bCs/>
          <w:color w:val="000000" w:themeColor="text1"/>
          <w:sz w:val="24"/>
          <w:szCs w:val="24"/>
        </w:rPr>
        <w:t>CB</w:t>
      </w:r>
      <w:r w:rsidRPr="00E00CF3">
        <w:rPr>
          <w:rFonts w:ascii="Times New Roman" w:hAnsi="Times New Roman" w:cs="Times New Roman"/>
          <w:color w:val="000000" w:themeColor="text1"/>
          <w:sz w:val="24"/>
          <w:szCs w:val="24"/>
        </w:rPr>
        <w:t xml:space="preserve"> samples were tested by using a quasi-static mid-span load, i.e., three-point bending setup. In this section</w:t>
      </w:r>
      <w:r w:rsidR="00850D0B"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the experimental results will be discussed</w:t>
      </w:r>
      <w:r w:rsidR="00850D0B"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including the </w:t>
      </w:r>
      <w:r w:rsidRPr="00E00CF3">
        <w:rPr>
          <w:rFonts w:ascii="Times New Roman" w:hAnsi="Times New Roman" w:cs="Times New Roman"/>
          <w:color w:val="000000" w:themeColor="text1"/>
          <w:sz w:val="24"/>
          <w:szCs w:val="24"/>
        </w:rPr>
        <w:lastRenderedPageBreak/>
        <w:t>load</w:t>
      </w:r>
      <w:r w:rsidR="00850D0B"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deflection</w:t>
      </w:r>
      <w:r w:rsidR="00850D0B" w:rsidRPr="00E00CF3">
        <w:rPr>
          <w:rFonts w:ascii="Times New Roman" w:hAnsi="Times New Roman" w:cs="Times New Roman"/>
          <w:color w:val="000000" w:themeColor="text1"/>
          <w:sz w:val="24"/>
          <w:szCs w:val="24"/>
        </w:rPr>
        <w:t xml:space="preserve"> behavior</w:t>
      </w:r>
      <w:r w:rsidRPr="00E00CF3">
        <w:rPr>
          <w:rFonts w:ascii="Times New Roman" w:hAnsi="Times New Roman" w:cs="Times New Roman"/>
          <w:color w:val="000000" w:themeColor="text1"/>
          <w:sz w:val="24"/>
          <w:szCs w:val="24"/>
        </w:rPr>
        <w:t>, load slippage</w:t>
      </w:r>
      <w:r w:rsidR="00850D0B" w:rsidRPr="00E00CF3">
        <w:rPr>
          <w:rFonts w:ascii="Times New Roman" w:hAnsi="Times New Roman" w:cs="Times New Roman"/>
          <w:color w:val="000000" w:themeColor="text1"/>
          <w:sz w:val="24"/>
          <w:szCs w:val="24"/>
        </w:rPr>
        <w:t xml:space="preserve"> behavior, and </w:t>
      </w:r>
      <w:r w:rsidRPr="00E00CF3">
        <w:rPr>
          <w:rFonts w:ascii="Times New Roman" w:hAnsi="Times New Roman" w:cs="Times New Roman"/>
          <w:color w:val="000000" w:themeColor="text1"/>
          <w:sz w:val="24"/>
          <w:szCs w:val="24"/>
        </w:rPr>
        <w:t xml:space="preserve">bottom flange and cable strains. </w:t>
      </w:r>
      <w:r w:rsidRPr="00E00CF3">
        <w:rPr>
          <w:rFonts w:ascii="Times New Roman" w:hAnsi="Times New Roman" w:cs="Times New Roman"/>
          <w:b/>
          <w:bCs/>
          <w:color w:val="000000" w:themeColor="text1"/>
          <w:sz w:val="24"/>
          <w:szCs w:val="24"/>
        </w:rPr>
        <w:t xml:space="preserve">Table 2 </w:t>
      </w:r>
      <w:r w:rsidRPr="00E00CF3">
        <w:rPr>
          <w:rFonts w:ascii="Times New Roman" w:hAnsi="Times New Roman" w:cs="Times New Roman"/>
          <w:color w:val="000000" w:themeColor="text1"/>
          <w:sz w:val="24"/>
          <w:szCs w:val="24"/>
        </w:rPr>
        <w:t>presents the measured</w:t>
      </w:r>
      <w:r w:rsidR="0076734B" w:rsidRPr="00E00CF3">
        <w:rPr>
          <w:rFonts w:ascii="Times New Roman" w:hAnsi="Times New Roman" w:cs="Times New Roman"/>
          <w:color w:val="000000" w:themeColor="text1"/>
          <w:sz w:val="24"/>
          <w:szCs w:val="24"/>
        </w:rPr>
        <w:t xml:space="preserve"> </w:t>
      </w:r>
      <w:r w:rsidR="00F133B7" w:rsidRPr="00E00CF3">
        <w:rPr>
          <w:rFonts w:ascii="Times New Roman" w:hAnsi="Times New Roman" w:cs="Times New Roman"/>
          <w:color w:val="000000" w:themeColor="text1"/>
          <w:sz w:val="24"/>
          <w:szCs w:val="24"/>
        </w:rPr>
        <w:t>initial and ultimate</w:t>
      </w:r>
      <w:r w:rsidR="0076734B" w:rsidRPr="00E00CF3">
        <w:rPr>
          <w:rFonts w:ascii="Times New Roman" w:hAnsi="Times New Roman" w:cs="Times New Roman"/>
          <w:color w:val="000000" w:themeColor="text1"/>
          <w:sz w:val="24"/>
          <w:szCs w:val="24"/>
        </w:rPr>
        <w:t xml:space="preserve"> post-tensioning </w:t>
      </w:r>
      <w:r w:rsidR="00F133B7" w:rsidRPr="00E00CF3">
        <w:rPr>
          <w:rFonts w:ascii="Times New Roman" w:hAnsi="Times New Roman" w:cs="Times New Roman"/>
          <w:color w:val="000000" w:themeColor="text1"/>
          <w:sz w:val="24"/>
          <w:szCs w:val="24"/>
        </w:rPr>
        <w:t xml:space="preserve">cable </w:t>
      </w:r>
      <w:r w:rsidR="0076734B" w:rsidRPr="00E00CF3">
        <w:rPr>
          <w:rFonts w:ascii="Times New Roman" w:hAnsi="Times New Roman" w:cs="Times New Roman"/>
          <w:color w:val="000000" w:themeColor="text1"/>
          <w:sz w:val="24"/>
          <w:szCs w:val="24"/>
        </w:rPr>
        <w:t>forces</w:t>
      </w:r>
      <w:r w:rsidR="004703FC" w:rsidRPr="00E00CF3">
        <w:rPr>
          <w:rFonts w:ascii="Times New Roman" w:hAnsi="Times New Roman" w:cs="Times New Roman"/>
          <w:color w:val="000000" w:themeColor="text1"/>
          <w:sz w:val="24"/>
          <w:szCs w:val="24"/>
        </w:rPr>
        <w:t xml:space="preserve"> (</w:t>
      </w:r>
      <w:r w:rsidR="004703FC" w:rsidRPr="00E00CF3">
        <w:rPr>
          <w:rFonts w:ascii="Times New Roman" w:hAnsi="Times New Roman" w:cs="Times New Roman"/>
          <w:b/>
          <w:bCs/>
          <w:i/>
          <w:iCs/>
          <w:color w:val="000000" w:themeColor="text1"/>
          <w:sz w:val="24"/>
          <w:szCs w:val="24"/>
        </w:rPr>
        <w:t>F</w:t>
      </w:r>
      <w:r w:rsidR="00F133B7" w:rsidRPr="00E00CF3">
        <w:rPr>
          <w:rFonts w:ascii="Times New Roman" w:hAnsi="Times New Roman" w:cs="Times New Roman"/>
          <w:b/>
          <w:bCs/>
          <w:i/>
          <w:iCs/>
          <w:color w:val="000000" w:themeColor="text1"/>
          <w:sz w:val="24"/>
          <w:szCs w:val="24"/>
          <w:vertAlign w:val="subscript"/>
        </w:rPr>
        <w:t xml:space="preserve">y </w:t>
      </w:r>
      <w:r w:rsidR="00F133B7" w:rsidRPr="00E00CF3">
        <w:rPr>
          <w:rFonts w:ascii="Times New Roman" w:hAnsi="Times New Roman" w:cs="Times New Roman"/>
          <w:b/>
          <w:bCs/>
          <w:i/>
          <w:iCs/>
          <w:color w:val="000000" w:themeColor="text1"/>
          <w:sz w:val="24"/>
          <w:szCs w:val="24"/>
        </w:rPr>
        <w:t>and</w:t>
      </w:r>
      <w:r w:rsidR="00F133B7" w:rsidRPr="00E00CF3">
        <w:rPr>
          <w:rFonts w:ascii="Times New Roman" w:hAnsi="Times New Roman" w:cs="Times New Roman"/>
          <w:b/>
          <w:bCs/>
          <w:i/>
          <w:iCs/>
          <w:color w:val="000000" w:themeColor="text1"/>
          <w:sz w:val="24"/>
          <w:szCs w:val="24"/>
          <w:vertAlign w:val="subscript"/>
        </w:rPr>
        <w:t xml:space="preserve"> </w:t>
      </w:r>
      <w:r w:rsidR="00F133B7" w:rsidRPr="00E00CF3">
        <w:rPr>
          <w:rFonts w:ascii="Times New Roman" w:hAnsi="Times New Roman" w:cs="Times New Roman"/>
          <w:b/>
          <w:bCs/>
          <w:i/>
          <w:iCs/>
          <w:color w:val="000000" w:themeColor="text1"/>
          <w:sz w:val="24"/>
          <w:szCs w:val="24"/>
        </w:rPr>
        <w:t>F</w:t>
      </w:r>
      <w:r w:rsidR="00F133B7" w:rsidRPr="00E00CF3">
        <w:rPr>
          <w:rFonts w:ascii="Times New Roman" w:hAnsi="Times New Roman" w:cs="Times New Roman"/>
          <w:b/>
          <w:bCs/>
          <w:i/>
          <w:iCs/>
          <w:color w:val="000000" w:themeColor="text1"/>
          <w:sz w:val="24"/>
          <w:szCs w:val="24"/>
          <w:vertAlign w:val="subscript"/>
        </w:rPr>
        <w:t>u</w:t>
      </w:r>
      <w:r w:rsidR="004703FC" w:rsidRPr="00E00CF3">
        <w:rPr>
          <w:rFonts w:ascii="Times New Roman" w:hAnsi="Times New Roman" w:cs="Times New Roman"/>
          <w:color w:val="000000" w:themeColor="text1"/>
          <w:sz w:val="24"/>
          <w:szCs w:val="24"/>
        </w:rPr>
        <w:t>)</w:t>
      </w:r>
      <w:r w:rsidR="0076734B" w:rsidRPr="00E00CF3">
        <w:rPr>
          <w:rFonts w:ascii="Times New Roman" w:hAnsi="Times New Roman" w:cs="Times New Roman"/>
          <w:color w:val="000000" w:themeColor="text1"/>
          <w:sz w:val="24"/>
          <w:szCs w:val="24"/>
        </w:rPr>
        <w:t>, ultimate moments</w:t>
      </w:r>
      <w:r w:rsidR="004703FC" w:rsidRPr="00E00CF3">
        <w:rPr>
          <w:rFonts w:ascii="Times New Roman" w:hAnsi="Times New Roman" w:cs="Times New Roman"/>
          <w:color w:val="000000" w:themeColor="text1"/>
          <w:sz w:val="24"/>
          <w:szCs w:val="24"/>
        </w:rPr>
        <w:t xml:space="preserve"> (</w:t>
      </w:r>
      <w:r w:rsidR="004703FC" w:rsidRPr="00E00CF3">
        <w:rPr>
          <w:rFonts w:ascii="Times New Roman" w:hAnsi="Times New Roman" w:cs="Times New Roman"/>
          <w:b/>
          <w:bCs/>
          <w:color w:val="000000" w:themeColor="text1"/>
          <w:sz w:val="24"/>
          <w:szCs w:val="24"/>
        </w:rPr>
        <w:t>M</w:t>
      </w:r>
      <w:r w:rsidR="004703FC" w:rsidRPr="00E00CF3">
        <w:rPr>
          <w:rFonts w:ascii="Times New Roman" w:hAnsi="Times New Roman" w:cs="Times New Roman"/>
          <w:b/>
          <w:bCs/>
          <w:color w:val="000000" w:themeColor="text1"/>
          <w:sz w:val="24"/>
          <w:szCs w:val="24"/>
          <w:vertAlign w:val="subscript"/>
        </w:rPr>
        <w:t>u</w:t>
      </w:r>
      <w:r w:rsidR="004703FC" w:rsidRPr="00E00CF3">
        <w:rPr>
          <w:rFonts w:ascii="Times New Roman" w:hAnsi="Times New Roman" w:cs="Times New Roman"/>
          <w:color w:val="000000" w:themeColor="text1"/>
          <w:sz w:val="24"/>
          <w:szCs w:val="24"/>
        </w:rPr>
        <w:t>)</w:t>
      </w:r>
      <w:r w:rsidR="0076734B"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yielding moments</w:t>
      </w:r>
      <w:r w:rsidR="004703FC" w:rsidRPr="00E00CF3">
        <w:rPr>
          <w:rFonts w:ascii="Times New Roman" w:hAnsi="Times New Roman" w:cs="Times New Roman"/>
          <w:color w:val="000000" w:themeColor="text1"/>
          <w:sz w:val="24"/>
          <w:szCs w:val="24"/>
        </w:rPr>
        <w:t xml:space="preserve"> (</w:t>
      </w:r>
      <w:r w:rsidR="004703FC" w:rsidRPr="00E00CF3">
        <w:rPr>
          <w:rFonts w:ascii="Times New Roman" w:hAnsi="Times New Roman" w:cs="Times New Roman"/>
          <w:b/>
          <w:bCs/>
          <w:color w:val="000000" w:themeColor="text1"/>
          <w:sz w:val="24"/>
          <w:szCs w:val="24"/>
        </w:rPr>
        <w:t>M</w:t>
      </w:r>
      <w:r w:rsidR="004703FC" w:rsidRPr="00E00CF3">
        <w:rPr>
          <w:rFonts w:ascii="Times New Roman" w:hAnsi="Times New Roman" w:cs="Times New Roman"/>
          <w:b/>
          <w:bCs/>
          <w:color w:val="000000" w:themeColor="text1"/>
          <w:sz w:val="24"/>
          <w:szCs w:val="24"/>
          <w:vertAlign w:val="subscript"/>
        </w:rPr>
        <w:t>y</w:t>
      </w:r>
      <w:r w:rsidR="004703FC" w:rsidRPr="00E00CF3">
        <w:rPr>
          <w:rFonts w:ascii="Times New Roman" w:hAnsi="Times New Roman" w:cs="Times New Roman"/>
          <w:color w:val="000000" w:themeColor="text1"/>
          <w:sz w:val="24"/>
          <w:szCs w:val="24"/>
        </w:rPr>
        <w:t>)</w:t>
      </w:r>
      <w:r w:rsidR="00850D0B" w:rsidRPr="00E00CF3">
        <w:rPr>
          <w:rFonts w:ascii="Times New Roman" w:hAnsi="Times New Roman" w:cs="Times New Roman"/>
          <w:color w:val="000000" w:themeColor="text1"/>
          <w:sz w:val="24"/>
          <w:szCs w:val="24"/>
        </w:rPr>
        <w:t>,</w:t>
      </w:r>
      <w:r w:rsidR="0076734B"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 xml:space="preserve">and the mid-span </w:t>
      </w:r>
      <w:r w:rsidR="00F133B7" w:rsidRPr="00E00CF3">
        <w:rPr>
          <w:rFonts w:ascii="Times New Roman" w:hAnsi="Times New Roman" w:cs="Times New Roman"/>
          <w:color w:val="000000" w:themeColor="text1"/>
          <w:sz w:val="24"/>
          <w:szCs w:val="24"/>
        </w:rPr>
        <w:t xml:space="preserve">yield </w:t>
      </w:r>
      <w:r w:rsidRPr="00E00CF3">
        <w:rPr>
          <w:rFonts w:ascii="Times New Roman" w:hAnsi="Times New Roman" w:cs="Times New Roman"/>
          <w:color w:val="000000" w:themeColor="text1"/>
          <w:sz w:val="24"/>
          <w:szCs w:val="24"/>
        </w:rPr>
        <w:t>deflection</w:t>
      </w:r>
      <w:r w:rsidR="00F133B7" w:rsidRPr="00E00CF3">
        <w:rPr>
          <w:rFonts w:ascii="Times New Roman" w:hAnsi="Times New Roman" w:cs="Times New Roman"/>
          <w:color w:val="000000" w:themeColor="text1"/>
          <w:sz w:val="24"/>
          <w:szCs w:val="24"/>
        </w:rPr>
        <w:t xml:space="preserve"> (</w:t>
      </w:r>
      <w:r w:rsidR="00F133B7" w:rsidRPr="00E00CF3">
        <w:rPr>
          <w:rFonts w:ascii="Times New Roman" w:hAnsi="Times New Roman" w:cs="Times New Roman"/>
          <w:b/>
          <w:bCs/>
          <w:i/>
          <w:iCs/>
          <w:color w:val="000000" w:themeColor="text1"/>
          <w:sz w:val="24"/>
          <w:szCs w:val="24"/>
        </w:rPr>
        <w:t>δ</w:t>
      </w:r>
      <w:r w:rsidR="00F133B7" w:rsidRPr="00E00CF3">
        <w:rPr>
          <w:rFonts w:ascii="Times New Roman" w:hAnsi="Times New Roman" w:cs="Times New Roman"/>
          <w:b/>
          <w:bCs/>
          <w:i/>
          <w:iCs/>
          <w:color w:val="000000" w:themeColor="text1"/>
          <w:sz w:val="24"/>
          <w:szCs w:val="24"/>
          <w:vertAlign w:val="subscript"/>
        </w:rPr>
        <w:t>y</w:t>
      </w:r>
      <w:r w:rsidR="00F133B7" w:rsidRPr="00E00CF3">
        <w:rPr>
          <w:rFonts w:ascii="Times New Roman" w:hAnsi="Times New Roman" w:cs="Times New Roman"/>
          <w:color w:val="000000" w:themeColor="text1"/>
          <w:sz w:val="24"/>
          <w:szCs w:val="24"/>
        </w:rPr>
        <w:t>) and ultimate deflection (</w:t>
      </w:r>
      <w:r w:rsidR="00F133B7" w:rsidRPr="00E00CF3">
        <w:rPr>
          <w:rFonts w:ascii="Times New Roman" w:hAnsi="Times New Roman" w:cs="Times New Roman"/>
          <w:b/>
          <w:bCs/>
          <w:i/>
          <w:iCs/>
          <w:color w:val="000000" w:themeColor="text1"/>
          <w:sz w:val="24"/>
          <w:szCs w:val="24"/>
        </w:rPr>
        <w:t>δ</w:t>
      </w:r>
      <w:r w:rsidR="00F133B7" w:rsidRPr="00E00CF3">
        <w:rPr>
          <w:rFonts w:ascii="Times New Roman" w:hAnsi="Times New Roman" w:cs="Times New Roman"/>
          <w:b/>
          <w:bCs/>
          <w:i/>
          <w:iCs/>
          <w:color w:val="000000" w:themeColor="text1"/>
          <w:sz w:val="24"/>
          <w:szCs w:val="24"/>
          <w:vertAlign w:val="subscript"/>
        </w:rPr>
        <w:t>u</w:t>
      </w:r>
      <w:r w:rsidR="00F133B7"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w:t>
      </w:r>
    </w:p>
    <w:p w14:paraId="15DA3233" w14:textId="77777777" w:rsidR="004D10E7" w:rsidRDefault="004D10E7" w:rsidP="004D10E7">
      <w:pPr>
        <w:rPr>
          <w:rFonts w:ascii="Times New Roman" w:hAnsi="Times New Roman" w:cs="Times New Roman"/>
          <w:color w:val="000000" w:themeColor="text1"/>
          <w:sz w:val="24"/>
          <w:szCs w:val="24"/>
        </w:rPr>
      </w:pPr>
    </w:p>
    <w:p w14:paraId="21DE2FE9" w14:textId="1EDCC572" w:rsidR="00520ABB" w:rsidRPr="00E00CF3" w:rsidRDefault="00520ABB" w:rsidP="004D10E7">
      <w:pP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Table 2.</w:t>
      </w:r>
      <w:r w:rsidRPr="00E00CF3">
        <w:rPr>
          <w:rFonts w:ascii="Times New Roman" w:hAnsi="Times New Roman" w:cs="Times New Roman"/>
          <w:color w:val="000000" w:themeColor="text1"/>
          <w:sz w:val="24"/>
          <w:szCs w:val="24"/>
        </w:rPr>
        <w:t xml:space="preserve"> </w:t>
      </w:r>
      <w:r w:rsidR="00850D0B" w:rsidRPr="00E00CF3">
        <w:rPr>
          <w:rFonts w:ascii="Times New Roman" w:hAnsi="Times New Roman" w:cs="Times New Roman"/>
          <w:color w:val="000000" w:themeColor="text1"/>
          <w:sz w:val="24"/>
          <w:szCs w:val="24"/>
        </w:rPr>
        <w:t xml:space="preserve">Summary of </w:t>
      </w:r>
      <w:r w:rsidRPr="00E00CF3">
        <w:rPr>
          <w:rFonts w:ascii="Times New Roman" w:hAnsi="Times New Roman" w:cs="Times New Roman"/>
          <w:color w:val="000000" w:themeColor="text1"/>
          <w:sz w:val="24"/>
          <w:szCs w:val="24"/>
        </w:rPr>
        <w:t>Experimental Results.</w:t>
      </w:r>
    </w:p>
    <w:tbl>
      <w:tblPr>
        <w:tblStyle w:val="TableGrid"/>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28"/>
        <w:gridCol w:w="891"/>
        <w:gridCol w:w="892"/>
        <w:gridCol w:w="754"/>
        <w:gridCol w:w="1033"/>
        <w:gridCol w:w="956"/>
        <w:gridCol w:w="827"/>
        <w:gridCol w:w="892"/>
        <w:gridCol w:w="892"/>
        <w:gridCol w:w="889"/>
      </w:tblGrid>
      <w:tr w:rsidR="00520ABB" w:rsidRPr="00E00CF3" w14:paraId="4B8E8A8C" w14:textId="77777777" w:rsidTr="00850D0B">
        <w:trPr>
          <w:trHeight w:val="202"/>
          <w:jc w:val="center"/>
        </w:trPr>
        <w:tc>
          <w:tcPr>
            <w:tcW w:w="710" w:type="pct"/>
            <w:shd w:val="clear" w:color="auto" w:fill="A6A6A6" w:themeFill="background1" w:themeFillShade="A6"/>
            <w:vAlign w:val="center"/>
          </w:tcPr>
          <w:p w14:paraId="63E0CBB8" w14:textId="70360E17" w:rsidR="00520ABB" w:rsidRPr="00E00CF3" w:rsidRDefault="00850D0B" w:rsidP="00347BF7">
            <w:pPr>
              <w:autoSpaceDE w:val="0"/>
              <w:autoSpaceDN w:val="0"/>
              <w:adjustRightInd w:val="0"/>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Samples</w:t>
            </w:r>
          </w:p>
        </w:tc>
        <w:tc>
          <w:tcPr>
            <w:tcW w:w="476" w:type="pct"/>
            <w:shd w:val="clear" w:color="auto" w:fill="A6A6A6" w:themeFill="background1" w:themeFillShade="A6"/>
            <w:vAlign w:val="center"/>
          </w:tcPr>
          <w:p w14:paraId="41F43606" w14:textId="77777777" w:rsidR="00520ABB" w:rsidRPr="00E00CF3" w:rsidRDefault="00520ABB" w:rsidP="00347BF7">
            <w:pPr>
              <w:autoSpaceDE w:val="0"/>
              <w:autoSpaceDN w:val="0"/>
              <w:adjustRightInd w:val="0"/>
              <w:jc w:val="center"/>
              <w:rPr>
                <w:rFonts w:ascii="Times New Roman" w:hAnsi="Times New Roman" w:cs="Times New Roman"/>
                <w:b/>
                <w:bCs/>
                <w:color w:val="000000" w:themeColor="text1"/>
                <w:sz w:val="24"/>
                <w:szCs w:val="24"/>
              </w:rPr>
            </w:pPr>
            <w:r w:rsidRPr="00E00CF3">
              <w:rPr>
                <w:rFonts w:ascii="Times New Roman" w:hAnsi="Times New Roman" w:cs="Times New Roman"/>
                <w:b/>
                <w:bCs/>
                <w:i/>
                <w:iCs/>
                <w:color w:val="000000" w:themeColor="text1"/>
                <w:sz w:val="24"/>
                <w:szCs w:val="24"/>
              </w:rPr>
              <w:t>F</w:t>
            </w:r>
            <w:r w:rsidRPr="00E00CF3">
              <w:rPr>
                <w:rFonts w:ascii="Times New Roman" w:hAnsi="Times New Roman" w:cs="Times New Roman"/>
                <w:b/>
                <w:bCs/>
                <w:i/>
                <w:iCs/>
                <w:color w:val="000000" w:themeColor="text1"/>
                <w:sz w:val="24"/>
                <w:szCs w:val="24"/>
                <w:vertAlign w:val="subscript"/>
              </w:rPr>
              <w:t>0</w:t>
            </w:r>
            <w:r w:rsidRPr="00E00CF3">
              <w:rPr>
                <w:rFonts w:ascii="Times New Roman" w:hAnsi="Times New Roman" w:cs="Times New Roman"/>
                <w:b/>
                <w:bCs/>
                <w:color w:val="000000" w:themeColor="text1"/>
                <w:sz w:val="24"/>
                <w:szCs w:val="24"/>
                <w:vertAlign w:val="subscript"/>
              </w:rPr>
              <w:t xml:space="preserve"> </w:t>
            </w:r>
            <w:r w:rsidRPr="00E00CF3">
              <w:rPr>
                <w:rFonts w:ascii="Times New Roman" w:hAnsi="Times New Roman" w:cs="Times New Roman"/>
                <w:b/>
                <w:bCs/>
                <w:color w:val="000000" w:themeColor="text1"/>
                <w:sz w:val="24"/>
                <w:szCs w:val="24"/>
              </w:rPr>
              <w:t>(kN)</w:t>
            </w:r>
          </w:p>
        </w:tc>
        <w:tc>
          <w:tcPr>
            <w:tcW w:w="477" w:type="pct"/>
            <w:shd w:val="clear" w:color="auto" w:fill="A6A6A6" w:themeFill="background1" w:themeFillShade="A6"/>
            <w:vAlign w:val="center"/>
          </w:tcPr>
          <w:p w14:paraId="50C95866" w14:textId="77777777" w:rsidR="00520ABB" w:rsidRPr="00E00CF3" w:rsidRDefault="00520ABB" w:rsidP="00347BF7">
            <w:pPr>
              <w:autoSpaceDE w:val="0"/>
              <w:autoSpaceDN w:val="0"/>
              <w:adjustRightInd w:val="0"/>
              <w:jc w:val="center"/>
              <w:rPr>
                <w:rFonts w:ascii="Times New Roman" w:hAnsi="Times New Roman" w:cs="Times New Roman"/>
                <w:b/>
                <w:bCs/>
                <w:color w:val="000000" w:themeColor="text1"/>
                <w:sz w:val="24"/>
                <w:szCs w:val="24"/>
              </w:rPr>
            </w:pPr>
            <w:r w:rsidRPr="00E00CF3">
              <w:rPr>
                <w:rFonts w:ascii="Times New Roman" w:hAnsi="Times New Roman" w:cs="Times New Roman"/>
                <w:b/>
                <w:bCs/>
                <w:i/>
                <w:iCs/>
                <w:color w:val="000000" w:themeColor="text1"/>
                <w:sz w:val="24"/>
                <w:szCs w:val="24"/>
              </w:rPr>
              <w:t>F</w:t>
            </w:r>
            <w:r w:rsidRPr="00E00CF3">
              <w:rPr>
                <w:rFonts w:ascii="Times New Roman" w:hAnsi="Times New Roman" w:cs="Times New Roman"/>
                <w:b/>
                <w:bCs/>
                <w:i/>
                <w:iCs/>
                <w:color w:val="000000" w:themeColor="text1"/>
                <w:sz w:val="24"/>
                <w:szCs w:val="24"/>
                <w:vertAlign w:val="subscript"/>
              </w:rPr>
              <w:t>u</w:t>
            </w:r>
            <w:r w:rsidRPr="00E00CF3">
              <w:rPr>
                <w:rFonts w:ascii="Times New Roman" w:hAnsi="Times New Roman" w:cs="Times New Roman"/>
                <w:b/>
                <w:bCs/>
                <w:color w:val="000000" w:themeColor="text1"/>
                <w:sz w:val="24"/>
                <w:szCs w:val="24"/>
                <w:vertAlign w:val="subscript"/>
              </w:rPr>
              <w:t xml:space="preserve"> </w:t>
            </w:r>
            <w:r w:rsidRPr="00E00CF3">
              <w:rPr>
                <w:rFonts w:ascii="Times New Roman" w:hAnsi="Times New Roman" w:cs="Times New Roman"/>
                <w:b/>
                <w:bCs/>
                <w:color w:val="000000" w:themeColor="text1"/>
                <w:sz w:val="24"/>
                <w:szCs w:val="24"/>
              </w:rPr>
              <w:t>(kN)</w:t>
            </w:r>
          </w:p>
        </w:tc>
        <w:tc>
          <w:tcPr>
            <w:tcW w:w="403" w:type="pct"/>
            <w:shd w:val="clear" w:color="auto" w:fill="A6A6A6" w:themeFill="background1" w:themeFillShade="A6"/>
          </w:tcPr>
          <w:p w14:paraId="57512130" w14:textId="77777777" w:rsidR="00520ABB" w:rsidRPr="00E00CF3" w:rsidRDefault="00520ABB" w:rsidP="00347BF7">
            <w:pPr>
              <w:autoSpaceDE w:val="0"/>
              <w:autoSpaceDN w:val="0"/>
              <w:adjustRightInd w:val="0"/>
              <w:jc w:val="center"/>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w:t>
            </w:r>
          </w:p>
        </w:tc>
        <w:tc>
          <w:tcPr>
            <w:tcW w:w="552" w:type="pct"/>
            <w:shd w:val="clear" w:color="auto" w:fill="A6A6A6" w:themeFill="background1" w:themeFillShade="A6"/>
            <w:vAlign w:val="center"/>
          </w:tcPr>
          <w:p w14:paraId="5E730A00" w14:textId="77777777" w:rsidR="00520ABB" w:rsidRPr="00E00CF3" w:rsidRDefault="00520ABB" w:rsidP="00347BF7">
            <w:pPr>
              <w:autoSpaceDE w:val="0"/>
              <w:autoSpaceDN w:val="0"/>
              <w:adjustRightInd w:val="0"/>
              <w:jc w:val="center"/>
              <w:rPr>
                <w:rFonts w:ascii="Times New Roman" w:hAnsi="Times New Roman" w:cs="Times New Roman"/>
                <w:b/>
                <w:bCs/>
                <w:color w:val="000000" w:themeColor="text1"/>
                <w:sz w:val="24"/>
                <w:szCs w:val="24"/>
              </w:rPr>
            </w:pPr>
            <w:r w:rsidRPr="00E00CF3">
              <w:rPr>
                <w:rFonts w:ascii="Times New Roman" w:hAnsi="Times New Roman" w:cs="Times New Roman"/>
                <w:b/>
                <w:bCs/>
                <w:i/>
                <w:iCs/>
                <w:color w:val="000000" w:themeColor="text1"/>
                <w:sz w:val="24"/>
                <w:szCs w:val="24"/>
              </w:rPr>
              <w:t>M</w:t>
            </w:r>
            <w:r w:rsidRPr="00E00CF3">
              <w:rPr>
                <w:rFonts w:ascii="Times New Roman" w:hAnsi="Times New Roman" w:cs="Times New Roman"/>
                <w:b/>
                <w:bCs/>
                <w:i/>
                <w:iCs/>
                <w:color w:val="000000" w:themeColor="text1"/>
                <w:sz w:val="24"/>
                <w:szCs w:val="24"/>
                <w:vertAlign w:val="subscript"/>
              </w:rPr>
              <w:t xml:space="preserve">y </w:t>
            </w:r>
            <w:r w:rsidRPr="00E00CF3">
              <w:rPr>
                <w:rFonts w:ascii="Times New Roman" w:hAnsi="Times New Roman" w:cs="Times New Roman"/>
                <w:b/>
                <w:bCs/>
                <w:color w:val="000000" w:themeColor="text1"/>
                <w:sz w:val="24"/>
                <w:szCs w:val="24"/>
              </w:rPr>
              <w:t>(kN.m)</w:t>
            </w:r>
          </w:p>
        </w:tc>
        <w:tc>
          <w:tcPr>
            <w:tcW w:w="511" w:type="pct"/>
            <w:shd w:val="clear" w:color="auto" w:fill="A6A6A6" w:themeFill="background1" w:themeFillShade="A6"/>
            <w:vAlign w:val="center"/>
          </w:tcPr>
          <w:p w14:paraId="7E537A7D" w14:textId="77777777" w:rsidR="00520ABB" w:rsidRPr="00E00CF3" w:rsidRDefault="00520ABB" w:rsidP="00347BF7">
            <w:pPr>
              <w:autoSpaceDE w:val="0"/>
              <w:autoSpaceDN w:val="0"/>
              <w:adjustRightInd w:val="0"/>
              <w:jc w:val="center"/>
              <w:rPr>
                <w:rFonts w:ascii="Times New Roman" w:hAnsi="Times New Roman" w:cs="Times New Roman"/>
                <w:b/>
                <w:bCs/>
                <w:color w:val="000000" w:themeColor="text1"/>
                <w:sz w:val="24"/>
                <w:szCs w:val="24"/>
              </w:rPr>
            </w:pPr>
            <w:r w:rsidRPr="00E00CF3">
              <w:rPr>
                <w:rFonts w:ascii="Times New Roman" w:hAnsi="Times New Roman" w:cs="Times New Roman"/>
                <w:b/>
                <w:bCs/>
                <w:i/>
                <w:iCs/>
                <w:color w:val="000000" w:themeColor="text1"/>
                <w:sz w:val="24"/>
                <w:szCs w:val="24"/>
              </w:rPr>
              <w:t>M</w:t>
            </w:r>
            <w:r w:rsidRPr="00E00CF3">
              <w:rPr>
                <w:rFonts w:ascii="Times New Roman" w:hAnsi="Times New Roman" w:cs="Times New Roman"/>
                <w:b/>
                <w:bCs/>
                <w:i/>
                <w:iCs/>
                <w:color w:val="000000" w:themeColor="text1"/>
                <w:sz w:val="24"/>
                <w:szCs w:val="24"/>
                <w:vertAlign w:val="subscript"/>
              </w:rPr>
              <w:t xml:space="preserve">u </w:t>
            </w:r>
            <w:r w:rsidRPr="00E00CF3">
              <w:rPr>
                <w:rFonts w:ascii="Times New Roman" w:hAnsi="Times New Roman" w:cs="Times New Roman"/>
                <w:b/>
                <w:bCs/>
                <w:color w:val="000000" w:themeColor="text1"/>
                <w:sz w:val="24"/>
                <w:szCs w:val="24"/>
              </w:rPr>
              <w:t>(kN.m)</w:t>
            </w:r>
          </w:p>
        </w:tc>
        <w:tc>
          <w:tcPr>
            <w:tcW w:w="442" w:type="pct"/>
            <w:shd w:val="clear" w:color="auto" w:fill="A6A6A6" w:themeFill="background1" w:themeFillShade="A6"/>
          </w:tcPr>
          <w:p w14:paraId="638EFB1A" w14:textId="77777777" w:rsidR="00520ABB" w:rsidRPr="00E00CF3" w:rsidRDefault="00520ABB" w:rsidP="00347BF7">
            <w:pPr>
              <w:autoSpaceDE w:val="0"/>
              <w:autoSpaceDN w:val="0"/>
              <w:adjustRightInd w:val="0"/>
              <w:jc w:val="center"/>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w:t>
            </w:r>
          </w:p>
        </w:tc>
        <w:tc>
          <w:tcPr>
            <w:tcW w:w="477" w:type="pct"/>
            <w:shd w:val="clear" w:color="auto" w:fill="A6A6A6" w:themeFill="background1" w:themeFillShade="A6"/>
            <w:vAlign w:val="center"/>
          </w:tcPr>
          <w:p w14:paraId="7F4411A6" w14:textId="77777777" w:rsidR="00520ABB" w:rsidRPr="00E00CF3" w:rsidRDefault="00520ABB" w:rsidP="00347BF7">
            <w:pPr>
              <w:autoSpaceDE w:val="0"/>
              <w:autoSpaceDN w:val="0"/>
              <w:adjustRightInd w:val="0"/>
              <w:jc w:val="center"/>
              <w:rPr>
                <w:rFonts w:ascii="Times New Roman" w:hAnsi="Times New Roman" w:cs="Times New Roman"/>
                <w:b/>
                <w:bCs/>
                <w:color w:val="000000" w:themeColor="text1"/>
                <w:sz w:val="24"/>
                <w:szCs w:val="24"/>
              </w:rPr>
            </w:pPr>
            <w:r w:rsidRPr="00E00CF3">
              <w:rPr>
                <w:rFonts w:ascii="Times New Roman" w:hAnsi="Times New Roman" w:cs="Times New Roman"/>
                <w:b/>
                <w:bCs/>
                <w:i/>
                <w:iCs/>
                <w:color w:val="000000" w:themeColor="text1"/>
                <w:sz w:val="24"/>
                <w:szCs w:val="24"/>
              </w:rPr>
              <w:t>δ</w:t>
            </w:r>
            <w:r w:rsidRPr="00E00CF3">
              <w:rPr>
                <w:rFonts w:ascii="Times New Roman" w:hAnsi="Times New Roman" w:cs="Times New Roman"/>
                <w:b/>
                <w:bCs/>
                <w:i/>
                <w:iCs/>
                <w:color w:val="000000" w:themeColor="text1"/>
                <w:sz w:val="24"/>
                <w:szCs w:val="24"/>
                <w:vertAlign w:val="subscript"/>
              </w:rPr>
              <w:t>y</w:t>
            </w:r>
            <w:r w:rsidRPr="00E00CF3">
              <w:rPr>
                <w:rFonts w:ascii="Times New Roman" w:hAnsi="Times New Roman" w:cs="Times New Roman"/>
                <w:b/>
                <w:bCs/>
                <w:color w:val="000000" w:themeColor="text1"/>
                <w:sz w:val="24"/>
                <w:szCs w:val="24"/>
                <w:vertAlign w:val="subscript"/>
              </w:rPr>
              <w:t xml:space="preserve"> </w:t>
            </w:r>
            <w:r w:rsidRPr="00E00CF3">
              <w:rPr>
                <w:rFonts w:ascii="Times New Roman" w:hAnsi="Times New Roman" w:cs="Times New Roman"/>
                <w:b/>
                <w:bCs/>
                <w:color w:val="000000" w:themeColor="text1"/>
                <w:sz w:val="24"/>
                <w:szCs w:val="24"/>
              </w:rPr>
              <w:t>(mm)</w:t>
            </w:r>
          </w:p>
        </w:tc>
        <w:tc>
          <w:tcPr>
            <w:tcW w:w="477" w:type="pct"/>
            <w:shd w:val="clear" w:color="auto" w:fill="A6A6A6" w:themeFill="background1" w:themeFillShade="A6"/>
            <w:vAlign w:val="center"/>
          </w:tcPr>
          <w:p w14:paraId="7165FB26" w14:textId="77777777" w:rsidR="00520ABB" w:rsidRPr="00E00CF3" w:rsidRDefault="00520ABB" w:rsidP="00347BF7">
            <w:pPr>
              <w:autoSpaceDE w:val="0"/>
              <w:autoSpaceDN w:val="0"/>
              <w:adjustRightInd w:val="0"/>
              <w:jc w:val="center"/>
              <w:rPr>
                <w:rFonts w:ascii="Times New Roman" w:hAnsi="Times New Roman" w:cs="Times New Roman"/>
                <w:b/>
                <w:bCs/>
                <w:color w:val="000000" w:themeColor="text1"/>
                <w:sz w:val="24"/>
                <w:szCs w:val="24"/>
              </w:rPr>
            </w:pPr>
            <w:r w:rsidRPr="00E00CF3">
              <w:rPr>
                <w:rFonts w:ascii="Times New Roman" w:hAnsi="Times New Roman" w:cs="Times New Roman"/>
                <w:b/>
                <w:bCs/>
                <w:i/>
                <w:iCs/>
                <w:color w:val="000000" w:themeColor="text1"/>
                <w:sz w:val="24"/>
                <w:szCs w:val="24"/>
              </w:rPr>
              <w:t>δ</w:t>
            </w:r>
            <w:r w:rsidRPr="00E00CF3">
              <w:rPr>
                <w:rFonts w:ascii="Times New Roman" w:hAnsi="Times New Roman" w:cs="Times New Roman"/>
                <w:b/>
                <w:bCs/>
                <w:i/>
                <w:iCs/>
                <w:color w:val="000000" w:themeColor="text1"/>
                <w:sz w:val="24"/>
                <w:szCs w:val="24"/>
                <w:vertAlign w:val="subscript"/>
              </w:rPr>
              <w:t>u</w:t>
            </w:r>
            <w:r w:rsidRPr="00E00CF3">
              <w:rPr>
                <w:rFonts w:ascii="Times New Roman" w:hAnsi="Times New Roman" w:cs="Times New Roman"/>
                <w:b/>
                <w:bCs/>
                <w:color w:val="000000" w:themeColor="text1"/>
                <w:sz w:val="24"/>
                <w:szCs w:val="24"/>
                <w:vertAlign w:val="subscript"/>
              </w:rPr>
              <w:t xml:space="preserve"> </w:t>
            </w:r>
            <w:r w:rsidRPr="00E00CF3">
              <w:rPr>
                <w:rFonts w:ascii="Times New Roman" w:hAnsi="Times New Roman" w:cs="Times New Roman"/>
                <w:b/>
                <w:bCs/>
                <w:color w:val="000000" w:themeColor="text1"/>
                <w:sz w:val="24"/>
                <w:szCs w:val="24"/>
              </w:rPr>
              <w:t>(mm)</w:t>
            </w:r>
          </w:p>
        </w:tc>
        <w:tc>
          <w:tcPr>
            <w:tcW w:w="475" w:type="pct"/>
            <w:shd w:val="clear" w:color="auto" w:fill="A6A6A6" w:themeFill="background1" w:themeFillShade="A6"/>
          </w:tcPr>
          <w:p w14:paraId="7060C5BB" w14:textId="77777777" w:rsidR="00520ABB" w:rsidRPr="00E00CF3" w:rsidRDefault="00520ABB" w:rsidP="00347BF7">
            <w:pPr>
              <w:autoSpaceDE w:val="0"/>
              <w:autoSpaceDN w:val="0"/>
              <w:adjustRightInd w:val="0"/>
              <w:jc w:val="center"/>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w:t>
            </w:r>
          </w:p>
        </w:tc>
      </w:tr>
      <w:tr w:rsidR="00520ABB" w:rsidRPr="00E00CF3" w14:paraId="6EE07F88" w14:textId="77777777" w:rsidTr="00850D0B">
        <w:trPr>
          <w:trHeight w:val="202"/>
          <w:jc w:val="center"/>
        </w:trPr>
        <w:tc>
          <w:tcPr>
            <w:tcW w:w="710" w:type="pct"/>
            <w:shd w:val="clear" w:color="auto" w:fill="A6A6A6" w:themeFill="background1" w:themeFillShade="A6"/>
            <w:vAlign w:val="center"/>
          </w:tcPr>
          <w:p w14:paraId="36660130" w14:textId="77777777" w:rsidR="00520ABB" w:rsidRPr="00E00CF3" w:rsidRDefault="00520ABB" w:rsidP="00347BF7">
            <w:pPr>
              <w:autoSpaceDE w:val="0"/>
              <w:autoSpaceDN w:val="0"/>
              <w:adjustRightInd w:val="0"/>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S-B100</w:t>
            </w:r>
          </w:p>
        </w:tc>
        <w:tc>
          <w:tcPr>
            <w:tcW w:w="476" w:type="pct"/>
            <w:vAlign w:val="center"/>
          </w:tcPr>
          <w:p w14:paraId="02487099"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w:t>
            </w:r>
          </w:p>
        </w:tc>
        <w:tc>
          <w:tcPr>
            <w:tcW w:w="477" w:type="pct"/>
            <w:vAlign w:val="center"/>
          </w:tcPr>
          <w:p w14:paraId="30144F1C"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w:t>
            </w:r>
          </w:p>
        </w:tc>
        <w:tc>
          <w:tcPr>
            <w:tcW w:w="403" w:type="pct"/>
          </w:tcPr>
          <w:p w14:paraId="162BC17D"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w:t>
            </w:r>
          </w:p>
        </w:tc>
        <w:tc>
          <w:tcPr>
            <w:tcW w:w="552" w:type="pct"/>
            <w:vAlign w:val="center"/>
          </w:tcPr>
          <w:p w14:paraId="27AA9A80"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82</w:t>
            </w:r>
          </w:p>
        </w:tc>
        <w:tc>
          <w:tcPr>
            <w:tcW w:w="511" w:type="pct"/>
            <w:vAlign w:val="center"/>
          </w:tcPr>
          <w:p w14:paraId="56F5DBEB"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157.5</w:t>
            </w:r>
          </w:p>
        </w:tc>
        <w:tc>
          <w:tcPr>
            <w:tcW w:w="442" w:type="pct"/>
          </w:tcPr>
          <w:p w14:paraId="3102A1C9"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92.1</w:t>
            </w:r>
          </w:p>
        </w:tc>
        <w:tc>
          <w:tcPr>
            <w:tcW w:w="477" w:type="pct"/>
            <w:vAlign w:val="center"/>
          </w:tcPr>
          <w:p w14:paraId="4D056693"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8.6</w:t>
            </w:r>
          </w:p>
        </w:tc>
        <w:tc>
          <w:tcPr>
            <w:tcW w:w="477" w:type="pct"/>
            <w:vAlign w:val="center"/>
          </w:tcPr>
          <w:p w14:paraId="633CE4F9"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26.8</w:t>
            </w:r>
          </w:p>
        </w:tc>
        <w:tc>
          <w:tcPr>
            <w:tcW w:w="475" w:type="pct"/>
          </w:tcPr>
          <w:p w14:paraId="322920EA"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211.6</w:t>
            </w:r>
          </w:p>
        </w:tc>
      </w:tr>
      <w:tr w:rsidR="00520ABB" w:rsidRPr="00E00CF3" w14:paraId="0A024906" w14:textId="77777777" w:rsidTr="00850D0B">
        <w:trPr>
          <w:trHeight w:val="206"/>
          <w:jc w:val="center"/>
        </w:trPr>
        <w:tc>
          <w:tcPr>
            <w:tcW w:w="710" w:type="pct"/>
            <w:shd w:val="clear" w:color="auto" w:fill="A6A6A6" w:themeFill="background1" w:themeFillShade="A6"/>
            <w:vAlign w:val="center"/>
          </w:tcPr>
          <w:p w14:paraId="35896C08" w14:textId="77777777" w:rsidR="00520ABB" w:rsidRPr="00E00CF3" w:rsidRDefault="00520ABB" w:rsidP="00347BF7">
            <w:pPr>
              <w:autoSpaceDE w:val="0"/>
              <w:autoSpaceDN w:val="0"/>
              <w:adjustRightInd w:val="0"/>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S-B70</w:t>
            </w:r>
          </w:p>
        </w:tc>
        <w:tc>
          <w:tcPr>
            <w:tcW w:w="476" w:type="pct"/>
            <w:vAlign w:val="center"/>
          </w:tcPr>
          <w:p w14:paraId="740250D6"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w:t>
            </w:r>
          </w:p>
        </w:tc>
        <w:tc>
          <w:tcPr>
            <w:tcW w:w="477" w:type="pct"/>
            <w:vAlign w:val="center"/>
          </w:tcPr>
          <w:p w14:paraId="17E40B18"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w:t>
            </w:r>
          </w:p>
        </w:tc>
        <w:tc>
          <w:tcPr>
            <w:tcW w:w="403" w:type="pct"/>
          </w:tcPr>
          <w:p w14:paraId="228A5A2F"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w:t>
            </w:r>
          </w:p>
        </w:tc>
        <w:tc>
          <w:tcPr>
            <w:tcW w:w="552" w:type="pct"/>
            <w:vAlign w:val="center"/>
          </w:tcPr>
          <w:p w14:paraId="30B274F9"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90</w:t>
            </w:r>
          </w:p>
        </w:tc>
        <w:tc>
          <w:tcPr>
            <w:tcW w:w="511" w:type="pct"/>
            <w:vAlign w:val="center"/>
          </w:tcPr>
          <w:p w14:paraId="493E3B44"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120</w:t>
            </w:r>
          </w:p>
        </w:tc>
        <w:tc>
          <w:tcPr>
            <w:tcW w:w="442" w:type="pct"/>
          </w:tcPr>
          <w:p w14:paraId="73746C21"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33.3</w:t>
            </w:r>
          </w:p>
        </w:tc>
        <w:tc>
          <w:tcPr>
            <w:tcW w:w="477" w:type="pct"/>
            <w:vAlign w:val="center"/>
          </w:tcPr>
          <w:p w14:paraId="54651251"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11.5</w:t>
            </w:r>
          </w:p>
        </w:tc>
        <w:tc>
          <w:tcPr>
            <w:tcW w:w="477" w:type="pct"/>
            <w:vAlign w:val="center"/>
          </w:tcPr>
          <w:p w14:paraId="447C8FA8"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28.5</w:t>
            </w:r>
          </w:p>
        </w:tc>
        <w:tc>
          <w:tcPr>
            <w:tcW w:w="475" w:type="pct"/>
          </w:tcPr>
          <w:p w14:paraId="799FFEE3"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147.8</w:t>
            </w:r>
          </w:p>
        </w:tc>
      </w:tr>
      <w:tr w:rsidR="00520ABB" w:rsidRPr="00E00CF3" w14:paraId="7CCE2804" w14:textId="77777777" w:rsidTr="00850D0B">
        <w:trPr>
          <w:trHeight w:val="202"/>
          <w:jc w:val="center"/>
        </w:trPr>
        <w:tc>
          <w:tcPr>
            <w:tcW w:w="710" w:type="pct"/>
            <w:shd w:val="clear" w:color="auto" w:fill="A6A6A6" w:themeFill="background1" w:themeFillShade="A6"/>
            <w:vAlign w:val="center"/>
          </w:tcPr>
          <w:p w14:paraId="14B816B7" w14:textId="77777777" w:rsidR="00520ABB" w:rsidRPr="00E00CF3" w:rsidRDefault="00520ABB" w:rsidP="00347BF7">
            <w:pPr>
              <w:autoSpaceDE w:val="0"/>
              <w:autoSpaceDN w:val="0"/>
              <w:adjustRightInd w:val="0"/>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S-B100T</w:t>
            </w:r>
          </w:p>
        </w:tc>
        <w:tc>
          <w:tcPr>
            <w:tcW w:w="476" w:type="pct"/>
            <w:vAlign w:val="center"/>
          </w:tcPr>
          <w:p w14:paraId="754C3269"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178.6</w:t>
            </w:r>
          </w:p>
        </w:tc>
        <w:tc>
          <w:tcPr>
            <w:tcW w:w="477" w:type="pct"/>
            <w:vAlign w:val="center"/>
          </w:tcPr>
          <w:p w14:paraId="0736CE60"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212.3</w:t>
            </w:r>
          </w:p>
        </w:tc>
        <w:tc>
          <w:tcPr>
            <w:tcW w:w="403" w:type="pct"/>
          </w:tcPr>
          <w:p w14:paraId="5C97DF76"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18.8</w:t>
            </w:r>
          </w:p>
        </w:tc>
        <w:tc>
          <w:tcPr>
            <w:tcW w:w="552" w:type="pct"/>
            <w:vAlign w:val="center"/>
          </w:tcPr>
          <w:p w14:paraId="4964A09C"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157.5</w:t>
            </w:r>
          </w:p>
        </w:tc>
        <w:tc>
          <w:tcPr>
            <w:tcW w:w="511" w:type="pct"/>
            <w:vAlign w:val="center"/>
          </w:tcPr>
          <w:p w14:paraId="34726C58"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200</w:t>
            </w:r>
          </w:p>
        </w:tc>
        <w:tc>
          <w:tcPr>
            <w:tcW w:w="442" w:type="pct"/>
          </w:tcPr>
          <w:p w14:paraId="24B3467C"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26.9</w:t>
            </w:r>
          </w:p>
        </w:tc>
        <w:tc>
          <w:tcPr>
            <w:tcW w:w="477" w:type="pct"/>
            <w:vAlign w:val="center"/>
          </w:tcPr>
          <w:p w14:paraId="0CA3C6B6"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7.3</w:t>
            </w:r>
          </w:p>
        </w:tc>
        <w:tc>
          <w:tcPr>
            <w:tcW w:w="477" w:type="pct"/>
            <w:vAlign w:val="center"/>
          </w:tcPr>
          <w:p w14:paraId="020AE86C"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18.6</w:t>
            </w:r>
          </w:p>
        </w:tc>
        <w:tc>
          <w:tcPr>
            <w:tcW w:w="475" w:type="pct"/>
          </w:tcPr>
          <w:p w14:paraId="77832277"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154.7</w:t>
            </w:r>
          </w:p>
        </w:tc>
      </w:tr>
      <w:tr w:rsidR="00520ABB" w:rsidRPr="00E00CF3" w14:paraId="23170533" w14:textId="77777777" w:rsidTr="00850D0B">
        <w:trPr>
          <w:trHeight w:val="206"/>
          <w:jc w:val="center"/>
        </w:trPr>
        <w:tc>
          <w:tcPr>
            <w:tcW w:w="710" w:type="pct"/>
            <w:shd w:val="clear" w:color="auto" w:fill="A6A6A6" w:themeFill="background1" w:themeFillShade="A6"/>
            <w:vAlign w:val="center"/>
          </w:tcPr>
          <w:p w14:paraId="0BE20AE1" w14:textId="77777777" w:rsidR="00520ABB" w:rsidRPr="00E00CF3" w:rsidRDefault="00520ABB" w:rsidP="00347BF7">
            <w:pPr>
              <w:autoSpaceDE w:val="0"/>
              <w:autoSpaceDN w:val="0"/>
              <w:adjustRightInd w:val="0"/>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S-B70T</w:t>
            </w:r>
          </w:p>
        </w:tc>
        <w:tc>
          <w:tcPr>
            <w:tcW w:w="476" w:type="pct"/>
            <w:vAlign w:val="center"/>
          </w:tcPr>
          <w:p w14:paraId="79C82317"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107.2</w:t>
            </w:r>
          </w:p>
        </w:tc>
        <w:tc>
          <w:tcPr>
            <w:tcW w:w="477" w:type="pct"/>
            <w:vAlign w:val="center"/>
          </w:tcPr>
          <w:p w14:paraId="0DF722E4"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132.6</w:t>
            </w:r>
          </w:p>
        </w:tc>
        <w:tc>
          <w:tcPr>
            <w:tcW w:w="403" w:type="pct"/>
          </w:tcPr>
          <w:p w14:paraId="5D025048"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23.7</w:t>
            </w:r>
          </w:p>
        </w:tc>
        <w:tc>
          <w:tcPr>
            <w:tcW w:w="552" w:type="pct"/>
            <w:vAlign w:val="center"/>
          </w:tcPr>
          <w:p w14:paraId="3CCEB0A0"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116.25</w:t>
            </w:r>
          </w:p>
        </w:tc>
        <w:tc>
          <w:tcPr>
            <w:tcW w:w="511" w:type="pct"/>
            <w:vAlign w:val="center"/>
          </w:tcPr>
          <w:p w14:paraId="605AB520"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158</w:t>
            </w:r>
          </w:p>
        </w:tc>
        <w:tc>
          <w:tcPr>
            <w:tcW w:w="442" w:type="pct"/>
          </w:tcPr>
          <w:p w14:paraId="12E38603"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36.1</w:t>
            </w:r>
          </w:p>
        </w:tc>
        <w:tc>
          <w:tcPr>
            <w:tcW w:w="477" w:type="pct"/>
            <w:vAlign w:val="center"/>
          </w:tcPr>
          <w:p w14:paraId="3D98DE75"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7.8</w:t>
            </w:r>
          </w:p>
        </w:tc>
        <w:tc>
          <w:tcPr>
            <w:tcW w:w="477" w:type="pct"/>
            <w:vAlign w:val="center"/>
          </w:tcPr>
          <w:p w14:paraId="2C9AFF47"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26.4</w:t>
            </w:r>
          </w:p>
        </w:tc>
        <w:tc>
          <w:tcPr>
            <w:tcW w:w="475" w:type="pct"/>
          </w:tcPr>
          <w:p w14:paraId="5140194A" w14:textId="77777777" w:rsidR="00520ABB" w:rsidRPr="00E00CF3" w:rsidRDefault="00520ABB" w:rsidP="00347BF7">
            <w:pPr>
              <w:autoSpaceDE w:val="0"/>
              <w:autoSpaceDN w:val="0"/>
              <w:adjustRightInd w:val="0"/>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238.4</w:t>
            </w:r>
          </w:p>
        </w:tc>
      </w:tr>
    </w:tbl>
    <w:p w14:paraId="32295CEF" w14:textId="77777777" w:rsidR="00872936" w:rsidRPr="00E00CF3" w:rsidRDefault="00872936" w:rsidP="00BD5E61">
      <w:pPr>
        <w:pStyle w:val="Heading3"/>
        <w:numPr>
          <w:ilvl w:val="0"/>
          <w:numId w:val="0"/>
        </w:numPr>
        <w:spacing w:before="100" w:beforeAutospacing="1" w:after="100" w:afterAutospacing="1"/>
        <w:rPr>
          <w:color w:val="000000" w:themeColor="text1"/>
        </w:rPr>
      </w:pPr>
      <w:r w:rsidRPr="00E00CF3">
        <w:rPr>
          <w:color w:val="000000" w:themeColor="text1"/>
        </w:rPr>
        <w:t>Load Displacement Behavior</w:t>
      </w:r>
    </w:p>
    <w:p w14:paraId="4B509BAB" w14:textId="5F0ED109" w:rsidR="00D90930" w:rsidRPr="00E00CF3" w:rsidRDefault="00872936" w:rsidP="00807C8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In this section, the testing process </w:t>
      </w:r>
      <w:r w:rsidR="00850D0B" w:rsidRPr="00E00CF3">
        <w:rPr>
          <w:rFonts w:ascii="Times New Roman" w:hAnsi="Times New Roman" w:cs="Times New Roman"/>
          <w:color w:val="000000" w:themeColor="text1"/>
          <w:sz w:val="24"/>
          <w:szCs w:val="24"/>
        </w:rPr>
        <w:t xml:space="preserve">and results </w:t>
      </w:r>
      <w:r w:rsidRPr="00E00CF3">
        <w:rPr>
          <w:rFonts w:ascii="Times New Roman" w:hAnsi="Times New Roman" w:cs="Times New Roman"/>
          <w:color w:val="000000" w:themeColor="text1"/>
          <w:sz w:val="24"/>
          <w:szCs w:val="24"/>
        </w:rPr>
        <w:t xml:space="preserve">will be described in detail for each sample. </w:t>
      </w:r>
      <w:r w:rsidR="007915CC" w:rsidRPr="00E00CF3">
        <w:rPr>
          <w:rFonts w:ascii="Times New Roman" w:hAnsi="Times New Roman" w:cs="Times New Roman"/>
          <w:color w:val="000000" w:themeColor="text1"/>
          <w:sz w:val="24"/>
          <w:szCs w:val="24"/>
        </w:rPr>
        <w:t xml:space="preserve">The load-deflection curves for all tested beams are shown in </w:t>
      </w:r>
      <w:r w:rsidR="007915CC"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5</w:t>
      </w:r>
      <w:r w:rsidR="007915CC" w:rsidRPr="00E00CF3">
        <w:rPr>
          <w:rFonts w:ascii="Times New Roman" w:hAnsi="Times New Roman" w:cs="Times New Roman"/>
          <w:color w:val="000000" w:themeColor="text1"/>
          <w:sz w:val="24"/>
          <w:szCs w:val="24"/>
        </w:rPr>
        <w:t>.</w:t>
      </w:r>
    </w:p>
    <w:p w14:paraId="5D782160" w14:textId="01DA5E76" w:rsidR="00D90930" w:rsidRPr="00E00CF3" w:rsidRDefault="00A0187F" w:rsidP="00D90930">
      <w:pPr>
        <w:spacing w:line="480" w:lineRule="auto"/>
        <w:jc w:val="center"/>
        <w:rPr>
          <w:rFonts w:ascii="Times New Roman" w:hAnsi="Times New Roman" w:cs="Times New Roman"/>
          <w:noProof/>
          <w:color w:val="000000" w:themeColor="text1"/>
          <w:sz w:val="24"/>
          <w:szCs w:val="24"/>
        </w:rPr>
      </w:pPr>
      <w:r w:rsidRPr="00A0187F">
        <w:rPr>
          <w:rFonts w:ascii="Times New Roman" w:hAnsi="Times New Roman" w:cs="Times New Roman"/>
          <w:noProof/>
          <w:color w:val="000000" w:themeColor="text1"/>
          <w:sz w:val="24"/>
          <w:szCs w:val="24"/>
        </w:rPr>
        <w:drawing>
          <wp:inline distT="0" distB="0" distL="0" distR="0" wp14:anchorId="37116C60" wp14:editId="6AE336C7">
            <wp:extent cx="3787073"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7073" cy="2743200"/>
                    </a:xfrm>
                    <a:prstGeom prst="rect">
                      <a:avLst/>
                    </a:prstGeom>
                    <a:noFill/>
                    <a:ln>
                      <a:noFill/>
                    </a:ln>
                  </pic:spPr>
                </pic:pic>
              </a:graphicData>
            </a:graphic>
          </wp:inline>
        </w:drawing>
      </w:r>
    </w:p>
    <w:p w14:paraId="64A55609" w14:textId="37D6F258" w:rsidR="00D90930" w:rsidRPr="00E00CF3" w:rsidRDefault="00D90930" w:rsidP="00A3540B">
      <w:pPr>
        <w:spacing w:before="100" w:beforeAutospacing="1" w:after="100" w:afterAutospacing="1"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5</w:t>
      </w:r>
      <w:r w:rsidRPr="00E00CF3">
        <w:rPr>
          <w:rFonts w:ascii="Times New Roman" w:hAnsi="Times New Roman" w:cs="Times New Roman"/>
          <w:color w:val="000000" w:themeColor="text1"/>
          <w:sz w:val="24"/>
          <w:szCs w:val="24"/>
        </w:rPr>
        <w:t xml:space="preserve">: </w:t>
      </w:r>
      <w:r w:rsidR="00EF461E" w:rsidRPr="00E00CF3">
        <w:rPr>
          <w:rFonts w:ascii="Times New Roman" w:hAnsi="Times New Roman" w:cs="Times New Roman"/>
          <w:color w:val="000000" w:themeColor="text1"/>
          <w:sz w:val="24"/>
          <w:szCs w:val="24"/>
        </w:rPr>
        <w:t xml:space="preserve">Experimental Tests </w:t>
      </w:r>
      <w:r w:rsidRPr="00E00CF3">
        <w:rPr>
          <w:rFonts w:ascii="Times New Roman" w:hAnsi="Times New Roman" w:cs="Times New Roman"/>
          <w:color w:val="000000" w:themeColor="text1"/>
          <w:sz w:val="24"/>
          <w:szCs w:val="24"/>
        </w:rPr>
        <w:t>Load-Deflection Curve of the Samples.</w:t>
      </w:r>
    </w:p>
    <w:p w14:paraId="41700C38" w14:textId="63B616FC" w:rsidR="00872936" w:rsidRPr="00E00CF3" w:rsidRDefault="00550D49" w:rsidP="00807C81">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lastRenderedPageBreak/>
        <w:t xml:space="preserve">As shown in </w:t>
      </w:r>
      <w:r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5</w:t>
      </w:r>
      <w:r w:rsidR="007F6F79" w:rsidRPr="00E00CF3">
        <w:rPr>
          <w:rFonts w:ascii="Times New Roman" w:hAnsi="Times New Roman" w:cs="Times New Roman"/>
          <w:b/>
          <w:bCs/>
          <w:color w:val="000000" w:themeColor="text1"/>
          <w:sz w:val="24"/>
          <w:szCs w:val="24"/>
        </w:rPr>
        <w:t>,</w:t>
      </w:r>
      <w:r w:rsidRPr="00E00CF3">
        <w:rPr>
          <w:rFonts w:ascii="Times New Roman" w:hAnsi="Times New Roman" w:cs="Times New Roman"/>
          <w:color w:val="000000" w:themeColor="text1"/>
          <w:sz w:val="24"/>
          <w:szCs w:val="24"/>
        </w:rPr>
        <w:t xml:space="preserve"> the initial behavior of</w:t>
      </w:r>
      <w:r w:rsidR="00872936" w:rsidRPr="00E00CF3">
        <w:rPr>
          <w:rFonts w:ascii="Times New Roman" w:hAnsi="Times New Roman" w:cs="Times New Roman"/>
          <w:color w:val="000000" w:themeColor="text1"/>
          <w:sz w:val="24"/>
          <w:szCs w:val="24"/>
        </w:rPr>
        <w:t xml:space="preserve"> beam </w:t>
      </w:r>
      <w:r w:rsidR="00872936" w:rsidRPr="00E00CF3">
        <w:rPr>
          <w:rFonts w:ascii="Times New Roman" w:hAnsi="Times New Roman" w:cs="Times New Roman"/>
          <w:b/>
          <w:bCs/>
          <w:color w:val="000000" w:themeColor="text1"/>
          <w:sz w:val="24"/>
          <w:szCs w:val="24"/>
        </w:rPr>
        <w:t xml:space="preserve">S-B100 </w:t>
      </w:r>
      <w:r w:rsidR="00872936" w:rsidRPr="00E00CF3">
        <w:rPr>
          <w:rFonts w:ascii="Times New Roman" w:hAnsi="Times New Roman" w:cs="Times New Roman"/>
          <w:color w:val="000000" w:themeColor="text1"/>
          <w:sz w:val="24"/>
          <w:szCs w:val="24"/>
        </w:rPr>
        <w:t xml:space="preserve">was linear elastic. The mid-span bottom flange fiber </w:t>
      </w:r>
      <w:r w:rsidRPr="00E00CF3">
        <w:rPr>
          <w:rFonts w:ascii="Times New Roman" w:hAnsi="Times New Roman" w:cs="Times New Roman"/>
          <w:color w:val="000000" w:themeColor="text1"/>
          <w:sz w:val="24"/>
          <w:szCs w:val="24"/>
        </w:rPr>
        <w:t xml:space="preserve">started to </w:t>
      </w:r>
      <w:r w:rsidR="00872936" w:rsidRPr="00E00CF3">
        <w:rPr>
          <w:rFonts w:ascii="Times New Roman" w:hAnsi="Times New Roman" w:cs="Times New Roman"/>
          <w:color w:val="000000" w:themeColor="text1"/>
          <w:sz w:val="24"/>
          <w:szCs w:val="24"/>
        </w:rPr>
        <w:t>yield at a load of 110 kN,</w:t>
      </w:r>
      <w:r w:rsidR="00B460C2" w:rsidRPr="00E00CF3">
        <w:rPr>
          <w:rFonts w:ascii="Times New Roman" w:hAnsi="Times New Roman" w:cs="Times New Roman"/>
          <w:color w:val="000000" w:themeColor="text1"/>
          <w:sz w:val="24"/>
          <w:szCs w:val="24"/>
        </w:rPr>
        <w:t xml:space="preserve"> which is</w:t>
      </w:r>
      <w:r w:rsidR="00872936" w:rsidRPr="00E00CF3">
        <w:rPr>
          <w:rFonts w:ascii="Times New Roman" w:hAnsi="Times New Roman" w:cs="Times New Roman"/>
          <w:color w:val="000000" w:themeColor="text1"/>
          <w:sz w:val="24"/>
          <w:szCs w:val="24"/>
        </w:rPr>
        <w:t xml:space="preserve"> equivalent to </w:t>
      </w:r>
      <w:r w:rsidRPr="00E00CF3">
        <w:rPr>
          <w:rFonts w:ascii="Times New Roman" w:hAnsi="Times New Roman" w:cs="Times New Roman"/>
          <w:color w:val="000000" w:themeColor="text1"/>
          <w:sz w:val="24"/>
          <w:szCs w:val="24"/>
        </w:rPr>
        <w:t>a</w:t>
      </w:r>
      <w:r w:rsidR="00872936" w:rsidRPr="00E00CF3">
        <w:rPr>
          <w:rFonts w:ascii="Times New Roman" w:hAnsi="Times New Roman" w:cs="Times New Roman"/>
          <w:color w:val="000000" w:themeColor="text1"/>
          <w:sz w:val="24"/>
          <w:szCs w:val="24"/>
        </w:rPr>
        <w:t xml:space="preserve"> mid-span bending</w:t>
      </w:r>
      <w:r w:rsidR="00546AC4">
        <w:rPr>
          <w:rFonts w:ascii="Times New Roman" w:hAnsi="Times New Roman" w:cs="Times New Roman"/>
          <w:color w:val="000000" w:themeColor="text1"/>
          <w:sz w:val="24"/>
          <w:szCs w:val="24"/>
        </w:rPr>
        <w:t xml:space="preserve"> </w:t>
      </w:r>
      <w:r w:rsidR="00872936" w:rsidRPr="00E00CF3">
        <w:rPr>
          <w:rFonts w:ascii="Times New Roman" w:hAnsi="Times New Roman" w:cs="Times New Roman"/>
          <w:color w:val="000000" w:themeColor="text1"/>
          <w:sz w:val="24"/>
          <w:szCs w:val="24"/>
        </w:rPr>
        <w:t>moment of 82.5</w:t>
      </w:r>
      <w:r w:rsidRPr="00E00CF3">
        <w:rPr>
          <w:rFonts w:ascii="Times New Roman" w:hAnsi="Times New Roman" w:cs="Times New Roman"/>
          <w:color w:val="000000" w:themeColor="text1"/>
          <w:sz w:val="24"/>
          <w:szCs w:val="24"/>
        </w:rPr>
        <w:t xml:space="preserve"> </w:t>
      </w:r>
      <w:r w:rsidR="00872936" w:rsidRPr="00E00CF3">
        <w:rPr>
          <w:rFonts w:ascii="Times New Roman" w:hAnsi="Times New Roman" w:cs="Times New Roman"/>
          <w:color w:val="000000" w:themeColor="text1"/>
          <w:sz w:val="24"/>
          <w:szCs w:val="24"/>
        </w:rPr>
        <w:t>kN.m.</w:t>
      </w:r>
      <w:r w:rsidR="00872936" w:rsidRPr="00E00CF3">
        <w:rPr>
          <w:rFonts w:ascii="Times New Roman" w:hAnsi="Times New Roman" w:cs="Times New Roman"/>
          <w:b/>
          <w:bCs/>
          <w:color w:val="000000" w:themeColor="text1"/>
          <w:sz w:val="24"/>
          <w:szCs w:val="24"/>
        </w:rPr>
        <w:t xml:space="preserve"> </w:t>
      </w:r>
      <w:r w:rsidR="00B460C2" w:rsidRPr="00E00CF3">
        <w:rPr>
          <w:rFonts w:ascii="Times New Roman" w:hAnsi="Times New Roman" w:cs="Times New Roman"/>
          <w:color w:val="000000" w:themeColor="text1"/>
          <w:sz w:val="24"/>
          <w:szCs w:val="24"/>
        </w:rPr>
        <w:t>After that</w:t>
      </w:r>
      <w:r w:rsidR="007F6F79" w:rsidRPr="00E00CF3">
        <w:rPr>
          <w:rFonts w:ascii="Times New Roman" w:hAnsi="Times New Roman" w:cs="Times New Roman"/>
          <w:color w:val="000000" w:themeColor="text1"/>
          <w:sz w:val="24"/>
          <w:szCs w:val="24"/>
        </w:rPr>
        <w:t>,</w:t>
      </w:r>
      <w:r w:rsidR="00B460C2" w:rsidRPr="00E00CF3">
        <w:rPr>
          <w:rFonts w:ascii="Times New Roman" w:hAnsi="Times New Roman" w:cs="Times New Roman"/>
          <w:color w:val="000000" w:themeColor="text1"/>
          <w:sz w:val="24"/>
          <w:szCs w:val="24"/>
        </w:rPr>
        <w:t xml:space="preserve"> </w:t>
      </w:r>
      <w:r w:rsidR="00872936" w:rsidRPr="00E00CF3">
        <w:rPr>
          <w:rFonts w:ascii="Times New Roman" w:hAnsi="Times New Roman" w:cs="Times New Roman"/>
          <w:color w:val="000000" w:themeColor="text1"/>
          <w:sz w:val="24"/>
          <w:szCs w:val="24"/>
        </w:rPr>
        <w:t>nonlinear behavior</w:t>
      </w:r>
      <w:r w:rsidR="00B460C2" w:rsidRPr="00E00CF3">
        <w:rPr>
          <w:rFonts w:ascii="Times New Roman" w:hAnsi="Times New Roman" w:cs="Times New Roman"/>
          <w:color w:val="000000" w:themeColor="text1"/>
          <w:sz w:val="24"/>
          <w:szCs w:val="24"/>
        </w:rPr>
        <w:t xml:space="preserve"> was started</w:t>
      </w:r>
      <w:r w:rsidR="007F6F79" w:rsidRPr="00E00CF3">
        <w:rPr>
          <w:rFonts w:ascii="Times New Roman" w:hAnsi="Times New Roman" w:cs="Times New Roman"/>
          <w:color w:val="000000" w:themeColor="text1"/>
          <w:sz w:val="24"/>
          <w:szCs w:val="24"/>
        </w:rPr>
        <w:t>,</w:t>
      </w:r>
      <w:r w:rsidR="00B460C2" w:rsidRPr="00E00CF3">
        <w:rPr>
          <w:rFonts w:ascii="Times New Roman" w:hAnsi="Times New Roman" w:cs="Times New Roman"/>
          <w:color w:val="000000" w:themeColor="text1"/>
          <w:sz w:val="24"/>
          <w:szCs w:val="24"/>
        </w:rPr>
        <w:t xml:space="preserve"> as </w:t>
      </w:r>
      <w:r w:rsidR="00E010B3" w:rsidRPr="00E00CF3">
        <w:rPr>
          <w:rFonts w:ascii="Times New Roman" w:hAnsi="Times New Roman" w:cs="Times New Roman"/>
          <w:color w:val="000000" w:themeColor="text1"/>
          <w:sz w:val="24"/>
          <w:szCs w:val="24"/>
        </w:rPr>
        <w:t>seen in the load-deflection curve</w:t>
      </w:r>
      <w:r w:rsidR="00872936" w:rsidRPr="00E00CF3">
        <w:rPr>
          <w:rFonts w:ascii="Times New Roman" w:hAnsi="Times New Roman" w:cs="Times New Roman"/>
          <w:color w:val="000000" w:themeColor="text1"/>
          <w:sz w:val="24"/>
          <w:szCs w:val="24"/>
        </w:rPr>
        <w:t xml:space="preserve">. </w:t>
      </w:r>
      <w:r w:rsidR="007F6F79" w:rsidRPr="00E00CF3">
        <w:rPr>
          <w:rFonts w:ascii="Times New Roman" w:hAnsi="Times New Roman" w:cs="Times New Roman"/>
          <w:color w:val="000000" w:themeColor="text1"/>
          <w:sz w:val="24"/>
          <w:szCs w:val="24"/>
        </w:rPr>
        <w:t>By increasing the load</w:t>
      </w:r>
      <w:r w:rsidR="00E010B3" w:rsidRPr="00E00CF3">
        <w:rPr>
          <w:rFonts w:ascii="Times New Roman" w:hAnsi="Times New Roman" w:cs="Times New Roman"/>
          <w:color w:val="000000" w:themeColor="text1"/>
          <w:sz w:val="24"/>
          <w:szCs w:val="24"/>
        </w:rPr>
        <w:t>, cracks appeared on the bottom surface of the concrete slab</w:t>
      </w:r>
      <w:r w:rsidR="00872936" w:rsidRPr="00E00CF3">
        <w:rPr>
          <w:rFonts w:ascii="Times New Roman" w:hAnsi="Times New Roman" w:cs="Times New Roman"/>
          <w:color w:val="000000" w:themeColor="text1"/>
          <w:sz w:val="24"/>
          <w:szCs w:val="24"/>
        </w:rPr>
        <w:t>, and the sound of the sudden failure of one of the shear studs was heard. Due to the loss of stability and the drop in the supporting load, the test was stopped</w:t>
      </w:r>
      <w:r w:rsidR="007F6F79" w:rsidRPr="00E00CF3">
        <w:rPr>
          <w:rFonts w:ascii="Times New Roman" w:hAnsi="Times New Roman" w:cs="Times New Roman"/>
          <w:color w:val="000000" w:themeColor="text1"/>
          <w:sz w:val="24"/>
          <w:szCs w:val="24"/>
        </w:rPr>
        <w:t xml:space="preserve"> at the displacement of 26.8 mm</w:t>
      </w:r>
      <w:r w:rsidR="00872936"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 xml:space="preserve">After the unloading of the specimen, the residual deflection was reported to be equal to 21 mm. </w:t>
      </w:r>
      <w:r w:rsidR="00872936" w:rsidRPr="00E00CF3">
        <w:rPr>
          <w:rFonts w:ascii="Times New Roman" w:hAnsi="Times New Roman" w:cs="Times New Roman"/>
          <w:color w:val="000000" w:themeColor="text1"/>
          <w:sz w:val="24"/>
          <w:szCs w:val="24"/>
        </w:rPr>
        <w:t xml:space="preserve">The maximum measured </w:t>
      </w:r>
      <w:r w:rsidR="00E010B3" w:rsidRPr="00E00CF3">
        <w:rPr>
          <w:rFonts w:ascii="Times New Roman" w:hAnsi="Times New Roman" w:cs="Times New Roman"/>
          <w:color w:val="000000" w:themeColor="text1"/>
          <w:sz w:val="24"/>
          <w:szCs w:val="24"/>
        </w:rPr>
        <w:t xml:space="preserve">uplift and </w:t>
      </w:r>
      <w:r w:rsidR="00872936" w:rsidRPr="00E00CF3">
        <w:rPr>
          <w:rFonts w:ascii="Times New Roman" w:hAnsi="Times New Roman" w:cs="Times New Roman"/>
          <w:color w:val="000000" w:themeColor="text1"/>
          <w:sz w:val="24"/>
          <w:szCs w:val="24"/>
        </w:rPr>
        <w:t>slippage values between</w:t>
      </w:r>
      <w:r w:rsidR="00E010B3" w:rsidRPr="00E00CF3">
        <w:rPr>
          <w:rFonts w:ascii="Times New Roman" w:hAnsi="Times New Roman" w:cs="Times New Roman"/>
          <w:color w:val="000000" w:themeColor="text1"/>
          <w:sz w:val="24"/>
          <w:szCs w:val="24"/>
        </w:rPr>
        <w:t xml:space="preserve"> steel beam top flange and</w:t>
      </w:r>
      <w:r w:rsidR="00872936" w:rsidRPr="00E00CF3">
        <w:rPr>
          <w:rFonts w:ascii="Times New Roman" w:hAnsi="Times New Roman" w:cs="Times New Roman"/>
          <w:color w:val="000000" w:themeColor="text1"/>
          <w:sz w:val="24"/>
          <w:szCs w:val="24"/>
        </w:rPr>
        <w:t xml:space="preserve"> concrete slab were </w:t>
      </w:r>
      <w:r w:rsidR="00E010B3" w:rsidRPr="00E00CF3">
        <w:rPr>
          <w:rFonts w:ascii="Times New Roman" w:hAnsi="Times New Roman" w:cs="Times New Roman"/>
          <w:color w:val="000000" w:themeColor="text1"/>
          <w:sz w:val="24"/>
          <w:szCs w:val="24"/>
        </w:rPr>
        <w:t>0.52</w:t>
      </w:r>
      <w:r w:rsidR="00872936" w:rsidRPr="00E00CF3">
        <w:rPr>
          <w:rFonts w:ascii="Times New Roman" w:hAnsi="Times New Roman" w:cs="Times New Roman"/>
          <w:color w:val="000000" w:themeColor="text1"/>
          <w:sz w:val="24"/>
          <w:szCs w:val="24"/>
        </w:rPr>
        <w:t xml:space="preserve"> mm and </w:t>
      </w:r>
      <w:r w:rsidR="00E010B3" w:rsidRPr="00E00CF3">
        <w:rPr>
          <w:rFonts w:ascii="Times New Roman" w:hAnsi="Times New Roman" w:cs="Times New Roman"/>
          <w:color w:val="000000" w:themeColor="text1"/>
          <w:sz w:val="24"/>
          <w:szCs w:val="24"/>
        </w:rPr>
        <w:t>2.8</w:t>
      </w:r>
      <w:r w:rsidR="00872936" w:rsidRPr="00E00CF3">
        <w:rPr>
          <w:rFonts w:ascii="Times New Roman" w:hAnsi="Times New Roman" w:cs="Times New Roman"/>
          <w:color w:val="000000" w:themeColor="text1"/>
          <w:sz w:val="24"/>
          <w:szCs w:val="24"/>
        </w:rPr>
        <w:t xml:space="preserve"> mm, respectively.</w:t>
      </w:r>
    </w:p>
    <w:p w14:paraId="029195D7" w14:textId="3B82148D" w:rsidR="00872936" w:rsidRPr="00E00CF3" w:rsidRDefault="00550D49" w:rsidP="00E010B3">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bidi="ar-EG"/>
        </w:rPr>
      </w:pPr>
      <w:r w:rsidRPr="00E00CF3">
        <w:rPr>
          <w:rFonts w:ascii="Times New Roman" w:hAnsi="Times New Roman" w:cs="Times New Roman"/>
          <w:color w:val="000000" w:themeColor="text1"/>
          <w:sz w:val="24"/>
          <w:szCs w:val="24"/>
          <w:lang w:bidi="ar-EG"/>
        </w:rPr>
        <w:t>The</w:t>
      </w:r>
      <w:r w:rsidR="00872936" w:rsidRPr="00E00CF3">
        <w:rPr>
          <w:rFonts w:ascii="Times New Roman" w:hAnsi="Times New Roman" w:cs="Times New Roman"/>
          <w:color w:val="000000" w:themeColor="text1"/>
          <w:sz w:val="24"/>
          <w:szCs w:val="24"/>
          <w:lang w:bidi="ar-EG"/>
        </w:rPr>
        <w:t xml:space="preserve"> beam </w:t>
      </w:r>
      <w:r w:rsidR="00872936" w:rsidRPr="00E00CF3">
        <w:rPr>
          <w:rFonts w:ascii="Times New Roman" w:hAnsi="Times New Roman" w:cs="Times New Roman"/>
          <w:b/>
          <w:bCs/>
          <w:color w:val="000000" w:themeColor="text1"/>
          <w:sz w:val="24"/>
          <w:szCs w:val="24"/>
          <w:lang w:bidi="ar-EG"/>
        </w:rPr>
        <w:t>S-B70</w:t>
      </w:r>
      <w:r w:rsidR="00872936" w:rsidRPr="00E00CF3">
        <w:rPr>
          <w:rFonts w:ascii="Times New Roman" w:hAnsi="Times New Roman" w:cs="Times New Roman"/>
          <w:color w:val="000000" w:themeColor="text1"/>
          <w:sz w:val="24"/>
          <w:szCs w:val="24"/>
          <w:lang w:bidi="ar-EG"/>
        </w:rPr>
        <w:t xml:space="preserve"> was </w:t>
      </w:r>
      <w:r w:rsidR="00A10324" w:rsidRPr="00E00CF3">
        <w:rPr>
          <w:rFonts w:ascii="Times New Roman" w:hAnsi="Times New Roman" w:cs="Times New Roman"/>
          <w:color w:val="000000" w:themeColor="text1"/>
          <w:sz w:val="24"/>
          <w:szCs w:val="24"/>
          <w:lang w:bidi="ar-EG"/>
        </w:rPr>
        <w:t>designed</w:t>
      </w:r>
      <w:r w:rsidR="00872936" w:rsidRPr="00E00CF3">
        <w:rPr>
          <w:rFonts w:ascii="Times New Roman" w:hAnsi="Times New Roman" w:cs="Times New Roman"/>
          <w:color w:val="000000" w:themeColor="text1"/>
          <w:sz w:val="24"/>
          <w:szCs w:val="24"/>
          <w:lang w:bidi="ar-EG"/>
        </w:rPr>
        <w:t xml:space="preserve"> </w:t>
      </w:r>
      <w:r w:rsidR="00A10324" w:rsidRPr="00E00CF3">
        <w:rPr>
          <w:rFonts w:ascii="Times New Roman" w:hAnsi="Times New Roman" w:cs="Times New Roman"/>
          <w:color w:val="000000" w:themeColor="text1"/>
          <w:sz w:val="24"/>
          <w:szCs w:val="24"/>
          <w:lang w:bidi="ar-EG"/>
        </w:rPr>
        <w:t xml:space="preserve">and tested </w:t>
      </w:r>
      <w:r w:rsidR="00872936" w:rsidRPr="00E00CF3">
        <w:rPr>
          <w:rFonts w:ascii="Times New Roman" w:hAnsi="Times New Roman" w:cs="Times New Roman"/>
          <w:color w:val="000000" w:themeColor="text1"/>
          <w:sz w:val="24"/>
          <w:szCs w:val="24"/>
          <w:lang w:bidi="ar-EG"/>
        </w:rPr>
        <w:t xml:space="preserve">under partial interaction consideration. The behavior of the beam was more ductile than the fully interacted beam </w:t>
      </w:r>
      <w:r w:rsidR="00872936" w:rsidRPr="00E00CF3">
        <w:rPr>
          <w:rFonts w:ascii="Times New Roman" w:hAnsi="Times New Roman" w:cs="Times New Roman"/>
          <w:b/>
          <w:bCs/>
          <w:color w:val="000000" w:themeColor="text1"/>
          <w:sz w:val="24"/>
          <w:szCs w:val="24"/>
          <w:lang w:bidi="ar-EG"/>
        </w:rPr>
        <w:t>S-B100</w:t>
      </w:r>
      <w:r w:rsidR="00872936" w:rsidRPr="00E00CF3">
        <w:rPr>
          <w:rFonts w:ascii="Times New Roman" w:hAnsi="Times New Roman" w:cs="Times New Roman"/>
          <w:color w:val="000000" w:themeColor="text1"/>
          <w:sz w:val="24"/>
          <w:szCs w:val="24"/>
          <w:lang w:bidi="ar-EG"/>
        </w:rPr>
        <w:t xml:space="preserve">, which led consequently to </w:t>
      </w:r>
      <w:r w:rsidRPr="00E00CF3">
        <w:rPr>
          <w:rFonts w:ascii="Times New Roman" w:hAnsi="Times New Roman" w:cs="Times New Roman"/>
          <w:color w:val="000000" w:themeColor="text1"/>
          <w:sz w:val="24"/>
          <w:szCs w:val="24"/>
          <w:lang w:bidi="ar-EG"/>
        </w:rPr>
        <w:t>obvious</w:t>
      </w:r>
      <w:r w:rsidR="00872936" w:rsidRPr="00E00CF3">
        <w:rPr>
          <w:rFonts w:ascii="Times New Roman" w:hAnsi="Times New Roman" w:cs="Times New Roman"/>
          <w:color w:val="000000" w:themeColor="text1"/>
          <w:sz w:val="24"/>
          <w:szCs w:val="24"/>
          <w:lang w:bidi="ar-EG"/>
        </w:rPr>
        <w:t xml:space="preserve"> differences in deflection, slippage, and also maximum load.</w:t>
      </w:r>
      <w:r w:rsidR="00872936" w:rsidRPr="00E00CF3">
        <w:rPr>
          <w:rFonts w:ascii="Times New Roman" w:hAnsi="Times New Roman" w:cs="Times New Roman"/>
          <w:color w:val="000000" w:themeColor="text1"/>
          <w:sz w:val="24"/>
          <w:szCs w:val="24"/>
        </w:rPr>
        <w:t xml:space="preserve"> </w:t>
      </w:r>
      <w:r w:rsidR="00872936" w:rsidRPr="00E00CF3">
        <w:rPr>
          <w:rFonts w:ascii="Times New Roman" w:hAnsi="Times New Roman" w:cs="Times New Roman"/>
          <w:color w:val="000000" w:themeColor="text1"/>
          <w:sz w:val="24"/>
          <w:szCs w:val="24"/>
          <w:lang w:bidi="ar-EG"/>
        </w:rPr>
        <w:t>There was a clear delay in the arrival of the bottom flange to the yield stage in conjunction with the decrease in the corresponding load</w:t>
      </w:r>
      <w:r w:rsidR="00A10324" w:rsidRPr="00E00CF3">
        <w:rPr>
          <w:rFonts w:ascii="Times New Roman" w:hAnsi="Times New Roman" w:cs="Times New Roman"/>
          <w:color w:val="000000" w:themeColor="text1"/>
          <w:sz w:val="24"/>
          <w:szCs w:val="24"/>
          <w:lang w:bidi="ar-EG"/>
        </w:rPr>
        <w:t>,</w:t>
      </w:r>
      <w:r w:rsidR="00872936" w:rsidRPr="00E00CF3">
        <w:rPr>
          <w:rFonts w:ascii="Times New Roman" w:hAnsi="Times New Roman" w:cs="Times New Roman"/>
          <w:color w:val="000000" w:themeColor="text1"/>
          <w:sz w:val="24"/>
          <w:szCs w:val="24"/>
          <w:lang w:bidi="ar-EG"/>
        </w:rPr>
        <w:t xml:space="preserve"> </w:t>
      </w:r>
      <w:r w:rsidR="002F2607" w:rsidRPr="00E00CF3">
        <w:rPr>
          <w:rFonts w:ascii="Times New Roman" w:hAnsi="Times New Roman" w:cs="Times New Roman"/>
          <w:color w:val="000000" w:themeColor="text1"/>
          <w:sz w:val="24"/>
          <w:szCs w:val="24"/>
          <w:lang w:bidi="ar-EG"/>
        </w:rPr>
        <w:t xml:space="preserve">which was equal to </w:t>
      </w:r>
      <w:r w:rsidR="00872936" w:rsidRPr="00E00CF3">
        <w:rPr>
          <w:rFonts w:ascii="Times New Roman" w:hAnsi="Times New Roman" w:cs="Times New Roman"/>
          <w:color w:val="000000" w:themeColor="text1"/>
          <w:sz w:val="24"/>
          <w:szCs w:val="24"/>
          <w:lang w:bidi="ar-EG"/>
        </w:rPr>
        <w:t>120 kN. This happens due to the higher slip flexibility between</w:t>
      </w:r>
      <w:r w:rsidR="00E010B3" w:rsidRPr="00E00CF3">
        <w:rPr>
          <w:rFonts w:ascii="Times New Roman" w:hAnsi="Times New Roman" w:cs="Times New Roman"/>
          <w:color w:val="000000" w:themeColor="text1"/>
          <w:sz w:val="24"/>
          <w:szCs w:val="24"/>
          <w:lang w:bidi="ar-EG"/>
        </w:rPr>
        <w:t xml:space="preserve"> </w:t>
      </w:r>
      <w:r w:rsidR="00546AC4">
        <w:rPr>
          <w:rFonts w:ascii="Times New Roman" w:hAnsi="Times New Roman" w:cs="Times New Roman"/>
          <w:color w:val="000000" w:themeColor="text1"/>
          <w:sz w:val="24"/>
          <w:szCs w:val="24"/>
          <w:lang w:bidi="ar-EG"/>
        </w:rPr>
        <w:t xml:space="preserve">the </w:t>
      </w:r>
      <w:r w:rsidR="00E010B3" w:rsidRPr="00E00CF3">
        <w:rPr>
          <w:rFonts w:ascii="Times New Roman" w:hAnsi="Times New Roman" w:cs="Times New Roman"/>
          <w:color w:val="000000" w:themeColor="text1"/>
          <w:sz w:val="24"/>
          <w:szCs w:val="24"/>
          <w:lang w:bidi="ar-EG"/>
        </w:rPr>
        <w:t>steel beam top flange and</w:t>
      </w:r>
      <w:r w:rsidR="00872936" w:rsidRPr="00E00CF3">
        <w:rPr>
          <w:rFonts w:ascii="Times New Roman" w:hAnsi="Times New Roman" w:cs="Times New Roman"/>
          <w:color w:val="000000" w:themeColor="text1"/>
          <w:sz w:val="24"/>
          <w:szCs w:val="24"/>
          <w:lang w:bidi="ar-EG"/>
        </w:rPr>
        <w:t xml:space="preserve"> the concrete slab</w:t>
      </w:r>
      <w:r w:rsidR="00A10324" w:rsidRPr="00E00CF3">
        <w:rPr>
          <w:rFonts w:ascii="Times New Roman" w:hAnsi="Times New Roman" w:cs="Times New Roman"/>
          <w:color w:val="000000" w:themeColor="text1"/>
          <w:sz w:val="24"/>
          <w:szCs w:val="24"/>
          <w:lang w:bidi="ar-EG"/>
        </w:rPr>
        <w:t>,</w:t>
      </w:r>
      <w:r w:rsidR="00872936" w:rsidRPr="00E00CF3">
        <w:rPr>
          <w:rFonts w:ascii="Times New Roman" w:hAnsi="Times New Roman" w:cs="Times New Roman"/>
          <w:color w:val="000000" w:themeColor="text1"/>
          <w:sz w:val="24"/>
          <w:szCs w:val="24"/>
          <w:lang w:bidi="ar-EG"/>
        </w:rPr>
        <w:t xml:space="preserve"> </w:t>
      </w:r>
      <w:r w:rsidR="002F2607" w:rsidRPr="00E00CF3">
        <w:rPr>
          <w:rFonts w:ascii="Times New Roman" w:hAnsi="Times New Roman" w:cs="Times New Roman"/>
          <w:color w:val="000000" w:themeColor="text1"/>
          <w:sz w:val="24"/>
          <w:szCs w:val="24"/>
          <w:lang w:bidi="ar-EG"/>
        </w:rPr>
        <w:t xml:space="preserve">which </w:t>
      </w:r>
      <w:r w:rsidR="00A10324" w:rsidRPr="00E00CF3">
        <w:rPr>
          <w:rFonts w:ascii="Times New Roman" w:hAnsi="Times New Roman" w:cs="Times New Roman"/>
          <w:color w:val="000000" w:themeColor="text1"/>
          <w:sz w:val="24"/>
          <w:szCs w:val="24"/>
          <w:lang w:bidi="ar-EG"/>
        </w:rPr>
        <w:t xml:space="preserve">is </w:t>
      </w:r>
      <w:r w:rsidR="00872936" w:rsidRPr="00E00CF3">
        <w:rPr>
          <w:rFonts w:ascii="Times New Roman" w:hAnsi="Times New Roman" w:cs="Times New Roman"/>
          <w:color w:val="000000" w:themeColor="text1"/>
          <w:sz w:val="24"/>
          <w:szCs w:val="24"/>
          <w:lang w:bidi="ar-EG"/>
        </w:rPr>
        <w:t xml:space="preserve">produced from the </w:t>
      </w:r>
      <w:r w:rsidR="00A10324" w:rsidRPr="00E00CF3">
        <w:rPr>
          <w:rFonts w:ascii="Times New Roman" w:hAnsi="Times New Roman" w:cs="Times New Roman"/>
          <w:color w:val="000000" w:themeColor="text1"/>
          <w:sz w:val="24"/>
          <w:szCs w:val="24"/>
          <w:lang w:bidi="ar-EG"/>
        </w:rPr>
        <w:t>more flexible</w:t>
      </w:r>
      <w:r w:rsidR="00872936" w:rsidRPr="00E00CF3">
        <w:rPr>
          <w:rFonts w:ascii="Times New Roman" w:hAnsi="Times New Roman" w:cs="Times New Roman"/>
          <w:color w:val="000000" w:themeColor="text1"/>
          <w:sz w:val="24"/>
          <w:szCs w:val="24"/>
          <w:lang w:bidi="ar-EG"/>
        </w:rPr>
        <w:t xml:space="preserve"> </w:t>
      </w:r>
      <w:r w:rsidR="00A10324" w:rsidRPr="00E00CF3">
        <w:rPr>
          <w:rFonts w:ascii="Times New Roman" w:hAnsi="Times New Roman" w:cs="Times New Roman"/>
          <w:color w:val="000000" w:themeColor="text1"/>
          <w:sz w:val="24"/>
          <w:szCs w:val="24"/>
          <w:lang w:bidi="ar-EG"/>
        </w:rPr>
        <w:t>shear</w:t>
      </w:r>
      <w:r w:rsidR="00872936" w:rsidRPr="00E00CF3">
        <w:rPr>
          <w:rFonts w:ascii="Times New Roman" w:hAnsi="Times New Roman" w:cs="Times New Roman"/>
          <w:color w:val="000000" w:themeColor="text1"/>
          <w:sz w:val="24"/>
          <w:szCs w:val="24"/>
          <w:lang w:bidi="ar-EG"/>
        </w:rPr>
        <w:t xml:space="preserve"> action. </w:t>
      </w:r>
    </w:p>
    <w:p w14:paraId="262E1640" w14:textId="2875B898" w:rsidR="00872936" w:rsidRPr="00E00CF3" w:rsidRDefault="00872936" w:rsidP="00F06AC7">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bidi="ar-EG"/>
        </w:rPr>
      </w:pPr>
      <w:r w:rsidRPr="00E00CF3">
        <w:rPr>
          <w:rFonts w:ascii="Times New Roman" w:hAnsi="Times New Roman" w:cs="Times New Roman"/>
          <w:color w:val="000000" w:themeColor="text1"/>
          <w:sz w:val="24"/>
          <w:szCs w:val="24"/>
          <w:lang w:bidi="ar-EG"/>
        </w:rPr>
        <w:t xml:space="preserve">The </w:t>
      </w:r>
      <w:r w:rsidR="00835B83" w:rsidRPr="00E00CF3">
        <w:rPr>
          <w:rFonts w:ascii="Times New Roman" w:hAnsi="Times New Roman" w:cs="Times New Roman"/>
          <w:color w:val="000000" w:themeColor="text1"/>
          <w:sz w:val="24"/>
          <w:szCs w:val="24"/>
          <w:lang w:bidi="ar-EG"/>
        </w:rPr>
        <w:t xml:space="preserve">loss of </w:t>
      </w:r>
      <w:r w:rsidRPr="00E00CF3">
        <w:rPr>
          <w:rFonts w:ascii="Times New Roman" w:hAnsi="Times New Roman" w:cs="Times New Roman"/>
          <w:color w:val="000000" w:themeColor="text1"/>
          <w:sz w:val="24"/>
          <w:szCs w:val="24"/>
          <w:lang w:bidi="ar-EG"/>
        </w:rPr>
        <w:t xml:space="preserve">composite action was rapid </w:t>
      </w:r>
      <w:r w:rsidR="00414808" w:rsidRPr="00E00CF3">
        <w:rPr>
          <w:rFonts w:ascii="Times New Roman" w:hAnsi="Times New Roman" w:cs="Times New Roman"/>
          <w:color w:val="000000" w:themeColor="text1"/>
          <w:sz w:val="24"/>
          <w:szCs w:val="24"/>
          <w:lang w:bidi="ar-EG"/>
        </w:rPr>
        <w:t>through</w:t>
      </w:r>
      <w:r w:rsidRPr="00E00CF3">
        <w:rPr>
          <w:rFonts w:ascii="Times New Roman" w:hAnsi="Times New Roman" w:cs="Times New Roman"/>
          <w:color w:val="000000" w:themeColor="text1"/>
          <w:sz w:val="24"/>
          <w:szCs w:val="24"/>
          <w:lang w:bidi="ar-EG"/>
        </w:rPr>
        <w:t xml:space="preserve"> the nonlinear phase, starting at the point of the failure load </w:t>
      </w:r>
      <w:r w:rsidR="00414808" w:rsidRPr="00E00CF3">
        <w:rPr>
          <w:rFonts w:ascii="Times New Roman" w:hAnsi="Times New Roman" w:cs="Times New Roman"/>
          <w:color w:val="000000" w:themeColor="text1"/>
          <w:sz w:val="24"/>
          <w:szCs w:val="24"/>
          <w:lang w:bidi="ar-EG"/>
        </w:rPr>
        <w:t xml:space="preserve">at </w:t>
      </w:r>
      <w:r w:rsidRPr="00E00CF3">
        <w:rPr>
          <w:rFonts w:ascii="Times New Roman" w:hAnsi="Times New Roman" w:cs="Times New Roman"/>
          <w:color w:val="000000" w:themeColor="text1"/>
          <w:sz w:val="24"/>
          <w:szCs w:val="24"/>
          <w:lang w:bidi="ar-EG"/>
        </w:rPr>
        <w:t xml:space="preserve">160 kN and the occurrence of clear cracks in the bottom surface of the concrete slab. The main reason </w:t>
      </w:r>
      <w:r w:rsidR="00835B83" w:rsidRPr="00E00CF3">
        <w:rPr>
          <w:rFonts w:ascii="Times New Roman" w:hAnsi="Times New Roman" w:cs="Times New Roman"/>
          <w:color w:val="000000" w:themeColor="text1"/>
          <w:sz w:val="24"/>
          <w:szCs w:val="24"/>
          <w:lang w:bidi="ar-EG"/>
        </w:rPr>
        <w:t>for</w:t>
      </w:r>
      <w:r w:rsidRPr="00E00CF3">
        <w:rPr>
          <w:rFonts w:ascii="Times New Roman" w:hAnsi="Times New Roman" w:cs="Times New Roman"/>
          <w:color w:val="000000" w:themeColor="text1"/>
          <w:sz w:val="24"/>
          <w:szCs w:val="24"/>
          <w:lang w:bidi="ar-EG"/>
        </w:rPr>
        <w:t xml:space="preserve"> this </w:t>
      </w:r>
      <w:r w:rsidR="00835B83" w:rsidRPr="00E00CF3">
        <w:rPr>
          <w:rFonts w:ascii="Times New Roman" w:hAnsi="Times New Roman" w:cs="Times New Roman"/>
          <w:color w:val="000000" w:themeColor="text1"/>
          <w:sz w:val="24"/>
          <w:szCs w:val="24"/>
          <w:lang w:bidi="ar-EG"/>
        </w:rPr>
        <w:t xml:space="preserve">loss </w:t>
      </w:r>
      <w:r w:rsidRPr="00E00CF3">
        <w:rPr>
          <w:rFonts w:ascii="Times New Roman" w:hAnsi="Times New Roman" w:cs="Times New Roman"/>
          <w:color w:val="000000" w:themeColor="text1"/>
          <w:sz w:val="24"/>
          <w:szCs w:val="24"/>
          <w:lang w:bidi="ar-EG"/>
        </w:rPr>
        <w:t xml:space="preserve">is the failure of several shear studs and the increase of shear force transferred to the adjacent studs. </w:t>
      </w:r>
      <w:r w:rsidR="008A7157" w:rsidRPr="00E00CF3">
        <w:rPr>
          <w:rFonts w:ascii="Times New Roman" w:hAnsi="Times New Roman" w:cs="Times New Roman"/>
          <w:color w:val="000000" w:themeColor="text1"/>
          <w:sz w:val="24"/>
          <w:szCs w:val="24"/>
          <w:lang w:bidi="ar-EG"/>
        </w:rPr>
        <w:t>T</w:t>
      </w:r>
      <w:r w:rsidR="00F06AC7" w:rsidRPr="00E00CF3">
        <w:rPr>
          <w:rFonts w:ascii="Times New Roman" w:hAnsi="Times New Roman" w:cs="Times New Roman"/>
          <w:color w:val="000000" w:themeColor="text1"/>
          <w:sz w:val="24"/>
          <w:szCs w:val="24"/>
          <w:lang w:bidi="ar-EG"/>
        </w:rPr>
        <w:t xml:space="preserve">he </w:t>
      </w:r>
      <w:r w:rsidR="008A7157" w:rsidRPr="00E00CF3">
        <w:rPr>
          <w:rFonts w:ascii="Times New Roman" w:hAnsi="Times New Roman" w:cs="Times New Roman"/>
          <w:color w:val="000000" w:themeColor="text1"/>
          <w:sz w:val="24"/>
          <w:szCs w:val="24"/>
          <w:lang w:bidi="ar-EG"/>
        </w:rPr>
        <w:t>separation</w:t>
      </w:r>
      <w:r w:rsidR="00F06AC7" w:rsidRPr="00E00CF3">
        <w:rPr>
          <w:rFonts w:ascii="Times New Roman" w:hAnsi="Times New Roman" w:cs="Times New Roman"/>
          <w:color w:val="000000" w:themeColor="text1"/>
          <w:sz w:val="24"/>
          <w:szCs w:val="24"/>
          <w:lang w:bidi="ar-EG"/>
        </w:rPr>
        <w:t xml:space="preserve"> between the </w:t>
      </w:r>
      <w:r w:rsidR="008A7157" w:rsidRPr="00E00CF3">
        <w:rPr>
          <w:rFonts w:ascii="Times New Roman" w:hAnsi="Times New Roman" w:cs="Times New Roman"/>
          <w:color w:val="000000" w:themeColor="text1"/>
          <w:sz w:val="24"/>
          <w:szCs w:val="24"/>
          <w:lang w:bidi="ar-EG"/>
        </w:rPr>
        <w:t xml:space="preserve">concrete </w:t>
      </w:r>
      <w:r w:rsidR="00F06AC7" w:rsidRPr="00E00CF3">
        <w:rPr>
          <w:rFonts w:ascii="Times New Roman" w:hAnsi="Times New Roman" w:cs="Times New Roman"/>
          <w:color w:val="000000" w:themeColor="text1"/>
          <w:sz w:val="24"/>
          <w:szCs w:val="24"/>
          <w:lang w:bidi="ar-EG"/>
        </w:rPr>
        <w:t>slab and the top flange</w:t>
      </w:r>
      <w:r w:rsidR="008A7157" w:rsidRPr="00E00CF3">
        <w:rPr>
          <w:rFonts w:ascii="Times New Roman" w:hAnsi="Times New Roman" w:cs="Times New Roman"/>
          <w:color w:val="000000" w:themeColor="text1"/>
          <w:sz w:val="24"/>
          <w:szCs w:val="24"/>
          <w:lang w:bidi="ar-EG"/>
        </w:rPr>
        <w:t xml:space="preserve"> became </w:t>
      </w:r>
      <w:r w:rsidR="000242B3">
        <w:rPr>
          <w:rFonts w:ascii="Times New Roman" w:hAnsi="Times New Roman" w:cs="Times New Roman"/>
          <w:color w:val="000000" w:themeColor="text1"/>
          <w:sz w:val="24"/>
          <w:szCs w:val="24"/>
          <w:lang w:bidi="ar-EG"/>
        </w:rPr>
        <w:t>apparent</w:t>
      </w:r>
      <w:r w:rsidR="00F06AC7" w:rsidRPr="00E00CF3">
        <w:rPr>
          <w:rFonts w:ascii="Times New Roman" w:hAnsi="Times New Roman" w:cs="Times New Roman"/>
          <w:color w:val="000000" w:themeColor="text1"/>
          <w:sz w:val="24"/>
          <w:szCs w:val="24"/>
          <w:lang w:bidi="ar-EG"/>
        </w:rPr>
        <w:t xml:space="preserve"> </w:t>
      </w:r>
      <w:r w:rsidRPr="00E00CF3">
        <w:rPr>
          <w:rFonts w:ascii="Times New Roman" w:hAnsi="Times New Roman" w:cs="Times New Roman"/>
          <w:color w:val="000000" w:themeColor="text1"/>
          <w:sz w:val="24"/>
          <w:szCs w:val="24"/>
          <w:lang w:bidi="ar-EG"/>
        </w:rPr>
        <w:t xml:space="preserve">with </w:t>
      </w:r>
      <w:r w:rsidR="008A7157" w:rsidRPr="00E00CF3">
        <w:rPr>
          <w:rFonts w:ascii="Times New Roman" w:hAnsi="Times New Roman" w:cs="Times New Roman"/>
          <w:color w:val="000000" w:themeColor="text1"/>
          <w:sz w:val="24"/>
          <w:szCs w:val="24"/>
          <w:lang w:bidi="ar-EG"/>
        </w:rPr>
        <w:t xml:space="preserve">a </w:t>
      </w:r>
      <w:r w:rsidRPr="00E00CF3">
        <w:rPr>
          <w:rFonts w:ascii="Times New Roman" w:hAnsi="Times New Roman" w:cs="Times New Roman"/>
          <w:color w:val="000000" w:themeColor="text1"/>
          <w:sz w:val="24"/>
          <w:szCs w:val="24"/>
          <w:lang w:bidi="ar-EG"/>
        </w:rPr>
        <w:t xml:space="preserve">maximum value </w:t>
      </w:r>
      <w:r w:rsidR="008A7157" w:rsidRPr="00E00CF3">
        <w:rPr>
          <w:rFonts w:ascii="Times New Roman" w:hAnsi="Times New Roman" w:cs="Times New Roman"/>
          <w:color w:val="000000" w:themeColor="text1"/>
          <w:sz w:val="24"/>
          <w:szCs w:val="24"/>
          <w:lang w:bidi="ar-EG"/>
        </w:rPr>
        <w:t>of 0.6 mm near</w:t>
      </w:r>
      <w:r w:rsidRPr="00E00CF3">
        <w:rPr>
          <w:rFonts w:ascii="Times New Roman" w:hAnsi="Times New Roman" w:cs="Times New Roman"/>
          <w:color w:val="000000" w:themeColor="text1"/>
          <w:sz w:val="24"/>
          <w:szCs w:val="24"/>
          <w:lang w:bidi="ar-EG"/>
        </w:rPr>
        <w:t xml:space="preserve"> the supports.</w:t>
      </w:r>
      <w:r w:rsidR="008A7157" w:rsidRPr="00E00CF3">
        <w:rPr>
          <w:rFonts w:ascii="Times New Roman" w:hAnsi="Times New Roman" w:cs="Times New Roman"/>
          <w:color w:val="000000" w:themeColor="text1"/>
          <w:sz w:val="24"/>
          <w:szCs w:val="24"/>
          <w:lang w:bidi="ar-EG"/>
        </w:rPr>
        <w:t xml:space="preserve"> </w:t>
      </w:r>
    </w:p>
    <w:p w14:paraId="5118511F" w14:textId="16A7B57C" w:rsidR="00872936" w:rsidRPr="00E00CF3" w:rsidRDefault="00F06AC7" w:rsidP="00E50D02">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Before loading </w:t>
      </w:r>
      <w:r w:rsidR="008A7157" w:rsidRPr="00E00CF3">
        <w:rPr>
          <w:rFonts w:ascii="Times New Roman" w:hAnsi="Times New Roman" w:cs="Times New Roman"/>
          <w:color w:val="000000" w:themeColor="text1"/>
          <w:sz w:val="24"/>
          <w:szCs w:val="24"/>
        </w:rPr>
        <w:t>the</w:t>
      </w:r>
      <w:r w:rsidRPr="00E00CF3">
        <w:rPr>
          <w:rFonts w:ascii="Times New Roman" w:hAnsi="Times New Roman" w:cs="Times New Roman"/>
          <w:color w:val="000000" w:themeColor="text1"/>
          <w:sz w:val="24"/>
          <w:szCs w:val="24"/>
        </w:rPr>
        <w:t xml:space="preserve"> beam </w:t>
      </w:r>
      <w:r w:rsidRPr="000242B3">
        <w:rPr>
          <w:rFonts w:ascii="Times New Roman" w:hAnsi="Times New Roman" w:cs="Times New Roman"/>
          <w:b/>
          <w:bCs/>
          <w:color w:val="000000" w:themeColor="text1"/>
          <w:sz w:val="24"/>
          <w:szCs w:val="24"/>
        </w:rPr>
        <w:t>S-B100T</w:t>
      </w:r>
      <w:r w:rsidRPr="00E00CF3">
        <w:rPr>
          <w:rFonts w:ascii="Times New Roman" w:hAnsi="Times New Roman" w:cs="Times New Roman"/>
          <w:color w:val="000000" w:themeColor="text1"/>
          <w:sz w:val="24"/>
          <w:szCs w:val="24"/>
        </w:rPr>
        <w:t xml:space="preserve">, post-tensioning was exerted on the </w:t>
      </w:r>
      <w:r w:rsidR="008A7157" w:rsidRPr="00E00CF3">
        <w:rPr>
          <w:rFonts w:ascii="Times New Roman" w:hAnsi="Times New Roman" w:cs="Times New Roman"/>
          <w:color w:val="000000" w:themeColor="text1"/>
          <w:sz w:val="24"/>
          <w:szCs w:val="24"/>
        </w:rPr>
        <w:t>sample</w:t>
      </w:r>
      <w:r w:rsidR="00872936" w:rsidRPr="00E00CF3">
        <w:rPr>
          <w:rFonts w:ascii="Times New Roman" w:hAnsi="Times New Roman" w:cs="Times New Roman"/>
          <w:color w:val="000000" w:themeColor="text1"/>
          <w:sz w:val="24"/>
          <w:szCs w:val="24"/>
        </w:rPr>
        <w:t>. Every strand initially had an effective force of 98.3 kN</w:t>
      </w:r>
      <w:r w:rsidR="000242B3">
        <w:rPr>
          <w:rFonts w:ascii="Times New Roman" w:hAnsi="Times New Roman" w:cs="Times New Roman"/>
          <w:color w:val="000000" w:themeColor="text1"/>
          <w:sz w:val="24"/>
          <w:szCs w:val="24"/>
        </w:rPr>
        <w:t>,</w:t>
      </w:r>
      <w:r w:rsidR="00872936" w:rsidRPr="00E00CF3">
        <w:rPr>
          <w:rFonts w:ascii="Times New Roman" w:hAnsi="Times New Roman" w:cs="Times New Roman"/>
          <w:color w:val="000000" w:themeColor="text1"/>
          <w:sz w:val="24"/>
          <w:szCs w:val="24"/>
        </w:rPr>
        <w:t xml:space="preserve"> </w:t>
      </w:r>
      <w:r w:rsidR="000242B3">
        <w:rPr>
          <w:rFonts w:ascii="Times New Roman" w:hAnsi="Times New Roman" w:cs="Times New Roman"/>
          <w:color w:val="000000" w:themeColor="text1"/>
          <w:sz w:val="24"/>
          <w:szCs w:val="24"/>
        </w:rPr>
        <w:t xml:space="preserve">i.e., </w:t>
      </w:r>
      <w:r w:rsidR="00872936" w:rsidRPr="00E00CF3">
        <w:rPr>
          <w:rFonts w:ascii="Times New Roman" w:hAnsi="Times New Roman" w:cs="Times New Roman"/>
          <w:color w:val="000000" w:themeColor="text1"/>
          <w:sz w:val="24"/>
          <w:szCs w:val="24"/>
        </w:rPr>
        <w:t xml:space="preserve">178.6 kN </w:t>
      </w:r>
      <w:r w:rsidRPr="00E00CF3">
        <w:rPr>
          <w:rFonts w:ascii="Times New Roman" w:hAnsi="Times New Roman" w:cs="Times New Roman"/>
          <w:color w:val="000000" w:themeColor="text1"/>
          <w:sz w:val="24"/>
          <w:szCs w:val="24"/>
        </w:rPr>
        <w:t>for the two tendons</w:t>
      </w:r>
      <w:r w:rsidR="00872936" w:rsidRPr="00E00CF3">
        <w:rPr>
          <w:rFonts w:ascii="Times New Roman" w:hAnsi="Times New Roman" w:cs="Times New Roman"/>
          <w:color w:val="000000" w:themeColor="text1"/>
          <w:sz w:val="24"/>
          <w:szCs w:val="24"/>
        </w:rPr>
        <w:t xml:space="preserve">, </w:t>
      </w:r>
      <w:r w:rsidR="00CA292F" w:rsidRPr="00E00CF3">
        <w:rPr>
          <w:rFonts w:ascii="Times New Roman" w:hAnsi="Times New Roman" w:cs="Times New Roman"/>
          <w:color w:val="000000" w:themeColor="text1"/>
          <w:sz w:val="24"/>
          <w:szCs w:val="24"/>
        </w:rPr>
        <w:t xml:space="preserve">and the initial </w:t>
      </w:r>
      <w:r w:rsidR="00CA292F" w:rsidRPr="00E00CF3">
        <w:rPr>
          <w:rFonts w:ascii="Times New Roman" w:hAnsi="Times New Roman" w:cs="Times New Roman"/>
          <w:color w:val="000000" w:themeColor="text1"/>
          <w:sz w:val="24"/>
          <w:szCs w:val="24"/>
        </w:rPr>
        <w:lastRenderedPageBreak/>
        <w:t xml:space="preserve">upward deflection was recorded </w:t>
      </w:r>
      <w:r w:rsidR="008A7157" w:rsidRPr="00E00CF3">
        <w:rPr>
          <w:rFonts w:ascii="Times New Roman" w:hAnsi="Times New Roman" w:cs="Times New Roman"/>
          <w:color w:val="000000" w:themeColor="text1"/>
          <w:sz w:val="24"/>
          <w:szCs w:val="24"/>
        </w:rPr>
        <w:t>to be equal to</w:t>
      </w:r>
      <w:r w:rsidR="00CA292F" w:rsidRPr="00E00CF3">
        <w:rPr>
          <w:rFonts w:ascii="Times New Roman" w:hAnsi="Times New Roman" w:cs="Times New Roman"/>
          <w:color w:val="000000" w:themeColor="text1"/>
          <w:sz w:val="24"/>
          <w:szCs w:val="24"/>
        </w:rPr>
        <w:t xml:space="preserve"> 2.5 mm</w:t>
      </w:r>
      <w:r w:rsidR="00872936" w:rsidRPr="00E00CF3">
        <w:rPr>
          <w:rFonts w:ascii="Times New Roman" w:hAnsi="Times New Roman" w:cs="Times New Roman"/>
          <w:color w:val="000000" w:themeColor="text1"/>
          <w:sz w:val="24"/>
          <w:szCs w:val="24"/>
        </w:rPr>
        <w:t xml:space="preserve">. </w:t>
      </w:r>
      <w:r w:rsidR="008A7157" w:rsidRPr="00E00CF3">
        <w:rPr>
          <w:rFonts w:ascii="Times New Roman" w:hAnsi="Times New Roman" w:cs="Times New Roman"/>
          <w:color w:val="000000" w:themeColor="text1"/>
          <w:sz w:val="24"/>
          <w:szCs w:val="24"/>
        </w:rPr>
        <w:t>After that</w:t>
      </w:r>
      <w:r w:rsidR="0039046C" w:rsidRPr="00E00CF3">
        <w:rPr>
          <w:rFonts w:ascii="Times New Roman" w:hAnsi="Times New Roman" w:cs="Times New Roman"/>
          <w:color w:val="000000" w:themeColor="text1"/>
          <w:sz w:val="24"/>
          <w:szCs w:val="24"/>
        </w:rPr>
        <w:t>,</w:t>
      </w:r>
      <w:r w:rsidR="008A7157" w:rsidRPr="00E00CF3">
        <w:rPr>
          <w:rFonts w:ascii="Times New Roman" w:hAnsi="Times New Roman" w:cs="Times New Roman"/>
          <w:color w:val="000000" w:themeColor="text1"/>
          <w:sz w:val="24"/>
          <w:szCs w:val="24"/>
        </w:rPr>
        <w:t xml:space="preserve"> t</w:t>
      </w:r>
      <w:r w:rsidR="00CA292F" w:rsidRPr="00E00CF3">
        <w:rPr>
          <w:rFonts w:ascii="Times New Roman" w:hAnsi="Times New Roman" w:cs="Times New Roman"/>
          <w:color w:val="000000" w:themeColor="text1"/>
          <w:sz w:val="24"/>
          <w:szCs w:val="24"/>
        </w:rPr>
        <w:t xml:space="preserve">he load </w:t>
      </w:r>
      <w:r w:rsidR="008A7157" w:rsidRPr="00E00CF3">
        <w:rPr>
          <w:rFonts w:ascii="Times New Roman" w:hAnsi="Times New Roman" w:cs="Times New Roman"/>
          <w:color w:val="000000" w:themeColor="text1"/>
          <w:sz w:val="24"/>
          <w:szCs w:val="24"/>
        </w:rPr>
        <w:t>was applied to</w:t>
      </w:r>
      <w:r w:rsidR="00CA292F" w:rsidRPr="00E00CF3">
        <w:rPr>
          <w:rFonts w:ascii="Times New Roman" w:hAnsi="Times New Roman" w:cs="Times New Roman"/>
          <w:color w:val="000000" w:themeColor="text1"/>
          <w:sz w:val="24"/>
          <w:szCs w:val="24"/>
        </w:rPr>
        <w:t xml:space="preserve"> the </w:t>
      </w:r>
      <w:r w:rsidR="009E7D16" w:rsidRPr="00E00CF3">
        <w:rPr>
          <w:rFonts w:ascii="Times New Roman" w:hAnsi="Times New Roman" w:cs="Times New Roman"/>
          <w:color w:val="000000" w:themeColor="text1"/>
          <w:sz w:val="24"/>
          <w:szCs w:val="24"/>
        </w:rPr>
        <w:t>mid</w:t>
      </w:r>
      <w:r w:rsidR="0039046C" w:rsidRPr="00E00CF3">
        <w:rPr>
          <w:rFonts w:ascii="Times New Roman" w:hAnsi="Times New Roman" w:cs="Times New Roman"/>
          <w:color w:val="000000" w:themeColor="text1"/>
          <w:sz w:val="24"/>
          <w:szCs w:val="24"/>
        </w:rPr>
        <w:t xml:space="preserve">-span </w:t>
      </w:r>
      <w:r w:rsidR="009E7D16" w:rsidRPr="00E00CF3">
        <w:rPr>
          <w:rFonts w:ascii="Times New Roman" w:hAnsi="Times New Roman" w:cs="Times New Roman"/>
          <w:color w:val="000000" w:themeColor="text1"/>
          <w:sz w:val="24"/>
          <w:szCs w:val="24"/>
        </w:rPr>
        <w:t xml:space="preserve">point </w:t>
      </w:r>
      <w:r w:rsidR="0039046C" w:rsidRPr="00E00CF3">
        <w:rPr>
          <w:rFonts w:ascii="Times New Roman" w:hAnsi="Times New Roman" w:cs="Times New Roman"/>
          <w:color w:val="000000" w:themeColor="text1"/>
          <w:sz w:val="24"/>
          <w:szCs w:val="24"/>
        </w:rPr>
        <w:t xml:space="preserve">of the </w:t>
      </w:r>
      <w:r w:rsidR="008A7157" w:rsidRPr="00E00CF3">
        <w:rPr>
          <w:rFonts w:ascii="Times New Roman" w:hAnsi="Times New Roman" w:cs="Times New Roman"/>
          <w:color w:val="000000" w:themeColor="text1"/>
          <w:sz w:val="24"/>
          <w:szCs w:val="24"/>
        </w:rPr>
        <w:t>sample</w:t>
      </w:r>
      <w:r w:rsidR="00CA292F" w:rsidRPr="00E00CF3">
        <w:rPr>
          <w:rFonts w:ascii="Times New Roman" w:hAnsi="Times New Roman" w:cs="Times New Roman"/>
          <w:color w:val="000000" w:themeColor="text1"/>
          <w:sz w:val="24"/>
          <w:szCs w:val="24"/>
        </w:rPr>
        <w:t xml:space="preserve"> and </w:t>
      </w:r>
      <w:r w:rsidR="009E7D16" w:rsidRPr="00E00CF3">
        <w:rPr>
          <w:rFonts w:ascii="Times New Roman" w:hAnsi="Times New Roman" w:cs="Times New Roman"/>
          <w:color w:val="000000" w:themeColor="text1"/>
          <w:sz w:val="24"/>
          <w:szCs w:val="24"/>
        </w:rPr>
        <w:t xml:space="preserve">gradually </w:t>
      </w:r>
      <w:r w:rsidR="00CA292F" w:rsidRPr="00E00CF3">
        <w:rPr>
          <w:rFonts w:ascii="Times New Roman" w:hAnsi="Times New Roman" w:cs="Times New Roman"/>
          <w:color w:val="000000" w:themeColor="text1"/>
          <w:sz w:val="24"/>
          <w:szCs w:val="24"/>
        </w:rPr>
        <w:t>increased</w:t>
      </w:r>
      <w:r w:rsidR="00872936" w:rsidRPr="00E00CF3">
        <w:rPr>
          <w:rFonts w:ascii="Times New Roman" w:hAnsi="Times New Roman" w:cs="Times New Roman"/>
          <w:color w:val="000000" w:themeColor="text1"/>
          <w:sz w:val="24"/>
          <w:szCs w:val="24"/>
        </w:rPr>
        <w:t xml:space="preserve">. </w:t>
      </w:r>
      <w:r w:rsidR="009E7D16" w:rsidRPr="00E00CF3">
        <w:rPr>
          <w:rFonts w:ascii="Times New Roman" w:hAnsi="Times New Roman" w:cs="Times New Roman"/>
          <w:color w:val="000000" w:themeColor="text1"/>
          <w:sz w:val="24"/>
          <w:szCs w:val="24"/>
        </w:rPr>
        <w:t xml:space="preserve">Elastic </w:t>
      </w:r>
      <w:r w:rsidR="00CA292F" w:rsidRPr="00E00CF3">
        <w:rPr>
          <w:rFonts w:ascii="Times New Roman" w:hAnsi="Times New Roman" w:cs="Times New Roman"/>
          <w:color w:val="000000" w:themeColor="text1"/>
          <w:sz w:val="24"/>
          <w:szCs w:val="24"/>
        </w:rPr>
        <w:t>behavior</w:t>
      </w:r>
      <w:r w:rsidR="008A7157" w:rsidRPr="00E00CF3">
        <w:rPr>
          <w:rFonts w:ascii="Times New Roman" w:hAnsi="Times New Roman" w:cs="Times New Roman"/>
          <w:color w:val="000000" w:themeColor="text1"/>
          <w:sz w:val="24"/>
          <w:szCs w:val="24"/>
        </w:rPr>
        <w:t xml:space="preserve"> was observed</w:t>
      </w:r>
      <w:r w:rsidR="00CA292F" w:rsidRPr="00E00CF3">
        <w:rPr>
          <w:rFonts w:ascii="Times New Roman" w:hAnsi="Times New Roman" w:cs="Times New Roman"/>
          <w:color w:val="000000" w:themeColor="text1"/>
          <w:sz w:val="24"/>
          <w:szCs w:val="24"/>
        </w:rPr>
        <w:t xml:space="preserve"> </w:t>
      </w:r>
      <w:r w:rsidR="008A7157" w:rsidRPr="00E00CF3">
        <w:rPr>
          <w:rFonts w:ascii="Times New Roman" w:hAnsi="Times New Roman" w:cs="Times New Roman"/>
          <w:color w:val="000000" w:themeColor="text1"/>
          <w:sz w:val="24"/>
          <w:szCs w:val="24"/>
        </w:rPr>
        <w:t>at</w:t>
      </w:r>
      <w:r w:rsidR="00CA292F" w:rsidRPr="00E00CF3">
        <w:rPr>
          <w:rFonts w:ascii="Times New Roman" w:hAnsi="Times New Roman" w:cs="Times New Roman"/>
          <w:color w:val="000000" w:themeColor="text1"/>
          <w:sz w:val="24"/>
          <w:szCs w:val="24"/>
        </w:rPr>
        <w:t xml:space="preserve"> which the deflection </w:t>
      </w:r>
      <w:r w:rsidR="008A7157" w:rsidRPr="00E00CF3">
        <w:rPr>
          <w:rFonts w:ascii="Times New Roman" w:hAnsi="Times New Roman" w:cs="Times New Roman"/>
          <w:color w:val="000000" w:themeColor="text1"/>
          <w:sz w:val="24"/>
          <w:szCs w:val="24"/>
        </w:rPr>
        <w:t xml:space="preserve">was </w:t>
      </w:r>
      <w:r w:rsidR="00CA292F" w:rsidRPr="00E00CF3">
        <w:rPr>
          <w:rFonts w:ascii="Times New Roman" w:hAnsi="Times New Roman" w:cs="Times New Roman"/>
          <w:color w:val="000000" w:themeColor="text1"/>
          <w:sz w:val="24"/>
          <w:szCs w:val="24"/>
        </w:rPr>
        <w:t xml:space="preserve">increased </w:t>
      </w:r>
      <w:r w:rsidR="009E7D16" w:rsidRPr="00E00CF3">
        <w:rPr>
          <w:rFonts w:ascii="Times New Roman" w:hAnsi="Times New Roman" w:cs="Times New Roman"/>
          <w:color w:val="000000" w:themeColor="text1"/>
          <w:sz w:val="24"/>
          <w:szCs w:val="24"/>
        </w:rPr>
        <w:t>linear</w:t>
      </w:r>
      <w:r w:rsidR="0039046C" w:rsidRPr="00E00CF3">
        <w:rPr>
          <w:rFonts w:ascii="Times New Roman" w:hAnsi="Times New Roman" w:cs="Times New Roman"/>
          <w:color w:val="000000" w:themeColor="text1"/>
          <w:sz w:val="24"/>
          <w:szCs w:val="24"/>
        </w:rPr>
        <w:t>l</w:t>
      </w:r>
      <w:r w:rsidR="009E7D16" w:rsidRPr="00E00CF3">
        <w:rPr>
          <w:rFonts w:ascii="Times New Roman" w:hAnsi="Times New Roman" w:cs="Times New Roman"/>
          <w:color w:val="000000" w:themeColor="text1"/>
          <w:sz w:val="24"/>
          <w:szCs w:val="24"/>
        </w:rPr>
        <w:t>y</w:t>
      </w:r>
      <w:r w:rsidR="00CA292F" w:rsidRPr="00E00CF3">
        <w:rPr>
          <w:rFonts w:ascii="Times New Roman" w:hAnsi="Times New Roman" w:cs="Times New Roman"/>
          <w:color w:val="000000" w:themeColor="text1"/>
          <w:sz w:val="24"/>
          <w:szCs w:val="24"/>
        </w:rPr>
        <w:t xml:space="preserve"> with the load</w:t>
      </w:r>
      <w:r w:rsidR="00872936" w:rsidRPr="00E00CF3">
        <w:rPr>
          <w:rFonts w:ascii="Times New Roman" w:hAnsi="Times New Roman" w:cs="Times New Roman"/>
          <w:color w:val="000000" w:themeColor="text1"/>
          <w:sz w:val="24"/>
          <w:szCs w:val="24"/>
        </w:rPr>
        <w:t xml:space="preserve"> until </w:t>
      </w:r>
      <w:r w:rsidR="008A7157" w:rsidRPr="00E00CF3">
        <w:rPr>
          <w:rFonts w:ascii="Times New Roman" w:hAnsi="Times New Roman" w:cs="Times New Roman"/>
          <w:color w:val="000000" w:themeColor="text1"/>
          <w:sz w:val="24"/>
          <w:szCs w:val="24"/>
        </w:rPr>
        <w:t xml:space="preserve">the </w:t>
      </w:r>
      <w:r w:rsidR="00DC6285" w:rsidRPr="00E00CF3">
        <w:rPr>
          <w:rFonts w:ascii="Times New Roman" w:hAnsi="Times New Roman" w:cs="Times New Roman"/>
          <w:color w:val="000000" w:themeColor="text1"/>
          <w:sz w:val="24"/>
          <w:szCs w:val="24"/>
        </w:rPr>
        <w:t xml:space="preserve">occurrence of yielding in the mid-span steel section </w:t>
      </w:r>
      <w:r w:rsidR="008A7157" w:rsidRPr="00E00CF3">
        <w:rPr>
          <w:rFonts w:ascii="Times New Roman" w:hAnsi="Times New Roman" w:cs="Times New Roman"/>
          <w:color w:val="000000" w:themeColor="text1"/>
          <w:sz w:val="24"/>
          <w:szCs w:val="24"/>
        </w:rPr>
        <w:t>bottom flange</w:t>
      </w:r>
      <w:r w:rsidR="00872936" w:rsidRPr="00E00CF3">
        <w:rPr>
          <w:rFonts w:ascii="Times New Roman" w:hAnsi="Times New Roman" w:cs="Times New Roman"/>
          <w:color w:val="000000" w:themeColor="text1"/>
          <w:sz w:val="24"/>
          <w:szCs w:val="24"/>
        </w:rPr>
        <w:t xml:space="preserve">. At </w:t>
      </w:r>
      <w:r w:rsidR="00E50D02" w:rsidRPr="00E00CF3">
        <w:rPr>
          <w:rFonts w:ascii="Times New Roman" w:hAnsi="Times New Roman" w:cs="Times New Roman"/>
          <w:color w:val="000000" w:themeColor="text1"/>
          <w:sz w:val="24"/>
          <w:szCs w:val="24"/>
        </w:rPr>
        <w:t>this stage</w:t>
      </w:r>
      <w:r w:rsidR="00872936" w:rsidRPr="00E00CF3">
        <w:rPr>
          <w:rFonts w:ascii="Times New Roman" w:hAnsi="Times New Roman" w:cs="Times New Roman"/>
          <w:color w:val="000000" w:themeColor="text1"/>
          <w:sz w:val="24"/>
          <w:szCs w:val="24"/>
        </w:rPr>
        <w:t>, the measured load was 210 kN (157.5 kN.m bending moment</w:t>
      </w:r>
      <w:r w:rsidR="0039046C" w:rsidRPr="00E00CF3">
        <w:rPr>
          <w:rFonts w:ascii="Times New Roman" w:hAnsi="Times New Roman" w:cs="Times New Roman"/>
          <w:color w:val="000000" w:themeColor="text1"/>
          <w:sz w:val="24"/>
          <w:szCs w:val="24"/>
        </w:rPr>
        <w:t>s</w:t>
      </w:r>
      <w:r w:rsidR="00872936" w:rsidRPr="00E00CF3">
        <w:rPr>
          <w:rFonts w:ascii="Times New Roman" w:hAnsi="Times New Roman" w:cs="Times New Roman"/>
          <w:color w:val="000000" w:themeColor="text1"/>
          <w:sz w:val="24"/>
          <w:szCs w:val="24"/>
        </w:rPr>
        <w:t>)</w:t>
      </w:r>
      <w:r w:rsidR="0039046C" w:rsidRPr="00E00CF3">
        <w:rPr>
          <w:rFonts w:ascii="Times New Roman" w:hAnsi="Times New Roman" w:cs="Times New Roman"/>
          <w:color w:val="000000" w:themeColor="text1"/>
          <w:sz w:val="24"/>
          <w:szCs w:val="24"/>
        </w:rPr>
        <w:t>,</w:t>
      </w:r>
      <w:r w:rsidR="00872936" w:rsidRPr="00E00CF3">
        <w:rPr>
          <w:rFonts w:ascii="Times New Roman" w:hAnsi="Times New Roman" w:cs="Times New Roman"/>
          <w:color w:val="000000" w:themeColor="text1"/>
          <w:sz w:val="24"/>
          <w:szCs w:val="24"/>
        </w:rPr>
        <w:t xml:space="preserve"> </w:t>
      </w:r>
      <w:r w:rsidR="008A7157" w:rsidRPr="00E00CF3">
        <w:rPr>
          <w:rFonts w:ascii="Times New Roman" w:hAnsi="Times New Roman" w:cs="Times New Roman"/>
          <w:color w:val="000000" w:themeColor="text1"/>
          <w:sz w:val="24"/>
          <w:szCs w:val="24"/>
        </w:rPr>
        <w:t>a</w:t>
      </w:r>
      <w:r w:rsidR="00E50D02" w:rsidRPr="00E00CF3">
        <w:rPr>
          <w:rFonts w:ascii="Times New Roman" w:hAnsi="Times New Roman" w:cs="Times New Roman"/>
          <w:color w:val="000000" w:themeColor="text1"/>
          <w:sz w:val="24"/>
          <w:szCs w:val="24"/>
        </w:rPr>
        <w:t xml:space="preserve">nd the resulting deflection of the mid-span was </w:t>
      </w:r>
      <w:r w:rsidR="008A7157" w:rsidRPr="00E00CF3">
        <w:rPr>
          <w:rFonts w:ascii="Times New Roman" w:hAnsi="Times New Roman" w:cs="Times New Roman"/>
          <w:color w:val="000000" w:themeColor="text1"/>
          <w:sz w:val="24"/>
          <w:szCs w:val="24"/>
        </w:rPr>
        <w:t xml:space="preserve">equal to </w:t>
      </w:r>
      <w:r w:rsidR="00E50D02" w:rsidRPr="00E00CF3">
        <w:rPr>
          <w:rFonts w:ascii="Times New Roman" w:hAnsi="Times New Roman" w:cs="Times New Roman"/>
          <w:color w:val="000000" w:themeColor="text1"/>
          <w:sz w:val="24"/>
          <w:szCs w:val="24"/>
        </w:rPr>
        <w:t>7.3 mm.</w:t>
      </w:r>
      <w:r w:rsidR="00872936" w:rsidRPr="00E00CF3">
        <w:rPr>
          <w:rFonts w:ascii="Times New Roman" w:hAnsi="Times New Roman" w:cs="Times New Roman"/>
          <w:color w:val="000000" w:themeColor="text1"/>
          <w:sz w:val="24"/>
          <w:szCs w:val="24"/>
        </w:rPr>
        <w:t xml:space="preserve"> Longitudinal cracks were observed </w:t>
      </w:r>
      <w:r w:rsidR="008A7157" w:rsidRPr="00E00CF3">
        <w:rPr>
          <w:rFonts w:ascii="Times New Roman" w:hAnsi="Times New Roman" w:cs="Times New Roman"/>
          <w:color w:val="000000" w:themeColor="text1"/>
          <w:sz w:val="24"/>
          <w:szCs w:val="24"/>
        </w:rPr>
        <w:t xml:space="preserve">on the concrete slab bottom plan </w:t>
      </w:r>
      <w:r w:rsidR="00872936" w:rsidRPr="00E00CF3">
        <w:rPr>
          <w:rFonts w:ascii="Times New Roman" w:hAnsi="Times New Roman" w:cs="Times New Roman"/>
          <w:color w:val="000000" w:themeColor="text1"/>
          <w:sz w:val="24"/>
          <w:szCs w:val="24"/>
        </w:rPr>
        <w:t>at a load of 250 kN (equivalent to a mid-span bending moment of 187.5 kN.m)</w:t>
      </w:r>
      <w:r w:rsidR="00C10FED" w:rsidRPr="00E00CF3">
        <w:rPr>
          <w:rFonts w:ascii="Times New Roman" w:hAnsi="Times New Roman" w:cs="Times New Roman"/>
          <w:color w:val="000000" w:themeColor="text1"/>
          <w:sz w:val="24"/>
          <w:szCs w:val="24"/>
        </w:rPr>
        <w:t xml:space="preserve"> conjugated with </w:t>
      </w:r>
      <w:r w:rsidR="0039046C" w:rsidRPr="00E00CF3">
        <w:rPr>
          <w:rFonts w:ascii="Times New Roman" w:hAnsi="Times New Roman" w:cs="Times New Roman"/>
          <w:color w:val="000000" w:themeColor="text1"/>
          <w:sz w:val="24"/>
          <w:szCs w:val="24"/>
        </w:rPr>
        <w:t xml:space="preserve">a </w:t>
      </w:r>
      <w:r w:rsidR="00872936" w:rsidRPr="00E00CF3">
        <w:rPr>
          <w:rFonts w:ascii="Times New Roman" w:hAnsi="Times New Roman" w:cs="Times New Roman"/>
          <w:color w:val="000000" w:themeColor="text1"/>
          <w:sz w:val="24"/>
          <w:szCs w:val="24"/>
        </w:rPr>
        <w:t xml:space="preserve">sudden change in the </w:t>
      </w:r>
      <w:r w:rsidR="00F30A91" w:rsidRPr="00E00CF3">
        <w:rPr>
          <w:rFonts w:ascii="Times New Roman" w:hAnsi="Times New Roman" w:cs="Times New Roman"/>
          <w:color w:val="000000" w:themeColor="text1"/>
          <w:sz w:val="24"/>
          <w:szCs w:val="24"/>
        </w:rPr>
        <w:t>reading of the shear studs strain gage</w:t>
      </w:r>
      <w:r w:rsidR="00872936" w:rsidRPr="00E00CF3">
        <w:rPr>
          <w:rFonts w:ascii="Times New Roman" w:hAnsi="Times New Roman" w:cs="Times New Roman"/>
          <w:color w:val="000000" w:themeColor="text1"/>
          <w:sz w:val="24"/>
          <w:szCs w:val="24"/>
        </w:rPr>
        <w:t xml:space="preserve"> embedded</w:t>
      </w:r>
      <w:r w:rsidR="00F30A91" w:rsidRPr="00E00CF3">
        <w:rPr>
          <w:rFonts w:ascii="Times New Roman" w:hAnsi="Times New Roman" w:cs="Times New Roman"/>
          <w:color w:val="000000" w:themeColor="text1"/>
          <w:sz w:val="24"/>
          <w:szCs w:val="24"/>
        </w:rPr>
        <w:t xml:space="preserve"> in the concrete</w:t>
      </w:r>
      <w:r w:rsidR="00872936" w:rsidRPr="00E00CF3">
        <w:rPr>
          <w:rFonts w:ascii="Times New Roman" w:hAnsi="Times New Roman" w:cs="Times New Roman"/>
          <w:color w:val="000000" w:themeColor="text1"/>
          <w:sz w:val="24"/>
          <w:szCs w:val="24"/>
        </w:rPr>
        <w:t xml:space="preserve">. </w:t>
      </w:r>
      <w:r w:rsidR="00E50D02" w:rsidRPr="00E00CF3">
        <w:rPr>
          <w:rFonts w:ascii="Times New Roman" w:hAnsi="Times New Roman" w:cs="Times New Roman"/>
          <w:color w:val="000000" w:themeColor="text1"/>
          <w:sz w:val="24"/>
          <w:szCs w:val="24"/>
        </w:rPr>
        <w:t xml:space="preserve">The maximum </w:t>
      </w:r>
      <w:r w:rsidR="00F30A91" w:rsidRPr="00E00CF3">
        <w:rPr>
          <w:rFonts w:ascii="Times New Roman" w:hAnsi="Times New Roman" w:cs="Times New Roman"/>
          <w:color w:val="000000" w:themeColor="text1"/>
          <w:sz w:val="24"/>
          <w:szCs w:val="24"/>
        </w:rPr>
        <w:t xml:space="preserve">positive </w:t>
      </w:r>
      <w:r w:rsidR="00E50D02" w:rsidRPr="00E00CF3">
        <w:rPr>
          <w:rFonts w:ascii="Times New Roman" w:hAnsi="Times New Roman" w:cs="Times New Roman"/>
          <w:color w:val="000000" w:themeColor="text1"/>
          <w:sz w:val="24"/>
          <w:szCs w:val="24"/>
        </w:rPr>
        <w:t>moment achieved in th</w:t>
      </w:r>
      <w:r w:rsidR="00C10FED" w:rsidRPr="00E00CF3">
        <w:rPr>
          <w:rFonts w:ascii="Times New Roman" w:hAnsi="Times New Roman" w:cs="Times New Roman"/>
          <w:color w:val="000000" w:themeColor="text1"/>
          <w:sz w:val="24"/>
          <w:szCs w:val="24"/>
        </w:rPr>
        <w:t xml:space="preserve">is beam </w:t>
      </w:r>
      <w:r w:rsidR="00E50D02" w:rsidRPr="00E00CF3">
        <w:rPr>
          <w:rFonts w:ascii="Times New Roman" w:hAnsi="Times New Roman" w:cs="Times New Roman"/>
          <w:color w:val="000000" w:themeColor="text1"/>
          <w:sz w:val="24"/>
          <w:szCs w:val="24"/>
        </w:rPr>
        <w:t>was 200</w:t>
      </w:r>
      <w:r w:rsidR="00C10FED" w:rsidRPr="00E00CF3">
        <w:rPr>
          <w:rFonts w:ascii="Times New Roman" w:hAnsi="Times New Roman" w:cs="Times New Roman"/>
          <w:color w:val="000000" w:themeColor="text1"/>
          <w:sz w:val="24"/>
          <w:szCs w:val="24"/>
        </w:rPr>
        <w:t xml:space="preserve"> </w:t>
      </w:r>
      <w:r w:rsidR="00E50D02" w:rsidRPr="00E00CF3">
        <w:rPr>
          <w:rFonts w:ascii="Times New Roman" w:hAnsi="Times New Roman" w:cs="Times New Roman"/>
          <w:color w:val="000000" w:themeColor="text1"/>
          <w:sz w:val="24"/>
          <w:szCs w:val="24"/>
        </w:rPr>
        <w:t xml:space="preserve">kN.m while the </w:t>
      </w:r>
      <w:r w:rsidR="00F30A91" w:rsidRPr="00E00CF3">
        <w:rPr>
          <w:rFonts w:ascii="Times New Roman" w:hAnsi="Times New Roman" w:cs="Times New Roman"/>
          <w:color w:val="000000" w:themeColor="text1"/>
          <w:sz w:val="24"/>
          <w:szCs w:val="24"/>
        </w:rPr>
        <w:t xml:space="preserve">deflection of the beam </w:t>
      </w:r>
      <w:r w:rsidR="00E50D02" w:rsidRPr="00E00CF3">
        <w:rPr>
          <w:rFonts w:ascii="Times New Roman" w:hAnsi="Times New Roman" w:cs="Times New Roman"/>
          <w:color w:val="000000" w:themeColor="text1"/>
          <w:sz w:val="24"/>
          <w:szCs w:val="24"/>
        </w:rPr>
        <w:t>mid-span was 18.6 mm.</w:t>
      </w:r>
    </w:p>
    <w:p w14:paraId="2CECE1C3" w14:textId="42293705" w:rsidR="00872936" w:rsidRPr="00E00CF3" w:rsidRDefault="00872936" w:rsidP="00D174EE">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The initial post-tensioning force in </w:t>
      </w:r>
      <w:r w:rsidR="008B17C8" w:rsidRPr="00E00CF3">
        <w:rPr>
          <w:rFonts w:ascii="Times New Roman" w:hAnsi="Times New Roman" w:cs="Times New Roman"/>
          <w:color w:val="000000" w:themeColor="text1"/>
          <w:sz w:val="24"/>
          <w:szCs w:val="24"/>
        </w:rPr>
        <w:t xml:space="preserve">the </w:t>
      </w:r>
      <w:r w:rsidR="00E50D02" w:rsidRPr="00E00CF3">
        <w:rPr>
          <w:rFonts w:ascii="Times New Roman" w:hAnsi="Times New Roman" w:cs="Times New Roman"/>
          <w:color w:val="000000" w:themeColor="text1"/>
          <w:sz w:val="24"/>
          <w:szCs w:val="24"/>
        </w:rPr>
        <w:t xml:space="preserve">post-tensioning </w:t>
      </w:r>
      <w:r w:rsidRPr="00E00CF3">
        <w:rPr>
          <w:rFonts w:ascii="Times New Roman" w:hAnsi="Times New Roman" w:cs="Times New Roman"/>
          <w:color w:val="000000" w:themeColor="text1"/>
          <w:sz w:val="24"/>
          <w:szCs w:val="24"/>
        </w:rPr>
        <w:t>tendon</w:t>
      </w:r>
      <w:r w:rsidR="008B17C8" w:rsidRPr="00E00CF3">
        <w:rPr>
          <w:rFonts w:ascii="Times New Roman" w:hAnsi="Times New Roman" w:cs="Times New Roman"/>
          <w:color w:val="000000" w:themeColor="text1"/>
          <w:sz w:val="24"/>
          <w:szCs w:val="24"/>
        </w:rPr>
        <w:t>s</w:t>
      </w:r>
      <w:r w:rsidRPr="00E00CF3">
        <w:rPr>
          <w:rFonts w:ascii="Times New Roman" w:hAnsi="Times New Roman" w:cs="Times New Roman"/>
          <w:color w:val="000000" w:themeColor="text1"/>
          <w:sz w:val="24"/>
          <w:szCs w:val="24"/>
        </w:rPr>
        <w:t xml:space="preserve"> was 107.2 kN for beam </w:t>
      </w:r>
      <w:r w:rsidRPr="00E00CF3">
        <w:rPr>
          <w:rFonts w:ascii="Times New Roman" w:hAnsi="Times New Roman" w:cs="Times New Roman"/>
          <w:b/>
          <w:bCs/>
          <w:color w:val="000000" w:themeColor="text1"/>
          <w:sz w:val="24"/>
          <w:szCs w:val="24"/>
        </w:rPr>
        <w:t>S-B70T</w:t>
      </w:r>
      <w:r w:rsidRPr="00E00CF3">
        <w:rPr>
          <w:rFonts w:ascii="Times New Roman" w:hAnsi="Times New Roman" w:cs="Times New Roman"/>
          <w:color w:val="000000" w:themeColor="text1"/>
          <w:sz w:val="24"/>
          <w:szCs w:val="24"/>
        </w:rPr>
        <w:t xml:space="preserve">, </w:t>
      </w:r>
      <w:r w:rsidR="008B17C8" w:rsidRPr="00E00CF3">
        <w:rPr>
          <w:rFonts w:ascii="Times New Roman" w:hAnsi="Times New Roman" w:cs="Times New Roman"/>
          <w:color w:val="000000" w:themeColor="text1"/>
          <w:sz w:val="24"/>
          <w:szCs w:val="24"/>
        </w:rPr>
        <w:t>producing</w:t>
      </w:r>
      <w:r w:rsidRPr="00E00CF3">
        <w:rPr>
          <w:rFonts w:ascii="Times New Roman" w:hAnsi="Times New Roman" w:cs="Times New Roman"/>
          <w:color w:val="000000" w:themeColor="text1"/>
          <w:sz w:val="24"/>
          <w:szCs w:val="24"/>
        </w:rPr>
        <w:t xml:space="preserve"> an </w:t>
      </w:r>
      <w:r w:rsidR="00E50D02" w:rsidRPr="00451AB9">
        <w:rPr>
          <w:rFonts w:ascii="Times New Roman" w:hAnsi="Times New Roman" w:cs="Times New Roman"/>
          <w:color w:val="FF0000"/>
          <w:sz w:val="24"/>
          <w:szCs w:val="24"/>
        </w:rPr>
        <w:t>initial cam</w:t>
      </w:r>
      <w:r w:rsidR="00D174EE" w:rsidRPr="00451AB9">
        <w:rPr>
          <w:rFonts w:ascii="Times New Roman" w:hAnsi="Times New Roman" w:cs="Times New Roman"/>
          <w:color w:val="FF0000"/>
          <w:sz w:val="24"/>
          <w:szCs w:val="24"/>
        </w:rPr>
        <w:t>b</w:t>
      </w:r>
      <w:r w:rsidR="00E50D02" w:rsidRPr="00451AB9">
        <w:rPr>
          <w:rFonts w:ascii="Times New Roman" w:hAnsi="Times New Roman" w:cs="Times New Roman"/>
          <w:color w:val="FF0000"/>
          <w:sz w:val="24"/>
          <w:szCs w:val="24"/>
        </w:rPr>
        <w:t>er</w:t>
      </w:r>
      <w:r w:rsidRPr="00451AB9">
        <w:rPr>
          <w:rFonts w:ascii="Times New Roman" w:hAnsi="Times New Roman" w:cs="Times New Roman"/>
          <w:color w:val="FF0000"/>
          <w:sz w:val="24"/>
          <w:szCs w:val="24"/>
        </w:rPr>
        <w:t xml:space="preserve"> </w:t>
      </w:r>
      <w:r w:rsidRPr="00E00CF3">
        <w:rPr>
          <w:rFonts w:ascii="Times New Roman" w:hAnsi="Times New Roman" w:cs="Times New Roman"/>
          <w:color w:val="000000" w:themeColor="text1"/>
          <w:sz w:val="24"/>
          <w:szCs w:val="24"/>
        </w:rPr>
        <w:t xml:space="preserve">deflection of 2.4 mm at </w:t>
      </w:r>
      <w:r w:rsidR="00F30A91" w:rsidRPr="00E00CF3">
        <w:rPr>
          <w:rFonts w:ascii="Times New Roman" w:hAnsi="Times New Roman" w:cs="Times New Roman"/>
          <w:color w:val="000000" w:themeColor="text1"/>
          <w:sz w:val="24"/>
          <w:szCs w:val="24"/>
        </w:rPr>
        <w:t xml:space="preserve">beam </w:t>
      </w:r>
      <w:r w:rsidR="00E50D02" w:rsidRPr="00E00CF3">
        <w:rPr>
          <w:rFonts w:ascii="Times New Roman" w:hAnsi="Times New Roman" w:cs="Times New Roman"/>
          <w:color w:val="000000" w:themeColor="text1"/>
          <w:sz w:val="24"/>
          <w:szCs w:val="24"/>
        </w:rPr>
        <w:t>mid-span</w:t>
      </w:r>
      <w:r w:rsidRPr="00E00CF3">
        <w:rPr>
          <w:rFonts w:ascii="Times New Roman" w:hAnsi="Times New Roman" w:cs="Times New Roman"/>
          <w:color w:val="000000" w:themeColor="text1"/>
          <w:sz w:val="24"/>
          <w:szCs w:val="24"/>
        </w:rPr>
        <w:t xml:space="preserve">. </w:t>
      </w:r>
      <w:r w:rsidR="00546AC4">
        <w:rPr>
          <w:rFonts w:ascii="Times New Roman" w:hAnsi="Times New Roman" w:cs="Times New Roman"/>
          <w:color w:val="000000" w:themeColor="text1"/>
          <w:sz w:val="24"/>
          <w:szCs w:val="24"/>
        </w:rPr>
        <w:t>The b</w:t>
      </w:r>
      <w:r w:rsidRPr="00E00CF3">
        <w:rPr>
          <w:rFonts w:ascii="Times New Roman" w:hAnsi="Times New Roman" w:cs="Times New Roman"/>
          <w:color w:val="000000" w:themeColor="text1"/>
          <w:sz w:val="24"/>
          <w:szCs w:val="24"/>
        </w:rPr>
        <w:t xml:space="preserve">ottom steel flange </w:t>
      </w:r>
      <w:r w:rsidR="00F30A91" w:rsidRPr="00E00CF3">
        <w:rPr>
          <w:rFonts w:ascii="Times New Roman" w:hAnsi="Times New Roman" w:cs="Times New Roman"/>
          <w:color w:val="000000" w:themeColor="text1"/>
          <w:sz w:val="24"/>
          <w:szCs w:val="24"/>
        </w:rPr>
        <w:t>reached the yield point</w:t>
      </w:r>
      <w:r w:rsidRPr="00E00CF3">
        <w:rPr>
          <w:rFonts w:ascii="Times New Roman" w:hAnsi="Times New Roman" w:cs="Times New Roman"/>
          <w:color w:val="000000" w:themeColor="text1"/>
          <w:sz w:val="24"/>
          <w:szCs w:val="24"/>
        </w:rPr>
        <w:t xml:space="preserve"> when the </w:t>
      </w:r>
      <w:r w:rsidR="008B17C8" w:rsidRPr="00E00CF3">
        <w:rPr>
          <w:rFonts w:ascii="Times New Roman" w:hAnsi="Times New Roman" w:cs="Times New Roman"/>
          <w:color w:val="000000" w:themeColor="text1"/>
          <w:sz w:val="24"/>
          <w:szCs w:val="24"/>
        </w:rPr>
        <w:t xml:space="preserve">maximum </w:t>
      </w:r>
      <w:r w:rsidR="00F30A91" w:rsidRPr="00E00CF3">
        <w:rPr>
          <w:rFonts w:ascii="Times New Roman" w:hAnsi="Times New Roman" w:cs="Times New Roman"/>
          <w:color w:val="000000" w:themeColor="text1"/>
          <w:sz w:val="24"/>
          <w:szCs w:val="24"/>
        </w:rPr>
        <w:t xml:space="preserve">positive </w:t>
      </w:r>
      <w:r w:rsidR="00E50D02" w:rsidRPr="00E00CF3">
        <w:rPr>
          <w:rFonts w:ascii="Times New Roman" w:hAnsi="Times New Roman" w:cs="Times New Roman"/>
          <w:color w:val="000000" w:themeColor="text1"/>
          <w:sz w:val="24"/>
          <w:szCs w:val="24"/>
        </w:rPr>
        <w:t xml:space="preserve">moment </w:t>
      </w:r>
      <w:r w:rsidRPr="00E00CF3">
        <w:rPr>
          <w:rFonts w:ascii="Times New Roman" w:hAnsi="Times New Roman" w:cs="Times New Roman"/>
          <w:color w:val="000000" w:themeColor="text1"/>
          <w:sz w:val="24"/>
          <w:szCs w:val="24"/>
        </w:rPr>
        <w:t xml:space="preserve">was </w:t>
      </w:r>
      <w:r w:rsidR="008B17C8" w:rsidRPr="00E00CF3">
        <w:rPr>
          <w:rFonts w:ascii="Times New Roman" w:hAnsi="Times New Roman" w:cs="Times New Roman"/>
          <w:color w:val="000000" w:themeColor="text1"/>
          <w:sz w:val="24"/>
          <w:szCs w:val="24"/>
        </w:rPr>
        <w:t xml:space="preserve">equal to </w:t>
      </w:r>
      <w:r w:rsidRPr="00E00CF3">
        <w:rPr>
          <w:rFonts w:ascii="Times New Roman" w:hAnsi="Times New Roman" w:cs="Times New Roman"/>
          <w:color w:val="000000" w:themeColor="text1"/>
          <w:sz w:val="24"/>
          <w:szCs w:val="24"/>
        </w:rPr>
        <w:t xml:space="preserve">116.25 kN.m </w:t>
      </w:r>
      <w:r w:rsidR="008B17C8" w:rsidRPr="00E00CF3">
        <w:rPr>
          <w:rFonts w:ascii="Times New Roman" w:hAnsi="Times New Roman" w:cs="Times New Roman"/>
          <w:color w:val="000000" w:themeColor="text1"/>
          <w:sz w:val="24"/>
          <w:szCs w:val="24"/>
        </w:rPr>
        <w:t>equivalent to</w:t>
      </w:r>
      <w:r w:rsidRPr="00E00CF3">
        <w:rPr>
          <w:rFonts w:ascii="Times New Roman" w:hAnsi="Times New Roman" w:cs="Times New Roman"/>
          <w:color w:val="000000" w:themeColor="text1"/>
          <w:sz w:val="24"/>
          <w:szCs w:val="24"/>
        </w:rPr>
        <w:t xml:space="preserve"> a post-tensioning force of 132.6 kN in each tendon</w:t>
      </w:r>
      <w:r w:rsidR="008B17C8" w:rsidRPr="00E00CF3">
        <w:rPr>
          <w:rFonts w:ascii="Times New Roman" w:hAnsi="Times New Roman" w:cs="Times New Roman"/>
          <w:color w:val="000000" w:themeColor="text1"/>
          <w:sz w:val="24"/>
          <w:szCs w:val="24"/>
        </w:rPr>
        <w:t xml:space="preserve"> and</w:t>
      </w:r>
      <w:r w:rsidRPr="00E00CF3">
        <w:rPr>
          <w:rFonts w:ascii="Times New Roman" w:hAnsi="Times New Roman" w:cs="Times New Roman"/>
          <w:color w:val="000000" w:themeColor="text1"/>
          <w:sz w:val="24"/>
          <w:szCs w:val="24"/>
        </w:rPr>
        <w:t xml:space="preserve"> </w:t>
      </w:r>
      <w:r w:rsidR="00E50D02" w:rsidRPr="00E00CF3">
        <w:rPr>
          <w:rFonts w:ascii="Times New Roman" w:hAnsi="Times New Roman" w:cs="Times New Roman"/>
          <w:color w:val="000000" w:themeColor="text1"/>
          <w:sz w:val="24"/>
          <w:szCs w:val="24"/>
        </w:rPr>
        <w:t xml:space="preserve">7.8 mm </w:t>
      </w:r>
      <w:r w:rsidR="008B17C8" w:rsidRPr="00E00CF3">
        <w:rPr>
          <w:rFonts w:ascii="Times New Roman" w:hAnsi="Times New Roman" w:cs="Times New Roman"/>
          <w:color w:val="000000" w:themeColor="text1"/>
          <w:sz w:val="24"/>
          <w:szCs w:val="24"/>
        </w:rPr>
        <w:t>mid</w:t>
      </w:r>
      <w:r w:rsidR="00581768" w:rsidRPr="00E00CF3">
        <w:rPr>
          <w:rFonts w:ascii="Times New Roman" w:hAnsi="Times New Roman" w:cs="Times New Roman"/>
          <w:color w:val="000000" w:themeColor="text1"/>
          <w:sz w:val="24"/>
          <w:szCs w:val="24"/>
        </w:rPr>
        <w:t>-</w:t>
      </w:r>
      <w:r w:rsidR="008B17C8" w:rsidRPr="00E00CF3">
        <w:rPr>
          <w:rFonts w:ascii="Times New Roman" w:hAnsi="Times New Roman" w:cs="Times New Roman"/>
          <w:color w:val="000000" w:themeColor="text1"/>
          <w:sz w:val="24"/>
          <w:szCs w:val="24"/>
        </w:rPr>
        <w:t xml:space="preserve">span </w:t>
      </w:r>
      <w:r w:rsidRPr="00E00CF3">
        <w:rPr>
          <w:rFonts w:ascii="Times New Roman" w:hAnsi="Times New Roman" w:cs="Times New Roman"/>
          <w:color w:val="000000" w:themeColor="text1"/>
          <w:sz w:val="24"/>
          <w:szCs w:val="24"/>
        </w:rPr>
        <w:t>defl</w:t>
      </w:r>
      <w:r w:rsidR="00E50D02" w:rsidRPr="00E00CF3">
        <w:rPr>
          <w:rFonts w:ascii="Times New Roman" w:hAnsi="Times New Roman" w:cs="Times New Roman"/>
          <w:color w:val="000000" w:themeColor="text1"/>
          <w:sz w:val="24"/>
          <w:szCs w:val="24"/>
        </w:rPr>
        <w:t>ection</w:t>
      </w:r>
      <w:r w:rsidRPr="00E00CF3">
        <w:rPr>
          <w:rFonts w:ascii="Times New Roman" w:hAnsi="Times New Roman" w:cs="Times New Roman"/>
          <w:color w:val="000000" w:themeColor="text1"/>
          <w:sz w:val="24"/>
          <w:szCs w:val="24"/>
        </w:rPr>
        <w:t xml:space="preserve">. Once the moment </w:t>
      </w:r>
      <w:r w:rsidR="008B17C8" w:rsidRPr="00E00CF3">
        <w:rPr>
          <w:rFonts w:ascii="Times New Roman" w:hAnsi="Times New Roman" w:cs="Times New Roman"/>
          <w:color w:val="000000" w:themeColor="text1"/>
          <w:sz w:val="24"/>
          <w:szCs w:val="24"/>
        </w:rPr>
        <w:t xml:space="preserve">reached </w:t>
      </w:r>
      <w:r w:rsidRPr="00E00CF3">
        <w:rPr>
          <w:rFonts w:ascii="Times New Roman" w:hAnsi="Times New Roman" w:cs="Times New Roman"/>
          <w:color w:val="000000" w:themeColor="text1"/>
          <w:sz w:val="24"/>
          <w:szCs w:val="24"/>
        </w:rPr>
        <w:t>136 kN.m., the moment</w:t>
      </w:r>
      <w:r w:rsidR="00581768"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deflection curve</w:t>
      </w:r>
      <w:r w:rsidR="00054D52" w:rsidRPr="00E00CF3">
        <w:rPr>
          <w:rFonts w:ascii="Times New Roman" w:hAnsi="Times New Roman" w:cs="Times New Roman"/>
          <w:color w:val="000000" w:themeColor="text1"/>
          <w:sz w:val="24"/>
          <w:szCs w:val="24"/>
        </w:rPr>
        <w:t xml:space="preserve"> </w:t>
      </w:r>
      <w:r w:rsidR="008B17C8" w:rsidRPr="00E00CF3">
        <w:rPr>
          <w:rFonts w:ascii="Times New Roman" w:hAnsi="Times New Roman" w:cs="Times New Roman"/>
          <w:color w:val="000000" w:themeColor="text1"/>
          <w:sz w:val="24"/>
          <w:szCs w:val="24"/>
        </w:rPr>
        <w:t xml:space="preserve">behaved </w:t>
      </w:r>
      <w:r w:rsidR="00054D52" w:rsidRPr="00E00CF3">
        <w:rPr>
          <w:rFonts w:ascii="Times New Roman" w:hAnsi="Times New Roman" w:cs="Times New Roman"/>
          <w:color w:val="000000" w:themeColor="text1"/>
          <w:sz w:val="24"/>
          <w:szCs w:val="24"/>
        </w:rPr>
        <w:t>nonlinearly</w:t>
      </w:r>
      <w:r w:rsidRPr="00E00CF3">
        <w:rPr>
          <w:rFonts w:ascii="Times New Roman" w:hAnsi="Times New Roman" w:cs="Times New Roman"/>
          <w:color w:val="000000" w:themeColor="text1"/>
          <w:sz w:val="24"/>
          <w:szCs w:val="24"/>
        </w:rPr>
        <w:t xml:space="preserve">. </w:t>
      </w:r>
      <w:r w:rsidR="008B17C8" w:rsidRPr="00E00CF3">
        <w:rPr>
          <w:rFonts w:ascii="Times New Roman" w:hAnsi="Times New Roman" w:cs="Times New Roman"/>
          <w:color w:val="000000" w:themeColor="text1"/>
          <w:sz w:val="24"/>
          <w:szCs w:val="24"/>
        </w:rPr>
        <w:t>T</w:t>
      </w:r>
      <w:r w:rsidR="00054D52" w:rsidRPr="00E00CF3">
        <w:rPr>
          <w:rFonts w:ascii="Times New Roman" w:hAnsi="Times New Roman" w:cs="Times New Roman"/>
          <w:color w:val="000000" w:themeColor="text1"/>
          <w:sz w:val="24"/>
          <w:szCs w:val="24"/>
        </w:rPr>
        <w:t xml:space="preserve">he longitudinal cracks </w:t>
      </w:r>
      <w:r w:rsidR="00360A47" w:rsidRPr="00E00CF3">
        <w:rPr>
          <w:rFonts w:ascii="Times New Roman" w:hAnsi="Times New Roman" w:cs="Times New Roman"/>
          <w:color w:val="000000" w:themeColor="text1"/>
          <w:sz w:val="24"/>
          <w:szCs w:val="24"/>
        </w:rPr>
        <w:t xml:space="preserve">started to </w:t>
      </w:r>
      <w:r w:rsidR="008B17C8" w:rsidRPr="00E00CF3">
        <w:rPr>
          <w:rFonts w:ascii="Times New Roman" w:hAnsi="Times New Roman" w:cs="Times New Roman"/>
          <w:color w:val="000000" w:themeColor="text1"/>
          <w:sz w:val="24"/>
          <w:szCs w:val="24"/>
        </w:rPr>
        <w:t xml:space="preserve">appear </w:t>
      </w:r>
      <w:r w:rsidR="00054D52" w:rsidRPr="00E00CF3">
        <w:rPr>
          <w:rFonts w:ascii="Times New Roman" w:hAnsi="Times New Roman" w:cs="Times New Roman"/>
          <w:color w:val="000000" w:themeColor="text1"/>
          <w:sz w:val="24"/>
          <w:szCs w:val="24"/>
        </w:rPr>
        <w:t xml:space="preserve">on </w:t>
      </w:r>
      <w:r w:rsidR="00360A47" w:rsidRPr="00E00CF3">
        <w:rPr>
          <w:rFonts w:ascii="Times New Roman" w:hAnsi="Times New Roman" w:cs="Times New Roman"/>
          <w:color w:val="000000" w:themeColor="text1"/>
          <w:sz w:val="24"/>
          <w:szCs w:val="24"/>
        </w:rPr>
        <w:t xml:space="preserve">the slab </w:t>
      </w:r>
      <w:r w:rsidR="00054D52" w:rsidRPr="00E00CF3">
        <w:rPr>
          <w:rFonts w:ascii="Times New Roman" w:hAnsi="Times New Roman" w:cs="Times New Roman"/>
          <w:color w:val="000000" w:themeColor="text1"/>
          <w:sz w:val="24"/>
          <w:szCs w:val="24"/>
        </w:rPr>
        <w:t xml:space="preserve">bottom </w:t>
      </w:r>
      <w:r w:rsidR="008B17C8" w:rsidRPr="00E00CF3">
        <w:rPr>
          <w:rFonts w:ascii="Times New Roman" w:hAnsi="Times New Roman" w:cs="Times New Roman"/>
          <w:color w:val="000000" w:themeColor="text1"/>
          <w:sz w:val="24"/>
          <w:szCs w:val="24"/>
        </w:rPr>
        <w:t>surface at</w:t>
      </w:r>
      <w:r w:rsidRPr="00E00CF3">
        <w:rPr>
          <w:rFonts w:ascii="Times New Roman" w:hAnsi="Times New Roman" w:cs="Times New Roman"/>
          <w:color w:val="000000" w:themeColor="text1"/>
          <w:sz w:val="24"/>
          <w:szCs w:val="24"/>
        </w:rPr>
        <w:t xml:space="preserve"> </w:t>
      </w:r>
      <w:r w:rsidR="00581768" w:rsidRPr="00E00CF3">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 xml:space="preserve">moment </w:t>
      </w:r>
      <w:r w:rsidR="008B17C8" w:rsidRPr="00E00CF3">
        <w:rPr>
          <w:rFonts w:ascii="Times New Roman" w:hAnsi="Times New Roman" w:cs="Times New Roman"/>
          <w:color w:val="000000" w:themeColor="text1"/>
          <w:sz w:val="24"/>
          <w:szCs w:val="24"/>
        </w:rPr>
        <w:t>of</w:t>
      </w:r>
      <w:r w:rsidRPr="00E00CF3">
        <w:rPr>
          <w:rFonts w:ascii="Times New Roman" w:hAnsi="Times New Roman" w:cs="Times New Roman"/>
          <w:color w:val="000000" w:themeColor="text1"/>
          <w:sz w:val="24"/>
          <w:szCs w:val="24"/>
        </w:rPr>
        <w:t xml:space="preserve"> 155 kN.m, and changes in the </w:t>
      </w:r>
      <w:r w:rsidR="00360A47" w:rsidRPr="00E00CF3">
        <w:rPr>
          <w:rFonts w:ascii="Times New Roman" w:hAnsi="Times New Roman" w:cs="Times New Roman"/>
          <w:color w:val="000000" w:themeColor="text1"/>
          <w:sz w:val="24"/>
          <w:szCs w:val="24"/>
        </w:rPr>
        <w:t xml:space="preserve">strain of the </w:t>
      </w:r>
      <w:r w:rsidRPr="00E00CF3">
        <w:rPr>
          <w:rFonts w:ascii="Times New Roman" w:hAnsi="Times New Roman" w:cs="Times New Roman"/>
          <w:color w:val="000000" w:themeColor="text1"/>
          <w:sz w:val="24"/>
          <w:szCs w:val="24"/>
        </w:rPr>
        <w:t xml:space="preserve">shear studs were observed. In </w:t>
      </w:r>
      <w:r w:rsidR="008B17C8" w:rsidRPr="00E00CF3">
        <w:rPr>
          <w:rFonts w:ascii="Times New Roman" w:hAnsi="Times New Roman" w:cs="Times New Roman"/>
          <w:color w:val="000000" w:themeColor="text1"/>
          <w:sz w:val="24"/>
          <w:szCs w:val="24"/>
        </w:rPr>
        <w:t>this</w:t>
      </w:r>
      <w:r w:rsidRPr="00E00CF3">
        <w:rPr>
          <w:rFonts w:ascii="Times New Roman" w:hAnsi="Times New Roman" w:cs="Times New Roman"/>
          <w:color w:val="000000" w:themeColor="text1"/>
          <w:sz w:val="24"/>
          <w:szCs w:val="24"/>
        </w:rPr>
        <w:t xml:space="preserve"> test</w:t>
      </w:r>
      <w:r w:rsidR="00581768"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the maximum</w:t>
      </w:r>
      <w:r w:rsidR="00922942" w:rsidRPr="00E00CF3">
        <w:rPr>
          <w:rFonts w:ascii="Times New Roman" w:hAnsi="Times New Roman" w:cs="Times New Roman"/>
          <w:color w:val="000000" w:themeColor="text1"/>
          <w:sz w:val="24"/>
          <w:szCs w:val="24"/>
        </w:rPr>
        <w:t xml:space="preserve"> positive</w:t>
      </w:r>
      <w:r w:rsidRPr="00E00CF3">
        <w:rPr>
          <w:rFonts w:ascii="Times New Roman" w:hAnsi="Times New Roman" w:cs="Times New Roman"/>
          <w:color w:val="000000" w:themeColor="text1"/>
          <w:sz w:val="24"/>
          <w:szCs w:val="24"/>
        </w:rPr>
        <w:t xml:space="preserve"> moment developed was 158 kN.m</w:t>
      </w:r>
      <w:r w:rsidR="008B17C8" w:rsidRPr="00E00CF3">
        <w:rPr>
          <w:rFonts w:ascii="Times New Roman" w:hAnsi="Times New Roman" w:cs="Times New Roman"/>
          <w:color w:val="000000" w:themeColor="text1"/>
          <w:sz w:val="24"/>
          <w:szCs w:val="24"/>
        </w:rPr>
        <w:t xml:space="preserve"> and</w:t>
      </w:r>
      <w:r w:rsidRPr="00E00CF3">
        <w:rPr>
          <w:rFonts w:ascii="Times New Roman" w:hAnsi="Times New Roman" w:cs="Times New Roman"/>
          <w:color w:val="000000" w:themeColor="text1"/>
          <w:sz w:val="24"/>
          <w:szCs w:val="24"/>
        </w:rPr>
        <w:t xml:space="preserve"> the </w:t>
      </w:r>
      <w:r w:rsidR="00922942" w:rsidRPr="00E00CF3">
        <w:rPr>
          <w:rFonts w:ascii="Times New Roman" w:hAnsi="Times New Roman" w:cs="Times New Roman"/>
          <w:color w:val="000000" w:themeColor="text1"/>
          <w:sz w:val="24"/>
          <w:szCs w:val="24"/>
        </w:rPr>
        <w:t xml:space="preserve">deflection at </w:t>
      </w:r>
      <w:r w:rsidR="008B17C8" w:rsidRPr="00E00CF3">
        <w:rPr>
          <w:rFonts w:ascii="Times New Roman" w:hAnsi="Times New Roman" w:cs="Times New Roman"/>
          <w:color w:val="000000" w:themeColor="text1"/>
          <w:sz w:val="24"/>
          <w:szCs w:val="24"/>
        </w:rPr>
        <w:t xml:space="preserve">mid-span </w:t>
      </w:r>
      <w:r w:rsidRPr="00E00CF3">
        <w:rPr>
          <w:rFonts w:ascii="Times New Roman" w:hAnsi="Times New Roman" w:cs="Times New Roman"/>
          <w:color w:val="000000" w:themeColor="text1"/>
          <w:sz w:val="24"/>
          <w:szCs w:val="24"/>
        </w:rPr>
        <w:t xml:space="preserve">was </w:t>
      </w:r>
      <w:r w:rsidR="00061DC6" w:rsidRPr="00E00CF3">
        <w:rPr>
          <w:rFonts w:ascii="Times New Roman" w:hAnsi="Times New Roman" w:cs="Times New Roman"/>
          <w:color w:val="000000" w:themeColor="text1"/>
          <w:sz w:val="24"/>
          <w:szCs w:val="24"/>
        </w:rPr>
        <w:t>recorde</w:t>
      </w:r>
      <w:r w:rsidR="00546AC4">
        <w:rPr>
          <w:rFonts w:ascii="Times New Roman" w:hAnsi="Times New Roman" w:cs="Times New Roman"/>
          <w:color w:val="000000" w:themeColor="text1"/>
          <w:sz w:val="24"/>
          <w:szCs w:val="24"/>
        </w:rPr>
        <w:t>d</w:t>
      </w:r>
      <w:r w:rsidR="00061DC6" w:rsidRPr="00E00CF3">
        <w:rPr>
          <w:rFonts w:ascii="Times New Roman" w:hAnsi="Times New Roman" w:cs="Times New Roman"/>
          <w:color w:val="000000" w:themeColor="text1"/>
          <w:sz w:val="24"/>
          <w:szCs w:val="24"/>
        </w:rPr>
        <w:t xml:space="preserve"> </w:t>
      </w:r>
      <w:r w:rsidR="008B17C8" w:rsidRPr="00E00CF3">
        <w:rPr>
          <w:rFonts w:ascii="Times New Roman" w:hAnsi="Times New Roman" w:cs="Times New Roman"/>
          <w:color w:val="000000" w:themeColor="text1"/>
          <w:sz w:val="24"/>
          <w:szCs w:val="24"/>
        </w:rPr>
        <w:t xml:space="preserve">equal to </w:t>
      </w:r>
      <w:r w:rsidRPr="00E00CF3">
        <w:rPr>
          <w:rFonts w:ascii="Times New Roman" w:hAnsi="Times New Roman" w:cs="Times New Roman"/>
          <w:color w:val="000000" w:themeColor="text1"/>
          <w:sz w:val="24"/>
          <w:szCs w:val="24"/>
        </w:rPr>
        <w:t>26.4 mm.</w:t>
      </w:r>
    </w:p>
    <w:p w14:paraId="169DC4F8" w14:textId="77777777" w:rsidR="00872936" w:rsidRPr="00E00CF3" w:rsidRDefault="00872936" w:rsidP="00061DC6">
      <w:pPr>
        <w:autoSpaceDE w:val="0"/>
        <w:autoSpaceDN w:val="0"/>
        <w:adjustRightInd w:val="0"/>
        <w:spacing w:before="100" w:beforeAutospacing="1" w:after="100" w:afterAutospacing="1" w:line="480" w:lineRule="auto"/>
        <w:jc w:val="both"/>
        <w:rPr>
          <w:rFonts w:ascii="Times New Roman" w:eastAsia="Times New Roman" w:hAnsi="Times New Roman" w:cs="Times New Roman"/>
          <w:b/>
          <w:bCs/>
          <w:iCs/>
          <w:color w:val="000000" w:themeColor="text1"/>
          <w:sz w:val="24"/>
          <w:szCs w:val="28"/>
        </w:rPr>
      </w:pPr>
      <w:r w:rsidRPr="00E00CF3">
        <w:rPr>
          <w:rFonts w:ascii="Times New Roman" w:eastAsia="Times New Roman" w:hAnsi="Times New Roman" w:cs="Times New Roman"/>
          <w:b/>
          <w:bCs/>
          <w:iCs/>
          <w:color w:val="000000" w:themeColor="text1"/>
          <w:sz w:val="24"/>
          <w:szCs w:val="28"/>
        </w:rPr>
        <w:t>Concrete Slab Slippage and Uplift</w:t>
      </w:r>
    </w:p>
    <w:p w14:paraId="471350FB" w14:textId="1B9DD871" w:rsidR="005A160F" w:rsidRPr="00E00CF3" w:rsidRDefault="00872936" w:rsidP="00054D52">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w:t>
      </w:r>
      <w:r w:rsidR="00061DC6" w:rsidRPr="00E00CF3">
        <w:rPr>
          <w:rFonts w:ascii="Times New Roman" w:hAnsi="Times New Roman" w:cs="Times New Roman"/>
          <w:b/>
          <w:bCs/>
          <w:color w:val="000000" w:themeColor="text1"/>
          <w:sz w:val="24"/>
          <w:szCs w:val="24"/>
        </w:rPr>
        <w:t>ure</w:t>
      </w:r>
      <w:r w:rsidRPr="00E00CF3">
        <w:rPr>
          <w:rFonts w:ascii="Times New Roman" w:hAnsi="Times New Roman" w:cs="Times New Roman"/>
          <w:b/>
          <w:bCs/>
          <w:color w:val="000000" w:themeColor="text1"/>
          <w:sz w:val="24"/>
          <w:szCs w:val="24"/>
        </w:rPr>
        <w:t xml:space="preserve"> </w:t>
      </w:r>
      <w:r w:rsidR="00F13161">
        <w:rPr>
          <w:rFonts w:ascii="Times New Roman" w:hAnsi="Times New Roman" w:cs="Times New Roman"/>
          <w:b/>
          <w:bCs/>
          <w:color w:val="000000" w:themeColor="text1"/>
          <w:sz w:val="24"/>
          <w:szCs w:val="24"/>
        </w:rPr>
        <w:t>6</w:t>
      </w:r>
      <w:r w:rsidRPr="00E00CF3">
        <w:rPr>
          <w:rFonts w:ascii="Times New Roman" w:hAnsi="Times New Roman" w:cs="Times New Roman"/>
          <w:color w:val="000000" w:themeColor="text1"/>
          <w:sz w:val="24"/>
          <w:szCs w:val="24"/>
        </w:rPr>
        <w:t xml:space="preserve"> shows the load</w:t>
      </w:r>
      <w:r w:rsidR="00FF0634">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slippage curve</w:t>
      </w:r>
      <w:r w:rsidR="005A160F" w:rsidRPr="00E00CF3">
        <w:rPr>
          <w:rFonts w:ascii="Times New Roman" w:hAnsi="Times New Roman" w:cs="Times New Roman"/>
          <w:color w:val="000000" w:themeColor="text1"/>
          <w:sz w:val="24"/>
          <w:szCs w:val="24"/>
        </w:rPr>
        <w:t xml:space="preserve"> of the</w:t>
      </w:r>
      <w:r w:rsidRPr="00E00CF3">
        <w:rPr>
          <w:rFonts w:ascii="Times New Roman" w:hAnsi="Times New Roman" w:cs="Times New Roman"/>
          <w:color w:val="000000" w:themeColor="text1"/>
          <w:sz w:val="24"/>
          <w:szCs w:val="24"/>
        </w:rPr>
        <w:t xml:space="preserve"> beam </w:t>
      </w:r>
      <w:r w:rsidRPr="00E00CF3">
        <w:rPr>
          <w:rFonts w:ascii="Times New Roman" w:hAnsi="Times New Roman" w:cs="Times New Roman"/>
          <w:b/>
          <w:bCs/>
          <w:color w:val="000000" w:themeColor="text1"/>
          <w:sz w:val="24"/>
          <w:szCs w:val="24"/>
        </w:rPr>
        <w:t>SB-100</w:t>
      </w:r>
      <w:r w:rsidR="005A160F"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w:t>
      </w:r>
      <w:r w:rsidR="005A160F" w:rsidRPr="00E00CF3">
        <w:rPr>
          <w:rFonts w:ascii="Times New Roman" w:hAnsi="Times New Roman" w:cs="Times New Roman"/>
          <w:color w:val="000000" w:themeColor="text1"/>
          <w:sz w:val="24"/>
          <w:szCs w:val="24"/>
        </w:rPr>
        <w:t>T</w:t>
      </w:r>
      <w:r w:rsidRPr="00E00CF3">
        <w:rPr>
          <w:rFonts w:ascii="Times New Roman" w:hAnsi="Times New Roman" w:cs="Times New Roman"/>
          <w:color w:val="000000" w:themeColor="text1"/>
          <w:sz w:val="24"/>
          <w:szCs w:val="24"/>
        </w:rPr>
        <w:t xml:space="preserve">he maximum slippage and uplift values </w:t>
      </w:r>
      <w:r w:rsidR="00054D52" w:rsidRPr="00E00CF3">
        <w:rPr>
          <w:rFonts w:ascii="Times New Roman" w:hAnsi="Times New Roman" w:cs="Times New Roman"/>
          <w:color w:val="000000" w:themeColor="text1"/>
          <w:sz w:val="24"/>
          <w:szCs w:val="24"/>
        </w:rPr>
        <w:t>recorded</w:t>
      </w:r>
      <w:r w:rsidRPr="00E00CF3">
        <w:rPr>
          <w:rFonts w:ascii="Times New Roman" w:hAnsi="Times New Roman" w:cs="Times New Roman"/>
          <w:color w:val="000000" w:themeColor="text1"/>
          <w:sz w:val="24"/>
          <w:szCs w:val="24"/>
        </w:rPr>
        <w:t xml:space="preserve"> between the concrete slab and the steel beam were 2.8 mm and 0.52 mm</w:t>
      </w:r>
      <w:r w:rsidR="005A160F"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respectively. The behavior was linear until the load of 120 kN</w:t>
      </w:r>
      <w:r w:rsidR="00500574" w:rsidRPr="00E00CF3">
        <w:rPr>
          <w:rFonts w:ascii="Times New Roman" w:hAnsi="Times New Roman" w:cs="Times New Roman"/>
          <w:color w:val="000000" w:themeColor="text1"/>
          <w:sz w:val="24"/>
          <w:szCs w:val="24"/>
        </w:rPr>
        <w:t>, and</w:t>
      </w:r>
      <w:r w:rsidRPr="00E00CF3">
        <w:rPr>
          <w:rFonts w:ascii="Times New Roman" w:hAnsi="Times New Roman" w:cs="Times New Roman"/>
          <w:color w:val="000000" w:themeColor="text1"/>
          <w:sz w:val="24"/>
          <w:szCs w:val="24"/>
        </w:rPr>
        <w:t xml:space="preserve"> then the nonlinear behavior was started. </w:t>
      </w:r>
      <w:r w:rsidR="00500574" w:rsidRPr="00E00CF3">
        <w:rPr>
          <w:rFonts w:ascii="Times New Roman" w:hAnsi="Times New Roman" w:cs="Times New Roman"/>
          <w:color w:val="000000" w:themeColor="text1"/>
          <w:sz w:val="24"/>
          <w:szCs w:val="24"/>
        </w:rPr>
        <w:t xml:space="preserve">The nonlinear behavior consists of two stages, i.e., the pre-and post-peak stages. The </w:t>
      </w:r>
      <w:r w:rsidR="00500574" w:rsidRPr="00E00CF3">
        <w:rPr>
          <w:rFonts w:ascii="Times New Roman" w:hAnsi="Times New Roman" w:cs="Times New Roman"/>
          <w:color w:val="000000" w:themeColor="text1"/>
          <w:sz w:val="24"/>
          <w:szCs w:val="24"/>
        </w:rPr>
        <w:lastRenderedPageBreak/>
        <w:t>nonlinear stage started after the end of the linear stage and ended at the maximum load (Peak). The post-peak stage started at the maximum load until the end of the test.</w:t>
      </w:r>
    </w:p>
    <w:p w14:paraId="6AE4F4AF" w14:textId="5A55CA3E" w:rsidR="005A160F" w:rsidRPr="00E00CF3" w:rsidRDefault="005A160F" w:rsidP="005A160F">
      <w:pPr>
        <w:spacing w:line="480" w:lineRule="auto"/>
        <w:jc w:val="center"/>
        <w:rPr>
          <w:rFonts w:ascii="Times New Roman" w:hAnsi="Times New Roman" w:cs="Times New Roman"/>
          <w:noProof/>
          <w:color w:val="000000" w:themeColor="text1"/>
          <w:sz w:val="24"/>
          <w:szCs w:val="24"/>
        </w:rPr>
      </w:pPr>
      <w:r w:rsidRPr="00E00CF3">
        <w:rPr>
          <w:rFonts w:ascii="Times New Roman" w:hAnsi="Times New Roman" w:cs="Times New Roman"/>
          <w:noProof/>
          <w:color w:val="000000" w:themeColor="text1"/>
          <w:sz w:val="24"/>
          <w:szCs w:val="24"/>
        </w:rPr>
        <w:drawing>
          <wp:inline distT="0" distB="0" distL="0" distR="0" wp14:anchorId="4C9CCEE7" wp14:editId="36BA64D6">
            <wp:extent cx="3764309" cy="2743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4309" cy="2743200"/>
                    </a:xfrm>
                    <a:prstGeom prst="rect">
                      <a:avLst/>
                    </a:prstGeom>
                    <a:noFill/>
                    <a:ln>
                      <a:noFill/>
                    </a:ln>
                  </pic:spPr>
                </pic:pic>
              </a:graphicData>
            </a:graphic>
          </wp:inline>
        </w:drawing>
      </w:r>
    </w:p>
    <w:p w14:paraId="6C8BDCA6" w14:textId="7A81CF53" w:rsidR="005A160F" w:rsidRPr="00E00CF3" w:rsidRDefault="005A160F" w:rsidP="00A3540B">
      <w:pPr>
        <w:spacing w:before="100" w:beforeAutospacing="1" w:after="100" w:afterAutospacing="1"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6</w:t>
      </w:r>
      <w:r w:rsidRPr="00E00CF3">
        <w:rPr>
          <w:rFonts w:ascii="Times New Roman" w:hAnsi="Times New Roman" w:cs="Times New Roman"/>
          <w:color w:val="000000" w:themeColor="text1"/>
          <w:sz w:val="24"/>
          <w:szCs w:val="24"/>
        </w:rPr>
        <w:t xml:space="preserve">: </w:t>
      </w:r>
      <w:r w:rsidR="00EF461E" w:rsidRPr="00E00CF3">
        <w:rPr>
          <w:rFonts w:ascii="Times New Roman" w:hAnsi="Times New Roman" w:cs="Times New Roman"/>
          <w:color w:val="000000" w:themeColor="text1"/>
          <w:sz w:val="24"/>
          <w:szCs w:val="24"/>
        </w:rPr>
        <w:t xml:space="preserve">Experimental Tests </w:t>
      </w:r>
      <w:r w:rsidRPr="00E00CF3">
        <w:rPr>
          <w:rFonts w:ascii="Times New Roman" w:hAnsi="Times New Roman" w:cs="Times New Roman"/>
          <w:color w:val="000000" w:themeColor="text1"/>
          <w:sz w:val="24"/>
          <w:szCs w:val="24"/>
        </w:rPr>
        <w:t>Load-Slippage Curve.</w:t>
      </w:r>
    </w:p>
    <w:p w14:paraId="3D9A0A60" w14:textId="5EBD70AD" w:rsidR="00872936" w:rsidRPr="00E00CF3" w:rsidRDefault="00872936" w:rsidP="00054D52">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Similar behavior was observed in beam </w:t>
      </w:r>
      <w:r w:rsidRPr="00E00CF3">
        <w:rPr>
          <w:rFonts w:ascii="Times New Roman" w:hAnsi="Times New Roman" w:cs="Times New Roman"/>
          <w:b/>
          <w:bCs/>
          <w:color w:val="000000" w:themeColor="text1"/>
          <w:sz w:val="24"/>
          <w:szCs w:val="24"/>
        </w:rPr>
        <w:t>SB-70</w:t>
      </w:r>
      <w:r w:rsidRPr="00E00CF3">
        <w:rPr>
          <w:rFonts w:ascii="Times New Roman" w:hAnsi="Times New Roman" w:cs="Times New Roman"/>
          <w:color w:val="000000" w:themeColor="text1"/>
          <w:sz w:val="24"/>
          <w:szCs w:val="24"/>
        </w:rPr>
        <w:t xml:space="preserve"> except that the </w:t>
      </w:r>
      <w:r w:rsidR="00EE2F2D" w:rsidRPr="00E00CF3">
        <w:rPr>
          <w:rFonts w:ascii="Times New Roman" w:hAnsi="Times New Roman" w:cs="Times New Roman"/>
          <w:color w:val="000000" w:themeColor="text1"/>
          <w:sz w:val="24"/>
          <w:szCs w:val="24"/>
        </w:rPr>
        <w:t>relation</w:t>
      </w:r>
      <w:r w:rsidRPr="00E00CF3">
        <w:rPr>
          <w:rFonts w:ascii="Times New Roman" w:hAnsi="Times New Roman" w:cs="Times New Roman"/>
          <w:color w:val="000000" w:themeColor="text1"/>
          <w:sz w:val="24"/>
          <w:szCs w:val="24"/>
        </w:rPr>
        <w:t xml:space="preserve"> was more ductile and </w:t>
      </w:r>
      <w:r w:rsidR="00500574" w:rsidRPr="00E00CF3">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post-peak stage was shorter due to the fast degradation of the shear connectors. The maximum slip and uplift were</w:t>
      </w:r>
      <w:r w:rsidR="007A139A" w:rsidRPr="00E00CF3">
        <w:rPr>
          <w:rFonts w:ascii="Times New Roman" w:hAnsi="Times New Roman" w:cs="Times New Roman"/>
          <w:color w:val="000000" w:themeColor="text1"/>
          <w:sz w:val="24"/>
          <w:szCs w:val="24"/>
        </w:rPr>
        <w:t xml:space="preserve"> recorded equal to</w:t>
      </w:r>
      <w:r w:rsidRPr="00E00CF3">
        <w:rPr>
          <w:rFonts w:ascii="Times New Roman" w:hAnsi="Times New Roman" w:cs="Times New Roman"/>
          <w:color w:val="000000" w:themeColor="text1"/>
          <w:sz w:val="24"/>
          <w:szCs w:val="24"/>
        </w:rPr>
        <w:t xml:space="preserve"> 3.05 and 0.6, respectively. </w:t>
      </w:r>
    </w:p>
    <w:p w14:paraId="379E63D1" w14:textId="5FAF1A3A" w:rsidR="00EE2F2D" w:rsidRPr="00E00CF3" w:rsidRDefault="00872936" w:rsidP="00EE2F2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For beam </w:t>
      </w:r>
      <w:r w:rsidRPr="00E00CF3">
        <w:rPr>
          <w:rFonts w:ascii="Times New Roman" w:hAnsi="Times New Roman" w:cs="Times New Roman"/>
          <w:b/>
          <w:bCs/>
          <w:color w:val="000000" w:themeColor="text1"/>
          <w:sz w:val="24"/>
          <w:szCs w:val="24"/>
        </w:rPr>
        <w:t>S-B100T</w:t>
      </w:r>
      <w:r w:rsidRPr="00E00CF3">
        <w:rPr>
          <w:rFonts w:ascii="Times New Roman" w:hAnsi="Times New Roman" w:cs="Times New Roman"/>
          <w:color w:val="000000" w:themeColor="text1"/>
          <w:sz w:val="24"/>
          <w:szCs w:val="24"/>
        </w:rPr>
        <w:t xml:space="preserve">, </w:t>
      </w:r>
      <w:r w:rsidR="00C97A64" w:rsidRPr="00E00CF3">
        <w:rPr>
          <w:rFonts w:ascii="Times New Roman" w:hAnsi="Times New Roman" w:cs="Times New Roman"/>
          <w:color w:val="000000" w:themeColor="text1"/>
          <w:sz w:val="24"/>
          <w:szCs w:val="24"/>
        </w:rPr>
        <w:t>at the linear stage</w:t>
      </w:r>
      <w:r w:rsidR="00C97A64">
        <w:rPr>
          <w:rFonts w:ascii="Times New Roman" w:hAnsi="Times New Roman" w:cs="Times New Roman"/>
          <w:color w:val="000000" w:themeColor="text1"/>
          <w:sz w:val="24"/>
          <w:szCs w:val="24"/>
        </w:rPr>
        <w:t>,</w:t>
      </w:r>
      <w:r w:rsidR="00C97A64" w:rsidRPr="00E00CF3">
        <w:rPr>
          <w:rFonts w:ascii="Times New Roman" w:hAnsi="Times New Roman" w:cs="Times New Roman"/>
          <w:color w:val="000000" w:themeColor="text1"/>
          <w:sz w:val="24"/>
          <w:szCs w:val="24"/>
        </w:rPr>
        <w:t xml:space="preserve"> </w:t>
      </w:r>
      <w:r w:rsidR="00500574" w:rsidRPr="00E00CF3">
        <w:rPr>
          <w:rFonts w:ascii="Times New Roman" w:hAnsi="Times New Roman" w:cs="Times New Roman"/>
          <w:color w:val="000000" w:themeColor="text1"/>
          <w:sz w:val="24"/>
          <w:szCs w:val="24"/>
        </w:rPr>
        <w:t xml:space="preserve">a </w:t>
      </w:r>
      <w:r w:rsidR="00CC2307" w:rsidRPr="00E00CF3">
        <w:rPr>
          <w:rFonts w:ascii="Times New Roman" w:hAnsi="Times New Roman" w:cs="Times New Roman"/>
          <w:color w:val="000000" w:themeColor="text1"/>
          <w:sz w:val="24"/>
          <w:szCs w:val="24"/>
        </w:rPr>
        <w:t>l</w:t>
      </w:r>
      <w:r w:rsidR="00054D52" w:rsidRPr="00E00CF3">
        <w:rPr>
          <w:rFonts w:ascii="Times New Roman" w:hAnsi="Times New Roman" w:cs="Times New Roman"/>
          <w:color w:val="000000" w:themeColor="text1"/>
          <w:sz w:val="24"/>
          <w:szCs w:val="24"/>
        </w:rPr>
        <w:t xml:space="preserve">ongitudinal slip between </w:t>
      </w:r>
      <w:r w:rsidR="00325E3D" w:rsidRPr="00E00CF3">
        <w:rPr>
          <w:rFonts w:ascii="Times New Roman" w:hAnsi="Times New Roman" w:cs="Times New Roman"/>
          <w:color w:val="000000" w:themeColor="text1"/>
          <w:sz w:val="24"/>
          <w:szCs w:val="24"/>
        </w:rPr>
        <w:t xml:space="preserve">the steel beam and </w:t>
      </w:r>
      <w:r w:rsidR="00054D52" w:rsidRPr="00E00CF3">
        <w:rPr>
          <w:rFonts w:ascii="Times New Roman" w:hAnsi="Times New Roman" w:cs="Times New Roman"/>
          <w:color w:val="000000" w:themeColor="text1"/>
          <w:sz w:val="24"/>
          <w:szCs w:val="24"/>
        </w:rPr>
        <w:t xml:space="preserve">the concrete slab </w:t>
      </w:r>
      <w:r w:rsidR="00CC2307" w:rsidRPr="00E00CF3">
        <w:rPr>
          <w:rFonts w:ascii="Times New Roman" w:hAnsi="Times New Roman" w:cs="Times New Roman"/>
          <w:color w:val="000000" w:themeColor="text1"/>
          <w:sz w:val="24"/>
          <w:szCs w:val="24"/>
        </w:rPr>
        <w:t>was</w:t>
      </w:r>
      <w:r w:rsidR="00054D52" w:rsidRPr="00E00CF3">
        <w:rPr>
          <w:rFonts w:ascii="Times New Roman" w:hAnsi="Times New Roman" w:cs="Times New Roman"/>
          <w:color w:val="000000" w:themeColor="text1"/>
          <w:sz w:val="24"/>
          <w:szCs w:val="24"/>
        </w:rPr>
        <w:t xml:space="preserve"> </w:t>
      </w:r>
      <w:r w:rsidR="00CC2307" w:rsidRPr="00E00CF3">
        <w:rPr>
          <w:rFonts w:ascii="Times New Roman" w:hAnsi="Times New Roman" w:cs="Times New Roman"/>
          <w:color w:val="000000" w:themeColor="text1"/>
          <w:sz w:val="24"/>
          <w:szCs w:val="24"/>
        </w:rPr>
        <w:t>observed</w:t>
      </w:r>
      <w:r w:rsidR="00054D52" w:rsidRPr="00E00CF3">
        <w:rPr>
          <w:rFonts w:ascii="Times New Roman" w:hAnsi="Times New Roman" w:cs="Times New Roman"/>
          <w:color w:val="000000" w:themeColor="text1"/>
          <w:sz w:val="24"/>
          <w:szCs w:val="24"/>
        </w:rPr>
        <w:t xml:space="preserve"> at </w:t>
      </w:r>
      <w:r w:rsidR="00325E3D" w:rsidRPr="00E00CF3">
        <w:rPr>
          <w:rFonts w:ascii="Times New Roman" w:hAnsi="Times New Roman" w:cs="Times New Roman"/>
          <w:color w:val="000000" w:themeColor="text1"/>
          <w:sz w:val="24"/>
          <w:szCs w:val="24"/>
        </w:rPr>
        <w:t xml:space="preserve">both </w:t>
      </w:r>
      <w:r w:rsidR="00054D52" w:rsidRPr="00E00CF3">
        <w:rPr>
          <w:rFonts w:ascii="Times New Roman" w:hAnsi="Times New Roman" w:cs="Times New Roman"/>
          <w:color w:val="000000" w:themeColor="text1"/>
          <w:sz w:val="24"/>
          <w:szCs w:val="24"/>
        </w:rPr>
        <w:t xml:space="preserve">ends before longitudinal cracks </w:t>
      </w:r>
      <w:r w:rsidR="00325E3D" w:rsidRPr="00E00CF3">
        <w:rPr>
          <w:rFonts w:ascii="Times New Roman" w:hAnsi="Times New Roman" w:cs="Times New Roman"/>
          <w:color w:val="000000" w:themeColor="text1"/>
          <w:sz w:val="24"/>
          <w:szCs w:val="24"/>
        </w:rPr>
        <w:t>start to form</w:t>
      </w:r>
      <w:r w:rsidR="00054D52" w:rsidRPr="00E00CF3">
        <w:rPr>
          <w:rFonts w:ascii="Times New Roman" w:hAnsi="Times New Roman" w:cs="Times New Roman"/>
          <w:color w:val="000000" w:themeColor="text1"/>
          <w:sz w:val="24"/>
          <w:szCs w:val="24"/>
        </w:rPr>
        <w:t xml:space="preserve"> in the concrete slab</w:t>
      </w:r>
      <w:r w:rsidR="00325E3D"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The maximum slip during the test was 3.</w:t>
      </w:r>
      <w:r w:rsidR="001C3561" w:rsidRPr="00E00CF3">
        <w:rPr>
          <w:rFonts w:ascii="Times New Roman" w:hAnsi="Times New Roman" w:cs="Times New Roman"/>
          <w:color w:val="000000" w:themeColor="text1"/>
          <w:sz w:val="24"/>
          <w:szCs w:val="24"/>
        </w:rPr>
        <w:t>2</w:t>
      </w:r>
      <w:r w:rsidRPr="00E00CF3">
        <w:rPr>
          <w:rFonts w:ascii="Times New Roman" w:hAnsi="Times New Roman" w:cs="Times New Roman"/>
          <w:color w:val="000000" w:themeColor="text1"/>
          <w:sz w:val="24"/>
          <w:szCs w:val="24"/>
        </w:rPr>
        <w:t xml:space="preserve"> mm</w:t>
      </w:r>
      <w:r w:rsidR="001C3561" w:rsidRPr="00E00CF3">
        <w:rPr>
          <w:rFonts w:ascii="Times New Roman" w:hAnsi="Times New Roman" w:cs="Times New Roman"/>
          <w:color w:val="000000" w:themeColor="text1"/>
          <w:sz w:val="24"/>
          <w:szCs w:val="24"/>
        </w:rPr>
        <w:t xml:space="preserve"> and decreased to 2.7</w:t>
      </w:r>
      <w:r w:rsidR="00500574" w:rsidRPr="00E00CF3">
        <w:rPr>
          <w:rFonts w:ascii="Times New Roman" w:hAnsi="Times New Roman" w:cs="Times New Roman"/>
          <w:color w:val="000000" w:themeColor="text1"/>
          <w:sz w:val="24"/>
          <w:szCs w:val="24"/>
        </w:rPr>
        <w:t xml:space="preserve"> mm,</w:t>
      </w:r>
      <w:r w:rsidR="001C3561" w:rsidRPr="00E00CF3">
        <w:rPr>
          <w:rFonts w:ascii="Times New Roman" w:hAnsi="Times New Roman" w:cs="Times New Roman"/>
          <w:color w:val="000000" w:themeColor="text1"/>
          <w:sz w:val="24"/>
          <w:szCs w:val="24"/>
        </w:rPr>
        <w:t xml:space="preserve"> after </w:t>
      </w:r>
      <w:r w:rsidR="00500574" w:rsidRPr="00E00CF3">
        <w:rPr>
          <w:rFonts w:ascii="Times New Roman" w:hAnsi="Times New Roman" w:cs="Times New Roman"/>
          <w:color w:val="000000" w:themeColor="text1"/>
          <w:sz w:val="24"/>
          <w:szCs w:val="24"/>
        </w:rPr>
        <w:t xml:space="preserve">the </w:t>
      </w:r>
      <w:r w:rsidR="001C3561" w:rsidRPr="00E00CF3">
        <w:rPr>
          <w:rFonts w:ascii="Times New Roman" w:hAnsi="Times New Roman" w:cs="Times New Roman"/>
          <w:color w:val="000000" w:themeColor="text1"/>
          <w:sz w:val="24"/>
          <w:szCs w:val="24"/>
        </w:rPr>
        <w:t>unloading stage</w:t>
      </w:r>
      <w:r w:rsidRPr="00E00CF3">
        <w:rPr>
          <w:rFonts w:ascii="Times New Roman" w:hAnsi="Times New Roman" w:cs="Times New Roman"/>
          <w:color w:val="000000" w:themeColor="text1"/>
          <w:sz w:val="24"/>
          <w:szCs w:val="24"/>
        </w:rPr>
        <w:t>.</w:t>
      </w:r>
      <w:r w:rsidR="00E33101">
        <w:rPr>
          <w:rFonts w:ascii="Times New Roman" w:hAnsi="Times New Roman" w:cs="Times New Roman"/>
          <w:color w:val="000000" w:themeColor="text1"/>
          <w:sz w:val="24"/>
          <w:szCs w:val="24"/>
        </w:rPr>
        <w:t xml:space="preserve"> </w:t>
      </w:r>
      <w:r w:rsidR="00EE2F2D" w:rsidRPr="00E00CF3">
        <w:rPr>
          <w:rFonts w:ascii="Times New Roman" w:hAnsi="Times New Roman" w:cs="Times New Roman"/>
          <w:color w:val="000000" w:themeColor="text1"/>
          <w:sz w:val="24"/>
          <w:szCs w:val="24"/>
        </w:rPr>
        <w:t xml:space="preserve">Comparing these values to the non-post-tensioned case, </w:t>
      </w:r>
      <w:r w:rsidR="00EE2F2D" w:rsidRPr="00E00CF3">
        <w:rPr>
          <w:rFonts w:ascii="Times New Roman" w:hAnsi="Times New Roman" w:cs="Times New Roman"/>
          <w:b/>
          <w:bCs/>
          <w:color w:val="000000" w:themeColor="text1"/>
          <w:sz w:val="24"/>
          <w:szCs w:val="24"/>
        </w:rPr>
        <w:t>SB-100</w:t>
      </w:r>
      <w:r w:rsidR="00EE2F2D" w:rsidRPr="00E00CF3">
        <w:rPr>
          <w:rFonts w:ascii="Times New Roman" w:hAnsi="Times New Roman" w:cs="Times New Roman"/>
          <w:color w:val="000000" w:themeColor="text1"/>
          <w:sz w:val="24"/>
          <w:szCs w:val="24"/>
        </w:rPr>
        <w:t xml:space="preserve"> shows an increase in the maximum slippage value due to the application of post-tension force. On the other hand,  there was a</w:t>
      </w:r>
      <w:r w:rsidRPr="00E00CF3">
        <w:rPr>
          <w:rFonts w:ascii="Times New Roman" w:hAnsi="Times New Roman" w:cs="Times New Roman"/>
          <w:color w:val="000000" w:themeColor="text1"/>
          <w:sz w:val="24"/>
          <w:szCs w:val="24"/>
        </w:rPr>
        <w:t xml:space="preserve"> noticeable decrease in the uplift value at the failure load </w:t>
      </w:r>
      <w:r w:rsidR="00EE2F2D" w:rsidRPr="00E00CF3">
        <w:rPr>
          <w:rFonts w:ascii="Times New Roman" w:hAnsi="Times New Roman" w:cs="Times New Roman"/>
          <w:color w:val="000000" w:themeColor="text1"/>
          <w:sz w:val="24"/>
          <w:szCs w:val="24"/>
        </w:rPr>
        <w:t>due to the application of post-tension force</w:t>
      </w:r>
      <w:r w:rsidRPr="00E00CF3">
        <w:rPr>
          <w:rFonts w:ascii="Times New Roman" w:hAnsi="Times New Roman" w:cs="Times New Roman"/>
          <w:color w:val="000000" w:themeColor="text1"/>
          <w:sz w:val="24"/>
          <w:szCs w:val="24"/>
        </w:rPr>
        <w:t>.</w:t>
      </w:r>
      <w:r w:rsidR="00EE2F2D" w:rsidRPr="00E00CF3">
        <w:rPr>
          <w:rFonts w:ascii="Times New Roman" w:hAnsi="Times New Roman" w:cs="Times New Roman"/>
          <w:color w:val="000000" w:themeColor="text1"/>
          <w:sz w:val="24"/>
          <w:szCs w:val="24"/>
        </w:rPr>
        <w:t xml:space="preserve"> The maximum uplift value was 0.23 mm, which is 38% of the case </w:t>
      </w:r>
      <w:r w:rsidR="00EE2F2D" w:rsidRPr="00E00CF3">
        <w:rPr>
          <w:rFonts w:ascii="Times New Roman" w:hAnsi="Times New Roman" w:cs="Times New Roman"/>
          <w:b/>
          <w:bCs/>
          <w:color w:val="000000" w:themeColor="text1"/>
          <w:sz w:val="24"/>
          <w:szCs w:val="24"/>
        </w:rPr>
        <w:t>SB-100</w:t>
      </w:r>
      <w:r w:rsidR="00EE2F2D" w:rsidRPr="00E00CF3">
        <w:rPr>
          <w:rFonts w:ascii="Times New Roman" w:hAnsi="Times New Roman" w:cs="Times New Roman"/>
          <w:color w:val="000000" w:themeColor="text1"/>
          <w:sz w:val="24"/>
          <w:szCs w:val="24"/>
        </w:rPr>
        <w:t xml:space="preserve">. </w:t>
      </w:r>
    </w:p>
    <w:p w14:paraId="1F846F6B" w14:textId="3208C1C5" w:rsidR="00C64EF7" w:rsidRPr="00E00CF3" w:rsidRDefault="00872936" w:rsidP="006A759F">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lastRenderedPageBreak/>
        <w:t xml:space="preserve">For beam </w:t>
      </w:r>
      <w:r w:rsidRPr="00E00CF3">
        <w:rPr>
          <w:rFonts w:ascii="Times New Roman" w:hAnsi="Times New Roman" w:cs="Times New Roman"/>
          <w:b/>
          <w:bCs/>
          <w:color w:val="000000" w:themeColor="text1"/>
          <w:sz w:val="24"/>
          <w:szCs w:val="24"/>
        </w:rPr>
        <w:t>S-B70T</w:t>
      </w:r>
      <w:r w:rsidRPr="00E00CF3">
        <w:rPr>
          <w:rFonts w:ascii="Times New Roman" w:hAnsi="Times New Roman" w:cs="Times New Roman"/>
          <w:color w:val="000000" w:themeColor="text1"/>
          <w:sz w:val="24"/>
          <w:szCs w:val="24"/>
        </w:rPr>
        <w:t xml:space="preserve">, </w:t>
      </w:r>
      <w:r w:rsidR="00C64EF7" w:rsidRPr="00E00CF3">
        <w:rPr>
          <w:rFonts w:ascii="Times New Roman" w:hAnsi="Times New Roman" w:cs="Times New Roman"/>
          <w:color w:val="000000" w:themeColor="text1"/>
          <w:sz w:val="24"/>
          <w:szCs w:val="24"/>
        </w:rPr>
        <w:t>the t</w:t>
      </w:r>
      <w:r w:rsidRPr="00E00CF3">
        <w:rPr>
          <w:rFonts w:ascii="Times New Roman" w:hAnsi="Times New Roman" w:cs="Times New Roman"/>
          <w:color w:val="000000" w:themeColor="text1"/>
          <w:sz w:val="24"/>
          <w:szCs w:val="24"/>
        </w:rPr>
        <w:t xml:space="preserve">otal longitudinal slip was </w:t>
      </w:r>
      <w:r w:rsidR="00C64EF7" w:rsidRPr="00E00CF3">
        <w:rPr>
          <w:rFonts w:ascii="Times New Roman" w:hAnsi="Times New Roman" w:cs="Times New Roman"/>
          <w:color w:val="000000" w:themeColor="text1"/>
          <w:sz w:val="24"/>
          <w:szCs w:val="24"/>
        </w:rPr>
        <w:t xml:space="preserve">equal to </w:t>
      </w:r>
      <w:r w:rsidRPr="00E00CF3">
        <w:rPr>
          <w:rFonts w:ascii="Times New Roman" w:hAnsi="Times New Roman" w:cs="Times New Roman"/>
          <w:color w:val="000000" w:themeColor="text1"/>
          <w:sz w:val="24"/>
          <w:szCs w:val="24"/>
        </w:rPr>
        <w:t xml:space="preserve">3.1 mm at both ends of the beam. The average uplift value was smaller than its non-post-tensioned counterparts due to the presence of post-tensioning. The maximum uplift value </w:t>
      </w:r>
      <w:r w:rsidR="00F26270" w:rsidRPr="00E00CF3">
        <w:rPr>
          <w:rFonts w:ascii="Times New Roman" w:hAnsi="Times New Roman" w:cs="Times New Roman"/>
          <w:color w:val="000000" w:themeColor="text1"/>
          <w:sz w:val="24"/>
          <w:szCs w:val="24"/>
        </w:rPr>
        <w:t xml:space="preserve">at the supporting points </w:t>
      </w:r>
      <w:r w:rsidRPr="00E00CF3">
        <w:rPr>
          <w:rFonts w:ascii="Times New Roman" w:hAnsi="Times New Roman" w:cs="Times New Roman"/>
          <w:color w:val="000000" w:themeColor="text1"/>
          <w:sz w:val="24"/>
          <w:szCs w:val="24"/>
        </w:rPr>
        <w:t xml:space="preserve">was measured </w:t>
      </w:r>
      <w:r w:rsidR="00DD16A9" w:rsidRPr="00E00CF3">
        <w:rPr>
          <w:rFonts w:ascii="Times New Roman" w:hAnsi="Times New Roman" w:cs="Times New Roman"/>
          <w:color w:val="000000" w:themeColor="text1"/>
          <w:sz w:val="24"/>
          <w:szCs w:val="24"/>
        </w:rPr>
        <w:t xml:space="preserve">equal to </w:t>
      </w:r>
      <w:r w:rsidRPr="00E00CF3">
        <w:rPr>
          <w:rFonts w:ascii="Times New Roman" w:hAnsi="Times New Roman" w:cs="Times New Roman"/>
          <w:color w:val="000000" w:themeColor="text1"/>
          <w:sz w:val="24"/>
          <w:szCs w:val="24"/>
        </w:rPr>
        <w:t>0.39 mm</w:t>
      </w:r>
      <w:r w:rsidR="00DD16A9" w:rsidRPr="00E00CF3">
        <w:rPr>
          <w:rFonts w:ascii="Times New Roman" w:hAnsi="Times New Roman" w:cs="Times New Roman"/>
          <w:color w:val="000000" w:themeColor="text1"/>
          <w:sz w:val="24"/>
          <w:szCs w:val="24"/>
        </w:rPr>
        <w:t>.</w:t>
      </w:r>
      <w:r w:rsidR="006A759F"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b/>
          <w:bCs/>
          <w:color w:val="000000" w:themeColor="text1"/>
          <w:sz w:val="24"/>
          <w:szCs w:val="24"/>
        </w:rPr>
        <w:t>Fig</w:t>
      </w:r>
      <w:r w:rsidR="00373BB0" w:rsidRPr="00E00CF3">
        <w:rPr>
          <w:rFonts w:ascii="Times New Roman" w:hAnsi="Times New Roman" w:cs="Times New Roman"/>
          <w:b/>
          <w:bCs/>
          <w:color w:val="000000" w:themeColor="text1"/>
          <w:sz w:val="24"/>
          <w:szCs w:val="24"/>
        </w:rPr>
        <w:t>ure</w:t>
      </w:r>
      <w:r w:rsidRPr="00E00CF3">
        <w:rPr>
          <w:rFonts w:ascii="Times New Roman" w:hAnsi="Times New Roman" w:cs="Times New Roman"/>
          <w:b/>
          <w:bCs/>
          <w:color w:val="000000" w:themeColor="text1"/>
          <w:sz w:val="24"/>
          <w:szCs w:val="24"/>
        </w:rPr>
        <w:t xml:space="preserve"> </w:t>
      </w:r>
      <w:r w:rsidR="00F13161">
        <w:rPr>
          <w:rFonts w:ascii="Times New Roman" w:hAnsi="Times New Roman" w:cs="Times New Roman"/>
          <w:b/>
          <w:bCs/>
          <w:color w:val="000000" w:themeColor="text1"/>
          <w:sz w:val="24"/>
          <w:szCs w:val="24"/>
        </w:rPr>
        <w:t>7</w:t>
      </w:r>
      <w:r w:rsidRPr="00E00CF3">
        <w:rPr>
          <w:rFonts w:ascii="Times New Roman" w:hAnsi="Times New Roman" w:cs="Times New Roman"/>
          <w:b/>
          <w:bCs/>
          <w:color w:val="000000" w:themeColor="text1"/>
          <w:sz w:val="24"/>
          <w:szCs w:val="24"/>
        </w:rPr>
        <w:t xml:space="preserve"> </w:t>
      </w:r>
      <w:r w:rsidRPr="00E00CF3">
        <w:rPr>
          <w:rFonts w:ascii="Times New Roman" w:hAnsi="Times New Roman" w:cs="Times New Roman"/>
          <w:color w:val="000000" w:themeColor="text1"/>
          <w:sz w:val="24"/>
          <w:szCs w:val="24"/>
        </w:rPr>
        <w:t xml:space="preserve">shows the uplift distribution along </w:t>
      </w:r>
      <w:r w:rsidR="006A759F" w:rsidRPr="00E00CF3">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beam span</w:t>
      </w:r>
      <w:r w:rsidR="006A759F"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w:t>
      </w:r>
      <w:r w:rsidR="005E0015" w:rsidRPr="00E00CF3">
        <w:rPr>
          <w:rFonts w:ascii="Times New Roman" w:hAnsi="Times New Roman" w:cs="Times New Roman"/>
          <w:color w:val="000000" w:themeColor="text1"/>
          <w:sz w:val="24"/>
          <w:szCs w:val="24"/>
        </w:rPr>
        <w:t xml:space="preserve">where </w:t>
      </w:r>
      <w:r w:rsidRPr="00E00CF3">
        <w:rPr>
          <w:rFonts w:ascii="Times New Roman" w:hAnsi="Times New Roman" w:cs="Times New Roman"/>
          <w:color w:val="000000" w:themeColor="text1"/>
          <w:sz w:val="24"/>
          <w:szCs w:val="24"/>
        </w:rPr>
        <w:t xml:space="preserve">these values </w:t>
      </w:r>
      <w:r w:rsidR="005E0015" w:rsidRPr="00E00CF3">
        <w:rPr>
          <w:rFonts w:ascii="Times New Roman" w:hAnsi="Times New Roman" w:cs="Times New Roman"/>
          <w:color w:val="000000" w:themeColor="text1"/>
          <w:sz w:val="24"/>
          <w:szCs w:val="24"/>
        </w:rPr>
        <w:t>were</w:t>
      </w:r>
      <w:r w:rsidRPr="00E00CF3">
        <w:rPr>
          <w:rFonts w:ascii="Times New Roman" w:hAnsi="Times New Roman" w:cs="Times New Roman"/>
          <w:color w:val="000000" w:themeColor="text1"/>
          <w:sz w:val="24"/>
          <w:szCs w:val="24"/>
        </w:rPr>
        <w:t xml:space="preserve"> </w:t>
      </w:r>
      <w:r w:rsidR="005E0015" w:rsidRPr="00E00CF3">
        <w:rPr>
          <w:rFonts w:ascii="Times New Roman" w:hAnsi="Times New Roman" w:cs="Times New Roman"/>
          <w:color w:val="000000" w:themeColor="text1"/>
          <w:sz w:val="24"/>
          <w:szCs w:val="24"/>
        </w:rPr>
        <w:t>measured</w:t>
      </w:r>
      <w:r w:rsidRPr="00E00CF3">
        <w:rPr>
          <w:rFonts w:ascii="Times New Roman" w:hAnsi="Times New Roman" w:cs="Times New Roman"/>
          <w:color w:val="000000" w:themeColor="text1"/>
          <w:sz w:val="24"/>
          <w:szCs w:val="24"/>
        </w:rPr>
        <w:t xml:space="preserve"> between </w:t>
      </w:r>
      <w:r w:rsidR="00811659">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steel top flange</w:t>
      </w:r>
      <w:r w:rsidR="00847157" w:rsidRPr="00E00CF3">
        <w:rPr>
          <w:rFonts w:ascii="Times New Roman" w:hAnsi="Times New Roman" w:cs="Times New Roman"/>
          <w:color w:val="000000" w:themeColor="text1"/>
          <w:sz w:val="24"/>
          <w:szCs w:val="24"/>
        </w:rPr>
        <w:t xml:space="preserve"> section</w:t>
      </w:r>
      <w:r w:rsidRPr="00E00CF3">
        <w:rPr>
          <w:rFonts w:ascii="Times New Roman" w:hAnsi="Times New Roman" w:cs="Times New Roman"/>
          <w:color w:val="000000" w:themeColor="text1"/>
          <w:sz w:val="24"/>
          <w:szCs w:val="24"/>
        </w:rPr>
        <w:t xml:space="preserve"> and concrete slab</w:t>
      </w:r>
      <w:r w:rsidR="00811659">
        <w:rPr>
          <w:rFonts w:ascii="Times New Roman" w:hAnsi="Times New Roman" w:cs="Times New Roman"/>
          <w:color w:val="000000" w:themeColor="text1"/>
          <w:sz w:val="24"/>
          <w:szCs w:val="24"/>
        </w:rPr>
        <w:t xml:space="preserve"> bottom surface</w:t>
      </w:r>
      <w:r w:rsidRPr="00E00CF3">
        <w:rPr>
          <w:rFonts w:ascii="Times New Roman" w:hAnsi="Times New Roman" w:cs="Times New Roman"/>
          <w:color w:val="000000" w:themeColor="text1"/>
          <w:sz w:val="24"/>
          <w:szCs w:val="24"/>
        </w:rPr>
        <w:t xml:space="preserve">. The maximum uplift </w:t>
      </w:r>
      <w:r w:rsidR="005E0015" w:rsidRPr="00E00CF3">
        <w:rPr>
          <w:rFonts w:ascii="Times New Roman" w:hAnsi="Times New Roman" w:cs="Times New Roman"/>
          <w:color w:val="000000" w:themeColor="text1"/>
          <w:sz w:val="24"/>
          <w:szCs w:val="24"/>
        </w:rPr>
        <w:t>was</w:t>
      </w:r>
      <w:r w:rsidRPr="00E00CF3">
        <w:rPr>
          <w:rFonts w:ascii="Times New Roman" w:hAnsi="Times New Roman" w:cs="Times New Roman"/>
          <w:color w:val="000000" w:themeColor="text1"/>
          <w:sz w:val="24"/>
          <w:szCs w:val="24"/>
        </w:rPr>
        <w:t xml:space="preserve"> foun</w:t>
      </w:r>
      <w:r w:rsidR="005E0015" w:rsidRPr="00E00CF3">
        <w:rPr>
          <w:rFonts w:ascii="Times New Roman" w:hAnsi="Times New Roman" w:cs="Times New Roman"/>
          <w:color w:val="000000" w:themeColor="text1"/>
          <w:sz w:val="24"/>
          <w:szCs w:val="24"/>
        </w:rPr>
        <w:t>d</w:t>
      </w:r>
      <w:r w:rsidRPr="00E00CF3">
        <w:rPr>
          <w:rFonts w:ascii="Times New Roman" w:hAnsi="Times New Roman" w:cs="Times New Roman"/>
          <w:color w:val="000000" w:themeColor="text1"/>
          <w:sz w:val="24"/>
          <w:szCs w:val="24"/>
        </w:rPr>
        <w:t xml:space="preserve"> </w:t>
      </w:r>
      <w:r w:rsidR="005E0015" w:rsidRPr="00E00CF3">
        <w:rPr>
          <w:rFonts w:ascii="Times New Roman" w:hAnsi="Times New Roman" w:cs="Times New Roman"/>
          <w:color w:val="000000" w:themeColor="text1"/>
          <w:sz w:val="24"/>
          <w:szCs w:val="24"/>
        </w:rPr>
        <w:t>in</w:t>
      </w:r>
      <w:r w:rsidRPr="00E00CF3">
        <w:rPr>
          <w:rFonts w:ascii="Times New Roman" w:hAnsi="Times New Roman" w:cs="Times New Roman"/>
          <w:color w:val="000000" w:themeColor="text1"/>
          <w:sz w:val="24"/>
          <w:szCs w:val="24"/>
        </w:rPr>
        <w:t xml:space="preserve"> the case of non-post-tension</w:t>
      </w:r>
      <w:r w:rsidR="00CD3054">
        <w:rPr>
          <w:rFonts w:ascii="Times New Roman" w:hAnsi="Times New Roman" w:cs="Times New Roman"/>
          <w:color w:val="000000" w:themeColor="text1"/>
          <w:sz w:val="24"/>
          <w:szCs w:val="24"/>
        </w:rPr>
        <w:t>ed</w:t>
      </w:r>
      <w:r w:rsidRPr="00E00CF3">
        <w:rPr>
          <w:rFonts w:ascii="Times New Roman" w:hAnsi="Times New Roman" w:cs="Times New Roman"/>
          <w:color w:val="000000" w:themeColor="text1"/>
          <w:sz w:val="24"/>
          <w:szCs w:val="24"/>
        </w:rPr>
        <w:t xml:space="preserve"> partial composite case </w:t>
      </w:r>
      <w:r w:rsidRPr="00E00CF3">
        <w:rPr>
          <w:rFonts w:ascii="Times New Roman" w:hAnsi="Times New Roman" w:cs="Times New Roman"/>
          <w:b/>
          <w:bCs/>
          <w:color w:val="000000" w:themeColor="text1"/>
          <w:sz w:val="24"/>
          <w:szCs w:val="24"/>
        </w:rPr>
        <w:t>S-B70</w:t>
      </w:r>
      <w:r w:rsidR="00CD3054">
        <w:rPr>
          <w:rFonts w:ascii="Times New Roman" w:hAnsi="Times New Roman" w:cs="Times New Roman"/>
          <w:b/>
          <w:bCs/>
          <w:color w:val="000000" w:themeColor="text1"/>
          <w:sz w:val="24"/>
          <w:szCs w:val="24"/>
        </w:rPr>
        <w:t>. H</w:t>
      </w:r>
      <w:r w:rsidRPr="00E00CF3">
        <w:rPr>
          <w:rFonts w:ascii="Times New Roman" w:hAnsi="Times New Roman" w:cs="Times New Roman"/>
          <w:color w:val="000000" w:themeColor="text1"/>
          <w:sz w:val="24"/>
          <w:szCs w:val="24"/>
        </w:rPr>
        <w:t>owever</w:t>
      </w:r>
      <w:r w:rsidR="006A759F"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the minimum</w:t>
      </w:r>
      <w:r w:rsidR="00CD3054">
        <w:rPr>
          <w:rFonts w:ascii="Times New Roman" w:hAnsi="Times New Roman" w:cs="Times New Roman"/>
          <w:color w:val="000000" w:themeColor="text1"/>
          <w:sz w:val="24"/>
          <w:szCs w:val="24"/>
        </w:rPr>
        <w:t xml:space="preserve"> value</w:t>
      </w:r>
      <w:r w:rsidRPr="00E00CF3">
        <w:rPr>
          <w:rFonts w:ascii="Times New Roman" w:hAnsi="Times New Roman" w:cs="Times New Roman"/>
          <w:color w:val="000000" w:themeColor="text1"/>
          <w:sz w:val="24"/>
          <w:szCs w:val="24"/>
        </w:rPr>
        <w:t xml:space="preserve"> </w:t>
      </w:r>
      <w:r w:rsidR="00CD3054">
        <w:rPr>
          <w:rFonts w:ascii="Times New Roman" w:hAnsi="Times New Roman" w:cs="Times New Roman"/>
          <w:color w:val="000000" w:themeColor="text1"/>
          <w:sz w:val="24"/>
          <w:szCs w:val="24"/>
        </w:rPr>
        <w:t xml:space="preserve">was </w:t>
      </w:r>
      <w:r w:rsidRPr="00E00CF3">
        <w:rPr>
          <w:rFonts w:ascii="Times New Roman" w:hAnsi="Times New Roman" w:cs="Times New Roman"/>
          <w:color w:val="000000" w:themeColor="text1"/>
          <w:sz w:val="24"/>
          <w:szCs w:val="24"/>
        </w:rPr>
        <w:t xml:space="preserve">found </w:t>
      </w:r>
      <w:r w:rsidR="005E0015" w:rsidRPr="00E00CF3">
        <w:rPr>
          <w:rFonts w:ascii="Times New Roman" w:hAnsi="Times New Roman" w:cs="Times New Roman"/>
          <w:color w:val="000000" w:themeColor="text1"/>
          <w:sz w:val="24"/>
          <w:szCs w:val="24"/>
        </w:rPr>
        <w:t>in</w:t>
      </w:r>
      <w:r w:rsidRPr="00E00CF3">
        <w:rPr>
          <w:rFonts w:ascii="Times New Roman" w:hAnsi="Times New Roman" w:cs="Times New Roman"/>
          <w:color w:val="000000" w:themeColor="text1"/>
          <w:sz w:val="24"/>
          <w:szCs w:val="24"/>
        </w:rPr>
        <w:t xml:space="preserve"> the full composite post-tensioned case</w:t>
      </w:r>
      <w:r w:rsidR="005E0015" w:rsidRPr="00E00CF3">
        <w:rPr>
          <w:rFonts w:ascii="Times New Roman" w:hAnsi="Times New Roman" w:cs="Times New Roman"/>
          <w:color w:val="000000" w:themeColor="text1"/>
          <w:sz w:val="24"/>
          <w:szCs w:val="24"/>
        </w:rPr>
        <w:t xml:space="preserve"> </w:t>
      </w:r>
      <w:r w:rsidR="005E0015" w:rsidRPr="00E00CF3">
        <w:rPr>
          <w:rFonts w:ascii="Times New Roman" w:hAnsi="Times New Roman" w:cs="Times New Roman"/>
          <w:b/>
          <w:bCs/>
          <w:color w:val="000000" w:themeColor="text1"/>
          <w:sz w:val="24"/>
          <w:szCs w:val="24"/>
        </w:rPr>
        <w:t>S-B100T</w:t>
      </w:r>
      <w:r w:rsidRPr="00E00CF3">
        <w:rPr>
          <w:rFonts w:ascii="Times New Roman" w:hAnsi="Times New Roman" w:cs="Times New Roman"/>
          <w:color w:val="000000" w:themeColor="text1"/>
          <w:sz w:val="24"/>
          <w:szCs w:val="24"/>
        </w:rPr>
        <w:t>. For all beams</w:t>
      </w:r>
      <w:r w:rsidR="006A759F"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the maximum value exist</w:t>
      </w:r>
      <w:r w:rsidR="005E0015" w:rsidRPr="00E00CF3">
        <w:rPr>
          <w:rFonts w:ascii="Times New Roman" w:hAnsi="Times New Roman" w:cs="Times New Roman"/>
          <w:color w:val="000000" w:themeColor="text1"/>
          <w:sz w:val="24"/>
          <w:szCs w:val="24"/>
        </w:rPr>
        <w:t>s</w:t>
      </w:r>
      <w:r w:rsidRPr="00E00CF3">
        <w:rPr>
          <w:rFonts w:ascii="Times New Roman" w:hAnsi="Times New Roman" w:cs="Times New Roman"/>
          <w:color w:val="000000" w:themeColor="text1"/>
          <w:sz w:val="24"/>
          <w:szCs w:val="24"/>
        </w:rPr>
        <w:t xml:space="preserve"> </w:t>
      </w:r>
      <w:r w:rsidR="005E0015" w:rsidRPr="00E00CF3">
        <w:rPr>
          <w:rFonts w:ascii="Times New Roman" w:hAnsi="Times New Roman" w:cs="Times New Roman"/>
          <w:color w:val="000000" w:themeColor="text1"/>
          <w:sz w:val="24"/>
          <w:szCs w:val="24"/>
        </w:rPr>
        <w:t>near</w:t>
      </w:r>
      <w:r w:rsidRPr="00E00CF3">
        <w:rPr>
          <w:rFonts w:ascii="Times New Roman" w:hAnsi="Times New Roman" w:cs="Times New Roman"/>
          <w:color w:val="000000" w:themeColor="text1"/>
          <w:sz w:val="24"/>
          <w:szCs w:val="24"/>
        </w:rPr>
        <w:t xml:space="preserve"> the support </w:t>
      </w:r>
      <w:r w:rsidR="005E0015" w:rsidRPr="00E00CF3">
        <w:rPr>
          <w:rFonts w:ascii="Times New Roman" w:hAnsi="Times New Roman" w:cs="Times New Roman"/>
          <w:color w:val="000000" w:themeColor="text1"/>
          <w:sz w:val="24"/>
          <w:szCs w:val="24"/>
        </w:rPr>
        <w:t>where</w:t>
      </w:r>
      <w:r w:rsidRPr="00E00CF3">
        <w:rPr>
          <w:rFonts w:ascii="Times New Roman" w:hAnsi="Times New Roman" w:cs="Times New Roman"/>
          <w:color w:val="000000" w:themeColor="text1"/>
          <w:sz w:val="24"/>
          <w:szCs w:val="24"/>
        </w:rPr>
        <w:t xml:space="preserve"> the shear force is the maximum</w:t>
      </w:r>
      <w:r w:rsidR="006A759F"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and the shear connector damage happens at this location.</w:t>
      </w:r>
    </w:p>
    <w:p w14:paraId="0897CA06" w14:textId="4CEA9DB6" w:rsidR="00C64EF7" w:rsidRPr="00E00CF3" w:rsidRDefault="00C97A67" w:rsidP="00C64EF7">
      <w:pPr>
        <w:spacing w:line="480" w:lineRule="auto"/>
        <w:jc w:val="center"/>
        <w:rPr>
          <w:rFonts w:ascii="Times New Roman" w:hAnsi="Times New Roman" w:cs="Times New Roman"/>
          <w:noProof/>
          <w:color w:val="000000" w:themeColor="text1"/>
          <w:sz w:val="24"/>
          <w:szCs w:val="24"/>
        </w:rPr>
      </w:pPr>
      <w:r w:rsidRPr="00E00CF3">
        <w:rPr>
          <w:noProof/>
          <w:color w:val="000000" w:themeColor="text1"/>
        </w:rPr>
        <w:drawing>
          <wp:inline distT="0" distB="0" distL="0" distR="0" wp14:anchorId="2FC84BA3" wp14:editId="115BFB0B">
            <wp:extent cx="5486400" cy="2502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502290"/>
                    </a:xfrm>
                    <a:prstGeom prst="rect">
                      <a:avLst/>
                    </a:prstGeom>
                    <a:noFill/>
                    <a:ln>
                      <a:noFill/>
                    </a:ln>
                  </pic:spPr>
                </pic:pic>
              </a:graphicData>
            </a:graphic>
          </wp:inline>
        </w:drawing>
      </w:r>
    </w:p>
    <w:p w14:paraId="422DF4E9" w14:textId="3CFE2217" w:rsidR="00C64EF7" w:rsidRPr="00E00CF3" w:rsidRDefault="00C64EF7" w:rsidP="00A3540B">
      <w:pPr>
        <w:spacing w:before="100" w:beforeAutospacing="1" w:after="100" w:afterAutospacing="1"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7</w:t>
      </w:r>
      <w:r w:rsidR="00733A07"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w:t>
      </w:r>
      <w:r w:rsidR="00EF461E" w:rsidRPr="00E00CF3">
        <w:rPr>
          <w:rFonts w:ascii="Times New Roman" w:hAnsi="Times New Roman" w:cs="Times New Roman"/>
          <w:color w:val="000000" w:themeColor="text1"/>
          <w:sz w:val="24"/>
          <w:szCs w:val="24"/>
        </w:rPr>
        <w:t xml:space="preserve">Experimental Tests </w:t>
      </w:r>
      <w:r w:rsidRPr="00E00CF3">
        <w:rPr>
          <w:rFonts w:ascii="Times New Roman" w:hAnsi="Times New Roman" w:cs="Times New Roman"/>
          <w:color w:val="000000" w:themeColor="text1"/>
          <w:sz w:val="24"/>
          <w:szCs w:val="24"/>
        </w:rPr>
        <w:t xml:space="preserve">Uplift </w:t>
      </w:r>
      <w:r w:rsidR="00C630CE" w:rsidRPr="00E00CF3">
        <w:rPr>
          <w:rFonts w:ascii="Times New Roman" w:hAnsi="Times New Roman" w:cs="Times New Roman"/>
          <w:color w:val="000000" w:themeColor="text1"/>
          <w:sz w:val="24"/>
          <w:szCs w:val="24"/>
        </w:rPr>
        <w:t>D</w:t>
      </w:r>
      <w:r w:rsidRPr="00E00CF3">
        <w:rPr>
          <w:rFonts w:ascii="Times New Roman" w:hAnsi="Times New Roman" w:cs="Times New Roman"/>
          <w:color w:val="000000" w:themeColor="text1"/>
          <w:sz w:val="24"/>
          <w:szCs w:val="24"/>
        </w:rPr>
        <w:t xml:space="preserve">istribution </w:t>
      </w:r>
      <w:r w:rsidR="00EF461E" w:rsidRPr="00E00CF3">
        <w:rPr>
          <w:rFonts w:ascii="Times New Roman" w:hAnsi="Times New Roman" w:cs="Times New Roman"/>
          <w:color w:val="000000" w:themeColor="text1"/>
          <w:sz w:val="24"/>
          <w:szCs w:val="24"/>
        </w:rPr>
        <w:t xml:space="preserve">over </w:t>
      </w:r>
      <w:r w:rsidR="00C630CE" w:rsidRPr="00E00CF3">
        <w:rPr>
          <w:rFonts w:ascii="Times New Roman" w:hAnsi="Times New Roman" w:cs="Times New Roman"/>
          <w:color w:val="000000" w:themeColor="text1"/>
          <w:sz w:val="24"/>
          <w:szCs w:val="24"/>
        </w:rPr>
        <w:t>B</w:t>
      </w:r>
      <w:r w:rsidRPr="00E00CF3">
        <w:rPr>
          <w:rFonts w:ascii="Times New Roman" w:hAnsi="Times New Roman" w:cs="Times New Roman"/>
          <w:color w:val="000000" w:themeColor="text1"/>
          <w:sz w:val="24"/>
          <w:szCs w:val="24"/>
        </w:rPr>
        <w:t xml:space="preserve">eam </w:t>
      </w:r>
      <w:r w:rsidR="00C630CE" w:rsidRPr="00E00CF3">
        <w:rPr>
          <w:rFonts w:ascii="Times New Roman" w:hAnsi="Times New Roman" w:cs="Times New Roman"/>
          <w:color w:val="000000" w:themeColor="text1"/>
          <w:sz w:val="24"/>
          <w:szCs w:val="24"/>
        </w:rPr>
        <w:t>S</w:t>
      </w:r>
      <w:r w:rsidRPr="00E00CF3">
        <w:rPr>
          <w:rFonts w:ascii="Times New Roman" w:hAnsi="Times New Roman" w:cs="Times New Roman"/>
          <w:color w:val="000000" w:themeColor="text1"/>
          <w:sz w:val="24"/>
          <w:szCs w:val="24"/>
        </w:rPr>
        <w:t>pan</w:t>
      </w:r>
      <w:r w:rsidR="00C630CE" w:rsidRPr="00E00CF3">
        <w:rPr>
          <w:rFonts w:ascii="Times New Roman" w:hAnsi="Times New Roman" w:cs="Times New Roman"/>
          <w:color w:val="000000" w:themeColor="text1"/>
          <w:sz w:val="24"/>
          <w:szCs w:val="24"/>
        </w:rPr>
        <w:t>.</w:t>
      </w:r>
    </w:p>
    <w:p w14:paraId="171DA179" w14:textId="47B62879" w:rsidR="00872936" w:rsidRPr="00E00CF3" w:rsidRDefault="00872936" w:rsidP="00733A07">
      <w:pPr>
        <w:pStyle w:val="Heading3"/>
        <w:numPr>
          <w:ilvl w:val="0"/>
          <w:numId w:val="0"/>
        </w:numPr>
        <w:spacing w:before="100" w:beforeAutospacing="1" w:after="100" w:afterAutospacing="1"/>
        <w:rPr>
          <w:color w:val="000000" w:themeColor="text1"/>
        </w:rPr>
      </w:pPr>
      <w:r w:rsidRPr="00E00CF3">
        <w:rPr>
          <w:color w:val="000000" w:themeColor="text1"/>
        </w:rPr>
        <w:t xml:space="preserve">Bottom </w:t>
      </w:r>
      <w:r w:rsidR="00524E96" w:rsidRPr="00E00CF3">
        <w:rPr>
          <w:color w:val="000000" w:themeColor="text1"/>
        </w:rPr>
        <w:t>Flange and Tendon Strain</w:t>
      </w:r>
    </w:p>
    <w:p w14:paraId="66C85A39" w14:textId="27EEED82" w:rsidR="00872936" w:rsidRPr="00E00CF3" w:rsidRDefault="00872936" w:rsidP="00847157">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8</w:t>
      </w:r>
      <w:r w:rsidRPr="00E00CF3">
        <w:rPr>
          <w:rFonts w:ascii="Times New Roman" w:hAnsi="Times New Roman" w:cs="Times New Roman"/>
          <w:b/>
          <w:bCs/>
          <w:color w:val="000000" w:themeColor="text1"/>
          <w:sz w:val="24"/>
          <w:szCs w:val="24"/>
        </w:rPr>
        <w:t>a</w:t>
      </w:r>
      <w:r w:rsidRPr="00E00CF3">
        <w:rPr>
          <w:rFonts w:ascii="Times New Roman" w:hAnsi="Times New Roman" w:cs="Times New Roman"/>
          <w:color w:val="000000" w:themeColor="text1"/>
          <w:sz w:val="24"/>
          <w:szCs w:val="24"/>
        </w:rPr>
        <w:t xml:space="preserve"> shows tendons strain</w:t>
      </w:r>
      <w:r w:rsidR="00A3540B"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w:t>
      </w:r>
      <w:r w:rsidR="008211BE" w:rsidRPr="00E00CF3">
        <w:rPr>
          <w:rFonts w:ascii="Times New Roman" w:hAnsi="Times New Roman" w:cs="Times New Roman"/>
          <w:color w:val="000000" w:themeColor="text1"/>
          <w:sz w:val="24"/>
          <w:szCs w:val="24"/>
        </w:rPr>
        <w:t xml:space="preserve">starting </w:t>
      </w:r>
      <w:r w:rsidRPr="00E00CF3">
        <w:rPr>
          <w:rFonts w:ascii="Times New Roman" w:hAnsi="Times New Roman" w:cs="Times New Roman"/>
          <w:color w:val="000000" w:themeColor="text1"/>
          <w:sz w:val="24"/>
          <w:szCs w:val="24"/>
        </w:rPr>
        <w:t xml:space="preserve">from the post-tensioning </w:t>
      </w:r>
      <w:r w:rsidR="008211BE" w:rsidRPr="00E00CF3">
        <w:rPr>
          <w:rFonts w:ascii="Times New Roman" w:hAnsi="Times New Roman" w:cs="Times New Roman"/>
          <w:color w:val="000000" w:themeColor="text1"/>
          <w:sz w:val="24"/>
          <w:szCs w:val="24"/>
        </w:rPr>
        <w:t xml:space="preserve">stage until the </w:t>
      </w:r>
      <w:r w:rsidR="00174409" w:rsidRPr="00E00CF3">
        <w:rPr>
          <w:rFonts w:ascii="Times New Roman" w:hAnsi="Times New Roman" w:cs="Times New Roman"/>
          <w:color w:val="000000" w:themeColor="text1"/>
          <w:sz w:val="24"/>
          <w:szCs w:val="24"/>
        </w:rPr>
        <w:t>end of the</w:t>
      </w:r>
      <w:r w:rsidRPr="00E00CF3">
        <w:rPr>
          <w:rFonts w:ascii="Times New Roman" w:hAnsi="Times New Roman" w:cs="Times New Roman"/>
          <w:color w:val="000000" w:themeColor="text1"/>
          <w:sz w:val="24"/>
          <w:szCs w:val="24"/>
        </w:rPr>
        <w:t xml:space="preserve"> </w:t>
      </w:r>
      <w:r w:rsidR="00174409" w:rsidRPr="00E00CF3">
        <w:rPr>
          <w:rFonts w:ascii="Times New Roman" w:hAnsi="Times New Roman" w:cs="Times New Roman"/>
          <w:color w:val="000000" w:themeColor="text1"/>
          <w:sz w:val="24"/>
          <w:szCs w:val="24"/>
        </w:rPr>
        <w:t xml:space="preserve">unloading </w:t>
      </w:r>
      <w:r w:rsidRPr="00E00CF3">
        <w:rPr>
          <w:rFonts w:ascii="Times New Roman" w:hAnsi="Times New Roman" w:cs="Times New Roman"/>
          <w:color w:val="000000" w:themeColor="text1"/>
          <w:sz w:val="24"/>
          <w:szCs w:val="24"/>
        </w:rPr>
        <w:t>stage</w:t>
      </w:r>
      <w:r w:rsidR="00A3540B"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where these measurements were used later to </w:t>
      </w:r>
      <w:r w:rsidR="008211BE" w:rsidRPr="00E00CF3">
        <w:rPr>
          <w:rFonts w:ascii="Times New Roman" w:hAnsi="Times New Roman" w:cs="Times New Roman"/>
          <w:color w:val="000000" w:themeColor="text1"/>
          <w:sz w:val="24"/>
          <w:szCs w:val="24"/>
        </w:rPr>
        <w:t>calculate</w:t>
      </w:r>
      <w:r w:rsidRPr="00E00CF3">
        <w:rPr>
          <w:rFonts w:ascii="Times New Roman" w:hAnsi="Times New Roman" w:cs="Times New Roman"/>
          <w:color w:val="000000" w:themeColor="text1"/>
          <w:sz w:val="24"/>
          <w:szCs w:val="24"/>
        </w:rPr>
        <w:t xml:space="preserve"> the </w:t>
      </w:r>
      <w:r w:rsidR="008211BE" w:rsidRPr="00E00CF3">
        <w:rPr>
          <w:rFonts w:ascii="Times New Roman" w:hAnsi="Times New Roman" w:cs="Times New Roman"/>
          <w:color w:val="000000" w:themeColor="text1"/>
          <w:sz w:val="24"/>
          <w:szCs w:val="24"/>
        </w:rPr>
        <w:t>cumulative</w:t>
      </w:r>
      <w:r w:rsidRPr="00E00CF3">
        <w:rPr>
          <w:rFonts w:ascii="Times New Roman" w:hAnsi="Times New Roman" w:cs="Times New Roman"/>
          <w:color w:val="000000" w:themeColor="text1"/>
          <w:sz w:val="24"/>
          <w:szCs w:val="24"/>
        </w:rPr>
        <w:t xml:space="preserve"> post-tensioning force in </w:t>
      </w:r>
      <w:r w:rsidR="008211BE" w:rsidRPr="00E00CF3">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 xml:space="preserve">tendons. The </w:t>
      </w:r>
      <w:r w:rsidR="0032578A" w:rsidRPr="00E00CF3">
        <w:rPr>
          <w:rFonts w:ascii="Times New Roman" w:hAnsi="Times New Roman" w:cs="Times New Roman"/>
          <w:color w:val="000000" w:themeColor="text1"/>
          <w:sz w:val="24"/>
          <w:szCs w:val="24"/>
        </w:rPr>
        <w:t xml:space="preserve">tendon </w:t>
      </w:r>
      <w:r w:rsidR="00347BF7" w:rsidRPr="00E00CF3">
        <w:rPr>
          <w:rFonts w:ascii="Times New Roman" w:hAnsi="Times New Roman" w:cs="Times New Roman"/>
          <w:color w:val="000000" w:themeColor="text1"/>
          <w:sz w:val="24"/>
          <w:szCs w:val="24"/>
        </w:rPr>
        <w:t>strain</w:t>
      </w:r>
      <w:r w:rsidRPr="00E00CF3">
        <w:rPr>
          <w:rFonts w:ascii="Times New Roman" w:hAnsi="Times New Roman" w:cs="Times New Roman"/>
          <w:color w:val="000000" w:themeColor="text1"/>
          <w:sz w:val="24"/>
          <w:szCs w:val="24"/>
        </w:rPr>
        <w:t xml:space="preserve"> increased </w:t>
      </w:r>
      <w:r w:rsidR="00847157" w:rsidRPr="00E00CF3">
        <w:rPr>
          <w:rFonts w:ascii="Times New Roman" w:hAnsi="Times New Roman" w:cs="Times New Roman"/>
          <w:color w:val="000000" w:themeColor="text1"/>
          <w:sz w:val="24"/>
          <w:szCs w:val="24"/>
        </w:rPr>
        <w:t xml:space="preserve">with </w:t>
      </w:r>
      <w:r w:rsidR="00A3540B" w:rsidRPr="00E00CF3">
        <w:rPr>
          <w:rFonts w:ascii="Times New Roman" w:hAnsi="Times New Roman" w:cs="Times New Roman"/>
          <w:color w:val="000000" w:themeColor="text1"/>
          <w:sz w:val="24"/>
          <w:szCs w:val="24"/>
        </w:rPr>
        <w:t xml:space="preserve">a </w:t>
      </w:r>
      <w:r w:rsidR="00847157" w:rsidRPr="00E00CF3">
        <w:rPr>
          <w:rFonts w:ascii="Times New Roman" w:hAnsi="Times New Roman" w:cs="Times New Roman"/>
          <w:color w:val="000000" w:themeColor="text1"/>
          <w:sz w:val="24"/>
          <w:szCs w:val="24"/>
        </w:rPr>
        <w:t>linear curve</w:t>
      </w:r>
      <w:r w:rsidRPr="00E00CF3">
        <w:rPr>
          <w:rFonts w:ascii="Times New Roman" w:hAnsi="Times New Roman" w:cs="Times New Roman"/>
          <w:color w:val="000000" w:themeColor="text1"/>
          <w:sz w:val="24"/>
          <w:szCs w:val="24"/>
        </w:rPr>
        <w:t xml:space="preserve"> as the </w:t>
      </w:r>
      <w:r w:rsidR="0032578A" w:rsidRPr="00E00CF3">
        <w:rPr>
          <w:rFonts w:ascii="Times New Roman" w:hAnsi="Times New Roman" w:cs="Times New Roman"/>
          <w:color w:val="000000" w:themeColor="text1"/>
          <w:sz w:val="24"/>
          <w:szCs w:val="24"/>
        </w:rPr>
        <w:t xml:space="preserve">load of </w:t>
      </w:r>
      <w:r w:rsidR="000D7F07" w:rsidRPr="00E00CF3">
        <w:rPr>
          <w:rFonts w:ascii="Times New Roman" w:hAnsi="Times New Roman" w:cs="Times New Roman"/>
          <w:b/>
          <w:bCs/>
          <w:color w:val="000000" w:themeColor="text1"/>
          <w:sz w:val="24"/>
          <w:szCs w:val="24"/>
        </w:rPr>
        <w:t>CB</w:t>
      </w:r>
      <w:r w:rsidR="00174409"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 xml:space="preserve">increased before </w:t>
      </w:r>
      <w:r w:rsidR="00CF2124">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 xml:space="preserve">yielding </w:t>
      </w:r>
      <w:r w:rsidR="00174409" w:rsidRPr="00E00CF3">
        <w:rPr>
          <w:rFonts w:ascii="Times New Roman" w:hAnsi="Times New Roman" w:cs="Times New Roman"/>
          <w:color w:val="000000" w:themeColor="text1"/>
          <w:sz w:val="24"/>
          <w:szCs w:val="24"/>
        </w:rPr>
        <w:t>start</w:t>
      </w:r>
      <w:r w:rsidRPr="00E00CF3">
        <w:rPr>
          <w:rFonts w:ascii="Times New Roman" w:hAnsi="Times New Roman" w:cs="Times New Roman"/>
          <w:color w:val="000000" w:themeColor="text1"/>
          <w:sz w:val="24"/>
          <w:szCs w:val="24"/>
        </w:rPr>
        <w:t xml:space="preserve">. An obvious nonlinear increase of the post-tensioning force was </w:t>
      </w:r>
      <w:r w:rsidRPr="00E00CF3">
        <w:rPr>
          <w:rFonts w:ascii="Times New Roman" w:hAnsi="Times New Roman" w:cs="Times New Roman"/>
          <w:color w:val="000000" w:themeColor="text1"/>
          <w:sz w:val="24"/>
          <w:szCs w:val="24"/>
        </w:rPr>
        <w:lastRenderedPageBreak/>
        <w:t xml:space="preserve">observed after </w:t>
      </w:r>
      <w:r w:rsidR="00E01E2D">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yielding</w:t>
      </w:r>
      <w:r w:rsidR="00E01E2D">
        <w:rPr>
          <w:rFonts w:ascii="Times New Roman" w:hAnsi="Times New Roman" w:cs="Times New Roman"/>
          <w:color w:val="000000" w:themeColor="text1"/>
          <w:sz w:val="24"/>
          <w:szCs w:val="24"/>
        </w:rPr>
        <w:t xml:space="preserve"> of the beam</w:t>
      </w:r>
      <w:r w:rsidRPr="00E00CF3">
        <w:rPr>
          <w:rFonts w:ascii="Times New Roman" w:hAnsi="Times New Roman" w:cs="Times New Roman"/>
          <w:color w:val="000000" w:themeColor="text1"/>
          <w:sz w:val="24"/>
          <w:szCs w:val="24"/>
        </w:rPr>
        <w:t>. It can be observed that at the same load value</w:t>
      </w:r>
      <w:r w:rsidR="00A3540B"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the tendon strain of the partial</w:t>
      </w:r>
      <w:r w:rsidR="00A3540B" w:rsidRPr="00E00CF3">
        <w:rPr>
          <w:rFonts w:ascii="Times New Roman" w:hAnsi="Times New Roman" w:cs="Times New Roman"/>
          <w:color w:val="000000" w:themeColor="text1"/>
          <w:sz w:val="24"/>
          <w:szCs w:val="24"/>
        </w:rPr>
        <w:t>ly</w:t>
      </w:r>
      <w:r w:rsidRPr="00E00CF3">
        <w:rPr>
          <w:rFonts w:ascii="Times New Roman" w:hAnsi="Times New Roman" w:cs="Times New Roman"/>
          <w:color w:val="000000" w:themeColor="text1"/>
          <w:sz w:val="24"/>
          <w:szCs w:val="24"/>
        </w:rPr>
        <w:t xml:space="preserve"> composite beam </w:t>
      </w:r>
      <w:r w:rsidRPr="00E01E2D">
        <w:rPr>
          <w:rFonts w:ascii="Times New Roman" w:hAnsi="Times New Roman" w:cs="Times New Roman"/>
          <w:b/>
          <w:bCs/>
          <w:color w:val="000000" w:themeColor="text1"/>
          <w:sz w:val="24"/>
          <w:szCs w:val="24"/>
        </w:rPr>
        <w:t>S-B70T</w:t>
      </w:r>
      <w:r w:rsidRPr="00E00CF3">
        <w:rPr>
          <w:rFonts w:ascii="Times New Roman" w:hAnsi="Times New Roman" w:cs="Times New Roman"/>
          <w:color w:val="000000" w:themeColor="text1"/>
          <w:sz w:val="24"/>
          <w:szCs w:val="24"/>
        </w:rPr>
        <w:t xml:space="preserve"> is higher than the strain of the full composite beam </w:t>
      </w:r>
      <w:r w:rsidRPr="00E01E2D">
        <w:rPr>
          <w:rFonts w:ascii="Times New Roman" w:hAnsi="Times New Roman" w:cs="Times New Roman"/>
          <w:b/>
          <w:bCs/>
          <w:color w:val="000000" w:themeColor="text1"/>
          <w:sz w:val="24"/>
          <w:szCs w:val="24"/>
        </w:rPr>
        <w:t>S-B100T</w:t>
      </w:r>
      <w:r w:rsidRPr="00E00CF3">
        <w:rPr>
          <w:rFonts w:ascii="Times New Roman" w:hAnsi="Times New Roman" w:cs="Times New Roman"/>
          <w:color w:val="000000" w:themeColor="text1"/>
          <w:sz w:val="24"/>
          <w:szCs w:val="24"/>
        </w:rPr>
        <w:t xml:space="preserve">. The </w:t>
      </w:r>
      <w:r w:rsidRPr="00E01E2D">
        <w:rPr>
          <w:rFonts w:ascii="Times New Roman" w:hAnsi="Times New Roman" w:cs="Times New Roman"/>
          <w:b/>
          <w:bCs/>
          <w:color w:val="000000" w:themeColor="text1"/>
          <w:sz w:val="24"/>
          <w:szCs w:val="24"/>
        </w:rPr>
        <w:t>S-B100T</w:t>
      </w:r>
      <w:r w:rsidRPr="00E00CF3">
        <w:rPr>
          <w:rFonts w:ascii="Times New Roman" w:hAnsi="Times New Roman" w:cs="Times New Roman"/>
          <w:color w:val="000000" w:themeColor="text1"/>
          <w:sz w:val="24"/>
          <w:szCs w:val="24"/>
        </w:rPr>
        <w:t xml:space="preserve"> requires </w:t>
      </w:r>
      <w:r w:rsidR="00CF2124">
        <w:rPr>
          <w:rFonts w:ascii="Times New Roman" w:hAnsi="Times New Roman" w:cs="Times New Roman"/>
          <w:color w:val="000000" w:themeColor="text1"/>
          <w:sz w:val="24"/>
          <w:szCs w:val="24"/>
        </w:rPr>
        <w:t xml:space="preserve">a </w:t>
      </w:r>
      <w:r w:rsidRPr="00E00CF3">
        <w:rPr>
          <w:rFonts w:ascii="Times New Roman" w:hAnsi="Times New Roman" w:cs="Times New Roman"/>
          <w:color w:val="000000" w:themeColor="text1"/>
          <w:sz w:val="24"/>
          <w:szCs w:val="24"/>
        </w:rPr>
        <w:t xml:space="preserve">lower pretension force to produce the same load of </w:t>
      </w:r>
      <w:r w:rsidRPr="00E01E2D">
        <w:rPr>
          <w:rFonts w:ascii="Times New Roman" w:hAnsi="Times New Roman" w:cs="Times New Roman"/>
          <w:b/>
          <w:bCs/>
          <w:color w:val="000000" w:themeColor="text1"/>
          <w:sz w:val="24"/>
          <w:szCs w:val="24"/>
        </w:rPr>
        <w:t>S-B70T</w:t>
      </w:r>
      <w:r w:rsidRPr="00E00CF3">
        <w:rPr>
          <w:rFonts w:ascii="Times New Roman" w:hAnsi="Times New Roman" w:cs="Times New Roman"/>
          <w:color w:val="000000" w:themeColor="text1"/>
          <w:sz w:val="24"/>
          <w:szCs w:val="24"/>
        </w:rPr>
        <w:t xml:space="preserve"> due to the higher stiffness inherited from the full composite action.  </w:t>
      </w:r>
    </w:p>
    <w:p w14:paraId="709E6442" w14:textId="1D345391" w:rsidR="00D813BA" w:rsidRPr="00E00CF3" w:rsidRDefault="00D813BA" w:rsidP="005D3C8B">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8</w:t>
      </w:r>
      <w:r w:rsidR="00A85B06" w:rsidRPr="00E00CF3">
        <w:rPr>
          <w:rFonts w:ascii="Times New Roman" w:hAnsi="Times New Roman" w:cs="Times New Roman"/>
          <w:b/>
          <w:bCs/>
          <w:color w:val="000000" w:themeColor="text1"/>
          <w:sz w:val="24"/>
          <w:szCs w:val="24"/>
        </w:rPr>
        <w:t>b</w:t>
      </w:r>
      <w:r w:rsidRPr="00E00CF3">
        <w:rPr>
          <w:rFonts w:ascii="Times New Roman" w:hAnsi="Times New Roman" w:cs="Times New Roman"/>
          <w:color w:val="000000" w:themeColor="text1"/>
          <w:sz w:val="24"/>
          <w:szCs w:val="24"/>
        </w:rPr>
        <w:t xml:space="preserve"> shows the bottom flange strain obtained from </w:t>
      </w:r>
      <w:r w:rsidR="00A3540B" w:rsidRPr="00E00CF3">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 xml:space="preserve">attached gauges at </w:t>
      </w:r>
      <w:r w:rsidR="00CF2124">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mid</w:t>
      </w:r>
      <w:r w:rsidR="00A3540B"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span of the tested beams. It can be seen that</w:t>
      </w:r>
      <w:r w:rsidR="001C3561" w:rsidRPr="00E00CF3">
        <w:rPr>
          <w:rFonts w:ascii="Times New Roman" w:hAnsi="Times New Roman" w:cs="Times New Roman"/>
          <w:color w:val="000000" w:themeColor="text1"/>
          <w:sz w:val="24"/>
          <w:szCs w:val="24"/>
        </w:rPr>
        <w:t xml:space="preserve"> the non-post</w:t>
      </w:r>
      <w:r w:rsidRPr="00E00CF3">
        <w:rPr>
          <w:rFonts w:ascii="Times New Roman" w:hAnsi="Times New Roman" w:cs="Times New Roman"/>
          <w:color w:val="000000" w:themeColor="text1"/>
          <w:sz w:val="24"/>
          <w:szCs w:val="24"/>
        </w:rPr>
        <w:t xml:space="preserve">-tensioned composite beams reached </w:t>
      </w:r>
      <w:r w:rsidR="001C3561" w:rsidRPr="00E00CF3">
        <w:rPr>
          <w:rFonts w:ascii="Times New Roman" w:hAnsi="Times New Roman" w:cs="Times New Roman"/>
          <w:color w:val="000000" w:themeColor="text1"/>
          <w:sz w:val="24"/>
          <w:szCs w:val="24"/>
        </w:rPr>
        <w:t>the yield earlier than the post-</w:t>
      </w:r>
      <w:r w:rsidRPr="00E00CF3">
        <w:rPr>
          <w:rFonts w:ascii="Times New Roman" w:hAnsi="Times New Roman" w:cs="Times New Roman"/>
          <w:color w:val="000000" w:themeColor="text1"/>
          <w:sz w:val="24"/>
          <w:szCs w:val="24"/>
        </w:rPr>
        <w:t xml:space="preserve">tensioned composite beams in terms of load. For the </w:t>
      </w:r>
      <w:r w:rsidRPr="00E00CF3">
        <w:rPr>
          <w:rFonts w:ascii="Times New Roman" w:hAnsi="Times New Roman" w:cs="Times New Roman"/>
          <w:b/>
          <w:bCs/>
          <w:color w:val="000000" w:themeColor="text1"/>
          <w:sz w:val="24"/>
          <w:szCs w:val="24"/>
        </w:rPr>
        <w:t>S-B70T</w:t>
      </w:r>
      <w:r w:rsidRPr="00E00CF3">
        <w:rPr>
          <w:rFonts w:ascii="Times New Roman" w:hAnsi="Times New Roman" w:cs="Times New Roman"/>
          <w:color w:val="000000" w:themeColor="text1"/>
          <w:sz w:val="24"/>
          <w:szCs w:val="24"/>
        </w:rPr>
        <w:t xml:space="preserve"> beam, the tendon post-tensioning force (</w:t>
      </w:r>
      <w:r w:rsidRPr="00E00CF3">
        <w:rPr>
          <w:rFonts w:ascii="Times New Roman" w:hAnsi="Times New Roman" w:cs="Times New Roman"/>
          <w:b/>
          <w:bCs/>
          <w:color w:val="000000" w:themeColor="text1"/>
          <w:sz w:val="24"/>
          <w:szCs w:val="24"/>
        </w:rPr>
        <w:t>F</w:t>
      </w:r>
      <w:r w:rsidRPr="00E00CF3">
        <w:rPr>
          <w:rFonts w:ascii="Times New Roman" w:hAnsi="Times New Roman" w:cs="Times New Roman"/>
          <w:b/>
          <w:bCs/>
          <w:color w:val="000000" w:themeColor="text1"/>
          <w:sz w:val="24"/>
          <w:szCs w:val="24"/>
          <w:vertAlign w:val="subscript"/>
        </w:rPr>
        <w:t>u</w:t>
      </w:r>
      <w:r w:rsidRPr="00E00CF3">
        <w:rPr>
          <w:rFonts w:ascii="Times New Roman" w:hAnsi="Times New Roman" w:cs="Times New Roman"/>
          <w:color w:val="000000" w:themeColor="text1"/>
          <w:sz w:val="24"/>
          <w:szCs w:val="24"/>
        </w:rPr>
        <w:t>) was 177.6 kN, 65% higher than the initial tendon force</w:t>
      </w:r>
      <w:r w:rsidR="00A3540B" w:rsidRPr="00E00CF3">
        <w:rPr>
          <w:rFonts w:ascii="Times New Roman" w:hAnsi="Times New Roman" w:cs="Times New Roman"/>
          <w:color w:val="000000" w:themeColor="text1"/>
          <w:sz w:val="24"/>
          <w:szCs w:val="24"/>
        </w:rPr>
        <w:t>,</w:t>
      </w:r>
      <w:r w:rsidR="00F860E0" w:rsidRPr="00E00CF3">
        <w:rPr>
          <w:rFonts w:ascii="Times New Roman" w:hAnsi="Times New Roman" w:cs="Times New Roman"/>
          <w:color w:val="000000" w:themeColor="text1"/>
          <w:sz w:val="24"/>
          <w:szCs w:val="24"/>
        </w:rPr>
        <w:t xml:space="preserve"> as show</w:t>
      </w:r>
      <w:r w:rsidR="00A3540B" w:rsidRPr="00E00CF3">
        <w:rPr>
          <w:rFonts w:ascii="Times New Roman" w:hAnsi="Times New Roman" w:cs="Times New Roman"/>
          <w:color w:val="000000" w:themeColor="text1"/>
          <w:sz w:val="24"/>
          <w:szCs w:val="24"/>
        </w:rPr>
        <w:t>n</w:t>
      </w:r>
      <w:r w:rsidR="00F860E0" w:rsidRPr="00E00CF3">
        <w:rPr>
          <w:rFonts w:ascii="Times New Roman" w:hAnsi="Times New Roman" w:cs="Times New Roman"/>
          <w:color w:val="000000" w:themeColor="text1"/>
          <w:sz w:val="24"/>
          <w:szCs w:val="24"/>
        </w:rPr>
        <w:t xml:space="preserve"> in </w:t>
      </w:r>
      <w:r w:rsidR="00F860E0" w:rsidRPr="00E00CF3">
        <w:rPr>
          <w:rFonts w:ascii="Times New Roman" w:hAnsi="Times New Roman" w:cs="Times New Roman"/>
          <w:b/>
          <w:bCs/>
          <w:color w:val="000000" w:themeColor="text1"/>
          <w:sz w:val="24"/>
          <w:szCs w:val="24"/>
        </w:rPr>
        <w:t>Table 2</w:t>
      </w:r>
      <w:r w:rsidRPr="00E00CF3">
        <w:rPr>
          <w:rFonts w:ascii="Times New Roman" w:hAnsi="Times New Roman" w:cs="Times New Roman"/>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98"/>
      </w:tblGrid>
      <w:tr w:rsidR="00D813BA" w:rsidRPr="00E00CF3" w14:paraId="3E3D0D21" w14:textId="77777777" w:rsidTr="50B435C4">
        <w:trPr>
          <w:trHeight w:val="4346"/>
        </w:trPr>
        <w:tc>
          <w:tcPr>
            <w:tcW w:w="4675" w:type="dxa"/>
          </w:tcPr>
          <w:p w14:paraId="5CDC80A8" w14:textId="0041ED41" w:rsidR="00D813BA" w:rsidRPr="00E00CF3" w:rsidRDefault="00D813BA" w:rsidP="004A4887">
            <w:pPr>
              <w:spacing w:line="480" w:lineRule="auto"/>
              <w:jc w:val="center"/>
              <w:rPr>
                <w:rFonts w:ascii="Times New Roman" w:hAnsi="Times New Roman" w:cs="Times New Roman"/>
                <w:noProof/>
                <w:color w:val="000000" w:themeColor="text1"/>
                <w:sz w:val="24"/>
                <w:szCs w:val="24"/>
              </w:rPr>
            </w:pPr>
            <w:r w:rsidRPr="00E00CF3">
              <w:rPr>
                <w:rFonts w:ascii="Times New Roman" w:hAnsi="Times New Roman" w:cs="Times New Roman"/>
                <w:noProof/>
                <w:color w:val="000000" w:themeColor="text1"/>
                <w:sz w:val="24"/>
                <w:szCs w:val="24"/>
              </w:rPr>
              <w:drawing>
                <wp:inline distT="0" distB="0" distL="0" distR="0" wp14:anchorId="34EF317C" wp14:editId="6677F320">
                  <wp:extent cx="2849880" cy="2617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9880" cy="2617470"/>
                          </a:xfrm>
                          <a:prstGeom prst="rect">
                            <a:avLst/>
                          </a:prstGeom>
                          <a:noFill/>
                          <a:ln>
                            <a:noFill/>
                          </a:ln>
                        </pic:spPr>
                      </pic:pic>
                    </a:graphicData>
                  </a:graphic>
                </wp:inline>
              </w:drawing>
            </w:r>
          </w:p>
          <w:p w14:paraId="1240A12C" w14:textId="77777777" w:rsidR="00D813BA" w:rsidRPr="00E00CF3" w:rsidRDefault="00D813BA" w:rsidP="004A4887">
            <w:pPr>
              <w:spacing w:line="480" w:lineRule="auto"/>
              <w:jc w:val="center"/>
              <w:rPr>
                <w:color w:val="000000" w:themeColor="text1"/>
              </w:rPr>
            </w:pPr>
            <w:r w:rsidRPr="00E00CF3">
              <w:rPr>
                <w:rFonts w:ascii="Times New Roman" w:hAnsi="Times New Roman" w:cs="Times New Roman"/>
                <w:color w:val="000000" w:themeColor="text1"/>
                <w:sz w:val="24"/>
                <w:szCs w:val="24"/>
              </w:rPr>
              <w:t>a) Tendons strain</w:t>
            </w:r>
          </w:p>
        </w:tc>
        <w:tc>
          <w:tcPr>
            <w:tcW w:w="4675" w:type="dxa"/>
          </w:tcPr>
          <w:p w14:paraId="5473DD4A" w14:textId="51DEF11D" w:rsidR="00D813BA" w:rsidRPr="00E00CF3" w:rsidRDefault="00D813BA" w:rsidP="001C3561">
            <w:pPr>
              <w:spacing w:line="480" w:lineRule="auto"/>
              <w:jc w:val="center"/>
              <w:rPr>
                <w:rFonts w:ascii="Times New Roman" w:hAnsi="Times New Roman" w:cs="Times New Roman"/>
                <w:noProof/>
                <w:color w:val="000000" w:themeColor="text1"/>
                <w:sz w:val="24"/>
                <w:szCs w:val="24"/>
              </w:rPr>
            </w:pPr>
            <w:r w:rsidRPr="00E00CF3">
              <w:rPr>
                <w:rFonts w:ascii="Times New Roman" w:hAnsi="Times New Roman" w:cs="Times New Roman"/>
                <w:noProof/>
                <w:color w:val="000000" w:themeColor="text1"/>
                <w:sz w:val="24"/>
                <w:szCs w:val="24"/>
              </w:rPr>
              <w:drawing>
                <wp:inline distT="0" distB="0" distL="0" distR="0" wp14:anchorId="572476E9" wp14:editId="23206BDF">
                  <wp:extent cx="2872740" cy="2632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3066" cy="2633009"/>
                          </a:xfrm>
                          <a:prstGeom prst="rect">
                            <a:avLst/>
                          </a:prstGeom>
                          <a:noFill/>
                          <a:ln>
                            <a:noFill/>
                          </a:ln>
                        </pic:spPr>
                      </pic:pic>
                    </a:graphicData>
                  </a:graphic>
                </wp:inline>
              </w:drawing>
            </w:r>
          </w:p>
          <w:p w14:paraId="7BFD4495" w14:textId="1123F4D1" w:rsidR="00D813BA" w:rsidRPr="00E00CF3" w:rsidRDefault="00D813BA" w:rsidP="001C3561">
            <w:pPr>
              <w:spacing w:line="480" w:lineRule="auto"/>
              <w:jc w:val="center"/>
              <w:rPr>
                <w:color w:val="000000" w:themeColor="text1"/>
              </w:rPr>
            </w:pPr>
            <w:r w:rsidRPr="00E00CF3">
              <w:rPr>
                <w:rFonts w:ascii="Times New Roman" w:hAnsi="Times New Roman" w:cs="Times New Roman"/>
                <w:color w:val="000000" w:themeColor="text1"/>
                <w:sz w:val="24"/>
                <w:szCs w:val="24"/>
              </w:rPr>
              <w:t>b) Bottom flange strain</w:t>
            </w:r>
          </w:p>
        </w:tc>
      </w:tr>
    </w:tbl>
    <w:p w14:paraId="472D6E59" w14:textId="14ED347E" w:rsidR="00D813BA" w:rsidRPr="00E00CF3" w:rsidRDefault="00D813BA" w:rsidP="00A3540B">
      <w:pPr>
        <w:spacing w:before="100" w:beforeAutospacing="1" w:after="100" w:afterAutospacing="1"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8</w:t>
      </w:r>
      <w:r w:rsidR="00A85B06" w:rsidRPr="00E00CF3">
        <w:rPr>
          <w:rFonts w:ascii="Times New Roman" w:hAnsi="Times New Roman" w:cs="Times New Roman"/>
          <w:b/>
          <w:bCs/>
          <w:color w:val="000000" w:themeColor="text1"/>
          <w:sz w:val="24"/>
          <w:szCs w:val="24"/>
        </w:rPr>
        <w:t>:</w:t>
      </w:r>
      <w:r w:rsidRPr="00E00CF3">
        <w:rPr>
          <w:rFonts w:ascii="Times New Roman" w:hAnsi="Times New Roman" w:cs="Times New Roman"/>
          <w:color w:val="000000" w:themeColor="text1"/>
          <w:sz w:val="24"/>
          <w:szCs w:val="24"/>
        </w:rPr>
        <w:t xml:space="preserve"> </w:t>
      </w:r>
      <w:r w:rsidR="001B7EF0" w:rsidRPr="00E00CF3">
        <w:rPr>
          <w:rFonts w:ascii="Times New Roman" w:hAnsi="Times New Roman" w:cs="Times New Roman"/>
          <w:color w:val="000000" w:themeColor="text1"/>
          <w:sz w:val="24"/>
          <w:szCs w:val="24"/>
        </w:rPr>
        <w:t xml:space="preserve">Experimental Tests </w:t>
      </w:r>
      <w:r w:rsidRPr="00E00CF3">
        <w:rPr>
          <w:rFonts w:ascii="Times New Roman" w:hAnsi="Times New Roman" w:cs="Times New Roman"/>
          <w:color w:val="000000" w:themeColor="text1"/>
          <w:sz w:val="24"/>
          <w:szCs w:val="24"/>
        </w:rPr>
        <w:t>Strain Results: a) Tendons and b) Beam</w:t>
      </w:r>
      <w:r w:rsidR="001B7EF0" w:rsidRPr="00E00CF3">
        <w:rPr>
          <w:rFonts w:ascii="Times New Roman" w:hAnsi="Times New Roman" w:cs="Times New Roman"/>
          <w:color w:val="000000" w:themeColor="text1"/>
          <w:sz w:val="24"/>
          <w:szCs w:val="24"/>
        </w:rPr>
        <w:t xml:space="preserve"> Bottom Flange</w:t>
      </w:r>
      <w:r w:rsidRPr="00E00CF3">
        <w:rPr>
          <w:rFonts w:ascii="Times New Roman" w:hAnsi="Times New Roman" w:cs="Times New Roman"/>
          <w:color w:val="000000" w:themeColor="text1"/>
          <w:sz w:val="24"/>
          <w:szCs w:val="24"/>
        </w:rPr>
        <w:t>.</w:t>
      </w:r>
    </w:p>
    <w:p w14:paraId="2F3A308C" w14:textId="22B24FD4" w:rsidR="00872936" w:rsidRPr="00E00CF3" w:rsidRDefault="00872936" w:rsidP="00733A07">
      <w:pPr>
        <w:pStyle w:val="Heading3"/>
        <w:numPr>
          <w:ilvl w:val="0"/>
          <w:numId w:val="0"/>
        </w:numPr>
        <w:spacing w:before="100" w:beforeAutospacing="1" w:after="100" w:afterAutospacing="1"/>
        <w:rPr>
          <w:color w:val="000000" w:themeColor="text1"/>
        </w:rPr>
      </w:pPr>
      <w:r w:rsidRPr="00E00CF3">
        <w:rPr>
          <w:color w:val="000000" w:themeColor="text1"/>
        </w:rPr>
        <w:t>Concrete Cracks</w:t>
      </w:r>
    </w:p>
    <w:p w14:paraId="35FCA8D4" w14:textId="62532CB7" w:rsidR="000115F1" w:rsidRPr="00E00CF3" w:rsidRDefault="00872936" w:rsidP="00E00CF3">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bidi="ar-EG"/>
        </w:rPr>
      </w:pPr>
      <w:r w:rsidRPr="00E00CF3">
        <w:rPr>
          <w:rFonts w:ascii="Times New Roman" w:hAnsi="Times New Roman" w:cs="Times New Roman"/>
          <w:b/>
          <w:bCs/>
          <w:color w:val="000000" w:themeColor="text1"/>
          <w:sz w:val="24"/>
          <w:szCs w:val="24"/>
          <w:lang w:bidi="ar-EG"/>
        </w:rPr>
        <w:t xml:space="preserve">Figure </w:t>
      </w:r>
      <w:r w:rsidR="00F13161">
        <w:rPr>
          <w:rFonts w:ascii="Times New Roman" w:hAnsi="Times New Roman" w:cs="Times New Roman"/>
          <w:b/>
          <w:bCs/>
          <w:color w:val="000000" w:themeColor="text1"/>
          <w:sz w:val="24"/>
          <w:szCs w:val="24"/>
          <w:lang w:bidi="ar-EG"/>
        </w:rPr>
        <w:t>9</w:t>
      </w:r>
      <w:r w:rsidRPr="00E00CF3">
        <w:rPr>
          <w:rFonts w:ascii="Times New Roman" w:hAnsi="Times New Roman" w:cs="Times New Roman"/>
          <w:color w:val="000000" w:themeColor="text1"/>
          <w:sz w:val="24"/>
          <w:szCs w:val="24"/>
          <w:lang w:bidi="ar-EG"/>
        </w:rPr>
        <w:t xml:space="preserve"> shows the cracks formed on all sides of the concrete slab</w:t>
      </w:r>
      <w:r w:rsidR="00927BAC" w:rsidRPr="00E00CF3">
        <w:rPr>
          <w:rFonts w:ascii="Times New Roman" w:hAnsi="Times New Roman" w:cs="Times New Roman"/>
          <w:color w:val="000000" w:themeColor="text1"/>
          <w:sz w:val="24"/>
          <w:szCs w:val="24"/>
          <w:lang w:bidi="ar-EG"/>
        </w:rPr>
        <w:t xml:space="preserve"> of all the samples</w:t>
      </w:r>
      <w:r w:rsidRPr="00E00CF3">
        <w:rPr>
          <w:rFonts w:ascii="Times New Roman" w:hAnsi="Times New Roman" w:cs="Times New Roman"/>
          <w:color w:val="000000" w:themeColor="text1"/>
          <w:sz w:val="24"/>
          <w:szCs w:val="24"/>
          <w:lang w:bidi="ar-EG"/>
        </w:rPr>
        <w:t xml:space="preserve">. It </w:t>
      </w:r>
      <w:r w:rsidR="001778CD" w:rsidRPr="00E00CF3">
        <w:rPr>
          <w:rFonts w:ascii="Times New Roman" w:hAnsi="Times New Roman" w:cs="Times New Roman"/>
          <w:color w:val="000000" w:themeColor="text1"/>
          <w:sz w:val="24"/>
          <w:szCs w:val="24"/>
          <w:lang w:bidi="ar-EG"/>
        </w:rPr>
        <w:t xml:space="preserve">can be </w:t>
      </w:r>
      <w:r w:rsidRPr="00E00CF3">
        <w:rPr>
          <w:rFonts w:ascii="Times New Roman" w:hAnsi="Times New Roman" w:cs="Times New Roman"/>
          <w:color w:val="000000" w:themeColor="text1"/>
          <w:sz w:val="24"/>
          <w:szCs w:val="24"/>
          <w:lang w:bidi="ar-EG"/>
        </w:rPr>
        <w:t>not</w:t>
      </w:r>
      <w:r w:rsidR="001778CD" w:rsidRPr="00E00CF3">
        <w:rPr>
          <w:rFonts w:ascii="Times New Roman" w:hAnsi="Times New Roman" w:cs="Times New Roman"/>
          <w:color w:val="000000" w:themeColor="text1"/>
          <w:sz w:val="24"/>
          <w:szCs w:val="24"/>
          <w:lang w:bidi="ar-EG"/>
        </w:rPr>
        <w:t>ic</w:t>
      </w:r>
      <w:r w:rsidRPr="00E00CF3">
        <w:rPr>
          <w:rFonts w:ascii="Times New Roman" w:hAnsi="Times New Roman" w:cs="Times New Roman"/>
          <w:color w:val="000000" w:themeColor="text1"/>
          <w:sz w:val="24"/>
          <w:szCs w:val="24"/>
          <w:lang w:bidi="ar-EG"/>
        </w:rPr>
        <w:t xml:space="preserve">ed that the cracks extend over larger areas and are more visible in the slabs </w:t>
      </w:r>
      <w:r w:rsidR="00927BAC" w:rsidRPr="00E00CF3">
        <w:rPr>
          <w:rFonts w:ascii="Times New Roman" w:hAnsi="Times New Roman" w:cs="Times New Roman"/>
          <w:color w:val="000000" w:themeColor="text1"/>
          <w:sz w:val="24"/>
          <w:szCs w:val="24"/>
          <w:lang w:bidi="ar-EG"/>
        </w:rPr>
        <w:t>of the</w:t>
      </w:r>
      <w:r w:rsidRPr="00E00CF3">
        <w:rPr>
          <w:rFonts w:ascii="Times New Roman" w:hAnsi="Times New Roman" w:cs="Times New Roman"/>
          <w:color w:val="000000" w:themeColor="text1"/>
          <w:sz w:val="24"/>
          <w:szCs w:val="24"/>
          <w:lang w:bidi="ar-EG"/>
        </w:rPr>
        <w:t xml:space="preserve"> </w:t>
      </w:r>
      <w:r w:rsidR="00927BAC" w:rsidRPr="00E00CF3">
        <w:rPr>
          <w:rFonts w:ascii="Times New Roman" w:hAnsi="Times New Roman" w:cs="Times New Roman"/>
          <w:color w:val="000000" w:themeColor="text1"/>
          <w:sz w:val="24"/>
          <w:szCs w:val="24"/>
          <w:lang w:bidi="ar-EG"/>
        </w:rPr>
        <w:lastRenderedPageBreak/>
        <w:t xml:space="preserve">beams with </w:t>
      </w:r>
      <w:r w:rsidRPr="00E00CF3">
        <w:rPr>
          <w:rFonts w:ascii="Times New Roman" w:hAnsi="Times New Roman" w:cs="Times New Roman"/>
          <w:color w:val="000000" w:themeColor="text1"/>
          <w:sz w:val="24"/>
          <w:szCs w:val="24"/>
          <w:lang w:bidi="ar-EG"/>
        </w:rPr>
        <w:t>partial interact</w:t>
      </w:r>
      <w:r w:rsidR="00927BAC" w:rsidRPr="00E00CF3">
        <w:rPr>
          <w:rFonts w:ascii="Times New Roman" w:hAnsi="Times New Roman" w:cs="Times New Roman"/>
          <w:color w:val="000000" w:themeColor="text1"/>
          <w:sz w:val="24"/>
          <w:szCs w:val="24"/>
          <w:lang w:bidi="ar-EG"/>
        </w:rPr>
        <w:t>ion</w:t>
      </w:r>
      <w:r w:rsidR="001778CD" w:rsidRPr="00E00CF3">
        <w:rPr>
          <w:rFonts w:ascii="Times New Roman" w:hAnsi="Times New Roman" w:cs="Times New Roman"/>
          <w:color w:val="000000" w:themeColor="text1"/>
          <w:sz w:val="24"/>
          <w:szCs w:val="24"/>
          <w:lang w:bidi="ar-EG"/>
        </w:rPr>
        <w:t>, i.e., beams</w:t>
      </w:r>
      <w:r w:rsidRPr="00E00CF3">
        <w:rPr>
          <w:rFonts w:ascii="Times New Roman" w:hAnsi="Times New Roman" w:cs="Times New Roman"/>
          <w:color w:val="000000" w:themeColor="text1"/>
          <w:sz w:val="24"/>
          <w:szCs w:val="24"/>
          <w:lang w:bidi="ar-EG"/>
        </w:rPr>
        <w:t xml:space="preserve"> </w:t>
      </w:r>
      <w:r w:rsidRPr="00E00CF3">
        <w:rPr>
          <w:rFonts w:ascii="Times New Roman" w:hAnsi="Times New Roman" w:cs="Times New Roman"/>
          <w:b/>
          <w:bCs/>
          <w:color w:val="000000" w:themeColor="text1"/>
          <w:sz w:val="24"/>
          <w:szCs w:val="24"/>
          <w:lang w:bidi="ar-EG"/>
        </w:rPr>
        <w:t>S-B70 and S-B70T</w:t>
      </w:r>
      <w:r w:rsidRPr="00E00CF3">
        <w:rPr>
          <w:rFonts w:ascii="Times New Roman" w:hAnsi="Times New Roman" w:cs="Times New Roman"/>
          <w:color w:val="000000" w:themeColor="text1"/>
          <w:sz w:val="24"/>
          <w:szCs w:val="24"/>
          <w:lang w:bidi="ar-EG"/>
        </w:rPr>
        <w:t xml:space="preserve">. However, the presence of post-tensioning </w:t>
      </w:r>
      <w:r w:rsidR="00B23D7B" w:rsidRPr="00E00CF3">
        <w:rPr>
          <w:rFonts w:ascii="Times New Roman" w:hAnsi="Times New Roman" w:cs="Times New Roman"/>
          <w:color w:val="000000" w:themeColor="text1"/>
          <w:sz w:val="24"/>
          <w:szCs w:val="24"/>
          <w:lang w:bidi="ar-EG"/>
        </w:rPr>
        <w:t>limited</w:t>
      </w:r>
      <w:r w:rsidRPr="00E00CF3">
        <w:rPr>
          <w:rFonts w:ascii="Times New Roman" w:hAnsi="Times New Roman" w:cs="Times New Roman"/>
          <w:color w:val="000000" w:themeColor="text1"/>
          <w:sz w:val="24"/>
          <w:szCs w:val="24"/>
          <w:lang w:bidi="ar-EG"/>
        </w:rPr>
        <w:t xml:space="preserve"> the crack</w:t>
      </w:r>
      <w:r w:rsidR="00B23D7B" w:rsidRPr="00E00CF3">
        <w:rPr>
          <w:rFonts w:ascii="Times New Roman" w:hAnsi="Times New Roman" w:cs="Times New Roman"/>
          <w:color w:val="000000" w:themeColor="text1"/>
          <w:sz w:val="24"/>
          <w:szCs w:val="24"/>
          <w:lang w:bidi="ar-EG"/>
        </w:rPr>
        <w:t xml:space="preserve"> length </w:t>
      </w:r>
      <w:r w:rsidRPr="00E00CF3">
        <w:rPr>
          <w:rFonts w:ascii="Times New Roman" w:hAnsi="Times New Roman" w:cs="Times New Roman"/>
          <w:color w:val="000000" w:themeColor="text1"/>
          <w:sz w:val="24"/>
          <w:szCs w:val="24"/>
          <w:lang w:bidi="ar-EG"/>
        </w:rPr>
        <w:t>and area of influence</w:t>
      </w:r>
      <w:r w:rsidR="001778CD" w:rsidRPr="00E00CF3">
        <w:rPr>
          <w:rFonts w:ascii="Times New Roman" w:hAnsi="Times New Roman" w:cs="Times New Roman"/>
          <w:color w:val="000000" w:themeColor="text1"/>
          <w:sz w:val="24"/>
          <w:szCs w:val="24"/>
          <w:lang w:bidi="ar-EG"/>
        </w:rPr>
        <w:t>,</w:t>
      </w:r>
      <w:r w:rsidRPr="00E00CF3">
        <w:rPr>
          <w:rFonts w:ascii="Times New Roman" w:hAnsi="Times New Roman" w:cs="Times New Roman"/>
          <w:color w:val="000000" w:themeColor="text1"/>
          <w:sz w:val="24"/>
          <w:szCs w:val="24"/>
          <w:lang w:bidi="ar-EG"/>
        </w:rPr>
        <w:t xml:space="preserve"> and </w:t>
      </w:r>
      <w:r w:rsidRPr="00E00CF3">
        <w:rPr>
          <w:rFonts w:ascii="Times New Roman" w:hAnsi="Times New Roman" w:cs="Times New Roman"/>
          <w:color w:val="000000" w:themeColor="text1"/>
          <w:sz w:val="24"/>
          <w:szCs w:val="24"/>
        </w:rPr>
        <w:t>in</w:t>
      </w:r>
      <w:r w:rsidRPr="00E00CF3">
        <w:rPr>
          <w:rFonts w:ascii="Times New Roman" w:hAnsi="Times New Roman" w:cs="Times New Roman"/>
          <w:color w:val="000000" w:themeColor="text1"/>
          <w:sz w:val="24"/>
          <w:szCs w:val="24"/>
          <w:lang w:bidi="ar-EG"/>
        </w:rPr>
        <w:t xml:space="preserve"> some areas</w:t>
      </w:r>
      <w:r w:rsidR="001778CD" w:rsidRPr="00E00CF3">
        <w:rPr>
          <w:rFonts w:ascii="Times New Roman" w:hAnsi="Times New Roman" w:cs="Times New Roman"/>
          <w:color w:val="000000" w:themeColor="text1"/>
          <w:sz w:val="24"/>
          <w:szCs w:val="24"/>
          <w:lang w:bidi="ar-EG"/>
        </w:rPr>
        <w:t>,</w:t>
      </w:r>
      <w:r w:rsidRPr="00E00CF3">
        <w:rPr>
          <w:rFonts w:ascii="Times New Roman" w:hAnsi="Times New Roman" w:cs="Times New Roman"/>
          <w:color w:val="000000" w:themeColor="text1"/>
          <w:sz w:val="24"/>
          <w:szCs w:val="24"/>
          <w:lang w:bidi="ar-EG"/>
        </w:rPr>
        <w:t xml:space="preserve"> </w:t>
      </w:r>
      <w:r w:rsidR="008128B1" w:rsidRPr="00E00CF3">
        <w:rPr>
          <w:rFonts w:ascii="Times New Roman" w:hAnsi="Times New Roman" w:cs="Times New Roman"/>
          <w:color w:val="000000" w:themeColor="text1"/>
          <w:sz w:val="24"/>
          <w:szCs w:val="24"/>
          <w:lang w:bidi="ar-EG"/>
        </w:rPr>
        <w:t>the cracks</w:t>
      </w:r>
      <w:r w:rsidRPr="00E00CF3">
        <w:rPr>
          <w:rFonts w:ascii="Times New Roman" w:hAnsi="Times New Roman" w:cs="Times New Roman"/>
          <w:color w:val="000000" w:themeColor="text1"/>
          <w:sz w:val="24"/>
          <w:szCs w:val="24"/>
          <w:lang w:bidi="ar-EG"/>
        </w:rPr>
        <w:t xml:space="preserve"> become </w:t>
      </w:r>
      <w:r w:rsidR="001778CD" w:rsidRPr="00E00CF3">
        <w:rPr>
          <w:rFonts w:ascii="Times New Roman" w:hAnsi="Times New Roman" w:cs="Times New Roman"/>
          <w:color w:val="000000" w:themeColor="text1"/>
          <w:sz w:val="24"/>
          <w:szCs w:val="24"/>
          <w:lang w:bidi="ar-EG"/>
        </w:rPr>
        <w:t>un</w:t>
      </w:r>
      <w:r w:rsidRPr="00E00CF3">
        <w:rPr>
          <w:rFonts w:ascii="Times New Roman" w:hAnsi="Times New Roman" w:cs="Times New Roman"/>
          <w:color w:val="000000" w:themeColor="text1"/>
          <w:sz w:val="24"/>
          <w:szCs w:val="24"/>
          <w:lang w:bidi="ar-EG"/>
        </w:rPr>
        <w:t xml:space="preserve">noticeable. </w:t>
      </w:r>
      <w:r w:rsidR="005D3C8B" w:rsidRPr="00E00CF3">
        <w:rPr>
          <w:rFonts w:ascii="Times New Roman" w:hAnsi="Times New Roman" w:cs="Times New Roman"/>
          <w:color w:val="000000" w:themeColor="text1"/>
          <w:sz w:val="24"/>
          <w:szCs w:val="24"/>
          <w:lang w:bidi="ar-EG"/>
        </w:rPr>
        <w:t xml:space="preserve">The key explanation for this crack arresting behavior is the ability of the post-tensioning force to generate an opposite bending moment that </w:t>
      </w:r>
      <w:r w:rsidR="00240323">
        <w:rPr>
          <w:rFonts w:ascii="Times New Roman" w:hAnsi="Times New Roman" w:cs="Times New Roman"/>
          <w:color w:val="000000" w:themeColor="text1"/>
          <w:sz w:val="24"/>
          <w:szCs w:val="24"/>
          <w:lang w:bidi="ar-EG"/>
        </w:rPr>
        <w:t>decreases the effect of</w:t>
      </w:r>
      <w:r w:rsidR="005D3C8B" w:rsidRPr="00E00CF3">
        <w:rPr>
          <w:rFonts w:ascii="Times New Roman" w:hAnsi="Times New Roman" w:cs="Times New Roman"/>
          <w:color w:val="000000" w:themeColor="text1"/>
          <w:sz w:val="24"/>
          <w:szCs w:val="24"/>
          <w:lang w:bidi="ar-EG"/>
        </w:rPr>
        <w:t xml:space="preserve"> compression force in the concrete slab. This compression force closes the cracks produced f</w:t>
      </w:r>
      <w:r w:rsidR="00240323">
        <w:rPr>
          <w:rFonts w:ascii="Times New Roman" w:hAnsi="Times New Roman" w:cs="Times New Roman"/>
          <w:color w:val="000000" w:themeColor="text1"/>
          <w:sz w:val="24"/>
          <w:szCs w:val="24"/>
          <w:lang w:bidi="ar-EG"/>
        </w:rPr>
        <w:t>ro</w:t>
      </w:r>
      <w:r w:rsidR="005D3C8B" w:rsidRPr="00E00CF3">
        <w:rPr>
          <w:rFonts w:ascii="Times New Roman" w:hAnsi="Times New Roman" w:cs="Times New Roman"/>
          <w:color w:val="000000" w:themeColor="text1"/>
          <w:sz w:val="24"/>
          <w:szCs w:val="24"/>
          <w:lang w:bidi="ar-EG"/>
        </w:rPr>
        <w:t>m shear studs bearing on concrete and any expected tension force</w:t>
      </w:r>
      <w:r w:rsidR="001A54E8" w:rsidRPr="00E00CF3">
        <w:rPr>
          <w:rFonts w:ascii="Times New Roman" w:hAnsi="Times New Roman" w:cs="Times New Roman"/>
          <w:color w:val="000000" w:themeColor="text1"/>
          <w:sz w:val="24"/>
          <w:szCs w:val="24"/>
          <w:lang w:bidi="ar-EG"/>
        </w:rPr>
        <w:t xml:space="preserve"> due to bending</w:t>
      </w:r>
      <w:r w:rsidR="005D3C8B" w:rsidRPr="00E00CF3">
        <w:rPr>
          <w:rFonts w:ascii="Times New Roman" w:hAnsi="Times New Roman" w:cs="Times New Roman"/>
          <w:color w:val="000000" w:themeColor="text1"/>
          <w:sz w:val="24"/>
          <w:szCs w:val="24"/>
          <w:lang w:bidi="ar-EG"/>
        </w:rPr>
        <w:t xml:space="preserve">, which leads to </w:t>
      </w:r>
      <w:r w:rsidR="00E84E89" w:rsidRPr="00E00CF3">
        <w:rPr>
          <w:rFonts w:ascii="Times New Roman" w:hAnsi="Times New Roman" w:cs="Times New Roman"/>
          <w:color w:val="000000" w:themeColor="text1"/>
          <w:sz w:val="24"/>
          <w:szCs w:val="24"/>
          <w:lang w:bidi="ar-EG"/>
        </w:rPr>
        <w:t xml:space="preserve">an </w:t>
      </w:r>
      <w:r w:rsidR="005D3C8B" w:rsidRPr="00E00CF3">
        <w:rPr>
          <w:rFonts w:ascii="Times New Roman" w:hAnsi="Times New Roman" w:cs="Times New Roman"/>
          <w:color w:val="000000" w:themeColor="text1"/>
          <w:sz w:val="24"/>
          <w:szCs w:val="24"/>
          <w:lang w:bidi="ar-EG"/>
        </w:rPr>
        <w:t xml:space="preserve">increase </w:t>
      </w:r>
      <w:r w:rsidR="00E84E89" w:rsidRPr="00E00CF3">
        <w:rPr>
          <w:rFonts w:ascii="Times New Roman" w:hAnsi="Times New Roman" w:cs="Times New Roman"/>
          <w:color w:val="000000" w:themeColor="text1"/>
          <w:sz w:val="24"/>
          <w:szCs w:val="24"/>
          <w:lang w:bidi="ar-EG"/>
        </w:rPr>
        <w:t xml:space="preserve">in </w:t>
      </w:r>
      <w:r w:rsidR="005D3C8B" w:rsidRPr="00E00CF3">
        <w:rPr>
          <w:rFonts w:ascii="Times New Roman" w:hAnsi="Times New Roman" w:cs="Times New Roman"/>
          <w:color w:val="000000" w:themeColor="text1"/>
          <w:sz w:val="24"/>
          <w:szCs w:val="24"/>
          <w:lang w:bidi="ar-EG"/>
        </w:rPr>
        <w:t>the load</w:t>
      </w:r>
      <w:r w:rsidR="00E84E89" w:rsidRPr="00E00CF3">
        <w:rPr>
          <w:rFonts w:ascii="Times New Roman" w:hAnsi="Times New Roman" w:cs="Times New Roman"/>
          <w:color w:val="000000" w:themeColor="text1"/>
          <w:sz w:val="24"/>
          <w:szCs w:val="24"/>
          <w:lang w:bidi="ar-EG"/>
        </w:rPr>
        <w:t>-</w:t>
      </w:r>
      <w:r w:rsidR="005D3C8B" w:rsidRPr="00E00CF3">
        <w:rPr>
          <w:rFonts w:ascii="Times New Roman" w:hAnsi="Times New Roman" w:cs="Times New Roman"/>
          <w:color w:val="000000" w:themeColor="text1"/>
          <w:sz w:val="24"/>
          <w:szCs w:val="24"/>
          <w:lang w:bidi="ar-EG"/>
        </w:rPr>
        <w:t xml:space="preserve">carrying capacity of the beam. </w:t>
      </w:r>
      <w:r w:rsidR="005D3C8B" w:rsidRPr="00E00CF3">
        <w:rPr>
          <w:rFonts w:ascii="Times New Roman" w:hAnsi="Times New Roman" w:cs="Times New Roman"/>
          <w:b/>
          <w:bCs/>
          <w:color w:val="000000" w:themeColor="text1"/>
          <w:sz w:val="24"/>
          <w:szCs w:val="24"/>
          <w:lang w:bidi="ar-EG"/>
        </w:rPr>
        <w:t xml:space="preserve">Figure </w:t>
      </w:r>
      <w:r w:rsidR="00F13161">
        <w:rPr>
          <w:rFonts w:ascii="Times New Roman" w:hAnsi="Times New Roman" w:cs="Times New Roman"/>
          <w:b/>
          <w:bCs/>
          <w:color w:val="000000" w:themeColor="text1"/>
          <w:sz w:val="24"/>
          <w:szCs w:val="24"/>
          <w:lang w:bidi="ar-EG"/>
        </w:rPr>
        <w:t>10</w:t>
      </w:r>
      <w:r w:rsidR="005D3C8B" w:rsidRPr="00E00CF3">
        <w:rPr>
          <w:rFonts w:ascii="Times New Roman" w:hAnsi="Times New Roman" w:cs="Times New Roman"/>
          <w:color w:val="000000" w:themeColor="text1"/>
          <w:sz w:val="24"/>
          <w:szCs w:val="24"/>
          <w:lang w:bidi="ar-EG"/>
        </w:rPr>
        <w:t xml:space="preserve"> shows the deformation and crack modes of the sample </w:t>
      </w:r>
      <w:r w:rsidR="005D3C8B" w:rsidRPr="00E00CF3">
        <w:rPr>
          <w:rFonts w:ascii="Times New Roman" w:hAnsi="Times New Roman" w:cs="Times New Roman"/>
          <w:b/>
          <w:bCs/>
          <w:color w:val="000000" w:themeColor="text1"/>
          <w:sz w:val="24"/>
          <w:szCs w:val="24"/>
          <w:lang w:bidi="ar-EG"/>
        </w:rPr>
        <w:t>S-B100T</w:t>
      </w:r>
      <w:r w:rsidR="00E84E89" w:rsidRPr="00E00CF3">
        <w:rPr>
          <w:rFonts w:ascii="Times New Roman" w:hAnsi="Times New Roman" w:cs="Times New Roman"/>
          <w:color w:val="000000" w:themeColor="text1"/>
          <w:sz w:val="24"/>
          <w:szCs w:val="24"/>
          <w:lang w:bidi="ar-EG"/>
        </w:rPr>
        <w:t xml:space="preserve"> during the experimental test</w:t>
      </w:r>
      <w:r w:rsidR="005D3C8B" w:rsidRPr="00E00CF3">
        <w:rPr>
          <w:rFonts w:ascii="Times New Roman" w:hAnsi="Times New Roman" w:cs="Times New Roman"/>
          <w:color w:val="000000" w:themeColor="text1"/>
          <w:sz w:val="24"/>
          <w:szCs w:val="24"/>
          <w:lang w:bidi="ar-EG"/>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4360"/>
      </w:tblGrid>
      <w:tr w:rsidR="00D95FFE" w:rsidRPr="00E00CF3" w14:paraId="088B528E" w14:textId="77777777" w:rsidTr="50B435C4">
        <w:trPr>
          <w:trHeight w:val="1248"/>
          <w:jc w:val="center"/>
        </w:trPr>
        <w:tc>
          <w:tcPr>
            <w:tcW w:w="4028" w:type="dxa"/>
          </w:tcPr>
          <w:p w14:paraId="0C7A48AF" w14:textId="09339733" w:rsidR="00D95FFE" w:rsidRPr="00E00CF3" w:rsidRDefault="00D95FFE" w:rsidP="004A4887">
            <w:pPr>
              <w:spacing w:line="480" w:lineRule="auto"/>
              <w:jc w:val="center"/>
              <w:rPr>
                <w:rFonts w:ascii="Times New Roman" w:hAnsi="Times New Roman" w:cs="Times New Roman"/>
                <w:b/>
                <w:bCs/>
                <w:color w:val="000000" w:themeColor="text1"/>
                <w:sz w:val="24"/>
                <w:szCs w:val="24"/>
              </w:rPr>
            </w:pPr>
            <w:r>
              <w:rPr>
                <w:noProof/>
              </w:rPr>
              <w:drawing>
                <wp:inline distT="0" distB="0" distL="0" distR="0" wp14:anchorId="2C5077D4" wp14:editId="435780CA">
                  <wp:extent cx="2341403" cy="908538"/>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1403" cy="908538"/>
                          </a:xfrm>
                          <a:prstGeom prst="rect">
                            <a:avLst/>
                          </a:prstGeom>
                        </pic:spPr>
                      </pic:pic>
                    </a:graphicData>
                  </a:graphic>
                </wp:inline>
              </w:drawing>
            </w:r>
          </w:p>
          <w:p w14:paraId="4A431D11" w14:textId="77777777" w:rsidR="00D95FFE" w:rsidRPr="00E00CF3" w:rsidRDefault="00D95FFE" w:rsidP="004A4887">
            <w:pPr>
              <w:spacing w:line="480" w:lineRule="auto"/>
              <w:jc w:val="center"/>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S-B100</w:t>
            </w:r>
          </w:p>
        </w:tc>
        <w:tc>
          <w:tcPr>
            <w:tcW w:w="4360" w:type="dxa"/>
          </w:tcPr>
          <w:p w14:paraId="0BBEF78F" w14:textId="23450D4E" w:rsidR="00D95FFE" w:rsidRPr="00E00CF3" w:rsidRDefault="00D95FFE" w:rsidP="004A4887">
            <w:pPr>
              <w:spacing w:line="480" w:lineRule="auto"/>
              <w:jc w:val="center"/>
              <w:rPr>
                <w:rFonts w:ascii="Times New Roman" w:hAnsi="Times New Roman" w:cs="Times New Roman"/>
                <w:b/>
                <w:bCs/>
                <w:color w:val="000000" w:themeColor="text1"/>
                <w:sz w:val="24"/>
                <w:szCs w:val="24"/>
              </w:rPr>
            </w:pPr>
            <w:r>
              <w:rPr>
                <w:noProof/>
              </w:rPr>
              <w:drawing>
                <wp:inline distT="0" distB="0" distL="0" distR="0" wp14:anchorId="1253211A" wp14:editId="682381C1">
                  <wp:extent cx="2606171" cy="90805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171" cy="908050"/>
                          </a:xfrm>
                          <a:prstGeom prst="rect">
                            <a:avLst/>
                          </a:prstGeom>
                        </pic:spPr>
                      </pic:pic>
                    </a:graphicData>
                  </a:graphic>
                </wp:inline>
              </w:drawing>
            </w:r>
          </w:p>
          <w:p w14:paraId="382BEF62" w14:textId="77777777" w:rsidR="00D95FFE" w:rsidRPr="00E00CF3" w:rsidRDefault="00D95FFE" w:rsidP="004A4887">
            <w:pPr>
              <w:spacing w:line="480" w:lineRule="auto"/>
              <w:jc w:val="center"/>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S-B70</w:t>
            </w:r>
          </w:p>
        </w:tc>
      </w:tr>
      <w:tr w:rsidR="00D95FFE" w:rsidRPr="00E00CF3" w14:paraId="4F5705F8" w14:textId="77777777" w:rsidTr="50B435C4">
        <w:trPr>
          <w:trHeight w:val="1854"/>
          <w:jc w:val="center"/>
        </w:trPr>
        <w:tc>
          <w:tcPr>
            <w:tcW w:w="4028" w:type="dxa"/>
          </w:tcPr>
          <w:p w14:paraId="63EABDCB" w14:textId="0B48D8EA" w:rsidR="00D95FFE" w:rsidRPr="00E00CF3" w:rsidRDefault="00D95FFE" w:rsidP="004A4887">
            <w:pPr>
              <w:spacing w:line="480" w:lineRule="auto"/>
              <w:jc w:val="center"/>
              <w:rPr>
                <w:rFonts w:ascii="Times New Roman" w:hAnsi="Times New Roman" w:cs="Times New Roman"/>
                <w:b/>
                <w:bCs/>
                <w:color w:val="000000" w:themeColor="text1"/>
                <w:sz w:val="24"/>
                <w:szCs w:val="24"/>
              </w:rPr>
            </w:pPr>
            <w:r>
              <w:rPr>
                <w:noProof/>
              </w:rPr>
              <w:drawing>
                <wp:inline distT="0" distB="0" distL="0" distR="0" wp14:anchorId="480794CE" wp14:editId="6ECEA9EB">
                  <wp:extent cx="2420913" cy="106667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0913" cy="1066679"/>
                          </a:xfrm>
                          <a:prstGeom prst="rect">
                            <a:avLst/>
                          </a:prstGeom>
                        </pic:spPr>
                      </pic:pic>
                    </a:graphicData>
                  </a:graphic>
                </wp:inline>
              </w:drawing>
            </w:r>
          </w:p>
          <w:p w14:paraId="3F7FF508" w14:textId="77777777" w:rsidR="00D95FFE" w:rsidRPr="00E00CF3" w:rsidRDefault="00D95FFE" w:rsidP="004A4887">
            <w:pPr>
              <w:spacing w:line="480" w:lineRule="auto"/>
              <w:jc w:val="center"/>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S-B100T</w:t>
            </w:r>
          </w:p>
        </w:tc>
        <w:tc>
          <w:tcPr>
            <w:tcW w:w="4360" w:type="dxa"/>
          </w:tcPr>
          <w:p w14:paraId="2AE7F70B" w14:textId="47F6706D" w:rsidR="00D95FFE" w:rsidRPr="00E00CF3" w:rsidRDefault="00D95FFE" w:rsidP="004A4887">
            <w:pPr>
              <w:spacing w:line="480" w:lineRule="auto"/>
              <w:jc w:val="center"/>
              <w:rPr>
                <w:rFonts w:ascii="Times New Roman" w:hAnsi="Times New Roman" w:cs="Times New Roman"/>
                <w:b/>
                <w:bCs/>
                <w:color w:val="000000" w:themeColor="text1"/>
                <w:sz w:val="24"/>
                <w:szCs w:val="24"/>
              </w:rPr>
            </w:pPr>
            <w:r>
              <w:rPr>
                <w:noProof/>
              </w:rPr>
              <w:drawing>
                <wp:inline distT="0" distB="0" distL="0" distR="0" wp14:anchorId="077EE252" wp14:editId="54DC19AD">
                  <wp:extent cx="2631830" cy="106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1830" cy="1066800"/>
                          </a:xfrm>
                          <a:prstGeom prst="rect">
                            <a:avLst/>
                          </a:prstGeom>
                        </pic:spPr>
                      </pic:pic>
                    </a:graphicData>
                  </a:graphic>
                </wp:inline>
              </w:drawing>
            </w:r>
          </w:p>
          <w:p w14:paraId="1FFD313F" w14:textId="77777777" w:rsidR="00D95FFE" w:rsidRPr="00E00CF3" w:rsidRDefault="00D95FFE" w:rsidP="004A4887">
            <w:pPr>
              <w:spacing w:line="480" w:lineRule="auto"/>
              <w:jc w:val="center"/>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S-B70T</w:t>
            </w:r>
          </w:p>
        </w:tc>
      </w:tr>
    </w:tbl>
    <w:p w14:paraId="588CCAE4" w14:textId="38018C1B" w:rsidR="00D95FFE" w:rsidRPr="00E00CF3" w:rsidRDefault="00D95FFE" w:rsidP="00A3540B">
      <w:pPr>
        <w:spacing w:before="100" w:beforeAutospacing="1" w:after="100" w:afterAutospacing="1"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w:t>
      </w:r>
      <w:r w:rsidR="00A3540B" w:rsidRPr="00E00CF3">
        <w:rPr>
          <w:rFonts w:ascii="Times New Roman" w:hAnsi="Times New Roman" w:cs="Times New Roman"/>
          <w:b/>
          <w:bCs/>
          <w:color w:val="000000" w:themeColor="text1"/>
          <w:sz w:val="24"/>
          <w:szCs w:val="24"/>
        </w:rPr>
        <w:t>ure</w:t>
      </w:r>
      <w:r w:rsidRPr="00E00CF3">
        <w:rPr>
          <w:rFonts w:ascii="Times New Roman" w:hAnsi="Times New Roman" w:cs="Times New Roman"/>
          <w:b/>
          <w:bCs/>
          <w:color w:val="000000" w:themeColor="text1"/>
          <w:sz w:val="24"/>
          <w:szCs w:val="24"/>
        </w:rPr>
        <w:t xml:space="preserve"> </w:t>
      </w:r>
      <w:r w:rsidR="00F13161">
        <w:rPr>
          <w:rFonts w:ascii="Times New Roman" w:hAnsi="Times New Roman" w:cs="Times New Roman"/>
          <w:b/>
          <w:bCs/>
          <w:color w:val="000000" w:themeColor="text1"/>
          <w:sz w:val="24"/>
          <w:szCs w:val="24"/>
        </w:rPr>
        <w:t>9</w:t>
      </w:r>
      <w:r w:rsidR="00A3540B" w:rsidRPr="00E00CF3">
        <w:rPr>
          <w:rFonts w:ascii="Times New Roman" w:hAnsi="Times New Roman" w:cs="Times New Roman"/>
          <w:b/>
          <w:bCs/>
          <w:color w:val="000000" w:themeColor="text1"/>
          <w:sz w:val="24"/>
          <w:szCs w:val="24"/>
        </w:rPr>
        <w:t>:</w:t>
      </w:r>
      <w:r w:rsidRPr="00E00CF3">
        <w:rPr>
          <w:rFonts w:ascii="Times New Roman" w:hAnsi="Times New Roman" w:cs="Times New Roman"/>
          <w:color w:val="000000" w:themeColor="text1"/>
          <w:sz w:val="24"/>
          <w:szCs w:val="24"/>
        </w:rPr>
        <w:t xml:space="preserve"> Concrete </w:t>
      </w:r>
      <w:r w:rsidR="000115F1" w:rsidRPr="00E00CF3">
        <w:rPr>
          <w:rFonts w:ascii="Times New Roman" w:hAnsi="Times New Roman" w:cs="Times New Roman"/>
          <w:color w:val="000000" w:themeColor="text1"/>
          <w:sz w:val="24"/>
          <w:szCs w:val="24"/>
        </w:rPr>
        <w:t>Cracks for All Specimens.</w:t>
      </w:r>
    </w:p>
    <w:p w14:paraId="10786BB5" w14:textId="1FADC1A7" w:rsidR="00D95FFE" w:rsidRPr="00E00CF3" w:rsidRDefault="006A359C" w:rsidP="00D95FFE">
      <w:pPr>
        <w:autoSpaceDE w:val="0"/>
        <w:autoSpaceDN w:val="0"/>
        <w:adjustRightInd w:val="0"/>
        <w:spacing w:after="0" w:line="480" w:lineRule="auto"/>
        <w:jc w:val="center"/>
        <w:rPr>
          <w:color w:val="000000" w:themeColor="text1"/>
        </w:rPr>
      </w:pPr>
      <w:r>
        <w:rPr>
          <w:noProof/>
        </w:rPr>
        <w:lastRenderedPageBreak/>
        <w:drawing>
          <wp:inline distT="0" distB="0" distL="0" distR="0" wp14:anchorId="262CEED5" wp14:editId="0EC49A04">
            <wp:extent cx="4968242" cy="3810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4968242" cy="3810000"/>
                    </a:xfrm>
                    <a:prstGeom prst="rect">
                      <a:avLst/>
                    </a:prstGeom>
                  </pic:spPr>
                </pic:pic>
              </a:graphicData>
            </a:graphic>
          </wp:inline>
        </w:drawing>
      </w:r>
    </w:p>
    <w:p w14:paraId="54FB24DB" w14:textId="36E91F28" w:rsidR="00D95FFE" w:rsidRPr="00E00CF3" w:rsidRDefault="00D95FFE" w:rsidP="00A3540B">
      <w:pPr>
        <w:spacing w:before="100" w:beforeAutospacing="1" w:after="100" w:afterAutospacing="1"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10</w:t>
      </w:r>
      <w:r w:rsidRPr="00E00CF3">
        <w:rPr>
          <w:rFonts w:ascii="Times New Roman" w:hAnsi="Times New Roman" w:cs="Times New Roman"/>
          <w:color w:val="000000" w:themeColor="text1"/>
          <w:sz w:val="24"/>
          <w:szCs w:val="24"/>
        </w:rPr>
        <w:t xml:space="preserve">: Failure of the Sample </w:t>
      </w:r>
      <w:r w:rsidRPr="00E00CF3">
        <w:rPr>
          <w:rFonts w:ascii="Times New Roman" w:hAnsi="Times New Roman" w:cs="Times New Roman"/>
          <w:b/>
          <w:bCs/>
          <w:color w:val="000000" w:themeColor="text1"/>
          <w:sz w:val="24"/>
          <w:szCs w:val="24"/>
          <w:lang w:bidi="ar-EG"/>
        </w:rPr>
        <w:t>S-B100</w:t>
      </w:r>
      <w:r w:rsidR="000B013C" w:rsidRPr="00E00CF3">
        <w:rPr>
          <w:rFonts w:ascii="Times New Roman" w:hAnsi="Times New Roman" w:cs="Times New Roman"/>
          <w:b/>
          <w:bCs/>
          <w:color w:val="000000" w:themeColor="text1"/>
          <w:sz w:val="24"/>
          <w:szCs w:val="24"/>
          <w:lang w:bidi="ar-EG"/>
        </w:rPr>
        <w:t>T</w:t>
      </w:r>
      <w:r w:rsidRPr="00E00CF3">
        <w:rPr>
          <w:rFonts w:ascii="Times New Roman" w:hAnsi="Times New Roman" w:cs="Times New Roman"/>
          <w:color w:val="000000" w:themeColor="text1"/>
          <w:sz w:val="24"/>
          <w:szCs w:val="24"/>
          <w:lang w:bidi="ar-EG"/>
        </w:rPr>
        <w:t>.</w:t>
      </w:r>
      <w:r w:rsidRPr="00E00CF3">
        <w:rPr>
          <w:rFonts w:ascii="Times New Roman" w:hAnsi="Times New Roman" w:cs="Times New Roman"/>
          <w:color w:val="000000" w:themeColor="text1"/>
          <w:sz w:val="24"/>
          <w:szCs w:val="24"/>
        </w:rPr>
        <w:t xml:space="preserve"> </w:t>
      </w:r>
    </w:p>
    <w:p w14:paraId="4156F809" w14:textId="77777777" w:rsidR="00872936" w:rsidRPr="00E00CF3" w:rsidRDefault="00872936" w:rsidP="00C427EB">
      <w:pPr>
        <w:pStyle w:val="Heading2"/>
        <w:numPr>
          <w:ilvl w:val="0"/>
          <w:numId w:val="0"/>
        </w:numPr>
        <w:spacing w:before="100" w:beforeAutospacing="1" w:after="100" w:afterAutospacing="1"/>
        <w:rPr>
          <w:rFonts w:eastAsiaTheme="minorHAnsi"/>
          <w:iCs w:val="0"/>
          <w:color w:val="000000" w:themeColor="text1"/>
          <w:szCs w:val="24"/>
        </w:rPr>
      </w:pPr>
      <w:r w:rsidRPr="00E00CF3">
        <w:rPr>
          <w:rFonts w:eastAsiaTheme="minorHAnsi"/>
          <w:iCs w:val="0"/>
          <w:color w:val="000000" w:themeColor="text1"/>
          <w:szCs w:val="24"/>
        </w:rPr>
        <w:t>NUMERICAL RESULTS</w:t>
      </w:r>
    </w:p>
    <w:p w14:paraId="40765526" w14:textId="5AB9A893" w:rsidR="00872936" w:rsidRPr="00E00CF3" w:rsidRDefault="00872936" w:rsidP="00847157">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In this section</w:t>
      </w:r>
      <w:r w:rsidR="00D54090"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a </w:t>
      </w:r>
      <w:r w:rsidR="00DA773B" w:rsidRPr="00E00CF3">
        <w:rPr>
          <w:rFonts w:ascii="Times New Roman" w:hAnsi="Times New Roman" w:cs="Times New Roman"/>
          <w:color w:val="000000" w:themeColor="text1"/>
          <w:sz w:val="24"/>
          <w:szCs w:val="24"/>
        </w:rPr>
        <w:t>comparison</w:t>
      </w:r>
      <w:r w:rsidRPr="00E00CF3">
        <w:rPr>
          <w:rFonts w:ascii="Times New Roman" w:hAnsi="Times New Roman" w:cs="Times New Roman"/>
          <w:color w:val="000000" w:themeColor="text1"/>
          <w:sz w:val="24"/>
          <w:szCs w:val="24"/>
        </w:rPr>
        <w:t xml:space="preserve"> will be made </w:t>
      </w:r>
      <w:r w:rsidR="00DA773B" w:rsidRPr="00E00CF3">
        <w:rPr>
          <w:rFonts w:ascii="Times New Roman" w:hAnsi="Times New Roman" w:cs="Times New Roman"/>
          <w:color w:val="000000" w:themeColor="text1"/>
          <w:sz w:val="24"/>
          <w:szCs w:val="24"/>
        </w:rPr>
        <w:t>between</w:t>
      </w:r>
      <w:r w:rsidRPr="00E00CF3">
        <w:rPr>
          <w:rFonts w:ascii="Times New Roman" w:hAnsi="Times New Roman" w:cs="Times New Roman"/>
          <w:color w:val="000000" w:themeColor="text1"/>
          <w:sz w:val="24"/>
          <w:szCs w:val="24"/>
        </w:rPr>
        <w:t xml:space="preserve"> the numerical and experimental results of the </w:t>
      </w:r>
      <w:r w:rsidR="00847157" w:rsidRPr="00E00CF3">
        <w:rPr>
          <w:rFonts w:ascii="Times New Roman" w:hAnsi="Times New Roman" w:cs="Times New Roman"/>
          <w:color w:val="000000" w:themeColor="text1"/>
          <w:sz w:val="24"/>
          <w:szCs w:val="24"/>
        </w:rPr>
        <w:t>modeled and tested</w:t>
      </w:r>
      <w:r w:rsidRPr="00E00CF3">
        <w:rPr>
          <w:rFonts w:ascii="Times New Roman" w:hAnsi="Times New Roman" w:cs="Times New Roman"/>
          <w:color w:val="000000" w:themeColor="text1"/>
          <w:sz w:val="24"/>
          <w:szCs w:val="24"/>
        </w:rPr>
        <w:t xml:space="preserve"> beams</w:t>
      </w:r>
      <w:r w:rsidR="00D54090" w:rsidRPr="00E00CF3">
        <w:rPr>
          <w:rFonts w:ascii="Times New Roman" w:hAnsi="Times New Roman" w:cs="Times New Roman"/>
          <w:color w:val="000000" w:themeColor="text1"/>
          <w:sz w:val="24"/>
          <w:szCs w:val="24"/>
        </w:rPr>
        <w:t>, respectively</w:t>
      </w:r>
      <w:r w:rsidRPr="00E00CF3">
        <w:rPr>
          <w:rFonts w:ascii="Times New Roman" w:hAnsi="Times New Roman" w:cs="Times New Roman"/>
          <w:color w:val="000000" w:themeColor="text1"/>
          <w:sz w:val="24"/>
          <w:szCs w:val="24"/>
        </w:rPr>
        <w:t xml:space="preserve">. </w:t>
      </w:r>
      <w:r w:rsidR="00F76B99" w:rsidRPr="00E00CF3">
        <w:rPr>
          <w:rFonts w:ascii="Times New Roman" w:hAnsi="Times New Roman" w:cs="Times New Roman"/>
          <w:color w:val="000000" w:themeColor="text1"/>
          <w:sz w:val="24"/>
          <w:szCs w:val="24"/>
        </w:rPr>
        <w:t>Several</w:t>
      </w:r>
      <w:r w:rsidRPr="00E00CF3">
        <w:rPr>
          <w:rFonts w:ascii="Times New Roman" w:hAnsi="Times New Roman" w:cs="Times New Roman"/>
          <w:color w:val="000000" w:themeColor="text1"/>
          <w:sz w:val="24"/>
          <w:szCs w:val="24"/>
        </w:rPr>
        <w:t xml:space="preserve"> parameters will be studied, such as the effect of </w:t>
      </w:r>
      <w:r w:rsidR="00F76B99" w:rsidRPr="00E00CF3">
        <w:rPr>
          <w:rFonts w:ascii="Times New Roman" w:hAnsi="Times New Roman" w:cs="Times New Roman"/>
          <w:color w:val="000000" w:themeColor="text1"/>
          <w:sz w:val="24"/>
          <w:szCs w:val="24"/>
        </w:rPr>
        <w:t>using</w:t>
      </w:r>
      <w:r w:rsidRPr="00E00CF3">
        <w:rPr>
          <w:rFonts w:ascii="Times New Roman" w:hAnsi="Times New Roman" w:cs="Times New Roman"/>
          <w:color w:val="000000" w:themeColor="text1"/>
          <w:sz w:val="24"/>
          <w:szCs w:val="24"/>
        </w:rPr>
        <w:t xml:space="preserve"> </w:t>
      </w:r>
      <w:r w:rsidR="00DA773B" w:rsidRPr="00E00CF3">
        <w:rPr>
          <w:rFonts w:ascii="Times New Roman" w:hAnsi="Times New Roman" w:cs="Times New Roman"/>
          <w:color w:val="000000" w:themeColor="text1"/>
          <w:sz w:val="24"/>
          <w:szCs w:val="24"/>
        </w:rPr>
        <w:t xml:space="preserve">different </w:t>
      </w:r>
      <w:r w:rsidR="00EA1082" w:rsidRPr="00E00CF3">
        <w:rPr>
          <w:rFonts w:ascii="Times New Roman" w:hAnsi="Times New Roman" w:cs="Times New Roman"/>
          <w:b/>
          <w:bCs/>
          <w:color w:val="000000" w:themeColor="text1"/>
          <w:sz w:val="24"/>
          <w:szCs w:val="24"/>
        </w:rPr>
        <w:t>DOSCs</w:t>
      </w:r>
      <w:r w:rsidR="00EA1082" w:rsidRPr="00E00CF3">
        <w:rPr>
          <w:rFonts w:ascii="Times New Roman" w:hAnsi="Times New Roman" w:cs="Times New Roman"/>
          <w:color w:val="000000" w:themeColor="text1"/>
          <w:sz w:val="24"/>
          <w:szCs w:val="24"/>
        </w:rPr>
        <w:t xml:space="preserve"> </w:t>
      </w:r>
      <w:r w:rsidR="007C0146" w:rsidRPr="00E00CF3">
        <w:rPr>
          <w:rFonts w:ascii="Times New Roman" w:hAnsi="Times New Roman" w:cs="Times New Roman"/>
          <w:color w:val="000000" w:themeColor="text1"/>
          <w:sz w:val="24"/>
          <w:szCs w:val="24"/>
        </w:rPr>
        <w:t>and tendon profiles</w:t>
      </w:r>
      <w:r w:rsidRPr="00E00CF3">
        <w:rPr>
          <w:rFonts w:ascii="Times New Roman" w:hAnsi="Times New Roman" w:cs="Times New Roman"/>
          <w:color w:val="000000" w:themeColor="text1"/>
          <w:sz w:val="24"/>
          <w:szCs w:val="24"/>
        </w:rPr>
        <w:t>.</w:t>
      </w:r>
      <w:r w:rsidR="00F76B99" w:rsidRPr="00E00CF3">
        <w:rPr>
          <w:rFonts w:ascii="Times New Roman" w:hAnsi="Times New Roman" w:cs="Times New Roman"/>
          <w:color w:val="000000" w:themeColor="text1"/>
          <w:sz w:val="24"/>
          <w:szCs w:val="24"/>
        </w:rPr>
        <w:t xml:space="preserve"> Results such as beam deflection, slippage between concrete and steel, and steel flange strain will be discussed.</w:t>
      </w:r>
    </w:p>
    <w:p w14:paraId="16AD7184" w14:textId="77777777" w:rsidR="00872936" w:rsidRPr="00E00CF3" w:rsidRDefault="00872936" w:rsidP="00185B7E">
      <w:pPr>
        <w:pStyle w:val="Heading3"/>
        <w:numPr>
          <w:ilvl w:val="0"/>
          <w:numId w:val="0"/>
        </w:numPr>
        <w:spacing w:before="100" w:beforeAutospacing="1" w:after="100" w:afterAutospacing="1"/>
        <w:rPr>
          <w:rFonts w:eastAsiaTheme="minorHAnsi"/>
          <w:iCs w:val="0"/>
          <w:color w:val="000000" w:themeColor="text1"/>
          <w:szCs w:val="24"/>
        </w:rPr>
      </w:pPr>
      <w:r w:rsidRPr="00E00CF3">
        <w:rPr>
          <w:rFonts w:eastAsiaTheme="minorHAnsi"/>
          <w:iCs w:val="0"/>
          <w:color w:val="000000" w:themeColor="text1"/>
          <w:szCs w:val="24"/>
        </w:rPr>
        <w:t>Validation of Finite Element Model</w:t>
      </w:r>
    </w:p>
    <w:p w14:paraId="22B1E5BA" w14:textId="0500039F" w:rsidR="0080522C" w:rsidRPr="00451AB9" w:rsidRDefault="00872936" w:rsidP="00650699">
      <w:pPr>
        <w:autoSpaceDE w:val="0"/>
        <w:autoSpaceDN w:val="0"/>
        <w:adjustRightInd w:val="0"/>
        <w:spacing w:after="0" w:line="480" w:lineRule="auto"/>
        <w:ind w:firstLine="720"/>
        <w:jc w:val="both"/>
        <w:rPr>
          <w:rFonts w:ascii="Times New Roman" w:hAnsi="Times New Roman" w:cs="Times New Roman"/>
          <w:color w:val="FF0000"/>
          <w:sz w:val="24"/>
          <w:szCs w:val="24"/>
        </w:rPr>
      </w:pPr>
      <w:r w:rsidRPr="00451AB9">
        <w:rPr>
          <w:rFonts w:ascii="Times New Roman" w:hAnsi="Times New Roman" w:cs="Times New Roman"/>
          <w:color w:val="FF0000"/>
          <w:sz w:val="24"/>
          <w:szCs w:val="24"/>
        </w:rPr>
        <w:t xml:space="preserve">In order to </w:t>
      </w:r>
      <w:r w:rsidR="00597BA3" w:rsidRPr="00451AB9">
        <w:rPr>
          <w:rFonts w:ascii="Times New Roman" w:hAnsi="Times New Roman" w:cs="Times New Roman"/>
          <w:color w:val="FF0000"/>
          <w:sz w:val="24"/>
          <w:szCs w:val="24"/>
        </w:rPr>
        <w:t>check the validity of</w:t>
      </w:r>
      <w:r w:rsidRPr="00451AB9">
        <w:rPr>
          <w:rFonts w:ascii="Times New Roman" w:hAnsi="Times New Roman" w:cs="Times New Roman"/>
          <w:color w:val="FF0000"/>
          <w:sz w:val="24"/>
          <w:szCs w:val="24"/>
        </w:rPr>
        <w:t xml:space="preserve"> the finite element model, the numerical results were compared to the current experimental results of the tested beams </w:t>
      </w:r>
      <w:r w:rsidR="00650699" w:rsidRPr="00451AB9">
        <w:rPr>
          <w:rFonts w:ascii="Times New Roman" w:hAnsi="Times New Roman" w:cs="Times New Roman"/>
          <w:b/>
          <w:bCs/>
          <w:color w:val="FF0000"/>
          <w:sz w:val="24"/>
          <w:szCs w:val="24"/>
        </w:rPr>
        <w:t>S-B100</w:t>
      </w:r>
      <w:r w:rsidR="00650699" w:rsidRPr="00451AB9">
        <w:rPr>
          <w:rFonts w:ascii="Times New Roman" w:hAnsi="Times New Roman" w:cs="Times New Roman"/>
          <w:color w:val="FF0000"/>
          <w:sz w:val="24"/>
          <w:szCs w:val="24"/>
        </w:rPr>
        <w:t xml:space="preserve">, </w:t>
      </w:r>
      <w:r w:rsidR="00650699" w:rsidRPr="00451AB9">
        <w:rPr>
          <w:rFonts w:ascii="Times New Roman" w:hAnsi="Times New Roman" w:cs="Times New Roman"/>
          <w:b/>
          <w:bCs/>
          <w:color w:val="FF0000"/>
          <w:sz w:val="24"/>
          <w:szCs w:val="24"/>
        </w:rPr>
        <w:t>S-B100T, S-B70</w:t>
      </w:r>
      <w:r w:rsidR="00CF2124">
        <w:rPr>
          <w:rFonts w:ascii="Times New Roman" w:hAnsi="Times New Roman" w:cs="Times New Roman"/>
          <w:b/>
          <w:bCs/>
          <w:color w:val="FF0000"/>
          <w:sz w:val="24"/>
          <w:szCs w:val="24"/>
        </w:rPr>
        <w:t>,</w:t>
      </w:r>
      <w:r w:rsidR="00650699" w:rsidRPr="00451AB9">
        <w:rPr>
          <w:rFonts w:ascii="Times New Roman" w:hAnsi="Times New Roman" w:cs="Times New Roman"/>
          <w:b/>
          <w:bCs/>
          <w:color w:val="FF0000"/>
          <w:sz w:val="24"/>
          <w:szCs w:val="24"/>
        </w:rPr>
        <w:t xml:space="preserve"> </w:t>
      </w:r>
      <w:r w:rsidR="00650699" w:rsidRPr="00451AB9">
        <w:rPr>
          <w:rFonts w:ascii="Times New Roman" w:hAnsi="Times New Roman" w:cs="Times New Roman"/>
          <w:color w:val="FF0000"/>
          <w:sz w:val="24"/>
          <w:szCs w:val="24"/>
        </w:rPr>
        <w:t>and</w:t>
      </w:r>
      <w:r w:rsidR="00650699" w:rsidRPr="00451AB9">
        <w:rPr>
          <w:rFonts w:ascii="Times New Roman" w:hAnsi="Times New Roman" w:cs="Times New Roman"/>
          <w:b/>
          <w:bCs/>
          <w:color w:val="FF0000"/>
          <w:sz w:val="24"/>
          <w:szCs w:val="24"/>
        </w:rPr>
        <w:t xml:space="preserve"> S-B70T</w:t>
      </w:r>
      <w:r w:rsidRPr="00451AB9">
        <w:rPr>
          <w:rFonts w:ascii="Times New Roman" w:hAnsi="Times New Roman" w:cs="Times New Roman"/>
          <w:color w:val="FF0000"/>
          <w:sz w:val="24"/>
          <w:szCs w:val="24"/>
        </w:rPr>
        <w:t xml:space="preserve">, as seen in </w:t>
      </w:r>
      <w:r w:rsidRPr="00451AB9">
        <w:rPr>
          <w:rFonts w:ascii="Times New Roman" w:hAnsi="Times New Roman" w:cs="Times New Roman"/>
          <w:b/>
          <w:bCs/>
          <w:color w:val="FF0000"/>
          <w:sz w:val="24"/>
          <w:szCs w:val="24"/>
        </w:rPr>
        <w:t>Fig</w:t>
      </w:r>
      <w:r w:rsidR="000A3834" w:rsidRPr="00451AB9">
        <w:rPr>
          <w:rFonts w:ascii="Times New Roman" w:hAnsi="Times New Roman" w:cs="Times New Roman"/>
          <w:b/>
          <w:bCs/>
          <w:color w:val="FF0000"/>
          <w:sz w:val="24"/>
          <w:szCs w:val="24"/>
        </w:rPr>
        <w:t>ure</w:t>
      </w:r>
      <w:r w:rsidRPr="00451AB9">
        <w:rPr>
          <w:rFonts w:ascii="Times New Roman" w:hAnsi="Times New Roman" w:cs="Times New Roman"/>
          <w:b/>
          <w:bCs/>
          <w:color w:val="FF0000"/>
          <w:sz w:val="24"/>
          <w:szCs w:val="24"/>
        </w:rPr>
        <w:t xml:space="preserve">s </w:t>
      </w:r>
      <w:r w:rsidR="00F13161">
        <w:rPr>
          <w:rFonts w:ascii="Times New Roman" w:hAnsi="Times New Roman" w:cs="Times New Roman"/>
          <w:b/>
          <w:bCs/>
          <w:color w:val="FF0000"/>
          <w:sz w:val="24"/>
          <w:szCs w:val="24"/>
        </w:rPr>
        <w:t>11</w:t>
      </w:r>
      <w:r w:rsidRPr="00451AB9">
        <w:rPr>
          <w:rFonts w:ascii="Times New Roman" w:hAnsi="Times New Roman" w:cs="Times New Roman"/>
          <w:b/>
          <w:bCs/>
          <w:color w:val="FF0000"/>
          <w:sz w:val="24"/>
          <w:szCs w:val="24"/>
        </w:rPr>
        <w:t xml:space="preserve"> </w:t>
      </w:r>
      <w:r w:rsidRPr="00451AB9">
        <w:rPr>
          <w:rFonts w:ascii="Times New Roman" w:hAnsi="Times New Roman" w:cs="Times New Roman"/>
          <w:color w:val="FF0000"/>
          <w:sz w:val="24"/>
          <w:szCs w:val="24"/>
        </w:rPr>
        <w:t>and</w:t>
      </w:r>
      <w:r w:rsidRPr="00451AB9">
        <w:rPr>
          <w:rFonts w:ascii="Times New Roman" w:hAnsi="Times New Roman" w:cs="Times New Roman"/>
          <w:b/>
          <w:bCs/>
          <w:color w:val="FF0000"/>
          <w:sz w:val="24"/>
          <w:szCs w:val="24"/>
        </w:rPr>
        <w:t xml:space="preserve"> </w:t>
      </w:r>
      <w:r w:rsidR="00F13161">
        <w:rPr>
          <w:rFonts w:ascii="Times New Roman" w:hAnsi="Times New Roman" w:cs="Times New Roman"/>
          <w:b/>
          <w:bCs/>
          <w:color w:val="FF0000"/>
          <w:sz w:val="24"/>
          <w:szCs w:val="24"/>
        </w:rPr>
        <w:t>12</w:t>
      </w:r>
      <w:r w:rsidRPr="00451AB9">
        <w:rPr>
          <w:rFonts w:ascii="Times New Roman" w:hAnsi="Times New Roman" w:cs="Times New Roman"/>
          <w:color w:val="FF0000"/>
          <w:sz w:val="24"/>
          <w:szCs w:val="24"/>
        </w:rPr>
        <w:t xml:space="preserve">. </w:t>
      </w:r>
      <w:r w:rsidR="001423ED" w:rsidRPr="00451AB9">
        <w:rPr>
          <w:rFonts w:ascii="Times New Roman" w:hAnsi="Times New Roman" w:cs="Times New Roman"/>
          <w:b/>
          <w:bCs/>
          <w:color w:val="FF0000"/>
          <w:sz w:val="24"/>
          <w:szCs w:val="24"/>
        </w:rPr>
        <w:t xml:space="preserve">Figures </w:t>
      </w:r>
      <w:r w:rsidR="00F13161">
        <w:rPr>
          <w:rFonts w:ascii="Times New Roman" w:hAnsi="Times New Roman" w:cs="Times New Roman"/>
          <w:b/>
          <w:bCs/>
          <w:color w:val="FF0000"/>
          <w:sz w:val="24"/>
          <w:szCs w:val="24"/>
        </w:rPr>
        <w:t>11</w:t>
      </w:r>
      <w:r w:rsidR="001423ED" w:rsidRPr="00451AB9">
        <w:rPr>
          <w:rFonts w:ascii="Times New Roman" w:hAnsi="Times New Roman" w:cs="Times New Roman"/>
          <w:b/>
          <w:bCs/>
          <w:color w:val="FF0000"/>
          <w:sz w:val="24"/>
          <w:szCs w:val="24"/>
        </w:rPr>
        <w:t>a</w:t>
      </w:r>
      <w:r w:rsidR="001423ED" w:rsidRPr="00451AB9">
        <w:rPr>
          <w:rFonts w:ascii="Times New Roman" w:hAnsi="Times New Roman" w:cs="Times New Roman"/>
          <w:color w:val="FF0000"/>
          <w:sz w:val="24"/>
          <w:szCs w:val="24"/>
        </w:rPr>
        <w:t xml:space="preserve"> </w:t>
      </w:r>
      <w:r w:rsidR="004448A3">
        <w:rPr>
          <w:rFonts w:ascii="Times New Roman" w:hAnsi="Times New Roman" w:cs="Times New Roman"/>
          <w:color w:val="FF0000"/>
          <w:sz w:val="24"/>
          <w:szCs w:val="24"/>
        </w:rPr>
        <w:t xml:space="preserve">b, c </w:t>
      </w:r>
      <w:r w:rsidR="001423ED" w:rsidRPr="00451AB9">
        <w:rPr>
          <w:rFonts w:ascii="Times New Roman" w:hAnsi="Times New Roman" w:cs="Times New Roman"/>
          <w:color w:val="FF0000"/>
          <w:sz w:val="24"/>
          <w:szCs w:val="24"/>
        </w:rPr>
        <w:t xml:space="preserve">and </w:t>
      </w:r>
      <w:r w:rsidR="004448A3">
        <w:rPr>
          <w:rFonts w:ascii="Times New Roman" w:hAnsi="Times New Roman" w:cs="Times New Roman"/>
          <w:b/>
          <w:bCs/>
          <w:color w:val="FF0000"/>
          <w:sz w:val="24"/>
          <w:szCs w:val="24"/>
        </w:rPr>
        <w:t>d</w:t>
      </w:r>
      <w:r w:rsidR="001423ED" w:rsidRPr="00451AB9">
        <w:rPr>
          <w:rFonts w:ascii="Times New Roman" w:hAnsi="Times New Roman" w:cs="Times New Roman"/>
          <w:color w:val="FF0000"/>
          <w:sz w:val="24"/>
          <w:szCs w:val="24"/>
        </w:rPr>
        <w:t xml:space="preserve"> show the comparison between the </w:t>
      </w:r>
      <w:r w:rsidR="001423ED" w:rsidRPr="00451AB9">
        <w:rPr>
          <w:rFonts w:ascii="Times New Roman" w:hAnsi="Times New Roman" w:cs="Times New Roman"/>
          <w:color w:val="FF0000"/>
          <w:sz w:val="24"/>
          <w:szCs w:val="24"/>
        </w:rPr>
        <w:lastRenderedPageBreak/>
        <w:t xml:space="preserve">load-deflection curves of the beams with and without post-tensioning. </w:t>
      </w:r>
      <w:r w:rsidRPr="00451AB9">
        <w:rPr>
          <w:rFonts w:ascii="Times New Roman" w:hAnsi="Times New Roman" w:cs="Times New Roman"/>
          <w:color w:val="FF0000"/>
          <w:sz w:val="24"/>
          <w:szCs w:val="24"/>
        </w:rPr>
        <w:t xml:space="preserve">In general, </w:t>
      </w:r>
      <w:r w:rsidR="001423ED" w:rsidRPr="00451AB9">
        <w:rPr>
          <w:rFonts w:ascii="Times New Roman" w:hAnsi="Times New Roman" w:cs="Times New Roman"/>
          <w:color w:val="FF0000"/>
          <w:sz w:val="24"/>
          <w:szCs w:val="24"/>
        </w:rPr>
        <w:t>the FEMs were</w:t>
      </w:r>
      <w:r w:rsidRPr="00451AB9">
        <w:rPr>
          <w:rFonts w:ascii="Times New Roman" w:hAnsi="Times New Roman" w:cs="Times New Roman"/>
          <w:color w:val="FF0000"/>
          <w:sz w:val="24"/>
          <w:szCs w:val="24"/>
        </w:rPr>
        <w:t xml:space="preserve"> able to </w:t>
      </w:r>
      <w:r w:rsidR="001423ED" w:rsidRPr="00451AB9">
        <w:rPr>
          <w:rFonts w:ascii="Times New Roman" w:hAnsi="Times New Roman" w:cs="Times New Roman"/>
          <w:color w:val="FF0000"/>
          <w:sz w:val="24"/>
          <w:szCs w:val="24"/>
        </w:rPr>
        <w:t>predict</w:t>
      </w:r>
      <w:r w:rsidRPr="00451AB9">
        <w:rPr>
          <w:rFonts w:ascii="Times New Roman" w:hAnsi="Times New Roman" w:cs="Times New Roman"/>
          <w:color w:val="FF0000"/>
          <w:sz w:val="24"/>
          <w:szCs w:val="24"/>
        </w:rPr>
        <w:t xml:space="preserve"> both the linear and nonlinear behaviors</w:t>
      </w:r>
      <w:r w:rsidR="00FC010B" w:rsidRPr="00451AB9">
        <w:rPr>
          <w:rFonts w:ascii="Times New Roman" w:hAnsi="Times New Roman" w:cs="Times New Roman"/>
          <w:color w:val="FF0000"/>
          <w:sz w:val="24"/>
          <w:szCs w:val="24"/>
        </w:rPr>
        <w:t xml:space="preserve"> of the </w:t>
      </w:r>
      <w:r w:rsidR="00FC010B" w:rsidRPr="00451AB9">
        <w:rPr>
          <w:rFonts w:ascii="Times New Roman" w:hAnsi="Times New Roman" w:cs="Times New Roman"/>
          <w:b/>
          <w:bCs/>
          <w:color w:val="FF0000"/>
          <w:sz w:val="24"/>
          <w:szCs w:val="24"/>
        </w:rPr>
        <w:t>CBs</w:t>
      </w:r>
      <w:r w:rsidR="001423ED" w:rsidRPr="00451AB9">
        <w:rPr>
          <w:rFonts w:ascii="Times New Roman" w:hAnsi="Times New Roman" w:cs="Times New Roman"/>
          <w:color w:val="FF0000"/>
          <w:sz w:val="24"/>
          <w:szCs w:val="24"/>
        </w:rPr>
        <w:t xml:space="preserve">. The differences between the experimental and numerical maximum loads of samples </w:t>
      </w:r>
      <w:r w:rsidR="00650699" w:rsidRPr="00451AB9">
        <w:rPr>
          <w:rFonts w:ascii="Times New Roman" w:hAnsi="Times New Roman" w:cs="Times New Roman"/>
          <w:b/>
          <w:bCs/>
          <w:color w:val="FF0000"/>
          <w:sz w:val="24"/>
          <w:szCs w:val="24"/>
        </w:rPr>
        <w:t>S-B100</w:t>
      </w:r>
      <w:r w:rsidR="00650699" w:rsidRPr="00451AB9">
        <w:rPr>
          <w:rFonts w:ascii="Times New Roman" w:hAnsi="Times New Roman" w:cs="Times New Roman"/>
          <w:color w:val="FF0000"/>
          <w:sz w:val="24"/>
          <w:szCs w:val="24"/>
        </w:rPr>
        <w:t xml:space="preserve">, </w:t>
      </w:r>
      <w:r w:rsidR="00650699" w:rsidRPr="00451AB9">
        <w:rPr>
          <w:rFonts w:ascii="Times New Roman" w:hAnsi="Times New Roman" w:cs="Times New Roman"/>
          <w:b/>
          <w:bCs/>
          <w:color w:val="FF0000"/>
          <w:sz w:val="24"/>
          <w:szCs w:val="24"/>
        </w:rPr>
        <w:t>S-B100T, S-B70</w:t>
      </w:r>
      <w:r w:rsidR="00CF2124">
        <w:rPr>
          <w:rFonts w:ascii="Times New Roman" w:hAnsi="Times New Roman" w:cs="Times New Roman"/>
          <w:b/>
          <w:bCs/>
          <w:color w:val="FF0000"/>
          <w:sz w:val="24"/>
          <w:szCs w:val="24"/>
        </w:rPr>
        <w:t>,</w:t>
      </w:r>
      <w:r w:rsidR="00650699" w:rsidRPr="00451AB9">
        <w:rPr>
          <w:rFonts w:ascii="Times New Roman" w:hAnsi="Times New Roman" w:cs="Times New Roman"/>
          <w:b/>
          <w:bCs/>
          <w:color w:val="FF0000"/>
          <w:sz w:val="24"/>
          <w:szCs w:val="24"/>
        </w:rPr>
        <w:t xml:space="preserve"> </w:t>
      </w:r>
      <w:r w:rsidR="00650699" w:rsidRPr="00451AB9">
        <w:rPr>
          <w:rFonts w:ascii="Times New Roman" w:hAnsi="Times New Roman" w:cs="Times New Roman"/>
          <w:color w:val="FF0000"/>
          <w:sz w:val="24"/>
          <w:szCs w:val="24"/>
        </w:rPr>
        <w:t>and</w:t>
      </w:r>
      <w:r w:rsidR="00650699" w:rsidRPr="00451AB9">
        <w:rPr>
          <w:rFonts w:ascii="Times New Roman" w:hAnsi="Times New Roman" w:cs="Times New Roman"/>
          <w:b/>
          <w:bCs/>
          <w:color w:val="FF0000"/>
          <w:sz w:val="24"/>
          <w:szCs w:val="24"/>
        </w:rPr>
        <w:t xml:space="preserve"> S-B70T </w:t>
      </w:r>
      <w:r w:rsidR="001423ED" w:rsidRPr="00451AB9">
        <w:rPr>
          <w:rFonts w:ascii="Times New Roman" w:hAnsi="Times New Roman" w:cs="Times New Roman"/>
          <w:color w:val="FF0000"/>
          <w:sz w:val="24"/>
          <w:szCs w:val="24"/>
        </w:rPr>
        <w:t xml:space="preserve">were </w:t>
      </w:r>
      <w:r w:rsidR="00A5101B" w:rsidRPr="00451AB9">
        <w:rPr>
          <w:rFonts w:ascii="Times New Roman" w:hAnsi="Times New Roman" w:cs="Times New Roman"/>
          <w:color w:val="FF0000"/>
          <w:sz w:val="24"/>
          <w:szCs w:val="24"/>
        </w:rPr>
        <w:t>2.99</w:t>
      </w:r>
      <w:r w:rsidR="004D10E7" w:rsidRPr="00451AB9">
        <w:rPr>
          <w:rFonts w:ascii="Times New Roman" w:hAnsi="Times New Roman" w:cs="Times New Roman"/>
          <w:color w:val="FF0000"/>
          <w:sz w:val="24"/>
          <w:szCs w:val="24"/>
        </w:rPr>
        <w:t xml:space="preserve">%, </w:t>
      </w:r>
      <w:r w:rsidR="00A5101B" w:rsidRPr="00451AB9">
        <w:rPr>
          <w:rFonts w:ascii="Times New Roman" w:hAnsi="Times New Roman" w:cs="Times New Roman"/>
          <w:color w:val="FF0000"/>
          <w:sz w:val="24"/>
          <w:szCs w:val="24"/>
        </w:rPr>
        <w:t>2.72</w:t>
      </w:r>
      <w:r w:rsidR="00650699" w:rsidRPr="00451AB9">
        <w:rPr>
          <w:rFonts w:ascii="Times New Roman" w:hAnsi="Times New Roman" w:cs="Times New Roman"/>
          <w:color w:val="FF0000"/>
          <w:sz w:val="24"/>
          <w:szCs w:val="24"/>
        </w:rPr>
        <w:t xml:space="preserve">%, </w:t>
      </w:r>
      <w:r w:rsidR="004D10E7" w:rsidRPr="00451AB9">
        <w:rPr>
          <w:rFonts w:ascii="Times New Roman" w:hAnsi="Times New Roman" w:cs="Times New Roman"/>
          <w:color w:val="FF0000"/>
          <w:sz w:val="24"/>
          <w:szCs w:val="24"/>
        </w:rPr>
        <w:t>5.22%</w:t>
      </w:r>
      <w:r w:rsidR="00CF2124">
        <w:rPr>
          <w:rFonts w:ascii="Times New Roman" w:hAnsi="Times New Roman" w:cs="Times New Roman"/>
          <w:color w:val="FF0000"/>
          <w:sz w:val="24"/>
          <w:szCs w:val="24"/>
        </w:rPr>
        <w:t>,</w:t>
      </w:r>
      <w:r w:rsidR="00650699" w:rsidRPr="00451AB9">
        <w:rPr>
          <w:rFonts w:ascii="Times New Roman" w:hAnsi="Times New Roman" w:cs="Times New Roman"/>
          <w:color w:val="FF0000"/>
          <w:sz w:val="24"/>
          <w:szCs w:val="24"/>
        </w:rPr>
        <w:t xml:space="preserve"> and 3.69%</w:t>
      </w:r>
      <w:r w:rsidR="001423ED" w:rsidRPr="00451AB9">
        <w:rPr>
          <w:rFonts w:ascii="Times New Roman" w:hAnsi="Times New Roman" w:cs="Times New Roman"/>
          <w:color w:val="FF0000"/>
          <w:sz w:val="24"/>
          <w:szCs w:val="24"/>
        </w:rPr>
        <w:t xml:space="preserve"> respectively. </w:t>
      </w:r>
    </w:p>
    <w:p w14:paraId="1B037A9A" w14:textId="4538E553" w:rsidR="0080522C" w:rsidRPr="00451AB9" w:rsidRDefault="0080522C" w:rsidP="00650699">
      <w:pPr>
        <w:autoSpaceDE w:val="0"/>
        <w:autoSpaceDN w:val="0"/>
        <w:adjustRightInd w:val="0"/>
        <w:spacing w:after="0" w:line="480" w:lineRule="auto"/>
        <w:ind w:firstLine="720"/>
        <w:jc w:val="both"/>
        <w:rPr>
          <w:rFonts w:ascii="Times New Roman" w:hAnsi="Times New Roman" w:cs="Times New Roman"/>
          <w:b/>
          <w:bCs/>
          <w:color w:val="FF0000"/>
          <w:sz w:val="24"/>
          <w:szCs w:val="24"/>
        </w:rPr>
      </w:pPr>
      <w:r w:rsidRPr="00451AB9">
        <w:rPr>
          <w:rFonts w:ascii="Times New Roman" w:hAnsi="Times New Roman" w:cs="Times New Roman"/>
          <w:color w:val="FF0000"/>
          <w:sz w:val="24"/>
          <w:szCs w:val="24"/>
        </w:rPr>
        <w:t xml:space="preserve">The experimental maximum deflections of beams </w:t>
      </w:r>
      <w:r w:rsidR="00650699" w:rsidRPr="00451AB9">
        <w:rPr>
          <w:rFonts w:ascii="Times New Roman" w:hAnsi="Times New Roman" w:cs="Times New Roman"/>
          <w:b/>
          <w:bCs/>
          <w:color w:val="FF0000"/>
          <w:sz w:val="24"/>
          <w:szCs w:val="24"/>
        </w:rPr>
        <w:t>S-B100</w:t>
      </w:r>
      <w:r w:rsidR="00650699" w:rsidRPr="00451AB9">
        <w:rPr>
          <w:rFonts w:ascii="Times New Roman" w:hAnsi="Times New Roman" w:cs="Times New Roman"/>
          <w:color w:val="FF0000"/>
          <w:sz w:val="24"/>
          <w:szCs w:val="24"/>
        </w:rPr>
        <w:t xml:space="preserve">, </w:t>
      </w:r>
      <w:r w:rsidR="00650699" w:rsidRPr="00451AB9">
        <w:rPr>
          <w:rFonts w:ascii="Times New Roman" w:hAnsi="Times New Roman" w:cs="Times New Roman"/>
          <w:b/>
          <w:bCs/>
          <w:color w:val="FF0000"/>
          <w:sz w:val="24"/>
          <w:szCs w:val="24"/>
        </w:rPr>
        <w:t>S-B100T, S-B70</w:t>
      </w:r>
      <w:r w:rsidR="00CF2124">
        <w:rPr>
          <w:rFonts w:ascii="Times New Roman" w:hAnsi="Times New Roman" w:cs="Times New Roman"/>
          <w:b/>
          <w:bCs/>
          <w:color w:val="FF0000"/>
          <w:sz w:val="24"/>
          <w:szCs w:val="24"/>
        </w:rPr>
        <w:t>,</w:t>
      </w:r>
      <w:r w:rsidR="00650699" w:rsidRPr="00451AB9">
        <w:rPr>
          <w:rFonts w:ascii="Times New Roman" w:hAnsi="Times New Roman" w:cs="Times New Roman"/>
          <w:b/>
          <w:bCs/>
          <w:color w:val="FF0000"/>
          <w:sz w:val="24"/>
          <w:szCs w:val="24"/>
        </w:rPr>
        <w:t xml:space="preserve"> </w:t>
      </w:r>
      <w:r w:rsidR="00650699" w:rsidRPr="00451AB9">
        <w:rPr>
          <w:rFonts w:ascii="Times New Roman" w:hAnsi="Times New Roman" w:cs="Times New Roman"/>
          <w:color w:val="FF0000"/>
          <w:sz w:val="24"/>
          <w:szCs w:val="24"/>
        </w:rPr>
        <w:t>and</w:t>
      </w:r>
      <w:r w:rsidR="00650699" w:rsidRPr="00451AB9">
        <w:rPr>
          <w:rFonts w:ascii="Times New Roman" w:hAnsi="Times New Roman" w:cs="Times New Roman"/>
          <w:b/>
          <w:bCs/>
          <w:color w:val="FF0000"/>
          <w:sz w:val="24"/>
          <w:szCs w:val="24"/>
        </w:rPr>
        <w:t xml:space="preserve"> S-B70T </w:t>
      </w:r>
      <w:r w:rsidRPr="00451AB9">
        <w:rPr>
          <w:rFonts w:ascii="Times New Roman" w:hAnsi="Times New Roman" w:cs="Times New Roman"/>
          <w:color w:val="FF0000"/>
          <w:sz w:val="24"/>
          <w:szCs w:val="24"/>
        </w:rPr>
        <w:t xml:space="preserve">were </w:t>
      </w:r>
      <w:r w:rsidR="00A5101B" w:rsidRPr="00451AB9">
        <w:rPr>
          <w:rFonts w:ascii="Times New Roman" w:hAnsi="Times New Roman" w:cs="Times New Roman"/>
          <w:color w:val="FF0000"/>
          <w:sz w:val="24"/>
          <w:szCs w:val="24"/>
        </w:rPr>
        <w:t>26.72</w:t>
      </w:r>
      <w:r w:rsidR="004D10E7" w:rsidRPr="00451AB9">
        <w:rPr>
          <w:rFonts w:ascii="Times New Roman" w:hAnsi="Times New Roman" w:cs="Times New Roman"/>
          <w:color w:val="FF0000"/>
          <w:sz w:val="24"/>
          <w:szCs w:val="24"/>
        </w:rPr>
        <w:t xml:space="preserve"> mm, </w:t>
      </w:r>
      <w:r w:rsidR="00A5101B" w:rsidRPr="00451AB9">
        <w:rPr>
          <w:rFonts w:ascii="Times New Roman" w:hAnsi="Times New Roman" w:cs="Times New Roman"/>
          <w:color w:val="FF0000"/>
          <w:sz w:val="24"/>
          <w:szCs w:val="24"/>
        </w:rPr>
        <w:t>21.25</w:t>
      </w:r>
      <w:r w:rsidRPr="00451AB9">
        <w:rPr>
          <w:rFonts w:ascii="Times New Roman" w:hAnsi="Times New Roman" w:cs="Times New Roman"/>
          <w:color w:val="FF0000"/>
          <w:sz w:val="24"/>
          <w:szCs w:val="24"/>
        </w:rPr>
        <w:t xml:space="preserve"> mm</w:t>
      </w:r>
      <w:r w:rsidR="00650699" w:rsidRPr="00451AB9">
        <w:rPr>
          <w:rFonts w:ascii="Times New Roman" w:hAnsi="Times New Roman" w:cs="Times New Roman"/>
          <w:color w:val="FF0000"/>
          <w:sz w:val="24"/>
          <w:szCs w:val="24"/>
        </w:rPr>
        <w:t xml:space="preserve">, </w:t>
      </w:r>
      <w:r w:rsidR="004D10E7" w:rsidRPr="00451AB9">
        <w:rPr>
          <w:rFonts w:ascii="Times New Roman" w:hAnsi="Times New Roman" w:cs="Times New Roman"/>
          <w:color w:val="FF0000"/>
          <w:sz w:val="24"/>
          <w:szCs w:val="24"/>
        </w:rPr>
        <w:t>28.53 mm</w:t>
      </w:r>
      <w:r w:rsidR="00CF2124">
        <w:rPr>
          <w:rFonts w:ascii="Times New Roman" w:hAnsi="Times New Roman" w:cs="Times New Roman"/>
          <w:color w:val="FF0000"/>
          <w:sz w:val="24"/>
          <w:szCs w:val="24"/>
        </w:rPr>
        <w:t>,</w:t>
      </w:r>
      <w:r w:rsidR="00650699" w:rsidRPr="00451AB9">
        <w:rPr>
          <w:rFonts w:ascii="Times New Roman" w:hAnsi="Times New Roman" w:cs="Times New Roman"/>
          <w:color w:val="FF0000"/>
          <w:sz w:val="24"/>
          <w:szCs w:val="24"/>
        </w:rPr>
        <w:t xml:space="preserve"> and 26.41 mm</w:t>
      </w:r>
      <w:r w:rsidRPr="00451AB9">
        <w:rPr>
          <w:rFonts w:ascii="Times New Roman" w:hAnsi="Times New Roman" w:cs="Times New Roman"/>
          <w:color w:val="FF0000"/>
          <w:sz w:val="24"/>
          <w:szCs w:val="24"/>
        </w:rPr>
        <w:t xml:space="preserve"> respectively</w:t>
      </w:r>
      <w:r w:rsidR="00F30A0D" w:rsidRPr="00451AB9">
        <w:rPr>
          <w:rFonts w:ascii="Times New Roman" w:hAnsi="Times New Roman" w:cs="Times New Roman"/>
          <w:color w:val="FF0000"/>
          <w:sz w:val="24"/>
          <w:szCs w:val="24"/>
        </w:rPr>
        <w:t>,</w:t>
      </w:r>
      <w:r w:rsidRPr="00451AB9">
        <w:rPr>
          <w:rFonts w:ascii="Times New Roman" w:hAnsi="Times New Roman" w:cs="Times New Roman"/>
          <w:color w:val="FF0000"/>
          <w:sz w:val="24"/>
          <w:szCs w:val="24"/>
        </w:rPr>
        <w:t xml:space="preserve"> while the numerical maximum deflections were </w:t>
      </w:r>
      <w:r w:rsidR="00A5101B" w:rsidRPr="00451AB9">
        <w:rPr>
          <w:rFonts w:ascii="Times New Roman" w:hAnsi="Times New Roman" w:cs="Times New Roman"/>
          <w:color w:val="FF0000"/>
          <w:sz w:val="24"/>
          <w:szCs w:val="24"/>
        </w:rPr>
        <w:t>24.</w:t>
      </w:r>
      <w:r w:rsidRPr="00451AB9">
        <w:rPr>
          <w:rFonts w:ascii="Times New Roman" w:hAnsi="Times New Roman" w:cs="Times New Roman"/>
          <w:color w:val="FF0000"/>
          <w:sz w:val="24"/>
          <w:szCs w:val="24"/>
        </w:rPr>
        <w:t>0</w:t>
      </w:r>
      <w:r w:rsidR="00A5101B" w:rsidRPr="00451AB9">
        <w:rPr>
          <w:rFonts w:ascii="Times New Roman" w:hAnsi="Times New Roman" w:cs="Times New Roman"/>
          <w:color w:val="FF0000"/>
          <w:sz w:val="24"/>
          <w:szCs w:val="24"/>
        </w:rPr>
        <w:t>7</w:t>
      </w:r>
      <w:r w:rsidR="004D10E7" w:rsidRPr="00451AB9">
        <w:rPr>
          <w:rFonts w:ascii="Times New Roman" w:hAnsi="Times New Roman" w:cs="Times New Roman"/>
          <w:color w:val="FF0000"/>
          <w:sz w:val="24"/>
          <w:szCs w:val="24"/>
        </w:rPr>
        <w:t xml:space="preserve"> mm, </w:t>
      </w:r>
      <w:r w:rsidR="00A5101B" w:rsidRPr="00451AB9">
        <w:rPr>
          <w:rFonts w:ascii="Times New Roman" w:hAnsi="Times New Roman" w:cs="Times New Roman"/>
          <w:color w:val="FF0000"/>
          <w:sz w:val="24"/>
          <w:szCs w:val="24"/>
        </w:rPr>
        <w:t>18.93</w:t>
      </w:r>
      <w:r w:rsidR="00650699" w:rsidRPr="00451AB9">
        <w:rPr>
          <w:rFonts w:ascii="Times New Roman" w:hAnsi="Times New Roman" w:cs="Times New Roman"/>
          <w:color w:val="FF0000"/>
          <w:sz w:val="24"/>
          <w:szCs w:val="24"/>
        </w:rPr>
        <w:t xml:space="preserve"> mm, </w:t>
      </w:r>
      <w:r w:rsidR="004D10E7" w:rsidRPr="00451AB9">
        <w:rPr>
          <w:rFonts w:ascii="Times New Roman" w:hAnsi="Times New Roman" w:cs="Times New Roman"/>
          <w:color w:val="FF0000"/>
          <w:sz w:val="24"/>
          <w:szCs w:val="24"/>
        </w:rPr>
        <w:t>25.36 mm</w:t>
      </w:r>
      <w:r w:rsidR="00CF2124">
        <w:rPr>
          <w:rFonts w:ascii="Times New Roman" w:hAnsi="Times New Roman" w:cs="Times New Roman"/>
          <w:color w:val="FF0000"/>
          <w:sz w:val="24"/>
          <w:szCs w:val="24"/>
        </w:rPr>
        <w:t>,</w:t>
      </w:r>
      <w:r w:rsidR="00650699" w:rsidRPr="00451AB9">
        <w:rPr>
          <w:rFonts w:ascii="Times New Roman" w:hAnsi="Times New Roman" w:cs="Times New Roman"/>
          <w:color w:val="FF0000"/>
          <w:sz w:val="24"/>
          <w:szCs w:val="24"/>
        </w:rPr>
        <w:t xml:space="preserve"> and 2</w:t>
      </w:r>
      <w:r w:rsidR="0007186F">
        <w:rPr>
          <w:rFonts w:ascii="Times New Roman" w:hAnsi="Times New Roman" w:cs="Times New Roman"/>
          <w:color w:val="FF0000"/>
          <w:sz w:val="24"/>
          <w:szCs w:val="24"/>
        </w:rPr>
        <w:t>4</w:t>
      </w:r>
      <w:r w:rsidR="00650699" w:rsidRPr="00451AB9">
        <w:rPr>
          <w:rFonts w:ascii="Times New Roman" w:hAnsi="Times New Roman" w:cs="Times New Roman"/>
          <w:color w:val="FF0000"/>
          <w:sz w:val="24"/>
          <w:szCs w:val="24"/>
        </w:rPr>
        <w:t>.53</w:t>
      </w:r>
      <w:r w:rsidRPr="00451AB9">
        <w:rPr>
          <w:rFonts w:ascii="Times New Roman" w:hAnsi="Times New Roman" w:cs="Times New Roman"/>
          <w:color w:val="FF0000"/>
          <w:sz w:val="24"/>
          <w:szCs w:val="24"/>
        </w:rPr>
        <w:t xml:space="preserve"> respectively. The difference</w:t>
      </w:r>
      <w:r w:rsidR="00F30A0D" w:rsidRPr="00451AB9">
        <w:rPr>
          <w:rFonts w:ascii="Times New Roman" w:hAnsi="Times New Roman" w:cs="Times New Roman"/>
          <w:color w:val="FF0000"/>
          <w:sz w:val="24"/>
          <w:szCs w:val="24"/>
        </w:rPr>
        <w:t>s</w:t>
      </w:r>
      <w:r w:rsidRPr="00451AB9">
        <w:rPr>
          <w:rFonts w:ascii="Times New Roman" w:hAnsi="Times New Roman" w:cs="Times New Roman"/>
          <w:color w:val="FF0000"/>
          <w:sz w:val="24"/>
          <w:szCs w:val="24"/>
        </w:rPr>
        <w:t xml:space="preserve"> between the experimental and numerical maximum deflections of </w:t>
      </w:r>
      <w:r w:rsidR="00A5101B" w:rsidRPr="00451AB9">
        <w:rPr>
          <w:rFonts w:ascii="Times New Roman" w:hAnsi="Times New Roman" w:cs="Times New Roman"/>
          <w:color w:val="FF0000"/>
          <w:sz w:val="24"/>
          <w:szCs w:val="24"/>
        </w:rPr>
        <w:t xml:space="preserve">beams </w:t>
      </w:r>
      <w:r w:rsidR="00D313A0" w:rsidRPr="00451AB9">
        <w:rPr>
          <w:rFonts w:ascii="Times New Roman" w:hAnsi="Times New Roman" w:cs="Times New Roman"/>
          <w:b/>
          <w:bCs/>
          <w:color w:val="FF0000"/>
          <w:sz w:val="24"/>
          <w:szCs w:val="24"/>
        </w:rPr>
        <w:t>S-B100</w:t>
      </w:r>
      <w:r w:rsidR="00D313A0" w:rsidRPr="00451AB9">
        <w:rPr>
          <w:rFonts w:ascii="Times New Roman" w:hAnsi="Times New Roman" w:cs="Times New Roman"/>
          <w:color w:val="FF0000"/>
          <w:sz w:val="24"/>
          <w:szCs w:val="24"/>
        </w:rPr>
        <w:t xml:space="preserve">, </w:t>
      </w:r>
      <w:r w:rsidR="00D313A0" w:rsidRPr="00451AB9">
        <w:rPr>
          <w:rFonts w:ascii="Times New Roman" w:hAnsi="Times New Roman" w:cs="Times New Roman"/>
          <w:b/>
          <w:bCs/>
          <w:color w:val="FF0000"/>
          <w:sz w:val="24"/>
          <w:szCs w:val="24"/>
        </w:rPr>
        <w:t>S-B100T</w:t>
      </w:r>
      <w:r w:rsidR="00650699" w:rsidRPr="00451AB9">
        <w:rPr>
          <w:rFonts w:ascii="Times New Roman" w:hAnsi="Times New Roman" w:cs="Times New Roman"/>
          <w:b/>
          <w:bCs/>
          <w:color w:val="FF0000"/>
          <w:sz w:val="24"/>
          <w:szCs w:val="24"/>
        </w:rPr>
        <w:t>, S-B70</w:t>
      </w:r>
      <w:r w:rsidR="00CF2124">
        <w:rPr>
          <w:rFonts w:ascii="Times New Roman" w:hAnsi="Times New Roman" w:cs="Times New Roman"/>
          <w:b/>
          <w:bCs/>
          <w:color w:val="FF0000"/>
          <w:sz w:val="24"/>
          <w:szCs w:val="24"/>
        </w:rPr>
        <w:t>,</w:t>
      </w:r>
      <w:r w:rsidR="00D313A0" w:rsidRPr="00451AB9">
        <w:rPr>
          <w:rFonts w:ascii="Times New Roman" w:hAnsi="Times New Roman" w:cs="Times New Roman"/>
          <w:b/>
          <w:bCs/>
          <w:color w:val="FF0000"/>
          <w:sz w:val="24"/>
          <w:szCs w:val="24"/>
        </w:rPr>
        <w:t xml:space="preserve"> </w:t>
      </w:r>
      <w:r w:rsidR="00D313A0" w:rsidRPr="00451AB9">
        <w:rPr>
          <w:rFonts w:ascii="Times New Roman" w:hAnsi="Times New Roman" w:cs="Times New Roman"/>
          <w:color w:val="FF0000"/>
          <w:sz w:val="24"/>
          <w:szCs w:val="24"/>
        </w:rPr>
        <w:t>and</w:t>
      </w:r>
      <w:r w:rsidR="00D313A0" w:rsidRPr="00451AB9">
        <w:rPr>
          <w:rFonts w:ascii="Times New Roman" w:hAnsi="Times New Roman" w:cs="Times New Roman"/>
          <w:b/>
          <w:bCs/>
          <w:color w:val="FF0000"/>
          <w:sz w:val="24"/>
          <w:szCs w:val="24"/>
        </w:rPr>
        <w:t xml:space="preserve"> S-B70</w:t>
      </w:r>
      <w:r w:rsidR="00650699" w:rsidRPr="00451AB9">
        <w:rPr>
          <w:rFonts w:ascii="Times New Roman" w:hAnsi="Times New Roman" w:cs="Times New Roman"/>
          <w:b/>
          <w:bCs/>
          <w:color w:val="FF0000"/>
          <w:sz w:val="24"/>
          <w:szCs w:val="24"/>
        </w:rPr>
        <w:t xml:space="preserve">T </w:t>
      </w:r>
      <w:r w:rsidRPr="00451AB9">
        <w:rPr>
          <w:rFonts w:ascii="Times New Roman" w:hAnsi="Times New Roman" w:cs="Times New Roman"/>
          <w:color w:val="FF0000"/>
          <w:sz w:val="24"/>
          <w:szCs w:val="24"/>
        </w:rPr>
        <w:t>were</w:t>
      </w:r>
      <w:r w:rsidRPr="00451AB9">
        <w:rPr>
          <w:rFonts w:ascii="Times New Roman" w:hAnsi="Times New Roman" w:cs="Times New Roman"/>
          <w:b/>
          <w:bCs/>
          <w:color w:val="FF0000"/>
          <w:sz w:val="24"/>
          <w:szCs w:val="24"/>
        </w:rPr>
        <w:t xml:space="preserve"> </w:t>
      </w:r>
      <w:r w:rsidR="00A5101B" w:rsidRPr="00451AB9">
        <w:rPr>
          <w:rFonts w:ascii="Times New Roman" w:hAnsi="Times New Roman" w:cs="Times New Roman"/>
          <w:color w:val="FF0000"/>
          <w:sz w:val="24"/>
          <w:szCs w:val="24"/>
        </w:rPr>
        <w:t>-9.92</w:t>
      </w:r>
      <w:r w:rsidRPr="00451AB9">
        <w:rPr>
          <w:rFonts w:ascii="Times New Roman" w:hAnsi="Times New Roman" w:cs="Times New Roman"/>
          <w:color w:val="FF0000"/>
          <w:sz w:val="24"/>
          <w:szCs w:val="24"/>
        </w:rPr>
        <w:t>%</w:t>
      </w:r>
      <w:r w:rsidR="00D313A0" w:rsidRPr="00451AB9">
        <w:rPr>
          <w:rFonts w:ascii="Times New Roman" w:hAnsi="Times New Roman" w:cs="Times New Roman"/>
          <w:color w:val="FF0000"/>
          <w:sz w:val="24"/>
          <w:szCs w:val="24"/>
        </w:rPr>
        <w:t xml:space="preserve">, </w:t>
      </w:r>
      <w:r w:rsidR="00650699" w:rsidRPr="00451AB9">
        <w:rPr>
          <w:rFonts w:ascii="Times New Roman" w:hAnsi="Times New Roman" w:cs="Times New Roman"/>
          <w:color w:val="FF0000"/>
          <w:sz w:val="24"/>
          <w:szCs w:val="24"/>
        </w:rPr>
        <w:t>-</w:t>
      </w:r>
      <w:r w:rsidR="00A5101B" w:rsidRPr="00451AB9">
        <w:rPr>
          <w:rFonts w:ascii="Times New Roman" w:hAnsi="Times New Roman" w:cs="Times New Roman"/>
          <w:color w:val="FF0000"/>
          <w:sz w:val="24"/>
          <w:szCs w:val="24"/>
        </w:rPr>
        <w:t>10.91</w:t>
      </w:r>
      <w:r w:rsidRPr="00451AB9">
        <w:rPr>
          <w:rFonts w:ascii="Times New Roman" w:hAnsi="Times New Roman" w:cs="Times New Roman"/>
          <w:color w:val="FF0000"/>
          <w:sz w:val="24"/>
          <w:szCs w:val="24"/>
        </w:rPr>
        <w:t>%</w:t>
      </w:r>
      <w:r w:rsidR="00650699" w:rsidRPr="00451AB9">
        <w:rPr>
          <w:rFonts w:ascii="Times New Roman" w:hAnsi="Times New Roman" w:cs="Times New Roman"/>
          <w:color w:val="FF0000"/>
          <w:sz w:val="24"/>
          <w:szCs w:val="24"/>
        </w:rPr>
        <w:t>, -</w:t>
      </w:r>
      <w:r w:rsidR="00D313A0" w:rsidRPr="00451AB9">
        <w:rPr>
          <w:rFonts w:ascii="Times New Roman" w:hAnsi="Times New Roman" w:cs="Times New Roman"/>
          <w:color w:val="FF0000"/>
          <w:sz w:val="24"/>
          <w:szCs w:val="24"/>
        </w:rPr>
        <w:t>11.22%</w:t>
      </w:r>
      <w:r w:rsidR="00CF2124">
        <w:rPr>
          <w:rFonts w:ascii="Times New Roman" w:hAnsi="Times New Roman" w:cs="Times New Roman"/>
          <w:color w:val="FF0000"/>
          <w:sz w:val="24"/>
          <w:szCs w:val="24"/>
        </w:rPr>
        <w:t>,</w:t>
      </w:r>
      <w:r w:rsidR="00650699" w:rsidRPr="00451AB9">
        <w:rPr>
          <w:rFonts w:ascii="Times New Roman" w:hAnsi="Times New Roman" w:cs="Times New Roman"/>
          <w:color w:val="FF0000"/>
          <w:sz w:val="24"/>
          <w:szCs w:val="24"/>
        </w:rPr>
        <w:t xml:space="preserve"> and </w:t>
      </w:r>
      <w:r w:rsidR="0007186F">
        <w:rPr>
          <w:rFonts w:ascii="Times New Roman" w:hAnsi="Times New Roman" w:cs="Times New Roman"/>
          <w:color w:val="FF0000"/>
          <w:sz w:val="24"/>
          <w:szCs w:val="24"/>
        </w:rPr>
        <w:t>9</w:t>
      </w:r>
      <w:r w:rsidR="00650699" w:rsidRPr="00451AB9">
        <w:rPr>
          <w:rFonts w:ascii="Times New Roman" w:hAnsi="Times New Roman" w:cs="Times New Roman"/>
          <w:color w:val="FF0000"/>
          <w:sz w:val="24"/>
          <w:szCs w:val="24"/>
        </w:rPr>
        <w:t>.26% respectively</w:t>
      </w:r>
      <w:r w:rsidRPr="00451AB9">
        <w:rPr>
          <w:rFonts w:ascii="Times New Roman" w:hAnsi="Times New Roman" w:cs="Times New Roman"/>
          <w:color w:val="FF0000"/>
          <w:sz w:val="24"/>
          <w:szCs w:val="24"/>
        </w:rPr>
        <w:t>.</w:t>
      </w:r>
    </w:p>
    <w:p w14:paraId="2FA0F314" w14:textId="3569D2E1" w:rsidR="008C14A9" w:rsidRDefault="0080522C" w:rsidP="00D31504">
      <w:pPr>
        <w:autoSpaceDE w:val="0"/>
        <w:autoSpaceDN w:val="0"/>
        <w:adjustRightInd w:val="0"/>
        <w:spacing w:after="0" w:line="480" w:lineRule="auto"/>
        <w:ind w:firstLine="720"/>
        <w:jc w:val="both"/>
        <w:rPr>
          <w:rFonts w:ascii="Times New Roman" w:hAnsi="Times New Roman" w:cs="Times New Roman"/>
          <w:color w:val="FF0000"/>
          <w:sz w:val="24"/>
          <w:szCs w:val="24"/>
        </w:rPr>
      </w:pPr>
      <w:r w:rsidRPr="00451AB9">
        <w:rPr>
          <w:rFonts w:ascii="Times New Roman" w:hAnsi="Times New Roman" w:cs="Times New Roman"/>
          <w:color w:val="FF0000"/>
          <w:sz w:val="24"/>
          <w:szCs w:val="24"/>
        </w:rPr>
        <w:t xml:space="preserve">If we have a look </w:t>
      </w:r>
      <w:r w:rsidR="00F30A0D" w:rsidRPr="00451AB9">
        <w:rPr>
          <w:rFonts w:ascii="Times New Roman" w:hAnsi="Times New Roman" w:cs="Times New Roman"/>
          <w:color w:val="FF0000"/>
          <w:sz w:val="24"/>
          <w:szCs w:val="24"/>
        </w:rPr>
        <w:t>at</w:t>
      </w:r>
      <w:r w:rsidRPr="00451AB9">
        <w:rPr>
          <w:rFonts w:ascii="Times New Roman" w:hAnsi="Times New Roman" w:cs="Times New Roman"/>
          <w:color w:val="FF0000"/>
          <w:sz w:val="24"/>
          <w:szCs w:val="24"/>
        </w:rPr>
        <w:t xml:space="preserve"> the stiffness, it can be seen</w:t>
      </w:r>
      <w:r w:rsidR="00F30A0D" w:rsidRPr="00451AB9">
        <w:rPr>
          <w:rFonts w:ascii="Times New Roman" w:hAnsi="Times New Roman" w:cs="Times New Roman"/>
          <w:color w:val="FF0000"/>
          <w:sz w:val="24"/>
          <w:szCs w:val="24"/>
        </w:rPr>
        <w:t xml:space="preserve"> that</w:t>
      </w:r>
      <w:r w:rsidRPr="00451AB9">
        <w:rPr>
          <w:rFonts w:ascii="Times New Roman" w:hAnsi="Times New Roman" w:cs="Times New Roman"/>
          <w:color w:val="FF0000"/>
          <w:sz w:val="24"/>
          <w:szCs w:val="24"/>
        </w:rPr>
        <w:t xml:space="preserve"> the difference</w:t>
      </w:r>
      <w:r w:rsidR="00F30A0D" w:rsidRPr="00451AB9">
        <w:rPr>
          <w:rFonts w:ascii="Times New Roman" w:hAnsi="Times New Roman" w:cs="Times New Roman"/>
          <w:color w:val="FF0000"/>
          <w:sz w:val="24"/>
          <w:szCs w:val="24"/>
        </w:rPr>
        <w:t>s</w:t>
      </w:r>
      <w:r w:rsidRPr="00451AB9">
        <w:rPr>
          <w:rFonts w:ascii="Times New Roman" w:hAnsi="Times New Roman" w:cs="Times New Roman"/>
          <w:color w:val="FF0000"/>
          <w:sz w:val="24"/>
          <w:szCs w:val="24"/>
        </w:rPr>
        <w:t xml:space="preserve"> between the experimental and numerical initial stiffness of beams </w:t>
      </w:r>
      <w:r w:rsidR="00650699" w:rsidRPr="00451AB9">
        <w:rPr>
          <w:rFonts w:ascii="Times New Roman" w:hAnsi="Times New Roman" w:cs="Times New Roman"/>
          <w:b/>
          <w:bCs/>
          <w:color w:val="FF0000"/>
          <w:sz w:val="24"/>
          <w:szCs w:val="24"/>
        </w:rPr>
        <w:t>S-B100</w:t>
      </w:r>
      <w:r w:rsidR="00650699" w:rsidRPr="00451AB9">
        <w:rPr>
          <w:rFonts w:ascii="Times New Roman" w:hAnsi="Times New Roman" w:cs="Times New Roman"/>
          <w:color w:val="FF0000"/>
          <w:sz w:val="24"/>
          <w:szCs w:val="24"/>
        </w:rPr>
        <w:t xml:space="preserve">, </w:t>
      </w:r>
      <w:r w:rsidR="00650699" w:rsidRPr="00451AB9">
        <w:rPr>
          <w:rFonts w:ascii="Times New Roman" w:hAnsi="Times New Roman" w:cs="Times New Roman"/>
          <w:b/>
          <w:bCs/>
          <w:color w:val="FF0000"/>
          <w:sz w:val="24"/>
          <w:szCs w:val="24"/>
        </w:rPr>
        <w:t>S-B100T, S-B70</w:t>
      </w:r>
      <w:r w:rsidR="00CF2124">
        <w:rPr>
          <w:rFonts w:ascii="Times New Roman" w:hAnsi="Times New Roman" w:cs="Times New Roman"/>
          <w:b/>
          <w:bCs/>
          <w:color w:val="FF0000"/>
          <w:sz w:val="24"/>
          <w:szCs w:val="24"/>
        </w:rPr>
        <w:t>,</w:t>
      </w:r>
      <w:r w:rsidR="00650699" w:rsidRPr="00451AB9">
        <w:rPr>
          <w:rFonts w:ascii="Times New Roman" w:hAnsi="Times New Roman" w:cs="Times New Roman"/>
          <w:b/>
          <w:bCs/>
          <w:color w:val="FF0000"/>
          <w:sz w:val="24"/>
          <w:szCs w:val="24"/>
        </w:rPr>
        <w:t xml:space="preserve"> </w:t>
      </w:r>
      <w:r w:rsidR="00650699" w:rsidRPr="00451AB9">
        <w:rPr>
          <w:rFonts w:ascii="Times New Roman" w:hAnsi="Times New Roman" w:cs="Times New Roman"/>
          <w:color w:val="FF0000"/>
          <w:sz w:val="24"/>
          <w:szCs w:val="24"/>
        </w:rPr>
        <w:t>and</w:t>
      </w:r>
      <w:r w:rsidR="00650699" w:rsidRPr="00451AB9">
        <w:rPr>
          <w:rFonts w:ascii="Times New Roman" w:hAnsi="Times New Roman" w:cs="Times New Roman"/>
          <w:b/>
          <w:bCs/>
          <w:color w:val="FF0000"/>
          <w:sz w:val="24"/>
          <w:szCs w:val="24"/>
        </w:rPr>
        <w:t xml:space="preserve"> S-B70T </w:t>
      </w:r>
      <w:r w:rsidRPr="00451AB9">
        <w:rPr>
          <w:rFonts w:ascii="Times New Roman" w:hAnsi="Times New Roman" w:cs="Times New Roman"/>
          <w:color w:val="FF0000"/>
          <w:sz w:val="24"/>
          <w:szCs w:val="24"/>
        </w:rPr>
        <w:t xml:space="preserve">were </w:t>
      </w:r>
      <w:r w:rsidR="00A5101B" w:rsidRPr="00451AB9">
        <w:rPr>
          <w:rFonts w:ascii="Times New Roman" w:hAnsi="Times New Roman" w:cs="Times New Roman"/>
          <w:color w:val="FF0000"/>
          <w:sz w:val="24"/>
          <w:szCs w:val="24"/>
        </w:rPr>
        <w:t>19.41</w:t>
      </w:r>
      <w:r w:rsidR="00650699" w:rsidRPr="00451AB9">
        <w:rPr>
          <w:rFonts w:ascii="Times New Roman" w:hAnsi="Times New Roman" w:cs="Times New Roman"/>
          <w:color w:val="FF0000"/>
          <w:sz w:val="24"/>
          <w:szCs w:val="24"/>
        </w:rPr>
        <w:t>%</w:t>
      </w:r>
      <w:r w:rsidR="00D313A0" w:rsidRPr="00451AB9">
        <w:rPr>
          <w:rFonts w:ascii="Times New Roman" w:hAnsi="Times New Roman" w:cs="Times New Roman"/>
          <w:color w:val="FF0000"/>
          <w:sz w:val="24"/>
          <w:szCs w:val="24"/>
        </w:rPr>
        <w:t xml:space="preserve">, </w:t>
      </w:r>
      <w:r w:rsidR="00A5101B" w:rsidRPr="00451AB9">
        <w:rPr>
          <w:rFonts w:ascii="Times New Roman" w:hAnsi="Times New Roman" w:cs="Times New Roman"/>
          <w:color w:val="FF0000"/>
          <w:sz w:val="24"/>
          <w:szCs w:val="24"/>
        </w:rPr>
        <w:t>34.98</w:t>
      </w:r>
      <w:r w:rsidRPr="00451AB9">
        <w:rPr>
          <w:rFonts w:ascii="Times New Roman" w:hAnsi="Times New Roman" w:cs="Times New Roman"/>
          <w:color w:val="FF0000"/>
          <w:sz w:val="24"/>
          <w:szCs w:val="24"/>
        </w:rPr>
        <w:t>%</w:t>
      </w:r>
      <w:r w:rsidR="00650699" w:rsidRPr="00451AB9">
        <w:rPr>
          <w:rFonts w:ascii="Times New Roman" w:hAnsi="Times New Roman" w:cs="Times New Roman"/>
          <w:color w:val="FF0000"/>
          <w:sz w:val="24"/>
          <w:szCs w:val="24"/>
        </w:rPr>
        <w:t xml:space="preserve">, </w:t>
      </w:r>
      <w:r w:rsidR="005D7D7A" w:rsidRPr="00451AB9">
        <w:rPr>
          <w:rFonts w:ascii="Times New Roman" w:hAnsi="Times New Roman" w:cs="Times New Roman"/>
          <w:color w:val="FF0000"/>
          <w:sz w:val="24"/>
          <w:szCs w:val="24"/>
        </w:rPr>
        <w:t>18.81%</w:t>
      </w:r>
      <w:r w:rsidR="00CF2124">
        <w:rPr>
          <w:rFonts w:ascii="Times New Roman" w:hAnsi="Times New Roman" w:cs="Times New Roman"/>
          <w:color w:val="FF0000"/>
          <w:sz w:val="24"/>
          <w:szCs w:val="24"/>
        </w:rPr>
        <w:t>,</w:t>
      </w:r>
      <w:r w:rsidR="00650699" w:rsidRPr="00451AB9">
        <w:rPr>
          <w:rFonts w:ascii="Times New Roman" w:hAnsi="Times New Roman" w:cs="Times New Roman"/>
          <w:color w:val="FF0000"/>
          <w:sz w:val="24"/>
          <w:szCs w:val="24"/>
        </w:rPr>
        <w:t xml:space="preserve"> and 15.46% respectively</w:t>
      </w:r>
      <w:r w:rsidRPr="00451AB9">
        <w:rPr>
          <w:rFonts w:ascii="Times New Roman" w:hAnsi="Times New Roman" w:cs="Times New Roman"/>
          <w:color w:val="FF0000"/>
          <w:sz w:val="24"/>
          <w:szCs w:val="24"/>
        </w:rPr>
        <w:t>.</w:t>
      </w:r>
      <w:r w:rsidR="00A27398" w:rsidRPr="00451AB9">
        <w:rPr>
          <w:rFonts w:ascii="Times New Roman" w:hAnsi="Times New Roman" w:cs="Times New Roman"/>
          <w:color w:val="FF0000"/>
          <w:sz w:val="24"/>
          <w:szCs w:val="24"/>
        </w:rPr>
        <w:t xml:space="preserve"> </w:t>
      </w:r>
      <w:r w:rsidR="00537961" w:rsidRPr="00451AB9">
        <w:rPr>
          <w:rFonts w:ascii="Times New Roman" w:hAnsi="Times New Roman" w:cs="Times New Roman"/>
          <w:color w:val="FF0000"/>
          <w:sz w:val="24"/>
          <w:szCs w:val="24"/>
        </w:rPr>
        <w:t>This might be due to the assumption of the perfect bond between the rebar and the concrete, and the assumed value of concrete elastic modulus.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136"/>
        <w:gridCol w:w="4536"/>
      </w:tblGrid>
      <w:tr w:rsidR="001D75B2" w:rsidRPr="00E00CF3" w14:paraId="4BA0F0A6" w14:textId="77777777" w:rsidTr="50B435C4">
        <w:trPr>
          <w:jc w:val="center"/>
        </w:trPr>
        <w:tc>
          <w:tcPr>
            <w:tcW w:w="4824" w:type="dxa"/>
            <w:gridSpan w:val="2"/>
          </w:tcPr>
          <w:p w14:paraId="7F6B73FB" w14:textId="2153262E" w:rsidR="000A3834" w:rsidRPr="00E00CF3" w:rsidRDefault="003449FB" w:rsidP="0080522C">
            <w:pPr>
              <w:tabs>
                <w:tab w:val="left" w:pos="1491"/>
                <w:tab w:val="center" w:pos="2194"/>
              </w:tabs>
              <w:spacing w:line="480" w:lineRule="auto"/>
              <w:jc w:val="center"/>
              <w:rPr>
                <w:rFonts w:ascii="Times New Roman" w:hAnsi="Times New Roman" w:cs="Times New Roman"/>
                <w:b/>
                <w:bCs/>
                <w:color w:val="000000" w:themeColor="text1"/>
                <w:sz w:val="24"/>
                <w:szCs w:val="24"/>
              </w:rPr>
            </w:pPr>
            <w:r w:rsidRPr="003449FB">
              <w:rPr>
                <w:rFonts w:ascii="Times New Roman" w:hAnsi="Times New Roman" w:cs="Times New Roman"/>
                <w:b/>
                <w:bCs/>
                <w:noProof/>
                <w:color w:val="000000" w:themeColor="text1"/>
                <w:sz w:val="24"/>
                <w:szCs w:val="24"/>
              </w:rPr>
              <w:drawing>
                <wp:inline distT="0" distB="0" distL="0" distR="0" wp14:anchorId="397E0A49" wp14:editId="6C44A55A">
                  <wp:extent cx="2721394"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1394" cy="2743200"/>
                          </a:xfrm>
                          <a:prstGeom prst="rect">
                            <a:avLst/>
                          </a:prstGeom>
                          <a:noFill/>
                          <a:ln>
                            <a:noFill/>
                          </a:ln>
                        </pic:spPr>
                      </pic:pic>
                    </a:graphicData>
                  </a:graphic>
                </wp:inline>
              </w:drawing>
            </w:r>
          </w:p>
        </w:tc>
        <w:tc>
          <w:tcPr>
            <w:tcW w:w="4536" w:type="dxa"/>
          </w:tcPr>
          <w:p w14:paraId="2DFC85AC" w14:textId="3A84A60B" w:rsidR="000A3834" w:rsidRPr="00E00CF3" w:rsidRDefault="003449FB" w:rsidP="0080522C">
            <w:pPr>
              <w:spacing w:line="480" w:lineRule="auto"/>
              <w:rPr>
                <w:rFonts w:ascii="Times New Roman" w:hAnsi="Times New Roman" w:cs="Times New Roman"/>
                <w:b/>
                <w:bCs/>
                <w:color w:val="000000" w:themeColor="text1"/>
                <w:sz w:val="24"/>
                <w:szCs w:val="24"/>
              </w:rPr>
            </w:pPr>
            <w:r w:rsidRPr="003449FB">
              <w:rPr>
                <w:rFonts w:ascii="Times New Roman" w:hAnsi="Times New Roman" w:cs="Times New Roman"/>
                <w:b/>
                <w:bCs/>
                <w:noProof/>
                <w:color w:val="000000" w:themeColor="text1"/>
                <w:sz w:val="24"/>
                <w:szCs w:val="24"/>
              </w:rPr>
              <w:drawing>
                <wp:inline distT="0" distB="0" distL="0" distR="0" wp14:anchorId="34F19BD8" wp14:editId="4E47BBB6">
                  <wp:extent cx="2743200" cy="27156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715624"/>
                          </a:xfrm>
                          <a:prstGeom prst="rect">
                            <a:avLst/>
                          </a:prstGeom>
                          <a:noFill/>
                          <a:ln>
                            <a:noFill/>
                          </a:ln>
                        </pic:spPr>
                      </pic:pic>
                    </a:graphicData>
                  </a:graphic>
                </wp:inline>
              </w:drawing>
            </w:r>
          </w:p>
        </w:tc>
      </w:tr>
      <w:tr w:rsidR="001D75B2" w:rsidRPr="00E00CF3" w14:paraId="40EEA341" w14:textId="77777777" w:rsidTr="50B435C4">
        <w:trPr>
          <w:jc w:val="center"/>
        </w:trPr>
        <w:tc>
          <w:tcPr>
            <w:tcW w:w="4688" w:type="dxa"/>
          </w:tcPr>
          <w:p w14:paraId="31344C2A" w14:textId="3BAD30B6" w:rsidR="001D75B2" w:rsidRPr="00E00CF3" w:rsidRDefault="0007186F" w:rsidP="004D10E7">
            <w:pPr>
              <w:spacing w:line="480" w:lineRule="auto"/>
              <w:jc w:val="center"/>
              <w:rPr>
                <w:rFonts w:ascii="Times New Roman" w:hAnsi="Times New Roman" w:cs="Times New Roman"/>
                <w:b/>
                <w:bCs/>
                <w:noProof/>
                <w:color w:val="000000" w:themeColor="text1"/>
                <w:sz w:val="24"/>
                <w:szCs w:val="24"/>
              </w:rPr>
            </w:pPr>
            <w:r w:rsidRPr="0007186F">
              <w:rPr>
                <w:rFonts w:ascii="Times New Roman" w:hAnsi="Times New Roman" w:cs="Times New Roman"/>
                <w:b/>
                <w:bCs/>
                <w:noProof/>
                <w:color w:val="000000" w:themeColor="text1"/>
                <w:sz w:val="24"/>
                <w:szCs w:val="24"/>
              </w:rPr>
              <w:lastRenderedPageBreak/>
              <w:drawing>
                <wp:inline distT="0" distB="0" distL="0" distR="0" wp14:anchorId="5B3459E9" wp14:editId="3EA0945A">
                  <wp:extent cx="2743200" cy="27651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765181"/>
                          </a:xfrm>
                          <a:prstGeom prst="rect">
                            <a:avLst/>
                          </a:prstGeom>
                          <a:noFill/>
                          <a:ln>
                            <a:noFill/>
                          </a:ln>
                        </pic:spPr>
                      </pic:pic>
                    </a:graphicData>
                  </a:graphic>
                </wp:inline>
              </w:drawing>
            </w:r>
          </w:p>
        </w:tc>
        <w:tc>
          <w:tcPr>
            <w:tcW w:w="4672" w:type="dxa"/>
            <w:gridSpan w:val="2"/>
          </w:tcPr>
          <w:p w14:paraId="07B835A5" w14:textId="5533E6F1" w:rsidR="001D75B2" w:rsidRPr="00E00CF3" w:rsidRDefault="00D31504" w:rsidP="004D10E7">
            <w:pPr>
              <w:spacing w:line="480" w:lineRule="auto"/>
              <w:jc w:val="center"/>
              <w:rPr>
                <w:rFonts w:ascii="Times New Roman" w:hAnsi="Times New Roman" w:cs="Times New Roman"/>
                <w:b/>
                <w:bCs/>
                <w:noProof/>
                <w:color w:val="000000" w:themeColor="text1"/>
                <w:sz w:val="24"/>
                <w:szCs w:val="24"/>
              </w:rPr>
            </w:pPr>
            <w:r>
              <w:rPr>
                <w:rFonts w:ascii="Times New Roman" w:hAnsi="Times New Roman" w:cs="Times New Roman"/>
                <w:b/>
                <w:bCs/>
                <w:noProof/>
                <w:color w:val="000000" w:themeColor="text1"/>
                <w:sz w:val="24"/>
                <w:szCs w:val="24"/>
              </w:rPr>
              <w:t>3</w:t>
            </w:r>
            <w:r w:rsidR="00E3435C" w:rsidRPr="00E3435C">
              <w:rPr>
                <w:rFonts w:ascii="Times New Roman" w:hAnsi="Times New Roman" w:cs="Times New Roman"/>
                <w:b/>
                <w:bCs/>
                <w:noProof/>
                <w:color w:val="000000" w:themeColor="text1"/>
                <w:sz w:val="24"/>
                <w:szCs w:val="24"/>
              </w:rPr>
              <w:drawing>
                <wp:inline distT="0" distB="0" distL="0" distR="0" wp14:anchorId="64CA7559" wp14:editId="12B89499">
                  <wp:extent cx="2721394"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1394" cy="2743200"/>
                          </a:xfrm>
                          <a:prstGeom prst="rect">
                            <a:avLst/>
                          </a:prstGeom>
                          <a:noFill/>
                          <a:ln>
                            <a:noFill/>
                          </a:ln>
                        </pic:spPr>
                      </pic:pic>
                    </a:graphicData>
                  </a:graphic>
                </wp:inline>
              </w:drawing>
            </w:r>
          </w:p>
        </w:tc>
      </w:tr>
    </w:tbl>
    <w:p w14:paraId="24D08C1B" w14:textId="5C0CA83A" w:rsidR="002D27B4" w:rsidRPr="00451AB9" w:rsidRDefault="000A3834" w:rsidP="00A3540B">
      <w:pPr>
        <w:tabs>
          <w:tab w:val="left" w:pos="780"/>
          <w:tab w:val="center" w:pos="4680"/>
        </w:tabs>
        <w:spacing w:before="100" w:beforeAutospacing="1" w:after="100" w:afterAutospacing="1" w:line="480" w:lineRule="auto"/>
        <w:jc w:val="center"/>
        <w:rPr>
          <w:rFonts w:ascii="Times New Roman" w:hAnsi="Times New Roman" w:cs="Times New Roman"/>
          <w:color w:val="FF0000"/>
          <w:sz w:val="24"/>
          <w:szCs w:val="24"/>
        </w:rPr>
      </w:pPr>
      <w:r w:rsidRPr="00451AB9">
        <w:rPr>
          <w:rFonts w:ascii="Times New Roman" w:hAnsi="Times New Roman" w:cs="Times New Roman"/>
          <w:b/>
          <w:bCs/>
          <w:color w:val="FF0000"/>
          <w:sz w:val="24"/>
          <w:szCs w:val="24"/>
        </w:rPr>
        <w:t>Fig</w:t>
      </w:r>
      <w:r w:rsidR="00222782" w:rsidRPr="00451AB9">
        <w:rPr>
          <w:rFonts w:ascii="Times New Roman" w:hAnsi="Times New Roman" w:cs="Times New Roman"/>
          <w:b/>
          <w:bCs/>
          <w:color w:val="FF0000"/>
          <w:sz w:val="24"/>
          <w:szCs w:val="24"/>
        </w:rPr>
        <w:t>ure</w:t>
      </w:r>
      <w:r w:rsidRPr="00451AB9">
        <w:rPr>
          <w:rFonts w:ascii="Times New Roman" w:hAnsi="Times New Roman" w:cs="Times New Roman"/>
          <w:b/>
          <w:bCs/>
          <w:color w:val="FF0000"/>
          <w:sz w:val="24"/>
          <w:szCs w:val="24"/>
        </w:rPr>
        <w:t xml:space="preserve"> </w:t>
      </w:r>
      <w:r w:rsidR="00F13161">
        <w:rPr>
          <w:rFonts w:ascii="Times New Roman" w:hAnsi="Times New Roman" w:cs="Times New Roman"/>
          <w:b/>
          <w:bCs/>
          <w:color w:val="FF0000"/>
          <w:sz w:val="24"/>
          <w:szCs w:val="24"/>
        </w:rPr>
        <w:t>11</w:t>
      </w:r>
      <w:r w:rsidR="00222782" w:rsidRPr="00451AB9">
        <w:rPr>
          <w:rFonts w:ascii="Times New Roman" w:hAnsi="Times New Roman" w:cs="Times New Roman"/>
          <w:color w:val="FF0000"/>
          <w:sz w:val="24"/>
          <w:szCs w:val="24"/>
        </w:rPr>
        <w:t>:</w:t>
      </w:r>
      <w:r w:rsidRPr="00451AB9">
        <w:rPr>
          <w:rFonts w:ascii="Times New Roman" w:hAnsi="Times New Roman" w:cs="Times New Roman"/>
          <w:color w:val="FF0000"/>
          <w:sz w:val="24"/>
          <w:szCs w:val="24"/>
        </w:rPr>
        <w:t xml:space="preserve"> Comparison between Load-Deflection </w:t>
      </w:r>
      <w:r w:rsidR="00FC010B" w:rsidRPr="00451AB9">
        <w:rPr>
          <w:rFonts w:ascii="Times New Roman" w:hAnsi="Times New Roman" w:cs="Times New Roman"/>
          <w:color w:val="FF0000"/>
          <w:sz w:val="24"/>
          <w:szCs w:val="24"/>
        </w:rPr>
        <w:t>C</w:t>
      </w:r>
      <w:r w:rsidRPr="00451AB9">
        <w:rPr>
          <w:rFonts w:ascii="Times New Roman" w:hAnsi="Times New Roman" w:cs="Times New Roman"/>
          <w:color w:val="FF0000"/>
          <w:sz w:val="24"/>
          <w:szCs w:val="24"/>
        </w:rPr>
        <w:t xml:space="preserve">urves for </w:t>
      </w:r>
      <w:r w:rsidR="00FC010B" w:rsidRPr="00451AB9">
        <w:rPr>
          <w:rFonts w:ascii="Times New Roman" w:hAnsi="Times New Roman" w:cs="Times New Roman"/>
          <w:color w:val="FF0000"/>
          <w:sz w:val="24"/>
          <w:szCs w:val="24"/>
        </w:rPr>
        <w:t>E</w:t>
      </w:r>
      <w:r w:rsidRPr="00451AB9">
        <w:rPr>
          <w:rFonts w:ascii="Times New Roman" w:hAnsi="Times New Roman" w:cs="Times New Roman"/>
          <w:color w:val="FF0000"/>
          <w:sz w:val="24"/>
          <w:szCs w:val="24"/>
        </w:rPr>
        <w:t xml:space="preserve">xperimental </w:t>
      </w:r>
      <w:r w:rsidR="006F11C1" w:rsidRPr="00451AB9">
        <w:rPr>
          <w:rFonts w:ascii="Times New Roman" w:hAnsi="Times New Roman" w:cs="Times New Roman"/>
          <w:color w:val="FF0000"/>
          <w:sz w:val="24"/>
          <w:szCs w:val="24"/>
        </w:rPr>
        <w:t>T</w:t>
      </w:r>
      <w:r w:rsidR="00FC010B" w:rsidRPr="00451AB9">
        <w:rPr>
          <w:rFonts w:ascii="Times New Roman" w:hAnsi="Times New Roman" w:cs="Times New Roman"/>
          <w:color w:val="FF0000"/>
          <w:sz w:val="24"/>
          <w:szCs w:val="24"/>
        </w:rPr>
        <w:t xml:space="preserve">ests </w:t>
      </w:r>
      <w:r w:rsidRPr="00451AB9">
        <w:rPr>
          <w:rFonts w:ascii="Times New Roman" w:hAnsi="Times New Roman" w:cs="Times New Roman"/>
          <w:color w:val="FF0000"/>
          <w:sz w:val="24"/>
          <w:szCs w:val="24"/>
        </w:rPr>
        <w:t xml:space="preserve">and </w:t>
      </w:r>
      <w:r w:rsidRPr="00451AB9">
        <w:rPr>
          <w:rFonts w:ascii="Times New Roman" w:hAnsi="Times New Roman" w:cs="Times New Roman"/>
          <w:b/>
          <w:bCs/>
          <w:color w:val="FF0000"/>
          <w:sz w:val="24"/>
          <w:szCs w:val="24"/>
        </w:rPr>
        <w:t>FE</w:t>
      </w:r>
      <w:r w:rsidR="00FC010B" w:rsidRPr="00451AB9">
        <w:rPr>
          <w:rFonts w:ascii="Times New Roman" w:hAnsi="Times New Roman" w:cs="Times New Roman"/>
          <w:b/>
          <w:bCs/>
          <w:color w:val="FF0000"/>
          <w:sz w:val="24"/>
          <w:szCs w:val="24"/>
        </w:rPr>
        <w:t>M</w:t>
      </w:r>
      <w:r w:rsidR="00FC010B" w:rsidRPr="00451AB9">
        <w:rPr>
          <w:rFonts w:ascii="Times New Roman" w:hAnsi="Times New Roman" w:cs="Times New Roman"/>
          <w:color w:val="FF0000"/>
          <w:sz w:val="24"/>
          <w:szCs w:val="24"/>
        </w:rPr>
        <w:t xml:space="preserve"> Results.</w:t>
      </w:r>
    </w:p>
    <w:p w14:paraId="61043F60" w14:textId="1FE7FE82" w:rsidR="00F30A0D" w:rsidRPr="00E00CF3" w:rsidRDefault="00F30A0D" w:rsidP="004D10E7">
      <w:pPr>
        <w:autoSpaceDE w:val="0"/>
        <w:autoSpaceDN w:val="0"/>
        <w:adjustRightInd w:val="0"/>
        <w:spacing w:after="0" w:line="480" w:lineRule="auto"/>
        <w:ind w:firstLine="720"/>
        <w:jc w:val="both"/>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12</w:t>
      </w:r>
      <w:r w:rsidRPr="00E00CF3">
        <w:rPr>
          <w:rFonts w:ascii="Times New Roman" w:hAnsi="Times New Roman" w:cs="Times New Roman"/>
          <w:color w:val="000000" w:themeColor="text1"/>
          <w:sz w:val="24"/>
          <w:szCs w:val="24"/>
        </w:rPr>
        <w:t xml:space="preserve"> shows a comparison between the experimental and numerical results of the load-slip curves of samples </w:t>
      </w:r>
      <w:r w:rsidRPr="00E00CF3">
        <w:rPr>
          <w:rFonts w:ascii="Times New Roman" w:hAnsi="Times New Roman" w:cs="Times New Roman"/>
          <w:b/>
          <w:bCs/>
          <w:color w:val="000000" w:themeColor="text1"/>
          <w:sz w:val="24"/>
          <w:szCs w:val="24"/>
        </w:rPr>
        <w:t>S-B100</w:t>
      </w:r>
      <w:r w:rsidR="004D10E7">
        <w:rPr>
          <w:rFonts w:ascii="Times New Roman" w:hAnsi="Times New Roman" w:cs="Times New Roman"/>
          <w:b/>
          <w:bCs/>
          <w:color w:val="000000" w:themeColor="text1"/>
          <w:sz w:val="24"/>
          <w:szCs w:val="24"/>
        </w:rPr>
        <w:t>,</w:t>
      </w:r>
      <w:r w:rsidRPr="00E00CF3">
        <w:rPr>
          <w:rFonts w:ascii="Times New Roman" w:hAnsi="Times New Roman" w:cs="Times New Roman"/>
          <w:b/>
          <w:bCs/>
          <w:color w:val="000000" w:themeColor="text1"/>
          <w:sz w:val="24"/>
          <w:szCs w:val="24"/>
        </w:rPr>
        <w:t xml:space="preserve"> S-B100T</w:t>
      </w:r>
      <w:r w:rsidRPr="00E00CF3">
        <w:rPr>
          <w:rFonts w:ascii="Times New Roman" w:hAnsi="Times New Roman" w:cs="Times New Roman"/>
          <w:color w:val="000000" w:themeColor="text1"/>
          <w:sz w:val="24"/>
          <w:szCs w:val="24"/>
        </w:rPr>
        <w:t xml:space="preserve">. The models were able to predict the slip behavior with differences of -22.26% and -38.48% for beams </w:t>
      </w:r>
      <w:r w:rsidRPr="00E00CF3">
        <w:rPr>
          <w:rFonts w:ascii="Times New Roman" w:hAnsi="Times New Roman" w:cs="Times New Roman"/>
          <w:b/>
          <w:bCs/>
          <w:color w:val="000000" w:themeColor="text1"/>
          <w:sz w:val="24"/>
          <w:szCs w:val="24"/>
        </w:rPr>
        <w:t xml:space="preserve">S-B100 </w:t>
      </w:r>
      <w:r w:rsidRPr="00E00CF3">
        <w:rPr>
          <w:rFonts w:ascii="Times New Roman" w:hAnsi="Times New Roman" w:cs="Times New Roman"/>
          <w:color w:val="000000" w:themeColor="text1"/>
          <w:sz w:val="24"/>
          <w:szCs w:val="24"/>
        </w:rPr>
        <w:t>and</w:t>
      </w:r>
      <w:r w:rsidRPr="00E00CF3">
        <w:rPr>
          <w:rFonts w:ascii="Times New Roman" w:hAnsi="Times New Roman" w:cs="Times New Roman"/>
          <w:b/>
          <w:bCs/>
          <w:color w:val="000000" w:themeColor="text1"/>
          <w:sz w:val="24"/>
          <w:szCs w:val="24"/>
        </w:rPr>
        <w:t xml:space="preserve"> S-B100T</w:t>
      </w:r>
      <w:r w:rsidRPr="00E00CF3">
        <w:rPr>
          <w:rFonts w:ascii="Times New Roman" w:hAnsi="Times New Roman" w:cs="Times New Roman"/>
          <w:color w:val="000000" w:themeColor="text1"/>
          <w:sz w:val="24"/>
          <w:szCs w:val="24"/>
        </w:rPr>
        <w:t>. The relatively high difference between the experimental and numerical results may be due to the difficulty of simulating the friction behavior between the concrete slab bottom surface and the steel beam top surface.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2D27B4" w:rsidRPr="00E00CF3" w14:paraId="376B6081" w14:textId="77777777" w:rsidTr="50B435C4">
        <w:tc>
          <w:tcPr>
            <w:tcW w:w="4675" w:type="dxa"/>
          </w:tcPr>
          <w:p w14:paraId="731F1038" w14:textId="00EAC11B" w:rsidR="002D27B4" w:rsidRPr="00E00CF3" w:rsidRDefault="00530DA6" w:rsidP="004A4887">
            <w:pPr>
              <w:spacing w:line="480" w:lineRule="auto"/>
              <w:jc w:val="center"/>
              <w:rPr>
                <w:rFonts w:ascii="Times New Roman" w:hAnsi="Times New Roman" w:cs="Times New Roman"/>
                <w:b/>
                <w:bCs/>
                <w:color w:val="000000" w:themeColor="text1"/>
                <w:sz w:val="24"/>
                <w:szCs w:val="24"/>
              </w:rPr>
            </w:pPr>
            <w:r w:rsidRPr="00E00CF3">
              <w:rPr>
                <w:rFonts w:ascii="Times New Roman" w:hAnsi="Times New Roman" w:cs="Times New Roman"/>
                <w:b/>
                <w:bCs/>
                <w:noProof/>
                <w:color w:val="000000" w:themeColor="text1"/>
                <w:sz w:val="24"/>
                <w:szCs w:val="24"/>
              </w:rPr>
              <w:lastRenderedPageBreak/>
              <w:drawing>
                <wp:inline distT="0" distB="0" distL="0" distR="0" wp14:anchorId="22F2A7E2" wp14:editId="29FFBB75">
                  <wp:extent cx="2743200" cy="2663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663985"/>
                          </a:xfrm>
                          <a:prstGeom prst="rect">
                            <a:avLst/>
                          </a:prstGeom>
                          <a:noFill/>
                          <a:ln>
                            <a:noFill/>
                          </a:ln>
                        </pic:spPr>
                      </pic:pic>
                    </a:graphicData>
                  </a:graphic>
                </wp:inline>
              </w:drawing>
            </w:r>
          </w:p>
          <w:p w14:paraId="09BE3C0B" w14:textId="2B69B8C7" w:rsidR="002D27B4" w:rsidRPr="00E00CF3" w:rsidRDefault="002D27B4" w:rsidP="004A4887">
            <w:pPr>
              <w:tabs>
                <w:tab w:val="left" w:pos="1543"/>
                <w:tab w:val="center" w:pos="2229"/>
              </w:tabs>
              <w:spacing w:line="480" w:lineRule="auto"/>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ab/>
            </w:r>
            <w:r w:rsidRPr="00E00CF3">
              <w:rPr>
                <w:rFonts w:ascii="Times New Roman" w:hAnsi="Times New Roman" w:cs="Times New Roman"/>
                <w:b/>
                <w:bCs/>
                <w:color w:val="000000" w:themeColor="text1"/>
                <w:sz w:val="24"/>
                <w:szCs w:val="24"/>
              </w:rPr>
              <w:tab/>
            </w:r>
            <w:r w:rsidR="00F95519" w:rsidRPr="00E00CF3">
              <w:rPr>
                <w:rFonts w:ascii="Times New Roman" w:hAnsi="Times New Roman" w:cs="Times New Roman"/>
                <w:b/>
                <w:bCs/>
                <w:color w:val="000000" w:themeColor="text1"/>
                <w:sz w:val="24"/>
                <w:szCs w:val="24"/>
              </w:rPr>
              <w:t>S-B100</w:t>
            </w:r>
          </w:p>
        </w:tc>
        <w:tc>
          <w:tcPr>
            <w:tcW w:w="4675" w:type="dxa"/>
          </w:tcPr>
          <w:p w14:paraId="621223AC" w14:textId="27EADE10" w:rsidR="002D27B4" w:rsidRPr="00E00CF3" w:rsidRDefault="00530DA6" w:rsidP="004A4887">
            <w:pPr>
              <w:spacing w:line="480" w:lineRule="auto"/>
              <w:jc w:val="center"/>
              <w:rPr>
                <w:rFonts w:ascii="Times New Roman" w:hAnsi="Times New Roman" w:cs="Times New Roman"/>
                <w:b/>
                <w:bCs/>
                <w:color w:val="000000" w:themeColor="text1"/>
                <w:sz w:val="24"/>
                <w:szCs w:val="24"/>
              </w:rPr>
            </w:pPr>
            <w:r w:rsidRPr="00E00CF3">
              <w:rPr>
                <w:rFonts w:ascii="Times New Roman" w:hAnsi="Times New Roman" w:cs="Times New Roman"/>
                <w:b/>
                <w:bCs/>
                <w:noProof/>
                <w:color w:val="000000" w:themeColor="text1"/>
                <w:sz w:val="24"/>
                <w:szCs w:val="24"/>
              </w:rPr>
              <w:drawing>
                <wp:inline distT="0" distB="0" distL="0" distR="0" wp14:anchorId="7ED829D1" wp14:editId="38611A77">
                  <wp:extent cx="2743200" cy="26171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617177"/>
                          </a:xfrm>
                          <a:prstGeom prst="rect">
                            <a:avLst/>
                          </a:prstGeom>
                          <a:noFill/>
                          <a:ln>
                            <a:noFill/>
                          </a:ln>
                        </pic:spPr>
                      </pic:pic>
                    </a:graphicData>
                  </a:graphic>
                </wp:inline>
              </w:drawing>
            </w:r>
          </w:p>
          <w:p w14:paraId="6CEF67BB" w14:textId="77777777" w:rsidR="002D27B4" w:rsidRPr="00E00CF3" w:rsidRDefault="002D27B4" w:rsidP="004A4887">
            <w:pPr>
              <w:spacing w:line="480" w:lineRule="auto"/>
              <w:jc w:val="center"/>
              <w:rPr>
                <w:rFonts w:ascii="Times New Roman" w:hAnsi="Times New Roman" w:cs="Times New Roman"/>
                <w:b/>
                <w:bCs/>
                <w:color w:val="000000" w:themeColor="text1"/>
                <w:sz w:val="24"/>
                <w:szCs w:val="24"/>
              </w:rPr>
            </w:pPr>
            <w:r w:rsidRPr="00E00CF3">
              <w:rPr>
                <w:rFonts w:ascii="Times New Roman" w:hAnsi="Times New Roman" w:cs="Times New Roman"/>
                <w:b/>
                <w:bCs/>
                <w:color w:val="000000" w:themeColor="text1"/>
                <w:sz w:val="24"/>
                <w:szCs w:val="24"/>
              </w:rPr>
              <w:t>S-B100T</w:t>
            </w:r>
          </w:p>
        </w:tc>
      </w:tr>
    </w:tbl>
    <w:p w14:paraId="1777A3CB" w14:textId="327EEA30" w:rsidR="00F30A0D" w:rsidRPr="00BD32D8" w:rsidRDefault="002D27B4" w:rsidP="00D174EE">
      <w:pPr>
        <w:spacing w:before="100" w:beforeAutospacing="1" w:after="100" w:afterAutospacing="1" w:line="480" w:lineRule="auto"/>
        <w:jc w:val="center"/>
        <w:rPr>
          <w:rFonts w:ascii="Times New Roman" w:hAnsi="Times New Roman" w:cs="Times New Roman"/>
          <w:color w:val="FF0000"/>
          <w:sz w:val="24"/>
          <w:szCs w:val="24"/>
        </w:rPr>
      </w:pPr>
      <w:r w:rsidRPr="00BD32D8">
        <w:rPr>
          <w:rFonts w:ascii="Times New Roman" w:hAnsi="Times New Roman" w:cs="Times New Roman"/>
          <w:b/>
          <w:bCs/>
          <w:color w:val="FF0000"/>
          <w:sz w:val="24"/>
          <w:szCs w:val="24"/>
        </w:rPr>
        <w:t xml:space="preserve">Figure </w:t>
      </w:r>
      <w:r w:rsidR="00F13161">
        <w:rPr>
          <w:rFonts w:ascii="Times New Roman" w:hAnsi="Times New Roman" w:cs="Times New Roman"/>
          <w:b/>
          <w:bCs/>
          <w:color w:val="FF0000"/>
          <w:sz w:val="24"/>
          <w:szCs w:val="24"/>
        </w:rPr>
        <w:t>12</w:t>
      </w:r>
      <w:r w:rsidR="00AD2387" w:rsidRPr="00BD32D8">
        <w:rPr>
          <w:rFonts w:ascii="Times New Roman" w:hAnsi="Times New Roman" w:cs="Times New Roman"/>
          <w:b/>
          <w:bCs/>
          <w:color w:val="FF0000"/>
          <w:sz w:val="24"/>
          <w:szCs w:val="24"/>
        </w:rPr>
        <w:t>:</w:t>
      </w:r>
      <w:r w:rsidRPr="00BD32D8">
        <w:rPr>
          <w:rFonts w:ascii="Times New Roman" w:hAnsi="Times New Roman" w:cs="Times New Roman"/>
          <w:color w:val="FF0000"/>
          <w:sz w:val="24"/>
          <w:szCs w:val="24"/>
        </w:rPr>
        <w:t xml:space="preserve"> Comparison between experimental beams and F</w:t>
      </w:r>
      <w:r w:rsidR="00D174EE" w:rsidRPr="00BD32D8">
        <w:rPr>
          <w:rFonts w:ascii="Times New Roman" w:hAnsi="Times New Roman" w:cs="Times New Roman"/>
          <w:color w:val="FF0000"/>
          <w:sz w:val="24"/>
          <w:szCs w:val="24"/>
        </w:rPr>
        <w:t>EM results of the Load-Slippage curves.</w:t>
      </w:r>
    </w:p>
    <w:p w14:paraId="414DEB63" w14:textId="59B7846C" w:rsidR="00FC38FC" w:rsidRDefault="00F30A0D" w:rsidP="00FC38FC">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Table 3</w:t>
      </w:r>
      <w:r w:rsidRPr="00E00CF3">
        <w:rPr>
          <w:rFonts w:ascii="Times New Roman" w:hAnsi="Times New Roman" w:cs="Times New Roman"/>
          <w:color w:val="000000" w:themeColor="text1"/>
          <w:sz w:val="24"/>
          <w:szCs w:val="24"/>
        </w:rPr>
        <w:t xml:space="preserve"> summarizes the difference percentage between the results of the FEM and the experimental tests. It can be concluded that this FE modeling technique can be used to simulate the behaviors of </w:t>
      </w:r>
      <w:r w:rsidRPr="00E00CF3">
        <w:rPr>
          <w:rFonts w:ascii="Times New Roman" w:hAnsi="Times New Roman" w:cs="Times New Roman"/>
          <w:b/>
          <w:bCs/>
          <w:color w:val="000000" w:themeColor="text1"/>
          <w:sz w:val="24"/>
          <w:szCs w:val="24"/>
        </w:rPr>
        <w:t>CBs</w:t>
      </w:r>
      <w:r w:rsidRPr="00E00CF3">
        <w:rPr>
          <w:rFonts w:ascii="Times New Roman" w:hAnsi="Times New Roman" w:cs="Times New Roman"/>
          <w:color w:val="000000" w:themeColor="text1"/>
          <w:sz w:val="24"/>
          <w:szCs w:val="24"/>
        </w:rPr>
        <w:t xml:space="preserve"> with and without post-tensioning. However, the FEMs were slightly stiffer than the experimental tests</w:t>
      </w:r>
      <w:r w:rsidR="00260156">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w:t>
      </w:r>
      <w:r w:rsidR="00260156">
        <w:rPr>
          <w:rFonts w:ascii="Times New Roman" w:hAnsi="Times New Roman" w:cs="Times New Roman"/>
          <w:color w:val="000000" w:themeColor="text1"/>
          <w:sz w:val="24"/>
          <w:szCs w:val="24"/>
        </w:rPr>
        <w:t>This might be due to the assumption of frictionless behavior between the steel beam and concrete slab, the perfect bond between the rebar and the concrete, and the assumed value of concrete elastic modulus.</w:t>
      </w:r>
    </w:p>
    <w:p w14:paraId="70600071" w14:textId="77777777" w:rsidR="00FC38FC" w:rsidRDefault="00FC38F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B253FCA" w14:textId="670F6C2A" w:rsidR="00E2587D" w:rsidRPr="00E00CF3" w:rsidRDefault="00E2587D" w:rsidP="00260156">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lastRenderedPageBreak/>
        <w:t>Table 3:</w:t>
      </w:r>
      <w:r w:rsidRPr="00E00CF3">
        <w:rPr>
          <w:rFonts w:ascii="Times New Roman" w:hAnsi="Times New Roman" w:cs="Times New Roman"/>
          <w:color w:val="000000" w:themeColor="text1"/>
          <w:sz w:val="24"/>
          <w:szCs w:val="24"/>
        </w:rPr>
        <w:t xml:space="preserve"> Difference between Experimental and Numerical Results.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10"/>
        <w:gridCol w:w="1147"/>
        <w:gridCol w:w="1524"/>
        <w:gridCol w:w="1323"/>
        <w:gridCol w:w="1319"/>
        <w:gridCol w:w="1317"/>
      </w:tblGrid>
      <w:tr w:rsidR="001D75B2" w:rsidRPr="00E00CF3" w14:paraId="48EB038E" w14:textId="31D72250" w:rsidTr="001D75B2">
        <w:trPr>
          <w:trHeight w:val="646"/>
        </w:trPr>
        <w:tc>
          <w:tcPr>
            <w:tcW w:w="2065" w:type="pct"/>
            <w:gridSpan w:val="2"/>
            <w:tcBorders>
              <w:bottom w:val="single" w:sz="4" w:space="0" w:color="auto"/>
              <w:tl2br w:val="single" w:sz="4" w:space="0" w:color="auto"/>
            </w:tcBorders>
            <w:shd w:val="clear" w:color="auto" w:fill="A6A6A6" w:themeFill="background1" w:themeFillShade="A6"/>
            <w:vAlign w:val="center"/>
            <w:hideMark/>
          </w:tcPr>
          <w:p w14:paraId="1DB72FCA" w14:textId="76977949" w:rsidR="001D75B2" w:rsidRPr="00537961" w:rsidRDefault="001D75B2" w:rsidP="001D75B2">
            <w:pPr>
              <w:spacing w:after="0" w:line="240" w:lineRule="auto"/>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Parameter                               Sample</w:t>
            </w:r>
          </w:p>
        </w:tc>
        <w:tc>
          <w:tcPr>
            <w:tcW w:w="816" w:type="pct"/>
            <w:shd w:val="clear" w:color="auto" w:fill="A6A6A6" w:themeFill="background1" w:themeFillShade="A6"/>
            <w:vAlign w:val="center"/>
            <w:hideMark/>
          </w:tcPr>
          <w:p w14:paraId="6D74C62F" w14:textId="77777777" w:rsidR="001D75B2" w:rsidRPr="00E00CF3" w:rsidRDefault="001D75B2" w:rsidP="001D75B2">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S-B100</w:t>
            </w:r>
          </w:p>
        </w:tc>
        <w:tc>
          <w:tcPr>
            <w:tcW w:w="708" w:type="pct"/>
            <w:shd w:val="clear" w:color="auto" w:fill="A6A6A6" w:themeFill="background1" w:themeFillShade="A6"/>
            <w:vAlign w:val="center"/>
            <w:hideMark/>
          </w:tcPr>
          <w:p w14:paraId="33E3E593" w14:textId="77777777" w:rsidR="001D75B2" w:rsidRPr="00E00CF3" w:rsidRDefault="001D75B2" w:rsidP="001D75B2">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S-B100T</w:t>
            </w:r>
          </w:p>
        </w:tc>
        <w:tc>
          <w:tcPr>
            <w:tcW w:w="706" w:type="pct"/>
            <w:shd w:val="clear" w:color="auto" w:fill="A6A6A6" w:themeFill="background1" w:themeFillShade="A6"/>
            <w:vAlign w:val="center"/>
          </w:tcPr>
          <w:p w14:paraId="14EE980F" w14:textId="31C28B2D" w:rsidR="001D75B2" w:rsidRPr="00E00CF3" w:rsidRDefault="001D75B2" w:rsidP="001D75B2">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S-B70</w:t>
            </w:r>
          </w:p>
        </w:tc>
        <w:tc>
          <w:tcPr>
            <w:tcW w:w="705" w:type="pct"/>
            <w:shd w:val="clear" w:color="auto" w:fill="A6A6A6" w:themeFill="background1" w:themeFillShade="A6"/>
            <w:vAlign w:val="center"/>
          </w:tcPr>
          <w:p w14:paraId="254C25AA" w14:textId="040AB949" w:rsidR="001D75B2" w:rsidRDefault="001D75B2" w:rsidP="001D75B2">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S-B</w:t>
            </w:r>
            <w:r>
              <w:rPr>
                <w:rFonts w:ascii="Times New Roman" w:eastAsia="Times New Roman" w:hAnsi="Times New Roman" w:cs="Times New Roman"/>
                <w:b/>
                <w:bCs/>
                <w:color w:val="000000" w:themeColor="text1"/>
                <w:sz w:val="24"/>
                <w:szCs w:val="24"/>
              </w:rPr>
              <w:t>7</w:t>
            </w:r>
            <w:r w:rsidRPr="00E00CF3">
              <w:rPr>
                <w:rFonts w:ascii="Times New Roman" w:eastAsia="Times New Roman" w:hAnsi="Times New Roman" w:cs="Times New Roman"/>
                <w:b/>
                <w:bCs/>
                <w:color w:val="000000" w:themeColor="text1"/>
                <w:sz w:val="24"/>
                <w:szCs w:val="24"/>
              </w:rPr>
              <w:t>0T</w:t>
            </w:r>
          </w:p>
        </w:tc>
      </w:tr>
      <w:tr w:rsidR="001D75B2" w:rsidRPr="00E00CF3" w14:paraId="7B7A40EE" w14:textId="754DB2FC" w:rsidTr="001D75B2">
        <w:trPr>
          <w:trHeight w:val="330"/>
        </w:trPr>
        <w:tc>
          <w:tcPr>
            <w:tcW w:w="1451" w:type="pct"/>
            <w:vMerge w:val="restart"/>
            <w:tcBorders>
              <w:top w:val="single" w:sz="4" w:space="0" w:color="auto"/>
            </w:tcBorders>
            <w:shd w:val="clear" w:color="auto" w:fill="A6A6A6" w:themeFill="background1" w:themeFillShade="A6"/>
            <w:vAlign w:val="center"/>
            <w:hideMark/>
          </w:tcPr>
          <w:p w14:paraId="7AF43F8A" w14:textId="6B3804B9" w:rsidR="001D75B2" w:rsidRPr="00537961" w:rsidRDefault="001D75B2" w:rsidP="001D75B2">
            <w:pPr>
              <w:spacing w:after="0" w:line="240" w:lineRule="auto"/>
              <w:rPr>
                <w:rFonts w:ascii="Times New Roman" w:eastAsia="Times New Roman" w:hAnsi="Times New Roman" w:cs="Times New Roman"/>
                <w:b/>
                <w:bCs/>
                <w:color w:val="000000" w:themeColor="text1"/>
                <w:sz w:val="24"/>
                <w:szCs w:val="24"/>
                <w:rtl/>
                <w:lang w:bidi="ar-EG"/>
              </w:rPr>
            </w:pPr>
            <w:r w:rsidRPr="00537961">
              <w:rPr>
                <w:rFonts w:ascii="Times New Roman" w:eastAsia="Times New Roman" w:hAnsi="Times New Roman" w:cs="Times New Roman"/>
                <w:b/>
                <w:bCs/>
                <w:color w:val="000000" w:themeColor="text1"/>
                <w:sz w:val="24"/>
                <w:szCs w:val="24"/>
              </w:rPr>
              <w:t>Max Load, kN</w:t>
            </w:r>
          </w:p>
        </w:tc>
        <w:tc>
          <w:tcPr>
            <w:tcW w:w="614" w:type="pct"/>
            <w:tcBorders>
              <w:top w:val="single" w:sz="4" w:space="0" w:color="auto"/>
            </w:tcBorders>
            <w:shd w:val="clear" w:color="auto" w:fill="A6A6A6" w:themeFill="background1" w:themeFillShade="A6"/>
            <w:vAlign w:val="center"/>
            <w:hideMark/>
          </w:tcPr>
          <w:p w14:paraId="073692FD" w14:textId="286F746A" w:rsidR="001D75B2" w:rsidRPr="00537961" w:rsidRDefault="001D75B2" w:rsidP="001D75B2">
            <w:pPr>
              <w:spacing w:after="0" w:line="240" w:lineRule="auto"/>
              <w:ind w:left="130"/>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Exp</w:t>
            </w:r>
          </w:p>
        </w:tc>
        <w:tc>
          <w:tcPr>
            <w:tcW w:w="816" w:type="pct"/>
            <w:shd w:val="clear" w:color="auto" w:fill="auto"/>
            <w:vAlign w:val="center"/>
            <w:hideMark/>
          </w:tcPr>
          <w:p w14:paraId="248090A2" w14:textId="6DBA2268"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201.54</w:t>
            </w:r>
          </w:p>
        </w:tc>
        <w:tc>
          <w:tcPr>
            <w:tcW w:w="708" w:type="pct"/>
            <w:shd w:val="clear" w:color="auto" w:fill="auto"/>
            <w:vAlign w:val="center"/>
            <w:hideMark/>
          </w:tcPr>
          <w:p w14:paraId="7339623A" w14:textId="3EEC4170"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265.56</w:t>
            </w:r>
          </w:p>
        </w:tc>
        <w:tc>
          <w:tcPr>
            <w:tcW w:w="706" w:type="pct"/>
          </w:tcPr>
          <w:p w14:paraId="26CF63FC" w14:textId="2F770CC2"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147.83</w:t>
            </w:r>
          </w:p>
        </w:tc>
        <w:tc>
          <w:tcPr>
            <w:tcW w:w="705" w:type="pct"/>
          </w:tcPr>
          <w:p w14:paraId="40D871A5" w14:textId="10B3F1A6" w:rsidR="001D75B2" w:rsidRDefault="001D75B2" w:rsidP="001D75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211.2</w:t>
            </w:r>
          </w:p>
        </w:tc>
      </w:tr>
      <w:tr w:rsidR="001D75B2" w:rsidRPr="00E00CF3" w14:paraId="5E3ABFE5" w14:textId="4A8CA9C6" w:rsidTr="001D75B2">
        <w:trPr>
          <w:trHeight w:val="40"/>
        </w:trPr>
        <w:tc>
          <w:tcPr>
            <w:tcW w:w="1451" w:type="pct"/>
            <w:vMerge/>
            <w:shd w:val="clear" w:color="auto" w:fill="A6A6A6" w:themeFill="background1" w:themeFillShade="A6"/>
            <w:vAlign w:val="center"/>
            <w:hideMark/>
          </w:tcPr>
          <w:p w14:paraId="1C19E007" w14:textId="77777777" w:rsidR="001D75B2" w:rsidRPr="00537961" w:rsidRDefault="001D75B2" w:rsidP="001D75B2">
            <w:pPr>
              <w:spacing w:after="0" w:line="240" w:lineRule="auto"/>
              <w:rPr>
                <w:rFonts w:ascii="Times New Roman" w:eastAsia="Times New Roman" w:hAnsi="Times New Roman" w:cs="Times New Roman"/>
                <w:b/>
                <w:bCs/>
                <w:color w:val="000000" w:themeColor="text1"/>
                <w:sz w:val="24"/>
                <w:szCs w:val="24"/>
              </w:rPr>
            </w:pPr>
          </w:p>
        </w:tc>
        <w:tc>
          <w:tcPr>
            <w:tcW w:w="614" w:type="pct"/>
            <w:shd w:val="clear" w:color="auto" w:fill="A6A6A6" w:themeFill="background1" w:themeFillShade="A6"/>
            <w:vAlign w:val="center"/>
            <w:hideMark/>
          </w:tcPr>
          <w:p w14:paraId="27B41FDF" w14:textId="1ABE6C70" w:rsidR="001D75B2" w:rsidRPr="00537961" w:rsidRDefault="001D75B2" w:rsidP="001D75B2">
            <w:pPr>
              <w:spacing w:after="0" w:line="240" w:lineRule="auto"/>
              <w:ind w:left="130"/>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FEM</w:t>
            </w:r>
          </w:p>
        </w:tc>
        <w:tc>
          <w:tcPr>
            <w:tcW w:w="816" w:type="pct"/>
            <w:shd w:val="clear" w:color="auto" w:fill="auto"/>
            <w:vAlign w:val="center"/>
            <w:hideMark/>
          </w:tcPr>
          <w:p w14:paraId="6F3C234A" w14:textId="43A9C633"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207.58</w:t>
            </w:r>
          </w:p>
        </w:tc>
        <w:tc>
          <w:tcPr>
            <w:tcW w:w="708" w:type="pct"/>
            <w:shd w:val="clear" w:color="auto" w:fill="auto"/>
            <w:vAlign w:val="center"/>
            <w:hideMark/>
          </w:tcPr>
          <w:p w14:paraId="7122C70A" w14:textId="346138DD"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272.78</w:t>
            </w:r>
          </w:p>
        </w:tc>
        <w:tc>
          <w:tcPr>
            <w:tcW w:w="706" w:type="pct"/>
          </w:tcPr>
          <w:p w14:paraId="6F262940" w14:textId="42B52DA2"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155.54</w:t>
            </w:r>
          </w:p>
        </w:tc>
        <w:tc>
          <w:tcPr>
            <w:tcW w:w="705" w:type="pct"/>
          </w:tcPr>
          <w:p w14:paraId="1159DAD0" w14:textId="4F03DF68" w:rsidR="001D75B2" w:rsidRDefault="001D75B2" w:rsidP="001D75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219.7</w:t>
            </w:r>
          </w:p>
        </w:tc>
      </w:tr>
      <w:tr w:rsidR="001D75B2" w:rsidRPr="00E00CF3" w14:paraId="167EFC58" w14:textId="3F2C14C9" w:rsidTr="001D75B2">
        <w:trPr>
          <w:trHeight w:val="330"/>
        </w:trPr>
        <w:tc>
          <w:tcPr>
            <w:tcW w:w="1451" w:type="pct"/>
            <w:vMerge/>
            <w:shd w:val="clear" w:color="auto" w:fill="A6A6A6" w:themeFill="background1" w:themeFillShade="A6"/>
            <w:vAlign w:val="center"/>
            <w:hideMark/>
          </w:tcPr>
          <w:p w14:paraId="0EE09860" w14:textId="77777777" w:rsidR="001D75B2" w:rsidRPr="00537961" w:rsidRDefault="001D75B2" w:rsidP="001D75B2">
            <w:pPr>
              <w:spacing w:after="0" w:line="240" w:lineRule="auto"/>
              <w:rPr>
                <w:rFonts w:ascii="Times New Roman" w:eastAsia="Times New Roman" w:hAnsi="Times New Roman" w:cs="Times New Roman"/>
                <w:b/>
                <w:bCs/>
                <w:color w:val="000000" w:themeColor="text1"/>
                <w:sz w:val="24"/>
                <w:szCs w:val="24"/>
              </w:rPr>
            </w:pPr>
          </w:p>
        </w:tc>
        <w:tc>
          <w:tcPr>
            <w:tcW w:w="614" w:type="pct"/>
            <w:shd w:val="clear" w:color="auto" w:fill="A6A6A6" w:themeFill="background1" w:themeFillShade="A6"/>
            <w:vAlign w:val="center"/>
            <w:hideMark/>
          </w:tcPr>
          <w:p w14:paraId="594248BB" w14:textId="5F1E7AF8" w:rsidR="001D75B2" w:rsidRPr="00537961" w:rsidRDefault="001D75B2" w:rsidP="001D75B2">
            <w:pPr>
              <w:spacing w:after="0" w:line="240" w:lineRule="auto"/>
              <w:ind w:left="130"/>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Diff,%</w:t>
            </w:r>
          </w:p>
        </w:tc>
        <w:tc>
          <w:tcPr>
            <w:tcW w:w="816" w:type="pct"/>
            <w:shd w:val="clear" w:color="auto" w:fill="auto"/>
            <w:vAlign w:val="center"/>
            <w:hideMark/>
          </w:tcPr>
          <w:p w14:paraId="36819427" w14:textId="2F606751" w:rsidR="001D75B2" w:rsidRPr="00E00CF3" w:rsidRDefault="001D75B2" w:rsidP="001D75B2">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2.99</w:t>
            </w:r>
          </w:p>
        </w:tc>
        <w:tc>
          <w:tcPr>
            <w:tcW w:w="708" w:type="pct"/>
            <w:shd w:val="clear" w:color="auto" w:fill="auto"/>
            <w:vAlign w:val="center"/>
            <w:hideMark/>
          </w:tcPr>
          <w:p w14:paraId="241D6380" w14:textId="2068657F" w:rsidR="001D75B2" w:rsidRPr="00E00CF3" w:rsidRDefault="001D75B2" w:rsidP="001D75B2">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2.72</w:t>
            </w:r>
          </w:p>
        </w:tc>
        <w:tc>
          <w:tcPr>
            <w:tcW w:w="706" w:type="pct"/>
          </w:tcPr>
          <w:p w14:paraId="529C9B0C" w14:textId="1AEE5789" w:rsidR="001D75B2" w:rsidRPr="00E00CF3" w:rsidRDefault="001D75B2" w:rsidP="001D75B2">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5.22</w:t>
            </w:r>
          </w:p>
        </w:tc>
        <w:tc>
          <w:tcPr>
            <w:tcW w:w="705" w:type="pct"/>
          </w:tcPr>
          <w:p w14:paraId="192637D7" w14:textId="7A2BD00C" w:rsidR="001D75B2" w:rsidRDefault="00847105" w:rsidP="001D75B2">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3.69</w:t>
            </w:r>
          </w:p>
        </w:tc>
      </w:tr>
      <w:tr w:rsidR="001D75B2" w:rsidRPr="00E00CF3" w14:paraId="46A66BEA" w14:textId="6A38FE42" w:rsidTr="001D75B2">
        <w:trPr>
          <w:trHeight w:val="40"/>
        </w:trPr>
        <w:tc>
          <w:tcPr>
            <w:tcW w:w="1451" w:type="pct"/>
            <w:vMerge w:val="restart"/>
            <w:shd w:val="clear" w:color="auto" w:fill="A6A6A6" w:themeFill="background1" w:themeFillShade="A6"/>
            <w:vAlign w:val="center"/>
            <w:hideMark/>
          </w:tcPr>
          <w:p w14:paraId="20A38374" w14:textId="6AA6947A" w:rsidR="001D75B2" w:rsidRPr="00537961" w:rsidRDefault="001D75B2" w:rsidP="001D75B2">
            <w:pPr>
              <w:spacing w:after="0" w:line="240" w:lineRule="auto"/>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Max Displacement, mm</w:t>
            </w:r>
          </w:p>
        </w:tc>
        <w:tc>
          <w:tcPr>
            <w:tcW w:w="614" w:type="pct"/>
            <w:shd w:val="clear" w:color="auto" w:fill="A6A6A6" w:themeFill="background1" w:themeFillShade="A6"/>
            <w:vAlign w:val="center"/>
            <w:hideMark/>
          </w:tcPr>
          <w:p w14:paraId="3BF6B78E" w14:textId="710D3F26" w:rsidR="001D75B2" w:rsidRPr="00537961" w:rsidRDefault="001D75B2" w:rsidP="001D75B2">
            <w:pPr>
              <w:spacing w:after="0" w:line="240" w:lineRule="auto"/>
              <w:ind w:left="130"/>
              <w:rPr>
                <w:rFonts w:ascii="Times New Roman" w:eastAsia="Times New Roman" w:hAnsi="Times New Roman" w:cs="Times New Roman"/>
                <w:b/>
                <w:bCs/>
                <w:color w:val="000000" w:themeColor="text1"/>
                <w:sz w:val="24"/>
                <w:szCs w:val="24"/>
                <w:rtl/>
                <w:lang w:bidi="ar-EG"/>
              </w:rPr>
            </w:pPr>
            <w:r w:rsidRPr="00537961">
              <w:rPr>
                <w:rFonts w:ascii="Times New Roman" w:eastAsia="Times New Roman" w:hAnsi="Times New Roman" w:cs="Times New Roman"/>
                <w:b/>
                <w:bCs/>
                <w:color w:val="000000" w:themeColor="text1"/>
                <w:sz w:val="24"/>
                <w:szCs w:val="24"/>
              </w:rPr>
              <w:t>Exp</w:t>
            </w:r>
          </w:p>
        </w:tc>
        <w:tc>
          <w:tcPr>
            <w:tcW w:w="816" w:type="pct"/>
            <w:shd w:val="clear" w:color="auto" w:fill="auto"/>
            <w:vAlign w:val="center"/>
            <w:hideMark/>
          </w:tcPr>
          <w:p w14:paraId="4899C84B" w14:textId="632562A0"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26.72</w:t>
            </w:r>
          </w:p>
        </w:tc>
        <w:tc>
          <w:tcPr>
            <w:tcW w:w="708" w:type="pct"/>
            <w:shd w:val="clear" w:color="auto" w:fill="auto"/>
            <w:vAlign w:val="center"/>
            <w:hideMark/>
          </w:tcPr>
          <w:p w14:paraId="4EA5B891" w14:textId="52D7E154"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21.25</w:t>
            </w:r>
          </w:p>
        </w:tc>
        <w:tc>
          <w:tcPr>
            <w:tcW w:w="706" w:type="pct"/>
          </w:tcPr>
          <w:p w14:paraId="3ADFE92D" w14:textId="6CB798FC"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28.5</w:t>
            </w:r>
            <w:r>
              <w:rPr>
                <w:rFonts w:ascii="Times New Roman" w:hAnsi="Times New Roman" w:cs="Times New Roman"/>
                <w:color w:val="000000" w:themeColor="text1"/>
                <w:sz w:val="24"/>
                <w:szCs w:val="24"/>
              </w:rPr>
              <w:t>3</w:t>
            </w:r>
          </w:p>
        </w:tc>
        <w:tc>
          <w:tcPr>
            <w:tcW w:w="705" w:type="pct"/>
          </w:tcPr>
          <w:p w14:paraId="277F0AF0" w14:textId="5CC6794F" w:rsidR="001D75B2" w:rsidRPr="00E00CF3" w:rsidRDefault="001D75B2" w:rsidP="001D75B2">
            <w:pPr>
              <w:spacing w:after="0" w:line="240" w:lineRule="auto"/>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26.4</w:t>
            </w:r>
            <w:r>
              <w:rPr>
                <w:rFonts w:ascii="Times New Roman" w:hAnsi="Times New Roman" w:cs="Times New Roman"/>
                <w:color w:val="000000" w:themeColor="text1"/>
                <w:sz w:val="24"/>
                <w:szCs w:val="24"/>
              </w:rPr>
              <w:t>1</w:t>
            </w:r>
          </w:p>
        </w:tc>
      </w:tr>
      <w:tr w:rsidR="001D75B2" w:rsidRPr="00E00CF3" w14:paraId="1537405F" w14:textId="4FD34E50" w:rsidTr="001D75B2">
        <w:trPr>
          <w:trHeight w:val="40"/>
        </w:trPr>
        <w:tc>
          <w:tcPr>
            <w:tcW w:w="1451" w:type="pct"/>
            <w:vMerge/>
            <w:shd w:val="clear" w:color="auto" w:fill="A6A6A6" w:themeFill="background1" w:themeFillShade="A6"/>
            <w:vAlign w:val="center"/>
            <w:hideMark/>
          </w:tcPr>
          <w:p w14:paraId="7986D6A8" w14:textId="77777777" w:rsidR="001D75B2" w:rsidRPr="00537961" w:rsidRDefault="001D75B2" w:rsidP="001D75B2">
            <w:pPr>
              <w:spacing w:after="0" w:line="240" w:lineRule="auto"/>
              <w:rPr>
                <w:rFonts w:ascii="Times New Roman" w:eastAsia="Times New Roman" w:hAnsi="Times New Roman" w:cs="Times New Roman"/>
                <w:b/>
                <w:bCs/>
                <w:color w:val="000000" w:themeColor="text1"/>
                <w:sz w:val="24"/>
                <w:szCs w:val="24"/>
              </w:rPr>
            </w:pPr>
          </w:p>
        </w:tc>
        <w:tc>
          <w:tcPr>
            <w:tcW w:w="614" w:type="pct"/>
            <w:shd w:val="clear" w:color="auto" w:fill="A6A6A6" w:themeFill="background1" w:themeFillShade="A6"/>
            <w:vAlign w:val="center"/>
            <w:hideMark/>
          </w:tcPr>
          <w:p w14:paraId="44E5E564" w14:textId="53CFB8B1" w:rsidR="001D75B2" w:rsidRPr="00537961" w:rsidRDefault="001D75B2" w:rsidP="001D75B2">
            <w:pPr>
              <w:spacing w:after="0" w:line="240" w:lineRule="auto"/>
              <w:ind w:left="130"/>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FEM</w:t>
            </w:r>
          </w:p>
        </w:tc>
        <w:tc>
          <w:tcPr>
            <w:tcW w:w="816" w:type="pct"/>
            <w:shd w:val="clear" w:color="auto" w:fill="auto"/>
            <w:vAlign w:val="center"/>
            <w:hideMark/>
          </w:tcPr>
          <w:p w14:paraId="6DEBADD8" w14:textId="6DC90F64"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24.07</w:t>
            </w:r>
          </w:p>
        </w:tc>
        <w:tc>
          <w:tcPr>
            <w:tcW w:w="708" w:type="pct"/>
            <w:shd w:val="clear" w:color="auto" w:fill="auto"/>
            <w:vAlign w:val="center"/>
            <w:hideMark/>
          </w:tcPr>
          <w:p w14:paraId="0579301B" w14:textId="2E1E2CB8"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18.93</w:t>
            </w:r>
          </w:p>
        </w:tc>
        <w:tc>
          <w:tcPr>
            <w:tcW w:w="706" w:type="pct"/>
          </w:tcPr>
          <w:p w14:paraId="391F516A" w14:textId="5A74D9E1"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25.36</w:t>
            </w:r>
          </w:p>
        </w:tc>
        <w:tc>
          <w:tcPr>
            <w:tcW w:w="705" w:type="pct"/>
          </w:tcPr>
          <w:p w14:paraId="78702495" w14:textId="4528BE31" w:rsidR="001D75B2" w:rsidRDefault="001D75B2" w:rsidP="001D75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20.53</w:t>
            </w:r>
          </w:p>
        </w:tc>
      </w:tr>
      <w:tr w:rsidR="001D75B2" w:rsidRPr="00E00CF3" w14:paraId="4E8A579A" w14:textId="013859F3" w:rsidTr="001D75B2">
        <w:trPr>
          <w:trHeight w:val="330"/>
        </w:trPr>
        <w:tc>
          <w:tcPr>
            <w:tcW w:w="1451" w:type="pct"/>
            <w:vMerge/>
            <w:shd w:val="clear" w:color="auto" w:fill="A6A6A6" w:themeFill="background1" w:themeFillShade="A6"/>
            <w:vAlign w:val="center"/>
            <w:hideMark/>
          </w:tcPr>
          <w:p w14:paraId="03AD37B6" w14:textId="77777777" w:rsidR="001D75B2" w:rsidRPr="00537961" w:rsidRDefault="001D75B2" w:rsidP="001D75B2">
            <w:pPr>
              <w:spacing w:after="0" w:line="240" w:lineRule="auto"/>
              <w:rPr>
                <w:rFonts w:ascii="Times New Roman" w:eastAsia="Times New Roman" w:hAnsi="Times New Roman" w:cs="Times New Roman"/>
                <w:b/>
                <w:bCs/>
                <w:color w:val="000000" w:themeColor="text1"/>
                <w:sz w:val="24"/>
                <w:szCs w:val="24"/>
              </w:rPr>
            </w:pPr>
          </w:p>
        </w:tc>
        <w:tc>
          <w:tcPr>
            <w:tcW w:w="614" w:type="pct"/>
            <w:shd w:val="clear" w:color="auto" w:fill="A6A6A6" w:themeFill="background1" w:themeFillShade="A6"/>
            <w:vAlign w:val="center"/>
            <w:hideMark/>
          </w:tcPr>
          <w:p w14:paraId="273EE143" w14:textId="400D96AF" w:rsidR="001D75B2" w:rsidRPr="00537961" w:rsidRDefault="001D75B2" w:rsidP="001D75B2">
            <w:pPr>
              <w:spacing w:after="0" w:line="240" w:lineRule="auto"/>
              <w:ind w:left="130"/>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Diff, %</w:t>
            </w:r>
          </w:p>
        </w:tc>
        <w:tc>
          <w:tcPr>
            <w:tcW w:w="816" w:type="pct"/>
            <w:shd w:val="clear" w:color="auto" w:fill="auto"/>
            <w:vAlign w:val="center"/>
            <w:hideMark/>
          </w:tcPr>
          <w:p w14:paraId="2FDDEE42" w14:textId="600A6F29" w:rsidR="001D75B2" w:rsidRPr="00E00CF3" w:rsidRDefault="001D75B2" w:rsidP="001D75B2">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-9.92</w:t>
            </w:r>
          </w:p>
        </w:tc>
        <w:tc>
          <w:tcPr>
            <w:tcW w:w="708" w:type="pct"/>
            <w:shd w:val="clear" w:color="auto" w:fill="auto"/>
            <w:vAlign w:val="center"/>
            <w:hideMark/>
          </w:tcPr>
          <w:p w14:paraId="700A19BD" w14:textId="2FB0CD6D" w:rsidR="001D75B2" w:rsidRPr="00E00CF3" w:rsidRDefault="001D75B2" w:rsidP="001D75B2">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-10.91</w:t>
            </w:r>
          </w:p>
        </w:tc>
        <w:tc>
          <w:tcPr>
            <w:tcW w:w="706" w:type="pct"/>
          </w:tcPr>
          <w:p w14:paraId="1C58153A" w14:textId="1C7AE838" w:rsidR="001D75B2" w:rsidRPr="00E00CF3" w:rsidRDefault="00847105" w:rsidP="001D75B2">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w:t>
            </w:r>
            <w:r w:rsidR="001D75B2">
              <w:rPr>
                <w:rFonts w:ascii="Times New Roman" w:eastAsia="Times New Roman" w:hAnsi="Times New Roman" w:cs="Times New Roman"/>
                <w:b/>
                <w:bCs/>
                <w:color w:val="000000" w:themeColor="text1"/>
                <w:sz w:val="24"/>
                <w:szCs w:val="24"/>
              </w:rPr>
              <w:t>11.22</w:t>
            </w:r>
          </w:p>
        </w:tc>
        <w:tc>
          <w:tcPr>
            <w:tcW w:w="705" w:type="pct"/>
          </w:tcPr>
          <w:p w14:paraId="69DF6F74" w14:textId="322B7EEA" w:rsidR="001D75B2" w:rsidRDefault="00847105" w:rsidP="001D75B2">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22.26</w:t>
            </w:r>
          </w:p>
        </w:tc>
      </w:tr>
      <w:tr w:rsidR="001D75B2" w:rsidRPr="00E00CF3" w14:paraId="2EB4D715" w14:textId="3BC3AD7A" w:rsidTr="001D75B2">
        <w:trPr>
          <w:trHeight w:val="330"/>
        </w:trPr>
        <w:tc>
          <w:tcPr>
            <w:tcW w:w="1451" w:type="pct"/>
            <w:vMerge w:val="restart"/>
            <w:shd w:val="clear" w:color="auto" w:fill="A6A6A6" w:themeFill="background1" w:themeFillShade="A6"/>
            <w:vAlign w:val="center"/>
            <w:hideMark/>
          </w:tcPr>
          <w:p w14:paraId="5655A93C" w14:textId="586A4365" w:rsidR="001D75B2" w:rsidRPr="00537961" w:rsidRDefault="001D75B2" w:rsidP="001D75B2">
            <w:pPr>
              <w:spacing w:after="0" w:line="240" w:lineRule="auto"/>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Initial stiffness, kN/mm</w:t>
            </w:r>
          </w:p>
        </w:tc>
        <w:tc>
          <w:tcPr>
            <w:tcW w:w="614" w:type="pct"/>
            <w:shd w:val="clear" w:color="auto" w:fill="A6A6A6" w:themeFill="background1" w:themeFillShade="A6"/>
            <w:vAlign w:val="center"/>
            <w:hideMark/>
          </w:tcPr>
          <w:p w14:paraId="2F4A4A0D" w14:textId="65CABDF4" w:rsidR="001D75B2" w:rsidRPr="00537961" w:rsidRDefault="001D75B2" w:rsidP="001D75B2">
            <w:pPr>
              <w:spacing w:after="0" w:line="240" w:lineRule="auto"/>
              <w:ind w:left="130"/>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Exp</w:t>
            </w:r>
          </w:p>
        </w:tc>
        <w:tc>
          <w:tcPr>
            <w:tcW w:w="816" w:type="pct"/>
            <w:shd w:val="clear" w:color="auto" w:fill="auto"/>
            <w:vAlign w:val="center"/>
            <w:hideMark/>
          </w:tcPr>
          <w:p w14:paraId="500793BD" w14:textId="01ED471C"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15.66</w:t>
            </w:r>
          </w:p>
        </w:tc>
        <w:tc>
          <w:tcPr>
            <w:tcW w:w="708" w:type="pct"/>
            <w:shd w:val="clear" w:color="auto" w:fill="auto"/>
            <w:vAlign w:val="center"/>
            <w:hideMark/>
          </w:tcPr>
          <w:p w14:paraId="4DBB8A48" w14:textId="12FD9AD7"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40.93</w:t>
            </w:r>
          </w:p>
        </w:tc>
        <w:tc>
          <w:tcPr>
            <w:tcW w:w="706" w:type="pct"/>
          </w:tcPr>
          <w:p w14:paraId="14B02EC8" w14:textId="08596754" w:rsidR="001D75B2" w:rsidRPr="00E00CF3" w:rsidRDefault="001D75B2" w:rsidP="001D75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11.32</w:t>
            </w:r>
          </w:p>
        </w:tc>
        <w:tc>
          <w:tcPr>
            <w:tcW w:w="705" w:type="pct"/>
          </w:tcPr>
          <w:p w14:paraId="5CE2FBAF" w14:textId="4E9B6B52" w:rsidR="001D75B2" w:rsidRDefault="009E43F7" w:rsidP="001D75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20.89</w:t>
            </w:r>
          </w:p>
        </w:tc>
      </w:tr>
      <w:tr w:rsidR="009E43F7" w:rsidRPr="00E00CF3" w14:paraId="29841CC0" w14:textId="0ADE44AA" w:rsidTr="001D75B2">
        <w:trPr>
          <w:trHeight w:val="40"/>
        </w:trPr>
        <w:tc>
          <w:tcPr>
            <w:tcW w:w="1451" w:type="pct"/>
            <w:vMerge/>
            <w:shd w:val="clear" w:color="auto" w:fill="A6A6A6" w:themeFill="background1" w:themeFillShade="A6"/>
            <w:vAlign w:val="center"/>
            <w:hideMark/>
          </w:tcPr>
          <w:p w14:paraId="6AABFBD2" w14:textId="77777777" w:rsidR="009E43F7" w:rsidRPr="00537961" w:rsidRDefault="009E43F7" w:rsidP="009E43F7">
            <w:pPr>
              <w:spacing w:after="0" w:line="240" w:lineRule="auto"/>
              <w:rPr>
                <w:rFonts w:ascii="Times New Roman" w:eastAsia="Times New Roman" w:hAnsi="Times New Roman" w:cs="Times New Roman"/>
                <w:b/>
                <w:bCs/>
                <w:color w:val="000000" w:themeColor="text1"/>
                <w:sz w:val="24"/>
                <w:szCs w:val="24"/>
              </w:rPr>
            </w:pPr>
          </w:p>
        </w:tc>
        <w:tc>
          <w:tcPr>
            <w:tcW w:w="614" w:type="pct"/>
            <w:shd w:val="clear" w:color="auto" w:fill="A6A6A6" w:themeFill="background1" w:themeFillShade="A6"/>
            <w:vAlign w:val="center"/>
            <w:hideMark/>
          </w:tcPr>
          <w:p w14:paraId="62E89428" w14:textId="37483A0C" w:rsidR="009E43F7" w:rsidRPr="00537961" w:rsidRDefault="009E43F7" w:rsidP="009E43F7">
            <w:pPr>
              <w:spacing w:after="0" w:line="240" w:lineRule="auto"/>
              <w:ind w:left="130"/>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FEM</w:t>
            </w:r>
          </w:p>
        </w:tc>
        <w:tc>
          <w:tcPr>
            <w:tcW w:w="816" w:type="pct"/>
            <w:shd w:val="clear" w:color="auto" w:fill="auto"/>
            <w:vAlign w:val="center"/>
            <w:hideMark/>
          </w:tcPr>
          <w:p w14:paraId="0F88BFD1" w14:textId="23F45174" w:rsidR="009E43F7" w:rsidRPr="00E00CF3" w:rsidRDefault="009E43F7" w:rsidP="009E43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18.7</w:t>
            </w:r>
          </w:p>
        </w:tc>
        <w:tc>
          <w:tcPr>
            <w:tcW w:w="708" w:type="pct"/>
            <w:shd w:val="clear" w:color="auto" w:fill="auto"/>
            <w:vAlign w:val="center"/>
            <w:hideMark/>
          </w:tcPr>
          <w:p w14:paraId="0C335D04" w14:textId="09BF827D" w:rsidR="009E43F7" w:rsidRPr="00E00CF3" w:rsidRDefault="009E43F7" w:rsidP="009E43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55.25</w:t>
            </w:r>
          </w:p>
        </w:tc>
        <w:tc>
          <w:tcPr>
            <w:tcW w:w="706" w:type="pct"/>
          </w:tcPr>
          <w:p w14:paraId="74A61E84" w14:textId="68DDAACD" w:rsidR="009E43F7" w:rsidRPr="00E00CF3" w:rsidRDefault="009E43F7" w:rsidP="009E43F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13.45</w:t>
            </w:r>
          </w:p>
        </w:tc>
        <w:tc>
          <w:tcPr>
            <w:tcW w:w="705" w:type="pct"/>
          </w:tcPr>
          <w:p w14:paraId="0BFCEA4E" w14:textId="11DED161" w:rsidR="009E43F7" w:rsidRDefault="009E43F7" w:rsidP="009E43F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24.12</w:t>
            </w:r>
          </w:p>
        </w:tc>
      </w:tr>
      <w:tr w:rsidR="009E43F7" w:rsidRPr="00E00CF3" w14:paraId="5EDCD2D3" w14:textId="00B55CD3" w:rsidTr="001D75B2">
        <w:trPr>
          <w:trHeight w:val="330"/>
        </w:trPr>
        <w:tc>
          <w:tcPr>
            <w:tcW w:w="1451" w:type="pct"/>
            <w:vMerge/>
            <w:shd w:val="clear" w:color="auto" w:fill="A6A6A6" w:themeFill="background1" w:themeFillShade="A6"/>
            <w:vAlign w:val="center"/>
            <w:hideMark/>
          </w:tcPr>
          <w:p w14:paraId="4C4FB15D" w14:textId="77777777" w:rsidR="009E43F7" w:rsidRPr="00537961" w:rsidRDefault="009E43F7" w:rsidP="009E43F7">
            <w:pPr>
              <w:spacing w:after="0" w:line="240" w:lineRule="auto"/>
              <w:rPr>
                <w:rFonts w:ascii="Times New Roman" w:eastAsia="Times New Roman" w:hAnsi="Times New Roman" w:cs="Times New Roman"/>
                <w:b/>
                <w:bCs/>
                <w:color w:val="000000" w:themeColor="text1"/>
                <w:sz w:val="24"/>
                <w:szCs w:val="24"/>
              </w:rPr>
            </w:pPr>
          </w:p>
        </w:tc>
        <w:tc>
          <w:tcPr>
            <w:tcW w:w="614" w:type="pct"/>
            <w:shd w:val="clear" w:color="auto" w:fill="A6A6A6" w:themeFill="background1" w:themeFillShade="A6"/>
            <w:vAlign w:val="center"/>
            <w:hideMark/>
          </w:tcPr>
          <w:p w14:paraId="28541ECB" w14:textId="295514D9" w:rsidR="009E43F7" w:rsidRPr="00537961" w:rsidRDefault="009E43F7" w:rsidP="009E43F7">
            <w:pPr>
              <w:spacing w:after="0" w:line="240" w:lineRule="auto"/>
              <w:ind w:left="130"/>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Diff, %</w:t>
            </w:r>
          </w:p>
        </w:tc>
        <w:tc>
          <w:tcPr>
            <w:tcW w:w="816" w:type="pct"/>
            <w:shd w:val="clear" w:color="auto" w:fill="auto"/>
            <w:vAlign w:val="center"/>
            <w:hideMark/>
          </w:tcPr>
          <w:p w14:paraId="3E2E1BB3" w14:textId="2CC5A990" w:rsidR="009E43F7" w:rsidRPr="00E00CF3" w:rsidRDefault="009E43F7" w:rsidP="009E43F7">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19.41</w:t>
            </w:r>
          </w:p>
        </w:tc>
        <w:tc>
          <w:tcPr>
            <w:tcW w:w="708" w:type="pct"/>
            <w:shd w:val="clear" w:color="auto" w:fill="auto"/>
            <w:vAlign w:val="center"/>
            <w:hideMark/>
          </w:tcPr>
          <w:p w14:paraId="09E98696" w14:textId="3606C06C" w:rsidR="009E43F7" w:rsidRPr="00E00CF3" w:rsidRDefault="009E43F7" w:rsidP="009E43F7">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34.98</w:t>
            </w:r>
          </w:p>
        </w:tc>
        <w:tc>
          <w:tcPr>
            <w:tcW w:w="706" w:type="pct"/>
          </w:tcPr>
          <w:p w14:paraId="6F4D9124" w14:textId="4FD780F4" w:rsidR="009E43F7" w:rsidRPr="00E00CF3" w:rsidRDefault="009E43F7" w:rsidP="009E43F7">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18.81</w:t>
            </w:r>
          </w:p>
        </w:tc>
        <w:tc>
          <w:tcPr>
            <w:tcW w:w="705" w:type="pct"/>
          </w:tcPr>
          <w:p w14:paraId="48B6BDC1" w14:textId="34DCDA5E" w:rsidR="009E43F7" w:rsidRDefault="00847105" w:rsidP="009E43F7">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15.46</w:t>
            </w:r>
          </w:p>
        </w:tc>
      </w:tr>
      <w:tr w:rsidR="009E43F7" w:rsidRPr="00E00CF3" w14:paraId="71251DAD" w14:textId="259A6A4F" w:rsidTr="001D75B2">
        <w:trPr>
          <w:trHeight w:val="330"/>
        </w:trPr>
        <w:tc>
          <w:tcPr>
            <w:tcW w:w="1451" w:type="pct"/>
            <w:vMerge w:val="restart"/>
            <w:shd w:val="clear" w:color="auto" w:fill="A6A6A6" w:themeFill="background1" w:themeFillShade="A6"/>
            <w:vAlign w:val="center"/>
            <w:hideMark/>
          </w:tcPr>
          <w:p w14:paraId="2FD4BCBE" w14:textId="74B84490" w:rsidR="009E43F7" w:rsidRPr="00537961" w:rsidRDefault="009E43F7" w:rsidP="009E43F7">
            <w:pPr>
              <w:spacing w:after="0" w:line="240" w:lineRule="auto"/>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Max Slippage, mm</w:t>
            </w:r>
          </w:p>
        </w:tc>
        <w:tc>
          <w:tcPr>
            <w:tcW w:w="614" w:type="pct"/>
            <w:shd w:val="clear" w:color="auto" w:fill="A6A6A6" w:themeFill="background1" w:themeFillShade="A6"/>
            <w:vAlign w:val="center"/>
            <w:hideMark/>
          </w:tcPr>
          <w:p w14:paraId="0F59A4A3" w14:textId="0E8B424E" w:rsidR="009E43F7" w:rsidRPr="00537961" w:rsidRDefault="009E43F7" w:rsidP="009E43F7">
            <w:pPr>
              <w:spacing w:after="0" w:line="240" w:lineRule="auto"/>
              <w:ind w:left="130"/>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Exp</w:t>
            </w:r>
          </w:p>
        </w:tc>
        <w:tc>
          <w:tcPr>
            <w:tcW w:w="816" w:type="pct"/>
            <w:shd w:val="clear" w:color="auto" w:fill="auto"/>
            <w:vAlign w:val="center"/>
            <w:hideMark/>
          </w:tcPr>
          <w:p w14:paraId="7D0DABFF" w14:textId="43A7E85B" w:rsidR="009E43F7" w:rsidRPr="00E00CF3" w:rsidRDefault="009E43F7" w:rsidP="009E43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2.92</w:t>
            </w:r>
          </w:p>
        </w:tc>
        <w:tc>
          <w:tcPr>
            <w:tcW w:w="708" w:type="pct"/>
            <w:shd w:val="clear" w:color="auto" w:fill="auto"/>
            <w:vAlign w:val="center"/>
            <w:hideMark/>
          </w:tcPr>
          <w:p w14:paraId="108C4AFA" w14:textId="0EC6A391" w:rsidR="009E43F7" w:rsidRPr="00E00CF3" w:rsidRDefault="009E43F7" w:rsidP="009E43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3.17</w:t>
            </w:r>
          </w:p>
        </w:tc>
        <w:tc>
          <w:tcPr>
            <w:tcW w:w="706" w:type="pct"/>
          </w:tcPr>
          <w:p w14:paraId="7E14FB63" w14:textId="28842E46" w:rsidR="009E43F7" w:rsidRPr="00E00CF3" w:rsidRDefault="009E43F7" w:rsidP="009E43F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3.21</w:t>
            </w:r>
          </w:p>
        </w:tc>
        <w:tc>
          <w:tcPr>
            <w:tcW w:w="705" w:type="pct"/>
          </w:tcPr>
          <w:p w14:paraId="2FED2BCC" w14:textId="45CAA411" w:rsidR="009E43F7" w:rsidRDefault="009E43F7" w:rsidP="009E43F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3.11</w:t>
            </w:r>
          </w:p>
        </w:tc>
      </w:tr>
      <w:tr w:rsidR="009E43F7" w:rsidRPr="00E00CF3" w14:paraId="1C9D6A11" w14:textId="38B5F572" w:rsidTr="001D75B2">
        <w:trPr>
          <w:trHeight w:val="40"/>
        </w:trPr>
        <w:tc>
          <w:tcPr>
            <w:tcW w:w="1451" w:type="pct"/>
            <w:vMerge/>
            <w:shd w:val="clear" w:color="auto" w:fill="A6A6A6" w:themeFill="background1" w:themeFillShade="A6"/>
            <w:vAlign w:val="center"/>
            <w:hideMark/>
          </w:tcPr>
          <w:p w14:paraId="37F07347" w14:textId="77777777" w:rsidR="009E43F7" w:rsidRPr="00537961" w:rsidRDefault="009E43F7" w:rsidP="009E43F7">
            <w:pPr>
              <w:spacing w:after="0" w:line="240" w:lineRule="auto"/>
              <w:rPr>
                <w:rFonts w:ascii="Times New Roman" w:eastAsia="Times New Roman" w:hAnsi="Times New Roman" w:cs="Times New Roman"/>
                <w:b/>
                <w:bCs/>
                <w:color w:val="000000" w:themeColor="text1"/>
                <w:sz w:val="24"/>
                <w:szCs w:val="24"/>
              </w:rPr>
            </w:pPr>
          </w:p>
        </w:tc>
        <w:tc>
          <w:tcPr>
            <w:tcW w:w="614" w:type="pct"/>
            <w:shd w:val="clear" w:color="auto" w:fill="A6A6A6" w:themeFill="background1" w:themeFillShade="A6"/>
            <w:vAlign w:val="center"/>
            <w:hideMark/>
          </w:tcPr>
          <w:p w14:paraId="1E834755" w14:textId="2C47CC36" w:rsidR="009E43F7" w:rsidRPr="00537961" w:rsidRDefault="009E43F7" w:rsidP="009E43F7">
            <w:pPr>
              <w:spacing w:after="0" w:line="240" w:lineRule="auto"/>
              <w:ind w:left="130"/>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FEM</w:t>
            </w:r>
          </w:p>
        </w:tc>
        <w:tc>
          <w:tcPr>
            <w:tcW w:w="816" w:type="pct"/>
            <w:shd w:val="clear" w:color="auto" w:fill="auto"/>
            <w:vAlign w:val="center"/>
            <w:hideMark/>
          </w:tcPr>
          <w:p w14:paraId="2D5447DE" w14:textId="03C55058" w:rsidR="009E43F7" w:rsidRPr="00E00CF3" w:rsidRDefault="009E43F7" w:rsidP="009E43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2.27</w:t>
            </w:r>
          </w:p>
        </w:tc>
        <w:tc>
          <w:tcPr>
            <w:tcW w:w="708" w:type="pct"/>
            <w:shd w:val="clear" w:color="auto" w:fill="auto"/>
            <w:vAlign w:val="center"/>
            <w:hideMark/>
          </w:tcPr>
          <w:p w14:paraId="1555EE23" w14:textId="1B89C13B" w:rsidR="009E43F7" w:rsidRPr="00E00CF3" w:rsidRDefault="009E43F7" w:rsidP="009E43F7">
            <w:pPr>
              <w:spacing w:after="0" w:line="240" w:lineRule="auto"/>
              <w:jc w:val="center"/>
              <w:rPr>
                <w:rFonts w:ascii="Times New Roman" w:eastAsia="Times New Roman" w:hAnsi="Times New Roman" w:cs="Times New Roman"/>
                <w:color w:val="000000" w:themeColor="text1"/>
                <w:sz w:val="24"/>
                <w:szCs w:val="24"/>
              </w:rPr>
            </w:pPr>
            <w:r w:rsidRPr="00E00CF3">
              <w:rPr>
                <w:rFonts w:ascii="Times New Roman" w:eastAsia="Times New Roman" w:hAnsi="Times New Roman" w:cs="Times New Roman"/>
                <w:color w:val="000000" w:themeColor="text1"/>
                <w:sz w:val="24"/>
                <w:szCs w:val="24"/>
              </w:rPr>
              <w:t>1.95</w:t>
            </w:r>
          </w:p>
        </w:tc>
        <w:tc>
          <w:tcPr>
            <w:tcW w:w="706" w:type="pct"/>
          </w:tcPr>
          <w:p w14:paraId="551B4732" w14:textId="327023DE" w:rsidR="009E43F7" w:rsidRPr="00E00CF3" w:rsidRDefault="009E43F7" w:rsidP="009E43F7">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c>
          <w:tcPr>
            <w:tcW w:w="705" w:type="pct"/>
          </w:tcPr>
          <w:p w14:paraId="3795E311" w14:textId="32B5F0FD" w:rsidR="009E43F7" w:rsidRDefault="009E43F7" w:rsidP="0084710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r w:rsidR="00847105">
              <w:rPr>
                <w:rFonts w:ascii="Times New Roman" w:eastAsia="Times New Roman" w:hAnsi="Times New Roman" w:cs="Times New Roman"/>
                <w:color w:val="000000" w:themeColor="text1"/>
                <w:sz w:val="24"/>
                <w:szCs w:val="24"/>
              </w:rPr>
              <w:t>36</w:t>
            </w:r>
          </w:p>
        </w:tc>
      </w:tr>
      <w:tr w:rsidR="009E43F7" w:rsidRPr="00E00CF3" w14:paraId="47E6CEE6" w14:textId="0C34D60D" w:rsidTr="001D75B2">
        <w:trPr>
          <w:trHeight w:val="330"/>
        </w:trPr>
        <w:tc>
          <w:tcPr>
            <w:tcW w:w="1451" w:type="pct"/>
            <w:vMerge/>
            <w:shd w:val="clear" w:color="auto" w:fill="A6A6A6" w:themeFill="background1" w:themeFillShade="A6"/>
            <w:vAlign w:val="center"/>
            <w:hideMark/>
          </w:tcPr>
          <w:p w14:paraId="5DFACE3D" w14:textId="77777777" w:rsidR="009E43F7" w:rsidRPr="00537961" w:rsidRDefault="009E43F7" w:rsidP="009E43F7">
            <w:pPr>
              <w:spacing w:after="0" w:line="240" w:lineRule="auto"/>
              <w:rPr>
                <w:rFonts w:ascii="Times New Roman" w:eastAsia="Times New Roman" w:hAnsi="Times New Roman" w:cs="Times New Roman"/>
                <w:b/>
                <w:bCs/>
                <w:color w:val="000000" w:themeColor="text1"/>
                <w:sz w:val="24"/>
                <w:szCs w:val="24"/>
              </w:rPr>
            </w:pPr>
          </w:p>
        </w:tc>
        <w:tc>
          <w:tcPr>
            <w:tcW w:w="614" w:type="pct"/>
            <w:shd w:val="clear" w:color="auto" w:fill="A6A6A6" w:themeFill="background1" w:themeFillShade="A6"/>
            <w:vAlign w:val="center"/>
            <w:hideMark/>
          </w:tcPr>
          <w:p w14:paraId="79C6DF9C" w14:textId="77777777" w:rsidR="009E43F7" w:rsidRPr="00537961" w:rsidRDefault="009E43F7" w:rsidP="009E43F7">
            <w:pPr>
              <w:spacing w:after="0" w:line="240" w:lineRule="auto"/>
              <w:ind w:left="130"/>
              <w:rPr>
                <w:rFonts w:ascii="Times New Roman" w:eastAsia="Times New Roman" w:hAnsi="Times New Roman" w:cs="Times New Roman"/>
                <w:b/>
                <w:bCs/>
                <w:color w:val="000000" w:themeColor="text1"/>
                <w:sz w:val="24"/>
                <w:szCs w:val="24"/>
              </w:rPr>
            </w:pPr>
            <w:r w:rsidRPr="00537961">
              <w:rPr>
                <w:rFonts w:ascii="Times New Roman" w:eastAsia="Times New Roman" w:hAnsi="Times New Roman" w:cs="Times New Roman"/>
                <w:b/>
                <w:bCs/>
                <w:color w:val="000000" w:themeColor="text1"/>
                <w:sz w:val="24"/>
                <w:szCs w:val="24"/>
              </w:rPr>
              <w:t>Diff, %</w:t>
            </w:r>
          </w:p>
        </w:tc>
        <w:tc>
          <w:tcPr>
            <w:tcW w:w="816" w:type="pct"/>
            <w:shd w:val="clear" w:color="auto" w:fill="auto"/>
            <w:vAlign w:val="center"/>
            <w:hideMark/>
          </w:tcPr>
          <w:p w14:paraId="5D7D61A0" w14:textId="3C10B12C" w:rsidR="009E43F7" w:rsidRPr="00E00CF3" w:rsidRDefault="009E43F7" w:rsidP="009E43F7">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-22.26</w:t>
            </w:r>
          </w:p>
        </w:tc>
        <w:tc>
          <w:tcPr>
            <w:tcW w:w="708" w:type="pct"/>
            <w:shd w:val="clear" w:color="auto" w:fill="auto"/>
            <w:vAlign w:val="center"/>
            <w:hideMark/>
          </w:tcPr>
          <w:p w14:paraId="2E171E01" w14:textId="5DE480AB" w:rsidR="009E43F7" w:rsidRPr="00E00CF3" w:rsidRDefault="009E43F7" w:rsidP="009E43F7">
            <w:pPr>
              <w:spacing w:after="0" w:line="240" w:lineRule="auto"/>
              <w:jc w:val="center"/>
              <w:rPr>
                <w:rFonts w:ascii="Times New Roman" w:eastAsia="Times New Roman" w:hAnsi="Times New Roman" w:cs="Times New Roman"/>
                <w:b/>
                <w:bCs/>
                <w:color w:val="000000" w:themeColor="text1"/>
                <w:sz w:val="24"/>
                <w:szCs w:val="24"/>
              </w:rPr>
            </w:pPr>
            <w:r w:rsidRPr="00E00CF3">
              <w:rPr>
                <w:rFonts w:ascii="Times New Roman" w:eastAsia="Times New Roman" w:hAnsi="Times New Roman" w:cs="Times New Roman"/>
                <w:b/>
                <w:bCs/>
                <w:color w:val="000000" w:themeColor="text1"/>
                <w:sz w:val="24"/>
                <w:szCs w:val="24"/>
              </w:rPr>
              <w:t>-38.48</w:t>
            </w:r>
          </w:p>
        </w:tc>
        <w:tc>
          <w:tcPr>
            <w:tcW w:w="706" w:type="pct"/>
          </w:tcPr>
          <w:p w14:paraId="64EC53D1" w14:textId="12D1087B" w:rsidR="009E43F7" w:rsidRPr="00E00CF3" w:rsidRDefault="009E43F7" w:rsidP="009E43F7">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-22.74</w:t>
            </w:r>
          </w:p>
        </w:tc>
        <w:tc>
          <w:tcPr>
            <w:tcW w:w="705" w:type="pct"/>
          </w:tcPr>
          <w:p w14:paraId="62046027" w14:textId="6B4AEFC2" w:rsidR="009E43F7" w:rsidRDefault="00847105" w:rsidP="009E43F7">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-24.11</w:t>
            </w:r>
          </w:p>
        </w:tc>
      </w:tr>
    </w:tbl>
    <w:p w14:paraId="1063720A" w14:textId="77777777" w:rsidR="001D75B2" w:rsidRPr="00AA5688" w:rsidRDefault="001D75B2" w:rsidP="00AA5688"/>
    <w:p w14:paraId="78971376" w14:textId="277AF714" w:rsidR="00872936" w:rsidRPr="00E00CF3" w:rsidRDefault="00872936" w:rsidP="00185B7E">
      <w:pPr>
        <w:pStyle w:val="Heading3"/>
        <w:numPr>
          <w:ilvl w:val="0"/>
          <w:numId w:val="0"/>
        </w:numPr>
        <w:spacing w:before="100" w:beforeAutospacing="1" w:after="100" w:afterAutospacing="1"/>
        <w:rPr>
          <w:rFonts w:eastAsiaTheme="minorHAnsi"/>
          <w:iCs w:val="0"/>
          <w:color w:val="000000" w:themeColor="text1"/>
          <w:szCs w:val="24"/>
        </w:rPr>
      </w:pPr>
      <w:r w:rsidRPr="00E00CF3">
        <w:rPr>
          <w:rFonts w:eastAsiaTheme="minorHAnsi"/>
          <w:iCs w:val="0"/>
          <w:color w:val="000000" w:themeColor="text1"/>
          <w:szCs w:val="24"/>
        </w:rPr>
        <w:t>Parametric Study</w:t>
      </w:r>
      <w:r w:rsidR="00185B7E" w:rsidRPr="00E00CF3">
        <w:rPr>
          <w:rFonts w:eastAsiaTheme="minorHAnsi"/>
          <w:iCs w:val="0"/>
          <w:color w:val="000000" w:themeColor="text1"/>
          <w:szCs w:val="24"/>
        </w:rPr>
        <w:t xml:space="preserve"> Details</w:t>
      </w:r>
    </w:p>
    <w:p w14:paraId="1D2537F4" w14:textId="27BD11D3" w:rsidR="00A66164" w:rsidRPr="00E00CF3" w:rsidRDefault="00545AC3" w:rsidP="00185B7E">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bookmarkStart w:id="0" w:name="_Hlk47400927"/>
      <w:r w:rsidRPr="00E00CF3">
        <w:rPr>
          <w:rFonts w:ascii="Times New Roman" w:hAnsi="Times New Roman" w:cs="Times New Roman"/>
          <w:color w:val="000000" w:themeColor="text1"/>
          <w:sz w:val="24"/>
          <w:szCs w:val="24"/>
        </w:rPr>
        <w:t xml:space="preserve">A fundamental point of the </w:t>
      </w:r>
      <w:r w:rsidR="001423ED" w:rsidRPr="00E00CF3">
        <w:rPr>
          <w:rFonts w:ascii="Times New Roman" w:hAnsi="Times New Roman" w:cs="Times New Roman"/>
          <w:color w:val="000000" w:themeColor="text1"/>
          <w:sz w:val="24"/>
          <w:szCs w:val="24"/>
        </w:rPr>
        <w:t xml:space="preserve">design </w:t>
      </w:r>
      <w:r w:rsidRPr="00E00CF3">
        <w:rPr>
          <w:rFonts w:ascii="Times New Roman" w:hAnsi="Times New Roman" w:cs="Times New Roman"/>
          <w:color w:val="000000" w:themeColor="text1"/>
          <w:sz w:val="24"/>
          <w:szCs w:val="24"/>
        </w:rPr>
        <w:t xml:space="preserve">and </w:t>
      </w:r>
      <w:r w:rsidR="001423ED" w:rsidRPr="00E00CF3">
        <w:rPr>
          <w:rFonts w:ascii="Times New Roman" w:hAnsi="Times New Roman" w:cs="Times New Roman"/>
          <w:color w:val="000000" w:themeColor="text1"/>
          <w:sz w:val="24"/>
          <w:szCs w:val="24"/>
        </w:rPr>
        <w:t xml:space="preserve">structural behavior </w:t>
      </w:r>
      <w:r w:rsidRPr="00E00CF3">
        <w:rPr>
          <w:rFonts w:ascii="Times New Roman" w:hAnsi="Times New Roman" w:cs="Times New Roman"/>
          <w:color w:val="000000" w:themeColor="text1"/>
          <w:sz w:val="24"/>
          <w:szCs w:val="24"/>
        </w:rPr>
        <w:t xml:space="preserve">of </w:t>
      </w:r>
      <w:r w:rsidR="001423ED" w:rsidRPr="00E00CF3">
        <w:rPr>
          <w:rFonts w:ascii="Times New Roman" w:hAnsi="Times New Roman" w:cs="Times New Roman"/>
          <w:b/>
          <w:bCs/>
          <w:color w:val="000000" w:themeColor="text1"/>
          <w:sz w:val="24"/>
          <w:szCs w:val="24"/>
        </w:rPr>
        <w:t>CB</w:t>
      </w:r>
      <w:r w:rsidRPr="00E00CF3">
        <w:rPr>
          <w:rFonts w:ascii="Times New Roman" w:hAnsi="Times New Roman" w:cs="Times New Roman"/>
          <w:b/>
          <w:bCs/>
          <w:color w:val="000000" w:themeColor="text1"/>
          <w:sz w:val="24"/>
          <w:szCs w:val="24"/>
        </w:rPr>
        <w:t>s</w:t>
      </w:r>
      <w:r w:rsidRPr="00E00CF3">
        <w:rPr>
          <w:rFonts w:ascii="Times New Roman" w:hAnsi="Times New Roman" w:cs="Times New Roman"/>
          <w:color w:val="000000" w:themeColor="text1"/>
          <w:sz w:val="24"/>
          <w:szCs w:val="24"/>
        </w:rPr>
        <w:t xml:space="preserve"> is the level of </w:t>
      </w:r>
      <w:r w:rsidR="001423ED" w:rsidRPr="00E00CF3">
        <w:rPr>
          <w:rFonts w:ascii="Times New Roman" w:hAnsi="Times New Roman" w:cs="Times New Roman"/>
          <w:color w:val="000000" w:themeColor="text1"/>
          <w:sz w:val="24"/>
          <w:szCs w:val="24"/>
        </w:rPr>
        <w:t>shear</w:t>
      </w:r>
      <w:r w:rsidRPr="00E00CF3">
        <w:rPr>
          <w:rFonts w:ascii="Times New Roman" w:hAnsi="Times New Roman" w:cs="Times New Roman"/>
          <w:color w:val="000000" w:themeColor="text1"/>
          <w:sz w:val="24"/>
          <w:szCs w:val="24"/>
        </w:rPr>
        <w:t xml:space="preserve"> interaction between </w:t>
      </w:r>
      <w:r w:rsidR="001423ED" w:rsidRPr="00E00CF3">
        <w:rPr>
          <w:rFonts w:ascii="Times New Roman" w:hAnsi="Times New Roman" w:cs="Times New Roman"/>
          <w:color w:val="000000" w:themeColor="text1"/>
          <w:sz w:val="24"/>
          <w:szCs w:val="24"/>
        </w:rPr>
        <w:t xml:space="preserve">the concrete slab </w:t>
      </w:r>
      <w:r w:rsidRPr="00E00CF3">
        <w:rPr>
          <w:rFonts w:ascii="Times New Roman" w:hAnsi="Times New Roman" w:cs="Times New Roman"/>
          <w:color w:val="000000" w:themeColor="text1"/>
          <w:sz w:val="24"/>
          <w:szCs w:val="24"/>
        </w:rPr>
        <w:t xml:space="preserve">and </w:t>
      </w:r>
      <w:r w:rsidR="001423ED" w:rsidRPr="00E00CF3">
        <w:rPr>
          <w:rFonts w:ascii="Times New Roman" w:hAnsi="Times New Roman" w:cs="Times New Roman"/>
          <w:color w:val="000000" w:themeColor="text1"/>
          <w:sz w:val="24"/>
          <w:szCs w:val="24"/>
        </w:rPr>
        <w:t>steel beam</w:t>
      </w:r>
      <w:r w:rsidRPr="00E00CF3">
        <w:rPr>
          <w:rFonts w:ascii="Times New Roman" w:hAnsi="Times New Roman" w:cs="Times New Roman"/>
          <w:color w:val="000000" w:themeColor="text1"/>
          <w:sz w:val="24"/>
          <w:szCs w:val="24"/>
        </w:rPr>
        <w:t xml:space="preserve">. The full shear </w:t>
      </w:r>
      <w:r w:rsidR="001423ED" w:rsidRPr="00E00CF3">
        <w:rPr>
          <w:rFonts w:ascii="Times New Roman" w:hAnsi="Times New Roman" w:cs="Times New Roman"/>
          <w:color w:val="000000" w:themeColor="text1"/>
          <w:sz w:val="24"/>
          <w:szCs w:val="24"/>
        </w:rPr>
        <w:t>interaction describes</w:t>
      </w:r>
      <w:r w:rsidRPr="00E00CF3">
        <w:rPr>
          <w:rFonts w:ascii="Times New Roman" w:hAnsi="Times New Roman" w:cs="Times New Roman"/>
          <w:color w:val="000000" w:themeColor="text1"/>
          <w:sz w:val="24"/>
          <w:szCs w:val="24"/>
        </w:rPr>
        <w:t xml:space="preserve"> the case in which the connection between the </w:t>
      </w:r>
      <w:r w:rsidR="001423ED" w:rsidRPr="00E00CF3">
        <w:rPr>
          <w:rFonts w:ascii="Times New Roman" w:hAnsi="Times New Roman" w:cs="Times New Roman"/>
          <w:color w:val="000000" w:themeColor="text1"/>
          <w:sz w:val="24"/>
          <w:szCs w:val="24"/>
        </w:rPr>
        <w:t xml:space="preserve">beam </w:t>
      </w:r>
      <w:r w:rsidRPr="00E00CF3">
        <w:rPr>
          <w:rFonts w:ascii="Times New Roman" w:hAnsi="Times New Roman" w:cs="Times New Roman"/>
          <w:color w:val="000000" w:themeColor="text1"/>
          <w:sz w:val="24"/>
          <w:szCs w:val="24"/>
        </w:rPr>
        <w:t xml:space="preserve">components is able to fully </w:t>
      </w:r>
      <w:r w:rsidR="001423ED" w:rsidRPr="00E00CF3">
        <w:rPr>
          <w:rFonts w:ascii="Times New Roman" w:hAnsi="Times New Roman" w:cs="Times New Roman"/>
          <w:color w:val="000000" w:themeColor="text1"/>
          <w:sz w:val="24"/>
          <w:szCs w:val="24"/>
        </w:rPr>
        <w:t>support</w:t>
      </w:r>
      <w:r w:rsidRPr="00E00CF3">
        <w:rPr>
          <w:rFonts w:ascii="Times New Roman" w:hAnsi="Times New Roman" w:cs="Times New Roman"/>
          <w:color w:val="000000" w:themeColor="text1"/>
          <w:sz w:val="24"/>
          <w:szCs w:val="24"/>
        </w:rPr>
        <w:t xml:space="preserve"> </w:t>
      </w:r>
      <w:r w:rsidR="001423ED" w:rsidRPr="00E00CF3">
        <w:rPr>
          <w:rFonts w:ascii="Times New Roman" w:hAnsi="Times New Roman" w:cs="Times New Roman"/>
          <w:color w:val="000000" w:themeColor="text1"/>
          <w:sz w:val="24"/>
          <w:szCs w:val="24"/>
        </w:rPr>
        <w:t>its</w:t>
      </w:r>
      <w:r w:rsidRPr="00E00CF3">
        <w:rPr>
          <w:rFonts w:ascii="Times New Roman" w:hAnsi="Times New Roman" w:cs="Times New Roman"/>
          <w:color w:val="000000" w:themeColor="text1"/>
          <w:sz w:val="24"/>
          <w:szCs w:val="24"/>
        </w:rPr>
        <w:t xml:space="preserve"> </w:t>
      </w:r>
      <w:r w:rsidR="001423ED" w:rsidRPr="00E00CF3">
        <w:rPr>
          <w:rFonts w:ascii="Times New Roman" w:hAnsi="Times New Roman" w:cs="Times New Roman"/>
          <w:color w:val="000000" w:themeColor="text1"/>
          <w:sz w:val="24"/>
          <w:szCs w:val="24"/>
        </w:rPr>
        <w:t xml:space="preserve">applied </w:t>
      </w:r>
      <w:r w:rsidRPr="00E00CF3">
        <w:rPr>
          <w:rFonts w:ascii="Times New Roman" w:hAnsi="Times New Roman" w:cs="Times New Roman"/>
          <w:color w:val="000000" w:themeColor="text1"/>
          <w:sz w:val="24"/>
          <w:szCs w:val="24"/>
        </w:rPr>
        <w:t xml:space="preserve">forces </w:t>
      </w:r>
      <w:r w:rsidRPr="00E00CF3">
        <w:rPr>
          <w:rFonts w:ascii="Times New Roman" w:hAnsi="Times New Roman" w:cs="Times New Roman"/>
          <w:color w:val="000000" w:themeColor="text1"/>
          <w:sz w:val="24"/>
          <w:szCs w:val="24"/>
        </w:rPr>
        <w:fldChar w:fldCharType="begin" w:fldLock="1"/>
      </w:r>
      <w:r w:rsidR="00B85A80">
        <w:rPr>
          <w:rFonts w:ascii="Times New Roman" w:hAnsi="Times New Roman" w:cs="Times New Roman"/>
          <w:color w:val="000000" w:themeColor="text1"/>
          <w:sz w:val="24"/>
          <w:szCs w:val="24"/>
        </w:rPr>
        <w:instrText>ADDIN CSL_CITATION {"citationItems":[{"id":"ITEM-1","itemData":{"DOI":"10.1016/j.engstruct.2009.08.019","ISSN":"01410296","abstract":"Composite structures are seeing an increasing use in building construction. Not only are composite steel-concrete beams used for flooring systems, composite structural walls are becoming increasingly popular due to their use as a primary lateral resistance system for building structures. In both of these systems, tensile axial loading will cause both the concrete and headed steel anchor to be exposed to tensile forces. This paper describes the finite element modelling and nonlinear analysis for evaluating the structural performance of shear connections in composite beams with both solid and profiled steel sheeting slabs when subjected to both axial and shear forces. A three dimensional non-linear finite element model using a general purpose finite element software program ABAQUS is developed herein to study the behaviour of steel anchors for both solid and profiled steel sheeting slabs. The pertinent results obtained from the finite element analysis were verified against experimental results. The results indicate that the strength and the load-slip behaviour of composite steel-concrete beams is greatly influenced by the combination of loading conditions. Moreover, it is observed from the comparison that the proposed non-linear model is capable of predicting the ultimate strength of the steel anchors to an acceptable accuracy. Crown Copyright © 2009.","author":[{"dropping-particle":"","family":"Mirza","given":"O.","non-dropping-particle":"","parse-names":false,"suffix":""},{"dropping-particle":"","family":"Uy","given":"B.","non-dropping-particle":"","parse-names":false,"suffix":""}],"container-title":"Engineering Structures","id":"ITEM-1","issued":{"date-parts":[["2010"]]},"title":"Effects of the combination of axial and shear loading on the behaviour of headed stud steel anchors","type":"article-journal"},"uris":["http://www.mendeley.com/documents/?uuid=a85ec976-b302-4623-aa22-7d4f2d4d80bd"]}],"mendeley":{"formattedCitation":"[26]","plainTextFormattedCitation":"[26]","previouslyFormattedCitation":"[26]"},"properties":{"noteIndex":0},"schema":"https://github.com/citation-style-language/schema/raw/master/csl-citation.json"}</w:instrText>
      </w:r>
      <w:r w:rsidRPr="00E00CF3">
        <w:rPr>
          <w:rFonts w:ascii="Times New Roman" w:hAnsi="Times New Roman" w:cs="Times New Roman"/>
          <w:color w:val="000000" w:themeColor="text1"/>
          <w:sz w:val="24"/>
          <w:szCs w:val="24"/>
        </w:rPr>
        <w:fldChar w:fldCharType="separate"/>
      </w:r>
      <w:r w:rsidR="00B85A80" w:rsidRPr="00B85A80">
        <w:rPr>
          <w:rFonts w:ascii="Times New Roman" w:hAnsi="Times New Roman" w:cs="Times New Roman"/>
          <w:noProof/>
          <w:color w:val="000000" w:themeColor="text1"/>
          <w:sz w:val="24"/>
          <w:szCs w:val="24"/>
        </w:rPr>
        <w:t>[26]</w:t>
      </w:r>
      <w:r w:rsidRPr="00E00CF3">
        <w:rPr>
          <w:rFonts w:ascii="Times New Roman" w:hAnsi="Times New Roman" w:cs="Times New Roman"/>
          <w:color w:val="000000" w:themeColor="text1"/>
          <w:sz w:val="24"/>
          <w:szCs w:val="24"/>
        </w:rPr>
        <w:fldChar w:fldCharType="end"/>
      </w:r>
      <w:r w:rsidRPr="00E00CF3">
        <w:rPr>
          <w:rFonts w:ascii="Times New Roman" w:hAnsi="Times New Roman" w:cs="Times New Roman"/>
          <w:color w:val="000000" w:themeColor="text1"/>
          <w:sz w:val="24"/>
          <w:szCs w:val="24"/>
        </w:rPr>
        <w:t xml:space="preserve">. </w:t>
      </w:r>
      <w:r w:rsidR="001B63B4" w:rsidRPr="00E00CF3">
        <w:rPr>
          <w:rFonts w:ascii="Times New Roman" w:hAnsi="Times New Roman" w:cs="Times New Roman"/>
          <w:color w:val="000000" w:themeColor="text1"/>
          <w:sz w:val="24"/>
          <w:szCs w:val="24"/>
        </w:rPr>
        <w:t xml:space="preserve">Although the common design assumption of the </w:t>
      </w:r>
      <w:r w:rsidR="001B63B4" w:rsidRPr="00E00CF3">
        <w:rPr>
          <w:rFonts w:ascii="Times New Roman" w:hAnsi="Times New Roman" w:cs="Times New Roman"/>
          <w:b/>
          <w:bCs/>
          <w:color w:val="000000" w:themeColor="text1"/>
          <w:sz w:val="24"/>
          <w:szCs w:val="24"/>
        </w:rPr>
        <w:t>CBs</w:t>
      </w:r>
      <w:r w:rsidR="001B63B4" w:rsidRPr="00E00CF3">
        <w:rPr>
          <w:rFonts w:ascii="Times New Roman" w:hAnsi="Times New Roman" w:cs="Times New Roman"/>
          <w:color w:val="000000" w:themeColor="text1"/>
          <w:sz w:val="24"/>
          <w:szCs w:val="24"/>
        </w:rPr>
        <w:t xml:space="preserve"> assumes the full interaction, o</w:t>
      </w:r>
      <w:r w:rsidRPr="00E00CF3">
        <w:rPr>
          <w:rFonts w:ascii="Times New Roman" w:hAnsi="Times New Roman" w:cs="Times New Roman"/>
          <w:color w:val="000000" w:themeColor="text1"/>
          <w:sz w:val="24"/>
          <w:szCs w:val="24"/>
        </w:rPr>
        <w:t xml:space="preserve">ver the last </w:t>
      </w:r>
      <w:r w:rsidR="003971CE" w:rsidRPr="00E00CF3">
        <w:rPr>
          <w:rFonts w:ascii="Times New Roman" w:hAnsi="Times New Roman" w:cs="Times New Roman"/>
          <w:color w:val="000000" w:themeColor="text1"/>
          <w:sz w:val="24"/>
          <w:szCs w:val="24"/>
        </w:rPr>
        <w:t>few</w:t>
      </w:r>
      <w:r w:rsidRPr="00E00CF3">
        <w:rPr>
          <w:rFonts w:ascii="Times New Roman" w:hAnsi="Times New Roman" w:cs="Times New Roman"/>
          <w:color w:val="000000" w:themeColor="text1"/>
          <w:sz w:val="24"/>
          <w:szCs w:val="24"/>
        </w:rPr>
        <w:t xml:space="preserve"> decades</w:t>
      </w:r>
      <w:r w:rsidR="003971CE"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the </w:t>
      </w:r>
      <w:r w:rsidR="00C66A40" w:rsidRPr="00E00CF3">
        <w:rPr>
          <w:rFonts w:ascii="Times New Roman" w:hAnsi="Times New Roman" w:cs="Times New Roman"/>
          <w:color w:val="000000" w:themeColor="text1"/>
          <w:sz w:val="24"/>
          <w:szCs w:val="24"/>
        </w:rPr>
        <w:t>utilization</w:t>
      </w:r>
      <w:r w:rsidRPr="00E00CF3">
        <w:rPr>
          <w:rFonts w:ascii="Times New Roman" w:hAnsi="Times New Roman" w:cs="Times New Roman"/>
          <w:color w:val="000000" w:themeColor="text1"/>
          <w:sz w:val="24"/>
          <w:szCs w:val="24"/>
        </w:rPr>
        <w:t xml:space="preserve"> of </w:t>
      </w:r>
      <w:r w:rsidR="00C66A40" w:rsidRPr="00E00CF3">
        <w:rPr>
          <w:rFonts w:ascii="Times New Roman" w:hAnsi="Times New Roman" w:cs="Times New Roman"/>
          <w:b/>
          <w:bCs/>
          <w:color w:val="000000" w:themeColor="text1"/>
          <w:sz w:val="24"/>
          <w:szCs w:val="24"/>
        </w:rPr>
        <w:t>CB</w:t>
      </w:r>
      <w:r w:rsidRPr="00E00CF3">
        <w:rPr>
          <w:rFonts w:ascii="Times New Roman" w:hAnsi="Times New Roman" w:cs="Times New Roman"/>
          <w:b/>
          <w:bCs/>
          <w:color w:val="000000" w:themeColor="text1"/>
          <w:sz w:val="24"/>
          <w:szCs w:val="24"/>
        </w:rPr>
        <w:t>s</w:t>
      </w:r>
      <w:r w:rsidRPr="00E00CF3">
        <w:rPr>
          <w:rFonts w:ascii="Times New Roman" w:hAnsi="Times New Roman" w:cs="Times New Roman"/>
          <w:color w:val="000000" w:themeColor="text1"/>
          <w:sz w:val="24"/>
          <w:szCs w:val="24"/>
        </w:rPr>
        <w:t xml:space="preserve"> in </w:t>
      </w:r>
      <w:r w:rsidR="003971CE" w:rsidRPr="00E00CF3">
        <w:rPr>
          <w:rFonts w:ascii="Times New Roman" w:hAnsi="Times New Roman" w:cs="Times New Roman"/>
          <w:color w:val="000000" w:themeColor="text1"/>
          <w:sz w:val="24"/>
          <w:szCs w:val="24"/>
        </w:rPr>
        <w:t xml:space="preserve">bridge and </w:t>
      </w:r>
      <w:r w:rsidRPr="00E00CF3">
        <w:rPr>
          <w:rFonts w:ascii="Times New Roman" w:hAnsi="Times New Roman" w:cs="Times New Roman"/>
          <w:color w:val="000000" w:themeColor="text1"/>
          <w:sz w:val="24"/>
          <w:szCs w:val="24"/>
        </w:rPr>
        <w:t xml:space="preserve">building </w:t>
      </w:r>
      <w:r w:rsidR="003971CE" w:rsidRPr="00E00CF3">
        <w:rPr>
          <w:rFonts w:ascii="Times New Roman" w:hAnsi="Times New Roman" w:cs="Times New Roman"/>
          <w:color w:val="000000" w:themeColor="text1"/>
          <w:sz w:val="24"/>
          <w:szCs w:val="24"/>
        </w:rPr>
        <w:t xml:space="preserve">structures </w:t>
      </w:r>
      <w:r w:rsidRPr="00E00CF3">
        <w:rPr>
          <w:rFonts w:ascii="Times New Roman" w:hAnsi="Times New Roman" w:cs="Times New Roman"/>
          <w:color w:val="000000" w:themeColor="text1"/>
          <w:sz w:val="24"/>
          <w:szCs w:val="24"/>
        </w:rPr>
        <w:t xml:space="preserve">led </w:t>
      </w:r>
      <w:r w:rsidR="00D56FB2" w:rsidRPr="00E00CF3">
        <w:rPr>
          <w:rFonts w:ascii="Times New Roman" w:hAnsi="Times New Roman" w:cs="Times New Roman"/>
          <w:color w:val="000000" w:themeColor="text1"/>
          <w:sz w:val="24"/>
          <w:szCs w:val="24"/>
        </w:rPr>
        <w:t xml:space="preserve">to </w:t>
      </w:r>
      <w:r w:rsidR="00FF78D0" w:rsidRPr="00E00CF3">
        <w:rPr>
          <w:rFonts w:ascii="Times New Roman" w:hAnsi="Times New Roman" w:cs="Times New Roman"/>
          <w:color w:val="000000" w:themeColor="text1"/>
          <w:sz w:val="24"/>
          <w:szCs w:val="24"/>
        </w:rPr>
        <w:t>hav</w:t>
      </w:r>
      <w:r w:rsidR="002A6218" w:rsidRPr="00E00CF3">
        <w:rPr>
          <w:rFonts w:ascii="Times New Roman" w:hAnsi="Times New Roman" w:cs="Times New Roman"/>
          <w:color w:val="000000" w:themeColor="text1"/>
          <w:sz w:val="24"/>
          <w:szCs w:val="24"/>
        </w:rPr>
        <w:t>ing</w:t>
      </w:r>
      <w:r w:rsidR="00FF78D0" w:rsidRPr="00E00CF3">
        <w:rPr>
          <w:rFonts w:ascii="Times New Roman" w:hAnsi="Times New Roman" w:cs="Times New Roman"/>
          <w:color w:val="000000" w:themeColor="text1"/>
          <w:sz w:val="24"/>
          <w:szCs w:val="24"/>
        </w:rPr>
        <w:t xml:space="preserve"> composite elements with </w:t>
      </w:r>
      <w:r w:rsidR="00CF34F6">
        <w:rPr>
          <w:rFonts w:ascii="Times New Roman" w:hAnsi="Times New Roman" w:cs="Times New Roman"/>
          <w:color w:val="000000" w:themeColor="text1"/>
          <w:sz w:val="24"/>
          <w:szCs w:val="24"/>
        </w:rPr>
        <w:t xml:space="preserve">a </w:t>
      </w:r>
      <w:r w:rsidRPr="00E00CF3">
        <w:rPr>
          <w:rFonts w:ascii="Times New Roman" w:hAnsi="Times New Roman" w:cs="Times New Roman"/>
          <w:color w:val="000000" w:themeColor="text1"/>
          <w:sz w:val="24"/>
          <w:szCs w:val="24"/>
        </w:rPr>
        <w:t>partial shear connection</w:t>
      </w:r>
      <w:r w:rsidR="00FF78D0" w:rsidRPr="00E00CF3">
        <w:rPr>
          <w:rFonts w:ascii="Times New Roman" w:hAnsi="Times New Roman" w:cs="Times New Roman"/>
          <w:color w:val="000000" w:themeColor="text1"/>
          <w:sz w:val="24"/>
          <w:szCs w:val="24"/>
        </w:rPr>
        <w:t xml:space="preserve"> in many instances</w:t>
      </w:r>
      <w:r w:rsidRPr="00E00CF3">
        <w:rPr>
          <w:rFonts w:ascii="Times New Roman" w:hAnsi="Times New Roman" w:cs="Times New Roman"/>
          <w:color w:val="000000" w:themeColor="text1"/>
          <w:sz w:val="24"/>
          <w:szCs w:val="24"/>
        </w:rPr>
        <w:t xml:space="preserve">. </w:t>
      </w:r>
      <w:r w:rsidR="00D56FB2" w:rsidRPr="00E00CF3">
        <w:rPr>
          <w:rFonts w:ascii="Times New Roman" w:hAnsi="Times New Roman" w:cs="Times New Roman"/>
          <w:color w:val="000000" w:themeColor="text1"/>
          <w:sz w:val="24"/>
          <w:szCs w:val="24"/>
        </w:rPr>
        <w:t xml:space="preserve">This could happen when the applied shear forces </w:t>
      </w:r>
      <w:r w:rsidR="00FF78D0" w:rsidRPr="00E00CF3">
        <w:rPr>
          <w:rFonts w:ascii="Times New Roman" w:hAnsi="Times New Roman" w:cs="Times New Roman"/>
          <w:color w:val="000000" w:themeColor="text1"/>
          <w:sz w:val="24"/>
          <w:szCs w:val="24"/>
        </w:rPr>
        <w:t>cannot</w:t>
      </w:r>
      <w:r w:rsidR="00D56FB2" w:rsidRPr="00E00CF3">
        <w:rPr>
          <w:rFonts w:ascii="Times New Roman" w:hAnsi="Times New Roman" w:cs="Times New Roman"/>
          <w:color w:val="000000" w:themeColor="text1"/>
          <w:sz w:val="24"/>
          <w:szCs w:val="24"/>
        </w:rPr>
        <w:t xml:space="preserve"> be supported by the composite action of the beam.</w:t>
      </w:r>
      <w:r w:rsidR="00A66164"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 xml:space="preserve">In this case, the </w:t>
      </w:r>
      <w:r w:rsidR="00D56FB2" w:rsidRPr="00E00CF3">
        <w:rPr>
          <w:rFonts w:ascii="Times New Roman" w:hAnsi="Times New Roman" w:cs="Times New Roman"/>
          <w:color w:val="000000" w:themeColor="text1"/>
          <w:sz w:val="24"/>
          <w:szCs w:val="24"/>
        </w:rPr>
        <w:t xml:space="preserve">shear failure of the </w:t>
      </w:r>
      <w:r w:rsidRPr="00E00CF3">
        <w:rPr>
          <w:rFonts w:ascii="Times New Roman" w:hAnsi="Times New Roman" w:cs="Times New Roman"/>
          <w:color w:val="000000" w:themeColor="text1"/>
          <w:sz w:val="24"/>
          <w:szCs w:val="24"/>
        </w:rPr>
        <w:t xml:space="preserve">connection </w:t>
      </w:r>
      <w:r w:rsidR="00D56FB2" w:rsidRPr="00E00CF3">
        <w:rPr>
          <w:rFonts w:ascii="Times New Roman" w:hAnsi="Times New Roman" w:cs="Times New Roman"/>
          <w:color w:val="000000" w:themeColor="text1"/>
          <w:sz w:val="24"/>
          <w:szCs w:val="24"/>
        </w:rPr>
        <w:t>happens</w:t>
      </w:r>
      <w:r w:rsidRPr="00E00CF3">
        <w:rPr>
          <w:rFonts w:ascii="Times New Roman" w:hAnsi="Times New Roman" w:cs="Times New Roman"/>
          <w:color w:val="000000" w:themeColor="text1"/>
          <w:sz w:val="24"/>
          <w:szCs w:val="24"/>
        </w:rPr>
        <w:t xml:space="preserve"> before </w:t>
      </w:r>
      <w:r w:rsidR="00D56FB2" w:rsidRPr="00E00CF3">
        <w:rPr>
          <w:rFonts w:ascii="Times New Roman" w:hAnsi="Times New Roman" w:cs="Times New Roman"/>
          <w:color w:val="000000" w:themeColor="text1"/>
          <w:sz w:val="24"/>
          <w:szCs w:val="24"/>
        </w:rPr>
        <w:t xml:space="preserve">the failure </w:t>
      </w:r>
      <w:r w:rsidRPr="00E00CF3">
        <w:rPr>
          <w:rFonts w:ascii="Times New Roman" w:hAnsi="Times New Roman" w:cs="Times New Roman"/>
          <w:color w:val="000000" w:themeColor="text1"/>
          <w:sz w:val="24"/>
          <w:szCs w:val="24"/>
        </w:rPr>
        <w:t xml:space="preserve">of the other </w:t>
      </w:r>
      <w:r w:rsidR="00D56FB2" w:rsidRPr="00E00CF3">
        <w:rPr>
          <w:rFonts w:ascii="Times New Roman" w:hAnsi="Times New Roman" w:cs="Times New Roman"/>
          <w:b/>
          <w:bCs/>
          <w:color w:val="000000" w:themeColor="text1"/>
          <w:sz w:val="24"/>
          <w:szCs w:val="24"/>
        </w:rPr>
        <w:t>CBs</w:t>
      </w:r>
      <w:r w:rsidR="00D56FB2"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 xml:space="preserve">components </w:t>
      </w:r>
      <w:r w:rsidR="00682553" w:rsidRPr="00E00CF3">
        <w:rPr>
          <w:rFonts w:ascii="Times New Roman" w:hAnsi="Times New Roman" w:cs="Times New Roman"/>
          <w:color w:val="000000" w:themeColor="text1"/>
          <w:sz w:val="24"/>
          <w:szCs w:val="24"/>
        </w:rPr>
        <w:fldChar w:fldCharType="begin" w:fldLock="1"/>
      </w:r>
      <w:r w:rsidR="00B85A80">
        <w:rPr>
          <w:rFonts w:ascii="Times New Roman" w:hAnsi="Times New Roman" w:cs="Times New Roman"/>
          <w:color w:val="000000" w:themeColor="text1"/>
          <w:sz w:val="24"/>
          <w:szCs w:val="24"/>
        </w:rPr>
        <w:instrText>ADDIN CSL_CITATION {"citationItems":[{"id":"ITEM-1","itemData":{"DOI":"10.1016/j.jcsr.2006.06.003","ISSN":"0143974X","abstract":"The present investigation focuses on the evaluation of full and partial shear connection in composite beams using the commercial finite element (FE) software ANSYS. The proposed three-dimensional FE model is able to simulate the overall flexural behaviour of simply supported composite beams subjected to either concentrated or uniformly distributed loads. This covers: load deflection behaviour, longitudinal slip at the steel-concrete interface, distribution of stud shear force and failure modes. The reliability of the model is demonstrated by comparisons with experiments and with alternative numerical analyses. This is followed by an extensive parametric study using the calibrated FE model. The paper also discusses in detail several numerical modelling issues related to potential convergence problems, loading strategies and computer efficiency. The accuracy and simplicity of the proposed model make it suitable to predict and/or complement experimental investigations. © 2006 Elsevier Ltd. All rights reserved.","author":[{"dropping-particle":"","family":"Queiroz","given":"F. D.","non-dropping-particle":"","parse-names":false,"suffix":""},{"dropping-particle":"","family":"Vellasco","given":"P. C.G.S.","non-dropping-particle":"","parse-names":false,"suffix":""},{"dropping-particle":"","family":"Nethercot","given":"D. A.","non-dropping-particle":"","parse-names":false,"suffix":""}],"container-title":"Journal of Constructional Steel Research","id":"ITEM-1","issued":{"date-parts":[["2007"]]},"title":"Finite element modelling of composite beams with full and partial shear connection","type":"article-journal"},"uris":["http://www.mendeley.com/documents/?uuid=83479058-d482-4b65-9e5d-409ea741beae"]},{"id":"ITEM-2","itemData":{"DOI":"10.1260/1369-4332.15.9.1547","ISSN":"13694332","abstract":"This paper presents a numerical investigation into the behaviour of headed shear stud in composite beams with profiled metal decking. A three-dimensional finite element model was developed using general purpose finite element program ABAQUS to study the behaviour of through-deck welded shear stud in the composite slabs with trapezoidal deck ribs oriented perpendicular to the beam. Both static and dynamic procedures were investigated using Drucker Prager model and Concrete Damaged Plasticity model respectively. In the dynamic procedure using ABAQUS/Explicit, the push test specimens were loaded slowly to eliminate significant inertia effects to obtain a static solution. The capacity of shear connector, load-slip behaviour and failure modes were predicted and validated against experimental results. The delamination of the profiled decking from concrete slab was captured in the numerical analysis which was observed in the experiments. ABAQUS/Explicit was found to be particularly suitable for modelling post-failure behaviour and the contact interaction between profiled decking and concrete slabs. It is concluded that this model represents the true behaviour of the headed shear stud in composite beams with profiled decking in terms of the shear connection capacity, load-slip behaviour and failure modes.","author":[{"dropping-particle":"","family":"Qureshi","given":"Jawed","non-dropping-particle":"","parse-names":false,"suffix":""},{"dropping-particle":"","family":"Lam","given":"Dennis","non-dropping-particle":"","parse-names":false,"suffix":""}],"container-title":"Advances in Structural Engineering","id":"ITEM-2","issued":{"date-parts":[["2012"]]},"title":"Behaviour of headed shear stud in composite beams with profiled metal decking","type":"article-journal"},"uris":["http://www.mendeley.com/documents/?uuid=e248c286-f3a9-4b58-bb34-6d414bab5936"]}],"mendeley":{"formattedCitation":"[27,28]","plainTextFormattedCitation":"[27,28]","previouslyFormattedCitation":"[27,28]"},"properties":{"noteIndex":0},"schema":"https://github.com/citation-style-language/schema/raw/master/csl-citation.json"}</w:instrText>
      </w:r>
      <w:r w:rsidR="00682553" w:rsidRPr="00E00CF3">
        <w:rPr>
          <w:rFonts w:ascii="Times New Roman" w:hAnsi="Times New Roman" w:cs="Times New Roman"/>
          <w:color w:val="000000" w:themeColor="text1"/>
          <w:sz w:val="24"/>
          <w:szCs w:val="24"/>
        </w:rPr>
        <w:fldChar w:fldCharType="separate"/>
      </w:r>
      <w:r w:rsidR="00B85A80" w:rsidRPr="00B85A80">
        <w:rPr>
          <w:rFonts w:ascii="Times New Roman" w:hAnsi="Times New Roman" w:cs="Times New Roman"/>
          <w:noProof/>
          <w:color w:val="000000" w:themeColor="text1"/>
          <w:sz w:val="24"/>
          <w:szCs w:val="24"/>
        </w:rPr>
        <w:t>[27,28]</w:t>
      </w:r>
      <w:r w:rsidR="00682553" w:rsidRPr="00E00CF3">
        <w:rPr>
          <w:rFonts w:ascii="Times New Roman" w:hAnsi="Times New Roman" w:cs="Times New Roman"/>
          <w:color w:val="000000" w:themeColor="text1"/>
          <w:sz w:val="24"/>
          <w:szCs w:val="24"/>
        </w:rPr>
        <w:fldChar w:fldCharType="end"/>
      </w:r>
      <w:r w:rsidRPr="00E00CF3">
        <w:rPr>
          <w:rFonts w:ascii="Times New Roman" w:hAnsi="Times New Roman" w:cs="Times New Roman"/>
          <w:color w:val="000000" w:themeColor="text1"/>
          <w:sz w:val="24"/>
          <w:szCs w:val="24"/>
        </w:rPr>
        <w:t xml:space="preserve">. </w:t>
      </w:r>
    </w:p>
    <w:p w14:paraId="2DB0A42F" w14:textId="4B791D38" w:rsidR="00682553" w:rsidRPr="00E00CF3" w:rsidRDefault="00A66164" w:rsidP="00185B7E">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A</w:t>
      </w:r>
      <w:r w:rsidR="00545AC3" w:rsidRPr="00E00CF3">
        <w:rPr>
          <w:rFonts w:ascii="Times New Roman" w:hAnsi="Times New Roman" w:cs="Times New Roman"/>
          <w:color w:val="000000" w:themeColor="text1"/>
          <w:sz w:val="24"/>
          <w:szCs w:val="24"/>
        </w:rPr>
        <w:t xml:space="preserve"> parametric </w:t>
      </w:r>
      <w:r w:rsidRPr="00E00CF3">
        <w:rPr>
          <w:rFonts w:ascii="Times New Roman" w:hAnsi="Times New Roman" w:cs="Times New Roman"/>
          <w:color w:val="000000" w:themeColor="text1"/>
          <w:sz w:val="24"/>
          <w:szCs w:val="24"/>
        </w:rPr>
        <w:t>study</w:t>
      </w:r>
      <w:r w:rsidR="00545AC3"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for</w:t>
      </w:r>
      <w:r w:rsidR="00545AC3" w:rsidRPr="00E00CF3">
        <w:rPr>
          <w:rFonts w:ascii="Times New Roman" w:hAnsi="Times New Roman" w:cs="Times New Roman"/>
          <w:color w:val="000000" w:themeColor="text1"/>
          <w:sz w:val="24"/>
          <w:szCs w:val="24"/>
        </w:rPr>
        <w:t xml:space="preserve"> the </w:t>
      </w:r>
      <w:r w:rsidRPr="00E00CF3">
        <w:rPr>
          <w:rFonts w:ascii="Times New Roman" w:hAnsi="Times New Roman" w:cs="Times New Roman"/>
          <w:b/>
          <w:bCs/>
          <w:color w:val="000000" w:themeColor="text1"/>
          <w:sz w:val="24"/>
          <w:szCs w:val="24"/>
        </w:rPr>
        <w:t>CB</w:t>
      </w:r>
      <w:r w:rsidR="00545AC3" w:rsidRPr="00E00CF3">
        <w:rPr>
          <w:rFonts w:ascii="Times New Roman" w:hAnsi="Times New Roman" w:cs="Times New Roman"/>
          <w:b/>
          <w:bCs/>
          <w:color w:val="000000" w:themeColor="text1"/>
          <w:sz w:val="24"/>
          <w:szCs w:val="24"/>
        </w:rPr>
        <w:t>s</w:t>
      </w:r>
      <w:r w:rsidR="00545AC3" w:rsidRPr="00E00CF3">
        <w:rPr>
          <w:rFonts w:ascii="Times New Roman" w:hAnsi="Times New Roman" w:cs="Times New Roman"/>
          <w:color w:val="000000" w:themeColor="text1"/>
          <w:sz w:val="24"/>
          <w:szCs w:val="24"/>
        </w:rPr>
        <w:t xml:space="preserve"> was performed</w:t>
      </w:r>
      <w:r w:rsidRPr="00E00CF3">
        <w:rPr>
          <w:rFonts w:ascii="Times New Roman" w:hAnsi="Times New Roman" w:cs="Times New Roman"/>
          <w:color w:val="000000" w:themeColor="text1"/>
          <w:sz w:val="24"/>
          <w:szCs w:val="24"/>
        </w:rPr>
        <w:t xml:space="preserve"> based on the validated </w:t>
      </w:r>
      <w:r w:rsidRPr="001B63E7">
        <w:rPr>
          <w:rFonts w:ascii="Times New Roman" w:hAnsi="Times New Roman" w:cs="Times New Roman"/>
          <w:b/>
          <w:bCs/>
          <w:color w:val="000000" w:themeColor="text1"/>
          <w:sz w:val="24"/>
          <w:szCs w:val="24"/>
        </w:rPr>
        <w:t>FEM</w:t>
      </w:r>
      <w:r w:rsidRPr="00E00CF3">
        <w:rPr>
          <w:rFonts w:ascii="Times New Roman" w:hAnsi="Times New Roman" w:cs="Times New Roman"/>
          <w:color w:val="000000" w:themeColor="text1"/>
          <w:sz w:val="24"/>
          <w:szCs w:val="24"/>
        </w:rPr>
        <w:t xml:space="preserve"> technique. This study </w:t>
      </w:r>
      <w:r w:rsidR="00545AC3" w:rsidRPr="00E00CF3">
        <w:rPr>
          <w:rFonts w:ascii="Times New Roman" w:hAnsi="Times New Roman" w:cs="Times New Roman"/>
          <w:color w:val="000000" w:themeColor="text1"/>
          <w:sz w:val="24"/>
          <w:szCs w:val="24"/>
        </w:rPr>
        <w:t xml:space="preserve">aimed </w:t>
      </w:r>
      <w:r w:rsidRPr="00E00CF3">
        <w:rPr>
          <w:rFonts w:ascii="Times New Roman" w:hAnsi="Times New Roman" w:cs="Times New Roman"/>
          <w:color w:val="000000" w:themeColor="text1"/>
          <w:sz w:val="24"/>
          <w:szCs w:val="24"/>
        </w:rPr>
        <w:t>to</w:t>
      </w:r>
      <w:r w:rsidR="00545AC3" w:rsidRPr="00E00CF3">
        <w:rPr>
          <w:rFonts w:ascii="Times New Roman" w:hAnsi="Times New Roman" w:cs="Times New Roman"/>
          <w:color w:val="000000" w:themeColor="text1"/>
          <w:sz w:val="24"/>
          <w:szCs w:val="24"/>
        </w:rPr>
        <w:t xml:space="preserve"> assess the effects of </w:t>
      </w:r>
      <w:r w:rsidRPr="00E00CF3">
        <w:rPr>
          <w:rFonts w:ascii="Times New Roman" w:hAnsi="Times New Roman" w:cs="Times New Roman"/>
          <w:color w:val="000000" w:themeColor="text1"/>
          <w:sz w:val="24"/>
          <w:szCs w:val="24"/>
        </w:rPr>
        <w:t xml:space="preserve">the tendons profile </w:t>
      </w:r>
      <w:r w:rsidR="00545AC3" w:rsidRPr="00E00CF3">
        <w:rPr>
          <w:rFonts w:ascii="Times New Roman" w:hAnsi="Times New Roman" w:cs="Times New Roman"/>
          <w:color w:val="000000" w:themeColor="text1"/>
          <w:sz w:val="24"/>
          <w:szCs w:val="24"/>
        </w:rPr>
        <w:t>arrangement of the external</w:t>
      </w:r>
      <w:r w:rsidRPr="00E00CF3">
        <w:rPr>
          <w:rFonts w:ascii="Times New Roman" w:hAnsi="Times New Roman" w:cs="Times New Roman"/>
          <w:color w:val="000000" w:themeColor="text1"/>
          <w:sz w:val="24"/>
          <w:szCs w:val="24"/>
        </w:rPr>
        <w:t>ly post-tensioned</w:t>
      </w:r>
      <w:r w:rsidR="00545AC3"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b/>
          <w:bCs/>
          <w:color w:val="000000" w:themeColor="text1"/>
          <w:sz w:val="24"/>
          <w:szCs w:val="24"/>
        </w:rPr>
        <w:t>C</w:t>
      </w:r>
      <w:r w:rsidR="004F419F" w:rsidRPr="00E00CF3">
        <w:rPr>
          <w:rFonts w:ascii="Times New Roman" w:hAnsi="Times New Roman" w:cs="Times New Roman"/>
          <w:b/>
          <w:bCs/>
          <w:color w:val="000000" w:themeColor="text1"/>
          <w:sz w:val="24"/>
          <w:szCs w:val="24"/>
        </w:rPr>
        <w:t>B</w:t>
      </w:r>
      <w:r w:rsidRPr="00E00CF3">
        <w:rPr>
          <w:rFonts w:ascii="Times New Roman" w:hAnsi="Times New Roman" w:cs="Times New Roman"/>
          <w:b/>
          <w:bCs/>
          <w:color w:val="000000" w:themeColor="text1"/>
          <w:sz w:val="24"/>
          <w:szCs w:val="24"/>
        </w:rPr>
        <w:t>s</w:t>
      </w:r>
      <w:r w:rsidRPr="00E00CF3">
        <w:rPr>
          <w:rFonts w:ascii="Times New Roman" w:hAnsi="Times New Roman" w:cs="Times New Roman"/>
          <w:color w:val="000000" w:themeColor="text1"/>
          <w:sz w:val="24"/>
          <w:szCs w:val="24"/>
        </w:rPr>
        <w:t xml:space="preserve"> </w:t>
      </w:r>
      <w:r w:rsidR="00545AC3" w:rsidRPr="00E00CF3">
        <w:rPr>
          <w:rFonts w:ascii="Times New Roman" w:hAnsi="Times New Roman" w:cs="Times New Roman"/>
          <w:color w:val="000000" w:themeColor="text1"/>
          <w:sz w:val="24"/>
          <w:szCs w:val="24"/>
        </w:rPr>
        <w:t>with shear connection</w:t>
      </w:r>
      <w:r w:rsidRPr="00E00CF3">
        <w:rPr>
          <w:rFonts w:ascii="Times New Roman" w:hAnsi="Times New Roman" w:cs="Times New Roman"/>
          <w:color w:val="000000" w:themeColor="text1"/>
          <w:sz w:val="24"/>
          <w:szCs w:val="24"/>
        </w:rPr>
        <w:t xml:space="preserve">-level </w:t>
      </w:r>
      <w:r w:rsidR="00545AC3" w:rsidRPr="00E00CF3">
        <w:rPr>
          <w:rFonts w:ascii="Times New Roman" w:hAnsi="Times New Roman" w:cs="Times New Roman"/>
          <w:color w:val="000000" w:themeColor="text1"/>
          <w:sz w:val="24"/>
          <w:szCs w:val="24"/>
        </w:rPr>
        <w:t>ranges from 40% to full shear connection</w:t>
      </w:r>
      <w:r w:rsidRPr="00E00CF3">
        <w:rPr>
          <w:rFonts w:ascii="Times New Roman" w:hAnsi="Times New Roman" w:cs="Times New Roman"/>
          <w:color w:val="000000" w:themeColor="text1"/>
          <w:sz w:val="24"/>
          <w:szCs w:val="24"/>
        </w:rPr>
        <w:t>. In this study, the shear connection</w:t>
      </w:r>
      <w:r w:rsidR="00FC38FC">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level was controlled by varying the number of shear connectors.</w:t>
      </w:r>
      <w:r w:rsidR="001507F3" w:rsidRPr="00E00CF3">
        <w:rPr>
          <w:rFonts w:ascii="Times New Roman" w:hAnsi="Times New Roman" w:cs="Times New Roman"/>
          <w:color w:val="000000" w:themeColor="text1"/>
          <w:sz w:val="24"/>
          <w:szCs w:val="24"/>
        </w:rPr>
        <w:t xml:space="preserve"> This does </w:t>
      </w:r>
      <w:r w:rsidR="001B63E7">
        <w:rPr>
          <w:rFonts w:ascii="Times New Roman" w:hAnsi="Times New Roman" w:cs="Times New Roman"/>
          <w:color w:val="000000" w:themeColor="text1"/>
          <w:sz w:val="24"/>
          <w:szCs w:val="24"/>
        </w:rPr>
        <w:lastRenderedPageBreak/>
        <w:t>affect not only</w:t>
      </w:r>
      <w:r w:rsidR="00545AC3" w:rsidRPr="00E00CF3">
        <w:rPr>
          <w:rFonts w:ascii="Times New Roman" w:hAnsi="Times New Roman" w:cs="Times New Roman"/>
          <w:color w:val="000000" w:themeColor="text1"/>
          <w:sz w:val="24"/>
          <w:szCs w:val="24"/>
        </w:rPr>
        <w:t xml:space="preserve"> the overall flexural behavior of composite beams represented by load</w:t>
      </w:r>
      <w:r w:rsidR="001507F3" w:rsidRPr="00E00CF3">
        <w:rPr>
          <w:rFonts w:ascii="Times New Roman" w:hAnsi="Times New Roman" w:cs="Times New Roman"/>
          <w:color w:val="000000" w:themeColor="text1"/>
          <w:sz w:val="24"/>
          <w:szCs w:val="24"/>
        </w:rPr>
        <w:t>-</w:t>
      </w:r>
      <w:r w:rsidR="00545AC3" w:rsidRPr="00E00CF3">
        <w:rPr>
          <w:rFonts w:ascii="Times New Roman" w:hAnsi="Times New Roman" w:cs="Times New Roman"/>
          <w:color w:val="000000" w:themeColor="text1"/>
          <w:sz w:val="24"/>
          <w:szCs w:val="24"/>
        </w:rPr>
        <w:t xml:space="preserve">deflection curves and ultimate moment capacity, but </w:t>
      </w:r>
      <w:r w:rsidR="001507F3" w:rsidRPr="00E00CF3">
        <w:rPr>
          <w:rFonts w:ascii="Times New Roman" w:hAnsi="Times New Roman" w:cs="Times New Roman"/>
          <w:color w:val="000000" w:themeColor="text1"/>
          <w:sz w:val="24"/>
          <w:szCs w:val="24"/>
        </w:rPr>
        <w:t xml:space="preserve">also </w:t>
      </w:r>
      <w:r w:rsidR="00545AC3" w:rsidRPr="00E00CF3">
        <w:rPr>
          <w:rFonts w:ascii="Times New Roman" w:hAnsi="Times New Roman" w:cs="Times New Roman"/>
          <w:color w:val="000000" w:themeColor="text1"/>
          <w:sz w:val="24"/>
          <w:szCs w:val="24"/>
        </w:rPr>
        <w:t>the associated modes</w:t>
      </w:r>
      <w:r w:rsidR="001507F3" w:rsidRPr="00E00CF3">
        <w:rPr>
          <w:rFonts w:ascii="Times New Roman" w:hAnsi="Times New Roman" w:cs="Times New Roman"/>
          <w:color w:val="000000" w:themeColor="text1"/>
          <w:sz w:val="24"/>
          <w:szCs w:val="24"/>
        </w:rPr>
        <w:t xml:space="preserve"> of</w:t>
      </w:r>
      <w:r w:rsidR="00545AC3" w:rsidRPr="00E00CF3">
        <w:rPr>
          <w:rFonts w:ascii="Times New Roman" w:hAnsi="Times New Roman" w:cs="Times New Roman"/>
          <w:color w:val="000000" w:themeColor="text1"/>
          <w:sz w:val="24"/>
          <w:szCs w:val="24"/>
        </w:rPr>
        <w:t xml:space="preserve"> </w:t>
      </w:r>
      <w:r w:rsidR="001507F3" w:rsidRPr="00E00CF3">
        <w:rPr>
          <w:rFonts w:ascii="Times New Roman" w:hAnsi="Times New Roman" w:cs="Times New Roman"/>
          <w:color w:val="000000" w:themeColor="text1"/>
          <w:sz w:val="24"/>
          <w:szCs w:val="24"/>
        </w:rPr>
        <w:t xml:space="preserve">failure </w:t>
      </w:r>
      <w:r w:rsidR="00545AC3" w:rsidRPr="00E00CF3">
        <w:rPr>
          <w:rFonts w:ascii="Times New Roman" w:hAnsi="Times New Roman" w:cs="Times New Roman"/>
          <w:color w:val="000000" w:themeColor="text1"/>
          <w:sz w:val="24"/>
          <w:szCs w:val="24"/>
        </w:rPr>
        <w:t xml:space="preserve">for either </w:t>
      </w:r>
      <w:r w:rsidR="001507F3" w:rsidRPr="00E00CF3">
        <w:rPr>
          <w:rFonts w:ascii="Times New Roman" w:hAnsi="Times New Roman" w:cs="Times New Roman"/>
          <w:color w:val="000000" w:themeColor="text1"/>
          <w:sz w:val="24"/>
          <w:szCs w:val="24"/>
        </w:rPr>
        <w:t xml:space="preserve">stud failure or </w:t>
      </w:r>
      <w:r w:rsidR="00545AC3" w:rsidRPr="00E00CF3">
        <w:rPr>
          <w:rFonts w:ascii="Times New Roman" w:hAnsi="Times New Roman" w:cs="Times New Roman"/>
          <w:color w:val="000000" w:themeColor="text1"/>
          <w:sz w:val="24"/>
          <w:szCs w:val="24"/>
        </w:rPr>
        <w:t xml:space="preserve">slab crushing, and on the of stud shear forces </w:t>
      </w:r>
      <w:r w:rsidR="001507F3" w:rsidRPr="00E00CF3">
        <w:rPr>
          <w:rFonts w:ascii="Times New Roman" w:hAnsi="Times New Roman" w:cs="Times New Roman"/>
          <w:color w:val="000000" w:themeColor="text1"/>
          <w:sz w:val="24"/>
          <w:szCs w:val="24"/>
        </w:rPr>
        <w:t>distribution over</w:t>
      </w:r>
      <w:r w:rsidR="00545AC3" w:rsidRPr="00E00CF3">
        <w:rPr>
          <w:rFonts w:ascii="Times New Roman" w:hAnsi="Times New Roman" w:cs="Times New Roman"/>
          <w:color w:val="000000" w:themeColor="text1"/>
          <w:sz w:val="24"/>
          <w:szCs w:val="24"/>
        </w:rPr>
        <w:t xml:space="preserve"> the length</w:t>
      </w:r>
      <w:r w:rsidR="001507F3" w:rsidRPr="00E00CF3">
        <w:rPr>
          <w:rFonts w:ascii="Times New Roman" w:hAnsi="Times New Roman" w:cs="Times New Roman"/>
          <w:color w:val="000000" w:themeColor="text1"/>
          <w:sz w:val="24"/>
          <w:szCs w:val="24"/>
        </w:rPr>
        <w:t xml:space="preserve"> of the beam</w:t>
      </w:r>
      <w:r w:rsidR="00545AC3" w:rsidRPr="00E00CF3">
        <w:rPr>
          <w:rFonts w:ascii="Times New Roman" w:hAnsi="Times New Roman" w:cs="Times New Roman"/>
          <w:color w:val="000000" w:themeColor="text1"/>
          <w:sz w:val="24"/>
          <w:szCs w:val="24"/>
        </w:rPr>
        <w:t xml:space="preserve">. </w:t>
      </w:r>
    </w:p>
    <w:p w14:paraId="4AC17843" w14:textId="1C635B5F" w:rsidR="00545AC3" w:rsidRPr="00E00CF3" w:rsidRDefault="00545AC3" w:rsidP="00185B7E">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The </w:t>
      </w:r>
      <w:r w:rsidR="00511957" w:rsidRPr="00E00CF3">
        <w:rPr>
          <w:rFonts w:ascii="Times New Roman" w:hAnsi="Times New Roman" w:cs="Times New Roman"/>
          <w:color w:val="000000" w:themeColor="text1"/>
          <w:sz w:val="24"/>
          <w:szCs w:val="24"/>
        </w:rPr>
        <w:t xml:space="preserve">reference case of this study was the fully shear interacted </w:t>
      </w:r>
      <w:r w:rsidRPr="00E00CF3">
        <w:rPr>
          <w:rFonts w:ascii="Times New Roman" w:hAnsi="Times New Roman" w:cs="Times New Roman"/>
          <w:color w:val="000000" w:themeColor="text1"/>
          <w:sz w:val="24"/>
          <w:szCs w:val="24"/>
        </w:rPr>
        <w:t>beam with no post-tension</w:t>
      </w:r>
      <w:r w:rsidR="00511957" w:rsidRPr="00E00CF3">
        <w:rPr>
          <w:rFonts w:ascii="Times New Roman" w:hAnsi="Times New Roman" w:cs="Times New Roman"/>
          <w:color w:val="000000" w:themeColor="text1"/>
          <w:sz w:val="24"/>
          <w:szCs w:val="24"/>
        </w:rPr>
        <w:t>ing</w:t>
      </w:r>
      <w:r w:rsidRPr="00E00CF3">
        <w:rPr>
          <w:rFonts w:ascii="Times New Roman" w:hAnsi="Times New Roman" w:cs="Times New Roman"/>
          <w:color w:val="000000" w:themeColor="text1"/>
          <w:sz w:val="24"/>
          <w:szCs w:val="24"/>
        </w:rPr>
        <w:t xml:space="preserve"> force. </w:t>
      </w:r>
      <w:r w:rsidR="00511957"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13</w:t>
      </w:r>
      <w:r w:rsidR="00511957" w:rsidRPr="00E00CF3">
        <w:rPr>
          <w:rFonts w:ascii="Times New Roman" w:hAnsi="Times New Roman" w:cs="Times New Roman"/>
          <w:color w:val="000000" w:themeColor="text1"/>
          <w:sz w:val="24"/>
          <w:szCs w:val="24"/>
        </w:rPr>
        <w:t xml:space="preserve"> shows the used model </w:t>
      </w:r>
      <w:r w:rsidRPr="00E00CF3">
        <w:rPr>
          <w:rFonts w:ascii="Times New Roman" w:hAnsi="Times New Roman" w:cs="Times New Roman"/>
          <w:color w:val="000000" w:themeColor="text1"/>
          <w:sz w:val="24"/>
          <w:szCs w:val="24"/>
        </w:rPr>
        <w:t xml:space="preserve">geometrical characteristics of </w:t>
      </w:r>
      <w:r w:rsidR="004D54A5" w:rsidRPr="00E00CF3">
        <w:rPr>
          <w:rFonts w:ascii="Times New Roman" w:hAnsi="Times New Roman" w:cs="Times New Roman"/>
          <w:color w:val="000000" w:themeColor="text1"/>
          <w:sz w:val="24"/>
          <w:szCs w:val="24"/>
        </w:rPr>
        <w:t>the composite beams</w:t>
      </w:r>
      <w:r w:rsidR="002A6218" w:rsidRPr="00E00CF3">
        <w:rPr>
          <w:rFonts w:ascii="Times New Roman" w:hAnsi="Times New Roman" w:cs="Times New Roman"/>
          <w:color w:val="000000" w:themeColor="text1"/>
          <w:sz w:val="24"/>
          <w:szCs w:val="24"/>
        </w:rPr>
        <w:t>,</w:t>
      </w:r>
      <w:r w:rsidR="004D54A5" w:rsidRPr="00E00CF3">
        <w:rPr>
          <w:rFonts w:ascii="Times New Roman" w:hAnsi="Times New Roman" w:cs="Times New Roman"/>
          <w:color w:val="000000" w:themeColor="text1"/>
          <w:sz w:val="24"/>
          <w:szCs w:val="24"/>
        </w:rPr>
        <w:t xml:space="preserve"> </w:t>
      </w:r>
      <w:r w:rsidR="00511957" w:rsidRPr="00E00CF3">
        <w:rPr>
          <w:rFonts w:ascii="Times New Roman" w:hAnsi="Times New Roman" w:cs="Times New Roman"/>
          <w:color w:val="000000" w:themeColor="text1"/>
          <w:sz w:val="24"/>
          <w:szCs w:val="24"/>
        </w:rPr>
        <w:t>while</w:t>
      </w:r>
      <w:r w:rsidR="004D54A5" w:rsidRPr="00E00CF3">
        <w:rPr>
          <w:rFonts w:ascii="Times New Roman" w:hAnsi="Times New Roman" w:cs="Times New Roman"/>
          <w:color w:val="000000" w:themeColor="text1"/>
          <w:sz w:val="24"/>
          <w:szCs w:val="24"/>
        </w:rPr>
        <w:t xml:space="preserve"> </w:t>
      </w:r>
      <w:r w:rsidR="00511957" w:rsidRPr="00E00CF3">
        <w:rPr>
          <w:rFonts w:ascii="Times New Roman" w:hAnsi="Times New Roman" w:cs="Times New Roman"/>
          <w:b/>
          <w:bCs/>
          <w:color w:val="000000" w:themeColor="text1"/>
          <w:sz w:val="24"/>
          <w:szCs w:val="24"/>
        </w:rPr>
        <w:t>Tables 4</w:t>
      </w:r>
      <w:r w:rsidR="00511957" w:rsidRPr="00E00CF3">
        <w:rPr>
          <w:rFonts w:ascii="Times New Roman" w:hAnsi="Times New Roman" w:cs="Times New Roman"/>
          <w:color w:val="000000" w:themeColor="text1"/>
          <w:sz w:val="24"/>
          <w:szCs w:val="24"/>
        </w:rPr>
        <w:t xml:space="preserve"> and </w:t>
      </w:r>
      <w:r w:rsidR="00511957" w:rsidRPr="00E00CF3">
        <w:rPr>
          <w:rFonts w:ascii="Times New Roman" w:hAnsi="Times New Roman" w:cs="Times New Roman"/>
          <w:b/>
          <w:bCs/>
          <w:color w:val="000000" w:themeColor="text1"/>
          <w:sz w:val="24"/>
          <w:szCs w:val="24"/>
        </w:rPr>
        <w:t>5</w:t>
      </w:r>
      <w:r w:rsidRPr="00E00CF3">
        <w:rPr>
          <w:rFonts w:ascii="Times New Roman" w:hAnsi="Times New Roman" w:cs="Times New Roman"/>
          <w:color w:val="000000" w:themeColor="text1"/>
          <w:sz w:val="24"/>
          <w:szCs w:val="24"/>
        </w:rPr>
        <w:t xml:space="preserve"> </w:t>
      </w:r>
      <w:r w:rsidR="00511957" w:rsidRPr="00E00CF3">
        <w:rPr>
          <w:rFonts w:ascii="Times New Roman" w:hAnsi="Times New Roman" w:cs="Times New Roman"/>
          <w:color w:val="000000" w:themeColor="text1"/>
          <w:sz w:val="24"/>
          <w:szCs w:val="24"/>
        </w:rPr>
        <w:t xml:space="preserve">show the material </w:t>
      </w:r>
      <w:r w:rsidRPr="00E00CF3">
        <w:rPr>
          <w:rFonts w:ascii="Times New Roman" w:hAnsi="Times New Roman" w:cs="Times New Roman"/>
          <w:color w:val="000000" w:themeColor="text1"/>
          <w:sz w:val="24"/>
          <w:szCs w:val="24"/>
        </w:rPr>
        <w:t xml:space="preserve">summary and </w:t>
      </w:r>
      <w:r w:rsidR="00511957" w:rsidRPr="00E00CF3">
        <w:rPr>
          <w:rFonts w:ascii="Times New Roman" w:hAnsi="Times New Roman" w:cs="Times New Roman"/>
          <w:color w:val="000000" w:themeColor="text1"/>
          <w:sz w:val="24"/>
          <w:szCs w:val="24"/>
        </w:rPr>
        <w:t xml:space="preserve">properties of </w:t>
      </w:r>
      <w:r w:rsidR="002A6218" w:rsidRPr="00E00CF3">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 xml:space="preserve">section </w:t>
      </w:r>
      <w:r w:rsidR="00511957" w:rsidRPr="00E00CF3">
        <w:rPr>
          <w:rFonts w:ascii="Times New Roman" w:hAnsi="Times New Roman" w:cs="Times New Roman"/>
          <w:color w:val="000000" w:themeColor="text1"/>
          <w:sz w:val="24"/>
          <w:szCs w:val="24"/>
        </w:rPr>
        <w:t>of</w:t>
      </w:r>
      <w:r w:rsidRPr="00E00CF3">
        <w:rPr>
          <w:rFonts w:ascii="Times New Roman" w:hAnsi="Times New Roman" w:cs="Times New Roman"/>
          <w:color w:val="000000" w:themeColor="text1"/>
          <w:sz w:val="24"/>
          <w:szCs w:val="24"/>
        </w:rPr>
        <w:t xml:space="preserve"> </w:t>
      </w:r>
      <w:r w:rsidR="00511957" w:rsidRPr="00E00CF3">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composite beams</w:t>
      </w:r>
      <w:r w:rsidR="004D54A5" w:rsidRPr="00E00CF3">
        <w:rPr>
          <w:rFonts w:ascii="Times New Roman" w:hAnsi="Times New Roman" w:cs="Times New Roman"/>
          <w:color w:val="000000" w:themeColor="text1"/>
          <w:sz w:val="24"/>
          <w:szCs w:val="24"/>
        </w:rPr>
        <w:t>.</w:t>
      </w:r>
    </w:p>
    <w:bookmarkEnd w:id="0"/>
    <w:p w14:paraId="6EA1E34A" w14:textId="3BA1D49B" w:rsidR="000969A5" w:rsidRPr="00E00CF3" w:rsidRDefault="00E57A61" w:rsidP="00185B7E">
      <w:pPr>
        <w:autoSpaceDE w:val="0"/>
        <w:autoSpaceDN w:val="0"/>
        <w:adjustRightInd w:val="0"/>
        <w:spacing w:after="0" w:line="480" w:lineRule="auto"/>
        <w:jc w:val="center"/>
        <w:rPr>
          <w:rFonts w:ascii="Times New Roman" w:hAnsi="Times New Roman" w:cs="Times New Roman"/>
          <w:color w:val="000000" w:themeColor="text1"/>
          <w:sz w:val="24"/>
          <w:szCs w:val="24"/>
        </w:rPr>
      </w:pPr>
      <w:r>
        <w:rPr>
          <w:noProof/>
        </w:rPr>
        <w:drawing>
          <wp:inline distT="0" distB="0" distL="0" distR="0" wp14:anchorId="2F71F113" wp14:editId="49E655D2">
            <wp:extent cx="3657600" cy="372715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3657600" cy="3727157"/>
                    </a:xfrm>
                    <a:prstGeom prst="rect">
                      <a:avLst/>
                    </a:prstGeom>
                  </pic:spPr>
                </pic:pic>
              </a:graphicData>
            </a:graphic>
          </wp:inline>
        </w:drawing>
      </w:r>
    </w:p>
    <w:p w14:paraId="088FCD4B" w14:textId="7174D80C" w:rsidR="00F510DB" w:rsidRPr="00E00CF3" w:rsidRDefault="000969A5" w:rsidP="00185B7E">
      <w:pPr>
        <w:spacing w:after="0" w:line="480" w:lineRule="auto"/>
        <w:jc w:val="center"/>
        <w:rPr>
          <w:rFonts w:ascii="Times New Roman" w:hAnsi="Times New Roman" w:cs="Times New Roman"/>
          <w:color w:val="000000" w:themeColor="text1"/>
          <w:sz w:val="24"/>
          <w:szCs w:val="24"/>
          <w:lang w:bidi="ar-EG"/>
        </w:rPr>
      </w:pPr>
      <w:r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13</w:t>
      </w:r>
      <w:r w:rsidRPr="00E00CF3">
        <w:rPr>
          <w:rFonts w:ascii="Times New Roman" w:hAnsi="Times New Roman" w:cs="Times New Roman"/>
          <w:b/>
          <w:bCs/>
          <w:color w:val="000000" w:themeColor="text1"/>
          <w:sz w:val="24"/>
          <w:szCs w:val="24"/>
        </w:rPr>
        <w:t>:</w:t>
      </w:r>
      <w:r w:rsidRPr="00E00CF3">
        <w:rPr>
          <w:rFonts w:ascii="Times New Roman" w:hAnsi="Times New Roman" w:cs="Times New Roman"/>
          <w:color w:val="000000" w:themeColor="text1"/>
          <w:sz w:val="24"/>
          <w:szCs w:val="24"/>
        </w:rPr>
        <w:t xml:space="preserve"> Details of </w:t>
      </w:r>
      <w:r w:rsidRPr="00E00CF3">
        <w:rPr>
          <w:rFonts w:ascii="Times New Roman" w:hAnsi="Times New Roman" w:cs="Times New Roman"/>
          <w:color w:val="000000" w:themeColor="text1"/>
          <w:sz w:val="24"/>
          <w:szCs w:val="24"/>
          <w:lang w:bidi="ar-EG"/>
        </w:rPr>
        <w:t xml:space="preserve">the used Tendon </w:t>
      </w:r>
      <w:r w:rsidR="00A41350" w:rsidRPr="00E00CF3">
        <w:rPr>
          <w:rFonts w:ascii="Times New Roman" w:hAnsi="Times New Roman" w:cs="Times New Roman"/>
          <w:color w:val="000000" w:themeColor="text1"/>
          <w:sz w:val="24"/>
          <w:szCs w:val="24"/>
          <w:lang w:bidi="ar-EG"/>
        </w:rPr>
        <w:t>Geometries</w:t>
      </w:r>
      <w:r w:rsidR="00F510DB" w:rsidRPr="00E00CF3">
        <w:rPr>
          <w:rFonts w:ascii="Times New Roman" w:hAnsi="Times New Roman" w:cs="Times New Roman"/>
          <w:color w:val="000000" w:themeColor="text1"/>
          <w:sz w:val="24"/>
          <w:szCs w:val="24"/>
          <w:lang w:bidi="ar-EG"/>
        </w:rPr>
        <w:t>.</w:t>
      </w:r>
    </w:p>
    <w:p w14:paraId="1DFA5B53" w14:textId="77777777" w:rsidR="00F510DB" w:rsidRPr="00E00CF3" w:rsidRDefault="00F510DB" w:rsidP="00185B7E">
      <w:pPr>
        <w:rPr>
          <w:rFonts w:ascii="Times New Roman" w:hAnsi="Times New Roman" w:cs="Times New Roman"/>
          <w:color w:val="000000" w:themeColor="text1"/>
          <w:sz w:val="24"/>
          <w:szCs w:val="24"/>
          <w:lang w:bidi="ar-EG"/>
        </w:rPr>
      </w:pPr>
      <w:r w:rsidRPr="00E00CF3">
        <w:rPr>
          <w:rFonts w:ascii="Times New Roman" w:hAnsi="Times New Roman" w:cs="Times New Roman"/>
          <w:color w:val="000000" w:themeColor="text1"/>
          <w:sz w:val="24"/>
          <w:szCs w:val="24"/>
          <w:lang w:bidi="ar-EG"/>
        </w:rPr>
        <w:br w:type="page"/>
      </w:r>
    </w:p>
    <w:p w14:paraId="67CB68E1" w14:textId="56FCF404" w:rsidR="00F510DB" w:rsidRPr="00E00CF3" w:rsidRDefault="00F510DB" w:rsidP="00185B7E">
      <w:pPr>
        <w:autoSpaceDE w:val="0"/>
        <w:autoSpaceDN w:val="0"/>
        <w:adjustRightInd w:val="0"/>
        <w:spacing w:after="0"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lastRenderedPageBreak/>
        <w:t>Table 4:</w:t>
      </w:r>
      <w:r w:rsidRPr="00E00CF3">
        <w:rPr>
          <w:rFonts w:ascii="Times New Roman" w:hAnsi="Times New Roman" w:cs="Times New Roman"/>
          <w:color w:val="000000" w:themeColor="text1"/>
          <w:sz w:val="24"/>
          <w:szCs w:val="24"/>
        </w:rPr>
        <w:t xml:space="preserve"> </w:t>
      </w:r>
      <w:r w:rsidR="004D54A5" w:rsidRPr="00E00CF3">
        <w:rPr>
          <w:rFonts w:ascii="Times New Roman" w:hAnsi="Times New Roman" w:cs="Times New Roman"/>
          <w:color w:val="000000" w:themeColor="text1"/>
          <w:sz w:val="24"/>
          <w:szCs w:val="24"/>
        </w:rPr>
        <w:t xml:space="preserve">Properties </w:t>
      </w:r>
      <w:r w:rsidRPr="00E00CF3">
        <w:rPr>
          <w:rFonts w:ascii="Times New Roman" w:hAnsi="Times New Roman" w:cs="Times New Roman"/>
          <w:color w:val="000000" w:themeColor="text1"/>
          <w:sz w:val="24"/>
          <w:szCs w:val="24"/>
        </w:rPr>
        <w:t xml:space="preserve">of Material </w:t>
      </w:r>
      <w:r w:rsidR="009B1613" w:rsidRPr="00E00CF3">
        <w:rPr>
          <w:rFonts w:ascii="Times New Roman" w:hAnsi="Times New Roman" w:cs="Times New Roman"/>
          <w:color w:val="000000" w:themeColor="text1"/>
          <w:sz w:val="24"/>
          <w:szCs w:val="24"/>
        </w:rPr>
        <w:t>of</w:t>
      </w:r>
      <w:r w:rsidRPr="00E00CF3">
        <w:rPr>
          <w:rFonts w:ascii="Times New Roman" w:hAnsi="Times New Roman" w:cs="Times New Roman"/>
          <w:color w:val="000000" w:themeColor="text1"/>
          <w:sz w:val="24"/>
          <w:szCs w:val="24"/>
        </w:rPr>
        <w:t xml:space="preserve"> the </w:t>
      </w:r>
      <w:r w:rsidR="004D54A5" w:rsidRPr="00E00CF3">
        <w:rPr>
          <w:rFonts w:ascii="Times New Roman" w:hAnsi="Times New Roman" w:cs="Times New Roman"/>
          <w:color w:val="000000" w:themeColor="text1"/>
          <w:sz w:val="24"/>
          <w:szCs w:val="24"/>
        </w:rPr>
        <w:t>Parametric Study</w:t>
      </w:r>
      <w:r w:rsidRPr="00E00CF3">
        <w:rPr>
          <w:rFonts w:ascii="Times New Roman" w:hAnsi="Times New Roman" w:cs="Times New Roman"/>
          <w:color w:val="000000" w:themeColor="text1"/>
          <w:sz w:val="24"/>
          <w:szCs w:val="24"/>
        </w:rPr>
        <w:t xml:space="preserve"> Composite Beams</w:t>
      </w:r>
    </w:p>
    <w:tbl>
      <w:tblPr>
        <w:tblStyle w:val="TableGrid"/>
        <w:tblW w:w="5000" w:type="pct"/>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70"/>
        <w:gridCol w:w="761"/>
        <w:gridCol w:w="828"/>
        <w:gridCol w:w="862"/>
        <w:gridCol w:w="1036"/>
        <w:gridCol w:w="666"/>
        <w:gridCol w:w="1197"/>
        <w:gridCol w:w="222"/>
        <w:gridCol w:w="841"/>
        <w:gridCol w:w="761"/>
        <w:gridCol w:w="222"/>
        <w:gridCol w:w="994"/>
      </w:tblGrid>
      <w:tr w:rsidR="00F510DB" w:rsidRPr="00E00CF3" w14:paraId="40AFE0CB" w14:textId="77777777" w:rsidTr="004A4887">
        <w:trPr>
          <w:trHeight w:val="250"/>
          <w:jc w:val="center"/>
        </w:trPr>
        <w:tc>
          <w:tcPr>
            <w:tcW w:w="529" w:type="pct"/>
            <w:tcBorders>
              <w:top w:val="single" w:sz="18" w:space="0" w:color="auto"/>
              <w:bottom w:val="nil"/>
            </w:tcBorders>
            <w:vAlign w:val="center"/>
          </w:tcPr>
          <w:p w14:paraId="0183644C" w14:textId="77777777" w:rsidR="00F510DB" w:rsidRPr="00E00CF3" w:rsidRDefault="00F510DB" w:rsidP="00185B7E">
            <w:pPr>
              <w:autoSpaceDE w:val="0"/>
              <w:autoSpaceDN w:val="0"/>
              <w:adjustRightInd w:val="0"/>
              <w:jc w:val="both"/>
              <w:rPr>
                <w:rFonts w:ascii="Times New Roman" w:hAnsi="Times New Roman" w:cs="Times New Roman"/>
                <w:b/>
                <w:bCs/>
                <w:color w:val="000000" w:themeColor="text1"/>
                <w:sz w:val="20"/>
                <w:szCs w:val="20"/>
              </w:rPr>
            </w:pPr>
          </w:p>
        </w:tc>
        <w:tc>
          <w:tcPr>
            <w:tcW w:w="1819" w:type="pct"/>
            <w:gridSpan w:val="4"/>
            <w:tcBorders>
              <w:top w:val="single" w:sz="18" w:space="0" w:color="auto"/>
              <w:bottom w:val="single" w:sz="12" w:space="0" w:color="auto"/>
            </w:tcBorders>
            <w:vAlign w:val="center"/>
          </w:tcPr>
          <w:p w14:paraId="28AB61F2"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color w:val="000000" w:themeColor="text1"/>
                <w:sz w:val="20"/>
                <w:szCs w:val="20"/>
              </w:rPr>
              <w:t>Post-tensioning Tendons</w:t>
            </w:r>
          </w:p>
        </w:tc>
        <w:tc>
          <w:tcPr>
            <w:tcW w:w="1998" w:type="pct"/>
            <w:gridSpan w:val="5"/>
            <w:tcBorders>
              <w:top w:val="single" w:sz="18" w:space="0" w:color="auto"/>
              <w:bottom w:val="single" w:sz="12" w:space="0" w:color="auto"/>
            </w:tcBorders>
            <w:vAlign w:val="center"/>
          </w:tcPr>
          <w:p w14:paraId="51D94C71" w14:textId="77777777" w:rsidR="00F510DB" w:rsidRPr="00E00CF3" w:rsidRDefault="00F510DB" w:rsidP="00185B7E">
            <w:pPr>
              <w:tabs>
                <w:tab w:val="left" w:pos="1232"/>
                <w:tab w:val="center" w:pos="1813"/>
              </w:tabs>
              <w:autoSpaceDE w:val="0"/>
              <w:autoSpaceDN w:val="0"/>
              <w:adjustRightInd w:val="0"/>
              <w:ind w:left="-278"/>
              <w:rPr>
                <w:rFonts w:ascii="Times New Roman" w:hAnsi="Times New Roman" w:cs="Times New Roman"/>
                <w:b/>
                <w:bCs/>
                <w:color w:val="000000" w:themeColor="text1"/>
                <w:sz w:val="20"/>
                <w:szCs w:val="20"/>
              </w:rPr>
            </w:pPr>
            <w:r w:rsidRPr="00E00CF3">
              <w:rPr>
                <w:rFonts w:ascii="Times New Roman" w:hAnsi="Times New Roman" w:cs="Times New Roman"/>
                <w:b/>
                <w:bCs/>
                <w:color w:val="000000" w:themeColor="text1"/>
                <w:sz w:val="20"/>
                <w:szCs w:val="20"/>
              </w:rPr>
              <w:tab/>
            </w:r>
            <w:r w:rsidRPr="00E00CF3">
              <w:rPr>
                <w:rFonts w:ascii="Times New Roman" w:hAnsi="Times New Roman" w:cs="Times New Roman"/>
                <w:b/>
                <w:bCs/>
                <w:color w:val="000000" w:themeColor="text1"/>
                <w:sz w:val="20"/>
                <w:szCs w:val="20"/>
              </w:rPr>
              <w:tab/>
              <w:t>Steel I-section</w:t>
            </w:r>
          </w:p>
        </w:tc>
        <w:tc>
          <w:tcPr>
            <w:tcW w:w="122" w:type="pct"/>
            <w:tcBorders>
              <w:top w:val="single" w:sz="18" w:space="0" w:color="auto"/>
              <w:bottom w:val="nil"/>
            </w:tcBorders>
          </w:tcPr>
          <w:p w14:paraId="185673FE"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p>
        </w:tc>
        <w:tc>
          <w:tcPr>
            <w:tcW w:w="531" w:type="pct"/>
            <w:tcBorders>
              <w:top w:val="single" w:sz="18" w:space="0" w:color="auto"/>
              <w:bottom w:val="single" w:sz="12" w:space="0" w:color="auto"/>
            </w:tcBorders>
            <w:vAlign w:val="center"/>
          </w:tcPr>
          <w:p w14:paraId="47AC867A"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color w:val="000000" w:themeColor="text1"/>
                <w:sz w:val="20"/>
                <w:szCs w:val="20"/>
              </w:rPr>
              <w:t>Concrete</w:t>
            </w:r>
          </w:p>
        </w:tc>
      </w:tr>
      <w:tr w:rsidR="00F510DB" w:rsidRPr="00E00CF3" w14:paraId="02FA68CA" w14:textId="77777777" w:rsidTr="004A4887">
        <w:trPr>
          <w:trHeight w:val="113"/>
          <w:jc w:val="center"/>
        </w:trPr>
        <w:tc>
          <w:tcPr>
            <w:tcW w:w="529" w:type="pct"/>
            <w:vMerge w:val="restart"/>
            <w:tcBorders>
              <w:top w:val="nil"/>
              <w:bottom w:val="single" w:sz="8" w:space="0" w:color="auto"/>
            </w:tcBorders>
            <w:vAlign w:val="center"/>
          </w:tcPr>
          <w:p w14:paraId="364FA9DB"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color w:val="000000" w:themeColor="text1"/>
                <w:sz w:val="20"/>
                <w:szCs w:val="20"/>
              </w:rPr>
              <w:t>Beams</w:t>
            </w:r>
          </w:p>
        </w:tc>
        <w:tc>
          <w:tcPr>
            <w:tcW w:w="332" w:type="pct"/>
            <w:vMerge w:val="restart"/>
            <w:tcBorders>
              <w:top w:val="single" w:sz="12" w:space="0" w:color="auto"/>
              <w:bottom w:val="single" w:sz="8" w:space="0" w:color="auto"/>
            </w:tcBorders>
            <w:vAlign w:val="center"/>
          </w:tcPr>
          <w:p w14:paraId="293415CB"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i/>
                <w:iCs/>
                <w:color w:val="000000" w:themeColor="text1"/>
                <w:sz w:val="20"/>
                <w:szCs w:val="20"/>
              </w:rPr>
              <w:t>f</w:t>
            </w:r>
            <w:r w:rsidRPr="00E00CF3">
              <w:rPr>
                <w:rFonts w:ascii="Times New Roman" w:hAnsi="Times New Roman" w:cs="Times New Roman"/>
                <w:b/>
                <w:bCs/>
                <w:i/>
                <w:iCs/>
                <w:color w:val="000000" w:themeColor="text1"/>
                <w:sz w:val="20"/>
                <w:szCs w:val="20"/>
                <w:vertAlign w:val="subscript"/>
              </w:rPr>
              <w:t>y</w:t>
            </w:r>
            <w:r w:rsidRPr="00E00CF3">
              <w:rPr>
                <w:rFonts w:ascii="Times New Roman" w:hAnsi="Times New Roman" w:cs="Times New Roman"/>
                <w:b/>
                <w:bCs/>
                <w:color w:val="000000" w:themeColor="text1"/>
                <w:sz w:val="20"/>
                <w:szCs w:val="20"/>
              </w:rPr>
              <w:t xml:space="preserve"> (MPa)</w:t>
            </w:r>
          </w:p>
        </w:tc>
        <w:tc>
          <w:tcPr>
            <w:tcW w:w="453" w:type="pct"/>
            <w:vMerge w:val="restart"/>
            <w:tcBorders>
              <w:top w:val="single" w:sz="12" w:space="0" w:color="auto"/>
              <w:bottom w:val="single" w:sz="8" w:space="0" w:color="auto"/>
            </w:tcBorders>
            <w:vAlign w:val="center"/>
          </w:tcPr>
          <w:p w14:paraId="4E34E16A"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i/>
                <w:iCs/>
                <w:color w:val="000000" w:themeColor="text1"/>
                <w:sz w:val="20"/>
                <w:szCs w:val="20"/>
              </w:rPr>
              <w:t>f</w:t>
            </w:r>
            <w:r w:rsidRPr="00E00CF3">
              <w:rPr>
                <w:rFonts w:ascii="Times New Roman" w:hAnsi="Times New Roman" w:cs="Times New Roman"/>
                <w:b/>
                <w:bCs/>
                <w:i/>
                <w:iCs/>
                <w:color w:val="000000" w:themeColor="text1"/>
                <w:sz w:val="20"/>
                <w:szCs w:val="20"/>
                <w:vertAlign w:val="subscript"/>
              </w:rPr>
              <w:t>u</w:t>
            </w:r>
            <w:r w:rsidRPr="00E00CF3">
              <w:rPr>
                <w:rFonts w:ascii="Times New Roman" w:hAnsi="Times New Roman" w:cs="Times New Roman"/>
                <w:b/>
                <w:bCs/>
                <w:i/>
                <w:iCs/>
                <w:color w:val="000000" w:themeColor="text1"/>
                <w:sz w:val="20"/>
                <w:szCs w:val="20"/>
              </w:rPr>
              <w:t xml:space="preserve"> </w:t>
            </w:r>
            <w:r w:rsidRPr="00E00CF3">
              <w:rPr>
                <w:rFonts w:ascii="Times New Roman" w:hAnsi="Times New Roman" w:cs="Times New Roman"/>
                <w:b/>
                <w:bCs/>
                <w:color w:val="000000" w:themeColor="text1"/>
                <w:sz w:val="20"/>
                <w:szCs w:val="20"/>
              </w:rPr>
              <w:t>(MPa)</w:t>
            </w:r>
          </w:p>
        </w:tc>
        <w:tc>
          <w:tcPr>
            <w:tcW w:w="471" w:type="pct"/>
            <w:vMerge w:val="restart"/>
            <w:tcBorders>
              <w:top w:val="single" w:sz="12" w:space="0" w:color="auto"/>
              <w:bottom w:val="single" w:sz="8" w:space="0" w:color="auto"/>
            </w:tcBorders>
            <w:vAlign w:val="center"/>
          </w:tcPr>
          <w:p w14:paraId="5DB88316"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i/>
                <w:iCs/>
                <w:color w:val="000000" w:themeColor="text1"/>
                <w:sz w:val="20"/>
                <w:szCs w:val="20"/>
              </w:rPr>
              <w:t>A</w:t>
            </w:r>
            <w:r w:rsidRPr="00E00CF3">
              <w:rPr>
                <w:rFonts w:ascii="Times New Roman" w:hAnsi="Times New Roman" w:cs="Times New Roman"/>
                <w:b/>
                <w:bCs/>
                <w:i/>
                <w:iCs/>
                <w:color w:val="000000" w:themeColor="text1"/>
                <w:sz w:val="20"/>
                <w:szCs w:val="20"/>
                <w:vertAlign w:val="subscript"/>
              </w:rPr>
              <w:t>T</w:t>
            </w:r>
            <w:r w:rsidRPr="00E00CF3">
              <w:rPr>
                <w:rFonts w:ascii="Times New Roman" w:hAnsi="Times New Roman" w:cs="Times New Roman"/>
                <w:b/>
                <w:bCs/>
                <w:color w:val="000000" w:themeColor="text1"/>
                <w:sz w:val="20"/>
                <w:szCs w:val="20"/>
                <w:vertAlign w:val="subscript"/>
              </w:rPr>
              <w:t xml:space="preserve"> </w:t>
            </w:r>
            <w:r w:rsidRPr="00E00CF3">
              <w:rPr>
                <w:rFonts w:ascii="Times New Roman" w:hAnsi="Times New Roman" w:cs="Times New Roman"/>
                <w:b/>
                <w:bCs/>
                <w:color w:val="000000" w:themeColor="text1"/>
                <w:sz w:val="20"/>
                <w:szCs w:val="20"/>
              </w:rPr>
              <w:t>(mm</w:t>
            </w:r>
            <w:r w:rsidRPr="00E00CF3">
              <w:rPr>
                <w:rFonts w:ascii="Times New Roman" w:hAnsi="Times New Roman" w:cs="Times New Roman"/>
                <w:b/>
                <w:bCs/>
                <w:color w:val="000000" w:themeColor="text1"/>
                <w:sz w:val="20"/>
                <w:szCs w:val="20"/>
                <w:vertAlign w:val="superscript"/>
              </w:rPr>
              <w:t>2</w:t>
            </w:r>
            <w:r w:rsidRPr="00E00CF3">
              <w:rPr>
                <w:rFonts w:ascii="Times New Roman" w:hAnsi="Times New Roman" w:cs="Times New Roman"/>
                <w:b/>
                <w:bCs/>
                <w:color w:val="000000" w:themeColor="text1"/>
                <w:sz w:val="20"/>
                <w:szCs w:val="20"/>
              </w:rPr>
              <w:t>)</w:t>
            </w:r>
          </w:p>
        </w:tc>
        <w:tc>
          <w:tcPr>
            <w:tcW w:w="564" w:type="pct"/>
            <w:vMerge w:val="restart"/>
            <w:tcBorders>
              <w:top w:val="single" w:sz="12" w:space="0" w:color="auto"/>
              <w:bottom w:val="single" w:sz="8" w:space="0" w:color="auto"/>
            </w:tcBorders>
            <w:vAlign w:val="center"/>
          </w:tcPr>
          <w:p w14:paraId="0A89CC32"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i/>
                <w:iCs/>
                <w:color w:val="000000" w:themeColor="text1"/>
                <w:sz w:val="20"/>
                <w:szCs w:val="20"/>
              </w:rPr>
              <w:t>F</w:t>
            </w:r>
            <w:r w:rsidRPr="00E00CF3">
              <w:rPr>
                <w:rFonts w:ascii="Times New Roman" w:hAnsi="Times New Roman" w:cs="Times New Roman"/>
                <w:b/>
                <w:bCs/>
                <w:i/>
                <w:iCs/>
                <w:color w:val="000000" w:themeColor="text1"/>
                <w:sz w:val="20"/>
                <w:szCs w:val="20"/>
                <w:vertAlign w:val="subscript"/>
              </w:rPr>
              <w:t>0</w:t>
            </w:r>
            <w:r w:rsidRPr="00E00CF3">
              <w:rPr>
                <w:rFonts w:ascii="Times New Roman" w:hAnsi="Times New Roman" w:cs="Times New Roman"/>
                <w:b/>
                <w:bCs/>
                <w:color w:val="000000" w:themeColor="text1"/>
                <w:sz w:val="20"/>
                <w:szCs w:val="20"/>
              </w:rPr>
              <w:t xml:space="preserve"> (kN)</w:t>
            </w:r>
          </w:p>
        </w:tc>
        <w:tc>
          <w:tcPr>
            <w:tcW w:w="1006" w:type="pct"/>
            <w:gridSpan w:val="2"/>
            <w:tcBorders>
              <w:top w:val="single" w:sz="12" w:space="0" w:color="auto"/>
              <w:bottom w:val="single" w:sz="12" w:space="0" w:color="auto"/>
            </w:tcBorders>
            <w:vAlign w:val="center"/>
          </w:tcPr>
          <w:p w14:paraId="636B4E89"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i/>
                <w:iCs/>
                <w:color w:val="000000" w:themeColor="text1"/>
                <w:sz w:val="20"/>
                <w:szCs w:val="20"/>
              </w:rPr>
              <w:t>f</w:t>
            </w:r>
            <w:r w:rsidRPr="00E00CF3">
              <w:rPr>
                <w:rFonts w:ascii="Times New Roman" w:hAnsi="Times New Roman" w:cs="Times New Roman"/>
                <w:b/>
                <w:bCs/>
                <w:i/>
                <w:iCs/>
                <w:color w:val="000000" w:themeColor="text1"/>
                <w:sz w:val="20"/>
                <w:szCs w:val="20"/>
                <w:vertAlign w:val="subscript"/>
              </w:rPr>
              <w:t>y</w:t>
            </w:r>
            <w:r w:rsidRPr="00E00CF3">
              <w:rPr>
                <w:rFonts w:ascii="Times New Roman" w:hAnsi="Times New Roman" w:cs="Times New Roman"/>
                <w:b/>
                <w:bCs/>
                <w:color w:val="000000" w:themeColor="text1"/>
                <w:sz w:val="20"/>
                <w:szCs w:val="20"/>
              </w:rPr>
              <w:t xml:space="preserve"> (MPa)</w:t>
            </w:r>
          </w:p>
        </w:tc>
        <w:tc>
          <w:tcPr>
            <w:tcW w:w="124" w:type="pct"/>
            <w:tcBorders>
              <w:top w:val="single" w:sz="12" w:space="0" w:color="auto"/>
              <w:bottom w:val="nil"/>
            </w:tcBorders>
          </w:tcPr>
          <w:p w14:paraId="26B0DCB3"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p>
        </w:tc>
        <w:tc>
          <w:tcPr>
            <w:tcW w:w="868" w:type="pct"/>
            <w:gridSpan w:val="2"/>
            <w:tcBorders>
              <w:top w:val="single" w:sz="12" w:space="0" w:color="auto"/>
              <w:bottom w:val="single" w:sz="12" w:space="0" w:color="auto"/>
            </w:tcBorders>
            <w:vAlign w:val="center"/>
          </w:tcPr>
          <w:p w14:paraId="6A0F8D53"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i/>
                <w:iCs/>
                <w:color w:val="000000" w:themeColor="text1"/>
                <w:sz w:val="20"/>
                <w:szCs w:val="20"/>
              </w:rPr>
              <w:t>f</w:t>
            </w:r>
            <w:r w:rsidRPr="00E00CF3">
              <w:rPr>
                <w:rFonts w:ascii="Times New Roman" w:hAnsi="Times New Roman" w:cs="Times New Roman"/>
                <w:b/>
                <w:bCs/>
                <w:i/>
                <w:iCs/>
                <w:color w:val="000000" w:themeColor="text1"/>
                <w:sz w:val="20"/>
                <w:szCs w:val="20"/>
                <w:vertAlign w:val="subscript"/>
              </w:rPr>
              <w:t>u</w:t>
            </w:r>
            <w:r w:rsidRPr="00E00CF3">
              <w:rPr>
                <w:rFonts w:ascii="Times New Roman" w:hAnsi="Times New Roman" w:cs="Times New Roman"/>
                <w:b/>
                <w:bCs/>
                <w:i/>
                <w:iCs/>
                <w:color w:val="000000" w:themeColor="text1"/>
                <w:sz w:val="20"/>
                <w:szCs w:val="20"/>
              </w:rPr>
              <w:t xml:space="preserve"> </w:t>
            </w:r>
            <w:r w:rsidRPr="00E00CF3">
              <w:rPr>
                <w:rFonts w:ascii="Times New Roman" w:hAnsi="Times New Roman" w:cs="Times New Roman"/>
                <w:b/>
                <w:bCs/>
                <w:color w:val="000000" w:themeColor="text1"/>
                <w:sz w:val="20"/>
                <w:szCs w:val="20"/>
              </w:rPr>
              <w:t>(MPa)</w:t>
            </w:r>
          </w:p>
        </w:tc>
        <w:tc>
          <w:tcPr>
            <w:tcW w:w="122" w:type="pct"/>
            <w:tcBorders>
              <w:top w:val="nil"/>
              <w:bottom w:val="nil"/>
            </w:tcBorders>
          </w:tcPr>
          <w:p w14:paraId="71ADA23C"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p>
        </w:tc>
        <w:tc>
          <w:tcPr>
            <w:tcW w:w="531" w:type="pct"/>
            <w:vMerge w:val="restart"/>
            <w:tcBorders>
              <w:top w:val="single" w:sz="12" w:space="0" w:color="auto"/>
              <w:bottom w:val="single" w:sz="8" w:space="0" w:color="auto"/>
            </w:tcBorders>
            <w:vAlign w:val="center"/>
          </w:tcPr>
          <w:p w14:paraId="2D35C605"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i/>
                <w:iCs/>
                <w:color w:val="000000" w:themeColor="text1"/>
                <w:sz w:val="20"/>
                <w:szCs w:val="20"/>
              </w:rPr>
              <w:t>f</w:t>
            </w:r>
            <w:r w:rsidRPr="00E00CF3">
              <w:rPr>
                <w:rFonts w:ascii="Times New Roman" w:hAnsi="Times New Roman" w:cs="Times New Roman"/>
                <w:b/>
                <w:bCs/>
                <w:i/>
                <w:iCs/>
                <w:color w:val="000000" w:themeColor="text1"/>
                <w:sz w:val="20"/>
                <w:szCs w:val="20"/>
                <w:vertAlign w:val="subscript"/>
              </w:rPr>
              <w:t>cu</w:t>
            </w:r>
            <w:r w:rsidRPr="00E00CF3">
              <w:rPr>
                <w:rFonts w:ascii="Times New Roman" w:hAnsi="Times New Roman" w:cs="Times New Roman"/>
                <w:b/>
                <w:bCs/>
                <w:color w:val="000000" w:themeColor="text1"/>
                <w:sz w:val="20"/>
                <w:szCs w:val="20"/>
              </w:rPr>
              <w:t xml:space="preserve"> (MPa)</w:t>
            </w:r>
          </w:p>
        </w:tc>
      </w:tr>
      <w:tr w:rsidR="00F510DB" w:rsidRPr="00E00CF3" w14:paraId="52D6A81E" w14:textId="77777777" w:rsidTr="004A4887">
        <w:trPr>
          <w:trHeight w:val="110"/>
          <w:jc w:val="center"/>
        </w:trPr>
        <w:tc>
          <w:tcPr>
            <w:tcW w:w="529" w:type="pct"/>
            <w:vMerge/>
            <w:tcBorders>
              <w:top w:val="single" w:sz="12" w:space="0" w:color="auto"/>
              <w:bottom w:val="single" w:sz="8" w:space="0" w:color="auto"/>
            </w:tcBorders>
            <w:vAlign w:val="center"/>
          </w:tcPr>
          <w:p w14:paraId="5B92BEFC"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332" w:type="pct"/>
            <w:vMerge/>
            <w:tcBorders>
              <w:top w:val="single" w:sz="12" w:space="0" w:color="auto"/>
              <w:bottom w:val="single" w:sz="8" w:space="0" w:color="auto"/>
            </w:tcBorders>
            <w:vAlign w:val="center"/>
          </w:tcPr>
          <w:p w14:paraId="27B5ACD5"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453" w:type="pct"/>
            <w:vMerge/>
            <w:tcBorders>
              <w:top w:val="single" w:sz="12" w:space="0" w:color="auto"/>
              <w:bottom w:val="single" w:sz="8" w:space="0" w:color="auto"/>
            </w:tcBorders>
            <w:vAlign w:val="center"/>
          </w:tcPr>
          <w:p w14:paraId="7FB42557"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471" w:type="pct"/>
            <w:vMerge/>
            <w:tcBorders>
              <w:top w:val="single" w:sz="12" w:space="0" w:color="auto"/>
              <w:bottom w:val="single" w:sz="8" w:space="0" w:color="auto"/>
            </w:tcBorders>
            <w:vAlign w:val="center"/>
          </w:tcPr>
          <w:p w14:paraId="3D098320"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564" w:type="pct"/>
            <w:vMerge/>
            <w:tcBorders>
              <w:top w:val="single" w:sz="12" w:space="0" w:color="auto"/>
              <w:bottom w:val="single" w:sz="8" w:space="0" w:color="auto"/>
            </w:tcBorders>
            <w:vAlign w:val="center"/>
          </w:tcPr>
          <w:p w14:paraId="30F83AAB"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356" w:type="pct"/>
            <w:tcBorders>
              <w:top w:val="single" w:sz="12" w:space="0" w:color="auto"/>
              <w:bottom w:val="single" w:sz="8" w:space="0" w:color="auto"/>
            </w:tcBorders>
            <w:vAlign w:val="center"/>
          </w:tcPr>
          <w:p w14:paraId="3DEF7602"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Web</w:t>
            </w:r>
          </w:p>
        </w:tc>
        <w:tc>
          <w:tcPr>
            <w:tcW w:w="650" w:type="pct"/>
            <w:tcBorders>
              <w:top w:val="single" w:sz="12" w:space="0" w:color="auto"/>
              <w:bottom w:val="single" w:sz="8" w:space="0" w:color="auto"/>
            </w:tcBorders>
            <w:vAlign w:val="center"/>
          </w:tcPr>
          <w:p w14:paraId="268EF3EF"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Flange</w:t>
            </w:r>
          </w:p>
        </w:tc>
        <w:tc>
          <w:tcPr>
            <w:tcW w:w="124" w:type="pct"/>
            <w:tcBorders>
              <w:top w:val="nil"/>
              <w:bottom w:val="single" w:sz="8" w:space="0" w:color="auto"/>
            </w:tcBorders>
          </w:tcPr>
          <w:p w14:paraId="5530DD0F"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462" w:type="pct"/>
            <w:tcBorders>
              <w:top w:val="single" w:sz="12" w:space="0" w:color="auto"/>
              <w:bottom w:val="single" w:sz="8" w:space="0" w:color="auto"/>
            </w:tcBorders>
            <w:vAlign w:val="center"/>
          </w:tcPr>
          <w:p w14:paraId="4E9D5BFE"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Web</w:t>
            </w:r>
          </w:p>
        </w:tc>
        <w:tc>
          <w:tcPr>
            <w:tcW w:w="407" w:type="pct"/>
            <w:tcBorders>
              <w:top w:val="single" w:sz="12" w:space="0" w:color="auto"/>
              <w:bottom w:val="single" w:sz="8" w:space="0" w:color="auto"/>
            </w:tcBorders>
            <w:vAlign w:val="center"/>
          </w:tcPr>
          <w:p w14:paraId="05DF0D6C"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Flange</w:t>
            </w:r>
          </w:p>
        </w:tc>
        <w:tc>
          <w:tcPr>
            <w:tcW w:w="122" w:type="pct"/>
            <w:tcBorders>
              <w:top w:val="nil"/>
              <w:bottom w:val="single" w:sz="8" w:space="0" w:color="auto"/>
            </w:tcBorders>
          </w:tcPr>
          <w:p w14:paraId="59129C29"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531" w:type="pct"/>
            <w:vMerge/>
            <w:tcBorders>
              <w:top w:val="nil"/>
              <w:bottom w:val="single" w:sz="8" w:space="0" w:color="auto"/>
            </w:tcBorders>
            <w:vAlign w:val="center"/>
          </w:tcPr>
          <w:p w14:paraId="39FDA604"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r>
      <w:tr w:rsidR="00F510DB" w:rsidRPr="00E00CF3" w14:paraId="2A065AAF" w14:textId="77777777" w:rsidTr="004A4887">
        <w:trPr>
          <w:trHeight w:val="250"/>
          <w:jc w:val="center"/>
        </w:trPr>
        <w:tc>
          <w:tcPr>
            <w:tcW w:w="529" w:type="pct"/>
            <w:tcBorders>
              <w:top w:val="single" w:sz="8" w:space="0" w:color="auto"/>
            </w:tcBorders>
            <w:vAlign w:val="center"/>
          </w:tcPr>
          <w:p w14:paraId="0FFC5760"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color w:val="000000" w:themeColor="text1"/>
                <w:sz w:val="20"/>
                <w:szCs w:val="20"/>
              </w:rPr>
              <w:t>S-series</w:t>
            </w:r>
          </w:p>
        </w:tc>
        <w:tc>
          <w:tcPr>
            <w:tcW w:w="332" w:type="pct"/>
            <w:tcBorders>
              <w:top w:val="single" w:sz="8" w:space="0" w:color="auto"/>
            </w:tcBorders>
            <w:vAlign w:val="center"/>
          </w:tcPr>
          <w:p w14:paraId="5EB0B47F"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582.4</w:t>
            </w:r>
          </w:p>
        </w:tc>
        <w:tc>
          <w:tcPr>
            <w:tcW w:w="453" w:type="pct"/>
            <w:tcBorders>
              <w:top w:val="single" w:sz="8" w:space="0" w:color="auto"/>
            </w:tcBorders>
            <w:vAlign w:val="center"/>
          </w:tcPr>
          <w:p w14:paraId="3C0955F0"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716.6</w:t>
            </w:r>
          </w:p>
        </w:tc>
        <w:tc>
          <w:tcPr>
            <w:tcW w:w="471" w:type="pct"/>
            <w:tcBorders>
              <w:top w:val="single" w:sz="8" w:space="0" w:color="auto"/>
            </w:tcBorders>
            <w:vAlign w:val="center"/>
          </w:tcPr>
          <w:p w14:paraId="4D329DF2"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157</w:t>
            </w:r>
          </w:p>
        </w:tc>
        <w:tc>
          <w:tcPr>
            <w:tcW w:w="564" w:type="pct"/>
            <w:tcBorders>
              <w:top w:val="single" w:sz="8" w:space="0" w:color="auto"/>
            </w:tcBorders>
            <w:vAlign w:val="center"/>
          </w:tcPr>
          <w:p w14:paraId="29E22AE0"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178.6</w:t>
            </w:r>
          </w:p>
        </w:tc>
        <w:tc>
          <w:tcPr>
            <w:tcW w:w="356" w:type="pct"/>
            <w:vMerge w:val="restart"/>
            <w:tcBorders>
              <w:top w:val="single" w:sz="8" w:space="0" w:color="auto"/>
            </w:tcBorders>
            <w:vAlign w:val="center"/>
          </w:tcPr>
          <w:p w14:paraId="6493A4AC"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328.3</w:t>
            </w:r>
          </w:p>
        </w:tc>
        <w:tc>
          <w:tcPr>
            <w:tcW w:w="650" w:type="pct"/>
            <w:vMerge w:val="restart"/>
            <w:tcBorders>
              <w:top w:val="single" w:sz="8" w:space="0" w:color="auto"/>
            </w:tcBorders>
            <w:vAlign w:val="center"/>
          </w:tcPr>
          <w:p w14:paraId="0F213766"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342.4</w:t>
            </w:r>
          </w:p>
        </w:tc>
        <w:tc>
          <w:tcPr>
            <w:tcW w:w="124" w:type="pct"/>
            <w:tcBorders>
              <w:top w:val="single" w:sz="8" w:space="0" w:color="auto"/>
            </w:tcBorders>
          </w:tcPr>
          <w:p w14:paraId="08570087"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462" w:type="pct"/>
            <w:vMerge w:val="restart"/>
            <w:tcBorders>
              <w:top w:val="single" w:sz="8" w:space="0" w:color="auto"/>
            </w:tcBorders>
            <w:vAlign w:val="center"/>
          </w:tcPr>
          <w:p w14:paraId="0CBBDE90"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502.4</w:t>
            </w:r>
          </w:p>
        </w:tc>
        <w:tc>
          <w:tcPr>
            <w:tcW w:w="407" w:type="pct"/>
            <w:vMerge w:val="restart"/>
            <w:tcBorders>
              <w:top w:val="single" w:sz="8" w:space="0" w:color="auto"/>
            </w:tcBorders>
            <w:vAlign w:val="center"/>
          </w:tcPr>
          <w:p w14:paraId="1E55F189"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517.3</w:t>
            </w:r>
          </w:p>
        </w:tc>
        <w:tc>
          <w:tcPr>
            <w:tcW w:w="122" w:type="pct"/>
            <w:tcBorders>
              <w:top w:val="single" w:sz="8" w:space="0" w:color="auto"/>
            </w:tcBorders>
          </w:tcPr>
          <w:p w14:paraId="621FE996"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531" w:type="pct"/>
            <w:vMerge w:val="restart"/>
            <w:tcBorders>
              <w:top w:val="single" w:sz="8" w:space="0" w:color="auto"/>
            </w:tcBorders>
            <w:vAlign w:val="center"/>
          </w:tcPr>
          <w:p w14:paraId="7D511101"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32</w:t>
            </w:r>
          </w:p>
        </w:tc>
      </w:tr>
      <w:tr w:rsidR="00F510DB" w:rsidRPr="00E00CF3" w14:paraId="32965292" w14:textId="77777777" w:rsidTr="004A4887">
        <w:trPr>
          <w:trHeight w:val="256"/>
          <w:jc w:val="center"/>
        </w:trPr>
        <w:tc>
          <w:tcPr>
            <w:tcW w:w="529" w:type="pct"/>
            <w:vAlign w:val="center"/>
          </w:tcPr>
          <w:p w14:paraId="50D1C736" w14:textId="77777777" w:rsidR="00F510DB" w:rsidRPr="00E00CF3" w:rsidRDefault="00F510DB" w:rsidP="00185B7E">
            <w:pPr>
              <w:autoSpaceDE w:val="0"/>
              <w:autoSpaceDN w:val="0"/>
              <w:adjustRightInd w:val="0"/>
              <w:jc w:val="center"/>
              <w:rPr>
                <w:rFonts w:ascii="Times New Roman" w:hAnsi="Times New Roman" w:cs="Times New Roman"/>
                <w:b/>
                <w:bCs/>
                <w:color w:val="000000" w:themeColor="text1"/>
                <w:sz w:val="20"/>
                <w:szCs w:val="20"/>
              </w:rPr>
            </w:pPr>
            <w:r w:rsidRPr="00E00CF3">
              <w:rPr>
                <w:rFonts w:ascii="Times New Roman" w:hAnsi="Times New Roman" w:cs="Times New Roman"/>
                <w:b/>
                <w:bCs/>
                <w:color w:val="000000" w:themeColor="text1"/>
                <w:sz w:val="20"/>
                <w:szCs w:val="20"/>
              </w:rPr>
              <w:t>T- series</w:t>
            </w:r>
          </w:p>
        </w:tc>
        <w:tc>
          <w:tcPr>
            <w:tcW w:w="332" w:type="pct"/>
            <w:vAlign w:val="center"/>
          </w:tcPr>
          <w:p w14:paraId="1AD44214"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582.4</w:t>
            </w:r>
          </w:p>
        </w:tc>
        <w:tc>
          <w:tcPr>
            <w:tcW w:w="453" w:type="pct"/>
            <w:vAlign w:val="center"/>
          </w:tcPr>
          <w:p w14:paraId="5BF7BC7A"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716.6</w:t>
            </w:r>
          </w:p>
        </w:tc>
        <w:tc>
          <w:tcPr>
            <w:tcW w:w="471" w:type="pct"/>
            <w:vAlign w:val="center"/>
          </w:tcPr>
          <w:p w14:paraId="4A066B89"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157</w:t>
            </w:r>
          </w:p>
        </w:tc>
        <w:tc>
          <w:tcPr>
            <w:tcW w:w="564" w:type="pct"/>
            <w:vAlign w:val="center"/>
          </w:tcPr>
          <w:p w14:paraId="73585117"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r w:rsidRPr="00E00CF3">
              <w:rPr>
                <w:rFonts w:ascii="Times New Roman" w:hAnsi="Times New Roman" w:cs="Times New Roman"/>
                <w:color w:val="000000" w:themeColor="text1"/>
                <w:sz w:val="20"/>
                <w:szCs w:val="20"/>
              </w:rPr>
              <w:t>107.2</w:t>
            </w:r>
          </w:p>
        </w:tc>
        <w:tc>
          <w:tcPr>
            <w:tcW w:w="356" w:type="pct"/>
            <w:vMerge/>
            <w:vAlign w:val="center"/>
          </w:tcPr>
          <w:p w14:paraId="1E2BD5E5"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650" w:type="pct"/>
            <w:vMerge/>
          </w:tcPr>
          <w:p w14:paraId="12B97375"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124" w:type="pct"/>
          </w:tcPr>
          <w:p w14:paraId="6F8F0AFF"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462" w:type="pct"/>
            <w:vMerge/>
            <w:vAlign w:val="center"/>
          </w:tcPr>
          <w:p w14:paraId="5DA5BB04"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407" w:type="pct"/>
            <w:vMerge/>
          </w:tcPr>
          <w:p w14:paraId="3A047553"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122" w:type="pct"/>
          </w:tcPr>
          <w:p w14:paraId="5815C811"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c>
          <w:tcPr>
            <w:tcW w:w="531" w:type="pct"/>
            <w:vMerge/>
            <w:vAlign w:val="center"/>
          </w:tcPr>
          <w:p w14:paraId="56A928FD" w14:textId="77777777" w:rsidR="00F510DB" w:rsidRPr="00E00CF3" w:rsidRDefault="00F510DB" w:rsidP="00185B7E">
            <w:pPr>
              <w:autoSpaceDE w:val="0"/>
              <w:autoSpaceDN w:val="0"/>
              <w:adjustRightInd w:val="0"/>
              <w:jc w:val="center"/>
              <w:rPr>
                <w:rFonts w:ascii="Times New Roman" w:hAnsi="Times New Roman" w:cs="Times New Roman"/>
                <w:color w:val="000000" w:themeColor="text1"/>
                <w:sz w:val="20"/>
                <w:szCs w:val="20"/>
              </w:rPr>
            </w:pPr>
          </w:p>
        </w:tc>
      </w:tr>
    </w:tbl>
    <w:p w14:paraId="4BEA6AA7" w14:textId="77777777" w:rsidR="00F510DB" w:rsidRPr="00E00CF3" w:rsidRDefault="00F510DB" w:rsidP="00185B7E">
      <w:pPr>
        <w:autoSpaceDE w:val="0"/>
        <w:autoSpaceDN w:val="0"/>
        <w:adjustRightInd w:val="0"/>
        <w:spacing w:after="0" w:line="480" w:lineRule="auto"/>
        <w:rPr>
          <w:rFonts w:ascii="Times New Roman" w:hAnsi="Times New Roman" w:cs="Times New Roman"/>
          <w:color w:val="000000" w:themeColor="text1"/>
          <w:sz w:val="24"/>
          <w:szCs w:val="24"/>
        </w:rPr>
      </w:pPr>
    </w:p>
    <w:p w14:paraId="59AB38CD" w14:textId="00B2CBAA" w:rsidR="00F510DB" w:rsidRPr="00E00CF3" w:rsidRDefault="00F510DB" w:rsidP="00185B7E">
      <w:pPr>
        <w:autoSpaceDE w:val="0"/>
        <w:autoSpaceDN w:val="0"/>
        <w:adjustRightInd w:val="0"/>
        <w:spacing w:after="0"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Table 5:</w:t>
      </w:r>
      <w:r w:rsidRPr="00E00CF3">
        <w:rPr>
          <w:rFonts w:ascii="Times New Roman" w:hAnsi="Times New Roman" w:cs="Times New Roman"/>
          <w:color w:val="000000" w:themeColor="text1"/>
          <w:sz w:val="24"/>
          <w:szCs w:val="24"/>
        </w:rPr>
        <w:t xml:space="preserve"> Details of </w:t>
      </w:r>
      <w:r w:rsidR="009B1613" w:rsidRPr="00E00CF3">
        <w:rPr>
          <w:rFonts w:ascii="Times New Roman" w:hAnsi="Times New Roman" w:cs="Times New Roman"/>
          <w:color w:val="000000" w:themeColor="text1"/>
          <w:sz w:val="24"/>
          <w:szCs w:val="24"/>
        </w:rPr>
        <w:t>C</w:t>
      </w:r>
      <w:r w:rsidRPr="00E00CF3">
        <w:rPr>
          <w:rFonts w:ascii="Times New Roman" w:hAnsi="Times New Roman" w:cs="Times New Roman"/>
          <w:color w:val="000000" w:themeColor="text1"/>
          <w:sz w:val="24"/>
          <w:szCs w:val="24"/>
        </w:rPr>
        <w:t xml:space="preserve">omposite </w:t>
      </w:r>
      <w:r w:rsidR="009B1613" w:rsidRPr="00E00CF3">
        <w:rPr>
          <w:rFonts w:ascii="Times New Roman" w:hAnsi="Times New Roman" w:cs="Times New Roman"/>
          <w:color w:val="000000" w:themeColor="text1"/>
          <w:sz w:val="24"/>
          <w:szCs w:val="24"/>
        </w:rPr>
        <w:t>B</w:t>
      </w:r>
      <w:r w:rsidRPr="00E00CF3">
        <w:rPr>
          <w:rFonts w:ascii="Times New Roman" w:hAnsi="Times New Roman" w:cs="Times New Roman"/>
          <w:color w:val="000000" w:themeColor="text1"/>
          <w:sz w:val="24"/>
          <w:szCs w:val="24"/>
        </w:rPr>
        <w:t>eams</w:t>
      </w:r>
    </w:p>
    <w:tbl>
      <w:tblPr>
        <w:tblStyle w:val="TableGrid"/>
        <w:tblW w:w="9398" w:type="dxa"/>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9"/>
        <w:gridCol w:w="750"/>
        <w:gridCol w:w="630"/>
        <w:gridCol w:w="666"/>
        <w:gridCol w:w="604"/>
        <w:gridCol w:w="604"/>
        <w:gridCol w:w="615"/>
        <w:gridCol w:w="698"/>
        <w:gridCol w:w="553"/>
        <w:gridCol w:w="720"/>
        <w:gridCol w:w="622"/>
        <w:gridCol w:w="612"/>
        <w:gridCol w:w="545"/>
      </w:tblGrid>
      <w:tr w:rsidR="000766C8" w:rsidRPr="00E00CF3" w14:paraId="387E6728" w14:textId="77777777" w:rsidTr="00A3540B">
        <w:trPr>
          <w:trHeight w:val="252"/>
          <w:jc w:val="center"/>
        </w:trPr>
        <w:tc>
          <w:tcPr>
            <w:tcW w:w="1779" w:type="dxa"/>
            <w:vMerge w:val="restart"/>
            <w:tcBorders>
              <w:top w:val="single" w:sz="18" w:space="0" w:color="auto"/>
            </w:tcBorders>
            <w:vAlign w:val="center"/>
          </w:tcPr>
          <w:p w14:paraId="79F3CA32" w14:textId="21C69D83"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Beam</w:t>
            </w:r>
          </w:p>
        </w:tc>
        <w:tc>
          <w:tcPr>
            <w:tcW w:w="1380" w:type="dxa"/>
            <w:gridSpan w:val="2"/>
            <w:vMerge w:val="restart"/>
            <w:vAlign w:val="center"/>
          </w:tcPr>
          <w:p w14:paraId="18A0DDD2"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2489" w:type="dxa"/>
            <w:gridSpan w:val="4"/>
            <w:tcBorders>
              <w:top w:val="single" w:sz="18" w:space="0" w:color="auto"/>
              <w:bottom w:val="single" w:sz="12" w:space="0" w:color="auto"/>
            </w:tcBorders>
            <w:vAlign w:val="center"/>
          </w:tcPr>
          <w:p w14:paraId="22A10319" w14:textId="7E92F374"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Group I</w:t>
            </w:r>
          </w:p>
        </w:tc>
        <w:tc>
          <w:tcPr>
            <w:tcW w:w="1251" w:type="dxa"/>
            <w:gridSpan w:val="2"/>
            <w:vMerge w:val="restart"/>
            <w:vAlign w:val="center"/>
          </w:tcPr>
          <w:p w14:paraId="32500F15"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2499" w:type="dxa"/>
            <w:gridSpan w:val="4"/>
            <w:tcBorders>
              <w:top w:val="single" w:sz="18" w:space="0" w:color="auto"/>
              <w:bottom w:val="single" w:sz="12" w:space="0" w:color="auto"/>
            </w:tcBorders>
            <w:vAlign w:val="center"/>
          </w:tcPr>
          <w:p w14:paraId="047285A9" w14:textId="384C1BF3"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Group II</w:t>
            </w:r>
          </w:p>
        </w:tc>
      </w:tr>
      <w:tr w:rsidR="000766C8" w:rsidRPr="00E00CF3" w14:paraId="1B77459C" w14:textId="77777777" w:rsidTr="00A3540B">
        <w:trPr>
          <w:trHeight w:val="252"/>
          <w:jc w:val="center"/>
        </w:trPr>
        <w:tc>
          <w:tcPr>
            <w:tcW w:w="1779" w:type="dxa"/>
            <w:vMerge/>
            <w:tcBorders>
              <w:bottom w:val="single" w:sz="12" w:space="0" w:color="auto"/>
            </w:tcBorders>
            <w:vAlign w:val="center"/>
          </w:tcPr>
          <w:p w14:paraId="18AEF51B" w14:textId="3A6DCFB8"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1380" w:type="dxa"/>
            <w:gridSpan w:val="2"/>
            <w:vMerge/>
            <w:tcBorders>
              <w:bottom w:val="single" w:sz="12" w:space="0" w:color="auto"/>
            </w:tcBorders>
            <w:vAlign w:val="center"/>
          </w:tcPr>
          <w:p w14:paraId="0AFDBE1D"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66" w:type="dxa"/>
            <w:tcBorders>
              <w:top w:val="single" w:sz="18" w:space="0" w:color="auto"/>
              <w:bottom w:val="single" w:sz="12" w:space="0" w:color="auto"/>
            </w:tcBorders>
            <w:vAlign w:val="center"/>
          </w:tcPr>
          <w:p w14:paraId="437325F1"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S1</w:t>
            </w:r>
          </w:p>
        </w:tc>
        <w:tc>
          <w:tcPr>
            <w:tcW w:w="604" w:type="dxa"/>
            <w:tcBorders>
              <w:top w:val="single" w:sz="18" w:space="0" w:color="auto"/>
              <w:bottom w:val="single" w:sz="12" w:space="0" w:color="auto"/>
            </w:tcBorders>
            <w:vAlign w:val="center"/>
          </w:tcPr>
          <w:p w14:paraId="33836C5D"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S2</w:t>
            </w:r>
          </w:p>
        </w:tc>
        <w:tc>
          <w:tcPr>
            <w:tcW w:w="604" w:type="dxa"/>
            <w:tcBorders>
              <w:top w:val="single" w:sz="18" w:space="0" w:color="auto"/>
              <w:bottom w:val="single" w:sz="12" w:space="0" w:color="auto"/>
            </w:tcBorders>
            <w:vAlign w:val="center"/>
          </w:tcPr>
          <w:p w14:paraId="53E0EF25"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S3</w:t>
            </w:r>
          </w:p>
        </w:tc>
        <w:tc>
          <w:tcPr>
            <w:tcW w:w="615" w:type="dxa"/>
            <w:tcBorders>
              <w:top w:val="single" w:sz="18" w:space="0" w:color="auto"/>
              <w:bottom w:val="single" w:sz="12" w:space="0" w:color="auto"/>
            </w:tcBorders>
            <w:vAlign w:val="center"/>
          </w:tcPr>
          <w:p w14:paraId="77434397"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S4</w:t>
            </w:r>
          </w:p>
        </w:tc>
        <w:tc>
          <w:tcPr>
            <w:tcW w:w="1251" w:type="dxa"/>
            <w:gridSpan w:val="2"/>
            <w:vMerge/>
            <w:tcBorders>
              <w:bottom w:val="single" w:sz="12" w:space="0" w:color="auto"/>
            </w:tcBorders>
            <w:vAlign w:val="center"/>
          </w:tcPr>
          <w:p w14:paraId="0B695AF9"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720" w:type="dxa"/>
            <w:tcBorders>
              <w:top w:val="single" w:sz="18" w:space="0" w:color="auto"/>
              <w:bottom w:val="single" w:sz="12" w:space="0" w:color="auto"/>
            </w:tcBorders>
            <w:vAlign w:val="center"/>
          </w:tcPr>
          <w:p w14:paraId="63D3C37E"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T1</w:t>
            </w:r>
          </w:p>
        </w:tc>
        <w:tc>
          <w:tcPr>
            <w:tcW w:w="622" w:type="dxa"/>
            <w:tcBorders>
              <w:top w:val="single" w:sz="18" w:space="0" w:color="auto"/>
              <w:bottom w:val="single" w:sz="12" w:space="0" w:color="auto"/>
            </w:tcBorders>
            <w:vAlign w:val="center"/>
          </w:tcPr>
          <w:p w14:paraId="4DFFAC16"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T2</w:t>
            </w:r>
          </w:p>
        </w:tc>
        <w:tc>
          <w:tcPr>
            <w:tcW w:w="612" w:type="dxa"/>
            <w:tcBorders>
              <w:top w:val="single" w:sz="18" w:space="0" w:color="auto"/>
              <w:bottom w:val="single" w:sz="12" w:space="0" w:color="auto"/>
            </w:tcBorders>
            <w:vAlign w:val="center"/>
          </w:tcPr>
          <w:p w14:paraId="6479B6BC"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T3</w:t>
            </w:r>
          </w:p>
        </w:tc>
        <w:tc>
          <w:tcPr>
            <w:tcW w:w="545" w:type="dxa"/>
            <w:tcBorders>
              <w:top w:val="single" w:sz="18" w:space="0" w:color="auto"/>
              <w:bottom w:val="single" w:sz="12" w:space="0" w:color="auto"/>
            </w:tcBorders>
            <w:vAlign w:val="center"/>
          </w:tcPr>
          <w:p w14:paraId="2C6435F8" w14:textId="77777777" w:rsidR="000766C8" w:rsidRPr="00E00CF3" w:rsidRDefault="000766C8"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T4</w:t>
            </w:r>
          </w:p>
        </w:tc>
      </w:tr>
      <w:tr w:rsidR="00F510DB" w:rsidRPr="00E00CF3" w14:paraId="5051D3EF" w14:textId="77777777" w:rsidTr="000766C8">
        <w:trPr>
          <w:trHeight w:val="257"/>
          <w:jc w:val="center"/>
        </w:trPr>
        <w:tc>
          <w:tcPr>
            <w:tcW w:w="1779" w:type="dxa"/>
            <w:vMerge w:val="restart"/>
            <w:tcBorders>
              <w:top w:val="single" w:sz="12" w:space="0" w:color="auto"/>
              <w:bottom w:val="nil"/>
            </w:tcBorders>
            <w:vAlign w:val="center"/>
          </w:tcPr>
          <w:p w14:paraId="49B63555" w14:textId="77777777" w:rsidR="00F510DB" w:rsidRPr="00E00CF3" w:rsidRDefault="00F510DB" w:rsidP="00185B7E">
            <w:pPr>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No. of studs</w:t>
            </w:r>
          </w:p>
        </w:tc>
        <w:tc>
          <w:tcPr>
            <w:tcW w:w="1380" w:type="dxa"/>
            <w:gridSpan w:val="2"/>
            <w:tcBorders>
              <w:top w:val="single" w:sz="12" w:space="0" w:color="auto"/>
              <w:bottom w:val="nil"/>
            </w:tcBorders>
            <w:vAlign w:val="center"/>
          </w:tcPr>
          <w:p w14:paraId="6E28D88A"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16</w:t>
            </w:r>
          </w:p>
        </w:tc>
        <w:tc>
          <w:tcPr>
            <w:tcW w:w="666" w:type="dxa"/>
            <w:tcBorders>
              <w:top w:val="single" w:sz="12" w:space="0" w:color="auto"/>
              <w:bottom w:val="nil"/>
            </w:tcBorders>
            <w:vAlign w:val="center"/>
          </w:tcPr>
          <w:p w14:paraId="30081E18"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04" w:type="dxa"/>
            <w:tcBorders>
              <w:top w:val="single" w:sz="12" w:space="0" w:color="auto"/>
              <w:bottom w:val="nil"/>
            </w:tcBorders>
            <w:vAlign w:val="center"/>
          </w:tcPr>
          <w:p w14:paraId="42775137"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single" w:sz="12" w:space="0" w:color="auto"/>
              <w:bottom w:val="nil"/>
            </w:tcBorders>
            <w:vAlign w:val="center"/>
          </w:tcPr>
          <w:p w14:paraId="7673844B"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5" w:type="dxa"/>
            <w:tcBorders>
              <w:top w:val="single" w:sz="12" w:space="0" w:color="auto"/>
              <w:bottom w:val="nil"/>
            </w:tcBorders>
            <w:vAlign w:val="center"/>
          </w:tcPr>
          <w:p w14:paraId="48A71EDE"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98" w:type="dxa"/>
            <w:tcBorders>
              <w:top w:val="single" w:sz="12" w:space="0" w:color="auto"/>
              <w:bottom w:val="nil"/>
            </w:tcBorders>
            <w:vAlign w:val="center"/>
          </w:tcPr>
          <w:p w14:paraId="4E57FA99"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53" w:type="dxa"/>
            <w:tcBorders>
              <w:top w:val="single" w:sz="12" w:space="0" w:color="auto"/>
              <w:bottom w:val="nil"/>
            </w:tcBorders>
            <w:vAlign w:val="center"/>
          </w:tcPr>
          <w:p w14:paraId="20359228"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720" w:type="dxa"/>
            <w:tcBorders>
              <w:top w:val="single" w:sz="12" w:space="0" w:color="auto"/>
              <w:bottom w:val="nil"/>
            </w:tcBorders>
            <w:vAlign w:val="center"/>
          </w:tcPr>
          <w:p w14:paraId="4234C273"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22" w:type="dxa"/>
            <w:tcBorders>
              <w:top w:val="single" w:sz="12" w:space="0" w:color="auto"/>
              <w:bottom w:val="nil"/>
            </w:tcBorders>
            <w:vAlign w:val="center"/>
          </w:tcPr>
          <w:p w14:paraId="7D149F46"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2" w:type="dxa"/>
            <w:tcBorders>
              <w:top w:val="single" w:sz="12" w:space="0" w:color="auto"/>
              <w:bottom w:val="nil"/>
            </w:tcBorders>
            <w:vAlign w:val="center"/>
          </w:tcPr>
          <w:p w14:paraId="1B2F370B"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45" w:type="dxa"/>
            <w:tcBorders>
              <w:top w:val="single" w:sz="12" w:space="0" w:color="auto"/>
              <w:bottom w:val="nil"/>
            </w:tcBorders>
            <w:vAlign w:val="center"/>
          </w:tcPr>
          <w:p w14:paraId="7D5F6926"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r>
      <w:tr w:rsidR="00F510DB" w:rsidRPr="00E00CF3" w14:paraId="0AF22F9B" w14:textId="77777777" w:rsidTr="000766C8">
        <w:trPr>
          <w:trHeight w:val="261"/>
          <w:jc w:val="center"/>
        </w:trPr>
        <w:tc>
          <w:tcPr>
            <w:tcW w:w="1779" w:type="dxa"/>
            <w:vMerge/>
            <w:tcBorders>
              <w:top w:val="nil"/>
              <w:bottom w:val="nil"/>
            </w:tcBorders>
            <w:vAlign w:val="center"/>
          </w:tcPr>
          <w:p w14:paraId="6E3C5ED9" w14:textId="77777777" w:rsidR="00F510DB" w:rsidRPr="00E00CF3" w:rsidRDefault="00F510DB" w:rsidP="00185B7E">
            <w:pPr>
              <w:spacing w:line="480" w:lineRule="auto"/>
              <w:jc w:val="center"/>
              <w:rPr>
                <w:rFonts w:ascii="Times New Roman" w:hAnsi="Times New Roman" w:cs="Times New Roman"/>
                <w:color w:val="000000" w:themeColor="text1"/>
              </w:rPr>
            </w:pPr>
          </w:p>
        </w:tc>
        <w:tc>
          <w:tcPr>
            <w:tcW w:w="1380" w:type="dxa"/>
            <w:gridSpan w:val="2"/>
            <w:tcBorders>
              <w:top w:val="nil"/>
              <w:bottom w:val="nil"/>
            </w:tcBorders>
            <w:vAlign w:val="center"/>
          </w:tcPr>
          <w:p w14:paraId="1D0FA1AC"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13</w:t>
            </w:r>
          </w:p>
        </w:tc>
        <w:tc>
          <w:tcPr>
            <w:tcW w:w="666" w:type="dxa"/>
            <w:tcBorders>
              <w:top w:val="nil"/>
              <w:bottom w:val="nil"/>
            </w:tcBorders>
            <w:vAlign w:val="center"/>
          </w:tcPr>
          <w:p w14:paraId="7BB9FA41"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nil"/>
              <w:bottom w:val="nil"/>
            </w:tcBorders>
            <w:vAlign w:val="center"/>
          </w:tcPr>
          <w:p w14:paraId="28C2875A"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04" w:type="dxa"/>
            <w:tcBorders>
              <w:top w:val="nil"/>
              <w:bottom w:val="nil"/>
            </w:tcBorders>
            <w:vAlign w:val="center"/>
          </w:tcPr>
          <w:p w14:paraId="49CF455C"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5" w:type="dxa"/>
            <w:tcBorders>
              <w:top w:val="nil"/>
              <w:bottom w:val="nil"/>
            </w:tcBorders>
            <w:vAlign w:val="center"/>
          </w:tcPr>
          <w:p w14:paraId="2FA4C712"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98" w:type="dxa"/>
            <w:tcBorders>
              <w:top w:val="nil"/>
              <w:bottom w:val="nil"/>
            </w:tcBorders>
            <w:vAlign w:val="center"/>
          </w:tcPr>
          <w:p w14:paraId="5F75BF8D"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53" w:type="dxa"/>
            <w:tcBorders>
              <w:top w:val="nil"/>
              <w:bottom w:val="nil"/>
            </w:tcBorders>
            <w:vAlign w:val="center"/>
          </w:tcPr>
          <w:p w14:paraId="43425F09"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720" w:type="dxa"/>
            <w:tcBorders>
              <w:top w:val="nil"/>
              <w:bottom w:val="nil"/>
            </w:tcBorders>
            <w:vAlign w:val="center"/>
          </w:tcPr>
          <w:p w14:paraId="6444BBCD"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22" w:type="dxa"/>
            <w:tcBorders>
              <w:top w:val="nil"/>
              <w:bottom w:val="nil"/>
            </w:tcBorders>
            <w:vAlign w:val="center"/>
          </w:tcPr>
          <w:p w14:paraId="3BE59804"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12" w:type="dxa"/>
            <w:tcBorders>
              <w:top w:val="nil"/>
              <w:bottom w:val="nil"/>
            </w:tcBorders>
            <w:vAlign w:val="center"/>
          </w:tcPr>
          <w:p w14:paraId="7205A48C"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45" w:type="dxa"/>
            <w:tcBorders>
              <w:top w:val="nil"/>
              <w:bottom w:val="nil"/>
            </w:tcBorders>
            <w:vAlign w:val="center"/>
          </w:tcPr>
          <w:p w14:paraId="5D86798E"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r>
      <w:tr w:rsidR="00F510DB" w:rsidRPr="00E00CF3" w14:paraId="5383B48C" w14:textId="77777777" w:rsidTr="000766C8">
        <w:trPr>
          <w:trHeight w:val="261"/>
          <w:jc w:val="center"/>
        </w:trPr>
        <w:tc>
          <w:tcPr>
            <w:tcW w:w="1779" w:type="dxa"/>
            <w:vMerge/>
            <w:tcBorders>
              <w:top w:val="nil"/>
              <w:bottom w:val="nil"/>
            </w:tcBorders>
            <w:vAlign w:val="center"/>
          </w:tcPr>
          <w:p w14:paraId="0818F9D2" w14:textId="77777777" w:rsidR="00F510DB" w:rsidRPr="00E00CF3" w:rsidRDefault="00F510DB" w:rsidP="00185B7E">
            <w:pPr>
              <w:spacing w:line="480" w:lineRule="auto"/>
              <w:jc w:val="center"/>
              <w:rPr>
                <w:rFonts w:ascii="Times New Roman" w:hAnsi="Times New Roman" w:cs="Times New Roman"/>
                <w:color w:val="000000" w:themeColor="text1"/>
              </w:rPr>
            </w:pPr>
          </w:p>
        </w:tc>
        <w:tc>
          <w:tcPr>
            <w:tcW w:w="1380" w:type="dxa"/>
            <w:gridSpan w:val="2"/>
            <w:tcBorders>
              <w:top w:val="nil"/>
              <w:bottom w:val="nil"/>
            </w:tcBorders>
            <w:vAlign w:val="center"/>
          </w:tcPr>
          <w:p w14:paraId="41349CB8"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10</w:t>
            </w:r>
          </w:p>
        </w:tc>
        <w:tc>
          <w:tcPr>
            <w:tcW w:w="666" w:type="dxa"/>
            <w:tcBorders>
              <w:top w:val="nil"/>
              <w:bottom w:val="nil"/>
            </w:tcBorders>
            <w:vAlign w:val="center"/>
          </w:tcPr>
          <w:p w14:paraId="1A6D17DC"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nil"/>
              <w:bottom w:val="nil"/>
            </w:tcBorders>
            <w:vAlign w:val="center"/>
          </w:tcPr>
          <w:p w14:paraId="663924AB"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nil"/>
              <w:bottom w:val="nil"/>
            </w:tcBorders>
            <w:vAlign w:val="center"/>
          </w:tcPr>
          <w:p w14:paraId="3940947B"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15" w:type="dxa"/>
            <w:tcBorders>
              <w:top w:val="nil"/>
              <w:bottom w:val="nil"/>
            </w:tcBorders>
            <w:vAlign w:val="center"/>
          </w:tcPr>
          <w:p w14:paraId="7D8CFCC9"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98" w:type="dxa"/>
            <w:tcBorders>
              <w:top w:val="nil"/>
              <w:bottom w:val="nil"/>
            </w:tcBorders>
            <w:vAlign w:val="center"/>
          </w:tcPr>
          <w:p w14:paraId="24CA9D83"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53" w:type="dxa"/>
            <w:tcBorders>
              <w:top w:val="nil"/>
              <w:bottom w:val="nil"/>
            </w:tcBorders>
            <w:vAlign w:val="center"/>
          </w:tcPr>
          <w:p w14:paraId="0C09730D"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720" w:type="dxa"/>
            <w:tcBorders>
              <w:top w:val="nil"/>
              <w:bottom w:val="nil"/>
            </w:tcBorders>
            <w:vAlign w:val="center"/>
          </w:tcPr>
          <w:p w14:paraId="618F5FA2"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22" w:type="dxa"/>
            <w:tcBorders>
              <w:top w:val="nil"/>
              <w:bottom w:val="nil"/>
            </w:tcBorders>
            <w:vAlign w:val="center"/>
          </w:tcPr>
          <w:p w14:paraId="5454C69B"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2" w:type="dxa"/>
            <w:tcBorders>
              <w:top w:val="nil"/>
              <w:bottom w:val="nil"/>
            </w:tcBorders>
            <w:vAlign w:val="center"/>
          </w:tcPr>
          <w:p w14:paraId="535412B5"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545" w:type="dxa"/>
            <w:tcBorders>
              <w:top w:val="nil"/>
              <w:bottom w:val="nil"/>
            </w:tcBorders>
            <w:vAlign w:val="center"/>
          </w:tcPr>
          <w:p w14:paraId="5B5E80E5"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r>
      <w:tr w:rsidR="00F510DB" w:rsidRPr="00E00CF3" w14:paraId="5EC88FCB" w14:textId="77777777" w:rsidTr="000766C8">
        <w:trPr>
          <w:trHeight w:val="261"/>
          <w:jc w:val="center"/>
        </w:trPr>
        <w:tc>
          <w:tcPr>
            <w:tcW w:w="1779" w:type="dxa"/>
            <w:vMerge/>
            <w:tcBorders>
              <w:top w:val="nil"/>
              <w:bottom w:val="single" w:sz="12" w:space="0" w:color="auto"/>
            </w:tcBorders>
            <w:vAlign w:val="center"/>
          </w:tcPr>
          <w:p w14:paraId="7EB23326" w14:textId="77777777" w:rsidR="00F510DB" w:rsidRPr="00E00CF3" w:rsidRDefault="00F510DB" w:rsidP="00185B7E">
            <w:pPr>
              <w:spacing w:line="480" w:lineRule="auto"/>
              <w:jc w:val="center"/>
              <w:rPr>
                <w:rFonts w:ascii="Times New Roman" w:hAnsi="Times New Roman" w:cs="Times New Roman"/>
                <w:color w:val="000000" w:themeColor="text1"/>
              </w:rPr>
            </w:pPr>
          </w:p>
        </w:tc>
        <w:tc>
          <w:tcPr>
            <w:tcW w:w="1380" w:type="dxa"/>
            <w:gridSpan w:val="2"/>
            <w:tcBorders>
              <w:top w:val="nil"/>
              <w:bottom w:val="single" w:sz="12" w:space="0" w:color="auto"/>
            </w:tcBorders>
            <w:vAlign w:val="center"/>
          </w:tcPr>
          <w:p w14:paraId="15614646"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7</w:t>
            </w:r>
          </w:p>
        </w:tc>
        <w:tc>
          <w:tcPr>
            <w:tcW w:w="666" w:type="dxa"/>
            <w:tcBorders>
              <w:top w:val="nil"/>
              <w:bottom w:val="single" w:sz="12" w:space="0" w:color="auto"/>
            </w:tcBorders>
            <w:vAlign w:val="center"/>
          </w:tcPr>
          <w:p w14:paraId="4FD19C82"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nil"/>
              <w:bottom w:val="single" w:sz="12" w:space="0" w:color="auto"/>
            </w:tcBorders>
            <w:vAlign w:val="center"/>
          </w:tcPr>
          <w:p w14:paraId="376E0018"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nil"/>
              <w:bottom w:val="single" w:sz="12" w:space="0" w:color="auto"/>
            </w:tcBorders>
            <w:vAlign w:val="center"/>
          </w:tcPr>
          <w:p w14:paraId="12065C88"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5" w:type="dxa"/>
            <w:tcBorders>
              <w:top w:val="nil"/>
              <w:bottom w:val="single" w:sz="12" w:space="0" w:color="auto"/>
            </w:tcBorders>
            <w:vAlign w:val="center"/>
          </w:tcPr>
          <w:p w14:paraId="19188FA5"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98" w:type="dxa"/>
            <w:tcBorders>
              <w:top w:val="nil"/>
              <w:bottom w:val="single" w:sz="12" w:space="0" w:color="auto"/>
            </w:tcBorders>
            <w:vAlign w:val="center"/>
          </w:tcPr>
          <w:p w14:paraId="5E4B764B"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53" w:type="dxa"/>
            <w:tcBorders>
              <w:top w:val="nil"/>
              <w:bottom w:val="single" w:sz="12" w:space="0" w:color="auto"/>
            </w:tcBorders>
            <w:vAlign w:val="center"/>
          </w:tcPr>
          <w:p w14:paraId="100614C8"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720" w:type="dxa"/>
            <w:tcBorders>
              <w:top w:val="nil"/>
              <w:bottom w:val="single" w:sz="12" w:space="0" w:color="auto"/>
            </w:tcBorders>
            <w:vAlign w:val="center"/>
          </w:tcPr>
          <w:p w14:paraId="545807F5"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22" w:type="dxa"/>
            <w:tcBorders>
              <w:top w:val="nil"/>
              <w:bottom w:val="single" w:sz="12" w:space="0" w:color="auto"/>
            </w:tcBorders>
            <w:vAlign w:val="center"/>
          </w:tcPr>
          <w:p w14:paraId="503630E6"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2" w:type="dxa"/>
            <w:tcBorders>
              <w:top w:val="nil"/>
              <w:bottom w:val="single" w:sz="12" w:space="0" w:color="auto"/>
            </w:tcBorders>
            <w:vAlign w:val="center"/>
          </w:tcPr>
          <w:p w14:paraId="49FEBACD"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45" w:type="dxa"/>
            <w:tcBorders>
              <w:top w:val="nil"/>
              <w:bottom w:val="single" w:sz="12" w:space="0" w:color="auto"/>
            </w:tcBorders>
            <w:vAlign w:val="center"/>
          </w:tcPr>
          <w:p w14:paraId="4C511CBE"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r>
      <w:tr w:rsidR="00F510DB" w:rsidRPr="00E00CF3" w14:paraId="56FBF3DC" w14:textId="77777777" w:rsidTr="000766C8">
        <w:trPr>
          <w:trHeight w:val="257"/>
          <w:jc w:val="center"/>
        </w:trPr>
        <w:tc>
          <w:tcPr>
            <w:tcW w:w="1779" w:type="dxa"/>
            <w:vMerge w:val="restart"/>
            <w:tcBorders>
              <w:top w:val="single" w:sz="12" w:space="0" w:color="auto"/>
              <w:bottom w:val="nil"/>
            </w:tcBorders>
            <w:vAlign w:val="center"/>
          </w:tcPr>
          <w:p w14:paraId="4F4158BB" w14:textId="77777777" w:rsidR="00F510DB" w:rsidRPr="00E00CF3" w:rsidRDefault="00F510DB" w:rsidP="00185B7E">
            <w:pPr>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Spacing in pairs (mm)</w:t>
            </w:r>
          </w:p>
        </w:tc>
        <w:tc>
          <w:tcPr>
            <w:tcW w:w="1380" w:type="dxa"/>
            <w:gridSpan w:val="2"/>
            <w:tcBorders>
              <w:top w:val="single" w:sz="12" w:space="0" w:color="auto"/>
              <w:bottom w:val="nil"/>
            </w:tcBorders>
            <w:vAlign w:val="center"/>
          </w:tcPr>
          <w:p w14:paraId="18F5CCB0"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187.5</w:t>
            </w:r>
          </w:p>
        </w:tc>
        <w:tc>
          <w:tcPr>
            <w:tcW w:w="666" w:type="dxa"/>
            <w:tcBorders>
              <w:top w:val="single" w:sz="12" w:space="0" w:color="auto"/>
              <w:bottom w:val="nil"/>
            </w:tcBorders>
            <w:vAlign w:val="center"/>
          </w:tcPr>
          <w:p w14:paraId="28BA2BBE"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04" w:type="dxa"/>
            <w:tcBorders>
              <w:top w:val="single" w:sz="12" w:space="0" w:color="auto"/>
              <w:bottom w:val="nil"/>
            </w:tcBorders>
            <w:vAlign w:val="center"/>
          </w:tcPr>
          <w:p w14:paraId="092CED85"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single" w:sz="12" w:space="0" w:color="auto"/>
              <w:bottom w:val="nil"/>
            </w:tcBorders>
            <w:vAlign w:val="center"/>
          </w:tcPr>
          <w:p w14:paraId="1BA0C476"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5" w:type="dxa"/>
            <w:tcBorders>
              <w:top w:val="single" w:sz="12" w:space="0" w:color="auto"/>
              <w:bottom w:val="nil"/>
            </w:tcBorders>
            <w:vAlign w:val="center"/>
          </w:tcPr>
          <w:p w14:paraId="019D9EBD"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98" w:type="dxa"/>
            <w:tcBorders>
              <w:top w:val="single" w:sz="12" w:space="0" w:color="auto"/>
              <w:bottom w:val="nil"/>
            </w:tcBorders>
            <w:vAlign w:val="center"/>
          </w:tcPr>
          <w:p w14:paraId="16DF7129"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53" w:type="dxa"/>
            <w:tcBorders>
              <w:top w:val="single" w:sz="12" w:space="0" w:color="auto"/>
              <w:bottom w:val="nil"/>
            </w:tcBorders>
            <w:vAlign w:val="center"/>
          </w:tcPr>
          <w:p w14:paraId="1504E3BA"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720" w:type="dxa"/>
            <w:tcBorders>
              <w:top w:val="single" w:sz="12" w:space="0" w:color="auto"/>
              <w:bottom w:val="nil"/>
            </w:tcBorders>
            <w:vAlign w:val="center"/>
          </w:tcPr>
          <w:p w14:paraId="77A10D87"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22" w:type="dxa"/>
            <w:tcBorders>
              <w:top w:val="single" w:sz="12" w:space="0" w:color="auto"/>
              <w:bottom w:val="nil"/>
            </w:tcBorders>
            <w:vAlign w:val="center"/>
          </w:tcPr>
          <w:p w14:paraId="7890EA04"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2" w:type="dxa"/>
            <w:tcBorders>
              <w:top w:val="single" w:sz="12" w:space="0" w:color="auto"/>
              <w:bottom w:val="nil"/>
            </w:tcBorders>
            <w:vAlign w:val="center"/>
          </w:tcPr>
          <w:p w14:paraId="6A6E8852"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45" w:type="dxa"/>
            <w:tcBorders>
              <w:top w:val="single" w:sz="12" w:space="0" w:color="auto"/>
              <w:bottom w:val="nil"/>
            </w:tcBorders>
            <w:vAlign w:val="center"/>
          </w:tcPr>
          <w:p w14:paraId="2D70AF25"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r>
      <w:tr w:rsidR="00F510DB" w:rsidRPr="00E00CF3" w14:paraId="6C0EDFDD" w14:textId="77777777" w:rsidTr="000766C8">
        <w:trPr>
          <w:trHeight w:val="261"/>
          <w:jc w:val="center"/>
        </w:trPr>
        <w:tc>
          <w:tcPr>
            <w:tcW w:w="1779" w:type="dxa"/>
            <w:vMerge/>
            <w:tcBorders>
              <w:top w:val="nil"/>
              <w:bottom w:val="nil"/>
            </w:tcBorders>
            <w:vAlign w:val="center"/>
          </w:tcPr>
          <w:p w14:paraId="1AC71B76" w14:textId="77777777" w:rsidR="00F510DB" w:rsidRPr="00E00CF3" w:rsidRDefault="00F510DB" w:rsidP="00185B7E">
            <w:pPr>
              <w:spacing w:line="480" w:lineRule="auto"/>
              <w:jc w:val="center"/>
              <w:rPr>
                <w:rFonts w:ascii="Times New Roman" w:hAnsi="Times New Roman" w:cs="Times New Roman"/>
                <w:color w:val="000000" w:themeColor="text1"/>
              </w:rPr>
            </w:pPr>
          </w:p>
        </w:tc>
        <w:tc>
          <w:tcPr>
            <w:tcW w:w="1380" w:type="dxa"/>
            <w:gridSpan w:val="2"/>
            <w:tcBorders>
              <w:top w:val="nil"/>
              <w:bottom w:val="nil"/>
            </w:tcBorders>
            <w:vAlign w:val="center"/>
          </w:tcPr>
          <w:p w14:paraId="63753DDB"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230.7</w:t>
            </w:r>
          </w:p>
        </w:tc>
        <w:tc>
          <w:tcPr>
            <w:tcW w:w="666" w:type="dxa"/>
            <w:tcBorders>
              <w:top w:val="nil"/>
              <w:bottom w:val="nil"/>
            </w:tcBorders>
            <w:vAlign w:val="center"/>
          </w:tcPr>
          <w:p w14:paraId="23D2D90C"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nil"/>
              <w:bottom w:val="nil"/>
            </w:tcBorders>
            <w:vAlign w:val="center"/>
          </w:tcPr>
          <w:p w14:paraId="6ADD56B5"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04" w:type="dxa"/>
            <w:tcBorders>
              <w:top w:val="nil"/>
              <w:bottom w:val="nil"/>
            </w:tcBorders>
            <w:vAlign w:val="center"/>
          </w:tcPr>
          <w:p w14:paraId="4854442E"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5" w:type="dxa"/>
            <w:tcBorders>
              <w:top w:val="nil"/>
              <w:bottom w:val="nil"/>
            </w:tcBorders>
            <w:vAlign w:val="center"/>
          </w:tcPr>
          <w:p w14:paraId="63C87E3D"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98" w:type="dxa"/>
            <w:tcBorders>
              <w:top w:val="nil"/>
              <w:bottom w:val="nil"/>
            </w:tcBorders>
            <w:vAlign w:val="center"/>
          </w:tcPr>
          <w:p w14:paraId="1D9FC8B9"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53" w:type="dxa"/>
            <w:tcBorders>
              <w:top w:val="nil"/>
              <w:bottom w:val="nil"/>
            </w:tcBorders>
            <w:vAlign w:val="center"/>
          </w:tcPr>
          <w:p w14:paraId="15E41D87"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720" w:type="dxa"/>
            <w:tcBorders>
              <w:top w:val="nil"/>
              <w:bottom w:val="nil"/>
            </w:tcBorders>
            <w:vAlign w:val="center"/>
          </w:tcPr>
          <w:p w14:paraId="6B4D7FFC"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22" w:type="dxa"/>
            <w:tcBorders>
              <w:top w:val="nil"/>
              <w:bottom w:val="nil"/>
            </w:tcBorders>
            <w:vAlign w:val="center"/>
          </w:tcPr>
          <w:p w14:paraId="1733CC61"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12" w:type="dxa"/>
            <w:tcBorders>
              <w:top w:val="nil"/>
              <w:bottom w:val="nil"/>
            </w:tcBorders>
            <w:vAlign w:val="center"/>
          </w:tcPr>
          <w:p w14:paraId="39345305"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45" w:type="dxa"/>
            <w:tcBorders>
              <w:top w:val="nil"/>
              <w:bottom w:val="nil"/>
            </w:tcBorders>
            <w:vAlign w:val="center"/>
          </w:tcPr>
          <w:p w14:paraId="2761BFFC"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r>
      <w:tr w:rsidR="00F510DB" w:rsidRPr="00E00CF3" w14:paraId="27BD1A3B" w14:textId="77777777" w:rsidTr="000766C8">
        <w:trPr>
          <w:trHeight w:val="261"/>
          <w:jc w:val="center"/>
        </w:trPr>
        <w:tc>
          <w:tcPr>
            <w:tcW w:w="1779" w:type="dxa"/>
            <w:vMerge/>
            <w:tcBorders>
              <w:top w:val="nil"/>
              <w:bottom w:val="nil"/>
            </w:tcBorders>
            <w:vAlign w:val="center"/>
          </w:tcPr>
          <w:p w14:paraId="11AF1FC4" w14:textId="77777777" w:rsidR="00F510DB" w:rsidRPr="00E00CF3" w:rsidRDefault="00F510DB" w:rsidP="00185B7E">
            <w:pPr>
              <w:spacing w:line="480" w:lineRule="auto"/>
              <w:jc w:val="center"/>
              <w:rPr>
                <w:rFonts w:ascii="Times New Roman" w:hAnsi="Times New Roman" w:cs="Times New Roman"/>
                <w:color w:val="000000" w:themeColor="text1"/>
              </w:rPr>
            </w:pPr>
          </w:p>
        </w:tc>
        <w:tc>
          <w:tcPr>
            <w:tcW w:w="1380" w:type="dxa"/>
            <w:gridSpan w:val="2"/>
            <w:tcBorders>
              <w:top w:val="nil"/>
              <w:bottom w:val="nil"/>
            </w:tcBorders>
            <w:vAlign w:val="center"/>
          </w:tcPr>
          <w:p w14:paraId="06626D0F"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300</w:t>
            </w:r>
          </w:p>
        </w:tc>
        <w:tc>
          <w:tcPr>
            <w:tcW w:w="666" w:type="dxa"/>
            <w:tcBorders>
              <w:top w:val="nil"/>
              <w:bottom w:val="nil"/>
            </w:tcBorders>
            <w:vAlign w:val="center"/>
          </w:tcPr>
          <w:p w14:paraId="08FE9D89"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nil"/>
              <w:bottom w:val="nil"/>
            </w:tcBorders>
            <w:vAlign w:val="center"/>
          </w:tcPr>
          <w:p w14:paraId="2AEE5661"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nil"/>
              <w:bottom w:val="nil"/>
            </w:tcBorders>
            <w:vAlign w:val="center"/>
          </w:tcPr>
          <w:p w14:paraId="14749744"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15" w:type="dxa"/>
            <w:tcBorders>
              <w:top w:val="nil"/>
              <w:bottom w:val="nil"/>
            </w:tcBorders>
            <w:vAlign w:val="center"/>
          </w:tcPr>
          <w:p w14:paraId="57DBBEE1"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98" w:type="dxa"/>
            <w:tcBorders>
              <w:top w:val="nil"/>
              <w:bottom w:val="nil"/>
            </w:tcBorders>
            <w:vAlign w:val="center"/>
          </w:tcPr>
          <w:p w14:paraId="243699E7"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53" w:type="dxa"/>
            <w:tcBorders>
              <w:top w:val="nil"/>
              <w:bottom w:val="nil"/>
            </w:tcBorders>
            <w:vAlign w:val="center"/>
          </w:tcPr>
          <w:p w14:paraId="5DBAF66D"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720" w:type="dxa"/>
            <w:tcBorders>
              <w:top w:val="nil"/>
              <w:bottom w:val="nil"/>
            </w:tcBorders>
            <w:vAlign w:val="center"/>
          </w:tcPr>
          <w:p w14:paraId="688CA6AF"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22" w:type="dxa"/>
            <w:tcBorders>
              <w:top w:val="nil"/>
              <w:bottom w:val="nil"/>
            </w:tcBorders>
            <w:vAlign w:val="center"/>
          </w:tcPr>
          <w:p w14:paraId="76E387C6"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2" w:type="dxa"/>
            <w:tcBorders>
              <w:top w:val="nil"/>
              <w:bottom w:val="nil"/>
            </w:tcBorders>
            <w:vAlign w:val="center"/>
          </w:tcPr>
          <w:p w14:paraId="11DCAEF8"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545" w:type="dxa"/>
            <w:tcBorders>
              <w:top w:val="nil"/>
              <w:bottom w:val="nil"/>
            </w:tcBorders>
            <w:vAlign w:val="center"/>
          </w:tcPr>
          <w:p w14:paraId="5A311345"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r>
      <w:tr w:rsidR="00F510DB" w:rsidRPr="00E00CF3" w14:paraId="27AD3899" w14:textId="77777777" w:rsidTr="000766C8">
        <w:trPr>
          <w:trHeight w:val="261"/>
          <w:jc w:val="center"/>
        </w:trPr>
        <w:tc>
          <w:tcPr>
            <w:tcW w:w="1779" w:type="dxa"/>
            <w:vMerge/>
            <w:tcBorders>
              <w:top w:val="nil"/>
              <w:bottom w:val="single" w:sz="12" w:space="0" w:color="auto"/>
            </w:tcBorders>
            <w:vAlign w:val="center"/>
          </w:tcPr>
          <w:p w14:paraId="1CA40CF2" w14:textId="77777777" w:rsidR="00F510DB" w:rsidRPr="00E00CF3" w:rsidRDefault="00F510DB" w:rsidP="00185B7E">
            <w:pPr>
              <w:spacing w:line="480" w:lineRule="auto"/>
              <w:jc w:val="center"/>
              <w:rPr>
                <w:rFonts w:ascii="Times New Roman" w:hAnsi="Times New Roman" w:cs="Times New Roman"/>
                <w:color w:val="000000" w:themeColor="text1"/>
              </w:rPr>
            </w:pPr>
          </w:p>
        </w:tc>
        <w:tc>
          <w:tcPr>
            <w:tcW w:w="1380" w:type="dxa"/>
            <w:gridSpan w:val="2"/>
            <w:tcBorders>
              <w:top w:val="nil"/>
              <w:bottom w:val="single" w:sz="12" w:space="0" w:color="auto"/>
            </w:tcBorders>
            <w:vAlign w:val="center"/>
          </w:tcPr>
          <w:p w14:paraId="5C916CA4"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428.5</w:t>
            </w:r>
          </w:p>
        </w:tc>
        <w:tc>
          <w:tcPr>
            <w:tcW w:w="666" w:type="dxa"/>
            <w:tcBorders>
              <w:top w:val="nil"/>
              <w:bottom w:val="single" w:sz="12" w:space="0" w:color="auto"/>
            </w:tcBorders>
            <w:vAlign w:val="center"/>
          </w:tcPr>
          <w:p w14:paraId="5201A96B"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nil"/>
              <w:bottom w:val="single" w:sz="12" w:space="0" w:color="auto"/>
            </w:tcBorders>
            <w:vAlign w:val="center"/>
          </w:tcPr>
          <w:p w14:paraId="24CD3F8B"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04" w:type="dxa"/>
            <w:tcBorders>
              <w:top w:val="nil"/>
              <w:bottom w:val="single" w:sz="12" w:space="0" w:color="auto"/>
            </w:tcBorders>
            <w:vAlign w:val="center"/>
          </w:tcPr>
          <w:p w14:paraId="710B90E2"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5" w:type="dxa"/>
            <w:tcBorders>
              <w:top w:val="nil"/>
              <w:bottom w:val="single" w:sz="12" w:space="0" w:color="auto"/>
            </w:tcBorders>
            <w:vAlign w:val="center"/>
          </w:tcPr>
          <w:p w14:paraId="63C222B0"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c>
          <w:tcPr>
            <w:tcW w:w="698" w:type="dxa"/>
            <w:tcBorders>
              <w:top w:val="nil"/>
              <w:bottom w:val="single" w:sz="12" w:space="0" w:color="auto"/>
            </w:tcBorders>
            <w:vAlign w:val="center"/>
          </w:tcPr>
          <w:p w14:paraId="29B9AC0E"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53" w:type="dxa"/>
            <w:tcBorders>
              <w:top w:val="nil"/>
              <w:bottom w:val="single" w:sz="12" w:space="0" w:color="auto"/>
            </w:tcBorders>
            <w:vAlign w:val="center"/>
          </w:tcPr>
          <w:p w14:paraId="530A6110"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720" w:type="dxa"/>
            <w:tcBorders>
              <w:top w:val="nil"/>
              <w:bottom w:val="single" w:sz="12" w:space="0" w:color="auto"/>
            </w:tcBorders>
            <w:vAlign w:val="center"/>
          </w:tcPr>
          <w:p w14:paraId="503A83B2"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22" w:type="dxa"/>
            <w:tcBorders>
              <w:top w:val="nil"/>
              <w:bottom w:val="single" w:sz="12" w:space="0" w:color="auto"/>
            </w:tcBorders>
            <w:vAlign w:val="center"/>
          </w:tcPr>
          <w:p w14:paraId="6FDB182E"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612" w:type="dxa"/>
            <w:tcBorders>
              <w:top w:val="nil"/>
              <w:bottom w:val="single" w:sz="12" w:space="0" w:color="auto"/>
            </w:tcBorders>
            <w:vAlign w:val="center"/>
          </w:tcPr>
          <w:p w14:paraId="433B98B8"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p>
        </w:tc>
        <w:tc>
          <w:tcPr>
            <w:tcW w:w="545" w:type="dxa"/>
            <w:tcBorders>
              <w:top w:val="nil"/>
              <w:bottom w:val="single" w:sz="12" w:space="0" w:color="auto"/>
            </w:tcBorders>
            <w:vAlign w:val="center"/>
          </w:tcPr>
          <w:p w14:paraId="605E95FF"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w:t>
            </w:r>
          </w:p>
        </w:tc>
      </w:tr>
      <w:tr w:rsidR="00F510DB" w:rsidRPr="00E00CF3" w14:paraId="58E27C7F" w14:textId="77777777" w:rsidTr="000766C8">
        <w:trPr>
          <w:trHeight w:val="258"/>
          <w:jc w:val="center"/>
        </w:trPr>
        <w:tc>
          <w:tcPr>
            <w:tcW w:w="3159" w:type="dxa"/>
            <w:gridSpan w:val="3"/>
            <w:tcBorders>
              <w:top w:val="single" w:sz="12" w:space="0" w:color="auto"/>
              <w:bottom w:val="single" w:sz="12" w:space="0" w:color="auto"/>
            </w:tcBorders>
            <w:vAlign w:val="center"/>
          </w:tcPr>
          <w:p w14:paraId="3B60FAB5" w14:textId="77777777" w:rsidR="00F510DB" w:rsidRPr="00E00CF3" w:rsidRDefault="00F510DB" w:rsidP="00185B7E">
            <w:pPr>
              <w:autoSpaceDE w:val="0"/>
              <w:autoSpaceDN w:val="0"/>
              <w:adjustRightInd w:val="0"/>
              <w:spacing w:line="480" w:lineRule="auto"/>
              <w:rPr>
                <w:rFonts w:ascii="Times New Roman" w:hAnsi="Times New Roman" w:cs="Times New Roman"/>
                <w:b/>
                <w:bCs/>
                <w:color w:val="000000" w:themeColor="text1"/>
              </w:rPr>
            </w:pPr>
            <w:r w:rsidRPr="00E00CF3">
              <w:rPr>
                <w:rFonts w:ascii="Times New Roman" w:hAnsi="Times New Roman" w:cs="Times New Roman"/>
                <w:b/>
                <w:bCs/>
                <w:color w:val="000000" w:themeColor="text1"/>
              </w:rPr>
              <w:t>Level of shear connection %</w:t>
            </w:r>
          </w:p>
        </w:tc>
        <w:tc>
          <w:tcPr>
            <w:tcW w:w="666" w:type="dxa"/>
            <w:tcBorders>
              <w:top w:val="single" w:sz="12" w:space="0" w:color="auto"/>
              <w:bottom w:val="single" w:sz="12" w:space="0" w:color="auto"/>
            </w:tcBorders>
            <w:vAlign w:val="center"/>
          </w:tcPr>
          <w:p w14:paraId="127EC347"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100</w:t>
            </w:r>
          </w:p>
        </w:tc>
        <w:tc>
          <w:tcPr>
            <w:tcW w:w="604" w:type="dxa"/>
            <w:tcBorders>
              <w:top w:val="single" w:sz="12" w:space="0" w:color="auto"/>
              <w:bottom w:val="single" w:sz="12" w:space="0" w:color="auto"/>
            </w:tcBorders>
            <w:vAlign w:val="center"/>
          </w:tcPr>
          <w:p w14:paraId="2416463F"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80</w:t>
            </w:r>
          </w:p>
        </w:tc>
        <w:tc>
          <w:tcPr>
            <w:tcW w:w="604" w:type="dxa"/>
            <w:tcBorders>
              <w:top w:val="single" w:sz="12" w:space="0" w:color="auto"/>
              <w:bottom w:val="single" w:sz="12" w:space="0" w:color="auto"/>
            </w:tcBorders>
            <w:vAlign w:val="center"/>
          </w:tcPr>
          <w:p w14:paraId="0591B55C"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60</w:t>
            </w:r>
          </w:p>
        </w:tc>
        <w:tc>
          <w:tcPr>
            <w:tcW w:w="615" w:type="dxa"/>
            <w:tcBorders>
              <w:top w:val="single" w:sz="12" w:space="0" w:color="auto"/>
              <w:bottom w:val="single" w:sz="12" w:space="0" w:color="auto"/>
            </w:tcBorders>
            <w:vAlign w:val="center"/>
          </w:tcPr>
          <w:p w14:paraId="41E72F10"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40</w:t>
            </w:r>
          </w:p>
        </w:tc>
        <w:tc>
          <w:tcPr>
            <w:tcW w:w="698" w:type="dxa"/>
            <w:tcBorders>
              <w:top w:val="single" w:sz="12" w:space="0" w:color="auto"/>
              <w:bottom w:val="single" w:sz="12" w:space="0" w:color="auto"/>
            </w:tcBorders>
            <w:vAlign w:val="center"/>
          </w:tcPr>
          <w:p w14:paraId="5D054BD5"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p>
        </w:tc>
        <w:tc>
          <w:tcPr>
            <w:tcW w:w="553" w:type="dxa"/>
            <w:tcBorders>
              <w:top w:val="single" w:sz="12" w:space="0" w:color="auto"/>
              <w:bottom w:val="single" w:sz="12" w:space="0" w:color="auto"/>
            </w:tcBorders>
            <w:vAlign w:val="center"/>
          </w:tcPr>
          <w:p w14:paraId="2F3B0E1C"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p>
        </w:tc>
        <w:tc>
          <w:tcPr>
            <w:tcW w:w="720" w:type="dxa"/>
            <w:tcBorders>
              <w:top w:val="single" w:sz="12" w:space="0" w:color="auto"/>
              <w:bottom w:val="single" w:sz="12" w:space="0" w:color="auto"/>
            </w:tcBorders>
            <w:vAlign w:val="center"/>
          </w:tcPr>
          <w:p w14:paraId="079918F3"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100</w:t>
            </w:r>
          </w:p>
        </w:tc>
        <w:tc>
          <w:tcPr>
            <w:tcW w:w="622" w:type="dxa"/>
            <w:tcBorders>
              <w:top w:val="single" w:sz="12" w:space="0" w:color="auto"/>
              <w:bottom w:val="single" w:sz="12" w:space="0" w:color="auto"/>
            </w:tcBorders>
            <w:vAlign w:val="center"/>
          </w:tcPr>
          <w:p w14:paraId="175ECE6A"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80</w:t>
            </w:r>
          </w:p>
        </w:tc>
        <w:tc>
          <w:tcPr>
            <w:tcW w:w="612" w:type="dxa"/>
            <w:tcBorders>
              <w:top w:val="single" w:sz="12" w:space="0" w:color="auto"/>
              <w:bottom w:val="single" w:sz="12" w:space="0" w:color="auto"/>
            </w:tcBorders>
            <w:vAlign w:val="center"/>
          </w:tcPr>
          <w:p w14:paraId="2B216B76"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60</w:t>
            </w:r>
          </w:p>
        </w:tc>
        <w:tc>
          <w:tcPr>
            <w:tcW w:w="545" w:type="dxa"/>
            <w:tcBorders>
              <w:top w:val="single" w:sz="12" w:space="0" w:color="auto"/>
              <w:bottom w:val="single" w:sz="12" w:space="0" w:color="auto"/>
            </w:tcBorders>
            <w:vAlign w:val="center"/>
          </w:tcPr>
          <w:p w14:paraId="3C245520"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40</w:t>
            </w:r>
          </w:p>
        </w:tc>
      </w:tr>
      <w:tr w:rsidR="00F510DB" w:rsidRPr="00E00CF3" w14:paraId="0061371D" w14:textId="77777777" w:rsidTr="000766C8">
        <w:trPr>
          <w:trHeight w:val="93"/>
          <w:jc w:val="center"/>
        </w:trPr>
        <w:tc>
          <w:tcPr>
            <w:tcW w:w="1779" w:type="dxa"/>
            <w:vMerge w:val="restart"/>
            <w:vAlign w:val="center"/>
          </w:tcPr>
          <w:p w14:paraId="03CF061B"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Tendon profile (mm)</w:t>
            </w:r>
          </w:p>
        </w:tc>
        <w:tc>
          <w:tcPr>
            <w:tcW w:w="750" w:type="dxa"/>
            <w:tcBorders>
              <w:top w:val="nil"/>
              <w:bottom w:val="single" w:sz="8" w:space="0" w:color="auto"/>
            </w:tcBorders>
            <w:vAlign w:val="center"/>
          </w:tcPr>
          <w:p w14:paraId="3829F7DA"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Start</w:t>
            </w:r>
          </w:p>
        </w:tc>
        <w:tc>
          <w:tcPr>
            <w:tcW w:w="630" w:type="dxa"/>
            <w:tcBorders>
              <w:top w:val="nil"/>
              <w:bottom w:val="single" w:sz="8" w:space="0" w:color="auto"/>
            </w:tcBorders>
            <w:vAlign w:val="center"/>
          </w:tcPr>
          <w:p w14:paraId="3D1628F5"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20</w:t>
            </w:r>
          </w:p>
        </w:tc>
        <w:tc>
          <w:tcPr>
            <w:tcW w:w="2489" w:type="dxa"/>
            <w:gridSpan w:val="4"/>
            <w:vMerge w:val="restart"/>
            <w:vAlign w:val="center"/>
          </w:tcPr>
          <w:p w14:paraId="162E12C7"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Straight</w:t>
            </w:r>
          </w:p>
        </w:tc>
        <w:tc>
          <w:tcPr>
            <w:tcW w:w="698" w:type="dxa"/>
            <w:tcBorders>
              <w:top w:val="single" w:sz="12" w:space="0" w:color="auto"/>
              <w:bottom w:val="single" w:sz="8" w:space="0" w:color="auto"/>
            </w:tcBorders>
            <w:vAlign w:val="center"/>
          </w:tcPr>
          <w:p w14:paraId="0093129F"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Start</w:t>
            </w:r>
          </w:p>
        </w:tc>
        <w:tc>
          <w:tcPr>
            <w:tcW w:w="553" w:type="dxa"/>
            <w:tcBorders>
              <w:top w:val="single" w:sz="12" w:space="0" w:color="auto"/>
              <w:bottom w:val="single" w:sz="8" w:space="0" w:color="auto"/>
            </w:tcBorders>
            <w:vAlign w:val="center"/>
          </w:tcPr>
          <w:p w14:paraId="253E0553"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80</w:t>
            </w:r>
          </w:p>
        </w:tc>
        <w:tc>
          <w:tcPr>
            <w:tcW w:w="2499" w:type="dxa"/>
            <w:gridSpan w:val="4"/>
            <w:vMerge w:val="restart"/>
            <w:vAlign w:val="center"/>
          </w:tcPr>
          <w:p w14:paraId="575F1765"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p>
          <w:p w14:paraId="761165A7"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Triangle</w:t>
            </w:r>
          </w:p>
          <w:p w14:paraId="1475A5AA" w14:textId="77777777" w:rsidR="00F510DB" w:rsidRPr="00E00CF3" w:rsidRDefault="00F510DB" w:rsidP="00185B7E">
            <w:pPr>
              <w:autoSpaceDE w:val="0"/>
              <w:autoSpaceDN w:val="0"/>
              <w:adjustRightInd w:val="0"/>
              <w:spacing w:line="480" w:lineRule="auto"/>
              <w:rPr>
                <w:rFonts w:ascii="Times New Roman" w:hAnsi="Times New Roman" w:cs="Times New Roman"/>
                <w:color w:val="000000" w:themeColor="text1"/>
              </w:rPr>
            </w:pPr>
          </w:p>
        </w:tc>
      </w:tr>
      <w:tr w:rsidR="00F510DB" w:rsidRPr="00E00CF3" w14:paraId="48AC7AF2" w14:textId="77777777" w:rsidTr="000766C8">
        <w:trPr>
          <w:trHeight w:val="92"/>
          <w:jc w:val="center"/>
        </w:trPr>
        <w:tc>
          <w:tcPr>
            <w:tcW w:w="1779" w:type="dxa"/>
            <w:vMerge/>
            <w:vAlign w:val="center"/>
          </w:tcPr>
          <w:p w14:paraId="2C8C0A89"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p>
        </w:tc>
        <w:tc>
          <w:tcPr>
            <w:tcW w:w="750" w:type="dxa"/>
            <w:tcBorders>
              <w:top w:val="single" w:sz="8" w:space="0" w:color="auto"/>
              <w:bottom w:val="single" w:sz="8" w:space="0" w:color="auto"/>
            </w:tcBorders>
            <w:vAlign w:val="center"/>
          </w:tcPr>
          <w:p w14:paraId="137CE9B0"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Mid</w:t>
            </w:r>
          </w:p>
        </w:tc>
        <w:tc>
          <w:tcPr>
            <w:tcW w:w="630" w:type="dxa"/>
            <w:tcBorders>
              <w:top w:val="single" w:sz="8" w:space="0" w:color="auto"/>
              <w:bottom w:val="single" w:sz="8" w:space="0" w:color="auto"/>
            </w:tcBorders>
            <w:vAlign w:val="center"/>
          </w:tcPr>
          <w:p w14:paraId="3A1DC47A"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20</w:t>
            </w:r>
          </w:p>
        </w:tc>
        <w:tc>
          <w:tcPr>
            <w:tcW w:w="2489" w:type="dxa"/>
            <w:gridSpan w:val="4"/>
            <w:vMerge/>
            <w:vAlign w:val="center"/>
          </w:tcPr>
          <w:p w14:paraId="2307575C"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p>
        </w:tc>
        <w:tc>
          <w:tcPr>
            <w:tcW w:w="698" w:type="dxa"/>
            <w:tcBorders>
              <w:top w:val="single" w:sz="8" w:space="0" w:color="auto"/>
              <w:bottom w:val="single" w:sz="8" w:space="0" w:color="auto"/>
            </w:tcBorders>
            <w:vAlign w:val="center"/>
          </w:tcPr>
          <w:p w14:paraId="6BAF327F"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Mid</w:t>
            </w:r>
          </w:p>
        </w:tc>
        <w:tc>
          <w:tcPr>
            <w:tcW w:w="553" w:type="dxa"/>
            <w:tcBorders>
              <w:top w:val="single" w:sz="8" w:space="0" w:color="auto"/>
              <w:bottom w:val="single" w:sz="8" w:space="0" w:color="auto"/>
            </w:tcBorders>
            <w:vAlign w:val="center"/>
          </w:tcPr>
          <w:p w14:paraId="3B311651"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20</w:t>
            </w:r>
          </w:p>
        </w:tc>
        <w:tc>
          <w:tcPr>
            <w:tcW w:w="2499" w:type="dxa"/>
            <w:gridSpan w:val="4"/>
            <w:vMerge/>
            <w:vAlign w:val="center"/>
          </w:tcPr>
          <w:p w14:paraId="6531F5B8"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p>
        </w:tc>
      </w:tr>
      <w:tr w:rsidR="00F510DB" w:rsidRPr="00E00CF3" w14:paraId="4A1949B3" w14:textId="77777777" w:rsidTr="000766C8">
        <w:trPr>
          <w:trHeight w:val="92"/>
          <w:jc w:val="center"/>
        </w:trPr>
        <w:tc>
          <w:tcPr>
            <w:tcW w:w="1779" w:type="dxa"/>
            <w:vMerge/>
            <w:vAlign w:val="center"/>
          </w:tcPr>
          <w:p w14:paraId="1BF56D5C"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p>
        </w:tc>
        <w:tc>
          <w:tcPr>
            <w:tcW w:w="750" w:type="dxa"/>
            <w:tcBorders>
              <w:top w:val="single" w:sz="8" w:space="0" w:color="auto"/>
              <w:bottom w:val="single" w:sz="18" w:space="0" w:color="auto"/>
            </w:tcBorders>
            <w:vAlign w:val="center"/>
          </w:tcPr>
          <w:p w14:paraId="317114ED"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End</w:t>
            </w:r>
          </w:p>
        </w:tc>
        <w:tc>
          <w:tcPr>
            <w:tcW w:w="630" w:type="dxa"/>
            <w:tcBorders>
              <w:top w:val="single" w:sz="8" w:space="0" w:color="auto"/>
              <w:bottom w:val="single" w:sz="18" w:space="0" w:color="auto"/>
            </w:tcBorders>
            <w:vAlign w:val="center"/>
          </w:tcPr>
          <w:p w14:paraId="5A3C8BE8"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20</w:t>
            </w:r>
          </w:p>
        </w:tc>
        <w:tc>
          <w:tcPr>
            <w:tcW w:w="2489" w:type="dxa"/>
            <w:gridSpan w:val="4"/>
            <w:vMerge/>
            <w:vAlign w:val="center"/>
          </w:tcPr>
          <w:p w14:paraId="5FD02BE1"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p>
        </w:tc>
        <w:tc>
          <w:tcPr>
            <w:tcW w:w="698" w:type="dxa"/>
            <w:tcBorders>
              <w:top w:val="single" w:sz="8" w:space="0" w:color="auto"/>
              <w:bottom w:val="single" w:sz="18" w:space="0" w:color="auto"/>
            </w:tcBorders>
            <w:vAlign w:val="center"/>
          </w:tcPr>
          <w:p w14:paraId="50304675" w14:textId="77777777" w:rsidR="00F510DB" w:rsidRPr="00E00CF3" w:rsidRDefault="00F510DB" w:rsidP="00185B7E">
            <w:pPr>
              <w:autoSpaceDE w:val="0"/>
              <w:autoSpaceDN w:val="0"/>
              <w:adjustRightInd w:val="0"/>
              <w:spacing w:line="480" w:lineRule="auto"/>
              <w:jc w:val="center"/>
              <w:rPr>
                <w:rFonts w:ascii="Times New Roman" w:hAnsi="Times New Roman" w:cs="Times New Roman"/>
                <w:b/>
                <w:bCs/>
                <w:color w:val="000000" w:themeColor="text1"/>
              </w:rPr>
            </w:pPr>
            <w:r w:rsidRPr="00E00CF3">
              <w:rPr>
                <w:rFonts w:ascii="Times New Roman" w:hAnsi="Times New Roman" w:cs="Times New Roman"/>
                <w:b/>
                <w:bCs/>
                <w:color w:val="000000" w:themeColor="text1"/>
              </w:rPr>
              <w:t>End</w:t>
            </w:r>
          </w:p>
        </w:tc>
        <w:tc>
          <w:tcPr>
            <w:tcW w:w="553" w:type="dxa"/>
            <w:tcBorders>
              <w:top w:val="single" w:sz="8" w:space="0" w:color="auto"/>
              <w:bottom w:val="single" w:sz="18" w:space="0" w:color="auto"/>
            </w:tcBorders>
            <w:vAlign w:val="center"/>
          </w:tcPr>
          <w:p w14:paraId="670BC9AC"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r w:rsidRPr="00E00CF3">
              <w:rPr>
                <w:rFonts w:ascii="Times New Roman" w:hAnsi="Times New Roman" w:cs="Times New Roman"/>
                <w:color w:val="000000" w:themeColor="text1"/>
              </w:rPr>
              <w:t>80</w:t>
            </w:r>
          </w:p>
        </w:tc>
        <w:tc>
          <w:tcPr>
            <w:tcW w:w="2499" w:type="dxa"/>
            <w:gridSpan w:val="4"/>
            <w:vMerge/>
            <w:vAlign w:val="center"/>
          </w:tcPr>
          <w:p w14:paraId="4A44BD26" w14:textId="77777777" w:rsidR="00F510DB" w:rsidRPr="00E00CF3" w:rsidRDefault="00F510DB" w:rsidP="00185B7E">
            <w:pPr>
              <w:autoSpaceDE w:val="0"/>
              <w:autoSpaceDN w:val="0"/>
              <w:adjustRightInd w:val="0"/>
              <w:spacing w:line="480" w:lineRule="auto"/>
              <w:jc w:val="center"/>
              <w:rPr>
                <w:rFonts w:ascii="Times New Roman" w:hAnsi="Times New Roman" w:cs="Times New Roman"/>
                <w:color w:val="000000" w:themeColor="text1"/>
              </w:rPr>
            </w:pPr>
          </w:p>
        </w:tc>
      </w:tr>
    </w:tbl>
    <w:p w14:paraId="674CE84A" w14:textId="22A2223A" w:rsidR="00872936" w:rsidRPr="00E00CF3" w:rsidRDefault="00872936" w:rsidP="00185B7E">
      <w:pPr>
        <w:pStyle w:val="Heading3"/>
        <w:numPr>
          <w:ilvl w:val="0"/>
          <w:numId w:val="0"/>
        </w:numPr>
        <w:spacing w:before="100" w:beforeAutospacing="1" w:after="100" w:afterAutospacing="1"/>
        <w:ind w:left="864" w:hanging="864"/>
        <w:rPr>
          <w:rFonts w:eastAsiaTheme="minorHAnsi" w:cs="Times New Roman"/>
          <w:iCs w:val="0"/>
          <w:color w:val="000000" w:themeColor="text1"/>
          <w:kern w:val="0"/>
          <w:szCs w:val="24"/>
        </w:rPr>
      </w:pPr>
      <w:r w:rsidRPr="00E00CF3">
        <w:rPr>
          <w:rFonts w:eastAsiaTheme="minorHAnsi" w:cs="Times New Roman"/>
          <w:iCs w:val="0"/>
          <w:color w:val="000000" w:themeColor="text1"/>
          <w:kern w:val="0"/>
          <w:szCs w:val="24"/>
        </w:rPr>
        <w:t xml:space="preserve">Results and </w:t>
      </w:r>
      <w:r w:rsidR="00185B7E" w:rsidRPr="00E00CF3">
        <w:rPr>
          <w:rFonts w:eastAsiaTheme="minorHAnsi" w:cs="Times New Roman"/>
          <w:iCs w:val="0"/>
          <w:color w:val="000000" w:themeColor="text1"/>
          <w:kern w:val="0"/>
          <w:szCs w:val="24"/>
        </w:rPr>
        <w:t>Discussion</w:t>
      </w:r>
    </w:p>
    <w:p w14:paraId="608AB43E" w14:textId="3D9CB72E" w:rsidR="00AA5902" w:rsidRPr="00E00CF3" w:rsidRDefault="00D45D17" w:rsidP="002749FE">
      <w:pPr>
        <w:autoSpaceDE w:val="0"/>
        <w:autoSpaceDN w:val="0"/>
        <w:adjustRightInd w:val="0"/>
        <w:spacing w:after="0" w:line="480" w:lineRule="auto"/>
        <w:ind w:firstLine="720"/>
        <w:jc w:val="both"/>
        <w:rPr>
          <w:rFonts w:ascii="Times New Roman" w:hAnsi="Times New Roman" w:cs="Times New Roman"/>
          <w:b/>
          <w:bCs/>
          <w:color w:val="000000" w:themeColor="text1"/>
          <w:sz w:val="24"/>
          <w:szCs w:val="24"/>
        </w:rPr>
      </w:pPr>
      <w:r w:rsidRPr="00E00CF3">
        <w:rPr>
          <w:rFonts w:ascii="Times New Roman" w:hAnsi="Times New Roman" w:cs="Times New Roman"/>
          <w:color w:val="000000" w:themeColor="text1"/>
          <w:sz w:val="24"/>
          <w:szCs w:val="24"/>
        </w:rPr>
        <w:t>Eight models divided into two groups were built t</w:t>
      </w:r>
      <w:r w:rsidR="00B93068" w:rsidRPr="00E00CF3">
        <w:rPr>
          <w:rFonts w:ascii="Times New Roman" w:hAnsi="Times New Roman" w:cs="Times New Roman"/>
          <w:color w:val="000000" w:themeColor="text1"/>
          <w:sz w:val="24"/>
          <w:szCs w:val="24"/>
        </w:rPr>
        <w:t xml:space="preserve">o investigate the </w:t>
      </w:r>
      <w:r w:rsidRPr="00E00CF3">
        <w:rPr>
          <w:rFonts w:ascii="Times New Roman" w:hAnsi="Times New Roman" w:cs="Times New Roman"/>
          <w:color w:val="000000" w:themeColor="text1"/>
          <w:sz w:val="24"/>
          <w:szCs w:val="24"/>
        </w:rPr>
        <w:t>effect</w:t>
      </w:r>
      <w:r w:rsidR="00B93068" w:rsidRPr="00E00CF3">
        <w:rPr>
          <w:rFonts w:ascii="Times New Roman" w:hAnsi="Times New Roman" w:cs="Times New Roman"/>
          <w:color w:val="000000" w:themeColor="text1"/>
          <w:sz w:val="24"/>
          <w:szCs w:val="24"/>
        </w:rPr>
        <w:t xml:space="preserve"> of changing </w:t>
      </w:r>
      <w:r w:rsidR="007544C6" w:rsidRPr="00E00CF3">
        <w:rPr>
          <w:rFonts w:ascii="Times New Roman" w:hAnsi="Times New Roman" w:cs="Times New Roman"/>
          <w:color w:val="000000" w:themeColor="text1"/>
          <w:sz w:val="24"/>
          <w:szCs w:val="24"/>
        </w:rPr>
        <w:t xml:space="preserve">the </w:t>
      </w:r>
      <w:r w:rsidR="00B93068" w:rsidRPr="00E00CF3">
        <w:rPr>
          <w:rFonts w:ascii="Times New Roman" w:hAnsi="Times New Roman" w:cs="Times New Roman"/>
          <w:color w:val="000000" w:themeColor="text1"/>
          <w:sz w:val="24"/>
          <w:szCs w:val="24"/>
        </w:rPr>
        <w:t xml:space="preserve">profile </w:t>
      </w:r>
      <w:r w:rsidRPr="00E00CF3">
        <w:rPr>
          <w:rFonts w:ascii="Times New Roman" w:hAnsi="Times New Roman" w:cs="Times New Roman"/>
          <w:color w:val="000000" w:themeColor="text1"/>
          <w:sz w:val="24"/>
          <w:szCs w:val="24"/>
        </w:rPr>
        <w:t xml:space="preserve">of the tendons </w:t>
      </w:r>
      <w:r w:rsidR="00B93068" w:rsidRPr="00E00CF3">
        <w:rPr>
          <w:rFonts w:ascii="Times New Roman" w:hAnsi="Times New Roman" w:cs="Times New Roman"/>
          <w:color w:val="000000" w:themeColor="text1"/>
          <w:sz w:val="24"/>
          <w:szCs w:val="24"/>
        </w:rPr>
        <w:t xml:space="preserve">on the </w:t>
      </w:r>
      <w:r w:rsidR="00DA5BE5" w:rsidRPr="00E00CF3">
        <w:rPr>
          <w:rFonts w:ascii="Times New Roman" w:hAnsi="Times New Roman" w:cs="Times New Roman"/>
          <w:color w:val="000000" w:themeColor="text1"/>
          <w:sz w:val="24"/>
          <w:szCs w:val="24"/>
        </w:rPr>
        <w:t>CB</w:t>
      </w:r>
      <w:r w:rsidRPr="00E00CF3">
        <w:rPr>
          <w:rFonts w:ascii="Times New Roman" w:hAnsi="Times New Roman" w:cs="Times New Roman"/>
          <w:color w:val="000000" w:themeColor="text1"/>
          <w:sz w:val="24"/>
          <w:szCs w:val="24"/>
        </w:rPr>
        <w:t xml:space="preserve"> performance</w:t>
      </w:r>
      <w:r w:rsidR="00B93068" w:rsidRPr="00E00CF3">
        <w:rPr>
          <w:rFonts w:ascii="Times New Roman" w:hAnsi="Times New Roman" w:cs="Times New Roman"/>
          <w:color w:val="000000" w:themeColor="text1"/>
          <w:sz w:val="24"/>
          <w:szCs w:val="24"/>
        </w:rPr>
        <w:t>. The first group</w:t>
      </w:r>
      <w:r w:rsidR="00223F9E" w:rsidRPr="00E00CF3">
        <w:rPr>
          <w:rFonts w:ascii="Times New Roman" w:hAnsi="Times New Roman" w:cs="Times New Roman"/>
          <w:color w:val="000000" w:themeColor="text1"/>
          <w:sz w:val="24"/>
          <w:szCs w:val="24"/>
        </w:rPr>
        <w:t xml:space="preserve"> is for the straight profile tendon</w:t>
      </w:r>
      <w:r w:rsidR="007544C6" w:rsidRPr="00E00CF3">
        <w:rPr>
          <w:rFonts w:ascii="Times New Roman" w:hAnsi="Times New Roman" w:cs="Times New Roman"/>
          <w:color w:val="000000" w:themeColor="text1"/>
          <w:sz w:val="24"/>
          <w:szCs w:val="24"/>
        </w:rPr>
        <w:t>s</w:t>
      </w:r>
      <w:r w:rsidR="00223F9E" w:rsidRPr="00E00CF3">
        <w:rPr>
          <w:rFonts w:ascii="Times New Roman" w:hAnsi="Times New Roman" w:cs="Times New Roman"/>
          <w:color w:val="000000" w:themeColor="text1"/>
          <w:sz w:val="24"/>
          <w:szCs w:val="24"/>
        </w:rPr>
        <w:t>; it</w:t>
      </w:r>
      <w:r w:rsidR="00B93068" w:rsidRPr="00E00CF3">
        <w:rPr>
          <w:rFonts w:ascii="Times New Roman" w:hAnsi="Times New Roman" w:cs="Times New Roman"/>
          <w:color w:val="000000" w:themeColor="text1"/>
          <w:sz w:val="24"/>
          <w:szCs w:val="24"/>
        </w:rPr>
        <w:t xml:space="preserve"> consists of </w:t>
      </w:r>
      <w:r w:rsidR="00223F9E" w:rsidRPr="00E00CF3">
        <w:rPr>
          <w:rFonts w:ascii="Times New Roman" w:hAnsi="Times New Roman" w:cs="Times New Roman"/>
          <w:color w:val="000000" w:themeColor="text1"/>
          <w:sz w:val="24"/>
          <w:szCs w:val="24"/>
        </w:rPr>
        <w:t xml:space="preserve">four </w:t>
      </w:r>
      <w:r w:rsidR="00E64EBB" w:rsidRPr="007E313A">
        <w:rPr>
          <w:rFonts w:ascii="Times New Roman" w:hAnsi="Times New Roman" w:cs="Times New Roman"/>
          <w:b/>
          <w:bCs/>
          <w:color w:val="000000" w:themeColor="text1"/>
          <w:sz w:val="24"/>
          <w:szCs w:val="24"/>
        </w:rPr>
        <w:t>FEMs</w:t>
      </w:r>
      <w:r w:rsidR="00B93068" w:rsidRPr="00E00CF3">
        <w:rPr>
          <w:rFonts w:ascii="Times New Roman" w:hAnsi="Times New Roman" w:cs="Times New Roman"/>
          <w:color w:val="000000" w:themeColor="text1"/>
          <w:sz w:val="24"/>
          <w:szCs w:val="24"/>
        </w:rPr>
        <w:t xml:space="preserve"> with four </w:t>
      </w:r>
      <w:r w:rsidR="00DA5BE5" w:rsidRPr="00E00CF3">
        <w:rPr>
          <w:rFonts w:ascii="Times New Roman" w:hAnsi="Times New Roman" w:cs="Times New Roman"/>
          <w:color w:val="000000" w:themeColor="text1"/>
          <w:sz w:val="24"/>
          <w:szCs w:val="24"/>
        </w:rPr>
        <w:t xml:space="preserve">different </w:t>
      </w:r>
      <w:r w:rsidR="009F1A1B" w:rsidRPr="00E00CF3">
        <w:rPr>
          <w:rFonts w:ascii="Times New Roman" w:hAnsi="Times New Roman" w:cs="Times New Roman"/>
          <w:b/>
          <w:bCs/>
          <w:color w:val="000000" w:themeColor="text1"/>
          <w:sz w:val="24"/>
          <w:szCs w:val="24"/>
        </w:rPr>
        <w:t>DOSCs</w:t>
      </w:r>
      <w:r w:rsidR="00223F9E" w:rsidRPr="00E00CF3">
        <w:rPr>
          <w:rFonts w:ascii="Times New Roman" w:hAnsi="Times New Roman" w:cs="Times New Roman"/>
          <w:color w:val="000000" w:themeColor="text1"/>
          <w:sz w:val="24"/>
          <w:szCs w:val="24"/>
        </w:rPr>
        <w:t xml:space="preserve">. The </w:t>
      </w:r>
      <w:r w:rsidR="00B93068" w:rsidRPr="00E00CF3">
        <w:rPr>
          <w:rFonts w:ascii="Times New Roman" w:hAnsi="Times New Roman" w:cs="Times New Roman"/>
          <w:color w:val="000000" w:themeColor="text1"/>
          <w:sz w:val="24"/>
          <w:szCs w:val="24"/>
        </w:rPr>
        <w:t>straight tendon</w:t>
      </w:r>
      <w:r w:rsidR="00223F9E" w:rsidRPr="00E00CF3">
        <w:rPr>
          <w:rFonts w:ascii="Times New Roman" w:hAnsi="Times New Roman" w:cs="Times New Roman"/>
          <w:color w:val="000000" w:themeColor="text1"/>
          <w:sz w:val="24"/>
          <w:szCs w:val="24"/>
        </w:rPr>
        <w:t>s</w:t>
      </w:r>
      <w:r w:rsidR="00B93068" w:rsidRPr="00E00CF3">
        <w:rPr>
          <w:rFonts w:ascii="Times New Roman" w:hAnsi="Times New Roman" w:cs="Times New Roman"/>
          <w:color w:val="000000" w:themeColor="text1"/>
          <w:sz w:val="24"/>
          <w:szCs w:val="24"/>
        </w:rPr>
        <w:t xml:space="preserve"> were </w:t>
      </w:r>
      <w:r w:rsidR="00F91067" w:rsidRPr="00E00CF3">
        <w:rPr>
          <w:rFonts w:ascii="Times New Roman" w:hAnsi="Times New Roman" w:cs="Times New Roman"/>
          <w:color w:val="000000" w:themeColor="text1"/>
          <w:sz w:val="24"/>
          <w:szCs w:val="24"/>
        </w:rPr>
        <w:t xml:space="preserve">located </w:t>
      </w:r>
      <w:r w:rsidR="00B93068" w:rsidRPr="00E00CF3">
        <w:rPr>
          <w:rFonts w:ascii="Times New Roman" w:hAnsi="Times New Roman" w:cs="Times New Roman"/>
          <w:color w:val="000000" w:themeColor="text1"/>
          <w:sz w:val="24"/>
          <w:szCs w:val="24"/>
        </w:rPr>
        <w:t xml:space="preserve">parallel to </w:t>
      </w:r>
      <w:r w:rsidR="00B93068" w:rsidRPr="00E00CF3">
        <w:rPr>
          <w:rFonts w:ascii="Times New Roman" w:hAnsi="Times New Roman" w:cs="Times New Roman"/>
          <w:color w:val="000000" w:themeColor="text1"/>
          <w:sz w:val="24"/>
          <w:szCs w:val="24"/>
        </w:rPr>
        <w:lastRenderedPageBreak/>
        <w:t xml:space="preserve">the </w:t>
      </w:r>
      <w:r w:rsidR="005E34D1" w:rsidRPr="00E00CF3">
        <w:rPr>
          <w:rFonts w:ascii="Times New Roman" w:hAnsi="Times New Roman" w:cs="Times New Roman"/>
          <w:color w:val="000000" w:themeColor="text1"/>
          <w:sz w:val="24"/>
          <w:szCs w:val="24"/>
        </w:rPr>
        <w:t>lower flange</w:t>
      </w:r>
      <w:r w:rsidR="00223F9E" w:rsidRPr="00E00CF3">
        <w:rPr>
          <w:rFonts w:ascii="Times New Roman" w:hAnsi="Times New Roman" w:cs="Times New Roman"/>
          <w:color w:val="000000" w:themeColor="text1"/>
          <w:sz w:val="24"/>
          <w:szCs w:val="24"/>
        </w:rPr>
        <w:t xml:space="preserve"> of the </w:t>
      </w:r>
      <w:r w:rsidR="00B93068" w:rsidRPr="00E00CF3">
        <w:rPr>
          <w:rFonts w:ascii="Times New Roman" w:hAnsi="Times New Roman" w:cs="Times New Roman"/>
          <w:color w:val="000000" w:themeColor="text1"/>
          <w:sz w:val="24"/>
          <w:szCs w:val="24"/>
        </w:rPr>
        <w:t>steel beam</w:t>
      </w:r>
      <w:r w:rsidR="00EA1082" w:rsidRPr="00E00CF3">
        <w:rPr>
          <w:rFonts w:ascii="Times New Roman" w:hAnsi="Times New Roman" w:cs="Times New Roman"/>
          <w:color w:val="000000" w:themeColor="text1"/>
          <w:sz w:val="24"/>
          <w:szCs w:val="24"/>
        </w:rPr>
        <w:t>,</w:t>
      </w:r>
      <w:r w:rsidR="00B93068" w:rsidRPr="00E00CF3">
        <w:rPr>
          <w:rFonts w:ascii="Times New Roman" w:hAnsi="Times New Roman" w:cs="Times New Roman"/>
          <w:color w:val="000000" w:themeColor="text1"/>
          <w:sz w:val="24"/>
          <w:szCs w:val="24"/>
        </w:rPr>
        <w:t xml:space="preserve"> as shown in </w:t>
      </w:r>
      <w:r w:rsidR="00B93068" w:rsidRPr="00E00CF3">
        <w:rPr>
          <w:rFonts w:ascii="Times New Roman" w:hAnsi="Times New Roman" w:cs="Times New Roman"/>
          <w:b/>
          <w:bCs/>
          <w:color w:val="000000" w:themeColor="text1"/>
          <w:sz w:val="24"/>
          <w:szCs w:val="24"/>
        </w:rPr>
        <w:t xml:space="preserve">Figure </w:t>
      </w:r>
      <w:r w:rsidR="00F13161">
        <w:rPr>
          <w:rFonts w:ascii="Times New Roman" w:hAnsi="Times New Roman" w:cs="Times New Roman"/>
          <w:b/>
          <w:bCs/>
          <w:color w:val="000000" w:themeColor="text1"/>
          <w:sz w:val="24"/>
          <w:szCs w:val="24"/>
        </w:rPr>
        <w:t>13</w:t>
      </w:r>
      <w:r w:rsidR="00F91067" w:rsidRPr="00E00CF3">
        <w:rPr>
          <w:rFonts w:ascii="Times New Roman" w:hAnsi="Times New Roman" w:cs="Times New Roman"/>
          <w:b/>
          <w:bCs/>
          <w:color w:val="000000" w:themeColor="text1"/>
          <w:sz w:val="24"/>
          <w:szCs w:val="24"/>
        </w:rPr>
        <w:t>b</w:t>
      </w:r>
      <w:r w:rsidR="00B93068" w:rsidRPr="00E00CF3">
        <w:rPr>
          <w:rFonts w:ascii="Times New Roman" w:hAnsi="Times New Roman" w:cs="Times New Roman"/>
          <w:color w:val="000000" w:themeColor="text1"/>
          <w:sz w:val="24"/>
          <w:szCs w:val="24"/>
        </w:rPr>
        <w:t xml:space="preserve">. </w:t>
      </w:r>
      <w:r w:rsidR="008B784E" w:rsidRPr="00E00CF3">
        <w:rPr>
          <w:rFonts w:ascii="Times New Roman" w:hAnsi="Times New Roman" w:cs="Times New Roman"/>
          <w:color w:val="000000" w:themeColor="text1"/>
          <w:sz w:val="24"/>
          <w:szCs w:val="24"/>
        </w:rPr>
        <w:t>In this profile</w:t>
      </w:r>
      <w:r w:rsidR="00EA1082" w:rsidRPr="00E00CF3">
        <w:rPr>
          <w:rFonts w:ascii="Times New Roman" w:hAnsi="Times New Roman" w:cs="Times New Roman"/>
          <w:color w:val="000000" w:themeColor="text1"/>
          <w:sz w:val="24"/>
          <w:szCs w:val="24"/>
        </w:rPr>
        <w:t>,</w:t>
      </w:r>
      <w:r w:rsidR="008B784E" w:rsidRPr="00E00CF3">
        <w:rPr>
          <w:rFonts w:ascii="Times New Roman" w:hAnsi="Times New Roman" w:cs="Times New Roman"/>
          <w:color w:val="000000" w:themeColor="text1"/>
          <w:sz w:val="24"/>
          <w:szCs w:val="24"/>
        </w:rPr>
        <w:t xml:space="preserve"> t</w:t>
      </w:r>
      <w:r w:rsidR="00B93068" w:rsidRPr="00E00CF3">
        <w:rPr>
          <w:rFonts w:ascii="Times New Roman" w:hAnsi="Times New Roman" w:cs="Times New Roman"/>
          <w:color w:val="000000" w:themeColor="text1"/>
          <w:sz w:val="24"/>
          <w:szCs w:val="24"/>
        </w:rPr>
        <w:t xml:space="preserve">he tendons were anchored at </w:t>
      </w:r>
      <w:r w:rsidR="008B784E" w:rsidRPr="00E00CF3">
        <w:rPr>
          <w:rFonts w:ascii="Times New Roman" w:hAnsi="Times New Roman" w:cs="Times New Roman"/>
          <w:color w:val="000000" w:themeColor="text1"/>
          <w:sz w:val="24"/>
          <w:szCs w:val="24"/>
        </w:rPr>
        <w:t xml:space="preserve">beam </w:t>
      </w:r>
      <w:r w:rsidR="00B93068" w:rsidRPr="00E00CF3">
        <w:rPr>
          <w:rFonts w:ascii="Times New Roman" w:hAnsi="Times New Roman" w:cs="Times New Roman"/>
          <w:color w:val="000000" w:themeColor="text1"/>
          <w:sz w:val="24"/>
          <w:szCs w:val="24"/>
        </w:rPr>
        <w:t xml:space="preserve">ends and </w:t>
      </w:r>
      <w:r w:rsidR="00DA5BE5" w:rsidRPr="00E00CF3">
        <w:rPr>
          <w:rFonts w:ascii="Times New Roman" w:hAnsi="Times New Roman" w:cs="Times New Roman"/>
          <w:color w:val="000000" w:themeColor="text1"/>
          <w:sz w:val="24"/>
          <w:szCs w:val="24"/>
        </w:rPr>
        <w:t xml:space="preserve">kept </w:t>
      </w:r>
      <w:r w:rsidR="00B93068" w:rsidRPr="00E00CF3">
        <w:rPr>
          <w:rFonts w:ascii="Times New Roman" w:hAnsi="Times New Roman" w:cs="Times New Roman"/>
          <w:color w:val="000000" w:themeColor="text1"/>
          <w:sz w:val="24"/>
          <w:szCs w:val="24"/>
        </w:rPr>
        <w:t xml:space="preserve">free to move up or down relative to the </w:t>
      </w:r>
      <w:r w:rsidR="008B784E" w:rsidRPr="00E00CF3">
        <w:rPr>
          <w:rFonts w:ascii="Times New Roman" w:hAnsi="Times New Roman" w:cs="Times New Roman"/>
          <w:color w:val="000000" w:themeColor="text1"/>
          <w:sz w:val="24"/>
          <w:szCs w:val="24"/>
        </w:rPr>
        <w:t xml:space="preserve">cross-section of </w:t>
      </w:r>
      <w:r w:rsidR="00EA1082" w:rsidRPr="00E00CF3">
        <w:rPr>
          <w:rFonts w:ascii="Times New Roman" w:hAnsi="Times New Roman" w:cs="Times New Roman"/>
          <w:color w:val="000000" w:themeColor="text1"/>
          <w:sz w:val="24"/>
          <w:szCs w:val="24"/>
        </w:rPr>
        <w:t xml:space="preserve">the </w:t>
      </w:r>
      <w:r w:rsidR="00B93068" w:rsidRPr="00E00CF3">
        <w:rPr>
          <w:rFonts w:ascii="Times New Roman" w:hAnsi="Times New Roman" w:cs="Times New Roman"/>
          <w:color w:val="000000" w:themeColor="text1"/>
          <w:sz w:val="24"/>
          <w:szCs w:val="24"/>
        </w:rPr>
        <w:t>beam</w:t>
      </w:r>
      <w:r w:rsidR="00DA5BE5" w:rsidRPr="00E00CF3">
        <w:rPr>
          <w:rFonts w:ascii="Times New Roman" w:hAnsi="Times New Roman" w:cs="Times New Roman"/>
          <w:color w:val="000000" w:themeColor="text1"/>
          <w:sz w:val="24"/>
          <w:szCs w:val="24"/>
        </w:rPr>
        <w:t xml:space="preserve"> through the span</w:t>
      </w:r>
      <w:r w:rsidR="00B93068" w:rsidRPr="00E00CF3">
        <w:rPr>
          <w:rFonts w:ascii="Times New Roman" w:hAnsi="Times New Roman" w:cs="Times New Roman"/>
          <w:color w:val="000000" w:themeColor="text1"/>
          <w:sz w:val="24"/>
          <w:szCs w:val="24"/>
        </w:rPr>
        <w:t xml:space="preserve">. The second </w:t>
      </w:r>
      <w:r w:rsidR="008B784E" w:rsidRPr="00E00CF3">
        <w:rPr>
          <w:rFonts w:ascii="Times New Roman" w:hAnsi="Times New Roman" w:cs="Times New Roman"/>
          <w:color w:val="000000" w:themeColor="text1"/>
          <w:sz w:val="24"/>
          <w:szCs w:val="24"/>
        </w:rPr>
        <w:t xml:space="preserve">group is for the triangle </w:t>
      </w:r>
      <w:r w:rsidR="00B93068" w:rsidRPr="00E00CF3">
        <w:rPr>
          <w:rFonts w:ascii="Times New Roman" w:hAnsi="Times New Roman" w:cs="Times New Roman"/>
          <w:color w:val="000000" w:themeColor="text1"/>
          <w:sz w:val="24"/>
          <w:szCs w:val="24"/>
        </w:rPr>
        <w:t>profile</w:t>
      </w:r>
      <w:r w:rsidR="008B784E" w:rsidRPr="00E00CF3">
        <w:rPr>
          <w:rFonts w:ascii="Times New Roman" w:hAnsi="Times New Roman" w:cs="Times New Roman"/>
          <w:color w:val="000000" w:themeColor="text1"/>
          <w:sz w:val="24"/>
          <w:szCs w:val="24"/>
        </w:rPr>
        <w:t>;</w:t>
      </w:r>
      <w:r w:rsidR="00B93068" w:rsidRPr="00E00CF3">
        <w:rPr>
          <w:rFonts w:ascii="Times New Roman" w:hAnsi="Times New Roman" w:cs="Times New Roman"/>
          <w:color w:val="000000" w:themeColor="text1"/>
          <w:sz w:val="24"/>
          <w:szCs w:val="24"/>
        </w:rPr>
        <w:t xml:space="preserve"> </w:t>
      </w:r>
      <w:r w:rsidR="008B784E" w:rsidRPr="00E00CF3">
        <w:rPr>
          <w:rFonts w:ascii="Times New Roman" w:hAnsi="Times New Roman" w:cs="Times New Roman"/>
          <w:color w:val="000000" w:themeColor="text1"/>
          <w:sz w:val="24"/>
          <w:szCs w:val="24"/>
        </w:rPr>
        <w:t xml:space="preserve">it consists of four </w:t>
      </w:r>
      <w:r w:rsidR="00E64EBB" w:rsidRPr="007E313A">
        <w:rPr>
          <w:rFonts w:ascii="Times New Roman" w:hAnsi="Times New Roman" w:cs="Times New Roman"/>
          <w:b/>
          <w:bCs/>
          <w:color w:val="000000" w:themeColor="text1"/>
          <w:sz w:val="24"/>
          <w:szCs w:val="24"/>
        </w:rPr>
        <w:t>FEMs</w:t>
      </w:r>
      <w:r w:rsidR="008B784E" w:rsidRPr="00E00CF3">
        <w:rPr>
          <w:rFonts w:ascii="Times New Roman" w:hAnsi="Times New Roman" w:cs="Times New Roman"/>
          <w:color w:val="000000" w:themeColor="text1"/>
          <w:sz w:val="24"/>
          <w:szCs w:val="24"/>
        </w:rPr>
        <w:t xml:space="preserve"> with four</w:t>
      </w:r>
      <w:r w:rsidR="00DA5BE5" w:rsidRPr="00E00CF3">
        <w:rPr>
          <w:rFonts w:ascii="Times New Roman" w:hAnsi="Times New Roman" w:cs="Times New Roman"/>
          <w:color w:val="000000" w:themeColor="text1"/>
          <w:sz w:val="24"/>
          <w:szCs w:val="24"/>
        </w:rPr>
        <w:t xml:space="preserve"> different</w:t>
      </w:r>
      <w:r w:rsidR="008B784E" w:rsidRPr="00E00CF3">
        <w:rPr>
          <w:rFonts w:ascii="Times New Roman" w:hAnsi="Times New Roman" w:cs="Times New Roman"/>
          <w:color w:val="000000" w:themeColor="text1"/>
          <w:sz w:val="24"/>
          <w:szCs w:val="24"/>
        </w:rPr>
        <w:t xml:space="preserve"> </w:t>
      </w:r>
      <w:r w:rsidR="009F1A1B" w:rsidRPr="00E00CF3">
        <w:rPr>
          <w:rFonts w:ascii="Times New Roman" w:hAnsi="Times New Roman" w:cs="Times New Roman"/>
          <w:b/>
          <w:bCs/>
          <w:color w:val="000000" w:themeColor="text1"/>
          <w:sz w:val="24"/>
          <w:szCs w:val="24"/>
        </w:rPr>
        <w:t>DOSCs</w:t>
      </w:r>
      <w:r w:rsidR="008B784E" w:rsidRPr="00E00CF3">
        <w:rPr>
          <w:rFonts w:ascii="Times New Roman" w:hAnsi="Times New Roman" w:cs="Times New Roman"/>
          <w:color w:val="000000" w:themeColor="text1"/>
          <w:sz w:val="24"/>
          <w:szCs w:val="24"/>
        </w:rPr>
        <w:t>. The</w:t>
      </w:r>
      <w:r w:rsidR="00B93068" w:rsidRPr="00E00CF3">
        <w:rPr>
          <w:rFonts w:ascii="Times New Roman" w:hAnsi="Times New Roman" w:cs="Times New Roman"/>
          <w:color w:val="000000" w:themeColor="text1"/>
          <w:sz w:val="24"/>
          <w:szCs w:val="24"/>
        </w:rPr>
        <w:t xml:space="preserve"> tendon </w:t>
      </w:r>
      <w:r w:rsidR="008B784E" w:rsidRPr="00E00CF3">
        <w:rPr>
          <w:rFonts w:ascii="Times New Roman" w:hAnsi="Times New Roman" w:cs="Times New Roman"/>
          <w:color w:val="000000" w:themeColor="text1"/>
          <w:sz w:val="24"/>
          <w:szCs w:val="24"/>
        </w:rPr>
        <w:t xml:space="preserve">endpoints </w:t>
      </w:r>
      <w:r w:rsidR="00DA5BE5" w:rsidRPr="00E00CF3">
        <w:rPr>
          <w:rFonts w:ascii="Times New Roman" w:hAnsi="Times New Roman" w:cs="Times New Roman"/>
          <w:color w:val="000000" w:themeColor="text1"/>
          <w:sz w:val="24"/>
          <w:szCs w:val="24"/>
        </w:rPr>
        <w:t>were</w:t>
      </w:r>
      <w:r w:rsidR="008B784E" w:rsidRPr="00E00CF3">
        <w:rPr>
          <w:rFonts w:ascii="Times New Roman" w:hAnsi="Times New Roman" w:cs="Times New Roman"/>
          <w:color w:val="000000" w:themeColor="text1"/>
          <w:sz w:val="24"/>
          <w:szCs w:val="24"/>
        </w:rPr>
        <w:t xml:space="preserve"> </w:t>
      </w:r>
      <w:r w:rsidR="00B93068" w:rsidRPr="00E00CF3">
        <w:rPr>
          <w:rFonts w:ascii="Times New Roman" w:hAnsi="Times New Roman" w:cs="Times New Roman"/>
          <w:color w:val="000000" w:themeColor="text1"/>
          <w:sz w:val="24"/>
          <w:szCs w:val="24"/>
        </w:rPr>
        <w:t xml:space="preserve">anchored </w:t>
      </w:r>
      <w:r w:rsidR="007544C6" w:rsidRPr="00E00CF3">
        <w:rPr>
          <w:rFonts w:ascii="Times New Roman" w:hAnsi="Times New Roman" w:cs="Times New Roman"/>
          <w:color w:val="000000" w:themeColor="text1"/>
          <w:sz w:val="24"/>
          <w:szCs w:val="24"/>
        </w:rPr>
        <w:t>to</w:t>
      </w:r>
      <w:r w:rsidR="00B93068" w:rsidRPr="00E00CF3">
        <w:rPr>
          <w:rFonts w:ascii="Times New Roman" w:hAnsi="Times New Roman" w:cs="Times New Roman"/>
          <w:color w:val="000000" w:themeColor="text1"/>
          <w:sz w:val="24"/>
          <w:szCs w:val="24"/>
        </w:rPr>
        <w:t xml:space="preserve"> the </w:t>
      </w:r>
      <w:r w:rsidR="008B784E" w:rsidRPr="00E00CF3">
        <w:rPr>
          <w:rFonts w:ascii="Times New Roman" w:hAnsi="Times New Roman" w:cs="Times New Roman"/>
          <w:color w:val="000000" w:themeColor="text1"/>
          <w:sz w:val="24"/>
          <w:szCs w:val="24"/>
        </w:rPr>
        <w:t>steel beam ends</w:t>
      </w:r>
      <w:r w:rsidR="00B93068" w:rsidRPr="00E00CF3">
        <w:rPr>
          <w:rFonts w:ascii="Times New Roman" w:hAnsi="Times New Roman" w:cs="Times New Roman"/>
          <w:color w:val="000000" w:themeColor="text1"/>
          <w:sz w:val="24"/>
          <w:szCs w:val="24"/>
        </w:rPr>
        <w:t xml:space="preserve"> </w:t>
      </w:r>
      <w:r w:rsidR="00130496" w:rsidRPr="00E00CF3">
        <w:rPr>
          <w:rFonts w:ascii="Times New Roman" w:hAnsi="Times New Roman" w:cs="Times New Roman"/>
          <w:color w:val="000000" w:themeColor="text1"/>
          <w:sz w:val="24"/>
          <w:szCs w:val="24"/>
        </w:rPr>
        <w:t>at the mid</w:t>
      </w:r>
      <w:r w:rsidR="00EA1082" w:rsidRPr="00E00CF3">
        <w:rPr>
          <w:rFonts w:ascii="Times New Roman" w:hAnsi="Times New Roman" w:cs="Times New Roman"/>
          <w:color w:val="000000" w:themeColor="text1"/>
          <w:sz w:val="24"/>
          <w:szCs w:val="24"/>
        </w:rPr>
        <w:t>-</w:t>
      </w:r>
      <w:r w:rsidR="00130496" w:rsidRPr="00E00CF3">
        <w:rPr>
          <w:rFonts w:ascii="Times New Roman" w:hAnsi="Times New Roman" w:cs="Times New Roman"/>
          <w:color w:val="000000" w:themeColor="text1"/>
          <w:sz w:val="24"/>
          <w:szCs w:val="24"/>
        </w:rPr>
        <w:t>height of the steel section</w:t>
      </w:r>
      <w:r w:rsidR="00EA1082" w:rsidRPr="00E00CF3">
        <w:rPr>
          <w:rFonts w:ascii="Times New Roman" w:hAnsi="Times New Roman" w:cs="Times New Roman"/>
          <w:color w:val="000000" w:themeColor="text1"/>
          <w:sz w:val="24"/>
          <w:szCs w:val="24"/>
        </w:rPr>
        <w:t>,</w:t>
      </w:r>
      <w:r w:rsidR="00130496" w:rsidRPr="00E00CF3">
        <w:rPr>
          <w:rFonts w:ascii="Times New Roman" w:hAnsi="Times New Roman" w:cs="Times New Roman"/>
          <w:color w:val="000000" w:themeColor="text1"/>
          <w:sz w:val="24"/>
          <w:szCs w:val="24"/>
        </w:rPr>
        <w:t xml:space="preserve"> i.e.</w:t>
      </w:r>
      <w:r w:rsidR="00EA1082" w:rsidRPr="00E00CF3">
        <w:rPr>
          <w:rFonts w:ascii="Times New Roman" w:hAnsi="Times New Roman" w:cs="Times New Roman"/>
          <w:color w:val="000000" w:themeColor="text1"/>
          <w:sz w:val="24"/>
          <w:szCs w:val="24"/>
        </w:rPr>
        <w:t>,</w:t>
      </w:r>
      <w:r w:rsidR="00130496" w:rsidRPr="00E00CF3">
        <w:rPr>
          <w:rFonts w:ascii="Times New Roman" w:hAnsi="Times New Roman" w:cs="Times New Roman"/>
          <w:color w:val="000000" w:themeColor="text1"/>
          <w:sz w:val="24"/>
          <w:szCs w:val="24"/>
        </w:rPr>
        <w:t xml:space="preserve"> </w:t>
      </w:r>
      <w:r w:rsidR="008B784E" w:rsidRPr="00E00CF3">
        <w:rPr>
          <w:rFonts w:ascii="Times New Roman" w:hAnsi="Times New Roman" w:cs="Times New Roman"/>
          <w:color w:val="000000" w:themeColor="text1"/>
          <w:sz w:val="24"/>
          <w:szCs w:val="24"/>
        </w:rPr>
        <w:t xml:space="preserve">over the bottom flange </w:t>
      </w:r>
      <w:r w:rsidR="00130496" w:rsidRPr="00E00CF3">
        <w:rPr>
          <w:rFonts w:ascii="Times New Roman" w:hAnsi="Times New Roman" w:cs="Times New Roman"/>
          <w:color w:val="000000" w:themeColor="text1"/>
          <w:sz w:val="24"/>
          <w:szCs w:val="24"/>
        </w:rPr>
        <w:t>by</w:t>
      </w:r>
      <w:r w:rsidR="008B784E" w:rsidRPr="00E00CF3">
        <w:rPr>
          <w:rFonts w:ascii="Times New Roman" w:hAnsi="Times New Roman" w:cs="Times New Roman"/>
          <w:color w:val="000000" w:themeColor="text1"/>
          <w:sz w:val="24"/>
          <w:szCs w:val="24"/>
        </w:rPr>
        <w:t xml:space="preserve"> </w:t>
      </w:r>
      <w:r w:rsidR="00B93068" w:rsidRPr="00E00CF3">
        <w:rPr>
          <w:rFonts w:ascii="Times New Roman" w:hAnsi="Times New Roman" w:cs="Times New Roman"/>
          <w:color w:val="000000" w:themeColor="text1"/>
          <w:sz w:val="24"/>
          <w:szCs w:val="24"/>
        </w:rPr>
        <w:t>80 mm</w:t>
      </w:r>
      <w:r w:rsidR="00130496" w:rsidRPr="00E00CF3">
        <w:rPr>
          <w:rFonts w:ascii="Times New Roman" w:hAnsi="Times New Roman" w:cs="Times New Roman"/>
          <w:color w:val="000000" w:themeColor="text1"/>
          <w:sz w:val="24"/>
          <w:szCs w:val="24"/>
        </w:rPr>
        <w:t xml:space="preserve"> while the </w:t>
      </w:r>
      <w:r w:rsidR="007544C6" w:rsidRPr="00E00CF3">
        <w:rPr>
          <w:rFonts w:ascii="Times New Roman" w:hAnsi="Times New Roman" w:cs="Times New Roman"/>
          <w:color w:val="000000" w:themeColor="text1"/>
          <w:sz w:val="24"/>
          <w:szCs w:val="24"/>
        </w:rPr>
        <w:t>mid-point</w:t>
      </w:r>
      <w:r w:rsidR="00130496" w:rsidRPr="00E00CF3">
        <w:rPr>
          <w:rFonts w:ascii="Times New Roman" w:hAnsi="Times New Roman" w:cs="Times New Roman"/>
          <w:color w:val="000000" w:themeColor="text1"/>
          <w:sz w:val="24"/>
          <w:szCs w:val="24"/>
        </w:rPr>
        <w:t xml:space="preserve"> is</w:t>
      </w:r>
      <w:r w:rsidR="00B93068" w:rsidRPr="00E00CF3">
        <w:rPr>
          <w:rFonts w:ascii="Times New Roman" w:hAnsi="Times New Roman" w:cs="Times New Roman"/>
          <w:color w:val="000000" w:themeColor="text1"/>
          <w:sz w:val="24"/>
          <w:szCs w:val="24"/>
        </w:rPr>
        <w:t xml:space="preserve"> </w:t>
      </w:r>
      <w:r w:rsidR="008B784E" w:rsidRPr="00E00CF3">
        <w:rPr>
          <w:rFonts w:ascii="Times New Roman" w:hAnsi="Times New Roman" w:cs="Times New Roman"/>
          <w:color w:val="000000" w:themeColor="text1"/>
          <w:sz w:val="24"/>
          <w:szCs w:val="24"/>
        </w:rPr>
        <w:t>located</w:t>
      </w:r>
      <w:r w:rsidR="00B93068" w:rsidRPr="00E00CF3">
        <w:rPr>
          <w:rFonts w:ascii="Times New Roman" w:hAnsi="Times New Roman" w:cs="Times New Roman"/>
          <w:color w:val="000000" w:themeColor="text1"/>
          <w:sz w:val="24"/>
          <w:szCs w:val="24"/>
        </w:rPr>
        <w:t xml:space="preserve"> </w:t>
      </w:r>
      <w:r w:rsidR="007544C6" w:rsidRPr="00E00CF3">
        <w:rPr>
          <w:rFonts w:ascii="Times New Roman" w:hAnsi="Times New Roman" w:cs="Times New Roman"/>
          <w:color w:val="000000" w:themeColor="text1"/>
          <w:sz w:val="24"/>
          <w:szCs w:val="24"/>
        </w:rPr>
        <w:t xml:space="preserve">20 mm over the bottom flange by </w:t>
      </w:r>
      <w:r w:rsidR="008B784E" w:rsidRPr="00E00CF3">
        <w:rPr>
          <w:rFonts w:ascii="Times New Roman" w:hAnsi="Times New Roman" w:cs="Times New Roman"/>
          <w:color w:val="000000" w:themeColor="text1"/>
          <w:sz w:val="24"/>
          <w:szCs w:val="24"/>
        </w:rPr>
        <w:t xml:space="preserve">using a deviator </w:t>
      </w:r>
      <w:r w:rsidR="00B93068" w:rsidRPr="00E00CF3">
        <w:rPr>
          <w:rFonts w:ascii="Times New Roman" w:hAnsi="Times New Roman" w:cs="Times New Roman"/>
          <w:color w:val="000000" w:themeColor="text1"/>
          <w:sz w:val="24"/>
          <w:szCs w:val="24"/>
        </w:rPr>
        <w:t xml:space="preserve">at mid-span; as </w:t>
      </w:r>
      <w:r w:rsidR="008B784E" w:rsidRPr="00E00CF3">
        <w:rPr>
          <w:rFonts w:ascii="Times New Roman" w:hAnsi="Times New Roman" w:cs="Times New Roman"/>
          <w:color w:val="000000" w:themeColor="text1"/>
          <w:sz w:val="24"/>
          <w:szCs w:val="24"/>
        </w:rPr>
        <w:t>seen</w:t>
      </w:r>
      <w:r w:rsidR="00B93068" w:rsidRPr="00E00CF3">
        <w:rPr>
          <w:rFonts w:ascii="Times New Roman" w:hAnsi="Times New Roman" w:cs="Times New Roman"/>
          <w:color w:val="000000" w:themeColor="text1"/>
          <w:sz w:val="24"/>
          <w:szCs w:val="24"/>
        </w:rPr>
        <w:t xml:space="preserve"> in </w:t>
      </w:r>
      <w:r w:rsidR="00B93068"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3</w:t>
      </w:r>
      <w:r w:rsidR="00F91067" w:rsidRPr="00E00CF3">
        <w:rPr>
          <w:rFonts w:ascii="Times New Roman" w:hAnsi="Times New Roman" w:cs="Times New Roman"/>
          <w:b/>
          <w:bCs/>
          <w:color w:val="000000" w:themeColor="text1"/>
          <w:sz w:val="24"/>
          <w:szCs w:val="24"/>
        </w:rPr>
        <w:t>c</w:t>
      </w:r>
      <w:r w:rsidR="00B93068" w:rsidRPr="00E00CF3">
        <w:rPr>
          <w:rFonts w:ascii="Times New Roman" w:hAnsi="Times New Roman" w:cs="Times New Roman"/>
          <w:b/>
          <w:bCs/>
          <w:color w:val="000000" w:themeColor="text1"/>
          <w:sz w:val="24"/>
          <w:szCs w:val="24"/>
        </w:rPr>
        <w:t>.</w:t>
      </w:r>
      <w:r w:rsidR="002749FE" w:rsidRPr="00E00CF3">
        <w:rPr>
          <w:rFonts w:ascii="Times New Roman" w:hAnsi="Times New Roman" w:cs="Times New Roman"/>
          <w:color w:val="000000" w:themeColor="text1"/>
          <w:sz w:val="24"/>
          <w:szCs w:val="24"/>
        </w:rPr>
        <w:t xml:space="preserve"> </w:t>
      </w:r>
      <w:r w:rsidR="00B93068"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4</w:t>
      </w:r>
      <w:r w:rsidR="00B93068" w:rsidRPr="00E00CF3">
        <w:rPr>
          <w:rFonts w:ascii="Times New Roman" w:hAnsi="Times New Roman" w:cs="Times New Roman"/>
          <w:color w:val="000000" w:themeColor="text1"/>
          <w:sz w:val="24"/>
          <w:szCs w:val="24"/>
        </w:rPr>
        <w:t xml:space="preserve"> </w:t>
      </w:r>
      <w:r w:rsidR="00D74E9A" w:rsidRPr="00E00CF3">
        <w:rPr>
          <w:rFonts w:ascii="Times New Roman" w:hAnsi="Times New Roman" w:cs="Times New Roman"/>
          <w:color w:val="000000" w:themeColor="text1"/>
          <w:sz w:val="24"/>
          <w:szCs w:val="24"/>
        </w:rPr>
        <w:t>re</w:t>
      </w:r>
      <w:r w:rsidR="00B93068" w:rsidRPr="00E00CF3">
        <w:rPr>
          <w:rFonts w:ascii="Times New Roman" w:hAnsi="Times New Roman" w:cs="Times New Roman"/>
          <w:color w:val="000000" w:themeColor="text1"/>
          <w:sz w:val="24"/>
          <w:szCs w:val="24"/>
        </w:rPr>
        <w:t xml:space="preserve">presents a comparison between the </w:t>
      </w:r>
      <w:r w:rsidR="009D7C36" w:rsidRPr="00E00CF3">
        <w:rPr>
          <w:rFonts w:ascii="Times New Roman" w:hAnsi="Times New Roman" w:cs="Times New Roman"/>
          <w:color w:val="000000" w:themeColor="text1"/>
          <w:sz w:val="24"/>
          <w:szCs w:val="24"/>
        </w:rPr>
        <w:t>load</w:t>
      </w:r>
      <w:r w:rsidR="00EA1082" w:rsidRPr="00E00CF3">
        <w:rPr>
          <w:rFonts w:ascii="Times New Roman" w:hAnsi="Times New Roman" w:cs="Times New Roman"/>
          <w:color w:val="000000" w:themeColor="text1"/>
          <w:sz w:val="24"/>
          <w:szCs w:val="24"/>
        </w:rPr>
        <w:t>-</w:t>
      </w:r>
      <w:r w:rsidR="009D7C36" w:rsidRPr="00E00CF3">
        <w:rPr>
          <w:rFonts w:ascii="Times New Roman" w:hAnsi="Times New Roman" w:cs="Times New Roman"/>
          <w:color w:val="000000" w:themeColor="text1"/>
          <w:sz w:val="24"/>
          <w:szCs w:val="24"/>
        </w:rPr>
        <w:t xml:space="preserve">deflection </w:t>
      </w:r>
      <w:r w:rsidR="00B93068" w:rsidRPr="00E00CF3">
        <w:rPr>
          <w:rFonts w:ascii="Times New Roman" w:hAnsi="Times New Roman" w:cs="Times New Roman"/>
          <w:color w:val="000000" w:themeColor="text1"/>
          <w:sz w:val="24"/>
          <w:szCs w:val="24"/>
        </w:rPr>
        <w:t xml:space="preserve">results of </w:t>
      </w:r>
      <w:r w:rsidR="009D7C36" w:rsidRPr="00E00CF3">
        <w:rPr>
          <w:rFonts w:ascii="Times New Roman" w:hAnsi="Times New Roman" w:cs="Times New Roman"/>
          <w:b/>
          <w:bCs/>
          <w:color w:val="000000" w:themeColor="text1"/>
          <w:sz w:val="24"/>
          <w:szCs w:val="24"/>
        </w:rPr>
        <w:t>C</w:t>
      </w:r>
      <w:r w:rsidR="0004152B" w:rsidRPr="00E00CF3">
        <w:rPr>
          <w:rFonts w:ascii="Times New Roman" w:hAnsi="Times New Roman" w:cs="Times New Roman"/>
          <w:b/>
          <w:bCs/>
          <w:color w:val="000000" w:themeColor="text1"/>
          <w:sz w:val="24"/>
          <w:szCs w:val="24"/>
        </w:rPr>
        <w:t>B</w:t>
      </w:r>
      <w:r w:rsidR="00B93068" w:rsidRPr="00E00CF3">
        <w:rPr>
          <w:rFonts w:ascii="Times New Roman" w:hAnsi="Times New Roman" w:cs="Times New Roman"/>
          <w:b/>
          <w:bCs/>
          <w:color w:val="000000" w:themeColor="text1"/>
          <w:sz w:val="24"/>
          <w:szCs w:val="24"/>
        </w:rPr>
        <w:t>s</w:t>
      </w:r>
      <w:r w:rsidR="00B93068" w:rsidRPr="00E00CF3">
        <w:rPr>
          <w:rFonts w:ascii="Times New Roman" w:hAnsi="Times New Roman" w:cs="Times New Roman"/>
          <w:color w:val="000000" w:themeColor="text1"/>
          <w:sz w:val="24"/>
          <w:szCs w:val="24"/>
        </w:rPr>
        <w:t xml:space="preserve"> of </w:t>
      </w:r>
      <w:r w:rsidR="00AA5902" w:rsidRPr="00E00CF3">
        <w:rPr>
          <w:rFonts w:ascii="Times New Roman" w:hAnsi="Times New Roman" w:cs="Times New Roman"/>
          <w:color w:val="000000" w:themeColor="text1"/>
          <w:sz w:val="24"/>
          <w:szCs w:val="24"/>
        </w:rPr>
        <w:t xml:space="preserve">the first and second </w:t>
      </w:r>
      <w:r w:rsidR="00DA257A" w:rsidRPr="00E00CF3">
        <w:rPr>
          <w:rFonts w:ascii="Times New Roman" w:hAnsi="Times New Roman" w:cs="Times New Roman"/>
          <w:color w:val="000000" w:themeColor="text1"/>
          <w:sz w:val="24"/>
          <w:szCs w:val="24"/>
        </w:rPr>
        <w:t>groups</w:t>
      </w:r>
      <w:r w:rsidR="00B93068" w:rsidRPr="00E00CF3">
        <w:rPr>
          <w:rFonts w:ascii="Times New Roman" w:hAnsi="Times New Roman" w:cs="Times New Roman"/>
          <w:color w:val="000000" w:themeColor="text1"/>
          <w:sz w:val="24"/>
          <w:szCs w:val="24"/>
        </w:rPr>
        <w:t xml:space="preserve">. </w:t>
      </w:r>
    </w:p>
    <w:p w14:paraId="237BD46C" w14:textId="70B96D11" w:rsidR="0017241C" w:rsidRPr="00E00CF3" w:rsidRDefault="00AA5902" w:rsidP="0042238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Comparing the results of the different </w:t>
      </w:r>
      <w:r w:rsidR="00EA1082" w:rsidRPr="00E00CF3">
        <w:rPr>
          <w:rFonts w:ascii="Times New Roman" w:hAnsi="Times New Roman" w:cs="Times New Roman"/>
          <w:b/>
          <w:bCs/>
          <w:color w:val="000000" w:themeColor="text1"/>
          <w:sz w:val="24"/>
          <w:szCs w:val="24"/>
        </w:rPr>
        <w:t>DOSCs</w:t>
      </w:r>
      <w:r w:rsidRPr="00E00CF3">
        <w:rPr>
          <w:rFonts w:ascii="Times New Roman" w:hAnsi="Times New Roman" w:cs="Times New Roman"/>
          <w:color w:val="000000" w:themeColor="text1"/>
          <w:sz w:val="24"/>
          <w:szCs w:val="24"/>
        </w:rPr>
        <w:t>, it</w:t>
      </w:r>
      <w:r w:rsidR="005F4681" w:rsidRPr="00E00CF3">
        <w:rPr>
          <w:rFonts w:ascii="Times New Roman" w:hAnsi="Times New Roman" w:cs="Times New Roman"/>
          <w:color w:val="000000" w:themeColor="text1"/>
          <w:sz w:val="24"/>
          <w:szCs w:val="24"/>
        </w:rPr>
        <w:t xml:space="preserve"> can be found that</w:t>
      </w:r>
      <w:r w:rsidR="00B93068" w:rsidRPr="00E00CF3">
        <w:rPr>
          <w:rFonts w:ascii="Times New Roman" w:hAnsi="Times New Roman" w:cs="Times New Roman"/>
          <w:color w:val="000000" w:themeColor="text1"/>
          <w:sz w:val="24"/>
          <w:szCs w:val="24"/>
        </w:rPr>
        <w:t xml:space="preserve"> </w:t>
      </w:r>
      <w:r w:rsidR="005F4681" w:rsidRPr="00E00CF3">
        <w:rPr>
          <w:rFonts w:ascii="Times New Roman" w:hAnsi="Times New Roman" w:cs="Times New Roman"/>
          <w:color w:val="000000" w:themeColor="text1"/>
          <w:sz w:val="24"/>
          <w:szCs w:val="24"/>
        </w:rPr>
        <w:t xml:space="preserve">the </w:t>
      </w:r>
      <w:r w:rsidR="0042238D" w:rsidRPr="00451AB9">
        <w:rPr>
          <w:rFonts w:ascii="Times New Roman" w:hAnsi="Times New Roman" w:cs="Times New Roman"/>
          <w:color w:val="FF0000"/>
          <w:sz w:val="24"/>
          <w:szCs w:val="24"/>
        </w:rPr>
        <w:t>modeled</w:t>
      </w:r>
      <w:r w:rsidR="005F4681" w:rsidRPr="00451AB9">
        <w:rPr>
          <w:rFonts w:ascii="Times New Roman" w:hAnsi="Times New Roman" w:cs="Times New Roman"/>
          <w:color w:val="FF0000"/>
          <w:sz w:val="24"/>
          <w:szCs w:val="24"/>
        </w:rPr>
        <w:t xml:space="preserve"> beams</w:t>
      </w:r>
      <w:r w:rsidR="00185B7E" w:rsidRPr="00451AB9">
        <w:rPr>
          <w:rFonts w:ascii="Times New Roman" w:hAnsi="Times New Roman" w:cs="Times New Roman"/>
          <w:color w:val="FF0000"/>
          <w:sz w:val="24"/>
          <w:szCs w:val="24"/>
        </w:rPr>
        <w:t>'</w:t>
      </w:r>
      <w:r w:rsidR="005F4681" w:rsidRPr="00451AB9">
        <w:rPr>
          <w:rFonts w:ascii="Times New Roman" w:hAnsi="Times New Roman" w:cs="Times New Roman"/>
          <w:color w:val="FF0000"/>
          <w:sz w:val="24"/>
          <w:szCs w:val="24"/>
        </w:rPr>
        <w:t xml:space="preserve"> </w:t>
      </w:r>
      <w:r w:rsidR="00B93068" w:rsidRPr="00E00CF3">
        <w:rPr>
          <w:rFonts w:ascii="Times New Roman" w:hAnsi="Times New Roman" w:cs="Times New Roman"/>
          <w:color w:val="000000" w:themeColor="text1"/>
          <w:sz w:val="24"/>
          <w:szCs w:val="24"/>
        </w:rPr>
        <w:t xml:space="preserve">initial upward movement was </w:t>
      </w:r>
      <w:r w:rsidR="00932ECB" w:rsidRPr="00E00CF3">
        <w:rPr>
          <w:rFonts w:ascii="Times New Roman" w:hAnsi="Times New Roman" w:cs="Times New Roman"/>
          <w:color w:val="000000" w:themeColor="text1"/>
          <w:sz w:val="24"/>
          <w:szCs w:val="24"/>
        </w:rPr>
        <w:t>approximately</w:t>
      </w:r>
      <w:r w:rsidR="00B93068" w:rsidRPr="00E00CF3">
        <w:rPr>
          <w:rFonts w:ascii="Times New Roman" w:hAnsi="Times New Roman" w:cs="Times New Roman"/>
          <w:color w:val="000000" w:themeColor="text1"/>
          <w:sz w:val="24"/>
          <w:szCs w:val="24"/>
        </w:rPr>
        <w:t xml:space="preserve"> the same</w:t>
      </w:r>
      <w:r w:rsidRPr="00E00CF3">
        <w:rPr>
          <w:rFonts w:ascii="Times New Roman" w:hAnsi="Times New Roman" w:cs="Times New Roman"/>
          <w:color w:val="000000" w:themeColor="text1"/>
          <w:sz w:val="24"/>
          <w:szCs w:val="24"/>
        </w:rPr>
        <w:t xml:space="preserve"> for each group.</w:t>
      </w:r>
      <w:r w:rsidR="00B93068"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The load</w:t>
      </w:r>
      <w:r w:rsidR="00185B7E"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deflection</w:t>
      </w:r>
      <w:r w:rsidR="00B93068" w:rsidRPr="00E00CF3">
        <w:rPr>
          <w:rFonts w:ascii="Times New Roman" w:hAnsi="Times New Roman" w:cs="Times New Roman"/>
          <w:color w:val="000000" w:themeColor="text1"/>
          <w:sz w:val="24"/>
          <w:szCs w:val="24"/>
        </w:rPr>
        <w:t xml:space="preserve"> behavior</w:t>
      </w:r>
      <w:r w:rsidR="008766D4" w:rsidRPr="00E00CF3">
        <w:rPr>
          <w:rFonts w:ascii="Times New Roman" w:hAnsi="Times New Roman" w:cs="Times New Roman"/>
          <w:color w:val="000000" w:themeColor="text1"/>
          <w:sz w:val="24"/>
          <w:szCs w:val="24"/>
        </w:rPr>
        <w:t>s</w:t>
      </w:r>
      <w:r w:rsidRPr="00E00CF3">
        <w:rPr>
          <w:rFonts w:ascii="Times New Roman" w:hAnsi="Times New Roman" w:cs="Times New Roman"/>
          <w:color w:val="000000" w:themeColor="text1"/>
          <w:sz w:val="24"/>
          <w:szCs w:val="24"/>
        </w:rPr>
        <w:t xml:space="preserve"> of the beams</w:t>
      </w:r>
      <w:r w:rsidR="00B93068" w:rsidRPr="00E00CF3">
        <w:rPr>
          <w:rFonts w:ascii="Times New Roman" w:hAnsi="Times New Roman" w:cs="Times New Roman"/>
          <w:color w:val="000000" w:themeColor="text1"/>
          <w:sz w:val="24"/>
          <w:szCs w:val="24"/>
        </w:rPr>
        <w:t xml:space="preserve"> </w:t>
      </w:r>
      <w:r w:rsidR="008766D4" w:rsidRPr="00E00CF3">
        <w:rPr>
          <w:rFonts w:ascii="Times New Roman" w:hAnsi="Times New Roman" w:cs="Times New Roman"/>
          <w:color w:val="000000" w:themeColor="text1"/>
          <w:sz w:val="24"/>
          <w:szCs w:val="24"/>
        </w:rPr>
        <w:t>were</w:t>
      </w:r>
      <w:r w:rsidR="00B93068" w:rsidRPr="00E00CF3">
        <w:rPr>
          <w:rFonts w:ascii="Times New Roman" w:hAnsi="Times New Roman" w:cs="Times New Roman"/>
          <w:color w:val="000000" w:themeColor="text1"/>
          <w:sz w:val="24"/>
          <w:szCs w:val="24"/>
        </w:rPr>
        <w:t xml:space="preserve"> very </w:t>
      </w:r>
      <w:r w:rsidR="005F4681" w:rsidRPr="00E00CF3">
        <w:rPr>
          <w:rFonts w:ascii="Times New Roman" w:hAnsi="Times New Roman" w:cs="Times New Roman"/>
          <w:color w:val="000000" w:themeColor="text1"/>
          <w:sz w:val="24"/>
          <w:szCs w:val="24"/>
        </w:rPr>
        <w:t>similar</w:t>
      </w:r>
      <w:r w:rsidR="002F072F" w:rsidRPr="00E00CF3">
        <w:rPr>
          <w:rFonts w:ascii="Times New Roman" w:hAnsi="Times New Roman" w:cs="Times New Roman"/>
          <w:color w:val="000000" w:themeColor="text1"/>
          <w:sz w:val="24"/>
          <w:szCs w:val="24"/>
        </w:rPr>
        <w:t xml:space="preserve"> for all the cases. </w:t>
      </w:r>
      <w:r w:rsidR="001B6533" w:rsidRPr="00E00CF3">
        <w:rPr>
          <w:rFonts w:ascii="Times New Roman" w:hAnsi="Times New Roman" w:cs="Times New Roman"/>
          <w:color w:val="000000" w:themeColor="text1"/>
          <w:sz w:val="24"/>
          <w:szCs w:val="24"/>
        </w:rPr>
        <w:t>The relation</w:t>
      </w:r>
      <w:r w:rsidRPr="00E00CF3">
        <w:rPr>
          <w:rFonts w:ascii="Times New Roman" w:hAnsi="Times New Roman" w:cs="Times New Roman"/>
          <w:color w:val="000000" w:themeColor="text1"/>
          <w:sz w:val="24"/>
          <w:szCs w:val="24"/>
        </w:rPr>
        <w:t xml:space="preserve"> </w:t>
      </w:r>
      <w:r w:rsidR="008766D4" w:rsidRPr="00E00CF3">
        <w:rPr>
          <w:rFonts w:ascii="Times New Roman" w:hAnsi="Times New Roman" w:cs="Times New Roman"/>
          <w:color w:val="000000" w:themeColor="text1"/>
          <w:sz w:val="24"/>
          <w:szCs w:val="24"/>
        </w:rPr>
        <w:t>consists</w:t>
      </w:r>
      <w:r w:rsidRPr="00E00CF3">
        <w:rPr>
          <w:rFonts w:ascii="Times New Roman" w:hAnsi="Times New Roman" w:cs="Times New Roman"/>
          <w:color w:val="000000" w:themeColor="text1"/>
          <w:sz w:val="24"/>
          <w:szCs w:val="24"/>
        </w:rPr>
        <w:t xml:space="preserve"> of a linear zone followed by a nonlinear zone and end</w:t>
      </w:r>
      <w:r w:rsidR="00185B7E" w:rsidRPr="00E00CF3">
        <w:rPr>
          <w:rFonts w:ascii="Times New Roman" w:hAnsi="Times New Roman" w:cs="Times New Roman"/>
          <w:color w:val="000000" w:themeColor="text1"/>
          <w:sz w:val="24"/>
          <w:szCs w:val="24"/>
        </w:rPr>
        <w:t>s</w:t>
      </w:r>
      <w:r w:rsidRPr="00E00CF3">
        <w:rPr>
          <w:rFonts w:ascii="Times New Roman" w:hAnsi="Times New Roman" w:cs="Times New Roman"/>
          <w:color w:val="000000" w:themeColor="text1"/>
          <w:sz w:val="24"/>
          <w:szCs w:val="24"/>
        </w:rPr>
        <w:t xml:space="preserve"> with another linear zone up to the failure. By increasing the </w:t>
      </w:r>
      <w:r w:rsidR="00E966CA" w:rsidRPr="00E00CF3">
        <w:rPr>
          <w:rFonts w:ascii="Times New Roman" w:hAnsi="Times New Roman" w:cs="Times New Roman"/>
          <w:b/>
          <w:bCs/>
          <w:color w:val="000000" w:themeColor="text1"/>
          <w:sz w:val="24"/>
          <w:szCs w:val="24"/>
        </w:rPr>
        <w:t>DOSC</w:t>
      </w:r>
      <w:r w:rsidR="008B4823" w:rsidRPr="00E00CF3">
        <w:rPr>
          <w:rFonts w:ascii="Times New Roman" w:hAnsi="Times New Roman" w:cs="Times New Roman"/>
          <w:color w:val="000000" w:themeColor="text1"/>
          <w:sz w:val="24"/>
          <w:szCs w:val="24"/>
        </w:rPr>
        <w:t xml:space="preserve">, the curves of </w:t>
      </w:r>
      <w:r w:rsidR="0042238D" w:rsidRPr="00451AB9">
        <w:rPr>
          <w:rFonts w:ascii="Times New Roman" w:hAnsi="Times New Roman" w:cs="Times New Roman"/>
          <w:color w:val="FF0000"/>
          <w:sz w:val="24"/>
          <w:szCs w:val="24"/>
        </w:rPr>
        <w:t>modeled beams</w:t>
      </w:r>
      <w:r w:rsidR="008B4823" w:rsidRPr="00451AB9">
        <w:rPr>
          <w:rFonts w:ascii="Times New Roman" w:hAnsi="Times New Roman" w:cs="Times New Roman"/>
          <w:color w:val="FF0000"/>
          <w:sz w:val="24"/>
          <w:szCs w:val="24"/>
        </w:rPr>
        <w:t xml:space="preserve"> </w:t>
      </w:r>
      <w:r w:rsidR="008B4823" w:rsidRPr="00E00CF3">
        <w:rPr>
          <w:rFonts w:ascii="Times New Roman" w:hAnsi="Times New Roman" w:cs="Times New Roman"/>
          <w:color w:val="000000" w:themeColor="text1"/>
          <w:sz w:val="24"/>
          <w:szCs w:val="24"/>
        </w:rPr>
        <w:t>became more plumped</w:t>
      </w:r>
      <w:r w:rsidR="008766D4" w:rsidRPr="00E00CF3">
        <w:rPr>
          <w:rFonts w:ascii="Times New Roman" w:hAnsi="Times New Roman" w:cs="Times New Roman"/>
          <w:color w:val="000000" w:themeColor="text1"/>
          <w:sz w:val="24"/>
          <w:szCs w:val="24"/>
        </w:rPr>
        <w:t>.</w:t>
      </w:r>
      <w:r w:rsidR="00BE5959" w:rsidRPr="00E00CF3">
        <w:rPr>
          <w:rFonts w:ascii="Times New Roman" w:hAnsi="Times New Roman" w:cs="Times New Roman"/>
          <w:color w:val="000000" w:themeColor="text1"/>
          <w:sz w:val="24"/>
          <w:szCs w:val="24"/>
        </w:rPr>
        <w:t xml:space="preserve"> </w:t>
      </w:r>
      <w:r w:rsidR="008766D4" w:rsidRPr="00E00CF3">
        <w:rPr>
          <w:rFonts w:ascii="Times New Roman" w:hAnsi="Times New Roman" w:cs="Times New Roman"/>
          <w:color w:val="000000" w:themeColor="text1"/>
          <w:sz w:val="24"/>
          <w:szCs w:val="24"/>
        </w:rPr>
        <w:t>In addition,</w:t>
      </w:r>
      <w:r w:rsidR="00BE5959"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the elastic limit and the maximum load of the beam increased due to the composite action</w:t>
      </w:r>
      <w:r w:rsidR="00185B7E"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which enhance</w:t>
      </w:r>
      <w:r w:rsidR="00185B7E" w:rsidRPr="00E00CF3">
        <w:rPr>
          <w:rFonts w:ascii="Times New Roman" w:hAnsi="Times New Roman" w:cs="Times New Roman"/>
          <w:color w:val="000000" w:themeColor="text1"/>
          <w:sz w:val="24"/>
          <w:szCs w:val="24"/>
        </w:rPr>
        <w:t>s</w:t>
      </w:r>
      <w:r w:rsidRPr="00E00CF3">
        <w:rPr>
          <w:rFonts w:ascii="Times New Roman" w:hAnsi="Times New Roman" w:cs="Times New Roman"/>
          <w:color w:val="000000" w:themeColor="text1"/>
          <w:sz w:val="24"/>
          <w:szCs w:val="24"/>
        </w:rPr>
        <w:t xml:space="preserve"> the performance of the </w:t>
      </w:r>
      <w:r w:rsidRPr="00E00CF3">
        <w:rPr>
          <w:rFonts w:ascii="Times New Roman" w:hAnsi="Times New Roman" w:cs="Times New Roman"/>
          <w:b/>
          <w:bCs/>
          <w:color w:val="000000" w:themeColor="text1"/>
          <w:sz w:val="24"/>
          <w:szCs w:val="24"/>
        </w:rPr>
        <w:t>CB</w:t>
      </w:r>
      <w:r w:rsidR="00BE5959" w:rsidRPr="00E00CF3">
        <w:rPr>
          <w:rFonts w:ascii="Times New Roman" w:hAnsi="Times New Roman" w:cs="Times New Roman"/>
          <w:b/>
          <w:bCs/>
          <w:color w:val="000000" w:themeColor="text1"/>
          <w:sz w:val="24"/>
          <w:szCs w:val="24"/>
        </w:rPr>
        <w:t>s</w:t>
      </w:r>
      <w:r w:rsidRPr="00E00CF3">
        <w:rPr>
          <w:rFonts w:ascii="Times New Roman" w:hAnsi="Times New Roman" w:cs="Times New Roman"/>
          <w:color w:val="000000" w:themeColor="text1"/>
          <w:sz w:val="24"/>
          <w:szCs w:val="24"/>
        </w:rPr>
        <w:t xml:space="preserve">. However, the ductility of the </w:t>
      </w:r>
      <w:r w:rsidRPr="00E00CF3">
        <w:rPr>
          <w:rFonts w:ascii="Times New Roman" w:hAnsi="Times New Roman" w:cs="Times New Roman"/>
          <w:b/>
          <w:bCs/>
          <w:color w:val="000000" w:themeColor="text1"/>
          <w:sz w:val="24"/>
          <w:szCs w:val="24"/>
        </w:rPr>
        <w:t>CBs</w:t>
      </w:r>
      <w:r w:rsidRPr="00E00CF3">
        <w:rPr>
          <w:rFonts w:ascii="Times New Roman" w:hAnsi="Times New Roman" w:cs="Times New Roman"/>
          <w:color w:val="000000" w:themeColor="text1"/>
          <w:sz w:val="24"/>
          <w:szCs w:val="24"/>
        </w:rPr>
        <w:t xml:space="preserve"> decreased by increasing the </w:t>
      </w:r>
      <w:r w:rsidR="00E966CA" w:rsidRPr="00E00CF3">
        <w:rPr>
          <w:rFonts w:ascii="Times New Roman" w:hAnsi="Times New Roman" w:cs="Times New Roman"/>
          <w:b/>
          <w:bCs/>
          <w:color w:val="000000" w:themeColor="text1"/>
          <w:sz w:val="24"/>
          <w:szCs w:val="24"/>
        </w:rPr>
        <w:t>DOSC</w:t>
      </w:r>
      <w:r w:rsidRPr="00E00CF3">
        <w:rPr>
          <w:rFonts w:ascii="Times New Roman" w:hAnsi="Times New Roman" w:cs="Times New Roman"/>
          <w:color w:val="000000" w:themeColor="text1"/>
          <w:sz w:val="24"/>
          <w:szCs w:val="24"/>
        </w:rPr>
        <w:t xml:space="preserve">. </w:t>
      </w:r>
    </w:p>
    <w:p w14:paraId="76F0F61B" w14:textId="6AC53739" w:rsidR="00B0320C" w:rsidRPr="00E00CF3" w:rsidRDefault="00AA5902" w:rsidP="00E16AB2">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For group I, increasing the </w:t>
      </w:r>
      <w:r w:rsidR="00E966CA" w:rsidRPr="00E00CF3">
        <w:rPr>
          <w:rFonts w:ascii="Times New Roman" w:hAnsi="Times New Roman" w:cs="Times New Roman"/>
          <w:b/>
          <w:bCs/>
          <w:color w:val="000000" w:themeColor="text1"/>
          <w:sz w:val="24"/>
          <w:szCs w:val="24"/>
        </w:rPr>
        <w:t>DOSC</w:t>
      </w:r>
      <w:r w:rsidR="00E966CA"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 xml:space="preserve">from </w:t>
      </w:r>
      <w:r w:rsidR="00910821" w:rsidRPr="00E00CF3">
        <w:rPr>
          <w:rFonts w:ascii="Times New Roman" w:hAnsi="Times New Roman" w:cs="Times New Roman"/>
          <w:color w:val="000000" w:themeColor="text1"/>
          <w:sz w:val="24"/>
          <w:szCs w:val="24"/>
        </w:rPr>
        <w:t>4</w:t>
      </w:r>
      <w:r w:rsidRPr="00E00CF3">
        <w:rPr>
          <w:rFonts w:ascii="Times New Roman" w:hAnsi="Times New Roman" w:cs="Times New Roman"/>
          <w:color w:val="000000" w:themeColor="text1"/>
          <w:sz w:val="24"/>
          <w:szCs w:val="24"/>
        </w:rPr>
        <w:t xml:space="preserve">0% to 100% led to </w:t>
      </w:r>
      <w:r w:rsidR="00185B7E" w:rsidRPr="00E00CF3">
        <w:rPr>
          <w:rFonts w:ascii="Times New Roman" w:hAnsi="Times New Roman" w:cs="Times New Roman"/>
          <w:color w:val="000000" w:themeColor="text1"/>
          <w:sz w:val="24"/>
          <w:szCs w:val="24"/>
        </w:rPr>
        <w:t xml:space="preserve">an </w:t>
      </w:r>
      <w:r w:rsidRPr="00E00CF3">
        <w:rPr>
          <w:rFonts w:ascii="Times New Roman" w:hAnsi="Times New Roman" w:cs="Times New Roman"/>
          <w:color w:val="000000" w:themeColor="text1"/>
          <w:sz w:val="24"/>
          <w:szCs w:val="24"/>
        </w:rPr>
        <w:t xml:space="preserve">increase </w:t>
      </w:r>
      <w:r w:rsidR="00185B7E" w:rsidRPr="00E00CF3">
        <w:rPr>
          <w:rFonts w:ascii="Times New Roman" w:hAnsi="Times New Roman" w:cs="Times New Roman"/>
          <w:color w:val="000000" w:themeColor="text1"/>
          <w:sz w:val="24"/>
          <w:szCs w:val="24"/>
        </w:rPr>
        <w:t xml:space="preserve">in </w:t>
      </w:r>
      <w:r w:rsidRPr="00E00CF3">
        <w:rPr>
          <w:rFonts w:ascii="Times New Roman" w:hAnsi="Times New Roman" w:cs="Times New Roman"/>
          <w:color w:val="000000" w:themeColor="text1"/>
          <w:sz w:val="24"/>
          <w:szCs w:val="24"/>
        </w:rPr>
        <w:t xml:space="preserve">the maximum load by </w:t>
      </w:r>
      <w:r w:rsidR="00DA257A" w:rsidRPr="00E00CF3">
        <w:rPr>
          <w:rFonts w:ascii="Times New Roman" w:hAnsi="Times New Roman" w:cs="Times New Roman"/>
          <w:color w:val="000000" w:themeColor="text1"/>
          <w:sz w:val="24"/>
          <w:szCs w:val="24"/>
        </w:rPr>
        <w:t>65.85</w:t>
      </w:r>
      <w:r w:rsidRPr="00E00CF3">
        <w:rPr>
          <w:rFonts w:ascii="Times New Roman" w:hAnsi="Times New Roman" w:cs="Times New Roman"/>
          <w:color w:val="000000" w:themeColor="text1"/>
          <w:sz w:val="24"/>
          <w:szCs w:val="24"/>
        </w:rPr>
        <w:t xml:space="preserve">%, the initial stiffness by </w:t>
      </w:r>
      <w:r w:rsidR="00DA257A" w:rsidRPr="00E00CF3">
        <w:rPr>
          <w:rFonts w:ascii="Times New Roman" w:hAnsi="Times New Roman" w:cs="Times New Roman"/>
          <w:color w:val="000000" w:themeColor="text1"/>
          <w:sz w:val="24"/>
          <w:szCs w:val="24"/>
        </w:rPr>
        <w:t>58.17%</w:t>
      </w:r>
      <w:r w:rsidRPr="00E00CF3">
        <w:rPr>
          <w:rFonts w:ascii="Times New Roman" w:hAnsi="Times New Roman" w:cs="Times New Roman"/>
          <w:color w:val="000000" w:themeColor="text1"/>
          <w:sz w:val="24"/>
          <w:szCs w:val="24"/>
        </w:rPr>
        <w:t xml:space="preserve">, and the elastic limit by </w:t>
      </w:r>
      <w:r w:rsidR="00DA257A" w:rsidRPr="00E00CF3">
        <w:rPr>
          <w:rFonts w:ascii="Times New Roman" w:hAnsi="Times New Roman" w:cs="Times New Roman"/>
          <w:color w:val="000000" w:themeColor="text1"/>
          <w:sz w:val="24"/>
          <w:szCs w:val="24"/>
        </w:rPr>
        <w:t>48.3</w:t>
      </w:r>
      <w:r w:rsidRPr="00E00CF3">
        <w:rPr>
          <w:rFonts w:ascii="Times New Roman" w:hAnsi="Times New Roman" w:cs="Times New Roman"/>
          <w:color w:val="000000" w:themeColor="text1"/>
          <w:sz w:val="24"/>
          <w:szCs w:val="24"/>
        </w:rPr>
        <w:t>%. However, it le</w:t>
      </w:r>
      <w:r w:rsidR="00D16B06" w:rsidRPr="00E00CF3">
        <w:rPr>
          <w:rFonts w:ascii="Times New Roman" w:hAnsi="Times New Roman" w:cs="Times New Roman"/>
          <w:color w:val="000000" w:themeColor="text1"/>
          <w:sz w:val="24"/>
          <w:szCs w:val="24"/>
        </w:rPr>
        <w:t>d</w:t>
      </w:r>
      <w:r w:rsidRPr="00E00CF3">
        <w:rPr>
          <w:rFonts w:ascii="Times New Roman" w:hAnsi="Times New Roman" w:cs="Times New Roman"/>
          <w:color w:val="000000" w:themeColor="text1"/>
          <w:sz w:val="24"/>
          <w:szCs w:val="24"/>
        </w:rPr>
        <w:t xml:space="preserve"> to </w:t>
      </w:r>
      <w:r w:rsidR="00185B7E" w:rsidRPr="00E00CF3">
        <w:rPr>
          <w:rFonts w:ascii="Times New Roman" w:hAnsi="Times New Roman" w:cs="Times New Roman"/>
          <w:color w:val="000000" w:themeColor="text1"/>
          <w:sz w:val="24"/>
          <w:szCs w:val="24"/>
        </w:rPr>
        <w:t xml:space="preserve">a </w:t>
      </w:r>
      <w:r w:rsidRPr="00E00CF3">
        <w:rPr>
          <w:rFonts w:ascii="Times New Roman" w:hAnsi="Times New Roman" w:cs="Times New Roman"/>
          <w:color w:val="000000" w:themeColor="text1"/>
          <w:sz w:val="24"/>
          <w:szCs w:val="24"/>
        </w:rPr>
        <w:t xml:space="preserve">decrease </w:t>
      </w:r>
      <w:r w:rsidR="00185B7E" w:rsidRPr="00E00CF3">
        <w:rPr>
          <w:rFonts w:ascii="Times New Roman" w:hAnsi="Times New Roman" w:cs="Times New Roman"/>
          <w:color w:val="000000" w:themeColor="text1"/>
          <w:sz w:val="24"/>
          <w:szCs w:val="24"/>
        </w:rPr>
        <w:t xml:space="preserve">in </w:t>
      </w:r>
      <w:r w:rsidRPr="00E00CF3">
        <w:rPr>
          <w:rFonts w:ascii="Times New Roman" w:hAnsi="Times New Roman" w:cs="Times New Roman"/>
          <w:color w:val="000000" w:themeColor="text1"/>
          <w:sz w:val="24"/>
          <w:szCs w:val="24"/>
        </w:rPr>
        <w:t xml:space="preserve">the maximum deflection by </w:t>
      </w:r>
      <w:r w:rsidR="00DA257A" w:rsidRPr="00E00CF3">
        <w:rPr>
          <w:rFonts w:ascii="Times New Roman" w:hAnsi="Times New Roman" w:cs="Times New Roman"/>
          <w:color w:val="000000" w:themeColor="text1"/>
          <w:sz w:val="24"/>
          <w:szCs w:val="24"/>
        </w:rPr>
        <w:t>13.46</w:t>
      </w:r>
      <w:r w:rsidRPr="00E00CF3">
        <w:rPr>
          <w:rFonts w:ascii="Times New Roman" w:hAnsi="Times New Roman" w:cs="Times New Roman"/>
          <w:color w:val="000000" w:themeColor="text1"/>
          <w:sz w:val="24"/>
          <w:szCs w:val="24"/>
        </w:rPr>
        <w:t>%.</w:t>
      </w:r>
      <w:r w:rsidR="00E16AB2" w:rsidRPr="00E00CF3">
        <w:rPr>
          <w:rFonts w:ascii="Times New Roman" w:hAnsi="Times New Roman" w:cs="Times New Roman"/>
          <w:color w:val="000000" w:themeColor="text1"/>
          <w:sz w:val="24"/>
          <w:szCs w:val="24"/>
        </w:rPr>
        <w:t xml:space="preserve"> </w:t>
      </w:r>
      <w:r w:rsidR="007E313A">
        <w:rPr>
          <w:rFonts w:ascii="Times New Roman" w:hAnsi="Times New Roman" w:cs="Times New Roman"/>
          <w:color w:val="000000" w:themeColor="text1"/>
          <w:sz w:val="24"/>
          <w:szCs w:val="24"/>
          <w:lang w:bidi="ar-EG"/>
        </w:rPr>
        <w:t>However,</w:t>
      </w:r>
      <w:r w:rsidR="00DA257A" w:rsidRPr="00E00CF3">
        <w:rPr>
          <w:rFonts w:ascii="Times New Roman" w:hAnsi="Times New Roman" w:cs="Times New Roman"/>
          <w:color w:val="000000" w:themeColor="text1"/>
          <w:sz w:val="24"/>
          <w:szCs w:val="24"/>
          <w:lang w:bidi="ar-EG"/>
        </w:rPr>
        <w:t xml:space="preserve"> for group</w:t>
      </w:r>
      <w:r w:rsidR="00D16B06" w:rsidRPr="00E00CF3">
        <w:rPr>
          <w:rFonts w:ascii="Times New Roman" w:hAnsi="Times New Roman" w:cs="Times New Roman"/>
          <w:color w:val="000000" w:themeColor="text1"/>
          <w:sz w:val="24"/>
          <w:szCs w:val="24"/>
          <w:lang w:bidi="ar-EG"/>
        </w:rPr>
        <w:t xml:space="preserve"> II, there w</w:t>
      </w:r>
      <w:r w:rsidR="00185B7E" w:rsidRPr="00E00CF3">
        <w:rPr>
          <w:rFonts w:ascii="Times New Roman" w:hAnsi="Times New Roman" w:cs="Times New Roman"/>
          <w:color w:val="000000" w:themeColor="text1"/>
          <w:sz w:val="24"/>
          <w:szCs w:val="24"/>
          <w:lang w:bidi="ar-EG"/>
        </w:rPr>
        <w:t>as</w:t>
      </w:r>
      <w:r w:rsidR="00D16B06" w:rsidRPr="00E00CF3">
        <w:rPr>
          <w:rFonts w:ascii="Times New Roman" w:hAnsi="Times New Roman" w:cs="Times New Roman"/>
          <w:color w:val="000000" w:themeColor="text1"/>
          <w:sz w:val="24"/>
          <w:szCs w:val="24"/>
          <w:lang w:bidi="ar-EG"/>
        </w:rPr>
        <w:t xml:space="preserve"> an increase in </w:t>
      </w:r>
      <w:r w:rsidR="00DD0986" w:rsidRPr="00E00CF3">
        <w:rPr>
          <w:rFonts w:ascii="Times New Roman" w:hAnsi="Times New Roman" w:cs="Times New Roman"/>
          <w:color w:val="000000" w:themeColor="text1"/>
          <w:sz w:val="24"/>
          <w:szCs w:val="24"/>
          <w:lang w:bidi="ar-EG"/>
        </w:rPr>
        <w:t xml:space="preserve">the </w:t>
      </w:r>
      <w:r w:rsidR="00D16B06" w:rsidRPr="00E00CF3">
        <w:rPr>
          <w:rFonts w:ascii="Times New Roman" w:hAnsi="Times New Roman" w:cs="Times New Roman"/>
          <w:color w:val="000000" w:themeColor="text1"/>
          <w:sz w:val="24"/>
          <w:szCs w:val="24"/>
        </w:rPr>
        <w:t>maximum load, initial stiffness</w:t>
      </w:r>
      <w:r w:rsidR="00185B7E" w:rsidRPr="00E00CF3">
        <w:rPr>
          <w:rFonts w:ascii="Times New Roman" w:hAnsi="Times New Roman" w:cs="Times New Roman"/>
          <w:color w:val="000000" w:themeColor="text1"/>
          <w:sz w:val="24"/>
          <w:szCs w:val="24"/>
        </w:rPr>
        <w:t>,</w:t>
      </w:r>
      <w:r w:rsidR="00D16B06" w:rsidRPr="00E00CF3">
        <w:rPr>
          <w:rFonts w:ascii="Times New Roman" w:hAnsi="Times New Roman" w:cs="Times New Roman"/>
          <w:color w:val="000000" w:themeColor="text1"/>
          <w:sz w:val="24"/>
          <w:szCs w:val="24"/>
        </w:rPr>
        <w:t xml:space="preserve"> and elastic limit </w:t>
      </w:r>
      <w:r w:rsidR="00562506" w:rsidRPr="00E00CF3">
        <w:rPr>
          <w:rFonts w:ascii="Times New Roman" w:hAnsi="Times New Roman" w:cs="Times New Roman"/>
          <w:color w:val="000000" w:themeColor="text1"/>
          <w:sz w:val="24"/>
          <w:szCs w:val="24"/>
        </w:rPr>
        <w:t>by 27.94</w:t>
      </w:r>
      <w:r w:rsidR="00D16B06" w:rsidRPr="00E00CF3">
        <w:rPr>
          <w:rFonts w:ascii="Times New Roman" w:hAnsi="Times New Roman" w:cs="Times New Roman"/>
          <w:color w:val="000000" w:themeColor="text1"/>
          <w:sz w:val="24"/>
          <w:szCs w:val="24"/>
        </w:rPr>
        <w:t>%, 200.54%</w:t>
      </w:r>
      <w:r w:rsidR="00185B7E" w:rsidRPr="00E00CF3">
        <w:rPr>
          <w:rFonts w:ascii="Times New Roman" w:hAnsi="Times New Roman" w:cs="Times New Roman"/>
          <w:color w:val="000000" w:themeColor="text1"/>
          <w:sz w:val="24"/>
          <w:szCs w:val="24"/>
        </w:rPr>
        <w:t>,</w:t>
      </w:r>
      <w:r w:rsidR="00D16B06" w:rsidRPr="00E00CF3">
        <w:rPr>
          <w:rFonts w:ascii="Times New Roman" w:hAnsi="Times New Roman" w:cs="Times New Roman"/>
          <w:color w:val="000000" w:themeColor="text1"/>
          <w:sz w:val="24"/>
          <w:szCs w:val="24"/>
        </w:rPr>
        <w:t xml:space="preserve"> and 156.52%</w:t>
      </w:r>
      <w:r w:rsidR="00562506" w:rsidRPr="00E00CF3">
        <w:rPr>
          <w:rFonts w:ascii="Times New Roman" w:hAnsi="Times New Roman" w:cs="Times New Roman"/>
          <w:color w:val="000000" w:themeColor="text1"/>
          <w:sz w:val="24"/>
          <w:szCs w:val="24"/>
        </w:rPr>
        <w:t>,</w:t>
      </w:r>
      <w:r w:rsidR="00D16B06" w:rsidRPr="00E00CF3">
        <w:rPr>
          <w:rFonts w:ascii="Times New Roman" w:hAnsi="Times New Roman" w:cs="Times New Roman"/>
          <w:color w:val="000000" w:themeColor="text1"/>
          <w:sz w:val="24"/>
          <w:szCs w:val="24"/>
        </w:rPr>
        <w:t xml:space="preserve"> respectively. </w:t>
      </w:r>
      <w:r w:rsidR="00185B7E" w:rsidRPr="00E00CF3">
        <w:rPr>
          <w:rFonts w:ascii="Times New Roman" w:hAnsi="Times New Roman" w:cs="Times New Roman"/>
          <w:color w:val="000000" w:themeColor="text1"/>
          <w:sz w:val="24"/>
          <w:szCs w:val="24"/>
        </w:rPr>
        <w:t>In contrast,</w:t>
      </w:r>
      <w:r w:rsidR="00D16B06" w:rsidRPr="00E00CF3">
        <w:rPr>
          <w:rFonts w:ascii="Times New Roman" w:hAnsi="Times New Roman" w:cs="Times New Roman"/>
          <w:color w:val="000000" w:themeColor="text1"/>
          <w:sz w:val="24"/>
          <w:szCs w:val="24"/>
        </w:rPr>
        <w:t xml:space="preserve"> the decrease </w:t>
      </w:r>
      <w:r w:rsidR="00EE2F7A" w:rsidRPr="00E00CF3">
        <w:rPr>
          <w:rFonts w:ascii="Times New Roman" w:hAnsi="Times New Roman" w:cs="Times New Roman"/>
          <w:color w:val="000000" w:themeColor="text1"/>
          <w:sz w:val="24"/>
          <w:szCs w:val="24"/>
        </w:rPr>
        <w:t>of the</w:t>
      </w:r>
      <w:r w:rsidR="00D16B06" w:rsidRPr="00E00CF3">
        <w:rPr>
          <w:rFonts w:ascii="Times New Roman" w:hAnsi="Times New Roman" w:cs="Times New Roman"/>
          <w:color w:val="000000" w:themeColor="text1"/>
          <w:sz w:val="24"/>
          <w:szCs w:val="24"/>
        </w:rPr>
        <w:t xml:space="preserve"> maximum deflection was 23.76%.</w:t>
      </w:r>
    </w:p>
    <w:p w14:paraId="0D56DEB4" w14:textId="58D35D28" w:rsidR="005321AA" w:rsidRDefault="00AA5902" w:rsidP="00E16AB2">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Comparing the results of the different groups</w:t>
      </w:r>
      <w:r w:rsidR="001638A5"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i.e.</w:t>
      </w:r>
      <w:r w:rsidR="001638A5"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straight and triangle tendon groups, leads to some observations. In general, straight tendon </w:t>
      </w:r>
      <w:r w:rsidRPr="00E00CF3">
        <w:rPr>
          <w:rFonts w:ascii="Times New Roman" w:hAnsi="Times New Roman" w:cs="Times New Roman"/>
          <w:b/>
          <w:bCs/>
          <w:color w:val="000000" w:themeColor="text1"/>
          <w:sz w:val="24"/>
          <w:szCs w:val="24"/>
        </w:rPr>
        <w:t>CBs</w:t>
      </w:r>
      <w:r w:rsidRPr="00E00CF3">
        <w:rPr>
          <w:rFonts w:ascii="Times New Roman" w:hAnsi="Times New Roman" w:cs="Times New Roman"/>
          <w:color w:val="000000" w:themeColor="text1"/>
          <w:sz w:val="24"/>
          <w:szCs w:val="24"/>
        </w:rPr>
        <w:t xml:space="preserve"> showed higher ductility and </w:t>
      </w:r>
      <w:r w:rsidR="00E775BE" w:rsidRPr="00E00CF3">
        <w:rPr>
          <w:rFonts w:ascii="Times New Roman" w:hAnsi="Times New Roman" w:cs="Times New Roman"/>
          <w:color w:val="000000" w:themeColor="text1"/>
          <w:sz w:val="24"/>
          <w:szCs w:val="24"/>
        </w:rPr>
        <w:t>load</w:t>
      </w:r>
      <w:r w:rsidR="001638A5" w:rsidRPr="00E00CF3">
        <w:rPr>
          <w:rFonts w:ascii="Times New Roman" w:hAnsi="Times New Roman" w:cs="Times New Roman"/>
          <w:color w:val="000000" w:themeColor="text1"/>
          <w:sz w:val="24"/>
          <w:szCs w:val="24"/>
        </w:rPr>
        <w:t>-</w:t>
      </w:r>
      <w:r w:rsidR="00E775BE" w:rsidRPr="00E00CF3">
        <w:rPr>
          <w:rFonts w:ascii="Times New Roman" w:hAnsi="Times New Roman" w:cs="Times New Roman"/>
          <w:color w:val="000000" w:themeColor="text1"/>
          <w:sz w:val="24"/>
          <w:szCs w:val="24"/>
        </w:rPr>
        <w:t xml:space="preserve">carrying </w:t>
      </w:r>
      <w:r w:rsidRPr="00E00CF3">
        <w:rPr>
          <w:rFonts w:ascii="Times New Roman" w:hAnsi="Times New Roman" w:cs="Times New Roman"/>
          <w:color w:val="000000" w:themeColor="text1"/>
          <w:sz w:val="24"/>
          <w:szCs w:val="24"/>
        </w:rPr>
        <w:t xml:space="preserve">capacity than triangle tendon </w:t>
      </w:r>
      <w:r w:rsidRPr="00E00CF3">
        <w:rPr>
          <w:rFonts w:ascii="Times New Roman" w:hAnsi="Times New Roman" w:cs="Times New Roman"/>
          <w:b/>
          <w:bCs/>
          <w:color w:val="000000" w:themeColor="text1"/>
          <w:sz w:val="24"/>
          <w:szCs w:val="24"/>
        </w:rPr>
        <w:t>CBs</w:t>
      </w:r>
      <w:r w:rsidRPr="00E00CF3">
        <w:rPr>
          <w:rFonts w:ascii="Times New Roman" w:hAnsi="Times New Roman" w:cs="Times New Roman"/>
          <w:color w:val="000000" w:themeColor="text1"/>
          <w:sz w:val="24"/>
          <w:szCs w:val="24"/>
        </w:rPr>
        <w:t xml:space="preserve">. However, the initial stiffness and elastic limit </w:t>
      </w:r>
      <w:r w:rsidR="00DD0986" w:rsidRPr="00E00CF3">
        <w:rPr>
          <w:rFonts w:ascii="Times New Roman" w:hAnsi="Times New Roman" w:cs="Times New Roman"/>
          <w:color w:val="000000" w:themeColor="text1"/>
          <w:sz w:val="24"/>
          <w:szCs w:val="24"/>
        </w:rPr>
        <w:t>were</w:t>
      </w:r>
      <w:r w:rsidRPr="00E00CF3">
        <w:rPr>
          <w:rFonts w:ascii="Times New Roman" w:hAnsi="Times New Roman" w:cs="Times New Roman"/>
          <w:color w:val="000000" w:themeColor="text1"/>
          <w:sz w:val="24"/>
          <w:szCs w:val="24"/>
        </w:rPr>
        <w:t xml:space="preserve"> lower in the case of straight tendon </w:t>
      </w:r>
      <w:r w:rsidRPr="00E00CF3">
        <w:rPr>
          <w:rFonts w:ascii="Times New Roman" w:hAnsi="Times New Roman" w:cs="Times New Roman"/>
          <w:b/>
          <w:bCs/>
          <w:color w:val="000000" w:themeColor="text1"/>
          <w:sz w:val="24"/>
          <w:szCs w:val="24"/>
        </w:rPr>
        <w:t>CBs</w:t>
      </w:r>
      <w:r w:rsidRPr="00E00CF3">
        <w:rPr>
          <w:rFonts w:ascii="Times New Roman" w:hAnsi="Times New Roman" w:cs="Times New Roman"/>
          <w:color w:val="000000" w:themeColor="text1"/>
          <w:sz w:val="24"/>
          <w:szCs w:val="24"/>
        </w:rPr>
        <w:t xml:space="preserve"> than </w:t>
      </w:r>
      <w:r w:rsidR="00FC38FC">
        <w:rPr>
          <w:rFonts w:ascii="Times New Roman" w:hAnsi="Times New Roman" w:cs="Times New Roman"/>
          <w:color w:val="000000" w:themeColor="text1"/>
          <w:sz w:val="24"/>
          <w:szCs w:val="24"/>
        </w:rPr>
        <w:t xml:space="preserve">in the </w:t>
      </w:r>
      <w:r w:rsidRPr="00E00CF3">
        <w:rPr>
          <w:rFonts w:ascii="Times New Roman" w:hAnsi="Times New Roman" w:cs="Times New Roman"/>
          <w:color w:val="000000" w:themeColor="text1"/>
          <w:sz w:val="24"/>
          <w:szCs w:val="24"/>
        </w:rPr>
        <w:t xml:space="preserve">case of triangle tendon </w:t>
      </w:r>
      <w:r w:rsidRPr="00E00CF3">
        <w:rPr>
          <w:rFonts w:ascii="Times New Roman" w:hAnsi="Times New Roman" w:cs="Times New Roman"/>
          <w:b/>
          <w:bCs/>
          <w:color w:val="000000" w:themeColor="text1"/>
          <w:sz w:val="24"/>
          <w:szCs w:val="24"/>
        </w:rPr>
        <w:t>CBs</w:t>
      </w:r>
      <w:r w:rsidRPr="00E00CF3">
        <w:rPr>
          <w:rFonts w:ascii="Times New Roman" w:hAnsi="Times New Roman" w:cs="Times New Roman"/>
          <w:color w:val="000000" w:themeColor="text1"/>
          <w:sz w:val="24"/>
          <w:szCs w:val="24"/>
        </w:rPr>
        <w:t>.</w:t>
      </w:r>
      <w:r w:rsidR="005321AA" w:rsidRPr="00E00CF3">
        <w:rPr>
          <w:rFonts w:ascii="Times New Roman" w:hAnsi="Times New Roman" w:cs="Times New Roman"/>
          <w:color w:val="000000" w:themeColor="text1"/>
          <w:sz w:val="24"/>
          <w:szCs w:val="24"/>
        </w:rPr>
        <w:t xml:space="preserve"> </w:t>
      </w:r>
      <w:r w:rsidR="003D2783" w:rsidRPr="00E00CF3">
        <w:rPr>
          <w:rFonts w:ascii="Times New Roman" w:hAnsi="Times New Roman" w:cs="Times New Roman"/>
          <w:color w:val="000000" w:themeColor="text1"/>
          <w:sz w:val="24"/>
          <w:szCs w:val="24"/>
        </w:rPr>
        <w:t xml:space="preserve">The </w:t>
      </w:r>
      <w:r w:rsidR="00E16AB2" w:rsidRPr="00E00CF3">
        <w:rPr>
          <w:rFonts w:ascii="Times New Roman" w:hAnsi="Times New Roman" w:cs="Times New Roman"/>
          <w:color w:val="000000" w:themeColor="text1"/>
          <w:sz w:val="24"/>
          <w:szCs w:val="24"/>
        </w:rPr>
        <w:t>higher</w:t>
      </w:r>
      <w:r w:rsidR="003D2783" w:rsidRPr="00E00CF3">
        <w:rPr>
          <w:rFonts w:ascii="Times New Roman" w:hAnsi="Times New Roman" w:cs="Times New Roman"/>
          <w:color w:val="000000" w:themeColor="text1"/>
          <w:sz w:val="24"/>
          <w:szCs w:val="24"/>
        </w:rPr>
        <w:t xml:space="preserve"> deformation </w:t>
      </w:r>
      <w:r w:rsidR="003D2783" w:rsidRPr="00E00CF3">
        <w:rPr>
          <w:rFonts w:ascii="Times New Roman" w:hAnsi="Times New Roman" w:cs="Times New Roman"/>
          <w:color w:val="000000" w:themeColor="text1"/>
          <w:sz w:val="24"/>
          <w:szCs w:val="24"/>
        </w:rPr>
        <w:lastRenderedPageBreak/>
        <w:t>capacity of the straight tendon group was related to the redistributing of the shear forces to the remaining studs</w:t>
      </w:r>
      <w:r w:rsidR="001638A5" w:rsidRPr="00E00CF3">
        <w:rPr>
          <w:rFonts w:ascii="Times New Roman" w:hAnsi="Times New Roman" w:cs="Times New Roman"/>
          <w:color w:val="000000" w:themeColor="text1"/>
          <w:sz w:val="24"/>
          <w:szCs w:val="24"/>
        </w:rPr>
        <w:t>,</w:t>
      </w:r>
      <w:r w:rsidR="003D2783" w:rsidRPr="00E00CF3">
        <w:rPr>
          <w:rFonts w:ascii="Times New Roman" w:hAnsi="Times New Roman" w:cs="Times New Roman"/>
          <w:color w:val="000000" w:themeColor="text1"/>
          <w:sz w:val="24"/>
          <w:szCs w:val="24"/>
        </w:rPr>
        <w:t xml:space="preserve"> which by the way</w:t>
      </w:r>
      <w:r w:rsidR="001638A5" w:rsidRPr="00E00CF3">
        <w:rPr>
          <w:rFonts w:ascii="Times New Roman" w:hAnsi="Times New Roman" w:cs="Times New Roman"/>
          <w:color w:val="000000" w:themeColor="text1"/>
          <w:sz w:val="24"/>
          <w:szCs w:val="24"/>
        </w:rPr>
        <w:t>,</w:t>
      </w:r>
      <w:r w:rsidR="003D2783" w:rsidRPr="00E00CF3">
        <w:rPr>
          <w:rFonts w:ascii="Times New Roman" w:hAnsi="Times New Roman" w:cs="Times New Roman"/>
          <w:color w:val="000000" w:themeColor="text1"/>
          <w:sz w:val="24"/>
          <w:szCs w:val="24"/>
        </w:rPr>
        <w:t xml:space="preserve"> still give</w:t>
      </w:r>
      <w:r w:rsidR="001638A5" w:rsidRPr="00E00CF3">
        <w:rPr>
          <w:rFonts w:ascii="Times New Roman" w:hAnsi="Times New Roman" w:cs="Times New Roman"/>
          <w:color w:val="000000" w:themeColor="text1"/>
          <w:sz w:val="24"/>
          <w:szCs w:val="24"/>
        </w:rPr>
        <w:t>s</w:t>
      </w:r>
      <w:r w:rsidR="003D2783" w:rsidRPr="00E00CF3">
        <w:rPr>
          <w:rFonts w:ascii="Times New Roman" w:hAnsi="Times New Roman" w:cs="Times New Roman"/>
          <w:color w:val="000000" w:themeColor="text1"/>
          <w:sz w:val="24"/>
          <w:szCs w:val="24"/>
        </w:rPr>
        <w:t xml:space="preserve"> impetus to keep the composite action at the later loading stages.</w:t>
      </w:r>
      <w:r w:rsidR="00E16AB2" w:rsidRPr="00E00CF3">
        <w:rPr>
          <w:rFonts w:ascii="Times New Roman" w:hAnsi="Times New Roman" w:cs="Times New Roman" w:hint="cs"/>
          <w:color w:val="000000" w:themeColor="text1"/>
          <w:sz w:val="24"/>
          <w:szCs w:val="24"/>
          <w:rtl/>
        </w:rPr>
        <w:t xml:space="preserve"> </w:t>
      </w:r>
      <w:r w:rsidR="005321AA" w:rsidRPr="00E00CF3">
        <w:rPr>
          <w:rFonts w:ascii="Times New Roman" w:hAnsi="Times New Roman" w:cs="Times New Roman"/>
          <w:color w:val="000000" w:themeColor="text1"/>
          <w:sz w:val="24"/>
          <w:szCs w:val="24"/>
        </w:rPr>
        <w:t xml:space="preserve">For the cases of </w:t>
      </w:r>
      <w:r w:rsidR="00A8257B" w:rsidRPr="00E00CF3">
        <w:rPr>
          <w:rFonts w:ascii="Times New Roman" w:hAnsi="Times New Roman" w:cs="Times New Roman"/>
          <w:b/>
          <w:bCs/>
          <w:color w:val="000000" w:themeColor="text1"/>
          <w:sz w:val="24"/>
          <w:szCs w:val="24"/>
        </w:rPr>
        <w:t>T</w:t>
      </w:r>
      <w:r w:rsidR="005321AA" w:rsidRPr="00E00CF3">
        <w:rPr>
          <w:rFonts w:ascii="Times New Roman" w:hAnsi="Times New Roman" w:cs="Times New Roman"/>
          <w:b/>
          <w:bCs/>
          <w:color w:val="000000" w:themeColor="text1"/>
          <w:sz w:val="24"/>
          <w:szCs w:val="24"/>
        </w:rPr>
        <w:t>1</w:t>
      </w:r>
      <w:r w:rsidR="005321AA" w:rsidRPr="00E00CF3">
        <w:rPr>
          <w:rFonts w:ascii="Times New Roman" w:hAnsi="Times New Roman" w:cs="Times New Roman"/>
          <w:color w:val="000000" w:themeColor="text1"/>
          <w:sz w:val="24"/>
          <w:szCs w:val="24"/>
        </w:rPr>
        <w:t xml:space="preserve"> and </w:t>
      </w:r>
      <w:r w:rsidR="00A8257B" w:rsidRPr="00E00CF3">
        <w:rPr>
          <w:rFonts w:ascii="Times New Roman" w:hAnsi="Times New Roman" w:cs="Times New Roman"/>
          <w:b/>
          <w:bCs/>
          <w:color w:val="000000" w:themeColor="text1"/>
          <w:sz w:val="24"/>
          <w:szCs w:val="24"/>
        </w:rPr>
        <w:t>S</w:t>
      </w:r>
      <w:r w:rsidR="005321AA" w:rsidRPr="00E00CF3">
        <w:rPr>
          <w:rFonts w:ascii="Times New Roman" w:hAnsi="Times New Roman" w:cs="Times New Roman"/>
          <w:b/>
          <w:bCs/>
          <w:color w:val="000000" w:themeColor="text1"/>
          <w:sz w:val="24"/>
          <w:szCs w:val="24"/>
        </w:rPr>
        <w:t>1</w:t>
      </w:r>
      <w:r w:rsidR="005321AA" w:rsidRPr="00E00CF3">
        <w:rPr>
          <w:rFonts w:ascii="Times New Roman" w:hAnsi="Times New Roman" w:cs="Times New Roman"/>
          <w:color w:val="000000" w:themeColor="text1"/>
          <w:sz w:val="24"/>
          <w:szCs w:val="24"/>
        </w:rPr>
        <w:t xml:space="preserve">, it can be found that moving from </w:t>
      </w:r>
      <w:r w:rsidR="00562506" w:rsidRPr="00E00CF3">
        <w:rPr>
          <w:rFonts w:ascii="Times New Roman" w:hAnsi="Times New Roman" w:cs="Times New Roman"/>
          <w:color w:val="000000" w:themeColor="text1"/>
          <w:sz w:val="24"/>
          <w:szCs w:val="24"/>
        </w:rPr>
        <w:t xml:space="preserve">triangle to </w:t>
      </w:r>
      <w:r w:rsidR="005321AA" w:rsidRPr="00E00CF3">
        <w:rPr>
          <w:rFonts w:ascii="Times New Roman" w:hAnsi="Times New Roman" w:cs="Times New Roman"/>
          <w:color w:val="000000" w:themeColor="text1"/>
          <w:sz w:val="24"/>
          <w:szCs w:val="24"/>
        </w:rPr>
        <w:t xml:space="preserve">straight tendon led to </w:t>
      </w:r>
      <w:r w:rsidR="001638A5" w:rsidRPr="00E00CF3">
        <w:rPr>
          <w:rFonts w:ascii="Times New Roman" w:hAnsi="Times New Roman" w:cs="Times New Roman"/>
          <w:color w:val="000000" w:themeColor="text1"/>
          <w:sz w:val="24"/>
          <w:szCs w:val="24"/>
        </w:rPr>
        <w:t xml:space="preserve">an </w:t>
      </w:r>
      <w:r w:rsidR="005321AA" w:rsidRPr="00E00CF3">
        <w:rPr>
          <w:rFonts w:ascii="Times New Roman" w:hAnsi="Times New Roman" w:cs="Times New Roman"/>
          <w:color w:val="000000" w:themeColor="text1"/>
          <w:sz w:val="24"/>
          <w:szCs w:val="24"/>
        </w:rPr>
        <w:t xml:space="preserve">increase </w:t>
      </w:r>
      <w:r w:rsidR="001638A5" w:rsidRPr="00E00CF3">
        <w:rPr>
          <w:rFonts w:ascii="Times New Roman" w:hAnsi="Times New Roman" w:cs="Times New Roman"/>
          <w:color w:val="000000" w:themeColor="text1"/>
          <w:sz w:val="24"/>
          <w:szCs w:val="24"/>
        </w:rPr>
        <w:t xml:space="preserve">in </w:t>
      </w:r>
      <w:r w:rsidR="005321AA" w:rsidRPr="00E00CF3">
        <w:rPr>
          <w:rFonts w:ascii="Times New Roman" w:hAnsi="Times New Roman" w:cs="Times New Roman"/>
          <w:color w:val="000000" w:themeColor="text1"/>
          <w:sz w:val="24"/>
          <w:szCs w:val="24"/>
        </w:rPr>
        <w:t>the maximum load</w:t>
      </w:r>
      <w:r w:rsidR="00562506" w:rsidRPr="00E00CF3">
        <w:rPr>
          <w:rFonts w:ascii="Times New Roman" w:hAnsi="Times New Roman" w:cs="Times New Roman"/>
          <w:color w:val="000000" w:themeColor="text1"/>
          <w:sz w:val="24"/>
          <w:szCs w:val="24"/>
        </w:rPr>
        <w:t xml:space="preserve"> and deflection</w:t>
      </w:r>
      <w:r w:rsidR="005321AA" w:rsidRPr="00E00CF3">
        <w:rPr>
          <w:rFonts w:ascii="Times New Roman" w:hAnsi="Times New Roman" w:cs="Times New Roman"/>
          <w:color w:val="000000" w:themeColor="text1"/>
          <w:sz w:val="24"/>
          <w:szCs w:val="24"/>
        </w:rPr>
        <w:t xml:space="preserve"> by </w:t>
      </w:r>
      <w:r w:rsidR="00562506" w:rsidRPr="00E00CF3">
        <w:rPr>
          <w:rFonts w:ascii="Times New Roman" w:hAnsi="Times New Roman" w:cs="Times New Roman"/>
          <w:color w:val="000000" w:themeColor="text1"/>
          <w:sz w:val="24"/>
          <w:szCs w:val="24"/>
        </w:rPr>
        <w:t>4.8</w:t>
      </w:r>
      <w:r w:rsidR="005321AA" w:rsidRPr="00E00CF3">
        <w:rPr>
          <w:rFonts w:ascii="Times New Roman" w:hAnsi="Times New Roman" w:cs="Times New Roman"/>
          <w:color w:val="000000" w:themeColor="text1"/>
          <w:sz w:val="24"/>
          <w:szCs w:val="24"/>
        </w:rPr>
        <w:t>%</w:t>
      </w:r>
      <w:r w:rsidR="00562506" w:rsidRPr="00E00CF3">
        <w:rPr>
          <w:rFonts w:ascii="Times New Roman" w:hAnsi="Times New Roman" w:cs="Times New Roman"/>
          <w:color w:val="000000" w:themeColor="text1"/>
          <w:sz w:val="24"/>
          <w:szCs w:val="24"/>
        </w:rPr>
        <w:t xml:space="preserve"> and 46.88%, respectively</w:t>
      </w:r>
      <w:r w:rsidR="005321AA" w:rsidRPr="00E00CF3">
        <w:rPr>
          <w:rFonts w:ascii="Times New Roman" w:hAnsi="Times New Roman" w:cs="Times New Roman"/>
          <w:color w:val="000000" w:themeColor="text1"/>
          <w:sz w:val="24"/>
          <w:szCs w:val="24"/>
        </w:rPr>
        <w:t xml:space="preserve">. It worth </w:t>
      </w:r>
      <w:r w:rsidR="001638A5" w:rsidRPr="00E00CF3">
        <w:rPr>
          <w:rFonts w:ascii="Times New Roman" w:hAnsi="Times New Roman" w:cs="Times New Roman"/>
          <w:color w:val="000000" w:themeColor="text1"/>
          <w:sz w:val="24"/>
          <w:szCs w:val="24"/>
        </w:rPr>
        <w:t>mentioning</w:t>
      </w:r>
      <w:r w:rsidR="005321AA" w:rsidRPr="00E00CF3">
        <w:rPr>
          <w:rFonts w:ascii="Times New Roman" w:hAnsi="Times New Roman" w:cs="Times New Roman"/>
          <w:color w:val="000000" w:themeColor="text1"/>
          <w:sz w:val="24"/>
          <w:szCs w:val="24"/>
        </w:rPr>
        <w:t xml:space="preserve"> that, by increasing the </w:t>
      </w:r>
      <w:r w:rsidR="00E966CA" w:rsidRPr="00E00CF3">
        <w:rPr>
          <w:rFonts w:ascii="Times New Roman" w:hAnsi="Times New Roman" w:cs="Times New Roman"/>
          <w:b/>
          <w:bCs/>
          <w:color w:val="000000" w:themeColor="text1"/>
          <w:sz w:val="24"/>
          <w:szCs w:val="24"/>
        </w:rPr>
        <w:t>DOSC</w:t>
      </w:r>
      <w:r w:rsidR="001638A5" w:rsidRPr="00E00CF3">
        <w:rPr>
          <w:rFonts w:ascii="Times New Roman" w:hAnsi="Times New Roman" w:cs="Times New Roman"/>
          <w:b/>
          <w:bCs/>
          <w:color w:val="000000" w:themeColor="text1"/>
          <w:sz w:val="24"/>
          <w:szCs w:val="24"/>
        </w:rPr>
        <w:t>,</w:t>
      </w:r>
      <w:r w:rsidR="00E966CA" w:rsidRPr="00E00CF3">
        <w:rPr>
          <w:rFonts w:ascii="Times New Roman" w:hAnsi="Times New Roman" w:cs="Times New Roman"/>
          <w:color w:val="000000" w:themeColor="text1"/>
          <w:sz w:val="24"/>
          <w:szCs w:val="24"/>
        </w:rPr>
        <w:t xml:space="preserve"> </w:t>
      </w:r>
      <w:r w:rsidR="005321AA" w:rsidRPr="00E00CF3">
        <w:rPr>
          <w:rFonts w:ascii="Times New Roman" w:hAnsi="Times New Roman" w:cs="Times New Roman"/>
          <w:color w:val="000000" w:themeColor="text1"/>
          <w:sz w:val="24"/>
          <w:szCs w:val="24"/>
        </w:rPr>
        <w:t>the difference in the ultimate load between group</w:t>
      </w:r>
      <w:r w:rsidR="001638A5" w:rsidRPr="00E00CF3">
        <w:rPr>
          <w:rFonts w:ascii="Times New Roman" w:hAnsi="Times New Roman" w:cs="Times New Roman"/>
          <w:color w:val="000000" w:themeColor="text1"/>
          <w:sz w:val="24"/>
          <w:szCs w:val="24"/>
        </w:rPr>
        <w:t>s</w:t>
      </w:r>
      <w:r w:rsidR="005321AA" w:rsidRPr="00E00CF3">
        <w:rPr>
          <w:rFonts w:ascii="Times New Roman" w:hAnsi="Times New Roman" w:cs="Times New Roman"/>
          <w:color w:val="000000" w:themeColor="text1"/>
          <w:sz w:val="24"/>
          <w:szCs w:val="24"/>
        </w:rPr>
        <w:t xml:space="preserve"> I and II decreases. Moving from </w:t>
      </w:r>
      <w:r w:rsidR="00A8257B" w:rsidRPr="00E00CF3">
        <w:rPr>
          <w:rFonts w:ascii="Times New Roman" w:hAnsi="Times New Roman" w:cs="Times New Roman"/>
          <w:b/>
          <w:bCs/>
          <w:color w:val="000000" w:themeColor="text1"/>
          <w:sz w:val="24"/>
          <w:szCs w:val="24"/>
        </w:rPr>
        <w:t>T</w:t>
      </w:r>
      <w:r w:rsidR="005321AA" w:rsidRPr="00E00CF3">
        <w:rPr>
          <w:rFonts w:ascii="Times New Roman" w:hAnsi="Times New Roman" w:cs="Times New Roman"/>
          <w:b/>
          <w:bCs/>
          <w:color w:val="000000" w:themeColor="text1"/>
          <w:sz w:val="24"/>
          <w:szCs w:val="24"/>
        </w:rPr>
        <w:t>1</w:t>
      </w:r>
      <w:r w:rsidR="005321AA" w:rsidRPr="00E00CF3">
        <w:rPr>
          <w:rFonts w:ascii="Times New Roman" w:hAnsi="Times New Roman" w:cs="Times New Roman"/>
          <w:color w:val="000000" w:themeColor="text1"/>
          <w:sz w:val="24"/>
          <w:szCs w:val="24"/>
        </w:rPr>
        <w:t xml:space="preserve"> to </w:t>
      </w:r>
      <w:r w:rsidR="00A8257B" w:rsidRPr="00E00CF3">
        <w:rPr>
          <w:rFonts w:ascii="Times New Roman" w:hAnsi="Times New Roman" w:cs="Times New Roman"/>
          <w:b/>
          <w:bCs/>
          <w:color w:val="000000" w:themeColor="text1"/>
          <w:sz w:val="24"/>
          <w:szCs w:val="24"/>
        </w:rPr>
        <w:t>S</w:t>
      </w:r>
      <w:r w:rsidR="005321AA" w:rsidRPr="00E00CF3">
        <w:rPr>
          <w:rFonts w:ascii="Times New Roman" w:hAnsi="Times New Roman" w:cs="Times New Roman"/>
          <w:b/>
          <w:bCs/>
          <w:color w:val="000000" w:themeColor="text1"/>
          <w:sz w:val="24"/>
          <w:szCs w:val="24"/>
        </w:rPr>
        <w:t>1</w:t>
      </w:r>
      <w:r w:rsidR="005321AA" w:rsidRPr="00E00CF3">
        <w:rPr>
          <w:rFonts w:ascii="Times New Roman" w:hAnsi="Times New Roman" w:cs="Times New Roman"/>
          <w:color w:val="000000" w:themeColor="text1"/>
          <w:sz w:val="24"/>
          <w:szCs w:val="24"/>
        </w:rPr>
        <w:t xml:space="preserve"> led to an increase of maximum load by </w:t>
      </w:r>
      <w:r w:rsidR="00A8257B" w:rsidRPr="00E00CF3">
        <w:rPr>
          <w:rFonts w:ascii="Times New Roman" w:hAnsi="Times New Roman" w:cs="Times New Roman"/>
          <w:color w:val="000000" w:themeColor="text1"/>
          <w:sz w:val="24"/>
          <w:szCs w:val="24"/>
        </w:rPr>
        <w:t>4.8</w:t>
      </w:r>
      <w:r w:rsidR="005321AA" w:rsidRPr="00E00CF3">
        <w:rPr>
          <w:rFonts w:ascii="Times New Roman" w:hAnsi="Times New Roman" w:cs="Times New Roman"/>
          <w:color w:val="000000" w:themeColor="text1"/>
          <w:sz w:val="24"/>
          <w:szCs w:val="24"/>
        </w:rPr>
        <w:t xml:space="preserve">% while moving from </w:t>
      </w:r>
      <w:r w:rsidR="00A8257B" w:rsidRPr="00E00CF3">
        <w:rPr>
          <w:rFonts w:ascii="Times New Roman" w:hAnsi="Times New Roman" w:cs="Times New Roman"/>
          <w:b/>
          <w:bCs/>
          <w:color w:val="000000" w:themeColor="text1"/>
          <w:sz w:val="24"/>
          <w:szCs w:val="24"/>
        </w:rPr>
        <w:t>T</w:t>
      </w:r>
      <w:r w:rsidR="005321AA" w:rsidRPr="00E00CF3">
        <w:rPr>
          <w:rFonts w:ascii="Times New Roman" w:hAnsi="Times New Roman" w:cs="Times New Roman"/>
          <w:b/>
          <w:bCs/>
          <w:color w:val="000000" w:themeColor="text1"/>
          <w:sz w:val="24"/>
          <w:szCs w:val="24"/>
        </w:rPr>
        <w:t>4</w:t>
      </w:r>
      <w:r w:rsidR="005321AA" w:rsidRPr="00E00CF3">
        <w:rPr>
          <w:rFonts w:ascii="Times New Roman" w:hAnsi="Times New Roman" w:cs="Times New Roman"/>
          <w:color w:val="000000" w:themeColor="text1"/>
          <w:sz w:val="24"/>
          <w:szCs w:val="24"/>
        </w:rPr>
        <w:t xml:space="preserve"> to </w:t>
      </w:r>
      <w:r w:rsidR="00A8257B" w:rsidRPr="00E00CF3">
        <w:rPr>
          <w:rFonts w:ascii="Times New Roman" w:hAnsi="Times New Roman" w:cs="Times New Roman"/>
          <w:b/>
          <w:bCs/>
          <w:color w:val="000000" w:themeColor="text1"/>
          <w:sz w:val="24"/>
          <w:szCs w:val="24"/>
        </w:rPr>
        <w:t>S</w:t>
      </w:r>
      <w:r w:rsidR="005321AA" w:rsidRPr="00E00CF3">
        <w:rPr>
          <w:rFonts w:ascii="Times New Roman" w:hAnsi="Times New Roman" w:cs="Times New Roman"/>
          <w:b/>
          <w:bCs/>
          <w:color w:val="000000" w:themeColor="text1"/>
          <w:sz w:val="24"/>
          <w:szCs w:val="24"/>
        </w:rPr>
        <w:t>4</w:t>
      </w:r>
      <w:r w:rsidR="005321AA" w:rsidRPr="00E00CF3">
        <w:rPr>
          <w:rFonts w:ascii="Times New Roman" w:hAnsi="Times New Roman" w:cs="Times New Roman"/>
          <w:color w:val="000000" w:themeColor="text1"/>
          <w:sz w:val="24"/>
          <w:szCs w:val="24"/>
        </w:rPr>
        <w:t xml:space="preserve"> increase of maximum load by </w:t>
      </w:r>
      <w:r w:rsidR="00A8257B" w:rsidRPr="00E00CF3">
        <w:rPr>
          <w:rFonts w:ascii="Times New Roman" w:hAnsi="Times New Roman" w:cs="Times New Roman"/>
          <w:color w:val="000000" w:themeColor="text1"/>
          <w:sz w:val="24"/>
          <w:szCs w:val="24"/>
        </w:rPr>
        <w:t>23.78</w:t>
      </w:r>
      <w:r w:rsidR="005321AA" w:rsidRPr="00E00CF3">
        <w:rPr>
          <w:rFonts w:ascii="Times New Roman" w:hAnsi="Times New Roman" w:cs="Times New Roman"/>
          <w:color w:val="000000" w:themeColor="text1"/>
          <w:sz w:val="24"/>
          <w:szCs w:val="24"/>
        </w:rPr>
        <w:t>%. This mean</w:t>
      </w:r>
      <w:r w:rsidR="001638A5" w:rsidRPr="00E00CF3">
        <w:rPr>
          <w:rFonts w:ascii="Times New Roman" w:hAnsi="Times New Roman" w:cs="Times New Roman"/>
          <w:color w:val="000000" w:themeColor="text1"/>
          <w:sz w:val="24"/>
          <w:szCs w:val="24"/>
        </w:rPr>
        <w:t>s</w:t>
      </w:r>
      <w:r w:rsidR="005321AA" w:rsidRPr="00E00CF3">
        <w:rPr>
          <w:rFonts w:ascii="Times New Roman" w:hAnsi="Times New Roman" w:cs="Times New Roman"/>
          <w:color w:val="000000" w:themeColor="text1"/>
          <w:sz w:val="24"/>
          <w:szCs w:val="24"/>
        </w:rPr>
        <w:t xml:space="preserve"> that the effect tendon profile is less significant in the case of high </w:t>
      </w:r>
      <w:r w:rsidR="00EA1082" w:rsidRPr="00E00CF3">
        <w:rPr>
          <w:rFonts w:ascii="Times New Roman" w:hAnsi="Times New Roman" w:cs="Times New Roman"/>
          <w:b/>
          <w:bCs/>
          <w:color w:val="000000" w:themeColor="text1"/>
          <w:sz w:val="24"/>
          <w:szCs w:val="24"/>
        </w:rPr>
        <w:t>DOSCs</w:t>
      </w:r>
      <w:r w:rsidR="00EA1082" w:rsidRPr="00E00CF3">
        <w:rPr>
          <w:rFonts w:ascii="Times New Roman" w:hAnsi="Times New Roman" w:cs="Times New Roman"/>
          <w:color w:val="000000" w:themeColor="text1"/>
          <w:sz w:val="24"/>
          <w:szCs w:val="24"/>
        </w:rPr>
        <w:t xml:space="preserve"> </w:t>
      </w:r>
      <w:r w:rsidR="005321AA" w:rsidRPr="00E00CF3">
        <w:rPr>
          <w:rFonts w:ascii="Times New Roman" w:hAnsi="Times New Roman" w:cs="Times New Roman"/>
          <w:color w:val="000000" w:themeColor="text1"/>
          <w:sz w:val="24"/>
          <w:szCs w:val="24"/>
        </w:rPr>
        <w:t xml:space="preserve">i.e. higher than 80%.  </w:t>
      </w:r>
    </w:p>
    <w:p w14:paraId="1A2D22AF" w14:textId="77777777" w:rsidR="007E313A" w:rsidRPr="00E00CF3" w:rsidRDefault="007E313A" w:rsidP="00E16AB2">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93068" w:rsidRPr="00E00CF3" w14:paraId="2535E12E" w14:textId="77777777" w:rsidTr="50B435C4">
        <w:trPr>
          <w:jc w:val="center"/>
        </w:trPr>
        <w:tc>
          <w:tcPr>
            <w:tcW w:w="4675" w:type="dxa"/>
            <w:vAlign w:val="center"/>
          </w:tcPr>
          <w:p w14:paraId="7169B25C" w14:textId="457B2F51" w:rsidR="00B93068" w:rsidRPr="00E00CF3" w:rsidRDefault="006854BA" w:rsidP="006854BA">
            <w:pPr>
              <w:autoSpaceDE w:val="0"/>
              <w:autoSpaceDN w:val="0"/>
              <w:adjustRightInd w:val="0"/>
              <w:spacing w:line="480" w:lineRule="auto"/>
              <w:jc w:val="both"/>
              <w:rPr>
                <w:rFonts w:ascii="Times New Roman" w:hAnsi="Times New Roman" w:cs="Times New Roman"/>
                <w:color w:val="000000" w:themeColor="text1"/>
                <w:sz w:val="24"/>
                <w:szCs w:val="24"/>
              </w:rPr>
            </w:pPr>
            <w:r w:rsidRPr="00E00CF3">
              <w:rPr>
                <w:rFonts w:ascii="Times New Roman" w:hAnsi="Times New Roman" w:cs="Times New Roman"/>
                <w:noProof/>
                <w:color w:val="000000" w:themeColor="text1"/>
                <w:sz w:val="24"/>
                <w:szCs w:val="24"/>
              </w:rPr>
              <w:drawing>
                <wp:inline distT="0" distB="0" distL="0" distR="0" wp14:anchorId="7B8F1E0E" wp14:editId="67627C52">
                  <wp:extent cx="2743200" cy="27651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765188"/>
                          </a:xfrm>
                          <a:prstGeom prst="rect">
                            <a:avLst/>
                          </a:prstGeom>
                          <a:noFill/>
                          <a:ln>
                            <a:noFill/>
                          </a:ln>
                        </pic:spPr>
                      </pic:pic>
                    </a:graphicData>
                  </a:graphic>
                </wp:inline>
              </w:drawing>
            </w:r>
          </w:p>
        </w:tc>
        <w:tc>
          <w:tcPr>
            <w:tcW w:w="4675" w:type="dxa"/>
            <w:vAlign w:val="center"/>
          </w:tcPr>
          <w:p w14:paraId="4B9EC69A" w14:textId="60C37397" w:rsidR="00B93068" w:rsidRPr="00E00CF3" w:rsidRDefault="006854BA" w:rsidP="006854BA">
            <w:pPr>
              <w:autoSpaceDE w:val="0"/>
              <w:autoSpaceDN w:val="0"/>
              <w:adjustRightInd w:val="0"/>
              <w:spacing w:line="480" w:lineRule="auto"/>
              <w:rPr>
                <w:rFonts w:ascii="Times New Roman" w:hAnsi="Times New Roman" w:cs="Times New Roman"/>
                <w:color w:val="000000" w:themeColor="text1"/>
                <w:sz w:val="24"/>
                <w:szCs w:val="24"/>
              </w:rPr>
            </w:pPr>
            <w:r w:rsidRPr="00E00CF3">
              <w:rPr>
                <w:rFonts w:ascii="Times New Roman" w:hAnsi="Times New Roman" w:cs="Times New Roman"/>
                <w:noProof/>
                <w:color w:val="000000" w:themeColor="text1"/>
                <w:sz w:val="24"/>
                <w:szCs w:val="24"/>
              </w:rPr>
              <w:drawing>
                <wp:inline distT="0" distB="0" distL="0" distR="0" wp14:anchorId="16AEDD81" wp14:editId="0C92A1E6">
                  <wp:extent cx="2743200" cy="27651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765188"/>
                          </a:xfrm>
                          <a:prstGeom prst="rect">
                            <a:avLst/>
                          </a:prstGeom>
                          <a:noFill/>
                          <a:ln>
                            <a:noFill/>
                          </a:ln>
                        </pic:spPr>
                      </pic:pic>
                    </a:graphicData>
                  </a:graphic>
                </wp:inline>
              </w:drawing>
            </w:r>
          </w:p>
        </w:tc>
      </w:tr>
    </w:tbl>
    <w:p w14:paraId="1F0C7662" w14:textId="0670B26A" w:rsidR="00B93068" w:rsidRPr="00E00CF3" w:rsidRDefault="00B93068" w:rsidP="00B93068">
      <w:pPr>
        <w:autoSpaceDE w:val="0"/>
        <w:autoSpaceDN w:val="0"/>
        <w:adjustRightInd w:val="0"/>
        <w:spacing w:after="0"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4</w:t>
      </w:r>
      <w:r w:rsidRPr="00E00CF3">
        <w:rPr>
          <w:rFonts w:ascii="Times New Roman" w:hAnsi="Times New Roman" w:cs="Times New Roman"/>
          <w:b/>
          <w:bCs/>
          <w:color w:val="000000" w:themeColor="text1"/>
          <w:sz w:val="24"/>
          <w:szCs w:val="24"/>
        </w:rPr>
        <w:t>:</w:t>
      </w:r>
      <w:r w:rsidRPr="00E00CF3">
        <w:rPr>
          <w:rFonts w:ascii="Times New Roman" w:hAnsi="Times New Roman" w:cs="Times New Roman"/>
          <w:color w:val="000000" w:themeColor="text1"/>
          <w:sz w:val="24"/>
          <w:szCs w:val="24"/>
        </w:rPr>
        <w:t xml:space="preserve"> </w:t>
      </w:r>
      <w:r w:rsidR="00D5594F" w:rsidRPr="00E00CF3">
        <w:rPr>
          <w:rFonts w:ascii="Times New Roman" w:hAnsi="Times New Roman" w:cs="Times New Roman"/>
          <w:color w:val="000000" w:themeColor="text1"/>
          <w:sz w:val="24"/>
          <w:szCs w:val="24"/>
        </w:rPr>
        <w:t xml:space="preserve">Effect of </w:t>
      </w:r>
      <w:r w:rsidR="00D5594F" w:rsidRPr="00E00CF3">
        <w:rPr>
          <w:rFonts w:ascii="Times New Roman" w:hAnsi="Times New Roman" w:cs="Times New Roman"/>
          <w:b/>
          <w:bCs/>
          <w:color w:val="000000" w:themeColor="text1"/>
          <w:sz w:val="24"/>
          <w:szCs w:val="24"/>
        </w:rPr>
        <w:t>DOSC</w:t>
      </w:r>
      <w:r w:rsidR="00D5594F" w:rsidRPr="00E00CF3">
        <w:rPr>
          <w:rFonts w:ascii="Times New Roman" w:hAnsi="Times New Roman" w:cs="Times New Roman"/>
          <w:color w:val="000000" w:themeColor="text1"/>
          <w:sz w:val="24"/>
          <w:szCs w:val="24"/>
        </w:rPr>
        <w:t xml:space="preserve"> and Tendon Profile on the </w:t>
      </w:r>
      <w:r w:rsidRPr="00E00CF3">
        <w:rPr>
          <w:rFonts w:ascii="Times New Roman" w:hAnsi="Times New Roman" w:cs="Times New Roman"/>
          <w:color w:val="000000" w:themeColor="text1"/>
          <w:sz w:val="24"/>
          <w:szCs w:val="24"/>
        </w:rPr>
        <w:t>Load</w:t>
      </w:r>
      <w:r w:rsidR="00D5594F" w:rsidRPr="00E00CF3">
        <w:rPr>
          <w:rFonts w:ascii="Times New Roman" w:hAnsi="Times New Roman" w:cs="Times New Roman"/>
          <w:color w:val="000000" w:themeColor="text1"/>
          <w:sz w:val="24"/>
          <w:szCs w:val="24"/>
        </w:rPr>
        <w:t xml:space="preserve"> vs</w:t>
      </w:r>
      <w:r w:rsidR="00F44230" w:rsidRPr="00E00CF3">
        <w:rPr>
          <w:rFonts w:ascii="Times New Roman" w:hAnsi="Times New Roman" w:cs="Times New Roman"/>
          <w:color w:val="000000" w:themeColor="text1"/>
          <w:sz w:val="24"/>
          <w:szCs w:val="24"/>
        </w:rPr>
        <w:t>.</w:t>
      </w:r>
      <w:r w:rsidR="00D5594F" w:rsidRPr="00E00CF3">
        <w:rPr>
          <w:rFonts w:ascii="Times New Roman" w:hAnsi="Times New Roman" w:cs="Times New Roman"/>
          <w:color w:val="000000" w:themeColor="text1"/>
          <w:sz w:val="24"/>
          <w:szCs w:val="24"/>
        </w:rPr>
        <w:t xml:space="preserve"> M</w:t>
      </w:r>
      <w:r w:rsidRPr="00E00CF3">
        <w:rPr>
          <w:rFonts w:ascii="Times New Roman" w:hAnsi="Times New Roman" w:cs="Times New Roman"/>
          <w:color w:val="000000" w:themeColor="text1"/>
          <w:sz w:val="24"/>
          <w:szCs w:val="24"/>
        </w:rPr>
        <w:t xml:space="preserve">id-span </w:t>
      </w:r>
      <w:r w:rsidR="00D5594F" w:rsidRPr="00E00CF3">
        <w:rPr>
          <w:rFonts w:ascii="Times New Roman" w:hAnsi="Times New Roman" w:cs="Times New Roman"/>
          <w:color w:val="000000" w:themeColor="text1"/>
          <w:sz w:val="24"/>
          <w:szCs w:val="24"/>
        </w:rPr>
        <w:t>D</w:t>
      </w:r>
      <w:r w:rsidRPr="00E00CF3">
        <w:rPr>
          <w:rFonts w:ascii="Times New Roman" w:hAnsi="Times New Roman" w:cs="Times New Roman"/>
          <w:color w:val="000000" w:themeColor="text1"/>
          <w:sz w:val="24"/>
          <w:szCs w:val="24"/>
        </w:rPr>
        <w:t xml:space="preserve">eflection </w:t>
      </w:r>
      <w:r w:rsidR="00D5594F" w:rsidRPr="00E00CF3">
        <w:rPr>
          <w:rFonts w:ascii="Times New Roman" w:hAnsi="Times New Roman" w:cs="Times New Roman"/>
          <w:color w:val="000000" w:themeColor="text1"/>
          <w:sz w:val="24"/>
          <w:szCs w:val="24"/>
        </w:rPr>
        <w:t>C</w:t>
      </w:r>
      <w:r w:rsidRPr="00E00CF3">
        <w:rPr>
          <w:rFonts w:ascii="Times New Roman" w:hAnsi="Times New Roman" w:cs="Times New Roman"/>
          <w:color w:val="000000" w:themeColor="text1"/>
          <w:sz w:val="24"/>
          <w:szCs w:val="24"/>
        </w:rPr>
        <w:t>urves</w:t>
      </w:r>
    </w:p>
    <w:p w14:paraId="3214CABC" w14:textId="1F3509FA" w:rsidR="003B2072" w:rsidRPr="00E00CF3" w:rsidRDefault="0028340C" w:rsidP="00603023">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Figure</w:t>
      </w:r>
      <w:r w:rsidR="00F44230" w:rsidRPr="00E00CF3">
        <w:rPr>
          <w:rFonts w:ascii="Times New Roman" w:hAnsi="Times New Roman" w:cs="Times New Roman"/>
          <w:b/>
          <w:bCs/>
          <w:color w:val="000000" w:themeColor="text1"/>
          <w:sz w:val="24"/>
          <w:szCs w:val="24"/>
        </w:rPr>
        <w:t>s</w:t>
      </w:r>
      <w:r w:rsidRPr="00E00CF3">
        <w:rPr>
          <w:rFonts w:ascii="Times New Roman" w:hAnsi="Times New Roman" w:cs="Times New Roman"/>
          <w:b/>
          <w:bCs/>
          <w:color w:val="000000" w:themeColor="text1"/>
          <w:sz w:val="24"/>
          <w:szCs w:val="24"/>
        </w:rPr>
        <w:t xml:space="preserve"> 1</w:t>
      </w:r>
      <w:r w:rsidR="00F13161">
        <w:rPr>
          <w:rFonts w:ascii="Times New Roman" w:hAnsi="Times New Roman" w:cs="Times New Roman"/>
          <w:b/>
          <w:bCs/>
          <w:color w:val="000000" w:themeColor="text1"/>
          <w:sz w:val="24"/>
          <w:szCs w:val="24"/>
        </w:rPr>
        <w:t>5</w:t>
      </w:r>
      <w:r w:rsidRPr="00E00CF3">
        <w:rPr>
          <w:rFonts w:ascii="Times New Roman" w:hAnsi="Times New Roman" w:cs="Times New Roman"/>
          <w:b/>
          <w:bCs/>
          <w:color w:val="000000" w:themeColor="text1"/>
          <w:sz w:val="24"/>
          <w:szCs w:val="24"/>
        </w:rPr>
        <w:t>a</w:t>
      </w:r>
      <w:r w:rsidRPr="00E00CF3">
        <w:rPr>
          <w:rFonts w:ascii="Times New Roman" w:hAnsi="Times New Roman" w:cs="Times New Roman"/>
          <w:color w:val="000000" w:themeColor="text1"/>
          <w:sz w:val="24"/>
          <w:szCs w:val="24"/>
        </w:rPr>
        <w:t xml:space="preserve"> and </w:t>
      </w:r>
      <w:r w:rsidRPr="00E00CF3">
        <w:rPr>
          <w:rFonts w:ascii="Times New Roman" w:hAnsi="Times New Roman" w:cs="Times New Roman"/>
          <w:b/>
          <w:bCs/>
          <w:color w:val="000000" w:themeColor="text1"/>
          <w:sz w:val="24"/>
          <w:szCs w:val="24"/>
        </w:rPr>
        <w:t xml:space="preserve">b </w:t>
      </w:r>
      <w:r w:rsidRPr="00E00CF3">
        <w:rPr>
          <w:rFonts w:ascii="Times New Roman" w:hAnsi="Times New Roman" w:cs="Times New Roman"/>
          <w:color w:val="000000" w:themeColor="text1"/>
          <w:sz w:val="24"/>
          <w:szCs w:val="24"/>
        </w:rPr>
        <w:t xml:space="preserve">show a comparison between load-slippage results of </w:t>
      </w:r>
      <w:r w:rsidRPr="00E00CF3">
        <w:rPr>
          <w:rFonts w:ascii="Times New Roman" w:hAnsi="Times New Roman" w:cs="Times New Roman"/>
          <w:b/>
          <w:bCs/>
          <w:color w:val="000000" w:themeColor="text1"/>
          <w:sz w:val="24"/>
          <w:szCs w:val="24"/>
        </w:rPr>
        <w:t>CBs</w:t>
      </w:r>
      <w:r w:rsidRPr="00E00CF3">
        <w:rPr>
          <w:rFonts w:ascii="Times New Roman" w:hAnsi="Times New Roman" w:cs="Times New Roman"/>
          <w:color w:val="000000" w:themeColor="text1"/>
          <w:sz w:val="24"/>
          <w:szCs w:val="24"/>
        </w:rPr>
        <w:t xml:space="preserve"> of the first and second groups.</w:t>
      </w:r>
      <w:r w:rsidR="00603023" w:rsidRPr="00E00CF3">
        <w:rPr>
          <w:rFonts w:ascii="Times New Roman" w:hAnsi="Times New Roman" w:cs="Times New Roman"/>
          <w:color w:val="000000" w:themeColor="text1"/>
          <w:sz w:val="24"/>
          <w:szCs w:val="24"/>
        </w:rPr>
        <w:t xml:space="preserve"> </w:t>
      </w:r>
      <w:r w:rsidR="005E573D" w:rsidRPr="00E00CF3">
        <w:rPr>
          <w:rFonts w:ascii="Times New Roman" w:hAnsi="Times New Roman" w:cs="Times New Roman"/>
          <w:color w:val="000000" w:themeColor="text1"/>
          <w:sz w:val="24"/>
          <w:szCs w:val="24"/>
        </w:rPr>
        <w:t xml:space="preserve">The relative slippage between the steel beam and the concrete flange can be used to evaluate the effect of </w:t>
      </w:r>
      <w:r w:rsidR="00A15750" w:rsidRPr="00E00CF3">
        <w:rPr>
          <w:rFonts w:ascii="Times New Roman" w:hAnsi="Times New Roman" w:cs="Times New Roman"/>
          <w:color w:val="000000" w:themeColor="text1"/>
          <w:sz w:val="24"/>
          <w:szCs w:val="24"/>
        </w:rPr>
        <w:t xml:space="preserve">the </w:t>
      </w:r>
      <w:r w:rsidR="005E573D" w:rsidRPr="00E00CF3">
        <w:rPr>
          <w:rFonts w:ascii="Times New Roman" w:hAnsi="Times New Roman" w:cs="Times New Roman"/>
          <w:color w:val="000000" w:themeColor="text1"/>
          <w:sz w:val="24"/>
          <w:szCs w:val="24"/>
        </w:rPr>
        <w:t xml:space="preserve">tendon profile on the composite action of the beams </w:t>
      </w:r>
      <w:r w:rsidR="005E573D" w:rsidRPr="00E00CF3">
        <w:rPr>
          <w:rFonts w:ascii="Times New Roman" w:hAnsi="Times New Roman" w:cs="Times New Roman"/>
          <w:color w:val="000000" w:themeColor="text1"/>
          <w:sz w:val="24"/>
          <w:szCs w:val="24"/>
        </w:rPr>
        <w:fldChar w:fldCharType="begin" w:fldLock="1"/>
      </w:r>
      <w:r w:rsidR="00B85A80">
        <w:rPr>
          <w:rFonts w:ascii="Times New Roman" w:hAnsi="Times New Roman" w:cs="Times New Roman"/>
          <w:color w:val="000000" w:themeColor="text1"/>
          <w:sz w:val="24"/>
          <w:szCs w:val="24"/>
        </w:rPr>
        <w:instrText>ADDIN CSL_CITATION {"citationItems":[{"id":"ITEM-1","itemData":{"DOI":"10.1177/1369433216684352","author":[{"dropping-particle":"","family":"El-zohairy","given":"Ayman","non-dropping-particle":"","parse-names":false,"suffix":""},{"dropping-particle":"","family":"Salim","given":"Hani","non-dropping-particle":"","parse-names":false,"suffix":""}],"id":"ITEM-1","issued":{"date-parts":[["2017"]]},"title":"Parametric study for post-tensioned composite beams with external tendons","type":"article-journal"},"uris":["http://www.mendeley.com/documents/?uuid=fc79e7a1-e991-409b-a1a1-70253bf2a6e9"]}],"mendeley":{"formattedCitation":"[29]","plainTextFormattedCitation":"[29]","previouslyFormattedCitation":"[29]"},"properties":{"noteIndex":0},"schema":"https://github.com/citation-style-language/schema/raw/master/csl-citation.json"}</w:instrText>
      </w:r>
      <w:r w:rsidR="005E573D" w:rsidRPr="00E00CF3">
        <w:rPr>
          <w:rFonts w:ascii="Times New Roman" w:hAnsi="Times New Roman" w:cs="Times New Roman"/>
          <w:color w:val="000000" w:themeColor="text1"/>
          <w:sz w:val="24"/>
          <w:szCs w:val="24"/>
        </w:rPr>
        <w:fldChar w:fldCharType="separate"/>
      </w:r>
      <w:r w:rsidR="00B85A80" w:rsidRPr="00B85A80">
        <w:rPr>
          <w:rFonts w:ascii="Times New Roman" w:hAnsi="Times New Roman" w:cs="Times New Roman"/>
          <w:noProof/>
          <w:color w:val="000000" w:themeColor="text1"/>
          <w:sz w:val="24"/>
          <w:szCs w:val="24"/>
        </w:rPr>
        <w:t>[29]</w:t>
      </w:r>
      <w:r w:rsidR="005E573D" w:rsidRPr="00E00CF3">
        <w:rPr>
          <w:rFonts w:ascii="Times New Roman" w:hAnsi="Times New Roman" w:cs="Times New Roman"/>
          <w:color w:val="000000" w:themeColor="text1"/>
          <w:sz w:val="24"/>
          <w:szCs w:val="24"/>
        </w:rPr>
        <w:fldChar w:fldCharType="end"/>
      </w:r>
      <w:r w:rsidR="005E573D" w:rsidRPr="00E00CF3">
        <w:rPr>
          <w:rFonts w:ascii="Times New Roman" w:hAnsi="Times New Roman" w:cs="Times New Roman"/>
          <w:color w:val="000000" w:themeColor="text1"/>
          <w:sz w:val="24"/>
          <w:szCs w:val="24"/>
        </w:rPr>
        <w:t>.</w:t>
      </w:r>
      <w:r w:rsidR="005E573D" w:rsidRPr="00E00CF3">
        <w:rPr>
          <w:color w:val="000000" w:themeColor="text1"/>
        </w:rPr>
        <w:t xml:space="preserve"> </w:t>
      </w:r>
      <w:r w:rsidR="0004152B" w:rsidRPr="00E00CF3">
        <w:rPr>
          <w:rFonts w:ascii="Times New Roman" w:hAnsi="Times New Roman" w:cs="Times New Roman"/>
          <w:color w:val="000000" w:themeColor="text1"/>
          <w:sz w:val="24"/>
          <w:szCs w:val="24"/>
        </w:rPr>
        <w:t xml:space="preserve">By comparing the effects of the different </w:t>
      </w:r>
      <w:r w:rsidR="009F1A1B" w:rsidRPr="00E00CF3">
        <w:rPr>
          <w:rFonts w:ascii="Times New Roman" w:hAnsi="Times New Roman" w:cs="Times New Roman"/>
          <w:b/>
          <w:bCs/>
          <w:color w:val="000000" w:themeColor="text1"/>
          <w:sz w:val="24"/>
          <w:szCs w:val="24"/>
        </w:rPr>
        <w:t>DOSCs</w:t>
      </w:r>
      <w:r w:rsidR="009F1A1B" w:rsidRPr="00E00CF3">
        <w:rPr>
          <w:rFonts w:ascii="Times New Roman" w:hAnsi="Times New Roman" w:cs="Times New Roman"/>
          <w:color w:val="000000" w:themeColor="text1"/>
          <w:sz w:val="24"/>
          <w:szCs w:val="24"/>
        </w:rPr>
        <w:t xml:space="preserve"> </w:t>
      </w:r>
      <w:r w:rsidR="00DB28ED" w:rsidRPr="00E00CF3">
        <w:rPr>
          <w:rFonts w:ascii="Times New Roman" w:hAnsi="Times New Roman" w:cs="Times New Roman"/>
          <w:color w:val="000000" w:themeColor="text1"/>
          <w:sz w:val="24"/>
          <w:szCs w:val="24"/>
        </w:rPr>
        <w:t xml:space="preserve">on the </w:t>
      </w:r>
      <w:r w:rsidR="0004152B" w:rsidRPr="00E00CF3">
        <w:rPr>
          <w:rFonts w:ascii="Times New Roman" w:hAnsi="Times New Roman" w:cs="Times New Roman"/>
          <w:color w:val="000000" w:themeColor="text1"/>
          <w:sz w:val="24"/>
          <w:szCs w:val="24"/>
        </w:rPr>
        <w:t>slippage results</w:t>
      </w:r>
      <w:r w:rsidR="00A15750" w:rsidRPr="00E00CF3">
        <w:rPr>
          <w:rFonts w:ascii="Times New Roman" w:hAnsi="Times New Roman" w:cs="Times New Roman"/>
          <w:color w:val="000000" w:themeColor="text1"/>
          <w:sz w:val="24"/>
          <w:szCs w:val="24"/>
        </w:rPr>
        <w:t>,</w:t>
      </w:r>
      <w:r w:rsidR="0004152B" w:rsidRPr="00E00CF3">
        <w:rPr>
          <w:rFonts w:ascii="Times New Roman" w:hAnsi="Times New Roman" w:cs="Times New Roman"/>
          <w:color w:val="000000" w:themeColor="text1"/>
          <w:sz w:val="24"/>
          <w:szCs w:val="24"/>
        </w:rPr>
        <w:t xml:space="preserve"> it can </w:t>
      </w:r>
      <w:r w:rsidR="00DB28ED" w:rsidRPr="00E00CF3">
        <w:rPr>
          <w:rFonts w:ascii="Times New Roman" w:hAnsi="Times New Roman" w:cs="Times New Roman"/>
          <w:color w:val="000000" w:themeColor="text1"/>
          <w:sz w:val="24"/>
          <w:szCs w:val="24"/>
        </w:rPr>
        <w:t xml:space="preserve">be </w:t>
      </w:r>
      <w:r w:rsidR="0004152B" w:rsidRPr="00E00CF3">
        <w:rPr>
          <w:rFonts w:ascii="Times New Roman" w:hAnsi="Times New Roman" w:cs="Times New Roman"/>
          <w:color w:val="000000" w:themeColor="text1"/>
          <w:sz w:val="24"/>
          <w:szCs w:val="24"/>
        </w:rPr>
        <w:t>observe</w:t>
      </w:r>
      <w:r w:rsidR="00DB28ED" w:rsidRPr="00E00CF3">
        <w:rPr>
          <w:rFonts w:ascii="Times New Roman" w:hAnsi="Times New Roman" w:cs="Times New Roman"/>
          <w:color w:val="000000" w:themeColor="text1"/>
          <w:sz w:val="24"/>
          <w:szCs w:val="24"/>
        </w:rPr>
        <w:t>d</w:t>
      </w:r>
      <w:r w:rsidR="0004152B" w:rsidRPr="00E00CF3">
        <w:rPr>
          <w:rFonts w:ascii="Times New Roman" w:hAnsi="Times New Roman" w:cs="Times New Roman"/>
          <w:color w:val="000000" w:themeColor="text1"/>
          <w:sz w:val="24"/>
          <w:szCs w:val="24"/>
        </w:rPr>
        <w:t xml:space="preserve"> that the beam initial slippage was undetectable</w:t>
      </w:r>
      <w:r w:rsidR="007E7318" w:rsidRPr="00E00CF3">
        <w:rPr>
          <w:rFonts w:ascii="Times New Roman" w:hAnsi="Times New Roman" w:cs="Times New Roman"/>
          <w:color w:val="000000" w:themeColor="text1"/>
          <w:sz w:val="24"/>
          <w:szCs w:val="24"/>
        </w:rPr>
        <w:t xml:space="preserve"> due to the</w:t>
      </w:r>
      <w:r w:rsidR="00A15750" w:rsidRPr="00E00CF3">
        <w:rPr>
          <w:rFonts w:ascii="Times New Roman" w:hAnsi="Times New Roman" w:cs="Times New Roman"/>
          <w:color w:val="000000" w:themeColor="text1"/>
          <w:sz w:val="24"/>
          <w:szCs w:val="24"/>
        </w:rPr>
        <w:t>ir</w:t>
      </w:r>
      <w:r w:rsidR="007E7318" w:rsidRPr="00E00CF3">
        <w:rPr>
          <w:rFonts w:ascii="Times New Roman" w:hAnsi="Times New Roman" w:cs="Times New Roman"/>
          <w:color w:val="000000" w:themeColor="text1"/>
          <w:sz w:val="24"/>
          <w:szCs w:val="24"/>
        </w:rPr>
        <w:t xml:space="preserve"> small values</w:t>
      </w:r>
      <w:r w:rsidR="00CF346A" w:rsidRPr="00E00CF3">
        <w:rPr>
          <w:rFonts w:ascii="Times New Roman" w:hAnsi="Times New Roman" w:cs="Times New Roman"/>
          <w:color w:val="000000" w:themeColor="text1"/>
          <w:sz w:val="24"/>
          <w:szCs w:val="24"/>
        </w:rPr>
        <w:t xml:space="preserve">, </w:t>
      </w:r>
      <w:r w:rsidR="00CF346A"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5</w:t>
      </w:r>
      <w:r w:rsidR="00225792" w:rsidRPr="00E00CF3">
        <w:rPr>
          <w:rFonts w:ascii="Times New Roman" w:hAnsi="Times New Roman" w:cs="Times New Roman"/>
          <w:color w:val="000000" w:themeColor="text1"/>
          <w:sz w:val="24"/>
          <w:szCs w:val="24"/>
        </w:rPr>
        <w:t>.</w:t>
      </w:r>
      <w:r w:rsidR="005E573D" w:rsidRPr="00E00CF3">
        <w:rPr>
          <w:rFonts w:ascii="Times New Roman" w:hAnsi="Times New Roman" w:cs="Times New Roman"/>
          <w:color w:val="000000" w:themeColor="text1"/>
          <w:sz w:val="24"/>
          <w:szCs w:val="24"/>
        </w:rPr>
        <w:t xml:space="preserve"> </w:t>
      </w:r>
      <w:r w:rsidR="00951A7D" w:rsidRPr="00E00CF3">
        <w:rPr>
          <w:rFonts w:ascii="Times New Roman" w:hAnsi="Times New Roman" w:cs="Times New Roman"/>
          <w:color w:val="000000" w:themeColor="text1"/>
          <w:sz w:val="24"/>
          <w:szCs w:val="24"/>
        </w:rPr>
        <w:t xml:space="preserve">By comparing the </w:t>
      </w:r>
      <w:r w:rsidR="00951A7D" w:rsidRPr="00E00CF3">
        <w:rPr>
          <w:rFonts w:ascii="Times New Roman" w:hAnsi="Times New Roman" w:cs="Times New Roman"/>
          <w:color w:val="000000" w:themeColor="text1"/>
          <w:sz w:val="24"/>
          <w:szCs w:val="24"/>
        </w:rPr>
        <w:lastRenderedPageBreak/>
        <w:t>slip</w:t>
      </w:r>
      <w:r w:rsidR="002D7772" w:rsidRPr="00E00CF3">
        <w:rPr>
          <w:rFonts w:ascii="Times New Roman" w:hAnsi="Times New Roman" w:cs="Times New Roman"/>
          <w:color w:val="000000" w:themeColor="text1"/>
          <w:sz w:val="24"/>
          <w:szCs w:val="24"/>
        </w:rPr>
        <w:t>page</w:t>
      </w:r>
      <w:r w:rsidR="00951A7D" w:rsidRPr="00E00CF3">
        <w:rPr>
          <w:rFonts w:ascii="Times New Roman" w:hAnsi="Times New Roman" w:cs="Times New Roman"/>
          <w:color w:val="000000" w:themeColor="text1"/>
          <w:sz w:val="24"/>
          <w:szCs w:val="24"/>
        </w:rPr>
        <w:t xml:space="preserve"> curves of the </w:t>
      </w:r>
      <w:r w:rsidR="005E573D" w:rsidRPr="00E00CF3">
        <w:rPr>
          <w:rFonts w:ascii="Times New Roman" w:hAnsi="Times New Roman" w:cs="Times New Roman"/>
          <w:color w:val="000000" w:themeColor="text1"/>
          <w:sz w:val="24"/>
          <w:szCs w:val="24"/>
        </w:rPr>
        <w:t xml:space="preserve">straight tendon </w:t>
      </w:r>
      <w:r w:rsidR="006269EE" w:rsidRPr="00E00CF3">
        <w:rPr>
          <w:rFonts w:ascii="Times New Roman" w:hAnsi="Times New Roman" w:cs="Times New Roman"/>
          <w:color w:val="000000" w:themeColor="text1"/>
          <w:sz w:val="24"/>
          <w:szCs w:val="24"/>
        </w:rPr>
        <w:t>group,</w:t>
      </w:r>
      <w:r w:rsidR="005E573D" w:rsidRPr="00E00CF3">
        <w:rPr>
          <w:rFonts w:ascii="Times New Roman" w:hAnsi="Times New Roman" w:cs="Times New Roman"/>
          <w:color w:val="000000" w:themeColor="text1"/>
          <w:sz w:val="24"/>
          <w:szCs w:val="24"/>
        </w:rPr>
        <w:t xml:space="preserve"> </w:t>
      </w:r>
      <w:r w:rsidR="002D7772" w:rsidRPr="00E00CF3">
        <w:rPr>
          <w:rFonts w:ascii="Times New Roman" w:hAnsi="Times New Roman" w:cs="Times New Roman"/>
          <w:color w:val="000000" w:themeColor="text1"/>
          <w:sz w:val="24"/>
          <w:szCs w:val="24"/>
        </w:rPr>
        <w:t>it can</w:t>
      </w:r>
      <w:r w:rsidR="006269EE" w:rsidRPr="00E00CF3">
        <w:rPr>
          <w:rFonts w:ascii="Times New Roman" w:hAnsi="Times New Roman" w:cs="Times New Roman"/>
          <w:color w:val="000000" w:themeColor="text1"/>
          <w:sz w:val="24"/>
          <w:szCs w:val="24"/>
        </w:rPr>
        <w:t xml:space="preserve"> be</w:t>
      </w:r>
      <w:r w:rsidR="00951A7D" w:rsidRPr="00E00CF3">
        <w:rPr>
          <w:rFonts w:ascii="Times New Roman" w:hAnsi="Times New Roman" w:cs="Times New Roman"/>
          <w:color w:val="000000" w:themeColor="text1"/>
          <w:sz w:val="24"/>
          <w:szCs w:val="24"/>
        </w:rPr>
        <w:t xml:space="preserve"> found that </w:t>
      </w:r>
      <w:r w:rsidR="002D7772" w:rsidRPr="00E00CF3">
        <w:rPr>
          <w:rFonts w:ascii="Times New Roman" w:hAnsi="Times New Roman" w:cs="Times New Roman"/>
          <w:color w:val="000000" w:themeColor="text1"/>
          <w:sz w:val="24"/>
          <w:szCs w:val="24"/>
        </w:rPr>
        <w:t xml:space="preserve">by increasing the </w:t>
      </w:r>
      <w:r w:rsidR="009F1A1B" w:rsidRPr="00E00CF3">
        <w:rPr>
          <w:rFonts w:ascii="Times New Roman" w:hAnsi="Times New Roman" w:cs="Times New Roman"/>
          <w:b/>
          <w:bCs/>
          <w:color w:val="000000" w:themeColor="text1"/>
          <w:sz w:val="24"/>
          <w:szCs w:val="24"/>
        </w:rPr>
        <w:t>DOSC</w:t>
      </w:r>
      <w:r w:rsidR="009F1A1B" w:rsidRPr="00E00CF3">
        <w:rPr>
          <w:rFonts w:ascii="Times New Roman" w:hAnsi="Times New Roman" w:cs="Times New Roman"/>
          <w:color w:val="000000" w:themeColor="text1"/>
          <w:sz w:val="24"/>
          <w:szCs w:val="24"/>
        </w:rPr>
        <w:t xml:space="preserve"> </w:t>
      </w:r>
      <w:r w:rsidR="002D7772" w:rsidRPr="00E00CF3">
        <w:rPr>
          <w:rFonts w:ascii="Times New Roman" w:hAnsi="Times New Roman" w:cs="Times New Roman"/>
          <w:color w:val="000000" w:themeColor="text1"/>
          <w:sz w:val="24"/>
          <w:szCs w:val="24"/>
        </w:rPr>
        <w:t>from 40 to 100%, the slippage value decreased by 20.82</w:t>
      </w:r>
      <w:r w:rsidR="001D4BFA" w:rsidRPr="00E00CF3">
        <w:rPr>
          <w:rFonts w:ascii="Times New Roman" w:hAnsi="Times New Roman" w:cs="Times New Roman"/>
          <w:color w:val="000000" w:themeColor="text1"/>
          <w:sz w:val="24"/>
          <w:szCs w:val="24"/>
        </w:rPr>
        <w:t>%</w:t>
      </w:r>
      <w:r w:rsidR="00CF346A" w:rsidRPr="00E00CF3">
        <w:rPr>
          <w:rFonts w:ascii="Times New Roman" w:hAnsi="Times New Roman" w:cs="Times New Roman"/>
          <w:color w:val="000000" w:themeColor="text1"/>
          <w:sz w:val="24"/>
          <w:szCs w:val="24"/>
        </w:rPr>
        <w:t>,</w:t>
      </w:r>
      <w:r w:rsidR="0007229D" w:rsidRPr="00E00CF3">
        <w:rPr>
          <w:rFonts w:ascii="Times New Roman" w:hAnsi="Times New Roman" w:cs="Times New Roman"/>
          <w:color w:val="000000" w:themeColor="text1"/>
          <w:sz w:val="24"/>
          <w:szCs w:val="24"/>
        </w:rPr>
        <w:t xml:space="preserve"> see</w:t>
      </w:r>
      <w:r w:rsidR="00CF346A" w:rsidRPr="00E00CF3">
        <w:rPr>
          <w:rFonts w:ascii="Times New Roman" w:hAnsi="Times New Roman" w:cs="Times New Roman"/>
          <w:color w:val="000000" w:themeColor="text1"/>
          <w:sz w:val="24"/>
          <w:szCs w:val="24"/>
        </w:rPr>
        <w:t xml:space="preserve"> </w:t>
      </w:r>
      <w:r w:rsidR="00CF346A"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5</w:t>
      </w:r>
      <w:r w:rsidR="00CF346A" w:rsidRPr="00E00CF3">
        <w:rPr>
          <w:rFonts w:ascii="Times New Roman" w:hAnsi="Times New Roman" w:cs="Times New Roman"/>
          <w:b/>
          <w:bCs/>
          <w:color w:val="000000" w:themeColor="text1"/>
          <w:sz w:val="24"/>
          <w:szCs w:val="24"/>
        </w:rPr>
        <w:t>a</w:t>
      </w:r>
      <w:r w:rsidR="001D4BFA" w:rsidRPr="00E00CF3">
        <w:rPr>
          <w:rFonts w:ascii="Times New Roman" w:hAnsi="Times New Roman" w:cs="Times New Roman"/>
          <w:color w:val="000000" w:themeColor="text1"/>
          <w:sz w:val="24"/>
          <w:szCs w:val="24"/>
        </w:rPr>
        <w:t xml:space="preserve">. However, </w:t>
      </w:r>
      <w:r w:rsidR="006269EE" w:rsidRPr="00E00CF3">
        <w:rPr>
          <w:rFonts w:ascii="Times New Roman" w:hAnsi="Times New Roman" w:cs="Times New Roman"/>
          <w:color w:val="000000" w:themeColor="text1"/>
          <w:sz w:val="24"/>
          <w:szCs w:val="24"/>
        </w:rPr>
        <w:t>for</w:t>
      </w:r>
      <w:r w:rsidR="001D4BFA" w:rsidRPr="00E00CF3">
        <w:rPr>
          <w:rFonts w:ascii="Times New Roman" w:hAnsi="Times New Roman" w:cs="Times New Roman"/>
          <w:color w:val="000000" w:themeColor="text1"/>
          <w:sz w:val="24"/>
          <w:szCs w:val="24"/>
        </w:rPr>
        <w:t xml:space="preserve"> the case of </w:t>
      </w:r>
      <w:r w:rsidR="0007229D" w:rsidRPr="00E00CF3">
        <w:rPr>
          <w:rFonts w:ascii="Times New Roman" w:hAnsi="Times New Roman" w:cs="Times New Roman"/>
          <w:color w:val="000000" w:themeColor="text1"/>
          <w:sz w:val="24"/>
          <w:szCs w:val="24"/>
        </w:rPr>
        <w:t xml:space="preserve">the </w:t>
      </w:r>
      <w:r w:rsidR="006269EE" w:rsidRPr="00E00CF3">
        <w:rPr>
          <w:rFonts w:ascii="Times New Roman" w:hAnsi="Times New Roman" w:cs="Times New Roman"/>
          <w:color w:val="000000" w:themeColor="text1"/>
          <w:sz w:val="24"/>
          <w:szCs w:val="24"/>
        </w:rPr>
        <w:t xml:space="preserve">triangle tendon </w:t>
      </w:r>
      <w:r w:rsidR="001D4BFA" w:rsidRPr="00E00CF3">
        <w:rPr>
          <w:rFonts w:ascii="Times New Roman" w:hAnsi="Times New Roman" w:cs="Times New Roman"/>
          <w:color w:val="000000" w:themeColor="text1"/>
          <w:sz w:val="24"/>
          <w:szCs w:val="24"/>
        </w:rPr>
        <w:t xml:space="preserve">group, the decrease </w:t>
      </w:r>
      <w:r w:rsidR="0007229D" w:rsidRPr="00E00CF3">
        <w:rPr>
          <w:rFonts w:ascii="Times New Roman" w:hAnsi="Times New Roman" w:cs="Times New Roman"/>
          <w:color w:val="000000" w:themeColor="text1"/>
          <w:sz w:val="24"/>
          <w:szCs w:val="24"/>
        </w:rPr>
        <w:t xml:space="preserve">percentage </w:t>
      </w:r>
      <w:r w:rsidR="001D4BFA" w:rsidRPr="00E00CF3">
        <w:rPr>
          <w:rFonts w:ascii="Times New Roman" w:hAnsi="Times New Roman" w:cs="Times New Roman"/>
          <w:color w:val="000000" w:themeColor="text1"/>
          <w:sz w:val="24"/>
          <w:szCs w:val="24"/>
        </w:rPr>
        <w:t xml:space="preserve">was </w:t>
      </w:r>
      <w:r w:rsidR="001D4BFA" w:rsidRPr="00E00CF3">
        <w:rPr>
          <w:rFonts w:ascii="Times New Roman" w:hAnsi="Times New Roman" w:cs="Times New Roman"/>
          <w:color w:val="000000" w:themeColor="text1"/>
          <w:sz w:val="24"/>
          <w:szCs w:val="24"/>
          <w:lang w:bidi="ar-EG"/>
        </w:rPr>
        <w:t xml:space="preserve">33.75% between the 40% and 100% </w:t>
      </w:r>
      <w:r w:rsidR="00EA1082" w:rsidRPr="00E00CF3">
        <w:rPr>
          <w:rFonts w:ascii="Times New Roman" w:hAnsi="Times New Roman" w:cs="Times New Roman"/>
          <w:b/>
          <w:bCs/>
          <w:color w:val="000000" w:themeColor="text1"/>
          <w:sz w:val="24"/>
          <w:szCs w:val="24"/>
        </w:rPr>
        <w:t>DOSC</w:t>
      </w:r>
      <w:r w:rsidR="00EA1082" w:rsidRPr="00E00CF3">
        <w:rPr>
          <w:rFonts w:ascii="Times New Roman" w:hAnsi="Times New Roman" w:cs="Times New Roman"/>
          <w:color w:val="000000" w:themeColor="text1"/>
          <w:sz w:val="24"/>
          <w:szCs w:val="24"/>
          <w:lang w:bidi="ar-EG"/>
        </w:rPr>
        <w:t xml:space="preserve"> </w:t>
      </w:r>
      <w:r w:rsidR="006269EE" w:rsidRPr="00E00CF3">
        <w:rPr>
          <w:rFonts w:ascii="Times New Roman" w:hAnsi="Times New Roman" w:cs="Times New Roman"/>
          <w:color w:val="000000" w:themeColor="text1"/>
          <w:sz w:val="24"/>
          <w:szCs w:val="24"/>
          <w:lang w:bidi="ar-EG"/>
        </w:rPr>
        <w:t>cases</w:t>
      </w:r>
      <w:r w:rsidR="00CF346A" w:rsidRPr="00E00CF3">
        <w:rPr>
          <w:rFonts w:ascii="Times New Roman" w:hAnsi="Times New Roman" w:cs="Times New Roman"/>
          <w:color w:val="000000" w:themeColor="text1"/>
          <w:sz w:val="24"/>
          <w:szCs w:val="24"/>
          <w:lang w:bidi="ar-EG"/>
        </w:rPr>
        <w:t xml:space="preserve">, </w:t>
      </w:r>
      <w:r w:rsidR="00CF346A"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5</w:t>
      </w:r>
      <w:r w:rsidR="00CF346A" w:rsidRPr="00E00CF3">
        <w:rPr>
          <w:rFonts w:ascii="Times New Roman" w:hAnsi="Times New Roman" w:cs="Times New Roman"/>
          <w:b/>
          <w:bCs/>
          <w:color w:val="000000" w:themeColor="text1"/>
          <w:sz w:val="24"/>
          <w:szCs w:val="24"/>
        </w:rPr>
        <w:t>b</w:t>
      </w:r>
      <w:r w:rsidR="001D4BFA" w:rsidRPr="00E00CF3">
        <w:rPr>
          <w:rFonts w:ascii="Times New Roman" w:hAnsi="Times New Roman" w:cs="Times New Roman"/>
          <w:color w:val="000000" w:themeColor="text1"/>
          <w:sz w:val="24"/>
          <w:szCs w:val="24"/>
          <w:lang w:bidi="ar-EG"/>
        </w:rPr>
        <w:t>.</w:t>
      </w:r>
      <w:r w:rsidR="003B2072" w:rsidRPr="00E00CF3">
        <w:rPr>
          <w:color w:val="000000" w:themeColor="text1"/>
        </w:rPr>
        <w:t xml:space="preserve"> </w:t>
      </w:r>
    </w:p>
    <w:p w14:paraId="392F234A" w14:textId="30262983" w:rsidR="005F66E5" w:rsidRPr="00E00CF3" w:rsidRDefault="0028340C" w:rsidP="003B2072">
      <w:pPr>
        <w:autoSpaceDE w:val="0"/>
        <w:autoSpaceDN w:val="0"/>
        <w:adjustRightInd w:val="0"/>
        <w:spacing w:after="0" w:line="480" w:lineRule="auto"/>
        <w:ind w:firstLine="720"/>
        <w:jc w:val="both"/>
        <w:rPr>
          <w:color w:val="000000" w:themeColor="text1"/>
        </w:rPr>
      </w:pPr>
      <w:r w:rsidRPr="00E00CF3">
        <w:rPr>
          <w:rFonts w:ascii="Times New Roman" w:hAnsi="Times New Roman" w:cs="Times New Roman"/>
          <w:color w:val="000000" w:themeColor="text1"/>
          <w:sz w:val="24"/>
          <w:szCs w:val="24"/>
        </w:rPr>
        <w:t xml:space="preserve">When comparing the two groups, </w:t>
      </w:r>
      <w:r w:rsidR="005B0B88" w:rsidRPr="00E00CF3">
        <w:rPr>
          <w:rFonts w:ascii="Times New Roman" w:hAnsi="Times New Roman" w:cs="Times New Roman"/>
          <w:color w:val="000000" w:themeColor="text1"/>
          <w:sz w:val="24"/>
          <w:szCs w:val="24"/>
        </w:rPr>
        <w:t xml:space="preserve">it </w:t>
      </w:r>
      <w:r w:rsidR="003B2072" w:rsidRPr="00E00CF3">
        <w:rPr>
          <w:rFonts w:ascii="Times New Roman" w:hAnsi="Times New Roman" w:cs="Times New Roman"/>
          <w:color w:val="000000" w:themeColor="text1"/>
          <w:sz w:val="24"/>
          <w:szCs w:val="24"/>
        </w:rPr>
        <w:t>can be</w:t>
      </w:r>
      <w:r w:rsidR="005B0B88" w:rsidRPr="00E00CF3">
        <w:rPr>
          <w:rFonts w:ascii="Times New Roman" w:hAnsi="Times New Roman" w:cs="Times New Roman"/>
          <w:color w:val="000000" w:themeColor="text1"/>
          <w:sz w:val="24"/>
          <w:szCs w:val="24"/>
        </w:rPr>
        <w:t xml:space="preserve"> fou</w:t>
      </w:r>
      <w:r w:rsidRPr="00E00CF3">
        <w:rPr>
          <w:rFonts w:ascii="Times New Roman" w:hAnsi="Times New Roman" w:cs="Times New Roman"/>
          <w:color w:val="000000" w:themeColor="text1"/>
          <w:sz w:val="24"/>
          <w:szCs w:val="24"/>
        </w:rPr>
        <w:t>nd that the straight tendon profile group gave a greater maximum slippage value than the triangle profile group</w:t>
      </w:r>
      <w:r w:rsidR="00AA1131" w:rsidRPr="00E00CF3">
        <w:rPr>
          <w:rFonts w:ascii="Times New Roman" w:hAnsi="Times New Roman" w:cs="Times New Roman"/>
          <w:color w:val="000000" w:themeColor="text1"/>
          <w:sz w:val="24"/>
          <w:szCs w:val="24"/>
        </w:rPr>
        <w:t>,</w:t>
      </w:r>
      <w:r w:rsidR="00B5473B" w:rsidRPr="00E00CF3">
        <w:rPr>
          <w:rFonts w:ascii="Times New Roman" w:hAnsi="Times New Roman" w:cs="Times New Roman"/>
          <w:color w:val="000000" w:themeColor="text1"/>
          <w:sz w:val="24"/>
          <w:szCs w:val="24"/>
        </w:rPr>
        <w:t xml:space="preserve"> see</w:t>
      </w:r>
      <w:r w:rsidR="00AA1131" w:rsidRPr="00E00CF3">
        <w:rPr>
          <w:rFonts w:ascii="Times New Roman" w:hAnsi="Times New Roman" w:cs="Times New Roman"/>
          <w:color w:val="000000" w:themeColor="text1"/>
          <w:sz w:val="24"/>
          <w:szCs w:val="24"/>
        </w:rPr>
        <w:t xml:space="preserve"> </w:t>
      </w:r>
      <w:r w:rsidR="00AA1131"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5</w:t>
      </w:r>
      <w:r w:rsidRPr="00E00CF3">
        <w:rPr>
          <w:rFonts w:ascii="Times New Roman" w:hAnsi="Times New Roman" w:cs="Times New Roman"/>
          <w:color w:val="000000" w:themeColor="text1"/>
          <w:sz w:val="24"/>
          <w:szCs w:val="24"/>
        </w:rPr>
        <w:t>.</w:t>
      </w:r>
      <w:r w:rsidR="003B2072"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t xml:space="preserve">This </w:t>
      </w:r>
      <w:r w:rsidR="00B5473B" w:rsidRPr="00E00CF3">
        <w:rPr>
          <w:rFonts w:ascii="Times New Roman" w:hAnsi="Times New Roman" w:cs="Times New Roman"/>
          <w:color w:val="000000" w:themeColor="text1"/>
          <w:sz w:val="24"/>
          <w:szCs w:val="24"/>
        </w:rPr>
        <w:t>might be</w:t>
      </w:r>
      <w:r w:rsidRPr="00E00CF3">
        <w:rPr>
          <w:rFonts w:ascii="Times New Roman" w:hAnsi="Times New Roman" w:cs="Times New Roman"/>
          <w:color w:val="000000" w:themeColor="text1"/>
          <w:sz w:val="24"/>
          <w:szCs w:val="24"/>
        </w:rPr>
        <w:t xml:space="preserve"> due to the straight shape of </w:t>
      </w:r>
      <w:r w:rsidR="00B5473B" w:rsidRPr="00E00CF3">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tendon, which gives a uniform distribution of post</w:t>
      </w:r>
      <w:r w:rsidR="00B5473B"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tensioning forces along the beam due to the constant eccentricity, unlike the triangle profile group.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64"/>
      </w:tblGrid>
      <w:tr w:rsidR="00B93068" w:rsidRPr="00E00CF3" w14:paraId="742343B8" w14:textId="77777777" w:rsidTr="50B435C4">
        <w:trPr>
          <w:jc w:val="center"/>
        </w:trPr>
        <w:tc>
          <w:tcPr>
            <w:tcW w:w="4686" w:type="dxa"/>
            <w:vAlign w:val="center"/>
          </w:tcPr>
          <w:p w14:paraId="3816DE5C" w14:textId="295F427D" w:rsidR="00B93068" w:rsidRPr="00E00CF3" w:rsidRDefault="00932156" w:rsidP="004F16CA">
            <w:pPr>
              <w:autoSpaceDE w:val="0"/>
              <w:autoSpaceDN w:val="0"/>
              <w:adjustRightInd w:val="0"/>
              <w:spacing w:line="480" w:lineRule="auto"/>
              <w:jc w:val="center"/>
              <w:rPr>
                <w:rFonts w:ascii="Times New Roman" w:hAnsi="Times New Roman" w:cs="Times New Roman"/>
                <w:noProof/>
                <w:color w:val="000000" w:themeColor="text1"/>
                <w:sz w:val="24"/>
                <w:szCs w:val="24"/>
              </w:rPr>
            </w:pPr>
            <w:r w:rsidRPr="00E00CF3">
              <w:rPr>
                <w:rFonts w:ascii="Times New Roman" w:hAnsi="Times New Roman" w:cs="Times New Roman"/>
                <w:noProof/>
                <w:color w:val="000000" w:themeColor="text1"/>
                <w:sz w:val="24"/>
                <w:szCs w:val="24"/>
              </w:rPr>
              <w:drawing>
                <wp:inline distT="0" distB="0" distL="0" distR="0" wp14:anchorId="5F7CED17" wp14:editId="36A2C2F8">
                  <wp:extent cx="2743200" cy="27490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749063"/>
                          </a:xfrm>
                          <a:prstGeom prst="rect">
                            <a:avLst/>
                          </a:prstGeom>
                          <a:noFill/>
                          <a:ln>
                            <a:noFill/>
                          </a:ln>
                        </pic:spPr>
                      </pic:pic>
                    </a:graphicData>
                  </a:graphic>
                </wp:inline>
              </w:drawing>
            </w:r>
          </w:p>
        </w:tc>
        <w:tc>
          <w:tcPr>
            <w:tcW w:w="4664" w:type="dxa"/>
            <w:vAlign w:val="center"/>
          </w:tcPr>
          <w:p w14:paraId="731E800C" w14:textId="02717A5D" w:rsidR="00B93068" w:rsidRPr="00E00CF3" w:rsidRDefault="00932156" w:rsidP="004F16CA">
            <w:pPr>
              <w:autoSpaceDE w:val="0"/>
              <w:autoSpaceDN w:val="0"/>
              <w:adjustRightInd w:val="0"/>
              <w:spacing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noProof/>
                <w:color w:val="000000" w:themeColor="text1"/>
                <w:sz w:val="24"/>
                <w:szCs w:val="24"/>
              </w:rPr>
              <w:drawing>
                <wp:inline distT="0" distB="0" distL="0" distR="0" wp14:anchorId="6AFC0D59" wp14:editId="02C79378">
                  <wp:extent cx="2743200" cy="27490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749064"/>
                          </a:xfrm>
                          <a:prstGeom prst="rect">
                            <a:avLst/>
                          </a:prstGeom>
                          <a:noFill/>
                          <a:ln>
                            <a:noFill/>
                          </a:ln>
                        </pic:spPr>
                      </pic:pic>
                    </a:graphicData>
                  </a:graphic>
                </wp:inline>
              </w:drawing>
            </w:r>
          </w:p>
        </w:tc>
      </w:tr>
    </w:tbl>
    <w:p w14:paraId="6856ED10" w14:textId="63F30870" w:rsidR="00932156" w:rsidRPr="00E00CF3" w:rsidRDefault="00B93068" w:rsidP="0028340C">
      <w:pPr>
        <w:autoSpaceDE w:val="0"/>
        <w:autoSpaceDN w:val="0"/>
        <w:adjustRightInd w:val="0"/>
        <w:spacing w:after="0"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5</w:t>
      </w:r>
      <w:r w:rsidRPr="00E00CF3">
        <w:rPr>
          <w:rFonts w:ascii="Times New Roman" w:hAnsi="Times New Roman" w:cs="Times New Roman"/>
          <w:b/>
          <w:bCs/>
          <w:color w:val="000000" w:themeColor="text1"/>
          <w:sz w:val="24"/>
          <w:szCs w:val="24"/>
        </w:rPr>
        <w:t>:</w:t>
      </w:r>
      <w:r w:rsidRPr="00E00CF3">
        <w:rPr>
          <w:rFonts w:ascii="Times New Roman" w:hAnsi="Times New Roman" w:cs="Times New Roman"/>
          <w:color w:val="000000" w:themeColor="text1"/>
          <w:sz w:val="24"/>
          <w:szCs w:val="24"/>
        </w:rPr>
        <w:t xml:space="preserve"> </w:t>
      </w:r>
      <w:r w:rsidR="005C53B6" w:rsidRPr="00E00CF3">
        <w:rPr>
          <w:rFonts w:ascii="Times New Roman" w:hAnsi="Times New Roman" w:cs="Times New Roman"/>
          <w:color w:val="000000" w:themeColor="text1"/>
          <w:sz w:val="24"/>
          <w:szCs w:val="24"/>
        </w:rPr>
        <w:t xml:space="preserve">Effect of </w:t>
      </w:r>
      <w:r w:rsidR="005C53B6" w:rsidRPr="00E00CF3">
        <w:rPr>
          <w:rFonts w:ascii="Times New Roman" w:hAnsi="Times New Roman" w:cs="Times New Roman"/>
          <w:b/>
          <w:bCs/>
          <w:color w:val="000000" w:themeColor="text1"/>
          <w:sz w:val="24"/>
          <w:szCs w:val="24"/>
        </w:rPr>
        <w:t>DOSC</w:t>
      </w:r>
      <w:r w:rsidR="005C53B6" w:rsidRPr="00E00CF3">
        <w:rPr>
          <w:rFonts w:ascii="Times New Roman" w:hAnsi="Times New Roman" w:cs="Times New Roman"/>
          <w:color w:val="000000" w:themeColor="text1"/>
          <w:sz w:val="24"/>
          <w:szCs w:val="24"/>
        </w:rPr>
        <w:t xml:space="preserve"> and Tendon Profile on </w:t>
      </w:r>
      <w:r w:rsidRPr="00E00CF3">
        <w:rPr>
          <w:rFonts w:ascii="Times New Roman" w:hAnsi="Times New Roman" w:cs="Times New Roman"/>
          <w:color w:val="000000" w:themeColor="text1"/>
          <w:sz w:val="24"/>
          <w:szCs w:val="24"/>
        </w:rPr>
        <w:t>Load-</w:t>
      </w:r>
      <w:r w:rsidR="00723E70" w:rsidRPr="00E00CF3">
        <w:rPr>
          <w:rFonts w:ascii="Times New Roman" w:hAnsi="Times New Roman" w:cs="Times New Roman"/>
          <w:color w:val="000000" w:themeColor="text1"/>
          <w:sz w:val="24"/>
          <w:szCs w:val="24"/>
        </w:rPr>
        <w:t>S</w:t>
      </w:r>
      <w:r w:rsidRPr="00E00CF3">
        <w:rPr>
          <w:rFonts w:ascii="Times New Roman" w:hAnsi="Times New Roman" w:cs="Times New Roman"/>
          <w:color w:val="000000" w:themeColor="text1"/>
          <w:sz w:val="24"/>
          <w:szCs w:val="24"/>
        </w:rPr>
        <w:t>lip</w:t>
      </w:r>
      <w:r w:rsidR="00932156" w:rsidRPr="00E00CF3">
        <w:rPr>
          <w:rFonts w:ascii="Times New Roman" w:hAnsi="Times New Roman" w:cs="Times New Roman"/>
          <w:color w:val="000000" w:themeColor="text1"/>
          <w:sz w:val="24"/>
          <w:szCs w:val="24"/>
        </w:rPr>
        <w:t>page</w:t>
      </w:r>
      <w:r w:rsidRPr="00E00CF3">
        <w:rPr>
          <w:rFonts w:ascii="Times New Roman" w:hAnsi="Times New Roman" w:cs="Times New Roman"/>
          <w:color w:val="000000" w:themeColor="text1"/>
          <w:sz w:val="24"/>
          <w:szCs w:val="24"/>
        </w:rPr>
        <w:t xml:space="preserve"> </w:t>
      </w:r>
      <w:r w:rsidR="005C53B6" w:rsidRPr="00E00CF3">
        <w:rPr>
          <w:rFonts w:ascii="Times New Roman" w:hAnsi="Times New Roman" w:cs="Times New Roman"/>
          <w:color w:val="000000" w:themeColor="text1"/>
          <w:sz w:val="24"/>
          <w:szCs w:val="24"/>
        </w:rPr>
        <w:t>Behavior</w:t>
      </w:r>
      <w:r w:rsidR="00A27001" w:rsidRPr="00E00CF3">
        <w:rPr>
          <w:rFonts w:ascii="Times New Roman" w:hAnsi="Times New Roman" w:cs="Times New Roman"/>
          <w:color w:val="000000" w:themeColor="text1"/>
          <w:sz w:val="24"/>
          <w:szCs w:val="24"/>
        </w:rPr>
        <w:t>.</w:t>
      </w:r>
    </w:p>
    <w:p w14:paraId="3D47F299" w14:textId="0AEA2D3B" w:rsidR="00FB461C" w:rsidRPr="00E00CF3" w:rsidRDefault="00E21848" w:rsidP="00696D70">
      <w:pPr>
        <w:autoSpaceDE w:val="0"/>
        <w:autoSpaceDN w:val="0"/>
        <w:adjustRightInd w:val="0"/>
        <w:spacing w:after="0" w:line="480" w:lineRule="auto"/>
        <w:jc w:val="both"/>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6</w:t>
      </w:r>
      <w:r w:rsidRPr="00E00CF3">
        <w:rPr>
          <w:rFonts w:ascii="Times New Roman" w:hAnsi="Times New Roman" w:cs="Times New Roman"/>
          <w:b/>
          <w:bCs/>
          <w:color w:val="000000" w:themeColor="text1"/>
          <w:sz w:val="24"/>
          <w:szCs w:val="24"/>
        </w:rPr>
        <w:t xml:space="preserve"> s</w:t>
      </w:r>
      <w:r w:rsidRPr="00E00CF3">
        <w:rPr>
          <w:rFonts w:ascii="Times New Roman" w:hAnsi="Times New Roman" w:cs="Times New Roman"/>
          <w:color w:val="000000" w:themeColor="text1"/>
          <w:sz w:val="24"/>
          <w:szCs w:val="24"/>
        </w:rPr>
        <w:t xml:space="preserve">hows the tendon strain for the different cases of </w:t>
      </w:r>
      <w:r w:rsidRPr="00E00CF3">
        <w:rPr>
          <w:rFonts w:ascii="Times New Roman" w:hAnsi="Times New Roman" w:cs="Times New Roman"/>
          <w:b/>
          <w:bCs/>
          <w:color w:val="000000" w:themeColor="text1"/>
          <w:sz w:val="24"/>
          <w:szCs w:val="24"/>
        </w:rPr>
        <w:t xml:space="preserve">CBs. </w:t>
      </w:r>
      <w:r w:rsidR="00341DEB" w:rsidRPr="00E00CF3">
        <w:rPr>
          <w:rFonts w:ascii="Times New Roman" w:hAnsi="Times New Roman" w:cs="Times New Roman"/>
          <w:color w:val="000000" w:themeColor="text1"/>
          <w:sz w:val="24"/>
          <w:szCs w:val="24"/>
        </w:rPr>
        <w:t>For</w:t>
      </w:r>
      <w:r w:rsidR="0022047B" w:rsidRPr="00E00CF3">
        <w:rPr>
          <w:rFonts w:ascii="Times New Roman" w:hAnsi="Times New Roman" w:cs="Times New Roman"/>
          <w:color w:val="000000" w:themeColor="text1"/>
          <w:sz w:val="24"/>
          <w:szCs w:val="24"/>
        </w:rPr>
        <w:t xml:space="preserve"> </w:t>
      </w:r>
      <w:r w:rsidR="00CE63C7" w:rsidRPr="00E00CF3">
        <w:rPr>
          <w:rFonts w:ascii="Times New Roman" w:hAnsi="Times New Roman" w:cs="Times New Roman"/>
          <w:color w:val="000000" w:themeColor="text1"/>
          <w:sz w:val="24"/>
          <w:szCs w:val="24"/>
        </w:rPr>
        <w:t xml:space="preserve">the </w:t>
      </w:r>
      <w:r w:rsidR="00110DC5" w:rsidRPr="00E00CF3">
        <w:rPr>
          <w:rFonts w:ascii="Times New Roman" w:hAnsi="Times New Roman" w:cs="Times New Roman"/>
          <w:color w:val="000000" w:themeColor="text1"/>
          <w:sz w:val="24"/>
          <w:szCs w:val="24"/>
        </w:rPr>
        <w:t xml:space="preserve">straight tendon </w:t>
      </w:r>
      <w:r w:rsidR="0022047B" w:rsidRPr="00E00CF3">
        <w:rPr>
          <w:rFonts w:ascii="Times New Roman" w:hAnsi="Times New Roman" w:cs="Times New Roman"/>
          <w:color w:val="000000" w:themeColor="text1"/>
          <w:sz w:val="24"/>
          <w:szCs w:val="24"/>
        </w:rPr>
        <w:t xml:space="preserve">group, </w:t>
      </w:r>
      <w:r w:rsidR="005038DF" w:rsidRPr="00E00CF3">
        <w:rPr>
          <w:rFonts w:ascii="Times New Roman" w:hAnsi="Times New Roman" w:cs="Times New Roman"/>
          <w:color w:val="000000" w:themeColor="text1"/>
          <w:sz w:val="24"/>
          <w:szCs w:val="24"/>
        </w:rPr>
        <w:t>it can be found that the maximum strain</w:t>
      </w:r>
      <w:r w:rsidR="009D0A2E" w:rsidRPr="00E00CF3">
        <w:rPr>
          <w:rFonts w:ascii="Times New Roman" w:hAnsi="Times New Roman" w:cs="Times New Roman"/>
          <w:color w:val="000000" w:themeColor="text1"/>
          <w:sz w:val="24"/>
          <w:szCs w:val="24"/>
        </w:rPr>
        <w:t>s</w:t>
      </w:r>
      <w:r w:rsidR="005038DF" w:rsidRPr="00E00CF3">
        <w:rPr>
          <w:rFonts w:ascii="Times New Roman" w:hAnsi="Times New Roman" w:cs="Times New Roman"/>
          <w:color w:val="000000" w:themeColor="text1"/>
          <w:sz w:val="24"/>
          <w:szCs w:val="24"/>
        </w:rPr>
        <w:t xml:space="preserve"> of the 40 and 60% </w:t>
      </w:r>
      <w:r w:rsidR="005038DF" w:rsidRPr="00E00CF3">
        <w:rPr>
          <w:rFonts w:ascii="Times New Roman" w:hAnsi="Times New Roman" w:cs="Times New Roman"/>
          <w:b/>
          <w:bCs/>
          <w:color w:val="000000" w:themeColor="text1"/>
          <w:sz w:val="24"/>
          <w:szCs w:val="24"/>
        </w:rPr>
        <w:t>DOSC</w:t>
      </w:r>
      <w:r w:rsidR="005038DF" w:rsidRPr="00E00CF3">
        <w:rPr>
          <w:rFonts w:ascii="Times New Roman" w:hAnsi="Times New Roman" w:cs="Times New Roman"/>
          <w:color w:val="000000" w:themeColor="text1"/>
          <w:sz w:val="24"/>
          <w:szCs w:val="24"/>
        </w:rPr>
        <w:t xml:space="preserve"> cases </w:t>
      </w:r>
      <w:r w:rsidR="009D0A2E" w:rsidRPr="00E00CF3">
        <w:rPr>
          <w:rFonts w:ascii="Times New Roman" w:hAnsi="Times New Roman" w:cs="Times New Roman"/>
          <w:color w:val="000000" w:themeColor="text1"/>
          <w:sz w:val="24"/>
          <w:szCs w:val="24"/>
        </w:rPr>
        <w:t>were</w:t>
      </w:r>
      <w:r w:rsidR="005038DF" w:rsidRPr="00E00CF3">
        <w:rPr>
          <w:rFonts w:ascii="Times New Roman" w:hAnsi="Times New Roman" w:cs="Times New Roman"/>
          <w:color w:val="000000" w:themeColor="text1"/>
          <w:sz w:val="24"/>
          <w:szCs w:val="24"/>
        </w:rPr>
        <w:t xml:space="preserve"> higher than the cases of 80 and 100% </w:t>
      </w:r>
      <w:r w:rsidR="005038DF" w:rsidRPr="00E00CF3">
        <w:rPr>
          <w:rFonts w:ascii="Times New Roman" w:hAnsi="Times New Roman" w:cs="Times New Roman"/>
          <w:b/>
          <w:bCs/>
          <w:color w:val="000000" w:themeColor="text1"/>
          <w:sz w:val="24"/>
          <w:szCs w:val="24"/>
        </w:rPr>
        <w:t>DOSC</w:t>
      </w:r>
      <w:r w:rsidR="005038DF" w:rsidRPr="00E00CF3">
        <w:rPr>
          <w:rFonts w:ascii="Times New Roman" w:hAnsi="Times New Roman" w:cs="Times New Roman"/>
          <w:color w:val="000000" w:themeColor="text1"/>
          <w:sz w:val="24"/>
          <w:szCs w:val="24"/>
        </w:rPr>
        <w:t>, although the load was higher in the la</w:t>
      </w:r>
      <w:r w:rsidR="00CE63C7" w:rsidRPr="00E00CF3">
        <w:rPr>
          <w:rFonts w:ascii="Times New Roman" w:hAnsi="Times New Roman" w:cs="Times New Roman"/>
          <w:color w:val="000000" w:themeColor="text1"/>
          <w:sz w:val="24"/>
          <w:szCs w:val="24"/>
        </w:rPr>
        <w:t>t</w:t>
      </w:r>
      <w:r w:rsidR="005038DF" w:rsidRPr="00E00CF3">
        <w:rPr>
          <w:rFonts w:ascii="Times New Roman" w:hAnsi="Times New Roman" w:cs="Times New Roman"/>
          <w:color w:val="000000" w:themeColor="text1"/>
          <w:sz w:val="24"/>
          <w:szCs w:val="24"/>
        </w:rPr>
        <w:t xml:space="preserve">ter cases. This </w:t>
      </w:r>
      <w:r w:rsidR="00641F70" w:rsidRPr="00E00CF3">
        <w:rPr>
          <w:rFonts w:ascii="Times New Roman" w:hAnsi="Times New Roman" w:cs="Times New Roman"/>
          <w:color w:val="000000" w:themeColor="text1"/>
          <w:sz w:val="24"/>
          <w:szCs w:val="24"/>
        </w:rPr>
        <w:t>could</w:t>
      </w:r>
      <w:r w:rsidR="005038DF" w:rsidRPr="00E00CF3">
        <w:rPr>
          <w:rFonts w:ascii="Times New Roman" w:hAnsi="Times New Roman" w:cs="Times New Roman"/>
          <w:color w:val="000000" w:themeColor="text1"/>
          <w:sz w:val="24"/>
          <w:szCs w:val="24"/>
        </w:rPr>
        <w:t xml:space="preserve"> happen because of the increase of deflection due to the loss of composite action. </w:t>
      </w:r>
      <w:r w:rsidR="00641F70" w:rsidRPr="00E00CF3">
        <w:rPr>
          <w:rFonts w:ascii="Times New Roman" w:hAnsi="Times New Roman" w:cs="Times New Roman"/>
          <w:color w:val="000000" w:themeColor="text1"/>
          <w:sz w:val="24"/>
          <w:szCs w:val="24"/>
        </w:rPr>
        <w:t>In addition</w:t>
      </w:r>
      <w:r w:rsidR="005038DF" w:rsidRPr="00E00CF3">
        <w:rPr>
          <w:rFonts w:ascii="Times New Roman" w:hAnsi="Times New Roman" w:cs="Times New Roman"/>
          <w:color w:val="000000" w:themeColor="text1"/>
          <w:sz w:val="24"/>
          <w:szCs w:val="24"/>
        </w:rPr>
        <w:t xml:space="preserve">, the </w:t>
      </w:r>
      <w:r w:rsidR="00641F70" w:rsidRPr="00E00CF3">
        <w:rPr>
          <w:rFonts w:ascii="Times New Roman" w:hAnsi="Times New Roman" w:cs="Times New Roman"/>
          <w:color w:val="000000" w:themeColor="text1"/>
          <w:sz w:val="24"/>
          <w:szCs w:val="24"/>
        </w:rPr>
        <w:t>maximum</w:t>
      </w:r>
      <w:r w:rsidR="005038DF" w:rsidRPr="00E00CF3">
        <w:rPr>
          <w:rFonts w:ascii="Times New Roman" w:hAnsi="Times New Roman" w:cs="Times New Roman"/>
          <w:color w:val="000000" w:themeColor="text1"/>
          <w:sz w:val="24"/>
          <w:szCs w:val="24"/>
        </w:rPr>
        <w:t xml:space="preserve"> strain </w:t>
      </w:r>
      <w:r w:rsidR="00696D70" w:rsidRPr="00E00CF3">
        <w:rPr>
          <w:rFonts w:ascii="Times New Roman" w:hAnsi="Times New Roman" w:cs="Times New Roman"/>
          <w:color w:val="000000" w:themeColor="text1"/>
          <w:sz w:val="24"/>
          <w:szCs w:val="24"/>
        </w:rPr>
        <w:t>was</w:t>
      </w:r>
      <w:r w:rsidR="005038DF" w:rsidRPr="00E00CF3">
        <w:rPr>
          <w:rFonts w:ascii="Times New Roman" w:hAnsi="Times New Roman" w:cs="Times New Roman"/>
          <w:color w:val="000000" w:themeColor="text1"/>
          <w:sz w:val="24"/>
          <w:szCs w:val="24"/>
        </w:rPr>
        <w:t xml:space="preserve"> almost </w:t>
      </w:r>
      <w:r w:rsidR="00641F70" w:rsidRPr="00E00CF3">
        <w:rPr>
          <w:rFonts w:ascii="Times New Roman" w:hAnsi="Times New Roman" w:cs="Times New Roman"/>
          <w:color w:val="000000" w:themeColor="text1"/>
          <w:sz w:val="24"/>
          <w:szCs w:val="24"/>
        </w:rPr>
        <w:t>the same for</w:t>
      </w:r>
      <w:r w:rsidR="005038DF" w:rsidRPr="00E00CF3">
        <w:rPr>
          <w:rFonts w:ascii="Times New Roman" w:hAnsi="Times New Roman" w:cs="Times New Roman"/>
          <w:color w:val="000000" w:themeColor="text1"/>
          <w:sz w:val="24"/>
          <w:szCs w:val="24"/>
        </w:rPr>
        <w:t xml:space="preserve"> the beams with a </w:t>
      </w:r>
      <w:r w:rsidR="00641F70" w:rsidRPr="00E00CF3">
        <w:rPr>
          <w:rFonts w:ascii="Times New Roman" w:hAnsi="Times New Roman" w:cs="Times New Roman"/>
          <w:b/>
          <w:bCs/>
          <w:color w:val="000000" w:themeColor="text1"/>
          <w:sz w:val="24"/>
          <w:szCs w:val="24"/>
        </w:rPr>
        <w:t>DOSC</w:t>
      </w:r>
      <w:r w:rsidR="005038DF" w:rsidRPr="00E00CF3">
        <w:rPr>
          <w:rFonts w:ascii="Times New Roman" w:hAnsi="Times New Roman" w:cs="Times New Roman"/>
          <w:color w:val="000000" w:themeColor="text1"/>
          <w:sz w:val="24"/>
          <w:szCs w:val="24"/>
        </w:rPr>
        <w:t xml:space="preserve"> </w:t>
      </w:r>
      <w:r w:rsidR="00CE63C7" w:rsidRPr="00E00CF3">
        <w:rPr>
          <w:rFonts w:ascii="Times New Roman" w:hAnsi="Times New Roman" w:cs="Times New Roman"/>
          <w:color w:val="000000" w:themeColor="text1"/>
          <w:sz w:val="24"/>
          <w:szCs w:val="24"/>
        </w:rPr>
        <w:t xml:space="preserve">of </w:t>
      </w:r>
      <w:r w:rsidR="005038DF" w:rsidRPr="00E00CF3">
        <w:rPr>
          <w:rFonts w:ascii="Times New Roman" w:hAnsi="Times New Roman" w:cs="Times New Roman"/>
          <w:color w:val="000000" w:themeColor="text1"/>
          <w:sz w:val="24"/>
          <w:szCs w:val="24"/>
        </w:rPr>
        <w:t>more than 80%</w:t>
      </w:r>
      <w:r w:rsidR="00641F70" w:rsidRPr="00E00CF3">
        <w:rPr>
          <w:rFonts w:ascii="Times New Roman" w:hAnsi="Times New Roman" w:cs="Times New Roman"/>
          <w:color w:val="000000" w:themeColor="text1"/>
          <w:sz w:val="24"/>
          <w:szCs w:val="24"/>
        </w:rPr>
        <w:t>.</w:t>
      </w:r>
      <w:r w:rsidR="00696D70" w:rsidRPr="00E00CF3">
        <w:rPr>
          <w:rFonts w:ascii="Times New Roman" w:hAnsi="Times New Roman" w:cs="Times New Roman"/>
          <w:color w:val="000000" w:themeColor="text1"/>
          <w:sz w:val="24"/>
          <w:szCs w:val="24"/>
        </w:rPr>
        <w:t xml:space="preserve"> </w:t>
      </w:r>
    </w:p>
    <w:p w14:paraId="13BC58BF" w14:textId="58BB21B7" w:rsidR="00A5302C" w:rsidRPr="00E00CF3" w:rsidRDefault="00696D70" w:rsidP="00696D70">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bidi="ar-EG"/>
        </w:rPr>
      </w:pPr>
      <w:r w:rsidRPr="00E00CF3">
        <w:rPr>
          <w:rFonts w:ascii="Times New Roman" w:hAnsi="Times New Roman" w:cs="Times New Roman"/>
          <w:color w:val="000000" w:themeColor="text1"/>
          <w:sz w:val="24"/>
          <w:szCs w:val="24"/>
          <w:lang w:bidi="ar-EG"/>
        </w:rPr>
        <w:lastRenderedPageBreak/>
        <w:t xml:space="preserve">For </w:t>
      </w:r>
      <w:r w:rsidR="00A2763C" w:rsidRPr="00E00CF3">
        <w:rPr>
          <w:rFonts w:ascii="Times New Roman" w:hAnsi="Times New Roman" w:cs="Times New Roman"/>
          <w:color w:val="000000" w:themeColor="text1"/>
          <w:sz w:val="24"/>
          <w:szCs w:val="24"/>
          <w:lang w:bidi="ar-EG"/>
        </w:rPr>
        <w:t>group</w:t>
      </w:r>
      <w:r w:rsidR="007E4D1D" w:rsidRPr="00E00CF3">
        <w:rPr>
          <w:rFonts w:ascii="Times New Roman" w:hAnsi="Times New Roman" w:cs="Times New Roman"/>
          <w:color w:val="000000" w:themeColor="text1"/>
          <w:sz w:val="24"/>
          <w:szCs w:val="24"/>
          <w:lang w:bidi="ar-EG"/>
        </w:rPr>
        <w:t xml:space="preserve"> II</w:t>
      </w:r>
      <w:r w:rsidR="00A2763C" w:rsidRPr="00E00CF3">
        <w:rPr>
          <w:rFonts w:ascii="Times New Roman" w:hAnsi="Times New Roman" w:cs="Times New Roman"/>
          <w:color w:val="000000" w:themeColor="text1"/>
          <w:sz w:val="24"/>
          <w:szCs w:val="24"/>
          <w:lang w:bidi="ar-EG"/>
        </w:rPr>
        <w:t xml:space="preserve">, the difference between the </w:t>
      </w:r>
      <w:r w:rsidR="007E4D1D" w:rsidRPr="00E00CF3">
        <w:rPr>
          <w:rFonts w:ascii="Times New Roman" w:hAnsi="Times New Roman" w:cs="Times New Roman"/>
          <w:color w:val="000000" w:themeColor="text1"/>
          <w:sz w:val="24"/>
          <w:szCs w:val="24"/>
          <w:lang w:bidi="ar-EG"/>
        </w:rPr>
        <w:t xml:space="preserve">tendon </w:t>
      </w:r>
      <w:r w:rsidR="00A2763C" w:rsidRPr="00E00CF3">
        <w:rPr>
          <w:rFonts w:ascii="Times New Roman" w:hAnsi="Times New Roman" w:cs="Times New Roman"/>
          <w:color w:val="000000" w:themeColor="text1"/>
          <w:sz w:val="24"/>
          <w:szCs w:val="24"/>
          <w:lang w:bidi="ar-EG"/>
        </w:rPr>
        <w:t xml:space="preserve">maximum </w:t>
      </w:r>
      <w:r w:rsidR="00EC7C23" w:rsidRPr="00E00CF3">
        <w:rPr>
          <w:rFonts w:ascii="Times New Roman" w:hAnsi="Times New Roman" w:cs="Times New Roman"/>
          <w:color w:val="000000" w:themeColor="text1"/>
          <w:sz w:val="24"/>
          <w:szCs w:val="24"/>
          <w:lang w:bidi="ar-EG"/>
        </w:rPr>
        <w:t>strain</w:t>
      </w:r>
      <w:r w:rsidR="00A2763C" w:rsidRPr="00E00CF3">
        <w:rPr>
          <w:rFonts w:ascii="Times New Roman" w:hAnsi="Times New Roman" w:cs="Times New Roman"/>
          <w:color w:val="000000" w:themeColor="text1"/>
          <w:sz w:val="24"/>
          <w:szCs w:val="24"/>
          <w:lang w:bidi="ar-EG"/>
        </w:rPr>
        <w:t xml:space="preserve"> value for the two </w:t>
      </w:r>
      <w:r w:rsidR="007E4D1D" w:rsidRPr="00E00CF3">
        <w:rPr>
          <w:rFonts w:ascii="Times New Roman" w:hAnsi="Times New Roman" w:cs="Times New Roman"/>
          <w:color w:val="000000" w:themeColor="text1"/>
          <w:sz w:val="24"/>
          <w:szCs w:val="24"/>
          <w:lang w:bidi="ar-EG"/>
        </w:rPr>
        <w:t>cases</w:t>
      </w:r>
      <w:r w:rsidR="00A2763C" w:rsidRPr="00E00CF3">
        <w:rPr>
          <w:rFonts w:ascii="Times New Roman" w:hAnsi="Times New Roman" w:cs="Times New Roman"/>
          <w:color w:val="000000" w:themeColor="text1"/>
          <w:sz w:val="24"/>
          <w:szCs w:val="24"/>
          <w:lang w:bidi="ar-EG"/>
        </w:rPr>
        <w:t xml:space="preserve"> </w:t>
      </w:r>
      <w:r w:rsidRPr="00E00CF3">
        <w:rPr>
          <w:rFonts w:ascii="Times New Roman" w:hAnsi="Times New Roman" w:cs="Times New Roman"/>
          <w:color w:val="000000" w:themeColor="text1"/>
          <w:sz w:val="24"/>
          <w:szCs w:val="24"/>
          <w:lang w:bidi="ar-EG"/>
        </w:rPr>
        <w:t xml:space="preserve">of </w:t>
      </w:r>
      <w:r w:rsidR="00A2763C" w:rsidRPr="00E00CF3">
        <w:rPr>
          <w:rFonts w:ascii="Times New Roman" w:hAnsi="Times New Roman" w:cs="Times New Roman"/>
          <w:color w:val="000000" w:themeColor="text1"/>
          <w:sz w:val="24"/>
          <w:szCs w:val="24"/>
          <w:lang w:bidi="ar-EG"/>
        </w:rPr>
        <w:t xml:space="preserve">60 and 80% </w:t>
      </w:r>
      <w:r w:rsidR="00E268F8" w:rsidRPr="00E00CF3">
        <w:rPr>
          <w:rFonts w:ascii="Times New Roman" w:hAnsi="Times New Roman" w:cs="Times New Roman"/>
          <w:b/>
          <w:bCs/>
          <w:color w:val="000000" w:themeColor="text1"/>
          <w:sz w:val="24"/>
          <w:szCs w:val="24"/>
        </w:rPr>
        <w:t>DOSC</w:t>
      </w:r>
      <w:r w:rsidR="00E268F8" w:rsidRPr="00E00CF3">
        <w:rPr>
          <w:rFonts w:ascii="Times New Roman" w:hAnsi="Times New Roman" w:cs="Times New Roman"/>
          <w:color w:val="000000" w:themeColor="text1"/>
          <w:sz w:val="24"/>
          <w:szCs w:val="24"/>
          <w:lang w:bidi="ar-EG"/>
        </w:rPr>
        <w:t xml:space="preserve"> </w:t>
      </w:r>
      <w:r w:rsidR="00A2763C" w:rsidRPr="00E00CF3">
        <w:rPr>
          <w:rFonts w:ascii="Times New Roman" w:hAnsi="Times New Roman" w:cs="Times New Roman"/>
          <w:color w:val="000000" w:themeColor="text1"/>
          <w:sz w:val="24"/>
          <w:szCs w:val="24"/>
          <w:lang w:bidi="ar-EG"/>
        </w:rPr>
        <w:t>was</w:t>
      </w:r>
      <w:r w:rsidR="007E4D1D" w:rsidRPr="00E00CF3">
        <w:rPr>
          <w:rFonts w:ascii="Times New Roman" w:hAnsi="Times New Roman" w:cs="Times New Roman"/>
          <w:color w:val="000000" w:themeColor="text1"/>
          <w:sz w:val="24"/>
          <w:szCs w:val="24"/>
          <w:lang w:bidi="ar-EG"/>
        </w:rPr>
        <w:t xml:space="preserve"> 8.87%</w:t>
      </w:r>
      <w:r w:rsidR="00A2763C" w:rsidRPr="00E00CF3">
        <w:rPr>
          <w:rFonts w:ascii="Times New Roman" w:hAnsi="Times New Roman" w:cs="Times New Roman"/>
          <w:color w:val="000000" w:themeColor="text1"/>
          <w:sz w:val="24"/>
          <w:szCs w:val="24"/>
          <w:lang w:bidi="ar-EG"/>
        </w:rPr>
        <w:t>, while the difference between 80 and 100</w:t>
      </w:r>
      <w:r w:rsidR="007E4D1D" w:rsidRPr="00E00CF3">
        <w:rPr>
          <w:rFonts w:ascii="Times New Roman" w:hAnsi="Times New Roman" w:cs="Times New Roman"/>
          <w:color w:val="000000" w:themeColor="text1"/>
          <w:sz w:val="24"/>
          <w:szCs w:val="24"/>
          <w:lang w:bidi="ar-EG"/>
        </w:rPr>
        <w:t xml:space="preserve">% </w:t>
      </w:r>
      <w:r w:rsidR="00E268F8" w:rsidRPr="00E00CF3">
        <w:rPr>
          <w:rFonts w:ascii="Times New Roman" w:hAnsi="Times New Roman" w:cs="Times New Roman"/>
          <w:b/>
          <w:bCs/>
          <w:color w:val="000000" w:themeColor="text1"/>
          <w:sz w:val="24"/>
          <w:szCs w:val="24"/>
        </w:rPr>
        <w:t>DOSC</w:t>
      </w:r>
      <w:r w:rsidR="00E268F8" w:rsidRPr="00E00CF3">
        <w:rPr>
          <w:rFonts w:ascii="Times New Roman" w:hAnsi="Times New Roman" w:cs="Times New Roman"/>
          <w:color w:val="000000" w:themeColor="text1"/>
          <w:sz w:val="24"/>
          <w:szCs w:val="24"/>
          <w:lang w:bidi="ar-EG"/>
        </w:rPr>
        <w:t xml:space="preserve"> </w:t>
      </w:r>
      <w:r w:rsidR="007E4D1D" w:rsidRPr="00E00CF3">
        <w:rPr>
          <w:rFonts w:ascii="Times New Roman" w:hAnsi="Times New Roman" w:cs="Times New Roman"/>
          <w:color w:val="000000" w:themeColor="text1"/>
          <w:sz w:val="24"/>
          <w:szCs w:val="24"/>
          <w:lang w:bidi="ar-EG"/>
        </w:rPr>
        <w:t xml:space="preserve">cases </w:t>
      </w:r>
      <w:r w:rsidR="00A2763C" w:rsidRPr="00E00CF3">
        <w:rPr>
          <w:rFonts w:ascii="Times New Roman" w:hAnsi="Times New Roman" w:cs="Times New Roman"/>
          <w:color w:val="000000" w:themeColor="text1"/>
          <w:sz w:val="24"/>
          <w:szCs w:val="24"/>
          <w:lang w:bidi="ar-EG"/>
        </w:rPr>
        <w:t>was</w:t>
      </w:r>
      <w:r w:rsidR="007E4D1D" w:rsidRPr="00E00CF3">
        <w:rPr>
          <w:rFonts w:ascii="Times New Roman" w:hAnsi="Times New Roman" w:cs="Times New Roman"/>
          <w:color w:val="000000" w:themeColor="text1"/>
          <w:sz w:val="24"/>
          <w:szCs w:val="24"/>
          <w:lang w:bidi="ar-EG"/>
        </w:rPr>
        <w:t xml:space="preserve"> 0.6%</w:t>
      </w:r>
      <w:r w:rsidR="00812678" w:rsidRPr="00E00CF3">
        <w:rPr>
          <w:rFonts w:ascii="Times New Roman" w:hAnsi="Times New Roman" w:cs="Times New Roman"/>
          <w:color w:val="000000" w:themeColor="text1"/>
          <w:sz w:val="24"/>
          <w:szCs w:val="24"/>
          <w:lang w:bidi="ar-EG"/>
        </w:rPr>
        <w:t>, which</w:t>
      </w:r>
      <w:r w:rsidR="00E268F8" w:rsidRPr="00E00CF3">
        <w:rPr>
          <w:rFonts w:ascii="Times New Roman" w:hAnsi="Times New Roman" w:cs="Times New Roman"/>
          <w:color w:val="000000" w:themeColor="text1"/>
          <w:sz w:val="24"/>
          <w:szCs w:val="24"/>
          <w:lang w:bidi="ar-EG"/>
        </w:rPr>
        <w:t xml:space="preserve"> means that b</w:t>
      </w:r>
      <w:r w:rsidRPr="00E00CF3">
        <w:rPr>
          <w:rFonts w:ascii="Times New Roman" w:hAnsi="Times New Roman" w:cs="Times New Roman"/>
          <w:color w:val="000000" w:themeColor="text1"/>
          <w:sz w:val="24"/>
          <w:szCs w:val="24"/>
          <w:lang w:bidi="ar-EG"/>
        </w:rPr>
        <w:t xml:space="preserve">y increasing the </w:t>
      </w:r>
      <w:r w:rsidR="00E966CA" w:rsidRPr="00E00CF3">
        <w:rPr>
          <w:rFonts w:ascii="Times New Roman" w:hAnsi="Times New Roman" w:cs="Times New Roman"/>
          <w:b/>
          <w:bCs/>
          <w:color w:val="000000" w:themeColor="text1"/>
          <w:sz w:val="24"/>
          <w:szCs w:val="24"/>
        </w:rPr>
        <w:t>DOSC</w:t>
      </w:r>
      <w:r w:rsidRPr="00E00CF3">
        <w:rPr>
          <w:rFonts w:ascii="Times New Roman" w:hAnsi="Times New Roman" w:cs="Times New Roman"/>
          <w:color w:val="000000" w:themeColor="text1"/>
          <w:sz w:val="24"/>
          <w:szCs w:val="24"/>
          <w:lang w:bidi="ar-EG"/>
        </w:rPr>
        <w:t>, the change in tendon strain decreases.</w:t>
      </w:r>
    </w:p>
    <w:p w14:paraId="6DC91957" w14:textId="11C27EA4" w:rsidR="00696D70" w:rsidRPr="00E00CF3" w:rsidRDefault="007E4D1D" w:rsidP="00604FB4">
      <w:pPr>
        <w:autoSpaceDE w:val="0"/>
        <w:autoSpaceDN w:val="0"/>
        <w:adjustRightInd w:val="0"/>
        <w:spacing w:after="0" w:line="480" w:lineRule="auto"/>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 xml:space="preserve">The incremental increase in the tendon strains is shown in </w:t>
      </w:r>
      <w:r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6</w:t>
      </w:r>
      <w:r w:rsidR="00812678" w:rsidRPr="00E00CF3">
        <w:rPr>
          <w:rFonts w:ascii="Times New Roman" w:hAnsi="Times New Roman" w:cs="Times New Roman"/>
          <w:b/>
          <w:bCs/>
          <w:color w:val="000000" w:themeColor="text1"/>
          <w:sz w:val="24"/>
          <w:szCs w:val="24"/>
        </w:rPr>
        <w:t>,</w:t>
      </w:r>
      <w:r w:rsidRPr="00E00CF3">
        <w:rPr>
          <w:rFonts w:ascii="Times New Roman" w:hAnsi="Times New Roman" w:cs="Times New Roman"/>
          <w:color w:val="000000" w:themeColor="text1"/>
          <w:sz w:val="24"/>
          <w:szCs w:val="24"/>
        </w:rPr>
        <w:t xml:space="preserve"> which explains that there was a clear impact </w:t>
      </w:r>
      <w:r w:rsidR="00CF2124">
        <w:rPr>
          <w:rFonts w:ascii="Times New Roman" w:hAnsi="Times New Roman" w:cs="Times New Roman"/>
          <w:color w:val="000000" w:themeColor="text1"/>
          <w:sz w:val="24"/>
          <w:szCs w:val="24"/>
        </w:rPr>
        <w:t>of</w:t>
      </w:r>
      <w:r w:rsidRPr="00E00CF3">
        <w:rPr>
          <w:rFonts w:ascii="Times New Roman" w:hAnsi="Times New Roman" w:cs="Times New Roman"/>
          <w:color w:val="000000" w:themeColor="text1"/>
          <w:sz w:val="24"/>
          <w:szCs w:val="24"/>
        </w:rPr>
        <w:t xml:space="preserve"> the profile of the tendon on the generated tendon strains. </w:t>
      </w:r>
    </w:p>
    <w:p w14:paraId="17EAF150" w14:textId="5F3B0D8F" w:rsidR="00812678" w:rsidRPr="00E00CF3" w:rsidRDefault="00696D70" w:rsidP="00604FB4">
      <w:pPr>
        <w:autoSpaceDE w:val="0"/>
        <w:autoSpaceDN w:val="0"/>
        <w:adjustRightInd w:val="0"/>
        <w:spacing w:after="0" w:line="480" w:lineRule="auto"/>
        <w:jc w:val="both"/>
        <w:rPr>
          <w:rFonts w:ascii="Times New Roman" w:hAnsi="Times New Roman" w:cs="Times New Roman"/>
          <w:color w:val="000000" w:themeColor="text1"/>
          <w:sz w:val="24"/>
          <w:szCs w:val="24"/>
          <w:lang w:bidi="ar-EG"/>
        </w:rPr>
      </w:pPr>
      <w:r w:rsidRPr="00E00CF3">
        <w:rPr>
          <w:rFonts w:ascii="Times New Roman" w:hAnsi="Times New Roman" w:cs="Times New Roman"/>
          <w:color w:val="000000" w:themeColor="text1"/>
          <w:sz w:val="24"/>
          <w:szCs w:val="24"/>
          <w:lang w:bidi="ar-EG"/>
        </w:rPr>
        <w:t>Comparing group</w:t>
      </w:r>
      <w:r w:rsidR="00812678" w:rsidRPr="00E00CF3">
        <w:rPr>
          <w:rFonts w:ascii="Times New Roman" w:hAnsi="Times New Roman" w:cs="Times New Roman"/>
          <w:color w:val="000000" w:themeColor="text1"/>
          <w:sz w:val="24"/>
          <w:szCs w:val="24"/>
          <w:lang w:bidi="ar-EG"/>
        </w:rPr>
        <w:t>s</w:t>
      </w:r>
      <w:r w:rsidRPr="00E00CF3">
        <w:rPr>
          <w:rFonts w:ascii="Times New Roman" w:hAnsi="Times New Roman" w:cs="Times New Roman"/>
          <w:color w:val="000000" w:themeColor="text1"/>
          <w:sz w:val="24"/>
          <w:szCs w:val="24"/>
          <w:lang w:bidi="ar-EG"/>
        </w:rPr>
        <w:t xml:space="preserve"> I and II</w:t>
      </w:r>
      <w:r w:rsidR="0084786A" w:rsidRPr="00E00CF3">
        <w:rPr>
          <w:rFonts w:ascii="Times New Roman" w:hAnsi="Times New Roman" w:cs="Times New Roman"/>
          <w:color w:val="000000" w:themeColor="text1"/>
          <w:sz w:val="24"/>
          <w:szCs w:val="24"/>
          <w:lang w:bidi="ar-EG"/>
        </w:rPr>
        <w:t xml:space="preserve">, it can be found that </w:t>
      </w:r>
      <w:r w:rsidR="00FC38FC">
        <w:rPr>
          <w:rFonts w:ascii="Times New Roman" w:hAnsi="Times New Roman" w:cs="Times New Roman"/>
          <w:color w:val="000000" w:themeColor="text1"/>
          <w:sz w:val="24"/>
          <w:szCs w:val="24"/>
          <w:lang w:bidi="ar-EG"/>
        </w:rPr>
        <w:t xml:space="preserve">the </w:t>
      </w:r>
      <w:r w:rsidR="0084786A" w:rsidRPr="00E00CF3">
        <w:rPr>
          <w:rFonts w:ascii="Times New Roman" w:hAnsi="Times New Roman" w:cs="Times New Roman"/>
          <w:color w:val="000000" w:themeColor="text1"/>
          <w:sz w:val="24"/>
          <w:szCs w:val="24"/>
          <w:lang w:bidi="ar-EG"/>
        </w:rPr>
        <w:t xml:space="preserve">change </w:t>
      </w:r>
      <w:r w:rsidR="00E07A3B" w:rsidRPr="00E00CF3">
        <w:rPr>
          <w:rFonts w:ascii="Times New Roman" w:hAnsi="Times New Roman" w:cs="Times New Roman"/>
          <w:color w:val="000000" w:themeColor="text1"/>
          <w:sz w:val="24"/>
          <w:szCs w:val="24"/>
          <w:lang w:bidi="ar-EG"/>
        </w:rPr>
        <w:t xml:space="preserve">of the strain with load </w:t>
      </w:r>
      <w:r w:rsidR="0084786A" w:rsidRPr="00E00CF3">
        <w:rPr>
          <w:rFonts w:ascii="Times New Roman" w:hAnsi="Times New Roman" w:cs="Times New Roman"/>
          <w:color w:val="000000" w:themeColor="text1"/>
          <w:sz w:val="24"/>
          <w:szCs w:val="24"/>
          <w:lang w:bidi="ar-EG"/>
        </w:rPr>
        <w:t>is nonlinear in the case of straight tendon</w:t>
      </w:r>
      <w:r w:rsidR="00FC38FC">
        <w:rPr>
          <w:rFonts w:ascii="Times New Roman" w:hAnsi="Times New Roman" w:cs="Times New Roman"/>
          <w:color w:val="000000" w:themeColor="text1"/>
          <w:sz w:val="24"/>
          <w:szCs w:val="24"/>
          <w:lang w:bidi="ar-EG"/>
        </w:rPr>
        <w:t>s</w:t>
      </w:r>
      <w:r w:rsidR="0084786A" w:rsidRPr="00E00CF3">
        <w:rPr>
          <w:rFonts w:ascii="Times New Roman" w:hAnsi="Times New Roman" w:cs="Times New Roman"/>
          <w:color w:val="000000" w:themeColor="text1"/>
          <w:sz w:val="24"/>
          <w:szCs w:val="24"/>
          <w:lang w:bidi="ar-EG"/>
        </w:rPr>
        <w:t xml:space="preserve"> and linear in the case of triangular tendons. </w:t>
      </w:r>
      <w:r w:rsidR="00812678" w:rsidRPr="00E00CF3">
        <w:rPr>
          <w:rFonts w:ascii="Times New Roman" w:hAnsi="Times New Roman" w:cs="Times New Roman"/>
          <w:color w:val="000000" w:themeColor="text1"/>
          <w:sz w:val="24"/>
          <w:szCs w:val="24"/>
        </w:rPr>
        <w:t>In group II</w:t>
      </w:r>
      <w:r w:rsidR="007E4D1D" w:rsidRPr="00E00CF3">
        <w:rPr>
          <w:rFonts w:ascii="Times New Roman" w:hAnsi="Times New Roman" w:cs="Times New Roman"/>
          <w:color w:val="000000" w:themeColor="text1"/>
          <w:sz w:val="24"/>
          <w:szCs w:val="24"/>
        </w:rPr>
        <w:t xml:space="preserve">, </w:t>
      </w:r>
      <w:r w:rsidR="00151B37" w:rsidRPr="00E00CF3">
        <w:rPr>
          <w:rFonts w:ascii="Times New Roman" w:hAnsi="Times New Roman" w:cs="Times New Roman"/>
          <w:color w:val="000000" w:themeColor="text1"/>
          <w:sz w:val="24"/>
          <w:szCs w:val="24"/>
        </w:rPr>
        <w:t>the shape of</w:t>
      </w:r>
      <w:r w:rsidR="007E4D1D" w:rsidRPr="00E00CF3">
        <w:rPr>
          <w:rFonts w:ascii="Times New Roman" w:hAnsi="Times New Roman" w:cs="Times New Roman"/>
          <w:color w:val="000000" w:themeColor="text1"/>
          <w:sz w:val="24"/>
          <w:szCs w:val="24"/>
        </w:rPr>
        <w:t xml:space="preserve"> the bending moment diagram of the</w:t>
      </w:r>
      <w:r w:rsidR="00812678" w:rsidRPr="00E00CF3">
        <w:rPr>
          <w:rFonts w:ascii="Times New Roman" w:hAnsi="Times New Roman" w:cs="Times New Roman"/>
          <w:color w:val="000000" w:themeColor="text1"/>
          <w:sz w:val="24"/>
          <w:szCs w:val="24"/>
        </w:rPr>
        <w:t xml:space="preserve"> </w:t>
      </w:r>
      <w:r w:rsidR="000D2295">
        <w:rPr>
          <w:rFonts w:ascii="Times New Roman" w:hAnsi="Times New Roman" w:cs="Times New Roman"/>
          <w:color w:val="000000" w:themeColor="text1"/>
          <w:sz w:val="24"/>
          <w:szCs w:val="24"/>
        </w:rPr>
        <w:t>model</w:t>
      </w:r>
      <w:r w:rsidR="00812678" w:rsidRPr="00E00CF3">
        <w:rPr>
          <w:rFonts w:ascii="Times New Roman" w:hAnsi="Times New Roman" w:cs="Times New Roman"/>
          <w:color w:val="000000" w:themeColor="text1"/>
          <w:sz w:val="24"/>
          <w:szCs w:val="24"/>
        </w:rPr>
        <w:t xml:space="preserve"> is similar to the shape triangle tendon profile. </w:t>
      </w:r>
      <w:r w:rsidR="005E06E3" w:rsidRPr="00E00CF3">
        <w:rPr>
          <w:rFonts w:ascii="Times New Roman" w:hAnsi="Times New Roman" w:cs="Times New Roman"/>
          <w:color w:val="000000" w:themeColor="text1"/>
          <w:sz w:val="24"/>
          <w:szCs w:val="24"/>
        </w:rPr>
        <w:t>The tendon eccentricity increases with the increase of the bending moment</w:t>
      </w:r>
      <w:r w:rsidR="002E6EE3" w:rsidRPr="00E00CF3">
        <w:rPr>
          <w:rFonts w:ascii="Times New Roman" w:hAnsi="Times New Roman" w:cs="Times New Roman"/>
          <w:color w:val="000000" w:themeColor="text1"/>
          <w:sz w:val="24"/>
          <w:szCs w:val="24"/>
        </w:rPr>
        <w:t>,</w:t>
      </w:r>
      <w:r w:rsidR="005E06E3" w:rsidRPr="00E00CF3">
        <w:rPr>
          <w:rFonts w:ascii="Times New Roman" w:hAnsi="Times New Roman" w:cs="Times New Roman"/>
          <w:color w:val="000000" w:themeColor="text1"/>
          <w:sz w:val="24"/>
          <w:szCs w:val="24"/>
        </w:rPr>
        <w:t xml:space="preserve"> which might be responsible for the linear load strain relation</w:t>
      </w:r>
      <w:r w:rsidR="002E6EE3" w:rsidRPr="00E00CF3">
        <w:rPr>
          <w:rFonts w:ascii="Times New Roman" w:hAnsi="Times New Roman" w:cs="Times New Roman"/>
          <w:color w:val="000000" w:themeColor="text1"/>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724"/>
      </w:tblGrid>
      <w:tr w:rsidR="00B93068" w:rsidRPr="00E00CF3" w14:paraId="35FD9D3F" w14:textId="77777777" w:rsidTr="50B435C4">
        <w:trPr>
          <w:trHeight w:val="3437"/>
          <w:jc w:val="center"/>
        </w:trPr>
        <w:tc>
          <w:tcPr>
            <w:tcW w:w="4626" w:type="dxa"/>
            <w:vAlign w:val="center"/>
          </w:tcPr>
          <w:p w14:paraId="626334CF" w14:textId="4833A0F7" w:rsidR="00B93068" w:rsidRPr="00E00CF3" w:rsidRDefault="002B1C27" w:rsidP="006A599E">
            <w:pPr>
              <w:spacing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noProof/>
                <w:color w:val="000000" w:themeColor="text1"/>
                <w:sz w:val="24"/>
                <w:szCs w:val="24"/>
              </w:rPr>
              <w:drawing>
                <wp:inline distT="0" distB="0" distL="0" distR="0" wp14:anchorId="5A01D2D0" wp14:editId="2A70F182">
                  <wp:extent cx="2736178"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6178" cy="2743200"/>
                          </a:xfrm>
                          <a:prstGeom prst="rect">
                            <a:avLst/>
                          </a:prstGeom>
                          <a:noFill/>
                          <a:ln>
                            <a:noFill/>
                          </a:ln>
                        </pic:spPr>
                      </pic:pic>
                    </a:graphicData>
                  </a:graphic>
                </wp:inline>
              </w:drawing>
            </w:r>
          </w:p>
        </w:tc>
        <w:tc>
          <w:tcPr>
            <w:tcW w:w="4724" w:type="dxa"/>
            <w:vAlign w:val="center"/>
          </w:tcPr>
          <w:p w14:paraId="4BC3EA3A" w14:textId="72F9423D" w:rsidR="00B93068" w:rsidRPr="00E00CF3" w:rsidRDefault="002B1C27" w:rsidP="006A599E">
            <w:pPr>
              <w:spacing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noProof/>
                <w:color w:val="000000" w:themeColor="text1"/>
                <w:sz w:val="24"/>
                <w:szCs w:val="24"/>
              </w:rPr>
              <w:drawing>
                <wp:inline distT="0" distB="0" distL="0" distR="0" wp14:anchorId="0939E334" wp14:editId="01DA3AF0">
                  <wp:extent cx="2736178"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6178" cy="2743200"/>
                          </a:xfrm>
                          <a:prstGeom prst="rect">
                            <a:avLst/>
                          </a:prstGeom>
                          <a:noFill/>
                          <a:ln>
                            <a:noFill/>
                          </a:ln>
                        </pic:spPr>
                      </pic:pic>
                    </a:graphicData>
                  </a:graphic>
                </wp:inline>
              </w:drawing>
            </w:r>
          </w:p>
        </w:tc>
      </w:tr>
    </w:tbl>
    <w:p w14:paraId="5D863C1F" w14:textId="6CECC1B5" w:rsidR="00B93068" w:rsidRPr="00E00CF3" w:rsidRDefault="00B93068" w:rsidP="00B93068">
      <w:pPr>
        <w:spacing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6</w:t>
      </w:r>
      <w:r w:rsidRPr="00E00CF3">
        <w:rPr>
          <w:rFonts w:ascii="Times New Roman" w:hAnsi="Times New Roman" w:cs="Times New Roman"/>
          <w:b/>
          <w:bCs/>
          <w:color w:val="000000" w:themeColor="text1"/>
          <w:sz w:val="24"/>
          <w:szCs w:val="24"/>
        </w:rPr>
        <w:t>:</w:t>
      </w:r>
      <w:r w:rsidRPr="00E00CF3">
        <w:rPr>
          <w:rFonts w:ascii="Times New Roman" w:hAnsi="Times New Roman" w:cs="Times New Roman"/>
          <w:color w:val="000000" w:themeColor="text1"/>
          <w:sz w:val="24"/>
          <w:szCs w:val="24"/>
        </w:rPr>
        <w:t xml:space="preserve"> </w:t>
      </w:r>
      <w:r w:rsidR="002E6549" w:rsidRPr="00E00CF3">
        <w:rPr>
          <w:rFonts w:ascii="Times New Roman" w:hAnsi="Times New Roman" w:cs="Times New Roman"/>
          <w:color w:val="000000" w:themeColor="text1"/>
          <w:sz w:val="24"/>
          <w:szCs w:val="24"/>
        </w:rPr>
        <w:t xml:space="preserve">Effect of </w:t>
      </w:r>
      <w:r w:rsidR="002E6549" w:rsidRPr="00E00CF3">
        <w:rPr>
          <w:rFonts w:ascii="Times New Roman" w:hAnsi="Times New Roman" w:cs="Times New Roman"/>
          <w:b/>
          <w:bCs/>
          <w:color w:val="000000" w:themeColor="text1"/>
          <w:sz w:val="24"/>
          <w:szCs w:val="24"/>
        </w:rPr>
        <w:t>DOSC</w:t>
      </w:r>
      <w:r w:rsidR="002E6549" w:rsidRPr="00E00CF3">
        <w:rPr>
          <w:rFonts w:ascii="Times New Roman" w:hAnsi="Times New Roman" w:cs="Times New Roman"/>
          <w:color w:val="000000" w:themeColor="text1"/>
          <w:sz w:val="24"/>
          <w:szCs w:val="24"/>
        </w:rPr>
        <w:t xml:space="preserve"> and Tendon Profile on </w:t>
      </w:r>
      <w:r w:rsidRPr="00E00CF3">
        <w:rPr>
          <w:rFonts w:ascii="Times New Roman" w:hAnsi="Times New Roman" w:cs="Times New Roman"/>
          <w:color w:val="000000" w:themeColor="text1"/>
          <w:sz w:val="24"/>
          <w:szCs w:val="24"/>
        </w:rPr>
        <w:t xml:space="preserve">Tendon </w:t>
      </w:r>
      <w:r w:rsidR="00CF2112" w:rsidRPr="00E00CF3">
        <w:rPr>
          <w:rFonts w:ascii="Times New Roman" w:hAnsi="Times New Roman" w:cs="Times New Roman"/>
          <w:color w:val="000000" w:themeColor="text1"/>
          <w:sz w:val="24"/>
          <w:szCs w:val="24"/>
        </w:rPr>
        <w:t xml:space="preserve">Strain. </w:t>
      </w:r>
    </w:p>
    <w:p w14:paraId="4E0E2D65" w14:textId="101962A6" w:rsidR="00374A06" w:rsidRPr="00E00CF3" w:rsidRDefault="00B93068" w:rsidP="006E650F">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7</w:t>
      </w:r>
      <w:r w:rsidRPr="00E00CF3">
        <w:rPr>
          <w:rFonts w:ascii="Times New Roman" w:hAnsi="Times New Roman" w:cs="Times New Roman"/>
          <w:color w:val="000000" w:themeColor="text1"/>
          <w:sz w:val="24"/>
          <w:szCs w:val="24"/>
        </w:rPr>
        <w:t xml:space="preserve"> illustrates the ultimate strain at </w:t>
      </w:r>
      <w:r w:rsidR="00FC38FC">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mid</w:t>
      </w:r>
      <w:r w:rsidR="0002759A"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span of the steel beam bottom flange with different tendon profiles. Ultimate strain in the flange takes the same behavior </w:t>
      </w:r>
      <w:r w:rsidR="00FC38FC">
        <w:rPr>
          <w:rFonts w:ascii="Times New Roman" w:hAnsi="Times New Roman" w:cs="Times New Roman"/>
          <w:color w:val="000000" w:themeColor="text1"/>
          <w:sz w:val="24"/>
          <w:szCs w:val="24"/>
        </w:rPr>
        <w:t>as</w:t>
      </w:r>
      <w:r w:rsidRPr="00E00CF3">
        <w:rPr>
          <w:rFonts w:ascii="Times New Roman" w:hAnsi="Times New Roman" w:cs="Times New Roman"/>
          <w:color w:val="000000" w:themeColor="text1"/>
          <w:sz w:val="24"/>
          <w:szCs w:val="24"/>
        </w:rPr>
        <w:t xml:space="preserve"> the </w:t>
      </w:r>
      <w:r w:rsidR="006E650F" w:rsidRPr="00E00CF3">
        <w:rPr>
          <w:rFonts w:ascii="Times New Roman" w:hAnsi="Times New Roman" w:cs="Times New Roman"/>
          <w:color w:val="000000" w:themeColor="text1"/>
          <w:sz w:val="24"/>
          <w:szCs w:val="24"/>
        </w:rPr>
        <w:t>load</w:t>
      </w:r>
      <w:r w:rsidR="0002759A" w:rsidRPr="00E00CF3">
        <w:rPr>
          <w:rFonts w:ascii="Times New Roman" w:hAnsi="Times New Roman" w:cs="Times New Roman"/>
          <w:color w:val="000000" w:themeColor="text1"/>
          <w:sz w:val="24"/>
          <w:szCs w:val="24"/>
        </w:rPr>
        <w:t>-</w:t>
      </w:r>
      <w:r w:rsidR="006E650F" w:rsidRPr="00E00CF3">
        <w:rPr>
          <w:rFonts w:ascii="Times New Roman" w:hAnsi="Times New Roman" w:cs="Times New Roman"/>
          <w:color w:val="000000" w:themeColor="text1"/>
          <w:sz w:val="24"/>
          <w:szCs w:val="24"/>
        </w:rPr>
        <w:t xml:space="preserve">deformation behavior of </w:t>
      </w:r>
      <w:r w:rsidRPr="00E00CF3">
        <w:rPr>
          <w:rFonts w:ascii="Times New Roman" w:hAnsi="Times New Roman" w:cs="Times New Roman"/>
          <w:color w:val="000000" w:themeColor="text1"/>
          <w:sz w:val="24"/>
          <w:szCs w:val="24"/>
        </w:rPr>
        <w:t>the beam.</w:t>
      </w:r>
      <w:r w:rsidR="006A0861" w:rsidRPr="00E00CF3">
        <w:rPr>
          <w:rFonts w:ascii="Times New Roman" w:hAnsi="Times New Roman" w:cs="Times New Roman"/>
          <w:color w:val="000000" w:themeColor="text1"/>
          <w:sz w:val="24"/>
          <w:szCs w:val="24"/>
        </w:rPr>
        <w:t xml:space="preserve"> </w:t>
      </w:r>
      <w:r w:rsidR="00095AB4" w:rsidRPr="00E00CF3">
        <w:rPr>
          <w:rFonts w:ascii="Times New Roman" w:hAnsi="Times New Roman" w:cs="Times New Roman"/>
          <w:color w:val="000000" w:themeColor="text1"/>
          <w:sz w:val="24"/>
          <w:szCs w:val="24"/>
        </w:rPr>
        <w:t xml:space="preserve">Due to the application of the post-tensioning force in the first </w:t>
      </w:r>
      <w:r w:rsidR="00095AB4" w:rsidRPr="00E00CF3">
        <w:rPr>
          <w:rFonts w:ascii="Times New Roman" w:hAnsi="Times New Roman" w:cs="Times New Roman"/>
          <w:color w:val="000000" w:themeColor="text1"/>
          <w:sz w:val="24"/>
          <w:szCs w:val="24"/>
        </w:rPr>
        <w:lastRenderedPageBreak/>
        <w:t>loading stage</w:t>
      </w:r>
      <w:r w:rsidR="0002759A" w:rsidRPr="00E00CF3">
        <w:rPr>
          <w:rFonts w:ascii="Times New Roman" w:hAnsi="Times New Roman" w:cs="Times New Roman"/>
          <w:color w:val="000000" w:themeColor="text1"/>
          <w:sz w:val="24"/>
          <w:szCs w:val="24"/>
        </w:rPr>
        <w:t>,</w:t>
      </w:r>
      <w:r w:rsidR="00095AB4" w:rsidRPr="00E00CF3">
        <w:rPr>
          <w:rFonts w:ascii="Times New Roman" w:hAnsi="Times New Roman" w:cs="Times New Roman"/>
          <w:color w:val="000000" w:themeColor="text1"/>
          <w:sz w:val="24"/>
          <w:szCs w:val="24"/>
        </w:rPr>
        <w:t xml:space="preserve"> an initial negative strain was found in the lower flange. </w:t>
      </w:r>
      <w:r w:rsidR="00374A06" w:rsidRPr="00E00CF3">
        <w:rPr>
          <w:rFonts w:ascii="Times New Roman" w:hAnsi="Times New Roman" w:cs="Times New Roman"/>
          <w:color w:val="000000" w:themeColor="text1"/>
          <w:sz w:val="24"/>
          <w:szCs w:val="24"/>
        </w:rPr>
        <w:t>The values of this strain were higher in the case of strain tendons tha</w:t>
      </w:r>
      <w:r w:rsidR="006E650F" w:rsidRPr="00E00CF3">
        <w:rPr>
          <w:rFonts w:ascii="Times New Roman" w:hAnsi="Times New Roman" w:cs="Times New Roman"/>
          <w:color w:val="000000" w:themeColor="text1"/>
          <w:sz w:val="24"/>
          <w:szCs w:val="24"/>
        </w:rPr>
        <w:t>n</w:t>
      </w:r>
      <w:r w:rsidR="00374A06" w:rsidRPr="00E00CF3">
        <w:rPr>
          <w:rFonts w:ascii="Times New Roman" w:hAnsi="Times New Roman" w:cs="Times New Roman"/>
          <w:color w:val="000000" w:themeColor="text1"/>
          <w:sz w:val="24"/>
          <w:szCs w:val="24"/>
        </w:rPr>
        <w:t xml:space="preserve"> </w:t>
      </w:r>
      <w:r w:rsidR="00FC38FC">
        <w:rPr>
          <w:rFonts w:ascii="Times New Roman" w:hAnsi="Times New Roman" w:cs="Times New Roman"/>
          <w:color w:val="000000" w:themeColor="text1"/>
          <w:sz w:val="24"/>
          <w:szCs w:val="24"/>
        </w:rPr>
        <w:t xml:space="preserve">in </w:t>
      </w:r>
      <w:r w:rsidR="00374A06" w:rsidRPr="00E00CF3">
        <w:rPr>
          <w:rFonts w:ascii="Times New Roman" w:hAnsi="Times New Roman" w:cs="Times New Roman"/>
          <w:color w:val="000000" w:themeColor="text1"/>
          <w:sz w:val="24"/>
          <w:szCs w:val="24"/>
        </w:rPr>
        <w:t xml:space="preserve">the case of </w:t>
      </w:r>
      <w:r w:rsidR="0002759A" w:rsidRPr="00E00CF3">
        <w:rPr>
          <w:rFonts w:ascii="Times New Roman" w:hAnsi="Times New Roman" w:cs="Times New Roman"/>
          <w:color w:val="000000" w:themeColor="text1"/>
          <w:sz w:val="24"/>
          <w:szCs w:val="24"/>
        </w:rPr>
        <w:t xml:space="preserve">the </w:t>
      </w:r>
      <w:r w:rsidR="00374A06" w:rsidRPr="00E00CF3">
        <w:rPr>
          <w:rFonts w:ascii="Times New Roman" w:hAnsi="Times New Roman" w:cs="Times New Roman"/>
          <w:color w:val="000000" w:themeColor="text1"/>
          <w:sz w:val="24"/>
          <w:szCs w:val="24"/>
        </w:rPr>
        <w:t xml:space="preserve">triangular tendon. </w:t>
      </w:r>
    </w:p>
    <w:p w14:paraId="0E49808E" w14:textId="5A2D1B71" w:rsidR="006A0861" w:rsidRPr="00E00CF3" w:rsidRDefault="006A0861" w:rsidP="00186EAD">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For the straight tendon profile</w:t>
      </w:r>
      <w:r w:rsidR="004D50D9" w:rsidRPr="00E00CF3">
        <w:rPr>
          <w:rFonts w:ascii="Times New Roman" w:hAnsi="Times New Roman" w:cs="Times New Roman"/>
          <w:color w:val="000000" w:themeColor="text1"/>
          <w:sz w:val="24"/>
          <w:szCs w:val="24"/>
        </w:rPr>
        <w:t xml:space="preserve"> group</w:t>
      </w:r>
      <w:r w:rsidRPr="00E00CF3">
        <w:rPr>
          <w:rFonts w:ascii="Times New Roman" w:hAnsi="Times New Roman" w:cs="Times New Roman"/>
          <w:color w:val="000000" w:themeColor="text1"/>
          <w:sz w:val="24"/>
          <w:szCs w:val="24"/>
        </w:rPr>
        <w:t>, the eccentricity of the tendon is constant along the beam length</w:t>
      </w:r>
      <w:r w:rsidR="009F1A1B" w:rsidRPr="00E00CF3">
        <w:rPr>
          <w:rFonts w:ascii="Times New Roman" w:hAnsi="Times New Roman" w:cs="Times New Roman"/>
          <w:color w:val="000000" w:themeColor="text1"/>
          <w:sz w:val="24"/>
          <w:szCs w:val="24"/>
        </w:rPr>
        <w:t>,</w:t>
      </w:r>
      <w:r w:rsidRPr="00E00CF3">
        <w:rPr>
          <w:rFonts w:ascii="Times New Roman" w:hAnsi="Times New Roman" w:cs="Times New Roman"/>
          <w:color w:val="000000" w:themeColor="text1"/>
          <w:sz w:val="24"/>
          <w:szCs w:val="24"/>
        </w:rPr>
        <w:t xml:space="preserve"> including the maximum moment region.</w:t>
      </w:r>
      <w:r w:rsidR="00DA0BD6" w:rsidRPr="00E00CF3">
        <w:rPr>
          <w:rFonts w:ascii="Times New Roman" w:hAnsi="Times New Roman" w:cs="Times New Roman"/>
          <w:color w:val="000000" w:themeColor="text1"/>
          <w:sz w:val="24"/>
          <w:szCs w:val="24"/>
        </w:rPr>
        <w:t xml:space="preserve"> </w:t>
      </w:r>
      <w:r w:rsidR="00AA1722" w:rsidRPr="00E00CF3">
        <w:rPr>
          <w:rFonts w:ascii="Times New Roman" w:hAnsi="Times New Roman" w:cs="Times New Roman"/>
          <w:color w:val="000000" w:themeColor="text1"/>
          <w:sz w:val="24"/>
          <w:szCs w:val="24"/>
        </w:rPr>
        <w:t xml:space="preserve">Increasing the </w:t>
      </w:r>
      <w:r w:rsidR="004A6762" w:rsidRPr="00E00CF3">
        <w:rPr>
          <w:rFonts w:ascii="Times New Roman" w:hAnsi="Times New Roman" w:cs="Times New Roman"/>
          <w:b/>
          <w:bCs/>
          <w:color w:val="000000" w:themeColor="text1"/>
          <w:sz w:val="24"/>
          <w:szCs w:val="24"/>
        </w:rPr>
        <w:t>DOSC</w:t>
      </w:r>
      <w:r w:rsidR="004A6762" w:rsidRPr="00E00CF3">
        <w:rPr>
          <w:rFonts w:ascii="Times New Roman" w:hAnsi="Times New Roman" w:cs="Times New Roman"/>
          <w:color w:val="000000" w:themeColor="text1"/>
          <w:sz w:val="24"/>
          <w:szCs w:val="24"/>
        </w:rPr>
        <w:t xml:space="preserve"> </w:t>
      </w:r>
      <w:r w:rsidR="00223B49" w:rsidRPr="00E00CF3">
        <w:rPr>
          <w:rFonts w:ascii="Times New Roman" w:hAnsi="Times New Roman" w:cs="Times New Roman"/>
          <w:color w:val="000000" w:themeColor="text1"/>
          <w:sz w:val="24"/>
          <w:szCs w:val="24"/>
        </w:rPr>
        <w:t xml:space="preserve">led to a </w:t>
      </w:r>
      <w:r w:rsidR="00AA1722" w:rsidRPr="00E00CF3">
        <w:rPr>
          <w:rFonts w:ascii="Times New Roman" w:hAnsi="Times New Roman" w:cs="Times New Roman"/>
          <w:color w:val="000000" w:themeColor="text1"/>
          <w:sz w:val="24"/>
          <w:szCs w:val="24"/>
        </w:rPr>
        <w:t>decrease</w:t>
      </w:r>
      <w:r w:rsidR="00223B49" w:rsidRPr="00E00CF3">
        <w:rPr>
          <w:rFonts w:ascii="Times New Roman" w:hAnsi="Times New Roman" w:cs="Times New Roman"/>
          <w:color w:val="000000" w:themeColor="text1"/>
          <w:sz w:val="24"/>
          <w:szCs w:val="24"/>
        </w:rPr>
        <w:t xml:space="preserve"> in</w:t>
      </w:r>
      <w:r w:rsidR="00AA1722" w:rsidRPr="00E00CF3">
        <w:rPr>
          <w:rFonts w:ascii="Times New Roman" w:hAnsi="Times New Roman" w:cs="Times New Roman"/>
          <w:color w:val="000000" w:themeColor="text1"/>
          <w:sz w:val="24"/>
          <w:szCs w:val="24"/>
        </w:rPr>
        <w:t xml:space="preserve"> </w:t>
      </w:r>
      <w:r w:rsidR="00223B49" w:rsidRPr="00E00CF3">
        <w:rPr>
          <w:rFonts w:ascii="Times New Roman" w:hAnsi="Times New Roman" w:cs="Times New Roman"/>
          <w:color w:val="000000" w:themeColor="text1"/>
          <w:sz w:val="24"/>
          <w:szCs w:val="24"/>
        </w:rPr>
        <w:t xml:space="preserve">the </w:t>
      </w:r>
      <w:r w:rsidR="00AA1722" w:rsidRPr="00E00CF3">
        <w:rPr>
          <w:rFonts w:ascii="Times New Roman" w:hAnsi="Times New Roman" w:cs="Times New Roman"/>
          <w:color w:val="000000" w:themeColor="text1"/>
          <w:sz w:val="24"/>
          <w:szCs w:val="24"/>
        </w:rPr>
        <w:t>strain on the lower steel flange. M</w:t>
      </w:r>
      <w:r w:rsidR="00DA0BD6" w:rsidRPr="00E00CF3">
        <w:rPr>
          <w:rFonts w:ascii="Times New Roman" w:hAnsi="Times New Roman" w:cs="Times New Roman"/>
          <w:color w:val="000000" w:themeColor="text1"/>
          <w:sz w:val="24"/>
          <w:szCs w:val="24"/>
        </w:rPr>
        <w:t xml:space="preserve">oving from 40% to 100% </w:t>
      </w:r>
      <w:r w:rsidR="00E966CA" w:rsidRPr="00E00CF3">
        <w:rPr>
          <w:rFonts w:ascii="Times New Roman" w:hAnsi="Times New Roman" w:cs="Times New Roman"/>
          <w:b/>
          <w:bCs/>
          <w:color w:val="000000" w:themeColor="text1"/>
          <w:sz w:val="24"/>
          <w:szCs w:val="24"/>
        </w:rPr>
        <w:t>DOSC</w:t>
      </w:r>
      <w:r w:rsidR="00DA0BD6" w:rsidRPr="00E00CF3">
        <w:rPr>
          <w:rFonts w:ascii="Times New Roman" w:hAnsi="Times New Roman" w:cs="Times New Roman"/>
          <w:color w:val="000000" w:themeColor="text1"/>
          <w:sz w:val="24"/>
          <w:szCs w:val="24"/>
        </w:rPr>
        <w:t xml:space="preserve"> decrease</w:t>
      </w:r>
      <w:r w:rsidR="00AA1722" w:rsidRPr="00E00CF3">
        <w:rPr>
          <w:rFonts w:ascii="Times New Roman" w:hAnsi="Times New Roman" w:cs="Times New Roman"/>
          <w:color w:val="000000" w:themeColor="text1"/>
          <w:sz w:val="24"/>
          <w:szCs w:val="24"/>
        </w:rPr>
        <w:t>d</w:t>
      </w:r>
      <w:r w:rsidR="00DA0BD6" w:rsidRPr="00E00CF3">
        <w:rPr>
          <w:rFonts w:ascii="Times New Roman" w:hAnsi="Times New Roman" w:cs="Times New Roman"/>
          <w:color w:val="000000" w:themeColor="text1"/>
          <w:sz w:val="24"/>
          <w:szCs w:val="24"/>
        </w:rPr>
        <w:t xml:space="preserve"> </w:t>
      </w:r>
      <w:r w:rsidR="00AA1722" w:rsidRPr="00E00CF3">
        <w:rPr>
          <w:rFonts w:ascii="Times New Roman" w:hAnsi="Times New Roman" w:cs="Times New Roman"/>
          <w:color w:val="000000" w:themeColor="text1"/>
          <w:sz w:val="24"/>
          <w:szCs w:val="24"/>
        </w:rPr>
        <w:t>the</w:t>
      </w:r>
      <w:r w:rsidR="00DA0BD6" w:rsidRPr="00E00CF3">
        <w:rPr>
          <w:rFonts w:ascii="Times New Roman" w:hAnsi="Times New Roman" w:cs="Times New Roman"/>
          <w:color w:val="000000" w:themeColor="text1"/>
          <w:sz w:val="24"/>
          <w:szCs w:val="24"/>
        </w:rPr>
        <w:t xml:space="preserve"> steel flange </w:t>
      </w:r>
      <w:r w:rsidR="00186EAD" w:rsidRPr="00E00CF3">
        <w:rPr>
          <w:rFonts w:ascii="Times New Roman" w:hAnsi="Times New Roman" w:cs="Times New Roman"/>
          <w:color w:val="000000" w:themeColor="text1"/>
          <w:sz w:val="24"/>
          <w:szCs w:val="24"/>
        </w:rPr>
        <w:t xml:space="preserve">maximum </w:t>
      </w:r>
      <w:r w:rsidR="00DA0BD6" w:rsidRPr="00E00CF3">
        <w:rPr>
          <w:rFonts w:ascii="Times New Roman" w:hAnsi="Times New Roman" w:cs="Times New Roman"/>
          <w:color w:val="000000" w:themeColor="text1"/>
          <w:sz w:val="24"/>
          <w:szCs w:val="24"/>
        </w:rPr>
        <w:t>strain by about 47.6%</w:t>
      </w:r>
      <w:r w:rsidRPr="00E00CF3">
        <w:rPr>
          <w:rFonts w:ascii="Times New Roman" w:hAnsi="Times New Roman" w:cs="Times New Roman"/>
          <w:color w:val="000000" w:themeColor="text1"/>
          <w:sz w:val="24"/>
          <w:szCs w:val="24"/>
        </w:rPr>
        <w:t xml:space="preserve"> due to the increase in composite action and decreas</w:t>
      </w:r>
      <w:r w:rsidR="00FC38FC">
        <w:rPr>
          <w:rFonts w:ascii="Times New Roman" w:hAnsi="Times New Roman" w:cs="Times New Roman"/>
          <w:color w:val="000000" w:themeColor="text1"/>
          <w:sz w:val="24"/>
          <w:szCs w:val="24"/>
        </w:rPr>
        <w:t>e</w:t>
      </w:r>
      <w:r w:rsidRPr="00E00CF3">
        <w:rPr>
          <w:rFonts w:ascii="Times New Roman" w:hAnsi="Times New Roman" w:cs="Times New Roman"/>
          <w:color w:val="000000" w:themeColor="text1"/>
          <w:sz w:val="24"/>
          <w:szCs w:val="24"/>
        </w:rPr>
        <w:t xml:space="preserve"> in deflection.</w:t>
      </w:r>
      <w:r w:rsidR="0057501F" w:rsidRPr="00E00CF3">
        <w:rPr>
          <w:rFonts w:ascii="Times New Roman" w:hAnsi="Times New Roman" w:cs="Times New Roman"/>
          <w:color w:val="000000" w:themeColor="text1"/>
          <w:sz w:val="24"/>
          <w:szCs w:val="24"/>
        </w:rPr>
        <w:t xml:space="preserve"> </w:t>
      </w:r>
      <w:r w:rsidR="0087303A" w:rsidRPr="00E00CF3">
        <w:rPr>
          <w:rFonts w:ascii="Times New Roman" w:hAnsi="Times New Roman" w:cs="Times New Roman"/>
          <w:color w:val="000000" w:themeColor="text1"/>
          <w:sz w:val="24"/>
          <w:szCs w:val="24"/>
        </w:rPr>
        <w:t>The st</w:t>
      </w:r>
      <w:r w:rsidR="00186EAD" w:rsidRPr="00E00CF3">
        <w:rPr>
          <w:rFonts w:ascii="Times New Roman" w:hAnsi="Times New Roman" w:cs="Times New Roman"/>
          <w:color w:val="000000" w:themeColor="text1"/>
          <w:sz w:val="24"/>
          <w:szCs w:val="24"/>
        </w:rPr>
        <w:t>r</w:t>
      </w:r>
      <w:r w:rsidR="0087303A" w:rsidRPr="00E00CF3">
        <w:rPr>
          <w:rFonts w:ascii="Times New Roman" w:hAnsi="Times New Roman" w:cs="Times New Roman"/>
          <w:color w:val="000000" w:themeColor="text1"/>
          <w:sz w:val="24"/>
          <w:szCs w:val="24"/>
        </w:rPr>
        <w:t>ain load relation</w:t>
      </w:r>
      <w:r w:rsidR="00223B49" w:rsidRPr="00E00CF3">
        <w:rPr>
          <w:rFonts w:ascii="Times New Roman" w:hAnsi="Times New Roman" w:cs="Times New Roman"/>
          <w:color w:val="000000" w:themeColor="text1"/>
          <w:sz w:val="24"/>
          <w:szCs w:val="24"/>
        </w:rPr>
        <w:t>s</w:t>
      </w:r>
      <w:r w:rsidR="0087303A" w:rsidRPr="00E00CF3">
        <w:rPr>
          <w:rFonts w:ascii="Times New Roman" w:hAnsi="Times New Roman" w:cs="Times New Roman"/>
          <w:color w:val="000000" w:themeColor="text1"/>
          <w:sz w:val="24"/>
          <w:szCs w:val="24"/>
        </w:rPr>
        <w:t xml:space="preserve"> of the four cases of this group were all bilinear</w:t>
      </w:r>
      <w:r w:rsidR="00186EAD" w:rsidRPr="00E00CF3">
        <w:rPr>
          <w:rFonts w:ascii="Times New Roman" w:hAnsi="Times New Roman" w:cs="Times New Roman"/>
          <w:color w:val="000000" w:themeColor="text1"/>
          <w:sz w:val="24"/>
          <w:szCs w:val="24"/>
        </w:rPr>
        <w:t xml:space="preserve"> except case </w:t>
      </w:r>
      <w:r w:rsidR="00186EAD" w:rsidRPr="00E00CF3">
        <w:rPr>
          <w:rFonts w:ascii="Times New Roman" w:hAnsi="Times New Roman" w:cs="Times New Roman"/>
          <w:b/>
          <w:bCs/>
          <w:color w:val="000000" w:themeColor="text1"/>
          <w:sz w:val="24"/>
          <w:szCs w:val="24"/>
        </w:rPr>
        <w:t>S4</w:t>
      </w:r>
      <w:r w:rsidR="0087303A" w:rsidRPr="00E00CF3">
        <w:rPr>
          <w:rFonts w:ascii="Times New Roman" w:hAnsi="Times New Roman" w:cs="Times New Roman"/>
          <w:color w:val="000000" w:themeColor="text1"/>
          <w:sz w:val="24"/>
          <w:szCs w:val="24"/>
        </w:rPr>
        <w:t>.</w:t>
      </w:r>
      <w:r w:rsidR="00186EAD"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lang w:bidi="ar-EG"/>
        </w:rPr>
        <w:t xml:space="preserve">On the other hand, </w:t>
      </w:r>
      <w:r w:rsidR="0087303A" w:rsidRPr="00E00CF3">
        <w:rPr>
          <w:rFonts w:ascii="Times New Roman" w:hAnsi="Times New Roman" w:cs="Times New Roman"/>
          <w:color w:val="000000" w:themeColor="text1"/>
          <w:sz w:val="24"/>
          <w:szCs w:val="24"/>
          <w:lang w:bidi="ar-EG"/>
        </w:rPr>
        <w:t xml:space="preserve">the </w:t>
      </w:r>
      <w:r w:rsidR="0087303A" w:rsidRPr="00E00CF3">
        <w:rPr>
          <w:rFonts w:ascii="Times New Roman" w:hAnsi="Times New Roman" w:cs="Times New Roman"/>
          <w:color w:val="000000" w:themeColor="text1"/>
          <w:sz w:val="24"/>
          <w:szCs w:val="24"/>
        </w:rPr>
        <w:t>stain load relation</w:t>
      </w:r>
      <w:r w:rsidR="0087303A" w:rsidRPr="00E00CF3">
        <w:rPr>
          <w:rFonts w:ascii="Times New Roman" w:hAnsi="Times New Roman" w:cs="Times New Roman"/>
          <w:color w:val="000000" w:themeColor="text1"/>
          <w:sz w:val="24"/>
          <w:szCs w:val="24"/>
          <w:lang w:bidi="ar-EG"/>
        </w:rPr>
        <w:t xml:space="preserve">s of </w:t>
      </w:r>
      <w:r w:rsidR="00223B49" w:rsidRPr="00E00CF3">
        <w:rPr>
          <w:rFonts w:ascii="Times New Roman" w:hAnsi="Times New Roman" w:cs="Times New Roman"/>
          <w:color w:val="000000" w:themeColor="text1"/>
          <w:sz w:val="24"/>
          <w:szCs w:val="24"/>
          <w:lang w:bidi="ar-EG"/>
        </w:rPr>
        <w:t xml:space="preserve">the </w:t>
      </w:r>
      <w:r w:rsidR="0074027C" w:rsidRPr="00E00CF3">
        <w:rPr>
          <w:rFonts w:ascii="Times New Roman" w:hAnsi="Times New Roman" w:cs="Times New Roman"/>
          <w:color w:val="000000" w:themeColor="text1"/>
          <w:sz w:val="24"/>
          <w:szCs w:val="24"/>
          <w:lang w:bidi="ar-EG"/>
        </w:rPr>
        <w:t xml:space="preserve">triangle tendon </w:t>
      </w:r>
      <w:r w:rsidR="0087303A" w:rsidRPr="00E00CF3">
        <w:rPr>
          <w:rFonts w:ascii="Times New Roman" w:hAnsi="Times New Roman" w:cs="Times New Roman"/>
          <w:color w:val="000000" w:themeColor="text1"/>
          <w:sz w:val="24"/>
          <w:szCs w:val="24"/>
          <w:lang w:bidi="ar-EG"/>
        </w:rPr>
        <w:t>group have a multi</w:t>
      </w:r>
      <w:r w:rsidR="00223B49" w:rsidRPr="00E00CF3">
        <w:rPr>
          <w:rFonts w:ascii="Times New Roman" w:hAnsi="Times New Roman" w:cs="Times New Roman"/>
          <w:color w:val="000000" w:themeColor="text1"/>
          <w:sz w:val="24"/>
          <w:szCs w:val="24"/>
          <w:lang w:bidi="ar-EG"/>
        </w:rPr>
        <w:t>-</w:t>
      </w:r>
      <w:r w:rsidR="0087303A" w:rsidRPr="00E00CF3">
        <w:rPr>
          <w:rFonts w:ascii="Times New Roman" w:hAnsi="Times New Roman" w:cs="Times New Roman"/>
          <w:color w:val="000000" w:themeColor="text1"/>
          <w:sz w:val="24"/>
          <w:szCs w:val="24"/>
          <w:lang w:bidi="ar-EG"/>
        </w:rPr>
        <w:t>linear curved profile</w:t>
      </w:r>
      <w:r w:rsidR="006F0C7A" w:rsidRPr="00E00CF3">
        <w:rPr>
          <w:rFonts w:ascii="Times New Roman" w:hAnsi="Times New Roman" w:cs="Times New Roman"/>
          <w:color w:val="000000" w:themeColor="text1"/>
          <w:sz w:val="24"/>
          <w:szCs w:val="24"/>
          <w:lang w:bidi="ar-EG"/>
        </w:rPr>
        <w:t>.</w:t>
      </w:r>
      <w:r w:rsidRPr="00E00CF3">
        <w:rPr>
          <w:rFonts w:ascii="Times New Roman" w:hAnsi="Times New Roman" w:cs="Times New Roman"/>
          <w:color w:val="000000" w:themeColor="text1"/>
          <w:sz w:val="24"/>
          <w:szCs w:val="24"/>
          <w:lang w:bidi="ar-EG"/>
        </w:rPr>
        <w:t xml:space="preserve"> </w:t>
      </w:r>
      <w:r w:rsidR="00186EAD" w:rsidRPr="00E00CF3">
        <w:rPr>
          <w:rFonts w:ascii="Times New Roman" w:hAnsi="Times New Roman" w:cs="Times New Roman"/>
          <w:color w:val="000000" w:themeColor="text1"/>
          <w:sz w:val="24"/>
          <w:szCs w:val="24"/>
          <w:lang w:bidi="ar-EG"/>
        </w:rPr>
        <w:t>T</w:t>
      </w:r>
      <w:r w:rsidR="006F0C7A" w:rsidRPr="00E00CF3">
        <w:rPr>
          <w:rFonts w:ascii="Times New Roman" w:hAnsi="Times New Roman" w:cs="Times New Roman"/>
          <w:color w:val="000000" w:themeColor="text1"/>
          <w:sz w:val="24"/>
          <w:szCs w:val="24"/>
          <w:lang w:bidi="ar-EG"/>
        </w:rPr>
        <w:t xml:space="preserve">he curve </w:t>
      </w:r>
      <w:r w:rsidR="00223B49" w:rsidRPr="00E00CF3">
        <w:rPr>
          <w:rFonts w:ascii="Times New Roman" w:hAnsi="Times New Roman" w:cs="Times New Roman"/>
          <w:color w:val="000000" w:themeColor="text1"/>
          <w:sz w:val="24"/>
          <w:szCs w:val="24"/>
          <w:lang w:bidi="ar-EG"/>
        </w:rPr>
        <w:t xml:space="preserve">trends </w:t>
      </w:r>
      <w:r w:rsidR="00A41A4F" w:rsidRPr="00E00CF3">
        <w:rPr>
          <w:rFonts w:ascii="Times New Roman" w:hAnsi="Times New Roman" w:cs="Times New Roman"/>
          <w:color w:val="000000" w:themeColor="text1"/>
          <w:sz w:val="24"/>
          <w:szCs w:val="24"/>
          <w:lang w:bidi="ar-EG"/>
        </w:rPr>
        <w:t>were</w:t>
      </w:r>
      <w:r w:rsidR="006F0C7A" w:rsidRPr="00E00CF3">
        <w:rPr>
          <w:rFonts w:ascii="Times New Roman" w:hAnsi="Times New Roman" w:cs="Times New Roman"/>
          <w:color w:val="000000" w:themeColor="text1"/>
          <w:sz w:val="24"/>
          <w:szCs w:val="24"/>
          <w:lang w:bidi="ar-EG"/>
        </w:rPr>
        <w:t xml:space="preserve"> </w:t>
      </w:r>
      <w:r w:rsidR="00223B49" w:rsidRPr="00E00CF3">
        <w:rPr>
          <w:rFonts w:ascii="Times New Roman" w:hAnsi="Times New Roman" w:cs="Times New Roman"/>
          <w:color w:val="000000" w:themeColor="text1"/>
          <w:sz w:val="24"/>
          <w:szCs w:val="24"/>
          <w:lang w:bidi="ar-EG"/>
        </w:rPr>
        <w:t>very close</w:t>
      </w:r>
      <w:r w:rsidR="006F0C7A" w:rsidRPr="00E00CF3">
        <w:rPr>
          <w:rFonts w:ascii="Times New Roman" w:hAnsi="Times New Roman" w:cs="Times New Roman"/>
          <w:color w:val="000000" w:themeColor="text1"/>
          <w:sz w:val="24"/>
          <w:szCs w:val="24"/>
          <w:lang w:bidi="ar-EG"/>
        </w:rPr>
        <w:t xml:space="preserve"> except </w:t>
      </w:r>
      <w:r w:rsidR="00FC38FC">
        <w:rPr>
          <w:rFonts w:ascii="Times New Roman" w:hAnsi="Times New Roman" w:cs="Times New Roman"/>
          <w:color w:val="000000" w:themeColor="text1"/>
          <w:sz w:val="24"/>
          <w:szCs w:val="24"/>
          <w:lang w:bidi="ar-EG"/>
        </w:rPr>
        <w:t xml:space="preserve">for </w:t>
      </w:r>
      <w:r w:rsidR="006F0C7A" w:rsidRPr="00E00CF3">
        <w:rPr>
          <w:rFonts w:ascii="Times New Roman" w:hAnsi="Times New Roman" w:cs="Times New Roman"/>
          <w:color w:val="000000" w:themeColor="text1"/>
          <w:sz w:val="24"/>
          <w:szCs w:val="24"/>
          <w:lang w:bidi="ar-EG"/>
        </w:rPr>
        <w:t>the 40% case, where the percentage of increase in strain was 52.5</w:t>
      </w:r>
      <w:r w:rsidR="00A41A4F" w:rsidRPr="00E00CF3">
        <w:rPr>
          <w:rFonts w:ascii="Times New Roman" w:hAnsi="Times New Roman" w:cs="Times New Roman"/>
          <w:color w:val="000000" w:themeColor="text1"/>
          <w:sz w:val="24"/>
          <w:szCs w:val="24"/>
          <w:lang w:bidi="ar-EG"/>
        </w:rPr>
        <w:t>%. This</w:t>
      </w:r>
      <w:r w:rsidR="006F0C7A" w:rsidRPr="00E00CF3">
        <w:rPr>
          <w:rFonts w:ascii="Times New Roman" w:hAnsi="Times New Roman" w:cs="Times New Roman"/>
          <w:color w:val="000000" w:themeColor="text1"/>
          <w:sz w:val="24"/>
          <w:szCs w:val="24"/>
          <w:lang w:bidi="ar-EG"/>
        </w:rPr>
        <w:t xml:space="preserve"> is due to the increase in </w:t>
      </w:r>
      <w:r w:rsidR="00A41A4F" w:rsidRPr="00E00CF3">
        <w:rPr>
          <w:rFonts w:ascii="Times New Roman" w:hAnsi="Times New Roman" w:cs="Times New Roman"/>
          <w:color w:val="000000" w:themeColor="text1"/>
          <w:sz w:val="24"/>
          <w:szCs w:val="24"/>
          <w:lang w:bidi="ar-EG"/>
        </w:rPr>
        <w:t>deformation</w:t>
      </w:r>
      <w:r w:rsidR="006F0C7A" w:rsidRPr="00E00CF3">
        <w:rPr>
          <w:rFonts w:ascii="Times New Roman" w:hAnsi="Times New Roman" w:cs="Times New Roman"/>
          <w:color w:val="000000" w:themeColor="text1"/>
          <w:sz w:val="24"/>
          <w:szCs w:val="24"/>
          <w:lang w:bidi="ar-EG"/>
        </w:rPr>
        <w:t xml:space="preserve"> and the beginning of the loss of compos</w:t>
      </w:r>
      <w:r w:rsidR="00A41A4F" w:rsidRPr="00E00CF3">
        <w:rPr>
          <w:rFonts w:ascii="Times New Roman" w:hAnsi="Times New Roman" w:cs="Times New Roman"/>
          <w:color w:val="000000" w:themeColor="text1"/>
          <w:sz w:val="24"/>
          <w:szCs w:val="24"/>
          <w:lang w:bidi="ar-EG"/>
        </w:rPr>
        <w:t>i</w:t>
      </w:r>
      <w:r w:rsidR="006F0C7A" w:rsidRPr="00E00CF3">
        <w:rPr>
          <w:rFonts w:ascii="Times New Roman" w:hAnsi="Times New Roman" w:cs="Times New Roman"/>
          <w:color w:val="000000" w:themeColor="text1"/>
          <w:sz w:val="24"/>
          <w:szCs w:val="24"/>
          <w:lang w:bidi="ar-EG"/>
        </w:rPr>
        <w:t>t</w:t>
      </w:r>
      <w:r w:rsidR="00A41A4F" w:rsidRPr="00E00CF3">
        <w:rPr>
          <w:rFonts w:ascii="Times New Roman" w:hAnsi="Times New Roman" w:cs="Times New Roman"/>
          <w:color w:val="000000" w:themeColor="text1"/>
          <w:sz w:val="24"/>
          <w:szCs w:val="24"/>
          <w:lang w:bidi="ar-EG"/>
        </w:rPr>
        <w:t>e</w:t>
      </w:r>
      <w:r w:rsidR="006F0C7A" w:rsidRPr="00E00CF3">
        <w:rPr>
          <w:rFonts w:ascii="Times New Roman" w:hAnsi="Times New Roman" w:cs="Times New Roman"/>
          <w:color w:val="000000" w:themeColor="text1"/>
          <w:sz w:val="24"/>
          <w:szCs w:val="24"/>
          <w:lang w:bidi="ar-EG"/>
        </w:rPr>
        <w:t xml:space="preserve"> action.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93068" w:rsidRPr="00E00CF3" w14:paraId="7582E130" w14:textId="77777777" w:rsidTr="50B435C4">
        <w:trPr>
          <w:jc w:val="center"/>
        </w:trPr>
        <w:tc>
          <w:tcPr>
            <w:tcW w:w="4675" w:type="dxa"/>
            <w:vAlign w:val="center"/>
          </w:tcPr>
          <w:p w14:paraId="469D7E5D" w14:textId="708FCBD8" w:rsidR="00B93068" w:rsidRPr="00E00CF3" w:rsidRDefault="005F5740" w:rsidP="006A599E">
            <w:pPr>
              <w:spacing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noProof/>
                <w:color w:val="000000" w:themeColor="text1"/>
                <w:sz w:val="24"/>
                <w:szCs w:val="24"/>
              </w:rPr>
              <w:drawing>
                <wp:inline distT="0" distB="0" distL="0" distR="0" wp14:anchorId="60CB8231" wp14:editId="5A2B4965">
                  <wp:extent cx="2743200" cy="263183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631831"/>
                          </a:xfrm>
                          <a:prstGeom prst="rect">
                            <a:avLst/>
                          </a:prstGeom>
                          <a:noFill/>
                          <a:ln>
                            <a:noFill/>
                          </a:ln>
                        </pic:spPr>
                      </pic:pic>
                    </a:graphicData>
                  </a:graphic>
                </wp:inline>
              </w:drawing>
            </w:r>
          </w:p>
        </w:tc>
        <w:tc>
          <w:tcPr>
            <w:tcW w:w="4675" w:type="dxa"/>
            <w:vAlign w:val="center"/>
          </w:tcPr>
          <w:p w14:paraId="283E34F8" w14:textId="786FF026" w:rsidR="00B93068" w:rsidRPr="00E00CF3" w:rsidRDefault="005F5740" w:rsidP="006A599E">
            <w:pPr>
              <w:spacing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noProof/>
                <w:color w:val="000000" w:themeColor="text1"/>
                <w:sz w:val="24"/>
                <w:szCs w:val="24"/>
              </w:rPr>
              <w:drawing>
                <wp:inline distT="0" distB="0" distL="0" distR="0" wp14:anchorId="63BDC9DD" wp14:editId="1355A8A0">
                  <wp:extent cx="2743200" cy="26318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631831"/>
                          </a:xfrm>
                          <a:prstGeom prst="rect">
                            <a:avLst/>
                          </a:prstGeom>
                          <a:noFill/>
                          <a:ln>
                            <a:noFill/>
                          </a:ln>
                        </pic:spPr>
                      </pic:pic>
                    </a:graphicData>
                  </a:graphic>
                </wp:inline>
              </w:drawing>
            </w:r>
          </w:p>
        </w:tc>
      </w:tr>
    </w:tbl>
    <w:p w14:paraId="1E905AFC" w14:textId="5EE43155" w:rsidR="00DA0BD6" w:rsidRPr="00E00CF3" w:rsidRDefault="00B93068" w:rsidP="00DA0BD6">
      <w:pPr>
        <w:autoSpaceDE w:val="0"/>
        <w:autoSpaceDN w:val="0"/>
        <w:adjustRightInd w:val="0"/>
        <w:spacing w:after="0"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7</w:t>
      </w:r>
      <w:r w:rsidRPr="00E00CF3">
        <w:rPr>
          <w:rFonts w:ascii="Times New Roman" w:hAnsi="Times New Roman" w:cs="Times New Roman"/>
          <w:b/>
          <w:bCs/>
          <w:color w:val="000000" w:themeColor="text1"/>
          <w:sz w:val="24"/>
          <w:szCs w:val="24"/>
        </w:rPr>
        <w:t xml:space="preserve">: </w:t>
      </w:r>
      <w:r w:rsidR="002E6549" w:rsidRPr="00E00CF3">
        <w:rPr>
          <w:rFonts w:ascii="Times New Roman" w:hAnsi="Times New Roman" w:cs="Times New Roman"/>
          <w:color w:val="000000" w:themeColor="text1"/>
          <w:sz w:val="24"/>
          <w:szCs w:val="24"/>
        </w:rPr>
        <w:t xml:space="preserve">Effect of </w:t>
      </w:r>
      <w:r w:rsidR="002E6549" w:rsidRPr="00E00CF3">
        <w:rPr>
          <w:rFonts w:ascii="Times New Roman" w:hAnsi="Times New Roman" w:cs="Times New Roman"/>
          <w:b/>
          <w:bCs/>
          <w:color w:val="000000" w:themeColor="text1"/>
          <w:sz w:val="24"/>
          <w:szCs w:val="24"/>
        </w:rPr>
        <w:t>DOSC</w:t>
      </w:r>
      <w:r w:rsidR="002E6549" w:rsidRPr="00E00CF3">
        <w:rPr>
          <w:rFonts w:ascii="Times New Roman" w:hAnsi="Times New Roman" w:cs="Times New Roman"/>
          <w:color w:val="000000" w:themeColor="text1"/>
          <w:sz w:val="24"/>
          <w:szCs w:val="24"/>
        </w:rPr>
        <w:t xml:space="preserve"> and Tendon Profile on </w:t>
      </w:r>
      <w:r w:rsidR="004F419F" w:rsidRPr="00E00CF3">
        <w:rPr>
          <w:rFonts w:ascii="Times New Roman" w:hAnsi="Times New Roman" w:cs="Times New Roman"/>
          <w:color w:val="000000" w:themeColor="text1"/>
          <w:sz w:val="24"/>
          <w:szCs w:val="24"/>
        </w:rPr>
        <w:t>Bottom Flange S</w:t>
      </w:r>
      <w:r w:rsidRPr="00E00CF3">
        <w:rPr>
          <w:rFonts w:ascii="Times New Roman" w:hAnsi="Times New Roman" w:cs="Times New Roman"/>
          <w:color w:val="000000" w:themeColor="text1"/>
          <w:sz w:val="24"/>
          <w:szCs w:val="24"/>
        </w:rPr>
        <w:t>train</w:t>
      </w:r>
      <w:r w:rsidR="002E6549" w:rsidRPr="00E00CF3">
        <w:rPr>
          <w:rFonts w:ascii="Times New Roman" w:hAnsi="Times New Roman" w:cs="Times New Roman"/>
          <w:color w:val="000000" w:themeColor="text1"/>
          <w:sz w:val="24"/>
          <w:szCs w:val="24"/>
        </w:rPr>
        <w:t>.</w:t>
      </w:r>
    </w:p>
    <w:p w14:paraId="463213F7" w14:textId="0A5CF190" w:rsidR="008B389F" w:rsidRDefault="00B93068" w:rsidP="008B389F">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Figure 1</w:t>
      </w:r>
      <w:r w:rsidR="00F13161">
        <w:rPr>
          <w:rFonts w:ascii="Times New Roman" w:hAnsi="Times New Roman" w:cs="Times New Roman"/>
          <w:b/>
          <w:bCs/>
          <w:color w:val="000000" w:themeColor="text1"/>
          <w:sz w:val="24"/>
          <w:szCs w:val="24"/>
        </w:rPr>
        <w:t>8</w:t>
      </w:r>
      <w:r w:rsidR="00B26D41" w:rsidRPr="00E00CF3">
        <w:rPr>
          <w:rFonts w:ascii="Times New Roman" w:hAnsi="Times New Roman" w:cs="Times New Roman"/>
          <w:color w:val="000000" w:themeColor="text1"/>
          <w:sz w:val="24"/>
          <w:szCs w:val="24"/>
        </w:rPr>
        <w:t xml:space="preserve"> shows </w:t>
      </w:r>
      <w:r w:rsidRPr="00E00CF3">
        <w:rPr>
          <w:rFonts w:ascii="Times New Roman" w:hAnsi="Times New Roman" w:cs="Times New Roman"/>
          <w:color w:val="000000" w:themeColor="text1"/>
          <w:sz w:val="24"/>
          <w:szCs w:val="24"/>
        </w:rPr>
        <w:t xml:space="preserve">the effect of uplift forces </w:t>
      </w:r>
      <w:r w:rsidR="008657A0" w:rsidRPr="00E00CF3">
        <w:rPr>
          <w:rFonts w:ascii="Times New Roman" w:hAnsi="Times New Roman" w:cs="Times New Roman"/>
          <w:color w:val="000000" w:themeColor="text1"/>
          <w:sz w:val="24"/>
          <w:szCs w:val="24"/>
        </w:rPr>
        <w:t>that</w:t>
      </w:r>
      <w:r w:rsidRPr="00E00CF3">
        <w:rPr>
          <w:rFonts w:ascii="Times New Roman" w:hAnsi="Times New Roman" w:cs="Times New Roman"/>
          <w:color w:val="000000" w:themeColor="text1"/>
          <w:sz w:val="24"/>
          <w:szCs w:val="24"/>
        </w:rPr>
        <w:t xml:space="preserve"> developed between the steel top flange and the RC slab</w:t>
      </w:r>
      <w:r w:rsidR="008657A0" w:rsidRPr="00E00CF3">
        <w:rPr>
          <w:rFonts w:ascii="Times New Roman" w:hAnsi="Times New Roman" w:cs="Times New Roman"/>
          <w:color w:val="000000" w:themeColor="text1"/>
          <w:sz w:val="24"/>
          <w:szCs w:val="24"/>
        </w:rPr>
        <w:t>. This force</w:t>
      </w:r>
      <w:r w:rsidRPr="00E00CF3">
        <w:rPr>
          <w:rFonts w:ascii="Times New Roman" w:hAnsi="Times New Roman" w:cs="Times New Roman"/>
          <w:color w:val="000000" w:themeColor="text1"/>
          <w:sz w:val="24"/>
          <w:szCs w:val="24"/>
        </w:rPr>
        <w:t xml:space="preserve"> led to </w:t>
      </w:r>
      <w:r w:rsidR="00512B82" w:rsidRPr="00E00CF3">
        <w:rPr>
          <w:rFonts w:ascii="Times New Roman" w:hAnsi="Times New Roman" w:cs="Times New Roman"/>
          <w:color w:val="000000" w:themeColor="text1"/>
          <w:sz w:val="24"/>
          <w:szCs w:val="24"/>
        </w:rPr>
        <w:t xml:space="preserve">a vertical </w:t>
      </w:r>
      <w:r w:rsidRPr="00E00CF3">
        <w:rPr>
          <w:rFonts w:ascii="Times New Roman" w:hAnsi="Times New Roman" w:cs="Times New Roman"/>
          <w:color w:val="000000" w:themeColor="text1"/>
          <w:sz w:val="24"/>
          <w:szCs w:val="24"/>
        </w:rPr>
        <w:t>uplift deformation</w:t>
      </w:r>
      <w:r w:rsidR="008657A0" w:rsidRPr="00E00CF3">
        <w:rPr>
          <w:rFonts w:ascii="Times New Roman" w:hAnsi="Times New Roman" w:cs="Times New Roman"/>
          <w:color w:val="000000" w:themeColor="text1"/>
          <w:sz w:val="24"/>
          <w:szCs w:val="24"/>
        </w:rPr>
        <w:t xml:space="preserve"> along </w:t>
      </w:r>
      <w:r w:rsidR="002E6549" w:rsidRPr="00E00CF3">
        <w:rPr>
          <w:rFonts w:ascii="Times New Roman" w:hAnsi="Times New Roman" w:cs="Times New Roman"/>
          <w:color w:val="000000" w:themeColor="text1"/>
          <w:sz w:val="24"/>
          <w:szCs w:val="24"/>
        </w:rPr>
        <w:t xml:space="preserve">the </w:t>
      </w:r>
      <w:r w:rsidR="008657A0" w:rsidRPr="00E00CF3">
        <w:rPr>
          <w:rFonts w:ascii="Times New Roman" w:hAnsi="Times New Roman" w:cs="Times New Roman"/>
          <w:color w:val="000000" w:themeColor="text1"/>
          <w:sz w:val="24"/>
          <w:szCs w:val="24"/>
        </w:rPr>
        <w:t>span</w:t>
      </w:r>
      <w:r w:rsidRPr="00E00CF3">
        <w:rPr>
          <w:rFonts w:ascii="Times New Roman" w:hAnsi="Times New Roman" w:cs="Times New Roman"/>
          <w:color w:val="000000" w:themeColor="text1"/>
          <w:sz w:val="24"/>
          <w:szCs w:val="24"/>
        </w:rPr>
        <w:t xml:space="preserve">. It was observed that </w:t>
      </w:r>
      <w:r w:rsidR="002E6549" w:rsidRPr="00E00CF3">
        <w:rPr>
          <w:rFonts w:ascii="Times New Roman" w:hAnsi="Times New Roman" w:cs="Times New Roman"/>
          <w:color w:val="000000" w:themeColor="text1"/>
          <w:sz w:val="24"/>
          <w:szCs w:val="24"/>
        </w:rPr>
        <w:t>the</w:t>
      </w:r>
      <w:r w:rsidRPr="00E00CF3">
        <w:rPr>
          <w:rFonts w:ascii="Times New Roman" w:hAnsi="Times New Roman" w:cs="Times New Roman"/>
          <w:color w:val="000000" w:themeColor="text1"/>
          <w:sz w:val="24"/>
          <w:szCs w:val="24"/>
        </w:rPr>
        <w:t xml:space="preserve"> </w:t>
      </w:r>
      <w:r w:rsidRPr="00E00CF3">
        <w:rPr>
          <w:rFonts w:ascii="Times New Roman" w:hAnsi="Times New Roman" w:cs="Times New Roman"/>
          <w:color w:val="000000" w:themeColor="text1"/>
          <w:sz w:val="24"/>
          <w:szCs w:val="24"/>
        </w:rPr>
        <w:lastRenderedPageBreak/>
        <w:t xml:space="preserve">deformation of the tested beams had the same variation </w:t>
      </w:r>
      <w:r w:rsidR="001A096E" w:rsidRPr="00E00CF3">
        <w:rPr>
          <w:rFonts w:ascii="Times New Roman" w:hAnsi="Times New Roman" w:cs="Times New Roman"/>
          <w:color w:val="000000" w:themeColor="text1"/>
          <w:sz w:val="24"/>
          <w:szCs w:val="24"/>
        </w:rPr>
        <w:t>profile</w:t>
      </w:r>
      <w:r w:rsidRPr="00E00CF3">
        <w:rPr>
          <w:rFonts w:ascii="Times New Roman" w:hAnsi="Times New Roman" w:cs="Times New Roman"/>
          <w:color w:val="000000" w:themeColor="text1"/>
          <w:sz w:val="24"/>
          <w:szCs w:val="24"/>
        </w:rPr>
        <w:t xml:space="preserve">. In addition, </w:t>
      </w:r>
      <w:r w:rsidR="001A096E" w:rsidRPr="00E00CF3">
        <w:rPr>
          <w:rFonts w:ascii="Times New Roman" w:hAnsi="Times New Roman" w:cs="Times New Roman"/>
          <w:color w:val="000000" w:themeColor="text1"/>
          <w:sz w:val="24"/>
          <w:szCs w:val="24"/>
        </w:rPr>
        <w:t xml:space="preserve">the </w:t>
      </w:r>
      <w:r w:rsidRPr="00E00CF3">
        <w:rPr>
          <w:rFonts w:ascii="Times New Roman" w:hAnsi="Times New Roman" w:cs="Times New Roman"/>
          <w:color w:val="000000" w:themeColor="text1"/>
          <w:sz w:val="24"/>
          <w:szCs w:val="24"/>
        </w:rPr>
        <w:t xml:space="preserve">stud near the support had the maximum uplift value. </w:t>
      </w:r>
    </w:p>
    <w:p w14:paraId="5C9832B6" w14:textId="557AB8FC" w:rsidR="001A096E" w:rsidRPr="00451AB9" w:rsidRDefault="008B389F" w:rsidP="00F13161">
      <w:pPr>
        <w:autoSpaceDE w:val="0"/>
        <w:autoSpaceDN w:val="0"/>
        <w:adjustRightInd w:val="0"/>
        <w:spacing w:after="0" w:line="480" w:lineRule="auto"/>
        <w:ind w:firstLine="720"/>
        <w:jc w:val="both"/>
        <w:rPr>
          <w:rFonts w:ascii="Times New Roman" w:hAnsi="Times New Roman" w:cs="Times New Roman"/>
          <w:color w:val="FF0000"/>
          <w:sz w:val="24"/>
          <w:szCs w:val="24"/>
        </w:rPr>
      </w:pPr>
      <w:r w:rsidRPr="00451AB9">
        <w:rPr>
          <w:rFonts w:ascii="Times New Roman" w:hAnsi="Times New Roman" w:cs="Times New Roman"/>
          <w:color w:val="FF0000"/>
          <w:sz w:val="24"/>
          <w:szCs w:val="24"/>
        </w:rPr>
        <w:t>Under vertical loads, tensile stresses and cracks may occur in the concrete</w:t>
      </w:r>
      <w:r w:rsidR="00F13161">
        <w:rPr>
          <w:rFonts w:ascii="Times New Roman" w:hAnsi="Times New Roman" w:cs="Times New Roman"/>
          <w:color w:val="FF0000"/>
          <w:sz w:val="24"/>
          <w:szCs w:val="24"/>
        </w:rPr>
        <w:t xml:space="preserve"> </w:t>
      </w:r>
      <w:r w:rsidRPr="00451AB9">
        <w:rPr>
          <w:rFonts w:ascii="Times New Roman" w:hAnsi="Times New Roman" w:cs="Times New Roman"/>
          <w:color w:val="FF0000"/>
          <w:sz w:val="24"/>
          <w:szCs w:val="24"/>
        </w:rPr>
        <w:t>slab at beam ends where a hogging moment exists, In one way or another, the cracked concrete around the contactor creates a separation zone between the concrete slab and the steel beam. This is what produces the uplift.</w:t>
      </w:r>
      <w:r w:rsidR="00CF2124">
        <w:rPr>
          <w:rFonts w:ascii="Times New Roman" w:hAnsi="Times New Roman" w:cs="Times New Roman"/>
          <w:color w:val="FF0000"/>
          <w:sz w:val="24"/>
          <w:szCs w:val="24"/>
        </w:rPr>
        <w:t xml:space="preserve"> </w:t>
      </w:r>
      <w:r w:rsidRPr="00451AB9">
        <w:rPr>
          <w:rFonts w:ascii="Times New Roman" w:hAnsi="Times New Roman" w:cs="Times New Roman"/>
          <w:color w:val="FF0000"/>
          <w:sz w:val="24"/>
          <w:szCs w:val="24"/>
        </w:rPr>
        <w:t>In the used model, the uplift was efficiently monitored by comparing the reference points along the beam span in the contact area between the concrete slab and the steel beam in the vertical direction. This does not mean that the stud has separated itself and rose up, because that means another mode of failure due to the weak welding between the top flange of the steel beam and the shear stud.</w:t>
      </w:r>
    </w:p>
    <w:p w14:paraId="63C44CE3" w14:textId="0459DC54" w:rsidR="001A096E" w:rsidRPr="002A43C8" w:rsidRDefault="00B93068" w:rsidP="00C37DA9">
      <w:pPr>
        <w:autoSpaceDE w:val="0"/>
        <w:autoSpaceDN w:val="0"/>
        <w:adjustRightInd w:val="0"/>
        <w:spacing w:after="0" w:line="480" w:lineRule="auto"/>
        <w:ind w:firstLine="720"/>
        <w:jc w:val="both"/>
        <w:rPr>
          <w:rFonts w:ascii="Times New Roman" w:hAnsi="Times New Roman" w:cs="Times New Roman"/>
          <w:color w:val="FF0000"/>
          <w:sz w:val="24"/>
          <w:szCs w:val="24"/>
        </w:rPr>
      </w:pPr>
      <w:r w:rsidRPr="002A43C8">
        <w:rPr>
          <w:rFonts w:ascii="Times New Roman" w:hAnsi="Times New Roman" w:cs="Times New Roman"/>
          <w:color w:val="FF0000"/>
          <w:sz w:val="24"/>
          <w:szCs w:val="24"/>
        </w:rPr>
        <w:t>Comparing results of beams with straight and triangle tendon profile</w:t>
      </w:r>
      <w:r w:rsidR="00CF2124">
        <w:rPr>
          <w:rFonts w:ascii="Times New Roman" w:hAnsi="Times New Roman" w:cs="Times New Roman"/>
          <w:color w:val="FF0000"/>
          <w:sz w:val="24"/>
          <w:szCs w:val="24"/>
        </w:rPr>
        <w:t>s</w:t>
      </w:r>
      <w:r w:rsidRPr="002A43C8">
        <w:rPr>
          <w:rFonts w:ascii="Times New Roman" w:hAnsi="Times New Roman" w:cs="Times New Roman"/>
          <w:color w:val="FF0000"/>
          <w:sz w:val="24"/>
          <w:szCs w:val="24"/>
        </w:rPr>
        <w:t>, the value</w:t>
      </w:r>
      <w:r w:rsidR="001A096E" w:rsidRPr="002A43C8">
        <w:rPr>
          <w:rFonts w:ascii="Times New Roman" w:hAnsi="Times New Roman" w:cs="Times New Roman"/>
          <w:color w:val="FF0000"/>
          <w:sz w:val="24"/>
          <w:szCs w:val="24"/>
        </w:rPr>
        <w:t>s</w:t>
      </w:r>
      <w:r w:rsidRPr="002A43C8">
        <w:rPr>
          <w:rFonts w:ascii="Times New Roman" w:hAnsi="Times New Roman" w:cs="Times New Roman"/>
          <w:color w:val="FF0000"/>
          <w:sz w:val="24"/>
          <w:szCs w:val="24"/>
        </w:rPr>
        <w:t xml:space="preserve"> of </w:t>
      </w:r>
      <w:r w:rsidR="00CF2124">
        <w:rPr>
          <w:rFonts w:ascii="Times New Roman" w:hAnsi="Times New Roman" w:cs="Times New Roman"/>
          <w:color w:val="FF0000"/>
          <w:sz w:val="24"/>
          <w:szCs w:val="24"/>
        </w:rPr>
        <w:t xml:space="preserve">the </w:t>
      </w:r>
      <w:r w:rsidR="001E4C68" w:rsidRPr="002A43C8">
        <w:rPr>
          <w:rFonts w:ascii="Times New Roman" w:hAnsi="Times New Roman" w:cs="Times New Roman"/>
          <w:color w:val="FF0000"/>
          <w:sz w:val="24"/>
          <w:szCs w:val="24"/>
        </w:rPr>
        <w:t xml:space="preserve">maximum </w:t>
      </w:r>
      <w:r w:rsidRPr="002A43C8">
        <w:rPr>
          <w:rFonts w:ascii="Times New Roman" w:hAnsi="Times New Roman" w:cs="Times New Roman"/>
          <w:color w:val="FF0000"/>
          <w:sz w:val="24"/>
          <w:szCs w:val="24"/>
        </w:rPr>
        <w:t xml:space="preserve">uplift of </w:t>
      </w:r>
      <w:r w:rsidR="001A096E" w:rsidRPr="002A43C8">
        <w:rPr>
          <w:rFonts w:ascii="Times New Roman" w:hAnsi="Times New Roman" w:cs="Times New Roman"/>
          <w:color w:val="FF0000"/>
          <w:sz w:val="24"/>
          <w:szCs w:val="24"/>
        </w:rPr>
        <w:t xml:space="preserve">the beams with </w:t>
      </w:r>
      <w:r w:rsidRPr="002A43C8">
        <w:rPr>
          <w:rFonts w:ascii="Times New Roman" w:hAnsi="Times New Roman" w:cs="Times New Roman"/>
          <w:color w:val="FF0000"/>
          <w:sz w:val="24"/>
          <w:szCs w:val="24"/>
        </w:rPr>
        <w:t>straight tendon profile</w:t>
      </w:r>
      <w:r w:rsidR="00CF2124">
        <w:rPr>
          <w:rFonts w:ascii="Times New Roman" w:hAnsi="Times New Roman" w:cs="Times New Roman"/>
          <w:color w:val="FF0000"/>
          <w:sz w:val="24"/>
          <w:szCs w:val="24"/>
        </w:rPr>
        <w:t>s</w:t>
      </w:r>
      <w:r w:rsidRPr="002A43C8">
        <w:rPr>
          <w:rFonts w:ascii="Times New Roman" w:hAnsi="Times New Roman" w:cs="Times New Roman"/>
          <w:color w:val="FF0000"/>
          <w:sz w:val="24"/>
          <w:szCs w:val="24"/>
        </w:rPr>
        <w:t xml:space="preserve"> </w:t>
      </w:r>
      <w:r w:rsidR="001A096E" w:rsidRPr="002A43C8">
        <w:rPr>
          <w:rFonts w:ascii="Times New Roman" w:hAnsi="Times New Roman" w:cs="Times New Roman"/>
          <w:color w:val="FF0000"/>
          <w:sz w:val="24"/>
          <w:szCs w:val="24"/>
        </w:rPr>
        <w:t>were</w:t>
      </w:r>
      <w:r w:rsidRPr="002A43C8">
        <w:rPr>
          <w:rFonts w:ascii="Times New Roman" w:hAnsi="Times New Roman" w:cs="Times New Roman"/>
          <w:color w:val="FF0000"/>
          <w:sz w:val="24"/>
          <w:szCs w:val="24"/>
        </w:rPr>
        <w:t xml:space="preserve"> low</w:t>
      </w:r>
      <w:r w:rsidR="001A096E" w:rsidRPr="002A43C8">
        <w:rPr>
          <w:rFonts w:ascii="Times New Roman" w:hAnsi="Times New Roman" w:cs="Times New Roman"/>
          <w:color w:val="FF0000"/>
          <w:sz w:val="24"/>
          <w:szCs w:val="24"/>
        </w:rPr>
        <w:t>er</w:t>
      </w:r>
      <w:r w:rsidRPr="002A43C8">
        <w:rPr>
          <w:rFonts w:ascii="Times New Roman" w:hAnsi="Times New Roman" w:cs="Times New Roman"/>
          <w:color w:val="FF0000"/>
          <w:sz w:val="24"/>
          <w:szCs w:val="24"/>
        </w:rPr>
        <w:t xml:space="preserve"> </w:t>
      </w:r>
      <w:r w:rsidR="001A096E" w:rsidRPr="002A43C8">
        <w:rPr>
          <w:rFonts w:ascii="Times New Roman" w:hAnsi="Times New Roman" w:cs="Times New Roman"/>
          <w:color w:val="FF0000"/>
          <w:sz w:val="24"/>
          <w:szCs w:val="24"/>
        </w:rPr>
        <w:t>than</w:t>
      </w:r>
      <w:r w:rsidRPr="002A43C8">
        <w:rPr>
          <w:rFonts w:ascii="Times New Roman" w:hAnsi="Times New Roman" w:cs="Times New Roman"/>
          <w:color w:val="FF0000"/>
          <w:sz w:val="24"/>
          <w:szCs w:val="24"/>
        </w:rPr>
        <w:t xml:space="preserve"> </w:t>
      </w:r>
      <w:r w:rsidR="001A096E" w:rsidRPr="002A43C8">
        <w:rPr>
          <w:rFonts w:ascii="Times New Roman" w:hAnsi="Times New Roman" w:cs="Times New Roman"/>
          <w:color w:val="FF0000"/>
          <w:sz w:val="24"/>
          <w:szCs w:val="24"/>
        </w:rPr>
        <w:t xml:space="preserve">the uplift of the beams with </w:t>
      </w:r>
      <w:r w:rsidRPr="002A43C8">
        <w:rPr>
          <w:rFonts w:ascii="Times New Roman" w:hAnsi="Times New Roman" w:cs="Times New Roman"/>
          <w:color w:val="FF0000"/>
          <w:sz w:val="24"/>
          <w:szCs w:val="24"/>
        </w:rPr>
        <w:t>triangle tendon profile</w:t>
      </w:r>
      <w:r w:rsidR="001A096E" w:rsidRPr="002A43C8">
        <w:rPr>
          <w:rFonts w:ascii="Times New Roman" w:hAnsi="Times New Roman" w:cs="Times New Roman"/>
          <w:color w:val="FF0000"/>
          <w:sz w:val="24"/>
          <w:szCs w:val="24"/>
        </w:rPr>
        <w:t>s</w:t>
      </w:r>
      <w:r w:rsidRPr="002A43C8">
        <w:rPr>
          <w:rFonts w:ascii="Times New Roman" w:hAnsi="Times New Roman" w:cs="Times New Roman"/>
          <w:color w:val="FF0000"/>
          <w:sz w:val="24"/>
          <w:szCs w:val="24"/>
        </w:rPr>
        <w:t xml:space="preserve"> </w:t>
      </w:r>
      <w:r w:rsidR="001E4C68" w:rsidRPr="002A43C8">
        <w:rPr>
          <w:rFonts w:ascii="Times New Roman" w:hAnsi="Times New Roman" w:cs="Times New Roman"/>
          <w:color w:val="FF0000"/>
          <w:sz w:val="24"/>
          <w:szCs w:val="24"/>
        </w:rPr>
        <w:t xml:space="preserve">by about </w:t>
      </w:r>
      <w:r w:rsidR="00C37DA9" w:rsidRPr="002A43C8">
        <w:rPr>
          <w:rFonts w:ascii="Times New Roman" w:hAnsi="Times New Roman" w:cs="Times New Roman"/>
          <w:color w:val="FF0000"/>
          <w:sz w:val="24"/>
          <w:szCs w:val="24"/>
        </w:rPr>
        <w:t>9.75</w:t>
      </w:r>
      <w:r w:rsidR="001E4C68" w:rsidRPr="002A43C8">
        <w:rPr>
          <w:rFonts w:ascii="Times New Roman" w:hAnsi="Times New Roman" w:cs="Times New Roman"/>
          <w:color w:val="FF0000"/>
          <w:sz w:val="24"/>
          <w:szCs w:val="24"/>
        </w:rPr>
        <w:t>%</w:t>
      </w:r>
      <w:r w:rsidR="00C37DA9" w:rsidRPr="002A43C8">
        <w:rPr>
          <w:rFonts w:ascii="Times New Roman" w:hAnsi="Times New Roman" w:cs="Times New Roman"/>
          <w:color w:val="FF0000"/>
          <w:sz w:val="24"/>
          <w:szCs w:val="24"/>
        </w:rPr>
        <w:t xml:space="preserve"> and 10.24 for the cases S1, and S2, respectively. This effect decayed then significantly reversed for the cases S2 and S3, where the r</w:t>
      </w:r>
      <w:r w:rsidR="00CF2124">
        <w:rPr>
          <w:rFonts w:ascii="Times New Roman" w:hAnsi="Times New Roman" w:cs="Times New Roman"/>
          <w:color w:val="FF0000"/>
          <w:sz w:val="24"/>
          <w:szCs w:val="24"/>
        </w:rPr>
        <w:t>a</w:t>
      </w:r>
      <w:r w:rsidR="00C37DA9" w:rsidRPr="002A43C8">
        <w:rPr>
          <w:rFonts w:ascii="Times New Roman" w:hAnsi="Times New Roman" w:cs="Times New Roman"/>
          <w:color w:val="FF0000"/>
          <w:sz w:val="24"/>
          <w:szCs w:val="24"/>
        </w:rPr>
        <w:t>tios were 0.5% and -46%, respectively. This might be due to the big eccentricity of straight tendons at beam ends caused. For the lower DOSCs, the steel beam behaves more independently, which increases the separation.</w:t>
      </w:r>
    </w:p>
    <w:p w14:paraId="3067E05E" w14:textId="1617537D" w:rsidR="00B93068" w:rsidRPr="00E00CF3" w:rsidRDefault="00B93068" w:rsidP="001A096E">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The initial compressive force on the concrete flange due to the external post-tensioning force helped to relieve a part of the uplift value that was experienced due to applied load. Based on these results and comparisons, the straight tendons profile showed better behavior and response than the triangle tendons profile. Furthermore, more ductility was obtained when using the straight tendons profile, with no need to use any other tendon profiles due to the difficulty in installing it in reality or modeling it in finite element programs</w:t>
      </w:r>
      <w:r w:rsidR="001E4C68" w:rsidRPr="00E00CF3">
        <w:rPr>
          <w:rFonts w:ascii="Times New Roman" w:hAnsi="Times New Roman" w:cs="Times New Roman"/>
          <w:color w:val="000000" w:themeColor="text1"/>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tblGrid>
      <w:tr w:rsidR="00B93068" w:rsidRPr="00E00CF3" w14:paraId="295EABB0" w14:textId="77777777" w:rsidTr="50B435C4">
        <w:trPr>
          <w:trHeight w:val="2051"/>
          <w:jc w:val="center"/>
        </w:trPr>
        <w:tc>
          <w:tcPr>
            <w:tcW w:w="6066" w:type="dxa"/>
            <w:vAlign w:val="center"/>
          </w:tcPr>
          <w:p w14:paraId="1C174906" w14:textId="07955FDA" w:rsidR="00B93068" w:rsidRPr="00E00CF3" w:rsidRDefault="00074D51" w:rsidP="006A599E">
            <w:pPr>
              <w:autoSpaceDE w:val="0"/>
              <w:autoSpaceDN w:val="0"/>
              <w:adjustRightInd w:val="0"/>
              <w:spacing w:line="480" w:lineRule="auto"/>
              <w:jc w:val="center"/>
              <w:rPr>
                <w:rFonts w:ascii="Times New Roman" w:hAnsi="Times New Roman" w:cs="Times New Roman"/>
                <w:color w:val="000000" w:themeColor="text1"/>
                <w:sz w:val="24"/>
                <w:szCs w:val="24"/>
              </w:rPr>
            </w:pPr>
            <w:r>
              <w:rPr>
                <w:noProof/>
              </w:rPr>
              <w:lastRenderedPageBreak/>
              <w:drawing>
                <wp:inline distT="0" distB="0" distL="0" distR="0" wp14:anchorId="088ADB28" wp14:editId="31B4800A">
                  <wp:extent cx="3657600" cy="1433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2"/>
                          <a:stretch>
                            <a:fillRect/>
                          </a:stretch>
                        </pic:blipFill>
                        <pic:spPr>
                          <a:xfrm>
                            <a:off x="0" y="0"/>
                            <a:ext cx="3657600" cy="1433945"/>
                          </a:xfrm>
                          <a:prstGeom prst="rect">
                            <a:avLst/>
                          </a:prstGeom>
                        </pic:spPr>
                      </pic:pic>
                    </a:graphicData>
                  </a:graphic>
                </wp:inline>
              </w:drawing>
            </w:r>
          </w:p>
          <w:p w14:paraId="44591A9C" w14:textId="77777777" w:rsidR="00B93068" w:rsidRPr="00E00CF3" w:rsidRDefault="00B93068" w:rsidP="006A599E">
            <w:pPr>
              <w:autoSpaceDE w:val="0"/>
              <w:autoSpaceDN w:val="0"/>
              <w:adjustRightInd w:val="0"/>
              <w:spacing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(a)</w:t>
            </w:r>
          </w:p>
        </w:tc>
      </w:tr>
      <w:tr w:rsidR="00B93068" w:rsidRPr="00E00CF3" w14:paraId="4B7E7FEE" w14:textId="77777777" w:rsidTr="50B435C4">
        <w:trPr>
          <w:trHeight w:val="2151"/>
          <w:jc w:val="center"/>
        </w:trPr>
        <w:tc>
          <w:tcPr>
            <w:tcW w:w="6066" w:type="dxa"/>
            <w:vAlign w:val="center"/>
          </w:tcPr>
          <w:p w14:paraId="2FED50B0" w14:textId="525F1128" w:rsidR="00B93068" w:rsidRPr="00E00CF3" w:rsidRDefault="00074D51" w:rsidP="006A599E">
            <w:pPr>
              <w:autoSpaceDE w:val="0"/>
              <w:autoSpaceDN w:val="0"/>
              <w:adjustRightInd w:val="0"/>
              <w:spacing w:line="480" w:lineRule="auto"/>
              <w:jc w:val="center"/>
              <w:rPr>
                <w:rFonts w:ascii="Times New Roman" w:hAnsi="Times New Roman" w:cs="Times New Roman"/>
                <w:color w:val="000000" w:themeColor="text1"/>
                <w:sz w:val="24"/>
                <w:szCs w:val="24"/>
              </w:rPr>
            </w:pPr>
            <w:r>
              <w:rPr>
                <w:noProof/>
              </w:rPr>
              <w:drawing>
                <wp:inline distT="0" distB="0" distL="0" distR="0" wp14:anchorId="24220825" wp14:editId="3F015E34">
                  <wp:extent cx="3657600" cy="15067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3"/>
                          <a:stretch>
                            <a:fillRect/>
                          </a:stretch>
                        </pic:blipFill>
                        <pic:spPr>
                          <a:xfrm>
                            <a:off x="0" y="0"/>
                            <a:ext cx="3657600" cy="1506747"/>
                          </a:xfrm>
                          <a:prstGeom prst="rect">
                            <a:avLst/>
                          </a:prstGeom>
                        </pic:spPr>
                      </pic:pic>
                    </a:graphicData>
                  </a:graphic>
                </wp:inline>
              </w:drawing>
            </w:r>
          </w:p>
          <w:p w14:paraId="3E3D29EF" w14:textId="77777777" w:rsidR="00B93068" w:rsidRPr="00E00CF3" w:rsidRDefault="00B93068" w:rsidP="006A599E">
            <w:pPr>
              <w:autoSpaceDE w:val="0"/>
              <w:autoSpaceDN w:val="0"/>
              <w:adjustRightInd w:val="0"/>
              <w:spacing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(b)</w:t>
            </w:r>
          </w:p>
        </w:tc>
      </w:tr>
    </w:tbl>
    <w:p w14:paraId="4EFE9996" w14:textId="56A1B4DA" w:rsidR="00B93068" w:rsidRPr="00E00CF3" w:rsidRDefault="00B93068" w:rsidP="00B93068">
      <w:pPr>
        <w:spacing w:line="480" w:lineRule="auto"/>
        <w:jc w:val="center"/>
        <w:rPr>
          <w:rFonts w:ascii="Times New Roman" w:hAnsi="Times New Roman" w:cs="Times New Roman"/>
          <w:color w:val="000000" w:themeColor="text1"/>
          <w:sz w:val="24"/>
          <w:szCs w:val="24"/>
        </w:rPr>
      </w:pPr>
      <w:r w:rsidRPr="00E00CF3">
        <w:rPr>
          <w:rFonts w:ascii="Times New Roman" w:hAnsi="Times New Roman" w:cs="Times New Roman"/>
          <w:b/>
          <w:bCs/>
          <w:color w:val="000000" w:themeColor="text1"/>
          <w:sz w:val="24"/>
          <w:szCs w:val="24"/>
        </w:rPr>
        <w:t>Figure 18:</w:t>
      </w:r>
      <w:r w:rsidR="004F419F" w:rsidRPr="00E00CF3">
        <w:rPr>
          <w:rFonts w:ascii="Times New Roman" w:hAnsi="Times New Roman" w:cs="Times New Roman"/>
          <w:color w:val="000000" w:themeColor="text1"/>
          <w:sz w:val="24"/>
          <w:szCs w:val="24"/>
        </w:rPr>
        <w:t xml:space="preserve"> Uplift D</w:t>
      </w:r>
      <w:r w:rsidRPr="00E00CF3">
        <w:rPr>
          <w:rFonts w:ascii="Times New Roman" w:hAnsi="Times New Roman" w:cs="Times New Roman"/>
          <w:color w:val="000000" w:themeColor="text1"/>
          <w:sz w:val="24"/>
          <w:szCs w:val="24"/>
        </w:rPr>
        <w:t>istributi</w:t>
      </w:r>
      <w:r w:rsidR="004F419F" w:rsidRPr="00E00CF3">
        <w:rPr>
          <w:rFonts w:ascii="Times New Roman" w:hAnsi="Times New Roman" w:cs="Times New Roman"/>
          <w:color w:val="000000" w:themeColor="text1"/>
          <w:sz w:val="24"/>
          <w:szCs w:val="24"/>
        </w:rPr>
        <w:t xml:space="preserve">on </w:t>
      </w:r>
      <w:r w:rsidR="0050295F" w:rsidRPr="00E00CF3">
        <w:rPr>
          <w:rFonts w:ascii="Times New Roman" w:hAnsi="Times New Roman" w:cs="Times New Roman"/>
          <w:color w:val="000000" w:themeColor="text1"/>
          <w:sz w:val="24"/>
          <w:szCs w:val="24"/>
        </w:rPr>
        <w:t>along</w:t>
      </w:r>
      <w:r w:rsidR="004F419F" w:rsidRPr="00E00CF3">
        <w:rPr>
          <w:rFonts w:ascii="Times New Roman" w:hAnsi="Times New Roman" w:cs="Times New Roman"/>
          <w:color w:val="000000" w:themeColor="text1"/>
          <w:sz w:val="24"/>
          <w:szCs w:val="24"/>
        </w:rPr>
        <w:t xml:space="preserve"> Beam S</w:t>
      </w:r>
      <w:r w:rsidRPr="00E00CF3">
        <w:rPr>
          <w:rFonts w:ascii="Times New Roman" w:hAnsi="Times New Roman" w:cs="Times New Roman"/>
          <w:color w:val="000000" w:themeColor="text1"/>
          <w:sz w:val="24"/>
          <w:szCs w:val="24"/>
        </w:rPr>
        <w:t>pan</w:t>
      </w:r>
    </w:p>
    <w:p w14:paraId="7770E316" w14:textId="69E2DFA8" w:rsidR="00872936" w:rsidRPr="00E00CF3" w:rsidRDefault="00872936" w:rsidP="00236D2D">
      <w:pPr>
        <w:pStyle w:val="Heading2"/>
        <w:numPr>
          <w:ilvl w:val="0"/>
          <w:numId w:val="0"/>
        </w:numPr>
        <w:spacing w:before="100" w:beforeAutospacing="1" w:after="100" w:afterAutospacing="1"/>
        <w:rPr>
          <w:rFonts w:eastAsiaTheme="minorHAnsi"/>
          <w:iCs w:val="0"/>
          <w:color w:val="000000" w:themeColor="text1"/>
          <w:szCs w:val="24"/>
        </w:rPr>
      </w:pPr>
      <w:r w:rsidRPr="00E00CF3">
        <w:rPr>
          <w:rFonts w:eastAsiaTheme="minorHAnsi"/>
          <w:iCs w:val="0"/>
          <w:color w:val="000000" w:themeColor="text1"/>
          <w:szCs w:val="24"/>
        </w:rPr>
        <w:t>CONCLUSIONS</w:t>
      </w:r>
      <w:r w:rsidR="00D473A1">
        <w:rPr>
          <w:rFonts w:eastAsiaTheme="minorHAnsi"/>
          <w:iCs w:val="0"/>
          <w:color w:val="000000" w:themeColor="text1"/>
          <w:szCs w:val="24"/>
        </w:rPr>
        <w:t xml:space="preserve"> </w:t>
      </w:r>
      <w:r w:rsidR="00FF6987">
        <w:rPr>
          <w:rFonts w:eastAsiaTheme="minorHAnsi"/>
          <w:iCs w:val="0"/>
          <w:color w:val="000000" w:themeColor="text1"/>
          <w:szCs w:val="24"/>
        </w:rPr>
        <w:t>AND</w:t>
      </w:r>
      <w:r w:rsidR="00D473A1">
        <w:rPr>
          <w:rFonts w:eastAsiaTheme="minorHAnsi"/>
          <w:iCs w:val="0"/>
          <w:color w:val="000000" w:themeColor="text1"/>
          <w:szCs w:val="24"/>
        </w:rPr>
        <w:t xml:space="preserve"> DESIGN RECOMMENDATIONS</w:t>
      </w:r>
    </w:p>
    <w:p w14:paraId="40C4CA3D" w14:textId="711A1933" w:rsidR="00872936" w:rsidRPr="00E00CF3" w:rsidRDefault="00872936" w:rsidP="00872936">
      <w:pPr>
        <w:autoSpaceDE w:val="0"/>
        <w:autoSpaceDN w:val="0"/>
        <w:adjustRightInd w:val="0"/>
        <w:spacing w:after="0" w:line="480" w:lineRule="auto"/>
        <w:jc w:val="both"/>
        <w:rPr>
          <w:rFonts w:ascii="Times New Roman" w:hAnsi="Times New Roman" w:cs="Times New Roman"/>
          <w:color w:val="000000" w:themeColor="text1"/>
          <w:sz w:val="24"/>
          <w:szCs w:val="24"/>
        </w:rPr>
      </w:pPr>
      <w:bookmarkStart w:id="1" w:name="_Hlk47712708"/>
      <w:r w:rsidRPr="00E00CF3">
        <w:rPr>
          <w:rFonts w:ascii="Times New Roman" w:hAnsi="Times New Roman" w:cs="Times New Roman"/>
          <w:color w:val="000000" w:themeColor="text1"/>
          <w:sz w:val="24"/>
          <w:szCs w:val="24"/>
        </w:rPr>
        <w:t xml:space="preserve">In this </w:t>
      </w:r>
      <w:r w:rsidR="00D54090" w:rsidRPr="00E00CF3">
        <w:rPr>
          <w:rFonts w:ascii="Times New Roman" w:hAnsi="Times New Roman" w:cs="Times New Roman"/>
          <w:color w:val="000000" w:themeColor="text1"/>
          <w:sz w:val="24"/>
          <w:szCs w:val="24"/>
        </w:rPr>
        <w:t>paper</w:t>
      </w:r>
      <w:r w:rsidRPr="00E00CF3">
        <w:rPr>
          <w:rFonts w:ascii="Times New Roman" w:hAnsi="Times New Roman" w:cs="Times New Roman"/>
          <w:color w:val="000000" w:themeColor="text1"/>
          <w:sz w:val="24"/>
          <w:szCs w:val="24"/>
        </w:rPr>
        <w:t xml:space="preserve">, experimental and </w:t>
      </w:r>
      <w:r w:rsidR="00D54090" w:rsidRPr="00E00CF3">
        <w:rPr>
          <w:rFonts w:ascii="Times New Roman" w:hAnsi="Times New Roman" w:cs="Times New Roman"/>
          <w:color w:val="000000" w:themeColor="text1"/>
          <w:sz w:val="24"/>
          <w:szCs w:val="24"/>
        </w:rPr>
        <w:t>finite element studies</w:t>
      </w:r>
      <w:r w:rsidRPr="00E00CF3">
        <w:rPr>
          <w:rFonts w:ascii="Times New Roman" w:hAnsi="Times New Roman" w:cs="Times New Roman"/>
          <w:color w:val="000000" w:themeColor="text1"/>
          <w:sz w:val="24"/>
          <w:szCs w:val="24"/>
        </w:rPr>
        <w:t xml:space="preserve"> were performed for </w:t>
      </w:r>
      <w:r w:rsidR="00D54090" w:rsidRPr="00E00CF3">
        <w:rPr>
          <w:rFonts w:ascii="Times New Roman" w:hAnsi="Times New Roman" w:cs="Times New Roman"/>
          <w:color w:val="000000" w:themeColor="text1"/>
          <w:sz w:val="24"/>
          <w:szCs w:val="24"/>
        </w:rPr>
        <w:t xml:space="preserve">the strengthened of </w:t>
      </w:r>
      <w:r w:rsidRPr="00E00CF3">
        <w:rPr>
          <w:rFonts w:ascii="Times New Roman" w:hAnsi="Times New Roman" w:cs="Times New Roman"/>
          <w:color w:val="000000" w:themeColor="text1"/>
          <w:sz w:val="24"/>
          <w:szCs w:val="24"/>
        </w:rPr>
        <w:t xml:space="preserve">composite beams with externally post-tensioned tendons under static loads. </w:t>
      </w:r>
      <w:r w:rsidR="00107C0A">
        <w:rPr>
          <w:rFonts w:ascii="Times New Roman" w:hAnsi="Times New Roman" w:cs="Times New Roman"/>
          <w:color w:val="000000" w:themeColor="text1"/>
          <w:sz w:val="24"/>
          <w:szCs w:val="24"/>
        </w:rPr>
        <w:t xml:space="preserve"> The</w:t>
      </w:r>
      <w:r w:rsidRPr="00E00CF3">
        <w:rPr>
          <w:rFonts w:ascii="Times New Roman" w:hAnsi="Times New Roman" w:cs="Times New Roman"/>
          <w:color w:val="000000" w:themeColor="text1"/>
          <w:sz w:val="24"/>
          <w:szCs w:val="24"/>
        </w:rPr>
        <w:t xml:space="preserve"> experimental test results </w:t>
      </w:r>
      <w:r w:rsidR="00107C0A">
        <w:rPr>
          <w:rFonts w:ascii="Times New Roman" w:hAnsi="Times New Roman" w:cs="Times New Roman"/>
          <w:color w:val="000000" w:themeColor="text1"/>
          <w:sz w:val="24"/>
          <w:szCs w:val="24"/>
        </w:rPr>
        <w:t xml:space="preserve">were used to </w:t>
      </w:r>
      <w:r w:rsidRPr="00E00CF3">
        <w:rPr>
          <w:rFonts w:ascii="Times New Roman" w:hAnsi="Times New Roman" w:cs="Times New Roman"/>
          <w:color w:val="000000" w:themeColor="text1"/>
          <w:sz w:val="24"/>
          <w:szCs w:val="24"/>
        </w:rPr>
        <w:t xml:space="preserve">validate the finite element model. In addition, a parametric analysis was performed to investigate the different behaviors of the strengthened composite beams with two tendon profiles under multiple </w:t>
      </w:r>
      <w:r w:rsidR="00EA1082" w:rsidRPr="00E00CF3">
        <w:rPr>
          <w:rFonts w:ascii="Times New Roman" w:hAnsi="Times New Roman" w:cs="Times New Roman"/>
          <w:b/>
          <w:bCs/>
          <w:color w:val="000000" w:themeColor="text1"/>
          <w:sz w:val="24"/>
          <w:szCs w:val="24"/>
        </w:rPr>
        <w:t>DOSCs</w:t>
      </w:r>
      <w:r w:rsidRPr="00E00CF3">
        <w:rPr>
          <w:rFonts w:ascii="Times New Roman" w:hAnsi="Times New Roman" w:cs="Times New Roman"/>
          <w:color w:val="000000" w:themeColor="text1"/>
          <w:sz w:val="24"/>
          <w:szCs w:val="24"/>
        </w:rPr>
        <w:t>. The main conclusions are as follows:</w:t>
      </w:r>
    </w:p>
    <w:p w14:paraId="588F5AC1" w14:textId="5B0F5F74" w:rsidR="00872936" w:rsidRPr="00C67229" w:rsidRDefault="00872936" w:rsidP="00C67229">
      <w:pPr>
        <w:pStyle w:val="ListParagraph"/>
        <w:numPr>
          <w:ilvl w:val="0"/>
          <w:numId w:val="8"/>
        </w:numPr>
        <w:autoSpaceDE w:val="0"/>
        <w:autoSpaceDN w:val="0"/>
        <w:adjustRightInd w:val="0"/>
        <w:spacing w:after="0" w:line="480" w:lineRule="auto"/>
        <w:ind w:left="720"/>
        <w:jc w:val="both"/>
        <w:rPr>
          <w:rFonts w:ascii="Times New Roman" w:hAnsi="Times New Roman" w:cs="Times New Roman"/>
          <w:color w:val="000000" w:themeColor="text1"/>
          <w:sz w:val="24"/>
          <w:szCs w:val="24"/>
        </w:rPr>
      </w:pPr>
      <w:r w:rsidRPr="00C67229">
        <w:rPr>
          <w:rFonts w:ascii="Times New Roman" w:hAnsi="Times New Roman" w:cs="Times New Roman"/>
          <w:color w:val="000000" w:themeColor="text1"/>
          <w:sz w:val="24"/>
          <w:szCs w:val="24"/>
        </w:rPr>
        <w:t xml:space="preserve">A good agreement between the presented finite element model and the test data was obtained, </w:t>
      </w:r>
      <w:r w:rsidR="007E313A" w:rsidRPr="00C67229">
        <w:rPr>
          <w:rFonts w:ascii="Times New Roman" w:hAnsi="Times New Roman" w:cs="Times New Roman"/>
          <w:color w:val="000000" w:themeColor="text1"/>
          <w:sz w:val="24"/>
          <w:szCs w:val="24"/>
        </w:rPr>
        <w:t>which</w:t>
      </w:r>
      <w:r w:rsidRPr="00C67229">
        <w:rPr>
          <w:rFonts w:ascii="Times New Roman" w:hAnsi="Times New Roman" w:cs="Times New Roman"/>
          <w:color w:val="000000" w:themeColor="text1"/>
          <w:sz w:val="24"/>
          <w:szCs w:val="24"/>
        </w:rPr>
        <w:t xml:space="preserve"> assured its reliability and accuracy in the expectation and analysis of the behavior of composite beams externally post-tensioned.</w:t>
      </w:r>
    </w:p>
    <w:p w14:paraId="2EDD978A" w14:textId="2CF9C4F9" w:rsidR="00AF5663" w:rsidRPr="00C67229" w:rsidRDefault="00AF5663" w:rsidP="00C67229">
      <w:pPr>
        <w:pStyle w:val="ListParagraph"/>
        <w:numPr>
          <w:ilvl w:val="0"/>
          <w:numId w:val="8"/>
        </w:numPr>
        <w:autoSpaceDE w:val="0"/>
        <w:autoSpaceDN w:val="0"/>
        <w:adjustRightInd w:val="0"/>
        <w:spacing w:after="0" w:line="480" w:lineRule="auto"/>
        <w:ind w:left="720"/>
        <w:jc w:val="both"/>
        <w:rPr>
          <w:rFonts w:ascii="Times New Roman" w:hAnsi="Times New Roman" w:cs="Times New Roman"/>
          <w:color w:val="000000" w:themeColor="text1"/>
          <w:sz w:val="24"/>
          <w:szCs w:val="24"/>
        </w:rPr>
      </w:pPr>
      <w:r w:rsidRPr="00C67229">
        <w:rPr>
          <w:rFonts w:ascii="Times New Roman" w:hAnsi="Times New Roman" w:cs="Times New Roman"/>
          <w:color w:val="000000" w:themeColor="text1"/>
          <w:sz w:val="24"/>
          <w:szCs w:val="24"/>
        </w:rPr>
        <w:lastRenderedPageBreak/>
        <w:t xml:space="preserve">Increasing the </w:t>
      </w:r>
      <w:r w:rsidR="00E966CA" w:rsidRPr="00C67229">
        <w:rPr>
          <w:rFonts w:ascii="Times New Roman" w:hAnsi="Times New Roman" w:cs="Times New Roman"/>
          <w:b/>
          <w:bCs/>
          <w:color w:val="000000" w:themeColor="text1"/>
          <w:sz w:val="24"/>
          <w:szCs w:val="24"/>
        </w:rPr>
        <w:t>DOSC</w:t>
      </w:r>
      <w:r w:rsidR="00E966CA" w:rsidRPr="00C67229">
        <w:rPr>
          <w:rFonts w:ascii="Times New Roman" w:hAnsi="Times New Roman" w:cs="Times New Roman"/>
          <w:color w:val="000000" w:themeColor="text1"/>
          <w:sz w:val="24"/>
          <w:szCs w:val="24"/>
        </w:rPr>
        <w:t xml:space="preserve"> </w:t>
      </w:r>
      <w:r w:rsidRPr="00C67229">
        <w:rPr>
          <w:rFonts w:ascii="Times New Roman" w:hAnsi="Times New Roman" w:cs="Times New Roman"/>
          <w:color w:val="000000" w:themeColor="text1"/>
          <w:sz w:val="24"/>
          <w:szCs w:val="24"/>
        </w:rPr>
        <w:t xml:space="preserve">from 40% to 100% led to </w:t>
      </w:r>
      <w:r w:rsidR="007E313A" w:rsidRPr="00C67229">
        <w:rPr>
          <w:rFonts w:ascii="Times New Roman" w:hAnsi="Times New Roman" w:cs="Times New Roman"/>
          <w:color w:val="000000" w:themeColor="text1"/>
          <w:sz w:val="24"/>
          <w:szCs w:val="24"/>
        </w:rPr>
        <w:t xml:space="preserve">an </w:t>
      </w:r>
      <w:r w:rsidRPr="00C67229">
        <w:rPr>
          <w:rFonts w:ascii="Times New Roman" w:hAnsi="Times New Roman" w:cs="Times New Roman"/>
          <w:color w:val="000000" w:themeColor="text1"/>
          <w:sz w:val="24"/>
          <w:szCs w:val="24"/>
        </w:rPr>
        <w:t xml:space="preserve">increase </w:t>
      </w:r>
      <w:r w:rsidR="007E313A" w:rsidRPr="00C67229">
        <w:rPr>
          <w:rFonts w:ascii="Times New Roman" w:hAnsi="Times New Roman" w:cs="Times New Roman"/>
          <w:color w:val="000000" w:themeColor="text1"/>
          <w:sz w:val="24"/>
          <w:szCs w:val="24"/>
        </w:rPr>
        <w:t xml:space="preserve">in </w:t>
      </w:r>
      <w:r w:rsidRPr="00C67229">
        <w:rPr>
          <w:rFonts w:ascii="Times New Roman" w:hAnsi="Times New Roman" w:cs="Times New Roman"/>
          <w:color w:val="000000" w:themeColor="text1"/>
          <w:sz w:val="24"/>
          <w:szCs w:val="24"/>
        </w:rPr>
        <w:t xml:space="preserve">the mean maximum load by 46% and to </w:t>
      </w:r>
      <w:r w:rsidR="002C4CBF">
        <w:rPr>
          <w:rFonts w:ascii="Times New Roman" w:hAnsi="Times New Roman" w:cs="Times New Roman"/>
          <w:color w:val="000000" w:themeColor="text1"/>
          <w:sz w:val="24"/>
          <w:szCs w:val="24"/>
        </w:rPr>
        <w:t xml:space="preserve">a </w:t>
      </w:r>
      <w:r w:rsidRPr="00C67229">
        <w:rPr>
          <w:rFonts w:ascii="Times New Roman" w:hAnsi="Times New Roman" w:cs="Times New Roman"/>
          <w:color w:val="000000" w:themeColor="text1"/>
          <w:sz w:val="24"/>
          <w:szCs w:val="24"/>
        </w:rPr>
        <w:t xml:space="preserve">decrease </w:t>
      </w:r>
      <w:r w:rsidR="002C4CBF">
        <w:rPr>
          <w:rFonts w:ascii="Times New Roman" w:hAnsi="Times New Roman" w:cs="Times New Roman"/>
          <w:color w:val="000000" w:themeColor="text1"/>
          <w:sz w:val="24"/>
          <w:szCs w:val="24"/>
        </w:rPr>
        <w:t xml:space="preserve">in </w:t>
      </w:r>
      <w:r w:rsidRPr="00C67229">
        <w:rPr>
          <w:rFonts w:ascii="Times New Roman" w:hAnsi="Times New Roman" w:cs="Times New Roman"/>
          <w:color w:val="000000" w:themeColor="text1"/>
          <w:sz w:val="24"/>
          <w:szCs w:val="24"/>
        </w:rPr>
        <w:t>the mean maximum deflection by 22.5%</w:t>
      </w:r>
      <w:r w:rsidR="007E313A" w:rsidRPr="00C67229">
        <w:rPr>
          <w:rFonts w:ascii="Times New Roman" w:hAnsi="Times New Roman" w:cs="Times New Roman"/>
          <w:color w:val="000000" w:themeColor="text1"/>
          <w:sz w:val="24"/>
          <w:szCs w:val="24"/>
        </w:rPr>
        <w:t>. In addition,</w:t>
      </w:r>
      <w:r w:rsidRPr="00C67229">
        <w:rPr>
          <w:rFonts w:ascii="Times New Roman" w:hAnsi="Times New Roman" w:cs="Times New Roman"/>
          <w:color w:val="000000" w:themeColor="text1"/>
          <w:sz w:val="24"/>
          <w:szCs w:val="24"/>
        </w:rPr>
        <w:t xml:space="preserve"> there w</w:t>
      </w:r>
      <w:r w:rsidR="007E313A" w:rsidRPr="00C67229">
        <w:rPr>
          <w:rFonts w:ascii="Times New Roman" w:hAnsi="Times New Roman" w:cs="Times New Roman"/>
          <w:color w:val="000000" w:themeColor="text1"/>
          <w:sz w:val="24"/>
          <w:szCs w:val="24"/>
        </w:rPr>
        <w:t>as</w:t>
      </w:r>
      <w:r w:rsidRPr="00C67229">
        <w:rPr>
          <w:rFonts w:ascii="Times New Roman" w:hAnsi="Times New Roman" w:cs="Times New Roman"/>
          <w:color w:val="000000" w:themeColor="text1"/>
          <w:sz w:val="24"/>
          <w:szCs w:val="24"/>
        </w:rPr>
        <w:t xml:space="preserve"> an improvement in the slippage by achieving </w:t>
      </w:r>
      <w:r w:rsidR="002C4CBF">
        <w:rPr>
          <w:rFonts w:ascii="Times New Roman" w:hAnsi="Times New Roman" w:cs="Times New Roman"/>
          <w:color w:val="000000" w:themeColor="text1"/>
          <w:sz w:val="24"/>
          <w:szCs w:val="24"/>
        </w:rPr>
        <w:t xml:space="preserve">a </w:t>
      </w:r>
      <w:r w:rsidRPr="00C67229">
        <w:rPr>
          <w:rFonts w:ascii="Times New Roman" w:hAnsi="Times New Roman" w:cs="Times New Roman"/>
          <w:color w:val="000000" w:themeColor="text1"/>
          <w:sz w:val="24"/>
          <w:szCs w:val="24"/>
        </w:rPr>
        <w:t>28% decrease</w:t>
      </w:r>
      <w:r w:rsidR="007E313A" w:rsidRPr="00C67229">
        <w:rPr>
          <w:rFonts w:ascii="Times New Roman" w:hAnsi="Times New Roman" w:cs="Times New Roman"/>
          <w:color w:val="000000" w:themeColor="text1"/>
          <w:sz w:val="24"/>
          <w:szCs w:val="24"/>
        </w:rPr>
        <w:t>. A</w:t>
      </w:r>
      <w:r w:rsidR="00F2589E" w:rsidRPr="00C67229">
        <w:rPr>
          <w:rFonts w:ascii="Times New Roman" w:hAnsi="Times New Roman" w:cs="Times New Roman"/>
          <w:color w:val="000000" w:themeColor="text1"/>
          <w:sz w:val="24"/>
          <w:szCs w:val="24"/>
        </w:rPr>
        <w:t>lso</w:t>
      </w:r>
      <w:r w:rsidR="007E313A" w:rsidRPr="00C67229">
        <w:rPr>
          <w:rFonts w:ascii="Times New Roman" w:hAnsi="Times New Roman" w:cs="Times New Roman"/>
          <w:color w:val="000000" w:themeColor="text1"/>
          <w:sz w:val="24"/>
          <w:szCs w:val="24"/>
        </w:rPr>
        <w:t>,</w:t>
      </w:r>
      <w:r w:rsidR="00F2589E" w:rsidRPr="00C67229">
        <w:rPr>
          <w:rFonts w:ascii="Times New Roman" w:hAnsi="Times New Roman" w:cs="Times New Roman"/>
          <w:color w:val="000000" w:themeColor="text1"/>
          <w:sz w:val="24"/>
          <w:szCs w:val="24"/>
        </w:rPr>
        <w:t xml:space="preserve"> there w</w:t>
      </w:r>
      <w:r w:rsidR="007E313A" w:rsidRPr="00C67229">
        <w:rPr>
          <w:rFonts w:ascii="Times New Roman" w:hAnsi="Times New Roman" w:cs="Times New Roman"/>
          <w:color w:val="000000" w:themeColor="text1"/>
          <w:sz w:val="24"/>
          <w:szCs w:val="24"/>
        </w:rPr>
        <w:t>as</w:t>
      </w:r>
      <w:r w:rsidR="00F2589E" w:rsidRPr="00C67229">
        <w:rPr>
          <w:rFonts w:ascii="Times New Roman" w:hAnsi="Times New Roman" w:cs="Times New Roman"/>
          <w:color w:val="000000" w:themeColor="text1"/>
          <w:sz w:val="24"/>
          <w:szCs w:val="24"/>
        </w:rPr>
        <w:t xml:space="preserve"> a </w:t>
      </w:r>
      <w:r w:rsidR="00E966CA" w:rsidRPr="00C67229">
        <w:rPr>
          <w:rFonts w:ascii="Times New Roman" w:hAnsi="Times New Roman" w:cs="Times New Roman"/>
          <w:color w:val="000000" w:themeColor="text1"/>
          <w:sz w:val="24"/>
          <w:szCs w:val="24"/>
        </w:rPr>
        <w:t>decrease in</w:t>
      </w:r>
      <w:r w:rsidR="00F2589E" w:rsidRPr="00C67229">
        <w:rPr>
          <w:rFonts w:ascii="Times New Roman" w:hAnsi="Times New Roman" w:cs="Times New Roman"/>
          <w:color w:val="000000" w:themeColor="text1"/>
          <w:sz w:val="24"/>
          <w:szCs w:val="24"/>
        </w:rPr>
        <w:t xml:space="preserve"> steel flange micro-strain by about 51%.</w:t>
      </w:r>
    </w:p>
    <w:p w14:paraId="06BEDE20" w14:textId="505EE6FB" w:rsidR="00604FB4" w:rsidRPr="006A1A00" w:rsidRDefault="009360B3" w:rsidP="00FC38FC">
      <w:pPr>
        <w:pStyle w:val="ListParagraph"/>
        <w:numPr>
          <w:ilvl w:val="0"/>
          <w:numId w:val="8"/>
        </w:numPr>
        <w:autoSpaceDE w:val="0"/>
        <w:autoSpaceDN w:val="0"/>
        <w:adjustRightInd w:val="0"/>
        <w:spacing w:after="0" w:line="480" w:lineRule="auto"/>
        <w:ind w:left="720"/>
        <w:jc w:val="both"/>
        <w:rPr>
          <w:rFonts w:ascii="Times New Roman" w:hAnsi="Times New Roman" w:cs="Times New Roman"/>
          <w:color w:val="FF0000"/>
          <w:sz w:val="24"/>
          <w:szCs w:val="24"/>
        </w:rPr>
      </w:pPr>
      <w:r w:rsidRPr="006A1A00">
        <w:rPr>
          <w:rFonts w:ascii="Times New Roman" w:hAnsi="Times New Roman" w:cs="Times New Roman"/>
          <w:color w:val="FF0000"/>
          <w:sz w:val="24"/>
          <w:szCs w:val="24"/>
        </w:rPr>
        <w:t xml:space="preserve">Adding external post-tensioning enhanced the </w:t>
      </w:r>
      <w:r w:rsidR="00FC38FC" w:rsidRPr="006A1A00">
        <w:rPr>
          <w:rFonts w:ascii="Times New Roman" w:hAnsi="Times New Roman" w:cs="Times New Roman"/>
          <w:color w:val="FF0000"/>
          <w:sz w:val="24"/>
          <w:szCs w:val="24"/>
        </w:rPr>
        <w:t>strength</w:t>
      </w:r>
      <w:r w:rsidRPr="006A1A00">
        <w:rPr>
          <w:rFonts w:ascii="Times New Roman" w:hAnsi="Times New Roman" w:cs="Times New Roman"/>
          <w:color w:val="FF0000"/>
          <w:sz w:val="24"/>
          <w:szCs w:val="24"/>
        </w:rPr>
        <w:t xml:space="preserve"> of the </w:t>
      </w:r>
      <w:r w:rsidRPr="006A1A00">
        <w:rPr>
          <w:rFonts w:ascii="Times New Roman" w:hAnsi="Times New Roman" w:cs="Times New Roman"/>
          <w:b/>
          <w:bCs/>
          <w:color w:val="FF0000"/>
          <w:sz w:val="24"/>
          <w:szCs w:val="24"/>
        </w:rPr>
        <w:t>CBs</w:t>
      </w:r>
      <w:r w:rsidR="00FC38FC" w:rsidRPr="006A1A00">
        <w:rPr>
          <w:rFonts w:ascii="Times New Roman" w:hAnsi="Times New Roman" w:cs="Times New Roman"/>
          <w:b/>
          <w:bCs/>
          <w:color w:val="FF0000"/>
          <w:sz w:val="24"/>
          <w:szCs w:val="24"/>
        </w:rPr>
        <w:t xml:space="preserve"> </w:t>
      </w:r>
      <w:r w:rsidR="00FC38FC" w:rsidRPr="006A1A00">
        <w:rPr>
          <w:rFonts w:ascii="Times New Roman" w:hAnsi="Times New Roman" w:cs="Times New Roman"/>
          <w:color w:val="FF0000"/>
          <w:sz w:val="24"/>
          <w:szCs w:val="24"/>
        </w:rPr>
        <w:t>by 32 and 43% for the 100 and 70% DOSC, respectively. T</w:t>
      </w:r>
      <w:r w:rsidRPr="006A1A00">
        <w:rPr>
          <w:rFonts w:ascii="Times New Roman" w:hAnsi="Times New Roman" w:cs="Times New Roman"/>
          <w:color w:val="FF0000"/>
          <w:sz w:val="24"/>
          <w:szCs w:val="24"/>
        </w:rPr>
        <w:t>he</w:t>
      </w:r>
      <w:r w:rsidR="00604FB4" w:rsidRPr="006A1A00">
        <w:rPr>
          <w:rFonts w:ascii="Times New Roman" w:hAnsi="Times New Roman" w:cs="Times New Roman"/>
          <w:color w:val="FF0000"/>
          <w:sz w:val="24"/>
          <w:szCs w:val="24"/>
        </w:rPr>
        <w:t xml:space="preserve"> initial </w:t>
      </w:r>
      <w:r w:rsidR="007E313A" w:rsidRPr="006A1A00">
        <w:rPr>
          <w:rFonts w:ascii="Times New Roman" w:hAnsi="Times New Roman" w:cs="Times New Roman"/>
          <w:color w:val="FF0000"/>
          <w:sz w:val="24"/>
          <w:szCs w:val="24"/>
        </w:rPr>
        <w:t>tension</w:t>
      </w:r>
      <w:r w:rsidR="00604FB4" w:rsidRPr="006A1A00">
        <w:rPr>
          <w:rFonts w:ascii="Times New Roman" w:hAnsi="Times New Roman" w:cs="Times New Roman"/>
          <w:color w:val="FF0000"/>
          <w:sz w:val="24"/>
          <w:szCs w:val="24"/>
        </w:rPr>
        <w:t xml:space="preserve"> force on the concrete flange due to the external post-tensioning force helped to </w:t>
      </w:r>
      <w:r w:rsidR="00FC38FC" w:rsidRPr="006A1A00">
        <w:rPr>
          <w:rFonts w:ascii="Times New Roman" w:hAnsi="Times New Roman" w:cs="Times New Roman"/>
          <w:color w:val="FF0000"/>
          <w:sz w:val="24"/>
          <w:szCs w:val="24"/>
        </w:rPr>
        <w:t>decrease</w:t>
      </w:r>
      <w:r w:rsidR="00604FB4" w:rsidRPr="006A1A00">
        <w:rPr>
          <w:rFonts w:ascii="Times New Roman" w:hAnsi="Times New Roman" w:cs="Times New Roman"/>
          <w:color w:val="FF0000"/>
          <w:sz w:val="24"/>
          <w:szCs w:val="24"/>
        </w:rPr>
        <w:t xml:space="preserve"> the</w:t>
      </w:r>
      <w:r w:rsidR="002E32EF" w:rsidRPr="006A1A00">
        <w:rPr>
          <w:rFonts w:ascii="Times New Roman" w:hAnsi="Times New Roman" w:cs="Times New Roman"/>
          <w:color w:val="FF0000"/>
          <w:sz w:val="24"/>
          <w:szCs w:val="24"/>
        </w:rPr>
        <w:t xml:space="preserve"> deflection</w:t>
      </w:r>
      <w:r w:rsidR="00FC38FC" w:rsidRPr="006A1A00">
        <w:rPr>
          <w:rFonts w:ascii="Times New Roman" w:hAnsi="Times New Roman" w:cs="Times New Roman"/>
          <w:color w:val="FF0000"/>
          <w:sz w:val="24"/>
          <w:szCs w:val="24"/>
        </w:rPr>
        <w:t xml:space="preserve"> by 20%</w:t>
      </w:r>
      <w:r w:rsidR="002E32EF" w:rsidRPr="006A1A00">
        <w:rPr>
          <w:rFonts w:ascii="Times New Roman" w:hAnsi="Times New Roman" w:cs="Times New Roman"/>
          <w:color w:val="FF0000"/>
          <w:sz w:val="24"/>
          <w:szCs w:val="24"/>
        </w:rPr>
        <w:t>, slippage</w:t>
      </w:r>
      <w:r w:rsidR="00FC38FC" w:rsidRPr="006A1A00">
        <w:rPr>
          <w:rFonts w:ascii="Times New Roman" w:hAnsi="Times New Roman" w:cs="Times New Roman"/>
          <w:color w:val="FF0000"/>
          <w:sz w:val="24"/>
          <w:szCs w:val="24"/>
        </w:rPr>
        <w:t xml:space="preserve"> by 8%</w:t>
      </w:r>
      <w:r w:rsidR="006A1A00">
        <w:rPr>
          <w:rFonts w:ascii="Times New Roman" w:hAnsi="Times New Roman" w:cs="Times New Roman"/>
          <w:color w:val="FF0000"/>
          <w:sz w:val="24"/>
          <w:szCs w:val="24"/>
        </w:rPr>
        <w:t>,</w:t>
      </w:r>
      <w:r w:rsidR="00604FB4" w:rsidRPr="006A1A00">
        <w:rPr>
          <w:rFonts w:ascii="Times New Roman" w:hAnsi="Times New Roman" w:cs="Times New Roman"/>
          <w:color w:val="FF0000"/>
          <w:sz w:val="24"/>
          <w:szCs w:val="24"/>
        </w:rPr>
        <w:t xml:space="preserve"> </w:t>
      </w:r>
      <w:r w:rsidR="006A1A00">
        <w:rPr>
          <w:rFonts w:ascii="Times New Roman" w:hAnsi="Times New Roman" w:cs="Times New Roman"/>
          <w:color w:val="FF0000"/>
          <w:sz w:val="24"/>
          <w:szCs w:val="24"/>
        </w:rPr>
        <w:t xml:space="preserve">and the uplift </w:t>
      </w:r>
      <w:r w:rsidR="002E32EF" w:rsidRPr="006A1A00">
        <w:rPr>
          <w:rFonts w:ascii="Times New Roman" w:hAnsi="Times New Roman" w:cs="Times New Roman"/>
          <w:color w:val="FF0000"/>
          <w:sz w:val="24"/>
          <w:szCs w:val="24"/>
        </w:rPr>
        <w:t xml:space="preserve">that </w:t>
      </w:r>
      <w:r w:rsidR="00FC38FC" w:rsidRPr="006A1A00">
        <w:rPr>
          <w:rFonts w:ascii="Times New Roman" w:hAnsi="Times New Roman" w:cs="Times New Roman"/>
          <w:color w:val="FF0000"/>
          <w:sz w:val="24"/>
          <w:szCs w:val="24"/>
        </w:rPr>
        <w:t xml:space="preserve">was </w:t>
      </w:r>
      <w:r w:rsidR="00604FB4" w:rsidRPr="006A1A00">
        <w:rPr>
          <w:rFonts w:ascii="Times New Roman" w:hAnsi="Times New Roman" w:cs="Times New Roman"/>
          <w:color w:val="FF0000"/>
          <w:sz w:val="24"/>
          <w:szCs w:val="24"/>
        </w:rPr>
        <w:t>experienced due to applied load.</w:t>
      </w:r>
    </w:p>
    <w:p w14:paraId="672B8C0E" w14:textId="31F63E1B" w:rsidR="008B0AAB" w:rsidRPr="00C67229" w:rsidRDefault="00604FB4" w:rsidP="00C67229">
      <w:pPr>
        <w:pStyle w:val="ListParagraph"/>
        <w:numPr>
          <w:ilvl w:val="0"/>
          <w:numId w:val="8"/>
        </w:numPr>
        <w:autoSpaceDE w:val="0"/>
        <w:autoSpaceDN w:val="0"/>
        <w:adjustRightInd w:val="0"/>
        <w:spacing w:after="0" w:line="480" w:lineRule="auto"/>
        <w:ind w:left="720"/>
        <w:jc w:val="both"/>
        <w:rPr>
          <w:rFonts w:ascii="Times New Roman" w:hAnsi="Times New Roman" w:cs="Times New Roman"/>
          <w:color w:val="000000" w:themeColor="text1"/>
          <w:sz w:val="24"/>
          <w:szCs w:val="24"/>
        </w:rPr>
      </w:pPr>
      <w:r w:rsidRPr="00C67229">
        <w:rPr>
          <w:rFonts w:ascii="Times New Roman" w:hAnsi="Times New Roman" w:cs="Times New Roman"/>
          <w:color w:val="000000" w:themeColor="text1"/>
          <w:sz w:val="24"/>
          <w:szCs w:val="24"/>
        </w:rPr>
        <w:t xml:space="preserve">Using </w:t>
      </w:r>
      <w:r w:rsidR="007E313A" w:rsidRPr="00C67229">
        <w:rPr>
          <w:rFonts w:ascii="Times New Roman" w:hAnsi="Times New Roman" w:cs="Times New Roman"/>
          <w:color w:val="000000" w:themeColor="text1"/>
          <w:sz w:val="24"/>
          <w:szCs w:val="24"/>
        </w:rPr>
        <w:t xml:space="preserve">the </w:t>
      </w:r>
      <w:r w:rsidR="00C67229">
        <w:rPr>
          <w:rFonts w:ascii="Times New Roman" w:hAnsi="Times New Roman" w:cs="Times New Roman"/>
          <w:color w:val="000000" w:themeColor="text1"/>
          <w:sz w:val="24"/>
          <w:szCs w:val="24"/>
        </w:rPr>
        <w:t>t</w:t>
      </w:r>
      <w:r w:rsidRPr="00C67229">
        <w:rPr>
          <w:rFonts w:ascii="Times New Roman" w:hAnsi="Times New Roman" w:cs="Times New Roman"/>
          <w:color w:val="000000" w:themeColor="text1"/>
          <w:sz w:val="24"/>
          <w:szCs w:val="24"/>
        </w:rPr>
        <w:t>riangle tendon profile</w:t>
      </w:r>
      <w:r w:rsidR="002A1748" w:rsidRPr="00C67229">
        <w:rPr>
          <w:rFonts w:ascii="Times New Roman" w:hAnsi="Times New Roman" w:cs="Times New Roman"/>
          <w:color w:val="000000" w:themeColor="text1"/>
          <w:sz w:val="24"/>
          <w:szCs w:val="24"/>
        </w:rPr>
        <w:t xml:space="preserve"> led to an increase </w:t>
      </w:r>
      <w:r w:rsidRPr="00C67229">
        <w:rPr>
          <w:rFonts w:ascii="Times New Roman" w:hAnsi="Times New Roman" w:cs="Times New Roman"/>
          <w:color w:val="000000" w:themeColor="text1"/>
          <w:sz w:val="24"/>
          <w:szCs w:val="24"/>
        </w:rPr>
        <w:t>in the</w:t>
      </w:r>
      <w:r w:rsidR="002A1748" w:rsidRPr="00C67229">
        <w:rPr>
          <w:rFonts w:ascii="Times New Roman" w:hAnsi="Times New Roman" w:cs="Times New Roman"/>
          <w:color w:val="000000" w:themeColor="text1"/>
          <w:sz w:val="24"/>
          <w:szCs w:val="24"/>
        </w:rPr>
        <w:t xml:space="preserve"> maximum load by </w:t>
      </w:r>
      <w:r w:rsidRPr="00C67229">
        <w:rPr>
          <w:rFonts w:ascii="Times New Roman" w:hAnsi="Times New Roman" w:cs="Times New Roman"/>
          <w:color w:val="000000" w:themeColor="text1"/>
          <w:sz w:val="24"/>
          <w:szCs w:val="24"/>
        </w:rPr>
        <w:t>15</w:t>
      </w:r>
      <w:r w:rsidR="009360B3" w:rsidRPr="00C67229">
        <w:rPr>
          <w:rFonts w:ascii="Times New Roman" w:hAnsi="Times New Roman" w:cs="Times New Roman"/>
          <w:color w:val="000000" w:themeColor="text1"/>
          <w:sz w:val="24"/>
          <w:szCs w:val="24"/>
        </w:rPr>
        <w:t xml:space="preserve">% than using </w:t>
      </w:r>
      <w:r w:rsidR="00C67229">
        <w:rPr>
          <w:rFonts w:ascii="Times New Roman" w:hAnsi="Times New Roman" w:cs="Times New Roman"/>
          <w:color w:val="000000" w:themeColor="text1"/>
          <w:sz w:val="24"/>
          <w:szCs w:val="24"/>
        </w:rPr>
        <w:t xml:space="preserve">the </w:t>
      </w:r>
      <w:r w:rsidR="009360B3" w:rsidRPr="00C67229">
        <w:rPr>
          <w:rFonts w:ascii="Times New Roman" w:hAnsi="Times New Roman" w:cs="Times New Roman"/>
          <w:color w:val="000000" w:themeColor="text1"/>
          <w:sz w:val="24"/>
          <w:szCs w:val="24"/>
        </w:rPr>
        <w:t>straight one</w:t>
      </w:r>
      <w:r w:rsidR="00C67229">
        <w:rPr>
          <w:rFonts w:ascii="Times New Roman" w:hAnsi="Times New Roman" w:cs="Times New Roman"/>
          <w:color w:val="000000" w:themeColor="text1"/>
          <w:sz w:val="24"/>
          <w:szCs w:val="24"/>
        </w:rPr>
        <w:t>;</w:t>
      </w:r>
      <w:r w:rsidR="009360B3" w:rsidRPr="00C67229">
        <w:rPr>
          <w:rFonts w:ascii="Times New Roman" w:hAnsi="Times New Roman" w:cs="Times New Roman"/>
          <w:color w:val="000000" w:themeColor="text1"/>
          <w:sz w:val="24"/>
          <w:szCs w:val="24"/>
        </w:rPr>
        <w:t xml:space="preserve"> also</w:t>
      </w:r>
      <w:r w:rsidR="00C67229">
        <w:rPr>
          <w:rFonts w:ascii="Times New Roman" w:hAnsi="Times New Roman" w:cs="Times New Roman"/>
          <w:color w:val="000000" w:themeColor="text1"/>
          <w:sz w:val="24"/>
          <w:szCs w:val="24"/>
        </w:rPr>
        <w:t>,</w:t>
      </w:r>
      <w:r w:rsidRPr="00C67229">
        <w:rPr>
          <w:rFonts w:ascii="Times New Roman" w:hAnsi="Times New Roman" w:cs="Times New Roman"/>
          <w:color w:val="000000" w:themeColor="text1"/>
          <w:sz w:val="24"/>
          <w:szCs w:val="24"/>
          <w:lang w:bidi="ar-EG"/>
        </w:rPr>
        <w:t xml:space="preserve"> </w:t>
      </w:r>
      <w:r w:rsidR="009360B3" w:rsidRPr="00C67229">
        <w:rPr>
          <w:rFonts w:ascii="Times New Roman" w:hAnsi="Times New Roman" w:cs="Times New Roman"/>
          <w:color w:val="000000" w:themeColor="text1"/>
          <w:sz w:val="24"/>
          <w:szCs w:val="24"/>
          <w:lang w:bidi="ar-EG"/>
        </w:rPr>
        <w:t xml:space="preserve">the </w:t>
      </w:r>
      <w:r w:rsidRPr="00C67229">
        <w:rPr>
          <w:rFonts w:ascii="Times New Roman" w:hAnsi="Times New Roman" w:cs="Times New Roman"/>
          <w:color w:val="000000" w:themeColor="text1"/>
          <w:sz w:val="24"/>
          <w:szCs w:val="24"/>
          <w:lang w:bidi="ar-EG"/>
        </w:rPr>
        <w:t xml:space="preserve">use of the triangle tendon delayed the occurrence of yield in the steel beam compared to the straight tendon </w:t>
      </w:r>
      <w:r w:rsidR="009360B3" w:rsidRPr="00C67229">
        <w:rPr>
          <w:rFonts w:ascii="Times New Roman" w:hAnsi="Times New Roman" w:cs="Times New Roman"/>
          <w:color w:val="000000" w:themeColor="text1"/>
          <w:sz w:val="24"/>
          <w:szCs w:val="24"/>
          <w:lang w:bidi="ar-EG"/>
        </w:rPr>
        <w:t>by about 4.5%</w:t>
      </w:r>
      <w:r w:rsidRPr="00C67229">
        <w:rPr>
          <w:rFonts w:ascii="Times New Roman" w:hAnsi="Times New Roman" w:cs="Times New Roman"/>
          <w:color w:val="000000" w:themeColor="text1"/>
          <w:sz w:val="24"/>
          <w:szCs w:val="24"/>
          <w:lang w:bidi="ar-EG"/>
        </w:rPr>
        <w:t>.</w:t>
      </w:r>
      <w:r w:rsidR="002B0A3B">
        <w:rPr>
          <w:rFonts w:ascii="Times New Roman" w:hAnsi="Times New Roman" w:cs="Times New Roman"/>
          <w:color w:val="000000" w:themeColor="text1"/>
          <w:sz w:val="24"/>
          <w:szCs w:val="24"/>
          <w:lang w:bidi="ar-EG"/>
        </w:rPr>
        <w:t xml:space="preserve"> </w:t>
      </w:r>
      <w:r w:rsidR="002B0A3B" w:rsidRPr="002B0A3B">
        <w:rPr>
          <w:rFonts w:ascii="Times New Roman" w:hAnsi="Times New Roman" w:cs="Times New Roman"/>
          <w:color w:val="FF0000"/>
          <w:sz w:val="24"/>
          <w:szCs w:val="24"/>
          <w:lang w:bidi="ar-EG"/>
        </w:rPr>
        <w:t>However, the effect of tendon profile is not much significant after 80% of DOSC.</w:t>
      </w:r>
    </w:p>
    <w:p w14:paraId="1715509F" w14:textId="12EECD22" w:rsidR="00604FB4" w:rsidRDefault="00070988" w:rsidP="00C67229">
      <w:pPr>
        <w:pStyle w:val="ListParagraph"/>
        <w:numPr>
          <w:ilvl w:val="0"/>
          <w:numId w:val="8"/>
        </w:numPr>
        <w:autoSpaceDE w:val="0"/>
        <w:autoSpaceDN w:val="0"/>
        <w:adjustRightInd w:val="0"/>
        <w:spacing w:after="0" w:line="480" w:lineRule="auto"/>
        <w:ind w:left="720"/>
        <w:jc w:val="both"/>
        <w:rPr>
          <w:rFonts w:ascii="Times New Roman" w:hAnsi="Times New Roman" w:cs="Times New Roman"/>
          <w:color w:val="000000" w:themeColor="text1"/>
          <w:sz w:val="24"/>
          <w:szCs w:val="24"/>
          <w:lang w:bidi="ar-EG"/>
        </w:rPr>
      </w:pPr>
      <w:r w:rsidRPr="00C67229">
        <w:rPr>
          <w:rFonts w:ascii="Times New Roman" w:hAnsi="Times New Roman" w:cs="Times New Roman"/>
          <w:color w:val="000000" w:themeColor="text1"/>
          <w:sz w:val="24"/>
          <w:szCs w:val="24"/>
        </w:rPr>
        <w:t>T</w:t>
      </w:r>
      <w:r w:rsidR="00604FB4" w:rsidRPr="00C67229">
        <w:rPr>
          <w:rFonts w:ascii="Times New Roman" w:hAnsi="Times New Roman" w:cs="Times New Roman"/>
          <w:color w:val="000000" w:themeColor="text1"/>
          <w:sz w:val="24"/>
          <w:szCs w:val="24"/>
        </w:rPr>
        <w:t>he value of maximum uplift of straight tendon profile beams w</w:t>
      </w:r>
      <w:r w:rsidR="00C67229">
        <w:rPr>
          <w:rFonts w:ascii="Times New Roman" w:hAnsi="Times New Roman" w:cs="Times New Roman"/>
          <w:color w:val="000000" w:themeColor="text1"/>
          <w:sz w:val="24"/>
          <w:szCs w:val="24"/>
        </w:rPr>
        <w:t>as</w:t>
      </w:r>
      <w:r w:rsidR="00604FB4" w:rsidRPr="00C67229">
        <w:rPr>
          <w:rFonts w:ascii="Times New Roman" w:hAnsi="Times New Roman" w:cs="Times New Roman"/>
          <w:color w:val="000000" w:themeColor="text1"/>
          <w:sz w:val="24"/>
          <w:szCs w:val="24"/>
        </w:rPr>
        <w:t xml:space="preserve"> relatively low in comparison to </w:t>
      </w:r>
      <w:r w:rsidR="00C67229">
        <w:rPr>
          <w:rFonts w:ascii="Times New Roman" w:hAnsi="Times New Roman" w:cs="Times New Roman"/>
          <w:color w:val="000000" w:themeColor="text1"/>
          <w:sz w:val="24"/>
          <w:szCs w:val="24"/>
        </w:rPr>
        <w:t xml:space="preserve">the </w:t>
      </w:r>
      <w:r w:rsidR="00604FB4" w:rsidRPr="00C67229">
        <w:rPr>
          <w:rFonts w:ascii="Times New Roman" w:hAnsi="Times New Roman" w:cs="Times New Roman"/>
          <w:color w:val="000000" w:themeColor="text1"/>
          <w:sz w:val="24"/>
          <w:szCs w:val="24"/>
        </w:rPr>
        <w:t>uplift of triangle tendon profile beams by about 46</w:t>
      </w:r>
      <w:r w:rsidR="006F3E04">
        <w:rPr>
          <w:rFonts w:ascii="Times New Roman" w:hAnsi="Times New Roman" w:cs="Times New Roman"/>
          <w:color w:val="000000" w:themeColor="text1"/>
          <w:sz w:val="24"/>
          <w:szCs w:val="24"/>
        </w:rPr>
        <w:t>%</w:t>
      </w:r>
      <w:r w:rsidR="002E32EF" w:rsidRPr="00C67229">
        <w:rPr>
          <w:rFonts w:ascii="Times New Roman" w:hAnsi="Times New Roman" w:cs="Times New Roman"/>
          <w:color w:val="000000" w:themeColor="text1"/>
          <w:sz w:val="24"/>
          <w:szCs w:val="24"/>
        </w:rPr>
        <w:t>.</w:t>
      </w:r>
    </w:p>
    <w:p w14:paraId="1F0305EE" w14:textId="23BF106F" w:rsidR="00D473A1" w:rsidRPr="00BD6838" w:rsidRDefault="00BD6838" w:rsidP="00BD6838">
      <w:pPr>
        <w:pStyle w:val="ListParagraph"/>
        <w:autoSpaceDE w:val="0"/>
        <w:autoSpaceDN w:val="0"/>
        <w:adjustRightInd w:val="0"/>
        <w:spacing w:after="0" w:line="480" w:lineRule="auto"/>
        <w:ind w:left="90"/>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In addition, the following </w:t>
      </w:r>
      <w:r w:rsidR="00915118" w:rsidRPr="00BD6838">
        <w:rPr>
          <w:rFonts w:ascii="Times New Roman" w:hAnsi="Times New Roman" w:cs="Times New Roman"/>
          <w:color w:val="FF0000"/>
          <w:sz w:val="24"/>
          <w:szCs w:val="24"/>
        </w:rPr>
        <w:t xml:space="preserve">design recommendations </w:t>
      </w:r>
      <w:r>
        <w:rPr>
          <w:rFonts w:ascii="Times New Roman" w:hAnsi="Times New Roman" w:cs="Times New Roman"/>
          <w:color w:val="FF0000"/>
          <w:sz w:val="24"/>
          <w:szCs w:val="24"/>
        </w:rPr>
        <w:t xml:space="preserve">can be drawn </w:t>
      </w:r>
      <w:r w:rsidR="00915118" w:rsidRPr="00BD6838">
        <w:rPr>
          <w:rFonts w:ascii="Times New Roman" w:hAnsi="Times New Roman" w:cs="Times New Roman"/>
          <w:color w:val="FF0000"/>
          <w:sz w:val="24"/>
          <w:szCs w:val="24"/>
        </w:rPr>
        <w:t>from this study:</w:t>
      </w:r>
    </w:p>
    <w:p w14:paraId="1F45225B" w14:textId="125357BB" w:rsidR="00915118" w:rsidRDefault="00431966" w:rsidP="00625416">
      <w:pPr>
        <w:pStyle w:val="ListParagraph"/>
        <w:numPr>
          <w:ilvl w:val="0"/>
          <w:numId w:val="10"/>
        </w:numPr>
        <w:autoSpaceDE w:val="0"/>
        <w:autoSpaceDN w:val="0"/>
        <w:adjustRightInd w:val="0"/>
        <w:spacing w:after="0" w:line="48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It is recommended to k</w:t>
      </w:r>
      <w:r w:rsidR="3C3D3715" w:rsidRPr="3C3D3715">
        <w:rPr>
          <w:rFonts w:ascii="Times New Roman" w:hAnsi="Times New Roman" w:cs="Times New Roman"/>
          <w:color w:val="FF0000"/>
          <w:sz w:val="24"/>
          <w:szCs w:val="24"/>
        </w:rPr>
        <w:t>eep the degree of shear connection more than 80%</w:t>
      </w:r>
      <w:r>
        <w:rPr>
          <w:rFonts w:ascii="Times New Roman" w:hAnsi="Times New Roman" w:cs="Times New Roman"/>
          <w:color w:val="FF0000"/>
          <w:sz w:val="24"/>
          <w:szCs w:val="24"/>
        </w:rPr>
        <w:t>. This</w:t>
      </w:r>
      <w:r w:rsidR="3C3D3715" w:rsidRPr="3C3D3715">
        <w:rPr>
          <w:rFonts w:ascii="Times New Roman" w:hAnsi="Times New Roman" w:cs="Times New Roman"/>
          <w:color w:val="FF0000"/>
          <w:sz w:val="24"/>
          <w:szCs w:val="24"/>
        </w:rPr>
        <w:t xml:space="preserve"> </w:t>
      </w:r>
      <w:r>
        <w:rPr>
          <w:rFonts w:ascii="Times New Roman" w:hAnsi="Times New Roman" w:cs="Times New Roman"/>
          <w:color w:val="FF0000"/>
          <w:sz w:val="24"/>
          <w:szCs w:val="24"/>
        </w:rPr>
        <w:t>leads</w:t>
      </w:r>
      <w:r w:rsidR="3C3D3715" w:rsidRPr="3C3D3715">
        <w:rPr>
          <w:rFonts w:ascii="Times New Roman" w:hAnsi="Times New Roman" w:cs="Times New Roman"/>
          <w:color w:val="FF0000"/>
          <w:sz w:val="24"/>
          <w:szCs w:val="24"/>
        </w:rPr>
        <w:t xml:space="preserve"> to </w:t>
      </w:r>
      <w:r w:rsidR="00CF2124">
        <w:rPr>
          <w:rFonts w:ascii="Times New Roman" w:hAnsi="Times New Roman" w:cs="Times New Roman"/>
          <w:color w:val="FF0000"/>
          <w:sz w:val="24"/>
          <w:szCs w:val="24"/>
        </w:rPr>
        <w:t xml:space="preserve">an </w:t>
      </w:r>
      <w:r w:rsidR="3C3D3715" w:rsidRPr="3C3D3715">
        <w:rPr>
          <w:rFonts w:ascii="Times New Roman" w:hAnsi="Times New Roman" w:cs="Times New Roman"/>
          <w:color w:val="FF0000"/>
          <w:sz w:val="24"/>
          <w:szCs w:val="24"/>
        </w:rPr>
        <w:t xml:space="preserve">increase </w:t>
      </w:r>
      <w:r w:rsidR="00CF2124">
        <w:rPr>
          <w:rFonts w:ascii="Times New Roman" w:hAnsi="Times New Roman" w:cs="Times New Roman"/>
          <w:color w:val="FF0000"/>
          <w:sz w:val="24"/>
          <w:szCs w:val="24"/>
        </w:rPr>
        <w:t xml:space="preserve">in </w:t>
      </w:r>
      <w:r w:rsidR="3C3D3715" w:rsidRPr="3C3D3715">
        <w:rPr>
          <w:rFonts w:ascii="Times New Roman" w:hAnsi="Times New Roman" w:cs="Times New Roman"/>
          <w:color w:val="FF0000"/>
          <w:sz w:val="24"/>
          <w:szCs w:val="24"/>
        </w:rPr>
        <w:t xml:space="preserve">the mean maximum load and to decrease </w:t>
      </w:r>
      <w:r w:rsidR="00CF2124">
        <w:rPr>
          <w:rFonts w:ascii="Times New Roman" w:hAnsi="Times New Roman" w:cs="Times New Roman"/>
          <w:color w:val="FF0000"/>
          <w:sz w:val="24"/>
          <w:szCs w:val="24"/>
        </w:rPr>
        <w:t xml:space="preserve">in </w:t>
      </w:r>
      <w:r w:rsidR="3C3D3715" w:rsidRPr="3C3D3715">
        <w:rPr>
          <w:rFonts w:ascii="Times New Roman" w:hAnsi="Times New Roman" w:cs="Times New Roman"/>
          <w:color w:val="FF0000"/>
          <w:sz w:val="24"/>
          <w:szCs w:val="24"/>
        </w:rPr>
        <w:t>the mean maximum deflection in conjunction with an improvement in the slippage capacity, also there was a decrease in steel flange micro-strain.</w:t>
      </w:r>
    </w:p>
    <w:p w14:paraId="65DC0182" w14:textId="50D29C52" w:rsidR="00733745" w:rsidRPr="00733745" w:rsidRDefault="00733745" w:rsidP="00625416">
      <w:pPr>
        <w:pStyle w:val="ListParagraph"/>
        <w:numPr>
          <w:ilvl w:val="0"/>
          <w:numId w:val="10"/>
        </w:numPr>
        <w:autoSpaceDE w:val="0"/>
        <w:autoSpaceDN w:val="0"/>
        <w:adjustRightInd w:val="0"/>
        <w:spacing w:after="0" w:line="48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It is recommended to use </w:t>
      </w:r>
      <w:r w:rsidRPr="00552D72">
        <w:rPr>
          <w:rFonts w:ascii="Times New Roman" w:hAnsi="Times New Roman" w:cs="Times New Roman"/>
          <w:color w:val="FF0000"/>
          <w:sz w:val="24"/>
          <w:szCs w:val="24"/>
        </w:rPr>
        <w:t>triangle tendon profile tendons for heavy load structure as they can increase the load</w:t>
      </w:r>
      <w:r w:rsidR="00CF2124">
        <w:rPr>
          <w:rFonts w:ascii="Times New Roman" w:hAnsi="Times New Roman" w:cs="Times New Roman"/>
          <w:color w:val="FF0000"/>
          <w:sz w:val="24"/>
          <w:szCs w:val="24"/>
        </w:rPr>
        <w:t>-</w:t>
      </w:r>
      <w:r w:rsidRPr="00552D72">
        <w:rPr>
          <w:rFonts w:ascii="Times New Roman" w:hAnsi="Times New Roman" w:cs="Times New Roman"/>
          <w:color w:val="FF0000"/>
          <w:sz w:val="24"/>
          <w:szCs w:val="24"/>
        </w:rPr>
        <w:t>carrying capacity by 15%.</w:t>
      </w:r>
      <w:r w:rsidR="005E6784" w:rsidRPr="00552D72">
        <w:rPr>
          <w:rFonts w:ascii="Times New Roman" w:hAnsi="Times New Roman" w:cs="Times New Roman"/>
          <w:color w:val="FF0000"/>
          <w:sz w:val="24"/>
          <w:szCs w:val="24"/>
        </w:rPr>
        <w:t xml:space="preserve"> </w:t>
      </w:r>
    </w:p>
    <w:p w14:paraId="243F3760" w14:textId="2787B386" w:rsidR="005E6784" w:rsidRPr="00552D72" w:rsidRDefault="005E6784" w:rsidP="00552D72">
      <w:pPr>
        <w:pStyle w:val="ListParagraph"/>
        <w:numPr>
          <w:ilvl w:val="0"/>
          <w:numId w:val="10"/>
        </w:numPr>
        <w:autoSpaceDE w:val="0"/>
        <w:autoSpaceDN w:val="0"/>
        <w:adjustRightInd w:val="0"/>
        <w:spacing w:after="0" w:line="480" w:lineRule="auto"/>
        <w:jc w:val="both"/>
        <w:rPr>
          <w:rFonts w:ascii="Times New Roman" w:hAnsi="Times New Roman" w:cs="Times New Roman"/>
          <w:color w:val="FF0000"/>
          <w:sz w:val="24"/>
          <w:szCs w:val="24"/>
        </w:rPr>
      </w:pPr>
      <w:r w:rsidRPr="005E6784">
        <w:rPr>
          <w:rFonts w:ascii="Times New Roman" w:hAnsi="Times New Roman" w:cs="Times New Roman"/>
          <w:color w:val="FF0000"/>
          <w:sz w:val="24"/>
          <w:szCs w:val="24"/>
        </w:rPr>
        <w:lastRenderedPageBreak/>
        <w:t>For economic design, simultaneous failure in the concrete flange and the steel beam</w:t>
      </w:r>
      <w:r>
        <w:rPr>
          <w:rFonts w:ascii="Times New Roman" w:hAnsi="Times New Roman" w:cs="Times New Roman"/>
          <w:color w:val="FF0000"/>
          <w:sz w:val="24"/>
          <w:szCs w:val="24"/>
        </w:rPr>
        <w:t xml:space="preserve"> can be achi</w:t>
      </w:r>
      <w:r w:rsidR="00CF2124">
        <w:rPr>
          <w:rFonts w:ascii="Times New Roman" w:hAnsi="Times New Roman" w:cs="Times New Roman"/>
          <w:color w:val="FF0000"/>
          <w:sz w:val="24"/>
          <w:szCs w:val="24"/>
        </w:rPr>
        <w:t>e</w:t>
      </w:r>
      <w:r>
        <w:rPr>
          <w:rFonts w:ascii="Times New Roman" w:hAnsi="Times New Roman" w:cs="Times New Roman"/>
          <w:color w:val="FF0000"/>
          <w:sz w:val="24"/>
          <w:szCs w:val="24"/>
        </w:rPr>
        <w:t>ved by using post</w:t>
      </w:r>
      <w:r w:rsidR="00CF2124">
        <w:rPr>
          <w:rFonts w:ascii="Times New Roman" w:hAnsi="Times New Roman" w:cs="Times New Roman"/>
          <w:color w:val="FF0000"/>
          <w:sz w:val="24"/>
          <w:szCs w:val="24"/>
        </w:rPr>
        <w:t>-</w:t>
      </w:r>
      <w:r>
        <w:rPr>
          <w:rFonts w:ascii="Times New Roman" w:hAnsi="Times New Roman" w:cs="Times New Roman"/>
          <w:color w:val="FF0000"/>
          <w:sz w:val="24"/>
          <w:szCs w:val="24"/>
        </w:rPr>
        <w:t>tensioned tendons.</w:t>
      </w:r>
      <w:r w:rsidR="00552D72">
        <w:rPr>
          <w:rFonts w:ascii="Times New Roman" w:hAnsi="Times New Roman" w:cs="Times New Roman"/>
          <w:color w:val="FF0000"/>
          <w:sz w:val="24"/>
          <w:szCs w:val="24"/>
        </w:rPr>
        <w:t xml:space="preserve"> This can be better material us</w:t>
      </w:r>
      <w:r w:rsidR="00CF2124">
        <w:rPr>
          <w:rFonts w:ascii="Times New Roman" w:hAnsi="Times New Roman" w:cs="Times New Roman"/>
          <w:color w:val="FF0000"/>
          <w:sz w:val="24"/>
          <w:szCs w:val="24"/>
        </w:rPr>
        <w:t>ed</w:t>
      </w:r>
      <w:r w:rsidR="00552D72">
        <w:rPr>
          <w:rFonts w:ascii="Times New Roman" w:hAnsi="Times New Roman" w:cs="Times New Roman"/>
          <w:color w:val="FF0000"/>
          <w:sz w:val="24"/>
          <w:szCs w:val="24"/>
        </w:rPr>
        <w:t xml:space="preserve"> especially for the strengthening of the existing composite structures.</w:t>
      </w:r>
    </w:p>
    <w:bookmarkEnd w:id="1"/>
    <w:p w14:paraId="18A1898E" w14:textId="77777777" w:rsidR="00872936" w:rsidRPr="00E00CF3" w:rsidRDefault="00872936" w:rsidP="00236D2D">
      <w:pPr>
        <w:pStyle w:val="Heading2"/>
        <w:numPr>
          <w:ilvl w:val="0"/>
          <w:numId w:val="0"/>
        </w:numPr>
        <w:spacing w:before="100" w:beforeAutospacing="1" w:after="100" w:afterAutospacing="1"/>
        <w:rPr>
          <w:rFonts w:eastAsiaTheme="minorHAnsi"/>
          <w:iCs w:val="0"/>
          <w:color w:val="000000" w:themeColor="text1"/>
          <w:szCs w:val="24"/>
        </w:rPr>
      </w:pPr>
      <w:r w:rsidRPr="00E00CF3">
        <w:rPr>
          <w:rFonts w:eastAsiaTheme="minorHAnsi"/>
          <w:iCs w:val="0"/>
          <w:color w:val="000000" w:themeColor="text1"/>
          <w:szCs w:val="24"/>
        </w:rPr>
        <w:t>DATA AVAILABILITY STATEMENT</w:t>
      </w:r>
    </w:p>
    <w:p w14:paraId="0826DD70" w14:textId="77777777" w:rsidR="00872936" w:rsidRPr="00E00CF3" w:rsidRDefault="00872936" w:rsidP="00872936">
      <w:pPr>
        <w:autoSpaceDE w:val="0"/>
        <w:autoSpaceDN w:val="0"/>
        <w:adjustRightInd w:val="0"/>
        <w:spacing w:after="0" w:line="480" w:lineRule="auto"/>
        <w:jc w:val="both"/>
        <w:rPr>
          <w:rFonts w:ascii="Times New Roman" w:hAnsi="Times New Roman" w:cs="Times New Roman"/>
          <w:color w:val="000000" w:themeColor="text1"/>
          <w:sz w:val="24"/>
          <w:szCs w:val="24"/>
        </w:rPr>
      </w:pPr>
      <w:r w:rsidRPr="00E00CF3">
        <w:rPr>
          <w:rFonts w:ascii="Times New Roman" w:hAnsi="Times New Roman" w:cs="Times New Roman"/>
          <w:color w:val="000000" w:themeColor="text1"/>
          <w:sz w:val="24"/>
          <w:szCs w:val="24"/>
        </w:rPr>
        <w:t>No data, models, or code were generated or used during the study.</w:t>
      </w:r>
    </w:p>
    <w:p w14:paraId="5609C4CA" w14:textId="77777777" w:rsidR="00872936" w:rsidRPr="00E00CF3" w:rsidRDefault="00872936" w:rsidP="00236D2D">
      <w:pPr>
        <w:pStyle w:val="Heading2"/>
        <w:numPr>
          <w:ilvl w:val="0"/>
          <w:numId w:val="0"/>
        </w:numPr>
        <w:spacing w:before="100" w:beforeAutospacing="1" w:after="100" w:afterAutospacing="1"/>
        <w:rPr>
          <w:rFonts w:eastAsiaTheme="minorHAnsi"/>
          <w:iCs w:val="0"/>
          <w:color w:val="000000" w:themeColor="text1"/>
          <w:szCs w:val="24"/>
        </w:rPr>
      </w:pPr>
      <w:r w:rsidRPr="00E00CF3">
        <w:rPr>
          <w:rFonts w:eastAsiaTheme="minorHAnsi"/>
          <w:iCs w:val="0"/>
          <w:color w:val="000000" w:themeColor="text1"/>
          <w:szCs w:val="24"/>
        </w:rPr>
        <w:t>REFERENCES</w:t>
      </w:r>
    </w:p>
    <w:p w14:paraId="08221C30" w14:textId="43BBCD06" w:rsidR="00B85A80" w:rsidRPr="00B85A80" w:rsidRDefault="00872936"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E00CF3">
        <w:rPr>
          <w:rFonts w:ascii="Times New Roman" w:hAnsi="Times New Roman" w:cs="Times New Roman"/>
          <w:color w:val="000000" w:themeColor="text1"/>
          <w:sz w:val="24"/>
          <w:szCs w:val="24"/>
        </w:rPr>
        <w:fldChar w:fldCharType="begin" w:fldLock="1"/>
      </w:r>
      <w:r w:rsidRPr="00E00CF3">
        <w:rPr>
          <w:rFonts w:ascii="Times New Roman" w:hAnsi="Times New Roman" w:cs="Times New Roman"/>
          <w:color w:val="000000" w:themeColor="text1"/>
          <w:sz w:val="24"/>
          <w:szCs w:val="24"/>
        </w:rPr>
        <w:instrText xml:space="preserve">ADDIN Mendeley Bibliography CSL_BIBLIOGRAPHY </w:instrText>
      </w:r>
      <w:r w:rsidRPr="00E00CF3">
        <w:rPr>
          <w:rFonts w:ascii="Times New Roman" w:hAnsi="Times New Roman" w:cs="Times New Roman"/>
          <w:color w:val="000000" w:themeColor="text1"/>
          <w:sz w:val="24"/>
          <w:szCs w:val="24"/>
        </w:rPr>
        <w:fldChar w:fldCharType="separate"/>
      </w:r>
      <w:r w:rsidR="00B85A80" w:rsidRPr="00B85A80">
        <w:rPr>
          <w:rFonts w:ascii="Times New Roman" w:hAnsi="Times New Roman" w:cs="Times New Roman"/>
          <w:noProof/>
          <w:sz w:val="24"/>
          <w:szCs w:val="24"/>
        </w:rPr>
        <w:t>[1]</w:t>
      </w:r>
      <w:r w:rsidR="00B85A80" w:rsidRPr="00B85A80">
        <w:rPr>
          <w:rFonts w:ascii="Times New Roman" w:hAnsi="Times New Roman" w:cs="Times New Roman"/>
          <w:noProof/>
          <w:sz w:val="24"/>
          <w:szCs w:val="24"/>
        </w:rPr>
        <w:tab/>
        <w:t>Ayyub BM, Sohn YG, Saadatmanesh H. Prestressed composite girders under positive moment. J Struct Eng (United States) 1990. https://doi.org/10.1061/(ASCE)0733-9445(1990)116:11(2931).</w:t>
      </w:r>
    </w:p>
    <w:p w14:paraId="1FA007C6"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[2]</w:t>
      </w:r>
      <w:r w:rsidRPr="00B85A80">
        <w:rPr>
          <w:rFonts w:ascii="Times New Roman" w:hAnsi="Times New Roman" w:cs="Times New Roman"/>
          <w:noProof/>
          <w:sz w:val="24"/>
          <w:szCs w:val="24"/>
        </w:rPr>
        <w:tab/>
        <w:t>Chen S. Experimental study of prestressed steel-concrete composite beams with external tendons for negative moments. J Constr Steel Res 2005. https://doi.org/10.1016/j.jcsr.2005.05.005.</w:t>
      </w:r>
    </w:p>
    <w:p w14:paraId="59570275"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[3]</w:t>
      </w:r>
      <w:r w:rsidRPr="00B85A80">
        <w:rPr>
          <w:rFonts w:ascii="Times New Roman" w:hAnsi="Times New Roman" w:cs="Times New Roman"/>
          <w:noProof/>
          <w:sz w:val="24"/>
          <w:szCs w:val="24"/>
        </w:rPr>
        <w:tab/>
        <w:t>Nie JG, Cai CS, Zhou TR, Li Y. Experimental and analytical study of prestressed steel-concrete composite beams considering slip effect. J Struct Eng 2007. https://doi.org/10.1061/(ASCE)0733-9445(2007)133:4(530).</w:t>
      </w:r>
    </w:p>
    <w:p w14:paraId="7A061FF0"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[4]</w:t>
      </w:r>
      <w:r w:rsidRPr="00B85A80">
        <w:rPr>
          <w:rFonts w:ascii="Times New Roman" w:hAnsi="Times New Roman" w:cs="Times New Roman"/>
          <w:noProof/>
          <w:sz w:val="24"/>
          <w:szCs w:val="24"/>
        </w:rPr>
        <w:tab/>
        <w:t>Chen S, Wang X, Jia Y. A comparative study of continuous steel-concrete composite beams prestressed with external tendons: Experimental investigation. J Constr Steel Res 2009. https://doi.org/10.1016/j.jcsr.2009.03.005.</w:t>
      </w:r>
    </w:p>
    <w:p w14:paraId="5804276F"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[5]</w:t>
      </w:r>
      <w:r w:rsidRPr="00B85A80">
        <w:rPr>
          <w:rFonts w:ascii="Times New Roman" w:hAnsi="Times New Roman" w:cs="Times New Roman"/>
          <w:noProof/>
          <w:sz w:val="24"/>
          <w:szCs w:val="24"/>
        </w:rPr>
        <w:tab/>
        <w:t>Lorenc W, Kubica E. Behavior of composite beams prestressed with external tendons: Experimental study. J Constr Steel Res 2006. https://doi.org/10.1016/j.jcsr.2006.01.007.</w:t>
      </w:r>
    </w:p>
    <w:p w14:paraId="3269A0DF"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lastRenderedPageBreak/>
        <w:t>[6]</w:t>
      </w:r>
      <w:r w:rsidRPr="00B85A80">
        <w:rPr>
          <w:rFonts w:ascii="Times New Roman" w:hAnsi="Times New Roman" w:cs="Times New Roman"/>
          <w:noProof/>
          <w:sz w:val="24"/>
          <w:szCs w:val="24"/>
        </w:rPr>
        <w:tab/>
        <w:t>Kim KS, Lee DH. Flexural behavior of prestressed composite beams with corrugated web: Part II. Experiment and verification. Compos Part B Eng 2011. https://doi.org/10.1016/j.compositesb.2011.04.019.</w:t>
      </w:r>
    </w:p>
    <w:p w14:paraId="194D52CC"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[7]</w:t>
      </w:r>
      <w:r w:rsidRPr="00B85A80">
        <w:rPr>
          <w:rFonts w:ascii="Times New Roman" w:hAnsi="Times New Roman" w:cs="Times New Roman"/>
          <w:noProof/>
          <w:sz w:val="24"/>
          <w:szCs w:val="24"/>
        </w:rPr>
        <w:tab/>
        <w:t>Ayman E-Z, Hani S, Hesham S, Suzan M, Ashraf E-S. Finite-Element Modeling of Externally Posttensioned Composite Beams. J Bridg Eng 2015;20:4015018. https://doi.org/10.1061/(ASCE)BE.1943-5592.0000756.</w:t>
      </w:r>
    </w:p>
    <w:p w14:paraId="466E1009"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[8]</w:t>
      </w:r>
      <w:r w:rsidRPr="00B85A80">
        <w:rPr>
          <w:rFonts w:ascii="Times New Roman" w:hAnsi="Times New Roman" w:cs="Times New Roman"/>
          <w:noProof/>
          <w:sz w:val="24"/>
          <w:szCs w:val="24"/>
        </w:rPr>
        <w:tab/>
        <w:t>Sousa JBM, Parente E, Lima ÉMF, Oliveira MVX. Beam-tendon finite elements for post-tensioned steel-concrete composite beams with partial interaction. J Constr Steel Res 2019. https://doi.org/10.1016/j.jcsr.2019.04.009.</w:t>
      </w:r>
    </w:p>
    <w:p w14:paraId="0769FE64"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[9]</w:t>
      </w:r>
      <w:r w:rsidRPr="00B85A80">
        <w:rPr>
          <w:rFonts w:ascii="Times New Roman" w:hAnsi="Times New Roman" w:cs="Times New Roman"/>
          <w:noProof/>
          <w:sz w:val="24"/>
          <w:szCs w:val="24"/>
        </w:rPr>
        <w:tab/>
        <w:t>Ozturk A, Baran E, Tort C. Nonlinear Fiber Modeling of Steel-Concrete Partially Composite Beams with Channel Connectors. KSCE J Civ Eng 2019. https://doi.org/10.1007/s12205-019-1163-2.</w:t>
      </w:r>
    </w:p>
    <w:p w14:paraId="085102FF"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[10]</w:t>
      </w:r>
      <w:r w:rsidRPr="00B85A80">
        <w:rPr>
          <w:rFonts w:ascii="Times New Roman" w:hAnsi="Times New Roman" w:cs="Times New Roman"/>
          <w:noProof/>
          <w:sz w:val="24"/>
          <w:szCs w:val="24"/>
        </w:rPr>
        <w:tab/>
        <w:t>Hassanin AI, Shabaan HF, Elsheikh AI. Cyclic loading behavior on strengthened composite beams using external post-tensioning tendons (experimental study). Structures 2021. https://doi.org/10.1016/j.istruc.2020.12.017.</w:t>
      </w:r>
    </w:p>
    <w:p w14:paraId="26EC9AC0"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[11]</w:t>
      </w:r>
      <w:r w:rsidRPr="00B85A80">
        <w:rPr>
          <w:rFonts w:ascii="Times New Roman" w:hAnsi="Times New Roman" w:cs="Times New Roman"/>
          <w:noProof/>
          <w:sz w:val="24"/>
          <w:szCs w:val="24"/>
        </w:rPr>
        <w:tab/>
        <w:t>CEN. Eurocode 4: design of composite steel and concrete structures - Part 1.1: General rules and rules for buildings. Eur Comm Stand 2004.</w:t>
      </w:r>
    </w:p>
    <w:p w14:paraId="5DF96E5F"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[12]</w:t>
      </w:r>
      <w:r w:rsidRPr="00B85A80">
        <w:rPr>
          <w:rFonts w:ascii="Times New Roman" w:hAnsi="Times New Roman" w:cs="Times New Roman"/>
          <w:noProof/>
          <w:sz w:val="24"/>
          <w:szCs w:val="24"/>
        </w:rPr>
        <w:tab/>
        <w:t>ANSYS I. ANSYS Release 18.1 Documentation. 2017.</w:t>
      </w:r>
    </w:p>
    <w:p w14:paraId="450C1C4F"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[13]</w:t>
      </w:r>
      <w:r w:rsidRPr="00B85A80">
        <w:rPr>
          <w:rFonts w:ascii="Times New Roman" w:hAnsi="Times New Roman" w:cs="Times New Roman"/>
          <w:noProof/>
          <w:sz w:val="24"/>
          <w:szCs w:val="24"/>
        </w:rPr>
        <w:tab/>
        <w:t>Aghabeigi P, Farahmand-Tabar S. Seismic vulnerability assessment and retrofitting of historic masonry building of Malek Timche in Tabriz Grand Bazaar. Eng Struct 2021;240:112418. https://doi.org/https://doi.org/10.1016/j.engstruct.2021.112418.</w:t>
      </w:r>
    </w:p>
    <w:p w14:paraId="7CA6EED1"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lastRenderedPageBreak/>
        <w:t>[14]</w:t>
      </w:r>
      <w:r w:rsidRPr="00B85A80">
        <w:rPr>
          <w:rFonts w:ascii="Times New Roman" w:hAnsi="Times New Roman" w:cs="Times New Roman"/>
          <w:noProof/>
          <w:sz w:val="24"/>
          <w:szCs w:val="24"/>
        </w:rPr>
        <w:tab/>
        <w:t>Yuan P, Xiao L, Wang X, Xu G. Failure mechanism of corroded RC beams strengthened at shear and bending positions. Eng Struct 2021;240:112382. https://doi.org/https://doi.org/10.1016/j.engstruct.2021.112382.</w:t>
      </w:r>
    </w:p>
    <w:p w14:paraId="2B24CC40"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[15]</w:t>
      </w:r>
      <w:r w:rsidRPr="00B85A80">
        <w:rPr>
          <w:rFonts w:ascii="Times New Roman" w:hAnsi="Times New Roman" w:cs="Times New Roman"/>
          <w:noProof/>
          <w:sz w:val="24"/>
          <w:szCs w:val="24"/>
        </w:rPr>
        <w:tab/>
        <w:t>Jawdhari A, Fam A. Numerical study on mechanical and adhesive splices for ribbed GFRP plates used in concrete beams. Eng Struct 2018;174:478–94. https://doi.org/https://doi.org/10.1016/j.engstruct.2018.07.085.</w:t>
      </w:r>
    </w:p>
    <w:p w14:paraId="3DBC84B3"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[16]</w:t>
      </w:r>
      <w:r w:rsidRPr="00B85A80">
        <w:rPr>
          <w:rFonts w:ascii="Times New Roman" w:hAnsi="Times New Roman" w:cs="Times New Roman"/>
          <w:noProof/>
          <w:sz w:val="24"/>
          <w:szCs w:val="24"/>
        </w:rPr>
        <w:tab/>
        <w:t>Al-Fakher U, Manalo A, Ferdous W, Aravinthan T, Zhuge Y, Bai Y, et al. Bending behaviour of precast concrete slab with externally flanged hollow FRP tubes. Eng Struct 2021;241:112433. https://doi.org/https://doi.org/10.1016/j.engstruct.2021.112433.</w:t>
      </w:r>
    </w:p>
    <w:p w14:paraId="043B8B84"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[17]</w:t>
      </w:r>
      <w:r w:rsidRPr="00B85A80">
        <w:rPr>
          <w:rFonts w:ascii="Times New Roman" w:hAnsi="Times New Roman" w:cs="Times New Roman"/>
          <w:noProof/>
          <w:sz w:val="24"/>
          <w:szCs w:val="24"/>
        </w:rPr>
        <w:tab/>
        <w:t>Goswami A, Adhikary S Das, Li B. Predicting the punching shear failure of concrete slabs under low velocity impact loading. Eng Struct 2019;184:37–51. https://doi.org/https://doi.org/10.1016/j.engstruct.2019.01.081.</w:t>
      </w:r>
    </w:p>
    <w:p w14:paraId="7B63FB2D"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[18]</w:t>
      </w:r>
      <w:r w:rsidRPr="00B85A80">
        <w:rPr>
          <w:rFonts w:ascii="Times New Roman" w:hAnsi="Times New Roman" w:cs="Times New Roman"/>
          <w:noProof/>
          <w:sz w:val="24"/>
          <w:szCs w:val="24"/>
        </w:rPr>
        <w:tab/>
        <w:t>Jawdhari A, Fam A, Noël M. Design equation for concrete-filled FRP tubes in flexure including damage effects. Eng Struct 2021;239:112267. https://doi.org/https://doi.org/10.1016/j.engstruct.2021.112267.</w:t>
      </w:r>
    </w:p>
    <w:p w14:paraId="45A7DE57"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[19]</w:t>
      </w:r>
      <w:r w:rsidRPr="00B85A80">
        <w:rPr>
          <w:rFonts w:ascii="Times New Roman" w:hAnsi="Times New Roman" w:cs="Times New Roman"/>
          <w:noProof/>
          <w:sz w:val="24"/>
          <w:szCs w:val="24"/>
        </w:rPr>
        <w:tab/>
        <w:t>Song J, Wang W, Su S, Ding X, Luo Q, Quan C. Experimental study on the bond-slip performance between concrete and a corrugated steel plate with studs. Eng Struct 2020;224:111195. https://doi.org/10.1016/j.engstruct.2020.111195.</w:t>
      </w:r>
    </w:p>
    <w:p w14:paraId="54098626"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[20]</w:t>
      </w:r>
      <w:r w:rsidRPr="00B85A80">
        <w:rPr>
          <w:rFonts w:ascii="Times New Roman" w:hAnsi="Times New Roman" w:cs="Times New Roman"/>
          <w:noProof/>
          <w:sz w:val="24"/>
          <w:szCs w:val="24"/>
        </w:rPr>
        <w:tab/>
        <w:t>Hassanin AI, Shabaan HF, Elsheikh AI. The Effects of Shear Stud Distribution on the Fatigue Behavior of Steel – Concrete Composite Beams. Arab J Sci Eng 2020. https://doi.org/10.1007/s13369-020-04702-4.</w:t>
      </w:r>
    </w:p>
    <w:p w14:paraId="0C6C31C8"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lastRenderedPageBreak/>
        <w:t>[21]</w:t>
      </w:r>
      <w:r w:rsidRPr="00B85A80">
        <w:rPr>
          <w:rFonts w:ascii="Times New Roman" w:hAnsi="Times New Roman" w:cs="Times New Roman"/>
          <w:noProof/>
          <w:sz w:val="24"/>
          <w:szCs w:val="24"/>
        </w:rPr>
        <w:tab/>
        <w:t>Hassanin AI, Shabaan HF, Elsheikh AI. Fatigue loading characteristic for the composite steel-concrete beams. Frat Ed Integrità Strutt 2021;15:110–8. https://doi.org/10.3221/IGF-ESIS.55.08.</w:t>
      </w:r>
    </w:p>
    <w:p w14:paraId="2DBE6E32"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[22]</w:t>
      </w:r>
      <w:r w:rsidRPr="00B85A80">
        <w:rPr>
          <w:rFonts w:ascii="Times New Roman" w:hAnsi="Times New Roman" w:cs="Times New Roman"/>
          <w:noProof/>
          <w:sz w:val="24"/>
          <w:szCs w:val="24"/>
        </w:rPr>
        <w:tab/>
        <w:t>Hassan A, Khairallah F, Elsayed H, Salman A, Mamdouh H. Behaviour of concrete beams reinforced using basalt and steel bars under fire exposure. Eng Struct 2021. https://doi.org/10.1016/j.engstruct.2021.112251.</w:t>
      </w:r>
    </w:p>
    <w:p w14:paraId="7D9631E7"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[23]</w:t>
      </w:r>
      <w:r w:rsidRPr="00B85A80">
        <w:rPr>
          <w:rFonts w:ascii="Times New Roman" w:hAnsi="Times New Roman" w:cs="Times New Roman"/>
          <w:noProof/>
          <w:sz w:val="24"/>
          <w:szCs w:val="24"/>
        </w:rPr>
        <w:tab/>
        <w:t>Desayi P, Krishnan S. Equation for the Stress-Strain Curve of Concrete. J Proc 1964;61. https://doi.org/10.14359/7785.</w:t>
      </w:r>
    </w:p>
    <w:p w14:paraId="06055E89"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[24]</w:t>
      </w:r>
      <w:r w:rsidRPr="00B85A80">
        <w:rPr>
          <w:rFonts w:ascii="Times New Roman" w:hAnsi="Times New Roman" w:cs="Times New Roman"/>
          <w:noProof/>
          <w:sz w:val="24"/>
          <w:szCs w:val="24"/>
        </w:rPr>
        <w:tab/>
        <w:t>Ollgaard J, Slutter R, Fisher J. Shear strength of stud connectors in lightweight and normalweight concrete. Eng J Amer Inst Steel Constr 1971.</w:t>
      </w:r>
    </w:p>
    <w:p w14:paraId="17086BBD"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[25]</w:t>
      </w:r>
      <w:r w:rsidRPr="00B85A80">
        <w:rPr>
          <w:rFonts w:ascii="Times New Roman" w:hAnsi="Times New Roman" w:cs="Times New Roman"/>
          <w:noProof/>
          <w:sz w:val="24"/>
          <w:szCs w:val="24"/>
        </w:rPr>
        <w:tab/>
        <w:t>Johnson RP, Molenstra N. Partial shear connection in composite beams for buildings. Proc - Inst Civ Eng Part 2 Res Theory 1991. https://doi.org/10.1680/iicep.1991.17485.</w:t>
      </w:r>
    </w:p>
    <w:p w14:paraId="3919ED74"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[26]</w:t>
      </w:r>
      <w:r w:rsidRPr="00B85A80">
        <w:rPr>
          <w:rFonts w:ascii="Times New Roman" w:hAnsi="Times New Roman" w:cs="Times New Roman"/>
          <w:noProof/>
          <w:sz w:val="24"/>
          <w:szCs w:val="24"/>
        </w:rPr>
        <w:tab/>
        <w:t>Mirza O, Uy B. Effects of the combination of axial and shear loading on the behaviour of headed stud steel anchors. Eng Struct 2010. https://doi.org/10.1016/j.engstruct.2009.08.019.</w:t>
      </w:r>
    </w:p>
    <w:p w14:paraId="32B75308"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[27]</w:t>
      </w:r>
      <w:r w:rsidRPr="00B85A80">
        <w:rPr>
          <w:rFonts w:ascii="Times New Roman" w:hAnsi="Times New Roman" w:cs="Times New Roman"/>
          <w:noProof/>
          <w:sz w:val="24"/>
          <w:szCs w:val="24"/>
        </w:rPr>
        <w:tab/>
        <w:t>Queiroz FD, Vellasco PCGS, Nethercot DA. Finite element modelling of composite beams with full and partial shear connection. J Constr Steel Res 2007. https://doi.org/10.1016/j.jcsr.2006.06.003.</w:t>
      </w:r>
    </w:p>
    <w:p w14:paraId="3DF93638"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szCs w:val="24"/>
        </w:rPr>
      </w:pPr>
      <w:r w:rsidRPr="00B85A80">
        <w:rPr>
          <w:rFonts w:ascii="Times New Roman" w:hAnsi="Times New Roman" w:cs="Times New Roman"/>
          <w:noProof/>
          <w:sz w:val="24"/>
          <w:szCs w:val="24"/>
        </w:rPr>
        <w:t>[28]</w:t>
      </w:r>
      <w:r w:rsidRPr="00B85A80">
        <w:rPr>
          <w:rFonts w:ascii="Times New Roman" w:hAnsi="Times New Roman" w:cs="Times New Roman"/>
          <w:noProof/>
          <w:sz w:val="24"/>
          <w:szCs w:val="24"/>
        </w:rPr>
        <w:tab/>
        <w:t>Qureshi J, Lam D. Behaviour of headed shear stud in composite beams with profiled metal decking. Adv Struct Eng 2012. https://doi.org/10.1260/1369-4332.15.9.1547.</w:t>
      </w:r>
    </w:p>
    <w:p w14:paraId="1CA1D3CB" w14:textId="77777777" w:rsidR="00B85A80" w:rsidRPr="00B85A80" w:rsidRDefault="00B85A80" w:rsidP="00B85A80">
      <w:pPr>
        <w:widowControl w:val="0"/>
        <w:autoSpaceDE w:val="0"/>
        <w:autoSpaceDN w:val="0"/>
        <w:adjustRightInd w:val="0"/>
        <w:spacing w:line="480" w:lineRule="auto"/>
        <w:ind w:left="640" w:hanging="640"/>
        <w:rPr>
          <w:rFonts w:ascii="Times New Roman" w:hAnsi="Times New Roman" w:cs="Times New Roman"/>
          <w:noProof/>
          <w:sz w:val="24"/>
        </w:rPr>
      </w:pPr>
      <w:r w:rsidRPr="00B85A80">
        <w:rPr>
          <w:rFonts w:ascii="Times New Roman" w:hAnsi="Times New Roman" w:cs="Times New Roman"/>
          <w:noProof/>
          <w:sz w:val="24"/>
          <w:szCs w:val="24"/>
        </w:rPr>
        <w:t>[29]</w:t>
      </w:r>
      <w:r w:rsidRPr="00B85A80">
        <w:rPr>
          <w:rFonts w:ascii="Times New Roman" w:hAnsi="Times New Roman" w:cs="Times New Roman"/>
          <w:noProof/>
          <w:sz w:val="24"/>
          <w:szCs w:val="24"/>
        </w:rPr>
        <w:tab/>
        <w:t xml:space="preserve">El-zohairy A, Salim H. Parametric study for post-tensioned composite beams with </w:t>
      </w:r>
      <w:r w:rsidRPr="00B85A80">
        <w:rPr>
          <w:rFonts w:ascii="Times New Roman" w:hAnsi="Times New Roman" w:cs="Times New Roman"/>
          <w:noProof/>
          <w:sz w:val="24"/>
          <w:szCs w:val="24"/>
        </w:rPr>
        <w:lastRenderedPageBreak/>
        <w:t>external tendons 2017. https://doi.org/10.1177/1369433216684352.</w:t>
      </w:r>
    </w:p>
    <w:p w14:paraId="5D117E97" w14:textId="49455D97" w:rsidR="008E58B0" w:rsidRPr="004F419F" w:rsidRDefault="00872936" w:rsidP="003D763C">
      <w:pPr>
        <w:spacing w:line="480" w:lineRule="auto"/>
        <w:jc w:val="both"/>
        <w:rPr>
          <w:color w:val="000000" w:themeColor="text1"/>
        </w:rPr>
      </w:pPr>
      <w:r w:rsidRPr="00E00CF3">
        <w:rPr>
          <w:rFonts w:ascii="Times New Roman" w:hAnsi="Times New Roman" w:cs="Times New Roman"/>
          <w:color w:val="000000" w:themeColor="text1"/>
          <w:sz w:val="24"/>
          <w:szCs w:val="24"/>
        </w:rPr>
        <w:fldChar w:fldCharType="end"/>
      </w:r>
    </w:p>
    <w:sectPr w:rsidR="008E58B0" w:rsidRPr="004F419F" w:rsidSect="00012B1B">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5D32E" w14:textId="77777777" w:rsidR="00C32B6E" w:rsidRDefault="00C32B6E" w:rsidP="004D10E7">
      <w:pPr>
        <w:spacing w:after="0" w:line="240" w:lineRule="auto"/>
      </w:pPr>
      <w:r>
        <w:separator/>
      </w:r>
    </w:p>
  </w:endnote>
  <w:endnote w:type="continuationSeparator" w:id="0">
    <w:p w14:paraId="1DA65622" w14:textId="77777777" w:rsidR="00C32B6E" w:rsidRDefault="00C32B6E" w:rsidP="004D1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T2BBo00">
    <w:altName w:val="Cambria"/>
    <w:panose1 w:val="020B0604020202020204"/>
    <w:charset w:val="00"/>
    <w:family w:val="roman"/>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E6EA2" w14:textId="77777777" w:rsidR="00C32B6E" w:rsidRDefault="00C32B6E" w:rsidP="004D10E7">
      <w:pPr>
        <w:spacing w:after="0" w:line="240" w:lineRule="auto"/>
      </w:pPr>
      <w:r>
        <w:separator/>
      </w:r>
    </w:p>
  </w:footnote>
  <w:footnote w:type="continuationSeparator" w:id="0">
    <w:p w14:paraId="79ADEE65" w14:textId="77777777" w:rsidR="00C32B6E" w:rsidRDefault="00C32B6E" w:rsidP="004D10E7">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cJY0BRRxOFqtoy" id="ys5/q5n4"/>
  </int:Manifest>
  <int:Observations>
    <int:Content id="ys5/q5n4">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63E0A"/>
    <w:multiLevelType w:val="hybridMultilevel"/>
    <w:tmpl w:val="8014EB5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70F7CF1"/>
    <w:multiLevelType w:val="hybridMultilevel"/>
    <w:tmpl w:val="DA3243B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2CBB2B39"/>
    <w:multiLevelType w:val="hybridMultilevel"/>
    <w:tmpl w:val="BF2A4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481164A"/>
    <w:multiLevelType w:val="hybridMultilevel"/>
    <w:tmpl w:val="BC0E090C"/>
    <w:lvl w:ilvl="0" w:tplc="521A06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393DF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3906" w:hanging="576"/>
      </w:pPr>
    </w:lvl>
    <w:lvl w:ilvl="2">
      <w:start w:val="1"/>
      <w:numFmt w:val="decimal"/>
      <w:pStyle w:val="Heading3"/>
      <w:lvlText w:val="%1.%2.%3"/>
      <w:lvlJc w:val="left"/>
      <w:pPr>
        <w:ind w:left="594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EF110A1"/>
    <w:multiLevelType w:val="hybridMultilevel"/>
    <w:tmpl w:val="6476632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77CC2F2E"/>
    <w:multiLevelType w:val="hybridMultilevel"/>
    <w:tmpl w:val="D1D8F62E"/>
    <w:lvl w:ilvl="0" w:tplc="957E7E2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4"/>
  </w:num>
  <w:num w:numId="2">
    <w:abstractNumId w:val="3"/>
  </w:num>
  <w:num w:numId="3">
    <w:abstractNumId w:val="2"/>
  </w:num>
  <w:num w:numId="4">
    <w:abstractNumId w:val="4"/>
  </w:num>
  <w:num w:numId="5">
    <w:abstractNumId w:val="4"/>
  </w:num>
  <w:num w:numId="6">
    <w:abstractNumId w:val="4"/>
  </w:num>
  <w:num w:numId="7">
    <w:abstractNumId w:val="4"/>
  </w:num>
  <w:num w:numId="8">
    <w:abstractNumId w:val="5"/>
  </w:num>
  <w:num w:numId="9">
    <w:abstractNumId w:val="6"/>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xMjcxNjEzMLQEUko6SsGpxcWZ+XkgBRa1AKPguaIsAAAA"/>
  </w:docVars>
  <w:rsids>
    <w:rsidRoot w:val="00C95154"/>
    <w:rsid w:val="00006D8E"/>
    <w:rsid w:val="00007666"/>
    <w:rsid w:val="000115F1"/>
    <w:rsid w:val="00012B1B"/>
    <w:rsid w:val="000242B3"/>
    <w:rsid w:val="00025FBE"/>
    <w:rsid w:val="0002759A"/>
    <w:rsid w:val="00027A1C"/>
    <w:rsid w:val="00027D90"/>
    <w:rsid w:val="0004152B"/>
    <w:rsid w:val="00042272"/>
    <w:rsid w:val="000527BF"/>
    <w:rsid w:val="000528CD"/>
    <w:rsid w:val="0005387B"/>
    <w:rsid w:val="00054D52"/>
    <w:rsid w:val="00061952"/>
    <w:rsid w:val="00061DC6"/>
    <w:rsid w:val="00065E6C"/>
    <w:rsid w:val="00070988"/>
    <w:rsid w:val="0007186F"/>
    <w:rsid w:val="0007229D"/>
    <w:rsid w:val="00074D51"/>
    <w:rsid w:val="000766C8"/>
    <w:rsid w:val="0008329F"/>
    <w:rsid w:val="00083630"/>
    <w:rsid w:val="000944EE"/>
    <w:rsid w:val="00095AB4"/>
    <w:rsid w:val="000969A5"/>
    <w:rsid w:val="000A3834"/>
    <w:rsid w:val="000A424D"/>
    <w:rsid w:val="000A66FD"/>
    <w:rsid w:val="000B013C"/>
    <w:rsid w:val="000B089B"/>
    <w:rsid w:val="000B5AE8"/>
    <w:rsid w:val="000B7399"/>
    <w:rsid w:val="000C1EB1"/>
    <w:rsid w:val="000C5DE9"/>
    <w:rsid w:val="000C6918"/>
    <w:rsid w:val="000D2295"/>
    <w:rsid w:val="000D2FEF"/>
    <w:rsid w:val="000D7F07"/>
    <w:rsid w:val="000E0A8F"/>
    <w:rsid w:val="000E121B"/>
    <w:rsid w:val="000F0292"/>
    <w:rsid w:val="000F4FB8"/>
    <w:rsid w:val="00107C0A"/>
    <w:rsid w:val="00110DC5"/>
    <w:rsid w:val="00112677"/>
    <w:rsid w:val="00122153"/>
    <w:rsid w:val="00130496"/>
    <w:rsid w:val="001304F9"/>
    <w:rsid w:val="00133316"/>
    <w:rsid w:val="00141169"/>
    <w:rsid w:val="001423ED"/>
    <w:rsid w:val="0014306C"/>
    <w:rsid w:val="001507F3"/>
    <w:rsid w:val="00151B37"/>
    <w:rsid w:val="00154D4F"/>
    <w:rsid w:val="00161C3D"/>
    <w:rsid w:val="00161E55"/>
    <w:rsid w:val="001638A5"/>
    <w:rsid w:val="0017241C"/>
    <w:rsid w:val="00174409"/>
    <w:rsid w:val="001778CD"/>
    <w:rsid w:val="00185B7E"/>
    <w:rsid w:val="0018640B"/>
    <w:rsid w:val="00186EAD"/>
    <w:rsid w:val="00190397"/>
    <w:rsid w:val="00195E94"/>
    <w:rsid w:val="001A096E"/>
    <w:rsid w:val="001A15EB"/>
    <w:rsid w:val="001A54E8"/>
    <w:rsid w:val="001B63B4"/>
    <w:rsid w:val="001B63E7"/>
    <w:rsid w:val="001B6533"/>
    <w:rsid w:val="001B7EF0"/>
    <w:rsid w:val="001C3561"/>
    <w:rsid w:val="001D0AD0"/>
    <w:rsid w:val="001D303C"/>
    <w:rsid w:val="001D4BFA"/>
    <w:rsid w:val="001D668D"/>
    <w:rsid w:val="001D6C01"/>
    <w:rsid w:val="001D75B2"/>
    <w:rsid w:val="001E4C68"/>
    <w:rsid w:val="001E6956"/>
    <w:rsid w:val="001F547F"/>
    <w:rsid w:val="0020061E"/>
    <w:rsid w:val="00204CD2"/>
    <w:rsid w:val="0022047B"/>
    <w:rsid w:val="00222782"/>
    <w:rsid w:val="002227B5"/>
    <w:rsid w:val="00223B49"/>
    <w:rsid w:val="00223F9E"/>
    <w:rsid w:val="00225792"/>
    <w:rsid w:val="00236D2D"/>
    <w:rsid w:val="00240323"/>
    <w:rsid w:val="00240F92"/>
    <w:rsid w:val="00252929"/>
    <w:rsid w:val="00260156"/>
    <w:rsid w:val="0026394D"/>
    <w:rsid w:val="002661E3"/>
    <w:rsid w:val="002704B7"/>
    <w:rsid w:val="00274584"/>
    <w:rsid w:val="002749FE"/>
    <w:rsid w:val="0028340C"/>
    <w:rsid w:val="00283DF6"/>
    <w:rsid w:val="00291B33"/>
    <w:rsid w:val="002946D0"/>
    <w:rsid w:val="002A1748"/>
    <w:rsid w:val="002A1837"/>
    <w:rsid w:val="002A43C8"/>
    <w:rsid w:val="002A6218"/>
    <w:rsid w:val="002A7AEC"/>
    <w:rsid w:val="002A7F17"/>
    <w:rsid w:val="002B0A3B"/>
    <w:rsid w:val="002B1C27"/>
    <w:rsid w:val="002B3384"/>
    <w:rsid w:val="002C0EAB"/>
    <w:rsid w:val="002C4CBF"/>
    <w:rsid w:val="002C6489"/>
    <w:rsid w:val="002D27B4"/>
    <w:rsid w:val="002D7772"/>
    <w:rsid w:val="002E32EF"/>
    <w:rsid w:val="002E6549"/>
    <w:rsid w:val="002E6EE3"/>
    <w:rsid w:val="002F072F"/>
    <w:rsid w:val="002F2607"/>
    <w:rsid w:val="00301228"/>
    <w:rsid w:val="003012BE"/>
    <w:rsid w:val="003037C6"/>
    <w:rsid w:val="00310CC3"/>
    <w:rsid w:val="00314D22"/>
    <w:rsid w:val="00323C5C"/>
    <w:rsid w:val="0032578A"/>
    <w:rsid w:val="00325E3D"/>
    <w:rsid w:val="00327C3D"/>
    <w:rsid w:val="003345EC"/>
    <w:rsid w:val="00337632"/>
    <w:rsid w:val="00341DEB"/>
    <w:rsid w:val="0034308B"/>
    <w:rsid w:val="003449FB"/>
    <w:rsid w:val="00347BF7"/>
    <w:rsid w:val="00351322"/>
    <w:rsid w:val="0035402D"/>
    <w:rsid w:val="00360A47"/>
    <w:rsid w:val="00364E11"/>
    <w:rsid w:val="00373BB0"/>
    <w:rsid w:val="00374A06"/>
    <w:rsid w:val="00382B06"/>
    <w:rsid w:val="0039046C"/>
    <w:rsid w:val="00394F72"/>
    <w:rsid w:val="003971CE"/>
    <w:rsid w:val="003A0208"/>
    <w:rsid w:val="003B2072"/>
    <w:rsid w:val="003B2579"/>
    <w:rsid w:val="003D2783"/>
    <w:rsid w:val="003D41B6"/>
    <w:rsid w:val="003D763C"/>
    <w:rsid w:val="003E268E"/>
    <w:rsid w:val="003E361B"/>
    <w:rsid w:val="003E5ED1"/>
    <w:rsid w:val="00406BFA"/>
    <w:rsid w:val="00414808"/>
    <w:rsid w:val="00414C1F"/>
    <w:rsid w:val="004166AF"/>
    <w:rsid w:val="0042238D"/>
    <w:rsid w:val="00424F3C"/>
    <w:rsid w:val="00425ACA"/>
    <w:rsid w:val="00426BC0"/>
    <w:rsid w:val="00431966"/>
    <w:rsid w:val="0043710C"/>
    <w:rsid w:val="004448A3"/>
    <w:rsid w:val="00451AB9"/>
    <w:rsid w:val="004532FD"/>
    <w:rsid w:val="00457F97"/>
    <w:rsid w:val="00463F09"/>
    <w:rsid w:val="004703FC"/>
    <w:rsid w:val="004821A8"/>
    <w:rsid w:val="00490459"/>
    <w:rsid w:val="004A3832"/>
    <w:rsid w:val="004A4887"/>
    <w:rsid w:val="004A6762"/>
    <w:rsid w:val="004C4F5A"/>
    <w:rsid w:val="004C689F"/>
    <w:rsid w:val="004D10E7"/>
    <w:rsid w:val="004D50D9"/>
    <w:rsid w:val="004D54A5"/>
    <w:rsid w:val="004D6959"/>
    <w:rsid w:val="004E7319"/>
    <w:rsid w:val="004F16CA"/>
    <w:rsid w:val="004F419F"/>
    <w:rsid w:val="00500574"/>
    <w:rsid w:val="00501D16"/>
    <w:rsid w:val="0050295F"/>
    <w:rsid w:val="005038DF"/>
    <w:rsid w:val="00511957"/>
    <w:rsid w:val="00512B82"/>
    <w:rsid w:val="005173B6"/>
    <w:rsid w:val="00520ABB"/>
    <w:rsid w:val="00521FFF"/>
    <w:rsid w:val="0052232E"/>
    <w:rsid w:val="005247C0"/>
    <w:rsid w:val="005248E8"/>
    <w:rsid w:val="00524E96"/>
    <w:rsid w:val="00530DA6"/>
    <w:rsid w:val="00531623"/>
    <w:rsid w:val="005321AA"/>
    <w:rsid w:val="00537961"/>
    <w:rsid w:val="00545AC3"/>
    <w:rsid w:val="005463A5"/>
    <w:rsid w:val="00546AC4"/>
    <w:rsid w:val="00550D49"/>
    <w:rsid w:val="00552D72"/>
    <w:rsid w:val="00562506"/>
    <w:rsid w:val="00563620"/>
    <w:rsid w:val="005749D0"/>
    <w:rsid w:val="0057501F"/>
    <w:rsid w:val="00581768"/>
    <w:rsid w:val="0058703F"/>
    <w:rsid w:val="00593004"/>
    <w:rsid w:val="00597BA3"/>
    <w:rsid w:val="005A080C"/>
    <w:rsid w:val="005A160F"/>
    <w:rsid w:val="005A2F67"/>
    <w:rsid w:val="005B0B88"/>
    <w:rsid w:val="005B498E"/>
    <w:rsid w:val="005B622F"/>
    <w:rsid w:val="005C53B6"/>
    <w:rsid w:val="005D2C7F"/>
    <w:rsid w:val="005D3C8B"/>
    <w:rsid w:val="005D7D7A"/>
    <w:rsid w:val="005E0015"/>
    <w:rsid w:val="005E06E3"/>
    <w:rsid w:val="005E34D1"/>
    <w:rsid w:val="005E573D"/>
    <w:rsid w:val="005E6441"/>
    <w:rsid w:val="005E6784"/>
    <w:rsid w:val="005F4681"/>
    <w:rsid w:val="005F5740"/>
    <w:rsid w:val="005F66E5"/>
    <w:rsid w:val="00603023"/>
    <w:rsid w:val="00604FB4"/>
    <w:rsid w:val="00613573"/>
    <w:rsid w:val="00613E00"/>
    <w:rsid w:val="00625416"/>
    <w:rsid w:val="00625D0A"/>
    <w:rsid w:val="006269EE"/>
    <w:rsid w:val="00641F70"/>
    <w:rsid w:val="00642996"/>
    <w:rsid w:val="0064648E"/>
    <w:rsid w:val="00650699"/>
    <w:rsid w:val="00650CA9"/>
    <w:rsid w:val="00656F68"/>
    <w:rsid w:val="006634DE"/>
    <w:rsid w:val="00665010"/>
    <w:rsid w:val="006667F3"/>
    <w:rsid w:val="00682553"/>
    <w:rsid w:val="00684412"/>
    <w:rsid w:val="006854BA"/>
    <w:rsid w:val="00687D48"/>
    <w:rsid w:val="006902A3"/>
    <w:rsid w:val="00695050"/>
    <w:rsid w:val="00696D70"/>
    <w:rsid w:val="00697C1F"/>
    <w:rsid w:val="006A0861"/>
    <w:rsid w:val="006A1A00"/>
    <w:rsid w:val="006A359C"/>
    <w:rsid w:val="006A3BA4"/>
    <w:rsid w:val="006A599E"/>
    <w:rsid w:val="006A759F"/>
    <w:rsid w:val="006C2544"/>
    <w:rsid w:val="006C2D95"/>
    <w:rsid w:val="006D13F5"/>
    <w:rsid w:val="006D6CA0"/>
    <w:rsid w:val="006E650F"/>
    <w:rsid w:val="006E7419"/>
    <w:rsid w:val="006F0C7A"/>
    <w:rsid w:val="006F11C1"/>
    <w:rsid w:val="006F3E04"/>
    <w:rsid w:val="006F6FAF"/>
    <w:rsid w:val="0070209B"/>
    <w:rsid w:val="00707F4A"/>
    <w:rsid w:val="007108FB"/>
    <w:rsid w:val="007110CF"/>
    <w:rsid w:val="00714088"/>
    <w:rsid w:val="007221F7"/>
    <w:rsid w:val="00723E70"/>
    <w:rsid w:val="00733745"/>
    <w:rsid w:val="00733A07"/>
    <w:rsid w:val="007350A3"/>
    <w:rsid w:val="00737F24"/>
    <w:rsid w:val="0074027C"/>
    <w:rsid w:val="00747782"/>
    <w:rsid w:val="007544C6"/>
    <w:rsid w:val="007560DA"/>
    <w:rsid w:val="0075635E"/>
    <w:rsid w:val="00766977"/>
    <w:rsid w:val="0076734B"/>
    <w:rsid w:val="00771143"/>
    <w:rsid w:val="00771DB8"/>
    <w:rsid w:val="00781703"/>
    <w:rsid w:val="00790A50"/>
    <w:rsid w:val="007915CC"/>
    <w:rsid w:val="00791C7E"/>
    <w:rsid w:val="007A139A"/>
    <w:rsid w:val="007A4455"/>
    <w:rsid w:val="007C0146"/>
    <w:rsid w:val="007C04F2"/>
    <w:rsid w:val="007D189F"/>
    <w:rsid w:val="007D2EC5"/>
    <w:rsid w:val="007D571C"/>
    <w:rsid w:val="007D5AB1"/>
    <w:rsid w:val="007D6CB9"/>
    <w:rsid w:val="007E313A"/>
    <w:rsid w:val="007E4D1D"/>
    <w:rsid w:val="007E7318"/>
    <w:rsid w:val="007F43BC"/>
    <w:rsid w:val="007F6F79"/>
    <w:rsid w:val="007F7606"/>
    <w:rsid w:val="008026CE"/>
    <w:rsid w:val="0080522C"/>
    <w:rsid w:val="00807C81"/>
    <w:rsid w:val="00810E2E"/>
    <w:rsid w:val="00811659"/>
    <w:rsid w:val="00812678"/>
    <w:rsid w:val="008128B1"/>
    <w:rsid w:val="008211BE"/>
    <w:rsid w:val="00821626"/>
    <w:rsid w:val="00832EAD"/>
    <w:rsid w:val="00833210"/>
    <w:rsid w:val="00835B83"/>
    <w:rsid w:val="00847105"/>
    <w:rsid w:val="00847157"/>
    <w:rsid w:val="0084786A"/>
    <w:rsid w:val="00847D01"/>
    <w:rsid w:val="00850D0B"/>
    <w:rsid w:val="00854EE2"/>
    <w:rsid w:val="008640DD"/>
    <w:rsid w:val="0086480C"/>
    <w:rsid w:val="008657A0"/>
    <w:rsid w:val="00870B36"/>
    <w:rsid w:val="00872936"/>
    <w:rsid w:val="0087303A"/>
    <w:rsid w:val="00873C72"/>
    <w:rsid w:val="00875097"/>
    <w:rsid w:val="008766D4"/>
    <w:rsid w:val="00880837"/>
    <w:rsid w:val="00880913"/>
    <w:rsid w:val="008871A7"/>
    <w:rsid w:val="008904C6"/>
    <w:rsid w:val="0089616F"/>
    <w:rsid w:val="008966AC"/>
    <w:rsid w:val="008A67DD"/>
    <w:rsid w:val="008A7157"/>
    <w:rsid w:val="008B0AAB"/>
    <w:rsid w:val="008B17C8"/>
    <w:rsid w:val="008B389F"/>
    <w:rsid w:val="008B4823"/>
    <w:rsid w:val="008B53C0"/>
    <w:rsid w:val="008B784E"/>
    <w:rsid w:val="008C14A9"/>
    <w:rsid w:val="008D63F4"/>
    <w:rsid w:val="008E58B0"/>
    <w:rsid w:val="008E5B62"/>
    <w:rsid w:val="008F0C1D"/>
    <w:rsid w:val="008F1CA9"/>
    <w:rsid w:val="00910821"/>
    <w:rsid w:val="0091207D"/>
    <w:rsid w:val="00915118"/>
    <w:rsid w:val="00922942"/>
    <w:rsid w:val="009238F7"/>
    <w:rsid w:val="0092561A"/>
    <w:rsid w:val="00927BAC"/>
    <w:rsid w:val="00931AE1"/>
    <w:rsid w:val="00932156"/>
    <w:rsid w:val="00932ECB"/>
    <w:rsid w:val="009360B3"/>
    <w:rsid w:val="00945F42"/>
    <w:rsid w:val="009466E8"/>
    <w:rsid w:val="00951A7D"/>
    <w:rsid w:val="00957C09"/>
    <w:rsid w:val="0097115E"/>
    <w:rsid w:val="009831FA"/>
    <w:rsid w:val="00984EC6"/>
    <w:rsid w:val="00986530"/>
    <w:rsid w:val="0098788D"/>
    <w:rsid w:val="0099222E"/>
    <w:rsid w:val="009A5330"/>
    <w:rsid w:val="009B13B2"/>
    <w:rsid w:val="009B1613"/>
    <w:rsid w:val="009C21D1"/>
    <w:rsid w:val="009D0A2E"/>
    <w:rsid w:val="009D6943"/>
    <w:rsid w:val="009D7C36"/>
    <w:rsid w:val="009E3B3A"/>
    <w:rsid w:val="009E43F7"/>
    <w:rsid w:val="009E7D16"/>
    <w:rsid w:val="009F1A1B"/>
    <w:rsid w:val="009F3FAF"/>
    <w:rsid w:val="009F48A6"/>
    <w:rsid w:val="00A0187F"/>
    <w:rsid w:val="00A0219B"/>
    <w:rsid w:val="00A03816"/>
    <w:rsid w:val="00A04990"/>
    <w:rsid w:val="00A078AF"/>
    <w:rsid w:val="00A079E9"/>
    <w:rsid w:val="00A07AD1"/>
    <w:rsid w:val="00A10324"/>
    <w:rsid w:val="00A15750"/>
    <w:rsid w:val="00A25DB4"/>
    <w:rsid w:val="00A27001"/>
    <w:rsid w:val="00A27398"/>
    <w:rsid w:val="00A2763C"/>
    <w:rsid w:val="00A3354B"/>
    <w:rsid w:val="00A3540B"/>
    <w:rsid w:val="00A40353"/>
    <w:rsid w:val="00A41350"/>
    <w:rsid w:val="00A41A4F"/>
    <w:rsid w:val="00A4655B"/>
    <w:rsid w:val="00A5101B"/>
    <w:rsid w:val="00A5302C"/>
    <w:rsid w:val="00A53105"/>
    <w:rsid w:val="00A573DB"/>
    <w:rsid w:val="00A66164"/>
    <w:rsid w:val="00A66286"/>
    <w:rsid w:val="00A736F6"/>
    <w:rsid w:val="00A7476E"/>
    <w:rsid w:val="00A7626C"/>
    <w:rsid w:val="00A8257B"/>
    <w:rsid w:val="00A85B06"/>
    <w:rsid w:val="00A912DA"/>
    <w:rsid w:val="00A9261F"/>
    <w:rsid w:val="00A92A89"/>
    <w:rsid w:val="00AA1131"/>
    <w:rsid w:val="00AA1722"/>
    <w:rsid w:val="00AA2A0A"/>
    <w:rsid w:val="00AA391D"/>
    <w:rsid w:val="00AA5688"/>
    <w:rsid w:val="00AA5902"/>
    <w:rsid w:val="00AA7755"/>
    <w:rsid w:val="00AB0CE9"/>
    <w:rsid w:val="00AB3987"/>
    <w:rsid w:val="00AB3E00"/>
    <w:rsid w:val="00AB47AE"/>
    <w:rsid w:val="00AC6F19"/>
    <w:rsid w:val="00AD2387"/>
    <w:rsid w:val="00AD3353"/>
    <w:rsid w:val="00AD4A2D"/>
    <w:rsid w:val="00AF096B"/>
    <w:rsid w:val="00AF3F56"/>
    <w:rsid w:val="00AF5663"/>
    <w:rsid w:val="00B0320C"/>
    <w:rsid w:val="00B07666"/>
    <w:rsid w:val="00B23D7B"/>
    <w:rsid w:val="00B26D41"/>
    <w:rsid w:val="00B460C2"/>
    <w:rsid w:val="00B512F9"/>
    <w:rsid w:val="00B5473B"/>
    <w:rsid w:val="00B5558A"/>
    <w:rsid w:val="00B6186D"/>
    <w:rsid w:val="00B65393"/>
    <w:rsid w:val="00B742F4"/>
    <w:rsid w:val="00B74A19"/>
    <w:rsid w:val="00B7635F"/>
    <w:rsid w:val="00B81C1A"/>
    <w:rsid w:val="00B835D3"/>
    <w:rsid w:val="00B85A80"/>
    <w:rsid w:val="00B93068"/>
    <w:rsid w:val="00BA2F86"/>
    <w:rsid w:val="00BA36C5"/>
    <w:rsid w:val="00BA3BD2"/>
    <w:rsid w:val="00BA545C"/>
    <w:rsid w:val="00BB21FD"/>
    <w:rsid w:val="00BB2667"/>
    <w:rsid w:val="00BB7F2B"/>
    <w:rsid w:val="00BC5D94"/>
    <w:rsid w:val="00BC5FAE"/>
    <w:rsid w:val="00BD2BBA"/>
    <w:rsid w:val="00BD32D8"/>
    <w:rsid w:val="00BD3E80"/>
    <w:rsid w:val="00BD5E61"/>
    <w:rsid w:val="00BD6838"/>
    <w:rsid w:val="00BE5959"/>
    <w:rsid w:val="00BE605D"/>
    <w:rsid w:val="00BF5F20"/>
    <w:rsid w:val="00BF761B"/>
    <w:rsid w:val="00C03A76"/>
    <w:rsid w:val="00C10FED"/>
    <w:rsid w:val="00C2133E"/>
    <w:rsid w:val="00C23649"/>
    <w:rsid w:val="00C24E40"/>
    <w:rsid w:val="00C32B6E"/>
    <w:rsid w:val="00C34686"/>
    <w:rsid w:val="00C37DA9"/>
    <w:rsid w:val="00C42008"/>
    <w:rsid w:val="00C427EB"/>
    <w:rsid w:val="00C479C6"/>
    <w:rsid w:val="00C56597"/>
    <w:rsid w:val="00C630CE"/>
    <w:rsid w:val="00C64EF7"/>
    <w:rsid w:val="00C66A40"/>
    <w:rsid w:val="00C67229"/>
    <w:rsid w:val="00C95154"/>
    <w:rsid w:val="00C97A64"/>
    <w:rsid w:val="00C97A67"/>
    <w:rsid w:val="00CA292F"/>
    <w:rsid w:val="00CA348B"/>
    <w:rsid w:val="00CA397F"/>
    <w:rsid w:val="00CA7ED0"/>
    <w:rsid w:val="00CB68A2"/>
    <w:rsid w:val="00CC2307"/>
    <w:rsid w:val="00CC385E"/>
    <w:rsid w:val="00CC4712"/>
    <w:rsid w:val="00CC5FE5"/>
    <w:rsid w:val="00CC7C6F"/>
    <w:rsid w:val="00CD3054"/>
    <w:rsid w:val="00CE2AF8"/>
    <w:rsid w:val="00CE63C7"/>
    <w:rsid w:val="00CE7B10"/>
    <w:rsid w:val="00CF2112"/>
    <w:rsid w:val="00CF2124"/>
    <w:rsid w:val="00CF2FB1"/>
    <w:rsid w:val="00CF31F5"/>
    <w:rsid w:val="00CF346A"/>
    <w:rsid w:val="00CF34F6"/>
    <w:rsid w:val="00D00FDA"/>
    <w:rsid w:val="00D12BD2"/>
    <w:rsid w:val="00D16B06"/>
    <w:rsid w:val="00D174EE"/>
    <w:rsid w:val="00D313A0"/>
    <w:rsid w:val="00D31504"/>
    <w:rsid w:val="00D35235"/>
    <w:rsid w:val="00D43049"/>
    <w:rsid w:val="00D45D17"/>
    <w:rsid w:val="00D473A1"/>
    <w:rsid w:val="00D54090"/>
    <w:rsid w:val="00D5440E"/>
    <w:rsid w:val="00D5594F"/>
    <w:rsid w:val="00D56FB2"/>
    <w:rsid w:val="00D61663"/>
    <w:rsid w:val="00D63AD9"/>
    <w:rsid w:val="00D70930"/>
    <w:rsid w:val="00D731FB"/>
    <w:rsid w:val="00D74E9A"/>
    <w:rsid w:val="00D75B47"/>
    <w:rsid w:val="00D813BA"/>
    <w:rsid w:val="00D86223"/>
    <w:rsid w:val="00D86D4F"/>
    <w:rsid w:val="00D90930"/>
    <w:rsid w:val="00D95FFE"/>
    <w:rsid w:val="00D97B74"/>
    <w:rsid w:val="00DA0BD6"/>
    <w:rsid w:val="00DA249B"/>
    <w:rsid w:val="00DA257A"/>
    <w:rsid w:val="00DA4DDF"/>
    <w:rsid w:val="00DA5BE5"/>
    <w:rsid w:val="00DA71BD"/>
    <w:rsid w:val="00DA773B"/>
    <w:rsid w:val="00DB2386"/>
    <w:rsid w:val="00DB28ED"/>
    <w:rsid w:val="00DC6285"/>
    <w:rsid w:val="00DD0986"/>
    <w:rsid w:val="00DD1165"/>
    <w:rsid w:val="00DD16A9"/>
    <w:rsid w:val="00E00CF3"/>
    <w:rsid w:val="00E010B3"/>
    <w:rsid w:val="00E01E2D"/>
    <w:rsid w:val="00E06038"/>
    <w:rsid w:val="00E064BF"/>
    <w:rsid w:val="00E07A3B"/>
    <w:rsid w:val="00E07AFC"/>
    <w:rsid w:val="00E16AB2"/>
    <w:rsid w:val="00E21848"/>
    <w:rsid w:val="00E22AAD"/>
    <w:rsid w:val="00E2587D"/>
    <w:rsid w:val="00E268F8"/>
    <w:rsid w:val="00E33101"/>
    <w:rsid w:val="00E3435C"/>
    <w:rsid w:val="00E41610"/>
    <w:rsid w:val="00E4306C"/>
    <w:rsid w:val="00E50D02"/>
    <w:rsid w:val="00E57A61"/>
    <w:rsid w:val="00E60415"/>
    <w:rsid w:val="00E6169F"/>
    <w:rsid w:val="00E61E15"/>
    <w:rsid w:val="00E63830"/>
    <w:rsid w:val="00E64EBB"/>
    <w:rsid w:val="00E65007"/>
    <w:rsid w:val="00E70031"/>
    <w:rsid w:val="00E775BE"/>
    <w:rsid w:val="00E814FA"/>
    <w:rsid w:val="00E84E66"/>
    <w:rsid w:val="00E84E89"/>
    <w:rsid w:val="00E855F0"/>
    <w:rsid w:val="00E93441"/>
    <w:rsid w:val="00E94503"/>
    <w:rsid w:val="00E966CA"/>
    <w:rsid w:val="00EA1082"/>
    <w:rsid w:val="00EC0D5E"/>
    <w:rsid w:val="00EC26F2"/>
    <w:rsid w:val="00EC5FEB"/>
    <w:rsid w:val="00EC7C23"/>
    <w:rsid w:val="00ED70F3"/>
    <w:rsid w:val="00EE08B2"/>
    <w:rsid w:val="00EE2F2D"/>
    <w:rsid w:val="00EE2F7A"/>
    <w:rsid w:val="00EF461E"/>
    <w:rsid w:val="00F06AC7"/>
    <w:rsid w:val="00F1080F"/>
    <w:rsid w:val="00F13161"/>
    <w:rsid w:val="00F133B7"/>
    <w:rsid w:val="00F2589E"/>
    <w:rsid w:val="00F26270"/>
    <w:rsid w:val="00F30A0D"/>
    <w:rsid w:val="00F30A91"/>
    <w:rsid w:val="00F44230"/>
    <w:rsid w:val="00F4482E"/>
    <w:rsid w:val="00F510DB"/>
    <w:rsid w:val="00F540F7"/>
    <w:rsid w:val="00F61BB7"/>
    <w:rsid w:val="00F64859"/>
    <w:rsid w:val="00F718F6"/>
    <w:rsid w:val="00F76B99"/>
    <w:rsid w:val="00F8275A"/>
    <w:rsid w:val="00F845F2"/>
    <w:rsid w:val="00F860E0"/>
    <w:rsid w:val="00F867C1"/>
    <w:rsid w:val="00F877D6"/>
    <w:rsid w:val="00F91067"/>
    <w:rsid w:val="00F95519"/>
    <w:rsid w:val="00FA5068"/>
    <w:rsid w:val="00FB461C"/>
    <w:rsid w:val="00FB5DB9"/>
    <w:rsid w:val="00FC010B"/>
    <w:rsid w:val="00FC0349"/>
    <w:rsid w:val="00FC38FC"/>
    <w:rsid w:val="00FC7479"/>
    <w:rsid w:val="00FC7503"/>
    <w:rsid w:val="00FD0155"/>
    <w:rsid w:val="00FF0634"/>
    <w:rsid w:val="00FF6160"/>
    <w:rsid w:val="00FF6987"/>
    <w:rsid w:val="00FF78D0"/>
    <w:rsid w:val="1608328B"/>
    <w:rsid w:val="3C3D3715"/>
    <w:rsid w:val="50B435C4"/>
    <w:rsid w:val="60D321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D193DC"/>
  <w15:chartTrackingRefBased/>
  <w15:docId w15:val="{3CA6382F-4E7A-4FC1-8877-E5916B64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49" w:unhideWhenUsed="1" w:qFormat="1"/>
    <w:lsdException w:name="heading 6" w:semiHidden="1" w:uiPriority="49" w:unhideWhenUsed="1" w:qFormat="1"/>
    <w:lsdException w:name="heading 7" w:semiHidden="1" w:uiPriority="49" w:unhideWhenUsed="1" w:qFormat="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936"/>
  </w:style>
  <w:style w:type="paragraph" w:styleId="Heading1">
    <w:name w:val="heading 1"/>
    <w:next w:val="BodyText"/>
    <w:link w:val="Heading1Char"/>
    <w:qFormat/>
    <w:rsid w:val="00872936"/>
    <w:pPr>
      <w:pageBreakBefore/>
      <w:widowControl w:val="0"/>
      <w:numPr>
        <w:numId w:val="1"/>
      </w:numPr>
      <w:suppressAutoHyphens/>
      <w:spacing w:before="120" w:after="0" w:line="360" w:lineRule="auto"/>
      <w:outlineLvl w:val="0"/>
    </w:pPr>
    <w:rPr>
      <w:rFonts w:ascii="Times New Roman Bold" w:eastAsia="Times New Roman" w:hAnsi="Times New Roman Bold" w:cs="Arial"/>
      <w:b/>
      <w:bCs/>
      <w:caps/>
      <w:kern w:val="40"/>
      <w:sz w:val="24"/>
      <w:szCs w:val="40"/>
    </w:rPr>
  </w:style>
  <w:style w:type="paragraph" w:styleId="Heading2">
    <w:name w:val="heading 2"/>
    <w:basedOn w:val="Normal"/>
    <w:next w:val="Normal"/>
    <w:link w:val="Heading2Char"/>
    <w:qFormat/>
    <w:rsid w:val="00872936"/>
    <w:pPr>
      <w:keepNext/>
      <w:numPr>
        <w:ilvl w:val="1"/>
        <w:numId w:val="1"/>
      </w:numPr>
      <w:suppressAutoHyphens/>
      <w:spacing w:before="120" w:after="0" w:line="360" w:lineRule="auto"/>
      <w:outlineLvl w:val="1"/>
    </w:pPr>
    <w:rPr>
      <w:rFonts w:ascii="Times New Roman" w:eastAsia="Times New Roman" w:hAnsi="Times New Roman" w:cs="Times New Roman"/>
      <w:b/>
      <w:bCs/>
      <w:iCs/>
      <w:sz w:val="24"/>
      <w:szCs w:val="28"/>
    </w:rPr>
  </w:style>
  <w:style w:type="paragraph" w:styleId="Heading3">
    <w:name w:val="heading 3"/>
    <w:basedOn w:val="Heading2"/>
    <w:next w:val="Normal"/>
    <w:link w:val="Heading3Char"/>
    <w:qFormat/>
    <w:rsid w:val="00872936"/>
    <w:pPr>
      <w:numPr>
        <w:ilvl w:val="2"/>
      </w:numPr>
      <w:outlineLvl w:val="2"/>
    </w:pPr>
    <w:rPr>
      <w:rFonts w:cs="Arial"/>
      <w:kern w:val="40"/>
      <w:szCs w:val="26"/>
    </w:rPr>
  </w:style>
  <w:style w:type="paragraph" w:styleId="Heading4">
    <w:name w:val="heading 4"/>
    <w:basedOn w:val="Heading3"/>
    <w:next w:val="BodyText"/>
    <w:link w:val="Heading4Char"/>
    <w:rsid w:val="00872936"/>
    <w:pPr>
      <w:numPr>
        <w:ilvl w:val="3"/>
      </w:numPr>
      <w:outlineLvl w:val="3"/>
    </w:pPr>
    <w:rPr>
      <w:rFonts w:ascii="Franklin Gothic Book" w:hAnsi="Franklin Gothic Book"/>
      <w:bCs w:val="0"/>
      <w:i/>
      <w:szCs w:val="24"/>
    </w:rPr>
  </w:style>
  <w:style w:type="paragraph" w:styleId="Heading5">
    <w:name w:val="heading 5"/>
    <w:basedOn w:val="Normal"/>
    <w:next w:val="Normal"/>
    <w:link w:val="Heading5Char"/>
    <w:uiPriority w:val="49"/>
    <w:rsid w:val="00872936"/>
    <w:pPr>
      <w:numPr>
        <w:ilvl w:val="4"/>
        <w:numId w:val="1"/>
      </w:numPr>
      <w:suppressAutoHyphens/>
      <w:spacing w:before="240" w:after="60" w:line="48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49"/>
    <w:rsid w:val="00872936"/>
    <w:pPr>
      <w:numPr>
        <w:ilvl w:val="5"/>
        <w:numId w:val="1"/>
      </w:numPr>
      <w:suppressAutoHyphens/>
      <w:spacing w:before="240" w:after="60" w:line="48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49"/>
    <w:rsid w:val="00872936"/>
    <w:pPr>
      <w:numPr>
        <w:ilvl w:val="6"/>
        <w:numId w:val="1"/>
      </w:numPr>
      <w:suppressAutoHyphens/>
      <w:spacing w:before="240" w:after="60" w:line="48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49"/>
    <w:rsid w:val="00872936"/>
    <w:pPr>
      <w:numPr>
        <w:ilvl w:val="7"/>
        <w:numId w:val="1"/>
      </w:numPr>
      <w:suppressAutoHyphens/>
      <w:spacing w:before="240" w:after="60" w:line="48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49"/>
    <w:rsid w:val="00872936"/>
    <w:pPr>
      <w:numPr>
        <w:ilvl w:val="8"/>
        <w:numId w:val="1"/>
      </w:numPr>
      <w:suppressAutoHyphens/>
      <w:spacing w:before="240" w:after="60" w:line="48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2936"/>
    <w:rPr>
      <w:rFonts w:ascii="Times New Roman Bold" w:eastAsia="Times New Roman" w:hAnsi="Times New Roman Bold" w:cs="Arial"/>
      <w:b/>
      <w:bCs/>
      <w:caps/>
      <w:kern w:val="40"/>
      <w:sz w:val="24"/>
      <w:szCs w:val="40"/>
    </w:rPr>
  </w:style>
  <w:style w:type="character" w:customStyle="1" w:styleId="Heading2Char">
    <w:name w:val="Heading 2 Char"/>
    <w:basedOn w:val="DefaultParagraphFont"/>
    <w:link w:val="Heading2"/>
    <w:rsid w:val="00872936"/>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sid w:val="00872936"/>
    <w:rPr>
      <w:rFonts w:ascii="Times New Roman" w:eastAsia="Times New Roman" w:hAnsi="Times New Roman" w:cs="Arial"/>
      <w:b/>
      <w:bCs/>
      <w:iCs/>
      <w:kern w:val="40"/>
      <w:sz w:val="24"/>
      <w:szCs w:val="26"/>
    </w:rPr>
  </w:style>
  <w:style w:type="character" w:customStyle="1" w:styleId="Heading4Char">
    <w:name w:val="Heading 4 Char"/>
    <w:basedOn w:val="DefaultParagraphFont"/>
    <w:link w:val="Heading4"/>
    <w:rsid w:val="00872936"/>
    <w:rPr>
      <w:rFonts w:ascii="Franklin Gothic Book" w:eastAsia="Times New Roman" w:hAnsi="Franklin Gothic Book" w:cs="Arial"/>
      <w:b/>
      <w:i/>
      <w:iCs/>
      <w:kern w:val="40"/>
      <w:sz w:val="24"/>
      <w:szCs w:val="24"/>
    </w:rPr>
  </w:style>
  <w:style w:type="character" w:customStyle="1" w:styleId="Heading5Char">
    <w:name w:val="Heading 5 Char"/>
    <w:basedOn w:val="DefaultParagraphFont"/>
    <w:link w:val="Heading5"/>
    <w:uiPriority w:val="49"/>
    <w:rsid w:val="00872936"/>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49"/>
    <w:rsid w:val="00872936"/>
    <w:rPr>
      <w:rFonts w:ascii="Times New Roman" w:eastAsia="Times New Roman" w:hAnsi="Times New Roman" w:cs="Times New Roman"/>
      <w:b/>
      <w:bCs/>
    </w:rPr>
  </w:style>
  <w:style w:type="character" w:customStyle="1" w:styleId="Heading7Char">
    <w:name w:val="Heading 7 Char"/>
    <w:basedOn w:val="DefaultParagraphFont"/>
    <w:link w:val="Heading7"/>
    <w:uiPriority w:val="49"/>
    <w:rsid w:val="00872936"/>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49"/>
    <w:rsid w:val="00872936"/>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49"/>
    <w:rsid w:val="00872936"/>
    <w:rPr>
      <w:rFonts w:ascii="Arial" w:eastAsia="Times New Roman" w:hAnsi="Arial" w:cs="Arial"/>
    </w:rPr>
  </w:style>
  <w:style w:type="character" w:styleId="Hyperlink">
    <w:name w:val="Hyperlink"/>
    <w:uiPriority w:val="99"/>
    <w:unhideWhenUsed/>
    <w:rsid w:val="00872936"/>
    <w:rPr>
      <w:color w:val="0000FF"/>
      <w:u w:val="single"/>
    </w:rPr>
  </w:style>
  <w:style w:type="paragraph" w:styleId="BodyText">
    <w:name w:val="Body Text"/>
    <w:link w:val="BodyTextChar"/>
    <w:qFormat/>
    <w:rsid w:val="00872936"/>
    <w:pPr>
      <w:spacing w:after="0" w:line="480" w:lineRule="auto"/>
      <w:ind w:firstLine="720"/>
    </w:pPr>
    <w:rPr>
      <w:rFonts w:ascii="Times New Roman" w:eastAsia="Times New Roman" w:hAnsi="Times New Roman" w:cs="Times New Roman"/>
      <w:kern w:val="24"/>
      <w:sz w:val="24"/>
      <w:szCs w:val="24"/>
    </w:rPr>
  </w:style>
  <w:style w:type="character" w:customStyle="1" w:styleId="BodyTextChar">
    <w:name w:val="Body Text Char"/>
    <w:basedOn w:val="DefaultParagraphFont"/>
    <w:link w:val="BodyText"/>
    <w:rsid w:val="00872936"/>
    <w:rPr>
      <w:rFonts w:ascii="Times New Roman" w:eastAsia="Times New Roman" w:hAnsi="Times New Roman" w:cs="Times New Roman"/>
      <w:kern w:val="24"/>
      <w:sz w:val="24"/>
      <w:szCs w:val="24"/>
    </w:rPr>
  </w:style>
  <w:style w:type="table" w:styleId="TableGrid">
    <w:name w:val="Table Grid"/>
    <w:basedOn w:val="TableNormal"/>
    <w:uiPriority w:val="39"/>
    <w:rsid w:val="00872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87293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872936"/>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72936"/>
    <w:rPr>
      <w:color w:val="808080"/>
    </w:rPr>
  </w:style>
  <w:style w:type="paragraph" w:styleId="BalloonText">
    <w:name w:val="Balloon Text"/>
    <w:basedOn w:val="Normal"/>
    <w:link w:val="BalloonTextChar"/>
    <w:uiPriority w:val="99"/>
    <w:semiHidden/>
    <w:unhideWhenUsed/>
    <w:rsid w:val="008729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936"/>
    <w:rPr>
      <w:rFonts w:ascii="Segoe UI" w:hAnsi="Segoe UI" w:cs="Segoe UI"/>
      <w:sz w:val="18"/>
      <w:szCs w:val="18"/>
    </w:rPr>
  </w:style>
  <w:style w:type="character" w:customStyle="1" w:styleId="UnresolvedMention1">
    <w:name w:val="Unresolved Mention1"/>
    <w:basedOn w:val="DefaultParagraphFont"/>
    <w:uiPriority w:val="99"/>
    <w:semiHidden/>
    <w:unhideWhenUsed/>
    <w:rsid w:val="00872936"/>
    <w:rPr>
      <w:color w:val="605E5C"/>
      <w:shd w:val="clear" w:color="auto" w:fill="E1DFDD"/>
    </w:rPr>
  </w:style>
  <w:style w:type="paragraph" w:styleId="ListParagraph">
    <w:name w:val="List Paragraph"/>
    <w:basedOn w:val="Normal"/>
    <w:uiPriority w:val="34"/>
    <w:qFormat/>
    <w:rsid w:val="00872936"/>
    <w:pPr>
      <w:ind w:left="720"/>
      <w:contextualSpacing/>
    </w:pPr>
  </w:style>
  <w:style w:type="character" w:styleId="CommentReference">
    <w:name w:val="annotation reference"/>
    <w:basedOn w:val="DefaultParagraphFont"/>
    <w:uiPriority w:val="99"/>
    <w:semiHidden/>
    <w:unhideWhenUsed/>
    <w:rsid w:val="00872936"/>
    <w:rPr>
      <w:sz w:val="16"/>
      <w:szCs w:val="16"/>
    </w:rPr>
  </w:style>
  <w:style w:type="paragraph" w:styleId="CommentText">
    <w:name w:val="annotation text"/>
    <w:basedOn w:val="Normal"/>
    <w:link w:val="CommentTextChar"/>
    <w:uiPriority w:val="99"/>
    <w:semiHidden/>
    <w:unhideWhenUsed/>
    <w:rsid w:val="00872936"/>
    <w:pPr>
      <w:spacing w:line="240" w:lineRule="auto"/>
    </w:pPr>
    <w:rPr>
      <w:sz w:val="20"/>
      <w:szCs w:val="20"/>
    </w:rPr>
  </w:style>
  <w:style w:type="character" w:customStyle="1" w:styleId="CommentTextChar">
    <w:name w:val="Comment Text Char"/>
    <w:basedOn w:val="DefaultParagraphFont"/>
    <w:link w:val="CommentText"/>
    <w:uiPriority w:val="99"/>
    <w:semiHidden/>
    <w:rsid w:val="00872936"/>
    <w:rPr>
      <w:sz w:val="20"/>
      <w:szCs w:val="20"/>
    </w:rPr>
  </w:style>
  <w:style w:type="paragraph" w:styleId="CommentSubject">
    <w:name w:val="annotation subject"/>
    <w:basedOn w:val="CommentText"/>
    <w:next w:val="CommentText"/>
    <w:link w:val="CommentSubjectChar"/>
    <w:uiPriority w:val="99"/>
    <w:semiHidden/>
    <w:unhideWhenUsed/>
    <w:rsid w:val="00872936"/>
    <w:rPr>
      <w:b/>
      <w:bCs/>
    </w:rPr>
  </w:style>
  <w:style w:type="character" w:customStyle="1" w:styleId="CommentSubjectChar">
    <w:name w:val="Comment Subject Char"/>
    <w:basedOn w:val="CommentTextChar"/>
    <w:link w:val="CommentSubject"/>
    <w:uiPriority w:val="99"/>
    <w:semiHidden/>
    <w:rsid w:val="00872936"/>
    <w:rPr>
      <w:b/>
      <w:bCs/>
      <w:sz w:val="20"/>
      <w:szCs w:val="20"/>
    </w:rPr>
  </w:style>
  <w:style w:type="paragraph" w:styleId="NormalWeb">
    <w:name w:val="Normal (Web)"/>
    <w:basedOn w:val="Normal"/>
    <w:uiPriority w:val="99"/>
    <w:semiHidden/>
    <w:unhideWhenUsed/>
    <w:rsid w:val="00695050"/>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012B1B"/>
  </w:style>
  <w:style w:type="paragraph" w:styleId="Header">
    <w:name w:val="header"/>
    <w:basedOn w:val="Normal"/>
    <w:link w:val="HeaderChar"/>
    <w:uiPriority w:val="99"/>
    <w:unhideWhenUsed/>
    <w:rsid w:val="004D10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0E7"/>
  </w:style>
  <w:style w:type="paragraph" w:styleId="Footer">
    <w:name w:val="footer"/>
    <w:basedOn w:val="Normal"/>
    <w:link w:val="FooterChar"/>
    <w:uiPriority w:val="99"/>
    <w:unhideWhenUsed/>
    <w:rsid w:val="004D10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673696">
      <w:bodyDiv w:val="1"/>
      <w:marLeft w:val="0"/>
      <w:marRight w:val="0"/>
      <w:marTop w:val="0"/>
      <w:marBottom w:val="0"/>
      <w:divBdr>
        <w:top w:val="none" w:sz="0" w:space="0" w:color="auto"/>
        <w:left w:val="none" w:sz="0" w:space="0" w:color="auto"/>
        <w:bottom w:val="none" w:sz="0" w:space="0" w:color="auto"/>
        <w:right w:val="none" w:sz="0" w:space="0" w:color="auto"/>
      </w:divBdr>
    </w:div>
    <w:div w:id="592594395">
      <w:bodyDiv w:val="1"/>
      <w:marLeft w:val="0"/>
      <w:marRight w:val="0"/>
      <w:marTop w:val="0"/>
      <w:marBottom w:val="0"/>
      <w:divBdr>
        <w:top w:val="none" w:sz="0" w:space="0" w:color="auto"/>
        <w:left w:val="none" w:sz="0" w:space="0" w:color="auto"/>
        <w:bottom w:val="none" w:sz="0" w:space="0" w:color="auto"/>
        <w:right w:val="none" w:sz="0" w:space="0" w:color="auto"/>
      </w:divBdr>
    </w:div>
    <w:div w:id="951085662">
      <w:bodyDiv w:val="1"/>
      <w:marLeft w:val="0"/>
      <w:marRight w:val="0"/>
      <w:marTop w:val="0"/>
      <w:marBottom w:val="0"/>
      <w:divBdr>
        <w:top w:val="none" w:sz="0" w:space="0" w:color="auto"/>
        <w:left w:val="none" w:sz="0" w:space="0" w:color="auto"/>
        <w:bottom w:val="none" w:sz="0" w:space="0" w:color="auto"/>
        <w:right w:val="none" w:sz="0" w:space="0" w:color="auto"/>
      </w:divBdr>
    </w:div>
    <w:div w:id="1177580906">
      <w:bodyDiv w:val="1"/>
      <w:marLeft w:val="0"/>
      <w:marRight w:val="0"/>
      <w:marTop w:val="0"/>
      <w:marBottom w:val="0"/>
      <w:divBdr>
        <w:top w:val="none" w:sz="0" w:space="0" w:color="auto"/>
        <w:left w:val="none" w:sz="0" w:space="0" w:color="auto"/>
        <w:bottom w:val="none" w:sz="0" w:space="0" w:color="auto"/>
        <w:right w:val="none" w:sz="0" w:space="0" w:color="auto"/>
      </w:divBdr>
    </w:div>
    <w:div w:id="134227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mshaban@eng.zu.edu.eg"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yperlink" Target="mailto:ahmed-ibrahim@eru.edu.eg"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lsisiAE@missouri.edu"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40c38d0991ad4f2c" Type="http://schemas.microsoft.com/office/2019/09/relationships/intelligence" Target="intelligence.xml"/><Relationship Id="rId8" Type="http://schemas.openxmlformats.org/officeDocument/2006/relationships/hyperlink" Target="http://www.sciencedirect.com/science/article/pii/S1350630713002951" TargetMode="External"/><Relationship Id="rId3" Type="http://schemas.openxmlformats.org/officeDocument/2006/relationships/styles" Target="styles.xml"/><Relationship Id="rId12" Type="http://schemas.openxmlformats.org/officeDocument/2006/relationships/hyperlink" Target="mailto:elsheikh@liv.ac.uk"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20" Type="http://schemas.openxmlformats.org/officeDocument/2006/relationships/image" Target="media/image8.emf"/><Relationship Id="rId41"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D0D4B-BE2B-4D7D-8D43-66180DBC7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17770</Words>
  <Characters>101295</Characters>
  <Application>Microsoft Office Word</Application>
  <DocSecurity>4</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Ahmed Elsheikh</cp:lastModifiedBy>
  <cp:revision>2</cp:revision>
  <cp:lastPrinted>2020-10-27T03:51:00Z</cp:lastPrinted>
  <dcterms:created xsi:type="dcterms:W3CDTF">2021-09-02T06:23:00Z</dcterms:created>
  <dcterms:modified xsi:type="dcterms:W3CDTF">2021-09-02T06:23:00Z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73761f1c-f0bf-35ff-9a89-d82ccb799b91</vt:lpwstr>
  </property>
  <property fmtid="{D5CDD505-2E9C-101B-9397-08002B2CF9AE}" pid="4" name="Mendeley Citation Style_1">
    <vt:lpwstr>http://www.zotero.org/styles/engineering-structures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http://www.zotero.org/styles/bulletin-of-earthquake-engineering</vt:lpwstr>
  </property>
  <property fmtid="{D5CDD505-2E9C-101B-9397-08002B2CF9AE}" pid="10" name="Mendeley Recent Style Name 2_1">
    <vt:lpwstr>Bulletin of Earthquake Engineering</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http://www.zotero.org/styles/engineering-structures</vt:lpwstr>
  </property>
  <property fmtid="{D5CDD505-2E9C-101B-9397-08002B2CF9AE}" pid="16" name="Mendeley Recent Style Name 5_1">
    <vt:lpwstr>Engineering Structures</vt:lpwstr>
  </property>
  <property fmtid="{D5CDD505-2E9C-101B-9397-08002B2CF9AE}" pid="17" name="Mendeley Recent Style Id 6_1">
    <vt:lpwstr>https://csl.mendeley.com/styles/504042211/Fracture-and-Stuctural-Integrity</vt:lpwstr>
  </property>
  <property fmtid="{D5CDD505-2E9C-101B-9397-08002B2CF9AE}" pid="18" name="Mendeley Recent Style Name 6_1">
    <vt:lpwstr>Frattura e Integrita' Strutturale - Mendeley</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http://www.zotero.org/styles/journal-of-structural-engineering</vt:lpwstr>
  </property>
  <property fmtid="{D5CDD505-2E9C-101B-9397-08002B2CF9AE}" pid="22" name="Mendeley Recent Style Name 8_1">
    <vt:lpwstr>Journal of Structural Engineering</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