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340D" w14:textId="586A6354" w:rsidR="00B82910" w:rsidRPr="00B82910" w:rsidRDefault="00C802EE" w:rsidP="00F70548">
      <w:pPr>
        <w:pStyle w:val="NormalWeb"/>
        <w:spacing w:line="480" w:lineRule="auto"/>
        <w:jc w:val="center"/>
        <w:rPr>
          <w:rFonts w:asciiTheme="minorHAnsi" w:hAnsiTheme="minorHAnsi"/>
          <w:b/>
          <w:color w:val="1F4E79" w:themeColor="accent1" w:themeShade="80"/>
          <w:sz w:val="28"/>
          <w:szCs w:val="22"/>
          <w:u w:val="single"/>
        </w:rPr>
      </w:pPr>
      <w:r>
        <w:rPr>
          <w:rFonts w:asciiTheme="minorHAnsi" w:hAnsiTheme="minorHAnsi"/>
          <w:b/>
          <w:color w:val="1F4E79" w:themeColor="accent1" w:themeShade="80"/>
          <w:sz w:val="28"/>
          <w:szCs w:val="22"/>
          <w:u w:val="single"/>
        </w:rPr>
        <w:t>Lecture Capture: Friend or Foe?</w:t>
      </w:r>
    </w:p>
    <w:p w14:paraId="333DC835" w14:textId="77777777" w:rsidR="00D42596" w:rsidRDefault="00D42596">
      <w:r w:rsidRPr="00D42596">
        <w:t>Authors:</w:t>
      </w:r>
    </w:p>
    <w:p w14:paraId="1E030F2D" w14:textId="77777777" w:rsidR="00D42596" w:rsidRPr="00D307FB" w:rsidRDefault="00D42596" w:rsidP="00D42596">
      <w:pPr>
        <w:spacing w:after="0"/>
        <w:rPr>
          <w:b/>
        </w:rPr>
      </w:pPr>
      <w:r w:rsidRPr="00D307FB">
        <w:rPr>
          <w:b/>
        </w:rPr>
        <w:t>Alison Reid</w:t>
      </w:r>
    </w:p>
    <w:p w14:paraId="4FC43EC2" w14:textId="0B0C02A6" w:rsidR="00D42596" w:rsidRDefault="00D42596" w:rsidP="00D42596">
      <w:pPr>
        <w:spacing w:after="0"/>
      </w:pPr>
      <w:r>
        <w:t>University of Liverpool School of Veterinary Science</w:t>
      </w:r>
    </w:p>
    <w:p w14:paraId="0A1C299A" w14:textId="4391E9D4" w:rsidR="00D42596" w:rsidRDefault="00D42596" w:rsidP="00D42596">
      <w:pPr>
        <w:spacing w:after="0"/>
      </w:pPr>
      <w:r>
        <w:t>Veterinary Teaching Suite</w:t>
      </w:r>
    </w:p>
    <w:p w14:paraId="65BAAA2A" w14:textId="77777777" w:rsidR="00D42596" w:rsidRDefault="00D42596" w:rsidP="00D42596">
      <w:pPr>
        <w:spacing w:after="0"/>
      </w:pPr>
      <w:r>
        <w:t>Great Newton Street</w:t>
      </w:r>
    </w:p>
    <w:p w14:paraId="0F89F5DD" w14:textId="77777777" w:rsidR="00D42596" w:rsidRDefault="00D42596" w:rsidP="00D42596">
      <w:pPr>
        <w:spacing w:after="0"/>
      </w:pPr>
      <w:r>
        <w:t>Liverpool</w:t>
      </w:r>
    </w:p>
    <w:p w14:paraId="165C42DF" w14:textId="1C6AAFD9" w:rsidR="00D42596" w:rsidRDefault="00D42596" w:rsidP="00D42596">
      <w:pPr>
        <w:spacing w:after="0"/>
      </w:pPr>
      <w:r>
        <w:t>L35RP</w:t>
      </w:r>
    </w:p>
    <w:p w14:paraId="43E8D38D" w14:textId="44098630" w:rsidR="00D42596" w:rsidRDefault="00D42596" w:rsidP="00D42596">
      <w:pPr>
        <w:spacing w:after="0"/>
      </w:pPr>
      <w:r>
        <w:t>BVMS SFHEA MRCVS</w:t>
      </w:r>
    </w:p>
    <w:p w14:paraId="3C6DAD97" w14:textId="7944E6C5" w:rsidR="00D42596" w:rsidRDefault="00D42596" w:rsidP="00D42596">
      <w:pPr>
        <w:spacing w:after="0"/>
      </w:pPr>
      <w:r>
        <w:t>Senior Lecturer in Veterinary Preclinical Sciences and Clinical Skills</w:t>
      </w:r>
    </w:p>
    <w:p w14:paraId="635602AF" w14:textId="09D3733F" w:rsidR="00D42596" w:rsidRDefault="00D42596" w:rsidP="00D42596">
      <w:pPr>
        <w:spacing w:after="0"/>
      </w:pPr>
      <w:r>
        <w:t>Areas of research: clinical reasoning, student wellbeing, learning skill development</w:t>
      </w:r>
    </w:p>
    <w:p w14:paraId="39736449" w14:textId="75D2A024" w:rsidR="00D42596" w:rsidRDefault="00AC7E5C" w:rsidP="00D42596">
      <w:pPr>
        <w:spacing w:after="0"/>
      </w:pPr>
      <w:hyperlink r:id="rId8" w:history="1">
        <w:r w:rsidR="00D42596" w:rsidRPr="00E76E86">
          <w:rPr>
            <w:rStyle w:val="Hyperlink"/>
          </w:rPr>
          <w:t>asreid@liverpool.ac.uk</w:t>
        </w:r>
      </w:hyperlink>
    </w:p>
    <w:p w14:paraId="0EFA96CD" w14:textId="77777777" w:rsidR="00D42596" w:rsidRDefault="00AC7E5C" w:rsidP="00D42596">
      <w:pPr>
        <w:spacing w:after="0"/>
      </w:pPr>
      <w:hyperlink r:id="rId9" w:history="1">
        <w:r w:rsidR="00D42596" w:rsidRPr="00E76E86">
          <w:rPr>
            <w:rStyle w:val="Hyperlink"/>
          </w:rPr>
          <w:t>https://orcid.org/0000-0001-9734-2143</w:t>
        </w:r>
      </w:hyperlink>
      <w:r w:rsidR="00D42596">
        <w:rPr>
          <w:rStyle w:val="orcid-id-https"/>
        </w:rPr>
        <w:t xml:space="preserve"> </w:t>
      </w:r>
    </w:p>
    <w:p w14:paraId="646FFFB2" w14:textId="37B14334" w:rsidR="00D307FB" w:rsidRDefault="00D307FB" w:rsidP="00D42596">
      <w:pPr>
        <w:spacing w:after="0"/>
      </w:pPr>
    </w:p>
    <w:p w14:paraId="266BFF2E" w14:textId="13237AD7" w:rsidR="00D307FB" w:rsidRPr="00D307FB" w:rsidRDefault="00D307FB" w:rsidP="00D42596">
      <w:pPr>
        <w:spacing w:after="0"/>
        <w:rPr>
          <w:b/>
        </w:rPr>
      </w:pPr>
      <w:r w:rsidRPr="00D307FB">
        <w:rPr>
          <w:b/>
        </w:rPr>
        <w:t>Denis Duret</w:t>
      </w:r>
    </w:p>
    <w:p w14:paraId="37723A59" w14:textId="77777777" w:rsidR="004F1C5A" w:rsidRDefault="004F1C5A" w:rsidP="004F1C5A">
      <w:pPr>
        <w:spacing w:after="0"/>
      </w:pPr>
      <w:bookmarkStart w:id="0" w:name="_Hlk55566573"/>
      <w:r>
        <w:t>University of Liverpool School of Veterinary Science</w:t>
      </w:r>
      <w:r>
        <w:br/>
        <w:t xml:space="preserve">Leahurst Campus, </w:t>
      </w:r>
    </w:p>
    <w:p w14:paraId="229EE014" w14:textId="77777777" w:rsidR="004F1C5A" w:rsidRDefault="004F1C5A" w:rsidP="004F1C5A">
      <w:pPr>
        <w:spacing w:after="0"/>
      </w:pPr>
      <w:r>
        <w:t>Chester High Road</w:t>
      </w:r>
      <w:r>
        <w:br/>
        <w:t xml:space="preserve">Neston, </w:t>
      </w:r>
    </w:p>
    <w:p w14:paraId="280A691A" w14:textId="27C16A8E" w:rsidR="004F1C5A" w:rsidRDefault="004F1C5A" w:rsidP="004F1C5A">
      <w:pPr>
        <w:spacing w:after="0"/>
      </w:pPr>
      <w:r>
        <w:t>CH64 7TE</w:t>
      </w:r>
    </w:p>
    <w:p w14:paraId="42218C46" w14:textId="39B5961D" w:rsidR="004F1C5A" w:rsidRDefault="004F1C5A" w:rsidP="004F1C5A">
      <w:pPr>
        <w:spacing w:after="0"/>
      </w:pPr>
      <w:r>
        <w:t xml:space="preserve">BEng, MSc, </w:t>
      </w:r>
      <w:proofErr w:type="spellStart"/>
      <w:r>
        <w:t>PGCertHE</w:t>
      </w:r>
      <w:proofErr w:type="spellEnd"/>
      <w:r>
        <w:t xml:space="preserve"> SFHEA</w:t>
      </w:r>
    </w:p>
    <w:p w14:paraId="064C9CBF" w14:textId="6E2785D2" w:rsidR="004F1C5A" w:rsidRDefault="004F1C5A" w:rsidP="004F1C5A">
      <w:pPr>
        <w:spacing w:after="0"/>
      </w:pPr>
      <w:r>
        <w:t>Lecturer in Professional Skills</w:t>
      </w:r>
    </w:p>
    <w:bookmarkEnd w:id="0"/>
    <w:p w14:paraId="7D45C00C" w14:textId="1006F350" w:rsidR="004F1C5A" w:rsidRDefault="004F1C5A" w:rsidP="004F1C5A">
      <w:pPr>
        <w:spacing w:after="0"/>
      </w:pPr>
      <w:r>
        <w:t xml:space="preserve">Areas of research: personal response systems with large groups, </w:t>
      </w:r>
      <w:proofErr w:type="spellStart"/>
      <w:r>
        <w:t>PeerWise</w:t>
      </w:r>
      <w:proofErr w:type="spellEnd"/>
      <w:r>
        <w:t xml:space="preserve"> (a web-based collaborative learning tool) and e-Portfolios.</w:t>
      </w:r>
    </w:p>
    <w:p w14:paraId="532C5230" w14:textId="77777777" w:rsidR="00D307FB" w:rsidRDefault="00D307FB" w:rsidP="00D42596">
      <w:pPr>
        <w:spacing w:after="0"/>
      </w:pPr>
    </w:p>
    <w:p w14:paraId="56B5DCB1" w14:textId="77777777" w:rsidR="00AC7E5C" w:rsidRPr="00D307FB" w:rsidRDefault="00AC7E5C" w:rsidP="00AC7E5C">
      <w:pPr>
        <w:spacing w:after="0"/>
        <w:rPr>
          <w:b/>
        </w:rPr>
      </w:pPr>
      <w:bookmarkStart w:id="1" w:name="_Hlk40712474"/>
      <w:r w:rsidRPr="00D307FB">
        <w:rPr>
          <w:b/>
        </w:rPr>
        <w:t>Karen Noble</w:t>
      </w:r>
    </w:p>
    <w:p w14:paraId="19E05B21" w14:textId="77777777" w:rsidR="00AC7E5C" w:rsidRDefault="00AC7E5C" w:rsidP="00AC7E5C">
      <w:pPr>
        <w:spacing w:after="0"/>
      </w:pPr>
      <w:r>
        <w:t>University of Liverpool School of Veterinary Science</w:t>
      </w:r>
    </w:p>
    <w:p w14:paraId="4F14B8E2" w14:textId="77777777" w:rsidR="00AC7E5C" w:rsidRDefault="00AC7E5C" w:rsidP="00AC7E5C">
      <w:pPr>
        <w:spacing w:after="0"/>
      </w:pPr>
      <w:r>
        <w:t>Veterinary Teaching Suite</w:t>
      </w:r>
    </w:p>
    <w:p w14:paraId="6905A345" w14:textId="77777777" w:rsidR="00AC7E5C" w:rsidRDefault="00AC7E5C" w:rsidP="00AC7E5C">
      <w:pPr>
        <w:spacing w:after="0"/>
      </w:pPr>
      <w:r>
        <w:t>Great Newton Street</w:t>
      </w:r>
    </w:p>
    <w:p w14:paraId="185580DC" w14:textId="77777777" w:rsidR="00AC7E5C" w:rsidRDefault="00AC7E5C" w:rsidP="00AC7E5C">
      <w:pPr>
        <w:spacing w:after="0"/>
      </w:pPr>
      <w:r>
        <w:t>Liverpool</w:t>
      </w:r>
    </w:p>
    <w:p w14:paraId="233D35E4" w14:textId="77777777" w:rsidR="00AC7E5C" w:rsidRDefault="00AC7E5C" w:rsidP="00AC7E5C">
      <w:pPr>
        <w:spacing w:after="0"/>
      </w:pPr>
      <w:r>
        <w:t>L35RP</w:t>
      </w:r>
    </w:p>
    <w:p w14:paraId="7E49279E" w14:textId="77777777" w:rsidR="00AC7E5C" w:rsidRDefault="00AC7E5C" w:rsidP="00AC7E5C">
      <w:pPr>
        <w:spacing w:after="0"/>
      </w:pPr>
      <w:bookmarkStart w:id="2" w:name="_Hlk55566475"/>
      <w:r>
        <w:t xml:space="preserve">BVM&amp;S DBR PhD FHEA </w:t>
      </w:r>
    </w:p>
    <w:bookmarkEnd w:id="2"/>
    <w:p w14:paraId="5781D6A7" w14:textId="77777777" w:rsidR="00AC7E5C" w:rsidRDefault="00AC7E5C" w:rsidP="00AC7E5C">
      <w:pPr>
        <w:spacing w:after="0"/>
      </w:pPr>
      <w:r>
        <w:t>Senior Lecturer in Veterinary Preclinical Sciences</w:t>
      </w:r>
    </w:p>
    <w:p w14:paraId="6EEE9AC0" w14:textId="75D22ABD" w:rsidR="00D42596" w:rsidRDefault="00AC7E5C" w:rsidP="00AC7E5C">
      <w:pPr>
        <w:spacing w:after="0"/>
      </w:pPr>
      <w:r>
        <w:t>Areas of research: clinical reasoning, learning skill development, reproductive physiology</w:t>
      </w:r>
      <w:bookmarkEnd w:id="1"/>
    </w:p>
    <w:p w14:paraId="002CE772" w14:textId="2D73BC11" w:rsidR="00D42596" w:rsidRPr="00D42596" w:rsidRDefault="00D42596">
      <w:r>
        <w:t xml:space="preserve"> </w:t>
      </w:r>
    </w:p>
    <w:p w14:paraId="5AE91155" w14:textId="77777777" w:rsidR="00AC7E5C" w:rsidRDefault="00AC7E5C">
      <w:pPr>
        <w:rPr>
          <w:rFonts w:eastAsia="Times New Roman" w:cs="Times New Roman"/>
          <w:b/>
          <w:u w:val="single"/>
          <w:lang w:eastAsia="en-GB"/>
        </w:rPr>
      </w:pPr>
      <w:r>
        <w:rPr>
          <w:b/>
          <w:u w:val="single"/>
        </w:rPr>
        <w:br w:type="page"/>
      </w:r>
    </w:p>
    <w:p w14:paraId="385FF8B9" w14:textId="1427EE2E" w:rsidR="00DA7ACC" w:rsidRPr="001D2315" w:rsidRDefault="00DA7ACC" w:rsidP="00F70548">
      <w:pPr>
        <w:pStyle w:val="NormalWeb"/>
        <w:spacing w:line="276" w:lineRule="auto"/>
        <w:jc w:val="both"/>
        <w:rPr>
          <w:rFonts w:asciiTheme="minorHAnsi" w:hAnsiTheme="minorHAnsi"/>
          <w:b/>
          <w:sz w:val="22"/>
          <w:szCs w:val="22"/>
        </w:rPr>
      </w:pPr>
      <w:r w:rsidRPr="001D2315">
        <w:rPr>
          <w:rFonts w:asciiTheme="minorHAnsi" w:hAnsiTheme="minorHAnsi"/>
          <w:b/>
          <w:sz w:val="22"/>
          <w:szCs w:val="22"/>
          <w:u w:val="single"/>
        </w:rPr>
        <w:lastRenderedPageBreak/>
        <w:t>Abstract</w:t>
      </w:r>
    </w:p>
    <w:p w14:paraId="28C7F2C0" w14:textId="38B4BA46" w:rsidR="00DA7ACC" w:rsidRPr="001D2315" w:rsidRDefault="0094694F"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Lecture capture</w:t>
      </w:r>
      <w:r w:rsidR="0090303A" w:rsidRPr="001D2315">
        <w:rPr>
          <w:rFonts w:asciiTheme="minorHAnsi" w:hAnsiTheme="minorHAnsi"/>
          <w:sz w:val="22"/>
          <w:szCs w:val="22"/>
        </w:rPr>
        <w:t xml:space="preserve"> (LC)</w:t>
      </w:r>
      <w:r w:rsidRPr="001D2315">
        <w:rPr>
          <w:rFonts w:asciiTheme="minorHAnsi" w:hAnsiTheme="minorHAnsi"/>
          <w:sz w:val="22"/>
          <w:szCs w:val="22"/>
        </w:rPr>
        <w:t>; a recording of the live lecture provided as a supplementary resource, is accepted as a standard provision in</w:t>
      </w:r>
      <w:r w:rsidR="00382E69" w:rsidRPr="001D2315">
        <w:rPr>
          <w:rFonts w:asciiTheme="minorHAnsi" w:hAnsiTheme="minorHAnsi"/>
          <w:sz w:val="22"/>
          <w:szCs w:val="22"/>
        </w:rPr>
        <w:t xml:space="preserve"> UK</w:t>
      </w:r>
      <w:r w:rsidRPr="001D2315">
        <w:rPr>
          <w:rFonts w:asciiTheme="minorHAnsi" w:hAnsiTheme="minorHAnsi"/>
          <w:sz w:val="22"/>
          <w:szCs w:val="22"/>
        </w:rPr>
        <w:t xml:space="preserve"> higher education. Previous research has shown it to be very popular with students, although there have been conflicting findings in terms of its impact on attendance and attainment, and suggestions</w:t>
      </w:r>
      <w:r w:rsidR="007E3EB9">
        <w:rPr>
          <w:rFonts w:asciiTheme="minorHAnsi" w:hAnsiTheme="minorHAnsi"/>
          <w:sz w:val="22"/>
          <w:szCs w:val="22"/>
        </w:rPr>
        <w:t xml:space="preserve"> that</w:t>
      </w:r>
      <w:r w:rsidRPr="001D2315">
        <w:rPr>
          <w:rFonts w:asciiTheme="minorHAnsi" w:hAnsiTheme="minorHAnsi"/>
          <w:sz w:val="22"/>
          <w:szCs w:val="22"/>
        </w:rPr>
        <w:t xml:space="preserve"> student </w:t>
      </w:r>
      <w:r w:rsidR="00956AD3" w:rsidRPr="001D2315">
        <w:rPr>
          <w:rFonts w:asciiTheme="minorHAnsi" w:hAnsiTheme="minorHAnsi"/>
          <w:sz w:val="22"/>
          <w:szCs w:val="22"/>
        </w:rPr>
        <w:t>engagement with this resource</w:t>
      </w:r>
      <w:r w:rsidRPr="001D2315">
        <w:rPr>
          <w:rFonts w:asciiTheme="minorHAnsi" w:hAnsiTheme="minorHAnsi"/>
          <w:sz w:val="22"/>
          <w:szCs w:val="22"/>
        </w:rPr>
        <w:t xml:space="preserve"> </w:t>
      </w:r>
      <w:r w:rsidR="00956AD3" w:rsidRPr="001D2315">
        <w:rPr>
          <w:rFonts w:asciiTheme="minorHAnsi" w:hAnsiTheme="minorHAnsi"/>
          <w:sz w:val="22"/>
          <w:szCs w:val="22"/>
        </w:rPr>
        <w:t>varies</w:t>
      </w:r>
      <w:r w:rsidRPr="001D2315">
        <w:rPr>
          <w:rFonts w:asciiTheme="minorHAnsi" w:hAnsiTheme="minorHAnsi"/>
          <w:sz w:val="22"/>
          <w:szCs w:val="22"/>
        </w:rPr>
        <w:t xml:space="preserve"> depending on their own preferences and approaches. The aim of th</w:t>
      </w:r>
      <w:r w:rsidR="00956AD3" w:rsidRPr="001D2315">
        <w:rPr>
          <w:rFonts w:asciiTheme="minorHAnsi" w:hAnsiTheme="minorHAnsi"/>
          <w:sz w:val="22"/>
          <w:szCs w:val="22"/>
        </w:rPr>
        <w:t>e present</w:t>
      </w:r>
      <w:r w:rsidRPr="001D2315">
        <w:rPr>
          <w:rFonts w:asciiTheme="minorHAnsi" w:hAnsiTheme="minorHAnsi"/>
          <w:sz w:val="22"/>
          <w:szCs w:val="22"/>
        </w:rPr>
        <w:t xml:space="preserve"> study was </w:t>
      </w:r>
      <w:r w:rsidR="00956AD3" w:rsidRPr="001D2315">
        <w:rPr>
          <w:rFonts w:asciiTheme="minorHAnsi" w:hAnsiTheme="minorHAnsi"/>
          <w:sz w:val="22"/>
          <w:szCs w:val="22"/>
        </w:rPr>
        <w:t xml:space="preserve">to </w:t>
      </w:r>
      <w:r w:rsidR="00AA412A" w:rsidRPr="001D2315">
        <w:rPr>
          <w:rFonts w:asciiTheme="minorHAnsi" w:hAnsiTheme="minorHAnsi"/>
          <w:sz w:val="22"/>
          <w:szCs w:val="22"/>
        </w:rPr>
        <w:t>determine</w:t>
      </w:r>
      <w:r w:rsidRPr="001D2315">
        <w:rPr>
          <w:rFonts w:asciiTheme="minorHAnsi" w:hAnsiTheme="minorHAnsi"/>
          <w:sz w:val="22"/>
          <w:szCs w:val="22"/>
        </w:rPr>
        <w:t xml:space="preserve"> the impact of </w:t>
      </w:r>
      <w:r w:rsidR="0090303A" w:rsidRPr="001D2315">
        <w:rPr>
          <w:rFonts w:asciiTheme="minorHAnsi" w:hAnsiTheme="minorHAnsi"/>
          <w:sz w:val="22"/>
          <w:szCs w:val="22"/>
        </w:rPr>
        <w:t>LC</w:t>
      </w:r>
      <w:r w:rsidRPr="001D2315">
        <w:rPr>
          <w:rFonts w:asciiTheme="minorHAnsi" w:hAnsiTheme="minorHAnsi"/>
          <w:sz w:val="22"/>
          <w:szCs w:val="22"/>
        </w:rPr>
        <w:t xml:space="preserve"> on students in a wider sense, encompassing pedagogic and pastoral aspects of student development. This </w:t>
      </w:r>
      <w:r w:rsidR="005431B1" w:rsidRPr="001D2315">
        <w:rPr>
          <w:rFonts w:asciiTheme="minorHAnsi" w:hAnsiTheme="minorHAnsi"/>
          <w:sz w:val="22"/>
          <w:szCs w:val="22"/>
        </w:rPr>
        <w:t xml:space="preserve">mixed-methods </w:t>
      </w:r>
      <w:r w:rsidRPr="001D2315">
        <w:rPr>
          <w:rFonts w:asciiTheme="minorHAnsi" w:hAnsiTheme="minorHAnsi"/>
          <w:sz w:val="22"/>
          <w:szCs w:val="22"/>
        </w:rPr>
        <w:t>study analysed focus group and questionnaire</w:t>
      </w:r>
      <w:r w:rsidR="005431B1" w:rsidRPr="001D2315">
        <w:rPr>
          <w:rFonts w:asciiTheme="minorHAnsi" w:hAnsiTheme="minorHAnsi"/>
          <w:sz w:val="22"/>
          <w:szCs w:val="22"/>
        </w:rPr>
        <w:t xml:space="preserve"> data</w:t>
      </w:r>
      <w:r w:rsidRPr="001D2315">
        <w:rPr>
          <w:rFonts w:asciiTheme="minorHAnsi" w:hAnsiTheme="minorHAnsi"/>
          <w:sz w:val="22"/>
          <w:szCs w:val="22"/>
        </w:rPr>
        <w:t xml:space="preserve"> </w:t>
      </w:r>
      <w:r w:rsidR="005431B1" w:rsidRPr="001D2315">
        <w:rPr>
          <w:rFonts w:asciiTheme="minorHAnsi" w:hAnsiTheme="minorHAnsi"/>
          <w:sz w:val="22"/>
          <w:szCs w:val="22"/>
        </w:rPr>
        <w:t xml:space="preserve">from </w:t>
      </w:r>
      <w:r w:rsidRPr="001D2315">
        <w:rPr>
          <w:rFonts w:asciiTheme="minorHAnsi" w:hAnsiTheme="minorHAnsi"/>
          <w:sz w:val="22"/>
          <w:szCs w:val="22"/>
        </w:rPr>
        <w:t xml:space="preserve">first- and second-year veterinary students at one UK university. Results </w:t>
      </w:r>
      <w:r w:rsidR="009F3CF3" w:rsidRPr="001D2315">
        <w:rPr>
          <w:rFonts w:asciiTheme="minorHAnsi" w:hAnsiTheme="minorHAnsi"/>
          <w:sz w:val="22"/>
          <w:szCs w:val="22"/>
        </w:rPr>
        <w:t>demonstrated</w:t>
      </w:r>
      <w:r w:rsidRPr="001D2315">
        <w:rPr>
          <w:rFonts w:asciiTheme="minorHAnsi" w:hAnsiTheme="minorHAnsi"/>
          <w:sz w:val="22"/>
          <w:szCs w:val="22"/>
        </w:rPr>
        <w:t xml:space="preserve"> the student belief that </w:t>
      </w:r>
      <w:r w:rsidR="0090303A" w:rsidRPr="001D2315">
        <w:rPr>
          <w:rFonts w:asciiTheme="minorHAnsi" w:hAnsiTheme="minorHAnsi"/>
          <w:sz w:val="22"/>
          <w:szCs w:val="22"/>
        </w:rPr>
        <w:t>LC</w:t>
      </w:r>
      <w:r w:rsidRPr="001D2315">
        <w:rPr>
          <w:rFonts w:asciiTheme="minorHAnsi" w:hAnsiTheme="minorHAnsi"/>
          <w:sz w:val="22"/>
          <w:szCs w:val="22"/>
        </w:rPr>
        <w:t xml:space="preserve"> is important for learning and wellbeing,</w:t>
      </w:r>
      <w:r w:rsidR="006B0A8B" w:rsidRPr="001D2315">
        <w:rPr>
          <w:rFonts w:asciiTheme="minorHAnsi" w:hAnsiTheme="minorHAnsi"/>
          <w:sz w:val="22"/>
          <w:szCs w:val="22"/>
        </w:rPr>
        <w:t xml:space="preserve"> but highlighted the </w:t>
      </w:r>
      <w:r w:rsidR="00956AD3" w:rsidRPr="001D2315">
        <w:rPr>
          <w:rFonts w:asciiTheme="minorHAnsi" w:hAnsiTheme="minorHAnsi"/>
          <w:sz w:val="22"/>
          <w:szCs w:val="22"/>
        </w:rPr>
        <w:t>facilitation of</w:t>
      </w:r>
      <w:r w:rsidR="006B0A8B" w:rsidRPr="001D2315">
        <w:rPr>
          <w:rFonts w:asciiTheme="minorHAnsi" w:hAnsiTheme="minorHAnsi"/>
          <w:sz w:val="22"/>
          <w:szCs w:val="22"/>
        </w:rPr>
        <w:t xml:space="preserve"> passive and surface learning that this resource offers. More worryingly, this study</w:t>
      </w:r>
      <w:r w:rsidRPr="001D2315">
        <w:rPr>
          <w:rFonts w:asciiTheme="minorHAnsi" w:hAnsiTheme="minorHAnsi"/>
          <w:sz w:val="22"/>
          <w:szCs w:val="22"/>
        </w:rPr>
        <w:t xml:space="preserve"> identified a group of students for whom this resource may be particularly unhelpful</w:t>
      </w:r>
      <w:r w:rsidR="00AB7571" w:rsidRPr="001D2315">
        <w:rPr>
          <w:rFonts w:asciiTheme="minorHAnsi" w:hAnsiTheme="minorHAnsi"/>
          <w:sz w:val="22"/>
          <w:szCs w:val="22"/>
        </w:rPr>
        <w:t>.</w:t>
      </w:r>
      <w:r w:rsidR="00296192" w:rsidRPr="001D2315">
        <w:rPr>
          <w:rFonts w:asciiTheme="minorHAnsi" w:hAnsiTheme="minorHAnsi"/>
          <w:sz w:val="22"/>
          <w:szCs w:val="22"/>
        </w:rPr>
        <w:t xml:space="preserve"> </w:t>
      </w:r>
      <w:r w:rsidR="00AB7571" w:rsidRPr="001D2315">
        <w:rPr>
          <w:rFonts w:asciiTheme="minorHAnsi" w:hAnsiTheme="minorHAnsi"/>
          <w:sz w:val="22"/>
          <w:szCs w:val="22"/>
        </w:rPr>
        <w:t>This group</w:t>
      </w:r>
      <w:r w:rsidRPr="001D2315">
        <w:rPr>
          <w:rFonts w:asciiTheme="minorHAnsi" w:hAnsiTheme="minorHAnsi"/>
          <w:sz w:val="22"/>
          <w:szCs w:val="22"/>
        </w:rPr>
        <w:t xml:space="preserve"> </w:t>
      </w:r>
      <w:r w:rsidR="00AB7571" w:rsidRPr="001D2315">
        <w:rPr>
          <w:rFonts w:asciiTheme="minorHAnsi" w:hAnsiTheme="minorHAnsi"/>
          <w:sz w:val="22"/>
          <w:szCs w:val="22"/>
        </w:rPr>
        <w:t xml:space="preserve">relied almost wholly on </w:t>
      </w:r>
      <w:r w:rsidR="0090303A" w:rsidRPr="001D2315">
        <w:rPr>
          <w:rFonts w:asciiTheme="minorHAnsi" w:hAnsiTheme="minorHAnsi"/>
          <w:sz w:val="22"/>
          <w:szCs w:val="22"/>
        </w:rPr>
        <w:t>LC</w:t>
      </w:r>
      <w:r w:rsidR="00AB7571" w:rsidRPr="001D2315">
        <w:rPr>
          <w:rFonts w:asciiTheme="minorHAnsi" w:hAnsiTheme="minorHAnsi"/>
          <w:sz w:val="22"/>
          <w:szCs w:val="22"/>
        </w:rPr>
        <w:t xml:space="preserve"> for learning, limited attendance and learning approaches, felt overwhelmed by workload despite working fewer hours and experienced poorer mental health and academic achievement. A key theme in this negative relationship </w:t>
      </w:r>
      <w:r w:rsidR="00956AD3" w:rsidRPr="001D2315">
        <w:rPr>
          <w:rFonts w:asciiTheme="minorHAnsi" w:hAnsiTheme="minorHAnsi"/>
          <w:sz w:val="22"/>
          <w:szCs w:val="22"/>
        </w:rPr>
        <w:t>appeared to be</w:t>
      </w:r>
      <w:r w:rsidR="00AB7571" w:rsidRPr="001D2315">
        <w:rPr>
          <w:rFonts w:asciiTheme="minorHAnsi" w:hAnsiTheme="minorHAnsi"/>
          <w:sz w:val="22"/>
          <w:szCs w:val="22"/>
        </w:rPr>
        <w:t xml:space="preserve"> </w:t>
      </w:r>
      <w:r w:rsidR="0090303A" w:rsidRPr="001D2315">
        <w:rPr>
          <w:rFonts w:asciiTheme="minorHAnsi" w:hAnsiTheme="minorHAnsi"/>
          <w:sz w:val="22"/>
          <w:szCs w:val="22"/>
        </w:rPr>
        <w:t>low</w:t>
      </w:r>
      <w:r w:rsidR="00AB7571" w:rsidRPr="001D2315">
        <w:rPr>
          <w:rFonts w:asciiTheme="minorHAnsi" w:hAnsiTheme="minorHAnsi"/>
          <w:sz w:val="22"/>
          <w:szCs w:val="22"/>
        </w:rPr>
        <w:t xml:space="preserve"> self-efficacy.</w:t>
      </w:r>
      <w:r w:rsidR="006B0A8B" w:rsidRPr="001D2315">
        <w:rPr>
          <w:rFonts w:asciiTheme="minorHAnsi" w:hAnsiTheme="minorHAnsi"/>
          <w:sz w:val="22"/>
          <w:szCs w:val="22"/>
        </w:rPr>
        <w:t xml:space="preserve"> </w:t>
      </w:r>
      <w:r w:rsidR="00AB7571" w:rsidRPr="001D2315">
        <w:rPr>
          <w:rFonts w:asciiTheme="minorHAnsi" w:hAnsiTheme="minorHAnsi"/>
          <w:sz w:val="22"/>
          <w:szCs w:val="22"/>
        </w:rPr>
        <w:t>Th</w:t>
      </w:r>
      <w:r w:rsidR="00956AD3" w:rsidRPr="001D2315">
        <w:rPr>
          <w:rFonts w:asciiTheme="minorHAnsi" w:hAnsiTheme="minorHAnsi"/>
          <w:sz w:val="22"/>
          <w:szCs w:val="22"/>
        </w:rPr>
        <w:t>e</w:t>
      </w:r>
      <w:r w:rsidR="00AB7571" w:rsidRPr="001D2315">
        <w:rPr>
          <w:rFonts w:asciiTheme="minorHAnsi" w:hAnsiTheme="minorHAnsi"/>
          <w:sz w:val="22"/>
          <w:szCs w:val="22"/>
        </w:rPr>
        <w:t xml:space="preserve"> findings enab</w:t>
      </w:r>
      <w:r w:rsidR="0090303A" w:rsidRPr="001D2315">
        <w:rPr>
          <w:rFonts w:asciiTheme="minorHAnsi" w:hAnsiTheme="minorHAnsi"/>
          <w:sz w:val="22"/>
          <w:szCs w:val="22"/>
        </w:rPr>
        <w:t>le</w:t>
      </w:r>
      <w:r w:rsidR="00AB7571" w:rsidRPr="001D2315">
        <w:rPr>
          <w:rFonts w:asciiTheme="minorHAnsi" w:hAnsiTheme="minorHAnsi"/>
          <w:sz w:val="22"/>
          <w:szCs w:val="22"/>
        </w:rPr>
        <w:t xml:space="preserve"> educators to consider how resources are provided, and encourage </w:t>
      </w:r>
      <w:r w:rsidR="006B0A8B" w:rsidRPr="001D2315">
        <w:rPr>
          <w:rFonts w:asciiTheme="minorHAnsi" w:hAnsiTheme="minorHAnsi"/>
          <w:sz w:val="22"/>
          <w:szCs w:val="22"/>
        </w:rPr>
        <w:t xml:space="preserve">implementing mechanisms to help students to make better choices and take control of their learning. </w:t>
      </w:r>
    </w:p>
    <w:p w14:paraId="33E97567" w14:textId="77777777" w:rsidR="0013625F" w:rsidRPr="001D2315" w:rsidRDefault="0013625F" w:rsidP="0013625F">
      <w:pPr>
        <w:pStyle w:val="NormalWeb"/>
        <w:spacing w:line="276" w:lineRule="auto"/>
        <w:jc w:val="both"/>
        <w:rPr>
          <w:rFonts w:ascii="Calibri" w:hAnsi="Calibri" w:cs="Calibri"/>
          <w:b/>
          <w:sz w:val="22"/>
          <w:szCs w:val="22"/>
        </w:rPr>
      </w:pPr>
      <w:r w:rsidRPr="001D2315">
        <w:rPr>
          <w:rFonts w:ascii="Calibri" w:hAnsi="Calibri" w:cs="Calibri"/>
          <w:b/>
          <w:sz w:val="22"/>
          <w:szCs w:val="22"/>
          <w:u w:val="single"/>
        </w:rPr>
        <w:t>Keywords</w:t>
      </w:r>
    </w:p>
    <w:p w14:paraId="216C5478" w14:textId="4BBF7D87" w:rsidR="0013625F" w:rsidRPr="001D2315" w:rsidRDefault="0013625F" w:rsidP="00F70548">
      <w:pPr>
        <w:pStyle w:val="NormalWeb"/>
        <w:spacing w:line="276" w:lineRule="auto"/>
        <w:jc w:val="both"/>
        <w:rPr>
          <w:rFonts w:ascii="Calibri" w:hAnsi="Calibri" w:cs="Calibri"/>
          <w:sz w:val="22"/>
          <w:szCs w:val="22"/>
        </w:rPr>
      </w:pPr>
      <w:r w:rsidRPr="001D2315">
        <w:rPr>
          <w:rFonts w:ascii="Calibri" w:hAnsi="Calibri" w:cs="Calibri"/>
          <w:sz w:val="22"/>
          <w:szCs w:val="22"/>
        </w:rPr>
        <w:t>Lecture capture; learning approach; wellbeing; workload; resources; self-efficacy; student engagement; academic achievement</w:t>
      </w:r>
    </w:p>
    <w:p w14:paraId="1CD89007" w14:textId="00758AF1" w:rsidR="008A4206" w:rsidRPr="001D2315" w:rsidRDefault="008A4206" w:rsidP="00F70548">
      <w:pPr>
        <w:pStyle w:val="NormalWeb"/>
        <w:spacing w:line="276" w:lineRule="auto"/>
        <w:jc w:val="both"/>
        <w:rPr>
          <w:rFonts w:asciiTheme="minorHAnsi" w:hAnsiTheme="minorHAnsi"/>
          <w:b/>
          <w:sz w:val="22"/>
          <w:szCs w:val="22"/>
          <w:u w:val="single"/>
        </w:rPr>
      </w:pPr>
      <w:r w:rsidRPr="001D2315">
        <w:rPr>
          <w:rFonts w:asciiTheme="minorHAnsi" w:hAnsiTheme="minorHAnsi"/>
          <w:b/>
          <w:sz w:val="22"/>
          <w:szCs w:val="22"/>
          <w:u w:val="single"/>
        </w:rPr>
        <w:t>Introduction</w:t>
      </w:r>
    </w:p>
    <w:p w14:paraId="198265DC" w14:textId="69E1959B" w:rsidR="00FA2D7F" w:rsidRPr="001D2315" w:rsidRDefault="00FA2D7F" w:rsidP="00E05BCC">
      <w:pPr>
        <w:jc w:val="both"/>
        <w:rPr>
          <w:rFonts w:ascii="Calibri" w:hAnsi="Calibri" w:cs="Calibri"/>
          <w:i/>
        </w:rPr>
      </w:pPr>
      <w:r w:rsidRPr="001D2315">
        <w:rPr>
          <w:rFonts w:ascii="Calibri" w:hAnsi="Calibri" w:cs="Calibri"/>
          <w:i/>
        </w:rPr>
        <w:t>Lecture capture and the present study</w:t>
      </w:r>
    </w:p>
    <w:p w14:paraId="6999B9C9" w14:textId="6AE2CA93" w:rsidR="00E05BCC" w:rsidRPr="001D2315" w:rsidRDefault="00E05BCC" w:rsidP="00E05BCC">
      <w:pPr>
        <w:jc w:val="both"/>
        <w:rPr>
          <w:rFonts w:ascii="Calibri" w:hAnsi="Calibri" w:cs="Calibri"/>
        </w:rPr>
      </w:pPr>
      <w:r w:rsidRPr="001D2315">
        <w:rPr>
          <w:rFonts w:ascii="Calibri" w:hAnsi="Calibri" w:cs="Calibri"/>
        </w:rPr>
        <w:t xml:space="preserve">Lecture capture </w:t>
      </w:r>
      <w:r w:rsidR="005431B1" w:rsidRPr="001D2315">
        <w:rPr>
          <w:rFonts w:ascii="Calibri" w:hAnsi="Calibri" w:cs="Calibri"/>
        </w:rPr>
        <w:t xml:space="preserve">(LC) </w:t>
      </w:r>
      <w:r w:rsidRPr="001D2315">
        <w:rPr>
          <w:rFonts w:ascii="Calibri" w:hAnsi="Calibri" w:cs="Calibri"/>
        </w:rPr>
        <w:t xml:space="preserve">is a recording of a live lecture presented as an additional resource after the class alongside other “standard” resources such as slides and notes. Access to LC used in this way is optional, unlimited and at the student’s behest. </w:t>
      </w:r>
    </w:p>
    <w:p w14:paraId="01B93F7E" w14:textId="233836AF" w:rsidR="00C802EE" w:rsidRPr="001D2315" w:rsidRDefault="005431B1"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LC</w:t>
      </w:r>
      <w:r w:rsidR="00C802EE" w:rsidRPr="001D2315">
        <w:rPr>
          <w:rFonts w:asciiTheme="minorHAnsi" w:hAnsiTheme="minorHAnsi"/>
          <w:sz w:val="22"/>
          <w:szCs w:val="22"/>
        </w:rPr>
        <w:t xml:space="preserve"> </w:t>
      </w:r>
      <w:r w:rsidR="00DA303D" w:rsidRPr="001D2315">
        <w:rPr>
          <w:rFonts w:asciiTheme="minorHAnsi" w:hAnsiTheme="minorHAnsi"/>
          <w:sz w:val="22"/>
          <w:szCs w:val="22"/>
        </w:rPr>
        <w:t>has</w:t>
      </w:r>
      <w:r w:rsidR="00E05BCC" w:rsidRPr="001D2315">
        <w:rPr>
          <w:rFonts w:asciiTheme="minorHAnsi" w:hAnsiTheme="minorHAnsi"/>
          <w:sz w:val="22"/>
          <w:szCs w:val="22"/>
        </w:rPr>
        <w:t xml:space="preserve"> </w:t>
      </w:r>
      <w:r w:rsidR="00C802EE" w:rsidRPr="001D2315">
        <w:rPr>
          <w:rFonts w:asciiTheme="minorHAnsi" w:hAnsiTheme="minorHAnsi"/>
          <w:sz w:val="22"/>
          <w:szCs w:val="22"/>
        </w:rPr>
        <w:t xml:space="preserve">become a near-standard supplementary resource across higher education – it is the “new norm”. Despite </w:t>
      </w:r>
      <w:r w:rsidR="00DA303D" w:rsidRPr="001D2315">
        <w:rPr>
          <w:rFonts w:asciiTheme="minorHAnsi" w:hAnsiTheme="minorHAnsi"/>
          <w:sz w:val="22"/>
          <w:szCs w:val="22"/>
        </w:rPr>
        <w:t>its</w:t>
      </w:r>
      <w:r w:rsidR="00C802EE" w:rsidRPr="001D2315">
        <w:rPr>
          <w:rFonts w:asciiTheme="minorHAnsi" w:hAnsiTheme="minorHAnsi"/>
          <w:sz w:val="22"/>
          <w:szCs w:val="22"/>
        </w:rPr>
        <w:t xml:space="preserve"> increasing provision in the higher education sector, and popularity among the student body, LC is by no means an educational panacea. It is clear that students consider that </w:t>
      </w:r>
      <w:r w:rsidR="00794D66" w:rsidRPr="001D2315">
        <w:rPr>
          <w:rFonts w:asciiTheme="minorHAnsi" w:hAnsiTheme="minorHAnsi"/>
          <w:sz w:val="22"/>
          <w:szCs w:val="22"/>
        </w:rPr>
        <w:t xml:space="preserve">LC </w:t>
      </w:r>
      <w:r w:rsidR="00C802EE" w:rsidRPr="001D2315">
        <w:rPr>
          <w:rFonts w:asciiTheme="minorHAnsi" w:hAnsiTheme="minorHAnsi"/>
          <w:sz w:val="22"/>
          <w:szCs w:val="22"/>
        </w:rPr>
        <w:t>improves their learning</w:t>
      </w:r>
      <w:r w:rsidR="00C802EE" w:rsidRPr="001D2315">
        <w:rPr>
          <w:rFonts w:asciiTheme="minorHAnsi" w:hAnsiTheme="minorHAnsi"/>
          <w:sz w:val="22"/>
          <w:szCs w:val="22"/>
        </w:rPr>
        <w:fldChar w:fldCharType="begin" w:fldLock="1"/>
      </w:r>
      <w:r w:rsidR="009A2D40" w:rsidRPr="001D2315">
        <w:rPr>
          <w:rFonts w:asciiTheme="minorHAnsi" w:hAnsiTheme="minorHAnsi"/>
          <w:sz w:val="22"/>
          <w:szCs w:val="22"/>
        </w:rPr>
        <w:instrText>ADDIN CSL_CITATION {"citationItems":[{"id":"ITEM-1","itemData":{"abstract":"Web-based lecture technologies (WBLT), designed to digitally record lectures for delivery over the web, are just one of a range of information and communication technologies that have been introduced in response to the changing context of higher education in the past decade. Universities have invested substantial resources in developing infrastructure to provide flexible options for students and to support their learning. The focus of developmental activity is often on operational imperatives to ensure the smooth running of the technology in secure and interoperable environments, rather than in supporting staff and students in the use of the technologies for learning and teaching. There has been a rapid uptake of WBLT technologies in recent years. Their popularity with students is well recognised. However, from an institutional perspective, they are having a disruptive influence; challenging long held traditions of university teaching, students’ attendance patterns and ways of learning.","author":[{"dropping-particle":"","family":"Gosper","given":"Maree","non-dropping-particle":"","parse-names":false,"suffix":""},{"dropping-particle":"","family":"Green","given":"David","non-dropping-particle":"","parse-names":false,"suffix":""},{"dropping-particle":"","family":"McNeill","given":"Margot","non-dropping-particle":"","parse-names":false,"suffix":""},{"dropping-particle":"","family":"Phillips","given":"Rob","non-dropping-particle":"","parse-names":false,"suffix":""},{"dropping-particle":"","family":"Preston","given":"Greg","non-dropping-particle":"","parse-names":false,"suffix":""},{"dropping-particle":"","family":"Woo","given":"Karen","non-dropping-particle":"","parse-names":false,"suffix":""}],"container-title":"Australian Learning and Teaching Council","id":"ITEM-1","issued":{"date-parts":[["2008"]]},"page":"1-7","title":"The Impact of Web-Based Lecture Technologies on Current and Future Practices in Learning and Teaching","type":"article-journal"},"uris":["http://www.mendeley.com/documents/?uuid=392794c0-7a89-3062-b9e3-c567b5331df5"]}],"mendeley":{"formattedCitation":"&lt;sup&gt;&lt;sup&gt;1&lt;/sup&gt;&lt;/sup&gt;","plainTextFormattedCitation":"1","previouslyFormattedCitation":"&lt;sup&gt;&lt;sup&gt;1&lt;/sup&gt;&lt;/sup&gt;"},"properties":{"noteIndex":0},"schema":"https://github.com/citation-style-language/schema/raw/master/csl-citation.json"}</w:instrText>
      </w:r>
      <w:r w:rsidR="00C802EE" w:rsidRPr="001D2315">
        <w:rPr>
          <w:rFonts w:asciiTheme="minorHAnsi" w:hAnsiTheme="minorHAnsi"/>
          <w:sz w:val="22"/>
          <w:szCs w:val="22"/>
        </w:rPr>
        <w:fldChar w:fldCharType="separate"/>
      </w:r>
      <w:r w:rsidR="009A2D40" w:rsidRPr="001D2315">
        <w:rPr>
          <w:rFonts w:asciiTheme="minorHAnsi" w:hAnsiTheme="minorHAnsi"/>
          <w:noProof/>
          <w:sz w:val="22"/>
          <w:szCs w:val="22"/>
          <w:vertAlign w:val="superscript"/>
        </w:rPr>
        <w:t>1</w:t>
      </w:r>
      <w:r w:rsidR="00C802EE" w:rsidRPr="001D2315">
        <w:rPr>
          <w:rFonts w:asciiTheme="minorHAnsi" w:hAnsiTheme="minorHAnsi"/>
          <w:sz w:val="22"/>
          <w:szCs w:val="22"/>
        </w:rPr>
        <w:fldChar w:fldCharType="end"/>
      </w:r>
      <w:r w:rsidR="00C802EE" w:rsidRPr="001D2315">
        <w:rPr>
          <w:rFonts w:asciiTheme="minorHAnsi" w:hAnsiTheme="minorHAnsi"/>
          <w:sz w:val="22"/>
          <w:szCs w:val="22"/>
        </w:rPr>
        <w:t xml:space="preserve"> and supports their mental wellbeing</w:t>
      </w:r>
      <w:r w:rsidR="00C802EE" w:rsidRPr="001D2315">
        <w:rPr>
          <w:rFonts w:asciiTheme="minorHAnsi" w:hAnsiTheme="minorHAnsi"/>
          <w:sz w:val="22"/>
          <w:szCs w:val="22"/>
        </w:rPr>
        <w:fldChar w:fldCharType="begin" w:fldLock="1"/>
      </w:r>
      <w:r w:rsidR="009A2D40" w:rsidRPr="001D2315">
        <w:rPr>
          <w:rFonts w:asciiTheme="minorHAnsi" w:hAnsiTheme="minorHAnsi"/>
          <w:sz w:val="22"/>
          <w:szCs w:val="22"/>
        </w:rPr>
        <w:instrText>ADDIN CSL_CITATION {"citationItems":[{"id":"ITEM-1","itemData":{"DOI":"10.1186/s41239-019-0153-2","ISSN":"2365-9440","author":[{"dropping-particle":"","family":"Dommett","given":"Eleanor J.","non-dropping-particle":"","parse-names":false,"suffix":""},{"dropping-particle":"","family":"Gardner","given":"Benjamin","non-dropping-particle":"","parse-names":false,"suffix":""},{"dropping-particle":"","family":"Tilburg","given":"Wijnand","non-dropping-particle":"van","parse-names":false,"suffix":""}],"container-title":"International Journal of Educational Technology in Higher Education","id":"ITEM-1","issue":"1","issued":{"date-parts":[["2019","12","28"]]},"page":"23","publisher":"Springer International Publishing","title":"Staff and student views of lecture capture: a qualitative study","type":"article-journal","volume":"16"},"uris":["http://www.mendeley.com/documents/?uuid=59ec3721-3c18-3f3b-8d72-8d0c4c7ae13f"]}],"mendeley":{"formattedCitation":"&lt;sup&gt;&lt;sup&gt;2&lt;/sup&gt;&lt;/sup&gt;","plainTextFormattedCitation":"2","previouslyFormattedCitation":"&lt;sup&gt;&lt;sup&gt;2&lt;/sup&gt;&lt;/sup&gt;"},"properties":{"noteIndex":0},"schema":"https://github.com/citation-style-language/schema/raw/master/csl-citation.json"}</w:instrText>
      </w:r>
      <w:r w:rsidR="00C802EE" w:rsidRPr="001D2315">
        <w:rPr>
          <w:rFonts w:asciiTheme="minorHAnsi" w:hAnsiTheme="minorHAnsi"/>
          <w:sz w:val="22"/>
          <w:szCs w:val="22"/>
        </w:rPr>
        <w:fldChar w:fldCharType="separate"/>
      </w:r>
      <w:r w:rsidR="009A2D40" w:rsidRPr="001D2315">
        <w:rPr>
          <w:rFonts w:asciiTheme="minorHAnsi" w:hAnsiTheme="minorHAnsi"/>
          <w:noProof/>
          <w:sz w:val="22"/>
          <w:szCs w:val="22"/>
          <w:vertAlign w:val="superscript"/>
        </w:rPr>
        <w:t>2</w:t>
      </w:r>
      <w:r w:rsidR="00C802EE" w:rsidRPr="001D2315">
        <w:rPr>
          <w:rFonts w:asciiTheme="minorHAnsi" w:hAnsiTheme="minorHAnsi"/>
          <w:sz w:val="22"/>
          <w:szCs w:val="22"/>
        </w:rPr>
        <w:fldChar w:fldCharType="end"/>
      </w:r>
      <w:r w:rsidR="00C802EE" w:rsidRPr="001D2315">
        <w:rPr>
          <w:rFonts w:asciiTheme="minorHAnsi" w:hAnsiTheme="minorHAnsi"/>
          <w:sz w:val="22"/>
          <w:szCs w:val="22"/>
        </w:rPr>
        <w:t xml:space="preserve">, and </w:t>
      </w:r>
      <w:r w:rsidR="00794D66" w:rsidRPr="001D2315">
        <w:rPr>
          <w:rFonts w:asciiTheme="minorHAnsi" w:hAnsiTheme="minorHAnsi"/>
          <w:sz w:val="22"/>
          <w:szCs w:val="22"/>
        </w:rPr>
        <w:t>provision of this resource has been shown to improve student satisfaction</w:t>
      </w:r>
      <w:r w:rsidR="00794D66" w:rsidRPr="001D2315">
        <w:rPr>
          <w:rFonts w:asciiTheme="minorHAnsi" w:hAnsiTheme="minorHAnsi"/>
          <w:sz w:val="22"/>
          <w:szCs w:val="22"/>
        </w:rPr>
        <w:fldChar w:fldCharType="begin" w:fldLock="1"/>
      </w:r>
      <w:r w:rsidR="009A2D40" w:rsidRPr="001D2315">
        <w:rPr>
          <w:rFonts w:asciiTheme="minorHAnsi" w:hAnsiTheme="minorHAnsi"/>
          <w:sz w:val="22"/>
          <w:szCs w:val="22"/>
        </w:rPr>
        <w:instrText>ADDIN CSL_CITATION {"citationItems":[{"id":"ITEM-1","itemData":{"DOI":"10.1007/s11423-009-9128-7","ISSN":"1042-1629","author":[{"dropping-particle":"","family":"Traphagan","given":"Tomoko","non-dropping-particle":"","parse-names":false,"suffix":""},{"dropping-particle":"V.","family":"Kucsera","given":"John","non-dropping-particle":"","parse-names":false,"suffix":""},{"dropping-particle":"","family":"Kishi","given":"Kyoko","non-dropping-particle":"","parse-names":false,"suffix":""}],"container-title":"Educational Technology Research and Development","id":"ITEM-1","issue":"1","issued":{"date-parts":[["2010","2","3"]]},"page":"19-37","publisher":"Springer US","title":"Impact of class lecture webcasting on attendance and learning","type":"article-journal","volume":"58"},"uris":["http://www.mendeley.com/documents/?uuid=c1a623d5-932d-3558-930a-c02fe6f60f7c"]},{"id":"ITEM-2","itemData":{"DOI":"10.1007/s11528-014-0735-8","ISBN":"87563894","ISSN":"87563894","PMID":"94465202","abstract":"Lecture capture, defined here as the capturing of some or all elements of a live lecture in digital format, is becoming increasingly popular in higher education. Despite this increase in popularity, fewer than 10% of institutes of higher education globally have adopted comprehensive lecture capture systems. So, the majority of instructors wanting to use lecture capture technology will find themselves having to acquire their own technology and do the capture themselves. There are several factors that influence the use of lecture capture, including the instructor's level of comfort with technology, their budget, and the context in which they will be using the tool. Using case studies of our own experiences, we hope to illustrate a variety of ways in which lecture capture can be appropriately used in higher education in this way. Following this, we outline several challenges that we faced and provide recommendations for how to overcome these. Lastly, we describe some issues that should be considered and addressed before getting started using lecture capture technology in a way that is customized to suit the needs of both professor and student. We hope that by following the guidelines outlined in this paper, and by seeing practical examples of how lecture capture can be used in a variety of contexts, the transition from idea to implementation will be an easier one. [ABSTRACT FROM AUTHOR] Copyright of TechTrends: Linking Research &amp; Practice to Improve Learning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Newton","given":"Genevieve","non-dropping-particle":"","parse-names":false,"suffix":""},{"dropping-particle":"","family":"Tucker","given":"Trent","non-dropping-particle":"","parse-names":false,"suffix":""},{"dropping-particle":"","family":"Dawson","given":"John","non-dropping-particle":"","parse-names":false,"suffix":""},{"dropping-particle":"","family":"Currie","given":"Elliott","non-dropping-particle":"","parse-names":false,"suffix":""}],"container-title":"TechTrends","id":"ITEM-2","issue":"2","issued":{"date-parts":[["2014"]]},"page":"32-45","title":"Use of Lecture Capture in Higher Education - Lessons from the Trenches","type":"article-journal","volume":"58"},"uris":["http://www.mendeley.com/documents/?uuid=a2e2abcc-0b9e-457c-86d7-1f6286a180d8"]},{"id":"ITEM-3","itemData":{"ISSN":"11763647","abstract":"This paper explores the use of lecture capture in Engineering classes to provide students with the opportunity to enhance their understanding of the course content. Students were asked to provide feedback on what they perceive the benefits and the drawbacks of lecture capture to be. The results show that the students consider lecture capture an effective tool to help them succeed in the course. The videos are available to them 24 hours a day, seven days a week thus allowing students to bridge the gap between what they have understood in the formal class setting and what they are able to better understand after reviewing the videos in a more informal, relaxed environment. In addition, most of the students indicated that the availability of the videos did not encourage them to skip or miss any classes. The main drawback was associated with technical difficulties which resulted in some wasted time. © International Forum of Educational Technology &amp; Society (IFETS).","author":[{"dropping-particle":"","family":"Nashash","given":"Hasan","non-dropping-particle":"Al","parse-names":false,"suffix":""},{"dropping-particle":"","family":"Gunn","given":"Cindy","non-dropping-particle":"","parse-names":false,"suffix":""}],"container-title":"Educational Technology and Society","id":"ITEM-3","issue":"1","issued":{"date-parts":[["2013"]]},"page":"69-78","title":"Lecture capture in engineering classes: Bridging gaps and enhancing learning","type":"article-journal","volume":"16"},"uris":["http://www.mendeley.com/documents/?uuid=44c6d193-f65b-33d8-a888-8e6c8abb3d4e"]}],"mendeley":{"formattedCitation":"&lt;sup&gt;&lt;sup&gt;3&lt;/sup&gt;–&lt;sup&gt;5&lt;/sup&gt;&lt;/sup&gt;","plainTextFormattedCitation":"3–5","previouslyFormattedCitation":"&lt;sup&gt;&lt;sup&gt;3&lt;/sup&gt;–&lt;sup&gt;5&lt;/sup&gt;&lt;/sup&gt;"},"properties":{"noteIndex":0},"schema":"https://github.com/citation-style-language/schema/raw/master/csl-citation.json"}</w:instrText>
      </w:r>
      <w:r w:rsidR="00794D66" w:rsidRPr="001D2315">
        <w:rPr>
          <w:rFonts w:asciiTheme="minorHAnsi" w:hAnsiTheme="minorHAnsi"/>
          <w:sz w:val="22"/>
          <w:szCs w:val="22"/>
        </w:rPr>
        <w:fldChar w:fldCharType="separate"/>
      </w:r>
      <w:r w:rsidR="009A2D40" w:rsidRPr="001D2315">
        <w:rPr>
          <w:rFonts w:asciiTheme="minorHAnsi" w:hAnsiTheme="minorHAnsi"/>
          <w:noProof/>
          <w:sz w:val="22"/>
          <w:szCs w:val="22"/>
          <w:vertAlign w:val="superscript"/>
        </w:rPr>
        <w:t>3–5</w:t>
      </w:r>
      <w:r w:rsidR="00794D66" w:rsidRPr="001D2315">
        <w:rPr>
          <w:rFonts w:asciiTheme="minorHAnsi" w:hAnsiTheme="minorHAnsi"/>
          <w:sz w:val="22"/>
          <w:szCs w:val="22"/>
        </w:rPr>
        <w:fldChar w:fldCharType="end"/>
      </w:r>
      <w:r w:rsidR="00A67B4E" w:rsidRPr="001D2315">
        <w:rPr>
          <w:rFonts w:asciiTheme="minorHAnsi" w:hAnsiTheme="minorHAnsi"/>
          <w:sz w:val="22"/>
          <w:szCs w:val="22"/>
        </w:rPr>
        <w:t>.</w:t>
      </w:r>
      <w:r w:rsidR="00794D66" w:rsidRPr="001D2315">
        <w:rPr>
          <w:rFonts w:asciiTheme="minorHAnsi" w:hAnsiTheme="minorHAnsi"/>
          <w:sz w:val="22"/>
          <w:szCs w:val="22"/>
        </w:rPr>
        <w:t xml:space="preserve"> </w:t>
      </w:r>
      <w:r w:rsidR="00DA303D" w:rsidRPr="001D2315">
        <w:rPr>
          <w:rFonts w:asciiTheme="minorHAnsi" w:hAnsiTheme="minorHAnsi"/>
          <w:sz w:val="22"/>
          <w:szCs w:val="22"/>
        </w:rPr>
        <w:t>O</w:t>
      </w:r>
      <w:r w:rsidR="00C802EE" w:rsidRPr="001D2315">
        <w:rPr>
          <w:rFonts w:asciiTheme="minorHAnsi" w:hAnsiTheme="minorHAnsi"/>
          <w:sz w:val="22"/>
          <w:szCs w:val="22"/>
        </w:rPr>
        <w:t>n balance it seems that the benefits of LC probably outweigh the drawbacks</w:t>
      </w:r>
      <w:r w:rsidR="00C02F07" w:rsidRPr="001D2315">
        <w:rPr>
          <w:rFonts w:asciiTheme="minorHAnsi" w:hAnsiTheme="minorHAnsi"/>
          <w:sz w:val="22"/>
          <w:szCs w:val="22"/>
        </w:rPr>
        <w:t>,</w:t>
      </w:r>
      <w:r w:rsidR="00236308" w:rsidRPr="001D2315">
        <w:rPr>
          <w:rFonts w:asciiTheme="minorHAnsi" w:hAnsiTheme="minorHAnsi"/>
          <w:sz w:val="22"/>
          <w:szCs w:val="22"/>
        </w:rPr>
        <w:t xml:space="preserve"> when used well</w:t>
      </w:r>
      <w:r w:rsidR="00C802EE" w:rsidRPr="001D2315">
        <w:rPr>
          <w:rFonts w:asciiTheme="minorHAnsi" w:hAnsiTheme="minorHAnsi"/>
          <w:sz w:val="22"/>
          <w:szCs w:val="22"/>
        </w:rPr>
        <w:t>, but research is beginning to suggest that whether LC is “good” or “bad” is not a binary issue</w:t>
      </w:r>
      <w:r w:rsidR="00C802EE" w:rsidRPr="001D2315">
        <w:rPr>
          <w:rFonts w:asciiTheme="minorHAnsi" w:hAnsiTheme="minorHAnsi"/>
          <w:sz w:val="22"/>
          <w:szCs w:val="22"/>
        </w:rPr>
        <w:fldChar w:fldCharType="begin" w:fldLock="1"/>
      </w:r>
      <w:r w:rsidR="009A2D40" w:rsidRPr="001D2315">
        <w:rPr>
          <w:rFonts w:asciiTheme="minorHAnsi" w:hAnsiTheme="minorHAnsi"/>
          <w:sz w:val="22"/>
          <w:szCs w:val="22"/>
        </w:rPr>
        <w:instrText>ADDIN CSL_CITATION {"citationItems":[{"id":"ITEM-1","itemData":{"DOI":"10.17605/OSF.IO/UX29V","abstract":"In this review we consider the evidence concerning the impact of student access to lecture recordings. Overwhelmingly, students perceive having access to recordings as enhancing their experience and providing a flexible resource to aid their studies, deal with competing demands, and reduce anxiety. Research to date has largely focused on a binary question concerned with attendance and not the rich pedagogic tapestry revealed by the student data. There is no systematic evidence to suggest that access to recordings alone significantly impacts attendance and the impact of access to recordings on performance is related to a range of individual student characteristics such as level of study, ability, and approaches to learning. We argue that situating research in broader conceptual frameworks of student learning will prove a more fruitful approach to opening potential avenues of future research based, for example, around concepts of deep processing and distributed practice. Finally, we provide an overview of current institutional lecture capture policies and present, as a ‘starter for 10’, recommendations for guidance to support students, staff, and policy writers.","author":[{"dropping-particle":"","family":"Nordmann","given":"Emily","non-dropping-particle":"","parse-names":false,"suffix":""},{"dropping-particle":"","family":"Mcgeorge","given":"Peter","non-dropping-particle":"","parse-names":false,"suffix":""}],"container-title":"Psyarxiv Preprints","id":"ITEM-1","issue":"May","issued":{"date-parts":[["2018"]]},"title":"Lecture capture in higher education: time to learn from the learners","type":"article-journal"},"uris":["http://www.mendeley.com/documents/?uuid=6baea02b-a5ac-35e0-8e6c-11b21e68276c"]}],"mendeley":{"formattedCitation":"&lt;sup&gt;&lt;sup&gt;6&lt;/sup&gt;&lt;/sup&gt;","plainTextFormattedCitation":"6","previouslyFormattedCitation":"&lt;sup&gt;&lt;sup&gt;6&lt;/sup&gt;&lt;/sup&gt;"},"properties":{"noteIndex":0},"schema":"https://github.com/citation-style-language/schema/raw/master/csl-citation.json"}</w:instrText>
      </w:r>
      <w:r w:rsidR="00C802EE" w:rsidRPr="001D2315">
        <w:rPr>
          <w:rFonts w:asciiTheme="minorHAnsi" w:hAnsiTheme="minorHAnsi"/>
          <w:sz w:val="22"/>
          <w:szCs w:val="22"/>
        </w:rPr>
        <w:fldChar w:fldCharType="separate"/>
      </w:r>
      <w:r w:rsidR="009A2D40" w:rsidRPr="001D2315">
        <w:rPr>
          <w:rFonts w:asciiTheme="minorHAnsi" w:hAnsiTheme="minorHAnsi"/>
          <w:noProof/>
          <w:sz w:val="22"/>
          <w:szCs w:val="22"/>
          <w:vertAlign w:val="superscript"/>
        </w:rPr>
        <w:t>6</w:t>
      </w:r>
      <w:r w:rsidR="00C802EE" w:rsidRPr="001D2315">
        <w:rPr>
          <w:rFonts w:asciiTheme="minorHAnsi" w:hAnsiTheme="minorHAnsi"/>
          <w:sz w:val="22"/>
          <w:szCs w:val="22"/>
        </w:rPr>
        <w:fldChar w:fldCharType="end"/>
      </w:r>
      <w:r w:rsidR="00236308" w:rsidRPr="001D2315">
        <w:rPr>
          <w:rFonts w:asciiTheme="minorHAnsi" w:hAnsiTheme="minorHAnsi"/>
          <w:sz w:val="22"/>
          <w:szCs w:val="22"/>
        </w:rPr>
        <w:t>; LC has been shown to facilitate strategic learning</w:t>
      </w:r>
      <w:r w:rsidR="00236308" w:rsidRPr="001D2315">
        <w:rPr>
          <w:rFonts w:asciiTheme="minorHAnsi" w:hAnsiTheme="minorHAnsi"/>
          <w:sz w:val="22"/>
          <w:szCs w:val="22"/>
        </w:rPr>
        <w:fldChar w:fldCharType="begin" w:fldLock="1"/>
      </w:r>
      <w:r w:rsidR="00C11781" w:rsidRPr="001D2315">
        <w:rPr>
          <w:rFonts w:asciiTheme="minorHAnsi" w:hAnsiTheme="minorHAnsi"/>
          <w:sz w:val="22"/>
          <w:szCs w:val="22"/>
        </w:rPr>
        <w:instrText>ADDIN CSL_CITATION {"citationItems":[{"id":"ITEM-1","itemData":{"DOI":"10.1080/1475939X.2016.1263805","ISSN":"1475-939X","abstract":"AbstractLectures continue to be the dominant form of university teaching, and lecture capture technologies are tentatively taken up to support this form of delivery, rather than being used as a viable alternative. Much of the previous research, however, has been self-reports or survey-based, with far less attention given to qualitative explorations. This study aims to bridge this gap by using qualitative methods in order to examine students’ experiences of lecture capture provisions within the context of their own learning by utilising six focus groups to generate data. Thematic analysis was used to understand group opinions and experiences of lecture capture within university teaching. Two conceptual themes emerged: enhancing the learning environment and working and learning strategically. Results show that the value of lecture capture provisions could not be fully evaluated by students without considering their current learning environments. The main positive function of lecture capturing was to allevia...","author":[{"dropping-particle":"","family":"Hall","given":"Gareth","non-dropping-particle":"","parse-names":false,"suffix":""},{"dropping-particle":"","family":"Ivaldi","given":"Antonia","non-dropping-particle":"","parse-names":false,"suffix":""}],"container-title":"Technology, Pedagogy and Education","id":"ITEM-1","issue":"4","issued":{"date-parts":[["2017","8","8"]]},"page":"383-394","publisher":"Routledge","title":"A qualitative approach to understanding the role of lecture capture in student learning experiences","type":"article-journal","volume":"26"},"uris":["http://www.mendeley.com/documents/?uuid=c5183822-5ceb-3bd7-8d37-0a6ab26d5121"]}],"mendeley":{"formattedCitation":"&lt;sup&gt;&lt;sup&gt;7&lt;/sup&gt;&lt;/sup&gt;","plainTextFormattedCitation":"7","previouslyFormattedCitation":"&lt;sup&gt;&lt;sup&gt;7&lt;/sup&gt;&lt;/sup&gt;"},"properties":{"noteIndex":0},"schema":"https://github.com/citation-style-language/schema/raw/master/csl-citation.json"}</w:instrText>
      </w:r>
      <w:r w:rsidR="00236308" w:rsidRPr="001D2315">
        <w:rPr>
          <w:rFonts w:asciiTheme="minorHAnsi" w:hAnsiTheme="minorHAnsi"/>
          <w:sz w:val="22"/>
          <w:szCs w:val="22"/>
        </w:rPr>
        <w:fldChar w:fldCharType="separate"/>
      </w:r>
      <w:r w:rsidR="00C11781" w:rsidRPr="001D2315">
        <w:rPr>
          <w:rFonts w:asciiTheme="minorHAnsi" w:hAnsiTheme="minorHAnsi"/>
          <w:noProof/>
          <w:sz w:val="22"/>
          <w:szCs w:val="22"/>
          <w:vertAlign w:val="superscript"/>
        </w:rPr>
        <w:t>7</w:t>
      </w:r>
      <w:r w:rsidR="00236308" w:rsidRPr="001D2315">
        <w:rPr>
          <w:rFonts w:asciiTheme="minorHAnsi" w:hAnsiTheme="minorHAnsi"/>
          <w:sz w:val="22"/>
          <w:szCs w:val="22"/>
        </w:rPr>
        <w:fldChar w:fldCharType="end"/>
      </w:r>
      <w:r w:rsidR="00C802EE" w:rsidRPr="001D2315">
        <w:rPr>
          <w:rFonts w:asciiTheme="minorHAnsi" w:hAnsiTheme="minorHAnsi"/>
          <w:sz w:val="22"/>
          <w:szCs w:val="22"/>
        </w:rPr>
        <w:t xml:space="preserve"> and there are differences in its impact on students’ academic development depending on their learning approach</w:t>
      </w:r>
      <w:r w:rsidR="00C802EE" w:rsidRPr="001D2315">
        <w:rPr>
          <w:rFonts w:asciiTheme="minorHAnsi" w:hAnsiTheme="minorHAnsi"/>
          <w:sz w:val="22"/>
          <w:szCs w:val="22"/>
        </w:rPr>
        <w:fldChar w:fldCharType="begin" w:fldLock="1"/>
      </w:r>
      <w:r w:rsidR="00C11781" w:rsidRPr="001D2315">
        <w:rPr>
          <w:rFonts w:asciiTheme="minorHAnsi" w:hAnsiTheme="minorHAnsi"/>
          <w:sz w:val="22"/>
          <w:szCs w:val="22"/>
        </w:rPr>
        <w:instrText>ADDIN CSL_CITATION {"citationItems":[{"id":"ITEM-1","itemData":{"ISSN":"ISSN-1055-8896","author":[{"dropping-particle":"","family":"Vajoczki","given":"Susan","non-dropping-particle":"","parse-names":false,"suffix":""},{"dropping-particle":"","family":"Watt","given":"Susan","non-dropping-particle":"","parse-names":false,"suffix":""},{"dropping-particle":"","family":"Marquis","given":"Nick","non-dropping-particle":"","parse-names":false,"suffix":""},{"dropping-particle":"","family":"Liao","given":"Rose","non-dropping-particle":"","parse-names":false,"suffix":""},{"dropping-particle":"","family":"Vine","given":"Michelle","non-dropping-particle":"","parse-names":false,"suffix":""}],"container-title":"Journal of Educational Multimedia and Hypermedia","id":"ITEM-1","issue":"2","issued":{"date-parts":[["2011"]]},"page":"195-214","publisher":"Association for the Advancement of Computing in Education. P.O. Box 1545, Chesapeake, VA 23327-1545. Tel: 757-366-5606; Fax: 703-997-8760; e-mail: info@aace.org; Web site: http://www.aace.org","title":"Students Approach to Learning and Their Use of Lecture Capture.","type":"article-journal","volume":"20"},"uris":["http://www.mendeley.com/documents/?uuid=f7a9c5db-5d72-3235-ac7b-e6a5330e8321"]},{"id":"ITEM-2","itemData":{"DOI":"10.5206/cjsotl-rcacea.2013.2.4","ISBN":"1918-2902","ISSN":"19182902","abstract":"This study examined the use of lecture capture in students in a large 3rd year undergraduate biological science course at the University of Guelph. Data regarding viewing behaviour, academic performance, and attendance were analyzed in relation to student learning approach (as assessed by the R-SPQ-2F), gender, and year of post-secondary education. It was found that relative to historic controls, students provided lecture capture videos increased their final exam grade by approximately 5%. It was also found that learning approach was significantly related to video viewing behaviour, final exam performance, and attendance, with a deep learning approach being associated with more video views, better performance, and a greater tendency to watch videos to master and review material. A surface approach showed contrasting associations. Moreover, a higher deep approach score was related to fewer absences, while a higher surface approach score was related to more absences and increased the likelihood of a student missing a class. Gender also influenced viewing behaviour, with females being more likely than males to watch videos to generate notes and to review material. This research demonstrates that learning approach and gender are significant predictors of lecture capture behaviour, performance, and/or attendance in biological science education, and provides support for the use of lecture capture as a tool to improve academic performance. (As Provided)","author":[{"dropping-particle":"","family":"Wiese","given":"Candace","non-dropping-particle":"","parse-names":false,"suffix":""},{"dropping-particle":"","family":"Newton","given":"Genevieve","non-dropping-particle":"","parse-names":false,"suffix":""}],"container-title":"Canadian Journal for the Scholarship of Teaching and Learning","id":"ITEM-2","issue":"2","issued":{"date-parts":[["2013"]]},"page":"1-24","title":"Use of Lecture Capture in Undergraduate Biological Science Education","type":"article-journal","volume":"4"},"uris":["http://www.mendeley.com/documents/?uuid=2f8cd286-469e-4239-96ad-e1a6b2ec8c59"]}],"mendeley":{"formattedCitation":"&lt;sup&gt;&lt;sup&gt;8&lt;/sup&gt;,&lt;sup&gt;9&lt;/sup&gt;&lt;/sup&gt;","plainTextFormattedCitation":"8,9","previouslyFormattedCitation":"&lt;sup&gt;&lt;sup&gt;8&lt;/sup&gt;,&lt;sup&gt;9&lt;/sup&gt;&lt;/sup&gt;"},"properties":{"noteIndex":0},"schema":"https://github.com/citation-style-language/schema/raw/master/csl-citation.json"}</w:instrText>
      </w:r>
      <w:r w:rsidR="00C802EE" w:rsidRPr="001D2315">
        <w:rPr>
          <w:rFonts w:asciiTheme="minorHAnsi" w:hAnsiTheme="minorHAnsi"/>
          <w:sz w:val="22"/>
          <w:szCs w:val="22"/>
        </w:rPr>
        <w:fldChar w:fldCharType="separate"/>
      </w:r>
      <w:r w:rsidR="00C11781" w:rsidRPr="001D2315">
        <w:rPr>
          <w:rFonts w:asciiTheme="minorHAnsi" w:hAnsiTheme="minorHAnsi"/>
          <w:noProof/>
          <w:sz w:val="22"/>
          <w:szCs w:val="22"/>
          <w:vertAlign w:val="superscript"/>
        </w:rPr>
        <w:t>8,9</w:t>
      </w:r>
      <w:r w:rsidR="00C802EE" w:rsidRPr="001D2315">
        <w:rPr>
          <w:rFonts w:asciiTheme="minorHAnsi" w:hAnsiTheme="minorHAnsi"/>
          <w:sz w:val="22"/>
          <w:szCs w:val="22"/>
        </w:rPr>
        <w:fldChar w:fldCharType="end"/>
      </w:r>
      <w:r w:rsidR="00C802EE" w:rsidRPr="001D2315">
        <w:rPr>
          <w:rFonts w:asciiTheme="minorHAnsi" w:hAnsiTheme="minorHAnsi"/>
          <w:sz w:val="22"/>
          <w:szCs w:val="22"/>
        </w:rPr>
        <w:t xml:space="preserve"> and type of access</w:t>
      </w:r>
      <w:r w:rsidR="00C802EE" w:rsidRPr="001D2315">
        <w:rPr>
          <w:rFonts w:asciiTheme="minorHAnsi" w:hAnsiTheme="minorHAnsi"/>
          <w:sz w:val="22"/>
          <w:szCs w:val="22"/>
        </w:rPr>
        <w:fldChar w:fldCharType="begin" w:fldLock="1"/>
      </w:r>
      <w:r w:rsidR="00C11781" w:rsidRPr="001D2315">
        <w:rPr>
          <w:rFonts w:asciiTheme="minorHAnsi" w:hAnsiTheme="minorHAnsi"/>
          <w:sz w:val="22"/>
          <w:szCs w:val="22"/>
        </w:rPr>
        <w:instrText>ADDIN CSL_CITATION {"citationItems":[{"id":"ITEM-1","itemData":{"DOI":"10.1111/bjet.12300","ISSN":"14678535","abstract":"© 2015 British Educational Research Association Universities increasingly record lectures and make them available online for students. Though the technology to record these lectures is now solidly implemented and embedded in many institutions, the impact of the usage of recorded lectures on exam performance is not clear. The purpose of the current study is to address the use of recorded lectures in an authentic setting by focusing on the actual time spent on the usage of recorded lectures and the impact on lecture attendance and exam performance. The participants were 396 first-year university psychology students attending a mandatory course on biological psychology. During the course, student attendance to face-to-face lectures was registered and the viewing of the recordings monitored. Results revealed that a large amount of students used the recorded lectures as a substitute for lecture attendance. The group who uses recorded lectures as a supplement when developing a knowledge base score significantly higher on the assessment. When assessing higher order thinking skills, no significant differences were found between using recording lectures and attending lectures. This can be partly explained by relatively low predictive value either form of lectures have on exam performance.","author":[{"dropping-particle":"","family":"Bos","given":"Nynke","non-dropping-particle":"","parse-names":false,"suffix":""},{"dropping-particle":"","family":"Groeneveld","given":"Caspar","non-dropping-particle":"","parse-names":false,"suffix":""},{"dropping-particle":"","family":"Bruggen","given":"Jan","non-dropping-particle":"van","parse-names":false,"suffix":""},{"dropping-particle":"","family":"Brand-Gruwel","given":"Saskia","non-dropping-particle":"","parse-names":false,"suffix":""}],"container-title":"British Journal of Educational Technology","id":"ITEM-1","issue":"5","issued":{"date-parts":[["2016","9","1"]]},"page":"906-917","publisher":"Blackwell Publishing Ltd","title":"The use of recorded lectures in education and the impact on lecture attendance and exam performance","type":"article-journal","volume":"47"},"uris":["http://www.mendeley.com/documents/?uuid=0d2906ac-b892-3754-927e-036da3db5298"]}],"mendeley":{"formattedCitation":"&lt;sup&gt;&lt;sup&gt;10&lt;/sup&gt;&lt;/sup&gt;","plainTextFormattedCitation":"10","previouslyFormattedCitation":"&lt;sup&gt;&lt;sup&gt;10&lt;/sup&gt;&lt;/sup&gt;"},"properties":{"noteIndex":0},"schema":"https://github.com/citation-style-language/schema/raw/master/csl-citation.json"}</w:instrText>
      </w:r>
      <w:r w:rsidR="00C802EE" w:rsidRPr="001D2315">
        <w:rPr>
          <w:rFonts w:asciiTheme="minorHAnsi" w:hAnsiTheme="minorHAnsi"/>
          <w:sz w:val="22"/>
          <w:szCs w:val="22"/>
        </w:rPr>
        <w:fldChar w:fldCharType="separate"/>
      </w:r>
      <w:r w:rsidR="00C11781" w:rsidRPr="001D2315">
        <w:rPr>
          <w:rFonts w:asciiTheme="minorHAnsi" w:hAnsiTheme="minorHAnsi"/>
          <w:noProof/>
          <w:sz w:val="22"/>
          <w:szCs w:val="22"/>
          <w:vertAlign w:val="superscript"/>
        </w:rPr>
        <w:t>10</w:t>
      </w:r>
      <w:r w:rsidR="00C802EE" w:rsidRPr="001D2315">
        <w:rPr>
          <w:rFonts w:asciiTheme="minorHAnsi" w:hAnsiTheme="minorHAnsi"/>
          <w:sz w:val="22"/>
          <w:szCs w:val="22"/>
        </w:rPr>
        <w:fldChar w:fldCharType="end"/>
      </w:r>
      <w:r w:rsidR="00C802EE" w:rsidRPr="001D2315">
        <w:rPr>
          <w:rFonts w:asciiTheme="minorHAnsi" w:hAnsiTheme="minorHAnsi"/>
          <w:sz w:val="22"/>
          <w:szCs w:val="22"/>
        </w:rPr>
        <w:t xml:space="preserve">. The impact on student wellbeing is likely to be equally complex and dependent on the individual. There is a need to consider the impact of </w:t>
      </w:r>
      <w:r w:rsidR="00C802EE" w:rsidRPr="001D2315">
        <w:rPr>
          <w:rFonts w:asciiTheme="minorHAnsi" w:hAnsiTheme="minorHAnsi"/>
          <w:sz w:val="22"/>
          <w:szCs w:val="22"/>
        </w:rPr>
        <w:lastRenderedPageBreak/>
        <w:t>LC more holistically and in the context of the individual student, from both a pedagogic and pastoral perspective, to better inform their usage.</w:t>
      </w:r>
    </w:p>
    <w:p w14:paraId="3AC57B3F" w14:textId="17A782A5" w:rsidR="00C802EE" w:rsidRPr="001D2315" w:rsidRDefault="00C802EE"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Th</w:t>
      </w:r>
      <w:r w:rsidR="005431B1" w:rsidRPr="001D2315">
        <w:rPr>
          <w:rFonts w:asciiTheme="minorHAnsi" w:hAnsiTheme="minorHAnsi"/>
          <w:sz w:val="22"/>
          <w:szCs w:val="22"/>
        </w:rPr>
        <w:t>is</w:t>
      </w:r>
      <w:r w:rsidR="008B5B3A" w:rsidRPr="001D2315">
        <w:rPr>
          <w:rFonts w:asciiTheme="minorHAnsi" w:hAnsiTheme="minorHAnsi"/>
          <w:sz w:val="22"/>
          <w:szCs w:val="22"/>
        </w:rPr>
        <w:t xml:space="preserve"> </w:t>
      </w:r>
      <w:r w:rsidRPr="001D2315">
        <w:rPr>
          <w:rFonts w:asciiTheme="minorHAnsi" w:hAnsiTheme="minorHAnsi"/>
          <w:sz w:val="22"/>
          <w:szCs w:val="22"/>
        </w:rPr>
        <w:t xml:space="preserve">study presents an initial investigation of the impact of LC on the wellbeing and learning of </w:t>
      </w:r>
      <w:r w:rsidR="00601702" w:rsidRPr="001D2315">
        <w:rPr>
          <w:rFonts w:asciiTheme="minorHAnsi" w:hAnsiTheme="minorHAnsi"/>
          <w:sz w:val="22"/>
          <w:szCs w:val="22"/>
        </w:rPr>
        <w:t xml:space="preserve">year 1 and 2 </w:t>
      </w:r>
      <w:r w:rsidRPr="001D2315">
        <w:rPr>
          <w:rFonts w:asciiTheme="minorHAnsi" w:hAnsiTheme="minorHAnsi"/>
          <w:sz w:val="22"/>
          <w:szCs w:val="22"/>
        </w:rPr>
        <w:t>undergraduate veterinary students at one UK veterinary school.</w:t>
      </w:r>
      <w:r w:rsidR="002B64FD" w:rsidRPr="001D2315">
        <w:rPr>
          <w:rFonts w:asciiTheme="minorHAnsi" w:hAnsiTheme="minorHAnsi"/>
          <w:sz w:val="22"/>
          <w:szCs w:val="22"/>
        </w:rPr>
        <w:t xml:space="preserve"> This cohort consists of </w:t>
      </w:r>
      <w:r w:rsidR="00382313" w:rsidRPr="001D2315">
        <w:rPr>
          <w:rFonts w:asciiTheme="minorHAnsi" w:hAnsiTheme="minorHAnsi"/>
          <w:sz w:val="22"/>
          <w:szCs w:val="22"/>
        </w:rPr>
        <w:t xml:space="preserve">78% students who started their veterinary studies </w:t>
      </w:r>
      <w:r w:rsidR="00320337">
        <w:rPr>
          <w:rFonts w:asciiTheme="minorHAnsi" w:hAnsiTheme="minorHAnsi"/>
          <w:sz w:val="22"/>
          <w:szCs w:val="22"/>
        </w:rPr>
        <w:t>aged 18-19 years following</w:t>
      </w:r>
      <w:r w:rsidR="0075648D" w:rsidRPr="001D2315">
        <w:rPr>
          <w:rFonts w:asciiTheme="minorHAnsi" w:hAnsiTheme="minorHAnsi"/>
          <w:sz w:val="22"/>
          <w:szCs w:val="22"/>
        </w:rPr>
        <w:t xml:space="preserve"> </w:t>
      </w:r>
      <w:r w:rsidR="00320337">
        <w:rPr>
          <w:rFonts w:asciiTheme="minorHAnsi" w:hAnsiTheme="minorHAnsi"/>
          <w:sz w:val="22"/>
          <w:szCs w:val="22"/>
        </w:rPr>
        <w:t xml:space="preserve">completion of </w:t>
      </w:r>
      <w:r w:rsidR="007E3EB9">
        <w:rPr>
          <w:rFonts w:asciiTheme="minorHAnsi" w:hAnsiTheme="minorHAnsi"/>
          <w:sz w:val="22"/>
          <w:szCs w:val="22"/>
        </w:rPr>
        <w:t>secondary school education</w:t>
      </w:r>
      <w:r w:rsidR="0075648D" w:rsidRPr="001D2315">
        <w:rPr>
          <w:rFonts w:asciiTheme="minorHAnsi" w:hAnsiTheme="minorHAnsi"/>
          <w:sz w:val="22"/>
          <w:szCs w:val="22"/>
        </w:rPr>
        <w:t>, 15% graduate students</w:t>
      </w:r>
      <w:r w:rsidR="00382313" w:rsidRPr="001D2315">
        <w:rPr>
          <w:rFonts w:asciiTheme="minorHAnsi" w:hAnsiTheme="minorHAnsi"/>
          <w:sz w:val="22"/>
          <w:szCs w:val="22"/>
        </w:rPr>
        <w:t xml:space="preserve"> and 7% older students (&gt;21yrs) who have non-traditional qualifications and have taken foundation courses for university entry</w:t>
      </w:r>
      <w:r w:rsidR="0075648D" w:rsidRPr="001D2315">
        <w:rPr>
          <w:rFonts w:asciiTheme="minorHAnsi" w:hAnsiTheme="minorHAnsi"/>
          <w:sz w:val="22"/>
          <w:szCs w:val="22"/>
        </w:rPr>
        <w:t xml:space="preserve">. </w:t>
      </w:r>
      <w:r w:rsidRPr="001D2315">
        <w:rPr>
          <w:rFonts w:asciiTheme="minorHAnsi" w:hAnsiTheme="minorHAnsi"/>
          <w:sz w:val="22"/>
          <w:szCs w:val="22"/>
        </w:rPr>
        <w:t xml:space="preserve">Veterinary students, while by no means a homogenous group, present some features which make them a useful focus for this research.  </w:t>
      </w:r>
    </w:p>
    <w:p w14:paraId="540BACB1" w14:textId="00394726" w:rsidR="00E05BCC" w:rsidRPr="001D2315" w:rsidRDefault="00E05BCC" w:rsidP="00F70548">
      <w:pPr>
        <w:pStyle w:val="NormalWeb"/>
        <w:spacing w:line="276" w:lineRule="auto"/>
        <w:jc w:val="both"/>
        <w:rPr>
          <w:rFonts w:asciiTheme="minorHAnsi" w:hAnsiTheme="minorHAnsi"/>
          <w:i/>
          <w:sz w:val="22"/>
          <w:szCs w:val="22"/>
        </w:rPr>
      </w:pPr>
      <w:r w:rsidRPr="001D2315">
        <w:rPr>
          <w:rFonts w:asciiTheme="minorHAnsi" w:hAnsiTheme="minorHAnsi"/>
          <w:i/>
          <w:sz w:val="22"/>
          <w:szCs w:val="22"/>
        </w:rPr>
        <w:t xml:space="preserve">The </w:t>
      </w:r>
      <w:r w:rsidR="00FA2D7F" w:rsidRPr="001D2315">
        <w:rPr>
          <w:rFonts w:asciiTheme="minorHAnsi" w:hAnsiTheme="minorHAnsi"/>
          <w:i/>
          <w:sz w:val="22"/>
          <w:szCs w:val="22"/>
        </w:rPr>
        <w:t xml:space="preserve">UK </w:t>
      </w:r>
      <w:r w:rsidRPr="001D2315">
        <w:rPr>
          <w:rFonts w:asciiTheme="minorHAnsi" w:hAnsiTheme="minorHAnsi"/>
          <w:i/>
          <w:sz w:val="22"/>
          <w:szCs w:val="22"/>
        </w:rPr>
        <w:t>veterinary undergraduate student body</w:t>
      </w:r>
    </w:p>
    <w:p w14:paraId="7271A2FD" w14:textId="0D313E98" w:rsidR="006B3125" w:rsidRPr="001D2315" w:rsidRDefault="006B3125" w:rsidP="006B3125">
      <w:pPr>
        <w:pStyle w:val="NormalWeb"/>
        <w:spacing w:line="276" w:lineRule="auto"/>
        <w:jc w:val="both"/>
        <w:rPr>
          <w:rFonts w:asciiTheme="minorHAnsi" w:hAnsiTheme="minorHAnsi"/>
          <w:i/>
          <w:sz w:val="22"/>
          <w:szCs w:val="22"/>
        </w:rPr>
      </w:pPr>
      <w:r w:rsidRPr="001D2315">
        <w:rPr>
          <w:rFonts w:asciiTheme="minorHAnsi" w:hAnsiTheme="minorHAnsi"/>
          <w:sz w:val="22"/>
          <w:szCs w:val="22"/>
        </w:rPr>
        <w:t>Graduates, and particularly those entering clinical professions, require deep learning approaches</w:t>
      </w:r>
      <w:r w:rsidRPr="001D2315">
        <w:rPr>
          <w:rFonts w:asciiTheme="minorHAnsi" w:hAnsiTheme="minorHAnsi"/>
          <w:sz w:val="22"/>
          <w:szCs w:val="22"/>
        </w:rPr>
        <w:fldChar w:fldCharType="begin" w:fldLock="1"/>
      </w:r>
      <w:r w:rsidR="00236308" w:rsidRPr="001D2315">
        <w:rPr>
          <w:rFonts w:asciiTheme="minorHAnsi" w:hAnsiTheme="minorHAnsi"/>
          <w:sz w:val="22"/>
          <w:szCs w:val="22"/>
        </w:rPr>
        <w:instrText>ADDIN CSL_CITATION {"citationItems":[{"id":"ITEM-1","itemData":{"DOI":"10.3138/jvme.37.4.369","ISSN":"0748-321X","abstract":"ABSTRACT In recent years, veterinary education has received an increased amount of attention directed at the value and application of collaborative case-based learning. The benefit of instilling de...","author":[{"dropping-particle":"","family":"Khosa","given":"Deep K.","non-dropping-particle":"","parse-names":false,"suffix":""},{"dropping-particle":"","family":"Volet","given":"Simone E.","non-dropping-particle":"","parse-names":false,"suffix":""},{"dropping-particle":"","family":"Bolton","given":"John R.","non-dropping-particle":"","parse-names":false,"suffix":""}],"container-title":"Journal of Veterinary Medical Education","id":"ITEM-1","issue":"4","issued":{"date-parts":[["2010","12","1"]]},"page":"369-376","publisher":" Association of American Veterinary Medical Colleges ","title":"An Instructional Intervention to Encourage Effective Deep Collaborative Learning in Undergraduate Veterinary Students","type":"article-journal","volume":"37"},"uris":["http://www.mendeley.com/documents/?uuid=bd1977d1-05e4-3dbb-b5a5-a7767f0a8bd3"]}],"mendeley":{"formattedCitation":"&lt;sup&gt;&lt;sup&gt;11&lt;/sup&gt;&lt;/sup&gt;","plainTextFormattedCitation":"11","previouslyFormattedCitation":"&lt;sup&gt;&lt;sup&gt;11&lt;/sup&gt;&lt;/sup&gt;"},"properties":{"noteIndex":0},"schema":"https://github.com/citation-style-language/schema/raw/master/csl-citation.json"}</w:instrText>
      </w:r>
      <w:r w:rsidRPr="001D2315">
        <w:rPr>
          <w:rFonts w:asciiTheme="minorHAnsi" w:hAnsiTheme="minorHAnsi"/>
          <w:sz w:val="22"/>
          <w:szCs w:val="22"/>
        </w:rPr>
        <w:fldChar w:fldCharType="separate"/>
      </w:r>
      <w:r w:rsidRPr="001D2315">
        <w:rPr>
          <w:rFonts w:asciiTheme="minorHAnsi" w:hAnsiTheme="minorHAnsi"/>
          <w:noProof/>
          <w:sz w:val="22"/>
          <w:szCs w:val="22"/>
          <w:vertAlign w:val="superscript"/>
        </w:rPr>
        <w:t>11</w:t>
      </w:r>
      <w:r w:rsidRPr="001D2315">
        <w:rPr>
          <w:rFonts w:asciiTheme="minorHAnsi" w:hAnsiTheme="minorHAnsi"/>
          <w:sz w:val="22"/>
          <w:szCs w:val="22"/>
        </w:rPr>
        <w:fldChar w:fldCharType="end"/>
      </w:r>
      <w:r w:rsidRPr="001D2315">
        <w:rPr>
          <w:rFonts w:asciiTheme="minorHAnsi" w:hAnsiTheme="minorHAnsi"/>
          <w:sz w:val="22"/>
          <w:szCs w:val="22"/>
        </w:rPr>
        <w:t xml:space="preserve"> and strong lifelong learning skills</w:t>
      </w:r>
      <w:r w:rsidRPr="001D2315">
        <w:rPr>
          <w:rFonts w:asciiTheme="minorHAnsi" w:hAnsiTheme="minorHAnsi"/>
          <w:sz w:val="22"/>
          <w:szCs w:val="22"/>
          <w:vertAlign w:val="superscript"/>
        </w:rPr>
        <w:fldChar w:fldCharType="begin" w:fldLock="1"/>
      </w:r>
      <w:r w:rsidR="00236308" w:rsidRPr="001D2315">
        <w:rPr>
          <w:rFonts w:asciiTheme="minorHAnsi" w:hAnsiTheme="minorHAnsi"/>
          <w:sz w:val="22"/>
          <w:szCs w:val="22"/>
          <w:vertAlign w:val="superscript"/>
        </w:rPr>
        <w:instrText>ADDIN CSL_CITATION {"citationItems":[{"id":"ITEM-1","itemData":{"abstract":"Why self directed learning? It is now recognised that medical education has to be a lifelong process. The practice of medicine and its underlying knowledge base change so rapidly that it is essential that doctors continue to learn throughout their professional career. However, continuing professional edu-cation is not simply a matter of keeping up to date, but also entails reflection on practice in order to incorporate new experiences, to relate present situations with previous experiences, and to reorganise current experiences based upon this process. Self directed learning enables the learner, whether student or practitioner, to do these important things. As defined by Knowles,1 self directed learn-ing is a process in which individuals take the initiative, with or without the help of others, in diagnosing their learning needs, formnulating learning goals, identifying human and material resources for learning, choosing and imple-menting appropriate learning strategies, and evaluating learning outcomes, that is, they take responsibility for, and control of, their own learning (see box 1). If self directed learning skills are a prerequi-site for the good doctor, then we should ensure that those entering the profession are encour-aged and helped to develop these skills as part of their education. Medical education has traditionally relied on didactic and teacher dominated methods of teaching, which have done little to help students develop either the skills or the right attitudes for lifelong learning. Although the widely accepted definition of teaching is 'helping someone to learn', medical teachers have too often concentrated on what they teach (for example, the urge to 'cover the subject' in lectures) rather than how to help students learn most effectively and efficiently (not to mention enjoyably). Fortunately progress is now being made to introduce more active, student centred methods of education, and to focus attention on the needs and aspira-tions of the learners rather than those of the teachers. The latest recommendations on the undergraduate curriculum from the UK General Medical Council specifically state that learning through curiosity, the exploration of knowledge, and the critical evaluation of evidence should be promoted and should ensure a capacity for self education.2 The medical education literature provides guidance as to what will facilitate learning as well as help cultivate the critical skills of lifelong learning. Schmidt, for exam…","author":[{"dropping-particle":"","family":"Towle","given":"Angela","non-dropping-particle":"","parse-names":false,"suffix":""},{"dropping-particle":"","family":"Cottrell","given":"David","non-dropping-particle":"","parse-names":false,"suffix":""}],"container-title":"Archives of Disease in Childhood","id":"ITEM-1","issue":"4","issued":{"date-parts":[["1996"]]},"page":"357-359","title":"Self directed learning","type":"article-journal","volume":"74"},"uris":["http://www.mendeley.com/documents/?uuid=888c9a6b-2db1-344d-a579-d4fadc039fa9","http://www.mendeley.com/documents/?uuid=ac0ecf56-6aeb-45bc-a2bf-e7ec5e7806c8"]}],"mendeley":{"formattedCitation":"&lt;sup&gt;&lt;sup&gt;12&lt;/sup&gt;&lt;/sup&gt;","plainTextFormattedCitation":"12","previouslyFormattedCitation":"&lt;sup&gt;&lt;sup&gt;12&lt;/sup&gt;&lt;/sup&gt;"},"properties":{"noteIndex":0},"schema":"https://github.com/citation-style-language/schema/raw/master/csl-citation.json"}</w:instrText>
      </w:r>
      <w:r w:rsidRPr="001D2315">
        <w:rPr>
          <w:rFonts w:asciiTheme="minorHAnsi" w:hAnsiTheme="minorHAnsi"/>
          <w:sz w:val="22"/>
          <w:szCs w:val="22"/>
          <w:vertAlign w:val="superscript"/>
        </w:rPr>
        <w:fldChar w:fldCharType="separate"/>
      </w:r>
      <w:r w:rsidRPr="001D2315">
        <w:rPr>
          <w:rFonts w:asciiTheme="minorHAnsi" w:hAnsiTheme="minorHAnsi"/>
          <w:noProof/>
          <w:sz w:val="22"/>
          <w:szCs w:val="22"/>
          <w:vertAlign w:val="superscript"/>
        </w:rPr>
        <w:t>12</w:t>
      </w:r>
      <w:r w:rsidRPr="001D2315">
        <w:rPr>
          <w:rFonts w:asciiTheme="minorHAnsi" w:hAnsiTheme="minorHAnsi"/>
          <w:sz w:val="22"/>
          <w:szCs w:val="22"/>
          <w:vertAlign w:val="superscript"/>
        </w:rPr>
        <w:fldChar w:fldCharType="end"/>
      </w:r>
      <w:r w:rsidRPr="001D2315">
        <w:rPr>
          <w:rFonts w:asciiTheme="minorHAnsi" w:hAnsiTheme="minorHAnsi"/>
          <w:sz w:val="22"/>
          <w:szCs w:val="22"/>
        </w:rPr>
        <w:t>. An intrinsic factor underpinning the success of a learner is their ability to self-regulate</w:t>
      </w:r>
      <w:r w:rsidRPr="001D2315">
        <w:rPr>
          <w:rFonts w:asciiTheme="minorHAnsi" w:hAnsiTheme="minorHAnsi"/>
          <w:sz w:val="22"/>
          <w:szCs w:val="22"/>
        </w:rPr>
        <w:fldChar w:fldCharType="begin" w:fldLock="1"/>
      </w:r>
      <w:r w:rsidR="00236308" w:rsidRPr="001D2315">
        <w:rPr>
          <w:rFonts w:asciiTheme="minorHAnsi" w:hAnsiTheme="minorHAnsi"/>
          <w:sz w:val="22"/>
          <w:szCs w:val="22"/>
        </w:rPr>
        <w:instrText>ADDIN CSL_CITATION {"citationItems":[{"id":"ITEM-1","itemData":{"DOI":"10.1037/a0033546","ISSN":"00220663","abstract":"The authors propose a theoretical model linking emotions, self-regulated learning, and motivation to academic achievement. This model was tested with 5,805 undergraduate students. They completed the Self-Regulated Learning, Emotions, and Motivation Computerized Battery (LEM-B) composed of 3 self-report questionnaires: the Self-Regulated Learning Questionnaire (LQ), the Emotions Questionnaire (EQ), and the Motivation Questionnaire (MQ). The findings were consistent with the authors' hypotheses and appeared to support all aspects of the proposed model. The structural equation model showed that students' emotions influence their self-regulated learning and their motivation, and these, in turn, affect academic achievement. Thus, self-regulated learning and motivation mediate the effects of emotions on academic achievement. Moreover, positive emotions foster academic achievement only when they are mediated by self-regulated learning and motivation. The results are discussed with regard to the key role of emotions in academic settings and in terms of theoretical implications for researchers.","author":[{"dropping-particle":"","family":"Mega","given":"Carolina","non-dropping-particle":"","parse-names":false,"suffix":""},{"dropping-particle":"","family":"Ronconi","given":"Lucia","non-dropping-particle":"","parse-names":false,"suffix":""},{"dropping-particle":"","family":"Beni","given":"Rossana","non-dropping-particle":"De","parse-names":false,"suffix":""}],"container-title":"Journal of Educational Psychology","id":"ITEM-1","issue":"1","issued":{"date-parts":[["2014"]]},"page":"121-131","title":"What makes a good student? How emotions, self-regulated learning, and motivation contribute to academic Achievement","type":"article-journal","volume":"106"},"uris":["http://www.mendeley.com/documents/?uuid=f8bb03a8-414d-42d8-b1af-d350ef7f4376"]}],"mendeley":{"formattedCitation":"&lt;sup&gt;&lt;sup&gt;13&lt;/sup&gt;&lt;/sup&gt;","plainTextFormattedCitation":"13","previouslyFormattedCitation":"&lt;sup&gt;&lt;sup&gt;13&lt;/sup&gt;&lt;/sup&gt;"},"properties":{"noteIndex":0},"schema":"https://github.com/citation-style-language/schema/raw/master/csl-citation.json"}</w:instrText>
      </w:r>
      <w:r w:rsidRPr="001D2315">
        <w:rPr>
          <w:rFonts w:asciiTheme="minorHAnsi" w:hAnsiTheme="minorHAnsi"/>
          <w:sz w:val="22"/>
          <w:szCs w:val="22"/>
        </w:rPr>
        <w:fldChar w:fldCharType="separate"/>
      </w:r>
      <w:r w:rsidRPr="001D2315">
        <w:rPr>
          <w:rFonts w:asciiTheme="minorHAnsi" w:hAnsiTheme="minorHAnsi"/>
          <w:noProof/>
          <w:sz w:val="22"/>
          <w:szCs w:val="22"/>
          <w:vertAlign w:val="superscript"/>
        </w:rPr>
        <w:t>13</w:t>
      </w:r>
      <w:r w:rsidRPr="001D2315">
        <w:rPr>
          <w:rFonts w:asciiTheme="minorHAnsi" w:hAnsiTheme="minorHAnsi"/>
          <w:sz w:val="22"/>
          <w:szCs w:val="22"/>
        </w:rPr>
        <w:fldChar w:fldCharType="end"/>
      </w:r>
      <w:r w:rsidRPr="001D2315">
        <w:rPr>
          <w:rFonts w:asciiTheme="minorHAnsi" w:hAnsiTheme="minorHAnsi"/>
          <w:sz w:val="22"/>
          <w:szCs w:val="22"/>
        </w:rPr>
        <w:t xml:space="preserve"> and audit their own learning</w:t>
      </w:r>
      <w:r w:rsidRPr="001D2315">
        <w:rPr>
          <w:rFonts w:asciiTheme="minorHAnsi" w:hAnsiTheme="minorHAnsi"/>
          <w:sz w:val="22"/>
          <w:szCs w:val="22"/>
        </w:rPr>
        <w:fldChar w:fldCharType="begin" w:fldLock="1"/>
      </w:r>
      <w:r w:rsidR="00A810B3" w:rsidRPr="001D2315">
        <w:rPr>
          <w:rFonts w:asciiTheme="minorHAnsi" w:hAnsiTheme="minorHAnsi"/>
          <w:sz w:val="22"/>
          <w:szCs w:val="22"/>
        </w:rPr>
        <w:instrText>ADDIN CSL_CITATION {"citationItems":[{"id":"ITEM-1","itemData":{"DOI":"10.1007/s10648-004-0006-x","ISSN":"1040726X","abstract":"A conceptual framework for assessing student motivation and self-regulated learning in the college classroom is presented. The framework is based on a self-regulatory (SRL) perspective on student motivation and learning in contrast to a student approaches to learning (SAL) perspective. The differences between SRL and SAL approaches are discussed, as are the implications of the SRL conceptual framework for developing instruments to assess college student motivation and learning. The conceptual framework may be useful in guiding future research on college student motivation and learning. © 2004 Springer Science+Business Media, Inc.","author":[{"dropping-particle":"","family":"Pintrich","given":"Paul R.","non-dropping-particle":"","parse-names":false,"suffix":""}],"container-title":"Educational Psychology Review","id":"ITEM-1","issue":"4","issued":{"date-parts":[["2004"]]},"page":"385-407","title":"A conceptual framework for assessing motivation and self-regulated learning in college students","type":"article-journal","volume":"16"},"uris":["http://www.mendeley.com/documents/?uuid=70532bdb-86c0-3bb3-bf5d-dc933e0e1886"]}],"mendeley":{"formattedCitation":"&lt;sup&gt;&lt;sup&gt;14&lt;/sup&gt;&lt;/sup&gt;","plainTextFormattedCitation":"14","previouslyFormattedCitation":"&lt;sup&gt;&lt;sup&gt;14&lt;/sup&gt;&lt;/sup&gt;"},"properties":{"noteIndex":0},"schema":"https://github.com/citation-style-language/schema/raw/master/csl-citation.json"}</w:instrText>
      </w:r>
      <w:r w:rsidRPr="001D2315">
        <w:rPr>
          <w:rFonts w:asciiTheme="minorHAnsi" w:hAnsiTheme="minorHAnsi"/>
          <w:sz w:val="22"/>
          <w:szCs w:val="22"/>
        </w:rPr>
        <w:fldChar w:fldCharType="separate"/>
      </w:r>
      <w:r w:rsidRPr="001D2315">
        <w:rPr>
          <w:rFonts w:asciiTheme="minorHAnsi" w:hAnsiTheme="minorHAnsi"/>
          <w:noProof/>
          <w:sz w:val="22"/>
          <w:szCs w:val="22"/>
          <w:vertAlign w:val="superscript"/>
        </w:rPr>
        <w:t>14</w:t>
      </w:r>
      <w:r w:rsidRPr="001D2315">
        <w:rPr>
          <w:rFonts w:asciiTheme="minorHAnsi" w:hAnsiTheme="minorHAnsi"/>
          <w:sz w:val="22"/>
          <w:szCs w:val="22"/>
        </w:rPr>
        <w:fldChar w:fldCharType="end"/>
      </w:r>
      <w:r w:rsidRPr="001D2315">
        <w:rPr>
          <w:rFonts w:asciiTheme="minorHAnsi" w:hAnsiTheme="minorHAnsi"/>
          <w:sz w:val="22"/>
          <w:szCs w:val="22"/>
        </w:rPr>
        <w:t>. They need to be able to think critically, reflect on their progress and manage their learning</w:t>
      </w:r>
      <w:r w:rsidRPr="001D2315">
        <w:rPr>
          <w:rFonts w:asciiTheme="minorHAnsi" w:hAnsiTheme="minorHAnsi"/>
          <w:sz w:val="22"/>
          <w:szCs w:val="22"/>
          <w:vertAlign w:val="superscript"/>
        </w:rPr>
        <w:fldChar w:fldCharType="begin" w:fldLock="1"/>
      </w:r>
      <w:r w:rsidR="00236308" w:rsidRPr="001D2315">
        <w:rPr>
          <w:rFonts w:asciiTheme="minorHAnsi" w:hAnsiTheme="minorHAnsi"/>
          <w:sz w:val="22"/>
          <w:szCs w:val="22"/>
          <w:vertAlign w:val="superscript"/>
        </w:rPr>
        <w:instrText>ADDIN CSL_CITATION {"citationItems":[{"id":"ITEM-1","itemData":{"DOI":"10.1007/s10212-010-0053-2","ISBN":"0256-2928","ISSN":"02562928","abstract":"Researchers have tried to induce a deeper approach to learning by means of student-centred learning environments. Findings did not always confirm the positive hypotheses. This has given rise to the question as to what the discouraging or encouraging factors are for inducing a deep approach to learning. The aim of this research study is to determine whether perceived workload and task complexity are discouraging or encouraging factors. In addition, these relationships will be investigated under different induced conditions which offer the potential to deepen our understanding of the nature of the investigated relationships. Participants were 128 second year Bachelor level students in educational sciences. After an introduction with the theory, students were given four tasks with various workloads and task complexities after which they filled out questionnaires on learning approaches, perceived workload and perceived task complexity. For every task, correlations and multiple stepwise regressions were calculated. The information from the interviews was used to support and illustrate the results of quantitative analyses. In general, results show no significant relationship between perceived workload and students' approaches to learning. For perceived task complexity, it was found that a perceived lack of information is a discouraging factor for inducing a deep learning approach. A lack of information consistently increases students' surface approaches to learning regardless of the induced workload and task complexity.","author":[{"dropping-particle":"","family":"Kyndt","given":"Eva","non-dropping-particle":"","parse-names":false,"suffix":""},{"dropping-particle":"","family":"Dochy","given":"Filip","non-dropping-particle":"","parse-names":false,"suffix":""},{"dropping-particle":"","family":"Struyven","given":"Katrien","non-dropping-particle":"","parse-names":false,"suffix":""},{"dropping-particle":"","family":"Cascallar","given":"Eduardo","non-dropping-particle":"","parse-names":false,"suffix":""}],"container-title":"European Journal of Psychology of Education","id":"ITEM-1","issue":"3","issued":{"date-parts":[["2011"]]},"page":"393-415","title":"The perception of workload and task complexity and its influence on students' approaches to learning: A study in higher education","type":"article-journal","volume":"26"},"uris":["http://www.mendeley.com/documents/?uuid=57dfd674-dff2-3962-b6a2-462ddf8c00ea","http://www.mendeley.com/documents/?uuid=02b06970-009c-4fbc-99d0-87f8be019bce"]}],"mendeley":{"formattedCitation":"&lt;sup&gt;&lt;sup&gt;15&lt;/sup&gt;&lt;/sup&gt;","plainTextFormattedCitation":"15","previouslyFormattedCitation":"&lt;sup&gt;&lt;sup&gt;15&lt;/sup&gt;&lt;/sup&gt;"},"properties":{"noteIndex":0},"schema":"https://github.com/citation-style-language/schema/raw/master/csl-citation.json"}</w:instrText>
      </w:r>
      <w:r w:rsidRPr="001D2315">
        <w:rPr>
          <w:rFonts w:asciiTheme="minorHAnsi" w:hAnsiTheme="minorHAnsi"/>
          <w:sz w:val="22"/>
          <w:szCs w:val="22"/>
          <w:vertAlign w:val="superscript"/>
        </w:rPr>
        <w:fldChar w:fldCharType="separate"/>
      </w:r>
      <w:r w:rsidRPr="001D2315">
        <w:rPr>
          <w:rFonts w:asciiTheme="minorHAnsi" w:hAnsiTheme="minorHAnsi"/>
          <w:noProof/>
          <w:sz w:val="22"/>
          <w:szCs w:val="22"/>
          <w:vertAlign w:val="superscript"/>
        </w:rPr>
        <w:t>15</w:t>
      </w:r>
      <w:r w:rsidRPr="001D2315">
        <w:rPr>
          <w:rFonts w:asciiTheme="minorHAnsi" w:hAnsiTheme="minorHAnsi"/>
          <w:sz w:val="22"/>
          <w:szCs w:val="22"/>
          <w:vertAlign w:val="superscript"/>
        </w:rPr>
        <w:fldChar w:fldCharType="end"/>
      </w:r>
      <w:r w:rsidRPr="001D2315">
        <w:rPr>
          <w:rFonts w:asciiTheme="minorHAnsi" w:hAnsiTheme="minorHAnsi"/>
          <w:sz w:val="22"/>
          <w:szCs w:val="22"/>
        </w:rPr>
        <w:t>. Key to this is the possession of a degree of self-efficacy; the belief that they possess the ability to determine and enact the tasks required to achieve their goals</w:t>
      </w:r>
      <w:r w:rsidRPr="001D2315">
        <w:rPr>
          <w:rFonts w:asciiTheme="minorHAnsi" w:hAnsiTheme="minorHAnsi"/>
          <w:sz w:val="22"/>
          <w:szCs w:val="22"/>
        </w:rPr>
        <w:fldChar w:fldCharType="begin" w:fldLock="1"/>
      </w:r>
      <w:r w:rsidR="00236308" w:rsidRPr="001D2315">
        <w:rPr>
          <w:rFonts w:asciiTheme="minorHAnsi" w:hAnsiTheme="minorHAnsi"/>
          <w:sz w:val="22"/>
          <w:szCs w:val="22"/>
        </w:rPr>
        <w:instrText>ADDIN CSL_CITATION {"citationItems":[{"id":"ITEM-1","itemData":{"DOI":"10.1891/0889-8391.13.2.158","ISSN":"0889-8391","abstract":"This prospective study tested with 272 children a structural model of the network of sociocognitive influences that shape children's career aspirations and trajectories. Familial socioeconomic status is linked to children's career trajectories only indirectly through its effects on parents' perceived efficacy and academic aspirations. The impact of parental self-efficacy and aspirations on their children's perceived career efficacy and choice is, in turn, entirely mediated through the children's perceived efficacy and academic aspirations. Children's perceived academic, social, and self-regulatory efficacy influence the types of occupational activities for which they judge themselves to be efficacious both directly and through their impact on academic aspirations. Perceived occupational self-efficacy gives direction to the kinds of career pursuits children seriously consider for their life's work and those they disfavor. Children's perceived efficacy rather than their actual academic achievement is the key determinant of their perceived occupational self-efficacy and preferred choice of worklife. Analyses of gender differences reveal that perceived occupational self-efficacy predicts traditionality of career choice.","author":[{"dropping-particle":"","family":"Bandura","given":"Albert","non-dropping-particle":"","parse-names":false,"suffix":""},{"dropping-particle":"","family":"Freeman","given":"W. H.","non-dropping-particle":"","parse-names":false,"suffix":""},{"dropping-particle":"","family":"Lightsey","given":"Richard","non-dropping-particle":"","parse-names":false,"suffix":""}],"container-title":"Journal of Cognitive Psychotherapy","id":"ITEM-1","issue":"2","issued":{"date-parts":[["1999"]]},"page":"158-166","title":"Self-Efficacy: The Exercise of Control","type":"article-journal","volume":"13"},"uris":["http://www.mendeley.com/documents/?uuid=297744ad-3a61-37fd-aee2-15799608ba71"]}],"mendeley":{"formattedCitation":"&lt;sup&gt;&lt;sup&gt;16&lt;/sup&gt;&lt;/sup&gt;","plainTextFormattedCitation":"16","previouslyFormattedCitation":"&lt;sup&gt;&lt;sup&gt;16&lt;/sup&gt;&lt;/sup&gt;"},"properties":{"noteIndex":0},"schema":"https://github.com/citation-style-language/schema/raw/master/csl-citation.json"}</w:instrText>
      </w:r>
      <w:r w:rsidRPr="001D2315">
        <w:rPr>
          <w:rFonts w:asciiTheme="minorHAnsi" w:hAnsiTheme="minorHAnsi"/>
          <w:sz w:val="22"/>
          <w:szCs w:val="22"/>
        </w:rPr>
        <w:fldChar w:fldCharType="separate"/>
      </w:r>
      <w:r w:rsidRPr="001D2315">
        <w:rPr>
          <w:rFonts w:asciiTheme="minorHAnsi" w:hAnsiTheme="minorHAnsi"/>
          <w:noProof/>
          <w:sz w:val="22"/>
          <w:szCs w:val="22"/>
          <w:vertAlign w:val="superscript"/>
        </w:rPr>
        <w:t>16</w:t>
      </w:r>
      <w:r w:rsidRPr="001D2315">
        <w:rPr>
          <w:rFonts w:asciiTheme="minorHAnsi" w:hAnsiTheme="minorHAnsi"/>
          <w:sz w:val="22"/>
          <w:szCs w:val="22"/>
        </w:rPr>
        <w:fldChar w:fldCharType="end"/>
      </w:r>
      <w:r w:rsidRPr="001D2315">
        <w:rPr>
          <w:rFonts w:asciiTheme="minorHAnsi" w:hAnsiTheme="minorHAnsi"/>
          <w:sz w:val="22"/>
          <w:szCs w:val="22"/>
        </w:rPr>
        <w:t xml:space="preserve">. </w:t>
      </w:r>
    </w:p>
    <w:p w14:paraId="1DEC8E89" w14:textId="353AFAED" w:rsidR="007400FC" w:rsidRPr="001D2315" w:rsidRDefault="008B5B3A" w:rsidP="006B3125">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Undergraduate veterinary students in the UK tend to be highly motivated, high-achieving and driven, and the majority progress through their studies with few academic issues. </w:t>
      </w:r>
      <w:r w:rsidR="006B3125" w:rsidRPr="001D2315">
        <w:rPr>
          <w:rFonts w:asciiTheme="minorHAnsi" w:hAnsiTheme="minorHAnsi"/>
          <w:sz w:val="22"/>
          <w:szCs w:val="22"/>
        </w:rPr>
        <w:t>Veterinary students have, however, been characterised as often highly strategic in their learning approach</w:t>
      </w:r>
      <w:r w:rsidR="006B3125" w:rsidRPr="001D2315">
        <w:rPr>
          <w:vertAlign w:val="superscript"/>
        </w:rPr>
        <w:fldChar w:fldCharType="begin" w:fldLock="1"/>
      </w:r>
      <w:r w:rsidR="00236308" w:rsidRPr="001D2315">
        <w:rPr>
          <w:rFonts w:asciiTheme="minorHAnsi" w:hAnsiTheme="minorHAnsi"/>
          <w:sz w:val="22"/>
          <w:szCs w:val="22"/>
          <w:vertAlign w:val="superscript"/>
        </w:rPr>
        <w:instrText>ADDIN CSL_CITATION {"citationItems":[{"id":"ITEM-1","itemData":{"abstract":"PeerWise is a free online student-centred collaborative learning tool with which students anonymously author, answer, and evaluate multiple choice questions (MCQs). Features such as commenting on questions, rating questions and comments, and appearing on leaderboards, can encourage healthy competition, engage students in reflection and debate, and enhance their communication skills. PeerWise has been used in diverse subject areas but never previously in Veterinary Medicine. The Veterinary undergraduates at the University of Glasgow are a distinct cohort; academically gifted and often highly strategic in their learning due to time pressures and volume of course material. In 2010-11 we introduced PeerWise into 1st year Veterinary Biomolecular Sciences in the Glasgow Bachelor of Veterinary Medicine and Surgery programme. To scaffold PeerWise use, a short interactive session introduced students to the tool and to the basic principles of good MCQ authorship. Students were asked to author four and answer forty MCQs throughout the academic year. Participation was encouraged by an allocation of up to 5% of the final year mark and inclusion of student-authored questions in the first summative examination. Our analysis focuses on engagement of the class with the tool and their perceptions of its use. All 141 students in the class engaged with PeerWise and the majority contributed beyond that which was stipulated. Student engagement with PeerWise prior to a summative exam was positively correlated to exam score, yielding a relationship that was highly significant (p&lt;0.001). Student perceptions of PeerWise were predominantly positive with explicit recognition of its value as a learning and revision tool, and more than two thirds of the class in agreement that question authoring and answering reinforced their learning. There was clear polarisation of views, however, and those students who did not like PeerWise were vociferous in their dislike, the biggest criticism being lack of moderation by staff. 1. Background In traditional educational settings, students are much more familiar with answering questions set by their course instructor than they are with authoring questions of their own. This latter task offers a number of potential benefits which are well documented (Nicol, 2007), and a growing body of empirical evidence supports the inclusion of student authored questions in the learning process (Barak and Rafaeli, 2004, Rosenshine, Meister, and Chapman, 1996, and…","author":[{"dropping-particle":"","family":"Sykes","given":"Amanda","non-dropping-particle":"","parse-names":false,"suffix":""},{"dropping-particle":"","family":"Denny","given":"Paul","non-dropping-particle":"","parse-names":false,"suffix":""},{"dropping-particle":"","family":"Nicolson","given":"Lesley","non-dropping-particle":"","parse-names":false,"suffix":""}],"container-title":"Proceedings of the 10th European Conference on e-Learning Brighton Business School, University of Brighton, UK","id":"ITEM-1","issued":{"date-parts":[["2011"]]},"page":"820-830","title":"PeerWise -The Marmite of Veterinary Student Learning","type":"paper-conference"},"uris":["http://www.mendeley.com/documents/?uuid=5c819124-da61-3baf-b04e-f86903454775","http://www.mendeley.com/documents/?uuid=2139c73f-405e-41ab-af01-ac5c0b4d7c59"]}],"mendeley":{"formattedCitation":"&lt;sup&gt;&lt;sup&gt;17&lt;/sup&gt;&lt;/sup&gt;","plainTextFormattedCitation":"17","previouslyFormattedCitation":"&lt;sup&gt;&lt;sup&gt;17&lt;/sup&gt;&lt;/sup&gt;"},"properties":{"noteIndex":0},"schema":"https://github.com/citation-style-language/schema/raw/master/csl-citation.json"}</w:instrText>
      </w:r>
      <w:r w:rsidR="006B3125" w:rsidRPr="001D2315">
        <w:rPr>
          <w:vertAlign w:val="superscript"/>
        </w:rPr>
        <w:fldChar w:fldCharType="separate"/>
      </w:r>
      <w:r w:rsidR="00236308" w:rsidRPr="001D2315">
        <w:rPr>
          <w:rFonts w:asciiTheme="minorHAnsi" w:hAnsiTheme="minorHAnsi"/>
          <w:noProof/>
          <w:sz w:val="22"/>
          <w:szCs w:val="22"/>
          <w:vertAlign w:val="superscript"/>
        </w:rPr>
        <w:t>17</w:t>
      </w:r>
      <w:r w:rsidR="006B3125" w:rsidRPr="001D2315">
        <w:rPr>
          <w:vertAlign w:val="superscript"/>
        </w:rPr>
        <w:fldChar w:fldCharType="end"/>
      </w:r>
      <w:r w:rsidR="006B3125" w:rsidRPr="001D2315">
        <w:rPr>
          <w:rFonts w:asciiTheme="minorHAnsi" w:hAnsiTheme="minorHAnsi"/>
          <w:sz w:val="22"/>
          <w:szCs w:val="22"/>
        </w:rPr>
        <w:t xml:space="preserve">, tending to focus on activities they think likely to yield the most reward rather than developing intellectual curiosity and learning skills. </w:t>
      </w:r>
    </w:p>
    <w:p w14:paraId="4515FBC0" w14:textId="16F3AFD5" w:rsidR="00C802EE" w:rsidRPr="001D2315" w:rsidRDefault="00BD5740"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Veterinary students and professionals </w:t>
      </w:r>
      <w:r w:rsidR="00C802EE" w:rsidRPr="001D2315">
        <w:rPr>
          <w:rFonts w:asciiTheme="minorHAnsi" w:hAnsiTheme="minorHAnsi"/>
          <w:sz w:val="22"/>
          <w:szCs w:val="22"/>
        </w:rPr>
        <w:t xml:space="preserve"> are also widely recognised as</w:t>
      </w:r>
      <w:r w:rsidRPr="001D2315">
        <w:rPr>
          <w:rFonts w:asciiTheme="minorHAnsi" w:hAnsiTheme="minorHAnsi"/>
          <w:sz w:val="22"/>
          <w:szCs w:val="22"/>
        </w:rPr>
        <w:t xml:space="preserve"> experiencing increased levels of mental ill health and risk of suicide compared to the general population</w:t>
      </w:r>
      <w:r w:rsidRPr="001D2315">
        <w:rPr>
          <w:rFonts w:asciiTheme="minorHAnsi" w:hAnsiTheme="minorHAnsi"/>
          <w:sz w:val="22"/>
          <w:szCs w:val="22"/>
        </w:rPr>
        <w:fldChar w:fldCharType="begin" w:fldLock="1"/>
      </w:r>
      <w:r w:rsidR="00A810B3" w:rsidRPr="001D2315">
        <w:rPr>
          <w:rFonts w:asciiTheme="minorHAnsi" w:hAnsiTheme="minorHAnsi"/>
          <w:sz w:val="22"/>
          <w:szCs w:val="22"/>
        </w:rPr>
        <w:instrText>ADDIN CSL_CITATION {"citationItems":[{"id":"ITEM-1","itemData":{"DOI":"10.1093/occmed/kqq044","ISSN":"09627480","PMID":"20591857","abstract":"Background: An accumulating body of research demonstrates that risk of suicide varies between occupational groups. Identification of the occupations at risk, and the factors that contribute to the increased risk of suicide in these groups is essential for the development of effective suicide prevention strategies. There is preliminary evidence to suggest that veterinary surgeons are a group at risk. Aims: To conduct a systematic review of studies of rates and methods of suicide in the veterinary profession. Methods: A systematic search of the international research literature was performed in May 2008. The data from the 19 studies of the prevalence of suicide in the veterinary profession were extracted by two inde-pendent reviewers and analysed. Results: Between 0 and 43% of veterinary surgeon deaths were due to suicide. In all but one of the 15 studies presenting risk of suicide in veterinary surgeons with a comparison population, an elevated risk was found. The better quality studies with the lowest risk of bias indicated that in the UK, the rate of suicide in the veterinary profession was at least three times the general population rate. Studies of the methods of suicide veterinary surgeons use suggest that self-poisoning and rearms are particularly common. Conclusions: There appears to be an elevated risk of suicide for veterinary surgeons in several countries. Access to means of suicide influences the methods used and may contribute to increased risk. © The Author 2010. Published by Oxford University Press on behalf of the Society of Occupational Medicine. All rights reserved.","author":[{"dropping-particle":"","family":"Platt","given":"B.","non-dropping-particle":"","parse-names":false,"suffix":""},{"dropping-particle":"","family":"Hawton","given":"K.","non-dropping-particle":"","parse-names":false,"suffix":""},{"dropping-particle":"","family":"Simkin","given":"S.","non-dropping-particle":"","parse-names":false,"suffix":""},{"dropping-particle":"","family":"Mellanby","given":"R. J.","non-dropping-particle":"","parse-names":false,"suffix":""}],"container-title":"Occupational Medicine","id":"ITEM-1","issue":"6","issued":{"date-parts":[["2010"]]},"page":"436-446","title":"Systematic review of the prevalence of suicide in veterinary surgeons","type":"article-journal","volume":"60"},"uris":["http://www.mendeley.com/documents/?uuid=246bbedd-5920-32ad-9961-8ea4826eaf43"]}],"mendeley":{"formattedCitation":"&lt;sup&gt;&lt;sup&gt;18&lt;/sup&gt;&lt;/sup&gt;","plainTextFormattedCitation":"18","previouslyFormattedCitation":"&lt;sup&gt;&lt;sup&gt;18&lt;/sup&gt;&lt;/sup&gt;"},"properties":{"noteIndex":0},"schema":"https://github.com/citation-style-language/schema/raw/master/csl-citation.json"}</w:instrText>
      </w:r>
      <w:r w:rsidRPr="001D2315">
        <w:rPr>
          <w:rFonts w:asciiTheme="minorHAnsi" w:hAnsiTheme="minorHAnsi"/>
          <w:sz w:val="22"/>
          <w:szCs w:val="22"/>
        </w:rPr>
        <w:fldChar w:fldCharType="separate"/>
      </w:r>
      <w:r w:rsidR="00236308" w:rsidRPr="001D2315">
        <w:rPr>
          <w:rFonts w:asciiTheme="minorHAnsi" w:hAnsiTheme="minorHAnsi"/>
          <w:noProof/>
          <w:sz w:val="22"/>
          <w:szCs w:val="22"/>
          <w:vertAlign w:val="superscript"/>
        </w:rPr>
        <w:t>18</w:t>
      </w:r>
      <w:r w:rsidRPr="001D2315">
        <w:rPr>
          <w:rFonts w:asciiTheme="minorHAnsi" w:hAnsiTheme="minorHAnsi"/>
          <w:sz w:val="22"/>
          <w:szCs w:val="22"/>
        </w:rPr>
        <w:fldChar w:fldCharType="end"/>
      </w:r>
      <w:r w:rsidRPr="001D2315">
        <w:rPr>
          <w:rFonts w:asciiTheme="minorHAnsi" w:hAnsiTheme="minorHAnsi"/>
          <w:sz w:val="22"/>
          <w:szCs w:val="22"/>
        </w:rPr>
        <w:t>. Veterinary students often</w:t>
      </w:r>
      <w:r w:rsidR="00C802EE" w:rsidRPr="001D2315">
        <w:rPr>
          <w:rFonts w:asciiTheme="minorHAnsi" w:hAnsiTheme="minorHAnsi"/>
          <w:sz w:val="22"/>
          <w:szCs w:val="22"/>
        </w:rPr>
        <w:t xml:space="preserve"> hav</w:t>
      </w:r>
      <w:r w:rsidRPr="001D2315">
        <w:rPr>
          <w:rFonts w:asciiTheme="minorHAnsi" w:hAnsiTheme="minorHAnsi"/>
          <w:sz w:val="22"/>
          <w:szCs w:val="22"/>
        </w:rPr>
        <w:t>e</w:t>
      </w:r>
      <w:r w:rsidR="00C802EE" w:rsidRPr="001D2315">
        <w:rPr>
          <w:rFonts w:asciiTheme="minorHAnsi" w:hAnsiTheme="minorHAnsi"/>
          <w:sz w:val="22"/>
          <w:szCs w:val="22"/>
        </w:rPr>
        <w:t xml:space="preserve"> perfectionistic tendencies</w:t>
      </w:r>
      <w:r w:rsidR="00C802EE" w:rsidRPr="001D2315">
        <w:rPr>
          <w:rFonts w:asciiTheme="minorHAnsi" w:hAnsiTheme="minorHAnsi"/>
          <w:sz w:val="22"/>
          <w:szCs w:val="22"/>
        </w:rPr>
        <w:fldChar w:fldCharType="begin" w:fldLock="1"/>
      </w:r>
      <w:r w:rsidR="00236308" w:rsidRPr="001D2315">
        <w:rPr>
          <w:rFonts w:asciiTheme="minorHAnsi" w:hAnsiTheme="minorHAnsi"/>
          <w:sz w:val="22"/>
          <w:szCs w:val="22"/>
          <w:highlight w:val="yellow"/>
        </w:rPr>
        <w:instrText>ADDIN CSL_CITATION {"citationItems":[{"id":"ITEM-1","itemData":{"abstract":"The KPMG ''Mega Study'' (Brown JP, Silverman JD. The current and future market for veterinarians and veterinary medical services in the United States. J Am Vet Med Assoc 215:161–183, 1999) and other studies (Cron WL, Slocum JV, Goodnight DB, Volk JO. Impact of management practices and business behaviors on small animal veterinarians' incomes. J Am Vet Med Assoc 217:332–338, 1999; Lewis RE. Non-technical Competencies Underlying Career Success as a Veterinarian: A New Model for Selecting and Training Veterinary Students. Minneapolis: Personnel Decisions, 2002) concur that improvement in veterinary practitioner performance is necessary. Improvement in practitioners' non-technical competencies is considered most vital. Little research exists that identifies underlying psychological factors harbored by veterinary students that inhibit ability to achieve sustained maximum professional performance. Left unaddressed, these same characteristics may lead to coping behaviors that disrupt or, in the worst cases, lead to voluntary or involuntary termination of professional careers. Several performance-related characteristics and interpersonal dynamics are investigated in this study that provide preliminary evidence for the long-term shortcomings addressed in previous veterinary practice management literature. Pedagogical recommendations for addressing these student psychological characteristics are submitted for consideration.","author":[{"dropping-particle":"","family":"Zenner","given":"Dan","non-dropping-particle":"","parse-names":false,"suffix":""},{"dropping-particle":"","family":"Burns","given":"Gilbert A","non-dropping-particle":"","parse-names":false,"suffix":""},{"dropping-particle":"","family":"Ruby","given":"Kathleen L","non-dropping-particle":"","parse-names":false,"suffix":""},{"dropping-particle":"","family":"Debowes","given":"Richard M","non-dropping-particle":"","parse-names":false,"suffix":""},{"dropping-particle":"","family":"Stoll","given":"Sharon K","non-dropping-particle":"","parse-names":false,"suffix":""}],"container-title":"Journal of Veterinary Medical Education","id":"ITEM-1","issue":"2","issued":{"date-parts":[["2005"]]},"page":"242-248","title":"Veterinary Students as Elite Performers: Preliminary Insights","type":"article-journal","volume":"32"},"uris":["http://www.mendeley.com/documents/?uuid=2318e7a4-28ef-300d-ad58-5292091b6059"]}],"mendeley":{"formattedCitation":"&lt;sup&gt;&lt;sup&gt;19&lt;/sup&gt;&lt;/sup&gt;","plainTextFormattedCitation":"19","previouslyFormattedCitation":"&lt;sup&gt;&lt;sup&gt;19&lt;/sup&gt;&lt;/sup&gt;"},"properties":{"noteIndex":0},"schema":"https://github.com/citation-style-language/schema/raw/master/csl-citation.json"}</w:instrText>
      </w:r>
      <w:r w:rsidR="00C802EE" w:rsidRPr="001D2315">
        <w:rPr>
          <w:rFonts w:asciiTheme="minorHAnsi" w:hAnsiTheme="minorHAnsi"/>
          <w:sz w:val="22"/>
          <w:szCs w:val="22"/>
        </w:rPr>
        <w:fldChar w:fldCharType="separate"/>
      </w:r>
      <w:r w:rsidR="00236308" w:rsidRPr="001D2315">
        <w:rPr>
          <w:rFonts w:asciiTheme="minorHAnsi" w:hAnsiTheme="minorHAnsi"/>
          <w:noProof/>
          <w:sz w:val="22"/>
          <w:szCs w:val="22"/>
          <w:vertAlign w:val="superscript"/>
        </w:rPr>
        <w:t>19</w:t>
      </w:r>
      <w:r w:rsidR="00C802EE" w:rsidRPr="001D2315">
        <w:rPr>
          <w:rFonts w:asciiTheme="minorHAnsi" w:hAnsiTheme="minorHAnsi"/>
          <w:sz w:val="22"/>
          <w:szCs w:val="22"/>
        </w:rPr>
        <w:fldChar w:fldCharType="end"/>
      </w:r>
      <w:r w:rsidR="00C802EE" w:rsidRPr="001D2315">
        <w:rPr>
          <w:rFonts w:asciiTheme="minorHAnsi" w:hAnsiTheme="minorHAnsi"/>
          <w:sz w:val="22"/>
          <w:szCs w:val="22"/>
        </w:rPr>
        <w:t xml:space="preserve"> and experienc</w:t>
      </w:r>
      <w:r w:rsidRPr="001D2315">
        <w:rPr>
          <w:rFonts w:asciiTheme="minorHAnsi" w:hAnsiTheme="minorHAnsi"/>
          <w:sz w:val="22"/>
          <w:szCs w:val="22"/>
        </w:rPr>
        <w:t>e</w:t>
      </w:r>
      <w:r w:rsidR="00C802EE" w:rsidRPr="001D2315">
        <w:rPr>
          <w:rFonts w:asciiTheme="minorHAnsi" w:hAnsiTheme="minorHAnsi"/>
          <w:sz w:val="22"/>
          <w:szCs w:val="22"/>
        </w:rPr>
        <w:t xml:space="preserve"> excessive levels of stress and anxiety</w:t>
      </w:r>
      <w:r w:rsidR="00C802EE" w:rsidRPr="001D2315">
        <w:rPr>
          <w:rFonts w:asciiTheme="minorHAnsi" w:hAnsiTheme="minorHAnsi"/>
          <w:sz w:val="22"/>
          <w:szCs w:val="22"/>
          <w:vertAlign w:val="superscript"/>
        </w:rPr>
        <w:fldChar w:fldCharType="begin" w:fldLock="1"/>
      </w:r>
      <w:r w:rsidR="00616780" w:rsidRPr="001D2315">
        <w:rPr>
          <w:rFonts w:asciiTheme="minorHAnsi" w:hAnsiTheme="minorHAnsi"/>
          <w:sz w:val="22"/>
          <w:szCs w:val="22"/>
          <w:highlight w:val="yellow"/>
          <w:vertAlign w:val="superscript"/>
        </w:rPr>
        <w:instrText>ADDIN CSL_CITATION {"citationItems":[{"id":"ITEM-1","itemData":{"DOI":"10.3138/jvme.0712-065R","ISBN":"0748-321X","ISSN":"0748-321X","PMID":"23187027","abstract":"This study builds on previous research on predictors of depression and anxiety in veterinary medical students and reports data on three veterinary cohorts from two universities through their first three semesters of study. Across all three semesters, 49%, 65%, and 69% of the participants reported depression levels at or above the clinical cut-off, suggesting a remarkably high percentage of students experiencing significant levels of depression symptoms. Further, this study investigated the relationship between common stressors experienced by veterinary students and mental health, general health, and academic performance. A factor analysis revealed four factors among stressors common to veterinary students: academic stress, transitional stress, family-health stress, and relationship stress. The results indicated that both academic stress and transitional stress had a robust impact on veterinary medical students' well-being during their first three semesters of study. As well, academic stress negatively impacted students in the areas of depression and anxiety symp-toms, life satisfaction, general health, perception of academic performance, and grade point average (GPA). Transi-tional stress predicted increased depression and anxiety symptoms and decreased life satisfaction. This study helped to further illuminate the magnitude of the problem of depression and anxiety symptoms in veterinary medical students and identified factors most predictive of poor outcomes in the areas of mental health, general health, and academic perfor-mance. The discussion provides recommendations for considering structural changes to veterinary educational curricula to reduce the magnitude of academic stressors. Concurrently, recommendations are suggested for mental health interventions to help increase students' resistance to environmental stressors.","author":[{"dropping-particle":"","family":"Reisbig","given":"Allison M.J.","non-dropping-particle":"","parse-names":false,"suffix":""},{"dropping-particle":"","family":"Danielson","given":"Jared A.","non-dropping-particle":"","parse-names":false,"suffix":""},{"dropping-particle":"","family":"Wu","given":"Tsui-Feng","non-dropping-particle":"","parse-names":false,"suffix":""},{"dropping-particle":"","family":"Hafen","given":"McArthur","non-dropping-particle":"","parse-names":false,"suffix":""},{"dropping-particle":"","family":"Krienert","given":"Ashley","non-dropping-particle":"","parse-names":false,"suffix":""},{"dropping-particle":"","family":"Girard","given":"Destiny","non-dropping-particle":"","parse-names":false,"suffix":""},{"dropping-particle":"","family":"Garlock","given":"Jessica","non-dropping-particle":"","parse-names":false,"suffix":""}],"container-title":"Journal of Veterinary Medical Education","id":"ITEM-1","issue":"4","issued":{"date-parts":[["2012"]]},"page":"341-358","title":"A Study of Depression and Anxiety, General Health, and Academic Performance in Three Cohorts of Veterinary Medical Students across the First Three Semesters of Veterinary School","type":"article-journal","volume":"39"},"uris":["http://www.mendeley.com/documents/?uuid=28a6cf56-7029-38e4-b11f-d5b9dbf4d36a","http://www.mendeley.com/documents/?uuid=7ff0295b-f987-434d-9602-31ff53d88221"]},{"id":"ITEM-2","itemData":{"DOI":"10.3138/jvme.34.5.645","ISSN":"0748321X","PMID":"18326777","abstract":"Veterinary students completed an online survey regarding personal and academic concerns they experienced during their first year of veterinary school. Quantitative results showed a high degree of stress and anxiety among the study participants as well as concerns about time management and study skills. Quantitative analysis using chi-square tests revealed significant associations between concerns about study skills and the independent variables of relationship status and time since obtaining an undergraduate degree. Results of a thematic analysis undertaken with the qualitative data provide further insight into first-year experiences, indicating concerns about the intensity of the program and especially about time commitment, the amount of information students were expected to learn, and the amount of material they were expected to memorize. Another theme revealed that students did not feel academically prepared for some of their first-year courses, which led to their not liking those courses for which they lacked appropriate groundwork. Other themes highlighted the students' desire for more clinically relevant experiences during their first year as well as surprises regarding the maturity level of classmates and the level of support offered by professors. Given the results of this study, suggestions for counselors and others who work with veterinary students are provided. © 2007 AAVMC.","author":[{"dropping-particle":"","family":"Sutton","given":"Rhonda C.","non-dropping-particle":"","parse-names":false,"suffix":""}],"container-title":"Journal of Veterinary Medical Education","id":"ITEM-2","issue":"5","issued":{"date-parts":[["2007"]]},"page":"645-651","title":"Veterinary students and their reported academic and personal experiences during the first year of veterinary school","type":"article-journal","volume":"34"},"uris":["http://www.mendeley.com/documents/?uuid=4873e47c-d5a6-3f06-a00a-6373a502de88"]},{"id":"ITEM-3","itemData":{"DOI":"10.1136/vr.100179","ISBN":"0042-4900","ISSN":"00424900","PMID":"22186377","abstract":"Considerable evidence suggests that veterinary surgeons' mental health is often poorer than comparable populations and that the incidence of suicide is higher among veterinary surgeons than the general public. Veterinary students also appear to suffer from high levels of anxiety and stress, and may possess inadequate coping strategies when faced with adversity. Veterinary students may find it difficult to access central university support systems due to their heavy workload and geographical isolation on some veterinary campuses. A previous study of University of Edinburgh fourth-year veterinary students found that support services located several miles from the main veterinary campus was a barrier to students accessing counselling services. Consequently, a pilot project was initiated, which provided a counselling service at the University of Edinburgh's rural Easter Bush veterinary campus one afternoon a week during 2010. As part of the evaluation of this service, web-based questionnaires were delivered via e-mail to all veterinary staff and students towards the end of the 12-month pilot period to evaluate perceptions of barriers to student counselling and to investigate student-valued support services. Questionnaire responses were received from 35 per cent of veterinary students and 52 per cent of staff. Stigmatisation of being unable to cope was a potent inhibitor of seeking support within the veterinary environment, but counselling was perceived as valuable by the majority of staff and students. Provision of an on-site counselling service was considered important for increasing ease of access; however, students viewed friends and family as their most important support mechanism. Workload was cited as the main cause of veterinary student stress. The majority of staff and student respondents perceived veterinary students as having an increased need for counselling support compared with other students.","author":[{"dropping-particle":"","family":"Pickles","given":"K. J.","non-dropping-particle":"","parse-names":false,"suffix":""},{"dropping-particle":"","family":"Rhind","given":"S. M.","non-dropping-particle":"","parse-names":false,"suffix":""},{"dropping-particle":"","family":"Miller","given":"R.","non-dropping-particle":"","parse-names":false,"suffix":""},{"dropping-particle":"","family":"Jackson","given":"S.","non-dropping-particle":"","parse-names":false,"suffix":""},{"dropping-particle":"","family":"Allister","given":"R.","non-dropping-particle":"","parse-names":false,"suffix":""},{"dropping-particle":"","family":"Philp","given":"J.","non-dropping-particle":"","parse-names":false,"suffix":""},{"dropping-particle":"","family":"Waterhouse","given":"L.","non-dropping-particle":"","parse-names":false,"suffix":""},{"dropping-particle":"","family":"Mellanby","given":"R. J.","non-dropping-particle":"","parse-names":false,"suffix":""}],"container-title":"Veterinary Record","id":"ITEM-3","issue":"5","issued":{"date-parts":[["2012"]]},"page":"124","title":"Potential barriers to veterinary student access to counselling and other support systems: Perceptions of staff and students at a UK veterinary school","type":"article","volume":"170"},"uris":["http://www.mendeley.com/documents/?uuid=85323970-4e89-3d26-9a2e-82a1dbf216ec"]}],"mendeley":{"formattedCitation":"&lt;sup&gt;&lt;sup&gt;20&lt;/sup&gt;–&lt;sup&gt;22&lt;/sup&gt;&lt;/sup&gt;","plainTextFormattedCitation":"20–22","previouslyFormattedCitation":"&lt;sup&gt;&lt;sup&gt;20&lt;/sup&gt;–&lt;sup&gt;22&lt;/sup&gt;&lt;/sup&gt;"},"properties":{"noteIndex":0},"schema":"https://github.com/citation-style-language/schema/raw/master/csl-citation.json"}</w:instrText>
      </w:r>
      <w:r w:rsidR="00C802EE" w:rsidRPr="001D2315">
        <w:rPr>
          <w:rFonts w:asciiTheme="minorHAnsi" w:hAnsiTheme="minorHAnsi"/>
          <w:sz w:val="22"/>
          <w:szCs w:val="22"/>
          <w:vertAlign w:val="superscript"/>
        </w:rPr>
        <w:fldChar w:fldCharType="separate"/>
      </w:r>
      <w:r w:rsidR="00236308" w:rsidRPr="001D2315">
        <w:rPr>
          <w:rFonts w:asciiTheme="minorHAnsi" w:hAnsiTheme="minorHAnsi"/>
          <w:noProof/>
          <w:sz w:val="22"/>
          <w:szCs w:val="22"/>
          <w:vertAlign w:val="superscript"/>
        </w:rPr>
        <w:t>20–22</w:t>
      </w:r>
      <w:r w:rsidR="00C802EE" w:rsidRPr="001D2315">
        <w:rPr>
          <w:rFonts w:asciiTheme="minorHAnsi" w:hAnsiTheme="minorHAnsi"/>
          <w:sz w:val="22"/>
          <w:szCs w:val="22"/>
          <w:vertAlign w:val="superscript"/>
        </w:rPr>
        <w:fldChar w:fldCharType="end"/>
      </w:r>
      <w:r w:rsidR="00C802EE" w:rsidRPr="001D2315">
        <w:rPr>
          <w:rFonts w:asciiTheme="minorHAnsi" w:hAnsiTheme="minorHAnsi"/>
          <w:sz w:val="22"/>
          <w:szCs w:val="22"/>
        </w:rPr>
        <w:t xml:space="preserve"> during their studies and through their careers</w:t>
      </w:r>
      <w:r w:rsidR="00C802EE" w:rsidRPr="001D2315">
        <w:rPr>
          <w:rFonts w:asciiTheme="minorHAnsi" w:hAnsiTheme="minorHAnsi"/>
          <w:sz w:val="22"/>
          <w:szCs w:val="22"/>
          <w:vertAlign w:val="superscript"/>
        </w:rPr>
        <w:fldChar w:fldCharType="begin" w:fldLock="1"/>
      </w:r>
      <w:r w:rsidR="00A810B3" w:rsidRPr="001D2315">
        <w:rPr>
          <w:rFonts w:asciiTheme="minorHAnsi" w:hAnsiTheme="minorHAnsi"/>
          <w:sz w:val="22"/>
          <w:szCs w:val="22"/>
          <w:vertAlign w:val="superscript"/>
        </w:rPr>
        <w:instrText>ADDIN CSL_CITATION {"citationItems":[{"id":"ITEM-1","itemData":{"DOI":"10.1136/vr.b4794","ISSN":"2042-7670","PMID":"20348468","abstract":"Veterinary surgeons are known to be at a higher risk of suicide compared with the general population. There has been much speculation regarding possible mechanisms underlying the increased suicide risk in the profession, but little empirical research. A computerised search of published literature on the suicide risk and influences on suicide among veterinarians, with comparison to the risk and influences in other occupational groups and in the general population, was used to develop a structured review. Veterinary surgeons have a proportional mortality ratio (PMR) for suicide approximately four times that of the general population and around twice that of other healthcare professions. A complex interaction of possible mechanisms may occur across the course of a veterinary career to increase the risk of suicide. Possible factors include the characteristics of individuals entering the profession, negative effects during undergraduate training, work-related stressors, ready access to and knowledge of means, stigma associated with mental illness, professional and social isolation, and alcohol or drug misuse (mainly prescription drugs to which the profession has ready access). Contextual effects such as attitudes to death and euthanasia, formed through the profession's routine involvement with euthanasia of companion animals and slaughter of farm animals, and suicide 'contagion' due to direct or indirect exposure to suicide of peers within this small profession are other possible influences.","author":[{"dropping-particle":"","family":"Bartram","given":"D J","non-dropping-particle":"","parse-names":false,"suffix":""},{"dropping-particle":"","family":"Baldwin","given":"D S","non-dropping-particle":"","parse-names":false,"suffix":""}],"container-title":"The Veterinary record","id":"ITEM-1","issue":"13","issued":{"date-parts":[["2010","3","27"]]},"page":"388-97","publisher":"British Medical Journal Publishing Group","title":"Veterinary surgeons and suicide: a structured review of possible influences on increased risk.","type":"article-journal","volume":"166"},"uris":["http://www.mendeley.com/documents/?uuid=9a9f729f-bb2b-3dc9-bc03-cd86866f6a06","http://www.mendeley.com/documents/?uuid=5dcc7def-3c8e-4ca3-b80f-f40d09ba1503"]},{"id":"ITEM-2","itemData":{"DOI":"10.3138/jvme.0116-014R1","ISSN":"0748321X","PMID":"28206841","abstract":"A study was undertaken to investigate the stressors faced by veterinary students and the protective factors against those stressors. The study was conducted as a workshop during which students collaborated with their peers through an iterative process to identify personal and external factors that contributed to or protected against stress as a veterinary student, and then to suggest strategies that would protect their mental health and well-being. Workload and assessment were the most commonly reported stressors. Students reported a variety of effective coping strategies and avoidance behaviors, although most of the suggested solutions revolved around organizational change within the university. Students also recognized that their own perspectives, traits, and behavior could enhance their student experience or increase their perceived levels of stress. While it is important that educators monitor student feedback about the program and make changes when required, students must recognize that stress is an expected component of life and develop effective coping strategies. They should develop a balanced view of the positive and negative aspects of the student experience and, ultimately, of working as a veterinary professional.","author":[{"dropping-particle":"","family":"Weston","given":"Jenny F.","non-dropping-particle":"","parse-names":false,"suffix":""},{"dropping-particle":"","family":"Gardner","given":"Dianne","non-dropping-particle":"","parse-names":false,"suffix":""},{"dropping-particle":"","family":"Yeung","given":"Polly","non-dropping-particle":"","parse-names":false,"suffix":""}],"container-title":"Journal of Veterinary Medical Education","id":"ITEM-2","issue":"1","issued":{"date-parts":[["2017"]]},"page":"22-28","title":"Stressors and protective factors among veterinary students in New Zealand","type":"article-journal","volume":"44"},"uris":["http://www.mendeley.com/documents/?uuid=37bf23df-abb3-34b0-9532-d07bbf38f3c5"]}],"mendeley":{"formattedCitation":"&lt;sup&gt;&lt;sup&gt;23&lt;/sup&gt;,&lt;sup&gt;24&lt;/sup&gt;&lt;/sup&gt;","plainTextFormattedCitation":"23,24","previouslyFormattedCitation":"&lt;sup&gt;&lt;sup&gt;23&lt;/sup&gt;,&lt;sup&gt;24&lt;/sup&gt;&lt;/sup&gt;"},"properties":{"noteIndex":0},"schema":"https://github.com/citation-style-language/schema/raw/master/csl-citation.json"}</w:instrText>
      </w:r>
      <w:r w:rsidR="00C802EE" w:rsidRPr="001D2315">
        <w:rPr>
          <w:rFonts w:asciiTheme="minorHAnsi" w:hAnsiTheme="minorHAnsi"/>
          <w:sz w:val="22"/>
          <w:szCs w:val="22"/>
          <w:vertAlign w:val="superscript"/>
        </w:rPr>
        <w:fldChar w:fldCharType="separate"/>
      </w:r>
      <w:r w:rsidR="00236308" w:rsidRPr="001D2315">
        <w:rPr>
          <w:rFonts w:asciiTheme="minorHAnsi" w:hAnsiTheme="minorHAnsi"/>
          <w:noProof/>
          <w:sz w:val="22"/>
          <w:szCs w:val="22"/>
          <w:vertAlign w:val="superscript"/>
        </w:rPr>
        <w:t>23,24</w:t>
      </w:r>
      <w:r w:rsidR="00C802EE" w:rsidRPr="001D2315">
        <w:rPr>
          <w:rFonts w:asciiTheme="minorHAnsi" w:hAnsiTheme="minorHAnsi"/>
          <w:sz w:val="22"/>
          <w:szCs w:val="22"/>
          <w:vertAlign w:val="superscript"/>
        </w:rPr>
        <w:fldChar w:fldCharType="end"/>
      </w:r>
      <w:r w:rsidR="00B563D2" w:rsidRPr="001D2315">
        <w:rPr>
          <w:rFonts w:asciiTheme="minorHAnsi" w:hAnsiTheme="minorHAnsi"/>
          <w:sz w:val="22"/>
          <w:szCs w:val="22"/>
        </w:rPr>
        <w:t>,</w:t>
      </w:r>
      <w:r w:rsidR="006265EE" w:rsidRPr="001D2315">
        <w:rPr>
          <w:rFonts w:asciiTheme="minorHAnsi" w:hAnsiTheme="minorHAnsi"/>
          <w:sz w:val="22"/>
          <w:szCs w:val="22"/>
        </w:rPr>
        <w:t xml:space="preserve"> </w:t>
      </w:r>
      <w:r w:rsidR="005C1E67" w:rsidRPr="001D2315">
        <w:rPr>
          <w:rFonts w:asciiTheme="minorHAnsi" w:hAnsiTheme="minorHAnsi"/>
          <w:sz w:val="22"/>
          <w:szCs w:val="22"/>
        </w:rPr>
        <w:t xml:space="preserve">exceeding that of other comparable professions </w:t>
      </w:r>
      <w:r w:rsidR="00996A01" w:rsidRPr="001D2315">
        <w:rPr>
          <w:rFonts w:asciiTheme="minorHAnsi" w:hAnsiTheme="minorHAnsi"/>
          <w:sz w:val="22"/>
          <w:szCs w:val="22"/>
        </w:rPr>
        <w:t>(</w:t>
      </w:r>
      <w:r w:rsidR="005C1E67" w:rsidRPr="001D2315">
        <w:rPr>
          <w:rFonts w:asciiTheme="minorHAnsi" w:hAnsiTheme="minorHAnsi"/>
          <w:sz w:val="22"/>
          <w:szCs w:val="22"/>
        </w:rPr>
        <w:t>such as medical students</w:t>
      </w:r>
      <w:r w:rsidR="00996A01" w:rsidRPr="001D2315">
        <w:rPr>
          <w:rFonts w:asciiTheme="minorHAnsi" w:hAnsiTheme="minorHAnsi"/>
          <w:sz w:val="22"/>
          <w:szCs w:val="22"/>
        </w:rPr>
        <w:t>)</w:t>
      </w:r>
      <w:r w:rsidR="00C02F07" w:rsidRPr="001D2315">
        <w:rPr>
          <w:rFonts w:asciiTheme="minorHAnsi" w:hAnsiTheme="minorHAnsi"/>
          <w:sz w:val="22"/>
          <w:szCs w:val="22"/>
        </w:rPr>
        <w:t xml:space="preserve"> in some studies</w:t>
      </w:r>
      <w:r w:rsidR="00996A01" w:rsidRPr="001D2315">
        <w:rPr>
          <w:rFonts w:asciiTheme="minorHAnsi" w:hAnsiTheme="minorHAnsi"/>
          <w:sz w:val="22"/>
          <w:szCs w:val="22"/>
        </w:rPr>
        <w:fldChar w:fldCharType="begin" w:fldLock="1"/>
      </w:r>
      <w:r w:rsidR="00236308" w:rsidRPr="001D2315">
        <w:rPr>
          <w:rFonts w:asciiTheme="minorHAnsi" w:hAnsiTheme="minorHAnsi"/>
          <w:sz w:val="22"/>
          <w:szCs w:val="22"/>
        </w:rPr>
        <w:instrText>ADDIN CSL_CITATION {"citationItems":[{"id":"ITEM-1","itemData":{"DOI":"10.1155/2014/737382","ISSN":"1537744X","PMID":"24688425","abstract":"Background. Medical school is recognized as a stressful environment that often has a negative effect on students' academic performance, physical health, and psychosocial well-being. Previous studies have not identified differences between depressed and nondepressed and anxious and nonanxious medical students' experiences of stress or their reactions to stressors. The present study aimed to identify the prevalence of depression and anxiety among a sample of 358 medical students attending a private university in Malaysia and to examine differences according to participants' gender, year of study, and stage of training (preclinical and clinical). Additionally, this study examined the extent to which stress predicts depression and anxiety, differences between depressed and nondepressed medical students' experiences of and reactions to stressors, and differences between anxious and nonanxious medical students' experiences of and reactions to stressors. Methods. The Student Life Stress Inventory was used to measure stress and reaction to stressors and the Depression, Anxiety, and Stress Scale was used to measure depression and anxiety. Results. The results showed that 44% (n=158) of the students were anxious and 34.9% (n=125) were depressed. More female students exhibited anxiety compared to male students. Stress is a predictor for depression and anxiety. A significant difference was found between depressed and nondepressed and anxious and nonanxious students' experience of stressors due to frustration, change, and their emotional reaction to stressors. Conclusion. Overall, depressed and anxious students were found to experience more stress and react differently to stressors compared to nondepressed and nonanxious students. © 2014 Coumaravelou Saravanan and Ray Wilks.","author":[{"dropping-particle":"","family":"Saravanan","given":"Coumaravelou","non-dropping-particle":"","parse-names":false,"suffix":""},{"dropping-particle":"","family":"Wilks","given":"Ray","non-dropping-particle":"","parse-names":false,"suffix":""}],"container-title":"The Scientific World Journal","id":"ITEM-1","issued":{"date-parts":[["2014"]]},"title":"Medical students' experience of and reaction to stress: The role of depression and anxiety","type":"article-journal","volume":"2014"},"uris":["http://www.mendeley.com/documents/?uuid=b70e00c9-8d29-4e48-9b48-773343598cc1"]},{"id":"ITEM-2","itemData":{"DOI":"10.3138/jvme.0712-065R","ISBN":"0748-321X","ISSN":"0748-321X","PMID":"23187027","abstract":"This study builds on previous research on predictors of depression and anxiety in veterinary medical students and reports data on three veterinary cohorts from two universities through their first three semesters of study. Across all three semesters, 49%, 65%, and 69% of the participants reported depression levels at or above the clinical cut-off, suggesting a remarkably high percentage of students experiencing significant levels of depression symptoms. Further, this study investigated the relationship between common stressors experienced by veterinary students and mental health, general health, and academic performance. A factor analysis revealed four factors among stressors common to veterinary students: academic stress, transitional stress, family-health stress, and relationship stress. The results indicated that both academic stress and transitional stress had a robust impact on veterinary medical students' well-being during their first three semesters of study. As well, academic stress negatively impacted students in the areas of depression and anxiety symp-toms, life satisfaction, general health, perception of academic performance, and grade point average (GPA). Transi-tional stress predicted increased depression and anxiety symptoms and decreased life satisfaction. This study helped to further illuminate the magnitude of the problem of depression and anxiety symptoms in veterinary medical students and identified factors most predictive of poor outcomes in the areas of mental health, general health, and academic perfor-mance. The discussion provides recommendations for considering structural changes to veterinary educational curricula to reduce the magnitude of academic stressors. Concurrently, recommendations are suggested for mental health interventions to help increase students' resistance to environmental stressors.","author":[{"dropping-particle":"","family":"Reisbig","given":"Allison M.J.","non-dropping-particle":"","parse-names":false,"suffix":""},{"dropping-particle":"","family":"Danielson","given":"Jared A.","non-dropping-particle":"","parse-names":false,"suffix":""},{"dropping-particle":"","family":"Wu","given":"Tsui-Feng","non-dropping-particle":"","parse-names":false,"suffix":""},{"dropping-particle":"","family":"Hafen","given":"McArthur","non-dropping-particle":"","parse-names":false,"suffix":""},{"dropping-particle":"","family":"Krienert","given":"Ashley","non-dropping-particle":"","parse-names":false,"suffix":""},{"dropping-particle":"","family":"Girard","given":"Destiny","non-dropping-particle":"","parse-names":false,"suffix":""},{"dropping-particle":"","family":"Garlock","given":"Jessica","non-dropping-particle":"","parse-names":false,"suffix":""}],"container-title":"Journal of Veterinary Medical Education","id":"ITEM-2","issue":"4","issued":{"date-parts":[["2012"]]},"page":"341-358","title":"A Study of Depression and Anxiety, General Health, and Academic Performance in Three Cohorts of Veterinary Medical Students across the First Three Semesters of Veterinary School","type":"article-journal","volume":"39"},"uris":["http://www.mendeley.com/documents/?uuid=28a6cf56-7029-38e4-b11f-d5b9dbf4d36a"]}],"mendeley":{"formattedCitation":"&lt;sup&gt;&lt;sup&gt;20&lt;/sup&gt;,&lt;sup&gt;25&lt;/sup&gt;&lt;/sup&gt;","plainTextFormattedCitation":"20,25","previouslyFormattedCitation":"&lt;sup&gt;&lt;sup&gt;20&lt;/sup&gt;,&lt;sup&gt;25&lt;/sup&gt;&lt;/sup&gt;"},"properties":{"noteIndex":0},"schema":"https://github.com/citation-style-language/schema/raw/master/csl-citation.json"}</w:instrText>
      </w:r>
      <w:r w:rsidR="00996A01" w:rsidRPr="001D2315">
        <w:rPr>
          <w:rFonts w:asciiTheme="minorHAnsi" w:hAnsiTheme="minorHAnsi"/>
          <w:sz w:val="22"/>
          <w:szCs w:val="22"/>
        </w:rPr>
        <w:fldChar w:fldCharType="separate"/>
      </w:r>
      <w:r w:rsidR="00236308" w:rsidRPr="001D2315">
        <w:rPr>
          <w:rFonts w:asciiTheme="minorHAnsi" w:hAnsiTheme="minorHAnsi"/>
          <w:noProof/>
          <w:sz w:val="22"/>
          <w:szCs w:val="22"/>
          <w:vertAlign w:val="superscript"/>
        </w:rPr>
        <w:t>20,25</w:t>
      </w:r>
      <w:r w:rsidR="00996A01" w:rsidRPr="001D2315">
        <w:rPr>
          <w:rFonts w:asciiTheme="minorHAnsi" w:hAnsiTheme="minorHAnsi"/>
          <w:sz w:val="22"/>
          <w:szCs w:val="22"/>
        </w:rPr>
        <w:fldChar w:fldCharType="end"/>
      </w:r>
      <w:r w:rsidR="005C1E67" w:rsidRPr="001D2315">
        <w:rPr>
          <w:rFonts w:asciiTheme="minorHAnsi" w:hAnsiTheme="minorHAnsi"/>
          <w:sz w:val="22"/>
          <w:szCs w:val="22"/>
        </w:rPr>
        <w:t>.</w:t>
      </w:r>
      <w:r w:rsidR="00996A01" w:rsidRPr="001D2315">
        <w:rPr>
          <w:rFonts w:asciiTheme="minorHAnsi" w:hAnsiTheme="minorHAnsi"/>
          <w:sz w:val="22"/>
          <w:szCs w:val="22"/>
        </w:rPr>
        <w:t xml:space="preserve"> </w:t>
      </w:r>
    </w:p>
    <w:p w14:paraId="576FFA53" w14:textId="1B3FE20F" w:rsidR="00A8180F" w:rsidRPr="001D2315" w:rsidRDefault="00A8180F"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T</w:t>
      </w:r>
      <w:r w:rsidR="00BD5740" w:rsidRPr="001D2315">
        <w:rPr>
          <w:rFonts w:asciiTheme="minorHAnsi" w:hAnsiTheme="minorHAnsi"/>
          <w:sz w:val="22"/>
          <w:szCs w:val="22"/>
        </w:rPr>
        <w:t xml:space="preserve">here are </w:t>
      </w:r>
      <w:r w:rsidRPr="001D2315">
        <w:rPr>
          <w:rFonts w:asciiTheme="minorHAnsi" w:hAnsiTheme="minorHAnsi"/>
          <w:sz w:val="22"/>
          <w:szCs w:val="22"/>
        </w:rPr>
        <w:t>several</w:t>
      </w:r>
      <w:r w:rsidR="00BD5740" w:rsidRPr="001D2315">
        <w:rPr>
          <w:rFonts w:asciiTheme="minorHAnsi" w:hAnsiTheme="minorHAnsi"/>
          <w:sz w:val="22"/>
          <w:szCs w:val="22"/>
        </w:rPr>
        <w:t xml:space="preserve"> factors contributing to the development of </w:t>
      </w:r>
      <w:r w:rsidRPr="001D2315">
        <w:rPr>
          <w:rFonts w:asciiTheme="minorHAnsi" w:hAnsiTheme="minorHAnsi"/>
          <w:sz w:val="22"/>
          <w:szCs w:val="22"/>
        </w:rPr>
        <w:t xml:space="preserve">mental distress in any individual, and </w:t>
      </w:r>
      <w:r w:rsidR="00FA2D7F" w:rsidRPr="001D2315">
        <w:rPr>
          <w:rFonts w:asciiTheme="minorHAnsi" w:hAnsiTheme="minorHAnsi"/>
          <w:sz w:val="22"/>
          <w:szCs w:val="22"/>
        </w:rPr>
        <w:t xml:space="preserve">to </w:t>
      </w:r>
      <w:r w:rsidRPr="001D2315">
        <w:rPr>
          <w:rFonts w:asciiTheme="minorHAnsi" w:hAnsiTheme="minorHAnsi"/>
          <w:sz w:val="22"/>
          <w:szCs w:val="22"/>
        </w:rPr>
        <w:t>the increased levels seen among veterinary students</w:t>
      </w:r>
      <w:r w:rsidRPr="001D2315">
        <w:rPr>
          <w:rFonts w:asciiTheme="minorHAnsi" w:hAnsiTheme="minorHAnsi"/>
          <w:sz w:val="22"/>
          <w:szCs w:val="22"/>
        </w:rPr>
        <w:fldChar w:fldCharType="begin" w:fldLock="1"/>
      </w:r>
      <w:r w:rsidR="00A810B3" w:rsidRPr="001D2315">
        <w:rPr>
          <w:rFonts w:asciiTheme="minorHAnsi" w:hAnsiTheme="minorHAnsi"/>
          <w:sz w:val="22"/>
          <w:szCs w:val="22"/>
        </w:rPr>
        <w:instrText>ADDIN CSL_CITATION {"citationItems":[{"id":"ITEM-1","itemData":{"DOI":"10.3138/jvme.0712-065R","ISBN":"0748-321X","ISSN":"0748-321X","PMID":"23187027","abstract":"This study builds on previous research on predictors of depression and anxiety in veterinary medical students and reports data on three veterinary cohorts from two universities through their first three semesters of study. Across all three semesters, 49%, 65%, and 69% of the participants reported depression levels at or above the clinical cut-off, suggesting a remarkably high percentage of students experiencing significant levels of depression symptoms. Further, this study investigated the relationship between common stressors experienced by veterinary students and mental health, general health, and academic performance. A factor analysis revealed four factors among stressors common to veterinary students: academic stress, transitional stress, family-health stress, and relationship stress. The results indicated that both academic stress and transitional stress had a robust impact on veterinary medical students' well-being during their first three semesters of study. As well, academic stress negatively impacted students in the areas of depression and anxiety symp-toms, life satisfaction, general health, perception of academic performance, and grade point average (GPA). Transi-tional stress predicted increased depression and anxiety symptoms and decreased life satisfaction. This study helped to further illuminate the magnitude of the problem of depression and anxiety symptoms in veterinary medical students and identified factors most predictive of poor outcomes in the areas of mental health, general health, and academic perfor-mance. The discussion provides recommendations for considering structural changes to veterinary educational curricula to reduce the magnitude of academic stressors. Concurrently, recommendations are suggested for mental health interventions to help increase students' resistance to environmental stressors.","author":[{"dropping-particle":"","family":"Reisbig","given":"Allison M.J.","non-dropping-particle":"","parse-names":false,"suffix":""},{"dropping-particle":"","family":"Danielson","given":"Jared A.","non-dropping-particle":"","parse-names":false,"suffix":""},{"dropping-particle":"","family":"Wu","given":"Tsui-Feng","non-dropping-particle":"","parse-names":false,"suffix":""},{"dropping-particle":"","family":"Hafen","given":"McArthur","non-dropping-particle":"","parse-names":false,"suffix":""},{"dropping-particle":"","family":"Krienert","given":"Ashley","non-dropping-particle":"","parse-names":false,"suffix":""},{"dropping-particle":"","family":"Girard","given":"Destiny","non-dropping-particle":"","parse-names":false,"suffix":""},{"dropping-particle":"","family":"Garlock","given":"Jessica","non-dropping-particle":"","parse-names":false,"suffix":""}],"container-title":"Journal of Veterinary Medical Education","id":"ITEM-1","issue":"4","issued":{"date-parts":[["2012"]]},"page":"341-358","title":"A Study of Depression and Anxiety, General Health, and Academic Performance in Three Cohorts of Veterinary Medical Students across the First Three Semesters of Veterinary School","type":"article-journal","volume":"39"},"uris":["http://www.mendeley.com/documents/?uuid=28a6cf56-7029-38e4-b11f-d5b9dbf4d36a"]},{"id":"ITEM-2","itemData":{"DOI":"10.1016/j.rvsc.2019.07.007","ISSN":"15322661","PMID":"31377419","abstract":"It is no secret that the rigors of professional medical programs are creating an immense strain on mental health, and studies show that students are coping poorly. It is becoming more widely known that this problem especially exists in veterinary medicine. Veterinary colleges are starting to make changes to address the mental health crisis among their student (and practitioner) population, however, in order to solve a problem you must first understand your audience. There are still questions regarding who is more often affected and why? In this study, the prevalence and correlates of stress, anxiety, and depression among veterinary students in the Southeastern US is the primary focus. Three hundred and forty two participants answered survey questions addressing socio-demographics, as well as, completed a perceived stress scale and patient health questionnaire (PHQ-4) to measure anxiety and depression. Chi-square, independent samples t-test, and ANOVA were conducted to assess demographic correlates of stress, anxiety, and depression. High levels of stress, anxiety, and depression were identified among veterinary students participating in the study. Stress level was significantly associated with sex and Grade Point Average (GPA): females and those with GPA &lt;3.0 exhibited higher levels of stress. While it is good that veterinary colleges are already making changes, the question remains if these changes are significant enough. Based on this study's results, transitioning to a pass/fail grading system and implementing regular mindfulness practice are proposed changes that may aid in promoting a positive mental health culture for students and future veterinary professionals.","author":[{"dropping-particle":"","family":"Nahar","given":"Vinayak K.","non-dropping-particle":"","parse-names":false,"suffix":""},{"dropping-particle":"","family":"Davis","given":"Robert E.","non-dropping-particle":"","parse-names":false,"suffix":""},{"dropping-particle":"","family":"Dunn","given":"C.","non-dropping-particle":"","parse-names":false,"suffix":""},{"dropping-particle":"","family":"Layman","given":"Bradford","non-dropping-particle":"","parse-names":false,"suffix":""},{"dropping-particle":"","family":"Johnson","given":"Elizabeth C.","non-dropping-particle":"","parse-names":false,"suffix":""},{"dropping-particle":"","family":"Dascanio","given":"John J.","non-dropping-particle":"","parse-names":false,"suffix":""},{"dropping-particle":"","family":"Johnson","given":"Jason W.","non-dropping-particle":"","parse-names":false,"suffix":""},{"dropping-particle":"","family":"Sharma","given":"M.","non-dropping-particle":"","parse-names":false,"suffix":""}],"container-title":"Research in Veterinary Science","id":"ITEM-2","issued":{"date-parts":[["2019"]]},"page":"370-373","title":"The prevalence and demographic correlates of stress, anxiety, and depression among veterinary students in the Southeastern United States","type":"article-journal","volume":"125"},"uris":["http://www.mendeley.com/documents/?uuid=d7b261dc-7cf6-3ac0-b5c9-3387ee0218dc"]},{"id":"ITEM-3","itemData":{"DOI":"10.1093/occmed/kqq044","ISSN":"09627480","PMID":"20591857","abstract":"Background: An accumulating body of research demonstrates that risk of suicide varies between occupational groups. Identification of the occupations at risk, and the factors that contribute to the increased risk of suicide in these groups is essential for the development of effective suicide prevention strategies. There is preliminary evidence to suggest that veterinary surgeons are a group at risk. Aims: To conduct a systematic review of studies of rates and methods of suicide in the veterinary profession. Methods: A systematic search of the international research literature was performed in May 2008. The data from the 19 studies of the prevalence of suicide in the veterinary profession were extracted by two inde-pendent reviewers and analysed. Results: Between 0 and 43% of veterinary surgeon deaths were due to suicide. In all but one of the 15 studies presenting risk of suicide in veterinary surgeons with a comparison population, an elevated risk was found. The better quality studies with the lowest risk of bias indicated that in the UK, the rate of suicide in the veterinary profession was at least three times the general population rate. Studies of the methods of suicide veterinary surgeons use suggest that self-poisoning and rearms are particularly common. Conclusions: There appears to be an elevated risk of suicide for veterinary surgeons in several countries. Access to means of suicide influences the methods used and may contribute to increased risk. © The Author 2010. Published by Oxford University Press on behalf of the Society of Occupational Medicine. All rights reserved.","author":[{"dropping-particle":"","family":"Platt","given":"B.","non-dropping-particle":"","parse-names":false,"suffix":""},{"dropping-particle":"","family":"Hawton","given":"K.","non-dropping-particle":"","parse-names":false,"suffix":""},{"dropping-particle":"","family":"Simkin","given":"S.","non-dropping-particle":"","parse-names":false,"suffix":""},{"dropping-particle":"","family":"Mellanby","given":"R. J.","non-dropping-particle":"","parse-names":false,"suffix":""}],"container-title":"Occupational Medicine","id":"ITEM-3","issue":"6","issued":{"date-parts":[["2010"]]},"page":"436-446","title":"Systematic review of the prevalence of suicide in veterinary surgeons","type":"article-journal","volume":"60"},"uris":["http://www.mendeley.com/documents/?uuid=246bbedd-5920-32ad-9961-8ea4826eaf43"]}],"mendeley":{"formattedCitation":"&lt;sup&gt;&lt;sup&gt;18&lt;/sup&gt;,&lt;sup&gt;20&lt;/sup&gt;,&lt;sup&gt;26&lt;/sup&gt;&lt;/sup&gt;","plainTextFormattedCitation":"18,20,26","previouslyFormattedCitation":"&lt;sup&gt;&lt;sup&gt;18&lt;/sup&gt;,&lt;sup&gt;20&lt;/sup&gt;,&lt;sup&gt;26&lt;/sup&gt;&lt;/sup&gt;"},"properties":{"noteIndex":0},"schema":"https://github.com/citation-style-language/schema/raw/master/csl-citation.json"}</w:instrText>
      </w:r>
      <w:r w:rsidRPr="001D2315">
        <w:rPr>
          <w:rFonts w:asciiTheme="minorHAnsi" w:hAnsiTheme="minorHAnsi"/>
          <w:sz w:val="22"/>
          <w:szCs w:val="22"/>
        </w:rPr>
        <w:fldChar w:fldCharType="separate"/>
      </w:r>
      <w:r w:rsidR="00236308" w:rsidRPr="001D2315">
        <w:rPr>
          <w:rFonts w:asciiTheme="minorHAnsi" w:hAnsiTheme="minorHAnsi"/>
          <w:noProof/>
          <w:sz w:val="22"/>
          <w:szCs w:val="22"/>
          <w:vertAlign w:val="superscript"/>
        </w:rPr>
        <w:t>18,20,26</w:t>
      </w:r>
      <w:r w:rsidRPr="001D2315">
        <w:rPr>
          <w:rFonts w:asciiTheme="minorHAnsi" w:hAnsiTheme="minorHAnsi"/>
          <w:sz w:val="22"/>
          <w:szCs w:val="22"/>
        </w:rPr>
        <w:fldChar w:fldCharType="end"/>
      </w:r>
      <w:r w:rsidRPr="001D2315">
        <w:rPr>
          <w:rFonts w:asciiTheme="minorHAnsi" w:hAnsiTheme="minorHAnsi"/>
          <w:sz w:val="22"/>
          <w:szCs w:val="22"/>
        </w:rPr>
        <w:t>. Stress has been shown to be more prevalent in those who achieve lower academic grades</w:t>
      </w:r>
      <w:r w:rsidRPr="001D2315">
        <w:rPr>
          <w:rFonts w:asciiTheme="minorHAnsi" w:hAnsiTheme="minorHAnsi"/>
          <w:sz w:val="22"/>
          <w:szCs w:val="22"/>
        </w:rPr>
        <w:fldChar w:fldCharType="begin" w:fldLock="1"/>
      </w:r>
      <w:r w:rsidR="00236308" w:rsidRPr="001D2315">
        <w:rPr>
          <w:rFonts w:asciiTheme="minorHAnsi" w:hAnsiTheme="minorHAnsi"/>
          <w:sz w:val="22"/>
          <w:szCs w:val="22"/>
        </w:rPr>
        <w:instrText>ADDIN CSL_CITATION {"citationItems":[{"id":"ITEM-1","itemData":{"DOI":"10.1016/j.rvsc.2019.07.007","ISSN":"15322661","PMID":"31377419","abstract":"It is no secret that the rigors of professional medical programs are creating an immense strain on mental health, and studies show that students are coping poorly. It is becoming more widely known that this problem especially exists in veterinary medicine. Veterinary colleges are starting to make changes to address the mental health crisis among their student (and practitioner) population, however, in order to solve a problem you must first understand your audience. There are still questions regarding who is more often affected and why? In this study, the prevalence and correlates of stress, anxiety, and depression among veterinary students in the Southeastern US is the primary focus. Three hundred and forty two participants answered survey questions addressing socio-demographics, as well as, completed a perceived stress scale and patient health questionnaire (PHQ-4) to measure anxiety and depression. Chi-square, independent samples t-test, and ANOVA were conducted to assess demographic correlates of stress, anxiety, and depression. High levels of stress, anxiety, and depression were identified among veterinary students participating in the study. Stress level was significantly associated with sex and Grade Point Average (GPA): females and those with GPA &lt;3.0 exhibited higher levels of stress. While it is good that veterinary colleges are already making changes, the question remains if these changes are significant enough. Based on this study's results, transitioning to a pass/fail grading system and implementing regular mindfulness practice are proposed changes that may aid in promoting a positive mental health culture for students and future veterinary professionals.","author":[{"dropping-particle":"","family":"Nahar","given":"Vinayak K.","non-dropping-particle":"","parse-names":false,"suffix":""},{"dropping-particle":"","family":"Davis","given":"Robert E.","non-dropping-particle":"","parse-names":false,"suffix":""},{"dropping-particle":"","family":"Dunn","given":"C.","non-dropping-particle":"","parse-names":false,"suffix":""},{"dropping-particle":"","family":"Layman","given":"Bradford","non-dropping-particle":"","parse-names":false,"suffix":""},{"dropping-particle":"","family":"Johnson","given":"Elizabeth C.","non-dropping-particle":"","parse-names":false,"suffix":""},{"dropping-particle":"","family":"Dascanio","given":"John J.","non-dropping-particle":"","parse-names":false,"suffix":""},{"dropping-particle":"","family":"Johnson","given":"Jason W.","non-dropping-particle":"","parse-names":false,"suffix":""},{"dropping-particle":"","family":"Sharma","given":"M.","non-dropping-particle":"","parse-names":false,"suffix":""}],"container-title":"Research in Veterinary Science","id":"ITEM-1","issued":{"date-parts":[["2019"]]},"page":"370-373","title":"The prevalence and demographic correlates of stress, anxiety, and depression among veterinary students in the Southeastern United States","type":"article-journal","volume":"125"},"uris":["http://www.mendeley.com/documents/?uuid=d7b261dc-7cf6-3ac0-b5c9-3387ee0218dc"]}],"mendeley":{"formattedCitation":"&lt;sup&gt;&lt;sup&gt;26&lt;/sup&gt;&lt;/sup&gt;","plainTextFormattedCitation":"26","previouslyFormattedCitation":"&lt;sup&gt;&lt;sup&gt;26&lt;/sup&gt;&lt;/sup&gt;"},"properties":{"noteIndex":0},"schema":"https://github.com/citation-style-language/schema/raw/master/csl-citation.json"}</w:instrText>
      </w:r>
      <w:r w:rsidRPr="001D2315">
        <w:rPr>
          <w:rFonts w:asciiTheme="minorHAnsi" w:hAnsiTheme="minorHAnsi"/>
          <w:sz w:val="22"/>
          <w:szCs w:val="22"/>
        </w:rPr>
        <w:fldChar w:fldCharType="separate"/>
      </w:r>
      <w:r w:rsidR="00236308" w:rsidRPr="001D2315">
        <w:rPr>
          <w:rFonts w:asciiTheme="minorHAnsi" w:hAnsiTheme="minorHAnsi"/>
          <w:noProof/>
          <w:sz w:val="22"/>
          <w:szCs w:val="22"/>
          <w:vertAlign w:val="superscript"/>
        </w:rPr>
        <w:t>26</w:t>
      </w:r>
      <w:r w:rsidRPr="001D2315">
        <w:rPr>
          <w:rFonts w:asciiTheme="minorHAnsi" w:hAnsiTheme="minorHAnsi"/>
          <w:sz w:val="22"/>
          <w:szCs w:val="22"/>
        </w:rPr>
        <w:fldChar w:fldCharType="end"/>
      </w:r>
      <w:r w:rsidRPr="001D2315">
        <w:rPr>
          <w:rFonts w:asciiTheme="minorHAnsi" w:hAnsiTheme="minorHAnsi"/>
          <w:sz w:val="22"/>
          <w:szCs w:val="22"/>
        </w:rPr>
        <w:t>, and both workload</w:t>
      </w:r>
      <w:r w:rsidRPr="001D2315">
        <w:rPr>
          <w:rFonts w:asciiTheme="minorHAnsi" w:hAnsiTheme="minorHAnsi"/>
          <w:sz w:val="22"/>
          <w:szCs w:val="22"/>
        </w:rPr>
        <w:fldChar w:fldCharType="begin" w:fldLock="1"/>
      </w:r>
      <w:r w:rsidR="00236308" w:rsidRPr="001D2315">
        <w:rPr>
          <w:rFonts w:asciiTheme="minorHAnsi" w:hAnsiTheme="minorHAnsi"/>
          <w:sz w:val="22"/>
          <w:szCs w:val="22"/>
        </w:rPr>
        <w:instrText>ADDIN CSL_CITATION {"citationItems":[{"id":"ITEM-1","itemData":{"DOI":"10.3138/jvme.0712-065R","ISBN":"0748-321X","ISSN":"0748-321X","PMID":"23187027","abstract":"This study builds on previous research on predictors of depression and anxiety in veterinary medical students and reports data on three veterinary cohorts from two universities through their first three semesters of study. Across all three semesters, 49%, 65%, and 69% of the participants reported depression levels at or above the clinical cut-off, suggesting a remarkably high percentage of students experiencing significant levels of depression symptoms. Further, this study investigated the relationship between common stressors experienced by veterinary students and mental health, general health, and academic performance. A factor analysis revealed four factors among stressors common to veterinary students: academic stress, transitional stress, family-health stress, and relationship stress. The results indicated that both academic stress and transitional stress had a robust impact on veterinary medical students' well-being during their first three semesters of study. As well, academic stress negatively impacted students in the areas of depression and anxiety symp-toms, life satisfaction, general health, perception of academic performance, and grade point average (GPA). Transi-tional stress predicted increased depression and anxiety symptoms and decreased life satisfaction. This study helped to further illuminate the magnitude of the problem of depression and anxiety symptoms in veterinary medical students and identified factors most predictive of poor outcomes in the areas of mental health, general health, and academic perfor-mance. The discussion provides recommendations for considering structural changes to veterinary educational curricula to reduce the magnitude of academic stressors. Concurrently, recommendations are suggested for mental health interventions to help increase students' resistance to environmental stressors.","author":[{"dropping-particle":"","family":"Reisbig","given":"Allison M.J.","non-dropping-particle":"","parse-names":false,"suffix":""},{"dropping-particle":"","family":"Danielson","given":"Jared A.","non-dropping-particle":"","parse-names":false,"suffix":""},{"dropping-particle":"","family":"Wu","given":"Tsui-Feng","non-dropping-particle":"","parse-names":false,"suffix":""},{"dropping-particle":"","family":"Hafen","given":"McArthur","non-dropping-particle":"","parse-names":false,"suffix":""},{"dropping-particle":"","family":"Krienert","given":"Ashley","non-dropping-particle":"","parse-names":false,"suffix":""},{"dropping-particle":"","family":"Girard","given":"Destiny","non-dropping-particle":"","parse-names":false,"suffix":""},{"dropping-particle":"","family":"Garlock","given":"Jessica","non-dropping-particle":"","parse-names":false,"suffix":""}],"container-title":"Journal of Veterinary Medical Education","id":"ITEM-1","issue":"4","issued":{"date-parts":[["2012"]]},"page":"341-358","title":"A Study of Depression and Anxiety, General Health, and Academic Performance in Three Cohorts of Veterinary Medical Students across the First Three Semesters of Veterinary School","type":"article-journal","volume":"39"},"uris":["http://www.mendeley.com/documents/?uuid=28a6cf56-7029-38e4-b11f-d5b9dbf4d36a"]}],"mendeley":{"formattedCitation":"&lt;sup&gt;&lt;sup&gt;20&lt;/sup&gt;&lt;/sup&gt;","plainTextFormattedCitation":"20","previouslyFormattedCitation":"&lt;sup&gt;&lt;sup&gt;20&lt;/sup&gt;&lt;/sup&gt;"},"properties":{"noteIndex":0},"schema":"https://github.com/citation-style-language/schema/raw/master/csl-citation.json"}</w:instrText>
      </w:r>
      <w:r w:rsidRPr="001D2315">
        <w:rPr>
          <w:rFonts w:asciiTheme="minorHAnsi" w:hAnsiTheme="minorHAnsi"/>
          <w:sz w:val="22"/>
          <w:szCs w:val="22"/>
        </w:rPr>
        <w:fldChar w:fldCharType="separate"/>
      </w:r>
      <w:r w:rsidR="00236308" w:rsidRPr="001D2315">
        <w:rPr>
          <w:rFonts w:asciiTheme="minorHAnsi" w:hAnsiTheme="minorHAnsi"/>
          <w:noProof/>
          <w:sz w:val="22"/>
          <w:szCs w:val="22"/>
          <w:vertAlign w:val="superscript"/>
        </w:rPr>
        <w:t>20</w:t>
      </w:r>
      <w:r w:rsidRPr="001D2315">
        <w:rPr>
          <w:rFonts w:asciiTheme="minorHAnsi" w:hAnsiTheme="minorHAnsi"/>
          <w:sz w:val="22"/>
          <w:szCs w:val="22"/>
        </w:rPr>
        <w:fldChar w:fldCharType="end"/>
      </w:r>
      <w:r w:rsidRPr="001D2315">
        <w:rPr>
          <w:rFonts w:asciiTheme="minorHAnsi" w:hAnsiTheme="minorHAnsi"/>
          <w:sz w:val="22"/>
          <w:szCs w:val="22"/>
        </w:rPr>
        <w:t xml:space="preserve"> and expectation (personal and that of others)</w:t>
      </w:r>
      <w:r w:rsidRPr="001D2315">
        <w:rPr>
          <w:rFonts w:asciiTheme="minorHAnsi" w:hAnsiTheme="minorHAnsi"/>
          <w:sz w:val="22"/>
          <w:szCs w:val="22"/>
        </w:rPr>
        <w:fldChar w:fldCharType="begin" w:fldLock="1"/>
      </w:r>
      <w:r w:rsidR="00236308" w:rsidRPr="001D2315">
        <w:rPr>
          <w:rFonts w:asciiTheme="minorHAnsi" w:hAnsiTheme="minorHAnsi"/>
          <w:sz w:val="22"/>
          <w:szCs w:val="22"/>
        </w:rPr>
        <w:instrText>ADDIN CSL_CITATION {"citationItems":[{"id":"ITEM-1","itemData":{"DOI":"10.3138/jvme.32.2.173","ISBN":"0748-321X (Print)\\r0748-321X (Linking)","ISSN":"0748-321X","PMID":"16078169","abstract":"The process of obtaining a veterinary medical education creates a number of potential cognitive, emotional, physical, interpersonal, and developmental stressors for veterinary students. Although most universities offer stress management interventions for their students, these programs are often directed toward undergraduate students or non-veterinary graduate students, whose educational programs differ significantly from those of veterinary students. There is a need for specific stress management programs tailored to the needs of veterinary students. This article summarizes research drawn from the psychology, medical, and veterinary medical literature about the causes of stress that veterinary students experience. Interventions are discussed, and several Oregon State University (OSU) programs and liaisons are described. Stress management resources are suggested.","author":[{"dropping-particle":"","family":"Gelberg","given":"Susan","non-dropping-particle":"","parse-names":false,"suffix":""},{"dropping-particle":"","family":"Gelberg","given":"Howard","non-dropping-particle":"","parse-names":false,"suffix":""}],"container-title":"Journal of veterinary medical education","id":"ITEM-1","issue":"2","issued":{"date-parts":[["2005"]]},"page":"173-181","title":"Stress Management Interventions for Veterinary Students","type":"article-journal","volume":"32"},"uris":["http://www.mendeley.com/documents/?uuid=903a736f-7ac9-33f5-863f-d4aa0aa481d8"]},{"id":"ITEM-2","itemData":{"abstract":"The KPMG ''Mega Study'' (Brown JP, Silverman JD. The current and future market for veterinarians and veterinary medical services in the United States. J Am Vet Med Assoc 215:161–183, 1999) and other studies (Cron WL, Slocum JV, Goodnight DB, Volk JO. Impact of management practices and business behaviors on small animal veterinarians' incomes. J Am Vet Med Assoc 217:332–338, 1999; Lewis RE. Non-technical Competencies Underlying Career Success as a Veterinarian: A New Model for Selecting and Training Veterinary Students. Minneapolis: Personnel Decisions, 2002) concur that improvement in veterinary practitioner performance is necessary. Improvement in practitioners' non-technical competencies is considered most vital. Little research exists that identifies underlying psychological factors harbored by veterinary students that inhibit ability to achieve sustained maximum professional performance. Left unaddressed, these same characteristics may lead to coping behaviors that disrupt or, in the worst cases, lead to voluntary or involuntary termination of professional careers. Several performance-related characteristics and interpersonal dynamics are investigated in this study that provide preliminary evidence for the long-term shortcomings addressed in previous veterinary practice management literature. Pedagogical recommendations for addressing these student psychological characteristics are submitted for consideration.","author":[{"dropping-particle":"","family":"Zenner","given":"Dan","non-dropping-particle":"","parse-names":false,"suffix":""},{"dropping-particle":"","family":"Burns","given":"Gilbert A","non-dropping-particle":"","parse-names":false,"suffix":""},{"dropping-particle":"","family":"Ruby","given":"Kathleen L","non-dropping-particle":"","parse-names":false,"suffix":""},{"dropping-particle":"","family":"Debowes","given":"Richard M","non-dropping-particle":"","parse-names":false,"suffix":""},{"dropping-particle":"","family":"Stoll","given":"Sharon K","non-dropping-particle":"","parse-names":false,"suffix":""}],"container-title":"Journal of Veterinary Medical Education","id":"ITEM-2","issue":"2","issued":{"date-parts":[["2005"]]},"page":"242-248","title":"Veterinary Students as Elite Performers: Preliminary Insights","type":"article-journal","volume":"32"},"uris":["http://www.mendeley.com/documents/?uuid=2318e7a4-28ef-300d-ad58-5292091b6059"]}],"mendeley":{"formattedCitation":"&lt;sup&gt;&lt;sup&gt;19&lt;/sup&gt;,&lt;sup&gt;27&lt;/sup&gt;&lt;/sup&gt;","plainTextFormattedCitation":"19,27","previouslyFormattedCitation":"&lt;sup&gt;&lt;sup&gt;19&lt;/sup&gt;,&lt;sup&gt;27&lt;/sup&gt;&lt;/sup&gt;"},"properties":{"noteIndex":0},"schema":"https://github.com/citation-style-language/schema/raw/master/csl-citation.json"}</w:instrText>
      </w:r>
      <w:r w:rsidRPr="001D2315">
        <w:rPr>
          <w:rFonts w:asciiTheme="minorHAnsi" w:hAnsiTheme="minorHAnsi"/>
          <w:sz w:val="22"/>
          <w:szCs w:val="22"/>
        </w:rPr>
        <w:fldChar w:fldCharType="separate"/>
      </w:r>
      <w:r w:rsidR="00236308" w:rsidRPr="001D2315">
        <w:rPr>
          <w:rFonts w:asciiTheme="minorHAnsi" w:hAnsiTheme="minorHAnsi"/>
          <w:noProof/>
          <w:sz w:val="22"/>
          <w:szCs w:val="22"/>
          <w:vertAlign w:val="superscript"/>
        </w:rPr>
        <w:t>19,27</w:t>
      </w:r>
      <w:r w:rsidRPr="001D2315">
        <w:rPr>
          <w:rFonts w:asciiTheme="minorHAnsi" w:hAnsiTheme="minorHAnsi"/>
          <w:sz w:val="22"/>
          <w:szCs w:val="22"/>
        </w:rPr>
        <w:fldChar w:fldCharType="end"/>
      </w:r>
      <w:r w:rsidRPr="001D2315">
        <w:rPr>
          <w:rFonts w:asciiTheme="minorHAnsi" w:hAnsiTheme="minorHAnsi"/>
          <w:sz w:val="22"/>
          <w:szCs w:val="22"/>
        </w:rPr>
        <w:t xml:space="preserve"> have been shown to be key factors linked to stress, anxiety and depression. </w:t>
      </w:r>
    </w:p>
    <w:p w14:paraId="5B27D460" w14:textId="71922DA2" w:rsidR="00FA2D7F" w:rsidRPr="001D2315" w:rsidRDefault="00FA2D7F" w:rsidP="00F70548">
      <w:pPr>
        <w:pStyle w:val="NormalWeb"/>
        <w:spacing w:line="276" w:lineRule="auto"/>
        <w:jc w:val="both"/>
        <w:rPr>
          <w:rFonts w:asciiTheme="minorHAnsi" w:hAnsiTheme="minorHAnsi"/>
          <w:i/>
          <w:sz w:val="22"/>
          <w:szCs w:val="22"/>
        </w:rPr>
      </w:pPr>
      <w:r w:rsidRPr="001D2315">
        <w:rPr>
          <w:rFonts w:asciiTheme="minorHAnsi" w:hAnsiTheme="minorHAnsi"/>
          <w:i/>
          <w:sz w:val="22"/>
          <w:szCs w:val="22"/>
        </w:rPr>
        <w:t>The veterinary curriculum</w:t>
      </w:r>
      <w:r w:rsidR="0064053E" w:rsidRPr="001D2315">
        <w:rPr>
          <w:rFonts w:asciiTheme="minorHAnsi" w:hAnsiTheme="minorHAnsi"/>
          <w:i/>
          <w:sz w:val="22"/>
          <w:szCs w:val="22"/>
        </w:rPr>
        <w:t>: workload and resources</w:t>
      </w:r>
    </w:p>
    <w:p w14:paraId="1097FF71" w14:textId="6CBE3FA6" w:rsidR="00E05BCC" w:rsidRPr="001D2315" w:rsidRDefault="00C802EE"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The veterinary curriculum, in common with other professional degrees, demands a high degree of commitment and presents a consistent and high workload, both in terms of contact hours and personal study requirements.</w:t>
      </w:r>
      <w:r w:rsidR="00296192" w:rsidRPr="001D2315">
        <w:rPr>
          <w:rFonts w:asciiTheme="minorHAnsi" w:hAnsiTheme="minorHAnsi"/>
          <w:sz w:val="22"/>
          <w:szCs w:val="22"/>
        </w:rPr>
        <w:t xml:space="preserve"> </w:t>
      </w:r>
      <w:r w:rsidRPr="001D2315">
        <w:rPr>
          <w:rFonts w:asciiTheme="minorHAnsi" w:hAnsiTheme="minorHAnsi"/>
          <w:sz w:val="22"/>
          <w:szCs w:val="22"/>
        </w:rPr>
        <w:t>This demand is</w:t>
      </w:r>
      <w:r w:rsidR="007400FC" w:rsidRPr="001D2315">
        <w:rPr>
          <w:rFonts w:asciiTheme="minorHAnsi" w:hAnsiTheme="minorHAnsi"/>
          <w:sz w:val="22"/>
          <w:szCs w:val="22"/>
        </w:rPr>
        <w:t xml:space="preserve"> essentially</w:t>
      </w:r>
      <w:r w:rsidRPr="001D2315">
        <w:rPr>
          <w:rFonts w:asciiTheme="minorHAnsi" w:hAnsiTheme="minorHAnsi"/>
          <w:sz w:val="22"/>
          <w:szCs w:val="22"/>
        </w:rPr>
        <w:t xml:space="preserve"> </w:t>
      </w:r>
      <w:r w:rsidR="00C15773" w:rsidRPr="001D2315">
        <w:rPr>
          <w:rFonts w:asciiTheme="minorHAnsi" w:hAnsiTheme="minorHAnsi"/>
          <w:sz w:val="22"/>
          <w:szCs w:val="22"/>
        </w:rPr>
        <w:t>equal</w:t>
      </w:r>
      <w:r w:rsidRPr="001D2315">
        <w:rPr>
          <w:rFonts w:asciiTheme="minorHAnsi" w:hAnsiTheme="minorHAnsi"/>
          <w:sz w:val="22"/>
          <w:szCs w:val="22"/>
        </w:rPr>
        <w:t xml:space="preserve"> for all students in a cohort, yet it is recognised that a proportion of students consider this workload to be overwhelming</w:t>
      </w:r>
      <w:r w:rsidRPr="001D2315">
        <w:fldChar w:fldCharType="begin" w:fldLock="1"/>
      </w:r>
      <w:r w:rsidR="00236308" w:rsidRPr="001D2315">
        <w:rPr>
          <w:rFonts w:asciiTheme="minorHAnsi" w:hAnsiTheme="minorHAnsi"/>
          <w:sz w:val="22"/>
          <w:szCs w:val="22"/>
        </w:rPr>
        <w:instrText>ADDIN CSL_CITATION {"citationItems":[{"id":"ITEM-1","itemData":{"DOI":"10.3138/jvme.32.2.170","ISSN":"0748-321X","author":[{"dropping-particle":"","family":"Collins","given":"Henry","non-dropping-particle":"","parse-names":false,"suffix":""},{"dropping-particle":"","family":"Foote","given":"David","non-dropping-particle":"","parse-names":false,"suffix":""}],"container-title":"Journal of Veterinary Medical Education","id":"ITEM-1","issue":"2","issued":{"date-parts":[["2005","6"]]},"page":"170-172","title":"Managing Stress in Veterinary Students","type":"article-journal","volume":"32"},"uris":["http://www.mendeley.com/documents/?uuid=a6476a1b-c0ba-3fcb-a770-7a4ae587b78a"]}],"mendeley":{"formattedCitation":"&lt;sup&gt;&lt;sup&gt;28&lt;/sup&gt;&lt;/sup&gt;","plainTextFormattedCitation":"28","previouslyFormattedCitation":"&lt;sup&gt;&lt;sup&gt;28&lt;/sup&gt;&lt;/sup&gt;"},"properties":{"noteIndex":0},"schema":"https://github.com/citation-style-language/schema/raw/master/csl-citation.json"}</w:instrText>
      </w:r>
      <w:r w:rsidRPr="001D2315">
        <w:fldChar w:fldCharType="separate"/>
      </w:r>
      <w:r w:rsidR="00236308" w:rsidRPr="001D2315">
        <w:rPr>
          <w:rFonts w:asciiTheme="minorHAnsi" w:hAnsiTheme="minorHAnsi"/>
          <w:noProof/>
          <w:sz w:val="22"/>
          <w:szCs w:val="22"/>
          <w:vertAlign w:val="superscript"/>
        </w:rPr>
        <w:t>28</w:t>
      </w:r>
      <w:r w:rsidRPr="001D2315">
        <w:fldChar w:fldCharType="end"/>
      </w:r>
      <w:r w:rsidRPr="001D2315">
        <w:rPr>
          <w:rFonts w:asciiTheme="minorHAnsi" w:hAnsiTheme="minorHAnsi"/>
          <w:sz w:val="22"/>
          <w:szCs w:val="22"/>
        </w:rPr>
        <w:t xml:space="preserve">, </w:t>
      </w:r>
      <w:r w:rsidRPr="001D2315">
        <w:rPr>
          <w:rFonts w:asciiTheme="minorHAnsi" w:hAnsiTheme="minorHAnsi"/>
          <w:sz w:val="22"/>
          <w:szCs w:val="22"/>
        </w:rPr>
        <w:lastRenderedPageBreak/>
        <w:t>while others manage it well. It is the perception of workload which is key, and a high perceived workload has been shown to have a negative impact upon academic achievement</w:t>
      </w:r>
      <w:r w:rsidRPr="001D2315">
        <w:fldChar w:fldCharType="begin" w:fldLock="1"/>
      </w:r>
      <w:r w:rsidR="00A810B3" w:rsidRPr="001D2315">
        <w:rPr>
          <w:rFonts w:asciiTheme="minorHAnsi" w:hAnsiTheme="minorHAnsi"/>
          <w:sz w:val="22"/>
          <w:szCs w:val="22"/>
        </w:rPr>
        <w:instrText>ADDIN CSL_CITATION {"citationItems":[{"id":"ITEM-1","itemData":{"DOI":"10.1080/0307507042000190778","ISSN":"03075079","abstract":"This article examines the nature of student workload and how perceptions of it are formed. Inferences are drawn from five detailed case studies, taken from a wider sample of university students who completed an hourly diary for one week. A subsample was also interviewed. Perceptions of workload are not synonymous with time spent studying, but can be weakly influenced by them. There are both class effects from contextual variables and individual differences within a class. Perceptions of workload are influenced by content, difficulty, type of assessment, teacher-student and student-student relationships. Workload and surface approaches to learning are interrelated, in what appears to be a complex reciprocal relationship. It is possible to inspire students to work long hours towards high quality learning outcomes if attention is paid to teaching approaches, assessment and curriculum design in the broadest sense. It is, therefore, important to have open evaluation systems which gather feedback on a wide array of curriculum variables.","author":[{"dropping-particle":"","family":"Kember","given":"David","non-dropping-particle":"","parse-names":false,"suffix":""}],"container-title":"Studies in Higher Education","id":"ITEM-1","issue":"2","issued":{"date-parts":[["2004","4"]]},"page":"165-184","publisher":"Taylor &amp; Francis Ltd","title":"Interpreting student workload and the factors which shape students' perceptions of their workload","type":"article-journal","volume":"29"},"uris":["http://www.mendeley.com/documents/?uuid=5497d5e0-5549-309b-98e1-25ae57f38c81"]},{"id":"ITEM-2","itemData":{"DOI":"10.1016/j.learninstruc.2006.07.001","ISBN":"0959-4752","ISSN":"09594752","abstract":"This study investigates the effects of the learning/teaching environment on students' approaches to learning (i.e. combination of intention and learning strategies) and compares a lecture based to a student-activating setting within the first year of elementary teacher education. Data collection (N = 790) was carried out using a pre-test/post-test method by means of the Approaches to Learning and Studying Inventory (ALSI). Though students' approaches were similar at the start of the course, a clear distinction was found after experiencing the lecture based and student-activating teaching/learning environments. However, the direction of change was opposite to the premise that student-activating instruction deepens student learning. Instead, the latter pushed students towards a Surface Approach to learning and students' Strategic Approaches suffered significant lowering. © 2006 Elsevier Ltd. All rights reserved.","author":[{"dropping-particle":"","family":"Struyven","given":"Katrien","non-dropping-particle":"","parse-names":false,"suffix":""},{"dropping-particle":"","family":"Dochy","given":"Filip","non-dropping-particle":"","parse-names":false,"suffix":""},{"dropping-particle":"","family":"Janssens","given":"Steven","non-dropping-particle":"","parse-names":false,"suffix":""},{"dropping-particle":"","family":"Gielen","given":"Sarah","non-dropping-particle":"","parse-names":false,"suffix":""}],"container-title":"Learning and Instruction","id":"ITEM-2","issue":"4","issued":{"date-parts":[["2006"]]},"page":"279-294","title":"On the dynamics of students' approaches to learning: The effects of the teaching/learning environment","type":"article-journal","volume":"16"},"uris":["http://www.mendeley.com/documents/?uuid=572a45f0-f10b-31c8-a056-bbc6be42fcc4"]}],"mendeley":{"formattedCitation":"&lt;sup&gt;&lt;sup&gt;29&lt;/sup&gt;,&lt;sup&gt;30&lt;/sup&gt;&lt;/sup&gt;","plainTextFormattedCitation":"29,30","previouslyFormattedCitation":"&lt;sup&gt;&lt;sup&gt;29&lt;/sup&gt;,&lt;sup&gt;30&lt;/sup&gt;&lt;/sup&gt;"},"properties":{"noteIndex":0},"schema":"https://github.com/citation-style-language/schema/raw/master/csl-citation.json"}</w:instrText>
      </w:r>
      <w:r w:rsidRPr="001D2315">
        <w:fldChar w:fldCharType="separate"/>
      </w:r>
      <w:r w:rsidR="00236308" w:rsidRPr="001D2315">
        <w:rPr>
          <w:rFonts w:asciiTheme="minorHAnsi" w:hAnsiTheme="minorHAnsi"/>
          <w:noProof/>
          <w:sz w:val="22"/>
          <w:szCs w:val="22"/>
          <w:vertAlign w:val="superscript"/>
        </w:rPr>
        <w:t>29,30</w:t>
      </w:r>
      <w:r w:rsidRPr="001D2315">
        <w:fldChar w:fldCharType="end"/>
      </w:r>
      <w:r w:rsidRPr="001D2315">
        <w:rPr>
          <w:rFonts w:asciiTheme="minorHAnsi" w:hAnsiTheme="minorHAnsi"/>
          <w:sz w:val="22"/>
          <w:szCs w:val="22"/>
        </w:rPr>
        <w:t xml:space="preserve"> and wellbeing</w:t>
      </w:r>
      <w:r w:rsidRPr="001D2315">
        <w:fldChar w:fldCharType="begin" w:fldLock="1"/>
      </w:r>
      <w:r w:rsidR="00A810B3" w:rsidRPr="001D2315">
        <w:rPr>
          <w:rFonts w:asciiTheme="minorHAnsi" w:hAnsiTheme="minorHAnsi"/>
          <w:sz w:val="22"/>
          <w:szCs w:val="22"/>
        </w:rPr>
        <w:instrText>ADDIN CSL_CITATION {"citationItems":[{"id":"ITEM-1","itemData":{"DOI":"10.3138/jvme.38.1.60","ISSN":"0748321X","PMID":"21805936","abstract":"Optimism, self-esteem, satisfaction with social support, and coping strategies were examined in relation to study-related subjective workload, stress, and life satisfaction. Questionnaires were distributed to students in the second, third, and fourth years of the five-year BVSc program at Massey University. One hundred fifty usable responses were received. Most respondents were female. Students with more optimism and self-esteem were less stressed than those who were more pessimistic or lower in self-esteem. Students who reported having heavy subjective workloads were more stressed, whereas students with higher self-esteem experienced more well-being. Men and women did not differ on any of the study variables, and there were no differences between students in different years of study. Recommendations include retaining initiatives to build well-being that are already in place. Support resources exist within the university, but students are often reluctant to seek help, so staff need to continue to identify students in need of additional help who might benefit from referral to a health practitioner. Where practicable, support service providers may be able to contribute actively to teaching. As well as helping students build effective social and coping strategies, this approach will provide students with additional information about the services that are available. Students may not see workshops on interpersonal skills or stress management as relevant unless they are linked to their immediate concerns.","author":[{"dropping-particle":"","family":"Gardner","given":"Dianne H","non-dropping-particle":"","parse-names":false,"suffix":""},{"dropping-particle":"","family":"Parkinson","given":"Tim J","non-dropping-particle":"","parse-names":false,"suffix":""}],"container-title":"Journal of Veterinary Medical Education","id":"ITEM-1","issue":"1","issued":{"date-parts":[["2011"]]},"page":"60-66","title":"Optimism, self-esteem, and social support as mediators of the relationships among workload, stress, and well-being in veterinary students","type":"article-journal","volume":"38"},"uris":["http://www.mendeley.com/documents/?uuid=b7ad0c25-12d4-313c-82a0-bef38c948e76"]},{"id":"ITEM-2","itemData":{"DOI":"10.3138/jvme.0712-065R","ISBN":"0748-321X","ISSN":"0748-321X","PMID":"23187027","abstract":"This study builds on previous research on predictors of depression and anxiety in veterinary medical students and reports data on three veterinary cohorts from two universities through their first three semesters of study. Across all three semesters, 49%, 65%, and 69% of the participants reported depression levels at or above the clinical cut-off, suggesting a remarkably high percentage of students experiencing significant levels of depression symptoms. Further, this study investigated the relationship between common stressors experienced by veterinary students and mental health, general health, and academic performance. A factor analysis revealed four factors among stressors common to veterinary students: academic stress, transitional stress, family-health stress, and relationship stress. The results indicated that both academic stress and transitional stress had a robust impact on veterinary medical students' well-being during their first three semesters of study. As well, academic stress negatively impacted students in the areas of depression and anxiety symp-toms, life satisfaction, general health, perception of academic performance, and grade point average (GPA). Transi-tional stress predicted increased depression and anxiety symptoms and decreased life satisfaction. This study helped to further illuminate the magnitude of the problem of depression and anxiety symptoms in veterinary medical students and identified factors most predictive of poor outcomes in the areas of mental health, general health, and academic perfor-mance. The discussion provides recommendations for considering structural changes to veterinary educational curricula to reduce the magnitude of academic stressors. Concurrently, recommendations are suggested for mental health interventions to help increase students' resistance to environmental stressors.","author":[{"dropping-particle":"","family":"Reisbig","given":"Allison M.J.","non-dropping-particle":"","parse-names":false,"suffix":""},{"dropping-particle":"","family":"Danielson","given":"Jared A.","non-dropping-particle":"","parse-names":false,"suffix":""},{"dropping-particle":"","family":"Wu","given":"Tsui-Feng","non-dropping-particle":"","parse-names":false,"suffix":""},{"dropping-particle":"","family":"Hafen","given":"McArthur","non-dropping-particle":"","parse-names":false,"suffix":""},{"dropping-particle":"","family":"Krienert","given":"Ashley","non-dropping-particle":"","parse-names":false,"suffix":""},{"dropping-particle":"","family":"Girard","given":"Destiny","non-dropping-particle":"","parse-names":false,"suffix":""},{"dropping-particle":"","family":"Garlock","given":"Jessica","non-dropping-particle":"","parse-names":false,"suffix":""}],"container-title":"Journal of Veterinary Medical Education","id":"ITEM-2","issue":"4","issued":{"date-parts":[["2012"]]},"page":"341-358","title":"A Study of Depression and Anxiety, General Health, and Academic Performance in Three Cohorts of Veterinary Medical Students across the First Three Semesters of Veterinary School","type":"article-journal","volume":"39"},"uris":["http://www.mendeley.com/documents/?uuid=28a6cf56-7029-38e4-b11f-d5b9dbf4d36a"]}],"mendeley":{"formattedCitation":"&lt;sup&gt;&lt;sup&gt;20&lt;/sup&gt;,&lt;sup&gt;31&lt;/sup&gt;&lt;/sup&gt;","plainTextFormattedCitation":"20,31","previouslyFormattedCitation":"&lt;sup&gt;&lt;sup&gt;20&lt;/sup&gt;,&lt;sup&gt;31&lt;/sup&gt;&lt;/sup&gt;"},"properties":{"noteIndex":0},"schema":"https://github.com/citation-style-language/schema/raw/master/csl-citation.json"}</w:instrText>
      </w:r>
      <w:r w:rsidRPr="001D2315">
        <w:fldChar w:fldCharType="separate"/>
      </w:r>
      <w:r w:rsidR="00236308" w:rsidRPr="001D2315">
        <w:rPr>
          <w:rFonts w:asciiTheme="minorHAnsi" w:hAnsiTheme="minorHAnsi"/>
          <w:noProof/>
          <w:sz w:val="22"/>
          <w:szCs w:val="22"/>
          <w:vertAlign w:val="superscript"/>
        </w:rPr>
        <w:t>20,31</w:t>
      </w:r>
      <w:r w:rsidRPr="001D2315">
        <w:fldChar w:fldCharType="end"/>
      </w:r>
      <w:r w:rsidRPr="001D2315">
        <w:rPr>
          <w:rFonts w:asciiTheme="minorHAnsi" w:hAnsiTheme="minorHAnsi"/>
          <w:sz w:val="22"/>
          <w:szCs w:val="22"/>
        </w:rPr>
        <w:t>.</w:t>
      </w:r>
      <w:r w:rsidR="00B563D2" w:rsidRPr="001D2315">
        <w:rPr>
          <w:rFonts w:asciiTheme="minorHAnsi" w:hAnsiTheme="minorHAnsi"/>
          <w:sz w:val="22"/>
          <w:szCs w:val="22"/>
        </w:rPr>
        <w:t xml:space="preserve">  </w:t>
      </w:r>
    </w:p>
    <w:p w14:paraId="466E21A3" w14:textId="599CAE3A" w:rsidR="00760695" w:rsidRPr="001D2315" w:rsidRDefault="00AA70D5" w:rsidP="00760695">
      <w:pPr>
        <w:pStyle w:val="NormalWeb"/>
        <w:spacing w:line="276" w:lineRule="auto"/>
        <w:jc w:val="both"/>
        <w:rPr>
          <w:rFonts w:asciiTheme="minorHAnsi" w:hAnsiTheme="minorHAnsi"/>
          <w:sz w:val="22"/>
          <w:szCs w:val="22"/>
        </w:rPr>
      </w:pPr>
      <w:r w:rsidRPr="001D2315">
        <w:rPr>
          <w:rFonts w:asciiTheme="minorHAnsi" w:hAnsiTheme="minorHAnsi"/>
          <w:sz w:val="22"/>
          <w:szCs w:val="22"/>
        </w:rPr>
        <w:t>At t</w:t>
      </w:r>
      <w:r w:rsidR="00760695" w:rsidRPr="001D2315">
        <w:rPr>
          <w:rFonts w:asciiTheme="minorHAnsi" w:hAnsiTheme="minorHAnsi"/>
          <w:sz w:val="22"/>
          <w:szCs w:val="22"/>
        </w:rPr>
        <w:t>he University of Liverpool School of Veterinary Science (LSVS), much attention is given to making learning as accessible and inclusive as possible. To this end, it is now routine for each lecture to be supported by online provision of lecture slides, lecture notes, links to relevant websites or eBooks, revision quizzes and a recording of the live lecture, all presenting the same content in different formats. Considering that year 1-3 students can expect around 13 hours of lectures in a 26-hour timetabled week, this amounts to a significant bank of resources.</w:t>
      </w:r>
      <w:r w:rsidR="00296192" w:rsidRPr="001D2315">
        <w:rPr>
          <w:rFonts w:asciiTheme="minorHAnsi" w:hAnsiTheme="minorHAnsi"/>
          <w:sz w:val="22"/>
          <w:szCs w:val="22"/>
        </w:rPr>
        <w:t xml:space="preserve"> </w:t>
      </w:r>
      <w:r w:rsidR="00760695" w:rsidRPr="001D2315">
        <w:rPr>
          <w:rFonts w:asciiTheme="minorHAnsi" w:hAnsiTheme="minorHAnsi"/>
          <w:sz w:val="22"/>
          <w:szCs w:val="22"/>
        </w:rPr>
        <w:t>Informal feedback at LSVS suggests that provision of so many resources, even replicating the same material, causes some students to feel anxious and disengaged</w:t>
      </w:r>
      <w:r w:rsidR="0064053E" w:rsidRPr="001D2315">
        <w:rPr>
          <w:rFonts w:asciiTheme="minorHAnsi" w:hAnsiTheme="minorHAnsi"/>
          <w:sz w:val="22"/>
          <w:szCs w:val="22"/>
        </w:rPr>
        <w:t>, and to rely heavily on recorded sessions for learning</w:t>
      </w:r>
      <w:r w:rsidR="00760695" w:rsidRPr="001D2315">
        <w:rPr>
          <w:rFonts w:asciiTheme="minorHAnsi" w:hAnsiTheme="minorHAnsi"/>
          <w:sz w:val="22"/>
          <w:szCs w:val="22"/>
        </w:rPr>
        <w:t xml:space="preserve">.  </w:t>
      </w:r>
    </w:p>
    <w:p w14:paraId="42565694" w14:textId="335F51A0" w:rsidR="006B3125" w:rsidRPr="001D2315" w:rsidRDefault="006B3125" w:rsidP="00760695">
      <w:pPr>
        <w:pStyle w:val="NormalWeb"/>
        <w:spacing w:line="276" w:lineRule="auto"/>
        <w:jc w:val="both"/>
        <w:rPr>
          <w:rFonts w:asciiTheme="minorHAnsi" w:hAnsiTheme="minorHAnsi"/>
          <w:i/>
          <w:sz w:val="22"/>
          <w:szCs w:val="22"/>
        </w:rPr>
      </w:pPr>
      <w:r w:rsidRPr="001D2315">
        <w:rPr>
          <w:rFonts w:asciiTheme="minorHAnsi" w:hAnsiTheme="minorHAnsi"/>
          <w:i/>
          <w:sz w:val="22"/>
          <w:szCs w:val="22"/>
        </w:rPr>
        <w:t>Conceptual framework and current study</w:t>
      </w:r>
    </w:p>
    <w:p w14:paraId="0A0D31C6" w14:textId="661C5CFB" w:rsidR="00760695" w:rsidRPr="001D2315" w:rsidRDefault="00760695" w:rsidP="00760695">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While students who already possess </w:t>
      </w:r>
      <w:r w:rsidR="003B0DF7" w:rsidRPr="001D2315">
        <w:rPr>
          <w:rFonts w:asciiTheme="minorHAnsi" w:hAnsiTheme="minorHAnsi"/>
          <w:sz w:val="22"/>
          <w:szCs w:val="22"/>
        </w:rPr>
        <w:t>positive</w:t>
      </w:r>
      <w:r w:rsidRPr="001D2315">
        <w:rPr>
          <w:rFonts w:asciiTheme="minorHAnsi" w:hAnsiTheme="minorHAnsi"/>
          <w:sz w:val="22"/>
          <w:szCs w:val="22"/>
        </w:rPr>
        <w:t xml:space="preserve"> qualities and approaches are likely to make good choices and progress well both academically and personally, the authors were concerned that students who are not self-efficacious, who struggle to self-regulate and exhibit surface learning approaches may be adversely affected by, or at least not be assisted by, provision of LC due to the ease of access and</w:t>
      </w:r>
      <w:r w:rsidR="00775DCA" w:rsidRPr="001D2315">
        <w:rPr>
          <w:rFonts w:asciiTheme="minorHAnsi" w:hAnsiTheme="minorHAnsi"/>
          <w:sz w:val="22"/>
          <w:szCs w:val="22"/>
        </w:rPr>
        <w:t xml:space="preserve"> apparently</w:t>
      </w:r>
      <w:r w:rsidRPr="001D2315">
        <w:rPr>
          <w:rFonts w:asciiTheme="minorHAnsi" w:hAnsiTheme="minorHAnsi"/>
          <w:sz w:val="22"/>
          <w:szCs w:val="22"/>
        </w:rPr>
        <w:t xml:space="preserve"> low cognitive demand they offer. </w:t>
      </w:r>
    </w:p>
    <w:p w14:paraId="0A7CCAA3" w14:textId="3BA6A69C" w:rsidR="00C802EE" w:rsidRPr="001D2315" w:rsidRDefault="00C802EE"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The considerations above yielded a conceptual framework which links workload and LC with wellbeing, learning skills and academic achievement </w:t>
      </w:r>
      <w:r w:rsidR="00216243" w:rsidRPr="001D2315">
        <w:rPr>
          <w:rFonts w:asciiTheme="minorHAnsi" w:hAnsiTheme="minorHAnsi"/>
          <w:sz w:val="22"/>
          <w:szCs w:val="22"/>
        </w:rPr>
        <w:t>[</w:t>
      </w:r>
      <w:r w:rsidRPr="001D2315">
        <w:rPr>
          <w:rFonts w:asciiTheme="minorHAnsi" w:hAnsiTheme="minorHAnsi"/>
          <w:sz w:val="22"/>
          <w:szCs w:val="22"/>
        </w:rPr>
        <w:t>Figure 1</w:t>
      </w:r>
      <w:r w:rsidR="00216243" w:rsidRPr="001D2315">
        <w:rPr>
          <w:rFonts w:asciiTheme="minorHAnsi" w:hAnsiTheme="minorHAnsi"/>
          <w:sz w:val="22"/>
          <w:szCs w:val="22"/>
        </w:rPr>
        <w:t>]</w:t>
      </w:r>
      <w:r w:rsidRPr="001D2315">
        <w:rPr>
          <w:rFonts w:asciiTheme="minorHAnsi" w:hAnsiTheme="minorHAnsi"/>
          <w:sz w:val="22"/>
          <w:szCs w:val="22"/>
        </w:rPr>
        <w:t xml:space="preserve">. </w:t>
      </w:r>
    </w:p>
    <w:p w14:paraId="70767CFE" w14:textId="1DD6A7CC" w:rsidR="00C802EE" w:rsidRPr="001D2315" w:rsidRDefault="00F869ED" w:rsidP="00F70548">
      <w:pPr>
        <w:pStyle w:val="NormalWeb"/>
        <w:spacing w:after="0" w:afterAutospacing="0" w:line="276" w:lineRule="auto"/>
        <w:jc w:val="both"/>
        <w:rPr>
          <w:rFonts w:asciiTheme="minorHAnsi" w:hAnsiTheme="minorHAnsi"/>
          <w:sz w:val="22"/>
          <w:szCs w:val="22"/>
        </w:rPr>
      </w:pPr>
      <w:r w:rsidRPr="001D2315">
        <w:rPr>
          <w:rFonts w:asciiTheme="minorHAnsi" w:hAnsiTheme="minorHAnsi"/>
          <w:sz w:val="22"/>
          <w:szCs w:val="22"/>
        </w:rPr>
        <w:t>[Place figure 1 here]</w:t>
      </w:r>
    </w:p>
    <w:p w14:paraId="08F42B11" w14:textId="1C50EF4E" w:rsidR="008A4206" w:rsidRPr="001D2315" w:rsidRDefault="00C802EE"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This can be encapsulated by the question “Is lecture capture a friend, or a foe?”, and the hypothesis that </w:t>
      </w:r>
      <w:r w:rsidR="006F20E5" w:rsidRPr="001D2315">
        <w:rPr>
          <w:rFonts w:asciiTheme="minorHAnsi" w:hAnsiTheme="minorHAnsi"/>
          <w:sz w:val="22"/>
          <w:szCs w:val="22"/>
        </w:rPr>
        <w:t xml:space="preserve">struggling students may </w:t>
      </w:r>
      <w:r w:rsidR="008A4206" w:rsidRPr="001D2315">
        <w:rPr>
          <w:rFonts w:asciiTheme="minorHAnsi" w:hAnsiTheme="minorHAnsi"/>
          <w:sz w:val="22"/>
          <w:szCs w:val="22"/>
        </w:rPr>
        <w:t>rely on LC more and benefit from it less</w:t>
      </w:r>
      <w:r w:rsidRPr="001D2315">
        <w:rPr>
          <w:rFonts w:asciiTheme="minorHAnsi" w:hAnsiTheme="minorHAnsi"/>
          <w:sz w:val="22"/>
          <w:szCs w:val="22"/>
        </w:rPr>
        <w:t xml:space="preserve">. </w:t>
      </w:r>
    </w:p>
    <w:p w14:paraId="25D4A11A" w14:textId="740C636F" w:rsidR="008A4206" w:rsidRPr="001D2315" w:rsidRDefault="006B3125" w:rsidP="00F70548">
      <w:pPr>
        <w:pStyle w:val="NormalWeb"/>
        <w:spacing w:line="276" w:lineRule="auto"/>
        <w:jc w:val="both"/>
        <w:rPr>
          <w:rFonts w:asciiTheme="minorHAnsi" w:hAnsiTheme="minorHAnsi"/>
          <w:b/>
          <w:sz w:val="22"/>
          <w:szCs w:val="22"/>
          <w:u w:val="single"/>
        </w:rPr>
      </w:pPr>
      <w:r w:rsidRPr="001D2315">
        <w:rPr>
          <w:rFonts w:asciiTheme="minorHAnsi" w:hAnsiTheme="minorHAnsi"/>
          <w:b/>
          <w:sz w:val="22"/>
          <w:szCs w:val="22"/>
          <w:u w:val="single"/>
        </w:rPr>
        <w:t xml:space="preserve">Aim and </w:t>
      </w:r>
      <w:r w:rsidR="008A4206" w:rsidRPr="001D2315">
        <w:rPr>
          <w:rFonts w:asciiTheme="minorHAnsi" w:hAnsiTheme="minorHAnsi"/>
          <w:b/>
          <w:sz w:val="22"/>
          <w:szCs w:val="22"/>
          <w:u w:val="single"/>
        </w:rPr>
        <w:t>Research questions</w:t>
      </w:r>
    </w:p>
    <w:p w14:paraId="5D0AFDA9" w14:textId="67F933E3" w:rsidR="006B3125" w:rsidRPr="001D2315" w:rsidRDefault="006B3125" w:rsidP="00A30549">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This report aims to </w:t>
      </w:r>
      <w:r w:rsidR="00AA412A" w:rsidRPr="001D2315">
        <w:rPr>
          <w:rFonts w:asciiTheme="minorHAnsi" w:hAnsiTheme="minorHAnsi"/>
          <w:sz w:val="22"/>
          <w:szCs w:val="22"/>
        </w:rPr>
        <w:t>determine</w:t>
      </w:r>
      <w:r w:rsidRPr="001D2315">
        <w:rPr>
          <w:rFonts w:asciiTheme="minorHAnsi" w:hAnsiTheme="minorHAnsi"/>
          <w:sz w:val="22"/>
          <w:szCs w:val="22"/>
        </w:rPr>
        <w:t xml:space="preserve"> the variable impact of providing lecture capture on student wellbeing and learning in a high-stakes, high workload environment.  </w:t>
      </w:r>
    </w:p>
    <w:p w14:paraId="6C0ADC48" w14:textId="07EE53A1" w:rsidR="008A4206" w:rsidRPr="001D2315" w:rsidRDefault="008A4206" w:rsidP="00F70548">
      <w:pPr>
        <w:pStyle w:val="NormalWeb"/>
        <w:spacing w:after="0" w:afterAutospacing="0" w:line="276" w:lineRule="auto"/>
        <w:jc w:val="both"/>
        <w:rPr>
          <w:rFonts w:asciiTheme="minorHAnsi" w:hAnsiTheme="minorHAnsi"/>
          <w:sz w:val="22"/>
          <w:szCs w:val="22"/>
        </w:rPr>
      </w:pPr>
      <w:r w:rsidRPr="001D2315">
        <w:rPr>
          <w:rFonts w:asciiTheme="minorHAnsi" w:hAnsiTheme="minorHAnsi"/>
          <w:sz w:val="22"/>
          <w:szCs w:val="22"/>
        </w:rPr>
        <w:t>How does the impact of LC provision vary</w:t>
      </w:r>
      <w:r w:rsidR="00775DCA" w:rsidRPr="001D2315">
        <w:rPr>
          <w:rFonts w:asciiTheme="minorHAnsi" w:hAnsiTheme="minorHAnsi"/>
          <w:sz w:val="22"/>
          <w:szCs w:val="22"/>
        </w:rPr>
        <w:t xml:space="preserve"> between students</w:t>
      </w:r>
      <w:r w:rsidRPr="001D2315">
        <w:rPr>
          <w:rFonts w:asciiTheme="minorHAnsi" w:hAnsiTheme="minorHAnsi"/>
          <w:sz w:val="22"/>
          <w:szCs w:val="22"/>
        </w:rPr>
        <w:t xml:space="preserve">, in terms </w:t>
      </w:r>
      <w:proofErr w:type="gramStart"/>
      <w:r w:rsidRPr="001D2315">
        <w:rPr>
          <w:rFonts w:asciiTheme="minorHAnsi" w:hAnsiTheme="minorHAnsi"/>
          <w:sz w:val="22"/>
          <w:szCs w:val="22"/>
        </w:rPr>
        <w:t>of:</w:t>
      </w:r>
      <w:proofErr w:type="gramEnd"/>
    </w:p>
    <w:p w14:paraId="02DABA24" w14:textId="266C9D74" w:rsidR="008A4206" w:rsidRPr="001D2315" w:rsidRDefault="008A4206" w:rsidP="00DA303D">
      <w:pPr>
        <w:pStyle w:val="NormalWeb"/>
        <w:numPr>
          <w:ilvl w:val="0"/>
          <w:numId w:val="10"/>
        </w:numPr>
        <w:spacing w:before="0" w:beforeAutospacing="0" w:line="276" w:lineRule="auto"/>
        <w:rPr>
          <w:rFonts w:asciiTheme="minorHAnsi" w:hAnsiTheme="minorHAnsi"/>
          <w:sz w:val="22"/>
          <w:szCs w:val="22"/>
        </w:rPr>
      </w:pPr>
      <w:r w:rsidRPr="001D2315">
        <w:rPr>
          <w:rFonts w:asciiTheme="minorHAnsi" w:hAnsiTheme="minorHAnsi"/>
          <w:sz w:val="22"/>
          <w:szCs w:val="22"/>
        </w:rPr>
        <w:t>Wellbeing</w:t>
      </w:r>
      <w:r w:rsidR="006B3125" w:rsidRPr="001D2315">
        <w:rPr>
          <w:rFonts w:asciiTheme="minorHAnsi" w:hAnsiTheme="minorHAnsi"/>
          <w:sz w:val="22"/>
          <w:szCs w:val="22"/>
        </w:rPr>
        <w:t xml:space="preserve">, based on student experience of stress, </w:t>
      </w:r>
      <w:r w:rsidR="00AA70D5" w:rsidRPr="001D2315">
        <w:rPr>
          <w:rFonts w:asciiTheme="minorHAnsi" w:hAnsiTheme="minorHAnsi"/>
          <w:sz w:val="22"/>
          <w:szCs w:val="22"/>
        </w:rPr>
        <w:t xml:space="preserve">workload, </w:t>
      </w:r>
      <w:r w:rsidR="006B3125" w:rsidRPr="001D2315">
        <w:rPr>
          <w:rFonts w:asciiTheme="minorHAnsi" w:hAnsiTheme="minorHAnsi"/>
          <w:sz w:val="22"/>
          <w:szCs w:val="22"/>
        </w:rPr>
        <w:t xml:space="preserve">anxiety and </w:t>
      </w:r>
      <w:r w:rsidR="00AA70D5" w:rsidRPr="001D2315">
        <w:rPr>
          <w:rFonts w:asciiTheme="minorHAnsi" w:hAnsiTheme="minorHAnsi"/>
          <w:sz w:val="22"/>
          <w:szCs w:val="22"/>
        </w:rPr>
        <w:t>depression</w:t>
      </w:r>
    </w:p>
    <w:p w14:paraId="59DD326F" w14:textId="79A26BB8" w:rsidR="008A4206" w:rsidRPr="001D2315" w:rsidRDefault="008A4206" w:rsidP="00F70548">
      <w:pPr>
        <w:pStyle w:val="NormalWeb"/>
        <w:numPr>
          <w:ilvl w:val="0"/>
          <w:numId w:val="10"/>
        </w:numPr>
        <w:spacing w:line="276" w:lineRule="auto"/>
        <w:jc w:val="both"/>
        <w:rPr>
          <w:rFonts w:asciiTheme="minorHAnsi" w:hAnsiTheme="minorHAnsi"/>
          <w:sz w:val="22"/>
          <w:szCs w:val="22"/>
        </w:rPr>
      </w:pPr>
      <w:r w:rsidRPr="001D2315">
        <w:rPr>
          <w:rFonts w:asciiTheme="minorHAnsi" w:hAnsiTheme="minorHAnsi"/>
          <w:sz w:val="22"/>
          <w:szCs w:val="22"/>
        </w:rPr>
        <w:t>Learning skill development</w:t>
      </w:r>
      <w:r w:rsidR="006B3125" w:rsidRPr="001D2315">
        <w:rPr>
          <w:rFonts w:asciiTheme="minorHAnsi" w:hAnsiTheme="minorHAnsi"/>
          <w:sz w:val="22"/>
          <w:szCs w:val="22"/>
        </w:rPr>
        <w:t xml:space="preserve">, based on </w:t>
      </w:r>
      <w:r w:rsidR="0064053E" w:rsidRPr="001D2315">
        <w:rPr>
          <w:rFonts w:asciiTheme="minorHAnsi" w:hAnsiTheme="minorHAnsi"/>
          <w:sz w:val="22"/>
          <w:szCs w:val="22"/>
        </w:rPr>
        <w:t>evidence</w:t>
      </w:r>
      <w:r w:rsidR="006B3125" w:rsidRPr="001D2315">
        <w:rPr>
          <w:rFonts w:asciiTheme="minorHAnsi" w:hAnsiTheme="minorHAnsi"/>
          <w:sz w:val="22"/>
          <w:szCs w:val="22"/>
        </w:rPr>
        <w:t xml:space="preserve"> of deep</w:t>
      </w:r>
      <w:r w:rsidR="0064053E" w:rsidRPr="001D2315">
        <w:rPr>
          <w:rFonts w:asciiTheme="minorHAnsi" w:hAnsiTheme="minorHAnsi"/>
          <w:sz w:val="22"/>
          <w:szCs w:val="22"/>
        </w:rPr>
        <w:t>,</w:t>
      </w:r>
      <w:r w:rsidR="006B3125" w:rsidRPr="001D2315">
        <w:rPr>
          <w:rFonts w:asciiTheme="minorHAnsi" w:hAnsiTheme="minorHAnsi"/>
          <w:sz w:val="22"/>
          <w:szCs w:val="22"/>
        </w:rPr>
        <w:t xml:space="preserve"> </w:t>
      </w:r>
      <w:r w:rsidR="0064053E" w:rsidRPr="001D2315">
        <w:rPr>
          <w:rFonts w:asciiTheme="minorHAnsi" w:hAnsiTheme="minorHAnsi"/>
          <w:sz w:val="22"/>
          <w:szCs w:val="22"/>
        </w:rPr>
        <w:t xml:space="preserve">flexible </w:t>
      </w:r>
      <w:r w:rsidR="006B3125" w:rsidRPr="001D2315">
        <w:rPr>
          <w:rFonts w:asciiTheme="minorHAnsi" w:hAnsiTheme="minorHAnsi"/>
          <w:sz w:val="22"/>
          <w:szCs w:val="22"/>
        </w:rPr>
        <w:t xml:space="preserve">learning approaches and </w:t>
      </w:r>
      <w:r w:rsidR="0064053E" w:rsidRPr="001D2315">
        <w:rPr>
          <w:rFonts w:asciiTheme="minorHAnsi" w:hAnsiTheme="minorHAnsi"/>
          <w:sz w:val="22"/>
          <w:szCs w:val="22"/>
        </w:rPr>
        <w:t>self</w:t>
      </w:r>
      <w:r w:rsidR="006B3125" w:rsidRPr="001D2315">
        <w:rPr>
          <w:rFonts w:asciiTheme="minorHAnsi" w:hAnsiTheme="minorHAnsi"/>
          <w:sz w:val="22"/>
          <w:szCs w:val="22"/>
        </w:rPr>
        <w:t>-efficacy</w:t>
      </w:r>
    </w:p>
    <w:p w14:paraId="2977FE65" w14:textId="60E20747" w:rsidR="008A4206" w:rsidRPr="001D2315" w:rsidRDefault="008A4206" w:rsidP="00F70548">
      <w:pPr>
        <w:pStyle w:val="NormalWeb"/>
        <w:numPr>
          <w:ilvl w:val="0"/>
          <w:numId w:val="10"/>
        </w:numPr>
        <w:spacing w:line="276" w:lineRule="auto"/>
        <w:jc w:val="both"/>
        <w:rPr>
          <w:rFonts w:asciiTheme="minorHAnsi" w:hAnsiTheme="minorHAnsi"/>
          <w:sz w:val="22"/>
          <w:szCs w:val="22"/>
        </w:rPr>
      </w:pPr>
      <w:r w:rsidRPr="001D2315">
        <w:rPr>
          <w:rFonts w:asciiTheme="minorHAnsi" w:hAnsiTheme="minorHAnsi"/>
          <w:sz w:val="22"/>
          <w:szCs w:val="22"/>
        </w:rPr>
        <w:t>Academic achievement</w:t>
      </w:r>
      <w:r w:rsidR="006B3125" w:rsidRPr="001D2315">
        <w:rPr>
          <w:rFonts w:asciiTheme="minorHAnsi" w:hAnsiTheme="minorHAnsi"/>
          <w:sz w:val="22"/>
          <w:szCs w:val="22"/>
        </w:rPr>
        <w:t xml:space="preserve">, based on </w:t>
      </w:r>
      <w:r w:rsidR="0064053E" w:rsidRPr="001D2315">
        <w:rPr>
          <w:rFonts w:asciiTheme="minorHAnsi" w:hAnsiTheme="minorHAnsi"/>
          <w:sz w:val="22"/>
          <w:szCs w:val="22"/>
        </w:rPr>
        <w:t>examination results</w:t>
      </w:r>
    </w:p>
    <w:p w14:paraId="4E6223CB" w14:textId="1E6E0474" w:rsidR="00AA70D5" w:rsidRPr="001D2315" w:rsidRDefault="00193B5A" w:rsidP="00F70548">
      <w:pPr>
        <w:pStyle w:val="NormalWeb"/>
        <w:spacing w:line="276" w:lineRule="auto"/>
        <w:jc w:val="both"/>
        <w:rPr>
          <w:rFonts w:asciiTheme="minorHAnsi" w:hAnsiTheme="minorHAnsi"/>
          <w:b/>
          <w:sz w:val="22"/>
          <w:szCs w:val="22"/>
          <w:u w:val="single"/>
        </w:rPr>
      </w:pPr>
      <w:r w:rsidRPr="001D2315">
        <w:rPr>
          <w:rFonts w:asciiTheme="minorHAnsi" w:hAnsiTheme="minorHAnsi"/>
          <w:b/>
          <w:sz w:val="22"/>
          <w:szCs w:val="22"/>
          <w:u w:val="single"/>
        </w:rPr>
        <w:t>Methods</w:t>
      </w:r>
    </w:p>
    <w:p w14:paraId="50E0701C" w14:textId="31974F49" w:rsidR="003A669B" w:rsidRPr="001D2315" w:rsidRDefault="009E1C49"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lastRenderedPageBreak/>
        <w:t xml:space="preserve">This </w:t>
      </w:r>
      <w:r w:rsidR="006B5F48" w:rsidRPr="001D2315">
        <w:rPr>
          <w:rFonts w:asciiTheme="minorHAnsi" w:hAnsiTheme="minorHAnsi"/>
          <w:sz w:val="22"/>
          <w:szCs w:val="22"/>
        </w:rPr>
        <w:t>two</w:t>
      </w:r>
      <w:r w:rsidRPr="001D2315">
        <w:rPr>
          <w:rFonts w:asciiTheme="minorHAnsi" w:hAnsiTheme="minorHAnsi"/>
          <w:sz w:val="22"/>
          <w:szCs w:val="22"/>
        </w:rPr>
        <w:t xml:space="preserve">-stage project </w:t>
      </w:r>
      <w:r w:rsidR="006F1660" w:rsidRPr="001D2315">
        <w:rPr>
          <w:rFonts w:asciiTheme="minorHAnsi" w:hAnsiTheme="minorHAnsi"/>
          <w:sz w:val="22"/>
          <w:szCs w:val="22"/>
        </w:rPr>
        <w:t>employed</w:t>
      </w:r>
      <w:r w:rsidR="003A669B" w:rsidRPr="001D2315">
        <w:rPr>
          <w:rFonts w:asciiTheme="minorHAnsi" w:hAnsiTheme="minorHAnsi"/>
          <w:sz w:val="22"/>
          <w:szCs w:val="22"/>
        </w:rPr>
        <w:t xml:space="preserve"> qualitative techniques</w:t>
      </w:r>
      <w:r w:rsidR="00007DBF" w:rsidRPr="001D2315">
        <w:rPr>
          <w:rFonts w:asciiTheme="minorHAnsi" w:hAnsiTheme="minorHAnsi"/>
          <w:sz w:val="22"/>
          <w:szCs w:val="22"/>
        </w:rPr>
        <w:t>,</w:t>
      </w:r>
      <w:r w:rsidR="003A669B" w:rsidRPr="001D2315">
        <w:rPr>
          <w:rFonts w:asciiTheme="minorHAnsi" w:hAnsiTheme="minorHAnsi"/>
          <w:sz w:val="22"/>
          <w:szCs w:val="22"/>
        </w:rPr>
        <w:t xml:space="preserve"> to explore individual experiences and gauge strength of feeling and beliefs regarding use of </w:t>
      </w:r>
      <w:r w:rsidR="00B24CEE" w:rsidRPr="001D2315">
        <w:rPr>
          <w:rFonts w:asciiTheme="minorHAnsi" w:hAnsiTheme="minorHAnsi"/>
          <w:sz w:val="22"/>
          <w:szCs w:val="22"/>
        </w:rPr>
        <w:t>LC</w:t>
      </w:r>
      <w:r w:rsidR="003A669B" w:rsidRPr="001D2315">
        <w:rPr>
          <w:rFonts w:asciiTheme="minorHAnsi" w:hAnsiTheme="minorHAnsi"/>
          <w:sz w:val="22"/>
          <w:szCs w:val="22"/>
        </w:rPr>
        <w:t xml:space="preserve">, and </w:t>
      </w:r>
      <w:r w:rsidR="006B5F48" w:rsidRPr="001D2315">
        <w:rPr>
          <w:rFonts w:asciiTheme="minorHAnsi" w:hAnsiTheme="minorHAnsi"/>
          <w:sz w:val="22"/>
          <w:szCs w:val="22"/>
        </w:rPr>
        <w:t>semi-</w:t>
      </w:r>
      <w:r w:rsidR="003A669B" w:rsidRPr="001D2315">
        <w:rPr>
          <w:rFonts w:asciiTheme="minorHAnsi" w:hAnsiTheme="minorHAnsi"/>
          <w:sz w:val="22"/>
          <w:szCs w:val="22"/>
        </w:rPr>
        <w:t>quantitative techniques</w:t>
      </w:r>
      <w:r w:rsidR="00007DBF" w:rsidRPr="001D2315">
        <w:rPr>
          <w:rFonts w:asciiTheme="minorHAnsi" w:hAnsiTheme="minorHAnsi"/>
          <w:sz w:val="22"/>
          <w:szCs w:val="22"/>
        </w:rPr>
        <w:t>,</w:t>
      </w:r>
      <w:r w:rsidR="003A669B" w:rsidRPr="001D2315">
        <w:rPr>
          <w:rFonts w:asciiTheme="minorHAnsi" w:hAnsiTheme="minorHAnsi"/>
          <w:sz w:val="22"/>
          <w:szCs w:val="22"/>
        </w:rPr>
        <w:t xml:space="preserve"> to identify trends and relationships between attitudes to </w:t>
      </w:r>
      <w:r w:rsidR="00B24CEE" w:rsidRPr="001D2315">
        <w:rPr>
          <w:rFonts w:asciiTheme="minorHAnsi" w:hAnsiTheme="minorHAnsi"/>
          <w:sz w:val="22"/>
          <w:szCs w:val="22"/>
        </w:rPr>
        <w:t>LC</w:t>
      </w:r>
      <w:r w:rsidR="003A669B" w:rsidRPr="001D2315">
        <w:rPr>
          <w:rFonts w:asciiTheme="minorHAnsi" w:hAnsiTheme="minorHAnsi"/>
          <w:sz w:val="22"/>
          <w:szCs w:val="22"/>
        </w:rPr>
        <w:t xml:space="preserve"> usage and academic achievement</w:t>
      </w:r>
      <w:r w:rsidR="00CC0302" w:rsidRPr="001D2315">
        <w:rPr>
          <w:rFonts w:asciiTheme="minorHAnsi" w:hAnsiTheme="minorHAnsi"/>
          <w:sz w:val="22"/>
          <w:szCs w:val="22"/>
        </w:rPr>
        <w:t>, perceptions of learning and</w:t>
      </w:r>
      <w:r w:rsidR="003A669B" w:rsidRPr="001D2315">
        <w:rPr>
          <w:rFonts w:asciiTheme="minorHAnsi" w:hAnsiTheme="minorHAnsi"/>
          <w:sz w:val="22"/>
          <w:szCs w:val="22"/>
        </w:rPr>
        <w:t xml:space="preserve"> stated wellbeing. Data gathering utilised </w:t>
      </w:r>
      <w:r w:rsidRPr="001D2315">
        <w:rPr>
          <w:rFonts w:asciiTheme="minorHAnsi" w:hAnsiTheme="minorHAnsi"/>
          <w:sz w:val="22"/>
          <w:szCs w:val="22"/>
        </w:rPr>
        <w:t xml:space="preserve">focus groups and questionnaires. </w:t>
      </w:r>
      <w:r w:rsidR="002669E3" w:rsidRPr="001D2315">
        <w:rPr>
          <w:rFonts w:asciiTheme="minorHAnsi" w:hAnsiTheme="minorHAnsi"/>
          <w:sz w:val="22"/>
          <w:szCs w:val="22"/>
        </w:rPr>
        <w:t xml:space="preserve">Ethical approval was gained from </w:t>
      </w:r>
      <w:r w:rsidR="00B24CEE" w:rsidRPr="001D2315">
        <w:rPr>
          <w:rFonts w:asciiTheme="minorHAnsi" w:hAnsiTheme="minorHAnsi"/>
          <w:sz w:val="22"/>
          <w:szCs w:val="22"/>
        </w:rPr>
        <w:t>LS</w:t>
      </w:r>
      <w:r w:rsidR="00CC0302" w:rsidRPr="001D2315">
        <w:rPr>
          <w:rFonts w:asciiTheme="minorHAnsi" w:hAnsiTheme="minorHAnsi"/>
          <w:sz w:val="22"/>
          <w:szCs w:val="22"/>
        </w:rPr>
        <w:t>VS</w:t>
      </w:r>
      <w:r w:rsidR="002669E3" w:rsidRPr="001D2315">
        <w:rPr>
          <w:rFonts w:asciiTheme="minorHAnsi" w:hAnsiTheme="minorHAnsi"/>
          <w:sz w:val="22"/>
          <w:szCs w:val="22"/>
        </w:rPr>
        <w:t xml:space="preserve"> Research Ethics Committee, prior to commencing data collection.</w:t>
      </w:r>
    </w:p>
    <w:p w14:paraId="0773F2E5" w14:textId="122F030C" w:rsidR="00731CA1" w:rsidRPr="001D2315" w:rsidRDefault="00C42578"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Students in years </w:t>
      </w:r>
      <w:r w:rsidR="0022305C" w:rsidRPr="001D2315">
        <w:rPr>
          <w:rFonts w:asciiTheme="minorHAnsi" w:hAnsiTheme="minorHAnsi"/>
          <w:sz w:val="22"/>
          <w:szCs w:val="22"/>
        </w:rPr>
        <w:t>1</w:t>
      </w:r>
      <w:r w:rsidRPr="001D2315">
        <w:rPr>
          <w:rFonts w:asciiTheme="minorHAnsi" w:hAnsiTheme="minorHAnsi"/>
          <w:sz w:val="22"/>
          <w:szCs w:val="22"/>
        </w:rPr>
        <w:t xml:space="preserve"> and </w:t>
      </w:r>
      <w:r w:rsidR="0022305C" w:rsidRPr="001D2315">
        <w:rPr>
          <w:rFonts w:asciiTheme="minorHAnsi" w:hAnsiTheme="minorHAnsi"/>
          <w:sz w:val="22"/>
          <w:szCs w:val="22"/>
        </w:rPr>
        <w:t>2</w:t>
      </w:r>
      <w:r w:rsidRPr="001D2315">
        <w:rPr>
          <w:rFonts w:asciiTheme="minorHAnsi" w:hAnsiTheme="minorHAnsi"/>
          <w:sz w:val="22"/>
          <w:szCs w:val="22"/>
        </w:rPr>
        <w:t xml:space="preserve"> of the </w:t>
      </w:r>
      <w:r w:rsidR="0022305C" w:rsidRPr="001D2315">
        <w:rPr>
          <w:rFonts w:asciiTheme="minorHAnsi" w:hAnsiTheme="minorHAnsi"/>
          <w:sz w:val="22"/>
          <w:szCs w:val="22"/>
        </w:rPr>
        <w:t>5</w:t>
      </w:r>
      <w:r w:rsidRPr="001D2315">
        <w:rPr>
          <w:rFonts w:asciiTheme="minorHAnsi" w:hAnsiTheme="minorHAnsi"/>
          <w:sz w:val="22"/>
          <w:szCs w:val="22"/>
        </w:rPr>
        <w:t>-</w:t>
      </w:r>
      <w:r w:rsidR="009E1C49" w:rsidRPr="001D2315">
        <w:rPr>
          <w:rFonts w:asciiTheme="minorHAnsi" w:hAnsiTheme="minorHAnsi"/>
          <w:sz w:val="22"/>
          <w:szCs w:val="22"/>
        </w:rPr>
        <w:t xml:space="preserve">year BVSc were invited to join the study; these cohorts were </w:t>
      </w:r>
      <w:r w:rsidR="00B83502" w:rsidRPr="001D2315">
        <w:rPr>
          <w:rFonts w:asciiTheme="minorHAnsi" w:hAnsiTheme="minorHAnsi"/>
          <w:sz w:val="22"/>
          <w:szCs w:val="22"/>
        </w:rPr>
        <w:t>selected</w:t>
      </w:r>
      <w:r w:rsidR="009E1C49" w:rsidRPr="001D2315">
        <w:rPr>
          <w:rFonts w:asciiTheme="minorHAnsi" w:hAnsiTheme="minorHAnsi"/>
          <w:sz w:val="22"/>
          <w:szCs w:val="22"/>
        </w:rPr>
        <w:t xml:space="preserve"> as they had the most exposure to </w:t>
      </w:r>
      <w:r w:rsidR="00B24CEE" w:rsidRPr="001D2315">
        <w:rPr>
          <w:rFonts w:asciiTheme="minorHAnsi" w:hAnsiTheme="minorHAnsi"/>
          <w:sz w:val="22"/>
          <w:szCs w:val="22"/>
        </w:rPr>
        <w:t>LC</w:t>
      </w:r>
      <w:r w:rsidR="009E1C49" w:rsidRPr="001D2315">
        <w:rPr>
          <w:rFonts w:asciiTheme="minorHAnsi" w:hAnsiTheme="minorHAnsi"/>
          <w:sz w:val="22"/>
          <w:szCs w:val="22"/>
        </w:rPr>
        <w:t>.</w:t>
      </w:r>
      <w:r w:rsidR="00B83502" w:rsidRPr="001D2315">
        <w:rPr>
          <w:rFonts w:asciiTheme="minorHAnsi" w:hAnsiTheme="minorHAnsi"/>
          <w:sz w:val="22"/>
          <w:szCs w:val="22"/>
        </w:rPr>
        <w:t xml:space="preserve"> Data gathering ran from February to May 2016, ensuring </w:t>
      </w:r>
      <w:r w:rsidR="0071012C" w:rsidRPr="001D2315">
        <w:rPr>
          <w:rFonts w:asciiTheme="minorHAnsi" w:hAnsiTheme="minorHAnsi"/>
          <w:sz w:val="22"/>
          <w:szCs w:val="22"/>
        </w:rPr>
        <w:t>1</w:t>
      </w:r>
      <w:r w:rsidR="0071012C" w:rsidRPr="001D2315">
        <w:rPr>
          <w:rFonts w:asciiTheme="minorHAnsi" w:hAnsiTheme="minorHAnsi"/>
          <w:sz w:val="22"/>
          <w:szCs w:val="22"/>
          <w:vertAlign w:val="superscript"/>
        </w:rPr>
        <w:t>st</w:t>
      </w:r>
      <w:r w:rsidR="0071012C" w:rsidRPr="001D2315">
        <w:rPr>
          <w:rFonts w:asciiTheme="minorHAnsi" w:hAnsiTheme="minorHAnsi"/>
          <w:sz w:val="22"/>
          <w:szCs w:val="22"/>
        </w:rPr>
        <w:t xml:space="preserve"> year </w:t>
      </w:r>
      <w:r w:rsidR="0022305C" w:rsidRPr="001D2315">
        <w:rPr>
          <w:rFonts w:asciiTheme="minorHAnsi" w:hAnsiTheme="minorHAnsi"/>
          <w:sz w:val="22"/>
          <w:szCs w:val="22"/>
        </w:rPr>
        <w:t>participants</w:t>
      </w:r>
      <w:r w:rsidR="00B83502" w:rsidRPr="001D2315">
        <w:rPr>
          <w:rFonts w:asciiTheme="minorHAnsi" w:hAnsiTheme="minorHAnsi"/>
          <w:sz w:val="22"/>
          <w:szCs w:val="22"/>
        </w:rPr>
        <w:t xml:space="preserve"> had experienced at least one semester </w:t>
      </w:r>
      <w:r w:rsidR="0071012C" w:rsidRPr="001D2315">
        <w:rPr>
          <w:rFonts w:asciiTheme="minorHAnsi" w:hAnsiTheme="minorHAnsi"/>
          <w:sz w:val="22"/>
          <w:szCs w:val="22"/>
        </w:rPr>
        <w:t>and 2</w:t>
      </w:r>
      <w:r w:rsidR="0071012C" w:rsidRPr="001D2315">
        <w:rPr>
          <w:rFonts w:asciiTheme="minorHAnsi" w:hAnsiTheme="minorHAnsi"/>
          <w:sz w:val="22"/>
          <w:szCs w:val="22"/>
          <w:vertAlign w:val="superscript"/>
        </w:rPr>
        <w:t>nd</w:t>
      </w:r>
      <w:r w:rsidR="0071012C" w:rsidRPr="001D2315">
        <w:rPr>
          <w:rFonts w:asciiTheme="minorHAnsi" w:hAnsiTheme="minorHAnsi"/>
          <w:sz w:val="22"/>
          <w:szCs w:val="22"/>
        </w:rPr>
        <w:t xml:space="preserve"> year participants has experienced three semester</w:t>
      </w:r>
      <w:r w:rsidR="00007DBF" w:rsidRPr="001D2315">
        <w:rPr>
          <w:rFonts w:asciiTheme="minorHAnsi" w:hAnsiTheme="minorHAnsi"/>
          <w:sz w:val="22"/>
          <w:szCs w:val="22"/>
        </w:rPr>
        <w:t>s</w:t>
      </w:r>
      <w:r w:rsidR="0071012C" w:rsidRPr="001D2315">
        <w:rPr>
          <w:rFonts w:asciiTheme="minorHAnsi" w:hAnsiTheme="minorHAnsi"/>
          <w:sz w:val="22"/>
          <w:szCs w:val="22"/>
        </w:rPr>
        <w:t xml:space="preserve"> of study</w:t>
      </w:r>
      <w:r w:rsidR="00027607" w:rsidRPr="001D2315">
        <w:rPr>
          <w:rFonts w:asciiTheme="minorHAnsi" w:hAnsiTheme="minorHAnsi"/>
          <w:sz w:val="22"/>
          <w:szCs w:val="22"/>
        </w:rPr>
        <w:t>.</w:t>
      </w:r>
      <w:r w:rsidR="0071012C" w:rsidRPr="001D2315">
        <w:rPr>
          <w:rFonts w:asciiTheme="minorHAnsi" w:hAnsiTheme="minorHAnsi"/>
          <w:sz w:val="22"/>
          <w:szCs w:val="22"/>
        </w:rPr>
        <w:t xml:space="preserve"> </w:t>
      </w:r>
    </w:p>
    <w:p w14:paraId="75A9D87B" w14:textId="7DAD95C0" w:rsidR="00B83502" w:rsidRPr="001D2315" w:rsidRDefault="00782688"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F</w:t>
      </w:r>
      <w:r w:rsidR="00777990" w:rsidRPr="001D2315">
        <w:rPr>
          <w:rFonts w:asciiTheme="minorHAnsi" w:hAnsiTheme="minorHAnsi"/>
          <w:sz w:val="22"/>
          <w:szCs w:val="22"/>
        </w:rPr>
        <w:t xml:space="preserve">ocus groups were run as stage </w:t>
      </w:r>
      <w:r w:rsidR="00B24CEE" w:rsidRPr="001D2315">
        <w:rPr>
          <w:rFonts w:asciiTheme="minorHAnsi" w:hAnsiTheme="minorHAnsi"/>
          <w:sz w:val="22"/>
          <w:szCs w:val="22"/>
        </w:rPr>
        <w:t>1</w:t>
      </w:r>
      <w:r w:rsidR="00777990" w:rsidRPr="001D2315">
        <w:rPr>
          <w:rFonts w:asciiTheme="minorHAnsi" w:hAnsiTheme="minorHAnsi"/>
          <w:sz w:val="22"/>
          <w:szCs w:val="22"/>
        </w:rPr>
        <w:t xml:space="preserve"> of the project. Volunteers were sought, </w:t>
      </w:r>
      <w:r w:rsidR="003F338F" w:rsidRPr="001D2315">
        <w:rPr>
          <w:rFonts w:asciiTheme="minorHAnsi" w:hAnsiTheme="minorHAnsi"/>
          <w:sz w:val="22"/>
          <w:szCs w:val="22"/>
        </w:rPr>
        <w:t>and</w:t>
      </w:r>
      <w:r w:rsidR="00027607" w:rsidRPr="001D2315">
        <w:rPr>
          <w:rFonts w:asciiTheme="minorHAnsi" w:hAnsiTheme="minorHAnsi"/>
          <w:sz w:val="22"/>
          <w:szCs w:val="22"/>
        </w:rPr>
        <w:t xml:space="preserve"> 17 first year and 11 second year</w:t>
      </w:r>
      <w:r w:rsidR="003F338F" w:rsidRPr="001D2315">
        <w:rPr>
          <w:rFonts w:asciiTheme="minorHAnsi" w:hAnsiTheme="minorHAnsi"/>
          <w:sz w:val="22"/>
          <w:szCs w:val="22"/>
        </w:rPr>
        <w:t xml:space="preserve"> </w:t>
      </w:r>
      <w:r w:rsidR="0071012C" w:rsidRPr="001D2315">
        <w:rPr>
          <w:rFonts w:asciiTheme="minorHAnsi" w:hAnsiTheme="minorHAnsi"/>
          <w:sz w:val="22"/>
          <w:szCs w:val="22"/>
        </w:rPr>
        <w:t xml:space="preserve">students were assigned by the authors to one of six focus groups each containing 4 – 6 students. Each focus group </w:t>
      </w:r>
      <w:r w:rsidRPr="001D2315">
        <w:rPr>
          <w:rFonts w:asciiTheme="minorHAnsi" w:hAnsiTheme="minorHAnsi"/>
          <w:sz w:val="22"/>
          <w:szCs w:val="22"/>
        </w:rPr>
        <w:t>contained students who self</w:t>
      </w:r>
      <w:r w:rsidR="00027607" w:rsidRPr="001D2315">
        <w:rPr>
          <w:rFonts w:asciiTheme="minorHAnsi" w:hAnsiTheme="minorHAnsi"/>
          <w:sz w:val="22"/>
          <w:szCs w:val="22"/>
        </w:rPr>
        <w:t>-</w:t>
      </w:r>
      <w:r w:rsidRPr="001D2315">
        <w:rPr>
          <w:rFonts w:asciiTheme="minorHAnsi" w:hAnsiTheme="minorHAnsi"/>
          <w:sz w:val="22"/>
          <w:szCs w:val="22"/>
        </w:rPr>
        <w:t xml:space="preserve"> </w:t>
      </w:r>
      <w:r w:rsidR="00476BA6" w:rsidRPr="001D2315">
        <w:rPr>
          <w:rFonts w:asciiTheme="minorHAnsi" w:hAnsiTheme="minorHAnsi"/>
          <w:sz w:val="22"/>
          <w:szCs w:val="22"/>
        </w:rPr>
        <w:t>declared as low/zer</w:t>
      </w:r>
      <w:r w:rsidR="00027607" w:rsidRPr="001D2315">
        <w:rPr>
          <w:rFonts w:asciiTheme="minorHAnsi" w:hAnsiTheme="minorHAnsi"/>
          <w:sz w:val="22"/>
          <w:szCs w:val="22"/>
        </w:rPr>
        <w:t>o</w:t>
      </w:r>
      <w:r w:rsidR="00476BA6" w:rsidRPr="001D2315">
        <w:rPr>
          <w:rFonts w:asciiTheme="minorHAnsi" w:hAnsiTheme="minorHAnsi"/>
          <w:sz w:val="22"/>
          <w:szCs w:val="22"/>
        </w:rPr>
        <w:t>, medium and high</w:t>
      </w:r>
      <w:r w:rsidRPr="001D2315">
        <w:rPr>
          <w:rFonts w:asciiTheme="minorHAnsi" w:hAnsiTheme="minorHAnsi"/>
          <w:sz w:val="22"/>
          <w:szCs w:val="22"/>
        </w:rPr>
        <w:t xml:space="preserve"> use</w:t>
      </w:r>
      <w:r w:rsidR="00007DBF" w:rsidRPr="001D2315">
        <w:rPr>
          <w:rFonts w:asciiTheme="minorHAnsi" w:hAnsiTheme="minorHAnsi"/>
          <w:sz w:val="22"/>
          <w:szCs w:val="22"/>
        </w:rPr>
        <w:t>r</w:t>
      </w:r>
      <w:r w:rsidRPr="001D2315">
        <w:rPr>
          <w:rFonts w:asciiTheme="minorHAnsi" w:hAnsiTheme="minorHAnsi"/>
          <w:sz w:val="22"/>
          <w:szCs w:val="22"/>
        </w:rPr>
        <w:t>s of LC and were further subdivided into four</w:t>
      </w:r>
      <w:r w:rsidR="0071012C" w:rsidRPr="001D2315">
        <w:rPr>
          <w:rFonts w:asciiTheme="minorHAnsi" w:hAnsiTheme="minorHAnsi"/>
          <w:sz w:val="22"/>
          <w:szCs w:val="22"/>
        </w:rPr>
        <w:t xml:space="preserve"> </w:t>
      </w:r>
      <w:r w:rsidR="00777990" w:rsidRPr="001D2315">
        <w:rPr>
          <w:rFonts w:asciiTheme="minorHAnsi" w:hAnsiTheme="minorHAnsi"/>
          <w:sz w:val="22"/>
          <w:szCs w:val="22"/>
        </w:rPr>
        <w:t>first-year</w:t>
      </w:r>
      <w:r w:rsidRPr="001D2315">
        <w:rPr>
          <w:rFonts w:asciiTheme="minorHAnsi" w:hAnsiTheme="minorHAnsi"/>
          <w:sz w:val="22"/>
          <w:szCs w:val="22"/>
        </w:rPr>
        <w:t xml:space="preserve"> </w:t>
      </w:r>
      <w:r w:rsidR="00027607" w:rsidRPr="001D2315">
        <w:rPr>
          <w:rFonts w:asciiTheme="minorHAnsi" w:hAnsiTheme="minorHAnsi"/>
          <w:sz w:val="22"/>
          <w:szCs w:val="22"/>
        </w:rPr>
        <w:t>groups</w:t>
      </w:r>
      <w:r w:rsidR="00777990" w:rsidRPr="001D2315">
        <w:rPr>
          <w:rFonts w:asciiTheme="minorHAnsi" w:hAnsiTheme="minorHAnsi"/>
          <w:sz w:val="22"/>
          <w:szCs w:val="22"/>
        </w:rPr>
        <w:t xml:space="preserve"> and two </w:t>
      </w:r>
      <w:r w:rsidRPr="001D2315">
        <w:rPr>
          <w:rFonts w:asciiTheme="minorHAnsi" w:hAnsiTheme="minorHAnsi"/>
          <w:sz w:val="22"/>
          <w:szCs w:val="22"/>
        </w:rPr>
        <w:t>second</w:t>
      </w:r>
      <w:r w:rsidR="00027607" w:rsidRPr="001D2315">
        <w:rPr>
          <w:rFonts w:asciiTheme="minorHAnsi" w:hAnsiTheme="minorHAnsi"/>
          <w:sz w:val="22"/>
          <w:szCs w:val="22"/>
        </w:rPr>
        <w:t>-</w:t>
      </w:r>
      <w:r w:rsidRPr="001D2315">
        <w:rPr>
          <w:rFonts w:asciiTheme="minorHAnsi" w:hAnsiTheme="minorHAnsi"/>
          <w:sz w:val="22"/>
          <w:szCs w:val="22"/>
        </w:rPr>
        <w:t xml:space="preserve">year </w:t>
      </w:r>
      <w:r w:rsidR="00777990" w:rsidRPr="001D2315">
        <w:rPr>
          <w:rFonts w:asciiTheme="minorHAnsi" w:hAnsiTheme="minorHAnsi"/>
          <w:sz w:val="22"/>
          <w:szCs w:val="22"/>
        </w:rPr>
        <w:t>groups</w:t>
      </w:r>
      <w:r w:rsidR="00007D23" w:rsidRPr="001D2315">
        <w:rPr>
          <w:rFonts w:asciiTheme="minorHAnsi" w:hAnsiTheme="minorHAnsi"/>
          <w:sz w:val="22"/>
          <w:szCs w:val="22"/>
        </w:rPr>
        <w:t>.</w:t>
      </w:r>
      <w:r w:rsidRPr="001D2315">
        <w:rPr>
          <w:rFonts w:asciiTheme="minorHAnsi" w:hAnsiTheme="minorHAnsi"/>
          <w:sz w:val="22"/>
          <w:szCs w:val="22"/>
        </w:rPr>
        <w:t xml:space="preserve"> </w:t>
      </w:r>
      <w:r w:rsidR="00476BA6" w:rsidRPr="001D2315">
        <w:rPr>
          <w:rFonts w:asciiTheme="minorHAnsi" w:hAnsiTheme="minorHAnsi"/>
          <w:sz w:val="22"/>
          <w:szCs w:val="22"/>
        </w:rPr>
        <w:t>The focus groups</w:t>
      </w:r>
      <w:r w:rsidR="00AA70D5" w:rsidRPr="001D2315">
        <w:rPr>
          <w:rFonts w:asciiTheme="minorHAnsi" w:hAnsiTheme="minorHAnsi"/>
          <w:sz w:val="22"/>
          <w:szCs w:val="22"/>
        </w:rPr>
        <w:t xml:space="preserve"> each</w:t>
      </w:r>
      <w:r w:rsidR="00476BA6" w:rsidRPr="001D2315">
        <w:rPr>
          <w:rFonts w:asciiTheme="minorHAnsi" w:hAnsiTheme="minorHAnsi"/>
          <w:sz w:val="22"/>
          <w:szCs w:val="22"/>
        </w:rPr>
        <w:t xml:space="preserve"> </w:t>
      </w:r>
      <w:r w:rsidR="00027607" w:rsidRPr="001D2315">
        <w:rPr>
          <w:rFonts w:asciiTheme="minorHAnsi" w:hAnsiTheme="minorHAnsi"/>
          <w:sz w:val="22"/>
          <w:szCs w:val="22"/>
        </w:rPr>
        <w:t xml:space="preserve">lasted </w:t>
      </w:r>
      <w:r w:rsidR="00476BA6" w:rsidRPr="001D2315">
        <w:rPr>
          <w:rFonts w:asciiTheme="minorHAnsi" w:hAnsiTheme="minorHAnsi"/>
          <w:sz w:val="22"/>
          <w:szCs w:val="22"/>
        </w:rPr>
        <w:t>6</w:t>
      </w:r>
      <w:r w:rsidR="00027607" w:rsidRPr="001D2315">
        <w:rPr>
          <w:rFonts w:asciiTheme="minorHAnsi" w:hAnsiTheme="minorHAnsi"/>
          <w:sz w:val="22"/>
          <w:szCs w:val="22"/>
        </w:rPr>
        <w:t>0</w:t>
      </w:r>
      <w:r w:rsidR="00476BA6" w:rsidRPr="001D2315">
        <w:rPr>
          <w:rFonts w:asciiTheme="minorHAnsi" w:hAnsiTheme="minorHAnsi"/>
          <w:sz w:val="22"/>
          <w:szCs w:val="22"/>
        </w:rPr>
        <w:t xml:space="preserve"> – 75 minutes and were chaired by a</w:t>
      </w:r>
      <w:r w:rsidR="00777990" w:rsidRPr="001D2315">
        <w:rPr>
          <w:rFonts w:asciiTheme="minorHAnsi" w:hAnsiTheme="minorHAnsi"/>
          <w:sz w:val="22"/>
          <w:szCs w:val="22"/>
        </w:rPr>
        <w:t xml:space="preserve">n experienced, independent facilitator </w:t>
      </w:r>
      <w:r w:rsidR="00476BA6" w:rsidRPr="001D2315">
        <w:rPr>
          <w:rFonts w:asciiTheme="minorHAnsi" w:hAnsiTheme="minorHAnsi"/>
          <w:sz w:val="22"/>
          <w:szCs w:val="22"/>
        </w:rPr>
        <w:t>who</w:t>
      </w:r>
      <w:r w:rsidR="00027607" w:rsidRPr="001D2315">
        <w:rPr>
          <w:rFonts w:asciiTheme="minorHAnsi" w:hAnsiTheme="minorHAnsi"/>
          <w:sz w:val="22"/>
          <w:szCs w:val="22"/>
        </w:rPr>
        <w:t xml:space="preserve"> </w:t>
      </w:r>
      <w:r w:rsidR="00007D23" w:rsidRPr="001D2315">
        <w:rPr>
          <w:rFonts w:asciiTheme="minorHAnsi" w:hAnsiTheme="minorHAnsi"/>
          <w:sz w:val="22"/>
          <w:szCs w:val="22"/>
        </w:rPr>
        <w:t>structured the discussions to ensure equal participation of all individuals</w:t>
      </w:r>
      <w:r w:rsidR="002E1901" w:rsidRPr="001D2315">
        <w:rPr>
          <w:rFonts w:asciiTheme="minorHAnsi" w:hAnsiTheme="minorHAnsi"/>
          <w:sz w:val="22"/>
          <w:szCs w:val="22"/>
        </w:rPr>
        <w:t>.</w:t>
      </w:r>
    </w:p>
    <w:p w14:paraId="6ACFDB84" w14:textId="0BA7AA42" w:rsidR="003F338F" w:rsidRPr="001D2315" w:rsidRDefault="003F338F"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Focus group questions </w:t>
      </w:r>
      <w:r w:rsidR="007225FE" w:rsidRPr="001D2315">
        <w:rPr>
          <w:rFonts w:asciiTheme="minorHAnsi" w:hAnsiTheme="minorHAnsi"/>
          <w:sz w:val="22"/>
          <w:szCs w:val="22"/>
        </w:rPr>
        <w:t xml:space="preserve">and prompts </w:t>
      </w:r>
      <w:r w:rsidRPr="001D2315">
        <w:rPr>
          <w:rFonts w:asciiTheme="minorHAnsi" w:hAnsiTheme="minorHAnsi"/>
          <w:sz w:val="22"/>
          <w:szCs w:val="22"/>
        </w:rPr>
        <w:t xml:space="preserve">were developed from the conceptual framework, formal course feedback and informal interviews with individual students. </w:t>
      </w:r>
      <w:r w:rsidR="00027607" w:rsidRPr="001D2315">
        <w:rPr>
          <w:rFonts w:asciiTheme="minorHAnsi" w:hAnsiTheme="minorHAnsi"/>
          <w:sz w:val="22"/>
          <w:szCs w:val="22"/>
        </w:rPr>
        <w:t>The facilitator received an in depth briefing prior to the focus groups</w:t>
      </w:r>
      <w:r w:rsidR="00007DBF" w:rsidRPr="001D2315">
        <w:rPr>
          <w:rFonts w:asciiTheme="minorHAnsi" w:hAnsiTheme="minorHAnsi"/>
          <w:sz w:val="22"/>
          <w:szCs w:val="22"/>
        </w:rPr>
        <w:t>.</w:t>
      </w:r>
      <w:r w:rsidR="00027607" w:rsidRPr="001D2315">
        <w:rPr>
          <w:rFonts w:asciiTheme="minorHAnsi" w:hAnsiTheme="minorHAnsi"/>
          <w:sz w:val="22"/>
          <w:szCs w:val="22"/>
        </w:rPr>
        <w:t xml:space="preserve"> </w:t>
      </w:r>
      <w:r w:rsidR="007225FE" w:rsidRPr="001D2315">
        <w:rPr>
          <w:rFonts w:asciiTheme="minorHAnsi" w:hAnsiTheme="minorHAnsi"/>
          <w:sz w:val="22"/>
          <w:szCs w:val="22"/>
        </w:rPr>
        <w:t>Table 1 shows the major questions used to frame discussion in the focus groups.</w:t>
      </w:r>
    </w:p>
    <w:p w14:paraId="3C4694BF" w14:textId="72B1F1A8" w:rsidR="00E4559F" w:rsidRPr="001D2315" w:rsidRDefault="00E4559F"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[Place table 1 here]</w:t>
      </w:r>
    </w:p>
    <w:p w14:paraId="67893451" w14:textId="49991C89" w:rsidR="00777990" w:rsidRPr="001D2315" w:rsidRDefault="00777990"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The focus groups were recorde</w:t>
      </w:r>
      <w:r w:rsidR="00CC0302" w:rsidRPr="001D2315">
        <w:rPr>
          <w:rFonts w:asciiTheme="minorHAnsi" w:hAnsiTheme="minorHAnsi"/>
          <w:sz w:val="22"/>
          <w:szCs w:val="22"/>
        </w:rPr>
        <w:t>d and independently transcribed. Simple inductive thematic analysis</w:t>
      </w:r>
      <w:r w:rsidR="00007D23" w:rsidRPr="001D2315">
        <w:rPr>
          <w:rFonts w:asciiTheme="minorHAnsi" w:hAnsiTheme="minorHAnsi"/>
          <w:sz w:val="22"/>
          <w:szCs w:val="22"/>
        </w:rPr>
        <w:t xml:space="preserve"> was performed independently by the three authors who then</w:t>
      </w:r>
      <w:r w:rsidR="00CC0302" w:rsidRPr="001D2315">
        <w:rPr>
          <w:rFonts w:asciiTheme="minorHAnsi" w:hAnsiTheme="minorHAnsi"/>
          <w:sz w:val="22"/>
          <w:szCs w:val="22"/>
        </w:rPr>
        <w:t xml:space="preserve"> identified</w:t>
      </w:r>
      <w:r w:rsidRPr="001D2315">
        <w:rPr>
          <w:rFonts w:asciiTheme="minorHAnsi" w:hAnsiTheme="minorHAnsi"/>
          <w:sz w:val="22"/>
          <w:szCs w:val="22"/>
        </w:rPr>
        <w:t xml:space="preserve"> themes</w:t>
      </w:r>
      <w:r w:rsidR="00CC0302" w:rsidRPr="001D2315">
        <w:rPr>
          <w:rFonts w:asciiTheme="minorHAnsi" w:hAnsiTheme="minorHAnsi"/>
          <w:sz w:val="22"/>
          <w:szCs w:val="22"/>
        </w:rPr>
        <w:t xml:space="preserve"> which were</w:t>
      </w:r>
      <w:r w:rsidRPr="001D2315">
        <w:rPr>
          <w:rFonts w:asciiTheme="minorHAnsi" w:hAnsiTheme="minorHAnsi"/>
          <w:sz w:val="22"/>
          <w:szCs w:val="22"/>
        </w:rPr>
        <w:t xml:space="preserve"> used to develop questions for the questionnaire. </w:t>
      </w:r>
      <w:r w:rsidR="00A97B79" w:rsidRPr="001D2315">
        <w:rPr>
          <w:rFonts w:asciiTheme="minorHAnsi" w:hAnsiTheme="minorHAnsi"/>
          <w:sz w:val="22"/>
          <w:szCs w:val="22"/>
        </w:rPr>
        <w:t>This initial analysis was superseded by the framework analysis described below, hence is not presented here.</w:t>
      </w:r>
      <w:r w:rsidR="005E3AE1" w:rsidRPr="001D2315">
        <w:rPr>
          <w:rFonts w:asciiTheme="minorHAnsi" w:hAnsiTheme="minorHAnsi"/>
          <w:sz w:val="22"/>
          <w:szCs w:val="22"/>
        </w:rPr>
        <w:t xml:space="preserve"> There were no clear differences in the </w:t>
      </w:r>
      <w:r w:rsidR="00815CA1" w:rsidRPr="001D2315">
        <w:rPr>
          <w:rFonts w:asciiTheme="minorHAnsi" w:hAnsiTheme="minorHAnsi"/>
          <w:sz w:val="22"/>
          <w:szCs w:val="22"/>
        </w:rPr>
        <w:t>focus group themes derived from</w:t>
      </w:r>
      <w:r w:rsidR="005E3AE1" w:rsidRPr="001D2315">
        <w:rPr>
          <w:rFonts w:asciiTheme="minorHAnsi" w:hAnsiTheme="minorHAnsi"/>
          <w:sz w:val="22"/>
          <w:szCs w:val="22"/>
        </w:rPr>
        <w:t xml:space="preserve"> the 1</w:t>
      </w:r>
      <w:r w:rsidR="005E3AE1" w:rsidRPr="001D2315">
        <w:rPr>
          <w:rFonts w:asciiTheme="minorHAnsi" w:hAnsiTheme="minorHAnsi"/>
          <w:sz w:val="22"/>
          <w:szCs w:val="22"/>
          <w:vertAlign w:val="superscript"/>
        </w:rPr>
        <w:t>st</w:t>
      </w:r>
      <w:r w:rsidR="005E3AE1" w:rsidRPr="001D2315">
        <w:rPr>
          <w:rFonts w:asciiTheme="minorHAnsi" w:hAnsiTheme="minorHAnsi"/>
          <w:sz w:val="22"/>
          <w:szCs w:val="22"/>
        </w:rPr>
        <w:t xml:space="preserve"> and 2</w:t>
      </w:r>
      <w:r w:rsidR="005E3AE1" w:rsidRPr="001D2315">
        <w:rPr>
          <w:rFonts w:asciiTheme="minorHAnsi" w:hAnsiTheme="minorHAnsi"/>
          <w:sz w:val="22"/>
          <w:szCs w:val="22"/>
          <w:vertAlign w:val="superscript"/>
        </w:rPr>
        <w:t>nd</w:t>
      </w:r>
      <w:r w:rsidR="005E3AE1" w:rsidRPr="001D2315">
        <w:rPr>
          <w:rFonts w:asciiTheme="minorHAnsi" w:hAnsiTheme="minorHAnsi"/>
          <w:sz w:val="22"/>
          <w:szCs w:val="22"/>
        </w:rPr>
        <w:t xml:space="preserve"> year cohort and so these data are pooled.</w:t>
      </w:r>
    </w:p>
    <w:p w14:paraId="4C79CD73" w14:textId="2652FFAE" w:rsidR="00777990" w:rsidRPr="001D2315" w:rsidRDefault="00777990"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The final </w:t>
      </w:r>
      <w:r w:rsidR="0022305C" w:rsidRPr="001D2315">
        <w:rPr>
          <w:rFonts w:asciiTheme="minorHAnsi" w:hAnsiTheme="minorHAnsi"/>
          <w:sz w:val="22"/>
          <w:szCs w:val="22"/>
        </w:rPr>
        <w:t>stage</w:t>
      </w:r>
      <w:r w:rsidRPr="001D2315">
        <w:rPr>
          <w:rFonts w:asciiTheme="minorHAnsi" w:hAnsiTheme="minorHAnsi"/>
          <w:sz w:val="22"/>
          <w:szCs w:val="22"/>
        </w:rPr>
        <w:t xml:space="preserve"> of the project was a questionnaire </w:t>
      </w:r>
      <w:r w:rsidR="001657EE" w:rsidRPr="001D2315">
        <w:rPr>
          <w:rFonts w:asciiTheme="minorHAnsi" w:hAnsiTheme="minorHAnsi"/>
          <w:sz w:val="22"/>
          <w:szCs w:val="22"/>
        </w:rPr>
        <w:t>consisting of</w:t>
      </w:r>
      <w:r w:rsidRPr="001D2315">
        <w:rPr>
          <w:rFonts w:asciiTheme="minorHAnsi" w:hAnsiTheme="minorHAnsi"/>
          <w:sz w:val="22"/>
          <w:szCs w:val="22"/>
        </w:rPr>
        <w:t xml:space="preserve"> </w:t>
      </w:r>
      <w:r w:rsidR="003F338F" w:rsidRPr="001D2315">
        <w:rPr>
          <w:rFonts w:asciiTheme="minorHAnsi" w:hAnsiTheme="minorHAnsi"/>
          <w:sz w:val="22"/>
          <w:szCs w:val="22"/>
        </w:rPr>
        <w:t xml:space="preserve">thirty-four </w:t>
      </w:r>
      <w:r w:rsidRPr="001D2315">
        <w:rPr>
          <w:rFonts w:asciiTheme="minorHAnsi" w:hAnsiTheme="minorHAnsi"/>
          <w:sz w:val="22"/>
          <w:szCs w:val="22"/>
        </w:rPr>
        <w:t xml:space="preserve">Likert-type questions, which was distributed for voluntary completion to years 1 and 2 </w:t>
      </w:r>
      <w:r w:rsidR="0095251C" w:rsidRPr="001D2315">
        <w:rPr>
          <w:rFonts w:asciiTheme="minorHAnsi" w:hAnsiTheme="minorHAnsi"/>
          <w:sz w:val="22"/>
          <w:szCs w:val="22"/>
        </w:rPr>
        <w:t>in May 2016; prior to the summative examinations</w:t>
      </w:r>
      <w:r w:rsidRPr="001D2315">
        <w:rPr>
          <w:rFonts w:asciiTheme="minorHAnsi" w:hAnsiTheme="minorHAnsi"/>
          <w:sz w:val="22"/>
          <w:szCs w:val="22"/>
        </w:rPr>
        <w:t xml:space="preserve">. Students were requested, on a voluntary basis, to give their student identification </w:t>
      </w:r>
      <w:r w:rsidR="00BE2E48" w:rsidRPr="001D2315">
        <w:rPr>
          <w:rFonts w:asciiTheme="minorHAnsi" w:hAnsiTheme="minorHAnsi"/>
          <w:sz w:val="22"/>
          <w:szCs w:val="22"/>
        </w:rPr>
        <w:t xml:space="preserve">(ID) </w:t>
      </w:r>
      <w:r w:rsidRPr="001D2315">
        <w:rPr>
          <w:rFonts w:asciiTheme="minorHAnsi" w:hAnsiTheme="minorHAnsi"/>
          <w:sz w:val="22"/>
          <w:szCs w:val="22"/>
        </w:rPr>
        <w:t>number at the start of th</w:t>
      </w:r>
      <w:r w:rsidR="00652A8F" w:rsidRPr="001D2315">
        <w:rPr>
          <w:rFonts w:asciiTheme="minorHAnsi" w:hAnsiTheme="minorHAnsi"/>
          <w:sz w:val="22"/>
          <w:szCs w:val="22"/>
        </w:rPr>
        <w:t xml:space="preserve">e questionnaire, </w:t>
      </w:r>
      <w:r w:rsidR="0022305C" w:rsidRPr="001D2315">
        <w:rPr>
          <w:rFonts w:asciiTheme="minorHAnsi" w:hAnsiTheme="minorHAnsi"/>
          <w:sz w:val="22"/>
          <w:szCs w:val="22"/>
        </w:rPr>
        <w:t>to enable</w:t>
      </w:r>
      <w:r w:rsidRPr="001D2315">
        <w:rPr>
          <w:rFonts w:asciiTheme="minorHAnsi" w:hAnsiTheme="minorHAnsi"/>
          <w:sz w:val="22"/>
          <w:szCs w:val="22"/>
        </w:rPr>
        <w:t xml:space="preserve"> correlation with academic achievement and background</w:t>
      </w:r>
      <w:r w:rsidR="00C16A48" w:rsidRPr="001D2315">
        <w:rPr>
          <w:rFonts w:asciiTheme="minorHAnsi" w:hAnsiTheme="minorHAnsi"/>
          <w:sz w:val="22"/>
          <w:szCs w:val="22"/>
        </w:rPr>
        <w:t xml:space="preserve">. </w:t>
      </w:r>
      <w:r w:rsidRPr="001D2315">
        <w:rPr>
          <w:rFonts w:asciiTheme="minorHAnsi" w:hAnsiTheme="minorHAnsi"/>
          <w:sz w:val="22"/>
          <w:szCs w:val="22"/>
        </w:rPr>
        <w:t>The questionnaire and correspo</w:t>
      </w:r>
      <w:r w:rsidR="00CE62E9" w:rsidRPr="001D2315">
        <w:rPr>
          <w:rFonts w:asciiTheme="minorHAnsi" w:hAnsiTheme="minorHAnsi"/>
          <w:sz w:val="22"/>
          <w:szCs w:val="22"/>
        </w:rPr>
        <w:t>nding student academic data were</w:t>
      </w:r>
      <w:r w:rsidRPr="001D2315">
        <w:rPr>
          <w:rFonts w:asciiTheme="minorHAnsi" w:hAnsiTheme="minorHAnsi"/>
          <w:sz w:val="22"/>
          <w:szCs w:val="22"/>
        </w:rPr>
        <w:t xml:space="preserve"> pseudonymised using a numbering system to protect identity during data analysis.</w:t>
      </w:r>
    </w:p>
    <w:p w14:paraId="62F755F5" w14:textId="77777777" w:rsidR="00C16A48" w:rsidRPr="001D2315" w:rsidRDefault="00C16A48" w:rsidP="00F70548">
      <w:pPr>
        <w:pStyle w:val="NormalWeb"/>
        <w:spacing w:line="276" w:lineRule="auto"/>
        <w:jc w:val="both"/>
        <w:rPr>
          <w:rFonts w:asciiTheme="minorHAnsi" w:hAnsiTheme="minorHAnsi"/>
          <w:i/>
          <w:sz w:val="22"/>
          <w:szCs w:val="22"/>
        </w:rPr>
      </w:pPr>
      <w:r w:rsidRPr="001D2315">
        <w:rPr>
          <w:rFonts w:asciiTheme="minorHAnsi" w:hAnsiTheme="minorHAnsi"/>
          <w:i/>
          <w:sz w:val="22"/>
          <w:szCs w:val="22"/>
        </w:rPr>
        <w:t>Data analysis</w:t>
      </w:r>
    </w:p>
    <w:p w14:paraId="5B5AB10A" w14:textId="7795779B" w:rsidR="001657EE" w:rsidRPr="001D2315" w:rsidRDefault="7309C56A" w:rsidP="7309C56A">
      <w:pPr>
        <w:pStyle w:val="NormalWeb"/>
        <w:spacing w:line="276" w:lineRule="auto"/>
        <w:jc w:val="both"/>
        <w:rPr>
          <w:rFonts w:asciiTheme="minorHAnsi" w:hAnsiTheme="minorHAnsi"/>
          <w:sz w:val="22"/>
          <w:szCs w:val="22"/>
        </w:rPr>
      </w:pPr>
      <w:r w:rsidRPr="001D2315">
        <w:rPr>
          <w:rFonts w:asciiTheme="minorHAnsi" w:hAnsiTheme="minorHAnsi"/>
          <w:sz w:val="22"/>
          <w:szCs w:val="22"/>
        </w:rPr>
        <w:lastRenderedPageBreak/>
        <w:t xml:space="preserve">Qualitative analysis of the focus group data was performed in NVivo qualitative data analysis software (QSR International Pty Ltd. Version 10, 2012). A framework analysis approach was used, enabling comparison of the views and experiences of participants in different self-stated usage groups [Table </w:t>
      </w:r>
      <w:r w:rsidR="00365D1E" w:rsidRPr="001D2315">
        <w:rPr>
          <w:rFonts w:asciiTheme="minorHAnsi" w:hAnsiTheme="minorHAnsi"/>
          <w:sz w:val="22"/>
          <w:szCs w:val="22"/>
        </w:rPr>
        <w:t>2</w:t>
      </w:r>
      <w:r w:rsidRPr="001D2315">
        <w:rPr>
          <w:rFonts w:asciiTheme="minorHAnsi" w:hAnsiTheme="minorHAnsi"/>
          <w:sz w:val="22"/>
          <w:szCs w:val="22"/>
        </w:rPr>
        <w:t xml:space="preserve">]. Data were independently coded by the three authors to reduce bias and, through iterative discussion, organised into minor, major and overarching themes [Figure </w:t>
      </w:r>
      <w:r w:rsidR="00231550" w:rsidRPr="001D2315">
        <w:rPr>
          <w:rFonts w:asciiTheme="minorHAnsi" w:hAnsiTheme="minorHAnsi"/>
          <w:sz w:val="22"/>
          <w:szCs w:val="22"/>
        </w:rPr>
        <w:t>2</w:t>
      </w:r>
      <w:r w:rsidRPr="001D2315">
        <w:rPr>
          <w:rFonts w:asciiTheme="minorHAnsi" w:hAnsiTheme="minorHAnsi"/>
          <w:sz w:val="22"/>
          <w:szCs w:val="22"/>
        </w:rPr>
        <w:t xml:space="preserve">].  Focus group analysis was validity-checked by triangulation with the facilitator reports written contemporaneously with the running of each group. </w:t>
      </w:r>
    </w:p>
    <w:p w14:paraId="3C1A78CF" w14:textId="538FA6E9" w:rsidR="002E1901" w:rsidRPr="001D2315" w:rsidRDefault="00D75E66" w:rsidP="7309C56A">
      <w:pPr>
        <w:pStyle w:val="NormalWeb"/>
        <w:spacing w:line="276" w:lineRule="auto"/>
        <w:jc w:val="both"/>
        <w:rPr>
          <w:rFonts w:asciiTheme="minorHAnsi" w:hAnsiTheme="minorHAnsi"/>
          <w:sz w:val="22"/>
          <w:szCs w:val="22"/>
        </w:rPr>
      </w:pPr>
      <w:r w:rsidRPr="001D2315">
        <w:rPr>
          <w:rFonts w:asciiTheme="minorHAnsi" w:hAnsiTheme="minorHAnsi"/>
          <w:sz w:val="22"/>
          <w:szCs w:val="22"/>
        </w:rPr>
        <w:t>Exam score</w:t>
      </w:r>
      <w:r w:rsidR="007860B8" w:rsidRPr="001D2315">
        <w:rPr>
          <w:rFonts w:asciiTheme="minorHAnsi" w:hAnsiTheme="minorHAnsi"/>
          <w:sz w:val="22"/>
          <w:szCs w:val="22"/>
        </w:rPr>
        <w:t>s</w:t>
      </w:r>
      <w:r w:rsidRPr="001D2315">
        <w:rPr>
          <w:rFonts w:asciiTheme="minorHAnsi" w:hAnsiTheme="minorHAnsi"/>
          <w:sz w:val="22"/>
          <w:szCs w:val="22"/>
        </w:rPr>
        <w:t xml:space="preserve"> were not normally distributed (as ascertained by Shapiro-Wilk tests)</w:t>
      </w:r>
      <w:r w:rsidR="007860B8" w:rsidRPr="001D2315">
        <w:rPr>
          <w:rFonts w:asciiTheme="minorHAnsi" w:hAnsiTheme="minorHAnsi"/>
          <w:sz w:val="22"/>
          <w:szCs w:val="22"/>
        </w:rPr>
        <w:t xml:space="preserve"> and so</w:t>
      </w:r>
      <w:r w:rsidR="00AA70D5" w:rsidRPr="001D2315">
        <w:rPr>
          <w:rFonts w:asciiTheme="minorHAnsi" w:hAnsiTheme="minorHAnsi"/>
          <w:sz w:val="22"/>
          <w:szCs w:val="22"/>
        </w:rPr>
        <w:t>,</w:t>
      </w:r>
      <w:r w:rsidRPr="001D2315">
        <w:rPr>
          <w:rFonts w:asciiTheme="minorHAnsi" w:hAnsiTheme="minorHAnsi"/>
          <w:sz w:val="22"/>
          <w:szCs w:val="22"/>
        </w:rPr>
        <w:t xml:space="preserve"> </w:t>
      </w:r>
      <w:r w:rsidR="007860B8" w:rsidRPr="001D2315">
        <w:rPr>
          <w:rFonts w:asciiTheme="minorHAnsi" w:hAnsiTheme="minorHAnsi"/>
          <w:sz w:val="22"/>
          <w:szCs w:val="22"/>
        </w:rPr>
        <w:t>i</w:t>
      </w:r>
      <w:r w:rsidR="00B5662E" w:rsidRPr="001D2315">
        <w:rPr>
          <w:rFonts w:asciiTheme="minorHAnsi" w:hAnsiTheme="minorHAnsi"/>
          <w:sz w:val="22"/>
          <w:szCs w:val="22"/>
        </w:rPr>
        <w:t>n order to examine whether s</w:t>
      </w:r>
      <w:r w:rsidR="002E1901" w:rsidRPr="001D2315">
        <w:rPr>
          <w:rFonts w:asciiTheme="minorHAnsi" w:hAnsiTheme="minorHAnsi"/>
          <w:sz w:val="22"/>
          <w:szCs w:val="22"/>
        </w:rPr>
        <w:t xml:space="preserve">ummative </w:t>
      </w:r>
      <w:r w:rsidRPr="001D2315">
        <w:rPr>
          <w:rFonts w:asciiTheme="minorHAnsi" w:hAnsiTheme="minorHAnsi"/>
          <w:sz w:val="22"/>
          <w:szCs w:val="22"/>
        </w:rPr>
        <w:t xml:space="preserve">exam results </w:t>
      </w:r>
      <w:r w:rsidR="00B5662E" w:rsidRPr="001D2315">
        <w:rPr>
          <w:rFonts w:asciiTheme="minorHAnsi" w:hAnsiTheme="minorHAnsi"/>
          <w:sz w:val="22"/>
          <w:szCs w:val="22"/>
        </w:rPr>
        <w:t>differed in relation to questionnaire responses</w:t>
      </w:r>
      <w:r w:rsidR="00AA70D5" w:rsidRPr="001D2315">
        <w:rPr>
          <w:rFonts w:asciiTheme="minorHAnsi" w:hAnsiTheme="minorHAnsi"/>
          <w:sz w:val="22"/>
          <w:szCs w:val="22"/>
        </w:rPr>
        <w:t>,</w:t>
      </w:r>
      <w:r w:rsidR="00B5662E" w:rsidRPr="001D2315">
        <w:rPr>
          <w:rFonts w:asciiTheme="minorHAnsi" w:hAnsiTheme="minorHAnsi"/>
          <w:sz w:val="22"/>
          <w:szCs w:val="22"/>
        </w:rPr>
        <w:t xml:space="preserve"> </w:t>
      </w:r>
      <w:r w:rsidRPr="001D2315">
        <w:rPr>
          <w:rFonts w:asciiTheme="minorHAnsi" w:hAnsiTheme="minorHAnsi"/>
          <w:sz w:val="22"/>
          <w:szCs w:val="22"/>
        </w:rPr>
        <w:t>Kruskal</w:t>
      </w:r>
      <w:r w:rsidR="00F400F6" w:rsidRPr="001D2315">
        <w:rPr>
          <w:rFonts w:asciiTheme="minorHAnsi" w:hAnsiTheme="minorHAnsi"/>
          <w:sz w:val="22"/>
          <w:szCs w:val="22"/>
        </w:rPr>
        <w:t xml:space="preserve"> </w:t>
      </w:r>
      <w:r w:rsidRPr="001D2315">
        <w:rPr>
          <w:rFonts w:asciiTheme="minorHAnsi" w:hAnsiTheme="minorHAnsi"/>
          <w:sz w:val="22"/>
          <w:szCs w:val="22"/>
        </w:rPr>
        <w:t xml:space="preserve">Wallis </w:t>
      </w:r>
      <w:r w:rsidR="00645E9B" w:rsidRPr="001D2315">
        <w:rPr>
          <w:rFonts w:asciiTheme="minorHAnsi" w:hAnsiTheme="minorHAnsi"/>
          <w:sz w:val="22"/>
          <w:szCs w:val="22"/>
        </w:rPr>
        <w:t xml:space="preserve">tests were performed on multiple groups. </w:t>
      </w:r>
      <w:r w:rsidRPr="001D2315">
        <w:rPr>
          <w:rFonts w:asciiTheme="minorHAnsi" w:hAnsiTheme="minorHAnsi"/>
          <w:sz w:val="22"/>
          <w:szCs w:val="22"/>
        </w:rPr>
        <w:t>Mann</w:t>
      </w:r>
      <w:r w:rsidR="00815CA1" w:rsidRPr="001D2315">
        <w:rPr>
          <w:rFonts w:asciiTheme="minorHAnsi" w:hAnsiTheme="minorHAnsi"/>
          <w:sz w:val="22"/>
          <w:szCs w:val="22"/>
        </w:rPr>
        <w:t>-</w:t>
      </w:r>
      <w:r w:rsidRPr="001D2315">
        <w:rPr>
          <w:rFonts w:asciiTheme="minorHAnsi" w:hAnsiTheme="minorHAnsi"/>
          <w:sz w:val="22"/>
          <w:szCs w:val="22"/>
        </w:rPr>
        <w:t>W</w:t>
      </w:r>
      <w:r w:rsidR="00B5662E" w:rsidRPr="001D2315">
        <w:rPr>
          <w:rFonts w:asciiTheme="minorHAnsi" w:hAnsiTheme="minorHAnsi"/>
          <w:sz w:val="22"/>
          <w:szCs w:val="22"/>
        </w:rPr>
        <w:t>hitney tests</w:t>
      </w:r>
      <w:r w:rsidRPr="001D2315">
        <w:rPr>
          <w:rFonts w:asciiTheme="minorHAnsi" w:hAnsiTheme="minorHAnsi"/>
          <w:sz w:val="22"/>
          <w:szCs w:val="22"/>
        </w:rPr>
        <w:t xml:space="preserve"> </w:t>
      </w:r>
      <w:r w:rsidR="00645E9B" w:rsidRPr="001D2315">
        <w:rPr>
          <w:rFonts w:asciiTheme="minorHAnsi" w:hAnsiTheme="minorHAnsi"/>
          <w:sz w:val="22"/>
          <w:szCs w:val="22"/>
        </w:rPr>
        <w:t xml:space="preserve">were performed to test differences </w:t>
      </w:r>
      <w:r w:rsidR="00815CA1" w:rsidRPr="001D2315">
        <w:rPr>
          <w:rFonts w:asciiTheme="minorHAnsi" w:hAnsiTheme="minorHAnsi"/>
          <w:sz w:val="22"/>
          <w:szCs w:val="22"/>
        </w:rPr>
        <w:t xml:space="preserve">between </w:t>
      </w:r>
      <w:r w:rsidR="00645E9B" w:rsidRPr="001D2315">
        <w:rPr>
          <w:rFonts w:asciiTheme="minorHAnsi" w:hAnsiTheme="minorHAnsi"/>
          <w:sz w:val="22"/>
          <w:szCs w:val="22"/>
        </w:rPr>
        <w:t>two independent groups of data.</w:t>
      </w:r>
      <w:r w:rsidR="00B5662E" w:rsidRPr="001D2315">
        <w:rPr>
          <w:rFonts w:asciiTheme="minorHAnsi" w:hAnsiTheme="minorHAnsi"/>
          <w:sz w:val="22"/>
          <w:szCs w:val="22"/>
        </w:rPr>
        <w:t xml:space="preserve"> </w:t>
      </w:r>
      <w:r w:rsidR="00161012" w:rsidRPr="001D2315">
        <w:rPr>
          <w:rFonts w:asciiTheme="minorHAnsi" w:hAnsiTheme="minorHAnsi"/>
          <w:sz w:val="22"/>
          <w:szCs w:val="22"/>
        </w:rPr>
        <w:t>Exam score data are presented as median and associated interquartile range.</w:t>
      </w:r>
    </w:p>
    <w:p w14:paraId="4E1AE00C" w14:textId="6BB6CB2F" w:rsidR="00645E9B" w:rsidRPr="001D2315" w:rsidRDefault="006023EB" w:rsidP="00F70548">
      <w:pPr>
        <w:pStyle w:val="NormalWeb"/>
        <w:spacing w:line="276" w:lineRule="auto"/>
        <w:jc w:val="both"/>
        <w:rPr>
          <w:rFonts w:asciiTheme="minorHAnsi" w:hAnsiTheme="minorHAnsi" w:cstheme="minorHAnsi"/>
          <w:sz w:val="22"/>
          <w:szCs w:val="22"/>
        </w:rPr>
      </w:pPr>
      <w:r w:rsidRPr="001D2315">
        <w:rPr>
          <w:rFonts w:asciiTheme="minorHAnsi" w:hAnsiTheme="minorHAnsi" w:cstheme="minorHAnsi"/>
          <w:sz w:val="22"/>
          <w:szCs w:val="22"/>
        </w:rPr>
        <w:t xml:space="preserve">To explore associations between learning behaviours and student wellbeing from the questionnaire responses, we determined </w:t>
      </w:r>
      <w:r w:rsidR="00B24CEE" w:rsidRPr="001D2315">
        <w:rPr>
          <w:rFonts w:asciiTheme="minorHAnsi" w:hAnsiTheme="minorHAnsi" w:cstheme="minorHAnsi"/>
          <w:sz w:val="22"/>
          <w:szCs w:val="22"/>
        </w:rPr>
        <w:t>Spearman’s</w:t>
      </w:r>
      <w:r w:rsidRPr="001D2315">
        <w:rPr>
          <w:rFonts w:asciiTheme="minorHAnsi" w:hAnsiTheme="minorHAnsi" w:cstheme="minorHAnsi"/>
          <w:sz w:val="22"/>
          <w:szCs w:val="22"/>
        </w:rPr>
        <w:t xml:space="preserve"> correlati</w:t>
      </w:r>
      <w:r w:rsidR="0022305C" w:rsidRPr="001D2315">
        <w:rPr>
          <w:rFonts w:asciiTheme="minorHAnsi" w:hAnsiTheme="minorHAnsi" w:cstheme="minorHAnsi"/>
          <w:sz w:val="22"/>
          <w:szCs w:val="22"/>
        </w:rPr>
        <w:t>on coefficients from the Likert–type question</w:t>
      </w:r>
      <w:r w:rsidRPr="001D2315">
        <w:rPr>
          <w:rFonts w:asciiTheme="minorHAnsi" w:hAnsiTheme="minorHAnsi" w:cstheme="minorHAnsi"/>
          <w:sz w:val="22"/>
          <w:szCs w:val="22"/>
        </w:rPr>
        <w:t>s.</w:t>
      </w:r>
      <w:r w:rsidR="00645E9B" w:rsidRPr="001D2315">
        <w:rPr>
          <w:rFonts w:asciiTheme="minorHAnsi" w:hAnsiTheme="minorHAnsi" w:cstheme="minorHAnsi"/>
          <w:sz w:val="22"/>
          <w:szCs w:val="22"/>
        </w:rPr>
        <w:t xml:space="preserve"> </w:t>
      </w:r>
    </w:p>
    <w:p w14:paraId="7BA57A71" w14:textId="3733824F" w:rsidR="00244AF6" w:rsidRPr="001D2315" w:rsidRDefault="006023EB" w:rsidP="00F70548">
      <w:pPr>
        <w:pStyle w:val="NormalWeb"/>
        <w:spacing w:line="276" w:lineRule="auto"/>
        <w:jc w:val="both"/>
        <w:rPr>
          <w:rFonts w:asciiTheme="minorHAnsi" w:hAnsiTheme="minorHAnsi" w:cstheme="minorHAnsi"/>
          <w:sz w:val="22"/>
          <w:szCs w:val="22"/>
        </w:rPr>
      </w:pPr>
      <w:r w:rsidRPr="001D2315">
        <w:rPr>
          <w:rFonts w:asciiTheme="minorHAnsi" w:hAnsiTheme="minorHAnsi" w:cstheme="minorHAnsi"/>
          <w:sz w:val="22"/>
          <w:szCs w:val="22"/>
        </w:rPr>
        <w:t xml:space="preserve"> Statistical </w:t>
      </w:r>
      <w:r w:rsidR="00071F59" w:rsidRPr="001D2315">
        <w:rPr>
          <w:rFonts w:asciiTheme="minorHAnsi" w:hAnsiTheme="minorHAnsi" w:cstheme="minorHAnsi"/>
          <w:sz w:val="22"/>
          <w:szCs w:val="22"/>
        </w:rPr>
        <w:t xml:space="preserve">significance </w:t>
      </w:r>
      <w:r w:rsidRPr="001D2315">
        <w:rPr>
          <w:rFonts w:asciiTheme="minorHAnsi" w:hAnsiTheme="minorHAnsi" w:cstheme="minorHAnsi"/>
          <w:sz w:val="22"/>
          <w:szCs w:val="22"/>
        </w:rPr>
        <w:t xml:space="preserve">was </w:t>
      </w:r>
      <w:r w:rsidR="005B6282" w:rsidRPr="001D2315">
        <w:rPr>
          <w:rFonts w:asciiTheme="minorHAnsi" w:hAnsiTheme="minorHAnsi" w:cstheme="minorHAnsi"/>
          <w:sz w:val="22"/>
          <w:szCs w:val="22"/>
        </w:rPr>
        <w:t>taken at p&lt;</w:t>
      </w:r>
      <w:r w:rsidR="00071F59" w:rsidRPr="001D2315">
        <w:rPr>
          <w:rFonts w:asciiTheme="minorHAnsi" w:hAnsiTheme="minorHAnsi" w:cstheme="minorHAnsi"/>
          <w:sz w:val="22"/>
          <w:szCs w:val="22"/>
        </w:rPr>
        <w:t>0.05</w:t>
      </w:r>
      <w:r w:rsidRPr="001D2315">
        <w:rPr>
          <w:rFonts w:asciiTheme="minorHAnsi" w:hAnsiTheme="minorHAnsi" w:cstheme="minorHAnsi"/>
          <w:sz w:val="22"/>
          <w:szCs w:val="22"/>
        </w:rPr>
        <w:t xml:space="preserve"> throughout</w:t>
      </w:r>
      <w:r w:rsidR="00071F59" w:rsidRPr="001D2315">
        <w:rPr>
          <w:rFonts w:asciiTheme="minorHAnsi" w:hAnsiTheme="minorHAnsi" w:cstheme="minorHAnsi"/>
          <w:sz w:val="22"/>
          <w:szCs w:val="22"/>
        </w:rPr>
        <w:t>.</w:t>
      </w:r>
      <w:r w:rsidR="00CC0302" w:rsidRPr="001D2315">
        <w:rPr>
          <w:rFonts w:asciiTheme="minorHAnsi" w:hAnsiTheme="minorHAnsi" w:cstheme="minorHAnsi"/>
          <w:sz w:val="22"/>
          <w:szCs w:val="22"/>
        </w:rPr>
        <w:t xml:space="preserve"> </w:t>
      </w:r>
      <w:r w:rsidR="00763B15" w:rsidRPr="001D2315">
        <w:rPr>
          <w:rFonts w:asciiTheme="minorHAnsi" w:hAnsiTheme="minorHAnsi" w:cstheme="minorHAnsi"/>
          <w:sz w:val="22"/>
          <w:szCs w:val="22"/>
        </w:rPr>
        <w:t xml:space="preserve"> </w:t>
      </w:r>
      <w:r w:rsidR="00CC0302" w:rsidRPr="001D2315">
        <w:rPr>
          <w:rFonts w:asciiTheme="minorHAnsi" w:hAnsiTheme="minorHAnsi" w:cstheme="minorHAnsi"/>
          <w:sz w:val="22"/>
          <w:szCs w:val="22"/>
        </w:rPr>
        <w:t>Statistical analyse</w:t>
      </w:r>
      <w:r w:rsidR="0082055C" w:rsidRPr="001D2315">
        <w:rPr>
          <w:rFonts w:asciiTheme="minorHAnsi" w:hAnsiTheme="minorHAnsi" w:cstheme="minorHAnsi"/>
          <w:sz w:val="22"/>
          <w:szCs w:val="22"/>
        </w:rPr>
        <w:t xml:space="preserve">s were </w:t>
      </w:r>
      <w:r w:rsidR="00D30F68" w:rsidRPr="001D2315">
        <w:rPr>
          <w:rFonts w:asciiTheme="minorHAnsi" w:hAnsiTheme="minorHAnsi" w:cstheme="minorHAnsi"/>
          <w:sz w:val="22"/>
          <w:szCs w:val="22"/>
        </w:rPr>
        <w:t xml:space="preserve">conducted using SPSS software </w:t>
      </w:r>
      <w:r w:rsidR="00D14C4C" w:rsidRPr="001D2315">
        <w:rPr>
          <w:rFonts w:asciiTheme="minorHAnsi" w:hAnsiTheme="minorHAnsi" w:cstheme="minorHAnsi"/>
          <w:sz w:val="22"/>
          <w:szCs w:val="22"/>
        </w:rPr>
        <w:t>version 22.0</w:t>
      </w:r>
      <w:r w:rsidR="0082055C" w:rsidRPr="001D2315">
        <w:rPr>
          <w:rFonts w:asciiTheme="minorHAnsi" w:hAnsiTheme="minorHAnsi" w:cstheme="minorHAnsi"/>
          <w:sz w:val="22"/>
          <w:szCs w:val="22"/>
        </w:rPr>
        <w:t xml:space="preserve"> </w:t>
      </w:r>
      <w:r w:rsidR="00D30F68" w:rsidRPr="001D2315">
        <w:rPr>
          <w:rFonts w:asciiTheme="minorHAnsi" w:hAnsiTheme="minorHAnsi" w:cstheme="minorHAnsi"/>
          <w:sz w:val="22"/>
          <w:szCs w:val="22"/>
        </w:rPr>
        <w:t>(IBM Corp., Armonk, N.Y., USA)</w:t>
      </w:r>
      <w:r w:rsidR="00D14C4C" w:rsidRPr="001D2315">
        <w:rPr>
          <w:rFonts w:asciiTheme="minorHAnsi" w:hAnsiTheme="minorHAnsi" w:cstheme="minorHAnsi"/>
          <w:sz w:val="22"/>
          <w:szCs w:val="22"/>
        </w:rPr>
        <w:t>.</w:t>
      </w:r>
    </w:p>
    <w:p w14:paraId="2B4470C4" w14:textId="18EE6D5B" w:rsidR="008271F0" w:rsidRPr="001D2315" w:rsidRDefault="00E116CB" w:rsidP="00F70548">
      <w:pPr>
        <w:spacing w:after="0" w:line="276" w:lineRule="auto"/>
        <w:jc w:val="both"/>
        <w:rPr>
          <w:b/>
          <w:u w:val="single"/>
        </w:rPr>
      </w:pPr>
      <w:r w:rsidRPr="001D2315">
        <w:rPr>
          <w:b/>
          <w:u w:val="single"/>
        </w:rPr>
        <w:t>Results</w:t>
      </w:r>
    </w:p>
    <w:p w14:paraId="669640D2" w14:textId="77777777" w:rsidR="006A2A21" w:rsidRPr="001D2315" w:rsidRDefault="006A2A21" w:rsidP="006A2A21">
      <w:pPr>
        <w:spacing w:after="0" w:line="276" w:lineRule="auto"/>
        <w:jc w:val="both"/>
        <w:rPr>
          <w:i/>
          <w:u w:val="single"/>
        </w:rPr>
      </w:pPr>
      <w:r w:rsidRPr="001D2315">
        <w:rPr>
          <w:i/>
        </w:rPr>
        <w:t>Focus group data</w:t>
      </w:r>
    </w:p>
    <w:p w14:paraId="2D41A5E9" w14:textId="77777777" w:rsidR="006A2A21" w:rsidRPr="001D2315" w:rsidRDefault="006A2A21" w:rsidP="006A2A21">
      <w:pPr>
        <w:spacing w:line="276" w:lineRule="auto"/>
        <w:jc w:val="both"/>
      </w:pPr>
      <w:r w:rsidRPr="001D2315">
        <w:t>Initial coding yielded 13 major and three overarching themes. Several of the major themes were further coded for whether they pertained specifically to LC, or not, generating minor sub-themes [Figure 2].</w:t>
      </w:r>
    </w:p>
    <w:p w14:paraId="4A86AB85" w14:textId="77777777" w:rsidR="006A2A21" w:rsidRPr="001D2315" w:rsidRDefault="006A2A21" w:rsidP="006A2A21">
      <w:pPr>
        <w:spacing w:line="276" w:lineRule="auto"/>
        <w:jc w:val="both"/>
      </w:pPr>
      <w:r w:rsidRPr="001D2315">
        <w:t>[Place figure 2 here]</w:t>
      </w:r>
    </w:p>
    <w:p w14:paraId="2B6ED8EC" w14:textId="46231CEB" w:rsidR="006A2A21" w:rsidRPr="001D2315" w:rsidRDefault="006A2A21" w:rsidP="006A2A21">
      <w:pPr>
        <w:spacing w:line="276" w:lineRule="auto"/>
        <w:jc w:val="both"/>
      </w:pPr>
      <w:r w:rsidRPr="001D2315">
        <w:t>Each participant was assigned an attribute based on their self-identification as a high, moderate, low or non-user of LC, enabling comparison of data from these groups of students during the framework analysis. Table 2 shows a summary of the results of this analysis and interpretation.</w:t>
      </w:r>
    </w:p>
    <w:p w14:paraId="4C193D82" w14:textId="2FE9F2BE" w:rsidR="00815CA1" w:rsidRPr="001D2315" w:rsidRDefault="00815CA1" w:rsidP="006A2A21">
      <w:pPr>
        <w:spacing w:line="276" w:lineRule="auto"/>
        <w:jc w:val="both"/>
      </w:pPr>
      <w:r w:rsidRPr="001D2315">
        <w:t>[Place table 2 here]</w:t>
      </w:r>
    </w:p>
    <w:p w14:paraId="0DE5ED37" w14:textId="144D4821" w:rsidR="00C23D8A" w:rsidRPr="001D2315" w:rsidRDefault="006A2A21" w:rsidP="006A2A21">
      <w:pPr>
        <w:spacing w:line="276" w:lineRule="auto"/>
        <w:jc w:val="both"/>
        <w:rPr>
          <w:rFonts w:eastAsia="Times New Roman" w:cs="Times New Roman"/>
          <w:i/>
          <w:lang w:eastAsia="en-GB"/>
        </w:rPr>
      </w:pPr>
      <w:r w:rsidRPr="001D2315">
        <w:rPr>
          <w:i/>
        </w:rPr>
        <w:t>Questionnaire data</w:t>
      </w:r>
    </w:p>
    <w:p w14:paraId="66309D88" w14:textId="3AD3AD8C" w:rsidR="00C23D8A" w:rsidRPr="001D2315" w:rsidRDefault="00C23D8A" w:rsidP="00C23D8A">
      <w:pPr>
        <w:pStyle w:val="NormalWeb"/>
        <w:spacing w:line="276" w:lineRule="auto"/>
        <w:jc w:val="both"/>
        <w:rPr>
          <w:rFonts w:asciiTheme="minorHAnsi" w:hAnsiTheme="minorHAnsi"/>
          <w:sz w:val="22"/>
          <w:szCs w:val="22"/>
        </w:rPr>
      </w:pPr>
      <w:r w:rsidRPr="001D2315">
        <w:rPr>
          <w:rFonts w:asciiTheme="minorHAnsi" w:hAnsiTheme="minorHAnsi" w:cstheme="minorHAnsi"/>
          <w:sz w:val="22"/>
          <w:szCs w:val="22"/>
        </w:rPr>
        <w:t>222 questionnaires were returned; 112 from year 1 and 110 from year 2; a response rate of 68% of eligible registered students. Of these, 88% (195 respondents) chose to give their</w:t>
      </w:r>
      <w:r w:rsidRPr="001D2315">
        <w:rPr>
          <w:rFonts w:asciiTheme="minorHAnsi" w:hAnsiTheme="minorHAnsi"/>
          <w:sz w:val="22"/>
          <w:szCs w:val="22"/>
        </w:rPr>
        <w:t xml:space="preserve"> student ID</w:t>
      </w:r>
      <w:r w:rsidR="00815CA1" w:rsidRPr="001D2315">
        <w:rPr>
          <w:rFonts w:asciiTheme="minorHAnsi" w:hAnsiTheme="minorHAnsi"/>
          <w:sz w:val="22"/>
          <w:szCs w:val="22"/>
        </w:rPr>
        <w:t>,</w:t>
      </w:r>
      <w:r w:rsidR="00DA1FA1" w:rsidRPr="001D2315">
        <w:rPr>
          <w:rFonts w:asciiTheme="minorHAnsi" w:hAnsiTheme="minorHAnsi"/>
          <w:sz w:val="22"/>
          <w:szCs w:val="22"/>
        </w:rPr>
        <w:t xml:space="preserve"> which enabled us to link their summative exam result with their Likert responses.</w:t>
      </w:r>
    </w:p>
    <w:p w14:paraId="3A55942B" w14:textId="42AF746E" w:rsidR="00383341" w:rsidRDefault="007107D6" w:rsidP="00383341">
      <w:pPr>
        <w:pStyle w:val="NormalWeb"/>
        <w:spacing w:line="276" w:lineRule="auto"/>
        <w:jc w:val="both"/>
        <w:rPr>
          <w:rFonts w:asciiTheme="minorHAnsi" w:hAnsiTheme="minorHAnsi"/>
          <w:sz w:val="22"/>
          <w:szCs w:val="22"/>
        </w:rPr>
      </w:pPr>
      <w:r>
        <w:rPr>
          <w:rFonts w:asciiTheme="minorHAnsi" w:hAnsiTheme="minorHAnsi"/>
          <w:sz w:val="22"/>
          <w:szCs w:val="22"/>
        </w:rPr>
        <w:t xml:space="preserve">Most </w:t>
      </w:r>
      <w:r w:rsidR="009836C8">
        <w:rPr>
          <w:rFonts w:asciiTheme="minorHAnsi" w:hAnsiTheme="minorHAnsi"/>
          <w:sz w:val="22"/>
          <w:szCs w:val="22"/>
        </w:rPr>
        <w:t>respondents</w:t>
      </w:r>
      <w:r>
        <w:rPr>
          <w:rFonts w:asciiTheme="minorHAnsi" w:hAnsiTheme="minorHAnsi"/>
          <w:sz w:val="22"/>
          <w:szCs w:val="22"/>
        </w:rPr>
        <w:t xml:space="preserve"> used LC for 1 – 3 hours per week</w:t>
      </w:r>
      <w:r w:rsidR="00383341">
        <w:rPr>
          <w:rFonts w:asciiTheme="minorHAnsi" w:hAnsiTheme="minorHAnsi"/>
          <w:sz w:val="22"/>
          <w:szCs w:val="22"/>
        </w:rPr>
        <w:t xml:space="preserve"> </w:t>
      </w:r>
      <w:r w:rsidR="00E83DCE">
        <w:rPr>
          <w:rFonts w:asciiTheme="minorHAnsi" w:hAnsiTheme="minorHAnsi"/>
          <w:sz w:val="22"/>
          <w:szCs w:val="22"/>
        </w:rPr>
        <w:t xml:space="preserve">with </w:t>
      </w:r>
      <w:r w:rsidR="005977EB">
        <w:rPr>
          <w:rFonts w:asciiTheme="minorHAnsi" w:hAnsiTheme="minorHAnsi"/>
          <w:sz w:val="22"/>
          <w:szCs w:val="22"/>
        </w:rPr>
        <w:t xml:space="preserve">reported </w:t>
      </w:r>
      <w:r w:rsidR="00E83DCE">
        <w:rPr>
          <w:rFonts w:asciiTheme="minorHAnsi" w:hAnsiTheme="minorHAnsi"/>
          <w:sz w:val="22"/>
          <w:szCs w:val="22"/>
        </w:rPr>
        <w:t xml:space="preserve">usage </w:t>
      </w:r>
      <w:r w:rsidR="00383341">
        <w:rPr>
          <w:rFonts w:asciiTheme="minorHAnsi" w:hAnsiTheme="minorHAnsi"/>
          <w:sz w:val="22"/>
          <w:szCs w:val="22"/>
        </w:rPr>
        <w:t xml:space="preserve">as </w:t>
      </w:r>
      <w:proofErr w:type="gramStart"/>
      <w:r w:rsidR="00383341">
        <w:rPr>
          <w:rFonts w:asciiTheme="minorHAnsi" w:hAnsiTheme="minorHAnsi"/>
          <w:sz w:val="22"/>
          <w:szCs w:val="22"/>
        </w:rPr>
        <w:t>follows:-</w:t>
      </w:r>
      <w:proofErr w:type="gramEnd"/>
      <w:r w:rsidR="00383341">
        <w:rPr>
          <w:rFonts w:asciiTheme="minorHAnsi" w:hAnsiTheme="minorHAnsi"/>
          <w:sz w:val="22"/>
          <w:szCs w:val="22"/>
        </w:rPr>
        <w:t xml:space="preserve"> 25.7% didn’t use it at all, 64.9% used for 1 – 3 hours per week, 6.8% used it for 4 – 6 hours per week and 2.7% students used LC for over 7 hours per week.</w:t>
      </w:r>
    </w:p>
    <w:p w14:paraId="05B95A89" w14:textId="5980F9B9" w:rsidR="006A2A21" w:rsidRPr="001D2315" w:rsidRDefault="006A2A21" w:rsidP="00C23D8A">
      <w:pPr>
        <w:pStyle w:val="NormalWeb"/>
        <w:spacing w:line="276" w:lineRule="auto"/>
        <w:jc w:val="both"/>
        <w:rPr>
          <w:rFonts w:asciiTheme="minorHAnsi" w:hAnsiTheme="minorHAnsi"/>
          <w:sz w:val="22"/>
          <w:szCs w:val="22"/>
        </w:rPr>
      </w:pPr>
    </w:p>
    <w:p w14:paraId="2AB1061C" w14:textId="60127AB3" w:rsidR="003A43FB" w:rsidRPr="001D2315" w:rsidRDefault="003A43FB" w:rsidP="00C23D8A">
      <w:pPr>
        <w:pStyle w:val="NormalWeb"/>
        <w:spacing w:line="276" w:lineRule="auto"/>
        <w:jc w:val="both"/>
        <w:rPr>
          <w:rFonts w:asciiTheme="minorHAnsi" w:hAnsiTheme="minorHAnsi"/>
          <w:sz w:val="22"/>
          <w:szCs w:val="22"/>
        </w:rPr>
      </w:pPr>
      <w:r w:rsidRPr="001D2315">
        <w:rPr>
          <w:rFonts w:asciiTheme="minorHAnsi" w:hAnsiTheme="minorHAnsi"/>
          <w:sz w:val="22"/>
          <w:szCs w:val="22"/>
        </w:rPr>
        <w:lastRenderedPageBreak/>
        <w:t xml:space="preserve">Of the </w:t>
      </w:r>
      <w:r w:rsidR="00AB2B50">
        <w:rPr>
          <w:rFonts w:asciiTheme="minorHAnsi" w:hAnsiTheme="minorHAnsi"/>
          <w:sz w:val="22"/>
          <w:szCs w:val="22"/>
        </w:rPr>
        <w:t>respondents</w:t>
      </w:r>
      <w:r w:rsidR="00AB2B50" w:rsidRPr="001D2315">
        <w:rPr>
          <w:rFonts w:asciiTheme="minorHAnsi" w:hAnsiTheme="minorHAnsi"/>
          <w:sz w:val="22"/>
          <w:szCs w:val="22"/>
        </w:rPr>
        <w:t xml:space="preserve"> </w:t>
      </w:r>
      <w:r w:rsidRPr="001D2315">
        <w:rPr>
          <w:rFonts w:asciiTheme="minorHAnsi" w:hAnsiTheme="minorHAnsi"/>
          <w:sz w:val="22"/>
          <w:szCs w:val="22"/>
        </w:rPr>
        <w:t>who used lecture capture</w:t>
      </w:r>
      <w:r w:rsidR="00994E7B" w:rsidRPr="001D2315">
        <w:rPr>
          <w:rFonts w:asciiTheme="minorHAnsi" w:hAnsiTheme="minorHAnsi"/>
          <w:sz w:val="22"/>
          <w:szCs w:val="22"/>
        </w:rPr>
        <w:t>, 79.2% stated that they u</w:t>
      </w:r>
      <w:r w:rsidR="00193B5A" w:rsidRPr="001D2315">
        <w:rPr>
          <w:rFonts w:asciiTheme="minorHAnsi" w:hAnsiTheme="minorHAnsi"/>
          <w:sz w:val="22"/>
          <w:szCs w:val="22"/>
        </w:rPr>
        <w:t>s</w:t>
      </w:r>
      <w:r w:rsidR="00994E7B" w:rsidRPr="001D2315">
        <w:rPr>
          <w:rFonts w:asciiTheme="minorHAnsi" w:hAnsiTheme="minorHAnsi"/>
          <w:sz w:val="22"/>
          <w:szCs w:val="22"/>
        </w:rPr>
        <w:t>ed it to fill specific knowledge gaps and 16.5% listened to the whole lecture again.</w:t>
      </w:r>
    </w:p>
    <w:p w14:paraId="79157110" w14:textId="77777777" w:rsidR="00994E7B" w:rsidRPr="001D2315" w:rsidRDefault="00994E7B" w:rsidP="00994E7B">
      <w:pPr>
        <w:spacing w:line="276" w:lineRule="auto"/>
        <w:jc w:val="both"/>
        <w:rPr>
          <w:i/>
        </w:rPr>
      </w:pPr>
      <w:r w:rsidRPr="001D2315">
        <w:rPr>
          <w:i/>
        </w:rPr>
        <w:t>Comparing summative exam data to student questionnaire responses</w:t>
      </w:r>
    </w:p>
    <w:p w14:paraId="39A2715C" w14:textId="4D3C8709" w:rsidR="00C931D4" w:rsidRPr="001D2315" w:rsidRDefault="00320337" w:rsidP="00F70548">
      <w:pPr>
        <w:pStyle w:val="NormalWeb"/>
        <w:spacing w:line="276" w:lineRule="auto"/>
        <w:jc w:val="both"/>
        <w:rPr>
          <w:rFonts w:asciiTheme="minorHAnsi" w:hAnsiTheme="minorHAnsi"/>
          <w:sz w:val="22"/>
          <w:szCs w:val="22"/>
        </w:rPr>
      </w:pPr>
      <w:r>
        <w:t xml:space="preserve"> Relationships identified between questionnaire responses and summative exam data were consistent in both cohorts, so these data have been </w:t>
      </w:r>
      <w:proofErr w:type="spellStart"/>
      <w:proofErr w:type="gramStart"/>
      <w:r>
        <w:t>combined.</w:t>
      </w:r>
      <w:r w:rsidR="000D0848" w:rsidRPr="001D2315">
        <w:rPr>
          <w:rFonts w:asciiTheme="minorHAnsi" w:hAnsiTheme="minorHAnsi"/>
          <w:sz w:val="22"/>
          <w:szCs w:val="22"/>
        </w:rPr>
        <w:t>S</w:t>
      </w:r>
      <w:r w:rsidR="00C931D4" w:rsidRPr="001D2315">
        <w:rPr>
          <w:rFonts w:asciiTheme="minorHAnsi" w:hAnsiTheme="minorHAnsi"/>
          <w:sz w:val="22"/>
          <w:szCs w:val="22"/>
        </w:rPr>
        <w:t>tudents</w:t>
      </w:r>
      <w:proofErr w:type="spellEnd"/>
      <w:proofErr w:type="gramEnd"/>
      <w:r w:rsidR="00C931D4" w:rsidRPr="001D2315">
        <w:rPr>
          <w:rFonts w:asciiTheme="minorHAnsi" w:hAnsiTheme="minorHAnsi"/>
          <w:sz w:val="22"/>
          <w:szCs w:val="22"/>
        </w:rPr>
        <w:t xml:space="preserve"> </w:t>
      </w:r>
      <w:r w:rsidR="00E476D1" w:rsidRPr="001D2315">
        <w:rPr>
          <w:rFonts w:asciiTheme="minorHAnsi" w:hAnsiTheme="minorHAnsi"/>
          <w:sz w:val="22"/>
          <w:szCs w:val="22"/>
        </w:rPr>
        <w:t>who self-identified as</w:t>
      </w:r>
      <w:r w:rsidR="00345CDF" w:rsidRPr="001D2315">
        <w:rPr>
          <w:rFonts w:asciiTheme="minorHAnsi" w:hAnsiTheme="minorHAnsi"/>
          <w:sz w:val="22"/>
          <w:szCs w:val="22"/>
        </w:rPr>
        <w:t xml:space="preserve"> </w:t>
      </w:r>
      <w:r w:rsidR="00E476D1" w:rsidRPr="001D2315">
        <w:rPr>
          <w:rFonts w:asciiTheme="minorHAnsi" w:hAnsiTheme="minorHAnsi"/>
          <w:sz w:val="22"/>
          <w:szCs w:val="22"/>
        </w:rPr>
        <w:t xml:space="preserve">good learners had significantly </w:t>
      </w:r>
      <w:r w:rsidR="00B86CBF" w:rsidRPr="001D2315">
        <w:rPr>
          <w:rFonts w:asciiTheme="minorHAnsi" w:hAnsiTheme="minorHAnsi"/>
          <w:sz w:val="22"/>
          <w:szCs w:val="22"/>
        </w:rPr>
        <w:t xml:space="preserve">higher </w:t>
      </w:r>
      <w:r w:rsidR="00E476D1" w:rsidRPr="001D2315">
        <w:rPr>
          <w:rFonts w:asciiTheme="minorHAnsi" w:hAnsiTheme="minorHAnsi"/>
          <w:sz w:val="22"/>
          <w:szCs w:val="22"/>
        </w:rPr>
        <w:t>summative exam results than those who identified themselves as average or poor lea</w:t>
      </w:r>
      <w:r w:rsidR="00B86CBF" w:rsidRPr="001D2315">
        <w:rPr>
          <w:rFonts w:asciiTheme="minorHAnsi" w:hAnsiTheme="minorHAnsi"/>
          <w:sz w:val="22"/>
          <w:szCs w:val="22"/>
        </w:rPr>
        <w:t>r</w:t>
      </w:r>
      <w:r w:rsidR="00E476D1" w:rsidRPr="001D2315">
        <w:rPr>
          <w:rFonts w:asciiTheme="minorHAnsi" w:hAnsiTheme="minorHAnsi"/>
          <w:sz w:val="22"/>
          <w:szCs w:val="22"/>
        </w:rPr>
        <w:t>ners</w:t>
      </w:r>
      <w:r w:rsidR="00AA70D5" w:rsidRPr="001D2315">
        <w:rPr>
          <w:rFonts w:asciiTheme="minorHAnsi" w:hAnsiTheme="minorHAnsi"/>
          <w:sz w:val="22"/>
          <w:szCs w:val="22"/>
        </w:rPr>
        <w:t>,</w:t>
      </w:r>
      <w:r w:rsidR="00E476D1" w:rsidRPr="001D2315">
        <w:rPr>
          <w:rFonts w:asciiTheme="minorHAnsi" w:hAnsiTheme="minorHAnsi"/>
          <w:sz w:val="22"/>
          <w:szCs w:val="22"/>
        </w:rPr>
        <w:t xml:space="preserve"> </w:t>
      </w:r>
      <w:r w:rsidR="00C931D4" w:rsidRPr="001D2315">
        <w:rPr>
          <w:rFonts w:asciiTheme="minorHAnsi" w:hAnsiTheme="minorHAnsi"/>
          <w:sz w:val="22"/>
          <w:szCs w:val="22"/>
        </w:rPr>
        <w:t>and those who</w:t>
      </w:r>
      <w:r w:rsidR="00A62FD7" w:rsidRPr="001D2315">
        <w:rPr>
          <w:rFonts w:asciiTheme="minorHAnsi" w:hAnsiTheme="minorHAnsi"/>
          <w:sz w:val="22"/>
          <w:szCs w:val="22"/>
        </w:rPr>
        <w:t xml:space="preserve"> acknowledged</w:t>
      </w:r>
      <w:r w:rsidR="00C931D4" w:rsidRPr="001D2315">
        <w:rPr>
          <w:rFonts w:asciiTheme="minorHAnsi" w:hAnsiTheme="minorHAnsi"/>
          <w:sz w:val="22"/>
          <w:szCs w:val="22"/>
        </w:rPr>
        <w:t xml:space="preserve"> spending the least </w:t>
      </w:r>
      <w:r w:rsidR="00632F79" w:rsidRPr="001D2315">
        <w:rPr>
          <w:rFonts w:asciiTheme="minorHAnsi" w:hAnsiTheme="minorHAnsi"/>
          <w:sz w:val="22"/>
          <w:szCs w:val="22"/>
        </w:rPr>
        <w:t>amount of time in private study</w:t>
      </w:r>
      <w:r w:rsidR="00C931D4" w:rsidRPr="001D2315">
        <w:rPr>
          <w:rFonts w:asciiTheme="minorHAnsi" w:hAnsiTheme="minorHAnsi"/>
          <w:sz w:val="22"/>
          <w:szCs w:val="22"/>
        </w:rPr>
        <w:t xml:space="preserve"> achi</w:t>
      </w:r>
      <w:r w:rsidR="001D79F9" w:rsidRPr="001D2315">
        <w:rPr>
          <w:rFonts w:asciiTheme="minorHAnsi" w:hAnsiTheme="minorHAnsi"/>
          <w:sz w:val="22"/>
          <w:szCs w:val="22"/>
        </w:rPr>
        <w:t>e</w:t>
      </w:r>
      <w:r w:rsidR="00C931D4" w:rsidRPr="001D2315">
        <w:rPr>
          <w:rFonts w:asciiTheme="minorHAnsi" w:hAnsiTheme="minorHAnsi"/>
          <w:sz w:val="22"/>
          <w:szCs w:val="22"/>
        </w:rPr>
        <w:t>ved</w:t>
      </w:r>
      <w:r w:rsidR="001D79F9" w:rsidRPr="001D2315">
        <w:rPr>
          <w:rFonts w:asciiTheme="minorHAnsi" w:hAnsiTheme="minorHAnsi"/>
          <w:sz w:val="22"/>
          <w:szCs w:val="22"/>
        </w:rPr>
        <w:t xml:space="preserve"> lower </w:t>
      </w:r>
      <w:r w:rsidR="0034770A" w:rsidRPr="001D2315">
        <w:rPr>
          <w:rFonts w:asciiTheme="minorHAnsi" w:hAnsiTheme="minorHAnsi"/>
          <w:sz w:val="22"/>
          <w:szCs w:val="22"/>
        </w:rPr>
        <w:t>marks i</w:t>
      </w:r>
      <w:r w:rsidR="007225FE" w:rsidRPr="001D2315">
        <w:rPr>
          <w:rFonts w:asciiTheme="minorHAnsi" w:hAnsiTheme="minorHAnsi"/>
          <w:sz w:val="22"/>
          <w:szCs w:val="22"/>
        </w:rPr>
        <w:t>n summative assessments [Table 3</w:t>
      </w:r>
      <w:r w:rsidR="0034770A" w:rsidRPr="001D2315">
        <w:rPr>
          <w:rFonts w:asciiTheme="minorHAnsi" w:hAnsiTheme="minorHAnsi"/>
          <w:sz w:val="22"/>
          <w:szCs w:val="22"/>
        </w:rPr>
        <w:t>].</w:t>
      </w:r>
      <w:r w:rsidR="00CC0302" w:rsidRPr="001D2315">
        <w:rPr>
          <w:rFonts w:asciiTheme="minorHAnsi" w:hAnsiTheme="minorHAnsi"/>
          <w:sz w:val="22"/>
          <w:szCs w:val="22"/>
        </w:rPr>
        <w:t xml:space="preserve"> </w:t>
      </w:r>
    </w:p>
    <w:p w14:paraId="42F88234" w14:textId="2DBC2FB2" w:rsidR="00E4559F" w:rsidRPr="001D2315" w:rsidRDefault="00E4559F"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[Place table 3 here]</w:t>
      </w:r>
    </w:p>
    <w:p w14:paraId="16560BE4" w14:textId="0BC1E0EE" w:rsidR="00CC0302" w:rsidRPr="001D2315" w:rsidRDefault="0034770A"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S</w:t>
      </w:r>
      <w:r w:rsidR="001D79F9" w:rsidRPr="001D2315">
        <w:rPr>
          <w:rFonts w:asciiTheme="minorHAnsi" w:hAnsiTheme="minorHAnsi"/>
          <w:sz w:val="22"/>
          <w:szCs w:val="22"/>
        </w:rPr>
        <w:t>t</w:t>
      </w:r>
      <w:r w:rsidR="005B6282" w:rsidRPr="001D2315">
        <w:rPr>
          <w:rFonts w:asciiTheme="minorHAnsi" w:hAnsiTheme="minorHAnsi"/>
          <w:sz w:val="22"/>
          <w:szCs w:val="22"/>
        </w:rPr>
        <w:t>udents achieving lower results we</w:t>
      </w:r>
      <w:r w:rsidR="001D79F9" w:rsidRPr="001D2315">
        <w:rPr>
          <w:rFonts w:asciiTheme="minorHAnsi" w:hAnsiTheme="minorHAnsi"/>
          <w:sz w:val="22"/>
          <w:szCs w:val="22"/>
        </w:rPr>
        <w:t xml:space="preserve">re more likely to limit their learning to </w:t>
      </w:r>
      <w:r w:rsidR="00D76FB6" w:rsidRPr="001D2315">
        <w:rPr>
          <w:rFonts w:asciiTheme="minorHAnsi" w:hAnsiTheme="minorHAnsi"/>
          <w:sz w:val="22"/>
          <w:szCs w:val="22"/>
        </w:rPr>
        <w:t>LC</w:t>
      </w:r>
      <w:r w:rsidR="001D79F9" w:rsidRPr="001D2315">
        <w:rPr>
          <w:rFonts w:asciiTheme="minorHAnsi" w:hAnsiTheme="minorHAnsi"/>
          <w:sz w:val="22"/>
          <w:szCs w:val="22"/>
        </w:rPr>
        <w:t xml:space="preserve"> and acknowledge that other methods would be needed if recorded lectures did not exist</w:t>
      </w:r>
      <w:r w:rsidR="007225FE" w:rsidRPr="001D2315">
        <w:rPr>
          <w:rFonts w:asciiTheme="minorHAnsi" w:hAnsiTheme="minorHAnsi"/>
          <w:sz w:val="22"/>
          <w:szCs w:val="22"/>
        </w:rPr>
        <w:t xml:space="preserve"> [Table 3</w:t>
      </w:r>
      <w:r w:rsidRPr="001D2315">
        <w:rPr>
          <w:rFonts w:asciiTheme="minorHAnsi" w:hAnsiTheme="minorHAnsi"/>
          <w:sz w:val="22"/>
          <w:szCs w:val="22"/>
        </w:rPr>
        <w:t>]</w:t>
      </w:r>
      <w:r w:rsidR="001D79F9" w:rsidRPr="001D2315">
        <w:rPr>
          <w:rFonts w:asciiTheme="minorHAnsi" w:hAnsiTheme="minorHAnsi"/>
          <w:sz w:val="22"/>
          <w:szCs w:val="22"/>
        </w:rPr>
        <w:t>.</w:t>
      </w:r>
      <w:r w:rsidR="00B714DB" w:rsidRPr="001D2315">
        <w:rPr>
          <w:rFonts w:asciiTheme="minorHAnsi" w:hAnsiTheme="minorHAnsi"/>
          <w:sz w:val="22"/>
          <w:szCs w:val="22"/>
        </w:rPr>
        <w:t xml:space="preserve"> </w:t>
      </w:r>
      <w:bookmarkStart w:id="3" w:name="_Hlk53221572"/>
      <w:r w:rsidR="001D79F9" w:rsidRPr="001D2315">
        <w:rPr>
          <w:rFonts w:asciiTheme="minorHAnsi" w:hAnsiTheme="minorHAnsi"/>
          <w:sz w:val="22"/>
          <w:szCs w:val="22"/>
        </w:rPr>
        <w:t>This limiting of learning extends</w:t>
      </w:r>
      <w:r w:rsidR="00A8163D" w:rsidRPr="001D2315">
        <w:rPr>
          <w:rFonts w:asciiTheme="minorHAnsi" w:hAnsiTheme="minorHAnsi"/>
          <w:sz w:val="22"/>
          <w:szCs w:val="22"/>
        </w:rPr>
        <w:t xml:space="preserve"> further than relying on the LC</w:t>
      </w:r>
      <w:r w:rsidR="001D79F9" w:rsidRPr="001D2315">
        <w:rPr>
          <w:rFonts w:asciiTheme="minorHAnsi" w:hAnsiTheme="minorHAnsi"/>
          <w:sz w:val="22"/>
          <w:szCs w:val="22"/>
        </w:rPr>
        <w:t>, for some students: 25% of respondents</w:t>
      </w:r>
      <w:r w:rsidR="00731CA1" w:rsidRPr="001D2315">
        <w:rPr>
          <w:rFonts w:asciiTheme="minorHAnsi" w:hAnsiTheme="minorHAnsi"/>
          <w:sz w:val="22"/>
          <w:szCs w:val="22"/>
        </w:rPr>
        <w:t xml:space="preserve"> acknowledged that they</w:t>
      </w:r>
      <w:r w:rsidR="001D79F9" w:rsidRPr="001D2315">
        <w:rPr>
          <w:rFonts w:asciiTheme="minorHAnsi" w:hAnsiTheme="minorHAnsi"/>
          <w:sz w:val="22"/>
          <w:szCs w:val="22"/>
        </w:rPr>
        <w:t xml:space="preserve"> ignore a learning outcome if it is not c</w:t>
      </w:r>
      <w:r w:rsidR="00731CA1" w:rsidRPr="001D2315">
        <w:rPr>
          <w:rFonts w:asciiTheme="minorHAnsi" w:hAnsiTheme="minorHAnsi"/>
          <w:sz w:val="22"/>
          <w:szCs w:val="22"/>
        </w:rPr>
        <w:t>overed in the recorded lecture</w:t>
      </w:r>
      <w:r w:rsidR="001D79F9" w:rsidRPr="001D2315">
        <w:rPr>
          <w:rFonts w:asciiTheme="minorHAnsi" w:hAnsiTheme="minorHAnsi"/>
          <w:sz w:val="22"/>
          <w:szCs w:val="22"/>
        </w:rPr>
        <w:t>.</w:t>
      </w:r>
      <w:r w:rsidR="00F329FD" w:rsidRPr="001D2315">
        <w:rPr>
          <w:rFonts w:asciiTheme="minorHAnsi" w:hAnsiTheme="minorHAnsi"/>
          <w:sz w:val="22"/>
          <w:szCs w:val="22"/>
        </w:rPr>
        <w:t xml:space="preserve"> </w:t>
      </w:r>
      <w:bookmarkEnd w:id="3"/>
    </w:p>
    <w:p w14:paraId="42F3998A" w14:textId="2F1DFD5F" w:rsidR="00CC0302" w:rsidRPr="001D2315" w:rsidRDefault="00CC0302"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Academic achievement also linked to student wellbeing in many areas</w:t>
      </w:r>
      <w:r w:rsidR="00B476C3" w:rsidRPr="001D2315">
        <w:rPr>
          <w:rFonts w:asciiTheme="minorHAnsi" w:hAnsiTheme="minorHAnsi"/>
          <w:sz w:val="22"/>
          <w:szCs w:val="22"/>
        </w:rPr>
        <w:t xml:space="preserve"> [Table 4]</w:t>
      </w:r>
      <w:r w:rsidRPr="001D2315">
        <w:rPr>
          <w:rFonts w:asciiTheme="minorHAnsi" w:hAnsiTheme="minorHAnsi"/>
          <w:sz w:val="22"/>
          <w:szCs w:val="22"/>
        </w:rPr>
        <w:t>.</w:t>
      </w:r>
    </w:p>
    <w:p w14:paraId="54AE6C6C" w14:textId="4F269058" w:rsidR="00E4559F" w:rsidRPr="001D2315" w:rsidRDefault="00E4559F" w:rsidP="00F70548">
      <w:pPr>
        <w:pStyle w:val="NormalWeb"/>
        <w:spacing w:before="0" w:beforeAutospacing="0" w:line="276" w:lineRule="auto"/>
        <w:jc w:val="both"/>
        <w:rPr>
          <w:rFonts w:asciiTheme="minorHAnsi" w:hAnsiTheme="minorHAnsi"/>
          <w:sz w:val="22"/>
          <w:szCs w:val="22"/>
        </w:rPr>
      </w:pPr>
      <w:r w:rsidRPr="001D2315">
        <w:rPr>
          <w:rFonts w:asciiTheme="minorHAnsi" w:hAnsiTheme="minorHAnsi"/>
          <w:sz w:val="22"/>
          <w:szCs w:val="22"/>
        </w:rPr>
        <w:t>[Place table 4 here]</w:t>
      </w:r>
    </w:p>
    <w:p w14:paraId="4C1ACAB5" w14:textId="2C8DF95C" w:rsidR="00CE73FC" w:rsidRPr="001D2315" w:rsidRDefault="00B714DB"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The majority of participants agreed that an excessive workload is a cause of stress [</w:t>
      </w:r>
      <w:r w:rsidR="00A963F2" w:rsidRPr="001D2315">
        <w:rPr>
          <w:rFonts w:asciiTheme="minorHAnsi" w:hAnsiTheme="minorHAnsi"/>
          <w:sz w:val="22"/>
          <w:szCs w:val="22"/>
        </w:rPr>
        <w:t xml:space="preserve">Figure </w:t>
      </w:r>
      <w:r w:rsidR="00A62FD7" w:rsidRPr="001D2315">
        <w:rPr>
          <w:rFonts w:asciiTheme="minorHAnsi" w:hAnsiTheme="minorHAnsi"/>
          <w:sz w:val="22"/>
          <w:szCs w:val="22"/>
        </w:rPr>
        <w:t>3</w:t>
      </w:r>
      <w:r w:rsidRPr="001D2315">
        <w:rPr>
          <w:rFonts w:asciiTheme="minorHAnsi" w:hAnsiTheme="minorHAnsi"/>
          <w:sz w:val="22"/>
          <w:szCs w:val="22"/>
        </w:rPr>
        <w:t>], but perceptions of their current workload varied</w:t>
      </w:r>
      <w:r w:rsidR="00A62FD7" w:rsidRPr="001D2315">
        <w:rPr>
          <w:rFonts w:asciiTheme="minorHAnsi" w:hAnsiTheme="minorHAnsi"/>
          <w:sz w:val="22"/>
          <w:szCs w:val="22"/>
        </w:rPr>
        <w:t>;</w:t>
      </w:r>
      <w:r w:rsidR="0034770A" w:rsidRPr="001D2315">
        <w:rPr>
          <w:rFonts w:asciiTheme="minorHAnsi" w:hAnsiTheme="minorHAnsi"/>
          <w:sz w:val="22"/>
          <w:szCs w:val="22"/>
        </w:rPr>
        <w:t xml:space="preserve"> lower</w:t>
      </w:r>
      <w:r w:rsidR="00CE73FC" w:rsidRPr="001D2315">
        <w:rPr>
          <w:rFonts w:asciiTheme="minorHAnsi" w:hAnsiTheme="minorHAnsi"/>
          <w:sz w:val="22"/>
          <w:szCs w:val="22"/>
        </w:rPr>
        <w:t>-</w:t>
      </w:r>
      <w:r w:rsidR="0034770A" w:rsidRPr="001D2315">
        <w:rPr>
          <w:rFonts w:asciiTheme="minorHAnsi" w:hAnsiTheme="minorHAnsi"/>
          <w:sz w:val="22"/>
          <w:szCs w:val="22"/>
        </w:rPr>
        <w:t>achieving students were much more likely</w:t>
      </w:r>
      <w:r w:rsidR="00343B3C" w:rsidRPr="001D2315">
        <w:rPr>
          <w:rFonts w:asciiTheme="minorHAnsi" w:hAnsiTheme="minorHAnsi"/>
          <w:sz w:val="22"/>
          <w:szCs w:val="22"/>
        </w:rPr>
        <w:t xml:space="preserve"> than high achieving students</w:t>
      </w:r>
      <w:r w:rsidR="0034770A" w:rsidRPr="001D2315">
        <w:rPr>
          <w:rFonts w:asciiTheme="minorHAnsi" w:hAnsiTheme="minorHAnsi"/>
          <w:sz w:val="22"/>
          <w:szCs w:val="22"/>
        </w:rPr>
        <w:t xml:space="preserve"> to perceive their workload as excessive</w:t>
      </w:r>
      <w:r w:rsidR="007225FE" w:rsidRPr="001D2315">
        <w:rPr>
          <w:rFonts w:asciiTheme="minorHAnsi" w:hAnsiTheme="minorHAnsi"/>
          <w:sz w:val="22"/>
          <w:szCs w:val="22"/>
        </w:rPr>
        <w:t xml:space="preserve"> [Table 4</w:t>
      </w:r>
      <w:r w:rsidR="0034770A" w:rsidRPr="001D2315">
        <w:rPr>
          <w:rFonts w:asciiTheme="minorHAnsi" w:hAnsiTheme="minorHAnsi"/>
          <w:sz w:val="22"/>
          <w:szCs w:val="22"/>
        </w:rPr>
        <w:t>], despite in fact undertaking</w:t>
      </w:r>
      <w:r w:rsidR="007225FE" w:rsidRPr="001D2315">
        <w:rPr>
          <w:rFonts w:asciiTheme="minorHAnsi" w:hAnsiTheme="minorHAnsi"/>
          <w:sz w:val="22"/>
          <w:szCs w:val="22"/>
        </w:rPr>
        <w:t xml:space="preserve"> fewer hours of study [Table 3</w:t>
      </w:r>
      <w:r w:rsidR="0034770A" w:rsidRPr="001D2315">
        <w:rPr>
          <w:rFonts w:asciiTheme="minorHAnsi" w:hAnsiTheme="minorHAnsi"/>
          <w:sz w:val="22"/>
          <w:szCs w:val="22"/>
        </w:rPr>
        <w:t>].</w:t>
      </w:r>
      <w:r w:rsidR="00A62FD7" w:rsidRPr="001D2315">
        <w:rPr>
          <w:rFonts w:asciiTheme="minorHAnsi" w:hAnsiTheme="minorHAnsi"/>
          <w:sz w:val="22"/>
          <w:szCs w:val="22"/>
        </w:rPr>
        <w:t xml:space="preserve"> </w:t>
      </w:r>
    </w:p>
    <w:p w14:paraId="1C1EC84B" w14:textId="53F7F3C5" w:rsidR="00A963F2" w:rsidRPr="001D2315" w:rsidRDefault="007F09A2" w:rsidP="00F70548">
      <w:pPr>
        <w:pStyle w:val="NormalWeb"/>
        <w:spacing w:after="0" w:afterAutospacing="0" w:line="276" w:lineRule="auto"/>
        <w:jc w:val="both"/>
        <w:rPr>
          <w:rFonts w:asciiTheme="minorHAnsi" w:hAnsiTheme="minorHAnsi"/>
          <w:sz w:val="22"/>
          <w:szCs w:val="22"/>
        </w:rPr>
      </w:pPr>
      <w:r w:rsidRPr="001D2315">
        <w:rPr>
          <w:rFonts w:asciiTheme="minorHAnsi" w:hAnsiTheme="minorHAnsi"/>
          <w:sz w:val="22"/>
          <w:szCs w:val="22"/>
        </w:rPr>
        <w:t>[Place figure 3 here]</w:t>
      </w:r>
    </w:p>
    <w:p w14:paraId="53498930" w14:textId="0F2240F4" w:rsidR="00CE73FC" w:rsidRPr="001D2315" w:rsidRDefault="00CE73FC" w:rsidP="001D2315">
      <w:pPr>
        <w:pStyle w:val="NormalWeb"/>
        <w:spacing w:line="276" w:lineRule="auto"/>
        <w:jc w:val="both"/>
        <w:rPr>
          <w:rFonts w:asciiTheme="minorHAnsi" w:hAnsiTheme="minorHAnsi" w:cstheme="minorHAnsi"/>
          <w:sz w:val="22"/>
        </w:rPr>
      </w:pPr>
      <w:r w:rsidRPr="001D2315">
        <w:rPr>
          <w:rFonts w:asciiTheme="minorHAnsi" w:hAnsiTheme="minorHAnsi" w:cstheme="minorHAnsi"/>
          <w:sz w:val="22"/>
        </w:rPr>
        <w:t>Reinforcing the apparent link between wellbeing and academic achievement, lower-achieving students were more likely to acknowledge experiencing anxiety or depression than higher-achieving students. This lower-achieving group were also more likely to perceive external pressure; from peers</w:t>
      </w:r>
      <w:r w:rsidR="005042E6" w:rsidRPr="001D2315">
        <w:rPr>
          <w:rFonts w:asciiTheme="minorHAnsi" w:hAnsiTheme="minorHAnsi" w:cstheme="minorHAnsi"/>
          <w:sz w:val="22"/>
        </w:rPr>
        <w:t xml:space="preserve"> and</w:t>
      </w:r>
      <w:r w:rsidRPr="001D2315">
        <w:rPr>
          <w:rFonts w:asciiTheme="minorHAnsi" w:hAnsiTheme="minorHAnsi" w:cstheme="minorHAnsi"/>
          <w:sz w:val="22"/>
        </w:rPr>
        <w:t xml:space="preserve"> staff [Table 4].</w:t>
      </w:r>
    </w:p>
    <w:p w14:paraId="65666377" w14:textId="3A23C852" w:rsidR="00A2775B" w:rsidRPr="001D2315" w:rsidRDefault="00A2775B" w:rsidP="00A2775B">
      <w:pPr>
        <w:spacing w:line="276" w:lineRule="auto"/>
        <w:jc w:val="both"/>
        <w:rPr>
          <w:i/>
        </w:rPr>
      </w:pPr>
      <w:r w:rsidRPr="001D2315">
        <w:rPr>
          <w:i/>
        </w:rPr>
        <w:t>Associations between</w:t>
      </w:r>
      <w:r w:rsidR="00614739" w:rsidRPr="001D2315">
        <w:rPr>
          <w:i/>
        </w:rPr>
        <w:t xml:space="preserve"> LC, </w:t>
      </w:r>
      <w:r w:rsidRPr="001D2315">
        <w:rPr>
          <w:i/>
        </w:rPr>
        <w:t xml:space="preserve">learning behaviours and student wellbeing </w:t>
      </w:r>
    </w:p>
    <w:p w14:paraId="3C045A84" w14:textId="3CD09468" w:rsidR="00F96E63" w:rsidRPr="001D2315" w:rsidRDefault="00F96E63" w:rsidP="00F96E63">
      <w:pPr>
        <w:spacing w:before="100" w:beforeAutospacing="1" w:after="100" w:afterAutospacing="1" w:line="276" w:lineRule="auto"/>
        <w:jc w:val="both"/>
        <w:rPr>
          <w:rFonts w:eastAsia="Times New Roman" w:cs="Times New Roman"/>
          <w:lang w:eastAsia="en-GB"/>
        </w:rPr>
      </w:pPr>
      <w:r w:rsidRPr="001D2315">
        <w:rPr>
          <w:rFonts w:eastAsia="Times New Roman" w:cs="Times New Roman"/>
          <w:lang w:eastAsia="en-GB"/>
        </w:rPr>
        <w:t>Students in both first and second year perceived a reduction in stress with their increasing usage of LC and acknowledged that LC was likely to reduce their attendance in live lectures [</w:t>
      </w:r>
      <w:r w:rsidRPr="001D2315">
        <w:rPr>
          <w:rFonts w:eastAsia="Times New Roman" w:cstheme="minorHAnsi"/>
          <w:szCs w:val="24"/>
          <w:lang w:eastAsia="en-GB"/>
        </w:rPr>
        <w:t>Table 5</w:t>
      </w:r>
      <w:r w:rsidR="00B476C3" w:rsidRPr="001D2315">
        <w:rPr>
          <w:rFonts w:eastAsia="Times New Roman" w:cstheme="minorHAnsi"/>
          <w:szCs w:val="24"/>
          <w:lang w:eastAsia="en-GB"/>
        </w:rPr>
        <w:t>a</w:t>
      </w:r>
      <w:r w:rsidRPr="001D2315">
        <w:rPr>
          <w:rFonts w:eastAsia="Times New Roman" w:cstheme="minorHAnsi"/>
          <w:szCs w:val="24"/>
          <w:lang w:eastAsia="en-GB"/>
        </w:rPr>
        <w:t xml:space="preserve">].  </w:t>
      </w:r>
    </w:p>
    <w:p w14:paraId="77B8346F" w14:textId="1B0A66AB" w:rsidR="008566BD" w:rsidRPr="001D2315" w:rsidRDefault="00F96E63" w:rsidP="008566BD">
      <w:pPr>
        <w:spacing w:before="100" w:beforeAutospacing="1" w:after="100" w:afterAutospacing="1" w:line="276" w:lineRule="auto"/>
        <w:jc w:val="both"/>
        <w:rPr>
          <w:rFonts w:eastAsia="Times New Roman" w:cs="Times New Roman"/>
          <w:lang w:eastAsia="en-GB"/>
        </w:rPr>
      </w:pPr>
      <w:r w:rsidRPr="001D2315">
        <w:rPr>
          <w:rFonts w:eastAsia="Times New Roman" w:cs="Times New Roman"/>
          <w:lang w:eastAsia="en-GB"/>
        </w:rPr>
        <w:t xml:space="preserve">There were clear differences between the responses of </w:t>
      </w:r>
      <w:r w:rsidR="00AA412A" w:rsidRPr="001D2315">
        <w:rPr>
          <w:rFonts w:eastAsia="Times New Roman" w:cs="Times New Roman"/>
          <w:lang w:eastAsia="en-GB"/>
        </w:rPr>
        <w:t>first</w:t>
      </w:r>
      <w:r w:rsidR="00AB2B50">
        <w:rPr>
          <w:rFonts w:eastAsia="Times New Roman" w:cs="Times New Roman"/>
          <w:lang w:eastAsia="en-GB"/>
        </w:rPr>
        <w:t>-</w:t>
      </w:r>
      <w:r w:rsidR="00AA412A" w:rsidRPr="001D2315">
        <w:rPr>
          <w:rFonts w:eastAsia="Times New Roman" w:cs="Times New Roman"/>
          <w:lang w:eastAsia="en-GB"/>
        </w:rPr>
        <w:t xml:space="preserve"> </w:t>
      </w:r>
      <w:r w:rsidRPr="001D2315">
        <w:rPr>
          <w:rFonts w:eastAsia="Times New Roman" w:cs="Times New Roman"/>
          <w:lang w:eastAsia="en-GB"/>
        </w:rPr>
        <w:t>and second</w:t>
      </w:r>
      <w:r w:rsidR="00AB2B50">
        <w:rPr>
          <w:rFonts w:eastAsia="Times New Roman" w:cs="Times New Roman"/>
          <w:lang w:eastAsia="en-GB"/>
        </w:rPr>
        <w:t>-</w:t>
      </w:r>
      <w:r w:rsidRPr="001D2315">
        <w:rPr>
          <w:rFonts w:eastAsia="Times New Roman" w:cs="Times New Roman"/>
          <w:lang w:eastAsia="en-GB"/>
        </w:rPr>
        <w:t xml:space="preserve">year students. Second year students who felt that LC reduced their workload were more likely to limit their learning to LC, </w:t>
      </w:r>
      <w:r w:rsidR="008566BD" w:rsidRPr="001D2315">
        <w:rPr>
          <w:rFonts w:eastAsia="Times New Roman" w:cs="Times New Roman"/>
          <w:lang w:eastAsia="en-GB"/>
        </w:rPr>
        <w:t xml:space="preserve">and to state that they had suffered from anxiety and low mood (Tables 5a &amp; 5b). Furthermore, second year students who had feelings of anxiety and low mood were also more </w:t>
      </w:r>
      <w:r w:rsidR="008566BD" w:rsidRPr="001D2315">
        <w:rPr>
          <w:rFonts w:eastAsia="Times New Roman" w:cs="Times New Roman"/>
          <w:lang w:eastAsia="en-GB"/>
        </w:rPr>
        <w:lastRenderedPageBreak/>
        <w:t xml:space="preserve">likely to state that they had an excessive workload and used LC for an increasing number of </w:t>
      </w:r>
      <w:proofErr w:type="gramStart"/>
      <w:r w:rsidR="008566BD" w:rsidRPr="001D2315">
        <w:rPr>
          <w:rFonts w:eastAsia="Times New Roman" w:cs="Times New Roman"/>
          <w:lang w:eastAsia="en-GB"/>
        </w:rPr>
        <w:t>hours  [</w:t>
      </w:r>
      <w:proofErr w:type="gramEnd"/>
      <w:r w:rsidR="008566BD" w:rsidRPr="001D2315">
        <w:rPr>
          <w:rFonts w:eastAsia="Times New Roman" w:cstheme="minorHAnsi"/>
          <w:szCs w:val="24"/>
          <w:lang w:eastAsia="en-GB"/>
        </w:rPr>
        <w:t xml:space="preserve">Table 5a &amp; b]. </w:t>
      </w:r>
    </w:p>
    <w:p w14:paraId="60143614" w14:textId="26ACC218" w:rsidR="007F09A2" w:rsidRPr="001D2315" w:rsidRDefault="00614739" w:rsidP="008566BD">
      <w:pPr>
        <w:spacing w:before="100" w:beforeAutospacing="1" w:after="100" w:afterAutospacing="1" w:line="276" w:lineRule="auto"/>
        <w:jc w:val="both"/>
      </w:pPr>
      <w:r w:rsidRPr="001D2315">
        <w:t xml:space="preserve"> </w:t>
      </w:r>
      <w:r w:rsidR="007F09A2" w:rsidRPr="001D2315">
        <w:t>[Place table 5</w:t>
      </w:r>
      <w:r w:rsidR="008C6024" w:rsidRPr="001D2315">
        <w:t>a and 5b</w:t>
      </w:r>
      <w:r w:rsidR="007F09A2" w:rsidRPr="001D2315">
        <w:t xml:space="preserve"> here]</w:t>
      </w:r>
    </w:p>
    <w:p w14:paraId="16BE592B" w14:textId="10208B33" w:rsidR="008566BD" w:rsidRPr="001D2315" w:rsidRDefault="00A51ECA" w:rsidP="008566BD">
      <w:pPr>
        <w:pStyle w:val="NormalWeb"/>
        <w:spacing w:line="276" w:lineRule="auto"/>
        <w:jc w:val="both"/>
        <w:rPr>
          <w:rFonts w:asciiTheme="minorHAnsi" w:hAnsiTheme="minorHAnsi" w:cstheme="minorHAnsi"/>
          <w:sz w:val="22"/>
        </w:rPr>
      </w:pPr>
      <w:r w:rsidRPr="001D2315">
        <w:rPr>
          <w:rFonts w:asciiTheme="minorHAnsi" w:hAnsiTheme="minorHAnsi" w:cstheme="minorHAnsi"/>
          <w:sz w:val="22"/>
        </w:rPr>
        <w:t xml:space="preserve">Most students did not consider that LC reduces their workload [Figure 3], but those who believed that LC did reduce workload were limiting their learning </w:t>
      </w:r>
      <w:r w:rsidR="008566BD" w:rsidRPr="001D2315">
        <w:rPr>
          <w:rFonts w:asciiTheme="minorHAnsi" w:hAnsiTheme="minorHAnsi" w:cstheme="minorHAnsi"/>
          <w:sz w:val="22"/>
        </w:rPr>
        <w:t>[</w:t>
      </w:r>
      <w:r w:rsidR="00B476C3" w:rsidRPr="001D2315">
        <w:rPr>
          <w:rFonts w:asciiTheme="minorHAnsi" w:hAnsiTheme="minorHAnsi" w:cstheme="minorHAnsi"/>
          <w:sz w:val="22"/>
        </w:rPr>
        <w:t>T</w:t>
      </w:r>
      <w:r w:rsidR="008566BD" w:rsidRPr="001D2315">
        <w:rPr>
          <w:rFonts w:asciiTheme="minorHAnsi" w:hAnsiTheme="minorHAnsi" w:cstheme="minorHAnsi"/>
          <w:sz w:val="22"/>
        </w:rPr>
        <w:t xml:space="preserve">able 5b] and reducing attendance to classes [Table 5a]. There was also a clear positive correlation between those students who used LC for increasing hours per week and a feeling that it reduced their workload, particularly </w:t>
      </w:r>
      <w:r w:rsidR="008C6024" w:rsidRPr="001D2315">
        <w:rPr>
          <w:rFonts w:asciiTheme="minorHAnsi" w:hAnsiTheme="minorHAnsi" w:cstheme="minorHAnsi"/>
          <w:sz w:val="22"/>
        </w:rPr>
        <w:t>second year</w:t>
      </w:r>
      <w:r w:rsidR="008566BD" w:rsidRPr="001D2315">
        <w:rPr>
          <w:rFonts w:asciiTheme="minorHAnsi" w:hAnsiTheme="minorHAnsi" w:cstheme="minorHAnsi"/>
          <w:sz w:val="22"/>
        </w:rPr>
        <w:t xml:space="preserve"> students [Table 5a]. First year students who perceived an excessive workload were also more likely to limit their learning to material covered in lectures</w:t>
      </w:r>
      <w:r w:rsidR="00C4082C" w:rsidRPr="001D2315">
        <w:rPr>
          <w:rFonts w:asciiTheme="minorHAnsi" w:hAnsiTheme="minorHAnsi" w:cstheme="minorHAnsi"/>
          <w:sz w:val="22"/>
        </w:rPr>
        <w:t>.</w:t>
      </w:r>
      <w:r w:rsidR="008566BD" w:rsidRPr="001D2315">
        <w:rPr>
          <w:rFonts w:asciiTheme="minorHAnsi" w:hAnsiTheme="minorHAnsi" w:cstheme="minorHAnsi"/>
          <w:sz w:val="22"/>
        </w:rPr>
        <w:t xml:space="preserve"> </w:t>
      </w:r>
      <w:r w:rsidR="00C4082C" w:rsidRPr="001D2315">
        <w:rPr>
          <w:rFonts w:asciiTheme="minorHAnsi" w:hAnsiTheme="minorHAnsi" w:cstheme="minorHAnsi"/>
          <w:sz w:val="22"/>
        </w:rPr>
        <w:t xml:space="preserve">There were clear links with perceived workload and external pressure, with students in both cohorts </w:t>
      </w:r>
      <w:r w:rsidR="008566BD" w:rsidRPr="001D2315">
        <w:rPr>
          <w:rFonts w:asciiTheme="minorHAnsi" w:hAnsiTheme="minorHAnsi" w:cstheme="minorHAnsi"/>
          <w:sz w:val="22"/>
        </w:rPr>
        <w:t>likely</w:t>
      </w:r>
      <w:r w:rsidR="00B476C3" w:rsidRPr="001D2315">
        <w:rPr>
          <w:rFonts w:asciiTheme="minorHAnsi" w:hAnsiTheme="minorHAnsi" w:cstheme="minorHAnsi"/>
          <w:sz w:val="22"/>
        </w:rPr>
        <w:t xml:space="preserve"> to</w:t>
      </w:r>
      <w:r w:rsidR="008566BD" w:rsidRPr="001D2315">
        <w:rPr>
          <w:rFonts w:asciiTheme="minorHAnsi" w:hAnsiTheme="minorHAnsi" w:cstheme="minorHAnsi"/>
          <w:sz w:val="22"/>
        </w:rPr>
        <w:t xml:space="preserve"> link their workload with the provision of plentiful resources</w:t>
      </w:r>
      <w:r w:rsidR="00C4082C" w:rsidRPr="001D2315">
        <w:rPr>
          <w:rFonts w:asciiTheme="minorHAnsi" w:hAnsiTheme="minorHAnsi" w:cstheme="minorHAnsi"/>
          <w:sz w:val="22"/>
        </w:rPr>
        <w:t>, and second year students more likely to experience pressure from peers and staff</w:t>
      </w:r>
      <w:r w:rsidR="008566BD" w:rsidRPr="001D2315">
        <w:rPr>
          <w:rFonts w:asciiTheme="minorHAnsi" w:hAnsiTheme="minorHAnsi" w:cstheme="minorHAnsi"/>
          <w:sz w:val="22"/>
        </w:rPr>
        <w:t xml:space="preserve"> [table 5b] </w:t>
      </w:r>
    </w:p>
    <w:p w14:paraId="378D94AE" w14:textId="26B36FCD" w:rsidR="00CE62E9" w:rsidRPr="001D2315" w:rsidRDefault="00A2037E"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These data, linking </w:t>
      </w:r>
      <w:r w:rsidR="00862064" w:rsidRPr="001D2315">
        <w:rPr>
          <w:rFonts w:asciiTheme="minorHAnsi" w:hAnsiTheme="minorHAnsi"/>
          <w:sz w:val="22"/>
          <w:szCs w:val="22"/>
        </w:rPr>
        <w:t>Likert-type question responses</w:t>
      </w:r>
      <w:r w:rsidRPr="001D2315">
        <w:rPr>
          <w:rFonts w:asciiTheme="minorHAnsi" w:hAnsiTheme="minorHAnsi"/>
          <w:sz w:val="22"/>
          <w:szCs w:val="22"/>
        </w:rPr>
        <w:t xml:space="preserve"> to summative </w:t>
      </w:r>
      <w:r w:rsidR="00862064" w:rsidRPr="001D2315">
        <w:rPr>
          <w:rFonts w:asciiTheme="minorHAnsi" w:hAnsiTheme="minorHAnsi"/>
          <w:sz w:val="22"/>
          <w:szCs w:val="22"/>
        </w:rPr>
        <w:t xml:space="preserve">assessment results, </w:t>
      </w:r>
      <w:r w:rsidR="00A51ECA" w:rsidRPr="001D2315">
        <w:rPr>
          <w:rFonts w:asciiTheme="minorHAnsi" w:hAnsiTheme="minorHAnsi"/>
          <w:sz w:val="22"/>
          <w:szCs w:val="22"/>
        </w:rPr>
        <w:t>highlight</w:t>
      </w:r>
      <w:r w:rsidR="00CE62E9" w:rsidRPr="001D2315">
        <w:rPr>
          <w:rFonts w:asciiTheme="minorHAnsi" w:hAnsiTheme="minorHAnsi"/>
          <w:sz w:val="22"/>
          <w:szCs w:val="22"/>
        </w:rPr>
        <w:t xml:space="preserve"> a </w:t>
      </w:r>
      <w:r w:rsidR="00A51ECA" w:rsidRPr="001D2315">
        <w:rPr>
          <w:rFonts w:asciiTheme="minorHAnsi" w:hAnsiTheme="minorHAnsi"/>
          <w:sz w:val="22"/>
          <w:szCs w:val="22"/>
        </w:rPr>
        <w:t>potentially vulnerable</w:t>
      </w:r>
      <w:r w:rsidR="00CE62E9" w:rsidRPr="001D2315">
        <w:rPr>
          <w:rFonts w:asciiTheme="minorHAnsi" w:hAnsiTheme="minorHAnsi"/>
          <w:sz w:val="22"/>
          <w:szCs w:val="22"/>
        </w:rPr>
        <w:t xml:space="preserve"> group of stud</w:t>
      </w:r>
      <w:r w:rsidR="004B1B83" w:rsidRPr="001D2315">
        <w:rPr>
          <w:rFonts w:asciiTheme="minorHAnsi" w:hAnsiTheme="minorHAnsi"/>
          <w:sz w:val="22"/>
          <w:szCs w:val="22"/>
        </w:rPr>
        <w:t>ents</w:t>
      </w:r>
      <w:r w:rsidR="00CE73FC" w:rsidRPr="001D2315">
        <w:rPr>
          <w:rFonts w:asciiTheme="minorHAnsi" w:hAnsiTheme="minorHAnsi"/>
          <w:sz w:val="22"/>
          <w:szCs w:val="22"/>
        </w:rPr>
        <w:t>,</w:t>
      </w:r>
      <w:r w:rsidR="005E3AE1" w:rsidRPr="001D2315">
        <w:rPr>
          <w:rFonts w:asciiTheme="minorHAnsi" w:hAnsiTheme="minorHAnsi"/>
          <w:sz w:val="22"/>
          <w:szCs w:val="22"/>
        </w:rPr>
        <w:t xml:space="preserve"> most clearly identified within the</w:t>
      </w:r>
      <w:r w:rsidR="004B1B83" w:rsidRPr="001D2315">
        <w:rPr>
          <w:rFonts w:asciiTheme="minorHAnsi" w:hAnsiTheme="minorHAnsi"/>
          <w:sz w:val="22"/>
          <w:szCs w:val="22"/>
        </w:rPr>
        <w:t xml:space="preserve"> </w:t>
      </w:r>
      <w:r w:rsidR="005E3AE1" w:rsidRPr="001D2315">
        <w:rPr>
          <w:rFonts w:asciiTheme="minorHAnsi" w:hAnsiTheme="minorHAnsi"/>
          <w:sz w:val="22"/>
          <w:szCs w:val="22"/>
        </w:rPr>
        <w:t>second</w:t>
      </w:r>
      <w:r w:rsidR="00CE73FC" w:rsidRPr="001D2315">
        <w:rPr>
          <w:rFonts w:asciiTheme="minorHAnsi" w:hAnsiTheme="minorHAnsi"/>
          <w:sz w:val="22"/>
          <w:szCs w:val="22"/>
        </w:rPr>
        <w:t>-</w:t>
      </w:r>
      <w:r w:rsidR="005E3AE1" w:rsidRPr="001D2315">
        <w:rPr>
          <w:rFonts w:asciiTheme="minorHAnsi" w:hAnsiTheme="minorHAnsi"/>
          <w:sz w:val="22"/>
          <w:szCs w:val="22"/>
        </w:rPr>
        <w:t>year cohort</w:t>
      </w:r>
      <w:r w:rsidR="00CE73FC" w:rsidRPr="001D2315">
        <w:rPr>
          <w:rFonts w:asciiTheme="minorHAnsi" w:hAnsiTheme="minorHAnsi"/>
          <w:sz w:val="22"/>
          <w:szCs w:val="22"/>
        </w:rPr>
        <w:t>,</w:t>
      </w:r>
      <w:r w:rsidR="00CE62E9" w:rsidRPr="001D2315">
        <w:rPr>
          <w:rFonts w:asciiTheme="minorHAnsi" w:hAnsiTheme="minorHAnsi"/>
          <w:sz w:val="22"/>
          <w:szCs w:val="22"/>
        </w:rPr>
        <w:t xml:space="preserve"> and</w:t>
      </w:r>
      <w:r w:rsidR="004B1B83" w:rsidRPr="001D2315">
        <w:rPr>
          <w:rFonts w:asciiTheme="minorHAnsi" w:hAnsiTheme="minorHAnsi"/>
          <w:sz w:val="22"/>
          <w:szCs w:val="22"/>
        </w:rPr>
        <w:t>,</w:t>
      </w:r>
      <w:r w:rsidR="005E3AE1" w:rsidRPr="001D2315">
        <w:rPr>
          <w:rFonts w:asciiTheme="minorHAnsi" w:hAnsiTheme="minorHAnsi"/>
          <w:sz w:val="22"/>
          <w:szCs w:val="22"/>
        </w:rPr>
        <w:t xml:space="preserve"> which </w:t>
      </w:r>
      <w:r w:rsidR="004B1B83" w:rsidRPr="001D2315">
        <w:rPr>
          <w:rFonts w:asciiTheme="minorHAnsi" w:hAnsiTheme="minorHAnsi"/>
          <w:sz w:val="22"/>
          <w:szCs w:val="22"/>
        </w:rPr>
        <w:t xml:space="preserve">alongside the focus group findings, </w:t>
      </w:r>
      <w:r w:rsidR="00453F07" w:rsidRPr="001D2315">
        <w:rPr>
          <w:rFonts w:asciiTheme="minorHAnsi" w:hAnsiTheme="minorHAnsi"/>
          <w:sz w:val="22"/>
          <w:szCs w:val="22"/>
        </w:rPr>
        <w:t>suggest</w:t>
      </w:r>
      <w:r w:rsidR="00862064" w:rsidRPr="001D2315">
        <w:rPr>
          <w:rFonts w:asciiTheme="minorHAnsi" w:hAnsiTheme="minorHAnsi"/>
          <w:sz w:val="22"/>
          <w:szCs w:val="22"/>
        </w:rPr>
        <w:t xml:space="preserve"> </w:t>
      </w:r>
      <w:r w:rsidR="00CE62E9" w:rsidRPr="001D2315">
        <w:rPr>
          <w:rFonts w:asciiTheme="minorHAnsi" w:hAnsiTheme="minorHAnsi"/>
          <w:sz w:val="22"/>
          <w:szCs w:val="22"/>
        </w:rPr>
        <w:t xml:space="preserve">the role </w:t>
      </w:r>
      <w:r w:rsidR="003F338F" w:rsidRPr="001D2315">
        <w:rPr>
          <w:rFonts w:asciiTheme="minorHAnsi" w:hAnsiTheme="minorHAnsi"/>
          <w:sz w:val="22"/>
          <w:szCs w:val="22"/>
        </w:rPr>
        <w:t>LC</w:t>
      </w:r>
      <w:r w:rsidR="00CE62E9" w:rsidRPr="001D2315">
        <w:rPr>
          <w:rFonts w:asciiTheme="minorHAnsi" w:hAnsiTheme="minorHAnsi"/>
          <w:sz w:val="22"/>
          <w:szCs w:val="22"/>
        </w:rPr>
        <w:t xml:space="preserve"> may play in </w:t>
      </w:r>
      <w:r w:rsidR="00872923" w:rsidRPr="001D2315">
        <w:rPr>
          <w:rFonts w:asciiTheme="minorHAnsi" w:hAnsiTheme="minorHAnsi"/>
          <w:sz w:val="22"/>
          <w:szCs w:val="22"/>
        </w:rPr>
        <w:t>facilitating</w:t>
      </w:r>
      <w:r w:rsidR="00CE62E9" w:rsidRPr="001D2315">
        <w:rPr>
          <w:rFonts w:asciiTheme="minorHAnsi" w:hAnsiTheme="minorHAnsi"/>
          <w:sz w:val="22"/>
          <w:szCs w:val="22"/>
        </w:rPr>
        <w:t xml:space="preserve"> negative behaviours in these students. </w:t>
      </w:r>
    </w:p>
    <w:p w14:paraId="1A32E800" w14:textId="41C34F14" w:rsidR="004F551D" w:rsidRPr="001D2315" w:rsidRDefault="005D55DF" w:rsidP="00F70548">
      <w:pPr>
        <w:spacing w:line="276" w:lineRule="auto"/>
        <w:jc w:val="both"/>
        <w:rPr>
          <w:b/>
          <w:u w:val="single"/>
        </w:rPr>
      </w:pPr>
      <w:r w:rsidRPr="001D2315">
        <w:rPr>
          <w:b/>
          <w:u w:val="single"/>
        </w:rPr>
        <w:t>Discussion</w:t>
      </w:r>
    </w:p>
    <w:p w14:paraId="2A5CFB2F" w14:textId="1C1FF19D" w:rsidR="00F346A9" w:rsidRPr="001D2315" w:rsidRDefault="00A67B4E" w:rsidP="00F70548">
      <w:pPr>
        <w:jc w:val="both"/>
        <w:rPr>
          <w:rFonts w:ascii="Calibri" w:hAnsi="Calibri" w:cs="Calibri"/>
        </w:rPr>
      </w:pPr>
      <w:r w:rsidRPr="001D2315">
        <w:rPr>
          <w:rFonts w:ascii="Calibri" w:hAnsi="Calibri" w:cs="Calibri"/>
        </w:rPr>
        <w:t>I</w:t>
      </w:r>
      <w:r w:rsidR="00614C83" w:rsidRPr="001D2315">
        <w:rPr>
          <w:rFonts w:ascii="Calibri" w:hAnsi="Calibri" w:cs="Calibri"/>
        </w:rPr>
        <w:t xml:space="preserve">n the present study it is clear that students consider LC an essential resource, </w:t>
      </w:r>
      <w:r w:rsidR="00C65549" w:rsidRPr="001D2315">
        <w:rPr>
          <w:rFonts w:ascii="Calibri" w:hAnsi="Calibri" w:cs="Calibri"/>
        </w:rPr>
        <w:t xml:space="preserve">although the ways they use </w:t>
      </w:r>
      <w:r w:rsidR="00614C83" w:rsidRPr="001D2315">
        <w:rPr>
          <w:rFonts w:ascii="Calibri" w:hAnsi="Calibri" w:cs="Calibri"/>
        </w:rPr>
        <w:t>the recordings</w:t>
      </w:r>
      <w:r w:rsidR="00C65549" w:rsidRPr="001D2315">
        <w:rPr>
          <w:rFonts w:ascii="Calibri" w:hAnsi="Calibri" w:cs="Calibri"/>
        </w:rPr>
        <w:t xml:space="preserve"> differ widely.</w:t>
      </w:r>
      <w:r w:rsidR="00F346A9" w:rsidRPr="001D2315">
        <w:rPr>
          <w:rFonts w:ascii="Calibri" w:hAnsi="Calibri" w:cs="Calibri"/>
        </w:rPr>
        <w:t xml:space="preserve"> </w:t>
      </w:r>
      <w:r w:rsidR="009B5EE2" w:rsidRPr="001D2315">
        <w:rPr>
          <w:rFonts w:ascii="Calibri" w:hAnsi="Calibri" w:cs="Calibri"/>
        </w:rPr>
        <w:t xml:space="preserve"> </w:t>
      </w:r>
    </w:p>
    <w:p w14:paraId="3DB42D71" w14:textId="217F833B" w:rsidR="00F346A9" w:rsidRPr="001D2315" w:rsidRDefault="00DC21D0" w:rsidP="00F70548">
      <w:pPr>
        <w:jc w:val="both"/>
        <w:rPr>
          <w:rFonts w:ascii="Calibri" w:hAnsi="Calibri" w:cs="Calibri"/>
          <w:i/>
          <w:sz w:val="20"/>
        </w:rPr>
      </w:pPr>
      <w:r w:rsidRPr="001D2315">
        <w:rPr>
          <w:rFonts w:ascii="Calibri" w:hAnsi="Calibri" w:cs="Calibri"/>
        </w:rPr>
        <w:t>I</w:t>
      </w:r>
      <w:r w:rsidR="009B5EE2" w:rsidRPr="001D2315">
        <w:rPr>
          <w:rFonts w:ascii="Calibri" w:hAnsi="Calibri" w:cs="Calibri"/>
        </w:rPr>
        <w:t xml:space="preserve">n common with findings from other authors, </w:t>
      </w:r>
      <w:r w:rsidRPr="001D2315">
        <w:rPr>
          <w:rFonts w:ascii="Calibri" w:hAnsi="Calibri" w:cs="Calibri"/>
        </w:rPr>
        <w:t xml:space="preserve">most students in this study </w:t>
      </w:r>
      <w:r w:rsidR="009B5EE2" w:rsidRPr="001D2315">
        <w:rPr>
          <w:rFonts w:ascii="Calibri" w:hAnsi="Calibri" w:cs="Calibri"/>
        </w:rPr>
        <w:t>use</w:t>
      </w:r>
      <w:r w:rsidRPr="001D2315">
        <w:rPr>
          <w:rFonts w:ascii="Calibri" w:hAnsi="Calibri" w:cs="Calibri"/>
        </w:rPr>
        <w:t>d</w:t>
      </w:r>
      <w:r w:rsidR="00F346A9" w:rsidRPr="001D2315">
        <w:rPr>
          <w:rFonts w:ascii="Calibri" w:hAnsi="Calibri" w:cs="Calibri"/>
        </w:rPr>
        <w:t xml:space="preserve"> </w:t>
      </w:r>
      <w:r w:rsidR="009B5EE2" w:rsidRPr="001D2315">
        <w:rPr>
          <w:rFonts w:ascii="Calibri" w:hAnsi="Calibri" w:cs="Calibri"/>
        </w:rPr>
        <w:t>LC</w:t>
      </w:r>
      <w:r w:rsidR="00F346A9" w:rsidRPr="001D2315">
        <w:rPr>
          <w:rFonts w:ascii="Calibri" w:hAnsi="Calibri" w:cs="Calibri"/>
        </w:rPr>
        <w:t xml:space="preserve"> to revisit difficult concepts</w:t>
      </w:r>
      <w:r w:rsidR="009B5EE2" w:rsidRPr="001D2315">
        <w:rPr>
          <w:rFonts w:ascii="Calibri" w:hAnsi="Calibri" w:cs="Calibri"/>
        </w:rPr>
        <w:t>, viewing specific sections of the lecture to fill gaps in knowledge,</w:t>
      </w:r>
      <w:r w:rsidR="00F346A9" w:rsidRPr="001D2315">
        <w:rPr>
          <w:rFonts w:ascii="Calibri" w:hAnsi="Calibri" w:cs="Calibri"/>
        </w:rPr>
        <w:t xml:space="preserve"> or</w:t>
      </w:r>
      <w:r w:rsidR="009B5EE2" w:rsidRPr="001D2315">
        <w:rPr>
          <w:rFonts w:ascii="Calibri" w:hAnsi="Calibri" w:cs="Calibri"/>
        </w:rPr>
        <w:t xml:space="preserve"> to</w:t>
      </w:r>
      <w:r w:rsidR="00F346A9" w:rsidRPr="001D2315">
        <w:rPr>
          <w:rFonts w:ascii="Calibri" w:hAnsi="Calibri" w:cs="Calibri"/>
        </w:rPr>
        <w:t xml:space="preserve"> “attend” missed lectures</w:t>
      </w:r>
      <w:r w:rsidR="009B5EE2" w:rsidRPr="001D2315">
        <w:rPr>
          <w:rFonts w:ascii="Calibri" w:hAnsi="Calibri" w:cs="Calibri"/>
        </w:rPr>
        <w:fldChar w:fldCharType="begin" w:fldLock="1"/>
      </w:r>
      <w:r w:rsidR="00236308" w:rsidRPr="001D2315">
        <w:rPr>
          <w:rFonts w:ascii="Calibri" w:hAnsi="Calibri" w:cs="Calibri"/>
        </w:rPr>
        <w:instrText>ADDIN CSL_CITATION {"citationItems":[{"id":"ITEM-1","itemData":{"ISBN":"9781920898564","abstract":"This study evaluates the impact of video recorded lectures on students who have accessed them as part of their studies at the Nanyang Technological University. A survey was designed and administered to this group of students. In addition, data on the usage of video recorded lectures between July 2005 and June 2006 was extracted from the server. The findings indicated that the usage among students has been far beyond expectations. It also suggested that the video recorded lectures have benefited the students as it has enhanced their learning experience in the University. © 2006 Soong, S. K. A., Chan, L. K., Cheers, C., Hu, C.","author":[{"dropping-particle":"","family":"Soong","given":"Swee Kit Alan","non-dropping-particle":"","parse-names":false,"suffix":""},{"dropping-particle":"","family":"Chan","given":"Lay Kock","non-dropping-particle":"","parse-names":false,"suffix":""},{"dropping-particle":"","family":"Cheers","given":"Christopher","non-dropping-particle":"","parse-names":false,"suffix":""},{"dropping-particle":"","family":"Hu","given":"Chun","non-dropping-particle":"","parse-names":false,"suffix":""}],"container-title":"ASCILITE 2006 - The Australasian Society for Computers in Learning in Tertiary Education","id":"ITEM-1","issued":{"date-parts":[["2006"]]},"page":"789-794","title":"Impact of video recorded lectures among students","type":"paper-conference","volume":"2"},"uris":["http://www.mendeley.com/documents/?uuid=36a48bfe-b90b-3870-8e07-89183c2a2cfb"]},{"id":"ITEM-2","itemData":{"DOI":"10.1007/s11423-009-9128-7","ISSN":"1042-1629","author":[{"dropping-particle":"","family":"Traphagan","given":"Tomoko","non-dropping-particle":"","parse-names":false,"suffix":""},{"dropping-particle":"V.","family":"Kucsera","given":"John","non-dropping-particle":"","parse-names":false,"suffix":""},{"dropping-particle":"","family":"Kishi","given":"Kyoko","non-dropping-particle":"","parse-names":false,"suffix":""}],"container-title":"Educational Technology Research and Development","id":"ITEM-2","issue":"1","issued":{"date-parts":[["2010","2","3"]]},"page":"19-37","publisher":"Springer US","title":"Impact of class lecture webcasting on attendance and learning","type":"article-journal","volume":"58"},"uris":["http://www.mendeley.com/documents/?uuid=c1a623d5-932d-3558-930a-c02fe6f60f7c"]},{"id":"ITEM-3","itemData":{"abstract":"Web-based lecture technologies (WBLT), designed to digitally record lectures for delivery over the web, are just one of a range of information and communication technologies that have been introduced in response to the changing context of higher education in the past decade. Universities have invested substantial resources in developing infrastructure to provide flexible options for students and to support their learning. The focus of developmental activity is often on operational imperatives to ensure the smooth running of the technology in secure and interoperable environments, rather than in supporting staff and students in the use of the technologies for learning and teaching. There has been a rapid uptake of WBLT technologies in recent years. Their popularity with students is well recognised. However, from an institutional perspective, they are having a disruptive influence; challenging long held traditions of university teaching, students’ attendance patterns and ways of learning.","author":[{"dropping-particle":"","family":"Gosper","given":"Maree","non-dropping-particle":"","parse-names":false,"suffix":""},{"dropping-particle":"","family":"Green","given":"David","non-dropping-particle":"","parse-names":false,"suffix":""},{"dropping-particle":"","family":"McNeill","given":"Margot","non-dropping-particle":"","parse-names":false,"suffix":""},{"dropping-particle":"","family":"Phillips","given":"Rob","non-dropping-particle":"","parse-names":false,"suffix":""},{"dropping-particle":"","family":"Preston","given":"Greg","non-dropping-particle":"","parse-names":false,"suffix":""},{"dropping-particle":"","family":"Woo","given":"Karen","non-dropping-particle":"","parse-names":false,"suffix":""}],"container-title":"Australian Learning and Teaching Council","id":"ITEM-3","issued":{"date-parts":[["2008"]]},"page":"1-7","title":"The Impact of Web-Based Lecture Technologies on Current and Future Practices in Learning and Teaching","type":"article-journal"},"uris":["http://www.mendeley.com/documents/?uuid=392794c0-7a89-3062-b9e3-c567b5331df5"]}],"mendeley":{"formattedCitation":"&lt;sup&gt;&lt;sup&gt;1&lt;/sup&gt;,&lt;sup&gt;3&lt;/sup&gt;,&lt;sup&gt;32&lt;/sup&gt;&lt;/sup&gt;","plainTextFormattedCitation":"1,3,32","previouslyFormattedCitation":"&lt;sup&gt;&lt;sup&gt;1&lt;/sup&gt;,&lt;sup&gt;3&lt;/sup&gt;,&lt;sup&gt;32&lt;/sup&gt;&lt;/sup&gt;"},"properties":{"noteIndex":0},"schema":"https://github.com/citation-style-language/schema/raw/master/csl-citation.json"}</w:instrText>
      </w:r>
      <w:r w:rsidR="009B5EE2" w:rsidRPr="001D2315">
        <w:rPr>
          <w:rFonts w:ascii="Calibri" w:hAnsi="Calibri" w:cs="Calibri"/>
        </w:rPr>
        <w:fldChar w:fldCharType="separate"/>
      </w:r>
      <w:r w:rsidR="00236308" w:rsidRPr="001D2315">
        <w:rPr>
          <w:rFonts w:ascii="Calibri" w:hAnsi="Calibri" w:cs="Calibri"/>
          <w:noProof/>
          <w:vertAlign w:val="superscript"/>
        </w:rPr>
        <w:t>1,3,32</w:t>
      </w:r>
      <w:r w:rsidR="009B5EE2" w:rsidRPr="001D2315">
        <w:rPr>
          <w:rFonts w:ascii="Calibri" w:hAnsi="Calibri" w:cs="Calibri"/>
        </w:rPr>
        <w:fldChar w:fldCharType="end"/>
      </w:r>
      <w:r w:rsidR="009B5EE2" w:rsidRPr="001D2315">
        <w:rPr>
          <w:rFonts w:ascii="Calibri" w:hAnsi="Calibri" w:cs="Calibri"/>
        </w:rPr>
        <w:t xml:space="preserve">.  </w:t>
      </w:r>
    </w:p>
    <w:p w14:paraId="778B8BD3" w14:textId="3A5C8CCE" w:rsidR="00CF3464" w:rsidRPr="001D2315" w:rsidRDefault="00C4082C" w:rsidP="00CF3464">
      <w:pPr>
        <w:jc w:val="both"/>
        <w:rPr>
          <w:rFonts w:ascii="Calibri" w:hAnsi="Calibri" w:cs="Calibri"/>
        </w:rPr>
      </w:pPr>
      <w:r w:rsidRPr="001D2315">
        <w:rPr>
          <w:rFonts w:ascii="Calibri" w:hAnsi="Calibri" w:cs="Calibri"/>
        </w:rPr>
        <w:t xml:space="preserve">The focus groups agreed that most </w:t>
      </w:r>
      <w:r w:rsidR="00A446B8" w:rsidRPr="001D2315">
        <w:rPr>
          <w:rFonts w:ascii="Calibri" w:hAnsi="Calibri" w:cs="Calibri"/>
        </w:rPr>
        <w:t xml:space="preserve">students </w:t>
      </w:r>
      <w:r w:rsidRPr="001D2315">
        <w:rPr>
          <w:rFonts w:ascii="Calibri" w:hAnsi="Calibri" w:cs="Calibri"/>
        </w:rPr>
        <w:t>use</w:t>
      </w:r>
      <w:r w:rsidR="00A446B8" w:rsidRPr="001D2315">
        <w:rPr>
          <w:rFonts w:ascii="Calibri" w:hAnsi="Calibri" w:cs="Calibri"/>
        </w:rPr>
        <w:t xml:space="preserve"> LC on their own, whether in their own study time or in place of attending classes. There is therefore no contact between the student and the lecturer or peers, </w:t>
      </w:r>
      <w:r w:rsidR="00CE73FC" w:rsidRPr="001D2315">
        <w:rPr>
          <w:rFonts w:ascii="Calibri" w:hAnsi="Calibri" w:cs="Calibri"/>
        </w:rPr>
        <w:t xml:space="preserve">during viewing, </w:t>
      </w:r>
      <w:r w:rsidR="00A446B8" w:rsidRPr="001D2315">
        <w:rPr>
          <w:rFonts w:ascii="Calibri" w:hAnsi="Calibri" w:cs="Calibri"/>
        </w:rPr>
        <w:t>meaning there is no imperative for students to engage in interactive elements, and no “risk” to the student of potentially being asked to contribute to the discussion.</w:t>
      </w:r>
      <w:r w:rsidR="00CE73FC" w:rsidRPr="001D2315">
        <w:rPr>
          <w:rFonts w:ascii="Calibri" w:hAnsi="Calibri" w:cs="Calibri"/>
        </w:rPr>
        <w:t xml:space="preserve"> T</w:t>
      </w:r>
      <w:r w:rsidR="00C11781" w:rsidRPr="001D2315">
        <w:rPr>
          <w:rFonts w:ascii="Calibri" w:hAnsi="Calibri" w:cs="Calibri"/>
        </w:rPr>
        <w:t>he focus group discussions within the present study further highlighted that</w:t>
      </w:r>
      <w:r w:rsidR="00A446B8" w:rsidRPr="001D2315">
        <w:rPr>
          <w:rFonts w:ascii="Calibri" w:hAnsi="Calibri" w:cs="Calibri"/>
        </w:rPr>
        <w:t xml:space="preserve"> </w:t>
      </w:r>
      <w:r w:rsidR="00CF3464" w:rsidRPr="001D2315">
        <w:rPr>
          <w:rFonts w:ascii="Calibri" w:hAnsi="Calibri" w:cs="Calibri"/>
        </w:rPr>
        <w:t xml:space="preserve">LC particularly lends itself to passive viewing. </w:t>
      </w:r>
    </w:p>
    <w:p w14:paraId="7FB2559E" w14:textId="57411C05" w:rsidR="00CF3464" w:rsidRPr="001D2315" w:rsidRDefault="00CF3464" w:rsidP="00F70548">
      <w:pPr>
        <w:jc w:val="both"/>
        <w:rPr>
          <w:rFonts w:ascii="Calibri" w:hAnsi="Calibri" w:cs="Calibri"/>
          <w:sz w:val="20"/>
        </w:rPr>
      </w:pPr>
      <w:r w:rsidRPr="001D2315">
        <w:rPr>
          <w:rFonts w:ascii="Calibri" w:hAnsi="Calibri" w:cs="Calibri"/>
        </w:rPr>
        <w:tab/>
      </w:r>
      <w:r w:rsidRPr="001D2315">
        <w:rPr>
          <w:sz w:val="20"/>
        </w:rPr>
        <w:t>“</w:t>
      </w:r>
      <w:r w:rsidRPr="001D2315">
        <w:rPr>
          <w:rFonts w:ascii="Calibri" w:hAnsi="Calibri" w:cs="Calibri"/>
          <w:sz w:val="20"/>
        </w:rPr>
        <w:t xml:space="preserve">It's nice, easy, it's like Netflix isn't it, you can do it from your bed” </w:t>
      </w:r>
      <w:r w:rsidRPr="001D2315">
        <w:rPr>
          <w:rFonts w:ascii="Calibri" w:hAnsi="Calibri" w:cs="Calibri"/>
          <w:i/>
          <w:sz w:val="20"/>
        </w:rPr>
        <w:t>Low user</w:t>
      </w:r>
    </w:p>
    <w:p w14:paraId="3B2E6D1D" w14:textId="37F4C86C" w:rsidR="00A446B8" w:rsidRPr="001D2315" w:rsidRDefault="00A446B8" w:rsidP="00F70548">
      <w:pPr>
        <w:jc w:val="both"/>
        <w:rPr>
          <w:rFonts w:ascii="Calibri" w:hAnsi="Calibri" w:cs="Calibri"/>
        </w:rPr>
      </w:pPr>
      <w:r w:rsidRPr="001D2315">
        <w:rPr>
          <w:rFonts w:ascii="Calibri" w:hAnsi="Calibri" w:cs="Calibri"/>
        </w:rPr>
        <w:t xml:space="preserve">This seems to offer a low stress option, but creates potential for students to avoid cognitive engagement with the learning opportunity. It also precludes the student from questioning the lecturer, and prevents the lecturer from identifying and addressing confusion regarding the concepts being learned. </w:t>
      </w:r>
      <w:r w:rsidR="00CE73FC" w:rsidRPr="001D2315">
        <w:rPr>
          <w:rFonts w:ascii="Calibri" w:hAnsi="Calibri" w:cs="Calibri"/>
        </w:rPr>
        <w:t>Reduced student interaction has been noted as a negative aspect of LC by other authors</w:t>
      </w:r>
      <w:r w:rsidR="00CE73FC" w:rsidRPr="001D2315">
        <w:rPr>
          <w:rFonts w:ascii="Calibri" w:hAnsi="Calibri" w:cs="Calibri"/>
        </w:rPr>
        <w:fldChar w:fldCharType="begin" w:fldLock="1"/>
      </w:r>
      <w:r w:rsidR="00CE73FC" w:rsidRPr="001D2315">
        <w:rPr>
          <w:rFonts w:ascii="Calibri" w:hAnsi="Calibri" w:cs="Calibri"/>
        </w:rPr>
        <w:instrText>ADDIN CSL_CITATION {"citationItems":[{"id":"ITEM-1","itemData":{"DOI":"10.1186/s41239-019-0153-2","ISSN":"2365-9440","author":[{"dropping-particle":"","family":"Dommett","given":"Eleanor J.","non-dropping-particle":"","parse-names":false,"suffix":""},{"dropping-particle":"","family":"Gardner","given":"Benjamin","non-dropping-particle":"","parse-names":false,"suffix":""},{"dropping-particle":"","family":"Tilburg","given":"Wijnand","non-dropping-particle":"van","parse-names":false,"suffix":""}],"container-title":"International Journal of Educational Technology in Higher Education","id":"ITEM-1","issue":"1","issued":{"date-parts":[["2019","12","28"]]},"page":"23","publisher":"Springer International Publishing","title":"Staff and student views of lecture capture: a qualitative study","type":"article-journal","volume":"16"},"uris":["http://www.mendeley.com/documents/?uuid=59ec3721-3c18-3f3b-8d72-8d0c4c7ae13f"]}],"mendeley":{"formattedCitation":"&lt;sup&gt;&lt;sup&gt;2&lt;/sup&gt;&lt;/sup&gt;","plainTextFormattedCitation":"2","previouslyFormattedCitation":"&lt;sup&gt;&lt;sup&gt;2&lt;/sup&gt;&lt;/sup&gt;"},"properties":{"noteIndex":0},"schema":"https://github.com/citation-style-language/schema/raw/master/csl-citation.json"}</w:instrText>
      </w:r>
      <w:r w:rsidR="00CE73FC" w:rsidRPr="001D2315">
        <w:rPr>
          <w:rFonts w:ascii="Calibri" w:hAnsi="Calibri" w:cs="Calibri"/>
        </w:rPr>
        <w:fldChar w:fldCharType="separate"/>
      </w:r>
      <w:r w:rsidR="00CE73FC" w:rsidRPr="001D2315">
        <w:rPr>
          <w:rFonts w:ascii="Calibri" w:hAnsi="Calibri" w:cs="Calibri"/>
          <w:noProof/>
          <w:vertAlign w:val="superscript"/>
        </w:rPr>
        <w:t>2</w:t>
      </w:r>
      <w:r w:rsidR="00CE73FC" w:rsidRPr="001D2315">
        <w:rPr>
          <w:rFonts w:ascii="Calibri" w:hAnsi="Calibri" w:cs="Calibri"/>
        </w:rPr>
        <w:fldChar w:fldCharType="end"/>
      </w:r>
      <w:r w:rsidR="00CE73FC" w:rsidRPr="001D2315">
        <w:rPr>
          <w:rFonts w:ascii="Calibri" w:hAnsi="Calibri" w:cs="Calibri"/>
        </w:rPr>
        <w:t xml:space="preserve">. </w:t>
      </w:r>
      <w:r w:rsidRPr="001D2315">
        <w:rPr>
          <w:rFonts w:ascii="Calibri" w:hAnsi="Calibri" w:cs="Calibri"/>
        </w:rPr>
        <w:t>These issues are particularly pertinent when LC is used in place of attendance, which is a more common behaviour among weaker students</w:t>
      </w:r>
      <w:r w:rsidRPr="001D2315">
        <w:rPr>
          <w:rFonts w:ascii="Calibri" w:hAnsi="Calibri" w:cs="Calibri"/>
        </w:rPr>
        <w:fldChar w:fldCharType="begin" w:fldLock="1"/>
      </w:r>
      <w:r w:rsidR="00C11781" w:rsidRPr="001D2315">
        <w:rPr>
          <w:rFonts w:ascii="Calibri" w:hAnsi="Calibri" w:cs="Calibri"/>
        </w:rPr>
        <w:instrText>ADDIN CSL_CITATION {"citationItems":[{"id":"ITEM-1","itemData":{"ISSN":"ISSN-1055-8896","author":[{"dropping-particle":"","family":"Vajoczki","given":"Susan","non-dropping-particle":"","parse-names":false,"suffix":""},{"dropping-particle":"","family":"Watt","given":"Susan","non-dropping-particle":"","parse-names":false,"suffix":""},{"dropping-particle":"","family":"Marquis","given":"Nick","non-dropping-particle":"","parse-names":false,"suffix":""},{"dropping-particle":"","family":"Liao","given":"Rose","non-dropping-particle":"","parse-names":false,"suffix":""},{"dropping-particle":"","family":"Vine","given":"Michelle","non-dropping-particle":"","parse-names":false,"suffix":""}],"container-title":"Journal of Educational Multimedia and Hypermedia","id":"ITEM-1","issue":"2","issued":{"date-parts":[["2011"]]},"page":"195-214","publisher":"Association for the Advancement of Computing in Education. P.O. Box 1545, Chesapeake, VA 23327-1545. Tel: 757-366-5606; Fax: 703-997-8760; e-mail: info@aace.org; Web site: http://www.aace.org","title":"Students Approach to Learning and Their Use of Lecture Capture.","type":"article-journal","volume":"20"},"uris":["http://www.mendeley.com/documents/?uuid=f7a9c5db-5d72-3235-ac7b-e6a5330e8321"]}],"mendeley":{"formattedCitation":"&lt;sup&gt;&lt;sup&gt;8&lt;/sup&gt;&lt;/sup&gt;","plainTextFormattedCitation":"8","previouslyFormattedCitation":"&lt;sup&gt;&lt;sup&gt;8&lt;/sup&gt;&lt;/sup&gt;"},"properties":{"noteIndex":0},"schema":"https://github.com/citation-style-language/schema/raw/master/csl-citation.json"}</w:instrText>
      </w:r>
      <w:r w:rsidRPr="001D2315">
        <w:rPr>
          <w:rFonts w:ascii="Calibri" w:hAnsi="Calibri" w:cs="Calibri"/>
        </w:rPr>
        <w:fldChar w:fldCharType="separate"/>
      </w:r>
      <w:r w:rsidR="00C11781" w:rsidRPr="001D2315">
        <w:rPr>
          <w:rFonts w:ascii="Calibri" w:hAnsi="Calibri" w:cs="Calibri"/>
          <w:noProof/>
          <w:vertAlign w:val="superscript"/>
        </w:rPr>
        <w:t>8</w:t>
      </w:r>
      <w:r w:rsidRPr="001D2315">
        <w:rPr>
          <w:rFonts w:ascii="Calibri" w:hAnsi="Calibri" w:cs="Calibri"/>
        </w:rPr>
        <w:fldChar w:fldCharType="end"/>
      </w:r>
      <w:r w:rsidRPr="001D2315">
        <w:rPr>
          <w:rFonts w:ascii="Calibri" w:hAnsi="Calibri" w:cs="Calibri"/>
        </w:rPr>
        <w:t xml:space="preserve">.  </w:t>
      </w:r>
    </w:p>
    <w:p w14:paraId="7AD2C021" w14:textId="51DEE799" w:rsidR="00C65549" w:rsidRPr="001D2315" w:rsidRDefault="00CB39D3" w:rsidP="00F70548">
      <w:pPr>
        <w:jc w:val="both"/>
        <w:rPr>
          <w:rFonts w:ascii="Calibri" w:hAnsi="Calibri" w:cs="Calibri"/>
        </w:rPr>
      </w:pPr>
      <w:r w:rsidRPr="001D2315">
        <w:rPr>
          <w:rFonts w:ascii="Calibri" w:hAnsi="Calibri" w:cs="Calibri"/>
        </w:rPr>
        <w:t>There are many aspects of LC that can be viewed as very positive, particularly for learners who have a developed, insightful and proactive approach</w:t>
      </w:r>
      <w:r w:rsidR="00A446B8" w:rsidRPr="001D2315">
        <w:rPr>
          <w:rFonts w:ascii="Calibri" w:hAnsi="Calibri" w:cs="Calibri"/>
        </w:rPr>
        <w:fldChar w:fldCharType="begin" w:fldLock="1"/>
      </w:r>
      <w:r w:rsidR="00236308" w:rsidRPr="001D2315">
        <w:rPr>
          <w:rFonts w:ascii="Calibri" w:hAnsi="Calibri" w:cs="Calibri"/>
        </w:rPr>
        <w:instrText>ADDIN CSL_CITATION {"citationItems":[{"id":"ITEM-1","itemData":{"DOI":"10.1016/j.iheduc.2011.05.006","ISBN":"1096-7516","ISSN":"10967516","abstract":"Many higher education institutions are now digitally capturing lectures in courses and making them available on the Web for students to view anytime and in anyplace. This study is an attempt to understand the relationship between student perceptions of lecture capture and academic performance in large undergraduate courses where the practice is most commonplace. Students in five large undergraduate courses (N = 439) responded to a survey on their perceptions of lecture capture used in their course and academic performance was measured by the final course grade. Results suggest that higher achieving students view recordings significantly less often than low achievers. High achievers also tend to fast forward and view certain sections of recordings only once, whereas low achievers view the entire recording multiple times. The conclusion is that lecture capture is more likely to be of benefit to low achieving students. ?? 2011 Elsevier Inc. All rights reserved.","author":[{"dropping-particle":"","family":"Owston","given":"Ron","non-dropping-particle":"","parse-names":false,"suffix":""},{"dropping-particle":"","family":"Lupshenyuk","given":"Denys","non-dropping-particle":"","parse-names":false,"suffix":""},{"dropping-particle":"","family":"Wideman","given":"Herb","non-dropping-particle":"","parse-names":false,"suffix":""}],"container-title":"Internet and Higher Education","id":"ITEM-1","issue":"4","issued":{"date-parts":[["2011"]]},"page":"262-268","publisher":"Elsevier Inc.","title":"Lecture capture in large undergraduate classes: Student perceptions and academic performance","type":"article-journal","volume":"14"},"uris":["http://www.mendeley.com/documents/?uuid=7eb75c1b-516e-4fef-92de-0176fa16e686"]},{"id":"ITEM-2","itemData":{"ISSN":"14495554","abstract":"Perception of topic difficulty is a likely predictor of lecture capture video use, as student perception of difficulty has been shown to affect a variety of outcomes in academic settings. This study measured the relationship between perceived difficulty and the use of lecture capture technology in a second year biochemistry course while additionally taking into account student learning approaches, comfort with technology, gender and performance outcomes. In several analyses, it was found that a higher perceived level of difficulty was associated with an increased number of video accessions, although this relationship was not consistent across all topics. As well, it was found that surface learning approach score and gender were significantly associated with the number of accessions of lecture capture videos, while deep approach score, course grade, and level of comfort with technology were not. This study confirms that student use of lecture capture is related to their perception of topic difficulty, and demonstrates that student characteristics also influence lecture capture behaviour. Although the strength of our observed associations were weak, the level of content difficulty may be an important factor to consider when deciding when to use lecture videos as learning resources in higher education. Australasian Journal of Educational Technology.","author":[{"dropping-particle":"","family":"McCunn","given":"Patrick","non-dropping-particle":"","parse-names":false,"suffix":""},{"dropping-particle":"","family":"Newton","given":"Genevieve","non-dropping-particle":"","parse-names":false,"suffix":""}],"container-title":"Australasian Journal of Educational Technology","id":"ITEM-2","issue":"3","issued":{"date-parts":[["2015"]]},"page":"252-262","publisher":"ASCILITE","title":"Student perception of topic difficulty: Lecture capture in higher education","type":"article-journal","volume":"31"},"uris":["http://www.mendeley.com/documents/?uuid=0d0dcdc6-cebb-37f8-bd15-e245f2c90bc4"]}],"mendeley":{"formattedCitation":"&lt;sup&gt;&lt;sup&gt;33&lt;/sup&gt;,&lt;sup&gt;34&lt;/sup&gt;&lt;/sup&gt;","plainTextFormattedCitation":"33,34","previouslyFormattedCitation":"&lt;sup&gt;&lt;sup&gt;33&lt;/sup&gt;,&lt;sup&gt;34&lt;/sup&gt;&lt;/sup&gt;"},"properties":{"noteIndex":0},"schema":"https://github.com/citation-style-language/schema/raw/master/csl-citation.json"}</w:instrText>
      </w:r>
      <w:r w:rsidR="00A446B8" w:rsidRPr="001D2315">
        <w:rPr>
          <w:rFonts w:ascii="Calibri" w:hAnsi="Calibri" w:cs="Calibri"/>
        </w:rPr>
        <w:fldChar w:fldCharType="separate"/>
      </w:r>
      <w:r w:rsidR="00236308" w:rsidRPr="001D2315">
        <w:rPr>
          <w:rFonts w:ascii="Calibri" w:hAnsi="Calibri" w:cs="Calibri"/>
          <w:noProof/>
          <w:vertAlign w:val="superscript"/>
        </w:rPr>
        <w:t>33,34</w:t>
      </w:r>
      <w:r w:rsidR="00A446B8" w:rsidRPr="001D2315">
        <w:rPr>
          <w:rFonts w:ascii="Calibri" w:hAnsi="Calibri" w:cs="Calibri"/>
        </w:rPr>
        <w:fldChar w:fldCharType="end"/>
      </w:r>
      <w:r w:rsidRPr="001D2315">
        <w:rPr>
          <w:rFonts w:ascii="Calibri" w:hAnsi="Calibri" w:cs="Calibri"/>
        </w:rPr>
        <w:t xml:space="preserve">. For these students, it appears that LC </w:t>
      </w:r>
      <w:r w:rsidR="003E3D56" w:rsidRPr="001D2315">
        <w:rPr>
          <w:rFonts w:ascii="Calibri" w:hAnsi="Calibri" w:cs="Calibri"/>
        </w:rPr>
        <w:t>provides a valuable safety-net, and can be used actively and socially:</w:t>
      </w:r>
    </w:p>
    <w:p w14:paraId="40C1699E" w14:textId="77777777" w:rsidR="00365D1E" w:rsidRPr="001D2315" w:rsidRDefault="003E3D56" w:rsidP="00365D1E">
      <w:pPr>
        <w:ind w:left="720"/>
        <w:jc w:val="both"/>
        <w:rPr>
          <w:rFonts w:ascii="Calibri" w:hAnsi="Calibri" w:cs="Calibri"/>
          <w:sz w:val="20"/>
        </w:rPr>
      </w:pPr>
      <w:r w:rsidRPr="001D2315">
        <w:rPr>
          <w:rFonts w:ascii="Calibri" w:hAnsi="Calibri" w:cs="Calibri"/>
          <w:sz w:val="20"/>
        </w:rPr>
        <w:lastRenderedPageBreak/>
        <w:t xml:space="preserve"> “A group of my friends organise group revisions and we find that really beneficial because we'll get up the PowerPoint with the learning objectives and we'll go through it as a group ….. and go okay, we misunderstood that as a group and then we'll go and ... re-listen to a particular part of the lecture...” Moderate user</w:t>
      </w:r>
    </w:p>
    <w:p w14:paraId="40419FE3" w14:textId="6E53346C" w:rsidR="003E3D56" w:rsidRPr="001D2315" w:rsidRDefault="00365D1E" w:rsidP="00365D1E">
      <w:pPr>
        <w:jc w:val="both"/>
        <w:rPr>
          <w:rFonts w:ascii="Calibri" w:hAnsi="Calibri" w:cs="Calibri"/>
        </w:rPr>
      </w:pPr>
      <w:r w:rsidRPr="001D2315">
        <w:rPr>
          <w:rFonts w:ascii="Calibri" w:hAnsi="Calibri" w:cs="Calibri"/>
        </w:rPr>
        <w:t xml:space="preserve">Students who are </w:t>
      </w:r>
      <w:r w:rsidR="00C93A99" w:rsidRPr="001D2315">
        <w:rPr>
          <w:rFonts w:ascii="Calibri" w:hAnsi="Calibri" w:cs="Calibri"/>
        </w:rPr>
        <w:t xml:space="preserve">academically </w:t>
      </w:r>
      <w:r w:rsidRPr="001D2315">
        <w:rPr>
          <w:rFonts w:ascii="Calibri" w:hAnsi="Calibri" w:cs="Calibri"/>
        </w:rPr>
        <w:t xml:space="preserve">stronger tend to </w:t>
      </w:r>
      <w:r w:rsidR="6329EC73" w:rsidRPr="001D2315">
        <w:rPr>
          <w:rFonts w:ascii="Calibri" w:hAnsi="Calibri" w:cs="Calibri"/>
        </w:rPr>
        <w:t>use LC as an adjunct to other learning resources</w:t>
      </w:r>
      <w:r w:rsidR="00A446B8" w:rsidRPr="001D2315">
        <w:rPr>
          <w:rFonts w:ascii="Calibri" w:hAnsi="Calibri" w:cs="Calibri"/>
        </w:rPr>
        <w:t xml:space="preserve"> and attendance</w:t>
      </w:r>
      <w:r w:rsidR="00A446B8" w:rsidRPr="001D2315">
        <w:rPr>
          <w:rFonts w:ascii="Calibri" w:hAnsi="Calibri" w:cs="Calibri"/>
        </w:rPr>
        <w:fldChar w:fldCharType="begin" w:fldLock="1"/>
      </w:r>
      <w:r w:rsidR="00236308" w:rsidRPr="001D2315">
        <w:rPr>
          <w:rFonts w:ascii="Calibri" w:hAnsi="Calibri" w:cs="Calibri"/>
        </w:rPr>
        <w:instrText>ADDIN CSL_CITATION {"citationItems":[{"id":"ITEM-1","itemData":{"DOI":"10.1109/CSEE.2004.1276514","ISBN":"1449-3098","ISSN":"14495554","author":[{"dropping-particle":"","family":"Konsky","given":"Brian","non-dropping-particle":"Von","parse-names":false,"suffix":""},{"dropping-particle":"","family":"Ivins","given":"Jim","non-dropping-particle":"","parse-names":false,"suffix":""},{"dropping-particle":"","family":"Gribble","given":"Susan J.","non-dropping-particle":"","parse-names":false,"suffix":""}],"container-title":"Australasian Journal of Educational Technology","id":"ITEM-1","issue":"4","issued":{"date-parts":[["2009"]]},"page":"581-595","title":"AJET 25(4) von Konsky, Ivins and Gribble (2009) Lecture attendance and web based lecture technologies: A comparison of student perceptions and usage patterns","type":"article-journal","volume":"25"},"uris":["http://www.mendeley.com/documents/?uuid=fa360aae-d2f6-427e-a219-d29a5aa91591"]}],"mendeley":{"formattedCitation":"&lt;sup&gt;&lt;sup&gt;35&lt;/sup&gt;&lt;/sup&gt;","plainTextFormattedCitation":"35","previouslyFormattedCitation":"&lt;sup&gt;&lt;sup&gt;35&lt;/sup&gt;&lt;/sup&gt;"},"properties":{"noteIndex":0},"schema":"https://github.com/citation-style-language/schema/raw/master/csl-citation.json"}</w:instrText>
      </w:r>
      <w:r w:rsidR="00A446B8" w:rsidRPr="001D2315">
        <w:rPr>
          <w:rFonts w:ascii="Calibri" w:hAnsi="Calibri" w:cs="Calibri"/>
        </w:rPr>
        <w:fldChar w:fldCharType="separate"/>
      </w:r>
      <w:r w:rsidR="00236308" w:rsidRPr="001D2315">
        <w:rPr>
          <w:rFonts w:ascii="Calibri" w:hAnsi="Calibri" w:cs="Calibri"/>
          <w:noProof/>
          <w:vertAlign w:val="superscript"/>
        </w:rPr>
        <w:t>35</w:t>
      </w:r>
      <w:r w:rsidR="00A446B8" w:rsidRPr="001D2315">
        <w:rPr>
          <w:rFonts w:ascii="Calibri" w:hAnsi="Calibri" w:cs="Calibri"/>
        </w:rPr>
        <w:fldChar w:fldCharType="end"/>
      </w:r>
      <w:r w:rsidR="6329EC73" w:rsidRPr="001D2315">
        <w:rPr>
          <w:rFonts w:ascii="Calibri" w:hAnsi="Calibri" w:cs="Calibri"/>
        </w:rPr>
        <w:t>, and are even able to use it to improve their in-class learning by allowing them to fully engage and interact rather than worry about writing everything down</w:t>
      </w:r>
      <w:r w:rsidR="00D01B62" w:rsidRPr="001D2315">
        <w:rPr>
          <w:rFonts w:ascii="Calibri" w:hAnsi="Calibri" w:cs="Calibri"/>
        </w:rPr>
        <w:t>.</w:t>
      </w:r>
    </w:p>
    <w:p w14:paraId="4867E72E" w14:textId="4E5C5676" w:rsidR="00D01B62" w:rsidRPr="001D2315" w:rsidRDefault="00D01B62" w:rsidP="00D01B62">
      <w:pPr>
        <w:ind w:left="720"/>
        <w:jc w:val="both"/>
        <w:rPr>
          <w:rFonts w:ascii="Calibri" w:hAnsi="Calibri" w:cs="Calibri"/>
          <w:sz w:val="20"/>
        </w:rPr>
      </w:pPr>
      <w:r w:rsidRPr="001D2315">
        <w:rPr>
          <w:rFonts w:ascii="Calibri" w:hAnsi="Calibri" w:cs="Calibri"/>
          <w:sz w:val="20"/>
        </w:rPr>
        <w:t>“…I'll take a moment just to think about something that the lecturer said and I won't like stress out about missing the next thing she said” Low user</w:t>
      </w:r>
    </w:p>
    <w:p w14:paraId="43376C8D" w14:textId="05954F6B" w:rsidR="007107AE" w:rsidRPr="001D2315" w:rsidRDefault="003E3D56" w:rsidP="00F70548">
      <w:pPr>
        <w:spacing w:after="0"/>
        <w:jc w:val="both"/>
        <w:rPr>
          <w:rFonts w:ascii="Calibri" w:hAnsi="Calibri" w:cs="Calibri"/>
        </w:rPr>
      </w:pPr>
      <w:r w:rsidRPr="001D2315">
        <w:rPr>
          <w:rFonts w:ascii="Calibri" w:hAnsi="Calibri" w:cs="Calibri"/>
        </w:rPr>
        <w:t>In contrast, s</w:t>
      </w:r>
      <w:r w:rsidR="007107AE" w:rsidRPr="001D2315">
        <w:rPr>
          <w:rFonts w:ascii="Calibri" w:hAnsi="Calibri" w:cs="Calibri"/>
        </w:rPr>
        <w:t xml:space="preserve">ome students in this study relied very heavily on LC as their main resource for learning. While a subgroup of these students </w:t>
      </w:r>
      <w:r w:rsidRPr="001D2315">
        <w:rPr>
          <w:rFonts w:ascii="Calibri" w:hAnsi="Calibri" w:cs="Calibri"/>
        </w:rPr>
        <w:t xml:space="preserve">still </w:t>
      </w:r>
      <w:r w:rsidR="007107AE" w:rsidRPr="001D2315">
        <w:rPr>
          <w:rFonts w:ascii="Calibri" w:hAnsi="Calibri" w:cs="Calibri"/>
        </w:rPr>
        <w:t>demonstrated good learning behaviours and insight, there appears to be a link between a heavy reliance on LC and several undesirable student outcomes</w:t>
      </w:r>
      <w:r w:rsidR="00334860" w:rsidRPr="001D2315">
        <w:rPr>
          <w:rFonts w:ascii="Calibri" w:hAnsi="Calibri" w:cs="Calibri"/>
        </w:rPr>
        <w:t xml:space="preserve"> in these areas</w:t>
      </w:r>
      <w:r w:rsidR="007107AE" w:rsidRPr="001D2315">
        <w:rPr>
          <w:rFonts w:ascii="Calibri" w:hAnsi="Calibri" w:cs="Calibri"/>
        </w:rPr>
        <w:t xml:space="preserve">: </w:t>
      </w:r>
    </w:p>
    <w:p w14:paraId="11F701B0" w14:textId="10CBE91E" w:rsidR="007107AE" w:rsidRPr="001D2315" w:rsidRDefault="007107AE" w:rsidP="00F70548">
      <w:pPr>
        <w:pStyle w:val="ListParagraph"/>
        <w:numPr>
          <w:ilvl w:val="0"/>
          <w:numId w:val="13"/>
        </w:numPr>
        <w:jc w:val="both"/>
        <w:rPr>
          <w:rFonts w:ascii="Calibri" w:hAnsi="Calibri" w:cs="Calibri"/>
          <w:b/>
        </w:rPr>
      </w:pPr>
      <w:r w:rsidRPr="001D2315">
        <w:rPr>
          <w:rFonts w:ascii="Calibri" w:hAnsi="Calibri" w:cs="Calibri"/>
        </w:rPr>
        <w:t>learning approach</w:t>
      </w:r>
    </w:p>
    <w:p w14:paraId="32069C81" w14:textId="79BAE947" w:rsidR="007107AE" w:rsidRPr="001D2315" w:rsidRDefault="007107AE" w:rsidP="00F70548">
      <w:pPr>
        <w:pStyle w:val="ListParagraph"/>
        <w:numPr>
          <w:ilvl w:val="0"/>
          <w:numId w:val="13"/>
        </w:numPr>
        <w:jc w:val="both"/>
        <w:rPr>
          <w:rFonts w:ascii="Calibri" w:hAnsi="Calibri" w:cs="Calibri"/>
          <w:b/>
        </w:rPr>
      </w:pPr>
      <w:r w:rsidRPr="001D2315">
        <w:rPr>
          <w:rFonts w:ascii="Calibri" w:hAnsi="Calibri" w:cs="Calibri"/>
        </w:rPr>
        <w:t>attendance/engagement</w:t>
      </w:r>
      <w:r w:rsidR="00647E6C" w:rsidRPr="001D2315">
        <w:rPr>
          <w:rFonts w:ascii="Calibri" w:hAnsi="Calibri" w:cs="Calibri"/>
        </w:rPr>
        <w:t xml:space="preserve"> in class</w:t>
      </w:r>
    </w:p>
    <w:p w14:paraId="6A4C2D2A" w14:textId="477830CF" w:rsidR="003E3D56" w:rsidRPr="001D2315" w:rsidRDefault="00334860" w:rsidP="00F70548">
      <w:pPr>
        <w:pStyle w:val="ListParagraph"/>
        <w:numPr>
          <w:ilvl w:val="0"/>
          <w:numId w:val="13"/>
        </w:numPr>
        <w:jc w:val="both"/>
        <w:rPr>
          <w:rFonts w:ascii="Calibri" w:hAnsi="Calibri" w:cs="Calibri"/>
          <w:b/>
        </w:rPr>
      </w:pPr>
      <w:r w:rsidRPr="001D2315">
        <w:rPr>
          <w:rFonts w:ascii="Calibri" w:hAnsi="Calibri" w:cs="Calibri"/>
        </w:rPr>
        <w:t>workload and wellbeing</w:t>
      </w:r>
    </w:p>
    <w:p w14:paraId="4DB9E283" w14:textId="68F53F27" w:rsidR="00DA1A01" w:rsidRPr="001D2315" w:rsidRDefault="00DA1A01" w:rsidP="00F70548">
      <w:pPr>
        <w:pStyle w:val="ListParagraph"/>
        <w:numPr>
          <w:ilvl w:val="0"/>
          <w:numId w:val="13"/>
        </w:numPr>
        <w:jc w:val="both"/>
        <w:rPr>
          <w:rFonts w:ascii="Calibri" w:hAnsi="Calibri" w:cs="Calibri"/>
          <w:b/>
        </w:rPr>
      </w:pPr>
      <w:r w:rsidRPr="001D2315">
        <w:rPr>
          <w:rFonts w:ascii="Calibri" w:hAnsi="Calibri" w:cs="Calibri"/>
        </w:rPr>
        <w:t xml:space="preserve">academic achievement </w:t>
      </w:r>
    </w:p>
    <w:p w14:paraId="2A17892E" w14:textId="6AC32BCF" w:rsidR="00C54FC5" w:rsidRPr="001D2315" w:rsidRDefault="003E3D56" w:rsidP="00F70548">
      <w:pPr>
        <w:jc w:val="both"/>
        <w:rPr>
          <w:rFonts w:ascii="Calibri" w:hAnsi="Calibri" w:cs="Calibri"/>
        </w:rPr>
      </w:pPr>
      <w:r w:rsidRPr="001D2315">
        <w:rPr>
          <w:rFonts w:ascii="Calibri" w:hAnsi="Calibri" w:cs="Calibri"/>
        </w:rPr>
        <w:t>In identifying these links, it is important to</w:t>
      </w:r>
      <w:r w:rsidR="00A67B4E" w:rsidRPr="001D2315">
        <w:rPr>
          <w:rFonts w:ascii="Calibri" w:hAnsi="Calibri" w:cs="Calibri"/>
        </w:rPr>
        <w:t xml:space="preserve"> be clear that no causative relationship between LC and poor performance or wellbeing can be claimed based on the findings in the present study. </w:t>
      </w:r>
      <w:r w:rsidR="00072E60" w:rsidRPr="001D2315">
        <w:rPr>
          <w:rFonts w:ascii="Calibri" w:hAnsi="Calibri" w:cs="Calibri"/>
        </w:rPr>
        <w:t>Th</w:t>
      </w:r>
      <w:r w:rsidR="00A67B4E" w:rsidRPr="001D2315">
        <w:rPr>
          <w:rFonts w:ascii="Calibri" w:hAnsi="Calibri" w:cs="Calibri"/>
        </w:rPr>
        <w:t>at said</w:t>
      </w:r>
      <w:r w:rsidR="00072E60" w:rsidRPr="001D2315">
        <w:rPr>
          <w:rFonts w:ascii="Calibri" w:hAnsi="Calibri" w:cs="Calibri"/>
        </w:rPr>
        <w:t xml:space="preserve">, students in this struggling group do articulate </w:t>
      </w:r>
      <w:r w:rsidR="00A67B4E" w:rsidRPr="001D2315">
        <w:rPr>
          <w:rFonts w:ascii="Calibri" w:hAnsi="Calibri" w:cs="Calibri"/>
        </w:rPr>
        <w:t>an excessive</w:t>
      </w:r>
      <w:r w:rsidR="00072E60" w:rsidRPr="001D2315">
        <w:rPr>
          <w:rFonts w:ascii="Calibri" w:hAnsi="Calibri" w:cs="Calibri"/>
        </w:rPr>
        <w:t xml:space="preserve"> reliance on LC and, whether cause or effect, this is unlikely to be wholly helpful. </w:t>
      </w:r>
      <w:r w:rsidR="00A67B4E" w:rsidRPr="001D2315">
        <w:rPr>
          <w:rFonts w:ascii="Calibri" w:hAnsi="Calibri" w:cs="Calibri"/>
        </w:rPr>
        <w:t xml:space="preserve">This echoes </w:t>
      </w:r>
      <w:r w:rsidR="004B7777" w:rsidRPr="001D2315">
        <w:rPr>
          <w:rFonts w:ascii="Calibri" w:hAnsi="Calibri" w:cs="Calibri"/>
        </w:rPr>
        <w:t>the findings of</w:t>
      </w:r>
      <w:r w:rsidR="00A67B4E" w:rsidRPr="001D2315">
        <w:rPr>
          <w:rFonts w:ascii="Calibri" w:hAnsi="Calibri" w:cs="Calibri"/>
        </w:rPr>
        <w:t xml:space="preserve"> other authors, who demonstrated that use </w:t>
      </w:r>
      <w:r w:rsidR="00D01B62" w:rsidRPr="001D2315">
        <w:rPr>
          <w:rFonts w:ascii="Calibri" w:hAnsi="Calibri" w:cs="Calibri"/>
        </w:rPr>
        <w:t xml:space="preserve">and impact </w:t>
      </w:r>
      <w:r w:rsidR="00A67B4E" w:rsidRPr="001D2315">
        <w:rPr>
          <w:rFonts w:ascii="Calibri" w:hAnsi="Calibri" w:cs="Calibri"/>
        </w:rPr>
        <w:t>of LC differs between students of differing academic ability</w:t>
      </w:r>
      <w:r w:rsidR="00A67B4E" w:rsidRPr="001D2315">
        <w:rPr>
          <w:rFonts w:ascii="Calibri" w:hAnsi="Calibri" w:cs="Calibri"/>
        </w:rPr>
        <w:fldChar w:fldCharType="begin" w:fldLock="1"/>
      </w:r>
      <w:r w:rsidR="00236308" w:rsidRPr="001D2315">
        <w:rPr>
          <w:rFonts w:ascii="Calibri" w:hAnsi="Calibri" w:cs="Calibri"/>
        </w:rPr>
        <w:instrText>ADDIN CSL_CITATION {"citationItems":[{"id":"ITEM-1","itemData":{"DOI":"10.1016/j.iheduc.2011.05.006","ISBN":"1096-7516","ISSN":"10967516","abstract":"Many higher education institutions are now digitally capturing lectures in courses and making them available on the Web for students to view anytime and in anyplace. This study is an attempt to understand the relationship between student perceptions of lecture capture and academic performance in large undergraduate courses where the practice is most commonplace. Students in five large undergraduate courses (N = 439) responded to a survey on their perceptions of lecture capture used in their course and academic performance was measured by the final course grade. Results suggest that higher achieving students view recordings significantly less often than low achievers. High achievers also tend to fast forward and view certain sections of recordings only once, whereas low achievers view the entire recording multiple times. The conclusion is that lecture capture is more likely to be of benefit to low achieving students. ?? 2011 Elsevier Inc. All rights reserved.","author":[{"dropping-particle":"","family":"Owston","given":"Ron","non-dropping-particle":"","parse-names":false,"suffix":""},{"dropping-particle":"","family":"Lupshenyuk","given":"Denys","non-dropping-particle":"","parse-names":false,"suffix":""},{"dropping-particle":"","family":"Wideman","given":"Herb","non-dropping-particle":"","parse-names":false,"suffix":""}],"container-title":"Internet and Higher Education","id":"ITEM-1","issue":"4","issued":{"date-parts":[["2011"]]},"page":"262-268","publisher":"Elsevier Inc.","title":"Lecture capture in large undergraduate classes: Student perceptions and academic performance","type":"article-journal","volume":"14"},"uris":["http://www.mendeley.com/documents/?uuid=7eb75c1b-516e-4fef-92de-0176fa16e686"]},{"id":"ITEM-2","itemData":{"ISSN":"14495554","abstract":"Perception of topic difficulty is a likely predictor of lecture capture video use, as student perception of difficulty has been shown to affect a variety of outcomes in academic settings. This study measured the relationship between perceived difficulty and the use of lecture capture technology in a second year biochemistry course while additionally taking into account student learning approaches, comfort with technology, gender and performance outcomes. In several analyses, it was found that a higher perceived level of difficulty was associated with an increased number of video accessions, although this relationship was not consistent across all topics. As well, it was found that surface learning approach score and gender were significantly associated with the number of accessions of lecture capture videos, while deep approach score, course grade, and level of comfort with technology were not. This study confirms that student use of lecture capture is related to their perception of topic difficulty, and demonstrates that student characteristics also influence lecture capture behaviour. Although the strength of our observed associations were weak, the level of content difficulty may be an important factor to consider when deciding when to use lecture videos as learning resources in higher education. Australasian Journal of Educational Technology.","author":[{"dropping-particle":"","family":"McCunn","given":"Patrick","non-dropping-particle":"","parse-names":false,"suffix":""},{"dropping-particle":"","family":"Newton","given":"Genevieve","non-dropping-particle":"","parse-names":false,"suffix":""}],"container-title":"Australasian Journal of Educational Technology","id":"ITEM-2","issue":"3","issued":{"date-parts":[["2015"]]},"page":"252-262","publisher":"ASCILITE","title":"Student perception of topic difficulty: Lecture capture in higher education","type":"article-journal","volume":"31"},"uris":["http://www.mendeley.com/documents/?uuid=0d0dcdc6-cebb-37f8-bd15-e245f2c90bc4"]}],"mendeley":{"formattedCitation":"&lt;sup&gt;&lt;sup&gt;33&lt;/sup&gt;,&lt;sup&gt;34&lt;/sup&gt;&lt;/sup&gt;","plainTextFormattedCitation":"33,34","previouslyFormattedCitation":"&lt;sup&gt;&lt;sup&gt;33&lt;/sup&gt;,&lt;sup&gt;34&lt;/sup&gt;&lt;/sup&gt;"},"properties":{"noteIndex":0},"schema":"https://github.com/citation-style-language/schema/raw/master/csl-citation.json"}</w:instrText>
      </w:r>
      <w:r w:rsidR="00A67B4E" w:rsidRPr="001D2315">
        <w:rPr>
          <w:rFonts w:ascii="Calibri" w:hAnsi="Calibri" w:cs="Calibri"/>
        </w:rPr>
        <w:fldChar w:fldCharType="separate"/>
      </w:r>
      <w:r w:rsidR="00236308" w:rsidRPr="001D2315">
        <w:rPr>
          <w:rFonts w:ascii="Calibri" w:hAnsi="Calibri" w:cs="Calibri"/>
          <w:noProof/>
          <w:vertAlign w:val="superscript"/>
        </w:rPr>
        <w:t>33,34</w:t>
      </w:r>
      <w:r w:rsidR="00A67B4E" w:rsidRPr="001D2315">
        <w:rPr>
          <w:rFonts w:ascii="Calibri" w:hAnsi="Calibri" w:cs="Calibri"/>
        </w:rPr>
        <w:fldChar w:fldCharType="end"/>
      </w:r>
      <w:r w:rsidR="00DC21D0" w:rsidRPr="001D2315">
        <w:rPr>
          <w:rFonts w:ascii="Calibri" w:hAnsi="Calibri" w:cs="Calibri"/>
        </w:rPr>
        <w:t xml:space="preserve">. </w:t>
      </w:r>
      <w:r w:rsidR="007400FC" w:rsidRPr="001D2315">
        <w:rPr>
          <w:rFonts w:ascii="Calibri" w:hAnsi="Calibri" w:cs="Calibri"/>
        </w:rPr>
        <w:t xml:space="preserve"> It is particularly concerning that these negative relationships were most marked in second-year students in the present study. As this study did not track cohorts across years, it could simply be a difference between the two cohorts, but it behoves us to consider that, for these students, their </w:t>
      </w:r>
      <w:r w:rsidR="00C11781" w:rsidRPr="001D2315">
        <w:rPr>
          <w:rFonts w:ascii="Calibri" w:hAnsi="Calibri" w:cs="Calibri"/>
        </w:rPr>
        <w:t>learning approach and habits may be failing to develop during their studies</w:t>
      </w:r>
      <w:r w:rsidR="007400FC" w:rsidRPr="001D2315">
        <w:rPr>
          <w:rFonts w:ascii="Calibri" w:hAnsi="Calibri" w:cs="Calibri"/>
        </w:rPr>
        <w:t xml:space="preserve"> and, potentially, even worsen</w:t>
      </w:r>
      <w:r w:rsidR="00C11781" w:rsidRPr="001D2315">
        <w:rPr>
          <w:rFonts w:ascii="Calibri" w:hAnsi="Calibri" w:cs="Calibri"/>
        </w:rPr>
        <w:t>ing over time</w:t>
      </w:r>
      <w:r w:rsidR="007400FC" w:rsidRPr="001D2315">
        <w:rPr>
          <w:rFonts w:ascii="Calibri" w:hAnsi="Calibri" w:cs="Calibri"/>
        </w:rPr>
        <w:t>.</w:t>
      </w:r>
    </w:p>
    <w:p w14:paraId="0B54D459" w14:textId="1F788B9B" w:rsidR="00647E6C" w:rsidRPr="001D2315" w:rsidRDefault="00334860" w:rsidP="00F70548">
      <w:pPr>
        <w:pStyle w:val="ListParagraph"/>
        <w:numPr>
          <w:ilvl w:val="0"/>
          <w:numId w:val="13"/>
        </w:numPr>
        <w:jc w:val="both"/>
        <w:rPr>
          <w:rFonts w:ascii="Calibri" w:hAnsi="Calibri" w:cs="Calibri"/>
          <w:i/>
        </w:rPr>
      </w:pPr>
      <w:r w:rsidRPr="001D2315">
        <w:rPr>
          <w:rFonts w:ascii="Calibri" w:hAnsi="Calibri" w:cs="Calibri"/>
          <w:i/>
        </w:rPr>
        <w:t>L</w:t>
      </w:r>
      <w:r w:rsidR="00647E6C" w:rsidRPr="001D2315">
        <w:rPr>
          <w:rFonts w:ascii="Calibri" w:hAnsi="Calibri" w:cs="Calibri"/>
          <w:i/>
        </w:rPr>
        <w:t>earning approach</w:t>
      </w:r>
    </w:p>
    <w:p w14:paraId="231D45FA" w14:textId="0AC198B3" w:rsidR="00F06F47" w:rsidRPr="001D2315" w:rsidRDefault="00760695" w:rsidP="00F70548">
      <w:pPr>
        <w:jc w:val="both"/>
        <w:rPr>
          <w:rFonts w:ascii="Calibri" w:hAnsi="Calibri" w:cs="Calibri"/>
        </w:rPr>
      </w:pPr>
      <w:r w:rsidRPr="001D2315">
        <w:rPr>
          <w:rFonts w:ascii="Calibri" w:hAnsi="Calibri" w:cs="Calibri"/>
        </w:rPr>
        <w:t xml:space="preserve">In the present study, the strong students exhibited a high degree of self-efficacy and self-belief; </w:t>
      </w:r>
      <w:r w:rsidR="004A3888" w:rsidRPr="001D2315">
        <w:rPr>
          <w:rFonts w:ascii="Calibri" w:hAnsi="Calibri" w:cs="Calibri"/>
        </w:rPr>
        <w:t>students who believed they were good learners were in fact more likely to achieve well.</w:t>
      </w:r>
    </w:p>
    <w:p w14:paraId="799C623D" w14:textId="4F35A8CA" w:rsidR="00915FCC" w:rsidRPr="001D2315" w:rsidRDefault="00F06F47" w:rsidP="00F70548">
      <w:pPr>
        <w:jc w:val="both"/>
        <w:rPr>
          <w:rFonts w:ascii="Calibri" w:hAnsi="Calibri" w:cs="Calibri"/>
        </w:rPr>
      </w:pPr>
      <w:r w:rsidRPr="001D2315">
        <w:rPr>
          <w:rFonts w:ascii="Calibri" w:hAnsi="Calibri" w:cs="Calibri"/>
        </w:rPr>
        <w:t>A key negative theme that emerged from the data presented above,</w:t>
      </w:r>
      <w:r w:rsidR="00D338E7" w:rsidRPr="001D2315">
        <w:rPr>
          <w:rFonts w:ascii="Calibri" w:hAnsi="Calibri" w:cs="Calibri"/>
        </w:rPr>
        <w:t xml:space="preserve"> however,</w:t>
      </w:r>
      <w:r w:rsidRPr="001D2315">
        <w:rPr>
          <w:rFonts w:ascii="Calibri" w:hAnsi="Calibri" w:cs="Calibri"/>
        </w:rPr>
        <w:t xml:space="preserve"> was dependence. Students across the LC usage spectrum demonstrated a concerning tendency to rely entirely on the delivered curriculum and the gospel word of the lecturer. This was most eviden</w:t>
      </w:r>
      <w:r w:rsidR="003F11F0" w:rsidRPr="001D2315">
        <w:rPr>
          <w:rFonts w:ascii="Calibri" w:hAnsi="Calibri" w:cs="Calibri"/>
        </w:rPr>
        <w:t>t</w:t>
      </w:r>
      <w:r w:rsidRPr="001D2315">
        <w:rPr>
          <w:rFonts w:ascii="Calibri" w:hAnsi="Calibri" w:cs="Calibri"/>
        </w:rPr>
        <w:t xml:space="preserve"> in the focus groups, when students were asked what they would do differently if they did not have LC:</w:t>
      </w:r>
    </w:p>
    <w:p w14:paraId="66DD8251" w14:textId="2854CB78" w:rsidR="00F06F47" w:rsidRPr="001D2315" w:rsidRDefault="00F06F47" w:rsidP="00F70548">
      <w:pPr>
        <w:pStyle w:val="NormalWeb"/>
        <w:spacing w:line="276" w:lineRule="auto"/>
        <w:ind w:firstLine="720"/>
        <w:jc w:val="both"/>
        <w:rPr>
          <w:rFonts w:asciiTheme="minorHAnsi" w:hAnsiTheme="minorHAnsi"/>
          <w:sz w:val="20"/>
          <w:szCs w:val="22"/>
        </w:rPr>
      </w:pPr>
      <w:r w:rsidRPr="001D2315">
        <w:rPr>
          <w:rFonts w:asciiTheme="minorHAnsi" w:hAnsiTheme="minorHAnsi"/>
          <w:sz w:val="20"/>
          <w:szCs w:val="22"/>
        </w:rPr>
        <w:t xml:space="preserve">“Without </w:t>
      </w:r>
      <w:r w:rsidR="00E70CAB" w:rsidRPr="001D2315">
        <w:rPr>
          <w:rFonts w:asciiTheme="minorHAnsi" w:hAnsiTheme="minorHAnsi"/>
          <w:sz w:val="20"/>
          <w:szCs w:val="22"/>
        </w:rPr>
        <w:t>[LC]</w:t>
      </w:r>
      <w:r w:rsidRPr="001D2315">
        <w:rPr>
          <w:rFonts w:asciiTheme="minorHAnsi" w:hAnsiTheme="minorHAnsi"/>
          <w:sz w:val="20"/>
          <w:szCs w:val="22"/>
        </w:rPr>
        <w:t>, more people would be emailing lecturers” Moderate user</w:t>
      </w:r>
    </w:p>
    <w:p w14:paraId="5ADD5708" w14:textId="296EBAD7" w:rsidR="00F06F47" w:rsidRPr="001D2315" w:rsidRDefault="00F06F47" w:rsidP="00F70548">
      <w:pPr>
        <w:pStyle w:val="NormalWeb"/>
        <w:spacing w:line="276" w:lineRule="auto"/>
        <w:ind w:left="720"/>
        <w:jc w:val="both"/>
        <w:rPr>
          <w:rFonts w:asciiTheme="minorHAnsi" w:hAnsiTheme="minorHAnsi"/>
          <w:sz w:val="20"/>
          <w:szCs w:val="22"/>
        </w:rPr>
      </w:pPr>
      <w:r w:rsidRPr="001D2315">
        <w:rPr>
          <w:rFonts w:asciiTheme="minorHAnsi" w:hAnsiTheme="minorHAnsi"/>
          <w:sz w:val="20"/>
          <w:szCs w:val="22"/>
        </w:rPr>
        <w:t>“If I didn’t have [</w:t>
      </w:r>
      <w:r w:rsidR="00E70CAB" w:rsidRPr="001D2315">
        <w:rPr>
          <w:rFonts w:asciiTheme="minorHAnsi" w:hAnsiTheme="minorHAnsi"/>
          <w:sz w:val="20"/>
          <w:szCs w:val="22"/>
        </w:rPr>
        <w:t>LC</w:t>
      </w:r>
      <w:r w:rsidRPr="001D2315">
        <w:rPr>
          <w:rFonts w:asciiTheme="minorHAnsi" w:hAnsiTheme="minorHAnsi"/>
          <w:sz w:val="20"/>
          <w:szCs w:val="22"/>
        </w:rPr>
        <w:t>] I wouldn’t have any notes or anything; I wouldn’t have anything to revise from” High user</w:t>
      </w:r>
    </w:p>
    <w:p w14:paraId="4E8E3223" w14:textId="5857919A" w:rsidR="00F06F47" w:rsidRPr="001D2315" w:rsidRDefault="00F06F47" w:rsidP="00F70548">
      <w:pPr>
        <w:pStyle w:val="NormalWeb"/>
        <w:spacing w:line="276" w:lineRule="auto"/>
        <w:ind w:left="720"/>
        <w:jc w:val="both"/>
        <w:rPr>
          <w:rFonts w:asciiTheme="minorHAnsi" w:hAnsiTheme="minorHAnsi"/>
          <w:sz w:val="20"/>
          <w:szCs w:val="22"/>
        </w:rPr>
      </w:pPr>
      <w:r w:rsidRPr="001D2315">
        <w:rPr>
          <w:rFonts w:asciiTheme="minorHAnsi" w:hAnsiTheme="minorHAnsi"/>
          <w:sz w:val="20"/>
          <w:szCs w:val="22"/>
        </w:rPr>
        <w:t>“If they haven’t recorded it, I just record it myself, like I would record them anyway” High user</w:t>
      </w:r>
    </w:p>
    <w:p w14:paraId="3279B037" w14:textId="0B77AE01" w:rsidR="00E70CAB" w:rsidRPr="001D2315" w:rsidRDefault="00E70CAB"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lastRenderedPageBreak/>
        <w:t>This apparent lack of self-regulation was often discussed alongside evidence of very passive learning approaches, particularly among the high usage group, to the extent that students even stated that they expect to be spoon fed:</w:t>
      </w:r>
    </w:p>
    <w:p w14:paraId="6F93D5F5" w14:textId="77777777" w:rsidR="00E70CAB" w:rsidRPr="001D2315" w:rsidRDefault="00E70CAB" w:rsidP="00F70548">
      <w:pPr>
        <w:pStyle w:val="NormalWeb"/>
        <w:spacing w:line="276" w:lineRule="auto"/>
        <w:jc w:val="both"/>
        <w:rPr>
          <w:rFonts w:asciiTheme="minorHAnsi" w:hAnsiTheme="minorHAnsi"/>
          <w:sz w:val="20"/>
          <w:szCs w:val="22"/>
        </w:rPr>
      </w:pPr>
      <w:r w:rsidRPr="001D2315">
        <w:rPr>
          <w:rFonts w:asciiTheme="minorHAnsi" w:hAnsiTheme="minorHAnsi"/>
          <w:sz w:val="20"/>
          <w:szCs w:val="22"/>
        </w:rPr>
        <w:tab/>
        <w:t>“I feel with the amount of stuff we need to cover ... we need to be spoon fed” High user</w:t>
      </w:r>
    </w:p>
    <w:p w14:paraId="6869D8A5" w14:textId="288A0A54" w:rsidR="00BF72E1" w:rsidRPr="001D2315" w:rsidRDefault="00BF72E1" w:rsidP="00F70548">
      <w:pPr>
        <w:jc w:val="both"/>
        <w:rPr>
          <w:rFonts w:ascii="Calibri" w:hAnsi="Calibri" w:cs="Calibri"/>
        </w:rPr>
      </w:pPr>
      <w:r w:rsidRPr="001D2315">
        <w:rPr>
          <w:rFonts w:ascii="Calibri" w:hAnsi="Calibri" w:cs="Calibri"/>
        </w:rPr>
        <w:t>When used passively, LC may lull weaker students into a false sense of security by giving them a sense of familiarity with the material without challenging them to evaluate their learning.</w:t>
      </w:r>
      <w:r w:rsidR="00B22EAF" w:rsidRPr="001D2315">
        <w:rPr>
          <w:rFonts w:ascii="Calibri" w:hAnsi="Calibri" w:cs="Calibri"/>
        </w:rPr>
        <w:t xml:space="preserve"> The potential contribution of LC to this “lecture-centric” </w:t>
      </w:r>
      <w:r w:rsidR="00160C9E" w:rsidRPr="001D2315">
        <w:rPr>
          <w:rFonts w:ascii="Calibri" w:hAnsi="Calibri" w:cs="Calibri"/>
        </w:rPr>
        <w:t xml:space="preserve">dependent </w:t>
      </w:r>
      <w:r w:rsidR="00B22EAF" w:rsidRPr="001D2315">
        <w:rPr>
          <w:rFonts w:ascii="Calibri" w:hAnsi="Calibri" w:cs="Calibri"/>
        </w:rPr>
        <w:t>approach</w:t>
      </w:r>
      <w:r w:rsidR="00160C9E" w:rsidRPr="001D2315">
        <w:rPr>
          <w:rFonts w:ascii="Calibri" w:hAnsi="Calibri" w:cs="Calibri"/>
        </w:rPr>
        <w:t xml:space="preserve"> was also suggested by Leadbeater </w:t>
      </w:r>
      <w:r w:rsidR="00160C9E" w:rsidRPr="001D2315">
        <w:rPr>
          <w:rFonts w:ascii="Calibri" w:hAnsi="Calibri" w:cs="Calibri"/>
          <w:i/>
        </w:rPr>
        <w:t>et al</w:t>
      </w:r>
      <w:r w:rsidR="004046E2" w:rsidRPr="001D2315">
        <w:rPr>
          <w:rFonts w:ascii="Calibri" w:hAnsi="Calibri" w:cs="Calibri"/>
          <w:i/>
        </w:rPr>
        <w:t>.</w:t>
      </w:r>
      <w:r w:rsidR="00160C9E" w:rsidRPr="001D2315">
        <w:rPr>
          <w:rFonts w:ascii="Calibri" w:hAnsi="Calibri" w:cs="Calibri"/>
        </w:rPr>
        <w:t xml:space="preserve"> in their 2013 study</w:t>
      </w:r>
      <w:r w:rsidR="008C183F" w:rsidRPr="001D2315">
        <w:rPr>
          <w:rFonts w:ascii="Calibri" w:hAnsi="Calibri" w:cs="Calibri"/>
        </w:rPr>
        <w:fldChar w:fldCharType="begin" w:fldLock="1"/>
      </w:r>
      <w:r w:rsidR="00236308" w:rsidRPr="001D2315">
        <w:rPr>
          <w:rFonts w:ascii="Calibri" w:hAnsi="Calibri" w:cs="Calibri"/>
        </w:rPr>
        <w:instrText>ADDIN CSL_CITATION {"citationItems":[{"id":"ITEM-1","itemData":{"DOI":"10.1016/j.compedu.2012.09.011","ISBN":"0360-1315","ISSN":"03601315","abstract":"Lecture recordings are increasingly used to supplement lecture attendance within higher education, but their impact on student learning remains unclear. Here we describe a study to evaluate student use of lecture recordings and quantify their impact on academic performance. Questionnaire responses and online monitoring of student's access to recordings indicate that ???75% students use this material, the majority in a targeted manner. In contrast, a small subset of students (???5%) are highly dependent on recordings downloading every lecture, and viewing the material for long periods, such that this represents a large proportion of their independent study. This 'high user' group is atypical, as it contains a high proportion of dyslexic and Non-English Speaking Background students. Despite high usage, lecture recordings do not have a significant impact on academic performance, either across the cohort or with students that use the recordings. Overall, this approach appears to be beneficial, but may reduce lecture attendance and encourage surface learning approaches in a minority of students. ?? 2012 Elsevier Ltd. All rights reserved.","author":[{"dropping-particle":"","family":"Leadbeater","given":"Wendy","non-dropping-particle":"","parse-names":false,"suffix":""},{"dropping-particle":"","family":"Shuttleworth","given":"Tom","non-dropping-particle":"","parse-names":false,"suffix":""},{"dropping-particle":"","family":"Couperthwaite","given":"John","non-dropping-particle":"","parse-names":false,"suffix":""},{"dropping-particle":"","family":"Nightingale","given":"Karl P.","non-dropping-particle":"","parse-names":false,"suffix":""}],"container-title":"Computers and Education","id":"ITEM-1","issue":"1","issued":{"date-parts":[["2013"]]},"page":"185-192","publisher":"Elsevier Ltd","title":"Evaluating the use and impact of lecture recording in undergraduates: Evidence for distinct approaches by different groups of students","type":"article-journal","volume":"61"},"uris":["http://www.mendeley.com/documents/?uuid=60e5241c-4168-47fc-8405-e97d89a54ff3"]}],"mendeley":{"formattedCitation":"&lt;sup&gt;&lt;sup&gt;36&lt;/sup&gt;&lt;/sup&gt;","plainTextFormattedCitation":"36","previouslyFormattedCitation":"&lt;sup&gt;&lt;sup&gt;36&lt;/sup&gt;&lt;/sup&gt;"},"properties":{"noteIndex":0},"schema":"https://github.com/citation-style-language/schema/raw/master/csl-citation.json"}</w:instrText>
      </w:r>
      <w:r w:rsidR="008C183F" w:rsidRPr="001D2315">
        <w:rPr>
          <w:rFonts w:ascii="Calibri" w:hAnsi="Calibri" w:cs="Calibri"/>
        </w:rPr>
        <w:fldChar w:fldCharType="separate"/>
      </w:r>
      <w:r w:rsidR="00236308" w:rsidRPr="001D2315">
        <w:rPr>
          <w:rFonts w:ascii="Calibri" w:hAnsi="Calibri" w:cs="Calibri"/>
          <w:noProof/>
          <w:vertAlign w:val="superscript"/>
        </w:rPr>
        <w:t>36</w:t>
      </w:r>
      <w:r w:rsidR="008C183F" w:rsidRPr="001D2315">
        <w:rPr>
          <w:rFonts w:ascii="Calibri" w:hAnsi="Calibri" w:cs="Calibri"/>
        </w:rPr>
        <w:fldChar w:fldCharType="end"/>
      </w:r>
      <w:r w:rsidR="00160C9E" w:rsidRPr="001D2315">
        <w:rPr>
          <w:rFonts w:ascii="Calibri" w:hAnsi="Calibri" w:cs="Calibri"/>
        </w:rPr>
        <w:t>.</w:t>
      </w:r>
    </w:p>
    <w:p w14:paraId="16D0EF1D" w14:textId="63FDCEE9" w:rsidR="00BF72E1" w:rsidRPr="001D2315" w:rsidRDefault="00BF72E1" w:rsidP="00F70548">
      <w:pPr>
        <w:jc w:val="both"/>
        <w:rPr>
          <w:rFonts w:ascii="Calibri" w:hAnsi="Calibri" w:cs="Calibri"/>
        </w:rPr>
      </w:pPr>
      <w:r w:rsidRPr="001D2315">
        <w:rPr>
          <w:rFonts w:ascii="Calibri" w:hAnsi="Calibri" w:cs="Calibri"/>
        </w:rPr>
        <w:t xml:space="preserve">In the present study, not only were some students highly dependent, they were limiting their learning; most students </w:t>
      </w:r>
      <w:r w:rsidR="004412EE" w:rsidRPr="001D2315">
        <w:rPr>
          <w:rFonts w:ascii="Calibri" w:hAnsi="Calibri" w:cs="Calibri"/>
        </w:rPr>
        <w:t xml:space="preserve">(57%) </w:t>
      </w:r>
      <w:r w:rsidRPr="001D2315">
        <w:rPr>
          <w:rFonts w:ascii="Calibri" w:hAnsi="Calibri" w:cs="Calibri"/>
        </w:rPr>
        <w:t>believed that all the information they need is in the LC, and 25% of student</w:t>
      </w:r>
      <w:r w:rsidR="001D1D62" w:rsidRPr="001D2315">
        <w:rPr>
          <w:rFonts w:ascii="Calibri" w:hAnsi="Calibri" w:cs="Calibri"/>
        </w:rPr>
        <w:t>s</w:t>
      </w:r>
      <w:r w:rsidRPr="001D2315">
        <w:rPr>
          <w:rFonts w:ascii="Calibri" w:hAnsi="Calibri" w:cs="Calibri"/>
        </w:rPr>
        <w:t xml:space="preserve"> actually ignored a learning outcome if it was not covered in the LC. This suggests that these students are not auditing their learning</w:t>
      </w:r>
      <w:r w:rsidR="001D1D62" w:rsidRPr="001D2315">
        <w:rPr>
          <w:rFonts w:ascii="Calibri" w:hAnsi="Calibri" w:cs="Calibri"/>
        </w:rPr>
        <w:t>;</w:t>
      </w:r>
      <w:r w:rsidR="004046E2" w:rsidRPr="001D2315">
        <w:rPr>
          <w:rFonts w:ascii="Calibri" w:hAnsi="Calibri" w:cs="Calibri"/>
        </w:rPr>
        <w:t xml:space="preserve"> </w:t>
      </w:r>
      <w:r w:rsidRPr="001D2315">
        <w:rPr>
          <w:rFonts w:ascii="Calibri" w:hAnsi="Calibri" w:cs="Calibri"/>
        </w:rPr>
        <w:t xml:space="preserve">limiting it to that which is directly presented to them, rather than ensuring they can meet the requirements of the curriculum. </w:t>
      </w:r>
    </w:p>
    <w:p w14:paraId="7B4A311E" w14:textId="562C91A5" w:rsidR="00BF72E1" w:rsidRPr="001D2315" w:rsidRDefault="003F11F0"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 xml:space="preserve">There was evidence in every usage group of active and mature learning approaches, but it was clear that the prevalence of these increased as claimed </w:t>
      </w:r>
      <w:r w:rsidR="009F5C1A" w:rsidRPr="001D2315">
        <w:rPr>
          <w:rFonts w:asciiTheme="minorHAnsi" w:hAnsiTheme="minorHAnsi"/>
          <w:sz w:val="22"/>
          <w:szCs w:val="22"/>
        </w:rPr>
        <w:t>LC</w:t>
      </w:r>
      <w:r w:rsidRPr="001D2315">
        <w:rPr>
          <w:rFonts w:asciiTheme="minorHAnsi" w:hAnsiTheme="minorHAnsi"/>
          <w:sz w:val="22"/>
          <w:szCs w:val="22"/>
        </w:rPr>
        <w:t xml:space="preserve"> usage decreased. </w:t>
      </w:r>
    </w:p>
    <w:p w14:paraId="69055EF6" w14:textId="08AF6E5A" w:rsidR="003F11F0" w:rsidRPr="001D2315" w:rsidRDefault="003F11F0" w:rsidP="00F70548">
      <w:pPr>
        <w:pStyle w:val="NormalWeb"/>
        <w:spacing w:line="276" w:lineRule="auto"/>
        <w:jc w:val="both"/>
        <w:rPr>
          <w:rFonts w:asciiTheme="minorHAnsi" w:hAnsiTheme="minorHAnsi"/>
          <w:sz w:val="22"/>
          <w:szCs w:val="22"/>
        </w:rPr>
      </w:pPr>
      <w:r w:rsidRPr="001D2315">
        <w:rPr>
          <w:rFonts w:asciiTheme="minorHAnsi" w:hAnsiTheme="minorHAnsi" w:cstheme="minorHAnsi"/>
          <w:sz w:val="22"/>
          <w:szCs w:val="22"/>
        </w:rPr>
        <w:t xml:space="preserve">It </w:t>
      </w:r>
      <w:r w:rsidR="004046E2" w:rsidRPr="001D2315">
        <w:rPr>
          <w:rFonts w:asciiTheme="minorHAnsi" w:hAnsiTheme="minorHAnsi" w:cstheme="minorHAnsi"/>
          <w:sz w:val="22"/>
          <w:szCs w:val="22"/>
        </w:rPr>
        <w:t>was</w:t>
      </w:r>
      <w:r w:rsidRPr="001D2315">
        <w:rPr>
          <w:rFonts w:asciiTheme="minorHAnsi" w:hAnsiTheme="minorHAnsi" w:cstheme="minorHAnsi"/>
          <w:sz w:val="22"/>
          <w:szCs w:val="22"/>
        </w:rPr>
        <w:t xml:space="preserve"> not simply that </w:t>
      </w:r>
      <w:r w:rsidR="00BF72E1" w:rsidRPr="001D2315">
        <w:rPr>
          <w:rFonts w:asciiTheme="minorHAnsi" w:hAnsiTheme="minorHAnsi" w:cstheme="minorHAnsi"/>
          <w:sz w:val="22"/>
          <w:szCs w:val="22"/>
        </w:rPr>
        <w:t xml:space="preserve">these </w:t>
      </w:r>
      <w:r w:rsidRPr="001D2315">
        <w:rPr>
          <w:rFonts w:asciiTheme="minorHAnsi" w:hAnsiTheme="minorHAnsi" w:cstheme="minorHAnsi"/>
          <w:sz w:val="22"/>
          <w:szCs w:val="22"/>
        </w:rPr>
        <w:t xml:space="preserve">students were using fewer </w:t>
      </w:r>
      <w:r w:rsidR="009F5C1A" w:rsidRPr="001D2315">
        <w:rPr>
          <w:rFonts w:asciiTheme="minorHAnsi" w:hAnsiTheme="minorHAnsi" w:cstheme="minorHAnsi"/>
          <w:sz w:val="22"/>
          <w:szCs w:val="22"/>
        </w:rPr>
        <w:t>LC recordings</w:t>
      </w:r>
      <w:r w:rsidRPr="001D2315">
        <w:rPr>
          <w:rFonts w:asciiTheme="minorHAnsi" w:hAnsiTheme="minorHAnsi" w:cstheme="minorHAnsi"/>
          <w:sz w:val="22"/>
          <w:szCs w:val="22"/>
        </w:rPr>
        <w:t>, but that students in the lower usage groups were more likely to describe deep, active learning approaches and reflective practice; all factors which contribute to good academic achievement</w:t>
      </w:r>
      <w:r w:rsidRPr="001D2315">
        <w:rPr>
          <w:rFonts w:asciiTheme="minorHAnsi" w:hAnsiTheme="minorHAnsi" w:cstheme="minorHAnsi"/>
          <w:sz w:val="22"/>
          <w:szCs w:val="22"/>
          <w:vertAlign w:val="superscript"/>
        </w:rPr>
        <w:fldChar w:fldCharType="begin" w:fldLock="1"/>
      </w:r>
      <w:r w:rsidR="00236308" w:rsidRPr="001D2315">
        <w:rPr>
          <w:rFonts w:asciiTheme="minorHAnsi" w:hAnsiTheme="minorHAnsi" w:cstheme="minorHAnsi"/>
          <w:sz w:val="22"/>
          <w:szCs w:val="22"/>
          <w:vertAlign w:val="superscript"/>
        </w:rPr>
        <w:instrText>ADDIN CSL_CITATION {"citationItems":[{"id":"ITEM-1","itemData":{"DOI":"10.1080/0307507042000236371","abstract":"This study investigated the extent to which a course, designed using peer and action learning principles to function as aon campus practicum', can develop the professional capabilities of students. As part of their formal coursework, third year behavioural science students, functioning astudent consultants', entered into àclient±consultant' relationship with ®rst and second yeastudent client' groups. Both groups of students reported positive learning outcomes. Third year student consultants reported using less surface and more deep approaches to their learning in this course design than in concurrent courses taught along more conventional (i.e. lecture and tutorial) lines. Students also reported signi®cantly greater development of meta-adaptive skills (e.g. learning to learn) than in conventional teaching designs.","author":[{"dropping-particle":"","family":"Lizzio","given":"Alf","non-dropping-particle":"","parse-names":false,"suffix":""},{"dropping-particle":"","family":"Wilson","given":"Keithia","non-dropping-particle":"","parse-names":false,"suffix":""}],"container-title":"Studies in Higher Education","id":"ITEM-1","issue":"4","issued":{"date-parts":[["2004"]]},"page":"469-488","title":"Action Learning in Higher Education: an investigation of its potential to develop professional capability","type":"article-journal","volume":"29"},"uris":["http://www.mendeley.com/documents/?uuid=dfa1c5c4-b467-360d-a5d7-cdb779d842d3","http://www.mendeley.com/documents/?uuid=cc40c1db-eb5f-4c01-b6be-a4a298d2f04a"]},{"id":"ITEM-2","itemData":{"DOI":"10.1080/0729436032000168487","ISBN":"0729-4360","ISSN":"0729-4360","abstract":"Learning outcomes in higher education are of considerable interest to students, teaching staff, researchers, tertiary education institutions and funding authorities. To improve the quality of learning outcomes may require a better understanding of what happens in the learning process from the perspective of the learner. This study makes use of a number of current instruments for the evaluation of student learning to explore aspects of learning outcomes in terms of academic achievement. The students evaluated were either in their first year of study (N=194) or in the third year of their course (N=118). A causal mode of learning outcomes was developed for each group and evaluated using the PLSPATH program to explore the impact of student?related causative factors. A number of these factors were shown to have a direct effect on student academic achievement, as measured by annual grade point average (GPA), with some consistency across two year?levels. The most important factor in predicting academic performance for both groups was students' prior academic performance. Approaches to learning and English language skills were also shown to have some predictive value. Students' metacognitive skills and self?efficacy, though showing strong inter?relationships with other factors, did not show a direct effect on academic achievement.","author":[{"dropping-particle":"","family":"Zeegers *","given":"Peter","non-dropping-particle":"","parse-names":false,"suffix":""}],"container-title":"Higher Education Research &amp; Development","id":"ITEM-2","issue":"1","issued":{"date-parts":[["2004","2"]]},"page":"35-56","publisher":" Taylor and Francis Ltd ","title":"Student learning in higher education: a path analysis of academic achievement in science","type":"article-journal","volume":"23"},"uris":["http://www.mendeley.com/documents/?uuid=3e0f2e32-8ab6-3f25-8c78-72ec2a9ad27d","http://www.mendeley.com/documents/?uuid=380041f1-0e1f-41fe-9211-07843b2ecb38"]}],"mendeley":{"formattedCitation":"&lt;sup&gt;&lt;sup&gt;37&lt;/sup&gt;,&lt;sup&gt;38&lt;/sup&gt;&lt;/sup&gt;","plainTextFormattedCitation":"37,38","previouslyFormattedCitation":"&lt;sup&gt;&lt;sup&gt;37&lt;/sup&gt;,&lt;sup&gt;38&lt;/sup&gt;&lt;/sup&gt;"},"properties":{"noteIndex":0},"schema":"https://github.com/citation-style-language/schema/raw/master/csl-citation.json"}</w:instrText>
      </w:r>
      <w:r w:rsidRPr="001D2315">
        <w:rPr>
          <w:rFonts w:asciiTheme="minorHAnsi" w:hAnsiTheme="minorHAnsi" w:cstheme="minorHAnsi"/>
          <w:sz w:val="22"/>
          <w:szCs w:val="22"/>
          <w:vertAlign w:val="superscript"/>
        </w:rPr>
        <w:fldChar w:fldCharType="separate"/>
      </w:r>
      <w:r w:rsidR="00236308" w:rsidRPr="001D2315">
        <w:rPr>
          <w:rFonts w:asciiTheme="minorHAnsi" w:hAnsiTheme="minorHAnsi" w:cstheme="minorHAnsi"/>
          <w:noProof/>
          <w:sz w:val="22"/>
          <w:szCs w:val="22"/>
          <w:vertAlign w:val="superscript"/>
        </w:rPr>
        <w:t>37,38</w:t>
      </w:r>
      <w:r w:rsidRPr="001D2315">
        <w:rPr>
          <w:rFonts w:asciiTheme="minorHAnsi" w:hAnsiTheme="minorHAnsi" w:cstheme="minorHAnsi"/>
          <w:sz w:val="22"/>
          <w:szCs w:val="22"/>
        </w:rPr>
        <w:fldChar w:fldCharType="end"/>
      </w:r>
      <w:r w:rsidRPr="001D2315">
        <w:rPr>
          <w:rFonts w:asciiTheme="minorHAnsi" w:hAnsiTheme="minorHAnsi" w:cstheme="minorHAnsi"/>
          <w:sz w:val="22"/>
          <w:szCs w:val="22"/>
        </w:rPr>
        <w:t>.</w:t>
      </w:r>
    </w:p>
    <w:p w14:paraId="0E18EAD9" w14:textId="77777777" w:rsidR="003F11F0" w:rsidRPr="001D2315" w:rsidRDefault="003F11F0" w:rsidP="00F70548">
      <w:pPr>
        <w:pStyle w:val="NormalWeb"/>
        <w:spacing w:line="276" w:lineRule="auto"/>
        <w:ind w:left="720"/>
        <w:jc w:val="both"/>
        <w:rPr>
          <w:rFonts w:asciiTheme="minorHAnsi" w:hAnsiTheme="minorHAnsi" w:cstheme="minorHAnsi"/>
          <w:sz w:val="20"/>
          <w:szCs w:val="22"/>
        </w:rPr>
      </w:pPr>
      <w:r w:rsidRPr="001D2315">
        <w:rPr>
          <w:rFonts w:asciiTheme="minorHAnsi" w:hAnsiTheme="minorHAnsi" w:cstheme="minorHAnsi"/>
          <w:sz w:val="20"/>
          <w:szCs w:val="22"/>
        </w:rPr>
        <w:t>“I learn better by answering questions and seeing where I have gone wrong so sitting and watching a whole lecture again wouldn't help” Moderate user</w:t>
      </w:r>
    </w:p>
    <w:p w14:paraId="6CF63463" w14:textId="27B4A919" w:rsidR="003F11F0" w:rsidRPr="001D2315" w:rsidRDefault="003F11F0" w:rsidP="00F70548">
      <w:pPr>
        <w:pStyle w:val="NormalWeb"/>
        <w:spacing w:line="276" w:lineRule="auto"/>
        <w:ind w:left="720"/>
        <w:jc w:val="both"/>
        <w:rPr>
          <w:rFonts w:asciiTheme="minorHAnsi" w:hAnsiTheme="minorHAnsi" w:cstheme="minorHAnsi"/>
          <w:sz w:val="20"/>
          <w:szCs w:val="22"/>
        </w:rPr>
      </w:pPr>
      <w:r w:rsidRPr="001D2315">
        <w:rPr>
          <w:rFonts w:asciiTheme="minorHAnsi" w:hAnsiTheme="minorHAnsi" w:cstheme="minorHAnsi"/>
          <w:sz w:val="20"/>
          <w:szCs w:val="22"/>
        </w:rPr>
        <w:t>“[</w:t>
      </w:r>
      <w:r w:rsidR="004046E2" w:rsidRPr="001D2315">
        <w:rPr>
          <w:rFonts w:asciiTheme="minorHAnsi" w:hAnsiTheme="minorHAnsi" w:cstheme="minorHAnsi"/>
          <w:sz w:val="20"/>
          <w:szCs w:val="22"/>
        </w:rPr>
        <w:t>LC</w:t>
      </w:r>
      <w:r w:rsidRPr="001D2315">
        <w:rPr>
          <w:rFonts w:asciiTheme="minorHAnsi" w:hAnsiTheme="minorHAnsi" w:cstheme="minorHAnsi"/>
          <w:sz w:val="20"/>
          <w:szCs w:val="22"/>
        </w:rPr>
        <w:t xml:space="preserve"> is] exactly the same as the normal lecture so if you didn't understand it there you're obviously going to need help somewhere else aren't you” Low user</w:t>
      </w:r>
    </w:p>
    <w:p w14:paraId="6D5A10B6" w14:textId="1A40DAAB" w:rsidR="003F11F0" w:rsidRPr="001D2315" w:rsidRDefault="003F11F0" w:rsidP="00F70548">
      <w:pPr>
        <w:jc w:val="both"/>
        <w:rPr>
          <w:rFonts w:ascii="Calibri" w:hAnsi="Calibri" w:cs="Calibri"/>
        </w:rPr>
      </w:pPr>
      <w:r w:rsidRPr="001D2315">
        <w:rPr>
          <w:rFonts w:ascii="Calibri" w:hAnsi="Calibri" w:cs="Calibri"/>
        </w:rPr>
        <w:t xml:space="preserve">In the highest usage group, conversely, students were quick to claim that learning would be impossible without </w:t>
      </w:r>
      <w:r w:rsidR="009768FB" w:rsidRPr="001D2315">
        <w:rPr>
          <w:rFonts w:ascii="Calibri" w:hAnsi="Calibri" w:cs="Calibri"/>
        </w:rPr>
        <w:t>LC</w:t>
      </w:r>
      <w:r w:rsidRPr="001D2315">
        <w:rPr>
          <w:rFonts w:ascii="Calibri" w:hAnsi="Calibri" w:cs="Calibri"/>
        </w:rPr>
        <w:t xml:space="preserve">; a feeling which reflects the findings of others, that students think </w:t>
      </w:r>
      <w:r w:rsidR="009768FB" w:rsidRPr="001D2315">
        <w:rPr>
          <w:rFonts w:ascii="Calibri" w:hAnsi="Calibri" w:cs="Calibri"/>
        </w:rPr>
        <w:t>LC</w:t>
      </w:r>
      <w:r w:rsidRPr="001D2315">
        <w:rPr>
          <w:rFonts w:ascii="Calibri" w:hAnsi="Calibri" w:cs="Calibri"/>
        </w:rPr>
        <w:t xml:space="preserve"> increase</w:t>
      </w:r>
      <w:r w:rsidR="004046E2" w:rsidRPr="001D2315">
        <w:rPr>
          <w:rFonts w:ascii="Calibri" w:hAnsi="Calibri" w:cs="Calibri"/>
        </w:rPr>
        <w:t>s</w:t>
      </w:r>
      <w:r w:rsidRPr="001D2315">
        <w:rPr>
          <w:rFonts w:ascii="Calibri" w:hAnsi="Calibri" w:cs="Calibri"/>
        </w:rPr>
        <w:t xml:space="preserve"> their performance</w:t>
      </w:r>
      <w:r w:rsidRPr="001D2315">
        <w:rPr>
          <w:rFonts w:ascii="Calibri" w:hAnsi="Calibri" w:cs="Calibri"/>
          <w:vertAlign w:val="superscript"/>
        </w:rPr>
        <w:fldChar w:fldCharType="begin" w:fldLock="1"/>
      </w:r>
      <w:r w:rsidR="00236308" w:rsidRPr="001D2315">
        <w:rPr>
          <w:rFonts w:ascii="Calibri" w:hAnsi="Calibri" w:cs="Calibri"/>
          <w:vertAlign w:val="superscript"/>
        </w:rPr>
        <w:instrText>ADDIN CSL_CITATION {"citationItems":[{"id":"ITEM-1","itemData":{"abstract":"Web-based lecture technologies (WBLT), designed to digitally record lectures for delivery over the web, are just one of a range of information and communication technologies that have been introduced in response to the changing context of higher education in the past decade. Universities have invested substantial resources in developing infrastructure to provide flexible options for students and to support their learning. The focus of developmental activity is often on operational imperatives to ensure the smooth running of the technology in secure and interoperable environments, rather than in supporting staff and students in the use of the technologies for learning and teaching. There has been a rapid uptake of WBLT technologies in recent years. Their popularity with students is well recognised. However, from an institutional perspective, they are having a disruptive influence; challenging long held traditions of university teaching, students’ attendance patterns and ways of learning.","author":[{"dropping-particle":"","family":"Gosper","given":"Maree","non-dropping-particle":"","parse-names":false,"suffix":""},{"dropping-particle":"","family":"Green","given":"David","non-dropping-particle":"","parse-names":false,"suffix":""},{"dropping-particle":"","family":"McNeill","given":"Margot","non-dropping-particle":"","parse-names":false,"suffix":""},{"dropping-particle":"","family":"Phillips","given":"Rob","non-dropping-particle":"","parse-names":false,"suffix":""},{"dropping-particle":"","family":"Preston","given":"Greg","non-dropping-particle":"","parse-names":false,"suffix":""},{"dropping-particle":"","family":"Woo","given":"Karen","non-dropping-particle":"","parse-names":false,"suffix":""}],"container-title":"Australian Learning and Teaching Council","id":"ITEM-1","issued":{"date-parts":[["2008"]]},"page":"1-7","title":"The Impact of Web-Based Lecture Technologies on Current and Future Practices in Learning and Teaching","type":"article-journal"},"uris":["http://www.mendeley.com/documents/?uuid=392794c0-7a89-3062-b9e3-c567b5331df5","http://www.mendeley.com/documents/?uuid=bba7c652-b936-4931-8b66-a50d5fd9d4b0"]},{"id":"ITEM-2","itemData":{"ISBN":"9781880094891","abstract":"Title from content provider.","author":[{"dropping-particle":"","family":"Kushnir","given":"Lena Paulo","non-dropping-particle":"","parse-names":false,"suffix":""},{"dropping-particle":"","family":"Kushnir","given":"Lena Paulo","non-dropping-particle":"","parse-names":false,"suffix":""},{"dropping-particle":"","family":"Berry","given":"Kenneth","non-dropping-particle":"","parse-names":false,"suffix":""},{"dropping-particle":"","family":"Wyman","given":"Jessica","non-dropping-particle":"","parse-names":false,"suffix":""},{"dropping-particle":"","family":"Salajan","given":"Florin","non-dropping-particle":"","parse-names":false,"suffix":""}],"container-title":"EdMedia: World Conference on Educational Media and Technology","id":"ITEM-2","issue":"1","issued":{"date-parts":[["2011","6","27"]]},"number-of-pages":"3168-3178","publisher":"AACE","title":"Proceedings of ED-MEDIA 2011--World Conference on Educational Multimedia, Hypermedia &amp;amp; Telecommunications","type":"book","volume":"2011"},"uris":["http://www.mendeley.com/documents/?uuid=0cfec0b1-8b39-3ca6-bd7e-03244189de56","http://www.mendeley.com/documents/?uuid=f0070ab1-d5cc-4b6b-9f70-91796b7190b0"]}],"mendeley":{"formattedCitation":"&lt;sup&gt;&lt;sup&gt;1&lt;/sup&gt;,&lt;sup&gt;39&lt;/sup&gt;&lt;/sup&gt;","plainTextFormattedCitation":"1,39","previouslyFormattedCitation":"&lt;sup&gt;&lt;sup&gt;1&lt;/sup&gt;,&lt;sup&gt;39&lt;/sup&gt;&lt;/sup&gt;"},"properties":{"noteIndex":0},"schema":"https://github.com/citation-style-language/schema/raw/master/csl-citation.json"}</w:instrText>
      </w:r>
      <w:r w:rsidRPr="001D2315">
        <w:rPr>
          <w:rFonts w:ascii="Calibri" w:hAnsi="Calibri" w:cs="Calibri"/>
          <w:vertAlign w:val="superscript"/>
        </w:rPr>
        <w:fldChar w:fldCharType="separate"/>
      </w:r>
      <w:r w:rsidR="00236308" w:rsidRPr="001D2315">
        <w:rPr>
          <w:rFonts w:ascii="Calibri" w:hAnsi="Calibri" w:cs="Calibri"/>
          <w:noProof/>
          <w:vertAlign w:val="superscript"/>
        </w:rPr>
        <w:t>1,39</w:t>
      </w:r>
      <w:r w:rsidRPr="001D2315">
        <w:rPr>
          <w:rFonts w:ascii="Calibri" w:hAnsi="Calibri" w:cs="Calibri"/>
        </w:rPr>
        <w:fldChar w:fldCharType="end"/>
      </w:r>
      <w:r w:rsidRPr="001D2315">
        <w:rPr>
          <w:rFonts w:ascii="Calibri" w:hAnsi="Calibri" w:cs="Calibri"/>
        </w:rPr>
        <w:t>:</w:t>
      </w:r>
    </w:p>
    <w:p w14:paraId="33400157" w14:textId="1CCE26A3" w:rsidR="003F11F0" w:rsidRPr="001D2315" w:rsidRDefault="003F11F0" w:rsidP="00F70548">
      <w:pPr>
        <w:ind w:firstLine="720"/>
        <w:jc w:val="both"/>
        <w:rPr>
          <w:rFonts w:ascii="Calibri" w:hAnsi="Calibri" w:cs="Calibri"/>
          <w:sz w:val="20"/>
        </w:rPr>
      </w:pPr>
      <w:r w:rsidRPr="001D2315">
        <w:rPr>
          <w:rFonts w:ascii="Calibri" w:hAnsi="Calibri" w:cs="Calibri"/>
          <w:sz w:val="20"/>
        </w:rPr>
        <w:t>“I'd fail my degree if I didn't have [</w:t>
      </w:r>
      <w:r w:rsidR="004046E2" w:rsidRPr="001D2315">
        <w:rPr>
          <w:rFonts w:ascii="Calibri" w:hAnsi="Calibri" w:cs="Calibri"/>
          <w:sz w:val="20"/>
        </w:rPr>
        <w:t>LC</w:t>
      </w:r>
      <w:r w:rsidRPr="001D2315">
        <w:rPr>
          <w:rFonts w:ascii="Calibri" w:hAnsi="Calibri" w:cs="Calibri"/>
          <w:sz w:val="20"/>
        </w:rPr>
        <w:t>]” High user</w:t>
      </w:r>
    </w:p>
    <w:p w14:paraId="338A39AE" w14:textId="3495D814" w:rsidR="00BF72E1" w:rsidRPr="001D2315" w:rsidRDefault="6329EC73" w:rsidP="00F70548">
      <w:pPr>
        <w:jc w:val="both"/>
        <w:rPr>
          <w:rFonts w:ascii="Calibri" w:hAnsi="Calibri" w:cs="Calibri"/>
        </w:rPr>
      </w:pPr>
      <w:r w:rsidRPr="001D2315">
        <w:rPr>
          <w:rFonts w:ascii="Calibri" w:hAnsi="Calibri" w:cs="Calibri"/>
        </w:rPr>
        <w:t xml:space="preserve">Previous studies are </w:t>
      </w:r>
      <w:r w:rsidR="004046E2" w:rsidRPr="001D2315">
        <w:rPr>
          <w:rFonts w:ascii="Calibri" w:hAnsi="Calibri" w:cs="Calibri"/>
        </w:rPr>
        <w:t>undecided</w:t>
      </w:r>
      <w:r w:rsidRPr="001D2315">
        <w:rPr>
          <w:rFonts w:ascii="Calibri" w:hAnsi="Calibri" w:cs="Calibri"/>
        </w:rPr>
        <w:t xml:space="preserve"> as to the impact of LC on learning approach. Some authors have suggested that LC generally benefits learning by enabling students to make better notes and more deeply digest the subject matter, due to the option to pause the recording</w:t>
      </w:r>
      <w:r w:rsidR="007832A8" w:rsidRPr="001D2315">
        <w:rPr>
          <w:rFonts w:ascii="Calibri" w:hAnsi="Calibri" w:cs="Calibri"/>
        </w:rPr>
        <w:fldChar w:fldCharType="begin" w:fldLock="1"/>
      </w:r>
      <w:r w:rsidR="00236308" w:rsidRPr="001D2315">
        <w:rPr>
          <w:rFonts w:ascii="Calibri" w:hAnsi="Calibri" w:cs="Calibri"/>
        </w:rPr>
        <w:instrText>ADDIN CSL_CITATION {"citationItems":[{"id":"ITEM-1","itemData":{"DOI":"10.1080/09687769.2010.529111","ISSN":"0968-7769","author":[{"dropping-particle":"","family":"Gosper","given":"M.","non-dropping-particle":"","parse-names":false,"suffix":""},{"dropping-particle":"","family":"McNeill","given":"M.","non-dropping-particle":"","parse-names":false,"suffix":""},{"dropping-particle":"","family":"Phillips","given":"R.","non-dropping-particle":"","parse-names":false,"suffix":""},{"dropping-particle":"","family":"Preston","given":"G.","non-dropping-particle":"","parse-names":false,"suffix":""},{"dropping-particle":"","family":"Woo","given":"K.","non-dropping-particle":"","parse-names":false,"suffix":""},{"dropping-particle":"","family":"Green","given":"D.","non-dropping-particle":"","parse-names":false,"suffix":""}],"container-title":"ALT-J","id":"ITEM-1","issue":"3","issued":{"date-parts":[["2010","11","13"]]},"page":"251-263","title":"Web-based lecture technologies and learning and teaching: a study of change in four Australian universities","type":"article-journal","volume":"18"},"uris":["http://www.mendeley.com/documents/?uuid=aabc2303-2e06-367c-92bd-0d19fab6b260"]},{"id":"ITEM-2","itemData":{"DOI":"10.1007/s11528-014-0735-8","ISBN":"87563894","ISSN":"87563894","PMID":"94465202","abstract":"Lecture capture, defined here as the capturing of some or all elements of a live lecture in digital format, is becoming increasingly popular in higher education. Despite this increase in popularity, fewer than 10% of institutes of higher education globally have adopted comprehensive lecture capture systems. So, the majority of instructors wanting to use lecture capture technology will find themselves having to acquire their own technology and do the capture themselves. There are several factors that influence the use of lecture capture, including the instructor's level of comfort with technology, their budget, and the context in which they will be using the tool. Using case studies of our own experiences, we hope to illustrate a variety of ways in which lecture capture can be appropriately used in higher education in this way. Following this, we outline several challenges that we faced and provide recommendations for how to overcome these. Lastly, we describe some issues that should be considered and addressed before getting started using lecture capture technology in a way that is customized to suit the needs of both professor and student. We hope that by following the guidelines outlined in this paper, and by seeing practical examples of how lecture capture can be used in a variety of contexts, the transition from idea to implementation will be an easier one. [ABSTRACT FROM AUTHOR] Copyright of TechTrends: Linking Research &amp; Practice to Improve Learning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Newton","given":"Genevieve","non-dropping-particle":"","parse-names":false,"suffix":""},{"dropping-particle":"","family":"Tucker","given":"Trent","non-dropping-particle":"","parse-names":false,"suffix":""},{"dropping-particle":"","family":"Dawson","given":"John","non-dropping-particle":"","parse-names":false,"suffix":""},{"dropping-particle":"","family":"Currie","given":"Elliott","non-dropping-particle":"","parse-names":false,"suffix":""}],"container-title":"TechTrends","id":"ITEM-2","issue":"2","issued":{"date-parts":[["2014"]]},"page":"32-45","title":"Use of Lecture Capture in Higher Education - Lessons from the Trenches","type":"article-journal","volume":"58"},"uris":["http://www.mendeley.com/documents/?uuid=a2e2abcc-0b9e-457c-86d7-1f6286a180d8"]},{"id":"ITEM-3","itemData":{"DOI":"10.1177/1469787416637463","ISSN":"1469-7874","author":[{"dropping-particle":"","family":"Elliott","given":"C.","non-dropping-particle":"","parse-names":false,"suffix":""},{"dropping-particle":"","family":"Neal","given":"D.","non-dropping-particle":"","parse-names":false,"suffix":""}],"container-title":"Active Learning in Higher Education","id":"ITEM-3","issue":"2","issued":{"date-parts":[["2016","7","1"]]},"page":"153-167","title":"Evaluating the use of lecture capture using a revealed preference approach","type":"article-journal","volume":"17"},"uris":["http://www.mendeley.com/documents/?uuid=b010db1b-6375-3e06-b8b1-b168c4e233f8"]}],"mendeley":{"formattedCitation":"&lt;sup&gt;&lt;sup&gt;4&lt;/sup&gt;,&lt;sup&gt;40&lt;/sup&gt;,&lt;sup&gt;41&lt;/sup&gt;&lt;/sup&gt;","plainTextFormattedCitation":"4,40,41","previouslyFormattedCitation":"&lt;sup&gt;&lt;sup&gt;4&lt;/sup&gt;,&lt;sup&gt;40&lt;/sup&gt;,&lt;sup&gt;41&lt;/sup&gt;&lt;/sup&gt;"},"properties":{"noteIndex":0},"schema":"https://github.com/citation-style-language/schema/raw/master/csl-citation.json"}</w:instrText>
      </w:r>
      <w:r w:rsidR="007832A8" w:rsidRPr="001D2315">
        <w:rPr>
          <w:rFonts w:ascii="Calibri" w:hAnsi="Calibri" w:cs="Calibri"/>
        </w:rPr>
        <w:fldChar w:fldCharType="separate"/>
      </w:r>
      <w:r w:rsidR="00236308" w:rsidRPr="001D2315">
        <w:rPr>
          <w:rFonts w:ascii="Calibri" w:hAnsi="Calibri" w:cs="Calibri"/>
          <w:noProof/>
          <w:vertAlign w:val="superscript"/>
        </w:rPr>
        <w:t>4,40,41</w:t>
      </w:r>
      <w:r w:rsidR="007832A8" w:rsidRPr="001D2315">
        <w:rPr>
          <w:rFonts w:ascii="Calibri" w:hAnsi="Calibri" w:cs="Calibri"/>
        </w:rPr>
        <w:fldChar w:fldCharType="end"/>
      </w:r>
      <w:r w:rsidR="00DC21D0" w:rsidRPr="001D2315">
        <w:rPr>
          <w:rFonts w:ascii="Calibri" w:hAnsi="Calibri" w:cs="Calibri"/>
        </w:rPr>
        <w:t>.</w:t>
      </w:r>
      <w:r w:rsidRPr="001D2315">
        <w:rPr>
          <w:rFonts w:ascii="Calibri" w:hAnsi="Calibri" w:cs="Calibri"/>
        </w:rPr>
        <w:t xml:space="preserve"> Others have highlighted that </w:t>
      </w:r>
      <w:r w:rsidR="007832A8" w:rsidRPr="001D2315">
        <w:rPr>
          <w:rFonts w:ascii="Calibri" w:hAnsi="Calibri" w:cs="Calibri"/>
        </w:rPr>
        <w:t xml:space="preserve">replacing attendance with </w:t>
      </w:r>
      <w:r w:rsidR="0038651E" w:rsidRPr="001D2315">
        <w:rPr>
          <w:rFonts w:ascii="Calibri" w:hAnsi="Calibri" w:cs="Calibri"/>
        </w:rPr>
        <w:t>LC</w:t>
      </w:r>
      <w:r w:rsidRPr="001D2315">
        <w:rPr>
          <w:rFonts w:ascii="Calibri" w:hAnsi="Calibri" w:cs="Calibri"/>
        </w:rPr>
        <w:t xml:space="preserve"> </w:t>
      </w:r>
      <w:r w:rsidR="0038651E" w:rsidRPr="001D2315">
        <w:rPr>
          <w:rFonts w:ascii="Calibri" w:hAnsi="Calibri" w:cs="Calibri"/>
        </w:rPr>
        <w:t>is associated with</w:t>
      </w:r>
      <w:r w:rsidRPr="001D2315">
        <w:rPr>
          <w:rFonts w:ascii="Calibri" w:hAnsi="Calibri" w:cs="Calibri"/>
        </w:rPr>
        <w:t xml:space="preserve"> surface learning strategies</w:t>
      </w:r>
      <w:r w:rsidR="0038651E" w:rsidRPr="001D2315">
        <w:rPr>
          <w:rFonts w:ascii="Calibri" w:hAnsi="Calibri" w:cs="Calibri"/>
        </w:rPr>
        <w:fldChar w:fldCharType="begin" w:fldLock="1"/>
      </w:r>
      <w:r w:rsidR="00C11781" w:rsidRPr="001D2315">
        <w:rPr>
          <w:rFonts w:ascii="Calibri" w:hAnsi="Calibri" w:cs="Calibri"/>
        </w:rPr>
        <w:instrText>ADDIN CSL_CITATION {"citationItems":[{"id":"ITEM-1","itemData":{"ISSN":"ISSN-1055-8896","author":[{"dropping-particle":"","family":"Vajoczki","given":"Susan","non-dropping-particle":"","parse-names":false,"suffix":""},{"dropping-particle":"","family":"Watt","given":"Susan","non-dropping-particle":"","parse-names":false,"suffix":""},{"dropping-particle":"","family":"Marquis","given":"Nick","non-dropping-particle":"","parse-names":false,"suffix":""},{"dropping-particle":"","family":"Liao","given":"Rose","non-dropping-particle":"","parse-names":false,"suffix":""},{"dropping-particle":"","family":"Vine","given":"Michelle","non-dropping-particle":"","parse-names":false,"suffix":""}],"container-title":"Journal of Educational Multimedia and Hypermedia","id":"ITEM-1","issue":"2","issued":{"date-parts":[["2011"]]},"page":"195-214","publisher":"Association for the Advancement of Computing in Education. P.O. Box 1545, Chesapeake, VA 23327-1545. Tel: 757-366-5606; Fax: 703-997-8760; e-mail: info@aace.org; Web site: http://www.aace.org","title":"Students Approach to Learning and Their Use of Lecture Capture.","type":"article-journal","volume":"20"},"uris":["http://www.mendeley.com/documents/?uuid=f7a9c5db-5d72-3235-ac7b-e6a5330e8321"]}],"mendeley":{"formattedCitation":"&lt;sup&gt;&lt;sup&gt;8&lt;/sup&gt;&lt;/sup&gt;","plainTextFormattedCitation":"8","previouslyFormattedCitation":"&lt;sup&gt;&lt;sup&gt;8&lt;/sup&gt;&lt;/sup&gt;"},"properties":{"noteIndex":0},"schema":"https://github.com/citation-style-language/schema/raw/master/csl-citation.json"}</w:instrText>
      </w:r>
      <w:r w:rsidR="0038651E" w:rsidRPr="001D2315">
        <w:rPr>
          <w:rFonts w:ascii="Calibri" w:hAnsi="Calibri" w:cs="Calibri"/>
        </w:rPr>
        <w:fldChar w:fldCharType="separate"/>
      </w:r>
      <w:r w:rsidR="00C11781" w:rsidRPr="001D2315">
        <w:rPr>
          <w:rFonts w:ascii="Calibri" w:hAnsi="Calibri" w:cs="Calibri"/>
          <w:noProof/>
          <w:vertAlign w:val="superscript"/>
        </w:rPr>
        <w:t>8</w:t>
      </w:r>
      <w:r w:rsidR="0038651E" w:rsidRPr="001D2315">
        <w:rPr>
          <w:rFonts w:ascii="Calibri" w:hAnsi="Calibri" w:cs="Calibri"/>
        </w:rPr>
        <w:fldChar w:fldCharType="end"/>
      </w:r>
      <w:r w:rsidRPr="001D2315">
        <w:rPr>
          <w:rFonts w:ascii="Calibri" w:hAnsi="Calibri" w:cs="Calibri"/>
        </w:rPr>
        <w:t>. In the cohort studied here, in common with other cohorts on densely timetabled courses, it could be argued that the negative aspects may be more prominent due to the limited time available outside timetabled sessions</w:t>
      </w:r>
      <w:r w:rsidR="0038651E" w:rsidRPr="001D2315">
        <w:rPr>
          <w:rFonts w:ascii="Calibri" w:hAnsi="Calibri" w:cs="Calibri"/>
        </w:rPr>
        <w:t xml:space="preserve">, meaning that high </w:t>
      </w:r>
      <w:r w:rsidR="004046E2" w:rsidRPr="001D2315">
        <w:rPr>
          <w:rFonts w:ascii="Calibri" w:hAnsi="Calibri" w:cs="Calibri"/>
        </w:rPr>
        <w:t>usage of</w:t>
      </w:r>
      <w:r w:rsidR="0038651E" w:rsidRPr="001D2315">
        <w:rPr>
          <w:rFonts w:ascii="Calibri" w:hAnsi="Calibri" w:cs="Calibri"/>
        </w:rPr>
        <w:t xml:space="preserve"> LC requires lower attendance</w:t>
      </w:r>
      <w:r w:rsidRPr="001D2315">
        <w:rPr>
          <w:rFonts w:ascii="Calibri" w:hAnsi="Calibri" w:cs="Calibri"/>
        </w:rPr>
        <w:t xml:space="preserve">. </w:t>
      </w:r>
    </w:p>
    <w:p w14:paraId="506310F4" w14:textId="615B36BC" w:rsidR="00647E6C" w:rsidRPr="001D2315" w:rsidRDefault="00334860" w:rsidP="00F70548">
      <w:pPr>
        <w:pStyle w:val="ListParagraph"/>
        <w:numPr>
          <w:ilvl w:val="0"/>
          <w:numId w:val="13"/>
        </w:numPr>
        <w:jc w:val="both"/>
        <w:rPr>
          <w:rFonts w:ascii="Calibri" w:hAnsi="Calibri" w:cs="Calibri"/>
          <w:i/>
        </w:rPr>
      </w:pPr>
      <w:r w:rsidRPr="001D2315">
        <w:rPr>
          <w:rFonts w:ascii="Calibri" w:hAnsi="Calibri" w:cs="Calibri"/>
          <w:i/>
        </w:rPr>
        <w:t>A</w:t>
      </w:r>
      <w:r w:rsidR="00647E6C" w:rsidRPr="001D2315">
        <w:rPr>
          <w:rFonts w:ascii="Calibri" w:hAnsi="Calibri" w:cs="Calibri"/>
          <w:i/>
        </w:rPr>
        <w:t xml:space="preserve">ttendance/engagement </w:t>
      </w:r>
    </w:p>
    <w:p w14:paraId="22F495F0" w14:textId="30AD6C46" w:rsidR="004A3888" w:rsidRPr="001D2315" w:rsidRDefault="00AE4BF6" w:rsidP="00B33AD4">
      <w:pPr>
        <w:jc w:val="both"/>
        <w:rPr>
          <w:rFonts w:ascii="Calibri" w:hAnsi="Calibri" w:cs="Calibri"/>
          <w:i/>
        </w:rPr>
      </w:pPr>
      <w:r w:rsidRPr="001D2315">
        <w:rPr>
          <w:rFonts w:ascii="Calibri" w:hAnsi="Calibri" w:cs="Calibri"/>
        </w:rPr>
        <w:lastRenderedPageBreak/>
        <w:t xml:space="preserve">All focus groups agreed that LC has impacted upon attendance in general, although there is no </w:t>
      </w:r>
      <w:r w:rsidR="004046E2" w:rsidRPr="001D2315">
        <w:rPr>
          <w:rFonts w:ascii="Calibri" w:hAnsi="Calibri" w:cs="Calibri"/>
        </w:rPr>
        <w:t xml:space="preserve">quantitative </w:t>
      </w:r>
      <w:r w:rsidRPr="001D2315">
        <w:rPr>
          <w:rFonts w:ascii="Calibri" w:hAnsi="Calibri" w:cs="Calibri"/>
        </w:rPr>
        <w:t xml:space="preserve">data to confirm this. </w:t>
      </w:r>
      <w:r w:rsidR="004A3888" w:rsidRPr="001D2315">
        <w:rPr>
          <w:rFonts w:ascii="Calibri" w:hAnsi="Calibri" w:cs="Calibri"/>
        </w:rPr>
        <w:t>The high user group acknowledged reduced attendance in recorded sessions,</w:t>
      </w:r>
      <w:r w:rsidRPr="001D2315">
        <w:rPr>
          <w:rFonts w:ascii="Calibri" w:hAnsi="Calibri" w:cs="Calibri"/>
        </w:rPr>
        <w:t xml:space="preserve"> and also</w:t>
      </w:r>
      <w:r w:rsidR="004A3888" w:rsidRPr="001D2315">
        <w:rPr>
          <w:rFonts w:ascii="Calibri" w:hAnsi="Calibri" w:cs="Calibri"/>
        </w:rPr>
        <w:t xml:space="preserve"> demonstrated evidence of selectively attending classes and filtering out </w:t>
      </w:r>
      <w:r w:rsidR="00B33AD4" w:rsidRPr="001D2315">
        <w:rPr>
          <w:rFonts w:ascii="Calibri" w:hAnsi="Calibri" w:cs="Calibri"/>
        </w:rPr>
        <w:t>certain subjects</w:t>
      </w:r>
      <w:r w:rsidR="004A3888" w:rsidRPr="001D2315">
        <w:rPr>
          <w:rFonts w:ascii="Calibri" w:hAnsi="Calibri" w:cs="Calibri"/>
        </w:rPr>
        <w:t>.</w:t>
      </w:r>
    </w:p>
    <w:p w14:paraId="4A78CC58" w14:textId="63BBD814" w:rsidR="004A3888" w:rsidRPr="001D2315" w:rsidRDefault="00647181" w:rsidP="00F70548">
      <w:pPr>
        <w:jc w:val="both"/>
        <w:rPr>
          <w:rFonts w:ascii="Calibri" w:hAnsi="Calibri" w:cs="Calibri"/>
        </w:rPr>
      </w:pPr>
      <w:r w:rsidRPr="001D2315">
        <w:rPr>
          <w:rFonts w:ascii="Calibri" w:hAnsi="Calibri" w:cs="Calibri"/>
        </w:rPr>
        <w:t>The stated reason for choosing to miss these classes was the perception that they are less important, but there is a suggestion that a lack of self-efficacy may be an equally material factor</w:t>
      </w:r>
      <w:r w:rsidR="00ED175A">
        <w:rPr>
          <w:rFonts w:ascii="Calibri" w:hAnsi="Calibri" w:cs="Calibri"/>
        </w:rPr>
        <w:t>.</w:t>
      </w:r>
      <w:r w:rsidR="00B645D8">
        <w:rPr>
          <w:rFonts w:ascii="Calibri" w:hAnsi="Calibri" w:cs="Calibri"/>
        </w:rPr>
        <w:t xml:space="preserve"> </w:t>
      </w:r>
      <w:r w:rsidR="00ED175A">
        <w:rPr>
          <w:rFonts w:ascii="Calibri" w:hAnsi="Calibri" w:cs="Calibri"/>
        </w:rPr>
        <w:t>Some</w:t>
      </w:r>
      <w:r w:rsidR="00B645D8">
        <w:rPr>
          <w:rFonts w:ascii="Calibri" w:hAnsi="Calibri" w:cs="Calibri"/>
        </w:rPr>
        <w:t xml:space="preserve"> students </w:t>
      </w:r>
      <w:r w:rsidR="00ED175A">
        <w:rPr>
          <w:rFonts w:ascii="Calibri" w:hAnsi="Calibri" w:cs="Calibri"/>
        </w:rPr>
        <w:t>were clearly reluctant</w:t>
      </w:r>
      <w:r w:rsidR="00B645D8">
        <w:rPr>
          <w:rFonts w:ascii="Calibri" w:hAnsi="Calibri" w:cs="Calibri"/>
        </w:rPr>
        <w:t xml:space="preserve"> to </w:t>
      </w:r>
      <w:r w:rsidR="00ED175A">
        <w:rPr>
          <w:rFonts w:ascii="Calibri" w:hAnsi="Calibri" w:cs="Calibri"/>
        </w:rPr>
        <w:t xml:space="preserve">learn </w:t>
      </w:r>
      <w:r w:rsidR="00320337">
        <w:rPr>
          <w:rFonts w:ascii="Calibri" w:hAnsi="Calibri" w:cs="Calibri"/>
        </w:rPr>
        <w:t>core</w:t>
      </w:r>
      <w:r w:rsidR="00B645D8">
        <w:rPr>
          <w:rFonts w:ascii="Calibri" w:hAnsi="Calibri" w:cs="Calibri"/>
        </w:rPr>
        <w:t xml:space="preserve"> material </w:t>
      </w:r>
      <w:r w:rsidR="00ED175A">
        <w:rPr>
          <w:rFonts w:ascii="Calibri" w:hAnsi="Calibri" w:cs="Calibri"/>
        </w:rPr>
        <w:t>that had not been recorded</w:t>
      </w:r>
      <w:r w:rsidR="00B645D8">
        <w:rPr>
          <w:rFonts w:ascii="Calibri" w:hAnsi="Calibri" w:cs="Calibri"/>
        </w:rPr>
        <w:t>, even when</w:t>
      </w:r>
      <w:r w:rsidR="00ED175A">
        <w:rPr>
          <w:rFonts w:ascii="Calibri" w:hAnsi="Calibri" w:cs="Calibri"/>
        </w:rPr>
        <w:t xml:space="preserve"> the original </w:t>
      </w:r>
      <w:r w:rsidR="00320337">
        <w:rPr>
          <w:rFonts w:ascii="Calibri" w:hAnsi="Calibri" w:cs="Calibri"/>
        </w:rPr>
        <w:t>learning opportunity was</w:t>
      </w:r>
      <w:r w:rsidR="00B645D8">
        <w:rPr>
          <w:rFonts w:ascii="Calibri" w:hAnsi="Calibri" w:cs="Calibri"/>
        </w:rPr>
        <w:t xml:space="preserve"> an interactive and discursive session rather than a lecture format.</w:t>
      </w:r>
    </w:p>
    <w:p w14:paraId="1C935A40" w14:textId="373452E0" w:rsidR="00647181" w:rsidRPr="001D2315" w:rsidRDefault="00647181" w:rsidP="00F70548">
      <w:pPr>
        <w:ind w:left="720"/>
        <w:jc w:val="both"/>
        <w:rPr>
          <w:rFonts w:ascii="Calibri" w:hAnsi="Calibri" w:cs="Calibri"/>
          <w:sz w:val="20"/>
        </w:rPr>
      </w:pPr>
      <w:r w:rsidRPr="001D2315">
        <w:rPr>
          <w:rFonts w:ascii="Calibri" w:hAnsi="Calibri" w:cs="Calibri"/>
          <w:sz w:val="20"/>
        </w:rPr>
        <w:t>[Regarding an interactive discussion session] “they might want to repeat it in exams and stuff, but surely if we haven't got it [recorded] to start with, how are we ever going to answer it in an exam if we needed to?” Moderate user</w:t>
      </w:r>
    </w:p>
    <w:p w14:paraId="14C3A886" w14:textId="34C6569A" w:rsidR="000E5278" w:rsidRPr="001D2315" w:rsidRDefault="000E5278" w:rsidP="00F70548">
      <w:pPr>
        <w:jc w:val="both"/>
        <w:rPr>
          <w:rFonts w:ascii="Calibri" w:hAnsi="Calibri" w:cs="Calibri"/>
        </w:rPr>
      </w:pPr>
      <w:r w:rsidRPr="001D2315">
        <w:rPr>
          <w:rFonts w:ascii="Calibri" w:hAnsi="Calibri" w:cs="Calibri"/>
        </w:rPr>
        <w:t>There is good evidence that attendance is linked to academic achievement</w:t>
      </w:r>
      <w:r w:rsidR="0038651E" w:rsidRPr="001D2315">
        <w:rPr>
          <w:rFonts w:ascii="Calibri" w:hAnsi="Calibri" w:cs="Calibri"/>
        </w:rPr>
        <w:fldChar w:fldCharType="begin" w:fldLock="1"/>
      </w:r>
      <w:r w:rsidR="00236308" w:rsidRPr="001D2315">
        <w:rPr>
          <w:rFonts w:ascii="Calibri" w:hAnsi="Calibri" w:cs="Calibri"/>
        </w:rPr>
        <w:instrText>ADDIN CSL_CITATION {"citationItems":[{"id":"ITEM-1","itemData":{"DOI":"10.1080/00986280802004560","abstract":"See, stats, and : https ://www. researchgate . net/ publication / 247504756 If , Will ? Lecture Availability Article DOI : 10 . 1080 / 00986280802004560 CITATIONS 44 READS 117 2 , including : M . Christina Department , Milwaukee , United 10 SEE All . Christina . The . Web - enhanced educational programs such as Blackboard (2003 ; http : / / www . blackboard.com/)provideopportuni-tiesforinstructorstomakesupplementalcoursematerialsavailabletostudents.However,littleresearchhasinvesti-gatedtheeffectsofunlimitedaccesstocourselecturesonachievementandattendanceintraditionalpostsecondaryclassroomsettings.Thus,weinvestigatedtheeffectoflec-turepresentationavailabilityonclassattendanceandaca-demicperformancein2sectionsofintroductorypsychologycourses.Studentswithunlimitedaccesstolecturepresen-tationsearnedsignificantlyhighergradesthanstudentswhodidnothavesimilaraccess.Althoughwedidnotfindsignif-icantdifferencesinattendancebetweenclasses,attendancemoderatedtherelationbetweenclassformatandcoursegrade.Wediscussfurtherimplicationsandfutureresearch.EducatorsareincreasinglyusingacademicWebsitestosupplementinformationpresentedintheclassroom(CampusComputingProject,2001).ResearchsuggeststhatpsychologyfacultyviewtheInternetasaneffec-tiveteachingtool(Vodanovich&amp;Piotrowski,2001).Consistentwiththesefindings,arecentnationalsur-veyfoundthat72.1%ofcollegeseniorsreportedtheuseofpresentationsoftwareintheirclasses,67.4%re-portedtheuseofWeb-enhancededucationalprogramsintheirclasses,and62.2%reportedtheuseofdedicatedWebsitesintheirclasses(Katz,2006).Althoughpre-viousresearchhasexaminedtheeducationalefficacyofJones,&amp;Hodges,2005)withonlinematerials,researchhasnotexaminedtheeffectsofmakinglecturepre-sentationsavailableviatheWebtostudentsintradi-tionalpostsecondaryclasses.Aseducationaltechnolo-gies,suchastheInternet,providegreateropportunitiesforunlimitedaccesstocoursematerials,professorsarelefttoquestionwhethersuchincreasedavailabilitywillimproveorimpedeacademicachievement.Previousresearchregardingtheeffectsofsupple-mentalcoursematerialsonacademicachievementhasproducedinconsistentresults.Somestudieshavenotfoundsignificantacademicgainsassociatedwithsupplementingtraditionalpostsecondaryclassproce-dureswithonlinematerials.Forexample,BrothenandWambach(2001)foundanegativecorrelationbe-tweenonlinestudyquestionsandquizscores.Similarly,DeBordetal.(2004)didnotfindacademicgainsasso-ciatedwithoptionalWebsiteactivitiessupplementarytoatraditionalcollegeclass.Conversely,otherstudieshavedemonstratedacade…","author":[{"dropping-particle":"","family":"Hove","given":"M Christina","non-dropping-particle":"","parse-names":false,"suffix":""},{"dropping-particle":"","family":"Corcoran","given":"Kevin J","non-dropping-particle":"","parse-names":false,"suffix":""}],"container-title":"Teaching of Psychology","id":"ITEM-1","issued":{"date-parts":[["2008"]]},"page":"91-95","publisher":"DeBordMehrotra&amp;FriedPoirier&amp;Feldman","title":"FACULTY FORUM If You Post It , Will They Come ? Lecture Availability in Introductory Psychology","type":"article-journal","volume":"35"},"uris":["http://www.mendeley.com/documents/?uuid=86a47633-9465-3b80-ae74-e1ffc26cad8c"]},{"id":"ITEM-2","itemData":{"DOI":"10.1109/CSEE.2004.1276514","ISBN":"1449-3098","ISSN":"14495554","author":[{"dropping-particle":"","family":"Konsky","given":"Brian","non-dropping-particle":"Von","parse-names":false,"suffix":""},{"dropping-particle":"","family":"Ivins","given":"Jim","non-dropping-particle":"","parse-names":false,"suffix":""},{"dropping-particle":"","family":"Gribble","given":"Susan J.","non-dropping-particle":"","parse-names":false,"suffix":""}],"container-title":"Australasian Journal of Educational Technology","id":"ITEM-2","issue":"4","issued":{"date-parts":[["2009"]]},"page":"581-595","title":"AJET 25(4) von Konsky, Ivins and Gribble (2009) Lecture attendance and web based lecture technologies: A comparison of student perceptions and usage patterns","type":"article-journal","volume":"25"},"uris":["http://www.mendeley.com/documents/?uuid=fa360aae-d2f6-427e-a219-d29a5aa91591"]}],"mendeley":{"formattedCitation":"&lt;sup&gt;&lt;sup&gt;35&lt;/sup&gt;,&lt;sup&gt;42&lt;/sup&gt;&lt;/sup&gt;","plainTextFormattedCitation":"35,42","previouslyFormattedCitation":"&lt;sup&gt;&lt;sup&gt;35&lt;/sup&gt;,&lt;sup&gt;42&lt;/sup&gt;&lt;/sup&gt;"},"properties":{"noteIndex":0},"schema":"https://github.com/citation-style-language/schema/raw/master/csl-citation.json"}</w:instrText>
      </w:r>
      <w:r w:rsidR="0038651E" w:rsidRPr="001D2315">
        <w:rPr>
          <w:rFonts w:ascii="Calibri" w:hAnsi="Calibri" w:cs="Calibri"/>
        </w:rPr>
        <w:fldChar w:fldCharType="separate"/>
      </w:r>
      <w:r w:rsidR="00236308" w:rsidRPr="001D2315">
        <w:rPr>
          <w:rFonts w:ascii="Calibri" w:hAnsi="Calibri" w:cs="Calibri"/>
          <w:noProof/>
          <w:vertAlign w:val="superscript"/>
        </w:rPr>
        <w:t>35,42</w:t>
      </w:r>
      <w:r w:rsidR="0038651E" w:rsidRPr="001D2315">
        <w:rPr>
          <w:rFonts w:ascii="Calibri" w:hAnsi="Calibri" w:cs="Calibri"/>
        </w:rPr>
        <w:fldChar w:fldCharType="end"/>
      </w:r>
      <w:r w:rsidR="00DC21D0" w:rsidRPr="001D2315">
        <w:rPr>
          <w:rFonts w:ascii="Calibri" w:hAnsi="Calibri" w:cs="Calibri"/>
        </w:rPr>
        <w:t>,</w:t>
      </w:r>
      <w:r w:rsidRPr="001D2315">
        <w:rPr>
          <w:rFonts w:ascii="Calibri" w:hAnsi="Calibri" w:cs="Calibri"/>
        </w:rPr>
        <w:t xml:space="preserve"> and it also appears t</w:t>
      </w:r>
      <w:r w:rsidR="0038651E" w:rsidRPr="001D2315">
        <w:rPr>
          <w:rFonts w:ascii="Calibri" w:hAnsi="Calibri" w:cs="Calibri"/>
        </w:rPr>
        <w:t>h</w:t>
      </w:r>
      <w:r w:rsidRPr="001D2315">
        <w:rPr>
          <w:rFonts w:ascii="Calibri" w:hAnsi="Calibri" w:cs="Calibri"/>
        </w:rPr>
        <w:t>at LC viewing fails to compensate for the negative impact of low attendance on attainment</w:t>
      </w:r>
      <w:r w:rsidR="0038651E" w:rsidRPr="001D2315">
        <w:rPr>
          <w:rFonts w:ascii="Calibri" w:hAnsi="Calibri" w:cs="Calibri"/>
        </w:rPr>
        <w:fldChar w:fldCharType="begin" w:fldLock="1"/>
      </w:r>
      <w:r w:rsidR="00236308" w:rsidRPr="001D2315">
        <w:rPr>
          <w:rFonts w:ascii="Calibri" w:hAnsi="Calibri" w:cs="Calibri"/>
        </w:rPr>
        <w:instrText>ADDIN CSL_CITATION {"citationItems":[{"id":"ITEM-1","itemData":{"DOI":"10.1007/s10734-018-0275-9","ISSN":"1573174X","abstract":"Lecture capture is widely used within higher education as a means of recording lecture material for online student viewing. However, there is some uncertainty around whether this is a uniformly positive development for students. The current study examines the impact of lecture capture introduction and usage in a compulsory second year research methods module in a undergraduate BSc degree. Data collected from a matched cohort before (N = 161) and after (N = 160) lecture capture introduction showed that attendance substantially dropped in three matched lectures after capture became available. Attendance, which predicts higher attainment (controlling for students’ previous grade and gender), mediates a negative relationship between lecture capture availability and attainment. Lecture capture viewing shows no significant relationship with attainment whilst factoring in lecture attendance; capture viewing also fails to compensate for the impact that low attendance has on attainment. Thus, the net effect of lecture capture introduction on the cohort is generally negative; the study serves as a useful example (that can be communicated students) of the pitfalls of an over-reliance on lecture capture as a replacement for lecture attendance.","author":[{"dropping-particle":"","family":"Edwards","given":"Martin R.","non-dropping-particle":"","parse-names":false,"suffix":""},{"dropping-particle":"","family":"Clinton","given":"Michael E.","non-dropping-particle":"","parse-names":false,"suffix":""}],"container-title":"Higher Education","id":"ITEM-1","issue":"3","issued":{"date-parts":[["2019"]]},"page":"403-421","title":"A study exploring the impact of lecture capture availability and lecture capture usage on student attendance and attainment","type":"article-journal","volume":"77"},"uris":["http://www.mendeley.com/documents/?uuid=11cdd463-6f31-38d7-9e96-fd94f894a522"]}],"mendeley":{"formattedCitation":"&lt;sup&gt;&lt;sup&gt;43&lt;/sup&gt;&lt;/sup&gt;","plainTextFormattedCitation":"43","previouslyFormattedCitation":"&lt;sup&gt;&lt;sup&gt;43&lt;/sup&gt;&lt;/sup&gt;"},"properties":{"noteIndex":0},"schema":"https://github.com/citation-style-language/schema/raw/master/csl-citation.json"}</w:instrText>
      </w:r>
      <w:r w:rsidR="0038651E" w:rsidRPr="001D2315">
        <w:rPr>
          <w:rFonts w:ascii="Calibri" w:hAnsi="Calibri" w:cs="Calibri"/>
        </w:rPr>
        <w:fldChar w:fldCharType="separate"/>
      </w:r>
      <w:r w:rsidR="00236308" w:rsidRPr="001D2315">
        <w:rPr>
          <w:rFonts w:ascii="Calibri" w:hAnsi="Calibri" w:cs="Calibri"/>
          <w:noProof/>
          <w:vertAlign w:val="superscript"/>
        </w:rPr>
        <w:t>43</w:t>
      </w:r>
      <w:r w:rsidR="0038651E" w:rsidRPr="001D2315">
        <w:rPr>
          <w:rFonts w:ascii="Calibri" w:hAnsi="Calibri" w:cs="Calibri"/>
        </w:rPr>
        <w:fldChar w:fldCharType="end"/>
      </w:r>
      <w:r w:rsidRPr="001D2315">
        <w:rPr>
          <w:rFonts w:ascii="Calibri" w:hAnsi="Calibri" w:cs="Calibri"/>
        </w:rPr>
        <w:t>.</w:t>
      </w:r>
      <w:r w:rsidR="0038651E" w:rsidRPr="001D2315">
        <w:rPr>
          <w:rFonts w:ascii="Calibri" w:hAnsi="Calibri" w:cs="Calibri"/>
        </w:rPr>
        <w:t xml:space="preserve"> As noted above, students with surface learning approaches tend to replace, rather than augment, attendance with LC</w:t>
      </w:r>
      <w:r w:rsidR="0038651E" w:rsidRPr="001D2315">
        <w:rPr>
          <w:rFonts w:ascii="Calibri" w:hAnsi="Calibri" w:cs="Calibri"/>
        </w:rPr>
        <w:fldChar w:fldCharType="begin" w:fldLock="1"/>
      </w:r>
      <w:r w:rsidR="00C11781" w:rsidRPr="001D2315">
        <w:rPr>
          <w:rFonts w:ascii="Calibri" w:hAnsi="Calibri" w:cs="Calibri"/>
        </w:rPr>
        <w:instrText>ADDIN CSL_CITATION {"citationItems":[{"id":"ITEM-1","itemData":{"ISSN":"ISSN-1055-8896","author":[{"dropping-particle":"","family":"Vajoczki","given":"Susan","non-dropping-particle":"","parse-names":false,"suffix":""},{"dropping-particle":"","family":"Watt","given":"Susan","non-dropping-particle":"","parse-names":false,"suffix":""},{"dropping-particle":"","family":"Marquis","given":"Nick","non-dropping-particle":"","parse-names":false,"suffix":""},{"dropping-particle":"","family":"Liao","given":"Rose","non-dropping-particle":"","parse-names":false,"suffix":""},{"dropping-particle":"","family":"Vine","given":"Michelle","non-dropping-particle":"","parse-names":false,"suffix":""}],"container-title":"Journal of Educational Multimedia and Hypermedia","id":"ITEM-1","issue":"2","issued":{"date-parts":[["2011"]]},"page":"195-214","publisher":"Association for the Advancement of Computing in Education. P.O. Box 1545, Chesapeake, VA 23327-1545. Tel: 757-366-5606; Fax: 703-997-8760; e-mail: info@aace.org; Web site: http://www.aace.org","title":"Students Approach to Learning and Their Use of Lecture Capture.","type":"article-journal","volume":"20"},"uris":["http://www.mendeley.com/documents/?uuid=f7a9c5db-5d72-3235-ac7b-e6a5330e8321"]}],"mendeley":{"formattedCitation":"&lt;sup&gt;&lt;sup&gt;8&lt;/sup&gt;&lt;/sup&gt;","plainTextFormattedCitation":"8","previouslyFormattedCitation":"&lt;sup&gt;&lt;sup&gt;8&lt;/sup&gt;&lt;/sup&gt;"},"properties":{"noteIndex":0},"schema":"https://github.com/citation-style-language/schema/raw/master/csl-citation.json"}</w:instrText>
      </w:r>
      <w:r w:rsidR="0038651E" w:rsidRPr="001D2315">
        <w:rPr>
          <w:rFonts w:ascii="Calibri" w:hAnsi="Calibri" w:cs="Calibri"/>
        </w:rPr>
        <w:fldChar w:fldCharType="separate"/>
      </w:r>
      <w:r w:rsidR="00C11781" w:rsidRPr="001D2315">
        <w:rPr>
          <w:rFonts w:ascii="Calibri" w:hAnsi="Calibri" w:cs="Calibri"/>
          <w:noProof/>
          <w:vertAlign w:val="superscript"/>
        </w:rPr>
        <w:t>8</w:t>
      </w:r>
      <w:r w:rsidR="0038651E" w:rsidRPr="001D2315">
        <w:rPr>
          <w:rFonts w:ascii="Calibri" w:hAnsi="Calibri" w:cs="Calibri"/>
        </w:rPr>
        <w:fldChar w:fldCharType="end"/>
      </w:r>
      <w:r w:rsidR="0038651E" w:rsidRPr="001D2315">
        <w:rPr>
          <w:rFonts w:ascii="Calibri" w:hAnsi="Calibri" w:cs="Calibri"/>
        </w:rPr>
        <w:t xml:space="preserve">; a picture that is </w:t>
      </w:r>
      <w:r w:rsidR="00E864D9" w:rsidRPr="001D2315">
        <w:rPr>
          <w:rFonts w:ascii="Calibri" w:hAnsi="Calibri" w:cs="Calibri"/>
        </w:rPr>
        <w:t>supported</w:t>
      </w:r>
      <w:r w:rsidR="0038651E" w:rsidRPr="001D2315">
        <w:rPr>
          <w:rFonts w:ascii="Calibri" w:hAnsi="Calibri" w:cs="Calibri"/>
        </w:rPr>
        <w:t xml:space="preserve"> by the present study.</w:t>
      </w:r>
      <w:r w:rsidRPr="001D2315">
        <w:rPr>
          <w:rFonts w:ascii="Calibri" w:hAnsi="Calibri" w:cs="Calibri"/>
        </w:rPr>
        <w:t xml:space="preserve"> </w:t>
      </w:r>
    </w:p>
    <w:p w14:paraId="6D5C2660" w14:textId="5D561A71" w:rsidR="00B04AE9" w:rsidRPr="001D2315" w:rsidRDefault="00B04AE9" w:rsidP="00F70548">
      <w:pPr>
        <w:jc w:val="both"/>
        <w:rPr>
          <w:rFonts w:ascii="Calibri" w:hAnsi="Calibri" w:cs="Calibri"/>
        </w:rPr>
      </w:pPr>
      <w:r w:rsidRPr="001D2315">
        <w:rPr>
          <w:rFonts w:ascii="Calibri" w:hAnsi="Calibri" w:cs="Calibri"/>
        </w:rPr>
        <w:t>Low LC users were more likely to perceive the value of attending the learning activity</w:t>
      </w:r>
      <w:r w:rsidR="00E864D9" w:rsidRPr="001D2315">
        <w:rPr>
          <w:rFonts w:ascii="Calibri" w:hAnsi="Calibri" w:cs="Calibri"/>
        </w:rPr>
        <w:t>;</w:t>
      </w:r>
    </w:p>
    <w:p w14:paraId="19C566C4" w14:textId="77777777" w:rsidR="00B04AE9" w:rsidRPr="001D2315" w:rsidRDefault="00B04AE9" w:rsidP="00F70548">
      <w:pPr>
        <w:ind w:left="720"/>
        <w:jc w:val="both"/>
        <w:rPr>
          <w:rFonts w:ascii="Calibri" w:hAnsi="Calibri" w:cs="Calibri"/>
          <w:sz w:val="20"/>
        </w:rPr>
      </w:pPr>
      <w:r w:rsidRPr="001D2315">
        <w:rPr>
          <w:rFonts w:ascii="Calibri" w:hAnsi="Calibri" w:cs="Calibri"/>
          <w:sz w:val="20"/>
        </w:rPr>
        <w:t>“..actually going to the lecture structures my day, it structures my week and then forces me to concentrate and be motivated in the lecture” Low user</w:t>
      </w:r>
    </w:p>
    <w:p w14:paraId="28B09809" w14:textId="6E6A1466" w:rsidR="00B04AE9" w:rsidRPr="001D2315" w:rsidRDefault="00B04AE9" w:rsidP="00F70548">
      <w:pPr>
        <w:jc w:val="both"/>
        <w:rPr>
          <w:rFonts w:ascii="Calibri" w:hAnsi="Calibri" w:cs="Calibri"/>
        </w:rPr>
      </w:pPr>
      <w:r w:rsidRPr="001D2315">
        <w:rPr>
          <w:rFonts w:ascii="Calibri" w:hAnsi="Calibri" w:cs="Calibri"/>
        </w:rPr>
        <w:t xml:space="preserve">While moderate and high users were more likely to view the learning activity simply as an information gathering exercise </w:t>
      </w:r>
      <w:r w:rsidR="00AE4BF6" w:rsidRPr="001D2315">
        <w:rPr>
          <w:rFonts w:ascii="Calibri" w:hAnsi="Calibri" w:cs="Calibri"/>
        </w:rPr>
        <w:t>while</w:t>
      </w:r>
      <w:r w:rsidRPr="001D2315">
        <w:rPr>
          <w:rFonts w:ascii="Calibri" w:hAnsi="Calibri" w:cs="Calibri"/>
        </w:rPr>
        <w:t xml:space="preserve"> the learning takes place later.</w:t>
      </w:r>
    </w:p>
    <w:p w14:paraId="2DDBC676" w14:textId="77777777" w:rsidR="00B04AE9" w:rsidRPr="001D2315" w:rsidRDefault="00B04AE9" w:rsidP="00F70548">
      <w:pPr>
        <w:ind w:left="720"/>
        <w:jc w:val="both"/>
        <w:rPr>
          <w:rFonts w:ascii="Calibri" w:hAnsi="Calibri" w:cs="Calibri"/>
          <w:sz w:val="20"/>
        </w:rPr>
      </w:pPr>
      <w:r w:rsidRPr="001D2315">
        <w:rPr>
          <w:rFonts w:ascii="Calibri" w:hAnsi="Calibri" w:cs="Calibri"/>
          <w:sz w:val="20"/>
        </w:rPr>
        <w:t>“you don't actually absorb the information because you’re just getting it down so that you've got the notes” Moderate user</w:t>
      </w:r>
    </w:p>
    <w:p w14:paraId="1D2F175A" w14:textId="184F03B4" w:rsidR="00B04AE9" w:rsidRPr="001D2315" w:rsidRDefault="00AE4BF6" w:rsidP="00F70548">
      <w:pPr>
        <w:jc w:val="both"/>
        <w:rPr>
          <w:rFonts w:ascii="Calibri" w:hAnsi="Calibri" w:cs="Calibri"/>
        </w:rPr>
      </w:pPr>
      <w:r w:rsidRPr="001D2315">
        <w:rPr>
          <w:rFonts w:ascii="Calibri" w:hAnsi="Calibri" w:cs="Calibri"/>
        </w:rPr>
        <w:t xml:space="preserve">These students demonstrated a desire for all sessions to be recorded, whether lecture, practical, tutorial or interactive discussion. This reinforces the theme that some students are adopting a passive approach to learning with little self-regulation. </w:t>
      </w:r>
    </w:p>
    <w:p w14:paraId="52F967F0" w14:textId="306E736E" w:rsidR="00AE4BF6" w:rsidRPr="001D2315" w:rsidRDefault="00AE4BF6" w:rsidP="00F70548">
      <w:pPr>
        <w:jc w:val="both"/>
        <w:rPr>
          <w:rFonts w:ascii="Calibri" w:hAnsi="Calibri" w:cs="Calibri"/>
        </w:rPr>
      </w:pPr>
      <w:r w:rsidRPr="001D2315">
        <w:rPr>
          <w:rFonts w:ascii="Calibri" w:hAnsi="Calibri" w:cs="Calibri"/>
        </w:rPr>
        <w:t>The authors expected that provision of</w:t>
      </w:r>
      <w:r w:rsidR="00A103A0" w:rsidRPr="001D2315">
        <w:rPr>
          <w:rFonts w:ascii="Calibri" w:hAnsi="Calibri" w:cs="Calibri"/>
        </w:rPr>
        <w:t xml:space="preserve"> LC</w:t>
      </w:r>
      <w:r w:rsidRPr="001D2315">
        <w:rPr>
          <w:rFonts w:ascii="Calibri" w:hAnsi="Calibri" w:cs="Calibri"/>
        </w:rPr>
        <w:t xml:space="preserve"> may enable students to engage more actively in class, by reducing the pressure to take notes, and that for some students a recorded lecture may prove more engaging than the classroom or written resources. </w:t>
      </w:r>
      <w:r w:rsidR="00A103A0" w:rsidRPr="001D2315">
        <w:rPr>
          <w:rFonts w:ascii="Calibri" w:hAnsi="Calibri" w:cs="Calibri"/>
        </w:rPr>
        <w:t>Certainly,</w:t>
      </w:r>
      <w:r w:rsidRPr="001D2315">
        <w:rPr>
          <w:rFonts w:ascii="Calibri" w:hAnsi="Calibri" w:cs="Calibri"/>
        </w:rPr>
        <w:t xml:space="preserve"> these aspects were discussed in the focus groups, </w:t>
      </w:r>
      <w:r w:rsidR="00F966A7" w:rsidRPr="001D2315">
        <w:rPr>
          <w:rFonts w:ascii="Calibri" w:hAnsi="Calibri" w:cs="Calibri"/>
        </w:rPr>
        <w:t xml:space="preserve">particularly in the low user group, </w:t>
      </w:r>
      <w:r w:rsidRPr="001D2315">
        <w:rPr>
          <w:rFonts w:ascii="Calibri" w:hAnsi="Calibri" w:cs="Calibri"/>
        </w:rPr>
        <w:t xml:space="preserve">but this fails to reflect the full picture. There was a highly split opinion on the effect </w:t>
      </w:r>
      <w:r w:rsidR="00A103A0" w:rsidRPr="001D2315">
        <w:rPr>
          <w:rFonts w:ascii="Calibri" w:hAnsi="Calibri" w:cs="Calibri"/>
        </w:rPr>
        <w:t>LC</w:t>
      </w:r>
      <w:r w:rsidRPr="001D2315">
        <w:rPr>
          <w:rFonts w:ascii="Calibri" w:hAnsi="Calibri" w:cs="Calibri"/>
        </w:rPr>
        <w:t xml:space="preserve"> ha</w:t>
      </w:r>
      <w:r w:rsidR="00A103A0" w:rsidRPr="001D2315">
        <w:rPr>
          <w:rFonts w:ascii="Calibri" w:hAnsi="Calibri" w:cs="Calibri"/>
        </w:rPr>
        <w:t>s</w:t>
      </w:r>
      <w:r w:rsidRPr="001D2315">
        <w:rPr>
          <w:rFonts w:ascii="Calibri" w:hAnsi="Calibri" w:cs="Calibri"/>
        </w:rPr>
        <w:t xml:space="preserve"> on student engagement in class, drawn from unprompted discussions around the impact </w:t>
      </w:r>
      <w:r w:rsidR="00A103A0" w:rsidRPr="001D2315">
        <w:rPr>
          <w:rFonts w:ascii="Calibri" w:hAnsi="Calibri" w:cs="Calibri"/>
        </w:rPr>
        <w:t>LC</w:t>
      </w:r>
      <w:r w:rsidRPr="001D2315">
        <w:rPr>
          <w:rFonts w:ascii="Calibri" w:hAnsi="Calibri" w:cs="Calibri"/>
        </w:rPr>
        <w:t xml:space="preserve"> ha</w:t>
      </w:r>
      <w:r w:rsidR="00A103A0" w:rsidRPr="001D2315">
        <w:rPr>
          <w:rFonts w:ascii="Calibri" w:hAnsi="Calibri" w:cs="Calibri"/>
        </w:rPr>
        <w:t>s</w:t>
      </w:r>
      <w:r w:rsidRPr="001D2315">
        <w:rPr>
          <w:rFonts w:ascii="Calibri" w:hAnsi="Calibri" w:cs="Calibri"/>
        </w:rPr>
        <w:t xml:space="preserve"> on disengaged students. On one side, students felt that provision of </w:t>
      </w:r>
      <w:r w:rsidR="00A103A0" w:rsidRPr="001D2315">
        <w:rPr>
          <w:rFonts w:ascii="Calibri" w:hAnsi="Calibri" w:cs="Calibri"/>
        </w:rPr>
        <w:t>LC</w:t>
      </w:r>
      <w:r w:rsidRPr="001D2315">
        <w:rPr>
          <w:rFonts w:ascii="Calibri" w:hAnsi="Calibri" w:cs="Calibri"/>
        </w:rPr>
        <w:t xml:space="preserve"> meant that students who don’t learn well in the classroom environment would stay at home, thereby reducing disruption and allowing engaged students to learn better:</w:t>
      </w:r>
    </w:p>
    <w:p w14:paraId="45154099" w14:textId="77777777" w:rsidR="00AE4BF6" w:rsidRPr="001D2315" w:rsidRDefault="00AE4BF6" w:rsidP="00F70548">
      <w:pPr>
        <w:ind w:left="720"/>
        <w:jc w:val="both"/>
        <w:rPr>
          <w:rFonts w:ascii="Calibri" w:hAnsi="Calibri" w:cs="Calibri"/>
          <w:sz w:val="20"/>
        </w:rPr>
      </w:pPr>
      <w:r w:rsidRPr="001D2315">
        <w:rPr>
          <w:rFonts w:ascii="Calibri" w:hAnsi="Calibri" w:cs="Calibri"/>
          <w:sz w:val="20"/>
        </w:rPr>
        <w:t>“..if people who don't want to be there can do learning in different ways that's going to benefit people that do want to be there” Low user</w:t>
      </w:r>
    </w:p>
    <w:p w14:paraId="5B5C0253" w14:textId="10D5F29D" w:rsidR="00AE4BF6" w:rsidRPr="001D2315" w:rsidRDefault="00AE4BF6" w:rsidP="00F70548">
      <w:pPr>
        <w:jc w:val="both"/>
        <w:rPr>
          <w:rFonts w:ascii="Calibri" w:hAnsi="Calibri" w:cs="Calibri"/>
        </w:rPr>
      </w:pPr>
      <w:r w:rsidRPr="001D2315">
        <w:rPr>
          <w:rFonts w:ascii="Calibri" w:hAnsi="Calibri" w:cs="Calibri"/>
        </w:rPr>
        <w:t xml:space="preserve">This is an interesting counterpoint to the findings of Hall and </w:t>
      </w:r>
      <w:proofErr w:type="spellStart"/>
      <w:r w:rsidRPr="001D2315">
        <w:rPr>
          <w:rFonts w:ascii="Calibri" w:hAnsi="Calibri" w:cs="Calibri"/>
        </w:rPr>
        <w:t>Ivaldi</w:t>
      </w:r>
      <w:proofErr w:type="spellEnd"/>
      <w:r w:rsidRPr="001D2315">
        <w:rPr>
          <w:rFonts w:ascii="Calibri" w:hAnsi="Calibri" w:cs="Calibri"/>
        </w:rPr>
        <w:t>, who found students in their study actually resented non-attending students, considering it unfair that these students attained the same grades and degrees as those who physically engaged with the learning activities</w:t>
      </w:r>
      <w:r w:rsidRPr="001D2315">
        <w:rPr>
          <w:rFonts w:ascii="Calibri" w:hAnsi="Calibri" w:cs="Calibri"/>
          <w:vertAlign w:val="superscript"/>
        </w:rPr>
        <w:fldChar w:fldCharType="begin" w:fldLock="1"/>
      </w:r>
      <w:r w:rsidR="00C11781" w:rsidRPr="001D2315">
        <w:rPr>
          <w:rFonts w:ascii="Calibri" w:hAnsi="Calibri" w:cs="Calibri"/>
          <w:vertAlign w:val="superscript"/>
        </w:rPr>
        <w:instrText>ADDIN CSL_CITATION {"citationItems":[{"id":"ITEM-1","itemData":{"DOI":"10.1080/1475939X.2016.1263805","ISSN":"1475-939X","abstract":"AbstractLectures continue to be the dominant form of university teaching, and lecture capture technologies are tentatively taken up to support this form of delivery, rather than being used as a viable alternative. Much of the previous research, however, has been self-reports or survey-based, with far less attention given to qualitative explorations. This study aims to bridge this gap by using qualitative methods in order to examine students’ experiences of lecture capture provisions within the context of their own learning by utilising six focus groups to generate data. Thematic analysis was used to understand group opinions and experiences of lecture capture within university teaching. Two conceptual themes emerged: enhancing the learning environment and working and learning strategically. Results show that the value of lecture capture provisions could not be fully evaluated by students without considering their current learning environments. The main positive function of lecture capturing was to allevia...","author":[{"dropping-particle":"","family":"Hall","given":"Gareth","non-dropping-particle":"","parse-names":false,"suffix":""},{"dropping-particle":"","family":"Ivaldi","given":"Antonia","non-dropping-particle":"","parse-names":false,"suffix":""}],"container-title":"Technology, Pedagogy and Education","id":"ITEM-1","issue":"4","issued":{"date-parts":[["2017","8","8"]]},"page":"383-394","publisher":"Routledge","title":"A qualitative approach to understanding the role of lecture capture in student learning experiences","type":"article-journal","volume":"26"},"uris":["http://www.mendeley.com/documents/?uuid=c5183822-5ceb-3bd7-8d37-0a6ab26d5121","http://www.mendeley.com/documents/?uuid=dcbaa415-eedb-4123-8681-c194f5b7b6b1"]}],"mendeley":{"formattedCitation":"&lt;sup&gt;&lt;sup&gt;7&lt;/sup&gt;&lt;/sup&gt;","plainTextFormattedCitation":"7","previouslyFormattedCitation":"&lt;sup&gt;&lt;sup&gt;7&lt;/sup&gt;&lt;/sup&gt;"},"properties":{"noteIndex":0},"schema":"https://github.com/citation-style-language/schema/raw/master/csl-citation.json"}</w:instrText>
      </w:r>
      <w:r w:rsidRPr="001D2315">
        <w:rPr>
          <w:rFonts w:ascii="Calibri" w:hAnsi="Calibri" w:cs="Calibri"/>
          <w:vertAlign w:val="superscript"/>
        </w:rPr>
        <w:fldChar w:fldCharType="separate"/>
      </w:r>
      <w:r w:rsidR="00C11781" w:rsidRPr="001D2315">
        <w:rPr>
          <w:rFonts w:ascii="Calibri" w:hAnsi="Calibri" w:cs="Calibri"/>
          <w:noProof/>
          <w:vertAlign w:val="superscript"/>
        </w:rPr>
        <w:t>7</w:t>
      </w:r>
      <w:r w:rsidRPr="001D2315">
        <w:rPr>
          <w:rFonts w:ascii="Calibri" w:hAnsi="Calibri" w:cs="Calibri"/>
        </w:rPr>
        <w:fldChar w:fldCharType="end"/>
      </w:r>
      <w:r w:rsidRPr="001D2315">
        <w:rPr>
          <w:rFonts w:ascii="Calibri" w:hAnsi="Calibri" w:cs="Calibri"/>
        </w:rPr>
        <w:t xml:space="preserve">. </w:t>
      </w:r>
    </w:p>
    <w:p w14:paraId="73D214B3" w14:textId="5740C7EC" w:rsidR="00AE4BF6" w:rsidRPr="001D2315" w:rsidRDefault="00AE4BF6" w:rsidP="00F70548">
      <w:pPr>
        <w:jc w:val="both"/>
        <w:rPr>
          <w:rFonts w:ascii="Calibri" w:hAnsi="Calibri" w:cs="Calibri"/>
        </w:rPr>
      </w:pPr>
      <w:r w:rsidRPr="001D2315">
        <w:rPr>
          <w:rFonts w:ascii="Calibri" w:hAnsi="Calibri" w:cs="Calibri"/>
        </w:rPr>
        <w:lastRenderedPageBreak/>
        <w:t xml:space="preserve">On the other hand, in the present study, there was a contrasting opinion that providing </w:t>
      </w:r>
      <w:r w:rsidR="00A103A0" w:rsidRPr="001D2315">
        <w:rPr>
          <w:rFonts w:ascii="Calibri" w:hAnsi="Calibri" w:cs="Calibri"/>
        </w:rPr>
        <w:t>LC</w:t>
      </w:r>
      <w:r w:rsidRPr="001D2315">
        <w:rPr>
          <w:rFonts w:ascii="Calibri" w:hAnsi="Calibri" w:cs="Calibri"/>
        </w:rPr>
        <w:t xml:space="preserve"> takes the pressure off so people stop concentrating and disrupt the class by chatting with classmates or browsing online:</w:t>
      </w:r>
    </w:p>
    <w:p w14:paraId="5D70FC1B" w14:textId="77777777" w:rsidR="00AE4BF6" w:rsidRPr="001D2315" w:rsidRDefault="00AE4BF6" w:rsidP="00F70548">
      <w:pPr>
        <w:ind w:left="720"/>
        <w:jc w:val="both"/>
        <w:rPr>
          <w:rFonts w:ascii="Calibri" w:hAnsi="Calibri" w:cs="Calibri"/>
          <w:sz w:val="20"/>
        </w:rPr>
      </w:pPr>
      <w:r w:rsidRPr="001D2315">
        <w:rPr>
          <w:rFonts w:ascii="Calibri" w:hAnsi="Calibri" w:cs="Calibri"/>
          <w:i/>
          <w:sz w:val="20"/>
        </w:rPr>
        <w:t>“</w:t>
      </w:r>
      <w:r w:rsidRPr="001D2315">
        <w:rPr>
          <w:rFonts w:ascii="Calibri" w:hAnsi="Calibri" w:cs="Calibri"/>
          <w:sz w:val="20"/>
        </w:rPr>
        <w:t>But I've found, like everybody else, if its lecture captured I won't pay attention” High user</w:t>
      </w:r>
    </w:p>
    <w:p w14:paraId="528472FF" w14:textId="77777777" w:rsidR="00AE4BF6" w:rsidRPr="001D2315" w:rsidRDefault="00AE4BF6" w:rsidP="00F70548">
      <w:pPr>
        <w:ind w:left="720"/>
        <w:jc w:val="both"/>
        <w:rPr>
          <w:rFonts w:ascii="Calibri" w:hAnsi="Calibri" w:cs="Calibri"/>
          <w:sz w:val="20"/>
        </w:rPr>
      </w:pPr>
      <w:r w:rsidRPr="001D2315">
        <w:rPr>
          <w:rFonts w:ascii="Calibri" w:hAnsi="Calibri" w:cs="Calibri"/>
          <w:sz w:val="20"/>
        </w:rPr>
        <w:t>“[The lecture] was really, really complicated and she was there watching this cake video and I was just watching it with her because I couldn't take my eyes off it.” Moderate user</w:t>
      </w:r>
    </w:p>
    <w:p w14:paraId="6996A8B4" w14:textId="6DF55A40" w:rsidR="00A103A0" w:rsidRPr="001D2315" w:rsidRDefault="00A103A0" w:rsidP="00F70548">
      <w:pPr>
        <w:pStyle w:val="NormalWeb"/>
        <w:spacing w:line="276" w:lineRule="auto"/>
        <w:jc w:val="both"/>
        <w:rPr>
          <w:rFonts w:asciiTheme="minorHAnsi" w:hAnsiTheme="minorHAnsi"/>
          <w:sz w:val="22"/>
          <w:szCs w:val="22"/>
        </w:rPr>
      </w:pPr>
      <w:r w:rsidRPr="001D2315">
        <w:rPr>
          <w:rFonts w:asciiTheme="minorHAnsi" w:hAnsiTheme="minorHAnsi"/>
          <w:sz w:val="22"/>
          <w:szCs w:val="22"/>
        </w:rPr>
        <w:t>Distractions during learning activities, such as those described by the students in this study, have been shown to negatively affect learning gain</w:t>
      </w:r>
      <w:r w:rsidR="003B1234" w:rsidRPr="001D2315">
        <w:rPr>
          <w:rFonts w:asciiTheme="minorHAnsi" w:hAnsiTheme="minorHAnsi"/>
          <w:sz w:val="22"/>
          <w:szCs w:val="22"/>
        </w:rPr>
        <w:t>s, even in high interest lectures</w:t>
      </w:r>
      <w:r w:rsidR="00E864D9" w:rsidRPr="001D2315">
        <w:rPr>
          <w:rFonts w:asciiTheme="minorHAnsi" w:hAnsiTheme="minorHAnsi"/>
          <w:sz w:val="22"/>
          <w:szCs w:val="22"/>
        </w:rPr>
        <w:fldChar w:fldCharType="begin" w:fldLock="1"/>
      </w:r>
      <w:r w:rsidR="00236308" w:rsidRPr="001D2315">
        <w:rPr>
          <w:rFonts w:asciiTheme="minorHAnsi" w:hAnsiTheme="minorHAnsi"/>
          <w:sz w:val="22"/>
          <w:szCs w:val="22"/>
        </w:rPr>
        <w:instrText>ADDIN CSL_CITATION {"citationItems":[{"id":"ITEM-1","itemData":{"DOI":"10.1016/j.chb.2014.10.022","ISSN":"07475632","abstract":"While laptops and other Internet accessible technologies facilitate student learning in the classroom, they also increase opportunities for interruptions from off-task social networking sites such as Facebook (FB). A small number of correlational studies have suggested that FB has a detrimental effect on learning performance, however; these studies had neglected to investigate student-engagement in the primary learning task and how this affects task-switching to goal-irrelevant FB intrusions (distractions); and how purposeful deployment of attention to FB (goal-relevant interruptions) affect lecture comprehension on such tasks. This experiment fills a gap in the literature by manipulating lecture interest-value and controls for duration of FB exposure, time of interruption, FB material and the order of FB posts. One hundred and fifty participants were randomly allocated to one of six conditions: (A) no FB intrusions, high-interest (HI) lecture; (B) no FB intrusions, low-interest (LI) lecture (C) goal-relevant FB intrusions, HI lecture (D) goal-relevant FB intrusions, LI lecture (E) goal-irrelevant FB intrusions, HI lecture (F) goal-irrelevant FB intrusions, LI lecture. As predicted, participants were more susceptible to FB distractions when the primary learning task was of low-interest. The study also found that goal-relevant FB intrusions significantly reduced HI lecture comprehension compared to the control condition (A). The results highlight the need for recourses that will help educators increase student engagement with their learning task. Implications for future research are discussed.","author":[{"dropping-particle":"","family":"Gupta","given":"Natasha","non-dropping-particle":"","parse-names":false,"suffix":""},{"dropping-particle":"","family":"Irwin","given":"Julia D.","non-dropping-particle":"","parse-names":false,"suffix":""}],"container-title":"Computers in Human Behavior","id":"ITEM-1","issued":{"date-parts":[["2016"]]},"page":"1165-1178","title":"In-class distractions: The role of Facebook and the primary learning task","type":"article-journal","volume":"55"},"uris":["http://www.mendeley.com/documents/?uuid=d6a0cedc-e835-34eb-8d4a-c4c207828578"]},{"id":"ITEM-2","itemData":{"DOI":"10.1002/ase.1754","ISSN":"19359780","PMID":"29178200","abstract":"New instructional technologies have been increasingly incorporated into the medical school learning environment, including lecture video recordings as a substitute for live lecture attendance. The literature presents varying conclusions regarding how this alternative experience impacts students' academic success. Previously, a multi-year study of the first-year medical histology component at the University of Michigan found that live lecture attendance was positively correlated with learning success, while lecture video use was negatively correlated. Here, three cohorts of first-year medical students (N = 439 respondents, 86.6% response rate) were surveyed in greater detail regarding lecture attendance and video usage, focusing on study behaviors that may influence histology learning outcomes. Students who reported always attending lectures or viewing lecture videos had higher average histology scores than students who employed an inconsistent strategy (i.e., mixing live attendance and video lectures). Several behaviors were negatively associated with histology performance. Students who engaged in “non-lecture activities” (e.g., social media use), students who reported being interrupted while watching the lecture video, or feeling sleepy/losing focus had lower scores than their counterparts not engaging in these behaviors. This study suggests that interruptions and distractions during medical learning activities—whether live or recorded—can have an important impact on learning outcomes. Anat Sci Educ 11: 366–376. © 2017 American Association of Anatomists.","author":[{"dropping-particle":"","family":"Zureick","given":"Andrew H","non-dropping-particle":"","parse-names":false,"suffix":""},{"dropping-particle":"","family":"Burk-Rafel","given":"Jesse","non-dropping-particle":"","parse-names":false,"suffix":""},{"dropping-particle":"","family":"Purkiss","given":"Joel A","non-dropping-particle":"","parse-names":false,"suffix":""},{"dropping-particle":"","family":"Hortsch","given":"Michael","non-dropping-particle":"","parse-names":false,"suffix":""}],"container-title":"Anatomical Sciences Education","id":"ITEM-2","issue":"4","issued":{"date-parts":[["2018"]]},"page":"366-376","title":"The interrupted learner: How distractions during live and video lectures influence learning outcomes","type":"article-journal","volume":"11"},"uris":["http://www.mendeley.com/documents/?uuid=210d03fd-c095-31e6-ba6c-a884df56a698"]}],"mendeley":{"formattedCitation":"&lt;sup&gt;&lt;sup&gt;44&lt;/sup&gt;,&lt;sup&gt;45&lt;/sup&gt;&lt;/sup&gt;","plainTextFormattedCitation":"44,45","previouslyFormattedCitation":"&lt;sup&gt;&lt;sup&gt;44&lt;/sup&gt;,&lt;sup&gt;45&lt;/sup&gt;&lt;/sup&gt;"},"properties":{"noteIndex":0},"schema":"https://github.com/citation-style-language/schema/raw/master/csl-citation.json"}</w:instrText>
      </w:r>
      <w:r w:rsidR="00E864D9" w:rsidRPr="001D2315">
        <w:rPr>
          <w:rFonts w:asciiTheme="minorHAnsi" w:hAnsiTheme="minorHAnsi"/>
          <w:sz w:val="22"/>
          <w:szCs w:val="22"/>
        </w:rPr>
        <w:fldChar w:fldCharType="separate"/>
      </w:r>
      <w:r w:rsidR="006B3125" w:rsidRPr="001D2315">
        <w:rPr>
          <w:rFonts w:asciiTheme="minorHAnsi" w:hAnsiTheme="minorHAnsi"/>
          <w:noProof/>
          <w:sz w:val="22"/>
          <w:szCs w:val="22"/>
          <w:vertAlign w:val="superscript"/>
        </w:rPr>
        <w:t>44,45</w:t>
      </w:r>
      <w:r w:rsidR="00E864D9" w:rsidRPr="001D2315">
        <w:rPr>
          <w:rFonts w:asciiTheme="minorHAnsi" w:hAnsiTheme="minorHAnsi"/>
          <w:sz w:val="22"/>
          <w:szCs w:val="22"/>
        </w:rPr>
        <w:fldChar w:fldCharType="end"/>
      </w:r>
      <w:r w:rsidR="003B1234" w:rsidRPr="001D2315">
        <w:rPr>
          <w:rFonts w:asciiTheme="minorHAnsi" w:hAnsiTheme="minorHAnsi"/>
          <w:sz w:val="22"/>
          <w:szCs w:val="22"/>
        </w:rPr>
        <w:t xml:space="preserve"> </w:t>
      </w:r>
      <w:r w:rsidRPr="001D2315">
        <w:rPr>
          <w:rFonts w:asciiTheme="minorHAnsi" w:hAnsiTheme="minorHAnsi"/>
          <w:sz w:val="22"/>
          <w:szCs w:val="22"/>
        </w:rPr>
        <w:t xml:space="preserve">and more work is needed to specifically investigate the impact of LC on the frequency of distraction. The balance of opinion in the focus groups tended towards considering that LC increased the likelihood of distraction, although some students felt distraction was simply to be expected, </w:t>
      </w:r>
      <w:r w:rsidR="00FA26C2" w:rsidRPr="001D2315">
        <w:rPr>
          <w:rFonts w:asciiTheme="minorHAnsi" w:hAnsiTheme="minorHAnsi"/>
          <w:sz w:val="22"/>
          <w:szCs w:val="22"/>
        </w:rPr>
        <w:t xml:space="preserve">and </w:t>
      </w:r>
      <w:r w:rsidRPr="001D2315">
        <w:rPr>
          <w:rFonts w:asciiTheme="minorHAnsi" w:hAnsiTheme="minorHAnsi"/>
          <w:sz w:val="22"/>
          <w:szCs w:val="22"/>
        </w:rPr>
        <w:t xml:space="preserve">that the draw of social media and other online </w:t>
      </w:r>
      <w:r w:rsidR="00246A54" w:rsidRPr="001D2315">
        <w:rPr>
          <w:rFonts w:asciiTheme="minorHAnsi" w:hAnsiTheme="minorHAnsi"/>
          <w:sz w:val="22"/>
          <w:szCs w:val="22"/>
        </w:rPr>
        <w:t>activities</w:t>
      </w:r>
      <w:r w:rsidRPr="001D2315">
        <w:rPr>
          <w:rFonts w:asciiTheme="minorHAnsi" w:hAnsiTheme="minorHAnsi"/>
          <w:sz w:val="22"/>
          <w:szCs w:val="22"/>
        </w:rPr>
        <w:t xml:space="preserve"> may be a generational feature which they were already working hard to manage:</w:t>
      </w:r>
    </w:p>
    <w:p w14:paraId="53D2E079" w14:textId="77777777" w:rsidR="00A103A0" w:rsidRPr="001D2315" w:rsidRDefault="00A103A0" w:rsidP="00F70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ind w:left="720" w:hanging="720"/>
        <w:jc w:val="both"/>
        <w:rPr>
          <w:rFonts w:ascii="Calibri" w:hAnsi="Calibri" w:cs="Calibri"/>
          <w:sz w:val="20"/>
        </w:rPr>
      </w:pPr>
      <w:r w:rsidRPr="001D2315">
        <w:rPr>
          <w:rFonts w:ascii="Calibri" w:hAnsi="Calibri" w:cs="Calibri"/>
          <w:sz w:val="20"/>
        </w:rPr>
        <w:tab/>
        <w:t>“...oh I think we as a generation, that it’s so important with social media that people don't lose these personal skills and lose respect for people” Moderate user</w:t>
      </w:r>
    </w:p>
    <w:p w14:paraId="5BFA6F0D" w14:textId="77777777" w:rsidR="00A103A0" w:rsidRPr="001D2315" w:rsidRDefault="00A103A0" w:rsidP="00F70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ind w:left="720" w:hanging="720"/>
        <w:jc w:val="both"/>
        <w:rPr>
          <w:rFonts w:ascii="Calibri" w:hAnsi="Calibri" w:cs="Calibri"/>
          <w:sz w:val="20"/>
        </w:rPr>
      </w:pPr>
      <w:r w:rsidRPr="001D2315">
        <w:rPr>
          <w:rFonts w:ascii="Calibri" w:hAnsi="Calibri" w:cs="Calibri"/>
          <w:sz w:val="20"/>
        </w:rPr>
        <w:tab/>
        <w:t>“I used to take my laptop to the lecture at one point and I've given up with laptops because I can easily divert straight onto Internet Explorer, Facebook, Twitter.” High user</w:t>
      </w:r>
    </w:p>
    <w:p w14:paraId="1CDD55C3" w14:textId="77777777" w:rsidR="00AE4BF6" w:rsidRPr="001D2315" w:rsidRDefault="00AE4BF6" w:rsidP="00F70548">
      <w:pPr>
        <w:jc w:val="both"/>
        <w:rPr>
          <w:rFonts w:ascii="Calibri" w:hAnsi="Calibri" w:cs="Calibri"/>
        </w:rPr>
      </w:pPr>
    </w:p>
    <w:p w14:paraId="118697AE" w14:textId="011F7E1D" w:rsidR="00FC14A5" w:rsidRPr="001D2315" w:rsidRDefault="00334860" w:rsidP="00FC14A5">
      <w:pPr>
        <w:pStyle w:val="ListParagraph"/>
        <w:numPr>
          <w:ilvl w:val="0"/>
          <w:numId w:val="13"/>
        </w:numPr>
        <w:jc w:val="both"/>
        <w:rPr>
          <w:rFonts w:ascii="Calibri" w:hAnsi="Calibri" w:cs="Calibri"/>
          <w:b/>
          <w:i/>
        </w:rPr>
      </w:pPr>
      <w:r w:rsidRPr="001D2315">
        <w:rPr>
          <w:rFonts w:ascii="Calibri" w:hAnsi="Calibri" w:cs="Calibri"/>
          <w:i/>
        </w:rPr>
        <w:t>Workload and wellbeing</w:t>
      </w:r>
    </w:p>
    <w:p w14:paraId="46C84AE2" w14:textId="6BCCB23C" w:rsidR="00FC14A5" w:rsidRPr="001D2315" w:rsidRDefault="00FC14A5" w:rsidP="00FC14A5">
      <w:pPr>
        <w:jc w:val="both"/>
      </w:pPr>
      <w:r w:rsidRPr="001D2315">
        <w:t xml:space="preserve">This study presented a complex interplay between perceptions of workload, </w:t>
      </w:r>
      <w:r w:rsidR="008D2BEA" w:rsidRPr="001D2315">
        <w:t>student</w:t>
      </w:r>
      <w:r w:rsidRPr="001D2315">
        <w:t xml:space="preserve"> wellbeing</w:t>
      </w:r>
      <w:r w:rsidR="008D2BEA" w:rsidRPr="001D2315">
        <w:t>, and use of LC</w:t>
      </w:r>
      <w:r w:rsidRPr="001D2315">
        <w:t>.</w:t>
      </w:r>
      <w:r w:rsidR="0029453B" w:rsidRPr="001D2315">
        <w:t xml:space="preserve"> </w:t>
      </w:r>
      <w:r w:rsidRPr="001D2315">
        <w:t>Higher-achieving students were less likely to consider their workload excessive, despite in fact undertaking more hours of self-study, reinforcing that perceived workload is only weakly related to time spent studying</w:t>
      </w:r>
      <w:r w:rsidRPr="001D2315">
        <w:fldChar w:fldCharType="begin" w:fldLock="1"/>
      </w:r>
      <w:r w:rsidR="00616780" w:rsidRPr="001D2315">
        <w:instrText>ADDIN CSL_CITATION {"citationItems":[{"id":"ITEM-1","itemData":{"DOI":"10.1080/0307507042000190778","ISSN":"03075079","abstract":"This article examines the nature of student workload and how perceptions of it are formed. Inferences are drawn from five detailed case studies, taken from a wider sample of university students who completed an hourly diary for one week. A subsample was also interviewed. Perceptions of workload are not synonymous with time spent studying, but can be weakly influenced by them. There are both class effects from contextual variables and individual differences within a class. Perceptions of workload are influenced by content, difficulty, type of assessment, teacher-student and student-student relationships. Workload and surface approaches to learning are interrelated, in what appears to be a complex reciprocal relationship. It is possible to inspire students to work long hours towards high quality learning outcomes if attention is paid to teaching approaches, assessment and curriculum design in the broadest sense. It is, therefore, important to have open evaluation systems which gather feedback on a wide array of curriculum variables.","author":[{"dropping-particle":"","family":"Kember","given":"David","non-dropping-particle":"","parse-names":false,"suffix":""}],"container-title":"Studies in Higher Education","id":"ITEM-1","issue":"2","issued":{"date-parts":[["2004","4"]]},"page":"165-184","publisher":"Taylor &amp; Francis Ltd","title":"Interpreting student workload and the factors which shape students' perceptions of their workload","type":"article-journal","volume":"29"},"uris":["http://www.mendeley.com/documents/?uuid=5497d5e0-5549-309b-98e1-25ae57f38c81"]}],"mendeley":{"formattedCitation":"&lt;sup&gt;&lt;sup&gt;29&lt;/sup&gt;&lt;/sup&gt;","plainTextFormattedCitation":"29","previouslyFormattedCitation":"&lt;sup&gt;&lt;sup&gt;29&lt;/sup&gt;&lt;/sup&gt;"},"properties":{"noteIndex":0},"schema":"https://github.com/citation-style-language/schema/raw/master/csl-citation.json"}</w:instrText>
      </w:r>
      <w:r w:rsidRPr="001D2315">
        <w:fldChar w:fldCharType="separate"/>
      </w:r>
      <w:r w:rsidR="00616780" w:rsidRPr="001D2315">
        <w:rPr>
          <w:noProof/>
          <w:vertAlign w:val="superscript"/>
        </w:rPr>
        <w:t>29</w:t>
      </w:r>
      <w:r w:rsidRPr="001D2315">
        <w:fldChar w:fldCharType="end"/>
      </w:r>
      <w:r w:rsidRPr="001D2315">
        <w:t>. The students who did consider their workload to be excessive were more likely to limit their learning, experience negative mental health and achieve poorer academic results. This is in common with findings from some other authors, who demonstrated that excessive perceived workload can be associated with poor learning approach, short cuts and surface learning</w:t>
      </w:r>
      <w:r w:rsidRPr="001D2315">
        <w:fldChar w:fldCharType="begin" w:fldLock="1"/>
      </w:r>
      <w:r w:rsidR="00A810B3" w:rsidRPr="001D2315">
        <w:instrText>ADDIN CSL_CITATION {"citationItems":[{"id":"ITEM-1","itemData":{"DOI":"10.1016/j.learninstruc.2006.07.001","ISBN":"0959-4752","ISSN":"09594752","abstract":"This study investigates the effects of the learning/teaching environment on students' approaches to learning (i.e. combination of intention and learning strategies) and compares a lecture based to a student-activating setting within the first year of elementary teacher education. Data collection (N = 790) was carried out using a pre-test/post-test method by means of the Approaches to Learning and Studying Inventory (ALSI). Though students' approaches were similar at the start of the course, a clear distinction was found after experiencing the lecture based and student-activating teaching/learning environments. However, the direction of change was opposite to the premise that student-activating instruction deepens student learning. Instead, the latter pushed students towards a Surface Approach to learning and students' Strategic Approaches suffered significant lowering. © 2006 Elsevier Ltd. All rights reserved.","author":[{"dropping-particle":"","family":"Struyven","given":"Katrien","non-dropping-particle":"","parse-names":false,"suffix":""},{"dropping-particle":"","family":"Dochy","given":"Filip","non-dropping-particle":"","parse-names":false,"suffix":""},{"dropping-particle":"","family":"Janssens","given":"Steven","non-dropping-particle":"","parse-names":false,"suffix":""},{"dropping-particle":"","family":"Gielen","given":"Sarah","non-dropping-particle":"","parse-names":false,"suffix":""}],"container-title":"Learning and Instruction","id":"ITEM-1","issue":"4","issued":{"date-parts":[["2006"]]},"page":"279-294","title":"On the dynamics of students' approaches to learning: The effects of the teaching/learning environment","type":"article-journal","volume":"16"},"uris":["http://www.mendeley.com/documents/?uuid=572a45f0-f10b-31c8-a056-bbc6be42fcc4"]},{"id":"ITEM-2","itemData":{"DOI":"10.1080/0307507042000190778","ISSN":"03075079","abstract":"This article examines the nature of student workload and how perceptions of it are formed. Inferences are drawn from five detailed case studies, taken from a wider sample of university students who completed an hourly diary for one week. A subsample was also interviewed. Perceptions of workload are not synonymous with time spent studying, but can be weakly influenced by them. There are both class effects from contextual variables and individual differences within a class. Perceptions of workload are influenced by content, difficulty, type of assessment, teacher-student and student-student relationships. Workload and surface approaches to learning are interrelated, in what appears to be a complex reciprocal relationship. It is possible to inspire students to work long hours towards high quality learning outcomes if attention is paid to teaching approaches, assessment and curriculum design in the broadest sense. It is, therefore, important to have open evaluation systems which gather feedback on a wide array of curriculum variables.","author":[{"dropping-particle":"","family":"Kember","given":"David","non-dropping-particle":"","parse-names":false,"suffix":""}],"container-title":"Studies in Higher Education","id":"ITEM-2","issue":"2","issued":{"date-parts":[["2004","4"]]},"page":"165-184","publisher":"Taylor &amp; Francis Ltd","title":"Interpreting student workload and the factors which shape students' perceptions of their workload","type":"article-journal","volume":"29"},"uris":["http://www.mendeley.com/documents/?uuid=5497d5e0-5549-309b-98e1-25ae57f38c81"]}],"mendeley":{"formattedCitation":"&lt;sup&gt;&lt;sup&gt;29&lt;/sup&gt;,&lt;sup&gt;30&lt;/sup&gt;&lt;/sup&gt;","plainTextFormattedCitation":"29,30","previouslyFormattedCitation":"&lt;sup&gt;&lt;sup&gt;29&lt;/sup&gt;,&lt;sup&gt;30&lt;/sup&gt;&lt;/sup&gt;"},"properties":{"noteIndex":0},"schema":"https://github.com/citation-style-language/schema/raw/master/csl-citation.json"}</w:instrText>
      </w:r>
      <w:r w:rsidRPr="001D2315">
        <w:fldChar w:fldCharType="separate"/>
      </w:r>
      <w:r w:rsidR="00616780" w:rsidRPr="001D2315">
        <w:rPr>
          <w:noProof/>
          <w:vertAlign w:val="superscript"/>
        </w:rPr>
        <w:t>29,30</w:t>
      </w:r>
      <w:r w:rsidRPr="001D2315">
        <w:fldChar w:fldCharType="end"/>
      </w:r>
      <w:r w:rsidRPr="001D2315">
        <w:t>, and can contribute to stress which can in turn lead to anxiety and other mental health issues</w:t>
      </w:r>
      <w:r w:rsidRPr="001D2315">
        <w:fldChar w:fldCharType="begin" w:fldLock="1"/>
      </w:r>
      <w:r w:rsidR="00616780" w:rsidRPr="001D2315">
        <w:instrText>ADDIN CSL_CITATION {"citationItems":[{"id":"ITEM-1","itemData":{"author":[{"dropping-particle":"","family":"Sanders","given":"Anne E.","non-dropping-particle":"","parse-names":false,"suffix":""},{"dropping-particle":"","family":"Lushington","given":"Kurt","non-dropping-particle":"","parse-names":false,"suffix":""}],"container-title":"Journal of Dental Education","id":"ITEM-1","issue":"1","issued":{"date-parts":[["2002"]]},"page":"75-81","title":"Performance in Dental School","type":"article-journal","volume":"66"},"uris":["http://www.mendeley.com/documents/?uuid=072d6d80-4a77-4cf0-9750-f99dfe0b5f01"]},{"id":"ITEM-2","itemData":{"ISSN":"1028-9097","abstract":"  The present study aimed to examine perceived stress, academic workloads, and coping strategies used by the students studying under the semester system. It was hypothesized that: there is a positive relationship between academic workload and perceived stress among students; academic workload and perceived stress would predict the type of coping strategies used by the students. The sample included 150 masters' level science students. Perceived stress scale, a self designed academic workload scale and coping strategies questionnaire (CSQ, Kausar, 2005) were used for assessment. Students completed assessment measures in the presence of researcher. Correlation and regression analyses were used to analyze the data. Positive relationship was found between academic workloads and perceived stress. Academic workload showed positive relationship with active practical coping strategies and negative relationship with active distractive and avoidance coping. Perceived stress had negative relationship with practical coping and negative relationship with avoidance coping. Academic workloads predicted perceived stress among students. The findings have important implications for students in higher education and highlight the importance of counseling in the higher education institutions which in turn may help improve their academic performance. [PUBLICATION ABSTRACT]","author":[{"dropping-particle":"","family":"Kausar","given":"Rukhsana","non-dropping-particle":"","parse-names":false,"suffix":""}],"container-title":"Journal of Behavioural Sciences","id":"ITEM-2","issue":"1","issued":{"date-parts":[["2010"]]},"page":"31","title":"Perceived Stress, Academic Workloads and Use of Coping Strategies by University Students","type":"article-journal","volume":"20"},"uris":["http://www.mendeley.com/documents/?uuid=cd590235-a8fd-446e-9dc7-1a7ad9f37beb"]}],"mendeley":{"formattedCitation":"&lt;sup&gt;&lt;sup&gt;46&lt;/sup&gt;,&lt;sup&gt;47&lt;/sup&gt;&lt;/sup&gt;","plainTextFormattedCitation":"46,47","previouslyFormattedCitation":"&lt;sup&gt;&lt;sup&gt;46&lt;/sup&gt;,&lt;sup&gt;47&lt;/sup&gt;&lt;/sup&gt;"},"properties":{"noteIndex":0},"schema":"https://github.com/citation-style-language/schema/raw/master/csl-citation.json"}</w:instrText>
      </w:r>
      <w:r w:rsidRPr="001D2315">
        <w:fldChar w:fldCharType="separate"/>
      </w:r>
      <w:r w:rsidR="00616780" w:rsidRPr="001D2315">
        <w:rPr>
          <w:noProof/>
          <w:vertAlign w:val="superscript"/>
        </w:rPr>
        <w:t>46,47</w:t>
      </w:r>
      <w:r w:rsidRPr="001D2315">
        <w:fldChar w:fldCharType="end"/>
      </w:r>
      <w:r w:rsidRPr="001D2315">
        <w:t xml:space="preserve">.  The effect of excessive workload differed between the two cohorts under scrutiny in the present study; first-years were more likely to limit their learning, while second-years were more likely to experience anxiety or depression. Naivety may play a part in the first of these findings – the first-year students had only completed one semester of study and no summative assessments – and perhaps chronicity of the high perceived workload, and the requirement to build on the previous year’s knowledge, may go some way to explain the negative effects on the year 2 students’ wellbeing, as suggested by Siqueira Drake </w:t>
      </w:r>
      <w:r w:rsidRPr="001D2315">
        <w:rPr>
          <w:i/>
        </w:rPr>
        <w:t>et al.</w:t>
      </w:r>
      <w:r w:rsidRPr="001D2315">
        <w:t xml:space="preserve"> in their 2012 study</w:t>
      </w:r>
      <w:r w:rsidRPr="001D2315">
        <w:fldChar w:fldCharType="begin" w:fldLock="1"/>
      </w:r>
      <w:r w:rsidR="00616780" w:rsidRPr="001D2315">
        <w:instrText>ADDIN CSL_CITATION {"citationItems":[{"id":"ITEM-1","itemData":{"DOI":"10.3138/jvme.0112-006R","ISSN":"0748-321X","PMID":"23187025","abstract":"Mental health needs of veterinary medical students have become the focus of concern in recent years. Literature to date is scarce, but indicates a large number of veterinary medical students experience clinical levels of anxiety and depression. The present study focused on the prevalence of anxiety and depression in a sample of veterinary medical students (N=142) across four-year cohorts. Findings indicate elevated scores of anxiety and depression across the four-year cohorts. Students in their second and third years had the highest anxiety and depression scores. Perceived physical health, unclear expectations, difficulty fitting in, heavy workload, and homesickness were most relevant in explaining anxiety and depression symptom prevalence. Implications for practice and future research are addressed based on these findings.","author":[{"dropping-particle":"","family":"Siqueira Drake","given":"Adryanna A.","non-dropping-particle":"","parse-names":false,"suffix":""},{"dropping-particle":"","family":"Hafen","given":"McArthur","non-dropping-particle":"","parse-names":false,"suffix":""},{"dropping-particle":"","family":"Rush","given":"Bonnie R.","non-dropping-particle":"","parse-names":false,"suffix":""},{"dropping-particle":"","family":"Reisbig","given":"Allison M.J.","non-dropping-particle":"","parse-names":false,"suffix":""}],"container-title":"Journal of Veterinary Medical Education","id":"ITEM-1","issue":"4","issued":{"date-parts":[["2012"]]},"page":"322-330","title":"Predictors of Anxiety and Depression in Veterinary Medicine Students: A Four-Year Cohort Examination","type":"article-journal","volume":"39"},"uris":["http://www.mendeley.com/documents/?uuid=135963b6-ca0a-3c80-9997-5cfac1d4a3ed"]}],"mendeley":{"formattedCitation":"&lt;sup&gt;&lt;sup&gt;48&lt;/sup&gt;&lt;/sup&gt;","plainTextFormattedCitation":"48","previouslyFormattedCitation":"&lt;sup&gt;&lt;sup&gt;48&lt;/sup&gt;&lt;/sup&gt;"},"properties":{"noteIndex":0},"schema":"https://github.com/citation-style-language/schema/raw/master/csl-citation.json"}</w:instrText>
      </w:r>
      <w:r w:rsidRPr="001D2315">
        <w:fldChar w:fldCharType="separate"/>
      </w:r>
      <w:r w:rsidR="00616780" w:rsidRPr="001D2315">
        <w:rPr>
          <w:noProof/>
          <w:vertAlign w:val="superscript"/>
        </w:rPr>
        <w:t>48</w:t>
      </w:r>
      <w:r w:rsidRPr="001D2315">
        <w:fldChar w:fldCharType="end"/>
      </w:r>
      <w:r w:rsidRPr="001D2315">
        <w:t xml:space="preserve">. </w:t>
      </w:r>
    </w:p>
    <w:p w14:paraId="0CED8E08" w14:textId="5E2BA600" w:rsidR="00FC14A5" w:rsidRPr="001D2315" w:rsidRDefault="00FC14A5" w:rsidP="00FC14A5">
      <w:pPr>
        <w:jc w:val="both"/>
        <w:rPr>
          <w:rFonts w:ascii="Calibri" w:hAnsi="Calibri" w:cs="Calibri"/>
        </w:rPr>
      </w:pPr>
      <w:r w:rsidRPr="001D2315">
        <w:t xml:space="preserve">The role played by LC in students’ perception of workload is </w:t>
      </w:r>
      <w:r w:rsidR="005067EE" w:rsidRPr="001D2315">
        <w:t>contradictory and highlight</w:t>
      </w:r>
      <w:r w:rsidR="007C4F1D" w:rsidRPr="001D2315">
        <w:t>s</w:t>
      </w:r>
      <w:r w:rsidR="005067EE" w:rsidRPr="001D2315">
        <w:t xml:space="preserve"> the heterogeneous nature of the stude</w:t>
      </w:r>
      <w:r w:rsidR="007C4F1D" w:rsidRPr="001D2315">
        <w:t>n</w:t>
      </w:r>
      <w:r w:rsidR="005067EE" w:rsidRPr="001D2315">
        <w:t>t population</w:t>
      </w:r>
      <w:r w:rsidR="007C4F1D" w:rsidRPr="001D2315">
        <w:t>.</w:t>
      </w:r>
      <w:r w:rsidRPr="001D2315">
        <w:t xml:space="preserve"> </w:t>
      </w:r>
      <w:r w:rsidRPr="001D2315">
        <w:rPr>
          <w:rFonts w:ascii="Calibri" w:hAnsi="Calibri" w:cs="Calibri"/>
        </w:rPr>
        <w:t>The vast majority of students in this study agreed that LC does not reduce workload</w:t>
      </w:r>
      <w:r w:rsidR="007C4F1D" w:rsidRPr="001D2315">
        <w:rPr>
          <w:rFonts w:ascii="Calibri" w:hAnsi="Calibri" w:cs="Calibri"/>
        </w:rPr>
        <w:t>, which</w:t>
      </w:r>
      <w:r w:rsidR="0029453B" w:rsidRPr="001D2315">
        <w:rPr>
          <w:rFonts w:ascii="Calibri" w:hAnsi="Calibri" w:cs="Calibri"/>
        </w:rPr>
        <w:t xml:space="preserve"> agreed with the focus group data</w:t>
      </w:r>
      <w:r w:rsidRPr="001D2315">
        <w:rPr>
          <w:rFonts w:ascii="Calibri" w:hAnsi="Calibri" w:cs="Calibri"/>
        </w:rPr>
        <w:t xml:space="preserve"> </w:t>
      </w:r>
      <w:r w:rsidR="0029453B" w:rsidRPr="001D2315">
        <w:rPr>
          <w:rFonts w:ascii="Calibri" w:hAnsi="Calibri" w:cs="Calibri"/>
        </w:rPr>
        <w:t>that</w:t>
      </w:r>
      <w:r w:rsidRPr="001D2315">
        <w:rPr>
          <w:rFonts w:ascii="Calibri" w:hAnsi="Calibri" w:cs="Calibri"/>
        </w:rPr>
        <w:t xml:space="preserve"> students of all usage levels agreed that LC is time-consuming to use</w:t>
      </w:r>
      <w:r w:rsidR="007C4F1D" w:rsidRPr="001D2315">
        <w:rPr>
          <w:rFonts w:ascii="Calibri" w:hAnsi="Calibri" w:cs="Calibri"/>
        </w:rPr>
        <w:t>.</w:t>
      </w:r>
      <w:r w:rsidRPr="001D2315">
        <w:rPr>
          <w:rFonts w:ascii="Calibri" w:hAnsi="Calibri" w:cs="Calibri"/>
        </w:rPr>
        <w:t xml:space="preserve"> </w:t>
      </w:r>
      <w:r w:rsidR="007C4F1D" w:rsidRPr="001D2315">
        <w:rPr>
          <w:rFonts w:ascii="Calibri" w:hAnsi="Calibri" w:cs="Calibri"/>
        </w:rPr>
        <w:t>T</w:t>
      </w:r>
      <w:r w:rsidRPr="001D2315">
        <w:rPr>
          <w:rFonts w:ascii="Calibri" w:hAnsi="Calibri" w:cs="Calibri"/>
        </w:rPr>
        <w:t xml:space="preserve">hose in lower usage groups considered that use of LC as a major resource would have a negative effect on their wellbeing </w:t>
      </w:r>
      <w:r w:rsidRPr="001D2315">
        <w:rPr>
          <w:rFonts w:ascii="Calibri" w:hAnsi="Calibri" w:cs="Calibri"/>
        </w:rPr>
        <w:lastRenderedPageBreak/>
        <w:t>as a result. A significant minority of students in this study did, however, consider that LC reduces their workload. These students were also more likely to limit their learning and heavily rely on LC over attendance and other learning methods. It is perhaps unsurprising that these students consider their workload lower when they choose not to attend and limit their learning, but this is a false impression since, as stated above, LC is a poor replacement for attendance</w:t>
      </w:r>
      <w:r w:rsidRPr="001D2315">
        <w:rPr>
          <w:rFonts w:ascii="Calibri" w:hAnsi="Calibri" w:cs="Calibri"/>
        </w:rPr>
        <w:fldChar w:fldCharType="begin" w:fldLock="1"/>
      </w:r>
      <w:r w:rsidR="00616780" w:rsidRPr="001D2315">
        <w:rPr>
          <w:rFonts w:ascii="Calibri" w:hAnsi="Calibri" w:cs="Calibri"/>
        </w:rPr>
        <w:instrText>ADDIN CSL_CITATION {"citationItems":[{"id":"ITEM-1","itemData":{"DOI":"10.1007/s10734-018-0275-9","ISSN":"1573174X","abstract":"Lecture capture is widely used within higher education as a means of recording lecture material for online student viewing. However, there is some uncertainty around whether this is a uniformly positive development for students. The current study examines the impact of lecture capture introduction and usage in a compulsory second year research methods module in a undergraduate BSc degree. Data collected from a matched cohort before (N = 161) and after (N = 160) lecture capture introduction showed that attendance substantially dropped in three matched lectures after capture became available. Attendance, which predicts higher attainment (controlling for students’ previous grade and gender), mediates a negative relationship between lecture capture availability and attainment. Lecture capture viewing shows no significant relationship with attainment whilst factoring in lecture attendance; capture viewing also fails to compensate for the impact that low attendance has on attainment. Thus, the net effect of lecture capture introduction on the cohort is generally negative; the study serves as a useful example (that can be communicated students) of the pitfalls of an over-reliance on lecture capture as a replacement for lecture attendance.","author":[{"dropping-particle":"","family":"Edwards","given":"Martin R.","non-dropping-particle":"","parse-names":false,"suffix":""},{"dropping-particle":"","family":"Clinton","given":"Michael E.","non-dropping-particle":"","parse-names":false,"suffix":""}],"container-title":"Higher Education","id":"ITEM-1","issue":"3","issued":{"date-parts":[["2019"]]},"page":"403-421","title":"A study exploring the impact of lecture capture availability and lecture capture usage on student attendance and attainment","type":"article-journal","volume":"77"},"uris":["http://www.mendeley.com/documents/?uuid=11cdd463-6f31-38d7-9e96-fd94f894a522"]},{"id":"ITEM-2","itemData":{"ISSN":"ISSN-1055-8896","author":[{"dropping-particle":"","family":"Vajoczki","given":"Susan","non-dropping-particle":"","parse-names":false,"suffix":""},{"dropping-particle":"","family":"Watt","given":"Susan","non-dropping-particle":"","parse-names":false,"suffix":""},{"dropping-particle":"","family":"Marquis","given":"Nick","non-dropping-particle":"","parse-names":false,"suffix":""},{"dropping-particle":"","family":"Liao","given":"Rose","non-dropping-particle":"","parse-names":false,"suffix":""},{"dropping-particle":"","family":"Vine","given":"Michelle","non-dropping-particle":"","parse-names":false,"suffix":""}],"container-title":"Journal of Educational Multimedia and Hypermedia","id":"ITEM-2","issue":"2","issued":{"date-parts":[["2011"]]},"page":"195-214","publisher":"Association for the Advancement of Computing in Education. P.O. Box 1545, Chesapeake, VA 23327-1545. Tel: 757-366-5606; Fax: 703-997-8760; e-mail: info@aace.org; Web site: http://www.aace.org","title":"Students Approach to Learning and Their Use of Lecture Capture.","type":"article-journal","volume":"20"},"uris":["http://www.mendeley.com/documents/?uuid=f7a9c5db-5d72-3235-ac7b-e6a5330e8321"]}],"mendeley":{"formattedCitation":"&lt;sup&gt;&lt;sup&gt;8&lt;/sup&gt;,&lt;sup&gt;43&lt;/sup&gt;&lt;/sup&gt;","plainTextFormattedCitation":"8,43","previouslyFormattedCitation":"&lt;sup&gt;&lt;sup&gt;8&lt;/sup&gt;,&lt;sup&gt;43&lt;/sup&gt;&lt;/sup&gt;"},"properties":{"noteIndex":0},"schema":"https://github.com/citation-style-language/schema/raw/master/csl-citation.json"}</w:instrText>
      </w:r>
      <w:r w:rsidRPr="001D2315">
        <w:rPr>
          <w:rFonts w:ascii="Calibri" w:hAnsi="Calibri" w:cs="Calibri"/>
        </w:rPr>
        <w:fldChar w:fldCharType="separate"/>
      </w:r>
      <w:r w:rsidR="00AB5F4B" w:rsidRPr="001D2315">
        <w:rPr>
          <w:rFonts w:ascii="Calibri" w:hAnsi="Calibri" w:cs="Calibri"/>
          <w:noProof/>
          <w:vertAlign w:val="superscript"/>
        </w:rPr>
        <w:t>8,43</w:t>
      </w:r>
      <w:r w:rsidRPr="001D2315">
        <w:rPr>
          <w:rFonts w:ascii="Calibri" w:hAnsi="Calibri" w:cs="Calibri"/>
        </w:rPr>
        <w:fldChar w:fldCharType="end"/>
      </w:r>
      <w:r w:rsidRPr="001D2315">
        <w:rPr>
          <w:rFonts w:ascii="Calibri" w:hAnsi="Calibri" w:cs="Calibri"/>
        </w:rPr>
        <w:t>.  The perception that LC reduces workload also correlated with feelings of depression and anxiety among the second-year students in this study.  Poor mental health is known to have a negative impact on learning approach</w:t>
      </w:r>
      <w:r w:rsidRPr="001D2315">
        <w:rPr>
          <w:rFonts w:ascii="Calibri" w:hAnsi="Calibri" w:cs="Calibri"/>
        </w:rPr>
        <w:fldChar w:fldCharType="begin" w:fldLock="1"/>
      </w:r>
      <w:r w:rsidR="00616780" w:rsidRPr="001D2315">
        <w:rPr>
          <w:rFonts w:ascii="Calibri" w:hAnsi="Calibri" w:cs="Calibri"/>
        </w:rPr>
        <w:instrText>ADDIN CSL_CITATION {"citationItems":[{"id":"ITEM-1","itemData":{"abstract":"The KPMG ''Mega Study'' (Brown JP, Silverman JD. The current and future market for veterinarians and veterinary medical services in the United States. J Am Vet Med Assoc 215:161–183, 1999) and other studies (Cron WL, Slocum JV, Goodnight DB, Volk JO. Impact of management practices and business behaviors on small animal veterinarians' incomes. J Am Vet Med Assoc 217:332–338, 1999; Lewis RE. Non-technical Competencies Underlying Career Success as a Veterinarian: A New Model for Selecting and Training Veterinary Students. Minneapolis: Personnel Decisions, 2002) concur that improvement in veterinary practitioner performance is necessary. Improvement in practitioners' non-technical competencies is considered most vital. Little research exists that identifies underlying psychological factors harbored by veterinary students that inhibit ability to achieve sustained maximum professional performance. Left unaddressed, these same characteristics may lead to coping behaviors that disrupt or, in the worst cases, lead to voluntary or involuntary termination of professional careers. Several performance-related characteristics and interpersonal dynamics are investigated in this study that provide preliminary evidence for the long-term shortcomings addressed in previous veterinary practice management literature. Pedagogical recommendations for addressing these student psychological characteristics are submitted for consideration.","author":[{"dropping-particle":"","family":"Zenner","given":"Dan","non-dropping-particle":"","parse-names":false,"suffix":""},{"dropping-particle":"","family":"Burns","given":"Gilbert A","non-dropping-particle":"","parse-names":false,"suffix":""},{"dropping-particle":"","family":"Ruby","given":"Kathleen L","non-dropping-particle":"","parse-names":false,"suffix":""},{"dropping-particle":"","family":"Debowes","given":"Richard M","non-dropping-particle":"","parse-names":false,"suffix":""},{"dropping-particle":"","family":"Stoll","given":"Sharon K","non-dropping-particle":"","parse-names":false,"suffix":""}],"container-title":"Journal of Veterinary Medical Education","id":"ITEM-1","issue":"2","issued":{"date-parts":[["2005"]]},"page":"242-248","title":"Veterinary Students as Elite Performers: Preliminary Insights","type":"article-journal","volume":"32"},"uris":["http://www.mendeley.com/documents/?uuid=2318e7a4-28ef-300d-ad58-5292091b6059"]}],"mendeley":{"formattedCitation":"&lt;sup&gt;&lt;sup&gt;19&lt;/sup&gt;&lt;/sup&gt;","plainTextFormattedCitation":"19","previouslyFormattedCitation":"&lt;sup&gt;&lt;sup&gt;19&lt;/sup&gt;&lt;/sup&gt;"},"properties":{"noteIndex":0},"schema":"https://github.com/citation-style-language/schema/raw/master/csl-citation.json"}</w:instrText>
      </w:r>
      <w:r w:rsidRPr="001D2315">
        <w:rPr>
          <w:rFonts w:ascii="Calibri" w:hAnsi="Calibri" w:cs="Calibri"/>
        </w:rPr>
        <w:fldChar w:fldCharType="separate"/>
      </w:r>
      <w:r w:rsidR="00AB5F4B" w:rsidRPr="001D2315">
        <w:rPr>
          <w:rFonts w:ascii="Calibri" w:hAnsi="Calibri" w:cs="Calibri"/>
          <w:noProof/>
          <w:vertAlign w:val="superscript"/>
        </w:rPr>
        <w:t>19</w:t>
      </w:r>
      <w:r w:rsidRPr="001D2315">
        <w:rPr>
          <w:rFonts w:ascii="Calibri" w:hAnsi="Calibri" w:cs="Calibri"/>
        </w:rPr>
        <w:fldChar w:fldCharType="end"/>
      </w:r>
      <w:r w:rsidRPr="001D2315">
        <w:rPr>
          <w:rFonts w:ascii="Calibri" w:hAnsi="Calibri" w:cs="Calibri"/>
        </w:rPr>
        <w:t xml:space="preserve">, which may shed some light on this potentially contradictory relationship; students experiencing negative mental health may be more likely to make learning choices which seem easy but which in fact perpetuate, rather than improve, their struggles. </w:t>
      </w:r>
    </w:p>
    <w:p w14:paraId="106E78CA" w14:textId="0E564763" w:rsidR="00FC14A5" w:rsidRPr="001D2315" w:rsidRDefault="00FC14A5" w:rsidP="00FC14A5">
      <w:pPr>
        <w:jc w:val="both"/>
        <w:rPr>
          <w:rFonts w:ascii="Calibri" w:hAnsi="Calibri" w:cs="Calibri"/>
        </w:rPr>
      </w:pPr>
      <w:r w:rsidRPr="001D2315">
        <w:rPr>
          <w:rFonts w:ascii="Calibri" w:hAnsi="Calibri" w:cs="Calibri"/>
        </w:rPr>
        <w:t xml:space="preserve">The way in which students utilise LC is likely to have an impact on workload. A </w:t>
      </w:r>
      <w:r w:rsidR="00D96CE5" w:rsidRPr="001D2315">
        <w:rPr>
          <w:rFonts w:ascii="Calibri" w:hAnsi="Calibri" w:cs="Calibri"/>
        </w:rPr>
        <w:t>group</w:t>
      </w:r>
      <w:r w:rsidRPr="001D2315">
        <w:rPr>
          <w:rFonts w:ascii="Calibri" w:hAnsi="Calibri" w:cs="Calibri"/>
        </w:rPr>
        <w:t xml:space="preserve"> of students in this study mainly re-watch the entire lecture when using LC. Given that the focus groups largely agreed that LC is inefficient as a major resource, it seems likely that this approach may negatively affect these students’ perceived workload. </w:t>
      </w:r>
    </w:p>
    <w:p w14:paraId="791C937A" w14:textId="77777777" w:rsidR="00FC14A5" w:rsidRPr="001D2315" w:rsidRDefault="00FC14A5" w:rsidP="00FC14A5">
      <w:pPr>
        <w:jc w:val="both"/>
        <w:rPr>
          <w:rFonts w:ascii="Calibri" w:hAnsi="Calibri" w:cs="Calibri"/>
          <w:sz w:val="20"/>
        </w:rPr>
      </w:pPr>
      <w:r w:rsidRPr="001D2315">
        <w:rPr>
          <w:rFonts w:ascii="Calibri" w:hAnsi="Calibri" w:cs="Calibri"/>
        </w:rPr>
        <w:tab/>
      </w:r>
      <w:r w:rsidRPr="001D2315">
        <w:rPr>
          <w:rFonts w:ascii="Calibri" w:hAnsi="Calibri" w:cs="Calibri"/>
          <w:i/>
          <w:sz w:val="20"/>
        </w:rPr>
        <w:t>“</w:t>
      </w:r>
      <w:r w:rsidRPr="001D2315">
        <w:rPr>
          <w:rFonts w:ascii="Calibri" w:hAnsi="Calibri" w:cs="Calibri"/>
          <w:sz w:val="20"/>
        </w:rPr>
        <w:t>it could potentially be very useful to me but because of its length, I can't” Low user</w:t>
      </w:r>
    </w:p>
    <w:p w14:paraId="5852B511" w14:textId="77777777" w:rsidR="00FC14A5" w:rsidRPr="001D2315" w:rsidRDefault="00FC14A5" w:rsidP="00FC14A5">
      <w:pPr>
        <w:ind w:left="720"/>
        <w:jc w:val="both"/>
        <w:rPr>
          <w:rFonts w:ascii="Calibri" w:hAnsi="Calibri" w:cs="Calibri"/>
          <w:sz w:val="20"/>
        </w:rPr>
      </w:pPr>
      <w:r w:rsidRPr="001D2315">
        <w:rPr>
          <w:rFonts w:ascii="Calibri" w:hAnsi="Calibri" w:cs="Calibri"/>
          <w:sz w:val="20"/>
        </w:rPr>
        <w:t>“..it's just like postponing the stress because then that evening not only do you have to go through all the lectures … you actually have to listen to something.” Moderate user</w:t>
      </w:r>
    </w:p>
    <w:p w14:paraId="77F92FDA" w14:textId="5A81341E" w:rsidR="00FC14A5" w:rsidRPr="001D2315" w:rsidRDefault="00FC14A5" w:rsidP="00FC14A5">
      <w:pPr>
        <w:jc w:val="both"/>
        <w:rPr>
          <w:rFonts w:ascii="Calibri" w:hAnsi="Calibri" w:cs="Calibri"/>
        </w:rPr>
      </w:pPr>
      <w:r w:rsidRPr="001D2315">
        <w:t xml:space="preserve">In planning this study, the authors were concerned that provision of plentiful resources may in itself present a source of pressure for some students, and indeed this theory was borne out among those students who perceived an excessive workload. This serves to further highlight the heterogeneity of the student cohort, since </w:t>
      </w:r>
      <w:r w:rsidRPr="001D2315">
        <w:rPr>
          <w:rFonts w:ascii="Calibri" w:hAnsi="Calibri" w:cs="Calibri"/>
        </w:rPr>
        <w:t>it is known that, generally, students prefer a variety of resources</w:t>
      </w:r>
      <w:r w:rsidRPr="001D2315">
        <w:rPr>
          <w:rFonts w:ascii="Calibri" w:hAnsi="Calibri" w:cs="Calibri"/>
        </w:rPr>
        <w:fldChar w:fldCharType="begin" w:fldLock="1"/>
      </w:r>
      <w:r w:rsidR="00616780" w:rsidRPr="001D2315">
        <w:rPr>
          <w:rFonts w:ascii="Calibri" w:hAnsi="Calibri" w:cs="Calibri"/>
        </w:rPr>
        <w:instrText>ADDIN CSL_CITATION {"citationItems":[{"id":"ITEM-1","itemData":{"ISSN":"18140556","abstract":"The innovative use of educational technologies provides valuable opportunities for educators to design an enhanced, interactive, more inclusive and engaging curriculum. Key pedagogical motivations for utilising educational technologies include the desire to improve learning performance and student engagement. In particular access to multimedia has provided an opportunity to present multiple representations of key content areas using a combination of text, video, aural and interaction to cater more effectively for different learning styles and modal preferences. This paper presents the findings of an experiment to measure the impact of multiple representations on learning outcomes, including student learning performance and engagement. While in this pilot study multiple representations of content did not lead to a significant improvement in learning performance (although it did improve slightly), students reported very favourably on their use of the multimodal learning elements and perceived that these had assisted comprehension and retention of the material. Implications for educators, limitations of the experimental methodology and directions for future research are also presented.","author":[{"dropping-particle":"","family":"Sankey","given":"M D","non-dropping-particle":"","parse-names":false,"suffix":""},{"dropping-particle":"","family":"Birch","given":"D","non-dropping-particle":"","parse-names":false,"suffix":""},{"dropping-particle":"","family":"Gardiner","given":"M W","non-dropping-particle":"","parse-names":false,"suffix":""}],"container-title":"International Journal of Education and Development using Information and Communication Technology","id":"ITEM-1","issue":"3","issued":{"date-parts":[["2011"]]},"page":"18-35","title":"The impact of multiple representations of content using multimedia on learning outcomes across learning styles and modal preferences","type":"article-journal","volume":"7"},"uris":["http://www.mendeley.com/documents/?uuid=f57f72a5-be16-39fa-a851-59cae525f6af"]}],"mendeley":{"formattedCitation":"&lt;sup&gt;&lt;sup&gt;49&lt;/sup&gt;&lt;/sup&gt;","plainTextFormattedCitation":"49","previouslyFormattedCitation":"&lt;sup&gt;&lt;sup&gt;49&lt;/sup&gt;&lt;/sup&gt;"},"properties":{"noteIndex":0},"schema":"https://github.com/citation-style-language/schema/raw/master/csl-citation.json"}</w:instrText>
      </w:r>
      <w:r w:rsidRPr="001D2315">
        <w:rPr>
          <w:rFonts w:ascii="Calibri" w:hAnsi="Calibri" w:cs="Calibri"/>
        </w:rPr>
        <w:fldChar w:fldCharType="separate"/>
      </w:r>
      <w:r w:rsidR="00616780" w:rsidRPr="001D2315">
        <w:rPr>
          <w:rFonts w:ascii="Calibri" w:hAnsi="Calibri" w:cs="Calibri"/>
          <w:noProof/>
          <w:vertAlign w:val="superscript"/>
        </w:rPr>
        <w:t>49</w:t>
      </w:r>
      <w:r w:rsidRPr="001D2315">
        <w:rPr>
          <w:rFonts w:ascii="Calibri" w:hAnsi="Calibri" w:cs="Calibri"/>
        </w:rPr>
        <w:fldChar w:fldCharType="end"/>
      </w:r>
      <w:r w:rsidRPr="001D2315">
        <w:rPr>
          <w:rFonts w:ascii="Calibri" w:hAnsi="Calibri" w:cs="Calibri"/>
        </w:rPr>
        <w:t xml:space="preserve"> for learning, and in the present study the low users in the focus groups felt that provision of comprehensive resources actually improves wellbeing. The role LC plays in this perceived pressure is not clear; the students who viewed rich resources as a source of pressure did not seem to consider LC as contributing to this, and in fact the first-year students in this group were likely to view LC as reducing their workload. The perception of external pressure among </w:t>
      </w:r>
      <w:r w:rsidR="00D96CE5" w:rsidRPr="001D2315">
        <w:rPr>
          <w:rFonts w:ascii="Calibri" w:hAnsi="Calibri" w:cs="Calibri"/>
        </w:rPr>
        <w:t xml:space="preserve">second year </w:t>
      </w:r>
      <w:r w:rsidRPr="001D2315">
        <w:rPr>
          <w:rFonts w:ascii="Calibri" w:hAnsi="Calibri" w:cs="Calibri"/>
        </w:rPr>
        <w:t xml:space="preserve">students with excessive workload extended beyond resource pressure, with these students also experiencing a sense of pressure from staff and from their peers. This </w:t>
      </w:r>
      <w:r w:rsidR="00D96CE5" w:rsidRPr="001D2315">
        <w:rPr>
          <w:rFonts w:ascii="Calibri" w:hAnsi="Calibri" w:cs="Calibri"/>
        </w:rPr>
        <w:t>is</w:t>
      </w:r>
      <w:r w:rsidRPr="001D2315">
        <w:rPr>
          <w:rFonts w:ascii="Calibri" w:hAnsi="Calibri" w:cs="Calibri"/>
        </w:rPr>
        <w:t xml:space="preserve"> in common with several other negative outcomes </w:t>
      </w:r>
      <w:r w:rsidR="00D96CE5" w:rsidRPr="001D2315">
        <w:rPr>
          <w:rFonts w:ascii="Calibri" w:hAnsi="Calibri" w:cs="Calibri"/>
        </w:rPr>
        <w:t xml:space="preserve">for year 2 students </w:t>
      </w:r>
      <w:r w:rsidRPr="001D2315">
        <w:rPr>
          <w:rFonts w:ascii="Calibri" w:hAnsi="Calibri" w:cs="Calibri"/>
        </w:rPr>
        <w:t xml:space="preserve">identified in this study, which highlights a need for longitudinal research to establish whether there is indeed a worsening in wellbeing and learning approach for a subgroup of students. </w:t>
      </w:r>
    </w:p>
    <w:p w14:paraId="2DADC6DE" w14:textId="1B2D4D7C" w:rsidR="00FC14A5" w:rsidRPr="001D2315" w:rsidRDefault="00FC14A5" w:rsidP="00FC14A5">
      <w:pPr>
        <w:jc w:val="both"/>
        <w:rPr>
          <w:rFonts w:ascii="Calibri" w:hAnsi="Calibri" w:cs="Calibri"/>
        </w:rPr>
      </w:pPr>
      <w:r w:rsidRPr="001D2315">
        <w:rPr>
          <w:rFonts w:eastAsia="Times New Roman" w:cs="Times New Roman"/>
          <w:lang w:eastAsia="en-GB"/>
        </w:rPr>
        <w:t>Students in the focus groups were consistent in their view that access to LC reduces their anxiety and stress, in its capacity as a “safety net”. There was a variation in views regarding the impact of routine LC use on mental health. High users clearly viewed LC as beneficial despite acknowledging that it is time consuming and may contribute to isolation. Moderate and low users felt that good attendance was the better way to manage stress. This provides an interesting counterpoint to those students who felt that LC reduces workload</w:t>
      </w:r>
      <w:r w:rsidRPr="001D2315">
        <w:rPr>
          <w:rFonts w:ascii="Calibri" w:hAnsi="Calibri" w:cs="Calibri"/>
        </w:rPr>
        <w:t>. It is pertinent to note here that the heaviest second-year LC users in this study were more likely to suffer from anxiety and depression</w:t>
      </w:r>
      <w:r w:rsidR="00954AF5" w:rsidRPr="001D2315">
        <w:rPr>
          <w:rFonts w:ascii="Calibri" w:hAnsi="Calibri" w:cs="Calibri"/>
        </w:rPr>
        <w:t xml:space="preserve"> and </w:t>
      </w:r>
      <w:r w:rsidR="00C4082C" w:rsidRPr="001D2315">
        <w:rPr>
          <w:rFonts w:ascii="Calibri" w:hAnsi="Calibri" w:cs="Calibri"/>
        </w:rPr>
        <w:t xml:space="preserve">yet </w:t>
      </w:r>
      <w:r w:rsidR="00954AF5" w:rsidRPr="001D2315">
        <w:rPr>
          <w:rFonts w:ascii="Calibri" w:hAnsi="Calibri" w:cs="Calibri"/>
        </w:rPr>
        <w:t>consider that LC reduced their workload</w:t>
      </w:r>
      <w:r w:rsidRPr="001D2315">
        <w:rPr>
          <w:rFonts w:ascii="Calibri" w:hAnsi="Calibri" w:cs="Calibri"/>
        </w:rPr>
        <w:t>. A causative relationship cannot be asserted, but it is an observation which is worthy of further research.</w:t>
      </w:r>
    </w:p>
    <w:p w14:paraId="7EB2F21C" w14:textId="3B0ACC32" w:rsidR="00FC14A5" w:rsidRPr="001D2315" w:rsidRDefault="00FC14A5" w:rsidP="00FC14A5">
      <w:pPr>
        <w:jc w:val="both"/>
        <w:rPr>
          <w:rFonts w:eastAsia="Times New Roman" w:cs="Times New Roman"/>
          <w:lang w:eastAsia="en-GB"/>
        </w:rPr>
      </w:pPr>
      <w:r w:rsidRPr="001D2315">
        <w:rPr>
          <w:rFonts w:eastAsia="Times New Roman" w:cs="Times New Roman"/>
          <w:lang w:eastAsia="en-GB"/>
        </w:rPr>
        <w:t xml:space="preserve">Given LC is a time-consuming resource to use, a heavy reliance on this resource cannot be beneficial to struggling students. Students experiencing anxiety and low mood were more likely to be perceiving external pressure, heavy workload, exhibiting naïve, passive learning </w:t>
      </w:r>
      <w:r w:rsidRPr="001D2315">
        <w:rPr>
          <w:rFonts w:eastAsia="Times New Roman" w:cs="Times New Roman"/>
          <w:lang w:eastAsia="en-GB"/>
        </w:rPr>
        <w:lastRenderedPageBreak/>
        <w:t>approaches and achieving poorer academic results. This presents somewhat of a chicken and egg situation – anxiety and low mood reduce concentration and lead to procrastination</w:t>
      </w:r>
      <w:r w:rsidRPr="001D2315">
        <w:rPr>
          <w:rFonts w:eastAsia="Times New Roman" w:cs="Times New Roman"/>
          <w:lang w:eastAsia="en-GB"/>
        </w:rPr>
        <w:fldChar w:fldCharType="begin" w:fldLock="1"/>
      </w:r>
      <w:r w:rsidR="00616780" w:rsidRPr="001D2315">
        <w:rPr>
          <w:rFonts w:eastAsia="Times New Roman" w:cs="Times New Roman"/>
          <w:lang w:eastAsia="en-GB"/>
        </w:rPr>
        <w:instrText>ADDIN CSL_CITATION {"citationItems":[{"id":"ITEM-1","itemData":{"abstract":"The KPMG ''Mega Study'' (Brown JP, Silverman JD. The current and future market for veterinarians and veterinary medical services in the United States. J Am Vet Med Assoc 215:161–183, 1999) and other studies (Cron WL, Slocum JV, Goodnight DB, Volk JO. Impact of management practices and business behaviors on small animal veterinarians' incomes. J Am Vet Med Assoc 217:332–338, 1999; Lewis RE. Non-technical Competencies Underlying Career Success as a Veterinarian: A New Model for Selecting and Training Veterinary Students. Minneapolis: Personnel Decisions, 2002) concur that improvement in veterinary practitioner performance is necessary. Improvement in practitioners' non-technical competencies is considered most vital. Little research exists that identifies underlying psychological factors harbored by veterinary students that inhibit ability to achieve sustained maximum professional performance. Left unaddressed, these same characteristics may lead to coping behaviors that disrupt or, in the worst cases, lead to voluntary or involuntary termination of professional careers. Several performance-related characteristics and interpersonal dynamics are investigated in this study that provide preliminary evidence for the long-term shortcomings addressed in previous veterinary practice management literature. Pedagogical recommendations for addressing these student psychological characteristics are submitted for consideration.","author":[{"dropping-particle":"","family":"Zenner","given":"Dan","non-dropping-particle":"","parse-names":false,"suffix":""},{"dropping-particle":"","family":"Burns","given":"Gilbert A","non-dropping-particle":"","parse-names":false,"suffix":""},{"dropping-particle":"","family":"Ruby","given":"Kathleen L","non-dropping-particle":"","parse-names":false,"suffix":""},{"dropping-particle":"","family":"Debowes","given":"Richard M","non-dropping-particle":"","parse-names":false,"suffix":""},{"dropping-particle":"","family":"Stoll","given":"Sharon K","non-dropping-particle":"","parse-names":false,"suffix":""}],"container-title":"Journal of Veterinary Medical Education","id":"ITEM-1","issue":"2","issued":{"date-parts":[["2005"]]},"page":"242-248","title":"Veterinary Students as Elite Performers: Preliminary Insights","type":"article-journal","volume":"32"},"uris":["http://www.mendeley.com/documents/?uuid=2318e7a4-28ef-300d-ad58-5292091b6059"]}],"mendeley":{"formattedCitation":"&lt;sup&gt;&lt;sup&gt;19&lt;/sup&gt;&lt;/sup&gt;","plainTextFormattedCitation":"19","previouslyFormattedCitation":"&lt;sup&gt;&lt;sup&gt;19&lt;/sup&gt;&lt;/sup&gt;"},"properties":{"noteIndex":0},"schema":"https://github.com/citation-style-language/schema/raw/master/csl-citation.json"}</w:instrText>
      </w:r>
      <w:r w:rsidRPr="001D2315">
        <w:rPr>
          <w:rFonts w:eastAsia="Times New Roman" w:cs="Times New Roman"/>
          <w:lang w:eastAsia="en-GB"/>
        </w:rPr>
        <w:fldChar w:fldCharType="separate"/>
      </w:r>
      <w:r w:rsidR="00AB5F4B" w:rsidRPr="001D2315">
        <w:rPr>
          <w:rFonts w:eastAsia="Times New Roman" w:cs="Times New Roman"/>
          <w:noProof/>
          <w:vertAlign w:val="superscript"/>
          <w:lang w:eastAsia="en-GB"/>
        </w:rPr>
        <w:t>19</w:t>
      </w:r>
      <w:r w:rsidRPr="001D2315">
        <w:rPr>
          <w:rFonts w:eastAsia="Times New Roman" w:cs="Times New Roman"/>
          <w:lang w:eastAsia="en-GB"/>
        </w:rPr>
        <w:fldChar w:fldCharType="end"/>
      </w:r>
      <w:r w:rsidRPr="001D2315">
        <w:rPr>
          <w:rFonts w:eastAsia="Times New Roman" w:cs="Times New Roman"/>
          <w:lang w:eastAsia="en-GB"/>
        </w:rPr>
        <w:t xml:space="preserve">. These students’ desire to reach for a non-challenging resource is therefore not surprising, but their engagement with the LC may suffer as they may be more prone to distraction, and their feeling of excessive workload is likely to be worsened.  </w:t>
      </w:r>
    </w:p>
    <w:p w14:paraId="62E998F7" w14:textId="77777777" w:rsidR="00FC14A5" w:rsidRPr="001D2315" w:rsidRDefault="00FC14A5" w:rsidP="00F70548">
      <w:pPr>
        <w:jc w:val="both"/>
        <w:rPr>
          <w:rFonts w:ascii="Calibri" w:hAnsi="Calibri" w:cs="Calibri"/>
        </w:rPr>
      </w:pPr>
    </w:p>
    <w:p w14:paraId="22DE0BA5" w14:textId="7495AA46" w:rsidR="0087566A" w:rsidRPr="001D2315" w:rsidRDefault="00334860" w:rsidP="00F70548">
      <w:pPr>
        <w:pStyle w:val="ListParagraph"/>
        <w:numPr>
          <w:ilvl w:val="0"/>
          <w:numId w:val="13"/>
        </w:numPr>
        <w:jc w:val="both"/>
        <w:rPr>
          <w:rFonts w:eastAsia="Times New Roman" w:cs="Times New Roman"/>
          <w:i/>
          <w:lang w:eastAsia="en-GB"/>
        </w:rPr>
      </w:pPr>
      <w:r w:rsidRPr="001D2315">
        <w:rPr>
          <w:rFonts w:eastAsia="Times New Roman" w:cs="Times New Roman"/>
          <w:i/>
          <w:lang w:eastAsia="en-GB"/>
        </w:rPr>
        <w:t>A</w:t>
      </w:r>
      <w:r w:rsidR="0087566A" w:rsidRPr="001D2315">
        <w:rPr>
          <w:rFonts w:eastAsia="Times New Roman" w:cs="Times New Roman"/>
          <w:i/>
          <w:lang w:eastAsia="en-GB"/>
        </w:rPr>
        <w:t>cademic achievement</w:t>
      </w:r>
    </w:p>
    <w:p w14:paraId="5832C5D7" w14:textId="4EB5158B" w:rsidR="00035E3F" w:rsidRPr="001D2315" w:rsidRDefault="00035E3F" w:rsidP="00F70548">
      <w:pPr>
        <w:jc w:val="both"/>
        <w:rPr>
          <w:rFonts w:eastAsia="Times New Roman" w:cs="Times New Roman"/>
          <w:lang w:eastAsia="en-GB"/>
        </w:rPr>
      </w:pPr>
      <w:r w:rsidRPr="001D2315">
        <w:rPr>
          <w:rFonts w:eastAsia="Times New Roman" w:cs="Times New Roman"/>
          <w:lang w:eastAsia="en-GB"/>
        </w:rPr>
        <w:t>The factors described above were all linked to lower</w:t>
      </w:r>
      <w:r w:rsidR="0022557B" w:rsidRPr="001D2315">
        <w:rPr>
          <w:rFonts w:eastAsia="Times New Roman" w:cs="Times New Roman"/>
          <w:lang w:eastAsia="en-GB"/>
        </w:rPr>
        <w:t>-</w:t>
      </w:r>
      <w:r w:rsidRPr="001D2315">
        <w:rPr>
          <w:rFonts w:eastAsia="Times New Roman" w:cs="Times New Roman"/>
          <w:lang w:eastAsia="en-GB"/>
        </w:rPr>
        <w:t>achieving students. Higher</w:t>
      </w:r>
      <w:r w:rsidR="0022557B" w:rsidRPr="001D2315">
        <w:rPr>
          <w:rFonts w:eastAsia="Times New Roman" w:cs="Times New Roman"/>
          <w:lang w:eastAsia="en-GB"/>
        </w:rPr>
        <w:t>-</w:t>
      </w:r>
      <w:r w:rsidRPr="001D2315">
        <w:rPr>
          <w:rFonts w:eastAsia="Times New Roman" w:cs="Times New Roman"/>
          <w:lang w:eastAsia="en-GB"/>
        </w:rPr>
        <w:t xml:space="preserve">achieving students tended to exhibit good learning approaches, attend and engage well, consider their workload reasonable, and have better mental health. </w:t>
      </w:r>
      <w:r w:rsidR="00246A54" w:rsidRPr="001D2315">
        <w:t>The way in which students use LC had no demonstrable relationship with their academic achievement, so perhaps it is the extent to which they rely on this resource, rather than how they use it, which is more important</w:t>
      </w:r>
      <w:r w:rsidR="0022557B" w:rsidRPr="001D2315">
        <w:t>.</w:t>
      </w:r>
      <w:r w:rsidR="00AD50BE" w:rsidRPr="001D2315">
        <w:t xml:space="preserve"> This is in contrast to findings from other authors, who demonstrated that higher</w:t>
      </w:r>
      <w:r w:rsidR="0022557B" w:rsidRPr="001D2315">
        <w:t>-</w:t>
      </w:r>
      <w:r w:rsidR="00AD50BE" w:rsidRPr="001D2315">
        <w:t>achieving students tended to mainly use targeted sections of recordings whereas poorer students would tend to re</w:t>
      </w:r>
      <w:r w:rsidR="00626457" w:rsidRPr="001D2315">
        <w:t>-</w:t>
      </w:r>
      <w:r w:rsidR="00AD50BE" w:rsidRPr="001D2315">
        <w:t>watch the whole thing</w:t>
      </w:r>
      <w:r w:rsidR="00AD50BE" w:rsidRPr="001D2315">
        <w:fldChar w:fldCharType="begin" w:fldLock="1"/>
      </w:r>
      <w:r w:rsidR="00593762" w:rsidRPr="001D2315">
        <w:instrText>ADDIN CSL_CITATION {"citationItems":[{"id":"ITEM-1","itemData":{"DOI":"10.1016/j.iheduc.2011.05.006","ISBN":"1096-7516","ISSN":"10967516","abstract":"Many higher education institutions are now digitally capturing lectures in courses and making them available on the Web for students to view anytime and in anyplace. This study is an attempt to understand the relationship between student perceptions of lecture capture and academic performance in large undergraduate courses where the practice is most commonplace. Students in five large undergraduate courses (N = 439) responded to a survey on their perceptions of lecture capture used in their course and academic performance was measured by the final course grade. Results suggest that higher achieving students view recordings significantly less often than low achievers. High achievers also tend to fast forward and view certain sections of recordings only once, whereas low achievers view the entire recording multiple times. The conclusion is that lecture capture is more likely to be of benefit to low achieving students. ?? 2011 Elsevier Inc. All rights reserved.","author":[{"dropping-particle":"","family":"Owston","given":"Ron","non-dropping-particle":"","parse-names":false,"suffix":""},{"dropping-particle":"","family":"Lupshenyuk","given":"Denys","non-dropping-particle":"","parse-names":false,"suffix":""},{"dropping-particle":"","family":"Wideman","given":"Herb","non-dropping-particle":"","parse-names":false,"suffix":""}],"container-title":"Internet and Higher Education","id":"ITEM-1","issue":"4","issued":{"date-parts":[["2011"]]},"page":"262-268","publisher":"Elsevier Inc.","title":"Lecture capture in large undergraduate classes: Student perceptions and academic performance","type":"article-journal","volume":"14"},"uris":["http://www.mendeley.com/documents/?uuid=7eb75c1b-516e-4fef-92de-0176fa16e686"]}],"mendeley":{"formattedCitation":"&lt;sup&gt;&lt;sup&gt;33&lt;/sup&gt;&lt;/sup&gt;","plainTextFormattedCitation":"33","previouslyFormattedCitation":"&lt;sup&gt;&lt;sup&gt;33&lt;/sup&gt;&lt;/sup&gt;"},"properties":{"noteIndex":0},"schema":"https://github.com/citation-style-language/schema/raw/master/csl-citation.json"}</w:instrText>
      </w:r>
      <w:r w:rsidR="00AD50BE" w:rsidRPr="001D2315">
        <w:fldChar w:fldCharType="separate"/>
      </w:r>
      <w:r w:rsidR="00AD50BE" w:rsidRPr="001D2315">
        <w:rPr>
          <w:noProof/>
          <w:vertAlign w:val="superscript"/>
        </w:rPr>
        <w:t>33</w:t>
      </w:r>
      <w:r w:rsidR="00AD50BE" w:rsidRPr="001D2315">
        <w:fldChar w:fldCharType="end"/>
      </w:r>
      <w:r w:rsidR="00AD50BE" w:rsidRPr="001D2315">
        <w:t xml:space="preserve">. </w:t>
      </w:r>
      <w:r w:rsidRPr="001D2315">
        <w:rPr>
          <w:rFonts w:eastAsia="Times New Roman" w:cs="Times New Roman"/>
          <w:lang w:eastAsia="en-GB"/>
        </w:rPr>
        <w:t xml:space="preserve"> </w:t>
      </w:r>
    </w:p>
    <w:p w14:paraId="43C843E6" w14:textId="418F6B89" w:rsidR="0087566A" w:rsidRPr="001D2315" w:rsidRDefault="00035E3F" w:rsidP="00F70548">
      <w:pPr>
        <w:jc w:val="both"/>
        <w:rPr>
          <w:rFonts w:eastAsia="Times New Roman" w:cs="Times New Roman"/>
          <w:lang w:eastAsia="en-GB"/>
        </w:rPr>
      </w:pPr>
      <w:r w:rsidRPr="001D2315">
        <w:rPr>
          <w:rFonts w:eastAsia="Times New Roman" w:cs="Times New Roman"/>
          <w:lang w:eastAsia="en-GB"/>
        </w:rPr>
        <w:t xml:space="preserve">Considering the above as a whole, the group of struggling students appear to be in a vicious circle with each factor impacting upon the others. </w:t>
      </w:r>
      <w:r w:rsidR="002F3B69" w:rsidRPr="001D2315">
        <w:rPr>
          <w:rFonts w:eastAsia="Times New Roman" w:cs="Times New Roman"/>
          <w:lang w:eastAsia="en-GB"/>
        </w:rPr>
        <w:t xml:space="preserve"> There is a concerning suggestion that this phenomenon may be worsening over time, with year 2 students exhibiting poorer learning approaches and more indications of negative wellbeing. </w:t>
      </w:r>
      <w:r w:rsidRPr="001D2315">
        <w:rPr>
          <w:rFonts w:eastAsia="Times New Roman" w:cs="Times New Roman"/>
          <w:lang w:eastAsia="en-GB"/>
        </w:rPr>
        <w:t>The role LC plays in this appears to be</w:t>
      </w:r>
      <w:r w:rsidR="00644F9F" w:rsidRPr="001D2315">
        <w:rPr>
          <w:rFonts w:eastAsia="Times New Roman" w:cs="Times New Roman"/>
          <w:lang w:eastAsia="en-GB"/>
        </w:rPr>
        <w:t xml:space="preserve"> largely</w:t>
      </w:r>
      <w:r w:rsidRPr="001D2315">
        <w:rPr>
          <w:rFonts w:eastAsia="Times New Roman" w:cs="Times New Roman"/>
          <w:lang w:eastAsia="en-GB"/>
        </w:rPr>
        <w:t xml:space="preserve"> positive in the eyes of the students, but </w:t>
      </w:r>
      <w:r w:rsidR="00644F9F" w:rsidRPr="001D2315">
        <w:rPr>
          <w:rFonts w:eastAsia="Times New Roman" w:cs="Times New Roman"/>
          <w:lang w:eastAsia="en-GB"/>
        </w:rPr>
        <w:t xml:space="preserve">is </w:t>
      </w:r>
      <w:r w:rsidRPr="001D2315">
        <w:rPr>
          <w:rFonts w:eastAsia="Times New Roman" w:cs="Times New Roman"/>
          <w:lang w:eastAsia="en-GB"/>
        </w:rPr>
        <w:t>more likely to be negative when the evidence is weighed. A time-consuming resource, easy to use passively, creating a feeling of ease and facilitating procrastination, permissive of disengagement or non-attendance, is unhelpful to students with poor learning approaches</w:t>
      </w:r>
      <w:r w:rsidR="003F1E01" w:rsidRPr="001D2315">
        <w:rPr>
          <w:rFonts w:eastAsia="Times New Roman" w:cs="Times New Roman"/>
          <w:lang w:eastAsia="en-GB"/>
        </w:rPr>
        <w:t xml:space="preserve"> and</w:t>
      </w:r>
      <w:r w:rsidRPr="001D2315">
        <w:rPr>
          <w:rFonts w:eastAsia="Times New Roman" w:cs="Times New Roman"/>
          <w:lang w:eastAsia="en-GB"/>
        </w:rPr>
        <w:t xml:space="preserve"> low self-efficacy</w:t>
      </w:r>
      <w:r w:rsidR="0022557B" w:rsidRPr="001D2315">
        <w:rPr>
          <w:rFonts w:eastAsia="Times New Roman" w:cs="Times New Roman"/>
          <w:lang w:eastAsia="en-GB"/>
        </w:rPr>
        <w:t xml:space="preserve"> or those struggling to manage their mental wellbeing</w:t>
      </w:r>
      <w:r w:rsidRPr="001D2315">
        <w:rPr>
          <w:rFonts w:eastAsia="Times New Roman" w:cs="Times New Roman"/>
          <w:lang w:eastAsia="en-GB"/>
        </w:rPr>
        <w:t>.</w:t>
      </w:r>
      <w:r w:rsidR="00595F49" w:rsidRPr="001D2315">
        <w:rPr>
          <w:rFonts w:eastAsia="Times New Roman" w:cs="Times New Roman"/>
          <w:lang w:eastAsia="en-GB"/>
        </w:rPr>
        <w:t xml:space="preserve"> </w:t>
      </w:r>
      <w:r w:rsidRPr="001D2315">
        <w:rPr>
          <w:rFonts w:eastAsia="Times New Roman" w:cs="Times New Roman"/>
          <w:lang w:eastAsia="en-GB"/>
        </w:rPr>
        <w:t xml:space="preserve"> </w:t>
      </w:r>
    </w:p>
    <w:p w14:paraId="541F2297" w14:textId="376E6ABE" w:rsidR="00206A24" w:rsidRPr="001D2315" w:rsidRDefault="004A6841" w:rsidP="00F70548">
      <w:pPr>
        <w:jc w:val="both"/>
        <w:rPr>
          <w:rFonts w:eastAsia="Times New Roman" w:cs="Times New Roman"/>
          <w:b/>
          <w:u w:val="single"/>
          <w:lang w:eastAsia="en-GB"/>
        </w:rPr>
      </w:pPr>
      <w:r w:rsidRPr="001D2315">
        <w:rPr>
          <w:rFonts w:eastAsia="Times New Roman" w:cs="Times New Roman"/>
          <w:b/>
          <w:u w:val="single"/>
          <w:lang w:eastAsia="en-GB"/>
        </w:rPr>
        <w:t>Limitations of this study</w:t>
      </w:r>
    </w:p>
    <w:p w14:paraId="5D7C3EE5" w14:textId="77777777" w:rsidR="00404E69" w:rsidRPr="001D2315" w:rsidRDefault="00404E69" w:rsidP="00F70548">
      <w:pPr>
        <w:jc w:val="both"/>
        <w:rPr>
          <w:rFonts w:eastAsia="Times New Roman" w:cs="Times New Roman"/>
          <w:i/>
          <w:lang w:eastAsia="en-GB"/>
        </w:rPr>
      </w:pPr>
      <w:bookmarkStart w:id="4" w:name="_Hlk37857462"/>
      <w:r w:rsidRPr="001D2315">
        <w:rPr>
          <w:rFonts w:eastAsia="Times New Roman" w:cs="Times New Roman"/>
          <w:i/>
          <w:lang w:eastAsia="en-GB"/>
        </w:rPr>
        <w:t>Participants</w:t>
      </w:r>
    </w:p>
    <w:p w14:paraId="643B386E" w14:textId="503AEC9C" w:rsidR="00A97B79" w:rsidRPr="001D2315" w:rsidRDefault="00206A24" w:rsidP="004A6841">
      <w:pPr>
        <w:jc w:val="both"/>
        <w:rPr>
          <w:rFonts w:eastAsia="Times New Roman" w:cs="Times New Roman"/>
          <w:lang w:eastAsia="en-GB"/>
        </w:rPr>
      </w:pPr>
      <w:r w:rsidRPr="001D2315">
        <w:rPr>
          <w:rFonts w:eastAsia="Times New Roman" w:cs="Times New Roman"/>
          <w:lang w:eastAsia="en-GB"/>
        </w:rPr>
        <w:t>This study focused on students at a single site, and in the early years of the veterinary curriculum.</w:t>
      </w:r>
      <w:r w:rsidR="0075648D" w:rsidRPr="001D2315">
        <w:rPr>
          <w:rFonts w:eastAsia="Times New Roman" w:cs="Times New Roman"/>
          <w:lang w:eastAsia="en-GB"/>
        </w:rPr>
        <w:t xml:space="preserve"> </w:t>
      </w:r>
      <w:r w:rsidRPr="001D2315">
        <w:rPr>
          <w:rFonts w:eastAsia="Times New Roman" w:cs="Times New Roman"/>
          <w:lang w:eastAsia="en-GB"/>
        </w:rPr>
        <w:t xml:space="preserve">This </w:t>
      </w:r>
      <w:r w:rsidR="004A6841" w:rsidRPr="001D2315">
        <w:rPr>
          <w:rFonts w:eastAsia="Times New Roman" w:cs="Times New Roman"/>
          <w:lang w:eastAsia="en-GB"/>
        </w:rPr>
        <w:t>confers some</w:t>
      </w:r>
      <w:r w:rsidRPr="001D2315">
        <w:rPr>
          <w:rFonts w:eastAsia="Times New Roman" w:cs="Times New Roman"/>
          <w:lang w:eastAsia="en-GB"/>
        </w:rPr>
        <w:t xml:space="preserve"> strengths</w:t>
      </w:r>
      <w:r w:rsidR="004A6841" w:rsidRPr="001D2315">
        <w:rPr>
          <w:rFonts w:eastAsia="Times New Roman" w:cs="Times New Roman"/>
          <w:lang w:eastAsia="en-GB"/>
        </w:rPr>
        <w:t xml:space="preserve"> to the study in terms of consistency and response rate, but also limits the available sample </w:t>
      </w:r>
      <w:r w:rsidR="0075648D" w:rsidRPr="001D2315">
        <w:rPr>
          <w:rFonts w:eastAsia="Times New Roman" w:cs="Times New Roman"/>
          <w:lang w:eastAsia="en-GB"/>
        </w:rPr>
        <w:t xml:space="preserve">size.  </w:t>
      </w:r>
    </w:p>
    <w:p w14:paraId="5CD11C72" w14:textId="361D31C6" w:rsidR="005D12E2" w:rsidRPr="001D2315" w:rsidRDefault="005D12E2" w:rsidP="004A6841">
      <w:pPr>
        <w:jc w:val="both"/>
        <w:rPr>
          <w:rFonts w:eastAsia="Times New Roman" w:cs="Times New Roman"/>
          <w:lang w:eastAsia="en-GB"/>
        </w:rPr>
      </w:pPr>
      <w:r w:rsidRPr="001D2315">
        <w:rPr>
          <w:rFonts w:eastAsia="Times New Roman" w:cs="Times New Roman"/>
          <w:lang w:eastAsia="en-GB"/>
        </w:rPr>
        <w:t xml:space="preserve">As with any self-selecting study, the representativeness of the sample cannot be guaranteed; students may have brought their own agenda to influence their answers. </w:t>
      </w:r>
      <w:r w:rsidR="0075648D" w:rsidRPr="001D2315">
        <w:rPr>
          <w:rFonts w:eastAsia="Times New Roman" w:cs="Times New Roman"/>
          <w:lang w:eastAsia="en-GB"/>
        </w:rPr>
        <w:t>It is also important to note that the first year cohort had only studied at university for a single semester and so their responses may have been more influenced by their previous academic experience.</w:t>
      </w:r>
    </w:p>
    <w:p w14:paraId="4375D8B3" w14:textId="77777777" w:rsidR="002B64FD" w:rsidRPr="001D2315" w:rsidRDefault="002B64FD" w:rsidP="00F70548">
      <w:pPr>
        <w:jc w:val="both"/>
        <w:rPr>
          <w:rFonts w:eastAsia="Times New Roman" w:cs="Times New Roman"/>
          <w:i/>
          <w:lang w:eastAsia="en-GB"/>
        </w:rPr>
      </w:pPr>
      <w:r w:rsidRPr="001D2315">
        <w:rPr>
          <w:rFonts w:eastAsia="Times New Roman" w:cs="Times New Roman"/>
          <w:i/>
          <w:lang w:eastAsia="en-GB"/>
        </w:rPr>
        <w:t>Data and results</w:t>
      </w:r>
    </w:p>
    <w:p w14:paraId="76C6A8B4" w14:textId="77777777" w:rsidR="002B64FD" w:rsidRPr="001D2315" w:rsidRDefault="00B5780A" w:rsidP="004A6841">
      <w:pPr>
        <w:jc w:val="both"/>
        <w:rPr>
          <w:rFonts w:eastAsia="Times New Roman" w:cs="Times New Roman"/>
          <w:lang w:eastAsia="en-GB"/>
        </w:rPr>
      </w:pPr>
      <w:r w:rsidRPr="001D2315">
        <w:rPr>
          <w:rFonts w:eastAsia="Times New Roman" w:cs="Times New Roman"/>
          <w:lang w:eastAsia="en-GB"/>
        </w:rPr>
        <w:t>It must be acknowledged that t</w:t>
      </w:r>
      <w:r w:rsidR="0042178C" w:rsidRPr="001D2315">
        <w:rPr>
          <w:rFonts w:eastAsia="Times New Roman" w:cs="Times New Roman"/>
          <w:lang w:eastAsia="en-GB"/>
        </w:rPr>
        <w:t>he statistically significant correlations discussed above are small. This is to be expected in such multifactorial issues as learning, academic achievement and wellbeing, hence the authors consider them meaningful in this context.</w:t>
      </w:r>
    </w:p>
    <w:p w14:paraId="171985C9" w14:textId="1E9AB50F" w:rsidR="002B64FD" w:rsidRPr="001D2315" w:rsidRDefault="0042178C" w:rsidP="004A6841">
      <w:pPr>
        <w:jc w:val="both"/>
        <w:rPr>
          <w:rFonts w:eastAsia="Times New Roman" w:cs="Times New Roman"/>
          <w:lang w:eastAsia="en-GB"/>
        </w:rPr>
      </w:pPr>
      <w:r w:rsidRPr="001D2315">
        <w:rPr>
          <w:rFonts w:eastAsia="Times New Roman" w:cs="Times New Roman"/>
          <w:lang w:eastAsia="en-GB"/>
        </w:rPr>
        <w:t xml:space="preserve">As with most research of this type, much of the data is derived from the assertions of the participants. This is </w:t>
      </w:r>
      <w:r w:rsidR="002B64FD" w:rsidRPr="001D2315">
        <w:rPr>
          <w:rFonts w:eastAsia="Times New Roman" w:cs="Times New Roman"/>
          <w:lang w:eastAsia="en-GB"/>
        </w:rPr>
        <w:t>particularly pertinent</w:t>
      </w:r>
      <w:r w:rsidRPr="001D2315">
        <w:rPr>
          <w:rFonts w:eastAsia="Times New Roman" w:cs="Times New Roman"/>
          <w:lang w:eastAsia="en-GB"/>
        </w:rPr>
        <w:t xml:space="preserve"> in terms of students’ claimed usage of LC; participants in the focus groups were asked to classify themselves as high, moderate or low users, without </w:t>
      </w:r>
      <w:r w:rsidRPr="001D2315">
        <w:rPr>
          <w:rFonts w:eastAsia="Times New Roman" w:cs="Times New Roman"/>
          <w:lang w:eastAsia="en-GB"/>
        </w:rPr>
        <w:lastRenderedPageBreak/>
        <w:t>guidance as to what was meant by these categories – it is possible that two students using LC in exactly the same way could have self-classified differently.</w:t>
      </w:r>
      <w:r w:rsidR="002F6135" w:rsidRPr="001D2315">
        <w:rPr>
          <w:rFonts w:eastAsia="Times New Roman" w:cs="Times New Roman"/>
          <w:lang w:eastAsia="en-GB"/>
        </w:rPr>
        <w:t xml:space="preserve"> </w:t>
      </w:r>
      <w:r w:rsidR="004A6841" w:rsidRPr="001D2315">
        <w:rPr>
          <w:rFonts w:eastAsia="Times New Roman" w:cs="Times New Roman"/>
          <w:lang w:eastAsia="en-GB"/>
        </w:rPr>
        <w:t>F</w:t>
      </w:r>
      <w:r w:rsidRPr="001D2315">
        <w:rPr>
          <w:rFonts w:eastAsia="Times New Roman" w:cs="Times New Roman"/>
          <w:lang w:eastAsia="en-GB"/>
        </w:rPr>
        <w:t xml:space="preserve">uture research would give descriptors for these categories, to enable students to select a category that better reflects their usage. </w:t>
      </w:r>
    </w:p>
    <w:p w14:paraId="7AF84B96" w14:textId="78AC950B" w:rsidR="0042178C" w:rsidRPr="001D2315" w:rsidRDefault="002B64FD" w:rsidP="004A6841">
      <w:pPr>
        <w:jc w:val="both"/>
        <w:rPr>
          <w:rFonts w:eastAsia="Times New Roman" w:cs="Times New Roman"/>
          <w:lang w:eastAsia="en-GB"/>
        </w:rPr>
      </w:pPr>
      <w:r w:rsidRPr="001D2315">
        <w:rPr>
          <w:rFonts w:eastAsia="Times New Roman" w:cs="Times New Roman"/>
          <w:lang w:eastAsia="en-GB"/>
        </w:rPr>
        <w:t>T</w:t>
      </w:r>
      <w:r w:rsidR="0042178C" w:rsidRPr="001D2315">
        <w:rPr>
          <w:rFonts w:eastAsia="Times New Roman" w:cs="Times New Roman"/>
          <w:lang w:eastAsia="en-GB"/>
        </w:rPr>
        <w:t xml:space="preserve">he lecture capture software which was used for this study did not </w:t>
      </w:r>
      <w:r w:rsidRPr="001D2315">
        <w:rPr>
          <w:rFonts w:eastAsia="Times New Roman" w:cs="Times New Roman"/>
          <w:lang w:eastAsia="en-GB"/>
        </w:rPr>
        <w:t>enable</w:t>
      </w:r>
      <w:r w:rsidR="0042178C" w:rsidRPr="001D2315">
        <w:rPr>
          <w:rFonts w:eastAsia="Times New Roman" w:cs="Times New Roman"/>
          <w:lang w:eastAsia="en-GB"/>
        </w:rPr>
        <w:t xml:space="preserve"> analysis of LC </w:t>
      </w:r>
      <w:r w:rsidR="004A6841" w:rsidRPr="001D2315">
        <w:rPr>
          <w:rFonts w:eastAsia="Times New Roman" w:cs="Times New Roman"/>
          <w:lang w:eastAsia="en-GB"/>
        </w:rPr>
        <w:t>use</w:t>
      </w:r>
      <w:r w:rsidR="0042178C" w:rsidRPr="001D2315">
        <w:rPr>
          <w:rFonts w:eastAsia="Times New Roman" w:cs="Times New Roman"/>
          <w:lang w:eastAsia="en-GB"/>
        </w:rPr>
        <w:t xml:space="preserve">, hence the researchers could only rely on the claims of the participants. Future research will utilise software which </w:t>
      </w:r>
      <w:r w:rsidR="004A6841" w:rsidRPr="001D2315">
        <w:rPr>
          <w:rFonts w:eastAsia="Times New Roman" w:cs="Times New Roman"/>
          <w:lang w:eastAsia="en-GB"/>
        </w:rPr>
        <w:t>has</w:t>
      </w:r>
      <w:r w:rsidR="0042178C" w:rsidRPr="001D2315">
        <w:rPr>
          <w:rFonts w:eastAsia="Times New Roman" w:cs="Times New Roman"/>
          <w:lang w:eastAsia="en-GB"/>
        </w:rPr>
        <w:t xml:space="preserve"> enhanced learning analytics capability.  </w:t>
      </w:r>
    </w:p>
    <w:bookmarkEnd w:id="4"/>
    <w:p w14:paraId="18BF766E" w14:textId="6EDE594D" w:rsidR="00100019" w:rsidRPr="001D2315" w:rsidRDefault="00206A24" w:rsidP="00F70548">
      <w:pPr>
        <w:jc w:val="both"/>
        <w:rPr>
          <w:rFonts w:eastAsia="Times New Roman" w:cs="Times New Roman"/>
          <w:b/>
          <w:u w:val="single"/>
          <w:lang w:eastAsia="en-GB"/>
        </w:rPr>
      </w:pPr>
      <w:r w:rsidRPr="001D2315">
        <w:rPr>
          <w:rFonts w:eastAsia="Times New Roman" w:cs="Times New Roman"/>
          <w:b/>
          <w:u w:val="single"/>
          <w:lang w:eastAsia="en-GB"/>
        </w:rPr>
        <w:t>Conclusion</w:t>
      </w:r>
      <w:r w:rsidR="00177417" w:rsidRPr="001D2315">
        <w:rPr>
          <w:rFonts w:eastAsia="Times New Roman" w:cs="Times New Roman"/>
          <w:b/>
          <w:u w:val="single"/>
          <w:lang w:eastAsia="en-GB"/>
        </w:rPr>
        <w:t>s</w:t>
      </w:r>
    </w:p>
    <w:p w14:paraId="0867E15C" w14:textId="1C9419C0" w:rsidR="00194D5E" w:rsidRPr="001D2315" w:rsidRDefault="00C537C9" w:rsidP="000A589A">
      <w:pPr>
        <w:jc w:val="both"/>
        <w:rPr>
          <w:rFonts w:eastAsia="Times New Roman" w:cs="Times New Roman"/>
          <w:lang w:eastAsia="en-GB"/>
        </w:rPr>
      </w:pPr>
      <w:r w:rsidRPr="001D2315">
        <w:rPr>
          <w:rFonts w:eastAsia="Times New Roman" w:cs="Times New Roman"/>
          <w:lang w:eastAsia="en-GB"/>
        </w:rPr>
        <w:t>This study examined the impact of LC use on 1</w:t>
      </w:r>
      <w:r w:rsidRPr="001D2315">
        <w:rPr>
          <w:rFonts w:eastAsia="Times New Roman" w:cs="Times New Roman"/>
          <w:vertAlign w:val="superscript"/>
          <w:lang w:eastAsia="en-GB"/>
        </w:rPr>
        <w:t>st</w:t>
      </w:r>
      <w:r w:rsidRPr="001D2315">
        <w:rPr>
          <w:rFonts w:eastAsia="Times New Roman" w:cs="Times New Roman"/>
          <w:lang w:eastAsia="en-GB"/>
        </w:rPr>
        <w:t xml:space="preserve"> and 2</w:t>
      </w:r>
      <w:r w:rsidRPr="001D2315">
        <w:rPr>
          <w:rFonts w:eastAsia="Times New Roman" w:cs="Times New Roman"/>
          <w:vertAlign w:val="superscript"/>
          <w:lang w:eastAsia="en-GB"/>
        </w:rPr>
        <w:t>nd</w:t>
      </w:r>
      <w:r w:rsidRPr="001D2315">
        <w:rPr>
          <w:rFonts w:eastAsia="Times New Roman" w:cs="Times New Roman"/>
          <w:lang w:eastAsia="en-GB"/>
        </w:rPr>
        <w:t xml:space="preserve"> year undergraduate vet students at one UK veterinary school. </w:t>
      </w:r>
      <w:r w:rsidR="00194D5E" w:rsidRPr="001D2315">
        <w:rPr>
          <w:rFonts w:eastAsia="Times New Roman" w:cs="Times New Roman"/>
          <w:lang w:eastAsia="en-GB"/>
        </w:rPr>
        <w:t>This allowed examination of a population of relatively naïve students with nascent learning approaches.</w:t>
      </w:r>
      <w:r w:rsidRPr="001D2315">
        <w:rPr>
          <w:rFonts w:eastAsia="Times New Roman" w:cs="Times New Roman"/>
          <w:lang w:eastAsia="en-GB"/>
        </w:rPr>
        <w:t xml:space="preserve"> Findings agreed with other authors, in that students view</w:t>
      </w:r>
      <w:r w:rsidR="002903C4" w:rsidRPr="001D2315">
        <w:rPr>
          <w:rFonts w:eastAsia="Times New Roman" w:cs="Times New Roman"/>
          <w:lang w:eastAsia="en-GB"/>
        </w:rPr>
        <w:t>ed</w:t>
      </w:r>
      <w:r w:rsidRPr="001D2315">
        <w:rPr>
          <w:rFonts w:eastAsia="Times New Roman" w:cs="Times New Roman"/>
          <w:lang w:eastAsia="en-GB"/>
        </w:rPr>
        <w:t xml:space="preserve"> LC as an essential resource, whether or not they actually use it. They view it as supportive for their learning and their wellbeing, and value it as a key resource.  </w:t>
      </w:r>
    </w:p>
    <w:p w14:paraId="72186D1C" w14:textId="143D3029" w:rsidR="00C537C9" w:rsidRPr="001D2315" w:rsidRDefault="00C537C9" w:rsidP="000A589A">
      <w:pPr>
        <w:jc w:val="both"/>
        <w:rPr>
          <w:rFonts w:eastAsia="Times New Roman" w:cs="Times New Roman"/>
          <w:lang w:eastAsia="en-GB"/>
        </w:rPr>
      </w:pPr>
      <w:r w:rsidRPr="001D2315">
        <w:rPr>
          <w:rFonts w:eastAsia="Times New Roman" w:cs="Times New Roman"/>
          <w:lang w:eastAsia="en-GB"/>
        </w:rPr>
        <w:t xml:space="preserve">Used well, LC offers students a supplementary resource to cater for additional learning needs, illness and to offer another chance to hear that crucial explanation. Used poorly, LC is time-consuming, passive and too easy to use in place of more challenging learning activities.  </w:t>
      </w:r>
    </w:p>
    <w:p w14:paraId="0ACB5DF1" w14:textId="0F050165" w:rsidR="00C537C9" w:rsidRPr="001D2315" w:rsidRDefault="00C537C9" w:rsidP="000A589A">
      <w:pPr>
        <w:jc w:val="both"/>
        <w:rPr>
          <w:rFonts w:eastAsia="Times New Roman" w:cs="Times New Roman"/>
          <w:lang w:eastAsia="en-GB"/>
        </w:rPr>
      </w:pPr>
      <w:r w:rsidRPr="001D2315">
        <w:rPr>
          <w:rFonts w:eastAsia="Times New Roman" w:cs="Times New Roman"/>
          <w:lang w:eastAsia="en-GB"/>
        </w:rPr>
        <w:t>This study highlighted a group of students who appear to be in a vicious circle, where their academic</w:t>
      </w:r>
      <w:r w:rsidR="0082747B" w:rsidRPr="001D2315">
        <w:rPr>
          <w:rFonts w:eastAsia="Times New Roman" w:cs="Times New Roman"/>
          <w:lang w:eastAsia="en-GB"/>
        </w:rPr>
        <w:t xml:space="preserve"> development,</w:t>
      </w:r>
      <w:r w:rsidRPr="001D2315">
        <w:rPr>
          <w:rFonts w:eastAsia="Times New Roman" w:cs="Times New Roman"/>
          <w:lang w:eastAsia="en-GB"/>
        </w:rPr>
        <w:t xml:space="preserve"> achievement and wellbeing intertwine in a negative relationship. </w:t>
      </w:r>
      <w:r w:rsidR="00BD6C87" w:rsidRPr="001D2315">
        <w:rPr>
          <w:rFonts w:eastAsia="Times New Roman" w:cs="Times New Roman"/>
          <w:lang w:eastAsia="en-GB"/>
        </w:rPr>
        <w:t>These students tend to view</w:t>
      </w:r>
      <w:r w:rsidRPr="001D2315">
        <w:rPr>
          <w:rFonts w:eastAsia="Times New Roman" w:cs="Times New Roman"/>
          <w:lang w:eastAsia="en-GB"/>
        </w:rPr>
        <w:t xml:space="preserve"> LC as a lifeline; an absolutely crucial resource without which they could not progress. This study suggests that the</w:t>
      </w:r>
      <w:r w:rsidR="002903C4" w:rsidRPr="001D2315">
        <w:rPr>
          <w:rFonts w:eastAsia="Times New Roman" w:cs="Times New Roman"/>
          <w:lang w:eastAsia="en-GB"/>
        </w:rPr>
        <w:t>se</w:t>
      </w:r>
      <w:r w:rsidRPr="001D2315">
        <w:rPr>
          <w:rFonts w:eastAsia="Times New Roman" w:cs="Times New Roman"/>
          <w:lang w:eastAsia="en-GB"/>
        </w:rPr>
        <w:t xml:space="preserve"> students’ reliance on this resource is certainly un</w:t>
      </w:r>
      <w:r w:rsidR="0082747B" w:rsidRPr="001D2315">
        <w:rPr>
          <w:rFonts w:eastAsia="Times New Roman" w:cs="Times New Roman"/>
          <w:lang w:eastAsia="en-GB"/>
        </w:rPr>
        <w:t xml:space="preserve">likely to be </w:t>
      </w:r>
      <w:r w:rsidRPr="001D2315">
        <w:rPr>
          <w:rFonts w:eastAsia="Times New Roman" w:cs="Times New Roman"/>
          <w:lang w:eastAsia="en-GB"/>
        </w:rPr>
        <w:t xml:space="preserve">helpful, and </w:t>
      </w:r>
      <w:r w:rsidR="0082747B" w:rsidRPr="001D2315">
        <w:rPr>
          <w:rFonts w:eastAsia="Times New Roman" w:cs="Times New Roman"/>
          <w:lang w:eastAsia="en-GB"/>
        </w:rPr>
        <w:t>may</w:t>
      </w:r>
      <w:r w:rsidRPr="001D2315">
        <w:rPr>
          <w:rFonts w:eastAsia="Times New Roman" w:cs="Times New Roman"/>
          <w:lang w:eastAsia="en-GB"/>
        </w:rPr>
        <w:t xml:space="preserve"> </w:t>
      </w:r>
      <w:r w:rsidR="0082747B" w:rsidRPr="001D2315">
        <w:rPr>
          <w:rFonts w:eastAsia="Times New Roman" w:cs="Times New Roman"/>
          <w:lang w:eastAsia="en-GB"/>
        </w:rPr>
        <w:t>be</w:t>
      </w:r>
      <w:r w:rsidRPr="001D2315">
        <w:rPr>
          <w:rFonts w:eastAsia="Times New Roman" w:cs="Times New Roman"/>
          <w:lang w:eastAsia="en-GB"/>
        </w:rPr>
        <w:t xml:space="preserve"> damaging, and it behoves </w:t>
      </w:r>
      <w:r w:rsidR="0082747B" w:rsidRPr="001D2315">
        <w:rPr>
          <w:rFonts w:eastAsia="Times New Roman" w:cs="Times New Roman"/>
          <w:lang w:eastAsia="en-GB"/>
        </w:rPr>
        <w:t>educators to consider this group particularly, when devising teaching plans.</w:t>
      </w:r>
    </w:p>
    <w:p w14:paraId="511C8A52" w14:textId="1447ABBC" w:rsidR="00863E55" w:rsidRPr="001D2315" w:rsidRDefault="006900B0" w:rsidP="000A589A">
      <w:pPr>
        <w:jc w:val="both"/>
        <w:rPr>
          <w:rFonts w:eastAsia="Times New Roman" w:cs="Times New Roman"/>
          <w:lang w:eastAsia="en-GB"/>
        </w:rPr>
      </w:pPr>
      <w:r w:rsidRPr="001D2315">
        <w:rPr>
          <w:rFonts w:eastAsia="Times New Roman" w:cs="Times New Roman"/>
          <w:lang w:eastAsia="en-GB"/>
        </w:rPr>
        <w:t>C</w:t>
      </w:r>
      <w:r w:rsidR="005B15B4" w:rsidRPr="001D2315">
        <w:rPr>
          <w:rFonts w:eastAsia="Times New Roman" w:cs="Times New Roman"/>
          <w:lang w:eastAsia="en-GB"/>
        </w:rPr>
        <w:t>onsideration must be given to actively helping students develop the skills needed to make good choices.</w:t>
      </w:r>
      <w:r w:rsidR="00863E55" w:rsidRPr="001D2315">
        <w:rPr>
          <w:rFonts w:eastAsia="Times New Roman" w:cs="Times New Roman"/>
          <w:lang w:eastAsia="en-GB"/>
        </w:rPr>
        <w:t xml:space="preserve"> Suggested actions arising from this study were:</w:t>
      </w:r>
    </w:p>
    <w:p w14:paraId="051B119D" w14:textId="32F0847F" w:rsidR="00863E55" w:rsidRPr="001D2315" w:rsidRDefault="00863E55" w:rsidP="000A589A">
      <w:pPr>
        <w:pStyle w:val="ListParagraph"/>
        <w:numPr>
          <w:ilvl w:val="0"/>
          <w:numId w:val="16"/>
        </w:numPr>
        <w:jc w:val="both"/>
        <w:rPr>
          <w:rFonts w:eastAsia="Times New Roman" w:cs="Times New Roman"/>
          <w:lang w:eastAsia="en-GB"/>
        </w:rPr>
      </w:pPr>
      <w:r w:rsidRPr="001D2315">
        <w:rPr>
          <w:rFonts w:eastAsia="Times New Roman" w:cs="Times New Roman"/>
          <w:lang w:eastAsia="en-GB"/>
        </w:rPr>
        <w:t>Ensure attendance is valuable – ensure that attendance offers something that the LC does not</w:t>
      </w:r>
      <w:r w:rsidR="007A1DDB" w:rsidRPr="001D2315">
        <w:rPr>
          <w:rFonts w:eastAsia="Times New Roman" w:cs="Times New Roman"/>
          <w:lang w:eastAsia="en-GB"/>
        </w:rPr>
        <w:t>.</w:t>
      </w:r>
    </w:p>
    <w:p w14:paraId="3EF51B5F" w14:textId="3DFC1107" w:rsidR="00863E55" w:rsidRPr="001D2315" w:rsidRDefault="00863E55" w:rsidP="000A589A">
      <w:pPr>
        <w:pStyle w:val="ListParagraph"/>
        <w:numPr>
          <w:ilvl w:val="1"/>
          <w:numId w:val="16"/>
        </w:numPr>
        <w:jc w:val="both"/>
        <w:rPr>
          <w:rFonts w:eastAsia="Times New Roman" w:cs="Times New Roman"/>
          <w:lang w:eastAsia="en-GB"/>
        </w:rPr>
      </w:pPr>
      <w:r w:rsidRPr="001D2315">
        <w:rPr>
          <w:rFonts w:eastAsia="Times New Roman" w:cs="Times New Roman"/>
          <w:lang w:eastAsia="en-GB"/>
        </w:rPr>
        <w:t>Increase use of interactive and student-centred activities, to replace didactic lectures</w:t>
      </w:r>
    </w:p>
    <w:p w14:paraId="4605C606" w14:textId="744E3EFE" w:rsidR="00863E55" w:rsidRPr="001D2315" w:rsidRDefault="00863E55" w:rsidP="000A589A">
      <w:pPr>
        <w:pStyle w:val="ListParagraph"/>
        <w:numPr>
          <w:ilvl w:val="0"/>
          <w:numId w:val="16"/>
        </w:numPr>
        <w:jc w:val="both"/>
        <w:rPr>
          <w:rFonts w:eastAsia="Times New Roman" w:cs="Times New Roman"/>
          <w:lang w:eastAsia="en-GB"/>
        </w:rPr>
      </w:pPr>
      <w:r w:rsidRPr="001D2315">
        <w:rPr>
          <w:rFonts w:eastAsia="Times New Roman" w:cs="Times New Roman"/>
          <w:lang w:eastAsia="en-GB"/>
        </w:rPr>
        <w:t>Include learning skill</w:t>
      </w:r>
      <w:r w:rsidR="007A1DDB" w:rsidRPr="001D2315">
        <w:rPr>
          <w:rFonts w:eastAsia="Times New Roman" w:cs="Times New Roman"/>
          <w:lang w:eastAsia="en-GB"/>
        </w:rPr>
        <w:t xml:space="preserve"> </w:t>
      </w:r>
      <w:r w:rsidRPr="001D2315">
        <w:rPr>
          <w:rFonts w:eastAsia="Times New Roman" w:cs="Times New Roman"/>
          <w:lang w:eastAsia="en-GB"/>
        </w:rPr>
        <w:t>development as a core part of the curriculum.</w:t>
      </w:r>
    </w:p>
    <w:p w14:paraId="489D69FE" w14:textId="0D26DF82" w:rsidR="007A1DDB" w:rsidRPr="001D2315" w:rsidRDefault="00863E55" w:rsidP="007A1DDB">
      <w:pPr>
        <w:pStyle w:val="ListParagraph"/>
        <w:numPr>
          <w:ilvl w:val="1"/>
          <w:numId w:val="16"/>
        </w:numPr>
        <w:jc w:val="both"/>
        <w:rPr>
          <w:rFonts w:eastAsia="Times New Roman" w:cs="Times New Roman"/>
          <w:lang w:eastAsia="en-GB"/>
        </w:rPr>
      </w:pPr>
      <w:r w:rsidRPr="001D2315">
        <w:rPr>
          <w:rFonts w:eastAsia="Times New Roman" w:cs="Times New Roman"/>
          <w:lang w:eastAsia="en-GB"/>
        </w:rPr>
        <w:t xml:space="preserve">A developmental </w:t>
      </w:r>
      <w:r w:rsidR="007A1DDB" w:rsidRPr="001D2315">
        <w:rPr>
          <w:rFonts w:eastAsia="Times New Roman" w:cs="Times New Roman"/>
          <w:lang w:eastAsia="en-GB"/>
        </w:rPr>
        <w:t xml:space="preserve">and personalised </w:t>
      </w:r>
      <w:r w:rsidRPr="001D2315">
        <w:rPr>
          <w:rFonts w:eastAsia="Times New Roman" w:cs="Times New Roman"/>
          <w:lang w:eastAsia="en-GB"/>
        </w:rPr>
        <w:t>approach to self-efficacy</w:t>
      </w:r>
      <w:r w:rsidR="007A1DDB" w:rsidRPr="001D2315">
        <w:rPr>
          <w:rFonts w:eastAsia="Times New Roman" w:cs="Times New Roman"/>
          <w:lang w:eastAsia="en-GB"/>
        </w:rPr>
        <w:t xml:space="preserve"> </w:t>
      </w:r>
      <w:r w:rsidR="0082747B" w:rsidRPr="001D2315">
        <w:rPr>
          <w:rFonts w:eastAsia="Times New Roman" w:cs="Times New Roman"/>
          <w:lang w:eastAsia="en-GB"/>
        </w:rPr>
        <w:t>should</w:t>
      </w:r>
      <w:r w:rsidRPr="001D2315">
        <w:rPr>
          <w:rFonts w:eastAsia="Times New Roman" w:cs="Times New Roman"/>
          <w:lang w:eastAsia="en-GB"/>
        </w:rPr>
        <w:t xml:space="preserve"> be fostered</w:t>
      </w:r>
      <w:r w:rsidR="002903C4" w:rsidRPr="001D2315">
        <w:rPr>
          <w:rFonts w:eastAsia="Times New Roman" w:cs="Times New Roman"/>
          <w:lang w:eastAsia="en-GB"/>
        </w:rPr>
        <w:t>,</w:t>
      </w:r>
      <w:r w:rsidRPr="001D2315">
        <w:rPr>
          <w:rFonts w:eastAsia="Times New Roman" w:cs="Times New Roman"/>
          <w:lang w:eastAsia="en-GB"/>
        </w:rPr>
        <w:t xml:space="preserve"> providing students </w:t>
      </w:r>
      <w:r w:rsidR="0082747B" w:rsidRPr="001D2315">
        <w:rPr>
          <w:rFonts w:eastAsia="Times New Roman" w:cs="Times New Roman"/>
          <w:lang w:eastAsia="en-GB"/>
        </w:rPr>
        <w:t>with</w:t>
      </w:r>
      <w:r w:rsidRPr="001D2315">
        <w:rPr>
          <w:rFonts w:eastAsia="Times New Roman" w:cs="Times New Roman"/>
          <w:lang w:eastAsia="en-GB"/>
        </w:rPr>
        <w:t xml:space="preserve"> the opportunity and suppo</w:t>
      </w:r>
      <w:r w:rsidR="0082747B" w:rsidRPr="001D2315">
        <w:rPr>
          <w:rFonts w:eastAsia="Times New Roman" w:cs="Times New Roman"/>
          <w:lang w:eastAsia="en-GB"/>
        </w:rPr>
        <w:t>r</w:t>
      </w:r>
      <w:r w:rsidRPr="001D2315">
        <w:rPr>
          <w:rFonts w:eastAsia="Times New Roman" w:cs="Times New Roman"/>
          <w:lang w:eastAsia="en-GB"/>
        </w:rPr>
        <w:t>t to take ownership of their lea</w:t>
      </w:r>
      <w:r w:rsidR="007A1DDB" w:rsidRPr="001D2315">
        <w:rPr>
          <w:rFonts w:eastAsia="Times New Roman" w:cs="Times New Roman"/>
          <w:lang w:eastAsia="en-GB"/>
        </w:rPr>
        <w:t>rning</w:t>
      </w:r>
    </w:p>
    <w:p w14:paraId="396F96FA" w14:textId="2394FF20" w:rsidR="00E4559F" w:rsidRPr="001D2315" w:rsidRDefault="002903C4" w:rsidP="000A589A">
      <w:pPr>
        <w:jc w:val="both"/>
        <w:rPr>
          <w:rFonts w:eastAsia="Times New Roman" w:cs="Times New Roman"/>
          <w:lang w:eastAsia="en-GB"/>
        </w:rPr>
      </w:pPr>
      <w:r w:rsidRPr="001D2315">
        <w:rPr>
          <w:rFonts w:eastAsia="Times New Roman" w:cs="Times New Roman"/>
          <w:lang w:eastAsia="en-GB"/>
        </w:rPr>
        <w:t>To shed further light on the relationships suggested by this study, further research should employ usage analytics from the streaming software to quantify the link between LC usage and the factors discussed here. In addition, research into the impact of LC on in-class distraction would be valuable, and investigation of the relationships between mindset, perceived workload and engagement with resources would clarify the broader picture underpinning the poorer outcomes experienced by the struggling minority.</w:t>
      </w:r>
      <w:r w:rsidR="0028416E" w:rsidRPr="001D2315">
        <w:rPr>
          <w:rFonts w:eastAsia="Times New Roman" w:cs="Times New Roman"/>
          <w:lang w:eastAsia="en-GB"/>
        </w:rPr>
        <w:t xml:space="preserve"> </w:t>
      </w:r>
      <w:r w:rsidR="00382E69" w:rsidRPr="001D2315">
        <w:rPr>
          <w:rFonts w:eastAsia="Times New Roman" w:cs="Times New Roman"/>
          <w:lang w:eastAsia="en-GB"/>
        </w:rPr>
        <w:t>I</w:t>
      </w:r>
      <w:r w:rsidR="0028416E" w:rsidRPr="001D2315">
        <w:rPr>
          <w:rFonts w:eastAsia="Times New Roman" w:cs="Times New Roman"/>
          <w:lang w:eastAsia="en-GB"/>
        </w:rPr>
        <w:t>t would be interesting</w:t>
      </w:r>
      <w:r w:rsidR="00382E69" w:rsidRPr="001D2315">
        <w:rPr>
          <w:rFonts w:eastAsia="Times New Roman" w:cs="Times New Roman"/>
          <w:lang w:eastAsia="en-GB"/>
        </w:rPr>
        <w:t>, furthermore,</w:t>
      </w:r>
      <w:r w:rsidR="0028416E" w:rsidRPr="001D2315">
        <w:rPr>
          <w:rFonts w:eastAsia="Times New Roman" w:cs="Times New Roman"/>
          <w:lang w:eastAsia="en-GB"/>
        </w:rPr>
        <w:t xml:space="preserve"> to compare </w:t>
      </w:r>
      <w:r w:rsidR="00382E69" w:rsidRPr="001D2315">
        <w:rPr>
          <w:rFonts w:eastAsia="Times New Roman" w:cs="Times New Roman"/>
          <w:lang w:eastAsia="en-GB"/>
        </w:rPr>
        <w:t>contrasting</w:t>
      </w:r>
      <w:r w:rsidR="0028416E" w:rsidRPr="001D2315">
        <w:rPr>
          <w:rFonts w:eastAsia="Times New Roman" w:cs="Times New Roman"/>
          <w:lang w:eastAsia="en-GB"/>
        </w:rPr>
        <w:t xml:space="preserve"> student cohort</w:t>
      </w:r>
      <w:r w:rsidR="00382E69" w:rsidRPr="001D2315">
        <w:rPr>
          <w:rFonts w:eastAsia="Times New Roman" w:cs="Times New Roman"/>
          <w:lang w:eastAsia="en-GB"/>
        </w:rPr>
        <w:t>s</w:t>
      </w:r>
      <w:r w:rsidR="0028416E" w:rsidRPr="001D2315">
        <w:rPr>
          <w:rFonts w:eastAsia="Times New Roman" w:cs="Times New Roman"/>
          <w:lang w:eastAsia="en-GB"/>
        </w:rPr>
        <w:t xml:space="preserve"> </w:t>
      </w:r>
      <w:r w:rsidR="00F5413C" w:rsidRPr="001D2315">
        <w:rPr>
          <w:rFonts w:eastAsia="Times New Roman" w:cs="Times New Roman"/>
          <w:lang w:eastAsia="en-GB"/>
        </w:rPr>
        <w:t xml:space="preserve">to see if </w:t>
      </w:r>
      <w:r w:rsidR="00382E69" w:rsidRPr="001D2315">
        <w:rPr>
          <w:rFonts w:eastAsia="Times New Roman" w:cs="Times New Roman"/>
          <w:lang w:eastAsia="en-GB"/>
        </w:rPr>
        <w:t>the findings of this study</w:t>
      </w:r>
      <w:r w:rsidR="00F5413C" w:rsidRPr="001D2315">
        <w:rPr>
          <w:rFonts w:eastAsia="Times New Roman" w:cs="Times New Roman"/>
          <w:lang w:eastAsia="en-GB"/>
        </w:rPr>
        <w:t xml:space="preserve"> </w:t>
      </w:r>
      <w:r w:rsidR="00382E69" w:rsidRPr="001D2315">
        <w:rPr>
          <w:rFonts w:eastAsia="Times New Roman" w:cs="Times New Roman"/>
          <w:lang w:eastAsia="en-GB"/>
        </w:rPr>
        <w:t>are consistent among students with different motivations and abilities</w:t>
      </w:r>
      <w:r w:rsidR="00042995" w:rsidRPr="001D2315">
        <w:rPr>
          <w:rFonts w:eastAsia="Times New Roman" w:cs="Times New Roman"/>
          <w:lang w:eastAsia="en-GB"/>
        </w:rPr>
        <w:t xml:space="preserve">, and to track cohorts across years to identify changes in learning behaviours and wellbeing as </w:t>
      </w:r>
      <w:proofErr w:type="spellStart"/>
      <w:r w:rsidR="00042995" w:rsidRPr="001D2315">
        <w:rPr>
          <w:rFonts w:eastAsia="Times New Roman" w:cs="Times New Roman"/>
          <w:lang w:eastAsia="en-GB"/>
        </w:rPr>
        <w:t>students</w:t>
      </w:r>
      <w:proofErr w:type="spellEnd"/>
      <w:r w:rsidR="00042995" w:rsidRPr="001D2315">
        <w:rPr>
          <w:rFonts w:eastAsia="Times New Roman" w:cs="Times New Roman"/>
          <w:lang w:eastAsia="en-GB"/>
        </w:rPr>
        <w:t xml:space="preserve"> progress through the course</w:t>
      </w:r>
      <w:r w:rsidR="00382E69" w:rsidRPr="001D2315">
        <w:rPr>
          <w:rFonts w:eastAsia="Times New Roman" w:cs="Times New Roman"/>
          <w:lang w:eastAsia="en-GB"/>
        </w:rPr>
        <w:t>.</w:t>
      </w:r>
    </w:p>
    <w:p w14:paraId="55831F47" w14:textId="0A3BB46C" w:rsidR="00E4559F" w:rsidRPr="001D2315" w:rsidRDefault="00E4559F" w:rsidP="005B15B4">
      <w:pPr>
        <w:rPr>
          <w:rFonts w:eastAsia="Times New Roman" w:cs="Times New Roman"/>
          <w:b/>
          <w:lang w:eastAsia="en-GB"/>
        </w:rPr>
      </w:pPr>
      <w:r w:rsidRPr="001D2315">
        <w:rPr>
          <w:rFonts w:eastAsia="Times New Roman" w:cs="Times New Roman"/>
          <w:b/>
          <w:u w:val="single"/>
          <w:lang w:eastAsia="en-GB"/>
        </w:rPr>
        <w:lastRenderedPageBreak/>
        <w:t>Figure captions</w:t>
      </w:r>
    </w:p>
    <w:p w14:paraId="2F854F1A" w14:textId="11C53AE7" w:rsidR="00E4559F" w:rsidRPr="001D2315" w:rsidRDefault="007F09A2" w:rsidP="005B15B4">
      <w:pPr>
        <w:rPr>
          <w:rFonts w:eastAsia="Times New Roman" w:cs="Times New Roman"/>
          <w:lang w:eastAsia="en-GB"/>
        </w:rPr>
      </w:pPr>
      <w:r w:rsidRPr="001D2315">
        <w:rPr>
          <w:rFonts w:eastAsia="Times New Roman" w:cs="Times New Roman"/>
          <w:lang w:eastAsia="en-GB"/>
        </w:rPr>
        <w:t>FIGURE</w:t>
      </w:r>
      <w:r w:rsidR="00E4559F" w:rsidRPr="001D2315">
        <w:rPr>
          <w:rFonts w:eastAsia="Times New Roman" w:cs="Times New Roman"/>
          <w:lang w:eastAsia="en-GB"/>
        </w:rPr>
        <w:t xml:space="preserve"> 1: Conceptual framework</w:t>
      </w:r>
    </w:p>
    <w:p w14:paraId="616020ED" w14:textId="5779E2FC" w:rsidR="007F09A2" w:rsidRPr="001D2315" w:rsidRDefault="007F09A2" w:rsidP="005B15B4">
      <w:pPr>
        <w:rPr>
          <w:rFonts w:eastAsia="Times New Roman" w:cs="Times New Roman"/>
          <w:lang w:eastAsia="en-GB"/>
        </w:rPr>
      </w:pPr>
      <w:r w:rsidRPr="001D2315">
        <w:rPr>
          <w:rFonts w:eastAsia="Times New Roman" w:cs="Times New Roman"/>
          <w:lang w:eastAsia="en-GB"/>
        </w:rPr>
        <w:t>FIGURE 2: Thematic development</w:t>
      </w:r>
    </w:p>
    <w:p w14:paraId="5221721F" w14:textId="77777777" w:rsidR="000B28B0" w:rsidRPr="001D2315" w:rsidRDefault="007F09A2" w:rsidP="000B28B0">
      <w:pPr>
        <w:pStyle w:val="NormalWeb"/>
        <w:spacing w:before="0" w:beforeAutospacing="0" w:line="276" w:lineRule="auto"/>
        <w:jc w:val="both"/>
        <w:rPr>
          <w:b/>
        </w:rPr>
      </w:pPr>
      <w:r w:rsidRPr="001D2315">
        <w:rPr>
          <w:rFonts w:asciiTheme="minorHAnsi" w:hAnsiTheme="minorHAnsi"/>
          <w:sz w:val="22"/>
          <w:szCs w:val="22"/>
        </w:rPr>
        <w:t>FIGURE 3: Response frequency; workload and LC</w:t>
      </w:r>
    </w:p>
    <w:p w14:paraId="08C49EC1" w14:textId="206EB4F9" w:rsidR="0040679C" w:rsidRPr="001D2315" w:rsidRDefault="0060510F" w:rsidP="000B28B0">
      <w:pPr>
        <w:pStyle w:val="NormalWeb"/>
        <w:spacing w:before="0" w:beforeAutospacing="0" w:line="276" w:lineRule="auto"/>
        <w:jc w:val="both"/>
        <w:rPr>
          <w:rFonts w:ascii="Calibri" w:hAnsi="Calibri" w:cs="Calibri"/>
          <w:sz w:val="20"/>
          <w:szCs w:val="22"/>
          <w:u w:val="single"/>
        </w:rPr>
      </w:pPr>
      <w:r w:rsidRPr="001D2315">
        <w:rPr>
          <w:rFonts w:ascii="Calibri" w:hAnsi="Calibri" w:cs="Calibri"/>
          <w:b/>
          <w:sz w:val="22"/>
          <w:u w:val="single"/>
        </w:rPr>
        <w:t>References</w:t>
      </w:r>
    </w:p>
    <w:p w14:paraId="1FD61FA1" w14:textId="2FEDAAC8" w:rsidR="00A810B3" w:rsidRPr="001D2315" w:rsidRDefault="00B75D45"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eastAsia="Times New Roman" w:cs="Times New Roman"/>
          <w:lang w:eastAsia="en-GB"/>
        </w:rPr>
        <w:fldChar w:fldCharType="begin" w:fldLock="1"/>
      </w:r>
      <w:r w:rsidRPr="001D2315">
        <w:rPr>
          <w:rFonts w:eastAsia="Times New Roman" w:cs="Times New Roman"/>
          <w:lang w:eastAsia="en-GB"/>
        </w:rPr>
        <w:instrText xml:space="preserve">ADDIN Mendeley Bibliography CSL_BIBLIOGRAPHY </w:instrText>
      </w:r>
      <w:r w:rsidRPr="001D2315">
        <w:rPr>
          <w:rFonts w:eastAsia="Times New Roman" w:cs="Times New Roman"/>
          <w:lang w:eastAsia="en-GB"/>
        </w:rPr>
        <w:fldChar w:fldCharType="separate"/>
      </w:r>
      <w:r w:rsidR="00A810B3" w:rsidRPr="001D2315">
        <w:rPr>
          <w:rFonts w:ascii="Calibri" w:hAnsi="Calibri" w:cs="Calibri"/>
          <w:noProof/>
          <w:szCs w:val="24"/>
        </w:rPr>
        <w:t xml:space="preserve">1. </w:t>
      </w:r>
      <w:r w:rsidR="00A810B3" w:rsidRPr="001D2315">
        <w:rPr>
          <w:rFonts w:ascii="Calibri" w:hAnsi="Calibri" w:cs="Calibri"/>
          <w:noProof/>
          <w:szCs w:val="24"/>
        </w:rPr>
        <w:tab/>
        <w:t>Gosper M, Green D, McNeill M, Phillips R, Preston G, Woo K. The Impact of Web-Based Lecture Technologies on Current and Future Practices in Learning and Teaching. Aust Learn Teach Counc [Internet]. 2008 [cited 2018 Mar 23];1–7. Available from: http://researchrepository.murdoch.edu.au/id/eprint/12120/1/ce6-22_final2.pdf</w:t>
      </w:r>
    </w:p>
    <w:p w14:paraId="74882DBD"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 </w:t>
      </w:r>
      <w:r w:rsidRPr="001D2315">
        <w:rPr>
          <w:rFonts w:ascii="Calibri" w:hAnsi="Calibri" w:cs="Calibri"/>
          <w:noProof/>
          <w:szCs w:val="24"/>
        </w:rPr>
        <w:tab/>
        <w:t>Dommett EJ, Gardner B, van Tilburg W. Staff and student views of lecture capture: a qualitative study. Int J Educ Technol High Educ [Internet]. 2019 Dec 28 [cited 2019 Sep 3];16(1):23. Available from: https://educationaltechnologyjournal.springeropen.com/articles/10.1186/s41239-019-0153-2</w:t>
      </w:r>
    </w:p>
    <w:p w14:paraId="274FAC17"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 </w:t>
      </w:r>
      <w:r w:rsidRPr="001D2315">
        <w:rPr>
          <w:rFonts w:ascii="Calibri" w:hAnsi="Calibri" w:cs="Calibri"/>
          <w:noProof/>
          <w:szCs w:val="24"/>
        </w:rPr>
        <w:tab/>
        <w:t>Traphagan T, Kucsera J V., Kishi K. Impact of class lecture webcasting on attendance and learning. Educ Technol Res Dev [Internet]. 2010 Feb 3 [cited 2018 Mar 22];58(1):19–37. Available from: http://link.springer.com/10.1007/s11423-009-9128-7</w:t>
      </w:r>
    </w:p>
    <w:p w14:paraId="3689AEB8"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4. </w:t>
      </w:r>
      <w:r w:rsidRPr="001D2315">
        <w:rPr>
          <w:rFonts w:ascii="Calibri" w:hAnsi="Calibri" w:cs="Calibri"/>
          <w:noProof/>
          <w:szCs w:val="24"/>
        </w:rPr>
        <w:tab/>
        <w:t xml:space="preserve">Newton G, Tucker T, Dawson J, Currie E. Use of Lecture Capture in Higher Education - Lessons from the Trenches. TechTrends. 2014;58(2):32–45. </w:t>
      </w:r>
    </w:p>
    <w:p w14:paraId="5B00A3CE"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5. </w:t>
      </w:r>
      <w:r w:rsidRPr="001D2315">
        <w:rPr>
          <w:rFonts w:ascii="Calibri" w:hAnsi="Calibri" w:cs="Calibri"/>
          <w:noProof/>
          <w:szCs w:val="24"/>
        </w:rPr>
        <w:tab/>
        <w:t xml:space="preserve">Al Nashash H, Gunn C. Lecture capture in engineering classes: Bridging gaps and enhancing learning. Educ Technol Soc. 2013;16(1):69–78. </w:t>
      </w:r>
    </w:p>
    <w:p w14:paraId="4299034E"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6. </w:t>
      </w:r>
      <w:r w:rsidRPr="001D2315">
        <w:rPr>
          <w:rFonts w:ascii="Calibri" w:hAnsi="Calibri" w:cs="Calibri"/>
          <w:noProof/>
          <w:szCs w:val="24"/>
        </w:rPr>
        <w:tab/>
        <w:t>Nordmann E, Mcgeorge P. Lecture capture in higher education: time to learn from the learners. Psyarxiv Prepr [Internet]. 2018;(May). Available from: https://psyarxiv.com/ux29v</w:t>
      </w:r>
    </w:p>
    <w:p w14:paraId="0320AFA4"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7. </w:t>
      </w:r>
      <w:r w:rsidRPr="001D2315">
        <w:rPr>
          <w:rFonts w:ascii="Calibri" w:hAnsi="Calibri" w:cs="Calibri"/>
          <w:noProof/>
          <w:szCs w:val="24"/>
        </w:rPr>
        <w:tab/>
        <w:t>Hall G, Ivaldi A. A qualitative approach to understanding the role of lecture capture in student learning experiences. Technol Pedagog Educ [Internet]. 2017 Aug 8 [cited 2018 May 18];26(4):383–94. Available from: https://www.tandfonline.com/doi/full/10.1080/1475939X.2016.1263805</w:t>
      </w:r>
    </w:p>
    <w:p w14:paraId="17FED410"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8. </w:t>
      </w:r>
      <w:r w:rsidRPr="001D2315">
        <w:rPr>
          <w:rFonts w:ascii="Calibri" w:hAnsi="Calibri" w:cs="Calibri"/>
          <w:noProof/>
          <w:szCs w:val="24"/>
        </w:rPr>
        <w:tab/>
        <w:t xml:space="preserve">Vajoczki S, Watt S, Marquis N, Liao R, Vine M. Students Approach to Learning and Their Use of Lecture Capture. J Educ Multimed Hypermedia. 2011;20(2):195–214. </w:t>
      </w:r>
    </w:p>
    <w:p w14:paraId="261A271C"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9. </w:t>
      </w:r>
      <w:r w:rsidRPr="001D2315">
        <w:rPr>
          <w:rFonts w:ascii="Calibri" w:hAnsi="Calibri" w:cs="Calibri"/>
          <w:noProof/>
          <w:szCs w:val="24"/>
        </w:rPr>
        <w:tab/>
        <w:t>Wiese C, Newton G. Use of Lecture Capture in Undergraduate Biological Science Education. Can J Scholarsh Teach Learn [Internet]. 2013;4(2):1–24. Available from: http://ir.lib.uwo.ca/cjsotl_rcacea/vol4/iss2/4</w:t>
      </w:r>
    </w:p>
    <w:p w14:paraId="545B179D"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10. </w:t>
      </w:r>
      <w:r w:rsidRPr="001D2315">
        <w:rPr>
          <w:rFonts w:ascii="Calibri" w:hAnsi="Calibri" w:cs="Calibri"/>
          <w:noProof/>
          <w:szCs w:val="24"/>
        </w:rPr>
        <w:tab/>
        <w:t xml:space="preserve">Bos N, Groeneveld C, van Bruggen J, Brand-Gruwel S. The use of recorded lectures in education and the impact on lecture attendance and exam performance. Br J Educ Technol. 2016 Sep 1;47(5):906–17. </w:t>
      </w:r>
    </w:p>
    <w:p w14:paraId="45A5D5F3"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11. </w:t>
      </w:r>
      <w:r w:rsidRPr="001D2315">
        <w:rPr>
          <w:rFonts w:ascii="Calibri" w:hAnsi="Calibri" w:cs="Calibri"/>
          <w:noProof/>
          <w:szCs w:val="24"/>
        </w:rPr>
        <w:tab/>
        <w:t>Khosa DK, Volet SE, Bolton JR. An Instructional Intervention to Encourage Effective Deep Collaborative Learning in Undergraduate Veterinary Students. J Vet Med Educ [Internet]. 2010 Dec 1 [cited 2019 Sep 3];37(4):369–76. Available from: https://jvme.utpjournals.press/doi/10.3138/jvme.37.4.369</w:t>
      </w:r>
    </w:p>
    <w:p w14:paraId="060DA50C"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12. </w:t>
      </w:r>
      <w:r w:rsidRPr="001D2315">
        <w:rPr>
          <w:rFonts w:ascii="Calibri" w:hAnsi="Calibri" w:cs="Calibri"/>
          <w:noProof/>
          <w:szCs w:val="24"/>
        </w:rPr>
        <w:tab/>
        <w:t xml:space="preserve">Towle A, Cottrell D. Self directed learning. Arch Dis Child. 1996;74(4):357–9. </w:t>
      </w:r>
    </w:p>
    <w:p w14:paraId="548161B3"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lastRenderedPageBreak/>
        <w:t xml:space="preserve">13. </w:t>
      </w:r>
      <w:r w:rsidRPr="001D2315">
        <w:rPr>
          <w:rFonts w:ascii="Calibri" w:hAnsi="Calibri" w:cs="Calibri"/>
          <w:noProof/>
          <w:szCs w:val="24"/>
        </w:rPr>
        <w:tab/>
        <w:t xml:space="preserve">Mega C, Ronconi L, De Beni R. What makes a good student? How emotions, self-regulated learning, and motivation contribute to academic Achievement. J Educ Psychol. 2014;106(1):121–31. </w:t>
      </w:r>
    </w:p>
    <w:p w14:paraId="028DED8B"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14. </w:t>
      </w:r>
      <w:r w:rsidRPr="001D2315">
        <w:rPr>
          <w:rFonts w:ascii="Calibri" w:hAnsi="Calibri" w:cs="Calibri"/>
          <w:noProof/>
          <w:szCs w:val="24"/>
        </w:rPr>
        <w:tab/>
        <w:t xml:space="preserve">Pintrich PR. A conceptual framework for assessing motivation and self-regulated learning in college students. Educ Psychol Rev. 2004;16(4):385–407. </w:t>
      </w:r>
    </w:p>
    <w:p w14:paraId="19DE94FC"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15. </w:t>
      </w:r>
      <w:r w:rsidRPr="001D2315">
        <w:rPr>
          <w:rFonts w:ascii="Calibri" w:hAnsi="Calibri" w:cs="Calibri"/>
          <w:noProof/>
          <w:szCs w:val="24"/>
        </w:rPr>
        <w:tab/>
        <w:t>Kyndt E, Dochy F, Struyven K, Cascallar E. The perception of workload and task complexity and its influence on students’ approaches to learning: A study in higher education. Eur J Psychol Educ [Internet]. 2011 [cited 2017 Jun 16];26(3):393–415. Available from: https://lirias.kuleuven.be/bitstream/123456789/284275/2/Kyndt,+Dochy,+Struyven,+Cascallar,+Accepted+(2011).pdf</w:t>
      </w:r>
    </w:p>
    <w:p w14:paraId="0B0656D4"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16. </w:t>
      </w:r>
      <w:r w:rsidRPr="001D2315">
        <w:rPr>
          <w:rFonts w:ascii="Calibri" w:hAnsi="Calibri" w:cs="Calibri"/>
          <w:noProof/>
          <w:szCs w:val="24"/>
        </w:rPr>
        <w:tab/>
        <w:t xml:space="preserve">Bandura A, Freeman WH, Lightsey R. Self-Efficacy: The Exercise of Control. J Cogn Psychother. 1999;13(2):158–66. </w:t>
      </w:r>
    </w:p>
    <w:p w14:paraId="0D3DADE1"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17. </w:t>
      </w:r>
      <w:r w:rsidRPr="001D2315">
        <w:rPr>
          <w:rFonts w:ascii="Calibri" w:hAnsi="Calibri" w:cs="Calibri"/>
          <w:noProof/>
          <w:szCs w:val="24"/>
        </w:rPr>
        <w:tab/>
        <w:t>Sykes A, Denny P, Nicolson L. PeerWise -The Marmite of Veterinary Student Learning. In: Proceedings of the 10th European Conference on e-Learning Brighton Business School, University of Brighton, UK [Internet]. 2011 [cited 2017 Sep 12]. p. 820–30. Available from: http://eprints.gla.ac.uk/90693/1/90693.pdf</w:t>
      </w:r>
    </w:p>
    <w:p w14:paraId="12444052"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18. </w:t>
      </w:r>
      <w:r w:rsidRPr="001D2315">
        <w:rPr>
          <w:rFonts w:ascii="Calibri" w:hAnsi="Calibri" w:cs="Calibri"/>
          <w:noProof/>
          <w:szCs w:val="24"/>
        </w:rPr>
        <w:tab/>
        <w:t xml:space="preserve">Platt B, Hawton K, Simkin S, Mellanby RJ. Systematic review of the prevalence of suicide in veterinary surgeons. Occup Med (Chic Ill). 2010;60(6):436–46. </w:t>
      </w:r>
    </w:p>
    <w:p w14:paraId="5F644A60"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19. </w:t>
      </w:r>
      <w:r w:rsidRPr="001D2315">
        <w:rPr>
          <w:rFonts w:ascii="Calibri" w:hAnsi="Calibri" w:cs="Calibri"/>
          <w:noProof/>
          <w:szCs w:val="24"/>
        </w:rPr>
        <w:tab/>
        <w:t>Zenner D, Burns GA, Ruby KL, Debowes RM, Stoll SK. Veterinary Students as Elite Performers: Preliminary Insights. J Vet Med Educ [Internet]. 2005 [cited 2017 Sep 12];32(2):242–8. Available from: https://s3.amazonaws.com/academia.edu.documents/42342695/Veterinary_students_as_elite_performers_20160207-14055-129wq59.pdf?AWSAccessKeyId=AKIAIWOWYYGZ2Y53UL3A&amp;Expires=1505237084&amp;Signature=g9oCWcPX5KK2WL8UXf%2BByBBXhg8%3D&amp;response-content-disposition=inli</w:t>
      </w:r>
    </w:p>
    <w:p w14:paraId="258634BF"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20. </w:t>
      </w:r>
      <w:r w:rsidRPr="001D2315">
        <w:rPr>
          <w:rFonts w:ascii="Calibri" w:hAnsi="Calibri" w:cs="Calibri"/>
          <w:noProof/>
          <w:szCs w:val="24"/>
        </w:rPr>
        <w:tab/>
        <w:t>Reisbig AMJ, Danielson JA, Wu T-F, Hafen M, Krienert A, Girard D, et al. A Study of Depression and Anxiety, General Health, and Academic Performance in Three Cohorts of Veterinary Medical Students across the First Three Semesters of Veterinary School. J Vet Med Educ [Internet]. 2012 [cited 2017 Apr 24];39(4):341–58. Available from: http://jvme.utpjournals.press/doi/10.3138/jvme.0712-065R</w:t>
      </w:r>
    </w:p>
    <w:p w14:paraId="28A23E22"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21. </w:t>
      </w:r>
      <w:r w:rsidRPr="001D2315">
        <w:rPr>
          <w:rFonts w:ascii="Calibri" w:hAnsi="Calibri" w:cs="Calibri"/>
          <w:noProof/>
          <w:szCs w:val="24"/>
        </w:rPr>
        <w:tab/>
        <w:t xml:space="preserve">Sutton RC. Veterinary students and their reported academic and personal experiences during the first year of veterinary school. J Vet Med Educ. 2007;34(5):645–51. </w:t>
      </w:r>
    </w:p>
    <w:p w14:paraId="73366169"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22. </w:t>
      </w:r>
      <w:r w:rsidRPr="001D2315">
        <w:rPr>
          <w:rFonts w:ascii="Calibri" w:hAnsi="Calibri" w:cs="Calibri"/>
          <w:noProof/>
          <w:szCs w:val="24"/>
        </w:rPr>
        <w:tab/>
        <w:t xml:space="preserve">Pickles KJ, Rhind SM, Miller R, Jackson S, Allister R, Philp J, et al. Potential barriers to veterinary student access to counselling and other support systems: Perceptions of staff and students at a UK veterinary school. Vol. 170, Veterinary Record. 2012. p. 124. </w:t>
      </w:r>
    </w:p>
    <w:p w14:paraId="0843E8CB"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23. </w:t>
      </w:r>
      <w:r w:rsidRPr="001D2315">
        <w:rPr>
          <w:rFonts w:ascii="Calibri" w:hAnsi="Calibri" w:cs="Calibri"/>
          <w:noProof/>
          <w:szCs w:val="24"/>
        </w:rPr>
        <w:tab/>
        <w:t>Bartram DJ, Baldwin DS. Veterinary surgeons and suicide: a structured review of possible influences on increased risk. Vet Rec [Internet]. 2010 Mar 27 [cited 2018 May 17];166(13):388–97. Available from: http://www.ncbi.nlm.nih.gov/pubmed/20348468</w:t>
      </w:r>
    </w:p>
    <w:p w14:paraId="304659BC"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24. </w:t>
      </w:r>
      <w:r w:rsidRPr="001D2315">
        <w:rPr>
          <w:rFonts w:ascii="Calibri" w:hAnsi="Calibri" w:cs="Calibri"/>
          <w:noProof/>
          <w:szCs w:val="24"/>
        </w:rPr>
        <w:tab/>
        <w:t xml:space="preserve">Weston JF, Gardner D, Yeung P. Stressors and protective factors among veterinary students in New Zealand. J Vet Med Educ. 2017;44(1):22–8. </w:t>
      </w:r>
    </w:p>
    <w:p w14:paraId="15ED5EA9"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25. </w:t>
      </w:r>
      <w:r w:rsidRPr="001D2315">
        <w:rPr>
          <w:rFonts w:ascii="Calibri" w:hAnsi="Calibri" w:cs="Calibri"/>
          <w:noProof/>
          <w:szCs w:val="24"/>
        </w:rPr>
        <w:tab/>
        <w:t xml:space="preserve">Saravanan C, Wilks R. Medical students’ experience of and reaction to stress: The role of depression and anxiety. Sci World J. 2014;2014. </w:t>
      </w:r>
    </w:p>
    <w:p w14:paraId="4E55394F"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26. </w:t>
      </w:r>
      <w:r w:rsidRPr="001D2315">
        <w:rPr>
          <w:rFonts w:ascii="Calibri" w:hAnsi="Calibri" w:cs="Calibri"/>
          <w:noProof/>
          <w:szCs w:val="24"/>
        </w:rPr>
        <w:tab/>
        <w:t xml:space="preserve">Nahar VK, Davis RE, Dunn C, Layman B, Johnson EC, Dascanio JJ, et al. The prevalence and demographic correlates of stress, anxiety, and depression among veterinary </w:t>
      </w:r>
      <w:r w:rsidRPr="001D2315">
        <w:rPr>
          <w:rFonts w:ascii="Calibri" w:hAnsi="Calibri" w:cs="Calibri"/>
          <w:noProof/>
          <w:szCs w:val="24"/>
        </w:rPr>
        <w:lastRenderedPageBreak/>
        <w:t xml:space="preserve">students in the Southeastern United States. Res Vet Sci. 2019;125:370–3. </w:t>
      </w:r>
    </w:p>
    <w:p w14:paraId="36846337"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27. </w:t>
      </w:r>
      <w:r w:rsidRPr="001D2315">
        <w:rPr>
          <w:rFonts w:ascii="Calibri" w:hAnsi="Calibri" w:cs="Calibri"/>
          <w:noProof/>
          <w:szCs w:val="24"/>
        </w:rPr>
        <w:tab/>
        <w:t xml:space="preserve">Gelberg S, Gelberg H. Stress Management Interventions for Veterinary Students. J Vet Med Educ. 2005;32(2):173–81. </w:t>
      </w:r>
    </w:p>
    <w:p w14:paraId="0FDF14D1"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28. </w:t>
      </w:r>
      <w:r w:rsidRPr="001D2315">
        <w:rPr>
          <w:rFonts w:ascii="Calibri" w:hAnsi="Calibri" w:cs="Calibri"/>
          <w:noProof/>
          <w:szCs w:val="24"/>
        </w:rPr>
        <w:tab/>
        <w:t>Collins H, Foote D. Managing Stress in Veterinary Students. J Vet Med Educ [Internet]. 2005 Jun [cited 2017 Apr 24];32(2):170–2. Available from: http://jvme.utpjournals.press/doi/10.3138/jvme.32.2.170</w:t>
      </w:r>
    </w:p>
    <w:p w14:paraId="7C2E559D"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29. </w:t>
      </w:r>
      <w:r w:rsidRPr="001D2315">
        <w:rPr>
          <w:rFonts w:ascii="Calibri" w:hAnsi="Calibri" w:cs="Calibri"/>
          <w:noProof/>
          <w:szCs w:val="24"/>
        </w:rPr>
        <w:tab/>
        <w:t>Kember D. Interpreting student workload and the factors which shape students’ perceptions of their workload. Stud High Educ [Internet]. 2004 Apr [cited 2018 Mar 23];29(2):165–84. Available from: http://www.tandfonline.com/doi/abs/10.1080/0307507042000190778</w:t>
      </w:r>
    </w:p>
    <w:p w14:paraId="18975103"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30. </w:t>
      </w:r>
      <w:r w:rsidRPr="001D2315">
        <w:rPr>
          <w:rFonts w:ascii="Calibri" w:hAnsi="Calibri" w:cs="Calibri"/>
          <w:noProof/>
          <w:szCs w:val="24"/>
        </w:rPr>
        <w:tab/>
        <w:t xml:space="preserve">Struyven K, Dochy F, Janssens S, Gielen S. On the dynamics of students’ approaches to learning: The effects of the teaching/learning environment. Learn Instr. 2006;16(4):279–94. </w:t>
      </w:r>
    </w:p>
    <w:p w14:paraId="000BA601"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31. </w:t>
      </w:r>
      <w:r w:rsidRPr="001D2315">
        <w:rPr>
          <w:rFonts w:ascii="Calibri" w:hAnsi="Calibri" w:cs="Calibri"/>
          <w:noProof/>
          <w:szCs w:val="24"/>
        </w:rPr>
        <w:tab/>
        <w:t>Gardner DH, Parkinson TJ. Optimism, self-esteem, and social support as mediators of the relationships among workload, stress, and well-being in veterinary students. J Vet Med Educ [Internet]. 2011 [cited 2017 Apr 24];38(1):60–6. Available from: http://jvme.utpjournals.press.liverpool.idm.oclc.org/doi/pdf/10.3138/jvme.38.1.60</w:t>
      </w:r>
    </w:p>
    <w:p w14:paraId="59EC1388"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32. </w:t>
      </w:r>
      <w:r w:rsidRPr="001D2315">
        <w:rPr>
          <w:rFonts w:ascii="Calibri" w:hAnsi="Calibri" w:cs="Calibri"/>
          <w:noProof/>
          <w:szCs w:val="24"/>
        </w:rPr>
        <w:tab/>
        <w:t xml:space="preserve">Soong SKA, Chan LK, Cheers C, Hu C. Impact of video recorded lectures among students. In: ASCILITE 2006 - The Australasian Society for Computers in Learning in Tertiary Education. 2006. p. 789–94. </w:t>
      </w:r>
    </w:p>
    <w:p w14:paraId="50B637D3"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33. </w:t>
      </w:r>
      <w:r w:rsidRPr="001D2315">
        <w:rPr>
          <w:rFonts w:ascii="Calibri" w:hAnsi="Calibri" w:cs="Calibri"/>
          <w:noProof/>
          <w:szCs w:val="24"/>
        </w:rPr>
        <w:tab/>
        <w:t>Owston R, Lupshenyuk D, Wideman H. Lecture capture in large undergraduate classes: Student perceptions and academic performance. Internet High Educ [Internet]. 2011;14(4):262–8. Available from: http://dx.doi.org/10.1016/j.iheduc.2011.05.006</w:t>
      </w:r>
    </w:p>
    <w:p w14:paraId="798884F2"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34. </w:t>
      </w:r>
      <w:r w:rsidRPr="001D2315">
        <w:rPr>
          <w:rFonts w:ascii="Calibri" w:hAnsi="Calibri" w:cs="Calibri"/>
          <w:noProof/>
          <w:szCs w:val="24"/>
        </w:rPr>
        <w:tab/>
        <w:t xml:space="preserve">McCunn P, Newton G. Student perception of topic difficulty: Lecture capture in higher education. Australas J Educ Technol. 2015;31(3):252–62. </w:t>
      </w:r>
    </w:p>
    <w:p w14:paraId="05613C51"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35. </w:t>
      </w:r>
      <w:r w:rsidRPr="001D2315">
        <w:rPr>
          <w:rFonts w:ascii="Calibri" w:hAnsi="Calibri" w:cs="Calibri"/>
          <w:noProof/>
          <w:szCs w:val="24"/>
        </w:rPr>
        <w:tab/>
        <w:t>Von Konsky B, Ivins J, Gribble SJ. AJET 25(4) von Konsky, Ivins and Gribble (2009) Lecture attendance and web based lecture technologies: A comparison of student perceptions and usage patterns. Australas J Educ Technol [Internet]. 2009;25(4):581–95. Available from: http://ascilite.org.au/ajet/ajet25/vonkonsky.html</w:t>
      </w:r>
    </w:p>
    <w:p w14:paraId="7E53A166"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36. </w:t>
      </w:r>
      <w:r w:rsidRPr="001D2315">
        <w:rPr>
          <w:rFonts w:ascii="Calibri" w:hAnsi="Calibri" w:cs="Calibri"/>
          <w:noProof/>
          <w:szCs w:val="24"/>
        </w:rPr>
        <w:tab/>
        <w:t>Leadbeater W, Shuttleworth T, Couperthwaite J, Nightingale KP. Evaluating the use and impact of lecture recording in undergraduates: Evidence for distinct approaches by different groups of students. Comput Educ [Internet]. 2013;61(1):185–92. Available from: http://dx.doi.org/10.1016/j.compedu.2012.09.011</w:t>
      </w:r>
    </w:p>
    <w:p w14:paraId="6963CC2D"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37. </w:t>
      </w:r>
      <w:r w:rsidRPr="001D2315">
        <w:rPr>
          <w:rFonts w:ascii="Calibri" w:hAnsi="Calibri" w:cs="Calibri"/>
          <w:noProof/>
          <w:szCs w:val="24"/>
        </w:rPr>
        <w:tab/>
        <w:t>Lizzio A, Wilson K. Action Learning in Higher Education: an investigation of its potential to develop professional capability. Stud High Educ [Internet]. 2004 [cited 2017 Sep 4];29(4):469–88. Available from: http://reforma.fen.uchile.cl/Papers/Action Learning in Higher Education &amp; Professional capability - Lizzio, Wilson.pdf</w:t>
      </w:r>
    </w:p>
    <w:p w14:paraId="349CB995"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38. </w:t>
      </w:r>
      <w:r w:rsidRPr="001D2315">
        <w:rPr>
          <w:rFonts w:ascii="Calibri" w:hAnsi="Calibri" w:cs="Calibri"/>
          <w:noProof/>
          <w:szCs w:val="24"/>
        </w:rPr>
        <w:tab/>
        <w:t>Zeegers * P. Student learning in higher education: a path analysis of academic achievement in science. High Educ Res Dev [Internet]. 2004 Feb [cited 2018 Apr 24];23(1):35–56. Available from: http://www.tandfonline.com/doi/abs/10.1080/0729436032000168487</w:t>
      </w:r>
    </w:p>
    <w:p w14:paraId="7B885DCB"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39. </w:t>
      </w:r>
      <w:r w:rsidRPr="001D2315">
        <w:rPr>
          <w:rFonts w:ascii="Calibri" w:hAnsi="Calibri" w:cs="Calibri"/>
          <w:noProof/>
          <w:szCs w:val="24"/>
        </w:rPr>
        <w:tab/>
        <w:t xml:space="preserve">Kushnir LP, Kushnir LP, Berry K, Wyman J, Salajan F. Proceedings of ED-MEDIA 2011--World Conference on Educational Multimedia, Hypermedia &amp;amp; Telecommunications [Internet]. Vol. 2011, EdMedia: World Conference on Educational Media and Technology. AACE; 2011 [cited 2018 Apr 26]. 3168–3178 p. Available from: </w:t>
      </w:r>
      <w:r w:rsidRPr="001D2315">
        <w:rPr>
          <w:rFonts w:ascii="Calibri" w:hAnsi="Calibri" w:cs="Calibri"/>
          <w:noProof/>
          <w:szCs w:val="24"/>
        </w:rPr>
        <w:lastRenderedPageBreak/>
        <w:t>https://www.learntechlib.org/p/38309/</w:t>
      </w:r>
    </w:p>
    <w:p w14:paraId="39833EB1"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40. </w:t>
      </w:r>
      <w:r w:rsidRPr="001D2315">
        <w:rPr>
          <w:rFonts w:ascii="Calibri" w:hAnsi="Calibri" w:cs="Calibri"/>
          <w:noProof/>
          <w:szCs w:val="24"/>
        </w:rPr>
        <w:tab/>
        <w:t>Gosper M, McNeill M, Phillips R, Preston G, Woo K, Green D. Web-based lecture technologies and learning and teaching: a study of change in four Australian universities. ALT-J [Internet]. 2010 Nov 13;18(3):251–63. Available from: https://journal.alt.ac.uk/index.php/rlt/article/view/891</w:t>
      </w:r>
    </w:p>
    <w:p w14:paraId="7B08CF35"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41. </w:t>
      </w:r>
      <w:r w:rsidRPr="001D2315">
        <w:rPr>
          <w:rFonts w:ascii="Calibri" w:hAnsi="Calibri" w:cs="Calibri"/>
          <w:noProof/>
          <w:szCs w:val="24"/>
        </w:rPr>
        <w:tab/>
        <w:t>Elliott C, Neal D. Evaluating the use of lecture capture using a revealed preference approach. Act Learn High Educ [Internet]. 2016 Jul 1 [cited 2016 Oct 20];17(2):153–67. Available from: http://alh.sagepub.com/cgi/doi/10.1177/1469787416637463</w:t>
      </w:r>
    </w:p>
    <w:p w14:paraId="1C022C54"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42. </w:t>
      </w:r>
      <w:r w:rsidRPr="001D2315">
        <w:rPr>
          <w:rFonts w:ascii="Calibri" w:hAnsi="Calibri" w:cs="Calibri"/>
          <w:noProof/>
          <w:szCs w:val="24"/>
        </w:rPr>
        <w:tab/>
        <w:t>Hove MC, Corcoran KJ. FACULTY FORUM If You Post It , Will They Come ? Lecture Availability in Introductory Psychology. Teach Psychol [Internet]. 2008 [cited 2018 Mar 22];35:91–5. Available from: https://www.researchgate.net/profile/M_Hove/publication/247504756_If_You_Post_It_Will_They_Come_Lecture_Availability_in_Introductory_Psychology/links/0a85e53acbf81262ca000000/If-You-Post-It-Will-They-Come-Lecture-Availability-in-Introductory-Psychology.pdf</w:t>
      </w:r>
    </w:p>
    <w:p w14:paraId="1A6B4099"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43. </w:t>
      </w:r>
      <w:r w:rsidRPr="001D2315">
        <w:rPr>
          <w:rFonts w:ascii="Calibri" w:hAnsi="Calibri" w:cs="Calibri"/>
          <w:noProof/>
          <w:szCs w:val="24"/>
        </w:rPr>
        <w:tab/>
        <w:t xml:space="preserve">Edwards MR, Clinton ME. A study exploring the impact of lecture capture availability and lecture capture usage on student attendance and attainment. High Educ. 2019;77(3):403–21. </w:t>
      </w:r>
    </w:p>
    <w:p w14:paraId="1F99FC42"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44. </w:t>
      </w:r>
      <w:r w:rsidRPr="001D2315">
        <w:rPr>
          <w:rFonts w:ascii="Calibri" w:hAnsi="Calibri" w:cs="Calibri"/>
          <w:noProof/>
          <w:szCs w:val="24"/>
        </w:rPr>
        <w:tab/>
        <w:t xml:space="preserve">Gupta N, Irwin JD. In-class distractions: The role of Facebook and the primary learning task. Comput Human Behav. 2016;55:1165–78. </w:t>
      </w:r>
    </w:p>
    <w:p w14:paraId="716F3F2C"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45. </w:t>
      </w:r>
      <w:r w:rsidRPr="001D2315">
        <w:rPr>
          <w:rFonts w:ascii="Calibri" w:hAnsi="Calibri" w:cs="Calibri"/>
          <w:noProof/>
          <w:szCs w:val="24"/>
        </w:rPr>
        <w:tab/>
        <w:t xml:space="preserve">Zureick AH, Burk-Rafel J, Purkiss JA, Hortsch M. The interrupted learner: How distractions during live and video lectures influence learning outcomes. Anat Sci Educ. 2018;11(4):366–76. </w:t>
      </w:r>
    </w:p>
    <w:p w14:paraId="53D77AF6"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46. </w:t>
      </w:r>
      <w:r w:rsidRPr="001D2315">
        <w:rPr>
          <w:rFonts w:ascii="Calibri" w:hAnsi="Calibri" w:cs="Calibri"/>
          <w:noProof/>
          <w:szCs w:val="24"/>
        </w:rPr>
        <w:tab/>
        <w:t>Sanders AE, Lushington K. Performance in Dental School. J Dent Educ [Internet]. 2002;66(1):75–81. Available from: http://www.jdentaled.org/cgi/reprint/66/1/75</w:t>
      </w:r>
    </w:p>
    <w:p w14:paraId="0C951280"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47. </w:t>
      </w:r>
      <w:r w:rsidRPr="001D2315">
        <w:rPr>
          <w:rFonts w:ascii="Calibri" w:hAnsi="Calibri" w:cs="Calibri"/>
          <w:noProof/>
          <w:szCs w:val="24"/>
        </w:rPr>
        <w:tab/>
        <w:t xml:space="preserve">Kausar R. Perceived Stress, Academic Workloads and Use of Coping Strategies by University Students. J Behav Sci. 2010;20(1):31. </w:t>
      </w:r>
    </w:p>
    <w:p w14:paraId="4DF377E4"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szCs w:val="24"/>
        </w:rPr>
      </w:pPr>
      <w:r w:rsidRPr="001D2315">
        <w:rPr>
          <w:rFonts w:ascii="Calibri" w:hAnsi="Calibri" w:cs="Calibri"/>
          <w:noProof/>
          <w:szCs w:val="24"/>
        </w:rPr>
        <w:t xml:space="preserve">48. </w:t>
      </w:r>
      <w:r w:rsidRPr="001D2315">
        <w:rPr>
          <w:rFonts w:ascii="Calibri" w:hAnsi="Calibri" w:cs="Calibri"/>
          <w:noProof/>
          <w:szCs w:val="24"/>
        </w:rPr>
        <w:tab/>
        <w:t>Siqueira Drake AA, Hafen M, Rush BR, Reisbig AMJ. Predictors of Anxiety and Depression in Veterinary Medicine Students: A Four-Year Cohort Examination. J Vet Med Educ [Internet]. 2012 [cited 2017 Apr 24];39(4):322–30. Available from: http://jvme.utpjournals.press/doi/10.3138/jvme.0112-006R</w:t>
      </w:r>
    </w:p>
    <w:p w14:paraId="104B32EF" w14:textId="77777777" w:rsidR="00A810B3" w:rsidRPr="001D2315" w:rsidRDefault="00A810B3" w:rsidP="00A810B3">
      <w:pPr>
        <w:widowControl w:val="0"/>
        <w:autoSpaceDE w:val="0"/>
        <w:autoSpaceDN w:val="0"/>
        <w:adjustRightInd w:val="0"/>
        <w:spacing w:before="100" w:after="100" w:line="240" w:lineRule="auto"/>
        <w:ind w:left="640" w:hanging="640"/>
        <w:rPr>
          <w:rFonts w:ascii="Calibri" w:hAnsi="Calibri" w:cs="Calibri"/>
          <w:noProof/>
        </w:rPr>
      </w:pPr>
      <w:r w:rsidRPr="001D2315">
        <w:rPr>
          <w:rFonts w:ascii="Calibri" w:hAnsi="Calibri" w:cs="Calibri"/>
          <w:noProof/>
          <w:szCs w:val="24"/>
        </w:rPr>
        <w:t xml:space="preserve">49. </w:t>
      </w:r>
      <w:r w:rsidRPr="001D2315">
        <w:rPr>
          <w:rFonts w:ascii="Calibri" w:hAnsi="Calibri" w:cs="Calibri"/>
          <w:noProof/>
          <w:szCs w:val="24"/>
        </w:rPr>
        <w:tab/>
        <w:t xml:space="preserve">Sankey MD, Birch D, Gardiner MW. The impact of multiple representations of content using multimedia on learning outcomes across learning styles and modal preferences. Int J Educ Dev Using Inf Commun Technol. 2011;7(3):18–35. </w:t>
      </w:r>
    </w:p>
    <w:p w14:paraId="39872CD5" w14:textId="76CDF4C8" w:rsidR="00AC7E5C" w:rsidRPr="00B34FD4" w:rsidRDefault="00B75D45" w:rsidP="009A2D40">
      <w:pPr>
        <w:pStyle w:val="paper-citation"/>
      </w:pPr>
      <w:r w:rsidRPr="001D2315">
        <w:fldChar w:fldCharType="end"/>
      </w:r>
      <w:r w:rsidR="00AC7E5C" w:rsidRPr="00AC7E5C">
        <w:rPr>
          <w:rFonts w:asciiTheme="minorHAnsi" w:hAnsiTheme="minorHAnsi" w:cstheme="minorHAnsi"/>
          <w:b/>
          <w:sz w:val="22"/>
          <w:u w:val="single"/>
        </w:rPr>
        <w:t>Author Information</w:t>
      </w:r>
      <w:r w:rsidR="00AC7E5C" w:rsidRPr="00AC7E5C">
        <w:rPr>
          <w:rFonts w:asciiTheme="minorHAnsi" w:hAnsiTheme="minorHAnsi" w:cstheme="minorHAnsi"/>
          <w:sz w:val="22"/>
        </w:rPr>
        <w:t xml:space="preserve"> </w:t>
      </w:r>
    </w:p>
    <w:p w14:paraId="3422C533" w14:textId="7E3C2D6C" w:rsidR="00AC7E5C" w:rsidRDefault="00AC7E5C" w:rsidP="00B34FD4">
      <w:pPr>
        <w:pStyle w:val="paper-citation"/>
        <w:spacing w:after="0" w:afterAutospacing="0"/>
        <w:rPr>
          <w:rFonts w:asciiTheme="minorHAnsi" w:hAnsiTheme="minorHAnsi" w:cstheme="minorHAnsi"/>
          <w:sz w:val="22"/>
        </w:rPr>
      </w:pPr>
      <w:r w:rsidRPr="00AC7E5C">
        <w:rPr>
          <w:rFonts w:asciiTheme="minorHAnsi" w:hAnsiTheme="minorHAnsi" w:cstheme="minorHAnsi"/>
          <w:b/>
          <w:sz w:val="22"/>
        </w:rPr>
        <w:t>Alison Reid</w:t>
      </w:r>
      <w:r>
        <w:rPr>
          <w:rFonts w:asciiTheme="minorHAnsi" w:hAnsiTheme="minorHAnsi" w:cstheme="minorHAnsi"/>
          <w:sz w:val="22"/>
        </w:rPr>
        <w:t xml:space="preserve">, BVMS SFHEA MRCVS, is a senior lecturer at the </w:t>
      </w:r>
      <w:bookmarkStart w:id="5" w:name="_Hlk55566496"/>
      <w:r>
        <w:rPr>
          <w:rFonts w:asciiTheme="minorHAnsi" w:hAnsiTheme="minorHAnsi" w:cstheme="minorHAnsi"/>
          <w:sz w:val="22"/>
        </w:rPr>
        <w:t>University of Liverpool School of Veterinary Science, Veterinary Teaching Suite, Great Newton Street, Liverpool,</w:t>
      </w:r>
      <w:r w:rsidR="00B34FD4">
        <w:rPr>
          <w:rFonts w:asciiTheme="minorHAnsi" w:hAnsiTheme="minorHAnsi" w:cstheme="minorHAnsi"/>
          <w:sz w:val="22"/>
        </w:rPr>
        <w:t xml:space="preserve"> </w:t>
      </w:r>
      <w:r>
        <w:rPr>
          <w:rFonts w:asciiTheme="minorHAnsi" w:hAnsiTheme="minorHAnsi" w:cstheme="minorHAnsi"/>
          <w:sz w:val="22"/>
        </w:rPr>
        <w:t>L35RP UK.</w:t>
      </w:r>
      <w:bookmarkEnd w:id="5"/>
    </w:p>
    <w:p w14:paraId="6A24DAE5" w14:textId="236C5FC6" w:rsidR="00AC7E5C" w:rsidRDefault="00AC7E5C" w:rsidP="009A2D40">
      <w:pPr>
        <w:pStyle w:val="paper-citation"/>
        <w:rPr>
          <w:rFonts w:asciiTheme="minorHAnsi" w:hAnsiTheme="minorHAnsi" w:cstheme="minorHAnsi"/>
          <w:sz w:val="22"/>
        </w:rPr>
      </w:pPr>
      <w:r>
        <w:rPr>
          <w:rFonts w:asciiTheme="minorHAnsi" w:hAnsiTheme="minorHAnsi" w:cstheme="minorHAnsi"/>
          <w:sz w:val="22"/>
        </w:rPr>
        <w:t xml:space="preserve">Email: </w:t>
      </w:r>
      <w:hyperlink r:id="rId10" w:history="1">
        <w:r w:rsidRPr="00147FFA">
          <w:rPr>
            <w:rStyle w:val="Hyperlink"/>
            <w:rFonts w:asciiTheme="minorHAnsi" w:hAnsiTheme="minorHAnsi" w:cstheme="minorHAnsi"/>
            <w:sz w:val="22"/>
          </w:rPr>
          <w:t>asreid@liverpool.ac.uk</w:t>
        </w:r>
      </w:hyperlink>
    </w:p>
    <w:p w14:paraId="3A1CD584" w14:textId="5DE462FC" w:rsidR="00B34FD4" w:rsidRDefault="00B34FD4" w:rsidP="00AC7E5C">
      <w:pPr>
        <w:spacing w:after="0"/>
      </w:pPr>
      <w:r>
        <w:rPr>
          <w:rFonts w:cstheme="minorHAnsi"/>
          <w:b/>
        </w:rPr>
        <w:t xml:space="preserve">Denis Duret, </w:t>
      </w:r>
      <w:r>
        <w:t>BEng MSc SFHEA</w:t>
      </w:r>
      <w:r>
        <w:t xml:space="preserve">, is a lecturer at the </w:t>
      </w:r>
      <w:r>
        <w:t>University of Liverpool School of Veterinary Science</w:t>
      </w:r>
      <w:r>
        <w:t xml:space="preserve">, </w:t>
      </w:r>
      <w:r>
        <w:t>Leahurst Campus, Chester High Road</w:t>
      </w:r>
      <w:r>
        <w:t xml:space="preserve">, </w:t>
      </w:r>
      <w:r>
        <w:t>Neston, CH64 7TE</w:t>
      </w:r>
      <w:r>
        <w:t xml:space="preserve"> UK</w:t>
      </w:r>
    </w:p>
    <w:p w14:paraId="515F06C0" w14:textId="33AA23DF" w:rsidR="00B34FD4" w:rsidRDefault="00B34FD4" w:rsidP="00AC7E5C">
      <w:pPr>
        <w:spacing w:after="0"/>
        <w:rPr>
          <w:rFonts w:cstheme="minorHAnsi"/>
        </w:rPr>
      </w:pPr>
      <w:r>
        <w:rPr>
          <w:rFonts w:cstheme="minorHAnsi"/>
        </w:rPr>
        <w:t xml:space="preserve">Email: </w:t>
      </w:r>
      <w:hyperlink r:id="rId11" w:history="1">
        <w:r w:rsidRPr="00147FFA">
          <w:rPr>
            <w:rStyle w:val="Hyperlink"/>
            <w:rFonts w:cstheme="minorHAnsi"/>
          </w:rPr>
          <w:t>dduret@liverpool.ac.uk</w:t>
        </w:r>
      </w:hyperlink>
      <w:r>
        <w:rPr>
          <w:rFonts w:cstheme="minorHAnsi"/>
        </w:rPr>
        <w:t xml:space="preserve"> </w:t>
      </w:r>
    </w:p>
    <w:p w14:paraId="212EE00E" w14:textId="77777777" w:rsidR="00B34FD4" w:rsidRPr="00B34FD4" w:rsidRDefault="00B34FD4" w:rsidP="00AC7E5C">
      <w:pPr>
        <w:spacing w:after="0"/>
        <w:rPr>
          <w:rFonts w:cstheme="minorHAnsi"/>
        </w:rPr>
      </w:pPr>
    </w:p>
    <w:p w14:paraId="26B527E2" w14:textId="0090E2F2" w:rsidR="00AC7E5C" w:rsidRDefault="00AC7E5C" w:rsidP="00AC7E5C">
      <w:pPr>
        <w:spacing w:after="0"/>
      </w:pPr>
      <w:r>
        <w:rPr>
          <w:rFonts w:cstheme="minorHAnsi"/>
          <w:b/>
        </w:rPr>
        <w:lastRenderedPageBreak/>
        <w:t xml:space="preserve">Karen Noble, </w:t>
      </w:r>
      <w:r>
        <w:t xml:space="preserve">BVM&amp;S DBR PhD FHEA, is a senior lecturer at the </w:t>
      </w:r>
      <w:r>
        <w:rPr>
          <w:rFonts w:cstheme="minorHAnsi"/>
        </w:rPr>
        <w:t>University of Liverpool School of Veterinary Science, Veterinary Teaching Suite, Great Newton Street, Liverpool, L35RP UK.</w:t>
      </w:r>
    </w:p>
    <w:p w14:paraId="23D112B9" w14:textId="14925B34" w:rsidR="00AC7E5C" w:rsidRPr="00AC7E5C" w:rsidRDefault="00B34FD4" w:rsidP="00B34FD4">
      <w:pPr>
        <w:pStyle w:val="paper-citation"/>
        <w:spacing w:before="0" w:beforeAutospacing="0"/>
        <w:rPr>
          <w:rFonts w:asciiTheme="minorHAnsi" w:hAnsiTheme="minorHAnsi" w:cstheme="minorHAnsi"/>
          <w:sz w:val="22"/>
        </w:rPr>
      </w:pPr>
      <w:r>
        <w:rPr>
          <w:rFonts w:asciiTheme="minorHAnsi" w:hAnsiTheme="minorHAnsi" w:cstheme="minorHAnsi"/>
          <w:sz w:val="22"/>
        </w:rPr>
        <w:t xml:space="preserve">Email: </w:t>
      </w:r>
      <w:hyperlink r:id="rId12" w:history="1">
        <w:r w:rsidRPr="00147FFA">
          <w:rPr>
            <w:rStyle w:val="Hyperlink"/>
            <w:rFonts w:asciiTheme="minorHAnsi" w:hAnsiTheme="minorHAnsi" w:cstheme="minorHAnsi"/>
            <w:sz w:val="22"/>
          </w:rPr>
          <w:t>knoble@liverpool.ac.uk</w:t>
        </w:r>
      </w:hyperlink>
      <w:r>
        <w:rPr>
          <w:rFonts w:asciiTheme="minorHAnsi" w:hAnsiTheme="minorHAnsi" w:cstheme="minorHAnsi"/>
          <w:sz w:val="22"/>
        </w:rPr>
        <w:t xml:space="preserve"> </w:t>
      </w:r>
      <w:bookmarkStart w:id="6" w:name="_GoBack"/>
      <w:bookmarkEnd w:id="6"/>
    </w:p>
    <w:sectPr w:rsidR="00AC7E5C" w:rsidRPr="00AC7E5C" w:rsidSect="000B28B0">
      <w:footerReference w:type="default" r:id="rId13"/>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7819" w14:textId="77777777" w:rsidR="006B55E6" w:rsidRDefault="006B55E6" w:rsidP="00923BC6">
      <w:pPr>
        <w:spacing w:after="0" w:line="240" w:lineRule="auto"/>
      </w:pPr>
      <w:r>
        <w:separator/>
      </w:r>
    </w:p>
  </w:endnote>
  <w:endnote w:type="continuationSeparator" w:id="0">
    <w:p w14:paraId="1A58AEFC" w14:textId="77777777" w:rsidR="006B55E6" w:rsidRDefault="006B55E6" w:rsidP="0092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355534"/>
      <w:docPartObj>
        <w:docPartGallery w:val="Page Numbers (Bottom of Page)"/>
        <w:docPartUnique/>
      </w:docPartObj>
    </w:sdtPr>
    <w:sdtEndPr>
      <w:rPr>
        <w:noProof/>
      </w:rPr>
    </w:sdtEndPr>
    <w:sdtContent>
      <w:p w14:paraId="7B125D4C" w14:textId="2CFAA804" w:rsidR="00AC7E5C" w:rsidRDefault="00AC7E5C">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6BE446AB" w14:textId="77777777" w:rsidR="00AC7E5C" w:rsidRDefault="00A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3800" w14:textId="77777777" w:rsidR="006B55E6" w:rsidRDefault="006B55E6" w:rsidP="00923BC6">
      <w:pPr>
        <w:spacing w:after="0" w:line="240" w:lineRule="auto"/>
      </w:pPr>
      <w:r>
        <w:separator/>
      </w:r>
    </w:p>
  </w:footnote>
  <w:footnote w:type="continuationSeparator" w:id="0">
    <w:p w14:paraId="13DC8E30" w14:textId="77777777" w:rsidR="006B55E6" w:rsidRDefault="006B55E6" w:rsidP="00923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74A1"/>
    <w:multiLevelType w:val="hybridMultilevel"/>
    <w:tmpl w:val="45FC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91A72"/>
    <w:multiLevelType w:val="hybridMultilevel"/>
    <w:tmpl w:val="052A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93626"/>
    <w:multiLevelType w:val="hybridMultilevel"/>
    <w:tmpl w:val="2E34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27F53"/>
    <w:multiLevelType w:val="hybridMultilevel"/>
    <w:tmpl w:val="1DE67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551B2"/>
    <w:multiLevelType w:val="multilevel"/>
    <w:tmpl w:val="C5E43982"/>
    <w:lvl w:ilvl="0">
      <w:start w:val="68"/>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404B46E8"/>
    <w:multiLevelType w:val="hybridMultilevel"/>
    <w:tmpl w:val="FC4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B7AEC"/>
    <w:multiLevelType w:val="hybridMultilevel"/>
    <w:tmpl w:val="126AD61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CB63EC"/>
    <w:multiLevelType w:val="hybridMultilevel"/>
    <w:tmpl w:val="2B9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25CB7"/>
    <w:multiLevelType w:val="hybridMultilevel"/>
    <w:tmpl w:val="640E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C6FE7"/>
    <w:multiLevelType w:val="hybridMultilevel"/>
    <w:tmpl w:val="38C65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503A1"/>
    <w:multiLevelType w:val="hybridMultilevel"/>
    <w:tmpl w:val="C4FC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E5C4A"/>
    <w:multiLevelType w:val="hybridMultilevel"/>
    <w:tmpl w:val="A6300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266EA"/>
    <w:multiLevelType w:val="hybridMultilevel"/>
    <w:tmpl w:val="C760657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F070212"/>
    <w:multiLevelType w:val="hybridMultilevel"/>
    <w:tmpl w:val="C4FC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14027"/>
    <w:multiLevelType w:val="hybridMultilevel"/>
    <w:tmpl w:val="AE90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72A41"/>
    <w:multiLevelType w:val="hybridMultilevel"/>
    <w:tmpl w:val="9EC21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502F8"/>
    <w:multiLevelType w:val="multilevel"/>
    <w:tmpl w:val="444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0"/>
  </w:num>
  <w:num w:numId="4">
    <w:abstractNumId w:val="4"/>
  </w:num>
  <w:num w:numId="5">
    <w:abstractNumId w:val="8"/>
  </w:num>
  <w:num w:numId="6">
    <w:abstractNumId w:val="13"/>
  </w:num>
  <w:num w:numId="7">
    <w:abstractNumId w:val="11"/>
  </w:num>
  <w:num w:numId="8">
    <w:abstractNumId w:val="10"/>
  </w:num>
  <w:num w:numId="9">
    <w:abstractNumId w:val="3"/>
  </w:num>
  <w:num w:numId="10">
    <w:abstractNumId w:val="9"/>
  </w:num>
  <w:num w:numId="11">
    <w:abstractNumId w:val="15"/>
  </w:num>
  <w:num w:numId="12">
    <w:abstractNumId w:val="6"/>
  </w:num>
  <w:num w:numId="13">
    <w:abstractNumId w:val="5"/>
  </w:num>
  <w:num w:numId="14">
    <w:abstractNumId w:val="14"/>
  </w:num>
  <w:num w:numId="15">
    <w:abstractNumId w:val="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10"/>
    <w:rsid w:val="00001B8F"/>
    <w:rsid w:val="0000321A"/>
    <w:rsid w:val="00007D23"/>
    <w:rsid w:val="00007DBF"/>
    <w:rsid w:val="00014681"/>
    <w:rsid w:val="00014C21"/>
    <w:rsid w:val="00015BE5"/>
    <w:rsid w:val="000204D6"/>
    <w:rsid w:val="000208C1"/>
    <w:rsid w:val="00026D9B"/>
    <w:rsid w:val="00027607"/>
    <w:rsid w:val="00035E3F"/>
    <w:rsid w:val="000360B8"/>
    <w:rsid w:val="00042995"/>
    <w:rsid w:val="000565C7"/>
    <w:rsid w:val="00060790"/>
    <w:rsid w:val="00071F59"/>
    <w:rsid w:val="00072E60"/>
    <w:rsid w:val="00077DC6"/>
    <w:rsid w:val="00085E6E"/>
    <w:rsid w:val="000879D7"/>
    <w:rsid w:val="000A3A14"/>
    <w:rsid w:val="000A589A"/>
    <w:rsid w:val="000B1B3E"/>
    <w:rsid w:val="000B28B0"/>
    <w:rsid w:val="000D0848"/>
    <w:rsid w:val="000D36B8"/>
    <w:rsid w:val="000D3CC2"/>
    <w:rsid w:val="000E0629"/>
    <w:rsid w:val="000E0649"/>
    <w:rsid w:val="000E5278"/>
    <w:rsid w:val="000E6769"/>
    <w:rsid w:val="000F0618"/>
    <w:rsid w:val="00100019"/>
    <w:rsid w:val="001018C0"/>
    <w:rsid w:val="00102FC3"/>
    <w:rsid w:val="00103C51"/>
    <w:rsid w:val="0012020A"/>
    <w:rsid w:val="00121CEF"/>
    <w:rsid w:val="00131C47"/>
    <w:rsid w:val="00131DFE"/>
    <w:rsid w:val="00133EBD"/>
    <w:rsid w:val="0013625F"/>
    <w:rsid w:val="00155DAB"/>
    <w:rsid w:val="00157277"/>
    <w:rsid w:val="00160C9E"/>
    <w:rsid w:val="00161012"/>
    <w:rsid w:val="001624D1"/>
    <w:rsid w:val="001657EE"/>
    <w:rsid w:val="001709A7"/>
    <w:rsid w:val="001734AC"/>
    <w:rsid w:val="00176CDF"/>
    <w:rsid w:val="00177417"/>
    <w:rsid w:val="00183672"/>
    <w:rsid w:val="00183676"/>
    <w:rsid w:val="00190E30"/>
    <w:rsid w:val="00193894"/>
    <w:rsid w:val="00193B5A"/>
    <w:rsid w:val="00194D5E"/>
    <w:rsid w:val="001A0527"/>
    <w:rsid w:val="001A255F"/>
    <w:rsid w:val="001A3A4F"/>
    <w:rsid w:val="001A5681"/>
    <w:rsid w:val="001A79E2"/>
    <w:rsid w:val="001A7F17"/>
    <w:rsid w:val="001B03D4"/>
    <w:rsid w:val="001B0450"/>
    <w:rsid w:val="001B229D"/>
    <w:rsid w:val="001B2C9A"/>
    <w:rsid w:val="001B3C28"/>
    <w:rsid w:val="001C15F1"/>
    <w:rsid w:val="001C252A"/>
    <w:rsid w:val="001D0F87"/>
    <w:rsid w:val="001D1D62"/>
    <w:rsid w:val="001D2315"/>
    <w:rsid w:val="001D5992"/>
    <w:rsid w:val="001D79F9"/>
    <w:rsid w:val="001E003B"/>
    <w:rsid w:val="001E5530"/>
    <w:rsid w:val="001E6B46"/>
    <w:rsid w:val="001F5ACB"/>
    <w:rsid w:val="00206A24"/>
    <w:rsid w:val="00207800"/>
    <w:rsid w:val="00210983"/>
    <w:rsid w:val="002143B5"/>
    <w:rsid w:val="00216243"/>
    <w:rsid w:val="00217360"/>
    <w:rsid w:val="002218BF"/>
    <w:rsid w:val="0022305C"/>
    <w:rsid w:val="00224FF4"/>
    <w:rsid w:val="0022557B"/>
    <w:rsid w:val="00230270"/>
    <w:rsid w:val="00230450"/>
    <w:rsid w:val="00230AB8"/>
    <w:rsid w:val="00231550"/>
    <w:rsid w:val="00236308"/>
    <w:rsid w:val="00237C12"/>
    <w:rsid w:val="002428EF"/>
    <w:rsid w:val="00244AF6"/>
    <w:rsid w:val="00246A54"/>
    <w:rsid w:val="00256DE6"/>
    <w:rsid w:val="00265D7F"/>
    <w:rsid w:val="002669E3"/>
    <w:rsid w:val="0027046C"/>
    <w:rsid w:val="00272B60"/>
    <w:rsid w:val="0028416E"/>
    <w:rsid w:val="002903C4"/>
    <w:rsid w:val="00293490"/>
    <w:rsid w:val="0029453B"/>
    <w:rsid w:val="00294BB8"/>
    <w:rsid w:val="00295F39"/>
    <w:rsid w:val="00296192"/>
    <w:rsid w:val="002A166C"/>
    <w:rsid w:val="002A3AB0"/>
    <w:rsid w:val="002A6ECC"/>
    <w:rsid w:val="002B18E4"/>
    <w:rsid w:val="002B1E0E"/>
    <w:rsid w:val="002B5185"/>
    <w:rsid w:val="002B64FD"/>
    <w:rsid w:val="002B792E"/>
    <w:rsid w:val="002D02CE"/>
    <w:rsid w:val="002D043E"/>
    <w:rsid w:val="002D1457"/>
    <w:rsid w:val="002D4DCA"/>
    <w:rsid w:val="002D64B6"/>
    <w:rsid w:val="002E1901"/>
    <w:rsid w:val="002E3BA5"/>
    <w:rsid w:val="002E625F"/>
    <w:rsid w:val="002F2BCB"/>
    <w:rsid w:val="002F3B69"/>
    <w:rsid w:val="002F4D74"/>
    <w:rsid w:val="002F6135"/>
    <w:rsid w:val="002F6591"/>
    <w:rsid w:val="002F7CF2"/>
    <w:rsid w:val="00303C86"/>
    <w:rsid w:val="00305F49"/>
    <w:rsid w:val="00311125"/>
    <w:rsid w:val="00320337"/>
    <w:rsid w:val="00334860"/>
    <w:rsid w:val="00341EC2"/>
    <w:rsid w:val="00343B3C"/>
    <w:rsid w:val="00343C6E"/>
    <w:rsid w:val="00345CDF"/>
    <w:rsid w:val="0034770A"/>
    <w:rsid w:val="0035107E"/>
    <w:rsid w:val="00354A59"/>
    <w:rsid w:val="003570EB"/>
    <w:rsid w:val="00365D1E"/>
    <w:rsid w:val="00366A38"/>
    <w:rsid w:val="00366ACC"/>
    <w:rsid w:val="00366FB0"/>
    <w:rsid w:val="0037340B"/>
    <w:rsid w:val="003748D6"/>
    <w:rsid w:val="00376CEE"/>
    <w:rsid w:val="00382313"/>
    <w:rsid w:val="00382E69"/>
    <w:rsid w:val="00383341"/>
    <w:rsid w:val="00385934"/>
    <w:rsid w:val="00385E0C"/>
    <w:rsid w:val="0038651E"/>
    <w:rsid w:val="003A10DD"/>
    <w:rsid w:val="003A24CE"/>
    <w:rsid w:val="003A43FB"/>
    <w:rsid w:val="003A669B"/>
    <w:rsid w:val="003B0DF7"/>
    <w:rsid w:val="003B1234"/>
    <w:rsid w:val="003C5783"/>
    <w:rsid w:val="003D0027"/>
    <w:rsid w:val="003D2800"/>
    <w:rsid w:val="003D2BFE"/>
    <w:rsid w:val="003D4636"/>
    <w:rsid w:val="003D4A71"/>
    <w:rsid w:val="003D5B9F"/>
    <w:rsid w:val="003D6AB7"/>
    <w:rsid w:val="003E3D56"/>
    <w:rsid w:val="003E459C"/>
    <w:rsid w:val="003F11F0"/>
    <w:rsid w:val="003F1E01"/>
    <w:rsid w:val="003F26A4"/>
    <w:rsid w:val="003F2FF4"/>
    <w:rsid w:val="003F338F"/>
    <w:rsid w:val="003F4165"/>
    <w:rsid w:val="004046E2"/>
    <w:rsid w:val="00404E69"/>
    <w:rsid w:val="0040679C"/>
    <w:rsid w:val="004106A4"/>
    <w:rsid w:val="00412FE1"/>
    <w:rsid w:val="0041319A"/>
    <w:rsid w:val="004141D8"/>
    <w:rsid w:val="004145B5"/>
    <w:rsid w:val="004160DE"/>
    <w:rsid w:val="00420505"/>
    <w:rsid w:val="0042178C"/>
    <w:rsid w:val="00430D3A"/>
    <w:rsid w:val="00435D19"/>
    <w:rsid w:val="00436F3E"/>
    <w:rsid w:val="00437E2C"/>
    <w:rsid w:val="004412EE"/>
    <w:rsid w:val="00445086"/>
    <w:rsid w:val="0045170D"/>
    <w:rsid w:val="00453F07"/>
    <w:rsid w:val="004705AB"/>
    <w:rsid w:val="00472800"/>
    <w:rsid w:val="00473E77"/>
    <w:rsid w:val="0047469B"/>
    <w:rsid w:val="0047473F"/>
    <w:rsid w:val="0047482E"/>
    <w:rsid w:val="00476BA6"/>
    <w:rsid w:val="00485272"/>
    <w:rsid w:val="00485A91"/>
    <w:rsid w:val="00486555"/>
    <w:rsid w:val="004865EC"/>
    <w:rsid w:val="00486AE5"/>
    <w:rsid w:val="004A287A"/>
    <w:rsid w:val="004A3888"/>
    <w:rsid w:val="004A6841"/>
    <w:rsid w:val="004B15C5"/>
    <w:rsid w:val="004B1B83"/>
    <w:rsid w:val="004B308E"/>
    <w:rsid w:val="004B6025"/>
    <w:rsid w:val="004B7777"/>
    <w:rsid w:val="004C26CF"/>
    <w:rsid w:val="004C424C"/>
    <w:rsid w:val="004D2076"/>
    <w:rsid w:val="004D3D76"/>
    <w:rsid w:val="004D4E84"/>
    <w:rsid w:val="004D5597"/>
    <w:rsid w:val="004D6C9A"/>
    <w:rsid w:val="004E1C33"/>
    <w:rsid w:val="004E6A54"/>
    <w:rsid w:val="004F1C5A"/>
    <w:rsid w:val="004F551D"/>
    <w:rsid w:val="005042E6"/>
    <w:rsid w:val="005067EE"/>
    <w:rsid w:val="005305E8"/>
    <w:rsid w:val="00531C1F"/>
    <w:rsid w:val="005431B1"/>
    <w:rsid w:val="005519F7"/>
    <w:rsid w:val="00560799"/>
    <w:rsid w:val="00563C63"/>
    <w:rsid w:val="0057034C"/>
    <w:rsid w:val="00575688"/>
    <w:rsid w:val="00593191"/>
    <w:rsid w:val="00593519"/>
    <w:rsid w:val="00593762"/>
    <w:rsid w:val="00595F49"/>
    <w:rsid w:val="005977EB"/>
    <w:rsid w:val="005A175F"/>
    <w:rsid w:val="005A70A3"/>
    <w:rsid w:val="005B15B4"/>
    <w:rsid w:val="005B21D1"/>
    <w:rsid w:val="005B4CCC"/>
    <w:rsid w:val="005B6282"/>
    <w:rsid w:val="005C1E67"/>
    <w:rsid w:val="005C6DAF"/>
    <w:rsid w:val="005C7A81"/>
    <w:rsid w:val="005D12E2"/>
    <w:rsid w:val="005D55DF"/>
    <w:rsid w:val="005E1F6F"/>
    <w:rsid w:val="005E3AE1"/>
    <w:rsid w:val="005E4019"/>
    <w:rsid w:val="005E4A84"/>
    <w:rsid w:val="005E6685"/>
    <w:rsid w:val="005E7A36"/>
    <w:rsid w:val="005F64E2"/>
    <w:rsid w:val="0060019A"/>
    <w:rsid w:val="00601702"/>
    <w:rsid w:val="006023EB"/>
    <w:rsid w:val="00603950"/>
    <w:rsid w:val="00603F2B"/>
    <w:rsid w:val="0060510F"/>
    <w:rsid w:val="00606D10"/>
    <w:rsid w:val="00607828"/>
    <w:rsid w:val="006103E1"/>
    <w:rsid w:val="00614739"/>
    <w:rsid w:val="00614C83"/>
    <w:rsid w:val="00616780"/>
    <w:rsid w:val="00616DE1"/>
    <w:rsid w:val="006214D1"/>
    <w:rsid w:val="00624D6A"/>
    <w:rsid w:val="006252C7"/>
    <w:rsid w:val="00626457"/>
    <w:rsid w:val="006265EE"/>
    <w:rsid w:val="00632F79"/>
    <w:rsid w:val="0064053E"/>
    <w:rsid w:val="00642768"/>
    <w:rsid w:val="0064338D"/>
    <w:rsid w:val="00643E49"/>
    <w:rsid w:val="00644B4B"/>
    <w:rsid w:val="00644E72"/>
    <w:rsid w:val="00644F9F"/>
    <w:rsid w:val="00645E9B"/>
    <w:rsid w:val="00647181"/>
    <w:rsid w:val="00647E6C"/>
    <w:rsid w:val="00651AE5"/>
    <w:rsid w:val="006528BB"/>
    <w:rsid w:val="00652A8F"/>
    <w:rsid w:val="00652F4A"/>
    <w:rsid w:val="006636B2"/>
    <w:rsid w:val="00670436"/>
    <w:rsid w:val="0067274E"/>
    <w:rsid w:val="0067425F"/>
    <w:rsid w:val="00675A20"/>
    <w:rsid w:val="00676C2B"/>
    <w:rsid w:val="00687D8F"/>
    <w:rsid w:val="006900B0"/>
    <w:rsid w:val="006929D4"/>
    <w:rsid w:val="0069664F"/>
    <w:rsid w:val="006A0E86"/>
    <w:rsid w:val="006A1399"/>
    <w:rsid w:val="006A2A21"/>
    <w:rsid w:val="006B0236"/>
    <w:rsid w:val="006B0A8B"/>
    <w:rsid w:val="006B3125"/>
    <w:rsid w:val="006B55E6"/>
    <w:rsid w:val="006B5F48"/>
    <w:rsid w:val="006C1BC8"/>
    <w:rsid w:val="006C7313"/>
    <w:rsid w:val="006C79FB"/>
    <w:rsid w:val="006E14A1"/>
    <w:rsid w:val="006E3D25"/>
    <w:rsid w:val="006E5C1F"/>
    <w:rsid w:val="006F1660"/>
    <w:rsid w:val="006F20E5"/>
    <w:rsid w:val="006F3CA9"/>
    <w:rsid w:val="006F6262"/>
    <w:rsid w:val="007001FC"/>
    <w:rsid w:val="00700571"/>
    <w:rsid w:val="0070079F"/>
    <w:rsid w:val="0070116E"/>
    <w:rsid w:val="00701ECC"/>
    <w:rsid w:val="007020A7"/>
    <w:rsid w:val="00703DF8"/>
    <w:rsid w:val="0070640A"/>
    <w:rsid w:val="0071012C"/>
    <w:rsid w:val="007107AE"/>
    <w:rsid w:val="007107D6"/>
    <w:rsid w:val="00714625"/>
    <w:rsid w:val="00714F99"/>
    <w:rsid w:val="007225FE"/>
    <w:rsid w:val="00724F02"/>
    <w:rsid w:val="00725315"/>
    <w:rsid w:val="00731CA1"/>
    <w:rsid w:val="00732502"/>
    <w:rsid w:val="007367D1"/>
    <w:rsid w:val="007400FC"/>
    <w:rsid w:val="00742295"/>
    <w:rsid w:val="007540DD"/>
    <w:rsid w:val="0075648D"/>
    <w:rsid w:val="00760695"/>
    <w:rsid w:val="007627EA"/>
    <w:rsid w:val="00763B15"/>
    <w:rsid w:val="0076533F"/>
    <w:rsid w:val="00766D00"/>
    <w:rsid w:val="00767820"/>
    <w:rsid w:val="0076789E"/>
    <w:rsid w:val="007715C8"/>
    <w:rsid w:val="00772607"/>
    <w:rsid w:val="00775DCA"/>
    <w:rsid w:val="00777990"/>
    <w:rsid w:val="00781CAC"/>
    <w:rsid w:val="00782688"/>
    <w:rsid w:val="007832A8"/>
    <w:rsid w:val="00784692"/>
    <w:rsid w:val="007860B8"/>
    <w:rsid w:val="00794D66"/>
    <w:rsid w:val="007A1DDB"/>
    <w:rsid w:val="007A67C5"/>
    <w:rsid w:val="007B3D61"/>
    <w:rsid w:val="007C04F1"/>
    <w:rsid w:val="007C279C"/>
    <w:rsid w:val="007C27A3"/>
    <w:rsid w:val="007C4F1D"/>
    <w:rsid w:val="007C624B"/>
    <w:rsid w:val="007D0715"/>
    <w:rsid w:val="007D400F"/>
    <w:rsid w:val="007D53EE"/>
    <w:rsid w:val="007E3EB9"/>
    <w:rsid w:val="007F09A2"/>
    <w:rsid w:val="007F0DC7"/>
    <w:rsid w:val="007F44F5"/>
    <w:rsid w:val="007F6921"/>
    <w:rsid w:val="00800CD5"/>
    <w:rsid w:val="0080751E"/>
    <w:rsid w:val="00807717"/>
    <w:rsid w:val="008159DD"/>
    <w:rsid w:val="00815CA1"/>
    <w:rsid w:val="0082055C"/>
    <w:rsid w:val="00824E5C"/>
    <w:rsid w:val="008271F0"/>
    <w:rsid w:val="0082747B"/>
    <w:rsid w:val="00830FE9"/>
    <w:rsid w:val="008356A0"/>
    <w:rsid w:val="00837A88"/>
    <w:rsid w:val="008401A3"/>
    <w:rsid w:val="008524BE"/>
    <w:rsid w:val="008566BD"/>
    <w:rsid w:val="00862064"/>
    <w:rsid w:val="00862D05"/>
    <w:rsid w:val="00863E55"/>
    <w:rsid w:val="00864AF4"/>
    <w:rsid w:val="00866306"/>
    <w:rsid w:val="0086782C"/>
    <w:rsid w:val="008727EB"/>
    <w:rsid w:val="00872923"/>
    <w:rsid w:val="0087566A"/>
    <w:rsid w:val="00877927"/>
    <w:rsid w:val="00897A76"/>
    <w:rsid w:val="008A0C97"/>
    <w:rsid w:val="008A4206"/>
    <w:rsid w:val="008A5C34"/>
    <w:rsid w:val="008B16DC"/>
    <w:rsid w:val="008B5B3A"/>
    <w:rsid w:val="008B7EC6"/>
    <w:rsid w:val="008C01BF"/>
    <w:rsid w:val="008C183F"/>
    <w:rsid w:val="008C52D2"/>
    <w:rsid w:val="008C6024"/>
    <w:rsid w:val="008C60B5"/>
    <w:rsid w:val="008C7DAB"/>
    <w:rsid w:val="008D28E2"/>
    <w:rsid w:val="008D2BEA"/>
    <w:rsid w:val="008D3A32"/>
    <w:rsid w:val="008E328B"/>
    <w:rsid w:val="008F03F2"/>
    <w:rsid w:val="008F12B0"/>
    <w:rsid w:val="008F161C"/>
    <w:rsid w:val="008F255C"/>
    <w:rsid w:val="008F3AA8"/>
    <w:rsid w:val="0090303A"/>
    <w:rsid w:val="00903FA6"/>
    <w:rsid w:val="009047E1"/>
    <w:rsid w:val="00910F9D"/>
    <w:rsid w:val="00915FCC"/>
    <w:rsid w:val="00921F36"/>
    <w:rsid w:val="00923BC6"/>
    <w:rsid w:val="00923CD6"/>
    <w:rsid w:val="00927178"/>
    <w:rsid w:val="00930C8F"/>
    <w:rsid w:val="0093105B"/>
    <w:rsid w:val="00936053"/>
    <w:rsid w:val="009372CD"/>
    <w:rsid w:val="0094694F"/>
    <w:rsid w:val="00950D34"/>
    <w:rsid w:val="0095251C"/>
    <w:rsid w:val="009542B5"/>
    <w:rsid w:val="00954AF5"/>
    <w:rsid w:val="00956258"/>
    <w:rsid w:val="00956AD3"/>
    <w:rsid w:val="0096016F"/>
    <w:rsid w:val="00965FEB"/>
    <w:rsid w:val="00971971"/>
    <w:rsid w:val="009736D6"/>
    <w:rsid w:val="00973E4C"/>
    <w:rsid w:val="009768FB"/>
    <w:rsid w:val="00980E36"/>
    <w:rsid w:val="009836C8"/>
    <w:rsid w:val="00987860"/>
    <w:rsid w:val="00991A2B"/>
    <w:rsid w:val="00994E7B"/>
    <w:rsid w:val="00996A01"/>
    <w:rsid w:val="009974AA"/>
    <w:rsid w:val="009A2D40"/>
    <w:rsid w:val="009A5138"/>
    <w:rsid w:val="009A7A65"/>
    <w:rsid w:val="009B3F1D"/>
    <w:rsid w:val="009B5EE2"/>
    <w:rsid w:val="009C5559"/>
    <w:rsid w:val="009D2A7E"/>
    <w:rsid w:val="009D34C6"/>
    <w:rsid w:val="009E1C49"/>
    <w:rsid w:val="009E6220"/>
    <w:rsid w:val="009E7054"/>
    <w:rsid w:val="009E742C"/>
    <w:rsid w:val="009F36F7"/>
    <w:rsid w:val="009F39BB"/>
    <w:rsid w:val="009F3CF3"/>
    <w:rsid w:val="009F44ED"/>
    <w:rsid w:val="009F591E"/>
    <w:rsid w:val="009F5C1A"/>
    <w:rsid w:val="00A03C7C"/>
    <w:rsid w:val="00A05398"/>
    <w:rsid w:val="00A073DC"/>
    <w:rsid w:val="00A103A0"/>
    <w:rsid w:val="00A10929"/>
    <w:rsid w:val="00A13F5D"/>
    <w:rsid w:val="00A2037E"/>
    <w:rsid w:val="00A23A31"/>
    <w:rsid w:val="00A24FAF"/>
    <w:rsid w:val="00A25B1F"/>
    <w:rsid w:val="00A26B4C"/>
    <w:rsid w:val="00A2775B"/>
    <w:rsid w:val="00A30549"/>
    <w:rsid w:val="00A31993"/>
    <w:rsid w:val="00A36DB0"/>
    <w:rsid w:val="00A42348"/>
    <w:rsid w:val="00A446B8"/>
    <w:rsid w:val="00A44A4E"/>
    <w:rsid w:val="00A51B39"/>
    <w:rsid w:val="00A51ECA"/>
    <w:rsid w:val="00A54178"/>
    <w:rsid w:val="00A558B8"/>
    <w:rsid w:val="00A55BE0"/>
    <w:rsid w:val="00A62FD7"/>
    <w:rsid w:val="00A644C9"/>
    <w:rsid w:val="00A65C47"/>
    <w:rsid w:val="00A67B4E"/>
    <w:rsid w:val="00A73D8B"/>
    <w:rsid w:val="00A80C94"/>
    <w:rsid w:val="00A810B3"/>
    <w:rsid w:val="00A8163D"/>
    <w:rsid w:val="00A8180F"/>
    <w:rsid w:val="00A83009"/>
    <w:rsid w:val="00A83AFC"/>
    <w:rsid w:val="00A9279C"/>
    <w:rsid w:val="00A93126"/>
    <w:rsid w:val="00A963F2"/>
    <w:rsid w:val="00A97B79"/>
    <w:rsid w:val="00AA412A"/>
    <w:rsid w:val="00AA70D5"/>
    <w:rsid w:val="00AB2B50"/>
    <w:rsid w:val="00AB5F4B"/>
    <w:rsid w:val="00AB7571"/>
    <w:rsid w:val="00AC7E42"/>
    <w:rsid w:val="00AC7E5C"/>
    <w:rsid w:val="00AD50BE"/>
    <w:rsid w:val="00AE24D9"/>
    <w:rsid w:val="00AE4BF6"/>
    <w:rsid w:val="00AE6D4C"/>
    <w:rsid w:val="00AE729B"/>
    <w:rsid w:val="00AE7332"/>
    <w:rsid w:val="00AF5E37"/>
    <w:rsid w:val="00B0008F"/>
    <w:rsid w:val="00B04AE9"/>
    <w:rsid w:val="00B07718"/>
    <w:rsid w:val="00B1283F"/>
    <w:rsid w:val="00B21358"/>
    <w:rsid w:val="00B22EAF"/>
    <w:rsid w:val="00B24CEE"/>
    <w:rsid w:val="00B33AD4"/>
    <w:rsid w:val="00B347A6"/>
    <w:rsid w:val="00B34FD4"/>
    <w:rsid w:val="00B354FC"/>
    <w:rsid w:val="00B375DE"/>
    <w:rsid w:val="00B41767"/>
    <w:rsid w:val="00B476C3"/>
    <w:rsid w:val="00B563D2"/>
    <w:rsid w:val="00B5662E"/>
    <w:rsid w:val="00B5780A"/>
    <w:rsid w:val="00B645D8"/>
    <w:rsid w:val="00B714DB"/>
    <w:rsid w:val="00B75D45"/>
    <w:rsid w:val="00B82910"/>
    <w:rsid w:val="00B83502"/>
    <w:rsid w:val="00B83CBE"/>
    <w:rsid w:val="00B86CBF"/>
    <w:rsid w:val="00B92BC4"/>
    <w:rsid w:val="00B93CE6"/>
    <w:rsid w:val="00B95BE7"/>
    <w:rsid w:val="00BA0F28"/>
    <w:rsid w:val="00BA4273"/>
    <w:rsid w:val="00BA752A"/>
    <w:rsid w:val="00BB3432"/>
    <w:rsid w:val="00BB4D85"/>
    <w:rsid w:val="00BB6E10"/>
    <w:rsid w:val="00BD1BA5"/>
    <w:rsid w:val="00BD24AE"/>
    <w:rsid w:val="00BD30EC"/>
    <w:rsid w:val="00BD4FD4"/>
    <w:rsid w:val="00BD5740"/>
    <w:rsid w:val="00BD57F6"/>
    <w:rsid w:val="00BD6C87"/>
    <w:rsid w:val="00BE2E48"/>
    <w:rsid w:val="00BE4928"/>
    <w:rsid w:val="00BF084E"/>
    <w:rsid w:val="00BF4102"/>
    <w:rsid w:val="00BF72E1"/>
    <w:rsid w:val="00C0042C"/>
    <w:rsid w:val="00C02F07"/>
    <w:rsid w:val="00C05F44"/>
    <w:rsid w:val="00C11781"/>
    <w:rsid w:val="00C136A2"/>
    <w:rsid w:val="00C15773"/>
    <w:rsid w:val="00C16A48"/>
    <w:rsid w:val="00C21ECF"/>
    <w:rsid w:val="00C23D8A"/>
    <w:rsid w:val="00C23DEB"/>
    <w:rsid w:val="00C246B9"/>
    <w:rsid w:val="00C27093"/>
    <w:rsid w:val="00C3711A"/>
    <w:rsid w:val="00C4082C"/>
    <w:rsid w:val="00C41580"/>
    <w:rsid w:val="00C42578"/>
    <w:rsid w:val="00C50F0C"/>
    <w:rsid w:val="00C537C9"/>
    <w:rsid w:val="00C54771"/>
    <w:rsid w:val="00C54FC5"/>
    <w:rsid w:val="00C65549"/>
    <w:rsid w:val="00C70051"/>
    <w:rsid w:val="00C72E23"/>
    <w:rsid w:val="00C74B6E"/>
    <w:rsid w:val="00C802EE"/>
    <w:rsid w:val="00C931D4"/>
    <w:rsid w:val="00C93A99"/>
    <w:rsid w:val="00C955FE"/>
    <w:rsid w:val="00C9563D"/>
    <w:rsid w:val="00CA05C3"/>
    <w:rsid w:val="00CA2E05"/>
    <w:rsid w:val="00CA3D92"/>
    <w:rsid w:val="00CA5BA5"/>
    <w:rsid w:val="00CB39D3"/>
    <w:rsid w:val="00CC00FA"/>
    <w:rsid w:val="00CC0302"/>
    <w:rsid w:val="00CC0ABE"/>
    <w:rsid w:val="00CC1821"/>
    <w:rsid w:val="00CD0DA9"/>
    <w:rsid w:val="00CD4EC6"/>
    <w:rsid w:val="00CE27E7"/>
    <w:rsid w:val="00CE62E9"/>
    <w:rsid w:val="00CE73FC"/>
    <w:rsid w:val="00CF3464"/>
    <w:rsid w:val="00CF3694"/>
    <w:rsid w:val="00D01AD1"/>
    <w:rsid w:val="00D01B62"/>
    <w:rsid w:val="00D061D0"/>
    <w:rsid w:val="00D14C4C"/>
    <w:rsid w:val="00D14F98"/>
    <w:rsid w:val="00D16970"/>
    <w:rsid w:val="00D17494"/>
    <w:rsid w:val="00D20989"/>
    <w:rsid w:val="00D21C1B"/>
    <w:rsid w:val="00D23C85"/>
    <w:rsid w:val="00D24EF1"/>
    <w:rsid w:val="00D26729"/>
    <w:rsid w:val="00D307FB"/>
    <w:rsid w:val="00D30F68"/>
    <w:rsid w:val="00D322AE"/>
    <w:rsid w:val="00D338E7"/>
    <w:rsid w:val="00D35B70"/>
    <w:rsid w:val="00D36FC5"/>
    <w:rsid w:val="00D42596"/>
    <w:rsid w:val="00D51DD1"/>
    <w:rsid w:val="00D526CD"/>
    <w:rsid w:val="00D613C5"/>
    <w:rsid w:val="00D62ABD"/>
    <w:rsid w:val="00D63CE3"/>
    <w:rsid w:val="00D67289"/>
    <w:rsid w:val="00D72AB0"/>
    <w:rsid w:val="00D74ECE"/>
    <w:rsid w:val="00D75E66"/>
    <w:rsid w:val="00D76EE6"/>
    <w:rsid w:val="00D76FB6"/>
    <w:rsid w:val="00D8411B"/>
    <w:rsid w:val="00D92CCD"/>
    <w:rsid w:val="00D93C17"/>
    <w:rsid w:val="00D94F5B"/>
    <w:rsid w:val="00D96CE5"/>
    <w:rsid w:val="00DA1A01"/>
    <w:rsid w:val="00DA1FA1"/>
    <w:rsid w:val="00DA303D"/>
    <w:rsid w:val="00DA7ACC"/>
    <w:rsid w:val="00DB00CA"/>
    <w:rsid w:val="00DB180F"/>
    <w:rsid w:val="00DB6ACD"/>
    <w:rsid w:val="00DB7982"/>
    <w:rsid w:val="00DC164C"/>
    <w:rsid w:val="00DC21D0"/>
    <w:rsid w:val="00DC31EA"/>
    <w:rsid w:val="00DC6D5C"/>
    <w:rsid w:val="00DD772B"/>
    <w:rsid w:val="00DE7CF5"/>
    <w:rsid w:val="00DF3690"/>
    <w:rsid w:val="00DF5D9E"/>
    <w:rsid w:val="00DF76E3"/>
    <w:rsid w:val="00E05BCC"/>
    <w:rsid w:val="00E066EB"/>
    <w:rsid w:val="00E116CB"/>
    <w:rsid w:val="00E14A47"/>
    <w:rsid w:val="00E16071"/>
    <w:rsid w:val="00E2364C"/>
    <w:rsid w:val="00E43D66"/>
    <w:rsid w:val="00E4559F"/>
    <w:rsid w:val="00E455CC"/>
    <w:rsid w:val="00E46416"/>
    <w:rsid w:val="00E46D36"/>
    <w:rsid w:val="00E476D1"/>
    <w:rsid w:val="00E54153"/>
    <w:rsid w:val="00E561C4"/>
    <w:rsid w:val="00E56A23"/>
    <w:rsid w:val="00E70CAB"/>
    <w:rsid w:val="00E75582"/>
    <w:rsid w:val="00E757A0"/>
    <w:rsid w:val="00E80246"/>
    <w:rsid w:val="00E8137A"/>
    <w:rsid w:val="00E83DCE"/>
    <w:rsid w:val="00E864D9"/>
    <w:rsid w:val="00E87A72"/>
    <w:rsid w:val="00E90DF4"/>
    <w:rsid w:val="00E93E3F"/>
    <w:rsid w:val="00E9478A"/>
    <w:rsid w:val="00E9794D"/>
    <w:rsid w:val="00EA31AD"/>
    <w:rsid w:val="00EA7A5D"/>
    <w:rsid w:val="00EB01D7"/>
    <w:rsid w:val="00EB5EDC"/>
    <w:rsid w:val="00EC007E"/>
    <w:rsid w:val="00EC1887"/>
    <w:rsid w:val="00EC2E55"/>
    <w:rsid w:val="00EC799D"/>
    <w:rsid w:val="00ED175A"/>
    <w:rsid w:val="00ED2DE0"/>
    <w:rsid w:val="00ED6797"/>
    <w:rsid w:val="00EE779D"/>
    <w:rsid w:val="00F03758"/>
    <w:rsid w:val="00F06F47"/>
    <w:rsid w:val="00F10F4D"/>
    <w:rsid w:val="00F12BA0"/>
    <w:rsid w:val="00F1347E"/>
    <w:rsid w:val="00F22AB4"/>
    <w:rsid w:val="00F25B4A"/>
    <w:rsid w:val="00F30BAD"/>
    <w:rsid w:val="00F329FD"/>
    <w:rsid w:val="00F346A9"/>
    <w:rsid w:val="00F34C1B"/>
    <w:rsid w:val="00F3762E"/>
    <w:rsid w:val="00F400F6"/>
    <w:rsid w:val="00F459F9"/>
    <w:rsid w:val="00F53208"/>
    <w:rsid w:val="00F5413C"/>
    <w:rsid w:val="00F70548"/>
    <w:rsid w:val="00F74FA7"/>
    <w:rsid w:val="00F77399"/>
    <w:rsid w:val="00F80E06"/>
    <w:rsid w:val="00F869ED"/>
    <w:rsid w:val="00F934DA"/>
    <w:rsid w:val="00F966A7"/>
    <w:rsid w:val="00F96E63"/>
    <w:rsid w:val="00FA13C0"/>
    <w:rsid w:val="00FA26C2"/>
    <w:rsid w:val="00FA28EF"/>
    <w:rsid w:val="00FA2D7F"/>
    <w:rsid w:val="00FA2DB1"/>
    <w:rsid w:val="00FA50A1"/>
    <w:rsid w:val="00FC14A5"/>
    <w:rsid w:val="00FC684F"/>
    <w:rsid w:val="00FD531E"/>
    <w:rsid w:val="00FD7B6E"/>
    <w:rsid w:val="00FE1A21"/>
    <w:rsid w:val="00FE1EB4"/>
    <w:rsid w:val="00FF0F0A"/>
    <w:rsid w:val="00FF629F"/>
    <w:rsid w:val="00FF634F"/>
    <w:rsid w:val="6329EC73"/>
    <w:rsid w:val="7309C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E0DA0"/>
  <w15:chartTrackingRefBased/>
  <w15:docId w15:val="{FA26B24C-CDBA-4D67-AF6F-7A36FAC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9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2910"/>
    <w:rPr>
      <w:i/>
      <w:iCs/>
    </w:rPr>
  </w:style>
  <w:style w:type="character" w:styleId="CommentReference">
    <w:name w:val="annotation reference"/>
    <w:basedOn w:val="DefaultParagraphFont"/>
    <w:uiPriority w:val="99"/>
    <w:semiHidden/>
    <w:unhideWhenUsed/>
    <w:rsid w:val="006F3CA9"/>
    <w:rPr>
      <w:sz w:val="16"/>
      <w:szCs w:val="16"/>
    </w:rPr>
  </w:style>
  <w:style w:type="paragraph" w:styleId="CommentText">
    <w:name w:val="annotation text"/>
    <w:basedOn w:val="Normal"/>
    <w:link w:val="CommentTextChar"/>
    <w:uiPriority w:val="99"/>
    <w:unhideWhenUsed/>
    <w:rsid w:val="006F3CA9"/>
    <w:pPr>
      <w:spacing w:line="240" w:lineRule="auto"/>
    </w:pPr>
    <w:rPr>
      <w:sz w:val="20"/>
      <w:szCs w:val="20"/>
    </w:rPr>
  </w:style>
  <w:style w:type="character" w:customStyle="1" w:styleId="CommentTextChar">
    <w:name w:val="Comment Text Char"/>
    <w:basedOn w:val="DefaultParagraphFont"/>
    <w:link w:val="CommentText"/>
    <w:uiPriority w:val="99"/>
    <w:rsid w:val="006F3CA9"/>
    <w:rPr>
      <w:sz w:val="20"/>
      <w:szCs w:val="20"/>
    </w:rPr>
  </w:style>
  <w:style w:type="paragraph" w:styleId="CommentSubject">
    <w:name w:val="annotation subject"/>
    <w:basedOn w:val="CommentText"/>
    <w:next w:val="CommentText"/>
    <w:link w:val="CommentSubjectChar"/>
    <w:uiPriority w:val="99"/>
    <w:semiHidden/>
    <w:unhideWhenUsed/>
    <w:rsid w:val="006F3CA9"/>
    <w:rPr>
      <w:b/>
      <w:bCs/>
    </w:rPr>
  </w:style>
  <w:style w:type="character" w:customStyle="1" w:styleId="CommentSubjectChar">
    <w:name w:val="Comment Subject Char"/>
    <w:basedOn w:val="CommentTextChar"/>
    <w:link w:val="CommentSubject"/>
    <w:uiPriority w:val="99"/>
    <w:semiHidden/>
    <w:rsid w:val="006F3CA9"/>
    <w:rPr>
      <w:b/>
      <w:bCs/>
      <w:sz w:val="20"/>
      <w:szCs w:val="20"/>
    </w:rPr>
  </w:style>
  <w:style w:type="paragraph" w:styleId="BalloonText">
    <w:name w:val="Balloon Text"/>
    <w:basedOn w:val="Normal"/>
    <w:link w:val="BalloonTextChar"/>
    <w:uiPriority w:val="99"/>
    <w:semiHidden/>
    <w:unhideWhenUsed/>
    <w:rsid w:val="006F3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A9"/>
    <w:rPr>
      <w:rFonts w:ascii="Segoe UI" w:hAnsi="Segoe UI" w:cs="Segoe UI"/>
      <w:sz w:val="18"/>
      <w:szCs w:val="18"/>
    </w:rPr>
  </w:style>
  <w:style w:type="table" w:styleId="TableGrid">
    <w:name w:val="Table Grid"/>
    <w:basedOn w:val="TableNormal"/>
    <w:uiPriority w:val="39"/>
    <w:rsid w:val="001C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A38"/>
    <w:pPr>
      <w:ind w:left="720"/>
      <w:contextualSpacing/>
    </w:pPr>
  </w:style>
  <w:style w:type="paragraph" w:customStyle="1" w:styleId="paper-citation">
    <w:name w:val="paper-citation"/>
    <w:basedOn w:val="Normal"/>
    <w:rsid w:val="00DC6D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DC6D5C"/>
  </w:style>
  <w:style w:type="character" w:styleId="HTMLCite">
    <w:name w:val="HTML Cite"/>
    <w:basedOn w:val="DefaultParagraphFont"/>
    <w:uiPriority w:val="99"/>
    <w:semiHidden/>
    <w:unhideWhenUsed/>
    <w:rsid w:val="00DC6D5C"/>
    <w:rPr>
      <w:i/>
      <w:iCs/>
    </w:rPr>
  </w:style>
  <w:style w:type="character" w:customStyle="1" w:styleId="retrieval">
    <w:name w:val="retrieval"/>
    <w:basedOn w:val="DefaultParagraphFont"/>
    <w:rsid w:val="00DC6D5C"/>
  </w:style>
  <w:style w:type="character" w:styleId="Hyperlink">
    <w:name w:val="Hyperlink"/>
    <w:basedOn w:val="DefaultParagraphFont"/>
    <w:uiPriority w:val="99"/>
    <w:unhideWhenUsed/>
    <w:rsid w:val="00DC6D5C"/>
    <w:rPr>
      <w:color w:val="0000FF"/>
      <w:u w:val="single"/>
    </w:rPr>
  </w:style>
  <w:style w:type="character" w:styleId="FollowedHyperlink">
    <w:name w:val="FollowedHyperlink"/>
    <w:basedOn w:val="DefaultParagraphFont"/>
    <w:uiPriority w:val="99"/>
    <w:semiHidden/>
    <w:unhideWhenUsed/>
    <w:rsid w:val="00CC1821"/>
    <w:rPr>
      <w:color w:val="954F72" w:themeColor="followedHyperlink"/>
      <w:u w:val="single"/>
    </w:rPr>
  </w:style>
  <w:style w:type="paragraph" w:styleId="Header">
    <w:name w:val="header"/>
    <w:basedOn w:val="Normal"/>
    <w:link w:val="HeaderChar"/>
    <w:uiPriority w:val="99"/>
    <w:unhideWhenUsed/>
    <w:rsid w:val="00923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BC6"/>
  </w:style>
  <w:style w:type="paragraph" w:styleId="Footer">
    <w:name w:val="footer"/>
    <w:basedOn w:val="Normal"/>
    <w:link w:val="FooterChar"/>
    <w:uiPriority w:val="99"/>
    <w:unhideWhenUsed/>
    <w:rsid w:val="00923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BC6"/>
  </w:style>
  <w:style w:type="paragraph" w:customStyle="1" w:styleId="Default">
    <w:name w:val="Default"/>
    <w:rsid w:val="007B3D6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6023EB"/>
  </w:style>
  <w:style w:type="table" w:customStyle="1" w:styleId="TableGrid1">
    <w:name w:val="Table Grid1"/>
    <w:basedOn w:val="TableNormal"/>
    <w:next w:val="TableGrid"/>
    <w:uiPriority w:val="39"/>
    <w:rsid w:val="002E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632F7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bibliographic-informationvalue">
    <w:name w:val="bibliographic-information__value"/>
    <w:basedOn w:val="DefaultParagraphFont"/>
    <w:rsid w:val="004705AB"/>
  </w:style>
  <w:style w:type="paragraph" w:styleId="Revision">
    <w:name w:val="Revision"/>
    <w:hidden/>
    <w:uiPriority w:val="99"/>
    <w:semiHidden/>
    <w:rsid w:val="00420505"/>
    <w:pPr>
      <w:spacing w:after="0" w:line="240" w:lineRule="auto"/>
    </w:pPr>
  </w:style>
  <w:style w:type="character" w:customStyle="1" w:styleId="UnresolvedMention1">
    <w:name w:val="Unresolved Mention1"/>
    <w:basedOn w:val="DefaultParagraphFont"/>
    <w:uiPriority w:val="99"/>
    <w:semiHidden/>
    <w:unhideWhenUsed/>
    <w:rsid w:val="00D42596"/>
    <w:rPr>
      <w:color w:val="605E5C"/>
      <w:shd w:val="clear" w:color="auto" w:fill="E1DFDD"/>
    </w:rPr>
  </w:style>
  <w:style w:type="character" w:customStyle="1" w:styleId="orcid-id-https">
    <w:name w:val="orcid-id-https"/>
    <w:basedOn w:val="DefaultParagraphFont"/>
    <w:rsid w:val="00D42596"/>
  </w:style>
  <w:style w:type="character" w:styleId="LineNumber">
    <w:name w:val="line number"/>
    <w:basedOn w:val="DefaultParagraphFont"/>
    <w:uiPriority w:val="99"/>
    <w:semiHidden/>
    <w:unhideWhenUsed/>
    <w:rsid w:val="000B28B0"/>
  </w:style>
  <w:style w:type="character" w:styleId="UnresolvedMention">
    <w:name w:val="Unresolved Mention"/>
    <w:basedOn w:val="DefaultParagraphFont"/>
    <w:uiPriority w:val="99"/>
    <w:semiHidden/>
    <w:unhideWhenUsed/>
    <w:rsid w:val="00AC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2003">
      <w:bodyDiv w:val="1"/>
      <w:marLeft w:val="0"/>
      <w:marRight w:val="0"/>
      <w:marTop w:val="0"/>
      <w:marBottom w:val="0"/>
      <w:divBdr>
        <w:top w:val="none" w:sz="0" w:space="0" w:color="auto"/>
        <w:left w:val="none" w:sz="0" w:space="0" w:color="auto"/>
        <w:bottom w:val="none" w:sz="0" w:space="0" w:color="auto"/>
        <w:right w:val="none" w:sz="0" w:space="0" w:color="auto"/>
      </w:divBdr>
    </w:div>
    <w:div w:id="282351508">
      <w:bodyDiv w:val="1"/>
      <w:marLeft w:val="0"/>
      <w:marRight w:val="0"/>
      <w:marTop w:val="0"/>
      <w:marBottom w:val="0"/>
      <w:divBdr>
        <w:top w:val="none" w:sz="0" w:space="0" w:color="auto"/>
        <w:left w:val="none" w:sz="0" w:space="0" w:color="auto"/>
        <w:bottom w:val="none" w:sz="0" w:space="0" w:color="auto"/>
        <w:right w:val="none" w:sz="0" w:space="0" w:color="auto"/>
      </w:divBdr>
    </w:div>
    <w:div w:id="406879981">
      <w:bodyDiv w:val="1"/>
      <w:marLeft w:val="0"/>
      <w:marRight w:val="0"/>
      <w:marTop w:val="0"/>
      <w:marBottom w:val="0"/>
      <w:divBdr>
        <w:top w:val="none" w:sz="0" w:space="0" w:color="auto"/>
        <w:left w:val="none" w:sz="0" w:space="0" w:color="auto"/>
        <w:bottom w:val="none" w:sz="0" w:space="0" w:color="auto"/>
        <w:right w:val="none" w:sz="0" w:space="0" w:color="auto"/>
      </w:divBdr>
      <w:divsChild>
        <w:div w:id="1441756963">
          <w:marLeft w:val="0"/>
          <w:marRight w:val="0"/>
          <w:marTop w:val="0"/>
          <w:marBottom w:val="0"/>
          <w:divBdr>
            <w:top w:val="none" w:sz="0" w:space="0" w:color="auto"/>
            <w:left w:val="none" w:sz="0" w:space="0" w:color="auto"/>
            <w:bottom w:val="none" w:sz="0" w:space="0" w:color="auto"/>
            <w:right w:val="none" w:sz="0" w:space="0" w:color="auto"/>
          </w:divBdr>
        </w:div>
      </w:divsChild>
    </w:div>
    <w:div w:id="589965503">
      <w:bodyDiv w:val="1"/>
      <w:marLeft w:val="0"/>
      <w:marRight w:val="0"/>
      <w:marTop w:val="0"/>
      <w:marBottom w:val="0"/>
      <w:divBdr>
        <w:top w:val="none" w:sz="0" w:space="0" w:color="auto"/>
        <w:left w:val="none" w:sz="0" w:space="0" w:color="auto"/>
        <w:bottom w:val="none" w:sz="0" w:space="0" w:color="auto"/>
        <w:right w:val="none" w:sz="0" w:space="0" w:color="auto"/>
      </w:divBdr>
    </w:div>
    <w:div w:id="607665861">
      <w:bodyDiv w:val="1"/>
      <w:marLeft w:val="0"/>
      <w:marRight w:val="0"/>
      <w:marTop w:val="0"/>
      <w:marBottom w:val="0"/>
      <w:divBdr>
        <w:top w:val="none" w:sz="0" w:space="0" w:color="auto"/>
        <w:left w:val="none" w:sz="0" w:space="0" w:color="auto"/>
        <w:bottom w:val="none" w:sz="0" w:space="0" w:color="auto"/>
        <w:right w:val="none" w:sz="0" w:space="0" w:color="auto"/>
      </w:divBdr>
    </w:div>
    <w:div w:id="642269368">
      <w:bodyDiv w:val="1"/>
      <w:marLeft w:val="0"/>
      <w:marRight w:val="0"/>
      <w:marTop w:val="0"/>
      <w:marBottom w:val="0"/>
      <w:divBdr>
        <w:top w:val="none" w:sz="0" w:space="0" w:color="auto"/>
        <w:left w:val="none" w:sz="0" w:space="0" w:color="auto"/>
        <w:bottom w:val="none" w:sz="0" w:space="0" w:color="auto"/>
        <w:right w:val="none" w:sz="0" w:space="0" w:color="auto"/>
      </w:divBdr>
    </w:div>
    <w:div w:id="642736236">
      <w:bodyDiv w:val="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 w:id="823854046">
      <w:bodyDiv w:val="1"/>
      <w:marLeft w:val="0"/>
      <w:marRight w:val="0"/>
      <w:marTop w:val="0"/>
      <w:marBottom w:val="0"/>
      <w:divBdr>
        <w:top w:val="none" w:sz="0" w:space="0" w:color="auto"/>
        <w:left w:val="none" w:sz="0" w:space="0" w:color="auto"/>
        <w:bottom w:val="none" w:sz="0" w:space="0" w:color="auto"/>
        <w:right w:val="none" w:sz="0" w:space="0" w:color="auto"/>
      </w:divBdr>
    </w:div>
    <w:div w:id="975376924">
      <w:bodyDiv w:val="1"/>
      <w:marLeft w:val="0"/>
      <w:marRight w:val="0"/>
      <w:marTop w:val="0"/>
      <w:marBottom w:val="0"/>
      <w:divBdr>
        <w:top w:val="none" w:sz="0" w:space="0" w:color="auto"/>
        <w:left w:val="none" w:sz="0" w:space="0" w:color="auto"/>
        <w:bottom w:val="none" w:sz="0" w:space="0" w:color="auto"/>
        <w:right w:val="none" w:sz="0" w:space="0" w:color="auto"/>
      </w:divBdr>
    </w:div>
    <w:div w:id="1082793742">
      <w:bodyDiv w:val="1"/>
      <w:marLeft w:val="0"/>
      <w:marRight w:val="0"/>
      <w:marTop w:val="0"/>
      <w:marBottom w:val="0"/>
      <w:divBdr>
        <w:top w:val="none" w:sz="0" w:space="0" w:color="auto"/>
        <w:left w:val="none" w:sz="0" w:space="0" w:color="auto"/>
        <w:bottom w:val="none" w:sz="0" w:space="0" w:color="auto"/>
        <w:right w:val="none" w:sz="0" w:space="0" w:color="auto"/>
      </w:divBdr>
    </w:div>
    <w:div w:id="1247615200">
      <w:bodyDiv w:val="1"/>
      <w:marLeft w:val="0"/>
      <w:marRight w:val="0"/>
      <w:marTop w:val="0"/>
      <w:marBottom w:val="0"/>
      <w:divBdr>
        <w:top w:val="none" w:sz="0" w:space="0" w:color="auto"/>
        <w:left w:val="none" w:sz="0" w:space="0" w:color="auto"/>
        <w:bottom w:val="none" w:sz="0" w:space="0" w:color="auto"/>
        <w:right w:val="none" w:sz="0" w:space="0" w:color="auto"/>
      </w:divBdr>
    </w:div>
    <w:div w:id="1365517182">
      <w:bodyDiv w:val="1"/>
      <w:marLeft w:val="0"/>
      <w:marRight w:val="0"/>
      <w:marTop w:val="0"/>
      <w:marBottom w:val="0"/>
      <w:divBdr>
        <w:top w:val="none" w:sz="0" w:space="0" w:color="auto"/>
        <w:left w:val="none" w:sz="0" w:space="0" w:color="auto"/>
        <w:bottom w:val="none" w:sz="0" w:space="0" w:color="auto"/>
        <w:right w:val="none" w:sz="0" w:space="0" w:color="auto"/>
      </w:divBdr>
    </w:div>
    <w:div w:id="1704209665">
      <w:bodyDiv w:val="1"/>
      <w:marLeft w:val="0"/>
      <w:marRight w:val="0"/>
      <w:marTop w:val="0"/>
      <w:marBottom w:val="0"/>
      <w:divBdr>
        <w:top w:val="none" w:sz="0" w:space="0" w:color="auto"/>
        <w:left w:val="none" w:sz="0" w:space="0" w:color="auto"/>
        <w:bottom w:val="none" w:sz="0" w:space="0" w:color="auto"/>
        <w:right w:val="none" w:sz="0" w:space="0" w:color="auto"/>
      </w:divBdr>
    </w:div>
    <w:div w:id="1839928858">
      <w:bodyDiv w:val="1"/>
      <w:marLeft w:val="0"/>
      <w:marRight w:val="0"/>
      <w:marTop w:val="0"/>
      <w:marBottom w:val="0"/>
      <w:divBdr>
        <w:top w:val="none" w:sz="0" w:space="0" w:color="auto"/>
        <w:left w:val="none" w:sz="0" w:space="0" w:color="auto"/>
        <w:bottom w:val="none" w:sz="0" w:space="0" w:color="auto"/>
        <w:right w:val="none" w:sz="0" w:space="0" w:color="auto"/>
      </w:divBdr>
    </w:div>
    <w:div w:id="1878153904">
      <w:bodyDiv w:val="1"/>
      <w:marLeft w:val="0"/>
      <w:marRight w:val="0"/>
      <w:marTop w:val="0"/>
      <w:marBottom w:val="0"/>
      <w:divBdr>
        <w:top w:val="none" w:sz="0" w:space="0" w:color="auto"/>
        <w:left w:val="none" w:sz="0" w:space="0" w:color="auto"/>
        <w:bottom w:val="none" w:sz="0" w:space="0" w:color="auto"/>
        <w:right w:val="none" w:sz="0" w:space="0" w:color="auto"/>
      </w:divBdr>
    </w:div>
    <w:div w:id="1901398761">
      <w:bodyDiv w:val="1"/>
      <w:marLeft w:val="0"/>
      <w:marRight w:val="0"/>
      <w:marTop w:val="0"/>
      <w:marBottom w:val="0"/>
      <w:divBdr>
        <w:top w:val="none" w:sz="0" w:space="0" w:color="auto"/>
        <w:left w:val="none" w:sz="0" w:space="0" w:color="auto"/>
        <w:bottom w:val="none" w:sz="0" w:space="0" w:color="auto"/>
        <w:right w:val="none" w:sz="0" w:space="0" w:color="auto"/>
      </w:divBdr>
    </w:div>
    <w:div w:id="1913349297">
      <w:bodyDiv w:val="1"/>
      <w:marLeft w:val="0"/>
      <w:marRight w:val="0"/>
      <w:marTop w:val="0"/>
      <w:marBottom w:val="0"/>
      <w:divBdr>
        <w:top w:val="none" w:sz="0" w:space="0" w:color="auto"/>
        <w:left w:val="none" w:sz="0" w:space="0" w:color="auto"/>
        <w:bottom w:val="none" w:sz="0" w:space="0" w:color="auto"/>
        <w:right w:val="none" w:sz="0" w:space="0" w:color="auto"/>
      </w:divBdr>
    </w:div>
    <w:div w:id="1956019952">
      <w:bodyDiv w:val="1"/>
      <w:marLeft w:val="0"/>
      <w:marRight w:val="0"/>
      <w:marTop w:val="0"/>
      <w:marBottom w:val="0"/>
      <w:divBdr>
        <w:top w:val="none" w:sz="0" w:space="0" w:color="auto"/>
        <w:left w:val="none" w:sz="0" w:space="0" w:color="auto"/>
        <w:bottom w:val="none" w:sz="0" w:space="0" w:color="auto"/>
        <w:right w:val="none" w:sz="0" w:space="0" w:color="auto"/>
      </w:divBdr>
    </w:div>
    <w:div w:id="2012750907">
      <w:bodyDiv w:val="1"/>
      <w:marLeft w:val="0"/>
      <w:marRight w:val="0"/>
      <w:marTop w:val="0"/>
      <w:marBottom w:val="0"/>
      <w:divBdr>
        <w:top w:val="none" w:sz="0" w:space="0" w:color="auto"/>
        <w:left w:val="none" w:sz="0" w:space="0" w:color="auto"/>
        <w:bottom w:val="none" w:sz="0" w:space="0" w:color="auto"/>
        <w:right w:val="none" w:sz="0" w:space="0" w:color="auto"/>
      </w:divBdr>
    </w:div>
    <w:div w:id="2060782885">
      <w:bodyDiv w:val="1"/>
      <w:marLeft w:val="0"/>
      <w:marRight w:val="0"/>
      <w:marTop w:val="0"/>
      <w:marBottom w:val="0"/>
      <w:divBdr>
        <w:top w:val="none" w:sz="0" w:space="0" w:color="auto"/>
        <w:left w:val="none" w:sz="0" w:space="0" w:color="auto"/>
        <w:bottom w:val="none" w:sz="0" w:space="0" w:color="auto"/>
        <w:right w:val="none" w:sz="0" w:space="0" w:color="auto"/>
      </w:divBdr>
    </w:div>
    <w:div w:id="2084177112">
      <w:bodyDiv w:val="1"/>
      <w:marLeft w:val="0"/>
      <w:marRight w:val="0"/>
      <w:marTop w:val="0"/>
      <w:marBottom w:val="0"/>
      <w:divBdr>
        <w:top w:val="none" w:sz="0" w:space="0" w:color="auto"/>
        <w:left w:val="none" w:sz="0" w:space="0" w:color="auto"/>
        <w:bottom w:val="none" w:sz="0" w:space="0" w:color="auto"/>
        <w:right w:val="none" w:sz="0" w:space="0" w:color="auto"/>
      </w:divBdr>
    </w:div>
    <w:div w:id="2086023603">
      <w:bodyDiv w:val="1"/>
      <w:marLeft w:val="0"/>
      <w:marRight w:val="0"/>
      <w:marTop w:val="0"/>
      <w:marBottom w:val="0"/>
      <w:divBdr>
        <w:top w:val="none" w:sz="0" w:space="0" w:color="auto"/>
        <w:left w:val="none" w:sz="0" w:space="0" w:color="auto"/>
        <w:bottom w:val="none" w:sz="0" w:space="0" w:color="auto"/>
        <w:right w:val="none" w:sz="0" w:space="0" w:color="auto"/>
      </w:divBdr>
    </w:div>
    <w:div w:id="20962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eid@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noble@liverpoo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uret@liverpoo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reid@liverpool.ac.uk" TargetMode="External"/><Relationship Id="rId4" Type="http://schemas.openxmlformats.org/officeDocument/2006/relationships/settings" Target="settings.xml"/><Relationship Id="rId9" Type="http://schemas.openxmlformats.org/officeDocument/2006/relationships/hyperlink" Target="https://orcid.org/0000-0001-9734-21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5B55-0DE2-4F37-B792-5369A236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33467</Words>
  <Characters>190766</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Alison [asreid]</dc:creator>
  <cp:keywords/>
  <dc:description/>
  <cp:lastModifiedBy>Reid, Alison [asreid]</cp:lastModifiedBy>
  <cp:revision>2</cp:revision>
  <cp:lastPrinted>2018-06-13T09:33:00Z</cp:lastPrinted>
  <dcterms:created xsi:type="dcterms:W3CDTF">2020-11-06T14:53:00Z</dcterms:created>
  <dcterms:modified xsi:type="dcterms:W3CDTF">2020-11-06T14:53:00Z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http://csl.mendeley.com/styles/475857511/vancouver</vt:lpwstr>
  </property>
  <property fmtid="{D5CDD505-2E9C-101B-9397-08002B2CF9AE}" pid="21" name="Mendeley Recent Style Name 9_1">
    <vt:lpwstr>Vancouver - Alison Reid</vt:lpwstr>
  </property>
  <property fmtid="{D5CDD505-2E9C-101B-9397-08002B2CF9AE}" pid="22" name="Mendeley Document_1">
    <vt:lpwstr>True</vt:lpwstr>
  </property>
  <property fmtid="{D5CDD505-2E9C-101B-9397-08002B2CF9AE}" pid="23" name="Mendeley Unique User Id_1">
    <vt:lpwstr>5acd5eeb-f450-3e3e-9f06-5728dcf3731c</vt:lpwstr>
  </property>
  <property fmtid="{D5CDD505-2E9C-101B-9397-08002B2CF9AE}" pid="24" name="Mendeley Citation Style_1">
    <vt:lpwstr>http://csl.mendeley.com/styles/475857511/vancouver</vt:lpwstr>
  </property>
</Properties>
</file>