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090" w:rsidRPr="0094700B" w:rsidRDefault="00136090" w:rsidP="00CD0BDC">
      <w:pPr>
        <w:pStyle w:val="PlainText"/>
        <w:jc w:val="center"/>
        <w:rPr>
          <w:rFonts w:ascii="Times New Roman" w:hAnsi="Times New Roman" w:cs="Times New Roman"/>
          <w:b/>
          <w:color w:val="000000" w:themeColor="text1"/>
          <w:sz w:val="32"/>
          <w:szCs w:val="32"/>
          <w:lang w:val="en-US"/>
        </w:rPr>
      </w:pPr>
      <w:r w:rsidRPr="0094700B">
        <w:rPr>
          <w:rFonts w:ascii="Times New Roman" w:hAnsi="Times New Roman" w:cs="Times New Roman"/>
          <w:b/>
          <w:color w:val="000000" w:themeColor="text1"/>
          <w:sz w:val="32"/>
          <w:szCs w:val="32"/>
          <w:lang w:val="en-US"/>
        </w:rPr>
        <w:t xml:space="preserve">SEM Handbook on Experimental Structural </w:t>
      </w:r>
      <w:r w:rsidR="00EA69B3" w:rsidRPr="0094700B">
        <w:rPr>
          <w:rFonts w:ascii="Times New Roman" w:hAnsi="Times New Roman" w:cs="Times New Roman"/>
          <w:b/>
          <w:color w:val="000000" w:themeColor="text1"/>
          <w:sz w:val="32"/>
          <w:szCs w:val="32"/>
          <w:lang w:val="en-US"/>
        </w:rPr>
        <w:t>Dynamic</w:t>
      </w:r>
      <w:r w:rsidRPr="0094700B">
        <w:rPr>
          <w:rFonts w:ascii="Times New Roman" w:hAnsi="Times New Roman" w:cs="Times New Roman"/>
          <w:b/>
          <w:color w:val="000000" w:themeColor="text1"/>
          <w:sz w:val="32"/>
          <w:szCs w:val="32"/>
          <w:lang w:val="en-US"/>
        </w:rPr>
        <w:t>s</w:t>
      </w:r>
    </w:p>
    <w:p w:rsidR="00C446E5" w:rsidRPr="0094700B" w:rsidRDefault="00C446E5" w:rsidP="00CD0BDC">
      <w:pPr>
        <w:pStyle w:val="PlainText"/>
        <w:jc w:val="center"/>
        <w:rPr>
          <w:rFonts w:ascii="Times New Roman" w:hAnsi="Times New Roman" w:cs="Times New Roman"/>
          <w:b/>
          <w:color w:val="000000" w:themeColor="text1"/>
          <w:sz w:val="32"/>
          <w:szCs w:val="32"/>
          <w:lang w:val="en-US"/>
        </w:rPr>
      </w:pPr>
    </w:p>
    <w:p w:rsidR="00136090" w:rsidRPr="0094700B" w:rsidRDefault="00E47659" w:rsidP="00CD0BDC">
      <w:pPr>
        <w:pStyle w:val="PlainText"/>
        <w:jc w:val="center"/>
        <w:rPr>
          <w:rFonts w:ascii="Times New Roman" w:hAnsi="Times New Roman" w:cs="Times New Roman"/>
          <w:b/>
          <w:color w:val="000000" w:themeColor="text1"/>
          <w:sz w:val="32"/>
          <w:szCs w:val="32"/>
          <w:lang w:val="en-US"/>
        </w:rPr>
      </w:pPr>
      <w:r w:rsidRPr="0094700B">
        <w:rPr>
          <w:rFonts w:ascii="Times New Roman" w:hAnsi="Times New Roman" w:cs="Times New Roman"/>
          <w:b/>
          <w:color w:val="000000" w:themeColor="text1"/>
          <w:sz w:val="32"/>
          <w:szCs w:val="32"/>
          <w:highlight w:val="green"/>
          <w:lang w:val="en-US"/>
        </w:rPr>
        <w:t>Model Updating</w:t>
      </w:r>
    </w:p>
    <w:p w:rsidR="00C446E5" w:rsidRPr="0094700B" w:rsidRDefault="00C446E5" w:rsidP="00CD0BDC">
      <w:pPr>
        <w:pStyle w:val="PlainText"/>
        <w:jc w:val="center"/>
        <w:rPr>
          <w:rFonts w:ascii="Times New Roman" w:hAnsi="Times New Roman" w:cs="Times New Roman"/>
          <w:b/>
          <w:color w:val="000000" w:themeColor="text1"/>
          <w:sz w:val="24"/>
          <w:szCs w:val="24"/>
          <w:lang w:val="en-US"/>
        </w:rPr>
      </w:pPr>
    </w:p>
    <w:p w:rsidR="00FD5D7D" w:rsidRPr="0094700B" w:rsidRDefault="00FD5D7D" w:rsidP="00CD0BDC">
      <w:pPr>
        <w:pStyle w:val="PlainText"/>
        <w:jc w:val="center"/>
        <w:rPr>
          <w:rFonts w:ascii="Times New Roman" w:hAnsi="Times New Roman" w:cs="Times New Roman"/>
          <w:b/>
          <w:color w:val="000000" w:themeColor="text1"/>
          <w:sz w:val="24"/>
          <w:szCs w:val="24"/>
          <w:lang w:val="en-US"/>
        </w:rPr>
      </w:pPr>
    </w:p>
    <w:p w:rsidR="004E08B6" w:rsidRPr="0094700B" w:rsidRDefault="004E08B6" w:rsidP="00CD0BDC">
      <w:pPr>
        <w:spacing w:after="0"/>
        <w:ind w:left="720"/>
        <w:jc w:val="center"/>
        <w:rPr>
          <w:rFonts w:ascii="Times New Roman" w:hAnsi="Times New Roman" w:cs="Times New Roman"/>
          <w:lang w:val="en-US"/>
        </w:rPr>
      </w:pPr>
      <w:r w:rsidRPr="0094700B">
        <w:rPr>
          <w:rFonts w:ascii="Times New Roman" w:hAnsi="Times New Roman" w:cs="Times New Roman"/>
          <w:lang w:val="en-US"/>
        </w:rPr>
        <w:t>John E Mottershead</w:t>
      </w:r>
    </w:p>
    <w:p w:rsidR="004E08B6" w:rsidRPr="0094700B" w:rsidRDefault="007F1C43" w:rsidP="00CD0BDC">
      <w:pPr>
        <w:ind w:left="720"/>
        <w:jc w:val="center"/>
        <w:rPr>
          <w:rFonts w:ascii="Times New Roman" w:hAnsi="Times New Roman" w:cs="Times New Roman"/>
          <w:lang w:val="en-US"/>
        </w:rPr>
      </w:pPr>
      <w:r>
        <w:rPr>
          <w:rFonts w:ascii="Times New Roman" w:hAnsi="Times New Roman" w:cs="Times New Roman"/>
          <w:lang w:val="en-US"/>
        </w:rPr>
        <w:t>School of Engineering</w:t>
      </w:r>
      <w:r w:rsidR="004E08B6" w:rsidRPr="0094700B">
        <w:rPr>
          <w:rFonts w:ascii="Times New Roman" w:hAnsi="Times New Roman" w:cs="Times New Roman"/>
          <w:lang w:val="en-US"/>
        </w:rPr>
        <w:t>, University of Liverpool, UK</w:t>
      </w:r>
    </w:p>
    <w:p w:rsidR="004E08B6" w:rsidRPr="0094700B" w:rsidRDefault="004E08B6" w:rsidP="00CD0BDC">
      <w:pPr>
        <w:spacing w:after="0"/>
        <w:ind w:left="720"/>
        <w:jc w:val="center"/>
        <w:rPr>
          <w:rFonts w:ascii="Times New Roman" w:hAnsi="Times New Roman" w:cs="Times New Roman"/>
          <w:lang w:val="en-US"/>
        </w:rPr>
      </w:pPr>
      <w:r w:rsidRPr="0094700B">
        <w:rPr>
          <w:rFonts w:ascii="Times New Roman" w:hAnsi="Times New Roman" w:cs="Times New Roman"/>
          <w:lang w:val="en-US"/>
        </w:rPr>
        <w:t>Michael Link</w:t>
      </w:r>
    </w:p>
    <w:p w:rsidR="004E08B6" w:rsidRPr="0094700B" w:rsidRDefault="007F1C43" w:rsidP="00CD0BDC">
      <w:pPr>
        <w:ind w:left="720"/>
        <w:jc w:val="center"/>
        <w:rPr>
          <w:rFonts w:ascii="Times New Roman" w:hAnsi="Times New Roman" w:cs="Times New Roman"/>
          <w:lang w:val="en-US"/>
        </w:rPr>
      </w:pPr>
      <w:r>
        <w:rPr>
          <w:rFonts w:ascii="Times New Roman" w:hAnsi="Times New Roman" w:cs="Times New Roman"/>
          <w:lang w:val="en-US"/>
        </w:rPr>
        <w:t>Department of Civil and Environmental Engineering</w:t>
      </w:r>
      <w:r w:rsidR="004E08B6" w:rsidRPr="0094700B">
        <w:rPr>
          <w:rFonts w:ascii="Times New Roman" w:hAnsi="Times New Roman" w:cs="Times New Roman"/>
          <w:lang w:val="en-US"/>
        </w:rPr>
        <w:t>, University of Kassel, Germany</w:t>
      </w:r>
    </w:p>
    <w:p w:rsidR="004E08B6" w:rsidRPr="0094700B" w:rsidRDefault="004E08B6" w:rsidP="00CD0BDC">
      <w:pPr>
        <w:spacing w:after="0"/>
        <w:ind w:left="720"/>
        <w:jc w:val="center"/>
        <w:rPr>
          <w:rFonts w:ascii="Times New Roman" w:hAnsi="Times New Roman" w:cs="Times New Roman"/>
          <w:lang w:val="en-US"/>
        </w:rPr>
      </w:pPr>
      <w:r w:rsidRPr="0094700B">
        <w:rPr>
          <w:rFonts w:ascii="Times New Roman" w:hAnsi="Times New Roman" w:cs="Times New Roman"/>
          <w:lang w:val="en-US"/>
        </w:rPr>
        <w:t>Michael I Friswell</w:t>
      </w:r>
    </w:p>
    <w:p w:rsidR="004E08B6" w:rsidRPr="0094700B" w:rsidRDefault="004E08B6" w:rsidP="00CD0BDC">
      <w:pPr>
        <w:ind w:left="720"/>
        <w:jc w:val="center"/>
        <w:rPr>
          <w:rFonts w:ascii="Times New Roman" w:hAnsi="Times New Roman" w:cs="Times New Roman"/>
          <w:lang w:val="en-US"/>
        </w:rPr>
      </w:pPr>
      <w:r w:rsidRPr="0094700B">
        <w:rPr>
          <w:rFonts w:ascii="Times New Roman" w:hAnsi="Times New Roman" w:cs="Times New Roman"/>
          <w:lang w:val="en-US"/>
        </w:rPr>
        <w:t>College of Engineering, Swansea University, Wales, UK</w:t>
      </w:r>
    </w:p>
    <w:p w:rsidR="00CD3BEF" w:rsidRPr="0094700B" w:rsidRDefault="00CD3BEF" w:rsidP="00CD0BDC">
      <w:pPr>
        <w:spacing w:after="0"/>
        <w:ind w:left="720"/>
        <w:jc w:val="center"/>
        <w:rPr>
          <w:rFonts w:ascii="Times New Roman" w:hAnsi="Times New Roman" w:cs="Times New Roman"/>
          <w:lang w:val="en-US"/>
        </w:rPr>
      </w:pPr>
      <w:r w:rsidRPr="0094700B">
        <w:rPr>
          <w:rFonts w:ascii="Times New Roman" w:hAnsi="Times New Roman" w:cs="Times New Roman"/>
          <w:lang w:val="en-US"/>
        </w:rPr>
        <w:t>Carsten S</w:t>
      </w:r>
      <w:r w:rsidR="00577694" w:rsidRPr="0094700B">
        <w:rPr>
          <w:rFonts w:ascii="Times New Roman" w:hAnsi="Times New Roman" w:cs="Times New Roman"/>
          <w:lang w:val="en-US"/>
        </w:rPr>
        <w:t>c</w:t>
      </w:r>
      <w:r w:rsidRPr="0094700B">
        <w:rPr>
          <w:rFonts w:ascii="Times New Roman" w:hAnsi="Times New Roman" w:cs="Times New Roman"/>
          <w:lang w:val="en-US"/>
        </w:rPr>
        <w:t>hedlinski</w:t>
      </w:r>
    </w:p>
    <w:p w:rsidR="00CD3BEF" w:rsidRPr="0094700B" w:rsidRDefault="00CD3BEF" w:rsidP="00CD0BDC">
      <w:pPr>
        <w:spacing w:after="0"/>
        <w:ind w:left="720"/>
        <w:jc w:val="center"/>
        <w:rPr>
          <w:rFonts w:ascii="Times New Roman" w:hAnsi="Times New Roman" w:cs="Times New Roman"/>
          <w:lang w:val="en-US"/>
        </w:rPr>
      </w:pPr>
      <w:r w:rsidRPr="0094700B">
        <w:rPr>
          <w:rFonts w:ascii="Times New Roman" w:hAnsi="Times New Roman" w:cs="Times New Roman"/>
          <w:bCs/>
          <w:lang w:val="en-US"/>
        </w:rPr>
        <w:t xml:space="preserve">ICS Engineering GmbH, </w:t>
      </w:r>
      <w:r w:rsidR="00577694" w:rsidRPr="0094700B">
        <w:rPr>
          <w:rFonts w:ascii="Times New Roman" w:hAnsi="Times New Roman" w:cs="Times New Roman"/>
          <w:bCs/>
          <w:lang w:val="en-US"/>
        </w:rPr>
        <w:t xml:space="preserve">Dreieich, </w:t>
      </w:r>
      <w:r w:rsidRPr="0094700B">
        <w:rPr>
          <w:rFonts w:ascii="Times New Roman" w:hAnsi="Times New Roman" w:cs="Times New Roman"/>
          <w:bCs/>
          <w:lang w:val="en-US"/>
        </w:rPr>
        <w:t>Germany</w:t>
      </w:r>
    </w:p>
    <w:p w:rsidR="004E08B6" w:rsidRDefault="004E08B6" w:rsidP="00CD0BDC">
      <w:pPr>
        <w:pStyle w:val="PlainText"/>
        <w:jc w:val="center"/>
        <w:rPr>
          <w:rFonts w:ascii="Times New Roman" w:hAnsi="Times New Roman" w:cs="Times New Roman"/>
          <w:b/>
          <w:color w:val="000000" w:themeColor="text1"/>
          <w:sz w:val="24"/>
          <w:szCs w:val="24"/>
          <w:lang w:val="en-US"/>
        </w:rPr>
      </w:pPr>
    </w:p>
    <w:p w:rsidR="00FC1FB1" w:rsidRDefault="006D3631" w:rsidP="006D3631">
      <w:pPr>
        <w:pStyle w:val="PlainText"/>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Abstract</w:t>
      </w:r>
    </w:p>
    <w:p w:rsidR="006D3631" w:rsidRDefault="00984FD0" w:rsidP="006D3631">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term ‘model updating’ describes the process of adjusting the parameters of a finite element model in order that </w:t>
      </w:r>
      <w:r w:rsidR="00053CD9">
        <w:rPr>
          <w:rFonts w:ascii="Times New Roman" w:hAnsi="Times New Roman" w:cs="Times New Roman"/>
          <w:color w:val="000000" w:themeColor="text1"/>
          <w:sz w:val="24"/>
          <w:szCs w:val="24"/>
          <w:lang w:val="en-US"/>
        </w:rPr>
        <w:t>its predictions, in terms of eigenvalues and eigenvectors, are</w:t>
      </w:r>
      <w:r>
        <w:rPr>
          <w:rFonts w:ascii="Times New Roman" w:hAnsi="Times New Roman" w:cs="Times New Roman"/>
          <w:color w:val="000000" w:themeColor="text1"/>
          <w:sz w:val="24"/>
          <w:szCs w:val="24"/>
          <w:lang w:val="en-US"/>
        </w:rPr>
        <w:t xml:space="preserve"> in agreement with measurements obtained by modal testing.</w:t>
      </w:r>
      <w:r w:rsidR="00053CD9">
        <w:rPr>
          <w:rFonts w:ascii="Times New Roman" w:hAnsi="Times New Roman" w:cs="Times New Roman"/>
          <w:color w:val="000000" w:themeColor="text1"/>
          <w:sz w:val="24"/>
          <w:szCs w:val="24"/>
          <w:lang w:val="en-US"/>
        </w:rPr>
        <w:t xml:space="preserve"> The sensitivity method, described in this chapter has been implements numerous times in commercial codes and applied successfully in industry. It has become a mature technology in regular use in the automotive and aerospace industries worldwide. However, there are various subtleties surrounding the application of model updating that are discussed here for the benefit of potential users.</w:t>
      </w:r>
      <w:r w:rsidR="001F1A73">
        <w:rPr>
          <w:rFonts w:ascii="Times New Roman" w:hAnsi="Times New Roman" w:cs="Times New Roman"/>
          <w:color w:val="000000" w:themeColor="text1"/>
          <w:sz w:val="24"/>
          <w:szCs w:val="24"/>
          <w:lang w:val="en-US"/>
        </w:rPr>
        <w:t xml:space="preserve"> Firstly there must be an awareness of the frequency range in which the updated model is to be applied. The available data is generally insufficient to define the system parameters without the use of additional information provided by regularization. And the choice of parameters is of critical importance; it is not only a matter of choosing sensitive parameters, they should also be chosen as part of an engineering understanding of the dynamics of system. Careful choice of parameters</w:t>
      </w:r>
      <w:r w:rsidR="007901BA">
        <w:rPr>
          <w:rFonts w:ascii="Times New Roman" w:hAnsi="Times New Roman" w:cs="Times New Roman"/>
          <w:color w:val="000000" w:themeColor="text1"/>
          <w:sz w:val="24"/>
          <w:szCs w:val="24"/>
          <w:lang w:val="en-US"/>
        </w:rPr>
        <w:t>, together with regularization,</w:t>
      </w:r>
      <w:r w:rsidR="001F1A73">
        <w:rPr>
          <w:rFonts w:ascii="Times New Roman" w:hAnsi="Times New Roman" w:cs="Times New Roman"/>
          <w:color w:val="000000" w:themeColor="text1"/>
          <w:sz w:val="24"/>
          <w:szCs w:val="24"/>
          <w:lang w:val="en-US"/>
        </w:rPr>
        <w:t xml:space="preserve"> will lead to valid</w:t>
      </w:r>
      <w:r w:rsidR="007901BA">
        <w:rPr>
          <w:rFonts w:ascii="Times New Roman" w:hAnsi="Times New Roman" w:cs="Times New Roman"/>
          <w:color w:val="000000" w:themeColor="text1"/>
          <w:sz w:val="24"/>
          <w:szCs w:val="24"/>
          <w:lang w:val="en-US"/>
        </w:rPr>
        <w:t>ated</w:t>
      </w:r>
      <w:r w:rsidR="001F1A73">
        <w:rPr>
          <w:rFonts w:ascii="Times New Roman" w:hAnsi="Times New Roman" w:cs="Times New Roman"/>
          <w:color w:val="000000" w:themeColor="text1"/>
          <w:sz w:val="24"/>
          <w:szCs w:val="24"/>
          <w:lang w:val="en-US"/>
        </w:rPr>
        <w:t xml:space="preserve"> models that predict the behavior </w:t>
      </w:r>
      <w:r w:rsidR="007901BA">
        <w:rPr>
          <w:rFonts w:ascii="Times New Roman" w:hAnsi="Times New Roman" w:cs="Times New Roman"/>
          <w:color w:val="000000" w:themeColor="text1"/>
          <w:sz w:val="24"/>
          <w:szCs w:val="24"/>
          <w:lang w:val="en-US"/>
        </w:rPr>
        <w:t>of the system</w:t>
      </w:r>
      <w:r w:rsidR="001F1A73">
        <w:rPr>
          <w:rFonts w:ascii="Times New Roman" w:hAnsi="Times New Roman" w:cs="Times New Roman"/>
          <w:color w:val="000000" w:themeColor="text1"/>
          <w:sz w:val="24"/>
          <w:szCs w:val="24"/>
          <w:lang w:val="en-US"/>
        </w:rPr>
        <w:t xml:space="preserve"> beyond the scope of the </w:t>
      </w:r>
      <w:r w:rsidR="007901BA">
        <w:rPr>
          <w:rFonts w:ascii="Times New Roman" w:hAnsi="Times New Roman" w:cs="Times New Roman"/>
          <w:color w:val="000000" w:themeColor="text1"/>
          <w:sz w:val="24"/>
          <w:szCs w:val="24"/>
          <w:lang w:val="en-US"/>
        </w:rPr>
        <w:t>original test data.</w:t>
      </w:r>
    </w:p>
    <w:p w:rsidR="007901BA" w:rsidRPr="006D3631" w:rsidRDefault="007901BA" w:rsidP="006D3631">
      <w:pPr>
        <w:pStyle w:val="PlainText"/>
        <w:jc w:val="both"/>
        <w:rPr>
          <w:rFonts w:ascii="Times New Roman" w:hAnsi="Times New Roman" w:cs="Times New Roman"/>
          <w:color w:val="000000" w:themeColor="text1"/>
          <w:sz w:val="24"/>
          <w:szCs w:val="24"/>
          <w:lang w:val="en-US"/>
        </w:rPr>
      </w:pPr>
    </w:p>
    <w:p w:rsidR="006D3631" w:rsidRDefault="006D3631" w:rsidP="006D3631">
      <w:pPr>
        <w:pStyle w:val="PlainText"/>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Contents</w:t>
      </w:r>
    </w:p>
    <w:p w:rsidR="00365919" w:rsidRPr="00984FD0" w:rsidRDefault="00365919" w:rsidP="00365919">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Introduction</w:t>
      </w:r>
    </w:p>
    <w:p w:rsidR="00365919" w:rsidRPr="00984FD0" w:rsidRDefault="00365919" w:rsidP="00365919">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Parameter Estimation</w:t>
      </w:r>
    </w:p>
    <w:p w:rsidR="00365919" w:rsidRPr="00984FD0" w:rsidRDefault="00365919" w:rsidP="00365919">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Modelling Errors and Measurement Inaccuracy</w:t>
      </w:r>
    </w:p>
    <w:p w:rsidR="00365919" w:rsidRPr="00984FD0" w:rsidRDefault="00365919" w:rsidP="00365919">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Sensitivity Analysis</w:t>
      </w:r>
    </w:p>
    <w:p w:rsidR="00365919" w:rsidRPr="00984FD0" w:rsidRDefault="00365919" w:rsidP="00365919">
      <w:pPr>
        <w:pStyle w:val="PlainText"/>
        <w:numPr>
          <w:ilvl w:val="1"/>
          <w:numId w:val="29"/>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Undamped Eigenvalue Residual</w:t>
      </w:r>
    </w:p>
    <w:p w:rsidR="00365919" w:rsidRPr="00984FD0" w:rsidRDefault="00365919" w:rsidP="00365919">
      <w:pPr>
        <w:pStyle w:val="PlainText"/>
        <w:numPr>
          <w:ilvl w:val="1"/>
          <w:numId w:val="29"/>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Undamped Mode-Shape Residual</w:t>
      </w:r>
    </w:p>
    <w:p w:rsidR="00365919" w:rsidRPr="00984FD0" w:rsidRDefault="00365919" w:rsidP="00365919">
      <w:pPr>
        <w:pStyle w:val="PlainText"/>
        <w:numPr>
          <w:ilvl w:val="1"/>
          <w:numId w:val="29"/>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Frequency-domain Displacement Response Residual</w:t>
      </w:r>
    </w:p>
    <w:p w:rsidR="00365919" w:rsidRPr="00984FD0" w:rsidRDefault="00984FD0" w:rsidP="00984FD0">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Regularization</w:t>
      </w:r>
    </w:p>
    <w:p w:rsidR="00984FD0" w:rsidRPr="00984FD0" w:rsidRDefault="00984FD0" w:rsidP="00984FD0">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Parameterization</w:t>
      </w:r>
    </w:p>
    <w:p w:rsidR="00984FD0" w:rsidRPr="00984FD0" w:rsidRDefault="00984FD0" w:rsidP="00984FD0">
      <w:pPr>
        <w:pStyle w:val="PlainText"/>
        <w:numPr>
          <w:ilvl w:val="1"/>
          <w:numId w:val="30"/>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Mass, Damping and Stiffness Matrix Multipliers</w:t>
      </w:r>
    </w:p>
    <w:p w:rsidR="00984FD0" w:rsidRPr="00984FD0" w:rsidRDefault="00984FD0" w:rsidP="00984FD0">
      <w:pPr>
        <w:pStyle w:val="PlainText"/>
        <w:numPr>
          <w:ilvl w:val="1"/>
          <w:numId w:val="30"/>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Material Properties, Thicknesses and Sectional Properties</w:t>
      </w:r>
    </w:p>
    <w:p w:rsidR="00984FD0" w:rsidRPr="00984FD0" w:rsidRDefault="00984FD0" w:rsidP="00984FD0">
      <w:pPr>
        <w:pStyle w:val="PlainText"/>
        <w:numPr>
          <w:ilvl w:val="1"/>
          <w:numId w:val="30"/>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Offset Nodes</w:t>
      </w:r>
    </w:p>
    <w:p w:rsidR="00984FD0" w:rsidRPr="00984FD0" w:rsidRDefault="00984FD0" w:rsidP="00984FD0">
      <w:pPr>
        <w:pStyle w:val="PlainText"/>
        <w:numPr>
          <w:ilvl w:val="1"/>
          <w:numId w:val="30"/>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Generic Elements</w:t>
      </w:r>
    </w:p>
    <w:p w:rsidR="00984FD0" w:rsidRPr="00984FD0" w:rsidRDefault="00984FD0" w:rsidP="00984FD0">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Stochastic Model Updating</w:t>
      </w:r>
    </w:p>
    <w:p w:rsidR="00984FD0" w:rsidRPr="00984FD0" w:rsidRDefault="00984FD0" w:rsidP="00984FD0">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Validation of Updated Models</w:t>
      </w:r>
    </w:p>
    <w:p w:rsidR="00984FD0" w:rsidRPr="00984FD0" w:rsidRDefault="00984FD0" w:rsidP="00984FD0">
      <w:pPr>
        <w:pStyle w:val="PlainText"/>
        <w:numPr>
          <w:ilvl w:val="1"/>
          <w:numId w:val="31"/>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lastRenderedPageBreak/>
        <w:t>Benchmark Data</w:t>
      </w:r>
    </w:p>
    <w:p w:rsidR="00984FD0" w:rsidRPr="00984FD0" w:rsidRDefault="00984FD0" w:rsidP="00984FD0">
      <w:pPr>
        <w:pStyle w:val="PlainText"/>
        <w:numPr>
          <w:ilvl w:val="1"/>
          <w:numId w:val="31"/>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Summary of Model Validation Results</w:t>
      </w:r>
    </w:p>
    <w:p w:rsidR="00984FD0" w:rsidRPr="00984FD0" w:rsidRDefault="00984FD0" w:rsidP="00984FD0">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Industrial Example Problem</w:t>
      </w:r>
    </w:p>
    <w:p w:rsidR="00984FD0" w:rsidRPr="00984FD0" w:rsidRDefault="00984FD0" w:rsidP="00984FD0">
      <w:pPr>
        <w:pStyle w:val="PlainText"/>
        <w:numPr>
          <w:ilvl w:val="1"/>
          <w:numId w:val="32"/>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Automotive Example Problem</w:t>
      </w:r>
    </w:p>
    <w:p w:rsidR="00984FD0" w:rsidRPr="00984FD0" w:rsidRDefault="00984FD0" w:rsidP="00984FD0">
      <w:pPr>
        <w:pStyle w:val="PlainText"/>
        <w:numPr>
          <w:ilvl w:val="0"/>
          <w:numId w:val="28"/>
        </w:numPr>
        <w:jc w:val="both"/>
        <w:rPr>
          <w:rFonts w:ascii="Times New Roman" w:hAnsi="Times New Roman" w:cs="Times New Roman"/>
          <w:color w:val="000000" w:themeColor="text1"/>
          <w:sz w:val="24"/>
          <w:szCs w:val="24"/>
          <w:lang w:val="en-US"/>
        </w:rPr>
      </w:pPr>
      <w:r w:rsidRPr="00984FD0">
        <w:rPr>
          <w:rFonts w:ascii="Times New Roman" w:hAnsi="Times New Roman" w:cs="Times New Roman"/>
          <w:color w:val="000000" w:themeColor="text1"/>
          <w:sz w:val="24"/>
          <w:szCs w:val="24"/>
          <w:lang w:val="en-US"/>
        </w:rPr>
        <w:t>Closure</w:t>
      </w:r>
    </w:p>
    <w:p w:rsidR="006D3631" w:rsidRPr="006D3631" w:rsidRDefault="006D3631" w:rsidP="006D3631">
      <w:pPr>
        <w:pStyle w:val="PlainText"/>
        <w:jc w:val="both"/>
        <w:rPr>
          <w:rFonts w:ascii="Times New Roman" w:hAnsi="Times New Roman" w:cs="Times New Roman"/>
          <w:color w:val="000000" w:themeColor="text1"/>
          <w:sz w:val="24"/>
          <w:szCs w:val="24"/>
          <w:lang w:val="en-US"/>
        </w:rPr>
      </w:pPr>
    </w:p>
    <w:p w:rsidR="00D3590D" w:rsidRPr="00984FD0" w:rsidRDefault="006D3631" w:rsidP="006D3631">
      <w:pPr>
        <w:pStyle w:val="PlainText"/>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6"/>
      </w:tblGrid>
      <w:tr w:rsidR="00D3590D" w:rsidTr="00365919">
        <w:tc>
          <w:tcPr>
            <w:tcW w:w="1526" w:type="dxa"/>
          </w:tcPr>
          <w:p w:rsidR="00D3590D" w:rsidRDefault="00D3590D" w:rsidP="00BA3C2C">
            <w:pPr>
              <w:pStyle w:val="PlainText"/>
              <w:jc w:val="both"/>
              <w:rPr>
                <w:rFonts w:ascii="Times New Roman" w:hAnsi="Times New Roman" w:cs="Times New Roman"/>
                <w:color w:val="000000" w:themeColor="text1"/>
                <w:sz w:val="24"/>
                <w:szCs w:val="24"/>
                <w:lang w:val="en-US"/>
              </w:rPr>
            </w:pPr>
            <w:r w:rsidRPr="006D3631">
              <w:rPr>
                <w:rFonts w:ascii="Times New Roman" w:hAnsi="Times New Roman" w:cs="Times New Roman"/>
                <w:color w:val="000000" w:themeColor="text1"/>
                <w:position w:val="-4"/>
                <w:sz w:val="24"/>
                <w:szCs w:val="24"/>
                <w:lang w:val="en-US"/>
              </w:rPr>
              <w:object w:dxaOrig="180" w:dyaOrig="260" w14:anchorId="6B97E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6" o:title=""/>
                </v:shape>
                <o:OLEObject Type="Embed" ProgID="Equation.DSMT4" ShapeID="_x0000_i1025" DrawAspect="Content" ObjectID="_1630493116" r:id="rId7"/>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vector of forces</w:t>
            </w:r>
          </w:p>
        </w:tc>
      </w:tr>
      <w:tr w:rsidR="00D3590D" w:rsidTr="00365919">
        <w:tc>
          <w:tcPr>
            <w:tcW w:w="1526" w:type="dxa"/>
          </w:tcPr>
          <w:p w:rsidR="00D3590D" w:rsidRDefault="00D3590D"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4"/>
                <w:sz w:val="24"/>
                <w:szCs w:val="24"/>
                <w:lang w:val="en-US"/>
              </w:rPr>
              <w:object w:dxaOrig="200" w:dyaOrig="200" w14:anchorId="164A334E">
                <v:shape id="_x0000_i1026" type="#_x0000_t75" style="width:9.75pt;height:9.75pt" o:ole="">
                  <v:imagedata r:id="rId8" o:title=""/>
                </v:shape>
                <o:OLEObject Type="Embed" ProgID="Equation.DSMT4" ShapeID="_x0000_i1026" DrawAspect="Content" ObjectID="_1630493117" r:id="rId9"/>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displacement vector</w:t>
            </w:r>
          </w:p>
        </w:tc>
      </w:tr>
      <w:tr w:rsidR="00D3590D" w:rsidTr="00365919">
        <w:tc>
          <w:tcPr>
            <w:tcW w:w="1526" w:type="dxa"/>
          </w:tcPr>
          <w:p w:rsidR="00D3590D" w:rsidRDefault="00D3590D"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4"/>
                <w:sz w:val="24"/>
                <w:szCs w:val="24"/>
                <w:lang w:val="en-US"/>
              </w:rPr>
              <w:object w:dxaOrig="200" w:dyaOrig="200" w14:anchorId="6E49F44E">
                <v:shape id="_x0000_i1027" type="#_x0000_t75" style="width:9.75pt;height:9.75pt" o:ole="">
                  <v:imagedata r:id="rId10" o:title=""/>
                </v:shape>
                <o:OLEObject Type="Embed" ProgID="Equation.DSMT4" ShapeID="_x0000_i1027" DrawAspect="Content" ObjectID="_1630493118" r:id="rId11"/>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vector of outputs</w:t>
            </w:r>
          </w:p>
        </w:tc>
      </w:tr>
      <w:tr w:rsidR="00D3590D" w:rsidTr="00365919">
        <w:tc>
          <w:tcPr>
            <w:tcW w:w="1526" w:type="dxa"/>
          </w:tcPr>
          <w:p w:rsidR="00D3590D" w:rsidRDefault="00D3590D" w:rsidP="006D3631">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6"/>
                <w:sz w:val="24"/>
                <w:szCs w:val="24"/>
                <w:lang w:val="en-US"/>
              </w:rPr>
              <w:object w:dxaOrig="240" w:dyaOrig="279">
                <v:shape id="_x0000_i1028" type="#_x0000_t75" style="width:12pt;height:14.25pt" o:ole="">
                  <v:imagedata r:id="rId12" o:title=""/>
                </v:shape>
                <o:OLEObject Type="Embed" ProgID="Equation.DSMT4" ShapeID="_x0000_i1028" DrawAspect="Content" ObjectID="_1630493119" r:id="rId13"/>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6D3631">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damping matrix</w:t>
            </w:r>
          </w:p>
        </w:tc>
      </w:tr>
      <w:tr w:rsidR="00D3590D" w:rsidTr="00365919">
        <w:tc>
          <w:tcPr>
            <w:tcW w:w="1526" w:type="dxa"/>
          </w:tcPr>
          <w:p w:rsidR="00D3590D" w:rsidRPr="00796B37" w:rsidRDefault="00D3590D" w:rsidP="00BA3C2C">
            <w:pPr>
              <w:pStyle w:val="PlainText"/>
              <w:jc w:val="both"/>
              <w:rPr>
                <w:rFonts w:ascii="Times New Roman" w:hAnsi="Times New Roman" w:cs="Times New Roman"/>
                <w:b/>
                <w:color w:val="000000" w:themeColor="text1"/>
                <w:sz w:val="24"/>
                <w:szCs w:val="24"/>
                <w:lang w:val="en-US"/>
              </w:rPr>
            </w:pPr>
            <w:r w:rsidRPr="00796B37">
              <w:rPr>
                <w:rFonts w:ascii="Times New Roman" w:hAnsi="Times New Roman" w:cs="Times New Roman"/>
                <w:b/>
                <w:color w:val="000000" w:themeColor="text1"/>
                <w:position w:val="-6"/>
                <w:sz w:val="24"/>
                <w:szCs w:val="24"/>
                <w:lang w:val="en-US"/>
              </w:rPr>
              <w:object w:dxaOrig="260" w:dyaOrig="279" w14:anchorId="3B144781">
                <v:shape id="_x0000_i1029" type="#_x0000_t75" style="width:12.75pt;height:14.25pt" o:ole="">
                  <v:imagedata r:id="rId14" o:title=""/>
                </v:shape>
                <o:OLEObject Type="Embed" ProgID="Equation.DSMT4" ShapeID="_x0000_i1029" DrawAspect="Content" ObjectID="_1630493120" r:id="rId15"/>
              </w:object>
            </w:r>
            <w:r>
              <w:rPr>
                <w:rFonts w:ascii="Times New Roman" w:hAnsi="Times New Roman" w:cs="Times New Roman"/>
                <w:b/>
                <w:color w:val="000000" w:themeColor="text1"/>
                <w:sz w:val="24"/>
                <w:szCs w:val="24"/>
                <w:lang w:val="en-US"/>
              </w:rPr>
              <w:t xml:space="preserve"> </w:t>
            </w:r>
          </w:p>
        </w:tc>
        <w:tc>
          <w:tcPr>
            <w:tcW w:w="7716" w:type="dxa"/>
          </w:tcPr>
          <w:p w:rsidR="00D3590D" w:rsidRDefault="00D3590D"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matrix of senstivities</w:t>
            </w:r>
          </w:p>
        </w:tc>
      </w:tr>
      <w:tr w:rsidR="00D3590D" w:rsidTr="00365919">
        <w:tc>
          <w:tcPr>
            <w:tcW w:w="1526" w:type="dxa"/>
          </w:tcPr>
          <w:p w:rsidR="00D3590D" w:rsidRDefault="00D3590D"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4"/>
                <w:sz w:val="24"/>
                <w:szCs w:val="24"/>
                <w:lang w:val="en-US"/>
              </w:rPr>
              <w:object w:dxaOrig="260" w:dyaOrig="260" w14:anchorId="06986BDB">
                <v:shape id="_x0000_i1030" type="#_x0000_t75" style="width:12.75pt;height:12.75pt" o:ole="">
                  <v:imagedata r:id="rId16" o:title=""/>
                </v:shape>
                <o:OLEObject Type="Embed" ProgID="Equation.DSMT4" ShapeID="_x0000_i1030" DrawAspect="Content" ObjectID="_1630493121" r:id="rId17"/>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matrix of frequency response functions</w:t>
            </w:r>
          </w:p>
        </w:tc>
      </w:tr>
      <w:tr w:rsidR="00D3590D" w:rsidTr="00365919">
        <w:tc>
          <w:tcPr>
            <w:tcW w:w="1526" w:type="dxa"/>
          </w:tcPr>
          <w:p w:rsidR="00D3590D" w:rsidRDefault="00D3590D"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4"/>
                <w:sz w:val="24"/>
                <w:szCs w:val="24"/>
                <w:lang w:val="en-US"/>
              </w:rPr>
              <w:object w:dxaOrig="279" w:dyaOrig="260" w14:anchorId="1D5B0FDB">
                <v:shape id="_x0000_i1031" type="#_x0000_t75" style="width:14.25pt;height:12.75pt" o:ole="">
                  <v:imagedata r:id="rId18" o:title=""/>
                </v:shape>
                <o:OLEObject Type="Embed" ProgID="Equation.DSMT4" ShapeID="_x0000_i1031" DrawAspect="Content" ObjectID="_1630493122" r:id="rId19"/>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stiffness matrix</w:t>
            </w:r>
          </w:p>
        </w:tc>
      </w:tr>
      <w:tr w:rsidR="00D3590D" w:rsidTr="00365919">
        <w:tc>
          <w:tcPr>
            <w:tcW w:w="1526" w:type="dxa"/>
          </w:tcPr>
          <w:p w:rsidR="00D3590D" w:rsidRDefault="00D3590D" w:rsidP="006D3631">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4"/>
                <w:sz w:val="24"/>
                <w:szCs w:val="24"/>
                <w:lang w:val="en-US"/>
              </w:rPr>
              <w:object w:dxaOrig="300" w:dyaOrig="260">
                <v:shape id="_x0000_i1032" type="#_x0000_t75" style="width:15pt;height:12.75pt" o:ole="">
                  <v:imagedata r:id="rId20" o:title=""/>
                </v:shape>
                <o:OLEObject Type="Embed" ProgID="Equation.DSMT4" ShapeID="_x0000_i1032" DrawAspect="Content" ObjectID="_1630493123" r:id="rId21"/>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6D3631">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mass matrix</w:t>
            </w:r>
          </w:p>
        </w:tc>
      </w:tr>
      <w:tr w:rsidR="00D3590D" w:rsidTr="00365919">
        <w:tc>
          <w:tcPr>
            <w:tcW w:w="1526" w:type="dxa"/>
          </w:tcPr>
          <w:p w:rsidR="00D3590D" w:rsidRDefault="00D3590D" w:rsidP="00BA3C2C">
            <w:pPr>
              <w:pStyle w:val="PlainText"/>
              <w:jc w:val="both"/>
              <w:rPr>
                <w:rFonts w:ascii="Times New Roman" w:hAnsi="Times New Roman" w:cs="Times New Roman"/>
                <w:color w:val="000000" w:themeColor="text1"/>
                <w:sz w:val="24"/>
                <w:szCs w:val="24"/>
                <w:lang w:val="en-US"/>
              </w:rPr>
            </w:pPr>
            <w:r w:rsidRPr="00D3590D">
              <w:rPr>
                <w:rFonts w:ascii="Times New Roman" w:hAnsi="Times New Roman" w:cs="Times New Roman"/>
                <w:color w:val="000000" w:themeColor="text1"/>
                <w:position w:val="-4"/>
                <w:sz w:val="24"/>
                <w:szCs w:val="24"/>
                <w:lang w:val="en-US"/>
              </w:rPr>
              <w:object w:dxaOrig="220" w:dyaOrig="260" w14:anchorId="463B3178">
                <v:shape id="_x0000_i1033" type="#_x0000_t75" style="width:11.25pt;height:12.75pt" o:ole="">
                  <v:imagedata r:id="rId22" o:title=""/>
                </v:shape>
                <o:OLEObject Type="Embed" ProgID="Equation.DSMT4" ShapeID="_x0000_i1033" DrawAspect="Content" ObjectID="_1630493124" r:id="rId23"/>
              </w:object>
            </w:r>
            <w:r>
              <w:rPr>
                <w:rFonts w:ascii="Times New Roman" w:hAnsi="Times New Roman" w:cs="Times New Roman"/>
                <w:color w:val="000000" w:themeColor="text1"/>
                <w:sz w:val="24"/>
                <w:szCs w:val="24"/>
                <w:lang w:val="en-US"/>
              </w:rPr>
              <w:t xml:space="preserve"> </w:t>
            </w:r>
          </w:p>
        </w:tc>
        <w:tc>
          <w:tcPr>
            <w:tcW w:w="7716" w:type="dxa"/>
          </w:tcPr>
          <w:p w:rsidR="00D3590D" w:rsidRDefault="00D3590D"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matrix </w:t>
            </w:r>
            <w:r w:rsidR="00365919">
              <w:rPr>
                <w:rFonts w:ascii="Times New Roman" w:hAnsi="Times New Roman" w:cs="Times New Roman"/>
                <w:color w:val="000000" w:themeColor="text1"/>
                <w:sz w:val="24"/>
                <w:szCs w:val="24"/>
                <w:lang w:val="en-US"/>
              </w:rPr>
              <w:t>of stiffness-</w:t>
            </w:r>
            <w:r>
              <w:rPr>
                <w:rFonts w:ascii="Times New Roman" w:hAnsi="Times New Roman" w:cs="Times New Roman"/>
                <w:color w:val="000000" w:themeColor="text1"/>
                <w:sz w:val="24"/>
                <w:szCs w:val="24"/>
                <w:lang w:val="en-US"/>
              </w:rPr>
              <w:t>matrix eigenvalues</w:t>
            </w:r>
          </w:p>
        </w:tc>
      </w:tr>
      <w:tr w:rsidR="00D3590D" w:rsidTr="00365919">
        <w:tc>
          <w:tcPr>
            <w:tcW w:w="1526" w:type="dxa"/>
          </w:tcPr>
          <w:p w:rsidR="00D3590D" w:rsidRDefault="00D3590D"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6"/>
                <w:sz w:val="24"/>
                <w:szCs w:val="24"/>
                <w:lang w:val="en-US"/>
              </w:rPr>
              <w:object w:dxaOrig="320" w:dyaOrig="279" w14:anchorId="5BC441DA">
                <v:shape id="_x0000_i1034" type="#_x0000_t75" style="width:15.75pt;height:14.25pt" o:ole="">
                  <v:imagedata r:id="rId24" o:title=""/>
                </v:shape>
                <o:OLEObject Type="Embed" ProgID="Equation.DSMT4" ShapeID="_x0000_i1034" DrawAspect="Content" ObjectID="_1630493125" r:id="rId25"/>
              </w:object>
            </w:r>
            <w:r>
              <w:rPr>
                <w:rFonts w:ascii="Times New Roman" w:hAnsi="Times New Roman" w:cs="Times New Roman"/>
                <w:color w:val="000000" w:themeColor="text1"/>
                <w:sz w:val="24"/>
                <w:szCs w:val="24"/>
                <w:lang w:val="en-US"/>
              </w:rPr>
              <w:t xml:space="preserve"> </w:t>
            </w:r>
          </w:p>
        </w:tc>
        <w:tc>
          <w:tcPr>
            <w:tcW w:w="7716" w:type="dxa"/>
          </w:tcPr>
          <w:p w:rsidR="00D3590D" w:rsidRDefault="00365919"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00D3590D">
              <w:rPr>
                <w:rFonts w:ascii="Times New Roman" w:hAnsi="Times New Roman" w:cs="Times New Roman"/>
                <w:color w:val="000000" w:themeColor="text1"/>
                <w:sz w:val="24"/>
                <w:szCs w:val="24"/>
                <w:lang w:val="en-US"/>
              </w:rPr>
              <w:t>eighting matrix</w:t>
            </w:r>
          </w:p>
        </w:tc>
      </w:tr>
      <w:tr w:rsidR="00365919" w:rsidTr="00365919">
        <w:tc>
          <w:tcPr>
            <w:tcW w:w="1526" w:type="dxa"/>
          </w:tcPr>
          <w:p w:rsidR="00365919" w:rsidRDefault="00365919"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6"/>
                <w:sz w:val="24"/>
                <w:szCs w:val="24"/>
                <w:lang w:val="en-US"/>
              </w:rPr>
              <w:object w:dxaOrig="220" w:dyaOrig="279">
                <v:shape id="_x0000_i1035" type="#_x0000_t75" style="width:11.25pt;height:14.25pt" o:ole="">
                  <v:imagedata r:id="rId26" o:title=""/>
                </v:shape>
                <o:OLEObject Type="Embed" ProgID="Equation.DSMT4" ShapeID="_x0000_i1035" DrawAspect="Content" ObjectID="_1630493126" r:id="rId27"/>
              </w:object>
            </w:r>
            <w:r>
              <w:rPr>
                <w:rFonts w:ascii="Times New Roman" w:hAnsi="Times New Roman" w:cs="Times New Roman"/>
                <w:color w:val="000000" w:themeColor="text1"/>
                <w:sz w:val="24"/>
                <w:szCs w:val="24"/>
                <w:lang w:val="en-US"/>
              </w:rPr>
              <w:t xml:space="preserve"> </w:t>
            </w:r>
          </w:p>
        </w:tc>
        <w:tc>
          <w:tcPr>
            <w:tcW w:w="7716" w:type="dxa"/>
          </w:tcPr>
          <w:p w:rsidR="00365919" w:rsidRDefault="00365919"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eigenvalue</w:t>
            </w:r>
          </w:p>
        </w:tc>
      </w:tr>
      <w:tr w:rsidR="00365919" w:rsidTr="00365919">
        <w:tc>
          <w:tcPr>
            <w:tcW w:w="1526" w:type="dxa"/>
          </w:tcPr>
          <w:p w:rsidR="00365919" w:rsidRDefault="00365919"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6"/>
                <w:sz w:val="24"/>
                <w:szCs w:val="24"/>
                <w:lang w:val="en-US"/>
              </w:rPr>
              <w:object w:dxaOrig="200" w:dyaOrig="279" w14:anchorId="016FA22A">
                <v:shape id="_x0000_i1036" type="#_x0000_t75" style="width:9.75pt;height:14.25pt" o:ole="">
                  <v:imagedata r:id="rId28" o:title=""/>
                </v:shape>
                <o:OLEObject Type="Embed" ProgID="Equation.DSMT4" ShapeID="_x0000_i1036" DrawAspect="Content" ObjectID="_1630493127" r:id="rId29"/>
              </w:object>
            </w:r>
            <w:r>
              <w:rPr>
                <w:rFonts w:ascii="Times New Roman" w:hAnsi="Times New Roman" w:cs="Times New Roman"/>
                <w:color w:val="000000" w:themeColor="text1"/>
                <w:sz w:val="24"/>
                <w:szCs w:val="24"/>
                <w:lang w:val="en-US"/>
              </w:rPr>
              <w:t xml:space="preserve"> </w:t>
            </w:r>
          </w:p>
        </w:tc>
        <w:tc>
          <w:tcPr>
            <w:tcW w:w="7716" w:type="dxa"/>
          </w:tcPr>
          <w:p w:rsidR="00365919" w:rsidRDefault="00365919"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vector of parameters</w:t>
            </w:r>
          </w:p>
        </w:tc>
      </w:tr>
      <w:tr w:rsidR="00365919" w:rsidTr="00365919">
        <w:tc>
          <w:tcPr>
            <w:tcW w:w="1526" w:type="dxa"/>
          </w:tcPr>
          <w:p w:rsidR="00365919" w:rsidRDefault="00365919" w:rsidP="00BA3C2C">
            <w:pPr>
              <w:pStyle w:val="PlainText"/>
              <w:jc w:val="both"/>
              <w:rPr>
                <w:rFonts w:ascii="Times New Roman" w:hAnsi="Times New Roman" w:cs="Times New Roman"/>
                <w:color w:val="000000" w:themeColor="text1"/>
                <w:sz w:val="24"/>
                <w:szCs w:val="24"/>
                <w:lang w:val="en-US"/>
              </w:rPr>
            </w:pPr>
            <w:r w:rsidRPr="00796B37">
              <w:rPr>
                <w:rFonts w:ascii="Times New Roman" w:hAnsi="Times New Roman" w:cs="Times New Roman"/>
                <w:color w:val="000000" w:themeColor="text1"/>
                <w:position w:val="-10"/>
                <w:sz w:val="24"/>
                <w:szCs w:val="24"/>
                <w:lang w:val="en-US"/>
              </w:rPr>
              <w:object w:dxaOrig="220" w:dyaOrig="260" w14:anchorId="3ACF1E16">
                <v:shape id="_x0000_i1037" type="#_x0000_t75" style="width:11.25pt;height:12.75pt" o:ole="">
                  <v:imagedata r:id="rId30" o:title=""/>
                </v:shape>
                <o:OLEObject Type="Embed" ProgID="Equation.DSMT4" ShapeID="_x0000_i1037" DrawAspect="Content" ObjectID="_1630493128" r:id="rId31"/>
              </w:object>
            </w:r>
            <w:r>
              <w:rPr>
                <w:rFonts w:ascii="Times New Roman" w:hAnsi="Times New Roman" w:cs="Times New Roman"/>
                <w:color w:val="000000" w:themeColor="text1"/>
                <w:sz w:val="24"/>
                <w:szCs w:val="24"/>
                <w:lang w:val="en-US"/>
              </w:rPr>
              <w:t xml:space="preserve"> </w:t>
            </w:r>
          </w:p>
        </w:tc>
        <w:tc>
          <w:tcPr>
            <w:tcW w:w="7716" w:type="dxa"/>
          </w:tcPr>
          <w:p w:rsidR="00365919" w:rsidRDefault="00365919" w:rsidP="00BA3C2C">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eigenvalue</w:t>
            </w:r>
          </w:p>
        </w:tc>
      </w:tr>
      <w:tr w:rsidR="00365919" w:rsidTr="00365919">
        <w:tc>
          <w:tcPr>
            <w:tcW w:w="1526" w:type="dxa"/>
          </w:tcPr>
          <w:p w:rsidR="00365919" w:rsidRDefault="00365919" w:rsidP="006D3631">
            <w:pPr>
              <w:pStyle w:val="PlainText"/>
              <w:jc w:val="both"/>
              <w:rPr>
                <w:rFonts w:ascii="Times New Roman" w:hAnsi="Times New Roman" w:cs="Times New Roman"/>
                <w:color w:val="000000" w:themeColor="text1"/>
                <w:sz w:val="24"/>
                <w:szCs w:val="24"/>
                <w:lang w:val="en-US"/>
              </w:rPr>
            </w:pPr>
            <w:r w:rsidRPr="00D3590D">
              <w:rPr>
                <w:rFonts w:ascii="Times New Roman" w:hAnsi="Times New Roman" w:cs="Times New Roman"/>
                <w:color w:val="000000" w:themeColor="text1"/>
                <w:position w:val="-4"/>
                <w:sz w:val="24"/>
                <w:szCs w:val="24"/>
                <w:lang w:val="en-US"/>
              </w:rPr>
              <w:object w:dxaOrig="260" w:dyaOrig="260">
                <v:shape id="_x0000_i1038" type="#_x0000_t75" style="width:12.75pt;height:12.75pt" o:ole="">
                  <v:imagedata r:id="rId32" o:title=""/>
                </v:shape>
                <o:OLEObject Type="Embed" ProgID="Equation.DSMT4" ShapeID="_x0000_i1038" DrawAspect="Content" ObjectID="_1630493129" r:id="rId33"/>
              </w:object>
            </w:r>
            <w:r>
              <w:rPr>
                <w:rFonts w:ascii="Times New Roman" w:hAnsi="Times New Roman" w:cs="Times New Roman"/>
                <w:color w:val="000000" w:themeColor="text1"/>
                <w:sz w:val="24"/>
                <w:szCs w:val="24"/>
                <w:lang w:val="en-US"/>
              </w:rPr>
              <w:t xml:space="preserve"> </w:t>
            </w:r>
          </w:p>
        </w:tc>
        <w:tc>
          <w:tcPr>
            <w:tcW w:w="7716" w:type="dxa"/>
          </w:tcPr>
          <w:p w:rsidR="00365919" w:rsidRDefault="00365919" w:rsidP="00796B37">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matrix of stiffness-matrix eigenvectors</w:t>
            </w:r>
          </w:p>
        </w:tc>
      </w:tr>
      <w:tr w:rsidR="00365919" w:rsidTr="00365919">
        <w:tc>
          <w:tcPr>
            <w:tcW w:w="1526" w:type="dxa"/>
          </w:tcPr>
          <w:p w:rsidR="00365919" w:rsidRDefault="00365919" w:rsidP="006D3631">
            <w:pPr>
              <w:pStyle w:val="PlainText"/>
              <w:jc w:val="both"/>
              <w:rPr>
                <w:rFonts w:ascii="Times New Roman" w:hAnsi="Times New Roman" w:cs="Times New Roman"/>
                <w:color w:val="000000" w:themeColor="text1"/>
                <w:sz w:val="24"/>
                <w:szCs w:val="24"/>
                <w:lang w:val="en-US"/>
              </w:rPr>
            </w:pPr>
            <w:r w:rsidRPr="00D3590D">
              <w:rPr>
                <w:rFonts w:ascii="Times New Roman" w:hAnsi="Times New Roman" w:cs="Times New Roman"/>
                <w:color w:val="000000" w:themeColor="text1"/>
                <w:position w:val="-14"/>
                <w:sz w:val="24"/>
                <w:szCs w:val="24"/>
                <w:lang w:val="en-US"/>
              </w:rPr>
              <w:object w:dxaOrig="960" w:dyaOrig="400">
                <v:shape id="_x0000_i1039" type="#_x0000_t75" style="width:48pt;height:20.25pt" o:ole="">
                  <v:imagedata r:id="rId34" o:title=""/>
                </v:shape>
                <o:OLEObject Type="Embed" ProgID="Equation.DSMT4" ShapeID="_x0000_i1039" DrawAspect="Content" ObjectID="_1630493130" r:id="rId35"/>
              </w:object>
            </w:r>
            <w:r>
              <w:rPr>
                <w:rFonts w:ascii="Times New Roman" w:hAnsi="Times New Roman" w:cs="Times New Roman"/>
                <w:color w:val="000000" w:themeColor="text1"/>
                <w:sz w:val="24"/>
                <w:szCs w:val="24"/>
                <w:lang w:val="en-US"/>
              </w:rPr>
              <w:t xml:space="preserve"> </w:t>
            </w:r>
          </w:p>
        </w:tc>
        <w:tc>
          <w:tcPr>
            <w:tcW w:w="7716" w:type="dxa"/>
          </w:tcPr>
          <w:p w:rsidR="00365919" w:rsidRDefault="00365919" w:rsidP="00796B37">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covariance matrix</w:t>
            </w:r>
          </w:p>
        </w:tc>
      </w:tr>
      <w:tr w:rsidR="00365919" w:rsidTr="00365919">
        <w:tc>
          <w:tcPr>
            <w:tcW w:w="1526" w:type="dxa"/>
          </w:tcPr>
          <w:p w:rsidR="00365919" w:rsidRDefault="00365919" w:rsidP="006D3631">
            <w:pPr>
              <w:pStyle w:val="PlainText"/>
              <w:jc w:val="both"/>
              <w:rPr>
                <w:rFonts w:ascii="Times New Roman" w:hAnsi="Times New Roman" w:cs="Times New Roman"/>
                <w:color w:val="000000" w:themeColor="text1"/>
                <w:sz w:val="24"/>
                <w:szCs w:val="24"/>
                <w:lang w:val="en-US"/>
              </w:rPr>
            </w:pPr>
            <w:r w:rsidRPr="00D3590D">
              <w:rPr>
                <w:rFonts w:ascii="Times New Roman" w:hAnsi="Times New Roman" w:cs="Times New Roman"/>
                <w:color w:val="000000" w:themeColor="text1"/>
                <w:position w:val="-14"/>
                <w:sz w:val="24"/>
                <w:szCs w:val="24"/>
                <w:lang w:val="en-US"/>
              </w:rPr>
              <w:object w:dxaOrig="400" w:dyaOrig="400">
                <v:shape id="_x0000_i1040" type="#_x0000_t75" style="width:20.25pt;height:20.25pt" o:ole="">
                  <v:imagedata r:id="rId36" o:title=""/>
                </v:shape>
                <o:OLEObject Type="Embed" ProgID="Equation.DSMT4" ShapeID="_x0000_i1040" DrawAspect="Content" ObjectID="_1630493131" r:id="rId37"/>
              </w:object>
            </w:r>
            <w:r>
              <w:rPr>
                <w:rFonts w:ascii="Times New Roman" w:hAnsi="Times New Roman" w:cs="Times New Roman"/>
                <w:color w:val="000000" w:themeColor="text1"/>
                <w:sz w:val="24"/>
                <w:szCs w:val="24"/>
                <w:lang w:val="en-US"/>
              </w:rPr>
              <w:t xml:space="preserve"> </w:t>
            </w:r>
          </w:p>
        </w:tc>
        <w:tc>
          <w:tcPr>
            <w:tcW w:w="7716" w:type="dxa"/>
          </w:tcPr>
          <w:p w:rsidR="00365919" w:rsidRDefault="00365919" w:rsidP="00796B37">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mean</w:t>
            </w:r>
          </w:p>
        </w:tc>
      </w:tr>
    </w:tbl>
    <w:p w:rsidR="004E08B6" w:rsidRDefault="004E08B6" w:rsidP="006D3631">
      <w:pPr>
        <w:pStyle w:val="PlainText"/>
        <w:jc w:val="both"/>
        <w:rPr>
          <w:rFonts w:ascii="Times New Roman" w:hAnsi="Times New Roman" w:cs="Times New Roman"/>
          <w:color w:val="000000" w:themeColor="text1"/>
          <w:sz w:val="24"/>
          <w:szCs w:val="24"/>
          <w:lang w:val="en-US"/>
        </w:rPr>
      </w:pPr>
    </w:p>
    <w:p w:rsidR="006D3631" w:rsidRPr="006D3631" w:rsidRDefault="00365919" w:rsidP="006D3631">
      <w:pPr>
        <w:pStyle w:val="PlainText"/>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Keywords</w:t>
      </w:r>
    </w:p>
    <w:p w:rsidR="006D3631" w:rsidRDefault="00365919" w:rsidP="006D3631">
      <w:pPr>
        <w:pStyle w:val="PlainText"/>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Model updating; sensitivity; parameterization; regularization; stochastic model updating; validation.</w:t>
      </w:r>
    </w:p>
    <w:p w:rsidR="00365919" w:rsidRPr="006D3631" w:rsidRDefault="00365919" w:rsidP="006D3631">
      <w:pPr>
        <w:pStyle w:val="PlainText"/>
        <w:jc w:val="both"/>
        <w:rPr>
          <w:rFonts w:ascii="Times New Roman" w:hAnsi="Times New Roman" w:cs="Times New Roman"/>
          <w:color w:val="000000" w:themeColor="text1"/>
          <w:sz w:val="24"/>
          <w:szCs w:val="24"/>
          <w:lang w:val="en-US"/>
        </w:rPr>
      </w:pPr>
    </w:p>
    <w:p w:rsidR="00136090" w:rsidRPr="0094700B" w:rsidRDefault="00136090" w:rsidP="00136090">
      <w:pPr>
        <w:pStyle w:val="PlainT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 xml:space="preserve">1.    </w:t>
      </w:r>
      <w:r w:rsidR="00C446E5" w:rsidRPr="0094700B">
        <w:rPr>
          <w:rFonts w:ascii="Times New Roman" w:hAnsi="Times New Roman" w:cs="Times New Roman"/>
          <w:b/>
          <w:color w:val="000000" w:themeColor="text1"/>
          <w:sz w:val="28"/>
          <w:szCs w:val="28"/>
          <w:lang w:val="en-US"/>
        </w:rPr>
        <w:t>Introduction</w:t>
      </w:r>
    </w:p>
    <w:p w:rsidR="00C446E5" w:rsidRPr="0094700B" w:rsidRDefault="00C446E5" w:rsidP="00136090">
      <w:pPr>
        <w:pStyle w:val="PlainText"/>
        <w:rPr>
          <w:rFonts w:ascii="Times New Roman" w:hAnsi="Times New Roman" w:cs="Times New Roman"/>
          <w:color w:val="000000" w:themeColor="text1"/>
          <w:sz w:val="24"/>
          <w:szCs w:val="24"/>
          <w:lang w:val="en-US"/>
        </w:rPr>
      </w:pPr>
    </w:p>
    <w:p w:rsidR="004E08B6" w:rsidRPr="0094700B" w:rsidRDefault="004E08B6" w:rsidP="004E08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Modern and highly sophisticated finite-element (FE) procedures are available for structural analysis, yet practical application often reveals considerable discrepancy between analytical prediction and test results. The way to reduce this discrepancy is to modify the modelling assumptions and parameters until the correlation of analytical predictions and experimental results satisfies practical requirements. Classically, this is achieved by a trial and error approach, which is generally time consuming and may not be feasible in some cases. Thus computational procedures have been developed to update the parameters of analytical models using test data. In particular, modal data (natural frequencies and mode shapes) extracted from measured frequency response data have found broad application as a target for model parameter adjustment. This procedur</w:t>
      </w:r>
      <w:r w:rsidR="00B52700" w:rsidRPr="0094700B">
        <w:rPr>
          <w:rFonts w:ascii="Times New Roman" w:hAnsi="Times New Roman" w:cs="Times New Roman"/>
          <w:sz w:val="24"/>
          <w:szCs w:val="24"/>
          <w:lang w:val="en-US"/>
        </w:rPr>
        <w:t>e was described in de</w:t>
      </w:r>
      <w:r w:rsidR="00715ED4" w:rsidRPr="0094700B">
        <w:rPr>
          <w:rFonts w:ascii="Times New Roman" w:hAnsi="Times New Roman" w:cs="Times New Roman"/>
          <w:sz w:val="24"/>
          <w:szCs w:val="24"/>
          <w:lang w:val="en-US"/>
        </w:rPr>
        <w:t>tail by Natke (</w:t>
      </w:r>
      <w:r w:rsidR="00B52700" w:rsidRPr="0094700B">
        <w:rPr>
          <w:rFonts w:ascii="Times New Roman" w:hAnsi="Times New Roman" w:cs="Times New Roman"/>
          <w:sz w:val="24"/>
          <w:szCs w:val="24"/>
          <w:lang w:val="en-US"/>
        </w:rPr>
        <w:t>1992)</w:t>
      </w:r>
      <w:r w:rsidRPr="0094700B">
        <w:rPr>
          <w:rFonts w:ascii="Times New Roman" w:hAnsi="Times New Roman" w:cs="Times New Roman"/>
          <w:sz w:val="24"/>
          <w:szCs w:val="24"/>
          <w:lang w:val="en-US"/>
        </w:rPr>
        <w:t xml:space="preserve"> and </w:t>
      </w:r>
      <w:r w:rsidR="00B52700" w:rsidRPr="0094700B">
        <w:rPr>
          <w:rFonts w:ascii="Times New Roman" w:hAnsi="Times New Roman" w:cs="Times New Roman"/>
          <w:sz w:val="24"/>
          <w:szCs w:val="24"/>
          <w:lang w:val="en-US"/>
        </w:rPr>
        <w:t>by the present authors (Mottershead and Friswell, 1993; Friswell and Mottershead, 1995; Mottershead et al., 2011)</w:t>
      </w:r>
      <w:r w:rsidRPr="0094700B">
        <w:rPr>
          <w:rFonts w:ascii="Times New Roman" w:hAnsi="Times New Roman" w:cs="Times New Roman"/>
          <w:sz w:val="24"/>
          <w:szCs w:val="24"/>
          <w:lang w:val="en-US"/>
        </w:rPr>
        <w:t xml:space="preserve"> and in recent years has developed into a mature technology applied successfully for the correction of industrial-scale FE models.</w:t>
      </w:r>
    </w:p>
    <w:p w:rsidR="00CD3BEF" w:rsidRPr="0094700B" w:rsidRDefault="00CD3BEF" w:rsidP="00482D3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One of the first attempts to address the problem of updating or ‘correcting’ finite element models by using vibration measurements was made by Collins, Hart, </w:t>
      </w:r>
      <w:r w:rsidR="00B52700" w:rsidRPr="0094700B">
        <w:rPr>
          <w:rFonts w:ascii="Times New Roman" w:hAnsi="Times New Roman" w:cs="Times New Roman"/>
          <w:sz w:val="24"/>
          <w:szCs w:val="24"/>
          <w:lang w:val="en-US"/>
        </w:rPr>
        <w:t xml:space="preserve">Hasselman and </w:t>
      </w:r>
      <w:r w:rsidR="00B52700" w:rsidRPr="0094700B">
        <w:rPr>
          <w:rFonts w:ascii="Times New Roman" w:hAnsi="Times New Roman" w:cs="Times New Roman"/>
          <w:sz w:val="24"/>
          <w:szCs w:val="24"/>
          <w:lang w:val="en-US"/>
        </w:rPr>
        <w:lastRenderedPageBreak/>
        <w:t>Kennedy (Collins et al., 1974)</w:t>
      </w:r>
      <w:r w:rsidRPr="0094700B">
        <w:rPr>
          <w:rFonts w:ascii="Times New Roman" w:hAnsi="Times New Roman" w:cs="Times New Roman"/>
          <w:sz w:val="24"/>
          <w:szCs w:val="24"/>
          <w:lang w:val="en-US"/>
        </w:rPr>
        <w:t xml:space="preserve">. This paper has since proved to be extraordinarily influential in providing the common basis for modern model updating codes and techniques using the </w:t>
      </w:r>
      <w:r w:rsidRPr="0094700B">
        <w:rPr>
          <w:rFonts w:ascii="Times New Roman" w:hAnsi="Times New Roman" w:cs="Times New Roman"/>
          <w:sz w:val="24"/>
          <w:szCs w:val="24"/>
          <w:highlight w:val="green"/>
          <w:lang w:val="en-US"/>
        </w:rPr>
        <w:t>sensitivity</w:t>
      </w:r>
      <w:r w:rsidRPr="0094700B">
        <w:rPr>
          <w:rFonts w:ascii="Times New Roman" w:hAnsi="Times New Roman" w:cs="Times New Roman"/>
          <w:sz w:val="24"/>
          <w:szCs w:val="24"/>
          <w:lang w:val="en-US"/>
        </w:rPr>
        <w:t xml:space="preserve"> method and probabilistic model updating - including Bayesian model updating. A review of model upda</w:t>
      </w:r>
      <w:r w:rsidR="00B52700" w:rsidRPr="0094700B">
        <w:rPr>
          <w:rFonts w:ascii="Times New Roman" w:hAnsi="Times New Roman" w:cs="Times New Roman"/>
          <w:sz w:val="24"/>
          <w:szCs w:val="24"/>
          <w:lang w:val="en-US"/>
        </w:rPr>
        <w:t>ting methods was carried out</w:t>
      </w:r>
      <w:r w:rsidR="00715ED4" w:rsidRPr="0094700B">
        <w:rPr>
          <w:rFonts w:ascii="Times New Roman" w:hAnsi="Times New Roman" w:cs="Times New Roman"/>
          <w:sz w:val="24"/>
          <w:szCs w:val="24"/>
          <w:lang w:val="en-US"/>
        </w:rPr>
        <w:t xml:space="preserve"> by </w:t>
      </w:r>
      <w:r w:rsidR="00B52700" w:rsidRPr="0094700B">
        <w:rPr>
          <w:rFonts w:ascii="Times New Roman" w:hAnsi="Times New Roman" w:cs="Times New Roman"/>
          <w:sz w:val="24"/>
          <w:szCs w:val="24"/>
          <w:lang w:val="en-US"/>
        </w:rPr>
        <w:t>Mottershead and Fri</w:t>
      </w:r>
      <w:r w:rsidR="00715ED4" w:rsidRPr="0094700B">
        <w:rPr>
          <w:rFonts w:ascii="Times New Roman" w:hAnsi="Times New Roman" w:cs="Times New Roman"/>
          <w:sz w:val="24"/>
          <w:szCs w:val="24"/>
          <w:lang w:val="en-US"/>
        </w:rPr>
        <w:t>swell</w:t>
      </w:r>
      <w:r w:rsidRPr="0094700B">
        <w:rPr>
          <w:rFonts w:ascii="Times New Roman" w:hAnsi="Times New Roman" w:cs="Times New Roman"/>
          <w:sz w:val="24"/>
          <w:szCs w:val="24"/>
          <w:lang w:val="en-US"/>
        </w:rPr>
        <w:t xml:space="preserve"> </w:t>
      </w:r>
      <w:r w:rsidR="00715ED4"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1993</w:t>
      </w:r>
      <w:r w:rsidR="00B52700"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and this was followed by the research monograph </w:t>
      </w:r>
      <w:r w:rsidRPr="0094700B">
        <w:rPr>
          <w:rFonts w:ascii="Times New Roman" w:hAnsi="Times New Roman" w:cs="Times New Roman"/>
          <w:i/>
          <w:sz w:val="24"/>
          <w:szCs w:val="24"/>
          <w:lang w:val="en-US"/>
        </w:rPr>
        <w:t xml:space="preserve">Finite Element Model Updating in Structural Dynamics </w:t>
      </w:r>
      <w:r w:rsidR="00B52700" w:rsidRPr="0094700B">
        <w:rPr>
          <w:rFonts w:ascii="Times New Roman" w:hAnsi="Times New Roman" w:cs="Times New Roman"/>
          <w:sz w:val="24"/>
          <w:szCs w:val="24"/>
          <w:lang w:val="en-US"/>
        </w:rPr>
        <w:t>(Friswell and Mottershead,</w:t>
      </w:r>
      <w:r w:rsidRPr="0094700B">
        <w:rPr>
          <w:rFonts w:ascii="Times New Roman" w:hAnsi="Times New Roman" w:cs="Times New Roman"/>
          <w:sz w:val="24"/>
          <w:szCs w:val="24"/>
          <w:lang w:val="en-US"/>
        </w:rPr>
        <w:t xml:space="preserve"> 1995</w:t>
      </w:r>
      <w:r w:rsidR="00B52700"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In the review paper the techniques were separated into two categories: </w:t>
      </w:r>
      <w:r w:rsidRPr="0094700B">
        <w:rPr>
          <w:rFonts w:ascii="Times New Roman" w:hAnsi="Times New Roman" w:cs="Times New Roman"/>
          <w:sz w:val="24"/>
          <w:szCs w:val="24"/>
          <w:highlight w:val="green"/>
          <w:lang w:val="en-US"/>
        </w:rPr>
        <w:t>Lagrange multiplier</w:t>
      </w:r>
      <w:r w:rsidRPr="0094700B">
        <w:rPr>
          <w:rFonts w:ascii="Times New Roman" w:hAnsi="Times New Roman" w:cs="Times New Roman"/>
          <w:sz w:val="24"/>
          <w:szCs w:val="24"/>
          <w:lang w:val="en-US"/>
        </w:rPr>
        <w:t xml:space="preserve"> methods and </w:t>
      </w:r>
      <w:r w:rsidRPr="0094700B">
        <w:rPr>
          <w:rFonts w:ascii="Times New Roman" w:hAnsi="Times New Roman" w:cs="Times New Roman"/>
          <w:sz w:val="24"/>
          <w:szCs w:val="24"/>
          <w:highlight w:val="green"/>
          <w:lang w:val="en-US"/>
        </w:rPr>
        <w:t>penalty function</w:t>
      </w:r>
      <w:r w:rsidRPr="0094700B">
        <w:rPr>
          <w:rFonts w:ascii="Times New Roman" w:hAnsi="Times New Roman" w:cs="Times New Roman"/>
          <w:sz w:val="24"/>
          <w:szCs w:val="24"/>
          <w:lang w:val="en-US"/>
        </w:rPr>
        <w:t xml:space="preserve"> methods. The penalty methods were then divided according to the type of data used: natural frequencies and mode shapes or frequency response functions (FRFs). The research monograph gives more detail. The Lagrange multiplier methods are called direct methods: they have the advantage that closed-form solutions are often available, but their disadvantages include (i) lack of physical meaning of the updated model, (ii) failure to represent known connectivities and (iii) the need for model reduction or eigenvector expansion techniques because of the mismatch of dimensions between the FE model and the measurements. Various approaches were tried to overcome these problems, inc</w:t>
      </w:r>
      <w:r w:rsidR="00282618" w:rsidRPr="0094700B">
        <w:rPr>
          <w:rFonts w:ascii="Times New Roman" w:hAnsi="Times New Roman" w:cs="Times New Roman"/>
          <w:sz w:val="24"/>
          <w:szCs w:val="24"/>
          <w:lang w:val="en-US"/>
        </w:rPr>
        <w:t>luding Keningsbuch and Ha</w:t>
      </w:r>
      <w:r w:rsidR="00715ED4" w:rsidRPr="0094700B">
        <w:rPr>
          <w:rFonts w:ascii="Times New Roman" w:hAnsi="Times New Roman" w:cs="Times New Roman"/>
          <w:sz w:val="24"/>
          <w:szCs w:val="24"/>
          <w:lang w:val="en-US"/>
        </w:rPr>
        <w:t>levi (</w:t>
      </w:r>
      <w:r w:rsidR="00B52700" w:rsidRPr="0094700B">
        <w:rPr>
          <w:rFonts w:ascii="Times New Roman" w:hAnsi="Times New Roman" w:cs="Times New Roman"/>
          <w:sz w:val="24"/>
          <w:szCs w:val="24"/>
          <w:lang w:val="en-US"/>
        </w:rPr>
        <w:t xml:space="preserve">1998) and </w:t>
      </w:r>
      <w:r w:rsidR="00715ED4" w:rsidRPr="0094700B">
        <w:rPr>
          <w:rFonts w:ascii="Times New Roman" w:hAnsi="Times New Roman" w:cs="Times New Roman"/>
          <w:sz w:val="24"/>
          <w:szCs w:val="24"/>
          <w:lang w:val="en-US"/>
        </w:rPr>
        <w:t>Smith</w:t>
      </w:r>
      <w:r w:rsidR="00B52700" w:rsidRPr="0094700B">
        <w:rPr>
          <w:rFonts w:ascii="Times New Roman" w:hAnsi="Times New Roman" w:cs="Times New Roman"/>
          <w:sz w:val="24"/>
          <w:szCs w:val="24"/>
          <w:lang w:val="en-US"/>
        </w:rPr>
        <w:t xml:space="preserve"> </w:t>
      </w:r>
      <w:r w:rsidR="00715ED4" w:rsidRPr="0094700B">
        <w:rPr>
          <w:rFonts w:ascii="Times New Roman" w:hAnsi="Times New Roman" w:cs="Times New Roman"/>
          <w:sz w:val="24"/>
          <w:szCs w:val="24"/>
          <w:lang w:val="en-US"/>
        </w:rPr>
        <w:t>(</w:t>
      </w:r>
      <w:r w:rsidR="00B52700" w:rsidRPr="0094700B">
        <w:rPr>
          <w:rFonts w:ascii="Times New Roman" w:hAnsi="Times New Roman" w:cs="Times New Roman"/>
          <w:sz w:val="24"/>
          <w:szCs w:val="24"/>
          <w:lang w:val="en-US"/>
        </w:rPr>
        <w:t>1998)</w:t>
      </w:r>
      <w:r w:rsidRPr="0094700B">
        <w:rPr>
          <w:rFonts w:ascii="Times New Roman" w:hAnsi="Times New Roman" w:cs="Times New Roman"/>
          <w:sz w:val="24"/>
          <w:szCs w:val="24"/>
          <w:lang w:val="en-US"/>
        </w:rPr>
        <w:t xml:space="preserve"> both of which appeared in a special issue of </w:t>
      </w:r>
      <w:r w:rsidRPr="0094700B">
        <w:rPr>
          <w:rFonts w:ascii="Times New Roman" w:hAnsi="Times New Roman" w:cs="Times New Roman"/>
          <w:i/>
          <w:sz w:val="24"/>
          <w:szCs w:val="24"/>
          <w:lang w:val="en-US"/>
        </w:rPr>
        <w:t>Mechanical Systems and Signal Processing</w:t>
      </w:r>
      <w:r w:rsidR="00B52700" w:rsidRPr="0094700B">
        <w:rPr>
          <w:rFonts w:ascii="Times New Roman" w:hAnsi="Times New Roman" w:cs="Times New Roman"/>
          <w:sz w:val="24"/>
          <w:szCs w:val="24"/>
          <w:lang w:val="en-US"/>
        </w:rPr>
        <w:t xml:space="preserve"> on Model Updating</w:t>
      </w:r>
      <w:r w:rsidR="00F76339">
        <w:rPr>
          <w:rFonts w:ascii="Times New Roman" w:hAnsi="Times New Roman" w:cs="Times New Roman"/>
          <w:sz w:val="24"/>
          <w:szCs w:val="24"/>
          <w:lang w:val="en-US"/>
        </w:rPr>
        <w:t xml:space="preserve">. </w:t>
      </w:r>
      <w:r w:rsidR="00B52700" w:rsidRPr="0094700B">
        <w:rPr>
          <w:rFonts w:ascii="Times New Roman" w:hAnsi="Times New Roman" w:cs="Times New Roman"/>
          <w:sz w:val="24"/>
          <w:szCs w:val="24"/>
          <w:lang w:val="en-US"/>
        </w:rPr>
        <w:t xml:space="preserve">Yuen </w:t>
      </w:r>
      <w:r w:rsidR="00715ED4" w:rsidRPr="0094700B">
        <w:rPr>
          <w:rFonts w:ascii="Times New Roman" w:hAnsi="Times New Roman" w:cs="Times New Roman"/>
          <w:sz w:val="24"/>
          <w:szCs w:val="24"/>
          <w:lang w:val="en-US"/>
        </w:rPr>
        <w:t>(</w:t>
      </w:r>
      <w:r w:rsidR="00B52700" w:rsidRPr="0094700B">
        <w:rPr>
          <w:rFonts w:ascii="Times New Roman" w:hAnsi="Times New Roman" w:cs="Times New Roman"/>
          <w:sz w:val="24"/>
          <w:szCs w:val="24"/>
          <w:lang w:val="en-US"/>
        </w:rPr>
        <w:t>2012)</w:t>
      </w:r>
      <w:r w:rsidRPr="0094700B">
        <w:rPr>
          <w:rFonts w:ascii="Times New Roman" w:hAnsi="Times New Roman" w:cs="Times New Roman"/>
          <w:sz w:val="24"/>
          <w:szCs w:val="24"/>
          <w:lang w:val="en-US"/>
        </w:rPr>
        <w:t xml:space="preserve"> developed a direct method suitable for use with incomplete modal measurements. Formulation as an inverse eigenvalue problem, also leads to di</w:t>
      </w:r>
      <w:r w:rsidR="00B52700" w:rsidRPr="0094700B">
        <w:rPr>
          <w:rFonts w:ascii="Times New Roman" w:hAnsi="Times New Roman" w:cs="Times New Roman"/>
          <w:sz w:val="24"/>
          <w:szCs w:val="24"/>
          <w:lang w:val="en-US"/>
        </w:rPr>
        <w:t>rect model updating solutions (Yuan, 2009)</w:t>
      </w:r>
      <w:r w:rsidRPr="0094700B">
        <w:rPr>
          <w:rFonts w:ascii="Times New Roman" w:hAnsi="Times New Roman" w:cs="Times New Roman"/>
          <w:sz w:val="24"/>
          <w:szCs w:val="24"/>
          <w:lang w:val="en-US"/>
        </w:rPr>
        <w:t>, with quadra</w:t>
      </w:r>
      <w:r w:rsidR="0027105E" w:rsidRPr="0094700B">
        <w:rPr>
          <w:rFonts w:ascii="Times New Roman" w:hAnsi="Times New Roman" w:cs="Times New Roman"/>
          <w:sz w:val="24"/>
          <w:szCs w:val="24"/>
          <w:lang w:val="en-US"/>
        </w:rPr>
        <w:t>t</w:t>
      </w:r>
      <w:r w:rsidR="00715ED4" w:rsidRPr="0094700B">
        <w:rPr>
          <w:rFonts w:ascii="Times New Roman" w:hAnsi="Times New Roman" w:cs="Times New Roman"/>
          <w:sz w:val="24"/>
          <w:szCs w:val="24"/>
          <w:lang w:val="en-US"/>
        </w:rPr>
        <w:t>ic orthogonality constraints (Datta et al., 2009)</w:t>
      </w:r>
      <w:r w:rsidRPr="0094700B">
        <w:rPr>
          <w:rFonts w:ascii="Times New Roman" w:hAnsi="Times New Roman" w:cs="Times New Roman"/>
          <w:sz w:val="24"/>
          <w:szCs w:val="24"/>
          <w:lang w:val="en-US"/>
        </w:rPr>
        <w:t xml:space="preserve"> and</w:t>
      </w:r>
      <w:r w:rsidR="0027105E" w:rsidRPr="0094700B">
        <w:rPr>
          <w:rFonts w:ascii="Times New Roman" w:hAnsi="Times New Roman" w:cs="Times New Roman"/>
          <w:sz w:val="24"/>
          <w:szCs w:val="24"/>
          <w:lang w:val="en-US"/>
        </w:rPr>
        <w:t xml:space="preserve"> model-struct</w:t>
      </w:r>
      <w:r w:rsidR="00715ED4" w:rsidRPr="0094700B">
        <w:rPr>
          <w:rFonts w:ascii="Times New Roman" w:hAnsi="Times New Roman" w:cs="Times New Roman"/>
          <w:sz w:val="24"/>
          <w:szCs w:val="24"/>
          <w:lang w:val="en-US"/>
        </w:rPr>
        <w:t>ure preservation (Xie, 2011)</w:t>
      </w:r>
      <w:r w:rsidRPr="0094700B">
        <w:rPr>
          <w:rFonts w:ascii="Times New Roman" w:hAnsi="Times New Roman" w:cs="Times New Roman"/>
          <w:sz w:val="24"/>
          <w:szCs w:val="24"/>
          <w:lang w:val="en-US"/>
        </w:rPr>
        <w:t>. In active vibration control, the concept of assigning certain chosen poles while the other poles of the system remain unchanged can be attractive in many applications because instability due to spillover is made impossible. The same principle was applied to model updating by Ca</w:t>
      </w:r>
      <w:r w:rsidR="00715ED4" w:rsidRPr="0094700B">
        <w:rPr>
          <w:rFonts w:ascii="Times New Roman" w:hAnsi="Times New Roman" w:cs="Times New Roman"/>
          <w:sz w:val="24"/>
          <w:szCs w:val="24"/>
          <w:lang w:val="en-US"/>
        </w:rPr>
        <w:t>rvalho et al. (2007), Mao and Dai (2012) and Kuo and Datta (2012)</w:t>
      </w:r>
      <w:r w:rsidRPr="0094700B">
        <w:rPr>
          <w:rFonts w:ascii="Times New Roman" w:hAnsi="Times New Roman" w:cs="Times New Roman"/>
          <w:sz w:val="24"/>
          <w:szCs w:val="24"/>
          <w:lang w:val="en-US"/>
        </w:rPr>
        <w:t xml:space="preserve"> to prevent the occurrence of spurious modes.</w:t>
      </w:r>
    </w:p>
    <w:p w:rsidR="00CD3BEF" w:rsidRPr="0094700B" w:rsidRDefault="00CD3BEF" w:rsidP="00482D3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w:t>
      </w:r>
      <w:r w:rsidRPr="0094700B">
        <w:rPr>
          <w:rFonts w:ascii="Times New Roman" w:hAnsi="Times New Roman" w:cs="Times New Roman"/>
          <w:sz w:val="24"/>
          <w:szCs w:val="24"/>
          <w:highlight w:val="green"/>
          <w:lang w:val="en-US"/>
        </w:rPr>
        <w:t>penalty-function</w:t>
      </w:r>
      <w:r w:rsidR="00715ED4" w:rsidRPr="0094700B">
        <w:rPr>
          <w:rFonts w:ascii="Times New Roman" w:hAnsi="Times New Roman" w:cs="Times New Roman"/>
          <w:sz w:val="24"/>
          <w:szCs w:val="24"/>
          <w:lang w:val="en-US"/>
        </w:rPr>
        <w:t xml:space="preserve"> methods in the review paper (Mottershead and Friswell, 1993)</w:t>
      </w:r>
      <w:r w:rsidRPr="0094700B">
        <w:rPr>
          <w:rFonts w:ascii="Times New Roman" w:hAnsi="Times New Roman" w:cs="Times New Roman"/>
          <w:sz w:val="24"/>
          <w:szCs w:val="24"/>
          <w:lang w:val="en-US"/>
        </w:rPr>
        <w:t xml:space="preserve"> are called iterative methods in the research monograp</w:t>
      </w:r>
      <w:r w:rsidR="00715ED4" w:rsidRPr="0094700B">
        <w:rPr>
          <w:rFonts w:ascii="Times New Roman" w:hAnsi="Times New Roman" w:cs="Times New Roman"/>
          <w:sz w:val="24"/>
          <w:szCs w:val="24"/>
          <w:lang w:val="en-US"/>
        </w:rPr>
        <w:t>h (Friswell and Mottershead, 1995)</w:t>
      </w:r>
      <w:r w:rsidRPr="0094700B">
        <w:rPr>
          <w:rFonts w:ascii="Times New Roman" w:hAnsi="Times New Roman" w:cs="Times New Roman"/>
          <w:sz w:val="24"/>
          <w:szCs w:val="24"/>
          <w:lang w:val="en-US"/>
        </w:rPr>
        <w:t xml:space="preserve">. They are also known as sensitivity methods and sometimes called model-based methods. An important part of the sensitivity method is the </w:t>
      </w:r>
      <w:r w:rsidR="0094700B" w:rsidRPr="0094700B">
        <w:rPr>
          <w:rFonts w:ascii="Times New Roman" w:hAnsi="Times New Roman" w:cs="Times New Roman"/>
          <w:sz w:val="24"/>
          <w:szCs w:val="24"/>
          <w:lang w:val="en-US"/>
        </w:rPr>
        <w:t>parameterization</w:t>
      </w:r>
      <w:r w:rsidRPr="0094700B">
        <w:rPr>
          <w:rFonts w:ascii="Times New Roman" w:hAnsi="Times New Roman" w:cs="Times New Roman"/>
          <w:sz w:val="24"/>
          <w:szCs w:val="24"/>
          <w:lang w:val="en-US"/>
        </w:rPr>
        <w:t xml:space="preserve"> of the finite element model and </w:t>
      </w:r>
      <w:r w:rsidR="0094700B"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of the ill-conditioned updating equations</w:t>
      </w:r>
      <w:r w:rsidR="00715ED4" w:rsidRPr="0094700B">
        <w:rPr>
          <w:rFonts w:ascii="Times New Roman" w:hAnsi="Times New Roman" w:cs="Times New Roman"/>
          <w:sz w:val="24"/>
          <w:szCs w:val="24"/>
          <w:lang w:val="en-US"/>
        </w:rPr>
        <w:t xml:space="preserve"> (Ahmadian et al., 1998; Friswell et al., 1998; Mottershead et al., 2000; Friswell et al 2001)</w:t>
      </w:r>
      <w:r w:rsidR="00F76339">
        <w:rPr>
          <w:rFonts w:ascii="Times New Roman" w:hAnsi="Times New Roman" w:cs="Times New Roman"/>
          <w:sz w:val="24"/>
          <w:szCs w:val="24"/>
          <w:lang w:val="en-US"/>
        </w:rPr>
        <w:t>. Further</w:t>
      </w:r>
      <w:r w:rsidRPr="0094700B">
        <w:rPr>
          <w:rFonts w:ascii="Times New Roman" w:hAnsi="Times New Roman" w:cs="Times New Roman"/>
          <w:sz w:val="24"/>
          <w:szCs w:val="24"/>
          <w:lang w:val="en-US"/>
        </w:rPr>
        <w:t xml:space="preserve"> contributions include</w:t>
      </w:r>
      <w:r w:rsidR="0027105E" w:rsidRPr="0094700B">
        <w:rPr>
          <w:rFonts w:ascii="Times New Roman" w:hAnsi="Times New Roman" w:cs="Times New Roman"/>
          <w:sz w:val="24"/>
          <w:szCs w:val="24"/>
          <w:lang w:val="en-US"/>
        </w:rPr>
        <w:t xml:space="preserve"> Hua</w:t>
      </w:r>
      <w:r w:rsidR="00715ED4" w:rsidRPr="0094700B">
        <w:rPr>
          <w:rFonts w:ascii="Times New Roman" w:hAnsi="Times New Roman" w:cs="Times New Roman"/>
          <w:sz w:val="24"/>
          <w:szCs w:val="24"/>
          <w:lang w:val="en-US"/>
        </w:rPr>
        <w:t xml:space="preserve"> et al. (2009)</w:t>
      </w:r>
      <w:r w:rsidRPr="0094700B">
        <w:rPr>
          <w:rFonts w:ascii="Times New Roman" w:hAnsi="Times New Roman" w:cs="Times New Roman"/>
          <w:sz w:val="24"/>
          <w:szCs w:val="24"/>
          <w:lang w:val="en-US"/>
        </w:rPr>
        <w:t xml:space="preserve"> who developed an adaptive procedure for adjusting the </w:t>
      </w:r>
      <w:r w:rsidR="0094700B"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parameter between Newton iterations. Weber et al.</w:t>
      </w:r>
      <w:r w:rsidR="00715ED4" w:rsidRPr="0094700B">
        <w:rPr>
          <w:rFonts w:ascii="Times New Roman" w:hAnsi="Times New Roman" w:cs="Times New Roman"/>
          <w:sz w:val="24"/>
          <w:szCs w:val="24"/>
          <w:lang w:val="en-US"/>
        </w:rPr>
        <w:t xml:space="preserve"> (2009)</w:t>
      </w:r>
      <w:r w:rsidRPr="0094700B">
        <w:rPr>
          <w:rFonts w:ascii="Times New Roman" w:hAnsi="Times New Roman" w:cs="Times New Roman"/>
          <w:sz w:val="24"/>
          <w:szCs w:val="24"/>
          <w:lang w:val="en-US"/>
        </w:rPr>
        <w:t xml:space="preserve"> addressed the problem of linear </w:t>
      </w:r>
      <w:r w:rsidR="0094700B"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and Newton iterations affecting each other in an undesirable way. Their approach includes nonlinear updating algorithms with consistent </w:t>
      </w:r>
      <w:r w:rsidR="0094700B"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of the updating parameters relative to an </w:t>
      </w:r>
      <w:r w:rsidRPr="0094700B">
        <w:rPr>
          <w:rFonts w:ascii="Times New Roman" w:hAnsi="Times New Roman" w:cs="Times New Roman"/>
          <w:i/>
          <w:sz w:val="24"/>
          <w:szCs w:val="24"/>
          <w:lang w:val="en-US"/>
        </w:rPr>
        <w:t xml:space="preserve">a priori </w:t>
      </w:r>
      <w:r w:rsidRPr="0094700B">
        <w:rPr>
          <w:rFonts w:ascii="Times New Roman" w:hAnsi="Times New Roman" w:cs="Times New Roman"/>
          <w:sz w:val="24"/>
          <w:szCs w:val="24"/>
          <w:lang w:val="en-US"/>
        </w:rPr>
        <w:t xml:space="preserve">estimate using line search and stopping criteria together with </w:t>
      </w:r>
      <w:r w:rsidR="0094700B" w:rsidRPr="0094700B">
        <w:rPr>
          <w:rFonts w:ascii="Times New Roman" w:hAnsi="Times New Roman" w:cs="Times New Roman"/>
          <w:sz w:val="24"/>
          <w:szCs w:val="24"/>
          <w:lang w:val="en-US"/>
        </w:rPr>
        <w:t>generalized</w:t>
      </w:r>
      <w:r w:rsidRPr="0094700B">
        <w:rPr>
          <w:rFonts w:ascii="Times New Roman" w:hAnsi="Times New Roman" w:cs="Times New Roman"/>
          <w:sz w:val="24"/>
          <w:szCs w:val="24"/>
          <w:lang w:val="en-US"/>
        </w:rPr>
        <w:t xml:space="preserve"> cross-validation for estimating the optimal </w:t>
      </w:r>
      <w:r w:rsidR="0094700B"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parameter. </w:t>
      </w:r>
      <w:r w:rsidR="00715ED4" w:rsidRPr="0094700B">
        <w:rPr>
          <w:rFonts w:ascii="Times New Roman" w:hAnsi="Times New Roman" w:cs="Times New Roman"/>
          <w:sz w:val="24"/>
          <w:szCs w:val="24"/>
          <w:lang w:val="en-US"/>
        </w:rPr>
        <w:t xml:space="preserve"> Goulet et al. (2013)</w:t>
      </w:r>
      <w:r w:rsidRPr="0094700B">
        <w:rPr>
          <w:rFonts w:ascii="Times New Roman" w:hAnsi="Times New Roman" w:cs="Times New Roman"/>
          <w:sz w:val="24"/>
          <w:szCs w:val="24"/>
          <w:lang w:val="en-US"/>
        </w:rPr>
        <w:t xml:space="preserve"> proposed a model </w:t>
      </w:r>
      <w:r w:rsidR="0094700B" w:rsidRPr="0094700B">
        <w:rPr>
          <w:rFonts w:ascii="Times New Roman" w:hAnsi="Times New Roman" w:cs="Times New Roman"/>
          <w:sz w:val="24"/>
          <w:szCs w:val="24"/>
          <w:lang w:val="en-US"/>
        </w:rPr>
        <w:t>parameterization</w:t>
      </w:r>
      <w:r w:rsidRPr="0094700B">
        <w:rPr>
          <w:rFonts w:ascii="Times New Roman" w:hAnsi="Times New Roman" w:cs="Times New Roman"/>
          <w:sz w:val="24"/>
          <w:szCs w:val="24"/>
          <w:lang w:val="en-US"/>
        </w:rPr>
        <w:t xml:space="preserve"> method based on model falsification – i.e. on the principle that in science, data cannot truly validate a hypothesis; it can only be used to falsify it. A space of possible models (a combination of parameters) was then generated and an error-domain falsification procedure was used reject instances that have unlikely differences (residuals) between predictions and measurements.</w:t>
      </w:r>
      <w:r w:rsidR="003C6271">
        <w:rPr>
          <w:rFonts w:ascii="Times New Roman" w:hAnsi="Times New Roman" w:cs="Times New Roman"/>
          <w:sz w:val="24"/>
          <w:szCs w:val="24"/>
          <w:lang w:val="en-US"/>
        </w:rPr>
        <w:t xml:space="preserve"> Wang et al. (2018) carried out nonlinear model updating in the frequency domain by a sensitivity-based </w:t>
      </w:r>
      <w:r w:rsidR="003C6271">
        <w:rPr>
          <w:rFonts w:ascii="Times New Roman" w:hAnsi="Times New Roman" w:cs="Times New Roman"/>
          <w:sz w:val="24"/>
          <w:szCs w:val="24"/>
          <w:lang w:val="en-US"/>
        </w:rPr>
        <w:lastRenderedPageBreak/>
        <w:t xml:space="preserve">approach that firstly localized and characterized discrete nonlinearities before identifying the nonlinear parameters using a semi-analytical output residual. </w:t>
      </w:r>
      <w:r w:rsidRPr="0094700B">
        <w:rPr>
          <w:rFonts w:ascii="Times New Roman" w:hAnsi="Times New Roman" w:cs="Times New Roman"/>
          <w:sz w:val="24"/>
          <w:szCs w:val="24"/>
          <w:lang w:val="en-US"/>
        </w:rPr>
        <w:t xml:space="preserve"> A tutorial on the sensitivity method in model updating</w:t>
      </w:r>
      <w:r w:rsidR="00DA0090" w:rsidRPr="0094700B">
        <w:rPr>
          <w:rFonts w:ascii="Times New Roman" w:hAnsi="Times New Roman" w:cs="Times New Roman"/>
          <w:sz w:val="24"/>
          <w:szCs w:val="24"/>
          <w:lang w:val="en-US"/>
        </w:rPr>
        <w:t xml:space="preserve"> was presented by Mottershead et al. (2011)</w:t>
      </w:r>
      <w:r w:rsidR="000E7C1C" w:rsidRPr="008F0BF3">
        <w:rPr>
          <w:rFonts w:ascii="Times New Roman" w:hAnsi="Times New Roman" w:cs="Times New Roman"/>
          <w:sz w:val="24"/>
          <w:szCs w:val="24"/>
          <w:lang w:val="en-US"/>
        </w:rPr>
        <w:t>.</w:t>
      </w:r>
    </w:p>
    <w:p w:rsidR="00CD3BEF" w:rsidRPr="0094700B" w:rsidRDefault="00CD3BEF" w:rsidP="00482D3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area of greatest research activity in very recent times has been </w:t>
      </w:r>
      <w:r w:rsidR="00EE7AA9">
        <w:rPr>
          <w:rFonts w:ascii="Times New Roman" w:hAnsi="Times New Roman" w:cs="Times New Roman"/>
          <w:sz w:val="24"/>
          <w:szCs w:val="24"/>
          <w:lang w:val="en-US"/>
        </w:rPr>
        <w:t xml:space="preserve">in the development of </w:t>
      </w:r>
      <w:r w:rsidRPr="0094700B">
        <w:rPr>
          <w:rFonts w:ascii="Times New Roman" w:hAnsi="Times New Roman" w:cs="Times New Roman"/>
          <w:sz w:val="24"/>
          <w:szCs w:val="24"/>
          <w:lang w:val="en-US"/>
        </w:rPr>
        <w:t>probabilistic</w:t>
      </w:r>
      <w:r w:rsidR="00EE7AA9">
        <w:rPr>
          <w:rFonts w:ascii="Times New Roman" w:hAnsi="Times New Roman" w:cs="Times New Roman"/>
          <w:sz w:val="24"/>
          <w:szCs w:val="24"/>
          <w:lang w:val="en-US"/>
        </w:rPr>
        <w:t xml:space="preserve"> (and non-probabilistic) methods for</w:t>
      </w:r>
      <w:r w:rsidR="00F76339">
        <w:rPr>
          <w:rFonts w:ascii="Times New Roman" w:hAnsi="Times New Roman" w:cs="Times New Roman"/>
          <w:sz w:val="24"/>
          <w:szCs w:val="24"/>
          <w:lang w:val="en-US"/>
        </w:rPr>
        <w:t xml:space="preserve"> </w:t>
      </w:r>
      <w:r w:rsidR="00F76339" w:rsidRPr="00F76339">
        <w:rPr>
          <w:rFonts w:ascii="Times New Roman" w:hAnsi="Times New Roman" w:cs="Times New Roman"/>
          <w:sz w:val="24"/>
          <w:szCs w:val="24"/>
          <w:highlight w:val="green"/>
          <w:lang w:val="en-US"/>
        </w:rPr>
        <w:t>uncertainty quantification</w:t>
      </w:r>
      <w:r w:rsidR="00F76339">
        <w:rPr>
          <w:rFonts w:ascii="Times New Roman" w:hAnsi="Times New Roman" w:cs="Times New Roman"/>
          <w:sz w:val="24"/>
          <w:szCs w:val="24"/>
          <w:lang w:val="en-US"/>
        </w:rPr>
        <w:t xml:space="preserve"> in model updating</w:t>
      </w:r>
      <w:r w:rsidRPr="0094700B">
        <w:rPr>
          <w:rFonts w:ascii="Times New Roman" w:hAnsi="Times New Roman" w:cs="Times New Roman"/>
          <w:sz w:val="24"/>
          <w:szCs w:val="24"/>
          <w:lang w:val="en-US"/>
        </w:rPr>
        <w:t xml:space="preserve">, </w:t>
      </w:r>
      <w:r w:rsidR="008F0BF3" w:rsidRPr="000A1215">
        <w:rPr>
          <w:rFonts w:ascii="Times New Roman" w:hAnsi="Times New Roman" w:cs="Times New Roman"/>
          <w:sz w:val="24"/>
          <w:szCs w:val="24"/>
          <w:lang w:val="en-US"/>
        </w:rPr>
        <w:t>reviewed in detail by Simoen et al. (2015) covering sensitivity, Bayesian, interval and fuzzy methods, and with particular emphasis on damage detection.</w:t>
      </w:r>
      <w:r w:rsidR="008F0BF3">
        <w:rPr>
          <w:rFonts w:ascii="Times New Roman" w:hAnsi="Times New Roman" w:cs="Times New Roman"/>
          <w:sz w:val="24"/>
          <w:szCs w:val="24"/>
          <w:lang w:val="en-US"/>
        </w:rPr>
        <w:t xml:space="preserve"> </w:t>
      </w:r>
      <w:r w:rsidR="000A1215">
        <w:rPr>
          <w:rFonts w:ascii="Times New Roman" w:hAnsi="Times New Roman" w:cs="Times New Roman"/>
          <w:sz w:val="24"/>
          <w:szCs w:val="24"/>
          <w:lang w:val="en-US"/>
        </w:rPr>
        <w:t>Among man</w:t>
      </w:r>
      <w:r w:rsidR="008F0BF3">
        <w:rPr>
          <w:rFonts w:ascii="Times New Roman" w:hAnsi="Times New Roman" w:cs="Times New Roman"/>
          <w:sz w:val="24"/>
          <w:szCs w:val="24"/>
          <w:lang w:val="en-US"/>
        </w:rPr>
        <w:t xml:space="preserve">y notable contributions </w:t>
      </w:r>
      <w:r w:rsidR="00DA0090" w:rsidRPr="0094700B">
        <w:rPr>
          <w:rFonts w:ascii="Times New Roman" w:hAnsi="Times New Roman" w:cs="Times New Roman"/>
          <w:sz w:val="24"/>
          <w:szCs w:val="24"/>
          <w:lang w:val="en-US"/>
        </w:rPr>
        <w:t>Jacquelin et al. (2012)</w:t>
      </w:r>
      <w:r w:rsidRPr="0094700B">
        <w:rPr>
          <w:rFonts w:ascii="Times New Roman" w:hAnsi="Times New Roman" w:cs="Times New Roman"/>
          <w:sz w:val="24"/>
          <w:szCs w:val="24"/>
          <w:lang w:val="en-US"/>
        </w:rPr>
        <w:t xml:space="preserve"> </w:t>
      </w:r>
      <w:r w:rsidR="008F0BF3">
        <w:rPr>
          <w:rFonts w:ascii="Times New Roman" w:hAnsi="Times New Roman" w:cs="Times New Roman"/>
          <w:sz w:val="24"/>
          <w:szCs w:val="24"/>
          <w:lang w:val="en-US"/>
        </w:rPr>
        <w:t xml:space="preserve">introduced </w:t>
      </w:r>
      <w:r w:rsidRPr="0094700B">
        <w:rPr>
          <w:rFonts w:ascii="Times New Roman" w:hAnsi="Times New Roman" w:cs="Times New Roman"/>
          <w:sz w:val="24"/>
          <w:szCs w:val="24"/>
          <w:lang w:val="en-US"/>
        </w:rPr>
        <w:t xml:space="preserve">a direct method using random matrix theory. </w:t>
      </w:r>
      <w:r w:rsidR="00DA0090" w:rsidRPr="0094700B">
        <w:rPr>
          <w:rFonts w:ascii="Times New Roman" w:hAnsi="Times New Roman" w:cs="Times New Roman"/>
          <w:sz w:val="24"/>
          <w:szCs w:val="24"/>
          <w:lang w:val="en-US"/>
        </w:rPr>
        <w:t>Adhikari and Friswell (2010)</w:t>
      </w:r>
      <w:r w:rsidRPr="0094700B">
        <w:rPr>
          <w:rFonts w:ascii="Times New Roman" w:hAnsi="Times New Roman" w:cs="Times New Roman"/>
          <w:sz w:val="24"/>
          <w:szCs w:val="24"/>
          <w:lang w:val="en-US"/>
        </w:rPr>
        <w:t xml:space="preserve"> </w:t>
      </w:r>
      <w:r w:rsidR="000A1215">
        <w:rPr>
          <w:rFonts w:ascii="Times New Roman" w:hAnsi="Times New Roman" w:cs="Times New Roman"/>
          <w:sz w:val="24"/>
          <w:szCs w:val="24"/>
          <w:lang w:val="en-US"/>
        </w:rPr>
        <w:t>represented randomized</w:t>
      </w:r>
      <w:r w:rsidR="008F0BF3">
        <w:rPr>
          <w:rFonts w:ascii="Times New Roman" w:hAnsi="Times New Roman" w:cs="Times New Roman"/>
          <w:sz w:val="24"/>
          <w:szCs w:val="24"/>
          <w:lang w:val="en-US"/>
        </w:rPr>
        <w:t xml:space="preserve"> </w:t>
      </w:r>
      <w:r w:rsidR="000A1215">
        <w:rPr>
          <w:rFonts w:ascii="Times New Roman" w:hAnsi="Times New Roman" w:cs="Times New Roman"/>
          <w:sz w:val="24"/>
          <w:szCs w:val="24"/>
          <w:lang w:val="en-US"/>
        </w:rPr>
        <w:t>beam-</w:t>
      </w:r>
      <w:r w:rsidR="008F0BF3">
        <w:rPr>
          <w:rFonts w:ascii="Times New Roman" w:hAnsi="Times New Roman" w:cs="Times New Roman"/>
          <w:sz w:val="24"/>
          <w:szCs w:val="24"/>
          <w:lang w:val="en-US"/>
        </w:rPr>
        <w:t xml:space="preserve">bending properties </w:t>
      </w:r>
      <w:r w:rsidRPr="0094700B">
        <w:rPr>
          <w:rFonts w:ascii="Times New Roman" w:hAnsi="Times New Roman" w:cs="Times New Roman"/>
          <w:sz w:val="24"/>
          <w:szCs w:val="24"/>
          <w:lang w:val="en-US"/>
        </w:rPr>
        <w:t>using the Karhunen-Loève expansion.</w:t>
      </w:r>
      <w:r w:rsidR="00DA0090" w:rsidRPr="0094700B">
        <w:rPr>
          <w:rFonts w:ascii="Times New Roman" w:hAnsi="Times New Roman" w:cs="Times New Roman"/>
          <w:sz w:val="24"/>
          <w:szCs w:val="24"/>
          <w:lang w:val="en-US"/>
        </w:rPr>
        <w:t xml:space="preserve"> Goller et al. (2009)</w:t>
      </w:r>
      <w:r w:rsidRPr="0094700B">
        <w:rPr>
          <w:rFonts w:ascii="Times New Roman" w:hAnsi="Times New Roman" w:cs="Times New Roman"/>
          <w:sz w:val="24"/>
          <w:szCs w:val="24"/>
          <w:lang w:val="en-US"/>
        </w:rPr>
        <w:t xml:space="preserve"> </w:t>
      </w:r>
      <w:r w:rsidR="000A1215">
        <w:rPr>
          <w:rFonts w:ascii="Times New Roman" w:hAnsi="Times New Roman" w:cs="Times New Roman"/>
          <w:sz w:val="24"/>
          <w:szCs w:val="24"/>
          <w:lang w:val="en-US"/>
        </w:rPr>
        <w:t>proposed a robust method using</w:t>
      </w:r>
      <w:r w:rsidR="008F0BF3">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multi-dimensional Gaussian kernel densit</w:t>
      </w:r>
      <w:r w:rsidR="000A1215">
        <w:rPr>
          <w:rFonts w:ascii="Times New Roman" w:hAnsi="Times New Roman" w:cs="Times New Roman"/>
          <w:sz w:val="24"/>
          <w:szCs w:val="24"/>
          <w:lang w:val="en-US"/>
        </w:rPr>
        <w:t>y functions</w:t>
      </w:r>
      <w:r w:rsidRPr="0094700B">
        <w:rPr>
          <w:rFonts w:ascii="Times New Roman" w:hAnsi="Times New Roman" w:cs="Times New Roman"/>
          <w:sz w:val="24"/>
          <w:szCs w:val="24"/>
          <w:lang w:val="en-US"/>
        </w:rPr>
        <w:t xml:space="preserve"> </w:t>
      </w:r>
      <w:r w:rsidR="000A1215">
        <w:rPr>
          <w:rFonts w:ascii="Times New Roman" w:hAnsi="Times New Roman" w:cs="Times New Roman"/>
          <w:sz w:val="24"/>
          <w:szCs w:val="24"/>
          <w:lang w:val="en-US"/>
        </w:rPr>
        <w:t>in the case of insufficient data, thereby enabling the quantification of design insensitivity</w:t>
      </w:r>
      <w:r w:rsidR="00DA0090" w:rsidRPr="0094700B">
        <w:rPr>
          <w:rFonts w:ascii="Times New Roman" w:hAnsi="Times New Roman" w:cs="Times New Roman"/>
          <w:sz w:val="24"/>
          <w:szCs w:val="24"/>
          <w:lang w:val="en-US"/>
        </w:rPr>
        <w:t>. Mthembu et al. (2011)</w:t>
      </w:r>
      <w:r w:rsidRPr="0094700B">
        <w:rPr>
          <w:rFonts w:ascii="Times New Roman" w:hAnsi="Times New Roman" w:cs="Times New Roman"/>
          <w:sz w:val="24"/>
          <w:szCs w:val="24"/>
          <w:lang w:val="en-US"/>
        </w:rPr>
        <w:t xml:space="preserve"> used </w:t>
      </w:r>
      <w:r w:rsidRPr="0094700B">
        <w:rPr>
          <w:rFonts w:ascii="Times New Roman" w:hAnsi="Times New Roman" w:cs="Times New Roman"/>
          <w:sz w:val="24"/>
          <w:szCs w:val="24"/>
          <w:highlight w:val="green"/>
          <w:lang w:val="en-US"/>
        </w:rPr>
        <w:t>Bayesian evidence</w:t>
      </w:r>
      <w:r w:rsidRPr="0094700B">
        <w:rPr>
          <w:rFonts w:ascii="Times New Roman" w:hAnsi="Times New Roman" w:cs="Times New Roman"/>
          <w:sz w:val="24"/>
          <w:szCs w:val="24"/>
          <w:lang w:val="en-US"/>
        </w:rPr>
        <w:t xml:space="preserve"> for model selection, essentially selection from a finite set of candidate parameter groups based on plausibility.</w:t>
      </w:r>
      <w:r w:rsidR="007801A0">
        <w:rPr>
          <w:rFonts w:ascii="Times New Roman" w:hAnsi="Times New Roman" w:cs="Times New Roman"/>
          <w:sz w:val="24"/>
          <w:szCs w:val="24"/>
          <w:lang w:val="en-US"/>
        </w:rPr>
        <w:t xml:space="preserve"> Batou (2015) considered uncertainty in the placement and orientation of sensors and actuators, optimizing the sensitivity</w:t>
      </w:r>
      <w:r w:rsidR="00F76339">
        <w:rPr>
          <w:rFonts w:ascii="Times New Roman" w:hAnsi="Times New Roman" w:cs="Times New Roman"/>
          <w:sz w:val="24"/>
          <w:szCs w:val="24"/>
          <w:lang w:val="en-US"/>
        </w:rPr>
        <w:t xml:space="preserve"> of</w:t>
      </w:r>
      <w:r w:rsidR="007801A0">
        <w:rPr>
          <w:rFonts w:ascii="Times New Roman" w:hAnsi="Times New Roman" w:cs="Times New Roman"/>
          <w:sz w:val="24"/>
          <w:szCs w:val="24"/>
          <w:lang w:val="en-US"/>
        </w:rPr>
        <w:t xml:space="preserve"> measured data and t</w:t>
      </w:r>
      <w:r w:rsidR="00F76339">
        <w:rPr>
          <w:rFonts w:ascii="Times New Roman" w:hAnsi="Times New Roman" w:cs="Times New Roman"/>
          <w:sz w:val="24"/>
          <w:szCs w:val="24"/>
          <w:lang w:val="en-US"/>
        </w:rPr>
        <w:t>he robustness of</w:t>
      </w:r>
      <w:r w:rsidR="007801A0">
        <w:rPr>
          <w:rFonts w:ascii="Times New Roman" w:hAnsi="Times New Roman" w:cs="Times New Roman"/>
          <w:sz w:val="24"/>
          <w:szCs w:val="24"/>
          <w:lang w:val="en-US"/>
        </w:rPr>
        <w:t xml:space="preserve"> updating parameters. </w:t>
      </w:r>
    </w:p>
    <w:p w:rsidR="00210E97" w:rsidRPr="00095DA6" w:rsidRDefault="00CD3BEF" w:rsidP="00482D3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 distinction should be made regarding the interpretation of uncertainty. </w:t>
      </w:r>
      <w:r w:rsidRPr="0094700B">
        <w:rPr>
          <w:rFonts w:ascii="Times New Roman" w:hAnsi="Times New Roman" w:cs="Times New Roman"/>
          <w:sz w:val="24"/>
          <w:szCs w:val="24"/>
          <w:highlight w:val="green"/>
          <w:lang w:val="en-US"/>
        </w:rPr>
        <w:t>Epistemic uncertainty</w:t>
      </w:r>
      <w:r w:rsidRPr="0094700B">
        <w:rPr>
          <w:rFonts w:ascii="Times New Roman" w:hAnsi="Times New Roman" w:cs="Times New Roman"/>
          <w:sz w:val="24"/>
          <w:szCs w:val="24"/>
          <w:lang w:val="en-US"/>
        </w:rPr>
        <w:t xml:space="preserve"> can be reduced by applying additional data. This applies, for example, to the case in model updating when measurements are noisy and the parameters are distinct but are estimated using probabilistic methods in terms of mean values and covariances. The standard deviations may be used as a measure of confidence in the estimated means. The other viewpoint on uncertainty is the frequentist one, known as </w:t>
      </w:r>
      <w:r w:rsidR="00AB03EA" w:rsidRPr="0094700B">
        <w:rPr>
          <w:rFonts w:ascii="Times New Roman" w:hAnsi="Times New Roman" w:cs="Times New Roman"/>
          <w:sz w:val="24"/>
          <w:szCs w:val="24"/>
          <w:highlight w:val="green"/>
          <w:lang w:val="en-US"/>
        </w:rPr>
        <w:t>aleatory uncertaint</w:t>
      </w:r>
      <w:r w:rsidRPr="0094700B">
        <w:rPr>
          <w:rFonts w:ascii="Times New Roman" w:hAnsi="Times New Roman" w:cs="Times New Roman"/>
          <w:sz w:val="24"/>
          <w:szCs w:val="24"/>
          <w:highlight w:val="green"/>
          <w:lang w:val="en-US"/>
        </w:rPr>
        <w:t>y</w:t>
      </w:r>
      <w:r w:rsidRPr="0094700B">
        <w:rPr>
          <w:rFonts w:ascii="Times New Roman" w:hAnsi="Times New Roman" w:cs="Times New Roman"/>
          <w:sz w:val="24"/>
          <w:szCs w:val="24"/>
          <w:lang w:val="en-US"/>
        </w:rPr>
        <w:t xml:space="preserve">, which is irreducible and represents for example the distribution on the depth of a finite set of nominally identical beams. In this case the distribution on the depths of the beams is physically meaningful, as well as being useful to a designer wishing to understand the variation in performance resulting from the distribution. Bayesian approaches are inherently epistemic. Early examples include </w:t>
      </w:r>
      <w:r w:rsidR="007E4B87" w:rsidRPr="0094700B">
        <w:rPr>
          <w:rFonts w:ascii="Times New Roman" w:hAnsi="Times New Roman" w:cs="Times New Roman"/>
          <w:sz w:val="24"/>
          <w:szCs w:val="24"/>
          <w:lang w:val="en-US"/>
        </w:rPr>
        <w:t>Be</w:t>
      </w:r>
      <w:r w:rsidR="00165F83" w:rsidRPr="0094700B">
        <w:rPr>
          <w:rFonts w:ascii="Times New Roman" w:hAnsi="Times New Roman" w:cs="Times New Roman"/>
          <w:sz w:val="24"/>
          <w:szCs w:val="24"/>
          <w:lang w:val="en-US"/>
        </w:rPr>
        <w:t>ck and Katafygiotis (1998) Katafygiotis and Beck (1998)</w:t>
      </w:r>
      <w:r w:rsidRPr="0094700B">
        <w:rPr>
          <w:rFonts w:ascii="Times New Roman" w:hAnsi="Times New Roman" w:cs="Times New Roman"/>
          <w:sz w:val="24"/>
          <w:szCs w:val="24"/>
          <w:lang w:val="en-US"/>
        </w:rPr>
        <w:t xml:space="preserve"> whereby experimental data is used to progressively revise the updating parameters expressed by a posterior probability density function. One problem with the Bayesian approach has been the</w:t>
      </w:r>
      <w:r w:rsidR="00E945CD">
        <w:rPr>
          <w:rFonts w:ascii="Times New Roman" w:hAnsi="Times New Roman" w:cs="Times New Roman"/>
          <w:sz w:val="24"/>
          <w:szCs w:val="24"/>
          <w:lang w:val="en-US"/>
        </w:rPr>
        <w:t xml:space="preserve"> requirement for large computation, </w:t>
      </w:r>
      <w:r w:rsidR="00F76339">
        <w:rPr>
          <w:rFonts w:ascii="Times New Roman" w:hAnsi="Times New Roman" w:cs="Times New Roman"/>
          <w:sz w:val="24"/>
          <w:szCs w:val="24"/>
          <w:lang w:val="en-US"/>
        </w:rPr>
        <w:t>now</w:t>
      </w:r>
      <w:r w:rsidRPr="0094700B">
        <w:rPr>
          <w:rFonts w:ascii="Times New Roman" w:hAnsi="Times New Roman" w:cs="Times New Roman"/>
          <w:sz w:val="24"/>
          <w:szCs w:val="24"/>
          <w:lang w:val="en-US"/>
        </w:rPr>
        <w:t xml:space="preserve"> largely overcome as d</w:t>
      </w:r>
      <w:r w:rsidR="00165F83" w:rsidRPr="0094700B">
        <w:rPr>
          <w:rFonts w:ascii="Times New Roman" w:hAnsi="Times New Roman" w:cs="Times New Roman"/>
          <w:sz w:val="24"/>
          <w:szCs w:val="24"/>
          <w:lang w:val="en-US"/>
        </w:rPr>
        <w:t>emonstrated by Goller et al. (2011)</w:t>
      </w:r>
      <w:r w:rsidRPr="0094700B">
        <w:rPr>
          <w:rFonts w:ascii="Times New Roman" w:hAnsi="Times New Roman" w:cs="Times New Roman"/>
          <w:sz w:val="24"/>
          <w:szCs w:val="24"/>
          <w:lang w:val="en-US"/>
        </w:rPr>
        <w:t xml:space="preserve"> using </w:t>
      </w:r>
      <w:r w:rsidR="0094700B" w:rsidRPr="0094700B">
        <w:rPr>
          <w:rFonts w:ascii="Times New Roman" w:hAnsi="Times New Roman" w:cs="Times New Roman"/>
          <w:sz w:val="24"/>
          <w:szCs w:val="24"/>
          <w:lang w:val="en-US"/>
        </w:rPr>
        <w:t>parallelization</w:t>
      </w:r>
      <w:r w:rsidRPr="0094700B">
        <w:rPr>
          <w:rFonts w:ascii="Times New Roman" w:hAnsi="Times New Roman" w:cs="Times New Roman"/>
          <w:sz w:val="24"/>
          <w:szCs w:val="24"/>
          <w:lang w:val="en-US"/>
        </w:rPr>
        <w:t xml:space="preserve"> of the updating code together with the transitional </w:t>
      </w:r>
      <w:r w:rsidR="00E945CD">
        <w:rPr>
          <w:rFonts w:ascii="Times New Roman" w:hAnsi="Times New Roman" w:cs="Times New Roman"/>
          <w:sz w:val="24"/>
          <w:szCs w:val="24"/>
          <w:lang w:val="en-US"/>
        </w:rPr>
        <w:t xml:space="preserve">(Markov chain Monte-Carlo) </w:t>
      </w:r>
      <w:r w:rsidRPr="0094700B">
        <w:rPr>
          <w:rFonts w:ascii="Times New Roman" w:hAnsi="Times New Roman" w:cs="Times New Roman"/>
          <w:sz w:val="24"/>
          <w:szCs w:val="24"/>
          <w:lang w:val="en-US"/>
        </w:rPr>
        <w:t>MCMC algorithm, which identifies parameter regions with the highest posterior p</w:t>
      </w:r>
      <w:r w:rsidR="00E945CD">
        <w:rPr>
          <w:rFonts w:ascii="Times New Roman" w:hAnsi="Times New Roman" w:cs="Times New Roman"/>
          <w:sz w:val="24"/>
          <w:szCs w:val="24"/>
          <w:lang w:val="en-US"/>
        </w:rPr>
        <w:t>robability</w:t>
      </w:r>
      <w:r w:rsidR="00165F83" w:rsidRPr="0094700B">
        <w:rPr>
          <w:rFonts w:ascii="Times New Roman" w:hAnsi="Times New Roman" w:cs="Times New Roman"/>
          <w:sz w:val="24"/>
          <w:szCs w:val="24"/>
          <w:lang w:val="en-US"/>
        </w:rPr>
        <w:t xml:space="preserve">. </w:t>
      </w:r>
      <w:r w:rsidR="00745862">
        <w:rPr>
          <w:rFonts w:ascii="Times New Roman" w:hAnsi="Times New Roman" w:cs="Times New Roman"/>
          <w:sz w:val="24"/>
          <w:szCs w:val="24"/>
          <w:lang w:val="en-US"/>
        </w:rPr>
        <w:t>Behmanesh et al. (2015) used a hierarchical Bayesian method to account for inherent variability due to temperature changes, temperature gradient, wind speed and traffic flow in civil engineering structures.</w:t>
      </w:r>
      <w:r w:rsidR="002C1621">
        <w:rPr>
          <w:rFonts w:ascii="Times New Roman" w:hAnsi="Times New Roman" w:cs="Times New Roman"/>
          <w:sz w:val="24"/>
          <w:szCs w:val="24"/>
          <w:lang w:val="en-US"/>
        </w:rPr>
        <w:t xml:space="preserve"> The reader is referred to Yuan (2010) for a detailed exposition of Bayesian inference in model updating.</w:t>
      </w:r>
    </w:p>
    <w:p w:rsidR="00A9050E" w:rsidRDefault="00165F83" w:rsidP="00CD3B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Mares et al. (2006) and Mottershead et al. (2006)</w:t>
      </w:r>
      <w:r w:rsidR="00EE7AA9">
        <w:rPr>
          <w:rFonts w:ascii="Times New Roman" w:hAnsi="Times New Roman" w:cs="Times New Roman"/>
          <w:sz w:val="24"/>
          <w:szCs w:val="24"/>
          <w:lang w:val="en-US"/>
        </w:rPr>
        <w:t xml:space="preserve"> were the first to use the term </w:t>
      </w:r>
      <w:r w:rsidR="00F76339">
        <w:rPr>
          <w:rFonts w:ascii="Times New Roman" w:hAnsi="Times New Roman" w:cs="Times New Roman"/>
          <w:i/>
          <w:sz w:val="24"/>
          <w:szCs w:val="24"/>
          <w:highlight w:val="green"/>
          <w:lang w:val="en-US"/>
        </w:rPr>
        <w:t>stochastic model u</w:t>
      </w:r>
      <w:r w:rsidR="00EE7AA9" w:rsidRPr="00EE7AA9">
        <w:rPr>
          <w:rFonts w:ascii="Times New Roman" w:hAnsi="Times New Roman" w:cs="Times New Roman"/>
          <w:i/>
          <w:sz w:val="24"/>
          <w:szCs w:val="24"/>
          <w:highlight w:val="green"/>
          <w:lang w:val="en-US"/>
        </w:rPr>
        <w:t>pdating</w:t>
      </w:r>
      <w:r w:rsidR="00EE7AA9">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Hua et al. (2008)</w:t>
      </w:r>
      <w:r w:rsidR="00CD3BEF" w:rsidRPr="0094700B">
        <w:rPr>
          <w:rFonts w:ascii="Times New Roman" w:hAnsi="Times New Roman" w:cs="Times New Roman"/>
          <w:sz w:val="24"/>
          <w:szCs w:val="24"/>
          <w:lang w:val="en-US"/>
        </w:rPr>
        <w:t xml:space="preserve"> </w:t>
      </w:r>
      <w:r w:rsidR="00210E97">
        <w:rPr>
          <w:rFonts w:ascii="Times New Roman" w:hAnsi="Times New Roman" w:cs="Times New Roman"/>
          <w:sz w:val="24"/>
          <w:szCs w:val="24"/>
          <w:lang w:val="en-US"/>
        </w:rPr>
        <w:t>and</w:t>
      </w:r>
      <w:r w:rsidR="00B40A00" w:rsidRPr="0094700B">
        <w:rPr>
          <w:rFonts w:ascii="Times New Roman" w:hAnsi="Times New Roman" w:cs="Times New Roman"/>
          <w:sz w:val="24"/>
          <w:szCs w:val="24"/>
          <w:lang w:val="en-US"/>
        </w:rPr>
        <w:t xml:space="preserve"> Khodaparast et al. (2008)</w:t>
      </w:r>
      <w:r w:rsidR="00210E97">
        <w:rPr>
          <w:rFonts w:ascii="Times New Roman" w:hAnsi="Times New Roman" w:cs="Times New Roman"/>
          <w:sz w:val="24"/>
          <w:szCs w:val="24"/>
          <w:lang w:val="en-US"/>
        </w:rPr>
        <w:t xml:space="preserve"> developed efficient perturbation method</w:t>
      </w:r>
      <w:r w:rsidR="00A86AA0">
        <w:rPr>
          <w:rFonts w:ascii="Times New Roman" w:hAnsi="Times New Roman" w:cs="Times New Roman"/>
          <w:sz w:val="24"/>
          <w:szCs w:val="24"/>
          <w:lang w:val="en-US"/>
        </w:rPr>
        <w:t>s</w:t>
      </w:r>
      <w:r w:rsidR="00210E97">
        <w:rPr>
          <w:rFonts w:ascii="Times New Roman" w:hAnsi="Times New Roman" w:cs="Times New Roman"/>
          <w:sz w:val="24"/>
          <w:szCs w:val="24"/>
          <w:lang w:val="en-US"/>
        </w:rPr>
        <w:t>, applicable to the aleatory</w:t>
      </w:r>
      <w:r w:rsidR="00E17076">
        <w:rPr>
          <w:rFonts w:ascii="Times New Roman" w:hAnsi="Times New Roman" w:cs="Times New Roman"/>
          <w:sz w:val="24"/>
          <w:szCs w:val="24"/>
          <w:lang w:val="en-US"/>
        </w:rPr>
        <w:t xml:space="preserve"> (frequentist)</w:t>
      </w:r>
      <w:r w:rsidR="00210E97">
        <w:rPr>
          <w:rFonts w:ascii="Times New Roman" w:hAnsi="Times New Roman" w:cs="Times New Roman"/>
          <w:sz w:val="24"/>
          <w:szCs w:val="24"/>
          <w:lang w:val="en-US"/>
        </w:rPr>
        <w:t xml:space="preserve"> problem of multiple, nominally-identical test-strucures. </w:t>
      </w:r>
      <w:r w:rsidR="00B40A00" w:rsidRPr="0094700B">
        <w:rPr>
          <w:rFonts w:ascii="Times New Roman" w:hAnsi="Times New Roman" w:cs="Times New Roman"/>
          <w:sz w:val="24"/>
          <w:szCs w:val="24"/>
          <w:lang w:val="en-US"/>
        </w:rPr>
        <w:t>Govers and Link (2010)</w:t>
      </w:r>
      <w:r w:rsidR="00CD3BEF" w:rsidRPr="0094700B">
        <w:rPr>
          <w:rFonts w:ascii="Times New Roman" w:hAnsi="Times New Roman" w:cs="Times New Roman"/>
          <w:sz w:val="24"/>
          <w:szCs w:val="24"/>
          <w:lang w:val="en-US"/>
        </w:rPr>
        <w:t xml:space="preserve"> extended the classical sensitivity</w:t>
      </w:r>
      <w:r w:rsidR="00210E97">
        <w:rPr>
          <w:rFonts w:ascii="Times New Roman" w:hAnsi="Times New Roman" w:cs="Times New Roman"/>
          <w:sz w:val="24"/>
          <w:szCs w:val="24"/>
          <w:lang w:val="en-US"/>
        </w:rPr>
        <w:t>-based model updating procedure</w:t>
      </w:r>
      <w:r w:rsidR="00CD3BEF" w:rsidRPr="0094700B">
        <w:rPr>
          <w:rFonts w:ascii="Times New Roman" w:hAnsi="Times New Roman" w:cs="Times New Roman"/>
          <w:sz w:val="24"/>
          <w:szCs w:val="24"/>
          <w:lang w:val="en-US"/>
        </w:rPr>
        <w:t xml:space="preserve"> </w:t>
      </w:r>
      <w:r w:rsidR="00210E97">
        <w:rPr>
          <w:rFonts w:ascii="Times New Roman" w:hAnsi="Times New Roman" w:cs="Times New Roman"/>
          <w:sz w:val="24"/>
          <w:szCs w:val="24"/>
          <w:lang w:val="en-US"/>
        </w:rPr>
        <w:t xml:space="preserve">for the determination of </w:t>
      </w:r>
      <w:r w:rsidR="00CD3BEF" w:rsidRPr="0094700B">
        <w:rPr>
          <w:rFonts w:ascii="Times New Roman" w:hAnsi="Times New Roman" w:cs="Times New Roman"/>
          <w:sz w:val="24"/>
          <w:szCs w:val="24"/>
          <w:lang w:val="en-US"/>
        </w:rPr>
        <w:t>parameter mea</w:t>
      </w:r>
      <w:r w:rsidR="00A9050E">
        <w:rPr>
          <w:rFonts w:ascii="Times New Roman" w:hAnsi="Times New Roman" w:cs="Times New Roman"/>
          <w:sz w:val="24"/>
          <w:szCs w:val="24"/>
          <w:lang w:val="en-US"/>
        </w:rPr>
        <w:t>n values and covariances; s</w:t>
      </w:r>
      <w:r w:rsidR="00210E97">
        <w:rPr>
          <w:rFonts w:ascii="Times New Roman" w:hAnsi="Times New Roman" w:cs="Times New Roman"/>
          <w:sz w:val="24"/>
          <w:szCs w:val="24"/>
          <w:lang w:val="en-US"/>
        </w:rPr>
        <w:t xml:space="preserve">imilar to the perturbation approach, this technique was based on an assumption of small </w:t>
      </w:r>
      <w:r w:rsidR="00210E97">
        <w:rPr>
          <w:rFonts w:ascii="Times New Roman" w:hAnsi="Times New Roman" w:cs="Times New Roman"/>
          <w:sz w:val="24"/>
          <w:szCs w:val="24"/>
          <w:lang w:val="en-US"/>
        </w:rPr>
        <w:lastRenderedPageBreak/>
        <w:t>variability.</w:t>
      </w:r>
      <w:r w:rsidR="00CD3BEF" w:rsidRPr="0094700B">
        <w:rPr>
          <w:rFonts w:ascii="Times New Roman" w:hAnsi="Times New Roman" w:cs="Times New Roman"/>
          <w:sz w:val="24"/>
          <w:szCs w:val="24"/>
          <w:lang w:val="en-US"/>
        </w:rPr>
        <w:t xml:space="preserve"> </w:t>
      </w:r>
      <w:r w:rsidR="00210E97">
        <w:rPr>
          <w:rFonts w:ascii="Times New Roman" w:hAnsi="Times New Roman" w:cs="Times New Roman"/>
          <w:sz w:val="24"/>
          <w:szCs w:val="24"/>
          <w:lang w:val="en-US"/>
        </w:rPr>
        <w:t>It was demonstrated very convincingly</w:t>
      </w:r>
      <w:r w:rsidR="00CD3BEF" w:rsidRPr="0094700B">
        <w:rPr>
          <w:rFonts w:ascii="Times New Roman" w:hAnsi="Times New Roman" w:cs="Times New Roman"/>
          <w:sz w:val="24"/>
          <w:szCs w:val="24"/>
          <w:lang w:val="en-US"/>
        </w:rPr>
        <w:t xml:space="preserve"> using data obtained by repeated disassembly and reassembl</w:t>
      </w:r>
      <w:r w:rsidR="00B40A00" w:rsidRPr="0094700B">
        <w:rPr>
          <w:rFonts w:ascii="Times New Roman" w:hAnsi="Times New Roman" w:cs="Times New Roman"/>
          <w:sz w:val="24"/>
          <w:szCs w:val="24"/>
          <w:lang w:val="en-US"/>
        </w:rPr>
        <w:t xml:space="preserve">y of the DRL AIRMOD structure (Govers and Link, 2012). </w:t>
      </w:r>
      <w:r w:rsidR="00DB3F57">
        <w:rPr>
          <w:rFonts w:ascii="Times New Roman" w:hAnsi="Times New Roman" w:cs="Times New Roman"/>
          <w:sz w:val="24"/>
          <w:szCs w:val="24"/>
          <w:lang w:val="en-US"/>
        </w:rPr>
        <w:t>Hua et al. (2017) developed a reliability index to assess the quality of a model updated using a perturbation approach. A thorough comparison of sensitivity and Bayesian methods using test data from the AIRMOD structure was given by Patelli et al. (2017).</w:t>
      </w:r>
      <w:r w:rsidR="00E17076">
        <w:rPr>
          <w:rFonts w:ascii="Times New Roman" w:hAnsi="Times New Roman" w:cs="Times New Roman"/>
          <w:sz w:val="24"/>
          <w:szCs w:val="24"/>
          <w:lang w:val="en-US"/>
        </w:rPr>
        <w:t xml:space="preserve"> Au (2012) considered the connections between the Bayesian and frequentist approaches and concluded that results obtained by the two methods were very similar in the case of little or no modelling error.</w:t>
      </w:r>
    </w:p>
    <w:p w:rsidR="00307501" w:rsidRDefault="00A9050E" w:rsidP="00CD3B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imes New Roman" w:hAnsi="Times New Roman" w:cs="Times New Roman"/>
          <w:sz w:val="24"/>
          <w:szCs w:val="24"/>
          <w:lang w:val="en-US"/>
        </w:rPr>
      </w:pPr>
      <w:r>
        <w:rPr>
          <w:rFonts w:ascii="Times New Roman" w:hAnsi="Times New Roman" w:cs="Times New Roman"/>
          <w:sz w:val="24"/>
          <w:szCs w:val="24"/>
          <w:lang w:val="en-US"/>
        </w:rPr>
        <w:t>Uncertainty quantification without the restriction of small variability generally demands multiple runs of deterministic finite element code</w:t>
      </w:r>
      <w:r w:rsidR="00095DA6">
        <w:rPr>
          <w:rFonts w:ascii="Times New Roman" w:hAnsi="Times New Roman" w:cs="Times New Roman"/>
          <w:sz w:val="24"/>
          <w:szCs w:val="24"/>
          <w:lang w:val="en-US"/>
        </w:rPr>
        <w:t xml:space="preserve">, and </w:t>
      </w:r>
      <w:r w:rsidR="00240C81">
        <w:rPr>
          <w:rFonts w:ascii="Times New Roman" w:hAnsi="Times New Roman" w:cs="Times New Roman"/>
          <w:sz w:val="24"/>
          <w:szCs w:val="24"/>
          <w:lang w:val="en-US"/>
        </w:rPr>
        <w:t xml:space="preserve">the </w:t>
      </w:r>
      <w:r w:rsidR="00095DA6">
        <w:rPr>
          <w:rFonts w:ascii="Times New Roman" w:hAnsi="Times New Roman" w:cs="Times New Roman"/>
          <w:sz w:val="24"/>
          <w:szCs w:val="24"/>
          <w:lang w:val="en-US"/>
        </w:rPr>
        <w:t xml:space="preserve">expense of doing so has led to the extensive use of surrogate models. The simplest of these are polynomial input-output response surfaces, as described for example by </w:t>
      </w:r>
      <w:r w:rsidR="00095DA6" w:rsidRPr="00095DA6">
        <w:rPr>
          <w:rFonts w:ascii="Times New Roman" w:hAnsi="Times New Roman" w:cs="Times New Roman"/>
          <w:sz w:val="24"/>
          <w:szCs w:val="24"/>
          <w:lang w:val="en-US"/>
        </w:rPr>
        <w:t>Fang et al. (2012) with Monte-Carlo simulation (MSC) and significance evaluation using analysis of variance (ANOVA).</w:t>
      </w:r>
      <w:r w:rsidR="00095DA6">
        <w:rPr>
          <w:rFonts w:ascii="Times New Roman" w:hAnsi="Times New Roman" w:cs="Times New Roman"/>
          <w:sz w:val="24"/>
          <w:szCs w:val="24"/>
          <w:lang w:val="en-US"/>
        </w:rPr>
        <w:t xml:space="preserve"> </w:t>
      </w:r>
      <w:r w:rsidR="00095DA6" w:rsidRPr="00095DA6">
        <w:rPr>
          <w:rFonts w:ascii="Times New Roman" w:hAnsi="Times New Roman" w:cs="Times New Roman"/>
          <w:sz w:val="24"/>
          <w:szCs w:val="24"/>
          <w:lang w:val="en-US"/>
        </w:rPr>
        <w:t>Zhang et al. (2011) used the polynomial chaos expansion as a surrogate as well as an evolutionary MCMC algorithm where a population of chains is updated by mutation to avoid being trapped in local basins of attraction.</w:t>
      </w:r>
      <w:r w:rsidR="00203B39">
        <w:rPr>
          <w:rFonts w:ascii="Times New Roman" w:hAnsi="Times New Roman" w:cs="Times New Roman"/>
          <w:sz w:val="24"/>
          <w:szCs w:val="24"/>
          <w:lang w:val="en-US"/>
        </w:rPr>
        <w:t xml:space="preserve"> </w:t>
      </w:r>
      <w:r w:rsidR="00203B39" w:rsidRPr="0094700B">
        <w:rPr>
          <w:rFonts w:ascii="Times New Roman" w:hAnsi="Times New Roman" w:cs="Times New Roman"/>
          <w:sz w:val="24"/>
          <w:szCs w:val="24"/>
          <w:lang w:val="en-US"/>
        </w:rPr>
        <w:t>Non-probabilistic methods have also been applied in model updating. Khodaparast et al. (2011)</w:t>
      </w:r>
      <w:r w:rsidR="00203B39">
        <w:rPr>
          <w:rFonts w:ascii="Times New Roman" w:hAnsi="Times New Roman" w:cs="Times New Roman"/>
          <w:sz w:val="24"/>
          <w:szCs w:val="24"/>
          <w:lang w:val="en-US"/>
        </w:rPr>
        <w:t xml:space="preserve"> using a Kriging model in interval updating to construct</w:t>
      </w:r>
      <w:r w:rsidR="00203B39" w:rsidRPr="0094700B">
        <w:rPr>
          <w:rFonts w:ascii="Times New Roman" w:hAnsi="Times New Roman" w:cs="Times New Roman"/>
          <w:sz w:val="24"/>
          <w:szCs w:val="24"/>
          <w:lang w:val="en-US"/>
        </w:rPr>
        <w:t xml:space="preserve"> </w:t>
      </w:r>
      <w:r w:rsidR="00203B39" w:rsidRPr="0094700B">
        <w:rPr>
          <w:rFonts w:ascii="Times New Roman" w:eastAsia="Calibri" w:hAnsi="Times New Roman" w:cs="Times New Roman"/>
          <w:sz w:val="24"/>
          <w:szCs w:val="24"/>
          <w:lang w:val="en-US"/>
        </w:rPr>
        <w:t>a bounding hypercube</w:t>
      </w:r>
      <w:r w:rsidR="00203B39" w:rsidRPr="0094700B">
        <w:rPr>
          <w:rFonts w:ascii="Times New Roman" w:hAnsi="Times New Roman" w:cs="Times New Roman"/>
          <w:sz w:val="24"/>
          <w:szCs w:val="24"/>
          <w:lang w:val="en-US"/>
        </w:rPr>
        <w:t xml:space="preserve"> </w:t>
      </w:r>
      <w:r w:rsidR="00203B39" w:rsidRPr="0094700B">
        <w:rPr>
          <w:rFonts w:ascii="Times New Roman" w:eastAsia="Calibri" w:hAnsi="Times New Roman" w:cs="Times New Roman"/>
          <w:sz w:val="24"/>
          <w:szCs w:val="24"/>
          <w:lang w:val="en-US"/>
        </w:rPr>
        <w:t xml:space="preserve">over the space of parameter uncertainty. </w:t>
      </w:r>
      <w:r w:rsidR="00203B39">
        <w:rPr>
          <w:rFonts w:ascii="Times New Roman" w:hAnsi="Times New Roman" w:cs="Times New Roman"/>
          <w:sz w:val="24"/>
          <w:szCs w:val="24"/>
          <w:lang w:val="en-US"/>
        </w:rPr>
        <w:t xml:space="preserve">This has the </w:t>
      </w:r>
      <w:r w:rsidR="00240C81">
        <w:rPr>
          <w:rFonts w:ascii="Times New Roman" w:hAnsi="Times New Roman" w:cs="Times New Roman"/>
          <w:sz w:val="24"/>
          <w:szCs w:val="24"/>
          <w:lang w:val="en-US"/>
        </w:rPr>
        <w:t>advantage of generating not merely</w:t>
      </w:r>
      <w:r w:rsidR="00203B39">
        <w:rPr>
          <w:rFonts w:ascii="Times New Roman" w:hAnsi="Times New Roman" w:cs="Times New Roman"/>
          <w:sz w:val="24"/>
          <w:szCs w:val="24"/>
          <w:lang w:val="en-US"/>
        </w:rPr>
        <w:t xml:space="preserve"> a </w:t>
      </w:r>
      <w:r w:rsidR="00203B39" w:rsidRPr="00203B39">
        <w:rPr>
          <w:rFonts w:ascii="Times New Roman" w:hAnsi="Times New Roman" w:cs="Times New Roman"/>
          <w:sz w:val="24"/>
          <w:szCs w:val="24"/>
          <w:lang w:val="en-US"/>
        </w:rPr>
        <w:t xml:space="preserve">fitted </w:t>
      </w:r>
      <w:r w:rsidR="00203B39">
        <w:rPr>
          <w:rFonts w:ascii="Times New Roman" w:hAnsi="Times New Roman" w:cs="Times New Roman"/>
          <w:sz w:val="24"/>
          <w:szCs w:val="24"/>
          <w:lang w:val="en-US"/>
        </w:rPr>
        <w:t>surrogate</w:t>
      </w:r>
      <w:r w:rsidR="00203B39" w:rsidRPr="00203B39">
        <w:rPr>
          <w:rFonts w:ascii="Times New Roman" w:hAnsi="Times New Roman" w:cs="Times New Roman"/>
          <w:sz w:val="24"/>
          <w:szCs w:val="24"/>
          <w:lang w:val="en-US"/>
        </w:rPr>
        <w:t>, but the most probable</w:t>
      </w:r>
      <w:r w:rsidR="00240C81">
        <w:rPr>
          <w:rFonts w:ascii="Times New Roman" w:hAnsi="Times New Roman" w:cs="Times New Roman"/>
          <w:sz w:val="24"/>
          <w:szCs w:val="24"/>
          <w:lang w:val="en-US"/>
        </w:rPr>
        <w:t xml:space="preserve"> input-output representation that reproduces the finite element model exactly at the training points.</w:t>
      </w:r>
      <w:r w:rsidR="00203B39">
        <w:rPr>
          <w:rFonts w:ascii="Times New Roman" w:hAnsi="Times New Roman" w:cs="Times New Roman"/>
          <w:sz w:val="24"/>
          <w:szCs w:val="24"/>
          <w:lang w:val="en-US"/>
        </w:rPr>
        <w:t xml:space="preserve"> </w:t>
      </w:r>
      <w:r w:rsidR="00240C81">
        <w:rPr>
          <w:rFonts w:ascii="Times New Roman" w:hAnsi="Times New Roman" w:cs="Times New Roman"/>
          <w:sz w:val="24"/>
          <w:szCs w:val="24"/>
          <w:lang w:val="en-US"/>
        </w:rPr>
        <w:t xml:space="preserve">Fang et al. (2015) developed an interval response surface by removing the interaction terms from a second-order polynomial response surface and completing the square. This had the advantage, not only of efficiency, but also it avoided </w:t>
      </w:r>
      <w:r w:rsidR="00307501">
        <w:rPr>
          <w:rFonts w:ascii="Times New Roman" w:hAnsi="Times New Roman" w:cs="Times New Roman"/>
          <w:sz w:val="24"/>
          <w:szCs w:val="24"/>
          <w:lang w:val="en-US"/>
        </w:rPr>
        <w:t>the overestimation frequently encountered with interval arithmetic.</w:t>
      </w:r>
      <w:r w:rsidR="00240C81">
        <w:rPr>
          <w:rFonts w:ascii="Times New Roman" w:hAnsi="Times New Roman" w:cs="Times New Roman"/>
          <w:sz w:val="24"/>
          <w:szCs w:val="24"/>
          <w:lang w:val="en-US"/>
        </w:rPr>
        <w:t xml:space="preserve"> </w:t>
      </w:r>
    </w:p>
    <w:p w:rsidR="004E08B6" w:rsidRPr="0094700B" w:rsidRDefault="004E08B6" w:rsidP="004E08B6">
      <w:pPr>
        <w:pStyle w:val="Heading2"/>
        <w:keepNext w:val="0"/>
        <w:spacing w:before="0" w:after="0" w:line="276" w:lineRule="auto"/>
        <w:rPr>
          <w:rFonts w:ascii="Times New Roman" w:hAnsi="Times New Roman"/>
          <w:b w:val="0"/>
          <w:i w:val="0"/>
          <w:sz w:val="24"/>
          <w:szCs w:val="24"/>
        </w:rPr>
      </w:pPr>
      <w:r w:rsidRPr="0094700B">
        <w:rPr>
          <w:rFonts w:ascii="Times New Roman" w:hAnsi="Times New Roman"/>
          <w:b w:val="0"/>
          <w:i w:val="0"/>
          <w:sz w:val="24"/>
          <w:szCs w:val="24"/>
        </w:rPr>
        <w:t>This chapter provides a basic introduction to the most important procedures of computational model updating and includes simple tutorial examples to reinforce the reader’s understanding together with</w:t>
      </w:r>
      <w:r w:rsidR="004757A8" w:rsidRPr="0094700B">
        <w:rPr>
          <w:rFonts w:ascii="Times New Roman" w:hAnsi="Times New Roman"/>
          <w:b w:val="0"/>
          <w:i w:val="0"/>
          <w:sz w:val="24"/>
          <w:szCs w:val="24"/>
        </w:rPr>
        <w:t xml:space="preserve"> a typical model u</w:t>
      </w:r>
      <w:r w:rsidR="00482D3C" w:rsidRPr="0094700B">
        <w:rPr>
          <w:rFonts w:ascii="Times New Roman" w:hAnsi="Times New Roman"/>
          <w:b w:val="0"/>
          <w:i w:val="0"/>
          <w:sz w:val="24"/>
          <w:szCs w:val="24"/>
        </w:rPr>
        <w:t>p</w:t>
      </w:r>
      <w:r w:rsidR="004757A8" w:rsidRPr="0094700B">
        <w:rPr>
          <w:rFonts w:ascii="Times New Roman" w:hAnsi="Times New Roman"/>
          <w:b w:val="0"/>
          <w:i w:val="0"/>
          <w:sz w:val="24"/>
          <w:szCs w:val="24"/>
        </w:rPr>
        <w:t>dating example taken from the automotive industry</w:t>
      </w:r>
      <w:r w:rsidR="00CD3BEF" w:rsidRPr="0094700B">
        <w:rPr>
          <w:rFonts w:ascii="Times New Roman" w:hAnsi="Times New Roman"/>
          <w:b w:val="0"/>
          <w:i w:val="0"/>
          <w:sz w:val="24"/>
          <w:szCs w:val="24"/>
        </w:rPr>
        <w:t xml:space="preserve">, </w:t>
      </w:r>
      <w:r w:rsidRPr="0094700B">
        <w:rPr>
          <w:rFonts w:ascii="Times New Roman" w:hAnsi="Times New Roman"/>
          <w:b w:val="0"/>
          <w:i w:val="0"/>
          <w:sz w:val="24"/>
          <w:szCs w:val="24"/>
        </w:rPr>
        <w:t>in Section 6. For a complete exposition of the sensitivity method in model updating the reader is referred to the forthcomin</w:t>
      </w:r>
      <w:r w:rsidR="000700F6" w:rsidRPr="0094700B">
        <w:rPr>
          <w:rFonts w:ascii="Times New Roman" w:hAnsi="Times New Roman"/>
          <w:b w:val="0"/>
          <w:i w:val="0"/>
          <w:sz w:val="24"/>
          <w:szCs w:val="24"/>
        </w:rPr>
        <w:t>g book by the present authors (Mottershead et al., in preparation)</w:t>
      </w:r>
      <w:r w:rsidRPr="0094700B">
        <w:rPr>
          <w:rFonts w:ascii="Times New Roman" w:hAnsi="Times New Roman"/>
          <w:b w:val="0"/>
          <w:i w:val="0"/>
          <w:sz w:val="24"/>
          <w:szCs w:val="24"/>
        </w:rPr>
        <w:t>.</w:t>
      </w:r>
    </w:p>
    <w:p w:rsidR="00C446E5" w:rsidRPr="0094700B" w:rsidRDefault="00C446E5" w:rsidP="00136090">
      <w:pPr>
        <w:pStyle w:val="PlainText"/>
        <w:rPr>
          <w:rFonts w:ascii="Times New Roman" w:hAnsi="Times New Roman" w:cs="Times New Roman"/>
          <w:color w:val="000000" w:themeColor="text1"/>
          <w:sz w:val="24"/>
          <w:szCs w:val="24"/>
          <w:lang w:val="en-US"/>
        </w:rPr>
      </w:pPr>
    </w:p>
    <w:p w:rsidR="004E08B6" w:rsidRPr="0094700B" w:rsidRDefault="004E08B6" w:rsidP="00136090">
      <w:pPr>
        <w:pStyle w:val="PlainText"/>
        <w:rPr>
          <w:rFonts w:ascii="Times New Roman" w:hAnsi="Times New Roman" w:cs="Times New Roman"/>
          <w:color w:val="000000" w:themeColor="text1"/>
          <w:sz w:val="24"/>
          <w:szCs w:val="24"/>
          <w:lang w:val="en-US"/>
        </w:rPr>
      </w:pPr>
    </w:p>
    <w:p w:rsidR="00136090" w:rsidRPr="0094700B" w:rsidRDefault="00136090" w:rsidP="00136090">
      <w:pPr>
        <w:pStyle w:val="PlainT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 xml:space="preserve">2.    </w:t>
      </w:r>
      <w:r w:rsidR="00CE741A" w:rsidRPr="0094700B">
        <w:rPr>
          <w:rFonts w:ascii="Times New Roman" w:hAnsi="Times New Roman" w:cs="Times New Roman"/>
          <w:b/>
          <w:color w:val="000000" w:themeColor="text1"/>
          <w:sz w:val="28"/>
          <w:szCs w:val="28"/>
          <w:highlight w:val="green"/>
          <w:lang w:val="en-US"/>
        </w:rPr>
        <w:t>Parameter Estimation</w:t>
      </w:r>
    </w:p>
    <w:p w:rsidR="00C446E5" w:rsidRPr="0094700B" w:rsidRDefault="00C446E5" w:rsidP="00136090">
      <w:pPr>
        <w:pStyle w:val="PlainText"/>
        <w:rPr>
          <w:rFonts w:ascii="Times New Roman" w:hAnsi="Times New Roman" w:cs="Times New Roman"/>
          <w:color w:val="000000" w:themeColor="text1"/>
          <w:sz w:val="24"/>
          <w:szCs w:val="24"/>
          <w:lang w:val="en-US"/>
        </w:rPr>
      </w:pPr>
    </w:p>
    <w:p w:rsidR="00FD5D7D" w:rsidRPr="0094700B" w:rsidRDefault="00FD5D7D" w:rsidP="00FD5D7D">
      <w:pPr>
        <w:pStyle w:val="BodyText"/>
        <w:spacing w:line="276" w:lineRule="auto"/>
      </w:pPr>
      <w:r w:rsidRPr="0094700B">
        <w:t xml:space="preserve">Parameter updating techniques aim at fitting the parameters of a given initial analytical model in such a way that the model </w:t>
      </w:r>
      <w:r w:rsidR="0094700B" w:rsidRPr="0094700B">
        <w:t>behavior</w:t>
      </w:r>
      <w:r w:rsidRPr="0094700B">
        <w:t xml:space="preserve"> corresponds as closely as possible to the measured </w:t>
      </w:r>
      <w:r w:rsidR="0094700B" w:rsidRPr="0094700B">
        <w:t>behavior</w:t>
      </w:r>
      <w:r w:rsidRPr="0094700B">
        <w:t xml:space="preserve">. The resulting parameters represent estimated values rather than true values since the test data are unavoidably polluted by unknown random and systematic errors. Also the mathematical structure of the initial analysis is not unique depending on the </w:t>
      </w:r>
      <w:r w:rsidR="0094700B" w:rsidRPr="0094700B">
        <w:t>idealizations</w:t>
      </w:r>
      <w:r w:rsidRPr="0094700B">
        <w:t xml:space="preserve"> made by the analyst for the real structure. The residuals containing the test/analysis differences may be formed by force and response equation errors, by eigenfrequency and mode shape errors and by frequency response errors.</w:t>
      </w:r>
    </w:p>
    <w:p w:rsidR="00BF50C3" w:rsidRPr="0094700B" w:rsidRDefault="00FD5D7D" w:rsidP="00FD5D7D">
      <w:pPr>
        <w:pStyle w:val="BodyText"/>
        <w:spacing w:line="276" w:lineRule="auto"/>
      </w:pPr>
      <w:r w:rsidRPr="0094700B">
        <w:t>The first step in parameter estimation is the definition of a residual containing the difference between analytical and mea</w:t>
      </w:r>
      <w:r w:rsidR="00BF50C3" w:rsidRPr="0094700B">
        <w:t>sured structural behavior,</w:t>
      </w:r>
    </w:p>
    <w:p w:rsidR="00BF50C3" w:rsidRPr="0094700B" w:rsidRDefault="00BF50C3" w:rsidP="00BF50C3">
      <w:pPr>
        <w:pStyle w:val="BodyText"/>
        <w:tabs>
          <w:tab w:val="left" w:pos="8364"/>
        </w:tabs>
        <w:spacing w:line="276" w:lineRule="auto"/>
      </w:pPr>
      <w:r w:rsidRPr="0094700B">
        <w:rPr>
          <w:position w:val="-14"/>
        </w:rPr>
        <w:object w:dxaOrig="1420" w:dyaOrig="400">
          <v:shape id="_x0000_i1041" type="#_x0000_t75" style="width:70.5pt;height:20.25pt" o:ole="">
            <v:imagedata r:id="rId38" o:title=""/>
          </v:shape>
          <o:OLEObject Type="Embed" ProgID="Equation.DSMT4" ShapeID="_x0000_i1041" DrawAspect="Content" ObjectID="_1630493132" r:id="rId39"/>
        </w:object>
      </w:r>
      <w:r w:rsidR="000766C9" w:rsidRPr="0094700B">
        <w:tab/>
      </w:r>
      <w:r w:rsidRPr="0094700B">
        <w:t>(1)</w:t>
      </w:r>
    </w:p>
    <w:p w:rsidR="00035EF8" w:rsidRPr="0094700B" w:rsidRDefault="00BF50C3" w:rsidP="0033348D">
      <w:pPr>
        <w:pStyle w:val="BodyText"/>
        <w:spacing w:line="276" w:lineRule="auto"/>
      </w:pPr>
      <w:r w:rsidRPr="0094700B">
        <w:t xml:space="preserve">where </w:t>
      </w:r>
      <w:r w:rsidRPr="0094700B">
        <w:rPr>
          <w:position w:val="-12"/>
        </w:rPr>
        <w:object w:dxaOrig="300" w:dyaOrig="360">
          <v:shape id="_x0000_i1042" type="#_x0000_t75" style="width:15pt;height:18pt" o:ole="">
            <v:imagedata r:id="rId40" o:title=""/>
          </v:shape>
          <o:OLEObject Type="Embed" ProgID="Equation.DSMT4" ShapeID="_x0000_i1042" DrawAspect="Content" ObjectID="_1630493133" r:id="rId41"/>
        </w:object>
      </w:r>
      <w:r w:rsidRPr="0094700B">
        <w:t xml:space="preserve"> denotes the measur</w:t>
      </w:r>
      <w:r w:rsidR="0033348D" w:rsidRPr="0094700B">
        <w:t>ement. T</w:t>
      </w:r>
      <w:r w:rsidRPr="0094700B">
        <w:t xml:space="preserve">he analytical prediction is </w:t>
      </w:r>
      <w:r w:rsidRPr="0094700B">
        <w:rPr>
          <w:position w:val="-14"/>
        </w:rPr>
        <w:object w:dxaOrig="520" w:dyaOrig="400">
          <v:shape id="_x0000_i1043" type="#_x0000_t75" style="width:27pt;height:20.25pt" o:ole="">
            <v:imagedata r:id="rId42" o:title=""/>
          </v:shape>
          <o:OLEObject Type="Embed" ProgID="Equation.DSMT4" ShapeID="_x0000_i1043" DrawAspect="Content" ObjectID="_1630493134" r:id="rId43"/>
        </w:object>
      </w:r>
      <w:r w:rsidRPr="0094700B">
        <w:t xml:space="preserve"> and </w:t>
      </w:r>
      <w:r w:rsidRPr="0094700B">
        <w:rPr>
          <w:position w:val="-6"/>
        </w:rPr>
        <w:object w:dxaOrig="200" w:dyaOrig="279">
          <v:shape id="_x0000_i1044" type="#_x0000_t75" style="width:9.75pt;height:13.5pt" o:ole="">
            <v:imagedata r:id="rId44" o:title=""/>
          </v:shape>
          <o:OLEObject Type="Embed" ProgID="Equation.DSMT4" ShapeID="_x0000_i1044" DrawAspect="Content" ObjectID="_1630493135" r:id="rId45"/>
        </w:object>
      </w:r>
      <w:r w:rsidRPr="0094700B">
        <w:t xml:space="preserve"> represents the parameters to be updated.</w:t>
      </w:r>
      <w:r w:rsidR="003D2135" w:rsidRPr="0094700B">
        <w:t xml:space="preserve"> The analytical predictions are calculated from the equation of motion in the frequency domain</w:t>
      </w:r>
      <w:r w:rsidR="00EA65BC" w:rsidRPr="0094700B">
        <w:t>,</w:t>
      </w:r>
    </w:p>
    <w:p w:rsidR="003D2135" w:rsidRPr="0094700B" w:rsidRDefault="00EA65BC" w:rsidP="00EA65BC">
      <w:pPr>
        <w:pStyle w:val="BodyText"/>
        <w:tabs>
          <w:tab w:val="left" w:pos="8364"/>
        </w:tabs>
      </w:pPr>
      <w:r w:rsidRPr="0094700B">
        <w:rPr>
          <w:position w:val="-12"/>
        </w:rPr>
        <w:object w:dxaOrig="1160" w:dyaOrig="360">
          <v:shape id="_x0000_i1045" type="#_x0000_t75" style="width:58.5pt;height:18pt" o:ole="">
            <v:imagedata r:id="rId46" o:title=""/>
          </v:shape>
          <o:OLEObject Type="Embed" ProgID="Equation.DSMT4" ShapeID="_x0000_i1045" DrawAspect="Content" ObjectID="_1630493136" r:id="rId47"/>
        </w:object>
      </w:r>
      <w:r w:rsidRPr="0094700B">
        <w:t xml:space="preserve">;      </w:t>
      </w:r>
      <w:r w:rsidRPr="0094700B">
        <w:rPr>
          <w:position w:val="-18"/>
        </w:rPr>
        <w:object w:dxaOrig="3680" w:dyaOrig="460">
          <v:shape id="_x0000_i1046" type="#_x0000_t75" style="width:183.75pt;height:22.5pt" o:ole="">
            <v:imagedata r:id="rId48" o:title=""/>
          </v:shape>
          <o:OLEObject Type="Embed" ProgID="Equation.DSMT4" ShapeID="_x0000_i1046" DrawAspect="Content" ObjectID="_1630493137" r:id="rId49"/>
        </w:object>
      </w:r>
      <w:r w:rsidRPr="0094700B">
        <w:tab/>
      </w:r>
      <w:r w:rsidR="000766C9" w:rsidRPr="0094700B">
        <w:t>(2)</w:t>
      </w:r>
    </w:p>
    <w:p w:rsidR="00035EF8" w:rsidRPr="0094700B" w:rsidRDefault="00EA65BC" w:rsidP="00EA65BC">
      <w:pPr>
        <w:pStyle w:val="BodyText"/>
      </w:pPr>
      <w:r w:rsidRPr="0094700B">
        <w:t>w</w:t>
      </w:r>
      <w:r w:rsidR="00035EF8" w:rsidRPr="0094700B">
        <w:t>here</w:t>
      </w:r>
      <w:r w:rsidRPr="0094700B">
        <w:t xml:space="preserve"> </w:t>
      </w:r>
      <w:r w:rsidR="00327C22" w:rsidRPr="0094700B">
        <w:rPr>
          <w:position w:val="-4"/>
        </w:rPr>
        <w:object w:dxaOrig="960" w:dyaOrig="300">
          <v:shape id="_x0000_i1047" type="#_x0000_t75" style="width:47.25pt;height:15pt" o:ole="">
            <v:imagedata r:id="rId50" o:title=""/>
          </v:shape>
          <o:OLEObject Type="Embed" ProgID="Equation.DSMT4" ShapeID="_x0000_i1047" DrawAspect="Content" ObjectID="_1630493138" r:id="rId51"/>
        </w:object>
      </w:r>
      <w:r w:rsidR="00035EF8" w:rsidRPr="0094700B">
        <w:t>is the dynamic stiffness matrix</w:t>
      </w:r>
      <w:r w:rsidRPr="0094700B">
        <w:t>,</w:t>
      </w:r>
      <w:r w:rsidR="00035EF8" w:rsidRPr="0094700B">
        <w:t xml:space="preserve"> </w:t>
      </w:r>
      <w:r w:rsidRPr="0094700B">
        <w:t>with the finite e</w:t>
      </w:r>
      <w:r w:rsidR="000766C9" w:rsidRPr="0094700B">
        <w:t xml:space="preserve">lement </w:t>
      </w:r>
      <w:r w:rsidR="00035EF8" w:rsidRPr="0094700B">
        <w:t xml:space="preserve">mass matrix </w:t>
      </w:r>
      <w:r w:rsidR="00035EF8" w:rsidRPr="0094700B">
        <w:rPr>
          <w:b/>
        </w:rPr>
        <w:t>M</w:t>
      </w:r>
      <w:r w:rsidR="00035EF8" w:rsidRPr="0094700B">
        <w:t xml:space="preserve">, </w:t>
      </w:r>
      <w:r w:rsidR="000766C9" w:rsidRPr="0094700B">
        <w:t xml:space="preserve">the </w:t>
      </w:r>
      <w:r w:rsidR="00035EF8" w:rsidRPr="0094700B">
        <w:t xml:space="preserve">damping matric </w:t>
      </w:r>
      <w:r w:rsidR="00035EF8" w:rsidRPr="0094700B">
        <w:rPr>
          <w:b/>
        </w:rPr>
        <w:t xml:space="preserve">C </w:t>
      </w:r>
      <w:r w:rsidR="00035EF8" w:rsidRPr="0094700B">
        <w:t xml:space="preserve">and the </w:t>
      </w:r>
      <w:r w:rsidR="00035EF8" w:rsidRPr="0094700B">
        <w:rPr>
          <w:b/>
        </w:rPr>
        <w:t xml:space="preserve"> </w:t>
      </w:r>
      <w:r w:rsidR="00035EF8" w:rsidRPr="0094700B">
        <w:t>stiffness matrix</w:t>
      </w:r>
      <w:r w:rsidR="00035EF8" w:rsidRPr="0094700B">
        <w:rPr>
          <w:b/>
        </w:rPr>
        <w:t xml:space="preserve"> K.</w:t>
      </w:r>
      <w:r w:rsidR="000766C9" w:rsidRPr="0094700B">
        <w:t xml:space="preserve"> </w:t>
      </w:r>
      <w:r w:rsidRPr="0094700B">
        <w:t>T</w:t>
      </w:r>
      <w:r w:rsidR="00035EF8" w:rsidRPr="0094700B">
        <w:t>he excitation frequency</w:t>
      </w:r>
      <w:r w:rsidRPr="0094700B">
        <w:t xml:space="preserve"> is denoted by </w:t>
      </w:r>
      <w:r w:rsidRPr="0094700B">
        <w:rPr>
          <w:i/>
        </w:rPr>
        <w:sym w:font="Symbol" w:char="F077"/>
      </w:r>
      <w:r w:rsidR="008C0DBF" w:rsidRPr="0094700B">
        <w:t xml:space="preserve">, the </w:t>
      </w:r>
      <w:r w:rsidR="00397595" w:rsidRPr="0094700B">
        <w:t>excitation force vector</w:t>
      </w:r>
      <w:r w:rsidRPr="0094700B">
        <w:t xml:space="preserve"> is </w:t>
      </w:r>
      <w:r w:rsidRPr="0094700B">
        <w:rPr>
          <w:b/>
        </w:rPr>
        <w:t>f</w:t>
      </w:r>
      <w:r w:rsidR="00035EF8" w:rsidRPr="0094700B">
        <w:t xml:space="preserve"> and </w:t>
      </w:r>
      <w:r w:rsidRPr="0094700B">
        <w:rPr>
          <w:position w:val="-6"/>
        </w:rPr>
        <w:object w:dxaOrig="740" w:dyaOrig="320">
          <v:shape id="_x0000_i1048" type="#_x0000_t75" style="width:36.75pt;height:17.25pt" o:ole="">
            <v:imagedata r:id="rId52" o:title=""/>
          </v:shape>
          <o:OLEObject Type="Embed" ProgID="Equation.DSMT4" ShapeID="_x0000_i1048" DrawAspect="Content" ObjectID="_1630493139" r:id="rId53"/>
        </w:object>
      </w:r>
      <w:r w:rsidR="0033348D" w:rsidRPr="0094700B">
        <w:t>.</w:t>
      </w:r>
    </w:p>
    <w:p w:rsidR="0033348D" w:rsidRPr="0094700B" w:rsidRDefault="0033348D" w:rsidP="0033348D">
      <w:pPr>
        <w:pStyle w:val="BodyText"/>
        <w:spacing w:line="23" w:lineRule="atLeast"/>
      </w:pPr>
      <w:r w:rsidRPr="0094700B">
        <w:t>Typically the eigen</w:t>
      </w:r>
      <w:r w:rsidR="000766C9" w:rsidRPr="0094700B">
        <w:t xml:space="preserve">values </w:t>
      </w:r>
      <w:r w:rsidR="000766C9" w:rsidRPr="0094700B">
        <w:sym w:font="Symbol" w:char="F06C"/>
      </w:r>
      <w:r w:rsidR="00397595" w:rsidRPr="0094700B">
        <w:t xml:space="preserve"> and</w:t>
      </w:r>
      <w:r w:rsidRPr="0094700B">
        <w:t xml:space="preserve"> </w:t>
      </w:r>
      <w:r w:rsidR="000766C9" w:rsidRPr="0094700B">
        <w:t xml:space="preserve">the mode </w:t>
      </w:r>
      <w:r w:rsidRPr="0094700B">
        <w:t xml:space="preserve">shapes </w:t>
      </w:r>
      <w:r w:rsidR="000766C9" w:rsidRPr="0094700B">
        <w:rPr>
          <w:b/>
        </w:rPr>
        <w:sym w:font="Symbol" w:char="F06A"/>
      </w:r>
      <w:r w:rsidR="00EA65BC" w:rsidRPr="0094700B">
        <w:t xml:space="preserve"> are used as the analytical predictions. These are </w:t>
      </w:r>
      <w:r w:rsidRPr="0094700B">
        <w:t xml:space="preserve">calculated from the undamped eigenvalue problem </w:t>
      </w:r>
      <w:r w:rsidR="00170410" w:rsidRPr="0094700B">
        <w:rPr>
          <w:position w:val="-16"/>
        </w:rPr>
        <w:object w:dxaOrig="2420" w:dyaOrig="440">
          <v:shape id="_x0000_i1049" type="#_x0000_t75" style="width:120.75pt;height:21.75pt" o:ole="">
            <v:imagedata r:id="rId54" o:title=""/>
          </v:shape>
          <o:OLEObject Type="Embed" ProgID="Equation.DSMT4" ShapeID="_x0000_i1049" DrawAspect="Content" ObjectID="_1630493140" r:id="rId55"/>
        </w:object>
      </w:r>
      <w:r w:rsidRPr="0094700B">
        <w:t xml:space="preserve"> or the complex frequency response functions</w:t>
      </w:r>
      <w:r w:rsidR="00397595" w:rsidRPr="0094700B">
        <w:t xml:space="preserve"> </w:t>
      </w:r>
      <w:r w:rsidR="00170410" w:rsidRPr="0094700B">
        <w:rPr>
          <w:position w:val="-14"/>
        </w:rPr>
        <w:object w:dxaOrig="1200" w:dyaOrig="400">
          <v:shape id="_x0000_i1050" type="#_x0000_t75" style="width:60pt;height:20.25pt" o:ole="">
            <v:imagedata r:id="rId56" o:title=""/>
          </v:shape>
          <o:OLEObject Type="Embed" ProgID="Equation.DSMT4" ShapeID="_x0000_i1050" DrawAspect="Content" ObjectID="_1630493141" r:id="rId57"/>
        </w:object>
      </w:r>
      <w:r w:rsidR="00397595" w:rsidRPr="0094700B">
        <w:t xml:space="preserve"> </w:t>
      </w:r>
      <w:r w:rsidRPr="0094700B">
        <w:t xml:space="preserve">calculated from </w:t>
      </w:r>
      <w:r w:rsidR="00A40216">
        <w:t>Eq. (</w:t>
      </w:r>
      <w:r w:rsidR="0089127D" w:rsidRPr="0094700B">
        <w:t>2</w:t>
      </w:r>
      <w:r w:rsidRPr="0094700B">
        <w:t>)</w:t>
      </w:r>
      <w:r w:rsidR="00170410" w:rsidRPr="0094700B">
        <w:t>.</w:t>
      </w:r>
      <w:r w:rsidRPr="0094700B">
        <w:t xml:space="preserve"> </w:t>
      </w:r>
    </w:p>
    <w:p w:rsidR="00FD5D7D" w:rsidRPr="0094700B" w:rsidRDefault="00FD5D7D" w:rsidP="00FD5D7D">
      <w:pPr>
        <w:pStyle w:val="BodyText"/>
        <w:spacing w:line="276" w:lineRule="auto"/>
      </w:pPr>
      <w:r w:rsidRPr="0094700B">
        <w:t xml:space="preserve">The objective is to minimize, </w:t>
      </w:r>
    </w:p>
    <w:p w:rsidR="00FD5D7D" w:rsidRPr="0094700B" w:rsidRDefault="00170410" w:rsidP="00FD5D7D">
      <w:pPr>
        <w:pStyle w:val="BodyText"/>
        <w:tabs>
          <w:tab w:val="left" w:pos="8364"/>
        </w:tabs>
        <w:spacing w:line="276" w:lineRule="auto"/>
        <w:rPr>
          <w:color w:val="FF0000"/>
        </w:rPr>
      </w:pPr>
      <w:r w:rsidRPr="0094700B">
        <w:rPr>
          <w:position w:val="-14"/>
        </w:rPr>
        <w:object w:dxaOrig="2860" w:dyaOrig="420">
          <v:shape id="_x0000_i1051" type="#_x0000_t75" style="width:2in;height:21.75pt" o:ole="">
            <v:imagedata r:id="rId58" o:title=""/>
          </v:shape>
          <o:OLEObject Type="Embed" ProgID="Equation.DSMT4" ShapeID="_x0000_i1051" DrawAspect="Content" ObjectID="_1630493142" r:id="rId59"/>
        </w:object>
      </w:r>
      <w:r w:rsidR="00BF50C3" w:rsidRPr="0094700B">
        <w:t xml:space="preserve"> </w:t>
      </w:r>
      <w:r w:rsidR="00BF50C3" w:rsidRPr="0094700B">
        <w:tab/>
        <w:t>(</w:t>
      </w:r>
      <w:r w:rsidR="00EB1442" w:rsidRPr="0094700B">
        <w:t>3</w:t>
      </w:r>
      <w:r w:rsidR="00FD5D7D" w:rsidRPr="0094700B">
        <w:t>)</w:t>
      </w:r>
    </w:p>
    <w:p w:rsidR="00EB1442" w:rsidRPr="0094700B" w:rsidRDefault="00FD5D7D" w:rsidP="00B72BEA">
      <w:pPr>
        <w:pStyle w:val="BodyText"/>
        <w:spacing w:after="120" w:line="276" w:lineRule="auto"/>
      </w:pPr>
      <w:r w:rsidRPr="0094700B">
        <w:t xml:space="preserve">where the symmetric weighting matrix </w:t>
      </w:r>
      <w:r w:rsidRPr="0094700B">
        <w:rPr>
          <w:position w:val="-12"/>
        </w:rPr>
        <w:object w:dxaOrig="380" w:dyaOrig="360">
          <v:shape id="_x0000_i1052" type="#_x0000_t75" style="width:18pt;height:18pt" o:ole="">
            <v:imagedata r:id="rId60" o:title=""/>
          </v:shape>
          <o:OLEObject Type="Embed" ProgID="Equation.DSMT4" ShapeID="_x0000_i1052" DrawAspect="Content" ObjectID="_1630493143" r:id="rId61"/>
        </w:object>
      </w:r>
      <w:r w:rsidRPr="0094700B">
        <w:t xml:space="preserve"> has been included to account for the importance of each individual term in the residual vector. </w:t>
      </w:r>
      <w:r w:rsidRPr="0094700B">
        <w:rPr>
          <w:position w:val="-12"/>
        </w:rPr>
        <w:object w:dxaOrig="380" w:dyaOrig="360">
          <v:shape id="_x0000_i1053" type="#_x0000_t75" style="width:18pt;height:18pt" o:ole="">
            <v:imagedata r:id="rId60" o:title=""/>
          </v:shape>
          <o:OLEObject Type="Embed" ProgID="Equation.DSMT4" ShapeID="_x0000_i1053" DrawAspect="Content" ObjectID="_1630493144" r:id="rId62"/>
        </w:object>
      </w:r>
      <w:r w:rsidRPr="0094700B">
        <w:t xml:space="preserve"> is difficult to estimate, although at the very least this weighting should include scaling to </w:t>
      </w:r>
      <w:r w:rsidR="0094700B" w:rsidRPr="0094700B">
        <w:t>equalize</w:t>
      </w:r>
      <w:r w:rsidRPr="0094700B">
        <w:t xml:space="preserve"> the effect of amplitude and a reasonable choice is </w:t>
      </w:r>
      <w:r w:rsidR="00170410" w:rsidRPr="0094700B">
        <w:rPr>
          <w:position w:val="-14"/>
        </w:rPr>
        <w:object w:dxaOrig="1820" w:dyaOrig="460">
          <v:shape id="_x0000_i1054" type="#_x0000_t75" style="width:91.5pt;height:22.5pt" o:ole="">
            <v:imagedata r:id="rId63" o:title=""/>
          </v:shape>
          <o:OLEObject Type="Embed" ProgID="Equation.DSMT4" ShapeID="_x0000_i1054" DrawAspect="Content" ObjectID="_1630493145" r:id="rId64"/>
        </w:object>
      </w:r>
      <w:r w:rsidRPr="0094700B">
        <w:t xml:space="preserve">. In general the model response vector </w:t>
      </w:r>
      <w:r w:rsidRPr="0094700B">
        <w:rPr>
          <w:position w:val="-14"/>
        </w:rPr>
        <w:object w:dxaOrig="520" w:dyaOrig="400">
          <v:shape id="_x0000_i1055" type="#_x0000_t75" style="width:27pt;height:20.25pt" o:ole="">
            <v:imagedata r:id="rId65" o:title=""/>
          </v:shape>
          <o:OLEObject Type="Embed" ProgID="Equation.DSMT4" ShapeID="_x0000_i1055" DrawAspect="Content" ObjectID="_1630493146" r:id="rId66"/>
        </w:object>
      </w:r>
      <w:r w:rsidRPr="0094700B">
        <w:rPr>
          <w:b/>
          <w:bCs/>
        </w:rPr>
        <w:t xml:space="preserve"> </w:t>
      </w:r>
      <w:r w:rsidRPr="0094700B">
        <w:t xml:space="preserve">represents a non-linear function of the parameters resulting in a non-linear </w:t>
      </w:r>
      <w:r w:rsidR="0094700B" w:rsidRPr="0094700B">
        <w:t>minimization</w:t>
      </w:r>
      <w:r w:rsidRPr="0094700B">
        <w:t xml:space="preserve"> problem. One of the techniques to solve this non-linear </w:t>
      </w:r>
      <w:r w:rsidR="0094700B" w:rsidRPr="0094700B">
        <w:t>optimization</w:t>
      </w:r>
      <w:r w:rsidRPr="0094700B">
        <w:t xml:space="preserve"> problem is to expand the model </w:t>
      </w:r>
      <w:r w:rsidR="00B72BEA" w:rsidRPr="0094700B">
        <w:t xml:space="preserve">response </w:t>
      </w:r>
      <w:r w:rsidRPr="0094700B">
        <w:t xml:space="preserve">vector into a Taylor series about the current parameter estimate, </w:t>
      </w:r>
      <w:r w:rsidR="00ED2B46" w:rsidRPr="0094700B">
        <w:rPr>
          <w:position w:val="-12"/>
        </w:rPr>
        <w:object w:dxaOrig="600" w:dyaOrig="360">
          <v:shape id="_x0000_i1056" type="#_x0000_t75" style="width:27.75pt;height:18pt" o:ole="">
            <v:imagedata r:id="rId67" o:title=""/>
          </v:shape>
          <o:OLEObject Type="Embed" ProgID="Equation.3" ShapeID="_x0000_i1056" DrawAspect="Content" ObjectID="_1630493147" r:id="rId68"/>
        </w:object>
      </w:r>
      <w:r w:rsidRPr="0094700B">
        <w:t>, truncated after the linear term</w:t>
      </w:r>
      <w:r w:rsidRPr="0094700B">
        <w:rPr>
          <w:color w:val="000000" w:themeColor="text1"/>
        </w:rPr>
        <w:t xml:space="preserve"> </w:t>
      </w:r>
      <w:r w:rsidR="00170410" w:rsidRPr="0094700B">
        <w:rPr>
          <w:color w:val="000000" w:themeColor="text1"/>
        </w:rPr>
        <w:t xml:space="preserve">and leading </w:t>
      </w:r>
      <w:r w:rsidR="00170410" w:rsidRPr="0094700B">
        <w:t>to</w:t>
      </w:r>
      <w:r w:rsidR="00ED2B46" w:rsidRPr="0094700B">
        <w:t xml:space="preserve"> the linearized expression</w:t>
      </w:r>
      <w:r w:rsidR="00170410" w:rsidRPr="0094700B">
        <w:t>,</w:t>
      </w:r>
      <w:r w:rsidR="008A3B3E" w:rsidRPr="0094700B">
        <w:t xml:space="preserve"> </w:t>
      </w:r>
    </w:p>
    <w:p w:rsidR="00EB1442" w:rsidRPr="0094700B" w:rsidRDefault="00ED2B46" w:rsidP="00EB1442">
      <w:pPr>
        <w:tabs>
          <w:tab w:val="left" w:pos="8364"/>
        </w:tabs>
        <w:rPr>
          <w:rFonts w:ascii="Times New Roman" w:hAnsi="Times New Roman" w:cs="Times New Roman"/>
          <w:color w:val="FF0000"/>
          <w:sz w:val="24"/>
          <w:szCs w:val="24"/>
          <w:lang w:val="en-US"/>
        </w:rPr>
      </w:pPr>
      <w:r w:rsidRPr="0094700B">
        <w:rPr>
          <w:rFonts w:ascii="Times New Roman" w:hAnsi="Times New Roman" w:cs="Times New Roman"/>
          <w:color w:val="FF0000"/>
          <w:position w:val="-14"/>
          <w:sz w:val="24"/>
          <w:szCs w:val="24"/>
          <w:lang w:val="en-US"/>
        </w:rPr>
        <w:object w:dxaOrig="4020" w:dyaOrig="400">
          <v:shape id="_x0000_i1057" type="#_x0000_t75" style="width:200.25pt;height:20.25pt" o:ole="">
            <v:imagedata r:id="rId69" o:title=""/>
          </v:shape>
          <o:OLEObject Type="Embed" ProgID="Equation.DSMT4" ShapeID="_x0000_i1057" DrawAspect="Content" ObjectID="_1630493148" r:id="rId70"/>
        </w:object>
      </w:r>
      <w:r w:rsidR="008A3B3E" w:rsidRPr="0094700B">
        <w:rPr>
          <w:rFonts w:ascii="Times New Roman" w:hAnsi="Times New Roman" w:cs="Times New Roman"/>
          <w:color w:val="FF0000"/>
          <w:sz w:val="24"/>
          <w:szCs w:val="24"/>
          <w:lang w:val="en-US"/>
        </w:rPr>
        <w:tab/>
      </w:r>
      <w:r w:rsidR="00EB1442" w:rsidRPr="0094700B">
        <w:rPr>
          <w:rFonts w:ascii="Times New Roman" w:hAnsi="Times New Roman" w:cs="Times New Roman"/>
          <w:sz w:val="24"/>
          <w:szCs w:val="24"/>
          <w:lang w:val="en-US"/>
        </w:rPr>
        <w:t>(4)</w:t>
      </w:r>
      <w:r w:rsidR="00EB1442" w:rsidRPr="0094700B">
        <w:rPr>
          <w:rFonts w:ascii="Times New Roman" w:hAnsi="Times New Roman" w:cs="Times New Roman"/>
          <w:color w:val="FF0000"/>
          <w:sz w:val="24"/>
          <w:szCs w:val="24"/>
          <w:lang w:val="en-US"/>
        </w:rPr>
        <w:t xml:space="preserve">                    </w:t>
      </w:r>
    </w:p>
    <w:p w:rsidR="00EB1442" w:rsidRPr="0094700B" w:rsidRDefault="00ED2B46" w:rsidP="00ED2B46">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where </w:t>
      </w:r>
      <w:r w:rsidRPr="0094700B">
        <w:rPr>
          <w:rFonts w:ascii="Times New Roman" w:hAnsi="Times New Roman" w:cs="Times New Roman"/>
          <w:position w:val="-12"/>
          <w:sz w:val="24"/>
          <w:szCs w:val="24"/>
          <w:lang w:val="en-US"/>
        </w:rPr>
        <w:object w:dxaOrig="1120" w:dyaOrig="360">
          <v:shape id="_x0000_i1058" type="#_x0000_t75" style="width:55.5pt;height:17.25pt" o:ole="">
            <v:imagedata r:id="rId71" o:title=""/>
          </v:shape>
          <o:OLEObject Type="Embed" ProgID="Equation.DSMT4" ShapeID="_x0000_i1058" DrawAspect="Content" ObjectID="_1630493149" r:id="rId72"/>
        </w:object>
      </w:r>
      <w:r w:rsidRPr="0094700B">
        <w:rPr>
          <w:rFonts w:ascii="Times New Roman" w:hAnsi="Times New Roman" w:cs="Times New Roman"/>
          <w:sz w:val="24"/>
          <w:szCs w:val="24"/>
          <w:lang w:val="en-US"/>
        </w:rPr>
        <w:t xml:space="preserve"> denotes the residual, the difference between t</w:t>
      </w:r>
      <w:r w:rsidR="00EB1442" w:rsidRPr="0094700B">
        <w:rPr>
          <w:rFonts w:ascii="Times New Roman" w:hAnsi="Times New Roman" w:cs="Times New Roman"/>
          <w:sz w:val="24"/>
          <w:szCs w:val="24"/>
          <w:lang w:val="en-US"/>
        </w:rPr>
        <w:t xml:space="preserve">he measured and analytically predicted outputs </w:t>
      </w:r>
      <w:r w:rsidR="00EB1442" w:rsidRPr="0094700B">
        <w:rPr>
          <w:rFonts w:ascii="Times New Roman" w:hAnsi="Times New Roman" w:cs="Times New Roman"/>
          <w:position w:val="-12"/>
          <w:sz w:val="24"/>
          <w:szCs w:val="24"/>
          <w:lang w:val="en-US"/>
        </w:rPr>
        <w:object w:dxaOrig="300" w:dyaOrig="360">
          <v:shape id="_x0000_i1059" type="#_x0000_t75" style="width:14.25pt;height:18pt" o:ole="">
            <v:imagedata r:id="rId73" o:title=""/>
          </v:shape>
          <o:OLEObject Type="Embed" ProgID="Equation.3" ShapeID="_x0000_i1059" DrawAspect="Content" ObjectID="_1630493150" r:id="rId74"/>
        </w:object>
      </w:r>
      <w:r w:rsidR="00EB1442" w:rsidRPr="0094700B">
        <w:rPr>
          <w:rFonts w:ascii="Times New Roman" w:hAnsi="Times New Roman" w:cs="Times New Roman"/>
          <w:sz w:val="24"/>
          <w:szCs w:val="24"/>
          <w:lang w:val="en-US"/>
        </w:rPr>
        <w:t xml:space="preserve"> and </w:t>
      </w:r>
      <w:r w:rsidR="00EB1442" w:rsidRPr="0094700B">
        <w:rPr>
          <w:rFonts w:ascii="Times New Roman" w:hAnsi="Times New Roman" w:cs="Times New Roman"/>
          <w:position w:val="-12"/>
          <w:sz w:val="24"/>
          <w:szCs w:val="24"/>
          <w:lang w:val="en-US"/>
        </w:rPr>
        <w:object w:dxaOrig="980" w:dyaOrig="360">
          <v:shape id="_x0000_i1060" type="#_x0000_t75" style="width:49.5pt;height:18pt" o:ole="">
            <v:imagedata r:id="rId75" o:title=""/>
          </v:shape>
          <o:OLEObject Type="Embed" ProgID="Equation.3" ShapeID="_x0000_i1060" DrawAspect="Content" ObjectID="_1630493151" r:id="rId76"/>
        </w:object>
      </w:r>
      <w:r w:rsidRPr="0094700B">
        <w:rPr>
          <w:rFonts w:ascii="Times New Roman" w:hAnsi="Times New Roman" w:cs="Times New Roman"/>
          <w:sz w:val="24"/>
          <w:szCs w:val="24"/>
          <w:lang w:val="en-US"/>
        </w:rPr>
        <w:t xml:space="preserve"> at the </w:t>
      </w:r>
      <w:r w:rsidRPr="0094700B">
        <w:rPr>
          <w:rFonts w:ascii="Times New Roman" w:hAnsi="Times New Roman" w:cs="Times New Roman"/>
          <w:i/>
          <w:sz w:val="24"/>
          <w:szCs w:val="24"/>
          <w:lang w:val="en-US"/>
        </w:rPr>
        <w:t>i</w:t>
      </w:r>
      <w:r w:rsidRPr="0094700B">
        <w:rPr>
          <w:rFonts w:ascii="Times New Roman" w:hAnsi="Times New Roman" w:cs="Times New Roman"/>
          <w:sz w:val="24"/>
          <w:szCs w:val="24"/>
          <w:vertAlign w:val="superscript"/>
          <w:lang w:val="en-US"/>
        </w:rPr>
        <w:t>th</w:t>
      </w:r>
      <w:r w:rsidRPr="0094700B">
        <w:rPr>
          <w:rFonts w:ascii="Times New Roman" w:hAnsi="Times New Roman" w:cs="Times New Roman"/>
          <w:sz w:val="24"/>
          <w:szCs w:val="24"/>
          <w:lang w:val="en-US"/>
        </w:rPr>
        <w:t xml:space="preserve"> iteration.</w:t>
      </w:r>
      <w:r w:rsidR="00EB1442" w:rsidRPr="0094700B">
        <w:rPr>
          <w:rFonts w:ascii="Times New Roman" w:hAnsi="Times New Roman" w:cs="Times New Roman"/>
          <w:sz w:val="24"/>
          <w:szCs w:val="24"/>
          <w:lang w:val="en-US"/>
        </w:rPr>
        <w:t xml:space="preserve"> The </w:t>
      </w:r>
      <w:r w:rsidR="00EB1442" w:rsidRPr="0094700B">
        <w:rPr>
          <w:rFonts w:ascii="Times New Roman" w:hAnsi="Times New Roman" w:cs="Times New Roman"/>
          <w:sz w:val="24"/>
          <w:szCs w:val="24"/>
          <w:highlight w:val="green"/>
          <w:lang w:val="en-US"/>
        </w:rPr>
        <w:t>sensitivity matrix</w:t>
      </w:r>
      <w:r w:rsidR="00EB1442" w:rsidRPr="0094700B">
        <w:rPr>
          <w:rFonts w:ascii="Times New Roman" w:hAnsi="Times New Roman" w:cs="Times New Roman"/>
          <w:sz w:val="24"/>
          <w:szCs w:val="24"/>
          <w:lang w:val="en-US"/>
        </w:rPr>
        <w:t xml:space="preserve"> </w:t>
      </w:r>
      <w:r w:rsidR="00EB1442" w:rsidRPr="0094700B">
        <w:rPr>
          <w:rFonts w:ascii="Times New Roman" w:hAnsi="Times New Roman" w:cs="Times New Roman"/>
          <w:position w:val="-12"/>
          <w:sz w:val="24"/>
          <w:szCs w:val="24"/>
          <w:lang w:val="en-US"/>
        </w:rPr>
        <w:object w:dxaOrig="320" w:dyaOrig="360">
          <v:shape id="_x0000_i1061" type="#_x0000_t75" style="width:17.25pt;height:18pt" o:ole="">
            <v:imagedata r:id="rId77" o:title=""/>
          </v:shape>
          <o:OLEObject Type="Embed" ProgID="Equation.3" ShapeID="_x0000_i1061" DrawAspect="Content" ObjectID="_1630493152" r:id="rId78"/>
        </w:object>
      </w:r>
      <w:r w:rsidR="00EB1442" w:rsidRPr="0094700B">
        <w:rPr>
          <w:rFonts w:ascii="Times New Roman" w:hAnsi="Times New Roman" w:cs="Times New Roman"/>
          <w:sz w:val="24"/>
          <w:szCs w:val="24"/>
          <w:lang w:val="en-US"/>
        </w:rPr>
        <w:t xml:space="preserve"> is given by,</w:t>
      </w:r>
    </w:p>
    <w:p w:rsidR="00EB1442" w:rsidRPr="0094700B" w:rsidRDefault="00914AB7" w:rsidP="00EB1442">
      <w:pPr>
        <w:tabs>
          <w:tab w:val="left" w:pos="8364"/>
        </w:tabs>
        <w:rPr>
          <w:rFonts w:ascii="Times New Roman" w:hAnsi="Times New Roman" w:cs="Times New Roman"/>
          <w:sz w:val="24"/>
          <w:szCs w:val="24"/>
          <w:lang w:val="en-US"/>
        </w:rPr>
      </w:pPr>
      <w:r w:rsidRPr="0094700B">
        <w:rPr>
          <w:rFonts w:ascii="Times New Roman" w:hAnsi="Times New Roman" w:cs="Times New Roman"/>
          <w:position w:val="-38"/>
          <w:sz w:val="24"/>
          <w:szCs w:val="24"/>
          <w:lang w:val="en-US"/>
        </w:rPr>
        <w:object w:dxaOrig="1500" w:dyaOrig="820">
          <v:shape id="_x0000_i1062" type="#_x0000_t75" style="width:75pt;height:42pt" o:ole="">
            <v:imagedata r:id="rId79" o:title=""/>
          </v:shape>
          <o:OLEObject Type="Embed" ProgID="Equation.DSMT4" ShapeID="_x0000_i1062" DrawAspect="Content" ObjectID="_1630493153" r:id="rId80"/>
        </w:object>
      </w:r>
      <w:r w:rsidR="00D210D0" w:rsidRPr="0094700B">
        <w:rPr>
          <w:rFonts w:ascii="Times New Roman" w:hAnsi="Times New Roman" w:cs="Times New Roman"/>
          <w:sz w:val="24"/>
          <w:szCs w:val="24"/>
          <w:lang w:val="en-US"/>
        </w:rPr>
        <w:t xml:space="preserve">     </w:t>
      </w:r>
      <w:r w:rsidR="00D210D0" w:rsidRPr="0094700B">
        <w:rPr>
          <w:rFonts w:ascii="Times New Roman" w:hAnsi="Times New Roman" w:cs="Times New Roman"/>
          <w:sz w:val="24"/>
          <w:szCs w:val="24"/>
          <w:lang w:val="en-US"/>
        </w:rPr>
        <w:tab/>
        <w:t>(5</w:t>
      </w:r>
      <w:r w:rsidR="00EB1442" w:rsidRPr="0094700B">
        <w:rPr>
          <w:rFonts w:ascii="Times New Roman" w:hAnsi="Times New Roman" w:cs="Times New Roman"/>
          <w:sz w:val="24"/>
          <w:szCs w:val="24"/>
          <w:lang w:val="en-US"/>
        </w:rPr>
        <w:t>)</w:t>
      </w:r>
    </w:p>
    <w:p w:rsidR="00EB1442" w:rsidRPr="0094700B" w:rsidRDefault="00EB1442" w:rsidP="00EB1442">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where </w:t>
      </w:r>
      <w:r w:rsidRPr="0094700B">
        <w:rPr>
          <w:rFonts w:ascii="Times New Roman" w:hAnsi="Times New Roman" w:cs="Times New Roman"/>
          <w:position w:val="-10"/>
          <w:sz w:val="24"/>
          <w:szCs w:val="24"/>
          <w:lang w:val="en-US"/>
        </w:rPr>
        <w:object w:dxaOrig="1240" w:dyaOrig="320">
          <v:shape id="_x0000_i1063" type="#_x0000_t75" style="width:63pt;height:17.25pt" o:ole="">
            <v:imagedata r:id="rId81" o:title=""/>
          </v:shape>
          <o:OLEObject Type="Embed" ProgID="Equation.3" ShapeID="_x0000_i1063" DrawAspect="Content" ObjectID="_1630493154" r:id="rId82"/>
        </w:object>
      </w:r>
      <w:r w:rsidRPr="0094700B">
        <w:rPr>
          <w:rFonts w:ascii="Times New Roman" w:hAnsi="Times New Roman" w:cs="Times New Roman"/>
          <w:sz w:val="24"/>
          <w:szCs w:val="24"/>
          <w:lang w:val="en-US"/>
        </w:rPr>
        <w:t xml:space="preserve"> denotes the output data points and </w:t>
      </w:r>
      <w:r w:rsidRPr="0094700B">
        <w:rPr>
          <w:rFonts w:ascii="Times New Roman" w:hAnsi="Times New Roman" w:cs="Times New Roman"/>
          <w:position w:val="-10"/>
          <w:sz w:val="24"/>
          <w:szCs w:val="24"/>
          <w:lang w:val="en-US"/>
        </w:rPr>
        <w:object w:dxaOrig="1280" w:dyaOrig="320">
          <v:shape id="_x0000_i1064" type="#_x0000_t75" style="width:63.75pt;height:17.25pt" o:ole="">
            <v:imagedata r:id="rId83" o:title=""/>
          </v:shape>
          <o:OLEObject Type="Embed" ProgID="Equation.3" ShapeID="_x0000_i1064" DrawAspect="Content" ObjectID="_1630493155" r:id="rId84"/>
        </w:object>
      </w:r>
      <w:r w:rsidRPr="0094700B">
        <w:rPr>
          <w:rFonts w:ascii="Times New Roman" w:hAnsi="Times New Roman" w:cs="Times New Roman"/>
          <w:sz w:val="24"/>
          <w:szCs w:val="24"/>
          <w:lang w:val="en-US"/>
        </w:rPr>
        <w:t xml:space="preserve"> is the parameter index. The sensitivity matrix </w:t>
      </w:r>
      <w:r w:rsidRPr="0094700B">
        <w:rPr>
          <w:rFonts w:ascii="Times New Roman" w:hAnsi="Times New Roman" w:cs="Times New Roman"/>
          <w:position w:val="-12"/>
          <w:sz w:val="24"/>
          <w:szCs w:val="24"/>
          <w:lang w:val="en-US"/>
        </w:rPr>
        <w:object w:dxaOrig="320" w:dyaOrig="360">
          <v:shape id="_x0000_i1065" type="#_x0000_t75" style="width:17.25pt;height:18pt" o:ole="">
            <v:imagedata r:id="rId85" o:title=""/>
          </v:shape>
          <o:OLEObject Type="Embed" ProgID="Equation.3" ShapeID="_x0000_i1065" DrawAspect="Content" ObjectID="_1630493156" r:id="rId86"/>
        </w:object>
      </w:r>
      <w:r w:rsidRPr="0094700B">
        <w:rPr>
          <w:rFonts w:ascii="Times New Roman" w:hAnsi="Times New Roman" w:cs="Times New Roman"/>
          <w:sz w:val="24"/>
          <w:szCs w:val="24"/>
          <w:lang w:val="en-US"/>
        </w:rPr>
        <w:t xml:space="preserve">is computed at the current value of the complete vector of parameters </w:t>
      </w:r>
      <w:r w:rsidRPr="0094700B">
        <w:rPr>
          <w:rFonts w:ascii="Times New Roman" w:hAnsi="Times New Roman" w:cs="Times New Roman"/>
          <w:position w:val="-12"/>
          <w:sz w:val="24"/>
          <w:szCs w:val="24"/>
          <w:lang w:val="en-US"/>
        </w:rPr>
        <w:object w:dxaOrig="600" w:dyaOrig="360">
          <v:shape id="_x0000_i1066" type="#_x0000_t75" style="width:27.75pt;height:18pt" o:ole="">
            <v:imagedata r:id="rId87" o:title=""/>
          </v:shape>
          <o:OLEObject Type="Embed" ProgID="Equation.3" ShapeID="_x0000_i1066" DrawAspect="Content" ObjectID="_1630493157" r:id="rId88"/>
        </w:object>
      </w:r>
      <w:r w:rsidRPr="0094700B">
        <w:rPr>
          <w:rFonts w:ascii="Times New Roman" w:hAnsi="Times New Roman" w:cs="Times New Roman"/>
          <w:sz w:val="24"/>
          <w:szCs w:val="24"/>
          <w:lang w:val="en-US"/>
        </w:rPr>
        <w:t xml:space="preserve">. The error, </w:t>
      </w:r>
      <w:r w:rsidRPr="0094700B">
        <w:rPr>
          <w:rFonts w:ascii="Times New Roman" w:hAnsi="Times New Roman" w:cs="Times New Roman"/>
          <w:position w:val="-10"/>
          <w:sz w:val="24"/>
          <w:szCs w:val="24"/>
          <w:lang w:val="en-US"/>
        </w:rPr>
        <w:object w:dxaOrig="260" w:dyaOrig="340">
          <v:shape id="_x0000_i1067" type="#_x0000_t75" style="width:12.75pt;height:17.25pt" o:ole="">
            <v:imagedata r:id="rId89" o:title=""/>
          </v:shape>
          <o:OLEObject Type="Embed" ProgID="Equation.3" ShapeID="_x0000_i1067" DrawAspect="Content" ObjectID="_1630493158" r:id="rId90"/>
        </w:object>
      </w:r>
      <w:r w:rsidRPr="0094700B">
        <w:rPr>
          <w:rFonts w:ascii="Times New Roman" w:hAnsi="Times New Roman" w:cs="Times New Roman"/>
          <w:sz w:val="24"/>
          <w:szCs w:val="24"/>
          <w:lang w:val="en-US"/>
        </w:rPr>
        <w:t xml:space="preserve">, is assumed to be small for parameters </w:t>
      </w:r>
      <w:r w:rsidRPr="0094700B">
        <w:rPr>
          <w:rFonts w:ascii="Times New Roman" w:hAnsi="Times New Roman" w:cs="Times New Roman"/>
          <w:position w:val="-6"/>
          <w:sz w:val="24"/>
          <w:szCs w:val="24"/>
          <w:lang w:val="en-US"/>
        </w:rPr>
        <w:object w:dxaOrig="200" w:dyaOrig="279">
          <v:shape id="_x0000_i1068" type="#_x0000_t75" style="width:9pt;height:12.75pt" o:ole="">
            <v:imagedata r:id="rId91" o:title=""/>
          </v:shape>
          <o:OLEObject Type="Embed" ProgID="Equation.3" ShapeID="_x0000_i1068" DrawAspect="Content" ObjectID="_1630493159" r:id="rId92"/>
        </w:object>
      </w:r>
      <w:r w:rsidRPr="0094700B">
        <w:rPr>
          <w:rFonts w:ascii="Times New Roman" w:hAnsi="Times New Roman" w:cs="Times New Roman"/>
          <w:sz w:val="24"/>
          <w:szCs w:val="24"/>
          <w:lang w:val="en-US"/>
        </w:rPr>
        <w:t xml:space="preserve">in the vicinity of </w:t>
      </w:r>
      <w:r w:rsidRPr="0094700B">
        <w:rPr>
          <w:rFonts w:ascii="Times New Roman" w:hAnsi="Times New Roman" w:cs="Times New Roman"/>
          <w:position w:val="-12"/>
          <w:sz w:val="24"/>
          <w:szCs w:val="24"/>
          <w:lang w:val="en-US"/>
        </w:rPr>
        <w:object w:dxaOrig="240" w:dyaOrig="360">
          <v:shape id="_x0000_i1069" type="#_x0000_t75" style="width:10.5pt;height:18pt" o:ole="">
            <v:imagedata r:id="rId93" o:title=""/>
          </v:shape>
          <o:OLEObject Type="Embed" ProgID="Equation.3" ShapeID="_x0000_i1069" DrawAspect="Content" ObjectID="_1630493160" r:id="rId94"/>
        </w:object>
      </w:r>
      <w:r w:rsidR="00C72E98" w:rsidRPr="0094700B">
        <w:rPr>
          <w:rFonts w:ascii="Times New Roman" w:hAnsi="Times New Roman" w:cs="Times New Roman"/>
          <w:sz w:val="24"/>
          <w:szCs w:val="24"/>
          <w:lang w:val="en-US"/>
        </w:rPr>
        <w:t>.</w:t>
      </w:r>
    </w:p>
    <w:p w:rsidR="00EC3701" w:rsidRPr="0094700B" w:rsidRDefault="00C72E98" w:rsidP="00EB1442">
      <w:pPr>
        <w:jc w:val="both"/>
        <w:rPr>
          <w:rFonts w:ascii="Times New Roman" w:hAnsi="Times New Roman" w:cs="Times New Roman"/>
          <w:color w:val="FF0000"/>
          <w:sz w:val="24"/>
          <w:szCs w:val="24"/>
          <w:lang w:val="en-US"/>
        </w:rPr>
      </w:pPr>
      <w:r w:rsidRPr="0094700B">
        <w:rPr>
          <w:rFonts w:ascii="Times New Roman" w:hAnsi="Times New Roman" w:cs="Times New Roman"/>
          <w:sz w:val="24"/>
          <w:szCs w:val="24"/>
          <w:lang w:val="en-US"/>
        </w:rPr>
        <w:lastRenderedPageBreak/>
        <w:t xml:space="preserve">The </w:t>
      </w:r>
      <w:r w:rsidR="0094700B" w:rsidRPr="0094700B">
        <w:rPr>
          <w:rFonts w:ascii="Times New Roman" w:hAnsi="Times New Roman" w:cs="Times New Roman"/>
          <w:sz w:val="24"/>
          <w:szCs w:val="24"/>
          <w:lang w:val="en-US"/>
        </w:rPr>
        <w:t>minimization</w:t>
      </w:r>
      <w:r w:rsidRPr="0094700B">
        <w:rPr>
          <w:rFonts w:ascii="Times New Roman" w:hAnsi="Times New Roman" w:cs="Times New Roman"/>
          <w:sz w:val="24"/>
          <w:szCs w:val="24"/>
          <w:lang w:val="en-US"/>
        </w:rPr>
        <w:t xml:space="preserve"> </w:t>
      </w:r>
      <w:r w:rsidR="00170410" w:rsidRPr="0094700B">
        <w:rPr>
          <w:rFonts w:ascii="Times New Roman" w:hAnsi="Times New Roman" w:cs="Times New Roman"/>
          <w:position w:val="-6"/>
          <w:sz w:val="24"/>
          <w:szCs w:val="24"/>
          <w:lang w:val="en-US"/>
        </w:rPr>
        <w:object w:dxaOrig="1260" w:dyaOrig="279">
          <v:shape id="_x0000_i1070" type="#_x0000_t75" style="width:63pt;height:13.5pt" o:ole="">
            <v:imagedata r:id="rId95" o:title=""/>
          </v:shape>
          <o:OLEObject Type="Embed" ProgID="Equation.DSMT4" ShapeID="_x0000_i1070" DrawAspect="Content" ObjectID="_1630493161" r:id="rId96"/>
        </w:object>
      </w:r>
      <w:r w:rsidR="00170410" w:rsidRPr="0094700B">
        <w:rPr>
          <w:rFonts w:ascii="Times New Roman" w:hAnsi="Times New Roman" w:cs="Times New Roman"/>
          <w:sz w:val="24"/>
          <w:szCs w:val="24"/>
          <w:lang w:val="en-US"/>
        </w:rPr>
        <w:t xml:space="preserve"> </w:t>
      </w:r>
      <w:r w:rsidR="00EC3701" w:rsidRPr="0094700B">
        <w:rPr>
          <w:rFonts w:ascii="Times New Roman" w:hAnsi="Times New Roman" w:cs="Times New Roman"/>
          <w:sz w:val="24"/>
          <w:szCs w:val="24"/>
          <w:lang w:val="en-US"/>
        </w:rPr>
        <w:t xml:space="preserve">of </w:t>
      </w:r>
      <w:r w:rsidRPr="0094700B">
        <w:rPr>
          <w:rFonts w:ascii="Times New Roman" w:hAnsi="Times New Roman" w:cs="Times New Roman"/>
          <w:sz w:val="24"/>
          <w:szCs w:val="24"/>
          <w:lang w:val="en-US"/>
        </w:rPr>
        <w:t xml:space="preserve">the </w:t>
      </w:r>
      <w:r w:rsidR="00A020B3" w:rsidRPr="0094700B">
        <w:rPr>
          <w:rFonts w:ascii="Times New Roman" w:hAnsi="Times New Roman" w:cs="Times New Roman"/>
          <w:sz w:val="24"/>
          <w:szCs w:val="24"/>
          <w:lang w:val="en-US"/>
        </w:rPr>
        <w:t xml:space="preserve">weighted </w:t>
      </w:r>
      <w:r w:rsidRPr="0094700B">
        <w:rPr>
          <w:rFonts w:ascii="Times New Roman" w:hAnsi="Times New Roman" w:cs="Times New Roman"/>
          <w:sz w:val="24"/>
          <w:szCs w:val="24"/>
          <w:lang w:val="en-US"/>
        </w:rPr>
        <w:t>objective function</w:t>
      </w:r>
      <w:r w:rsidR="00EC3701" w:rsidRPr="0094700B">
        <w:rPr>
          <w:rFonts w:ascii="Times New Roman" w:hAnsi="Times New Roman" w:cs="Times New Roman"/>
          <w:sz w:val="24"/>
          <w:szCs w:val="24"/>
          <w:lang w:val="en-US"/>
        </w:rPr>
        <w:t xml:space="preserve"> (3</w:t>
      </w:r>
      <w:r w:rsidRPr="0094700B">
        <w:rPr>
          <w:rFonts w:ascii="Times New Roman" w:hAnsi="Times New Roman" w:cs="Times New Roman"/>
          <w:sz w:val="24"/>
          <w:szCs w:val="24"/>
          <w:lang w:val="en-US"/>
        </w:rPr>
        <w:t>)</w:t>
      </w:r>
      <w:r w:rsidR="00A020B3" w:rsidRPr="0094700B">
        <w:rPr>
          <w:rFonts w:ascii="Times New Roman" w:hAnsi="Times New Roman" w:cs="Times New Roman"/>
          <w:sz w:val="24"/>
          <w:szCs w:val="24"/>
          <w:lang w:val="en-US"/>
        </w:rPr>
        <w:t xml:space="preserve"> </w:t>
      </w:r>
      <w:r w:rsidR="00EC3701" w:rsidRPr="0094700B">
        <w:rPr>
          <w:rFonts w:ascii="Times New Roman" w:hAnsi="Times New Roman" w:cs="Times New Roman"/>
          <w:sz w:val="24"/>
          <w:szCs w:val="24"/>
          <w:lang w:val="en-US"/>
        </w:rPr>
        <w:t>y</w:t>
      </w:r>
      <w:r w:rsidRPr="0094700B">
        <w:rPr>
          <w:rFonts w:ascii="Times New Roman" w:hAnsi="Times New Roman" w:cs="Times New Roman"/>
          <w:sz w:val="24"/>
          <w:szCs w:val="24"/>
          <w:lang w:val="en-US"/>
        </w:rPr>
        <w:t>ields the linear equation system</w:t>
      </w:r>
      <w:r w:rsidRPr="0094700B">
        <w:rPr>
          <w:rFonts w:ascii="Times New Roman" w:hAnsi="Times New Roman" w:cs="Times New Roman"/>
          <w:color w:val="FF0000"/>
          <w:sz w:val="24"/>
          <w:szCs w:val="24"/>
          <w:lang w:val="en-US"/>
        </w:rPr>
        <w:t xml:space="preserve"> </w:t>
      </w:r>
    </w:p>
    <w:p w:rsidR="00EC3701" w:rsidRPr="0094700B" w:rsidRDefault="00ED2B46" w:rsidP="00EC3701">
      <w:pPr>
        <w:jc w:val="both"/>
        <w:rPr>
          <w:rFonts w:ascii="Times New Roman" w:hAnsi="Times New Roman" w:cs="Times New Roman"/>
          <w:sz w:val="24"/>
          <w:szCs w:val="24"/>
          <w:lang w:val="en-US"/>
        </w:rPr>
      </w:pPr>
      <w:r w:rsidRPr="0094700B">
        <w:rPr>
          <w:position w:val="-12"/>
          <w:lang w:val="en-US"/>
        </w:rPr>
        <w:object w:dxaOrig="1680" w:dyaOrig="360">
          <v:shape id="_x0000_i1071" type="#_x0000_t75" style="width:84pt;height:17.25pt" o:ole="">
            <v:imagedata r:id="rId97" o:title=""/>
          </v:shape>
          <o:OLEObject Type="Embed" ProgID="Equation.DSMT4" ShapeID="_x0000_i1071" DrawAspect="Content" ObjectID="_1630493162" r:id="rId98"/>
        </w:object>
      </w:r>
      <w:r w:rsidR="00C313F9" w:rsidRPr="0094700B">
        <w:rPr>
          <w:lang w:val="en-US"/>
        </w:rPr>
        <w:tab/>
      </w:r>
      <w:r w:rsidR="00C313F9" w:rsidRPr="0094700B">
        <w:rPr>
          <w:lang w:val="en-US"/>
        </w:rPr>
        <w:tab/>
        <w:t xml:space="preserve"> </w:t>
      </w:r>
      <w:r w:rsidR="00EC3701" w:rsidRPr="0094700B">
        <w:rPr>
          <w:lang w:val="en-US"/>
        </w:rPr>
        <w:tab/>
      </w:r>
      <w:r w:rsidR="00EC3701" w:rsidRPr="0094700B">
        <w:rPr>
          <w:lang w:val="en-US"/>
        </w:rPr>
        <w:tab/>
      </w:r>
      <w:r w:rsidR="00EC3701" w:rsidRPr="0094700B">
        <w:rPr>
          <w:lang w:val="en-US"/>
        </w:rPr>
        <w:tab/>
      </w:r>
      <w:r w:rsidR="00EC3701" w:rsidRPr="0094700B">
        <w:rPr>
          <w:lang w:val="en-US"/>
        </w:rPr>
        <w:tab/>
      </w:r>
      <w:r w:rsidR="00EC3701" w:rsidRPr="0094700B">
        <w:rPr>
          <w:lang w:val="en-US"/>
        </w:rPr>
        <w:tab/>
      </w:r>
      <w:r w:rsidR="00EC3701" w:rsidRPr="0094700B">
        <w:rPr>
          <w:lang w:val="en-US"/>
        </w:rPr>
        <w:tab/>
      </w:r>
      <w:r w:rsidR="00EC3701" w:rsidRPr="0094700B">
        <w:rPr>
          <w:lang w:val="en-US"/>
        </w:rPr>
        <w:tab/>
      </w:r>
      <w:r w:rsidR="00C313F9" w:rsidRPr="0094700B">
        <w:rPr>
          <w:lang w:val="en-US"/>
        </w:rPr>
        <w:t xml:space="preserve">         </w:t>
      </w:r>
      <w:r w:rsidR="00D210D0" w:rsidRPr="0094700B">
        <w:rPr>
          <w:rFonts w:ascii="Times New Roman" w:hAnsi="Times New Roman" w:cs="Times New Roman"/>
          <w:sz w:val="24"/>
          <w:szCs w:val="24"/>
          <w:lang w:val="en-US"/>
        </w:rPr>
        <w:t>(6</w:t>
      </w:r>
      <w:r w:rsidR="00EC3701" w:rsidRPr="0094700B">
        <w:rPr>
          <w:rFonts w:ascii="Times New Roman" w:hAnsi="Times New Roman" w:cs="Times New Roman"/>
          <w:sz w:val="24"/>
          <w:szCs w:val="24"/>
          <w:lang w:val="en-US"/>
        </w:rPr>
        <w:t>)</w:t>
      </w:r>
    </w:p>
    <w:p w:rsidR="00EB1442" w:rsidRPr="0094700B" w:rsidRDefault="00EC3701" w:rsidP="00ED2B46">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which at each iteration step </w:t>
      </w:r>
      <w:r w:rsidRPr="0094700B">
        <w:rPr>
          <w:rFonts w:ascii="Times New Roman" w:hAnsi="Times New Roman" w:cs="Times New Roman"/>
          <w:i/>
          <w:sz w:val="24"/>
          <w:szCs w:val="24"/>
          <w:lang w:val="en-US"/>
        </w:rPr>
        <w:t>i</w:t>
      </w:r>
      <w:r w:rsidRPr="0094700B">
        <w:rPr>
          <w:rFonts w:ascii="Times New Roman" w:hAnsi="Times New Roman" w:cs="Times New Roman"/>
          <w:sz w:val="24"/>
          <w:szCs w:val="24"/>
          <w:lang w:val="en-US"/>
        </w:rPr>
        <w:t xml:space="preserve"> is solved for</w:t>
      </w:r>
      <w:r w:rsidR="00170410" w:rsidRPr="0094700B">
        <w:rPr>
          <w:rFonts w:ascii="Times New Roman" w:hAnsi="Times New Roman" w:cs="Times New Roman"/>
          <w:sz w:val="24"/>
          <w:szCs w:val="24"/>
          <w:lang w:val="en-US"/>
        </w:rPr>
        <w:t xml:space="preserve"> </w:t>
      </w:r>
      <w:r w:rsidR="00170410" w:rsidRPr="0094700B">
        <w:rPr>
          <w:rFonts w:ascii="Times New Roman" w:hAnsi="Times New Roman" w:cs="Times New Roman"/>
          <w:position w:val="-12"/>
          <w:sz w:val="24"/>
          <w:szCs w:val="24"/>
          <w:lang w:val="en-US"/>
        </w:rPr>
        <w:object w:dxaOrig="400" w:dyaOrig="360">
          <v:shape id="_x0000_i1072" type="#_x0000_t75" style="width:20.25pt;height:18pt" o:ole="">
            <v:imagedata r:id="rId99" o:title=""/>
          </v:shape>
          <o:OLEObject Type="Embed" ProgID="Equation.DSMT4" ShapeID="_x0000_i1072" DrawAspect="Content" ObjectID="_1630493163" r:id="rId100"/>
        </w:object>
      </w:r>
      <w:r w:rsidR="00EB1442" w:rsidRPr="0094700B">
        <w:rPr>
          <w:rFonts w:ascii="Times New Roman" w:hAnsi="Times New Roman" w:cs="Times New Roman"/>
          <w:sz w:val="24"/>
          <w:szCs w:val="24"/>
          <w:lang w:val="en-US"/>
        </w:rPr>
        <w:t>and the model is then updated to give,</w:t>
      </w:r>
    </w:p>
    <w:p w:rsidR="00EB1442" w:rsidRPr="0094700B" w:rsidRDefault="00EB1442" w:rsidP="00EB1442">
      <w:pPr>
        <w:tabs>
          <w:tab w:val="left" w:pos="8364"/>
        </w:tabs>
        <w:rPr>
          <w:rFonts w:ascii="Times New Roman" w:hAnsi="Times New Roman" w:cs="Times New Roman"/>
          <w:sz w:val="24"/>
          <w:szCs w:val="24"/>
          <w:lang w:val="en-US"/>
        </w:rPr>
      </w:pPr>
      <w:r w:rsidRPr="0094700B">
        <w:rPr>
          <w:rFonts w:ascii="Times New Roman" w:hAnsi="Times New Roman" w:cs="Times New Roman"/>
          <w:color w:val="FF0000"/>
          <w:position w:val="-12"/>
          <w:sz w:val="24"/>
          <w:szCs w:val="24"/>
          <w:lang w:val="en-US"/>
        </w:rPr>
        <w:object w:dxaOrig="1380" w:dyaOrig="360">
          <v:shape id="_x0000_i1073" type="#_x0000_t75" style="width:69.75pt;height:18pt" o:ole="">
            <v:imagedata r:id="rId101" o:title=""/>
          </v:shape>
          <o:OLEObject Type="Embed" ProgID="Equation.3" ShapeID="_x0000_i1073" DrawAspect="Content" ObjectID="_1630493164" r:id="rId102"/>
        </w:object>
      </w:r>
      <w:r w:rsidRPr="0094700B">
        <w:rPr>
          <w:rFonts w:ascii="Times New Roman" w:hAnsi="Times New Roman" w:cs="Times New Roman"/>
          <w:color w:val="FF0000"/>
          <w:sz w:val="24"/>
          <w:szCs w:val="24"/>
          <w:lang w:val="en-US"/>
        </w:rPr>
        <w:t xml:space="preserve">       </w:t>
      </w:r>
      <w:r w:rsidR="00B72BEA" w:rsidRPr="0094700B">
        <w:rPr>
          <w:rFonts w:ascii="Times New Roman" w:hAnsi="Times New Roman" w:cs="Times New Roman"/>
          <w:color w:val="FF0000"/>
          <w:sz w:val="24"/>
          <w:szCs w:val="24"/>
          <w:lang w:val="en-US"/>
        </w:rPr>
        <w:t xml:space="preserve">                               </w:t>
      </w:r>
      <w:r w:rsidR="00B72BEA" w:rsidRPr="0094700B">
        <w:rPr>
          <w:rFonts w:ascii="Times New Roman" w:hAnsi="Times New Roman" w:cs="Times New Roman"/>
          <w:color w:val="FF0000"/>
          <w:sz w:val="24"/>
          <w:szCs w:val="24"/>
          <w:lang w:val="en-US"/>
        </w:rPr>
        <w:tab/>
      </w:r>
      <w:r w:rsidR="00EC3701" w:rsidRPr="0094700B">
        <w:rPr>
          <w:rFonts w:ascii="Times New Roman" w:hAnsi="Times New Roman" w:cs="Times New Roman"/>
          <w:sz w:val="24"/>
          <w:szCs w:val="24"/>
          <w:lang w:val="en-US"/>
        </w:rPr>
        <w:t xml:space="preserve"> </w:t>
      </w:r>
      <w:r w:rsidR="00D210D0" w:rsidRPr="0094700B">
        <w:rPr>
          <w:rFonts w:ascii="Times New Roman" w:hAnsi="Times New Roman" w:cs="Times New Roman"/>
          <w:sz w:val="24"/>
          <w:szCs w:val="24"/>
          <w:lang w:val="en-US"/>
        </w:rPr>
        <w:t>(7</w:t>
      </w:r>
      <w:r w:rsidRPr="0094700B">
        <w:rPr>
          <w:rFonts w:ascii="Times New Roman" w:hAnsi="Times New Roman" w:cs="Times New Roman"/>
          <w:sz w:val="24"/>
          <w:szCs w:val="24"/>
          <w:lang w:val="en-US"/>
        </w:rPr>
        <w:t>)</w:t>
      </w:r>
    </w:p>
    <w:p w:rsidR="00EB1442" w:rsidRPr="0094700B" w:rsidRDefault="00EB1442" w:rsidP="00EB1442">
      <w:pPr>
        <w:tabs>
          <w:tab w:val="left" w:pos="8364"/>
        </w:tabs>
        <w:jc w:val="both"/>
        <w:rPr>
          <w:rFonts w:ascii="Times New Roman" w:hAnsi="Times New Roman" w:cs="Times New Roman"/>
          <w:color w:val="000000" w:themeColor="text1"/>
          <w:sz w:val="24"/>
          <w:szCs w:val="24"/>
          <w:lang w:val="en-US"/>
        </w:rPr>
      </w:pPr>
      <w:r w:rsidRPr="0094700B">
        <w:rPr>
          <w:rFonts w:ascii="Times New Roman" w:hAnsi="Times New Roman" w:cs="Times New Roman"/>
          <w:color w:val="000000" w:themeColor="text1"/>
          <w:sz w:val="24"/>
          <w:szCs w:val="24"/>
          <w:lang w:val="en-US"/>
        </w:rPr>
        <w:t xml:space="preserve">This procedure continues until consecutive estimates </w:t>
      </w:r>
      <w:r w:rsidRPr="0094700B">
        <w:rPr>
          <w:rFonts w:ascii="Times New Roman" w:hAnsi="Times New Roman" w:cs="Times New Roman"/>
          <w:color w:val="000000" w:themeColor="text1"/>
          <w:position w:val="-12"/>
          <w:sz w:val="24"/>
          <w:szCs w:val="24"/>
          <w:lang w:val="en-US"/>
        </w:rPr>
        <w:object w:dxaOrig="240" w:dyaOrig="360">
          <v:shape id="_x0000_i1074" type="#_x0000_t75" style="width:10.5pt;height:18pt" o:ole="">
            <v:imagedata r:id="rId103" o:title=""/>
          </v:shape>
          <o:OLEObject Type="Embed" ProgID="Equation.3" ShapeID="_x0000_i1074" DrawAspect="Content" ObjectID="_1630493165" r:id="rId104"/>
        </w:object>
      </w:r>
      <w:r w:rsidRPr="0094700B">
        <w:rPr>
          <w:rFonts w:ascii="Times New Roman" w:hAnsi="Times New Roman" w:cs="Times New Roman"/>
          <w:color w:val="000000" w:themeColor="text1"/>
          <w:sz w:val="24"/>
          <w:szCs w:val="24"/>
          <w:lang w:val="en-US"/>
        </w:rPr>
        <w:t xml:space="preserve"> and </w:t>
      </w:r>
      <w:r w:rsidRPr="0094700B">
        <w:rPr>
          <w:rFonts w:ascii="Times New Roman" w:hAnsi="Times New Roman" w:cs="Times New Roman"/>
          <w:color w:val="000000" w:themeColor="text1"/>
          <w:position w:val="-12"/>
          <w:sz w:val="24"/>
          <w:szCs w:val="24"/>
          <w:lang w:val="en-US"/>
        </w:rPr>
        <w:object w:dxaOrig="380" w:dyaOrig="360">
          <v:shape id="_x0000_i1075" type="#_x0000_t75" style="width:18pt;height:18pt" o:ole="">
            <v:imagedata r:id="rId105" o:title=""/>
          </v:shape>
          <o:OLEObject Type="Embed" ProgID="Equation.3" ShapeID="_x0000_i1075" DrawAspect="Content" ObjectID="_1630493166" r:id="rId106"/>
        </w:object>
      </w:r>
      <w:r w:rsidRPr="0094700B">
        <w:rPr>
          <w:rFonts w:ascii="Times New Roman" w:hAnsi="Times New Roman" w:cs="Times New Roman"/>
          <w:color w:val="000000" w:themeColor="text1"/>
          <w:sz w:val="24"/>
          <w:szCs w:val="24"/>
          <w:lang w:val="en-US"/>
        </w:rPr>
        <w:t xml:space="preserve"> are sufficiently converged.</w:t>
      </w:r>
    </w:p>
    <w:p w:rsidR="00FD5D7D" w:rsidRPr="0094700B" w:rsidRDefault="00FD5D7D" w:rsidP="00FD5D7D">
      <w:pPr>
        <w:pStyle w:val="BodyText"/>
        <w:spacing w:after="120" w:line="276" w:lineRule="auto"/>
      </w:pPr>
      <w:r w:rsidRPr="0094700B">
        <w:t>The case when fewer measurements than para</w:t>
      </w:r>
      <w:r w:rsidR="00A40216">
        <w:t>meters are available in Eq.</w:t>
      </w:r>
      <w:r w:rsidRPr="0094700B">
        <w:t xml:space="preserve"> (</w:t>
      </w:r>
      <w:r w:rsidR="00D210D0" w:rsidRPr="0094700B">
        <w:t>6</w:t>
      </w:r>
      <w:r w:rsidRPr="0094700B">
        <w:t xml:space="preserve">) </w:t>
      </w:r>
      <w:r w:rsidRPr="0094700B">
        <w:rPr>
          <w:position w:val="-10"/>
        </w:rPr>
        <w:object w:dxaOrig="740" w:dyaOrig="340">
          <v:shape id="_x0000_i1076" type="#_x0000_t75" style="width:37.5pt;height:17.25pt" o:ole="">
            <v:imagedata r:id="rId107" o:title=""/>
          </v:shape>
          <o:OLEObject Type="Embed" ProgID="Equation.3" ShapeID="_x0000_i1076" DrawAspect="Content" ObjectID="_1630493167" r:id="rId108"/>
        </w:object>
      </w:r>
      <w:r w:rsidRPr="0094700B">
        <w:t xml:space="preserve"> leads to an underdetermined system</w:t>
      </w:r>
      <w:r w:rsidR="006F0F13" w:rsidRPr="0094700B">
        <w:t>,</w:t>
      </w:r>
      <w:r w:rsidRPr="0094700B">
        <w:t xml:space="preserve"> whose solution is not unique. Indeed, if </w:t>
      </w:r>
      <w:r w:rsidRPr="0094700B">
        <w:rPr>
          <w:position w:val="-12"/>
        </w:rPr>
        <w:object w:dxaOrig="1300" w:dyaOrig="360">
          <v:shape id="_x0000_i1077" type="#_x0000_t75" style="width:63pt;height:18pt" o:ole="">
            <v:imagedata r:id="rId109" o:title=""/>
          </v:shape>
          <o:OLEObject Type="Embed" ProgID="Equation.3" ShapeID="_x0000_i1077" DrawAspect="Content" ObjectID="_1630493168" r:id="rId110"/>
        </w:object>
      </w:r>
      <w:r w:rsidRPr="0094700B">
        <w:t xml:space="preserve"> and </w:t>
      </w:r>
      <w:r w:rsidRPr="0094700B">
        <w:rPr>
          <w:position w:val="-12"/>
        </w:rPr>
        <w:object w:dxaOrig="1420" w:dyaOrig="360">
          <v:shape id="_x0000_i1078" type="#_x0000_t75" style="width:69.75pt;height:18pt" o:ole="">
            <v:imagedata r:id="rId111" o:title=""/>
          </v:shape>
          <o:OLEObject Type="Embed" ProgID="Equation.3" ShapeID="_x0000_i1078" DrawAspect="Content" ObjectID="_1630493169" r:id="rId112"/>
        </w:object>
      </w:r>
      <w:r w:rsidRPr="0094700B">
        <w:t xml:space="preserve">, then the model is able to reproduce the measurements, i.e. </w:t>
      </w:r>
      <w:r w:rsidRPr="0094700B">
        <w:rPr>
          <w:position w:val="-10"/>
        </w:rPr>
        <w:object w:dxaOrig="639" w:dyaOrig="340">
          <v:shape id="_x0000_i1079" type="#_x0000_t75" style="width:32.25pt;height:17.25pt" o:ole="">
            <v:imagedata r:id="rId113" o:title=""/>
          </v:shape>
          <o:OLEObject Type="Embed" ProgID="Equation.3" ShapeID="_x0000_i1079" DrawAspect="Content" ObjectID="_1630493170" r:id="rId114"/>
        </w:object>
      </w:r>
      <w:r w:rsidRPr="0094700B">
        <w:t xml:space="preserve">. Even if a minimum norm or a minimum parameter change solution is selected the resulting parameters will in general not retain their physical meaning. In parameter updating the number of measurements should always be made larger than the number of parameters </w:t>
      </w:r>
      <w:r w:rsidRPr="0094700B">
        <w:rPr>
          <w:position w:val="-10"/>
        </w:rPr>
        <w:object w:dxaOrig="740" w:dyaOrig="340">
          <v:shape id="_x0000_i1080" type="#_x0000_t75" style="width:37.5pt;height:17.25pt" o:ole="">
            <v:imagedata r:id="rId115" o:title=""/>
          </v:shape>
          <o:OLEObject Type="Embed" ProgID="Equation.3" ShapeID="_x0000_i1080" DrawAspect="Content" ObjectID="_1630493171" r:id="rId116"/>
        </w:object>
      </w:r>
      <w:r w:rsidRPr="0094700B">
        <w:t xml:space="preserve"> which yields overdetermined equation systems. A very effective way of choosing suitable parameters is by the subset sele</w:t>
      </w:r>
      <w:r w:rsidR="000700F6" w:rsidRPr="0094700B">
        <w:t>ction described by Lallement (1990)</w:t>
      </w:r>
      <w:r w:rsidRPr="0094700B">
        <w:t xml:space="preserve">, and Friswell </w:t>
      </w:r>
      <w:r w:rsidRPr="0094700B">
        <w:rPr>
          <w:i/>
        </w:rPr>
        <w:t>et al.</w:t>
      </w:r>
      <w:r w:rsidR="000700F6" w:rsidRPr="0094700B">
        <w:t xml:space="preserve"> (1998)</w:t>
      </w:r>
      <w:r w:rsidRPr="0094700B">
        <w:t xml:space="preserve">. The data should of course be sensitive to the selected parameters, which must be justified by physical understanding of the structure and the test arrangement. For the overdetermined case </w:t>
      </w:r>
      <w:r w:rsidR="00D210D0" w:rsidRPr="0094700B">
        <w:t xml:space="preserve">the solution of </w:t>
      </w:r>
      <w:r w:rsidR="00A40216">
        <w:t>Eq. (</w:t>
      </w:r>
      <w:r w:rsidR="00D210D0" w:rsidRPr="0094700B">
        <w:t>6</w:t>
      </w:r>
      <w:r w:rsidR="00F00015" w:rsidRPr="0094700B">
        <w:t xml:space="preserve">) </w:t>
      </w:r>
      <w:r w:rsidRPr="0094700B">
        <w:t xml:space="preserve">with respect to </w:t>
      </w:r>
      <w:r w:rsidRPr="0094700B">
        <w:sym w:font="Symbol" w:char="F044"/>
      </w:r>
      <w:r w:rsidRPr="0094700B">
        <w:rPr>
          <w:b/>
        </w:rPr>
        <w:sym w:font="Symbol" w:char="F071"/>
      </w:r>
      <w:r w:rsidRPr="0094700B">
        <w:rPr>
          <w:i/>
          <w:vertAlign w:val="subscript"/>
        </w:rPr>
        <w:t>i</w:t>
      </w:r>
      <w:r w:rsidRPr="0094700B">
        <w:t xml:space="preserve"> give</w:t>
      </w:r>
      <w:r w:rsidR="00C313F9" w:rsidRPr="0094700B">
        <w:t>s</w:t>
      </w:r>
      <w:r w:rsidRPr="0094700B">
        <w:t xml:space="preserve"> an improved parameter estimate as</w:t>
      </w:r>
    </w:p>
    <w:p w:rsidR="00FD5D7D" w:rsidRPr="0094700B" w:rsidRDefault="00914AB7" w:rsidP="00FD5D7D">
      <w:pPr>
        <w:pStyle w:val="Equation"/>
        <w:tabs>
          <w:tab w:val="left" w:pos="8364"/>
        </w:tabs>
        <w:spacing w:line="276" w:lineRule="auto"/>
        <w:rPr>
          <w:color w:val="FF0000"/>
          <w:lang w:val="en-US"/>
        </w:rPr>
      </w:pPr>
      <w:r w:rsidRPr="0094700B">
        <w:rPr>
          <w:position w:val="-18"/>
          <w:lang w:val="en-US"/>
        </w:rPr>
        <w:object w:dxaOrig="2720" w:dyaOrig="540">
          <v:shape id="_x0000_i1081" type="#_x0000_t75" style="width:136.5pt;height:27pt" o:ole="">
            <v:imagedata r:id="rId117" o:title=""/>
          </v:shape>
          <o:OLEObject Type="Embed" ProgID="Equation.DSMT4" ShapeID="_x0000_i1081" DrawAspect="Content" ObjectID="_1630493172" r:id="rId118"/>
        </w:object>
      </w:r>
      <w:r w:rsidR="00BF50C3" w:rsidRPr="0094700B">
        <w:rPr>
          <w:lang w:val="en-US"/>
        </w:rPr>
        <w:tab/>
      </w:r>
      <w:r w:rsidR="00BF50C3" w:rsidRPr="0094700B">
        <w:rPr>
          <w:lang w:val="en-US"/>
        </w:rPr>
        <w:tab/>
      </w:r>
      <w:r w:rsidR="00BF50C3" w:rsidRPr="0094700B">
        <w:rPr>
          <w:color w:val="FF0000"/>
          <w:lang w:val="en-US"/>
        </w:rPr>
        <w:tab/>
      </w:r>
      <w:r w:rsidR="00BF50C3" w:rsidRPr="0094700B">
        <w:rPr>
          <w:lang w:val="en-US"/>
        </w:rPr>
        <w:t>(</w:t>
      </w:r>
      <w:r w:rsidR="00B72BEA" w:rsidRPr="0094700B">
        <w:rPr>
          <w:lang w:val="en-US"/>
        </w:rPr>
        <w:t>8</w:t>
      </w:r>
      <w:r w:rsidR="00FD5D7D" w:rsidRPr="0094700B">
        <w:rPr>
          <w:lang w:val="en-US"/>
        </w:rPr>
        <w:t>)</w:t>
      </w:r>
    </w:p>
    <w:p w:rsidR="00FD5D7D" w:rsidRPr="0094700B" w:rsidRDefault="00FD5D7D" w:rsidP="007F1C43">
      <w:pPr>
        <w:jc w:val="both"/>
        <w:rPr>
          <w:sz w:val="24"/>
          <w:szCs w:val="24"/>
          <w:lang w:val="en-US"/>
        </w:rPr>
      </w:pPr>
      <w:r w:rsidRPr="0094700B">
        <w:rPr>
          <w:rFonts w:ascii="Times New Roman" w:hAnsi="Times New Roman" w:cs="Times New Roman"/>
          <w:sz w:val="24"/>
          <w:szCs w:val="24"/>
          <w:lang w:val="en-US"/>
        </w:rPr>
        <w:t xml:space="preserve">Even in the overdetermined case the condition of the sensitivity matrix </w:t>
      </w:r>
      <w:r w:rsidRPr="0094700B">
        <w:rPr>
          <w:rFonts w:ascii="Times New Roman" w:hAnsi="Times New Roman" w:cs="Times New Roman"/>
          <w:b/>
          <w:bCs/>
          <w:sz w:val="24"/>
          <w:szCs w:val="24"/>
          <w:lang w:val="en-US"/>
        </w:rPr>
        <w:t xml:space="preserve">G </w:t>
      </w:r>
      <w:r w:rsidRPr="0094700B">
        <w:rPr>
          <w:rFonts w:ascii="Times New Roman" w:hAnsi="Times New Roman" w:cs="Times New Roman"/>
          <w:sz w:val="24"/>
          <w:szCs w:val="24"/>
          <w:lang w:val="en-US"/>
        </w:rPr>
        <w:t xml:space="preserve">plays an important role for the accuracy and the uniqueness of the solution. A fundamental requirement to obtain a solution is that </w:t>
      </w:r>
      <w:r w:rsidR="00914AB7" w:rsidRPr="0094700B">
        <w:rPr>
          <w:position w:val="-18"/>
          <w:sz w:val="24"/>
          <w:szCs w:val="24"/>
          <w:lang w:val="en-US"/>
        </w:rPr>
        <w:object w:dxaOrig="2040" w:dyaOrig="480">
          <v:shape id="_x0000_i1082" type="#_x0000_t75" style="width:102pt;height:24.75pt" o:ole="">
            <v:imagedata r:id="rId119" o:title=""/>
          </v:shape>
          <o:OLEObject Type="Embed" ProgID="Equation.DSMT4" ShapeID="_x0000_i1082" DrawAspect="Content" ObjectID="_1630493173" r:id="rId120"/>
        </w:object>
      </w:r>
      <w:r w:rsidRPr="0094700B">
        <w:rPr>
          <w:sz w:val="24"/>
          <w:szCs w:val="24"/>
          <w:lang w:val="en-US"/>
        </w:rPr>
        <w:t xml:space="preserve">. </w:t>
      </w:r>
    </w:p>
    <w:p w:rsidR="00FD5D7D" w:rsidRPr="0094700B" w:rsidRDefault="00FD5D7D" w:rsidP="00136090">
      <w:pPr>
        <w:pStyle w:val="PlainText"/>
        <w:rPr>
          <w:rFonts w:ascii="Times New Roman" w:hAnsi="Times New Roman" w:cs="Times New Roman"/>
          <w:color w:val="000000" w:themeColor="text1"/>
          <w:sz w:val="24"/>
          <w:szCs w:val="24"/>
          <w:lang w:val="en-US"/>
        </w:rPr>
      </w:pPr>
    </w:p>
    <w:p w:rsidR="00C446E5" w:rsidRPr="0094700B" w:rsidRDefault="00C446E5" w:rsidP="00136090">
      <w:pPr>
        <w:pStyle w:val="PlainText"/>
        <w:rPr>
          <w:rFonts w:ascii="Times New Roman" w:hAnsi="Times New Roman" w:cs="Times New Roman"/>
          <w:color w:val="000000" w:themeColor="text1"/>
          <w:sz w:val="24"/>
          <w:szCs w:val="24"/>
          <w:lang w:val="en-US"/>
        </w:rPr>
      </w:pPr>
    </w:p>
    <w:p w:rsidR="00136090" w:rsidRPr="0094700B" w:rsidRDefault="00136090" w:rsidP="00136090">
      <w:pPr>
        <w:pStyle w:val="PlainT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3.    </w:t>
      </w:r>
      <w:r w:rsidRPr="0094700B">
        <w:rPr>
          <w:rFonts w:ascii="Times New Roman" w:hAnsi="Times New Roman" w:cs="Times New Roman"/>
          <w:b/>
          <w:color w:val="000000" w:themeColor="text1"/>
          <w:sz w:val="28"/>
          <w:szCs w:val="28"/>
          <w:highlight w:val="green"/>
          <w:lang w:val="en-US"/>
        </w:rPr>
        <w:t xml:space="preserve">Modelling </w:t>
      </w:r>
      <w:r w:rsidR="00F00BB1">
        <w:rPr>
          <w:rFonts w:ascii="Times New Roman" w:hAnsi="Times New Roman" w:cs="Times New Roman"/>
          <w:b/>
          <w:color w:val="000000" w:themeColor="text1"/>
          <w:sz w:val="28"/>
          <w:szCs w:val="28"/>
          <w:highlight w:val="green"/>
          <w:lang w:val="en-US"/>
        </w:rPr>
        <w:t>E</w:t>
      </w:r>
      <w:r w:rsidR="00F00BB1" w:rsidRPr="0094700B">
        <w:rPr>
          <w:rFonts w:ascii="Times New Roman" w:hAnsi="Times New Roman" w:cs="Times New Roman"/>
          <w:b/>
          <w:color w:val="000000" w:themeColor="text1"/>
          <w:sz w:val="28"/>
          <w:szCs w:val="28"/>
          <w:highlight w:val="green"/>
          <w:lang w:val="en-US"/>
        </w:rPr>
        <w:t>rror</w:t>
      </w:r>
      <w:r w:rsidR="00F00BB1" w:rsidRPr="0094700B">
        <w:rPr>
          <w:rFonts w:ascii="Times New Roman" w:hAnsi="Times New Roman" w:cs="Times New Roman"/>
          <w:b/>
          <w:color w:val="000000" w:themeColor="text1"/>
          <w:sz w:val="28"/>
          <w:szCs w:val="28"/>
          <w:lang w:val="en-US"/>
        </w:rPr>
        <w:t xml:space="preserve">s </w:t>
      </w:r>
      <w:r w:rsidRPr="0094700B">
        <w:rPr>
          <w:rFonts w:ascii="Times New Roman" w:hAnsi="Times New Roman" w:cs="Times New Roman"/>
          <w:b/>
          <w:color w:val="000000" w:themeColor="text1"/>
          <w:sz w:val="28"/>
          <w:szCs w:val="28"/>
          <w:lang w:val="en-US"/>
        </w:rPr>
        <w:t xml:space="preserve">and </w:t>
      </w:r>
      <w:r w:rsidR="00F00BB1">
        <w:rPr>
          <w:rFonts w:ascii="Times New Roman" w:hAnsi="Times New Roman" w:cs="Times New Roman"/>
          <w:b/>
          <w:color w:val="000000" w:themeColor="text1"/>
          <w:sz w:val="28"/>
          <w:szCs w:val="28"/>
          <w:highlight w:val="green"/>
          <w:lang w:val="en-US"/>
        </w:rPr>
        <w:t>M</w:t>
      </w:r>
      <w:r w:rsidR="00F00BB1" w:rsidRPr="0094700B">
        <w:rPr>
          <w:rFonts w:ascii="Times New Roman" w:hAnsi="Times New Roman" w:cs="Times New Roman"/>
          <w:b/>
          <w:color w:val="000000" w:themeColor="text1"/>
          <w:sz w:val="28"/>
          <w:szCs w:val="28"/>
          <w:highlight w:val="green"/>
          <w:lang w:val="en-US"/>
        </w:rPr>
        <w:t xml:space="preserve">easurement </w:t>
      </w:r>
      <w:r w:rsidR="00F00BB1">
        <w:rPr>
          <w:rFonts w:ascii="Times New Roman" w:hAnsi="Times New Roman" w:cs="Times New Roman"/>
          <w:b/>
          <w:color w:val="000000" w:themeColor="text1"/>
          <w:sz w:val="28"/>
          <w:szCs w:val="28"/>
          <w:highlight w:val="green"/>
          <w:lang w:val="en-US"/>
        </w:rPr>
        <w:t>I</w:t>
      </w:r>
      <w:r w:rsidR="00F00BB1" w:rsidRPr="0094700B">
        <w:rPr>
          <w:rFonts w:ascii="Times New Roman" w:hAnsi="Times New Roman" w:cs="Times New Roman"/>
          <w:b/>
          <w:color w:val="000000" w:themeColor="text1"/>
          <w:sz w:val="28"/>
          <w:szCs w:val="28"/>
          <w:highlight w:val="green"/>
          <w:lang w:val="en-US"/>
        </w:rPr>
        <w:t>naccuracy</w:t>
      </w:r>
    </w:p>
    <w:p w:rsidR="00C446E5" w:rsidRPr="0094700B" w:rsidRDefault="00C446E5" w:rsidP="00136090">
      <w:pPr>
        <w:pStyle w:val="PlainText"/>
        <w:rPr>
          <w:rFonts w:ascii="Times New Roman" w:hAnsi="Times New Roman" w:cs="Times New Roman"/>
          <w:color w:val="000000" w:themeColor="text1"/>
          <w:sz w:val="24"/>
          <w:szCs w:val="24"/>
          <w:lang w:val="en-US"/>
        </w:rPr>
      </w:pPr>
    </w:p>
    <w:p w:rsidR="00FD5D7D" w:rsidRPr="0094700B" w:rsidRDefault="00FD5D7D" w:rsidP="00FD5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Model updating is essentially a process of adjusting certain parameters of the finite element model. The user should be aware of numerous sources of modelling error and make necessary adjustments particularly those aspects of the model that cannot the corrected by changing the values of selected model-updating parameters. Examples of such errors, listed in categories (1) and (2) below, are related to the mathematical structure of the model and generally referred to as </w:t>
      </w:r>
      <w:r w:rsidRPr="0094700B">
        <w:rPr>
          <w:rFonts w:ascii="Times New Roman" w:hAnsi="Times New Roman" w:cs="Times New Roman"/>
          <w:i/>
          <w:sz w:val="24"/>
          <w:szCs w:val="24"/>
          <w:lang w:val="en-US"/>
        </w:rPr>
        <w:t>model-structure errors</w:t>
      </w:r>
      <w:r w:rsidRPr="0094700B">
        <w:rPr>
          <w:rFonts w:ascii="Times New Roman" w:hAnsi="Times New Roman" w:cs="Times New Roman"/>
          <w:sz w:val="24"/>
          <w:szCs w:val="24"/>
          <w:lang w:val="en-US"/>
        </w:rPr>
        <w:t xml:space="preserve">. </w:t>
      </w:r>
      <w:r w:rsidR="00640B20" w:rsidRPr="0094700B">
        <w:rPr>
          <w:rFonts w:ascii="Times New Roman" w:hAnsi="Times New Roman" w:cs="Times New Roman"/>
          <w:sz w:val="24"/>
          <w:szCs w:val="24"/>
          <w:lang w:val="en-US"/>
        </w:rPr>
        <w:t>These errors cannot be eliminated by model updating</w:t>
      </w:r>
      <w:r w:rsidR="00A14B4F" w:rsidRPr="0094700B">
        <w:rPr>
          <w:rFonts w:ascii="Times New Roman" w:hAnsi="Times New Roman" w:cs="Times New Roman"/>
          <w:sz w:val="24"/>
          <w:szCs w:val="24"/>
          <w:lang w:val="en-US"/>
        </w:rPr>
        <w:t xml:space="preserve"> and should be </w:t>
      </w:r>
      <w:r w:rsidR="006D53B4" w:rsidRPr="0094700B">
        <w:rPr>
          <w:rFonts w:ascii="Times New Roman" w:hAnsi="Times New Roman" w:cs="Times New Roman"/>
          <w:sz w:val="24"/>
          <w:szCs w:val="24"/>
          <w:lang w:val="en-US"/>
        </w:rPr>
        <w:t>eliminated</w:t>
      </w:r>
      <w:r w:rsidR="00A14B4F" w:rsidRPr="0094700B">
        <w:rPr>
          <w:rFonts w:ascii="Times New Roman" w:hAnsi="Times New Roman" w:cs="Times New Roman"/>
          <w:sz w:val="24"/>
          <w:szCs w:val="24"/>
          <w:lang w:val="en-US"/>
        </w:rPr>
        <w:t xml:space="preserve"> or reduced by </w:t>
      </w:r>
      <w:r w:rsidR="006D53B4" w:rsidRPr="0094700B">
        <w:rPr>
          <w:rFonts w:ascii="Times New Roman" w:hAnsi="Times New Roman" w:cs="Times New Roman"/>
          <w:sz w:val="24"/>
          <w:szCs w:val="24"/>
          <w:lang w:val="en-US"/>
        </w:rPr>
        <w:t>careful interrogation of the model</w:t>
      </w:r>
      <w:r w:rsidR="00A14B4F" w:rsidRPr="0094700B">
        <w:rPr>
          <w:rFonts w:ascii="Times New Roman" w:hAnsi="Times New Roman" w:cs="Times New Roman"/>
          <w:sz w:val="24"/>
          <w:szCs w:val="24"/>
          <w:lang w:val="en-US"/>
        </w:rPr>
        <w:t xml:space="preserve"> before</w:t>
      </w:r>
      <w:r w:rsidR="006D53B4" w:rsidRPr="0094700B">
        <w:rPr>
          <w:rFonts w:ascii="Times New Roman" w:hAnsi="Times New Roman" w:cs="Times New Roman"/>
          <w:sz w:val="24"/>
          <w:szCs w:val="24"/>
          <w:lang w:val="en-US"/>
        </w:rPr>
        <w:t xml:space="preserve"> the</w:t>
      </w:r>
      <w:r w:rsidR="00A14B4F" w:rsidRPr="0094700B">
        <w:rPr>
          <w:rFonts w:ascii="Times New Roman" w:hAnsi="Times New Roman" w:cs="Times New Roman"/>
          <w:sz w:val="24"/>
          <w:szCs w:val="24"/>
          <w:lang w:val="en-US"/>
        </w:rPr>
        <w:t xml:space="preserve"> application of model updating techniques</w:t>
      </w:r>
      <w:r w:rsidR="00640B20"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The errors listed under category (3) are typical of those that can be corrected by model updating.</w:t>
      </w:r>
    </w:p>
    <w:p w:rsidR="00FD5D7D" w:rsidRPr="0094700B" w:rsidRDefault="0094700B" w:rsidP="00FD5D7D">
      <w:pPr>
        <w:numPr>
          <w:ilvl w:val="0"/>
          <w:numId w:val="2"/>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426" w:hanging="426"/>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Idealization</w:t>
      </w:r>
      <w:r w:rsidR="00FD5D7D" w:rsidRPr="0094700B">
        <w:rPr>
          <w:rFonts w:ascii="Times New Roman" w:hAnsi="Times New Roman" w:cs="Times New Roman"/>
          <w:sz w:val="24"/>
          <w:szCs w:val="24"/>
          <w:lang w:val="en-US"/>
        </w:rPr>
        <w:t xml:space="preserve"> errors resulting from the assumptions made to </w:t>
      </w:r>
      <w:r w:rsidRPr="0094700B">
        <w:rPr>
          <w:rFonts w:ascii="Times New Roman" w:hAnsi="Times New Roman" w:cs="Times New Roman"/>
          <w:sz w:val="24"/>
          <w:szCs w:val="24"/>
          <w:lang w:val="en-US"/>
        </w:rPr>
        <w:t>characterize</w:t>
      </w:r>
      <w:r w:rsidR="00FD5D7D" w:rsidRPr="0094700B">
        <w:rPr>
          <w:rFonts w:ascii="Times New Roman" w:hAnsi="Times New Roman" w:cs="Times New Roman"/>
          <w:sz w:val="24"/>
          <w:szCs w:val="24"/>
          <w:lang w:val="en-US"/>
        </w:rPr>
        <w:t xml:space="preserve"> the mechanical </w:t>
      </w:r>
      <w:r w:rsidRPr="0094700B">
        <w:rPr>
          <w:rFonts w:ascii="Times New Roman" w:hAnsi="Times New Roman" w:cs="Times New Roman"/>
          <w:sz w:val="24"/>
          <w:szCs w:val="24"/>
          <w:lang w:val="en-US"/>
        </w:rPr>
        <w:t>behavior</w:t>
      </w:r>
      <w:r w:rsidR="00FD5D7D" w:rsidRPr="0094700B">
        <w:rPr>
          <w:rFonts w:ascii="Times New Roman" w:hAnsi="Times New Roman" w:cs="Times New Roman"/>
          <w:sz w:val="24"/>
          <w:szCs w:val="24"/>
          <w:lang w:val="en-US"/>
        </w:rPr>
        <w:t xml:space="preserve"> of the physical structure. Such errors typically arise from:</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simplifications of the structure, for example, when a plate is treated like a beam, which might or might not be erroneous depending on the length to width ratio of the plate and the frequency range to be covered,</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inaccurate assignment of mass properties, for example, when distributed masses are modelled with too few lumped masses or </w:t>
      </w:r>
      <w:r w:rsidR="006D53B4" w:rsidRPr="0094700B">
        <w:rPr>
          <w:rFonts w:ascii="Times New Roman" w:hAnsi="Times New Roman" w:cs="Times New Roman"/>
          <w:sz w:val="24"/>
          <w:szCs w:val="24"/>
          <w:lang w:val="en-US"/>
        </w:rPr>
        <w:t>when rotational inertia</w:t>
      </w:r>
      <w:r w:rsidRPr="0094700B">
        <w:rPr>
          <w:rFonts w:ascii="Times New Roman" w:hAnsi="Times New Roman" w:cs="Times New Roman"/>
          <w:sz w:val="24"/>
          <w:szCs w:val="24"/>
          <w:lang w:val="en-US"/>
        </w:rPr>
        <w:t xml:space="preserve"> is disregarded,</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when the finite element formulation neglects particular properties, for example, when the influence of transverse shear deformation or warping due to torsion in beam elements is neglected,</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errors in the connectivity of the mesh i.e. some elements are not connected or are connected to a wrong node, </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erroneous modelling of boundary conditions, for example, when an elastic foundation is assumed to be rigid,</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erroneous modelling of joints, for example, when an elastic connection is assumed to be rigid (clamped) or when an eccentricity of a beam or a plate connection is omitted from the model,</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erroneous assumptions for the external loads,</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erroneous geometrical shape assumptions,</w:t>
      </w:r>
    </w:p>
    <w:p w:rsidR="00FD5D7D" w:rsidRPr="0094700B" w:rsidRDefault="00FD5D7D" w:rsidP="00FD5D7D">
      <w:pPr>
        <w:numPr>
          <w:ilvl w:val="0"/>
          <w:numId w:val="5"/>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 non-linear structure assumed to behave linearly.</w:t>
      </w:r>
    </w:p>
    <w:p w:rsidR="00FD5D7D" w:rsidRPr="0094700B" w:rsidRDefault="0094700B" w:rsidP="00FD5D7D">
      <w:pPr>
        <w:numPr>
          <w:ilvl w:val="0"/>
          <w:numId w:val="1"/>
        </w:numPr>
        <w:tabs>
          <w:tab w:val="left" w:pos="375"/>
        </w:tabs>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Discretization</w:t>
      </w:r>
      <w:r w:rsidR="00FD5D7D" w:rsidRPr="0094700B">
        <w:rPr>
          <w:rFonts w:ascii="Times New Roman" w:hAnsi="Times New Roman" w:cs="Times New Roman"/>
          <w:sz w:val="24"/>
          <w:szCs w:val="24"/>
          <w:lang w:val="en-US"/>
        </w:rPr>
        <w:t xml:space="preserve"> errors introduced by numerical methods such as those inherent in the </w:t>
      </w:r>
      <w:r w:rsidR="00A14B4F" w:rsidRPr="0094700B">
        <w:rPr>
          <w:rFonts w:ascii="Times New Roman" w:hAnsi="Times New Roman" w:cs="Times New Roman"/>
          <w:sz w:val="24"/>
          <w:szCs w:val="24"/>
          <w:lang w:val="en-US"/>
        </w:rPr>
        <w:t>finite element method</w:t>
      </w:r>
      <w:r w:rsidR="00FD5D7D" w:rsidRPr="0094700B">
        <w:rPr>
          <w:rFonts w:ascii="Times New Roman" w:hAnsi="Times New Roman" w:cs="Times New Roman"/>
          <w:sz w:val="24"/>
          <w:szCs w:val="24"/>
          <w:lang w:val="en-US"/>
        </w:rPr>
        <w:t>, for example:</w:t>
      </w:r>
    </w:p>
    <w:p w:rsidR="00FD5D7D" w:rsidRPr="0094700B" w:rsidRDefault="0094700B" w:rsidP="00FD5D7D">
      <w:pPr>
        <w:numPr>
          <w:ilvl w:val="0"/>
          <w:numId w:val="7"/>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discretization</w:t>
      </w:r>
      <w:r w:rsidR="00FD5D7D" w:rsidRPr="0094700B">
        <w:rPr>
          <w:rFonts w:ascii="Times New Roman" w:hAnsi="Times New Roman" w:cs="Times New Roman"/>
          <w:sz w:val="24"/>
          <w:szCs w:val="24"/>
          <w:lang w:val="en-US"/>
        </w:rPr>
        <w:t xml:space="preserve"> errors when the finite element mesh is too coarse so that the modal data in the frequency of interest is not fully converged,</w:t>
      </w:r>
    </w:p>
    <w:p w:rsidR="00FD5D7D" w:rsidRPr="0094700B" w:rsidRDefault="00FD5D7D" w:rsidP="00FD5D7D">
      <w:pPr>
        <w:numPr>
          <w:ilvl w:val="0"/>
          <w:numId w:val="7"/>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truncation errors in order reduction methods such as static condensation,</w:t>
      </w:r>
    </w:p>
    <w:p w:rsidR="00FD5D7D" w:rsidRPr="0094700B" w:rsidRDefault="00FD5D7D" w:rsidP="00FD5D7D">
      <w:pPr>
        <w:numPr>
          <w:ilvl w:val="0"/>
          <w:numId w:val="7"/>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poor convergence and apparent stiffness increase due to element shape sensitivity.</w:t>
      </w:r>
    </w:p>
    <w:p w:rsidR="00FD5D7D" w:rsidRPr="0094700B" w:rsidRDefault="00FD5D7D" w:rsidP="00FD5D7D">
      <w:pPr>
        <w:numPr>
          <w:ilvl w:val="0"/>
          <w:numId w:val="1"/>
        </w:numPr>
        <w:spacing w:after="120"/>
        <w:rPr>
          <w:rFonts w:ascii="Times New Roman" w:hAnsi="Times New Roman" w:cs="Times New Roman"/>
          <w:sz w:val="24"/>
          <w:szCs w:val="24"/>
          <w:lang w:val="en-US"/>
        </w:rPr>
      </w:pPr>
      <w:r w:rsidRPr="0094700B">
        <w:rPr>
          <w:rFonts w:ascii="Times New Roman" w:hAnsi="Times New Roman" w:cs="Times New Roman"/>
          <w:sz w:val="24"/>
          <w:szCs w:val="24"/>
          <w:lang w:val="en-US"/>
        </w:rPr>
        <w:t>Erroneous assumptions for model parameters, for example:</w:t>
      </w:r>
    </w:p>
    <w:p w:rsidR="00FD5D7D" w:rsidRPr="0094700B" w:rsidRDefault="00FD5D7D" w:rsidP="00FD5D7D">
      <w:pPr>
        <w:numPr>
          <w:ilvl w:val="0"/>
          <w:numId w:val="9"/>
        </w:numPr>
        <w:spacing w:after="120"/>
        <w:rPr>
          <w:rFonts w:ascii="Times New Roman" w:hAnsi="Times New Roman" w:cs="Times New Roman"/>
          <w:sz w:val="24"/>
          <w:szCs w:val="24"/>
          <w:lang w:val="en-US"/>
        </w:rPr>
      </w:pPr>
      <w:r w:rsidRPr="0094700B">
        <w:rPr>
          <w:rFonts w:ascii="Times New Roman" w:hAnsi="Times New Roman" w:cs="Times New Roman"/>
          <w:sz w:val="24"/>
          <w:szCs w:val="24"/>
          <w:lang w:val="en-US"/>
        </w:rPr>
        <w:t>material parameters such as Young’s modulus or mass density,</w:t>
      </w:r>
    </w:p>
    <w:p w:rsidR="00FD5D7D" w:rsidRPr="0094700B" w:rsidRDefault="00FD5D7D" w:rsidP="00FD5D7D">
      <w:pPr>
        <w:numPr>
          <w:ilvl w:val="0"/>
          <w:numId w:val="9"/>
        </w:numPr>
        <w:spacing w:after="120"/>
        <w:rPr>
          <w:rFonts w:ascii="Times New Roman" w:hAnsi="Times New Roman" w:cs="Times New Roman"/>
          <w:sz w:val="24"/>
          <w:szCs w:val="24"/>
          <w:lang w:val="en-US"/>
        </w:rPr>
      </w:pPr>
      <w:r w:rsidRPr="0094700B">
        <w:rPr>
          <w:rFonts w:ascii="Times New Roman" w:hAnsi="Times New Roman" w:cs="Times New Roman"/>
          <w:sz w:val="24"/>
          <w:szCs w:val="24"/>
          <w:lang w:val="en-US"/>
        </w:rPr>
        <w:t>cross section properties of beams such as area moments of inertia,</w:t>
      </w:r>
    </w:p>
    <w:p w:rsidR="00FD5D7D" w:rsidRPr="0094700B" w:rsidRDefault="00FD5D7D" w:rsidP="00FD5D7D">
      <w:pPr>
        <w:numPr>
          <w:ilvl w:val="0"/>
          <w:numId w:val="9"/>
        </w:numPr>
        <w:spacing w:after="120"/>
        <w:rPr>
          <w:rFonts w:ascii="Times New Roman" w:hAnsi="Times New Roman" w:cs="Times New Roman"/>
          <w:sz w:val="24"/>
          <w:szCs w:val="24"/>
          <w:lang w:val="en-US"/>
        </w:rPr>
      </w:pPr>
      <w:r w:rsidRPr="0094700B">
        <w:rPr>
          <w:rFonts w:ascii="Times New Roman" w:hAnsi="Times New Roman" w:cs="Times New Roman"/>
          <w:sz w:val="24"/>
          <w:szCs w:val="24"/>
          <w:lang w:val="en-US"/>
        </w:rPr>
        <w:t>shell/plate thicknesses,</w:t>
      </w:r>
    </w:p>
    <w:p w:rsidR="00FD5D7D" w:rsidRPr="0094700B" w:rsidRDefault="00FD5D7D" w:rsidP="00FD5D7D">
      <w:pPr>
        <w:numPr>
          <w:ilvl w:val="0"/>
          <w:numId w:val="9"/>
        </w:numPr>
        <w:spacing w:after="120"/>
        <w:rPr>
          <w:rFonts w:ascii="Times New Roman" w:hAnsi="Times New Roman" w:cs="Times New Roman"/>
          <w:sz w:val="24"/>
          <w:szCs w:val="24"/>
          <w:lang w:val="en-US"/>
        </w:rPr>
      </w:pPr>
      <w:r w:rsidRPr="0094700B">
        <w:rPr>
          <w:rFonts w:ascii="Times New Roman" w:hAnsi="Times New Roman" w:cs="Times New Roman"/>
          <w:sz w:val="24"/>
          <w:szCs w:val="24"/>
          <w:lang w:val="en-US"/>
        </w:rPr>
        <w:t>spring stiffnesses or</w:t>
      </w:r>
    </w:p>
    <w:p w:rsidR="00FD5D7D" w:rsidRPr="0094700B" w:rsidRDefault="00FD5D7D" w:rsidP="00FD5D7D">
      <w:pPr>
        <w:numPr>
          <w:ilvl w:val="0"/>
          <w:numId w:val="9"/>
        </w:numPr>
        <w:spacing w:after="120"/>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non structural mass. </w:t>
      </w:r>
    </w:p>
    <w:p w:rsidR="00FD5D7D" w:rsidRPr="0094700B" w:rsidRDefault="00FD5D7D" w:rsidP="00FD5D7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When the model includes </w:t>
      </w:r>
      <w:r w:rsidR="0094700B" w:rsidRPr="0094700B">
        <w:rPr>
          <w:rFonts w:ascii="Times New Roman" w:hAnsi="Times New Roman" w:cs="Times New Roman"/>
          <w:sz w:val="24"/>
          <w:szCs w:val="24"/>
          <w:lang w:val="en-US"/>
        </w:rPr>
        <w:t>idealization</w:t>
      </w:r>
      <w:r w:rsidRPr="0094700B">
        <w:rPr>
          <w:rFonts w:ascii="Times New Roman" w:hAnsi="Times New Roman" w:cs="Times New Roman"/>
          <w:sz w:val="24"/>
          <w:szCs w:val="24"/>
          <w:lang w:val="en-US"/>
        </w:rPr>
        <w:t xml:space="preserve"> and </w:t>
      </w:r>
      <w:r w:rsidR="0094700B" w:rsidRPr="0094700B">
        <w:rPr>
          <w:rFonts w:ascii="Times New Roman" w:hAnsi="Times New Roman" w:cs="Times New Roman"/>
          <w:sz w:val="24"/>
          <w:szCs w:val="24"/>
          <w:lang w:val="en-US"/>
        </w:rPr>
        <w:t>discretization</w:t>
      </w:r>
      <w:r w:rsidRPr="0094700B">
        <w:rPr>
          <w:rFonts w:ascii="Times New Roman" w:hAnsi="Times New Roman" w:cs="Times New Roman"/>
          <w:sz w:val="24"/>
          <w:szCs w:val="24"/>
          <w:lang w:val="en-US"/>
        </w:rPr>
        <w:t xml:space="preserve"> errors it may only be updated in the sense that the deviations between test and analysis are </w:t>
      </w:r>
      <w:r w:rsidR="0094700B" w:rsidRPr="0094700B">
        <w:rPr>
          <w:rFonts w:ascii="Times New Roman" w:hAnsi="Times New Roman" w:cs="Times New Roman"/>
          <w:sz w:val="24"/>
          <w:szCs w:val="24"/>
          <w:lang w:val="en-US"/>
        </w:rPr>
        <w:t>minimized</w:t>
      </w:r>
      <w:r w:rsidRPr="0094700B">
        <w:rPr>
          <w:rFonts w:ascii="Times New Roman" w:hAnsi="Times New Roman" w:cs="Times New Roman"/>
          <w:sz w:val="24"/>
          <w:szCs w:val="24"/>
          <w:lang w:val="en-US"/>
        </w:rPr>
        <w:t xml:space="preserve">. The same happens when the selected correction parameters are not consistent with the real source and the location of </w:t>
      </w:r>
      <w:r w:rsidRPr="0094700B">
        <w:rPr>
          <w:rFonts w:ascii="Times New Roman" w:hAnsi="Times New Roman" w:cs="Times New Roman"/>
          <w:sz w:val="24"/>
          <w:szCs w:val="24"/>
          <w:lang w:val="en-US"/>
        </w:rPr>
        <w:lastRenderedPageBreak/>
        <w:t xml:space="preserve">the error. The parameters in such cases may lose their physical meaning after updating. A typical result of updating such </w:t>
      </w:r>
      <w:r w:rsidRPr="0094700B">
        <w:rPr>
          <w:rFonts w:ascii="Times New Roman" w:hAnsi="Times New Roman" w:cs="Times New Roman"/>
          <w:i/>
          <w:sz w:val="24"/>
          <w:szCs w:val="24"/>
          <w:lang w:val="en-US"/>
        </w:rPr>
        <w:t>inconsistent</w:t>
      </w:r>
      <w:r w:rsidRPr="0094700B">
        <w:rPr>
          <w:rFonts w:ascii="Times New Roman" w:hAnsi="Times New Roman" w:cs="Times New Roman"/>
          <w:sz w:val="24"/>
          <w:szCs w:val="24"/>
          <w:lang w:val="en-US"/>
        </w:rPr>
        <w:t xml:space="preserve"> models is that they may be capable of reproducing the test data but may not be useful to predict the system </w:t>
      </w:r>
      <w:r w:rsidR="0094700B" w:rsidRPr="0094700B">
        <w:rPr>
          <w:rFonts w:ascii="Times New Roman" w:hAnsi="Times New Roman" w:cs="Times New Roman"/>
          <w:sz w:val="24"/>
          <w:szCs w:val="24"/>
          <w:lang w:val="en-US"/>
        </w:rPr>
        <w:t>behavior</w:t>
      </w:r>
      <w:r w:rsidRPr="0094700B">
        <w:rPr>
          <w:rFonts w:ascii="Times New Roman" w:hAnsi="Times New Roman" w:cs="Times New Roman"/>
          <w:sz w:val="24"/>
          <w:szCs w:val="24"/>
          <w:lang w:val="en-US"/>
        </w:rPr>
        <w:t xml:space="preserve"> beyond the frequency range used in the updating. Similarly, they may not be able to predict the effects of structural modifications or to serve as a substructure model to be assembled as part of a model of the overall structure. </w:t>
      </w:r>
    </w:p>
    <w:p w:rsidR="00FD5D7D" w:rsidRPr="0094700B" w:rsidRDefault="00FD5D7D" w:rsidP="00FD5D7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aim of all structural analyses to predict the structural response can only be achieved if all three kinds of modelling errors are </w:t>
      </w:r>
      <w:r w:rsidR="0094700B" w:rsidRPr="0094700B">
        <w:rPr>
          <w:rFonts w:ascii="Times New Roman" w:hAnsi="Times New Roman" w:cs="Times New Roman"/>
          <w:sz w:val="24"/>
          <w:szCs w:val="24"/>
          <w:lang w:val="en-US"/>
        </w:rPr>
        <w:t>minimized</w:t>
      </w:r>
      <w:r w:rsidRPr="0094700B">
        <w:rPr>
          <w:rFonts w:ascii="Times New Roman" w:hAnsi="Times New Roman" w:cs="Times New Roman"/>
          <w:sz w:val="24"/>
          <w:szCs w:val="24"/>
          <w:lang w:val="en-US"/>
        </w:rPr>
        <w:t xml:space="preserve"> with respect to the given purpose of the structural analysis. Models that fulfil these requirements shall be called </w:t>
      </w:r>
      <w:r w:rsidRPr="0094700B">
        <w:rPr>
          <w:rFonts w:ascii="Times New Roman" w:hAnsi="Times New Roman" w:cs="Times New Roman"/>
          <w:i/>
          <w:sz w:val="24"/>
          <w:szCs w:val="24"/>
          <w:lang w:val="en-US"/>
        </w:rPr>
        <w:t>validated models</w:t>
      </w:r>
      <w:r w:rsidRPr="0094700B">
        <w:rPr>
          <w:rFonts w:ascii="Times New Roman" w:hAnsi="Times New Roman" w:cs="Times New Roman"/>
          <w:sz w:val="24"/>
          <w:szCs w:val="24"/>
          <w:lang w:val="en-US"/>
        </w:rPr>
        <w:t xml:space="preserve">. Model quality must therefore be assessed in three steps. </w:t>
      </w:r>
    </w:p>
    <w:p w:rsidR="00FD5D7D" w:rsidRPr="0094700B" w:rsidRDefault="00FD5D7D" w:rsidP="00FD5D7D">
      <w:pPr>
        <w:ind w:left="851" w:hanging="567"/>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Step 1: Assessment of </w:t>
      </w:r>
      <w:r w:rsidR="0094700B" w:rsidRPr="0094700B">
        <w:rPr>
          <w:rFonts w:ascii="Times New Roman" w:hAnsi="Times New Roman" w:cs="Times New Roman"/>
          <w:sz w:val="24"/>
          <w:szCs w:val="24"/>
          <w:lang w:val="en-US"/>
        </w:rPr>
        <w:t>idealization</w:t>
      </w:r>
      <w:r w:rsidRPr="0094700B">
        <w:rPr>
          <w:rFonts w:ascii="Times New Roman" w:hAnsi="Times New Roman" w:cs="Times New Roman"/>
          <w:sz w:val="24"/>
          <w:szCs w:val="24"/>
          <w:lang w:val="en-US"/>
        </w:rPr>
        <w:t xml:space="preserve"> and numerical method errors (model structure errors) prior to parameter updating.</w:t>
      </w:r>
    </w:p>
    <w:p w:rsidR="00FD5D7D" w:rsidRPr="0094700B" w:rsidRDefault="00FD5D7D" w:rsidP="00FD5D7D">
      <w:pPr>
        <w:ind w:left="851" w:hanging="567"/>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Step 2: Correlation of analytical model predictions and test results and selection of correction parameters.</w:t>
      </w:r>
    </w:p>
    <w:p w:rsidR="00FD5D7D" w:rsidRPr="0094700B" w:rsidRDefault="00FD5D7D" w:rsidP="00FD5D7D">
      <w:pPr>
        <w:ind w:left="851" w:hanging="567"/>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Step 3: Assessment of model quality after parameter updating. Since a unique solution cannot be expected, this requirement must be related to the intended purpose for which the model is used, for example:</w:t>
      </w:r>
    </w:p>
    <w:p w:rsidR="00FD5D7D" w:rsidRPr="0094700B" w:rsidRDefault="00FD5D7D" w:rsidP="00FD5D7D">
      <w:pPr>
        <w:numPr>
          <w:ilvl w:val="0"/>
          <w:numId w:val="11"/>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to predict the system </w:t>
      </w:r>
      <w:r w:rsidR="0094700B" w:rsidRPr="0094700B">
        <w:rPr>
          <w:rFonts w:ascii="Times New Roman" w:hAnsi="Times New Roman" w:cs="Times New Roman"/>
          <w:sz w:val="24"/>
          <w:szCs w:val="24"/>
          <w:lang w:val="en-US"/>
        </w:rPr>
        <w:t>behavior</w:t>
      </w:r>
      <w:r w:rsidRPr="0094700B">
        <w:rPr>
          <w:rFonts w:ascii="Times New Roman" w:hAnsi="Times New Roman" w:cs="Times New Roman"/>
          <w:sz w:val="24"/>
          <w:szCs w:val="24"/>
          <w:lang w:val="en-US"/>
        </w:rPr>
        <w:t xml:space="preserve"> to types of load or response other than those used in the test,</w:t>
      </w:r>
    </w:p>
    <w:p w:rsidR="00FD5D7D" w:rsidRPr="0094700B" w:rsidRDefault="00FD5D7D" w:rsidP="00FD5D7D">
      <w:pPr>
        <w:numPr>
          <w:ilvl w:val="0"/>
          <w:numId w:val="11"/>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to predict the system </w:t>
      </w:r>
      <w:r w:rsidR="0094700B" w:rsidRPr="0094700B">
        <w:rPr>
          <w:rFonts w:ascii="Times New Roman" w:hAnsi="Times New Roman" w:cs="Times New Roman"/>
          <w:sz w:val="24"/>
          <w:szCs w:val="24"/>
          <w:lang w:val="en-US"/>
        </w:rPr>
        <w:t>behavior</w:t>
      </w:r>
      <w:r w:rsidRPr="0094700B">
        <w:rPr>
          <w:rFonts w:ascii="Times New Roman" w:hAnsi="Times New Roman" w:cs="Times New Roman"/>
          <w:sz w:val="24"/>
          <w:szCs w:val="24"/>
          <w:lang w:val="en-US"/>
        </w:rPr>
        <w:t xml:space="preserve"> beyond the frequency range and/or at degrees of freedom other than those used for updating,</w:t>
      </w:r>
    </w:p>
    <w:p w:rsidR="00FD5D7D" w:rsidRPr="0094700B" w:rsidRDefault="00FD5D7D" w:rsidP="00FD5D7D">
      <w:pPr>
        <w:numPr>
          <w:ilvl w:val="0"/>
          <w:numId w:val="11"/>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to predict the effects of structural modifications,</w:t>
      </w:r>
    </w:p>
    <w:p w:rsidR="00FD5D7D" w:rsidRPr="0094700B" w:rsidRDefault="00FD5D7D" w:rsidP="00FD5D7D">
      <w:pPr>
        <w:numPr>
          <w:ilvl w:val="0"/>
          <w:numId w:val="11"/>
        </w:num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to check if the model, when used as a substructure within an assembled complete structure, will improve the response of the whole model.</w:t>
      </w:r>
    </w:p>
    <w:p w:rsidR="002A5B32" w:rsidRPr="0094700B" w:rsidRDefault="002A5B32" w:rsidP="002A5B32">
      <w:p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 validation of updated finite element models is discussed in more detail in Section 9.</w:t>
      </w:r>
    </w:p>
    <w:p w:rsidR="00FD5D7D" w:rsidRPr="0094700B" w:rsidRDefault="00FD5D7D" w:rsidP="00136090">
      <w:pPr>
        <w:pStyle w:val="PlainText"/>
        <w:rPr>
          <w:rFonts w:ascii="Times New Roman" w:hAnsi="Times New Roman" w:cs="Times New Roman"/>
          <w:color w:val="000000" w:themeColor="text1"/>
          <w:sz w:val="24"/>
          <w:szCs w:val="24"/>
          <w:lang w:val="en-US"/>
        </w:rPr>
      </w:pPr>
    </w:p>
    <w:p w:rsidR="00C446E5" w:rsidRPr="0094700B" w:rsidRDefault="00C446E5" w:rsidP="00136090">
      <w:pPr>
        <w:pStyle w:val="PlainText"/>
        <w:rPr>
          <w:rFonts w:ascii="Times New Roman" w:hAnsi="Times New Roman" w:cs="Times New Roman"/>
          <w:color w:val="000000" w:themeColor="text1"/>
          <w:sz w:val="24"/>
          <w:szCs w:val="24"/>
          <w:lang w:val="en-US"/>
        </w:rPr>
      </w:pPr>
    </w:p>
    <w:p w:rsidR="00136090" w:rsidRPr="0094700B" w:rsidRDefault="00C446E5" w:rsidP="00136090">
      <w:pPr>
        <w:pStyle w:val="PlainT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 xml:space="preserve">4.    </w:t>
      </w:r>
      <w:r w:rsidRPr="0094700B">
        <w:rPr>
          <w:rFonts w:ascii="Times New Roman" w:hAnsi="Times New Roman" w:cs="Times New Roman"/>
          <w:b/>
          <w:color w:val="000000" w:themeColor="text1"/>
          <w:sz w:val="28"/>
          <w:szCs w:val="28"/>
          <w:highlight w:val="green"/>
          <w:lang w:val="en-US"/>
        </w:rPr>
        <w:t xml:space="preserve">Sensitivity </w:t>
      </w:r>
      <w:r w:rsidR="00F00BB1">
        <w:rPr>
          <w:rFonts w:ascii="Times New Roman" w:hAnsi="Times New Roman" w:cs="Times New Roman"/>
          <w:b/>
          <w:color w:val="000000" w:themeColor="text1"/>
          <w:sz w:val="28"/>
          <w:szCs w:val="28"/>
          <w:highlight w:val="green"/>
          <w:lang w:val="en-US"/>
        </w:rPr>
        <w:t>A</w:t>
      </w:r>
      <w:r w:rsidR="00F00BB1" w:rsidRPr="0094700B">
        <w:rPr>
          <w:rFonts w:ascii="Times New Roman" w:hAnsi="Times New Roman" w:cs="Times New Roman"/>
          <w:b/>
          <w:color w:val="000000" w:themeColor="text1"/>
          <w:sz w:val="28"/>
          <w:szCs w:val="28"/>
          <w:highlight w:val="green"/>
          <w:lang w:val="en-US"/>
        </w:rPr>
        <w:t>nalysis</w:t>
      </w:r>
    </w:p>
    <w:p w:rsidR="00C446E5" w:rsidRPr="0094700B" w:rsidRDefault="00C446E5" w:rsidP="00136090">
      <w:pPr>
        <w:pStyle w:val="PlainText"/>
        <w:rPr>
          <w:rFonts w:ascii="Times New Roman" w:hAnsi="Times New Roman" w:cs="Times New Roman"/>
          <w:color w:val="000000" w:themeColor="text1"/>
          <w:sz w:val="24"/>
          <w:szCs w:val="24"/>
          <w:lang w:val="en-US"/>
        </w:rPr>
      </w:pPr>
    </w:p>
    <w:p w:rsidR="00FD5D7D" w:rsidRPr="0094700B" w:rsidRDefault="00FD5D7D" w:rsidP="00FD5D7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In practice, the first step is the definition of a residual. In this section we consider the following residuals, representing probably the most widely used techniques: real eigenvalues, real mode s</w:t>
      </w:r>
      <w:r w:rsidR="006201A9" w:rsidRPr="0094700B">
        <w:rPr>
          <w:rFonts w:ascii="Times New Roman" w:hAnsi="Times New Roman" w:cs="Times New Roman"/>
          <w:sz w:val="24"/>
          <w:szCs w:val="24"/>
          <w:lang w:val="en-US"/>
        </w:rPr>
        <w:t>hapes, and the frequency-domain displacement residual</w:t>
      </w:r>
      <w:r w:rsidRPr="0094700B">
        <w:rPr>
          <w:rFonts w:ascii="Times New Roman" w:hAnsi="Times New Roman" w:cs="Times New Roman"/>
          <w:sz w:val="24"/>
          <w:szCs w:val="24"/>
          <w:lang w:val="en-US"/>
        </w:rPr>
        <w:t>.</w:t>
      </w:r>
    </w:p>
    <w:p w:rsidR="00FD5D7D" w:rsidRPr="0094700B" w:rsidRDefault="00FD5D7D" w:rsidP="00FD5D7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 comprehensive selection of these and other residuals with special consideration of statistically based weighting and the statistical properties of the parameter estim</w:t>
      </w:r>
      <w:r w:rsidR="007E4B87" w:rsidRPr="0094700B">
        <w:rPr>
          <w:rFonts w:ascii="Times New Roman" w:hAnsi="Times New Roman" w:cs="Times New Roman"/>
          <w:sz w:val="24"/>
          <w:szCs w:val="24"/>
          <w:lang w:val="en-US"/>
        </w:rPr>
        <w:t>a</w:t>
      </w:r>
      <w:r w:rsidR="000700F6" w:rsidRPr="0094700B">
        <w:rPr>
          <w:rFonts w:ascii="Times New Roman" w:hAnsi="Times New Roman" w:cs="Times New Roman"/>
          <w:sz w:val="24"/>
          <w:szCs w:val="24"/>
          <w:lang w:val="en-US"/>
        </w:rPr>
        <w:t>tes is given by Natke et al. (1995)</w:t>
      </w:r>
      <w:r w:rsidRPr="0094700B">
        <w:rPr>
          <w:rFonts w:ascii="Times New Roman" w:hAnsi="Times New Roman" w:cs="Times New Roman"/>
          <w:sz w:val="24"/>
          <w:szCs w:val="24"/>
          <w:lang w:val="en-US"/>
        </w:rPr>
        <w:t>.</w:t>
      </w:r>
    </w:p>
    <w:p w:rsidR="00FD5D7D" w:rsidRPr="0094700B" w:rsidRDefault="00FD5D7D" w:rsidP="00FD5D7D">
      <w:pPr>
        <w:rPr>
          <w:rFonts w:ascii="Times New Roman" w:hAnsi="Times New Roman" w:cs="Times New Roman"/>
          <w:sz w:val="24"/>
          <w:szCs w:val="24"/>
          <w:lang w:val="en-US"/>
        </w:rPr>
      </w:pPr>
    </w:p>
    <w:p w:rsidR="00FD5D7D" w:rsidRPr="0094700B" w:rsidRDefault="00FD5D7D" w:rsidP="00FD5D7D">
      <w:pPr>
        <w:spacing w:after="60"/>
        <w:rPr>
          <w:rFonts w:ascii="Times New Roman" w:hAnsi="Times New Roman" w:cs="Times New Roman"/>
          <w:b/>
          <w:sz w:val="24"/>
          <w:szCs w:val="24"/>
          <w:lang w:val="en-US"/>
        </w:rPr>
      </w:pPr>
      <w:r w:rsidRPr="0094700B">
        <w:rPr>
          <w:rFonts w:ascii="Times New Roman" w:hAnsi="Times New Roman" w:cs="Times New Roman"/>
          <w:b/>
          <w:sz w:val="24"/>
          <w:szCs w:val="24"/>
          <w:lang w:val="en-US"/>
        </w:rPr>
        <w:t xml:space="preserve">4.1 Undamped </w:t>
      </w:r>
      <w:r w:rsidRPr="0094700B">
        <w:rPr>
          <w:rFonts w:ascii="Times New Roman" w:hAnsi="Times New Roman" w:cs="Times New Roman"/>
          <w:b/>
          <w:bCs/>
          <w:sz w:val="24"/>
          <w:szCs w:val="24"/>
          <w:highlight w:val="green"/>
          <w:lang w:val="en-US"/>
        </w:rPr>
        <w:t>Eigenvalue Residual</w:t>
      </w:r>
    </w:p>
    <w:p w:rsidR="00FD5D7D" w:rsidRPr="0094700B" w:rsidRDefault="00FD5D7D" w:rsidP="00E704A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 xml:space="preserve">The </w:t>
      </w:r>
      <w:r w:rsidR="0094700B" w:rsidRPr="0094700B">
        <w:rPr>
          <w:rFonts w:ascii="Times New Roman" w:hAnsi="Times New Roman" w:cs="Times New Roman"/>
          <w:sz w:val="24"/>
          <w:szCs w:val="24"/>
          <w:lang w:val="en-US"/>
        </w:rPr>
        <w:t>linearized</w:t>
      </w:r>
      <w:r w:rsidRPr="0094700B">
        <w:rPr>
          <w:rFonts w:ascii="Times New Roman" w:hAnsi="Times New Roman" w:cs="Times New Roman"/>
          <w:sz w:val="24"/>
          <w:szCs w:val="24"/>
          <w:lang w:val="en-US"/>
        </w:rPr>
        <w:t xml:space="preserve"> undamped </w:t>
      </w:r>
      <w:r w:rsidRPr="0094700B">
        <w:rPr>
          <w:rFonts w:ascii="Times New Roman" w:hAnsi="Times New Roman" w:cs="Times New Roman"/>
          <w:bCs/>
          <w:sz w:val="24"/>
          <w:szCs w:val="24"/>
          <w:lang w:val="en-US"/>
        </w:rPr>
        <w:t>eigenvalue residuals</w:t>
      </w:r>
      <w:r w:rsidRPr="0094700B">
        <w:rPr>
          <w:rFonts w:ascii="Times New Roman" w:hAnsi="Times New Roman" w:cs="Times New Roman"/>
          <w:b/>
          <w:bCs/>
          <w:sz w:val="24"/>
          <w:szCs w:val="24"/>
          <w:lang w:val="en-US"/>
        </w:rPr>
        <w:t xml:space="preserve"> </w:t>
      </w:r>
      <w:r w:rsidRPr="0094700B">
        <w:rPr>
          <w:rFonts w:ascii="Times New Roman" w:hAnsi="Times New Roman" w:cs="Times New Roman"/>
          <w:sz w:val="24"/>
          <w:szCs w:val="24"/>
          <w:lang w:val="en-US"/>
        </w:rPr>
        <w:t>are defined by the differences between the vector of measured eigenvalues</w:t>
      </w:r>
      <w:r w:rsidR="00FD13C0" w:rsidRPr="0094700B">
        <w:rPr>
          <w:rFonts w:ascii="Times New Roman" w:hAnsi="Times New Roman" w:cs="Times New Roman"/>
          <w:sz w:val="24"/>
          <w:szCs w:val="24"/>
          <w:lang w:val="en-US"/>
        </w:rPr>
        <w:t xml:space="preserve"> </w:t>
      </w:r>
      <w:r w:rsidRPr="0094700B">
        <w:rPr>
          <w:rFonts w:ascii="Times New Roman" w:hAnsi="Times New Roman" w:cs="Times New Roman"/>
          <w:position w:val="-12"/>
          <w:sz w:val="24"/>
          <w:szCs w:val="24"/>
          <w:lang w:val="en-US"/>
        </w:rPr>
        <w:object w:dxaOrig="320" w:dyaOrig="360">
          <v:shape id="_x0000_i1083" type="#_x0000_t75" style="width:17.25pt;height:18pt" o:ole="">
            <v:imagedata r:id="rId121" o:title=""/>
          </v:shape>
          <o:OLEObject Type="Embed" ProgID="Equation.3" ShapeID="_x0000_i1083" DrawAspect="Content" ObjectID="_1630493174" r:id="rId122"/>
        </w:object>
      </w:r>
      <w:r w:rsidRPr="0094700B">
        <w:rPr>
          <w:rFonts w:ascii="Times New Roman" w:hAnsi="Times New Roman" w:cs="Times New Roman"/>
          <w:sz w:val="24"/>
          <w:szCs w:val="24"/>
          <w:lang w:val="en-US"/>
        </w:rPr>
        <w:t xml:space="preserve">and their analytical counterparts </w:t>
      </w:r>
      <w:r w:rsidRPr="0094700B">
        <w:rPr>
          <w:rFonts w:ascii="Times New Roman" w:hAnsi="Times New Roman" w:cs="Times New Roman"/>
          <w:position w:val="-10"/>
          <w:sz w:val="24"/>
          <w:szCs w:val="24"/>
          <w:lang w:val="en-US"/>
        </w:rPr>
        <w:object w:dxaOrig="480" w:dyaOrig="340">
          <v:shape id="_x0000_i1084" type="#_x0000_t75" style="width:24.75pt;height:17.25pt" o:ole="">
            <v:imagedata r:id="rId123" o:title=""/>
          </v:shape>
          <o:OLEObject Type="Embed" ProgID="Equation.3" ShapeID="_x0000_i1084" DrawAspect="Content" ObjectID="_1630493175" r:id="rId124"/>
        </w:object>
      </w:r>
      <w:r w:rsidRPr="0094700B">
        <w:rPr>
          <w:rFonts w:ascii="Times New Roman" w:hAnsi="Times New Roman" w:cs="Times New Roman"/>
          <w:sz w:val="24"/>
          <w:szCs w:val="24"/>
          <w:lang w:val="en-US"/>
        </w:rPr>
        <w:t xml:space="preserve">, which being undamped are entirely real. The eigenvalues in this case are defined as the squares of the system natural frequencies, </w:t>
      </w:r>
      <w:r w:rsidRPr="0094700B">
        <w:rPr>
          <w:rFonts w:ascii="Times New Roman" w:hAnsi="Times New Roman" w:cs="Times New Roman"/>
          <w:position w:val="-14"/>
          <w:sz w:val="24"/>
          <w:szCs w:val="24"/>
          <w:lang w:val="en-US"/>
        </w:rPr>
        <w:object w:dxaOrig="1860" w:dyaOrig="400">
          <v:shape id="_x0000_i1085" type="#_x0000_t75" style="width:92.25pt;height:20.25pt" o:ole="">
            <v:imagedata r:id="rId125" o:title=""/>
          </v:shape>
          <o:OLEObject Type="Embed" ProgID="Equation.3" ShapeID="_x0000_i1085" DrawAspect="Content" ObjectID="_1630493176" r:id="rId126"/>
        </w:object>
      </w:r>
      <w:r w:rsidRPr="0094700B">
        <w:rPr>
          <w:rFonts w:ascii="Times New Roman" w:hAnsi="Times New Roman" w:cs="Times New Roman"/>
          <w:sz w:val="24"/>
          <w:szCs w:val="24"/>
          <w:lang w:val="en-US"/>
        </w:rPr>
        <w:t xml:space="preserve">, at the </w:t>
      </w:r>
      <w:r w:rsidR="0094700B" w:rsidRPr="0094700B">
        <w:rPr>
          <w:rFonts w:ascii="Times New Roman" w:hAnsi="Times New Roman" w:cs="Times New Roman"/>
          <w:sz w:val="24"/>
          <w:szCs w:val="24"/>
          <w:lang w:val="en-US"/>
        </w:rPr>
        <w:t>linearization</w:t>
      </w:r>
      <w:r w:rsidRPr="0094700B">
        <w:rPr>
          <w:rFonts w:ascii="Times New Roman" w:hAnsi="Times New Roman" w:cs="Times New Roman"/>
          <w:sz w:val="24"/>
          <w:szCs w:val="24"/>
          <w:lang w:val="en-US"/>
        </w:rPr>
        <w:t xml:space="preserve"> point, ‘</w:t>
      </w:r>
      <w:r w:rsidRPr="0094700B">
        <w:rPr>
          <w:rFonts w:ascii="Times New Roman" w:hAnsi="Times New Roman" w:cs="Times New Roman"/>
          <w:i/>
          <w:sz w:val="24"/>
          <w:szCs w:val="24"/>
          <w:lang w:val="en-US"/>
        </w:rPr>
        <w:t>i</w:t>
      </w:r>
      <w:r w:rsidRPr="0094700B">
        <w:rPr>
          <w:rFonts w:ascii="Times New Roman" w:hAnsi="Times New Roman" w:cs="Times New Roman"/>
          <w:sz w:val="24"/>
          <w:szCs w:val="24"/>
          <w:lang w:val="en-US"/>
        </w:rPr>
        <w:t>’. Thus the eigenvalue residual and sensi</w:t>
      </w:r>
      <w:r w:rsidR="00A40216">
        <w:rPr>
          <w:rFonts w:ascii="Times New Roman" w:hAnsi="Times New Roman" w:cs="Times New Roman"/>
          <w:sz w:val="24"/>
          <w:szCs w:val="24"/>
          <w:lang w:val="en-US"/>
        </w:rPr>
        <w:t>tivity are given by Eq</w:t>
      </w:r>
      <w:r w:rsidR="00E07E34" w:rsidRPr="0094700B">
        <w:rPr>
          <w:rFonts w:ascii="Times New Roman" w:hAnsi="Times New Roman" w:cs="Times New Roman"/>
          <w:sz w:val="24"/>
          <w:szCs w:val="24"/>
          <w:lang w:val="en-US"/>
        </w:rPr>
        <w:t>s</w:t>
      </w:r>
      <w:r w:rsidR="00A40216">
        <w:rPr>
          <w:rFonts w:ascii="Times New Roman" w:hAnsi="Times New Roman" w:cs="Times New Roman"/>
          <w:sz w:val="24"/>
          <w:szCs w:val="24"/>
          <w:lang w:val="en-US"/>
        </w:rPr>
        <w:t>.</w:t>
      </w:r>
      <w:r w:rsidR="00E07E34" w:rsidRPr="0094700B">
        <w:rPr>
          <w:rFonts w:ascii="Times New Roman" w:hAnsi="Times New Roman" w:cs="Times New Roman"/>
          <w:sz w:val="24"/>
          <w:szCs w:val="24"/>
          <w:lang w:val="en-US"/>
        </w:rPr>
        <w:t xml:space="preserve"> (4)-(6</w:t>
      </w:r>
      <w:r w:rsidRPr="0094700B">
        <w:rPr>
          <w:rFonts w:ascii="Times New Roman" w:hAnsi="Times New Roman" w:cs="Times New Roman"/>
          <w:sz w:val="24"/>
          <w:szCs w:val="24"/>
          <w:lang w:val="en-US"/>
        </w:rPr>
        <w:t xml:space="preserve">) when </w:t>
      </w:r>
      <w:r w:rsidRPr="0094700B">
        <w:rPr>
          <w:rFonts w:ascii="Times New Roman" w:hAnsi="Times New Roman" w:cs="Times New Roman"/>
          <w:position w:val="-12"/>
          <w:sz w:val="24"/>
          <w:szCs w:val="24"/>
          <w:lang w:val="en-US"/>
        </w:rPr>
        <w:object w:dxaOrig="1960" w:dyaOrig="360">
          <v:shape id="_x0000_i1086" type="#_x0000_t75" style="width:99pt;height:18pt" o:ole="">
            <v:imagedata r:id="rId127" o:title=""/>
          </v:shape>
          <o:OLEObject Type="Embed" ProgID="Equation.3" ShapeID="_x0000_i1086" DrawAspect="Content" ObjectID="_1630493177" r:id="rId128"/>
        </w:object>
      </w:r>
      <w:r w:rsidRPr="0094700B">
        <w:rPr>
          <w:rFonts w:ascii="Times New Roman" w:hAnsi="Times New Roman" w:cs="Times New Roman"/>
          <w:sz w:val="24"/>
          <w:szCs w:val="24"/>
          <w:lang w:val="en-US"/>
        </w:rPr>
        <w:t>. It is necessary to ensure that the analytical and measured eigenvalues correspond to the same physical mode. This process, usually referred to a</w:t>
      </w:r>
      <w:r w:rsidR="001C679A" w:rsidRPr="0094700B">
        <w:rPr>
          <w:rFonts w:ascii="Times New Roman" w:hAnsi="Times New Roman" w:cs="Times New Roman"/>
          <w:sz w:val="24"/>
          <w:szCs w:val="24"/>
          <w:lang w:val="en-US"/>
        </w:rPr>
        <w:t>s</w:t>
      </w:r>
      <w:r w:rsidRPr="0094700B">
        <w:rPr>
          <w:rFonts w:ascii="Times New Roman" w:hAnsi="Times New Roman" w:cs="Times New Roman"/>
          <w:sz w:val="24"/>
          <w:szCs w:val="24"/>
          <w:lang w:val="en-US"/>
        </w:rPr>
        <w:t xml:space="preserve"> </w:t>
      </w:r>
      <w:r w:rsidRPr="0094700B">
        <w:rPr>
          <w:rFonts w:ascii="Times New Roman" w:hAnsi="Times New Roman" w:cs="Times New Roman"/>
          <w:i/>
          <w:sz w:val="24"/>
          <w:szCs w:val="24"/>
          <w:lang w:val="en-US"/>
        </w:rPr>
        <w:t>mode pairing</w:t>
      </w:r>
      <w:r w:rsidRPr="0094700B">
        <w:rPr>
          <w:rFonts w:ascii="Times New Roman" w:hAnsi="Times New Roman" w:cs="Times New Roman"/>
          <w:sz w:val="24"/>
          <w:szCs w:val="24"/>
          <w:lang w:val="en-US"/>
        </w:rPr>
        <w:t>, may be achieved by carrying out a modal correlation using the mod</w:t>
      </w:r>
      <w:r w:rsidR="000700F6" w:rsidRPr="0094700B">
        <w:rPr>
          <w:rFonts w:ascii="Times New Roman" w:hAnsi="Times New Roman" w:cs="Times New Roman"/>
          <w:sz w:val="24"/>
          <w:szCs w:val="24"/>
          <w:lang w:val="en-US"/>
        </w:rPr>
        <w:t>al assurance criterion (MAC) (Friswell and Mottershead, 1995)</w:t>
      </w:r>
      <w:r w:rsidRPr="0094700B">
        <w:rPr>
          <w:rFonts w:ascii="Times New Roman" w:hAnsi="Times New Roman" w:cs="Times New Roman"/>
          <w:sz w:val="24"/>
          <w:szCs w:val="24"/>
          <w:lang w:val="en-US"/>
        </w:rPr>
        <w:t>.</w:t>
      </w:r>
      <w:r w:rsidR="00A8588B" w:rsidRPr="0094700B">
        <w:rPr>
          <w:rFonts w:ascii="Times New Roman" w:hAnsi="Times New Roman" w:cs="Times New Roman"/>
          <w:sz w:val="24"/>
          <w:szCs w:val="24"/>
          <w:lang w:val="en-US"/>
        </w:rPr>
        <w:t xml:space="preserve"> Special care has to be taken for systems with repeated roots (e.g. axisymmetric systems) where </w:t>
      </w:r>
      <w:r w:rsidR="001C679A" w:rsidRPr="0094700B">
        <w:rPr>
          <w:rFonts w:ascii="Times New Roman" w:hAnsi="Times New Roman" w:cs="Times New Roman"/>
          <w:sz w:val="24"/>
          <w:szCs w:val="24"/>
          <w:lang w:val="en-US"/>
        </w:rPr>
        <w:t>arbitrary combination of mode shapes (analytically and experimentally)</w:t>
      </w:r>
      <w:r w:rsidR="00A8588B" w:rsidRPr="0094700B">
        <w:rPr>
          <w:rFonts w:ascii="Times New Roman" w:hAnsi="Times New Roman" w:cs="Times New Roman"/>
          <w:sz w:val="24"/>
          <w:szCs w:val="24"/>
          <w:lang w:val="en-US"/>
        </w:rPr>
        <w:t xml:space="preserve"> may cause significant degradation of MAC values. To overcome this, a general method for transforming analytical eigenvectors is </w:t>
      </w:r>
      <w:r w:rsidR="000700F6" w:rsidRPr="0094700B">
        <w:rPr>
          <w:rFonts w:ascii="Times New Roman" w:hAnsi="Times New Roman" w:cs="Times New Roman"/>
          <w:sz w:val="24"/>
          <w:szCs w:val="24"/>
          <w:lang w:val="en-US"/>
        </w:rPr>
        <w:t>for instance described in (Schedlinski and Staples, 2004)</w:t>
      </w:r>
      <w:r w:rsidR="00A8588B" w:rsidRPr="0094700B">
        <w:rPr>
          <w:rFonts w:ascii="Times New Roman" w:hAnsi="Times New Roman" w:cs="Times New Roman"/>
          <w:sz w:val="24"/>
          <w:szCs w:val="24"/>
          <w:lang w:val="en-US"/>
        </w:rPr>
        <w:t xml:space="preserve">, which allows for an easy and especially automated compensation of </w:t>
      </w:r>
      <w:r w:rsidR="0019708C" w:rsidRPr="0094700B">
        <w:rPr>
          <w:rFonts w:ascii="Times New Roman" w:hAnsi="Times New Roman" w:cs="Times New Roman"/>
          <w:sz w:val="24"/>
          <w:szCs w:val="24"/>
          <w:lang w:val="en-US"/>
        </w:rPr>
        <w:t>the effect.</w:t>
      </w:r>
    </w:p>
    <w:p w:rsidR="00FD5D7D" w:rsidRPr="0094700B" w:rsidRDefault="00FD5D7D" w:rsidP="00E704AC">
      <w:pPr>
        <w:tabs>
          <w:tab w:val="left" w:pos="8789"/>
        </w:tabs>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 terms in the sensitivity matrix m</w:t>
      </w:r>
      <w:r w:rsidR="007E4B87" w:rsidRPr="0094700B">
        <w:rPr>
          <w:rFonts w:ascii="Times New Roman" w:hAnsi="Times New Roman" w:cs="Times New Roman"/>
          <w:sz w:val="24"/>
          <w:szCs w:val="24"/>
          <w:lang w:val="en-US"/>
        </w:rPr>
        <w:t>a</w:t>
      </w:r>
      <w:r w:rsidR="000700F6" w:rsidRPr="0094700B">
        <w:rPr>
          <w:rFonts w:ascii="Times New Roman" w:hAnsi="Times New Roman" w:cs="Times New Roman"/>
          <w:sz w:val="24"/>
          <w:szCs w:val="24"/>
          <w:lang w:val="en-US"/>
        </w:rPr>
        <w:t>y be determined analytically (Fox and Kapoor, 1968)</w:t>
      </w:r>
      <w:r w:rsidRPr="0094700B">
        <w:rPr>
          <w:rFonts w:ascii="Times New Roman" w:hAnsi="Times New Roman" w:cs="Times New Roman"/>
          <w:sz w:val="24"/>
          <w:szCs w:val="24"/>
          <w:lang w:val="en-US"/>
        </w:rPr>
        <w:t xml:space="preserve"> by differentiation of the undamped eigenvalue equation,</w:t>
      </w:r>
    </w:p>
    <w:p w:rsidR="00FD5D7D" w:rsidRPr="0094700B" w:rsidRDefault="00FD5D7D" w:rsidP="00FD5D7D">
      <w:pPr>
        <w:tabs>
          <w:tab w:val="left" w:pos="8364"/>
        </w:tabs>
        <w:rPr>
          <w:rFonts w:ascii="Times New Roman" w:hAnsi="Times New Roman" w:cs="Times New Roman"/>
          <w:sz w:val="24"/>
          <w:szCs w:val="24"/>
          <w:lang w:val="en-US"/>
        </w:rPr>
      </w:pPr>
      <w:r w:rsidRPr="0094700B">
        <w:rPr>
          <w:rFonts w:ascii="Times New Roman" w:hAnsi="Times New Roman" w:cs="Times New Roman"/>
          <w:position w:val="-32"/>
          <w:sz w:val="24"/>
          <w:szCs w:val="24"/>
          <w:lang w:val="en-US"/>
        </w:rPr>
        <w:object w:dxaOrig="2860" w:dyaOrig="760">
          <v:shape id="_x0000_i1087" type="#_x0000_t75" style="width:142.5pt;height:39pt" o:ole="">
            <v:imagedata r:id="rId129" o:title=""/>
          </v:shape>
          <o:OLEObject Type="Embed" ProgID="Equation.3" ShapeID="_x0000_i1087" DrawAspect="Content" ObjectID="_1630493178" r:id="rId130"/>
        </w:object>
      </w:r>
      <w:r w:rsidR="0019708C" w:rsidRPr="0094700B">
        <w:rPr>
          <w:rFonts w:ascii="Times New Roman" w:hAnsi="Times New Roman" w:cs="Times New Roman"/>
          <w:sz w:val="24"/>
          <w:szCs w:val="24"/>
          <w:lang w:val="en-US"/>
        </w:rPr>
        <w:t xml:space="preserve">        </w:t>
      </w:r>
      <w:r w:rsidR="0019708C" w:rsidRPr="0094700B">
        <w:rPr>
          <w:rFonts w:ascii="Times New Roman" w:hAnsi="Times New Roman" w:cs="Times New Roman"/>
          <w:sz w:val="24"/>
          <w:szCs w:val="24"/>
          <w:lang w:val="en-US"/>
        </w:rPr>
        <w:tab/>
        <w:t>(9</w:t>
      </w:r>
      <w:r w:rsidRPr="0094700B">
        <w:rPr>
          <w:rFonts w:ascii="Times New Roman" w:hAnsi="Times New Roman" w:cs="Times New Roman"/>
          <w:sz w:val="24"/>
          <w:szCs w:val="24"/>
          <w:lang w:val="en-US"/>
        </w:rPr>
        <w:t>)</w:t>
      </w:r>
    </w:p>
    <w:p w:rsidR="00FD5D7D" w:rsidRPr="0094700B" w:rsidRDefault="00FD5D7D" w:rsidP="00E704AC">
      <w:pPr>
        <w:spacing w:after="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where </w:t>
      </w:r>
      <w:r w:rsidRPr="0094700B">
        <w:rPr>
          <w:rFonts w:ascii="Times New Roman" w:hAnsi="Times New Roman" w:cs="Times New Roman"/>
          <w:position w:val="-10"/>
          <w:sz w:val="24"/>
          <w:szCs w:val="24"/>
          <w:lang w:val="en-US"/>
        </w:rPr>
        <w:object w:dxaOrig="1359" w:dyaOrig="360">
          <v:shape id="_x0000_i1088" type="#_x0000_t75" style="width:68.25pt;height:18pt" o:ole="">
            <v:imagedata r:id="rId131" o:title=""/>
          </v:shape>
          <o:OLEObject Type="Embed" ProgID="Equation.3" ShapeID="_x0000_i1088" DrawAspect="Content" ObjectID="_1630493179" r:id="rId132"/>
        </w:object>
      </w:r>
      <w:r w:rsidRPr="0094700B">
        <w:rPr>
          <w:rFonts w:ascii="Times New Roman" w:hAnsi="Times New Roman" w:cs="Times New Roman"/>
          <w:sz w:val="24"/>
          <w:szCs w:val="24"/>
          <w:lang w:val="en-US"/>
        </w:rPr>
        <w:t xml:space="preserve">are the </w:t>
      </w:r>
      <w:r w:rsidR="0019708C" w:rsidRPr="0094700B">
        <w:rPr>
          <w:rFonts w:ascii="Times New Roman" w:hAnsi="Times New Roman" w:cs="Times New Roman"/>
          <w:sz w:val="24"/>
          <w:szCs w:val="24"/>
          <w:lang w:val="en-US"/>
        </w:rPr>
        <w:t>finite-element</w:t>
      </w:r>
      <w:r w:rsidR="00FD13C0"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mass and stiffness matrices respectively and </w:t>
      </w:r>
      <w:r w:rsidRPr="0094700B">
        <w:rPr>
          <w:rFonts w:ascii="Times New Roman" w:hAnsi="Times New Roman" w:cs="Times New Roman"/>
          <w:position w:val="-14"/>
          <w:sz w:val="24"/>
          <w:szCs w:val="24"/>
          <w:lang w:val="en-US"/>
        </w:rPr>
        <w:object w:dxaOrig="320" w:dyaOrig="380">
          <v:shape id="_x0000_i1089" type="#_x0000_t75" style="width:17.25pt;height:18pt" o:ole="">
            <v:imagedata r:id="rId133" o:title=""/>
          </v:shape>
          <o:OLEObject Type="Embed" ProgID="Equation.3" ShapeID="_x0000_i1089" DrawAspect="Content" ObjectID="_1630493180" r:id="rId134"/>
        </w:object>
      </w:r>
      <w:r w:rsidRPr="0094700B">
        <w:rPr>
          <w:rFonts w:ascii="Times New Roman" w:hAnsi="Times New Roman" w:cs="Times New Roman"/>
          <w:sz w:val="24"/>
          <w:szCs w:val="24"/>
          <w:lang w:val="en-US"/>
        </w:rPr>
        <w:t xml:space="preserve"> is the </w:t>
      </w:r>
      <w:r w:rsidRPr="0094700B">
        <w:rPr>
          <w:rFonts w:ascii="Times New Roman" w:hAnsi="Times New Roman" w:cs="Times New Roman"/>
          <w:i/>
          <w:sz w:val="24"/>
          <w:szCs w:val="24"/>
          <w:lang w:val="en-US"/>
        </w:rPr>
        <w:t>j</w:t>
      </w:r>
      <w:r w:rsidRPr="0094700B">
        <w:rPr>
          <w:rFonts w:ascii="Times New Roman" w:hAnsi="Times New Roman" w:cs="Times New Roman"/>
          <w:sz w:val="24"/>
          <w:szCs w:val="24"/>
          <w:vertAlign w:val="superscript"/>
          <w:lang w:val="en-US"/>
        </w:rPr>
        <w:t>th</w:t>
      </w:r>
      <w:r w:rsidRPr="0094700B">
        <w:rPr>
          <w:rFonts w:ascii="Times New Roman" w:hAnsi="Times New Roman" w:cs="Times New Roman"/>
          <w:sz w:val="24"/>
          <w:szCs w:val="24"/>
          <w:lang w:val="en-US"/>
        </w:rPr>
        <w:t xml:space="preserve"> mode shape. It is seen that only the </w:t>
      </w:r>
      <w:r w:rsidRPr="0094700B">
        <w:rPr>
          <w:rFonts w:ascii="Times New Roman" w:hAnsi="Times New Roman" w:cs="Times New Roman"/>
          <w:i/>
          <w:sz w:val="24"/>
          <w:szCs w:val="24"/>
          <w:lang w:val="en-US"/>
        </w:rPr>
        <w:t>j</w:t>
      </w:r>
      <w:r w:rsidRPr="0094700B">
        <w:rPr>
          <w:rFonts w:ascii="Times New Roman" w:hAnsi="Times New Roman" w:cs="Times New Roman"/>
          <w:sz w:val="24"/>
          <w:szCs w:val="24"/>
          <w:vertAlign w:val="superscript"/>
          <w:lang w:val="en-US"/>
        </w:rPr>
        <w:t>th</w:t>
      </w:r>
      <w:r w:rsidRPr="0094700B">
        <w:rPr>
          <w:rFonts w:ascii="Times New Roman" w:hAnsi="Times New Roman" w:cs="Times New Roman"/>
          <w:sz w:val="24"/>
          <w:szCs w:val="24"/>
          <w:lang w:val="en-US"/>
        </w:rPr>
        <w:t xml:space="preserve"> eigenvalue and eigenvector are needed to calculate all the </w:t>
      </w:r>
      <w:r w:rsidRPr="0094700B">
        <w:rPr>
          <w:rFonts w:ascii="Times New Roman" w:hAnsi="Times New Roman" w:cs="Times New Roman"/>
          <w:i/>
          <w:sz w:val="24"/>
          <w:szCs w:val="24"/>
          <w:lang w:val="en-US"/>
        </w:rPr>
        <w:t>j</w:t>
      </w:r>
      <w:r w:rsidRPr="0094700B">
        <w:rPr>
          <w:rFonts w:ascii="Times New Roman" w:hAnsi="Times New Roman" w:cs="Times New Roman"/>
          <w:sz w:val="24"/>
          <w:szCs w:val="24"/>
          <w:vertAlign w:val="superscript"/>
          <w:lang w:val="en-US"/>
        </w:rPr>
        <w:t>th</w:t>
      </w:r>
      <w:r w:rsidRPr="0094700B">
        <w:rPr>
          <w:rFonts w:ascii="Times New Roman" w:hAnsi="Times New Roman" w:cs="Times New Roman"/>
          <w:sz w:val="24"/>
          <w:szCs w:val="24"/>
          <w:lang w:val="en-US"/>
        </w:rPr>
        <w:t xml:space="preserve">-eigenvalue sensitivities. As well as the analytical approach to calculating the sensitivity matrix terms, it is also possible to obtain numerical approximations by the simple procedure of perturbing the parameters in turn by a suitably small quantity and determining numerically the change in the predicted eigenvalues and eigenvectors. Although efficient procedures exist in </w:t>
      </w:r>
      <w:r w:rsidR="00FD13C0" w:rsidRPr="0094700B">
        <w:rPr>
          <w:rFonts w:ascii="Times New Roman" w:hAnsi="Times New Roman" w:cs="Times New Roman"/>
          <w:sz w:val="24"/>
          <w:szCs w:val="24"/>
          <w:lang w:val="en-US"/>
        </w:rPr>
        <w:t>finite eleme</w:t>
      </w:r>
      <w:r w:rsidR="0019708C" w:rsidRPr="0094700B">
        <w:rPr>
          <w:rFonts w:ascii="Times New Roman" w:hAnsi="Times New Roman" w:cs="Times New Roman"/>
          <w:sz w:val="24"/>
          <w:szCs w:val="24"/>
          <w:lang w:val="en-US"/>
        </w:rPr>
        <w:t>n</w:t>
      </w:r>
      <w:r w:rsidR="00FD13C0" w:rsidRPr="0094700B">
        <w:rPr>
          <w:rFonts w:ascii="Times New Roman" w:hAnsi="Times New Roman" w:cs="Times New Roman"/>
          <w:sz w:val="24"/>
          <w:szCs w:val="24"/>
          <w:lang w:val="en-US"/>
        </w:rPr>
        <w:t xml:space="preserve">t </w:t>
      </w:r>
      <w:r w:rsidRPr="0094700B">
        <w:rPr>
          <w:rFonts w:ascii="Times New Roman" w:hAnsi="Times New Roman" w:cs="Times New Roman"/>
          <w:sz w:val="24"/>
          <w:szCs w:val="24"/>
          <w:lang w:val="en-US"/>
        </w:rPr>
        <w:t>codes such as MSC</w:t>
      </w:r>
      <w:r w:rsidR="00FD13C0"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NASTRAN, there is a considerable advantage in using analytically determined sensitivities when large-scale structures are to be updated. </w:t>
      </w:r>
    </w:p>
    <w:p w:rsidR="00FD5D7D" w:rsidRPr="0094700B" w:rsidRDefault="00FD5D7D" w:rsidP="00FD5D7D">
      <w:pPr>
        <w:rPr>
          <w:rFonts w:ascii="Times New Roman" w:hAnsi="Times New Roman" w:cs="Times New Roman"/>
          <w:sz w:val="24"/>
          <w:szCs w:val="24"/>
          <w:lang w:val="en-US"/>
        </w:rPr>
      </w:pPr>
    </w:p>
    <w:p w:rsidR="00FD5D7D" w:rsidRPr="0094700B" w:rsidRDefault="00FD5D7D" w:rsidP="00FD5D7D">
      <w:pPr>
        <w:rPr>
          <w:rFonts w:ascii="Times New Roman" w:hAnsi="Times New Roman" w:cs="Times New Roman"/>
          <w:b/>
          <w:sz w:val="24"/>
          <w:szCs w:val="24"/>
          <w:lang w:val="en-US"/>
        </w:rPr>
      </w:pPr>
      <w:r w:rsidRPr="0094700B">
        <w:rPr>
          <w:rFonts w:ascii="Times New Roman" w:hAnsi="Times New Roman" w:cs="Times New Roman"/>
          <w:b/>
          <w:sz w:val="24"/>
          <w:szCs w:val="24"/>
          <w:lang w:val="en-US"/>
        </w:rPr>
        <w:t xml:space="preserve">4.2 Undamped </w:t>
      </w:r>
      <w:r w:rsidRPr="0094700B">
        <w:rPr>
          <w:rFonts w:ascii="Times New Roman" w:hAnsi="Times New Roman" w:cs="Times New Roman"/>
          <w:b/>
          <w:sz w:val="24"/>
          <w:szCs w:val="24"/>
          <w:highlight w:val="green"/>
          <w:lang w:val="en-US"/>
        </w:rPr>
        <w:t>Mode-Shape</w:t>
      </w:r>
      <w:r w:rsidRPr="0094700B">
        <w:rPr>
          <w:rFonts w:ascii="Times New Roman" w:hAnsi="Times New Roman" w:cs="Times New Roman"/>
          <w:b/>
          <w:bCs/>
          <w:sz w:val="24"/>
          <w:szCs w:val="24"/>
          <w:highlight w:val="green"/>
          <w:lang w:val="en-US"/>
        </w:rPr>
        <w:t xml:space="preserve"> Residual</w:t>
      </w:r>
    </w:p>
    <w:p w:rsidR="00FD5D7D" w:rsidRPr="0094700B" w:rsidRDefault="00FD5D7D" w:rsidP="00E704AC">
      <w:pPr>
        <w:spacing w:after="24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w:t>
      </w:r>
      <w:r w:rsidR="0094700B" w:rsidRPr="0094700B">
        <w:rPr>
          <w:rFonts w:ascii="Times New Roman" w:hAnsi="Times New Roman" w:cs="Times New Roman"/>
          <w:sz w:val="24"/>
          <w:szCs w:val="24"/>
          <w:lang w:val="en-US"/>
        </w:rPr>
        <w:t>linearized</w:t>
      </w:r>
      <w:r w:rsidRPr="0094700B">
        <w:rPr>
          <w:rFonts w:ascii="Times New Roman" w:hAnsi="Times New Roman" w:cs="Times New Roman"/>
          <w:sz w:val="24"/>
          <w:szCs w:val="24"/>
          <w:lang w:val="en-US"/>
        </w:rPr>
        <w:t xml:space="preserve"> undamped mode-shape residuals are the differences between the measured mode shapes at a restricted number of degrees of freedom corresponding to the location of sensors and the analytical modes shapes at the same coordinates. The differences are determined at </w:t>
      </w:r>
      <w:r w:rsidRPr="0094700B">
        <w:rPr>
          <w:rFonts w:ascii="Times New Roman" w:hAnsi="Times New Roman" w:cs="Times New Roman"/>
          <w:position w:val="-12"/>
          <w:sz w:val="24"/>
          <w:szCs w:val="24"/>
          <w:lang w:val="en-US"/>
        </w:rPr>
        <w:object w:dxaOrig="820" w:dyaOrig="360">
          <v:shape id="_x0000_i1090" type="#_x0000_t75" style="width:39.75pt;height:18pt" o:ole="">
            <v:imagedata r:id="rId135" o:title=""/>
          </v:shape>
          <o:OLEObject Type="Embed" ProgID="Equation.3" ShapeID="_x0000_i1090" DrawAspect="Content" ObjectID="_1630493181" r:id="rId136"/>
        </w:object>
      </w:r>
      <w:r w:rsidRPr="0094700B">
        <w:rPr>
          <w:rFonts w:ascii="Times New Roman" w:hAnsi="Times New Roman" w:cs="Times New Roman"/>
          <w:sz w:val="24"/>
          <w:szCs w:val="24"/>
          <w:lang w:val="en-US"/>
        </w:rPr>
        <w:t xml:space="preserve"> measured degrees of freedom. Thus the mode-shape residual and sensi</w:t>
      </w:r>
      <w:r w:rsidR="00A40216">
        <w:rPr>
          <w:rFonts w:ascii="Times New Roman" w:hAnsi="Times New Roman" w:cs="Times New Roman"/>
          <w:sz w:val="24"/>
          <w:szCs w:val="24"/>
          <w:lang w:val="en-US"/>
        </w:rPr>
        <w:t>tivity are given by Eq</w:t>
      </w:r>
      <w:r w:rsidR="00E07E34" w:rsidRPr="0094700B">
        <w:rPr>
          <w:rFonts w:ascii="Times New Roman" w:hAnsi="Times New Roman" w:cs="Times New Roman"/>
          <w:sz w:val="24"/>
          <w:szCs w:val="24"/>
          <w:lang w:val="en-US"/>
        </w:rPr>
        <w:t>s</w:t>
      </w:r>
      <w:r w:rsidR="00A40216">
        <w:rPr>
          <w:rFonts w:ascii="Times New Roman" w:hAnsi="Times New Roman" w:cs="Times New Roman"/>
          <w:sz w:val="24"/>
          <w:szCs w:val="24"/>
          <w:lang w:val="en-US"/>
        </w:rPr>
        <w:t>.</w:t>
      </w:r>
      <w:r w:rsidR="00E07E34" w:rsidRPr="0094700B">
        <w:rPr>
          <w:rFonts w:ascii="Times New Roman" w:hAnsi="Times New Roman" w:cs="Times New Roman"/>
          <w:sz w:val="24"/>
          <w:szCs w:val="24"/>
          <w:lang w:val="en-US"/>
        </w:rPr>
        <w:t xml:space="preserve"> (4)-(6</w:t>
      </w:r>
      <w:r w:rsidRPr="0094700B">
        <w:rPr>
          <w:rFonts w:ascii="Times New Roman" w:hAnsi="Times New Roman" w:cs="Times New Roman"/>
          <w:sz w:val="24"/>
          <w:szCs w:val="24"/>
          <w:lang w:val="en-US"/>
        </w:rPr>
        <w:t xml:space="preserve">) when </w:t>
      </w:r>
      <w:r w:rsidRPr="0094700B">
        <w:rPr>
          <w:rFonts w:ascii="Times New Roman" w:hAnsi="Times New Roman" w:cs="Times New Roman"/>
          <w:position w:val="-12"/>
          <w:sz w:val="24"/>
          <w:szCs w:val="24"/>
          <w:lang w:val="en-US"/>
        </w:rPr>
        <w:object w:dxaOrig="1740" w:dyaOrig="360">
          <v:shape id="_x0000_i1091" type="#_x0000_t75" style="width:86.25pt;height:18pt" o:ole="">
            <v:imagedata r:id="rId137" o:title=""/>
          </v:shape>
          <o:OLEObject Type="Embed" ProgID="Equation.3" ShapeID="_x0000_i1091" DrawAspect="Content" ObjectID="_1630493182" r:id="rId138"/>
        </w:object>
      </w:r>
      <w:r w:rsidRPr="0094700B">
        <w:rPr>
          <w:rFonts w:ascii="Times New Roman" w:hAnsi="Times New Roman" w:cs="Times New Roman"/>
          <w:sz w:val="24"/>
          <w:szCs w:val="24"/>
          <w:lang w:val="en-US"/>
        </w:rPr>
        <w:t xml:space="preserve">, where the vectors </w:t>
      </w:r>
      <w:r w:rsidRPr="0094700B">
        <w:rPr>
          <w:rFonts w:ascii="Times New Roman" w:hAnsi="Times New Roman" w:cs="Times New Roman"/>
          <w:position w:val="-10"/>
          <w:sz w:val="24"/>
          <w:szCs w:val="24"/>
          <w:lang w:val="en-US"/>
        </w:rPr>
        <w:object w:dxaOrig="480" w:dyaOrig="340">
          <v:shape id="_x0000_i1092" type="#_x0000_t75" style="width:24.75pt;height:17.25pt" o:ole="">
            <v:imagedata r:id="rId139" o:title=""/>
          </v:shape>
          <o:OLEObject Type="Embed" ProgID="Equation.3" ShapeID="_x0000_i1092" DrawAspect="Content" ObjectID="_1630493183" r:id="rId140"/>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2"/>
          <w:sz w:val="24"/>
          <w:szCs w:val="24"/>
          <w:lang w:val="en-US"/>
        </w:rPr>
        <w:object w:dxaOrig="360" w:dyaOrig="360">
          <v:shape id="_x0000_i1093" type="#_x0000_t75" style="width:18pt;height:18pt" o:ole="">
            <v:imagedata r:id="rId141" o:title=""/>
          </v:shape>
          <o:OLEObject Type="Embed" ProgID="Equation.3" ShapeID="_x0000_i1093" DrawAspect="Content" ObjectID="_1630493184" r:id="rId142"/>
        </w:object>
      </w:r>
      <w:r w:rsidRPr="0094700B">
        <w:rPr>
          <w:rFonts w:ascii="Times New Roman" w:hAnsi="Times New Roman" w:cs="Times New Roman"/>
          <w:sz w:val="24"/>
          <w:szCs w:val="24"/>
          <w:lang w:val="en-US"/>
        </w:rPr>
        <w:t xml:space="preserve"> may contain many concatenated vectors of the different analytical and measured mode shapes respectively. The analytical and experimental mode shapes should be normalized in the same way.</w:t>
      </w:r>
    </w:p>
    <w:p w:rsidR="00FD5D7D" w:rsidRPr="0094700B" w:rsidRDefault="00FD5D7D" w:rsidP="00E704AC">
      <w:pPr>
        <w:spacing w:after="24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The determination of mode-shape sensitivities is a significant computational task and several approaches are available. In this article we consider only the method of</w:t>
      </w:r>
      <w:r w:rsidRPr="0094700B">
        <w:rPr>
          <w:rFonts w:ascii="Times New Roman" w:hAnsi="Times New Roman" w:cs="Times New Roman"/>
          <w:b/>
          <w:sz w:val="24"/>
          <w:szCs w:val="24"/>
          <w:lang w:val="en-US"/>
        </w:rPr>
        <w:t xml:space="preserve"> </w:t>
      </w:r>
      <w:r w:rsidR="002467D5" w:rsidRPr="0094700B">
        <w:rPr>
          <w:rFonts w:ascii="Times New Roman" w:hAnsi="Times New Roman" w:cs="Times New Roman"/>
          <w:sz w:val="24"/>
          <w:szCs w:val="24"/>
          <w:lang w:val="en-US"/>
        </w:rPr>
        <w:t>Fox and Kapoor [45</w:t>
      </w:r>
      <w:r w:rsidRPr="0094700B">
        <w:rPr>
          <w:rFonts w:ascii="Times New Roman" w:hAnsi="Times New Roman" w:cs="Times New Roman"/>
          <w:sz w:val="24"/>
          <w:szCs w:val="24"/>
          <w:lang w:val="en-US"/>
        </w:rPr>
        <w:t>]. The method, based on expanding the gradients into a weighted sum of the eigenvectors, is widely used due to its simplicity of implementation,</w:t>
      </w:r>
    </w:p>
    <w:p w:rsidR="00FD5D7D" w:rsidRPr="0094700B" w:rsidRDefault="00FD5D7D" w:rsidP="00FD5D7D">
      <w:pPr>
        <w:tabs>
          <w:tab w:val="left" w:pos="8364"/>
        </w:tabs>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 </w:t>
      </w:r>
      <w:r w:rsidRPr="0094700B">
        <w:rPr>
          <w:rFonts w:ascii="Times New Roman" w:hAnsi="Times New Roman" w:cs="Times New Roman"/>
          <w:position w:val="-30"/>
          <w:sz w:val="24"/>
          <w:szCs w:val="24"/>
          <w:lang w:val="en-US"/>
        </w:rPr>
        <w:object w:dxaOrig="2480" w:dyaOrig="720">
          <v:shape id="_x0000_i1094" type="#_x0000_t75" style="width:123.75pt;height:37.5pt" o:ole="">
            <v:imagedata r:id="rId143" o:title=""/>
          </v:shape>
          <o:OLEObject Type="Embed" ProgID="Equation.3" ShapeID="_x0000_i1094" DrawAspect="Content" ObjectID="_1630493185" r:id="rId144"/>
        </w:object>
      </w:r>
      <w:r w:rsidRPr="0094700B">
        <w:rPr>
          <w:rFonts w:ascii="Times New Roman" w:hAnsi="Times New Roman" w:cs="Times New Roman"/>
          <w:sz w:val="24"/>
          <w:szCs w:val="24"/>
          <w:lang w:val="en-US"/>
        </w:rPr>
        <w:t xml:space="preserve">    </w:t>
      </w:r>
      <w:r w:rsidR="0019708C" w:rsidRPr="0094700B">
        <w:rPr>
          <w:rFonts w:ascii="Times New Roman" w:hAnsi="Times New Roman" w:cs="Times New Roman"/>
          <w:sz w:val="24"/>
          <w:szCs w:val="24"/>
          <w:lang w:val="en-US"/>
        </w:rPr>
        <w:t xml:space="preserve">                             </w:t>
      </w:r>
      <w:r w:rsidR="0019708C" w:rsidRPr="0094700B">
        <w:rPr>
          <w:rFonts w:ascii="Times New Roman" w:hAnsi="Times New Roman" w:cs="Times New Roman"/>
          <w:sz w:val="24"/>
          <w:szCs w:val="24"/>
          <w:lang w:val="en-US"/>
        </w:rPr>
        <w:tab/>
        <w:t>(10</w:t>
      </w:r>
      <w:r w:rsidRPr="0094700B">
        <w:rPr>
          <w:rFonts w:ascii="Times New Roman" w:hAnsi="Times New Roman" w:cs="Times New Roman"/>
          <w:sz w:val="24"/>
          <w:szCs w:val="24"/>
          <w:lang w:val="en-US"/>
        </w:rPr>
        <w:t>)</w:t>
      </w:r>
    </w:p>
    <w:p w:rsidR="00FD5D7D" w:rsidRPr="0094700B" w:rsidRDefault="00FD5D7D" w:rsidP="00E704AC">
      <w:pPr>
        <w:tabs>
          <w:tab w:val="left" w:pos="8364"/>
        </w:tabs>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which, a</w:t>
      </w:r>
      <w:r w:rsidR="00E07E34" w:rsidRPr="0094700B">
        <w:rPr>
          <w:rFonts w:ascii="Times New Roman" w:hAnsi="Times New Roman" w:cs="Times New Roman"/>
          <w:sz w:val="24"/>
          <w:szCs w:val="24"/>
          <w:lang w:val="en-US"/>
        </w:rPr>
        <w:t xml:space="preserve">fter substitution of </w:t>
      </w:r>
      <w:r w:rsidR="00A40216">
        <w:rPr>
          <w:rFonts w:ascii="Times New Roman" w:hAnsi="Times New Roman" w:cs="Times New Roman"/>
          <w:sz w:val="24"/>
          <w:szCs w:val="24"/>
          <w:lang w:val="en-US"/>
        </w:rPr>
        <w:t>Eq. (</w:t>
      </w:r>
      <w:r w:rsidR="00E07E34" w:rsidRPr="0094700B">
        <w:rPr>
          <w:rFonts w:ascii="Times New Roman" w:hAnsi="Times New Roman" w:cs="Times New Roman"/>
          <w:sz w:val="24"/>
          <w:szCs w:val="24"/>
          <w:lang w:val="en-US"/>
        </w:rPr>
        <w:t>10</w:t>
      </w:r>
      <w:r w:rsidRPr="0094700B">
        <w:rPr>
          <w:rFonts w:ascii="Times New Roman" w:hAnsi="Times New Roman" w:cs="Times New Roman"/>
          <w:sz w:val="24"/>
          <w:szCs w:val="24"/>
          <w:lang w:val="en-US"/>
        </w:rPr>
        <w:t xml:space="preserve">) into the derivative of the eigenvalue equation, produces the factor </w:t>
      </w:r>
      <w:r w:rsidRPr="0094700B">
        <w:rPr>
          <w:rFonts w:ascii="Times New Roman" w:hAnsi="Times New Roman" w:cs="Times New Roman"/>
          <w:position w:val="-14"/>
          <w:sz w:val="24"/>
          <w:szCs w:val="24"/>
          <w:lang w:val="en-US"/>
        </w:rPr>
        <w:object w:dxaOrig="400" w:dyaOrig="380">
          <v:shape id="_x0000_i1095" type="#_x0000_t75" style="width:20.25pt;height:18pt" o:ole="">
            <v:imagedata r:id="rId145" o:title=""/>
          </v:shape>
          <o:OLEObject Type="Embed" ProgID="Equation.3" ShapeID="_x0000_i1095" DrawAspect="Content" ObjectID="_1630493186" r:id="rId146"/>
        </w:object>
      </w:r>
      <w:r w:rsidRPr="0094700B">
        <w:rPr>
          <w:rFonts w:ascii="Times New Roman" w:hAnsi="Times New Roman" w:cs="Times New Roman"/>
          <w:sz w:val="24"/>
          <w:szCs w:val="24"/>
          <w:lang w:val="en-US"/>
        </w:rPr>
        <w:t xml:space="preserve"> in the form,</w:t>
      </w:r>
    </w:p>
    <w:p w:rsidR="00FD5D7D" w:rsidRPr="0094700B" w:rsidRDefault="00FD5D7D" w:rsidP="00FD5D7D">
      <w:pPr>
        <w:tabs>
          <w:tab w:val="left" w:pos="8364"/>
        </w:tabs>
        <w:rPr>
          <w:rFonts w:ascii="Times New Roman" w:hAnsi="Times New Roman" w:cs="Times New Roman"/>
          <w:sz w:val="24"/>
          <w:szCs w:val="24"/>
          <w:lang w:val="en-US"/>
        </w:rPr>
      </w:pPr>
      <w:r w:rsidRPr="0094700B">
        <w:rPr>
          <w:rFonts w:ascii="Times New Roman" w:hAnsi="Times New Roman" w:cs="Times New Roman"/>
          <w:position w:val="-32"/>
          <w:sz w:val="24"/>
          <w:szCs w:val="24"/>
          <w:lang w:val="en-US"/>
        </w:rPr>
        <w:object w:dxaOrig="3680" w:dyaOrig="1120">
          <v:shape id="_x0000_i1096" type="#_x0000_t75" style="width:183.75pt;height:55.5pt" o:ole="">
            <v:imagedata r:id="rId147" o:title=""/>
          </v:shape>
          <o:OLEObject Type="Embed" ProgID="Equation.3" ShapeID="_x0000_i1096" DrawAspect="Content" ObjectID="_1630493187" r:id="rId148"/>
        </w:object>
      </w:r>
      <w:r w:rsidR="0019708C" w:rsidRPr="0094700B">
        <w:rPr>
          <w:rFonts w:ascii="Times New Roman" w:hAnsi="Times New Roman" w:cs="Times New Roman"/>
          <w:sz w:val="24"/>
          <w:szCs w:val="24"/>
          <w:lang w:val="en-US"/>
        </w:rPr>
        <w:t xml:space="preserve">       </w:t>
      </w:r>
      <w:r w:rsidR="0019708C" w:rsidRPr="0094700B">
        <w:rPr>
          <w:rFonts w:ascii="Times New Roman" w:hAnsi="Times New Roman" w:cs="Times New Roman"/>
          <w:sz w:val="24"/>
          <w:szCs w:val="24"/>
          <w:lang w:val="en-US"/>
        </w:rPr>
        <w:tab/>
        <w:t>(11</w:t>
      </w:r>
      <w:r w:rsidRPr="0094700B">
        <w:rPr>
          <w:rFonts w:ascii="Times New Roman" w:hAnsi="Times New Roman" w:cs="Times New Roman"/>
          <w:sz w:val="24"/>
          <w:szCs w:val="24"/>
          <w:lang w:val="en-US"/>
        </w:rPr>
        <w:t>)</w:t>
      </w:r>
    </w:p>
    <w:p w:rsidR="00FD5D7D" w:rsidRPr="0094700B" w:rsidRDefault="00FD5D7D" w:rsidP="00FD5D7D">
      <w:pPr>
        <w:rPr>
          <w:rFonts w:ascii="Times New Roman" w:hAnsi="Times New Roman" w:cs="Times New Roman"/>
          <w:sz w:val="24"/>
          <w:szCs w:val="24"/>
          <w:lang w:val="en-US"/>
        </w:rPr>
      </w:pPr>
      <w:r w:rsidRPr="0094700B">
        <w:rPr>
          <w:rFonts w:ascii="Times New Roman" w:hAnsi="Times New Roman" w:cs="Times New Roman"/>
          <w:sz w:val="24"/>
          <w:szCs w:val="24"/>
          <w:lang w:val="en-US"/>
        </w:rPr>
        <w:t>and,</w:t>
      </w:r>
    </w:p>
    <w:p w:rsidR="00FD5D7D" w:rsidRPr="0094700B" w:rsidRDefault="00FD5D7D" w:rsidP="00FD5D7D">
      <w:pPr>
        <w:tabs>
          <w:tab w:val="left" w:pos="8364"/>
        </w:tabs>
        <w:rPr>
          <w:rFonts w:ascii="Times New Roman" w:hAnsi="Times New Roman" w:cs="Times New Roman"/>
          <w:sz w:val="24"/>
          <w:szCs w:val="24"/>
          <w:lang w:val="en-US"/>
        </w:rPr>
      </w:pPr>
      <w:r w:rsidRPr="0094700B">
        <w:rPr>
          <w:rFonts w:ascii="Times New Roman" w:hAnsi="Times New Roman" w:cs="Times New Roman"/>
          <w:position w:val="-32"/>
          <w:sz w:val="24"/>
          <w:szCs w:val="24"/>
          <w:lang w:val="en-US"/>
        </w:rPr>
        <w:object w:dxaOrig="2120" w:dyaOrig="760">
          <v:shape id="_x0000_i1097" type="#_x0000_t75" style="width:105pt;height:39pt" o:ole="">
            <v:imagedata r:id="rId149" o:title=""/>
          </v:shape>
          <o:OLEObject Type="Embed" ProgID="Equation.3" ShapeID="_x0000_i1097" DrawAspect="Content" ObjectID="_1630493188" r:id="rId150"/>
        </w:object>
      </w:r>
      <w:r w:rsidR="0019708C" w:rsidRPr="0094700B">
        <w:rPr>
          <w:rFonts w:ascii="Times New Roman" w:hAnsi="Times New Roman" w:cs="Times New Roman"/>
          <w:sz w:val="24"/>
          <w:szCs w:val="24"/>
          <w:lang w:val="en-US"/>
        </w:rPr>
        <w:t xml:space="preserve">        </w:t>
      </w:r>
      <w:r w:rsidR="0019708C" w:rsidRPr="0094700B">
        <w:rPr>
          <w:rFonts w:ascii="Times New Roman" w:hAnsi="Times New Roman" w:cs="Times New Roman"/>
          <w:sz w:val="24"/>
          <w:szCs w:val="24"/>
          <w:lang w:val="en-US"/>
        </w:rPr>
        <w:tab/>
        <w:t>(12</w:t>
      </w:r>
      <w:r w:rsidRPr="0094700B">
        <w:rPr>
          <w:rFonts w:ascii="Times New Roman" w:hAnsi="Times New Roman" w:cs="Times New Roman"/>
          <w:sz w:val="24"/>
          <w:szCs w:val="24"/>
          <w:lang w:val="en-US"/>
        </w:rPr>
        <w:t>)</w:t>
      </w:r>
    </w:p>
    <w:p w:rsidR="00FD5D7D" w:rsidRPr="0094700B" w:rsidRDefault="00FD5D7D" w:rsidP="006201A9">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This expansion is exact if </w:t>
      </w:r>
      <w:r w:rsidRPr="0094700B">
        <w:rPr>
          <w:rFonts w:ascii="Times New Roman" w:hAnsi="Times New Roman" w:cs="Times New Roman"/>
          <w:i/>
          <w:sz w:val="24"/>
          <w:szCs w:val="24"/>
          <w:lang w:val="en-US"/>
        </w:rPr>
        <w:t>H=N</w:t>
      </w:r>
      <w:r w:rsidRPr="0094700B">
        <w:rPr>
          <w:rFonts w:ascii="Times New Roman" w:hAnsi="Times New Roman" w:cs="Times New Roman"/>
          <w:sz w:val="24"/>
          <w:szCs w:val="24"/>
          <w:lang w:val="en-US"/>
        </w:rPr>
        <w:t xml:space="preserve"> modes are used. For </w:t>
      </w:r>
      <w:r w:rsidRPr="0094700B">
        <w:rPr>
          <w:rFonts w:ascii="Times New Roman" w:hAnsi="Times New Roman" w:cs="Times New Roman"/>
          <w:i/>
          <w:sz w:val="24"/>
          <w:szCs w:val="24"/>
          <w:lang w:val="en-US"/>
        </w:rPr>
        <w:t>H&lt;N</w:t>
      </w:r>
      <w:r w:rsidRPr="0094700B">
        <w:rPr>
          <w:rFonts w:ascii="Times New Roman" w:hAnsi="Times New Roman" w:cs="Times New Roman"/>
          <w:sz w:val="24"/>
          <w:szCs w:val="24"/>
          <w:lang w:val="en-US"/>
        </w:rPr>
        <w:t xml:space="preserve"> the expansion represents an approximation depending on the number of modal terms. Corrections to this approach have been investigated </w:t>
      </w:r>
      <w:r w:rsidR="00A40216">
        <w:rPr>
          <w:rFonts w:ascii="Times New Roman" w:hAnsi="Times New Roman" w:cs="Times New Roman"/>
          <w:sz w:val="24"/>
          <w:szCs w:val="24"/>
          <w:lang w:val="en-US"/>
        </w:rPr>
        <w:t>by several authors. Eq</w:t>
      </w:r>
      <w:r w:rsidR="00E07E34" w:rsidRPr="0094700B">
        <w:rPr>
          <w:rFonts w:ascii="Times New Roman" w:hAnsi="Times New Roman" w:cs="Times New Roman"/>
          <w:sz w:val="24"/>
          <w:szCs w:val="24"/>
          <w:lang w:val="en-US"/>
        </w:rPr>
        <w:t>s</w:t>
      </w:r>
      <w:r w:rsidR="00A40216">
        <w:rPr>
          <w:rFonts w:ascii="Times New Roman" w:hAnsi="Times New Roman" w:cs="Times New Roman"/>
          <w:sz w:val="24"/>
          <w:szCs w:val="24"/>
          <w:lang w:val="en-US"/>
        </w:rPr>
        <w:t>.</w:t>
      </w:r>
      <w:r w:rsidR="00E07E34" w:rsidRPr="0094700B">
        <w:rPr>
          <w:rFonts w:ascii="Times New Roman" w:hAnsi="Times New Roman" w:cs="Times New Roman"/>
          <w:sz w:val="24"/>
          <w:szCs w:val="24"/>
          <w:lang w:val="en-US"/>
        </w:rPr>
        <w:t xml:space="preserve"> (10) and (11</w:t>
      </w:r>
      <w:r w:rsidRPr="0094700B">
        <w:rPr>
          <w:rFonts w:ascii="Times New Roman" w:hAnsi="Times New Roman" w:cs="Times New Roman"/>
          <w:sz w:val="24"/>
          <w:szCs w:val="24"/>
          <w:lang w:val="en-US"/>
        </w:rPr>
        <w:t xml:space="preserve">) show that the expansion contains large factors </w:t>
      </w:r>
      <w:r w:rsidRPr="0094700B">
        <w:rPr>
          <w:rFonts w:ascii="Times New Roman" w:hAnsi="Times New Roman" w:cs="Times New Roman"/>
          <w:i/>
          <w:sz w:val="24"/>
          <w:szCs w:val="24"/>
          <w:lang w:val="en-US"/>
        </w:rPr>
        <w:t>a</w:t>
      </w:r>
      <w:r w:rsidRPr="0094700B">
        <w:rPr>
          <w:rFonts w:ascii="Times New Roman" w:hAnsi="Times New Roman" w:cs="Times New Roman"/>
          <w:i/>
          <w:sz w:val="24"/>
          <w:szCs w:val="24"/>
          <w:vertAlign w:val="subscript"/>
          <w:lang w:val="en-US"/>
        </w:rPr>
        <w:t>jkh</w:t>
      </w:r>
      <w:r w:rsidRPr="0094700B">
        <w:rPr>
          <w:rFonts w:ascii="Times New Roman" w:hAnsi="Times New Roman" w:cs="Times New Roman"/>
          <w:sz w:val="24"/>
          <w:szCs w:val="24"/>
          <w:lang w:val="en-US"/>
        </w:rPr>
        <w:t xml:space="preserve"> for </w:t>
      </w:r>
      <w:r w:rsidR="0094700B" w:rsidRPr="0094700B">
        <w:rPr>
          <w:rFonts w:ascii="Times New Roman" w:hAnsi="Times New Roman" w:cs="Times New Roman"/>
          <w:sz w:val="24"/>
          <w:szCs w:val="24"/>
          <w:lang w:val="en-US"/>
        </w:rPr>
        <w:t>neighboring</w:t>
      </w:r>
      <w:r w:rsidRPr="0094700B">
        <w:rPr>
          <w:rFonts w:ascii="Times New Roman" w:hAnsi="Times New Roman" w:cs="Times New Roman"/>
          <w:sz w:val="24"/>
          <w:szCs w:val="24"/>
          <w:lang w:val="en-US"/>
        </w:rPr>
        <w:t xml:space="preserve"> eigenvalues </w:t>
      </w:r>
      <w:r w:rsidRPr="0094700B">
        <w:rPr>
          <w:rFonts w:ascii="Times New Roman" w:hAnsi="Times New Roman" w:cs="Times New Roman"/>
          <w:position w:val="-14"/>
          <w:sz w:val="24"/>
          <w:szCs w:val="24"/>
          <w:lang w:val="en-US"/>
        </w:rPr>
        <w:object w:dxaOrig="740" w:dyaOrig="380">
          <v:shape id="_x0000_i1098" type="#_x0000_t75" style="width:37.5pt;height:18pt" o:ole="">
            <v:imagedata r:id="rId151" o:title=""/>
          </v:shape>
          <o:OLEObject Type="Embed" ProgID="Equation.3" ShapeID="_x0000_i1098" DrawAspect="Content" ObjectID="_1630493189" r:id="rId152"/>
        </w:object>
      </w:r>
      <w:r w:rsidRPr="0094700B">
        <w:rPr>
          <w:rFonts w:ascii="Times New Roman" w:hAnsi="Times New Roman" w:cs="Times New Roman"/>
          <w:sz w:val="24"/>
          <w:szCs w:val="24"/>
          <w:lang w:val="en-US"/>
        </w:rPr>
        <w:t xml:space="preserve"> that can cause convergen</w:t>
      </w:r>
      <w:r w:rsidR="000700F6" w:rsidRPr="0094700B">
        <w:rPr>
          <w:rFonts w:ascii="Times New Roman" w:hAnsi="Times New Roman" w:cs="Times New Roman"/>
          <w:sz w:val="24"/>
          <w:szCs w:val="24"/>
          <w:lang w:val="en-US"/>
        </w:rPr>
        <w:t>ce problems. Nelson’s method (Friswell and Mottershead, 1995)</w:t>
      </w:r>
      <w:r w:rsidRPr="0094700B">
        <w:rPr>
          <w:rFonts w:ascii="Times New Roman" w:hAnsi="Times New Roman" w:cs="Times New Roman"/>
          <w:sz w:val="24"/>
          <w:szCs w:val="24"/>
          <w:lang w:val="en-US"/>
        </w:rPr>
        <w:t xml:space="preserve"> has the advantage that only the mode shape of interest is required</w:t>
      </w:r>
      <w:r w:rsidR="0019708C" w:rsidRPr="0094700B">
        <w:rPr>
          <w:rFonts w:ascii="Times New Roman" w:hAnsi="Times New Roman" w:cs="Times New Roman"/>
          <w:sz w:val="24"/>
          <w:szCs w:val="24"/>
          <w:lang w:val="en-US"/>
        </w:rPr>
        <w:t xml:space="preserve"> but can be very</w:t>
      </w:r>
      <w:r w:rsidR="00FD13C0" w:rsidRPr="0094700B">
        <w:rPr>
          <w:rFonts w:ascii="Times New Roman" w:hAnsi="Times New Roman" w:cs="Times New Roman"/>
          <w:sz w:val="24"/>
          <w:szCs w:val="24"/>
          <w:lang w:val="en-US"/>
        </w:rPr>
        <w:t xml:space="preserve"> time consuming in case of large scale fin</w:t>
      </w:r>
      <w:r w:rsidR="0019708C" w:rsidRPr="0094700B">
        <w:rPr>
          <w:rFonts w:ascii="Times New Roman" w:hAnsi="Times New Roman" w:cs="Times New Roman"/>
          <w:sz w:val="24"/>
          <w:szCs w:val="24"/>
          <w:lang w:val="en-US"/>
        </w:rPr>
        <w:t>i</w:t>
      </w:r>
      <w:r w:rsidR="00FD13C0" w:rsidRPr="0094700B">
        <w:rPr>
          <w:rFonts w:ascii="Times New Roman" w:hAnsi="Times New Roman" w:cs="Times New Roman"/>
          <w:sz w:val="24"/>
          <w:szCs w:val="24"/>
          <w:lang w:val="en-US"/>
        </w:rPr>
        <w:t>te element models</w:t>
      </w:r>
      <w:r w:rsidRPr="0094700B">
        <w:rPr>
          <w:rFonts w:ascii="Times New Roman" w:hAnsi="Times New Roman" w:cs="Times New Roman"/>
          <w:sz w:val="24"/>
          <w:szCs w:val="24"/>
          <w:lang w:val="en-US"/>
        </w:rPr>
        <w:t>. The antiresonance residual may be used as an alternative to the undamped mode-shape residual, as was considere</w:t>
      </w:r>
      <w:r w:rsidR="007E4B87" w:rsidRPr="0094700B">
        <w:rPr>
          <w:rFonts w:ascii="Times New Roman" w:hAnsi="Times New Roman" w:cs="Times New Roman"/>
          <w:sz w:val="24"/>
          <w:szCs w:val="24"/>
          <w:lang w:val="en-US"/>
        </w:rPr>
        <w:t>d</w:t>
      </w:r>
      <w:r w:rsidR="000700F6" w:rsidRPr="0094700B">
        <w:rPr>
          <w:rFonts w:ascii="Times New Roman" w:hAnsi="Times New Roman" w:cs="Times New Roman"/>
          <w:sz w:val="24"/>
          <w:szCs w:val="24"/>
          <w:lang w:val="en-US"/>
        </w:rPr>
        <w:t xml:space="preserve"> by D’Ambrogio and Fregolent (2000)</w:t>
      </w:r>
      <w:r w:rsidRPr="0094700B">
        <w:rPr>
          <w:rFonts w:ascii="Times New Roman" w:hAnsi="Times New Roman" w:cs="Times New Roman"/>
          <w:sz w:val="24"/>
          <w:szCs w:val="24"/>
          <w:lang w:val="en-US"/>
        </w:rPr>
        <w:t>.</w:t>
      </w:r>
    </w:p>
    <w:p w:rsidR="00FD5D7D" w:rsidRPr="0094700B" w:rsidRDefault="00FD5D7D" w:rsidP="00E704AC">
      <w:pPr>
        <w:jc w:val="both"/>
        <w:rPr>
          <w:rFonts w:ascii="Times New Roman" w:hAnsi="Times New Roman" w:cs="Times New Roman"/>
          <w:sz w:val="24"/>
          <w:szCs w:val="24"/>
          <w:lang w:val="en-US"/>
        </w:rPr>
      </w:pPr>
    </w:p>
    <w:p w:rsidR="006A76B8" w:rsidRPr="0094700B" w:rsidRDefault="006201A9" w:rsidP="006A76B8">
      <w:pPr>
        <w:jc w:val="both"/>
        <w:rPr>
          <w:rFonts w:ascii="Times New Roman" w:hAnsi="Times New Roman" w:cs="Times New Roman"/>
          <w:b/>
          <w:bCs/>
          <w:sz w:val="24"/>
          <w:szCs w:val="24"/>
          <w:lang w:val="en-US"/>
        </w:rPr>
      </w:pPr>
      <w:r w:rsidRPr="0094700B">
        <w:rPr>
          <w:rFonts w:ascii="Times New Roman" w:hAnsi="Times New Roman" w:cs="Times New Roman"/>
          <w:b/>
          <w:bCs/>
          <w:sz w:val="24"/>
          <w:szCs w:val="24"/>
          <w:lang w:val="en-US"/>
        </w:rPr>
        <w:t>4.3</w:t>
      </w:r>
      <w:r w:rsidR="006A76B8" w:rsidRPr="0094700B">
        <w:rPr>
          <w:rFonts w:ascii="Times New Roman" w:hAnsi="Times New Roman" w:cs="Times New Roman"/>
          <w:b/>
          <w:bCs/>
          <w:sz w:val="24"/>
          <w:szCs w:val="24"/>
          <w:lang w:val="en-US"/>
        </w:rPr>
        <w:t xml:space="preserve"> </w:t>
      </w:r>
      <w:r w:rsidR="006A76B8" w:rsidRPr="0094700B">
        <w:rPr>
          <w:rFonts w:ascii="Times New Roman" w:hAnsi="Times New Roman" w:cs="Times New Roman"/>
          <w:b/>
          <w:bCs/>
          <w:sz w:val="24"/>
          <w:szCs w:val="24"/>
          <w:highlight w:val="green"/>
          <w:lang w:val="en-US"/>
        </w:rPr>
        <w:t>Frequency-domain Displacement Response Residual</w:t>
      </w:r>
    </w:p>
    <w:p w:rsidR="006A76B8" w:rsidRPr="0094700B" w:rsidRDefault="006A76B8" w:rsidP="006A76B8">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w:t>
      </w:r>
      <w:r w:rsidRPr="0094700B">
        <w:rPr>
          <w:rFonts w:ascii="Times New Roman" w:hAnsi="Times New Roman" w:cs="Times New Roman"/>
          <w:b/>
          <w:bCs/>
          <w:sz w:val="24"/>
          <w:szCs w:val="24"/>
          <w:lang w:val="en-US"/>
        </w:rPr>
        <w:t xml:space="preserve"> </w:t>
      </w:r>
      <w:r w:rsidRPr="0094700B">
        <w:rPr>
          <w:rFonts w:ascii="Times New Roman" w:hAnsi="Times New Roman" w:cs="Times New Roman"/>
          <w:bCs/>
          <w:sz w:val="24"/>
          <w:szCs w:val="24"/>
          <w:lang w:val="en-US"/>
        </w:rPr>
        <w:t>frequency response error</w:t>
      </w:r>
      <w:r w:rsidRPr="0094700B">
        <w:rPr>
          <w:rFonts w:ascii="Times New Roman" w:hAnsi="Times New Roman" w:cs="Times New Roman"/>
          <w:sz w:val="24"/>
          <w:szCs w:val="24"/>
          <w:lang w:val="en-US"/>
        </w:rPr>
        <w:t xml:space="preserve"> </w:t>
      </w:r>
      <w:r w:rsidR="0094700B" w:rsidRPr="0094700B">
        <w:rPr>
          <w:rFonts w:ascii="Times New Roman" w:hAnsi="Times New Roman" w:cs="Times New Roman"/>
          <w:sz w:val="24"/>
          <w:szCs w:val="24"/>
          <w:lang w:val="en-US"/>
        </w:rPr>
        <w:t>linearized</w:t>
      </w:r>
      <w:r w:rsidRPr="0094700B">
        <w:rPr>
          <w:rFonts w:ascii="Times New Roman" w:hAnsi="Times New Roman" w:cs="Times New Roman"/>
          <w:sz w:val="24"/>
          <w:szCs w:val="24"/>
          <w:lang w:val="en-US"/>
        </w:rPr>
        <w:t xml:space="preserve"> at </w:t>
      </w:r>
      <w:r w:rsidRPr="0094700B">
        <w:rPr>
          <w:rFonts w:ascii="Times New Roman" w:hAnsi="Times New Roman" w:cs="Times New Roman"/>
          <w:position w:val="-14"/>
          <w:sz w:val="24"/>
          <w:szCs w:val="24"/>
          <w:lang w:val="en-US"/>
        </w:rPr>
        <w:object w:dxaOrig="340" w:dyaOrig="380">
          <v:shape id="_x0000_i1099" type="#_x0000_t75" style="width:17.25pt;height:19.5pt" o:ole="">
            <v:imagedata r:id="rId153" o:title=""/>
          </v:shape>
          <o:OLEObject Type="Embed" ProgID="Equation.3" ShapeID="_x0000_i1099" DrawAspect="Content" ObjectID="_1630493190" r:id="rId154"/>
        </w:object>
      </w:r>
      <w:r w:rsidRPr="0094700B">
        <w:rPr>
          <w:rFonts w:ascii="Times New Roman" w:hAnsi="Times New Roman" w:cs="Times New Roman"/>
          <w:sz w:val="24"/>
          <w:szCs w:val="24"/>
          <w:lang w:val="en-US"/>
        </w:rPr>
        <w:t xml:space="preserve"> is obtained from the differences of the measured and the analytical frequency response at the measured degrees of freedom </w:t>
      </w:r>
      <w:r w:rsidRPr="0094700B">
        <w:rPr>
          <w:rFonts w:ascii="Times New Roman" w:hAnsi="Times New Roman" w:cs="Times New Roman"/>
          <w:position w:val="-12"/>
          <w:sz w:val="24"/>
          <w:szCs w:val="24"/>
          <w:lang w:val="en-US"/>
        </w:rPr>
        <w:object w:dxaOrig="680" w:dyaOrig="360">
          <v:shape id="_x0000_i1100" type="#_x0000_t75" style="width:34.5pt;height:18pt" o:ole="">
            <v:imagedata r:id="rId155" o:title=""/>
          </v:shape>
          <o:OLEObject Type="Embed" ProgID="Equation.3" ShapeID="_x0000_i1100" DrawAspect="Content" ObjectID="_1630493191" r:id="rId156"/>
        </w:object>
      </w:r>
      <w:r w:rsidR="00F62E9D"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The analytical frequency respo</w:t>
      </w:r>
      <w:r w:rsidR="00F62E9D" w:rsidRPr="0094700B">
        <w:rPr>
          <w:rFonts w:ascii="Times New Roman" w:hAnsi="Times New Roman" w:cs="Times New Roman"/>
          <w:sz w:val="24"/>
          <w:szCs w:val="24"/>
          <w:lang w:val="en-US"/>
        </w:rPr>
        <w:t xml:space="preserve">nse is given by, </w:t>
      </w:r>
    </w:p>
    <w:p w:rsidR="006A76B8" w:rsidRPr="0094700B" w:rsidRDefault="006A76B8" w:rsidP="006A76B8">
      <w:pPr>
        <w:tabs>
          <w:tab w:val="left" w:pos="8364"/>
        </w:tabs>
        <w:jc w:val="both"/>
        <w:rPr>
          <w:rFonts w:ascii="Times New Roman" w:hAnsi="Times New Roman" w:cs="Times New Roman"/>
          <w:sz w:val="24"/>
          <w:szCs w:val="24"/>
          <w:lang w:val="en-US"/>
        </w:rPr>
      </w:pPr>
      <w:r w:rsidRPr="0094700B">
        <w:rPr>
          <w:rFonts w:ascii="Times New Roman" w:hAnsi="Times New Roman" w:cs="Times New Roman"/>
          <w:position w:val="-14"/>
          <w:sz w:val="24"/>
          <w:szCs w:val="24"/>
          <w:lang w:val="en-US"/>
        </w:rPr>
        <w:object w:dxaOrig="2500" w:dyaOrig="380">
          <v:shape id="_x0000_i1101" type="#_x0000_t75" style="width:125.25pt;height:19.5pt" o:ole="">
            <v:imagedata r:id="rId157" o:title=""/>
          </v:shape>
          <o:OLEObject Type="Embed" ProgID="Equation.3" ShapeID="_x0000_i1101" DrawAspect="Content" ObjectID="_1630493192" r:id="rId158"/>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r>
      <w:r w:rsidR="00FA2590" w:rsidRPr="0094700B">
        <w:rPr>
          <w:rFonts w:ascii="Times New Roman" w:hAnsi="Times New Roman" w:cs="Times New Roman"/>
          <w:sz w:val="24"/>
          <w:szCs w:val="24"/>
          <w:lang w:val="en-US"/>
        </w:rPr>
        <w:t>(1</w:t>
      </w:r>
      <w:r w:rsidR="006201A9" w:rsidRPr="0094700B">
        <w:rPr>
          <w:rFonts w:ascii="Times New Roman" w:hAnsi="Times New Roman" w:cs="Times New Roman"/>
          <w:sz w:val="24"/>
          <w:szCs w:val="24"/>
          <w:lang w:val="en-US"/>
        </w:rPr>
        <w:t>3</w:t>
      </w:r>
      <w:r w:rsidRPr="0094700B">
        <w:rPr>
          <w:rFonts w:ascii="Times New Roman" w:hAnsi="Times New Roman" w:cs="Times New Roman"/>
          <w:sz w:val="24"/>
          <w:szCs w:val="24"/>
          <w:lang w:val="en-US"/>
        </w:rPr>
        <w:t>)</w:t>
      </w:r>
    </w:p>
    <w:p w:rsidR="006A76B8" w:rsidRPr="0094700B" w:rsidRDefault="006A76B8" w:rsidP="006A76B8">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at those degrees of freedom that coincide  with  the measured ones.</w:t>
      </w:r>
    </w:p>
    <w:p w:rsidR="006A76B8" w:rsidRPr="0094700B" w:rsidRDefault="006A76B8" w:rsidP="006A76B8">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sensitivity matrix, </w:t>
      </w:r>
      <w:r w:rsidRPr="0094700B">
        <w:rPr>
          <w:rFonts w:ascii="Times New Roman" w:hAnsi="Times New Roman" w:cs="Times New Roman"/>
          <w:position w:val="-10"/>
          <w:sz w:val="24"/>
          <w:szCs w:val="24"/>
          <w:lang w:val="en-US"/>
        </w:rPr>
        <w:object w:dxaOrig="340" w:dyaOrig="340">
          <v:shape id="_x0000_i1102" type="#_x0000_t75" style="width:17.25pt;height:17.25pt" o:ole="">
            <v:imagedata r:id="rId159" o:title=""/>
          </v:shape>
          <o:OLEObject Type="Embed" ProgID="Equation.3" ShapeID="_x0000_i1102" DrawAspect="Content" ObjectID="_1630493193" r:id="rId160"/>
        </w:object>
      </w:r>
      <w:r w:rsidRPr="0094700B">
        <w:rPr>
          <w:rFonts w:ascii="Times New Roman" w:hAnsi="Times New Roman" w:cs="Times New Roman"/>
          <w:sz w:val="24"/>
          <w:szCs w:val="24"/>
          <w:lang w:val="en-US"/>
        </w:rPr>
        <w:t xml:space="preserve"> of the </w:t>
      </w:r>
      <w:r w:rsidRPr="0094700B">
        <w:rPr>
          <w:rFonts w:ascii="Times New Roman" w:hAnsi="Times New Roman" w:cs="Times New Roman"/>
          <w:bCs/>
          <w:sz w:val="24"/>
          <w:szCs w:val="24"/>
          <w:lang w:val="en-US"/>
        </w:rPr>
        <w:t>frequency response</w:t>
      </w:r>
      <w:r w:rsidRPr="0094700B">
        <w:rPr>
          <w:rFonts w:ascii="Times New Roman" w:hAnsi="Times New Roman" w:cs="Times New Roman"/>
          <w:b/>
          <w:bCs/>
          <w:sz w:val="24"/>
          <w:szCs w:val="24"/>
          <w:lang w:val="en-US"/>
        </w:rPr>
        <w:t xml:space="preserve"> </w:t>
      </w:r>
      <w:r w:rsidRPr="0094700B">
        <w:rPr>
          <w:rFonts w:ascii="Times New Roman" w:hAnsi="Times New Roman" w:cs="Times New Roman"/>
          <w:sz w:val="24"/>
          <w:szCs w:val="24"/>
          <w:lang w:val="en-US"/>
        </w:rPr>
        <w:t>may be</w:t>
      </w:r>
      <w:r w:rsidR="00F62E9D" w:rsidRPr="0094700B">
        <w:rPr>
          <w:rFonts w:ascii="Times New Roman" w:hAnsi="Times New Roman" w:cs="Times New Roman"/>
          <w:sz w:val="24"/>
          <w:szCs w:val="24"/>
          <w:lang w:val="en-US"/>
        </w:rPr>
        <w:t xml:space="preserve"> obtained by using the identity,</w:t>
      </w:r>
    </w:p>
    <w:p w:rsidR="006A76B8" w:rsidRPr="0094700B" w:rsidRDefault="00D210D0" w:rsidP="006A76B8">
      <w:pPr>
        <w:tabs>
          <w:tab w:val="left" w:pos="3488"/>
          <w:tab w:val="left" w:pos="8364"/>
        </w:tabs>
        <w:jc w:val="both"/>
        <w:rPr>
          <w:rFonts w:ascii="Times New Roman" w:hAnsi="Times New Roman" w:cs="Times New Roman"/>
          <w:sz w:val="24"/>
          <w:szCs w:val="24"/>
          <w:lang w:val="en-US"/>
        </w:rPr>
      </w:pPr>
      <w:r w:rsidRPr="0094700B">
        <w:rPr>
          <w:rFonts w:ascii="Times New Roman" w:hAnsi="Times New Roman" w:cs="Times New Roman"/>
          <w:position w:val="-14"/>
          <w:sz w:val="24"/>
          <w:szCs w:val="24"/>
          <w:lang w:val="en-US"/>
        </w:rPr>
        <w:object w:dxaOrig="2540" w:dyaOrig="400">
          <v:shape id="_x0000_i1103" type="#_x0000_t75" style="width:126.75pt;height:20.25pt" o:ole="">
            <v:imagedata r:id="rId161" o:title=""/>
          </v:shape>
          <o:OLEObject Type="Embed" ProgID="Equation.DSMT4" ShapeID="_x0000_i1103" DrawAspect="Content" ObjectID="_1630493194" r:id="rId162"/>
        </w:object>
      </w:r>
      <w:r w:rsidR="006A76B8" w:rsidRPr="0094700B">
        <w:rPr>
          <w:rFonts w:ascii="Times New Roman" w:hAnsi="Times New Roman" w:cs="Times New Roman"/>
          <w:sz w:val="24"/>
          <w:szCs w:val="24"/>
          <w:lang w:val="en-US"/>
        </w:rPr>
        <w:t xml:space="preserve">   </w:t>
      </w:r>
      <w:r w:rsidR="006A76B8" w:rsidRPr="0094700B">
        <w:rPr>
          <w:rFonts w:ascii="Times New Roman" w:hAnsi="Times New Roman" w:cs="Times New Roman"/>
          <w:sz w:val="24"/>
          <w:szCs w:val="24"/>
          <w:lang w:val="en-US"/>
        </w:rPr>
        <w:tab/>
        <w:t xml:space="preserve">         </w:t>
      </w:r>
      <w:r w:rsidR="006A76B8" w:rsidRPr="0094700B">
        <w:rPr>
          <w:rFonts w:ascii="Times New Roman" w:hAnsi="Times New Roman" w:cs="Times New Roman"/>
          <w:sz w:val="24"/>
          <w:szCs w:val="24"/>
          <w:lang w:val="en-US"/>
        </w:rPr>
        <w:tab/>
      </w:r>
      <w:r w:rsidR="006201A9" w:rsidRPr="0094700B">
        <w:rPr>
          <w:rFonts w:ascii="Times New Roman" w:hAnsi="Times New Roman" w:cs="Times New Roman"/>
          <w:sz w:val="24"/>
          <w:szCs w:val="24"/>
          <w:lang w:val="en-US"/>
        </w:rPr>
        <w:t>(14</w:t>
      </w:r>
      <w:r w:rsidR="006A76B8" w:rsidRPr="0094700B">
        <w:rPr>
          <w:rFonts w:ascii="Times New Roman" w:hAnsi="Times New Roman" w:cs="Times New Roman"/>
          <w:sz w:val="24"/>
          <w:szCs w:val="24"/>
          <w:lang w:val="en-US"/>
        </w:rPr>
        <w:t>)</w:t>
      </w:r>
    </w:p>
    <w:p w:rsidR="006A76B8" w:rsidRPr="0094700B" w:rsidRDefault="006201A9" w:rsidP="006A76B8">
      <w:pPr>
        <w:tabs>
          <w:tab w:val="left" w:pos="3488"/>
          <w:tab w:val="left" w:pos="8364"/>
        </w:tabs>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where</w:t>
      </w:r>
    </w:p>
    <w:p w:rsidR="006A76B8" w:rsidRPr="0094700B" w:rsidRDefault="00D210D0" w:rsidP="006201A9">
      <w:pPr>
        <w:tabs>
          <w:tab w:val="left" w:pos="3488"/>
          <w:tab w:val="left" w:pos="8364"/>
        </w:tabs>
        <w:jc w:val="both"/>
        <w:rPr>
          <w:rFonts w:ascii="Times New Roman" w:hAnsi="Times New Roman" w:cs="Times New Roman"/>
          <w:sz w:val="24"/>
          <w:szCs w:val="24"/>
          <w:lang w:val="en-US"/>
        </w:rPr>
      </w:pPr>
      <w:r w:rsidRPr="0094700B">
        <w:rPr>
          <w:rFonts w:ascii="Times New Roman" w:hAnsi="Times New Roman" w:cs="Times New Roman"/>
          <w:position w:val="-16"/>
          <w:sz w:val="24"/>
          <w:szCs w:val="24"/>
          <w:lang w:val="en-US"/>
        </w:rPr>
        <w:object w:dxaOrig="3480" w:dyaOrig="480">
          <v:shape id="_x0000_i1104" type="#_x0000_t75" style="width:174pt;height:24.75pt" o:ole="">
            <v:imagedata r:id="rId163" o:title=""/>
          </v:shape>
          <o:OLEObject Type="Embed" ProgID="Equation.DSMT4" ShapeID="_x0000_i1104" DrawAspect="Content" ObjectID="_1630493195" r:id="rId164"/>
        </w:object>
      </w:r>
      <w:r w:rsidR="00FA1862" w:rsidRPr="0094700B">
        <w:rPr>
          <w:rFonts w:ascii="Times New Roman" w:hAnsi="Times New Roman" w:cs="Times New Roman"/>
          <w:sz w:val="24"/>
          <w:szCs w:val="24"/>
          <w:lang w:val="en-US"/>
        </w:rPr>
        <w:t xml:space="preserve"> </w:t>
      </w:r>
      <w:r w:rsidR="006201A9" w:rsidRPr="0094700B">
        <w:rPr>
          <w:rFonts w:ascii="Times New Roman" w:hAnsi="Times New Roman" w:cs="Times New Roman"/>
          <w:sz w:val="24"/>
          <w:szCs w:val="24"/>
          <w:lang w:val="en-US"/>
        </w:rPr>
        <w:t xml:space="preserve">          </w:t>
      </w:r>
      <w:r w:rsidR="006201A9" w:rsidRPr="0094700B">
        <w:rPr>
          <w:rFonts w:ascii="Times New Roman" w:hAnsi="Times New Roman" w:cs="Times New Roman"/>
          <w:sz w:val="24"/>
          <w:szCs w:val="24"/>
          <w:lang w:val="en-US"/>
        </w:rPr>
        <w:tab/>
        <w:t>(15)</w:t>
      </w:r>
    </w:p>
    <w:p w:rsidR="006A76B8" w:rsidRPr="0094700B" w:rsidRDefault="006A76B8" w:rsidP="006A76B8">
      <w:pPr>
        <w:pStyle w:val="Formel"/>
        <w:spacing w:line="360" w:lineRule="auto"/>
        <w:rPr>
          <w:rFonts w:ascii="Times New Roman" w:hAnsi="Times New Roman"/>
        </w:rPr>
      </w:pPr>
      <w:r w:rsidRPr="0094700B">
        <w:rPr>
          <w:rFonts w:ascii="Times New Roman" w:hAnsi="Times New Roman"/>
        </w:rPr>
        <w:t>Thus,</w:t>
      </w:r>
    </w:p>
    <w:p w:rsidR="006A76B8" w:rsidRPr="0094700B" w:rsidRDefault="006A76B8" w:rsidP="006A76B8">
      <w:pPr>
        <w:pStyle w:val="Formel"/>
        <w:tabs>
          <w:tab w:val="left" w:pos="8364"/>
        </w:tabs>
        <w:spacing w:line="360" w:lineRule="auto"/>
        <w:rPr>
          <w:rFonts w:ascii="Times New Roman" w:hAnsi="Times New Roman"/>
        </w:rPr>
      </w:pPr>
      <w:r w:rsidRPr="0094700B">
        <w:rPr>
          <w:rFonts w:ascii="Times New Roman" w:hAnsi="Times New Roman"/>
          <w:position w:val="-38"/>
        </w:rPr>
        <w:object w:dxaOrig="8340" w:dyaOrig="820">
          <v:shape id="_x0000_i1105" type="#_x0000_t75" style="width:417pt;height:39.75pt" o:ole="">
            <v:imagedata r:id="rId165" o:title=""/>
          </v:shape>
          <o:OLEObject Type="Embed" ProgID="Equation.3" ShapeID="_x0000_i1105" DrawAspect="Content" ObjectID="_1630493196" r:id="rId166"/>
        </w:object>
      </w:r>
      <w:r w:rsidRPr="0094700B">
        <w:rPr>
          <w:rFonts w:ascii="Times New Roman" w:hAnsi="Times New Roman"/>
        </w:rPr>
        <w:t xml:space="preserve">     </w:t>
      </w:r>
    </w:p>
    <w:p w:rsidR="002467D5" w:rsidRPr="0094700B" w:rsidRDefault="006A76B8" w:rsidP="006A76B8">
      <w:pPr>
        <w:pStyle w:val="Formel"/>
        <w:tabs>
          <w:tab w:val="left" w:pos="8364"/>
        </w:tabs>
        <w:spacing w:line="360" w:lineRule="auto"/>
        <w:rPr>
          <w:rFonts w:ascii="Times New Roman" w:hAnsi="Times New Roman"/>
        </w:rPr>
      </w:pPr>
      <w:r w:rsidRPr="0094700B">
        <w:rPr>
          <w:rFonts w:ascii="Times New Roman" w:hAnsi="Times New Roman"/>
        </w:rPr>
        <w:t xml:space="preserve">          </w:t>
      </w:r>
      <w:r w:rsidRPr="0094700B">
        <w:rPr>
          <w:rFonts w:ascii="Times New Roman" w:hAnsi="Times New Roman"/>
        </w:rPr>
        <w:tab/>
      </w:r>
      <w:r w:rsidRPr="0094700B">
        <w:rPr>
          <w:rFonts w:ascii="Times New Roman" w:hAnsi="Times New Roman"/>
        </w:rPr>
        <w:tab/>
      </w:r>
      <w:r w:rsidR="006201A9" w:rsidRPr="0094700B">
        <w:rPr>
          <w:rFonts w:ascii="Times New Roman" w:hAnsi="Times New Roman"/>
        </w:rPr>
        <w:t>(16</w:t>
      </w:r>
      <w:r w:rsidRPr="0094700B">
        <w:rPr>
          <w:rFonts w:ascii="Times New Roman" w:hAnsi="Times New Roman"/>
        </w:rPr>
        <w:t>)</w:t>
      </w:r>
      <w:r w:rsidRPr="0094700B">
        <w:rPr>
          <w:rFonts w:ascii="Times New Roman" w:hAnsi="Times New Roman"/>
        </w:rPr>
        <w:tab/>
      </w:r>
    </w:p>
    <w:p w:rsidR="006A76B8" w:rsidRPr="0094700B" w:rsidRDefault="006A76B8" w:rsidP="006A76B8">
      <w:pPr>
        <w:pStyle w:val="Formel"/>
        <w:tabs>
          <w:tab w:val="left" w:pos="8364"/>
        </w:tabs>
        <w:spacing w:line="360" w:lineRule="auto"/>
        <w:rPr>
          <w:rFonts w:ascii="Times New Roman" w:hAnsi="Times New Roman"/>
        </w:rPr>
      </w:pPr>
      <w:r w:rsidRPr="0094700B">
        <w:rPr>
          <w:rFonts w:ascii="Times New Roman" w:hAnsi="Times New Roman"/>
        </w:rPr>
        <w:t xml:space="preserve">The frequency response function matrix </w:t>
      </w:r>
      <w:r w:rsidR="00914AB7" w:rsidRPr="0094700B">
        <w:rPr>
          <w:rFonts w:ascii="Times New Roman" w:hAnsi="Times New Roman"/>
          <w:position w:val="-28"/>
        </w:rPr>
        <w:object w:dxaOrig="3460" w:dyaOrig="620">
          <v:shape id="_x0000_i1106" type="#_x0000_t75" style="width:171.75pt;height:32.25pt" o:ole="">
            <v:imagedata r:id="rId167" o:title=""/>
          </v:shape>
          <o:OLEObject Type="Embed" ProgID="Equation.DSMT4" ShapeID="_x0000_i1106" DrawAspect="Content" ObjectID="_1630493197" r:id="rId168"/>
        </w:object>
      </w:r>
      <w:r w:rsidRPr="0094700B">
        <w:rPr>
          <w:rFonts w:ascii="Times New Roman" w:hAnsi="Times New Roman"/>
        </w:rPr>
        <w:t xml:space="preserve"> may be expressed either by,</w:t>
      </w:r>
    </w:p>
    <w:p w:rsidR="006A76B8" w:rsidRPr="0094700B" w:rsidRDefault="00914AB7" w:rsidP="006A76B8">
      <w:pPr>
        <w:pStyle w:val="Formel"/>
        <w:tabs>
          <w:tab w:val="left" w:pos="8364"/>
        </w:tabs>
        <w:spacing w:line="360" w:lineRule="auto"/>
        <w:rPr>
          <w:rFonts w:ascii="Times New Roman" w:hAnsi="Times New Roman"/>
          <w:lang w:eastAsia="en-US" w:bidi="en-US"/>
        </w:rPr>
      </w:pPr>
      <w:r w:rsidRPr="0094700B">
        <w:rPr>
          <w:rFonts w:ascii="Times New Roman" w:hAnsi="Times New Roman"/>
          <w:position w:val="-38"/>
        </w:rPr>
        <w:object w:dxaOrig="4480" w:dyaOrig="820">
          <v:shape id="_x0000_i1107" type="#_x0000_t75" style="width:223.5pt;height:39.75pt" o:ole="">
            <v:imagedata r:id="rId169" o:title=""/>
          </v:shape>
          <o:OLEObject Type="Embed" ProgID="Equation.DSMT4" ShapeID="_x0000_i1107" DrawAspect="Content" ObjectID="_1630493198" r:id="rId170"/>
        </w:object>
      </w:r>
      <w:r w:rsidR="006A76B8" w:rsidRPr="0094700B">
        <w:rPr>
          <w:rFonts w:ascii="Times New Roman" w:hAnsi="Times New Roman"/>
          <w:lang w:eastAsia="en-US" w:bidi="en-US"/>
        </w:rPr>
        <w:tab/>
        <w:t xml:space="preserve">             </w:t>
      </w:r>
      <w:r w:rsidR="006A76B8" w:rsidRPr="0094700B">
        <w:rPr>
          <w:rFonts w:ascii="Times New Roman" w:hAnsi="Times New Roman"/>
          <w:lang w:eastAsia="en-US" w:bidi="en-US"/>
        </w:rPr>
        <w:tab/>
      </w:r>
      <w:r w:rsidR="006201A9" w:rsidRPr="0094700B">
        <w:rPr>
          <w:rFonts w:ascii="Times New Roman" w:hAnsi="Times New Roman"/>
          <w:lang w:eastAsia="en-US" w:bidi="en-US"/>
        </w:rPr>
        <w:t>(17</w:t>
      </w:r>
      <w:r w:rsidR="006A76B8" w:rsidRPr="0094700B">
        <w:rPr>
          <w:rFonts w:ascii="Times New Roman" w:hAnsi="Times New Roman"/>
          <w:lang w:eastAsia="en-US" w:bidi="en-US"/>
        </w:rPr>
        <w:t>)</w:t>
      </w:r>
    </w:p>
    <w:p w:rsidR="006A76B8" w:rsidRPr="0094700B" w:rsidRDefault="00D210D0" w:rsidP="006A76B8">
      <w:pPr>
        <w:pStyle w:val="Formel"/>
        <w:tabs>
          <w:tab w:val="left" w:pos="8364"/>
        </w:tabs>
        <w:spacing w:line="360" w:lineRule="auto"/>
        <w:rPr>
          <w:rFonts w:ascii="Times New Roman" w:hAnsi="Times New Roman"/>
          <w:lang w:eastAsia="en-US" w:bidi="en-US"/>
        </w:rPr>
      </w:pPr>
      <w:r w:rsidRPr="0094700B">
        <w:rPr>
          <w:rFonts w:ascii="Times New Roman" w:hAnsi="Times New Roman"/>
          <w:lang w:eastAsia="en-US" w:bidi="en-US"/>
        </w:rPr>
        <w:t>i</w:t>
      </w:r>
      <w:r w:rsidR="006A76B8" w:rsidRPr="0094700B">
        <w:rPr>
          <w:rFonts w:ascii="Times New Roman" w:hAnsi="Times New Roman"/>
          <w:lang w:eastAsia="en-US" w:bidi="en-US"/>
        </w:rPr>
        <w:t>n the case of proportional or modal damping, or by</w:t>
      </w:r>
    </w:p>
    <w:p w:rsidR="006A76B8" w:rsidRPr="0094700B" w:rsidRDefault="00914AB7" w:rsidP="006A76B8">
      <w:pPr>
        <w:pStyle w:val="Formel"/>
        <w:tabs>
          <w:tab w:val="left" w:pos="8364"/>
        </w:tabs>
        <w:spacing w:line="360" w:lineRule="auto"/>
        <w:rPr>
          <w:rFonts w:ascii="Times New Roman" w:hAnsi="Times New Roman"/>
          <w:lang w:eastAsia="en-US" w:bidi="en-US"/>
        </w:rPr>
      </w:pPr>
      <w:r w:rsidRPr="0094700B">
        <w:rPr>
          <w:rFonts w:ascii="Times New Roman" w:hAnsi="Times New Roman"/>
          <w:position w:val="-38"/>
        </w:rPr>
        <w:object w:dxaOrig="3420" w:dyaOrig="820">
          <v:shape id="_x0000_i1108" type="#_x0000_t75" style="width:171pt;height:39.75pt" o:ole="">
            <v:imagedata r:id="rId171" o:title=""/>
          </v:shape>
          <o:OLEObject Type="Embed" ProgID="Equation.DSMT4" ShapeID="_x0000_i1108" DrawAspect="Content" ObjectID="_1630493199" r:id="rId172"/>
        </w:object>
      </w:r>
      <w:r w:rsidR="006A76B8" w:rsidRPr="0094700B">
        <w:rPr>
          <w:rFonts w:ascii="Times New Roman" w:hAnsi="Times New Roman"/>
          <w:lang w:eastAsia="en-US" w:bidi="en-US"/>
        </w:rPr>
        <w:t xml:space="preserve">                                              </w:t>
      </w:r>
      <w:r w:rsidR="006A76B8" w:rsidRPr="0094700B">
        <w:rPr>
          <w:rFonts w:ascii="Times New Roman" w:hAnsi="Times New Roman"/>
          <w:lang w:eastAsia="en-US" w:bidi="en-US"/>
        </w:rPr>
        <w:tab/>
      </w:r>
      <w:r w:rsidR="006201A9" w:rsidRPr="0094700B">
        <w:rPr>
          <w:rFonts w:ascii="Times New Roman" w:hAnsi="Times New Roman"/>
          <w:lang w:eastAsia="en-US" w:bidi="en-US"/>
        </w:rPr>
        <w:t>(18</w:t>
      </w:r>
      <w:r w:rsidR="006A76B8" w:rsidRPr="0094700B">
        <w:rPr>
          <w:rFonts w:ascii="Times New Roman" w:hAnsi="Times New Roman"/>
          <w:lang w:eastAsia="en-US" w:bidi="en-US"/>
        </w:rPr>
        <w:t>)</w:t>
      </w:r>
    </w:p>
    <w:p w:rsidR="006A76B8" w:rsidRPr="0094700B" w:rsidRDefault="006A76B8" w:rsidP="006A76B8">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for the general case of nonproportional damping</w:t>
      </w:r>
      <w:r w:rsidR="00D210D0" w:rsidRPr="0094700B">
        <w:rPr>
          <w:rFonts w:ascii="Times New Roman" w:hAnsi="Times New Roman" w:cs="Times New Roman"/>
          <w:sz w:val="24"/>
          <w:szCs w:val="24"/>
          <w:lang w:val="en-US"/>
        </w:rPr>
        <w:t xml:space="preserve"> where </w:t>
      </w:r>
      <w:r w:rsidR="00D210D0" w:rsidRPr="0094700B">
        <w:rPr>
          <w:rFonts w:ascii="Times New Roman" w:hAnsi="Times New Roman" w:cs="Times New Roman"/>
          <w:position w:val="-14"/>
          <w:sz w:val="24"/>
          <w:szCs w:val="24"/>
          <w:lang w:val="en-US"/>
        </w:rPr>
        <w:object w:dxaOrig="279" w:dyaOrig="380">
          <v:shape id="_x0000_i1109" type="#_x0000_t75" style="width:13.5pt;height:19.5pt" o:ole="">
            <v:imagedata r:id="rId173" o:title=""/>
          </v:shape>
          <o:OLEObject Type="Embed" ProgID="Equation.DSMT4" ShapeID="_x0000_i1109" DrawAspect="Content" ObjectID="_1630493200" r:id="rId174"/>
        </w:object>
      </w:r>
      <w:r w:rsidR="00D210D0" w:rsidRPr="0094700B">
        <w:rPr>
          <w:rFonts w:ascii="Times New Roman" w:hAnsi="Times New Roman" w:cs="Times New Roman"/>
          <w:sz w:val="24"/>
          <w:szCs w:val="24"/>
          <w:lang w:val="en-US"/>
        </w:rPr>
        <w:t xml:space="preserve"> and </w:t>
      </w:r>
      <w:r w:rsidR="00D210D0" w:rsidRPr="0094700B">
        <w:rPr>
          <w:rFonts w:ascii="Times New Roman" w:hAnsi="Times New Roman" w:cs="Times New Roman"/>
          <w:position w:val="-14"/>
          <w:sz w:val="24"/>
          <w:szCs w:val="24"/>
          <w:lang w:val="en-US"/>
        </w:rPr>
        <w:object w:dxaOrig="340" w:dyaOrig="380">
          <v:shape id="_x0000_i1110" type="#_x0000_t75" style="width:17.25pt;height:19.5pt" o:ole="">
            <v:imagedata r:id="rId175" o:title=""/>
          </v:shape>
          <o:OLEObject Type="Embed" ProgID="Equation.DSMT4" ShapeID="_x0000_i1110" DrawAspect="Content" ObjectID="_1630493201" r:id="rId176"/>
        </w:object>
      </w:r>
      <w:r w:rsidR="00D210D0" w:rsidRPr="0094700B">
        <w:rPr>
          <w:rFonts w:ascii="Times New Roman" w:hAnsi="Times New Roman" w:cs="Times New Roman"/>
          <w:sz w:val="24"/>
          <w:szCs w:val="24"/>
          <w:lang w:val="en-US"/>
        </w:rPr>
        <w:t xml:space="preserve"> denote the complex eigenvalues and eigenvectors</w:t>
      </w:r>
      <w:r w:rsidRPr="0094700B">
        <w:rPr>
          <w:rFonts w:ascii="Times New Roman" w:hAnsi="Times New Roman" w:cs="Times New Roman"/>
          <w:sz w:val="24"/>
          <w:szCs w:val="24"/>
          <w:lang w:val="en-US"/>
        </w:rPr>
        <w:t xml:space="preserve">. In both cases </w:t>
      </w:r>
      <w:r w:rsidRPr="0094700B">
        <w:rPr>
          <w:rFonts w:ascii="Times New Roman" w:hAnsi="Times New Roman" w:cs="Times New Roman"/>
          <w:i/>
          <w:sz w:val="24"/>
          <w:szCs w:val="24"/>
          <w:lang w:val="en-US"/>
        </w:rPr>
        <w:t>q</w:t>
      </w:r>
      <w:r w:rsidRPr="0094700B">
        <w:rPr>
          <w:rFonts w:ascii="Times New Roman" w:hAnsi="Times New Roman" w:cs="Times New Roman"/>
          <w:sz w:val="24"/>
          <w:szCs w:val="24"/>
          <w:lang w:val="en-US"/>
        </w:rPr>
        <w:t xml:space="preserve"> represents the number of modes included in the sum and the terms in the eigenvectors are those corresponding to the measured coordinates.</w:t>
      </w:r>
    </w:p>
    <w:p w:rsidR="006A76B8" w:rsidRDefault="00FA1862" w:rsidP="006A76B8">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One problem with the frequency response formulation is the measured and analytical FRF peaks do not coincide leading to large frequency-domain displacement errors. This</w:t>
      </w:r>
      <w:r w:rsidR="00FA2590" w:rsidRPr="0094700B">
        <w:rPr>
          <w:rFonts w:ascii="Times New Roman" w:hAnsi="Times New Roman" w:cs="Times New Roman"/>
          <w:sz w:val="24"/>
          <w:szCs w:val="24"/>
          <w:lang w:val="en-US"/>
        </w:rPr>
        <w:t xml:space="preserve"> problem</w:t>
      </w:r>
      <w:r w:rsidRPr="0094700B">
        <w:rPr>
          <w:rFonts w:ascii="Times New Roman" w:hAnsi="Times New Roman" w:cs="Times New Roman"/>
          <w:sz w:val="24"/>
          <w:szCs w:val="24"/>
          <w:lang w:val="en-US"/>
        </w:rPr>
        <w:t xml:space="preserve"> is particular</w:t>
      </w:r>
      <w:r w:rsidR="00FA2590" w:rsidRPr="0094700B">
        <w:rPr>
          <w:rFonts w:ascii="Times New Roman" w:hAnsi="Times New Roman" w:cs="Times New Roman"/>
          <w:sz w:val="24"/>
          <w:szCs w:val="24"/>
          <w:lang w:val="en-US"/>
        </w:rPr>
        <w:t>l</w:t>
      </w:r>
      <w:r w:rsidRPr="0094700B">
        <w:rPr>
          <w:rFonts w:ascii="Times New Roman" w:hAnsi="Times New Roman" w:cs="Times New Roman"/>
          <w:sz w:val="24"/>
          <w:szCs w:val="24"/>
          <w:lang w:val="en-US"/>
        </w:rPr>
        <w:t>y</w:t>
      </w:r>
      <w:r w:rsidR="00FA2590" w:rsidRPr="0094700B">
        <w:rPr>
          <w:rFonts w:ascii="Times New Roman" w:hAnsi="Times New Roman" w:cs="Times New Roman"/>
          <w:sz w:val="24"/>
          <w:szCs w:val="24"/>
          <w:lang w:val="en-US"/>
        </w:rPr>
        <w:t xml:space="preserve"> pronounced when close modes cross over each other such that the orders of the test and analytical modes are different. A possible solution is to firstly update the </w:t>
      </w:r>
      <w:r w:rsidR="00FA2590" w:rsidRPr="0094700B">
        <w:rPr>
          <w:rFonts w:ascii="Times New Roman" w:hAnsi="Times New Roman" w:cs="Times New Roman"/>
          <w:b/>
          <w:sz w:val="24"/>
          <w:szCs w:val="24"/>
          <w:lang w:val="en-US"/>
        </w:rPr>
        <w:t xml:space="preserve">M </w:t>
      </w:r>
      <w:r w:rsidR="00FA2590" w:rsidRPr="0094700B">
        <w:rPr>
          <w:rFonts w:ascii="Times New Roman" w:hAnsi="Times New Roman" w:cs="Times New Roman"/>
          <w:sz w:val="24"/>
          <w:szCs w:val="24"/>
          <w:lang w:val="en-US"/>
        </w:rPr>
        <w:t xml:space="preserve">and </w:t>
      </w:r>
      <w:r w:rsidR="00FA2590" w:rsidRPr="0094700B">
        <w:rPr>
          <w:rFonts w:ascii="Times New Roman" w:hAnsi="Times New Roman" w:cs="Times New Roman"/>
          <w:b/>
          <w:sz w:val="24"/>
          <w:szCs w:val="24"/>
          <w:lang w:val="en-US"/>
        </w:rPr>
        <w:t xml:space="preserve">K </w:t>
      </w:r>
      <w:r w:rsidR="00FA2590" w:rsidRPr="0094700B">
        <w:rPr>
          <w:rFonts w:ascii="Times New Roman" w:hAnsi="Times New Roman" w:cs="Times New Roman"/>
          <w:sz w:val="24"/>
          <w:szCs w:val="24"/>
          <w:lang w:val="en-US"/>
        </w:rPr>
        <w:t xml:space="preserve">matrices using a different residual. The peaks then become closely aligned and the frequency-domain displacement response residual can be used to update the damping matrix </w:t>
      </w:r>
      <w:r w:rsidR="00FA2590" w:rsidRPr="0094700B">
        <w:rPr>
          <w:rFonts w:ascii="Times New Roman" w:hAnsi="Times New Roman" w:cs="Times New Roman"/>
          <w:b/>
          <w:sz w:val="24"/>
          <w:szCs w:val="24"/>
          <w:lang w:val="en-US"/>
        </w:rPr>
        <w:t>C</w:t>
      </w:r>
      <w:r w:rsidR="00FA2590" w:rsidRPr="0094700B">
        <w:rPr>
          <w:rFonts w:ascii="Times New Roman" w:hAnsi="Times New Roman" w:cs="Times New Roman"/>
          <w:sz w:val="24"/>
          <w:szCs w:val="24"/>
          <w:lang w:val="en-US"/>
        </w:rPr>
        <w:t>.</w:t>
      </w:r>
      <w:r w:rsidR="002467D5" w:rsidRPr="0094700B">
        <w:rPr>
          <w:rFonts w:ascii="Times New Roman" w:hAnsi="Times New Roman" w:cs="Times New Roman"/>
          <w:sz w:val="24"/>
          <w:szCs w:val="24"/>
          <w:lang w:val="en-US"/>
        </w:rPr>
        <w:t xml:space="preserve"> This approach is described in more detail in Section 9.</w:t>
      </w:r>
    </w:p>
    <w:p w:rsidR="0094700B" w:rsidRPr="007F1C43" w:rsidRDefault="0094700B" w:rsidP="007F1C43">
      <w:pPr>
        <w:pStyle w:val="PlainText"/>
        <w:rPr>
          <w:rFonts w:ascii="Times New Roman" w:hAnsi="Times New Roman" w:cs="Times New Roman"/>
          <w:color w:val="000000" w:themeColor="text1"/>
          <w:sz w:val="24"/>
          <w:szCs w:val="24"/>
          <w:lang w:val="en-US"/>
        </w:rPr>
      </w:pPr>
    </w:p>
    <w:p w:rsidR="0094700B" w:rsidRPr="007F1C43" w:rsidRDefault="0094700B" w:rsidP="007F1C43">
      <w:pPr>
        <w:pStyle w:val="PlainText"/>
        <w:rPr>
          <w:rFonts w:ascii="Times New Roman" w:hAnsi="Times New Roman" w:cs="Times New Roman"/>
          <w:color w:val="000000" w:themeColor="text1"/>
          <w:sz w:val="24"/>
          <w:szCs w:val="24"/>
          <w:lang w:val="en-US"/>
        </w:rPr>
      </w:pPr>
    </w:p>
    <w:p w:rsidR="00136090" w:rsidRPr="0094700B" w:rsidRDefault="00C446E5" w:rsidP="00E704AC">
      <w:pPr>
        <w:pStyle w:val="PlainText"/>
        <w:keepN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 xml:space="preserve">5.    </w:t>
      </w:r>
      <w:r w:rsidR="00F00BB1" w:rsidRPr="0094700B">
        <w:rPr>
          <w:rFonts w:ascii="Times New Roman" w:hAnsi="Times New Roman" w:cs="Times New Roman"/>
          <w:b/>
          <w:color w:val="000000" w:themeColor="text1"/>
          <w:sz w:val="28"/>
          <w:szCs w:val="28"/>
          <w:highlight w:val="green"/>
          <w:lang w:val="en-US"/>
        </w:rPr>
        <w:t>Regularization</w:t>
      </w:r>
    </w:p>
    <w:p w:rsidR="00C446E5" w:rsidRPr="0094700B" w:rsidRDefault="00C446E5" w:rsidP="00E704AC">
      <w:pPr>
        <w:pStyle w:val="PlainText"/>
        <w:keepNext/>
        <w:rPr>
          <w:rFonts w:ascii="Times New Roman" w:hAnsi="Times New Roman" w:cs="Times New Roman"/>
          <w:color w:val="000000" w:themeColor="text1"/>
          <w:sz w:val="24"/>
          <w:szCs w:val="24"/>
          <w:lang w:val="en-US"/>
        </w:rPr>
      </w:pPr>
    </w:p>
    <w:p w:rsidR="00FD5D7D" w:rsidRPr="0094700B" w:rsidRDefault="00FD5D7D" w:rsidP="00EC482C">
      <w:pPr>
        <w:pStyle w:val="BodyText"/>
        <w:spacing w:line="276" w:lineRule="auto"/>
      </w:pPr>
      <w:r w:rsidRPr="0094700B">
        <w:t>The treatment of ill-conditioned, noisy systems of equations is a problem central to fini</w:t>
      </w:r>
      <w:r w:rsidR="000700F6" w:rsidRPr="0094700B">
        <w:t>te element model updating (</w:t>
      </w:r>
      <w:r w:rsidR="00EB76CD" w:rsidRPr="0094700B">
        <w:t xml:space="preserve">Natke, 1991; </w:t>
      </w:r>
      <w:r w:rsidR="000700F6" w:rsidRPr="0094700B">
        <w:t xml:space="preserve">Ahmadian et al., 1998; Friswell et al., 2001; </w:t>
      </w:r>
      <w:r w:rsidR="00EB76CD" w:rsidRPr="0094700B">
        <w:t>Titurus and Friswell, 2008)</w:t>
      </w:r>
      <w:r w:rsidRPr="0094700B">
        <w:t xml:space="preserve">. Such equations often arise in the correction of finite element models by </w:t>
      </w:r>
      <w:r w:rsidRPr="0094700B">
        <w:lastRenderedPageBreak/>
        <w:t xml:space="preserve">using vibration measurements. The classical weighted least squares method described above can be extended in cases where it difficult to obtain a convergent solution because of an ill-conditioned sensitivity matrix. The </w:t>
      </w:r>
      <w:r w:rsidR="00E07E34" w:rsidRPr="0094700B">
        <w:t xml:space="preserve">objective function, </w:t>
      </w:r>
      <w:r w:rsidR="00A40216">
        <w:t>Eq. (</w:t>
      </w:r>
      <w:r w:rsidR="00E07E34" w:rsidRPr="0094700B">
        <w:t>1</w:t>
      </w:r>
      <w:r w:rsidRPr="0094700B">
        <w:t xml:space="preserve">), is extended by the requirement that the parameter changes </w:t>
      </w:r>
      <w:r w:rsidRPr="0094700B">
        <w:sym w:font="Symbol" w:char="F044"/>
      </w:r>
      <w:r w:rsidRPr="0094700B">
        <w:rPr>
          <w:b/>
          <w:bCs/>
        </w:rPr>
        <w:sym w:font="Symbol" w:char="F071"/>
      </w:r>
      <w:r w:rsidRPr="0094700B">
        <w:t xml:space="preserve"> should be minimized, to give,</w:t>
      </w:r>
    </w:p>
    <w:p w:rsidR="00FD5D7D" w:rsidRPr="0094700B" w:rsidRDefault="00AE1A6C" w:rsidP="00EC482C">
      <w:pPr>
        <w:pStyle w:val="BodyText"/>
        <w:tabs>
          <w:tab w:val="left" w:pos="8364"/>
        </w:tabs>
        <w:spacing w:line="276" w:lineRule="auto"/>
      </w:pPr>
      <w:r w:rsidRPr="0094700B">
        <w:rPr>
          <w:position w:val="-14"/>
        </w:rPr>
        <w:object w:dxaOrig="3000" w:dyaOrig="400">
          <v:shape id="_x0000_i1111" type="#_x0000_t75" style="width:150pt;height:20.25pt" o:ole="">
            <v:imagedata r:id="rId177" o:title=""/>
          </v:shape>
          <o:OLEObject Type="Embed" ProgID="Equation.DSMT4" ShapeID="_x0000_i1111" DrawAspect="Content" ObjectID="_1630493202" r:id="rId178"/>
        </w:object>
      </w:r>
      <w:r w:rsidR="006201A9" w:rsidRPr="0094700B">
        <w:tab/>
        <w:t>(19</w:t>
      </w:r>
      <w:r w:rsidR="00FD5D7D" w:rsidRPr="0094700B">
        <w:t>)</w:t>
      </w:r>
    </w:p>
    <w:p w:rsidR="00FD5D7D" w:rsidRPr="0094700B" w:rsidRDefault="00FD5D7D" w:rsidP="00EC482C">
      <w:pPr>
        <w:pStyle w:val="BodyText"/>
        <w:spacing w:line="276" w:lineRule="auto"/>
      </w:pPr>
      <w:r w:rsidRPr="0094700B">
        <w:t xml:space="preserve">The parameter weighting matrix </w:t>
      </w:r>
      <w:r w:rsidRPr="0094700B">
        <w:rPr>
          <w:position w:val="-12"/>
        </w:rPr>
        <w:object w:dxaOrig="400" w:dyaOrig="360">
          <v:shape id="_x0000_i1112" type="#_x0000_t75" style="width:20.25pt;height:18pt" o:ole="">
            <v:imagedata r:id="rId179" o:title=""/>
          </v:shape>
          <o:OLEObject Type="Embed" ProgID="Equation.DSMT4" ShapeID="_x0000_i1112" DrawAspect="Content" ObjectID="_1630493203" r:id="rId180"/>
        </w:object>
      </w:r>
      <w:r w:rsidRPr="0094700B">
        <w:t xml:space="preserve"> should be chosen to reflect the uncertainty in th</w:t>
      </w:r>
      <w:r w:rsidR="007E4B87" w:rsidRPr="0094700B">
        <w:t>e in</w:t>
      </w:r>
      <w:r w:rsidR="00EB76CD" w:rsidRPr="0094700B">
        <w:t>itial parameter estimates (Mottershead and Foster, 1991; Prells 1996; Weber et al. 2009)</w:t>
      </w:r>
      <w:r w:rsidRPr="0094700B">
        <w:t xml:space="preserve">. This may be formally related to Bayesian methods, where the optimum matrices </w:t>
      </w:r>
      <w:r w:rsidRPr="0094700B">
        <w:rPr>
          <w:position w:val="-12"/>
        </w:rPr>
        <w:object w:dxaOrig="380" w:dyaOrig="360">
          <v:shape id="_x0000_i1113" type="#_x0000_t75" style="width:18pt;height:18pt" o:ole="">
            <v:imagedata r:id="rId60" o:title=""/>
          </v:shape>
          <o:OLEObject Type="Embed" ProgID="Equation.DSMT4" ShapeID="_x0000_i1113" DrawAspect="Content" ObjectID="_1630493204" r:id="rId181"/>
        </w:object>
      </w:r>
      <w:r w:rsidRPr="0094700B">
        <w:t xml:space="preserve"> and </w:t>
      </w:r>
      <w:r w:rsidRPr="0094700B">
        <w:rPr>
          <w:position w:val="-12"/>
        </w:rPr>
        <w:object w:dxaOrig="400" w:dyaOrig="360">
          <v:shape id="_x0000_i1114" type="#_x0000_t75" style="width:20.25pt;height:18pt" o:ole="">
            <v:imagedata r:id="rId179" o:title=""/>
          </v:shape>
          <o:OLEObject Type="Embed" ProgID="Equation.DSMT4" ShapeID="_x0000_i1114" DrawAspect="Content" ObjectID="_1630493205" r:id="rId182"/>
        </w:object>
      </w:r>
      <w:r w:rsidRPr="0094700B">
        <w:t xml:space="preserve"> are the inverse of the output and para</w:t>
      </w:r>
      <w:r w:rsidR="002467D5" w:rsidRPr="0094700B">
        <w:t>mete</w:t>
      </w:r>
      <w:r w:rsidR="00EB76CD" w:rsidRPr="0094700B">
        <w:t>r variances respectively (Collins et al., 1974; Friswell, 1989)</w:t>
      </w:r>
      <w:r w:rsidRPr="0094700B">
        <w:t xml:space="preserve">. However, the variance of the initial parameter estimates are rarely known in practice and </w:t>
      </w:r>
      <w:r w:rsidR="002467D5" w:rsidRPr="0094700B">
        <w:t>an alternative given by Link</w:t>
      </w:r>
      <w:r w:rsidR="00EB76CD" w:rsidRPr="0094700B">
        <w:t xml:space="preserve"> (1993)</w:t>
      </w:r>
      <w:r w:rsidRPr="0094700B">
        <w:t xml:space="preserve"> relates the choice of weighting matrix, </w:t>
      </w:r>
      <w:r w:rsidRPr="0094700B">
        <w:rPr>
          <w:position w:val="-12"/>
        </w:rPr>
        <w:object w:dxaOrig="400" w:dyaOrig="360">
          <v:shape id="_x0000_i1115" type="#_x0000_t75" style="width:20.25pt;height:18pt" o:ole="">
            <v:imagedata r:id="rId179" o:title=""/>
          </v:shape>
          <o:OLEObject Type="Embed" ProgID="Equation.DSMT4" ShapeID="_x0000_i1115" DrawAspect="Content" ObjectID="_1630493206" r:id="rId183"/>
        </w:object>
      </w:r>
      <w:r w:rsidRPr="0094700B">
        <w:t>, to the inverse of the squared sensitivity matrix according to,</w:t>
      </w:r>
    </w:p>
    <w:p w:rsidR="00FD5D7D" w:rsidRPr="0094700B" w:rsidRDefault="00FD5D7D" w:rsidP="00E704AC">
      <w:pPr>
        <w:pStyle w:val="BodyText"/>
        <w:tabs>
          <w:tab w:val="left" w:pos="8080"/>
        </w:tabs>
        <w:spacing w:line="276" w:lineRule="auto"/>
      </w:pPr>
      <w:r w:rsidRPr="0094700B">
        <w:rPr>
          <w:position w:val="-30"/>
        </w:rPr>
        <w:object w:dxaOrig="4680" w:dyaOrig="680">
          <v:shape id="_x0000_i1116" type="#_x0000_t75" style="width:234pt;height:33pt" o:ole="">
            <v:imagedata r:id="rId184" o:title=""/>
          </v:shape>
          <o:OLEObject Type="Embed" ProgID="Equation.3" ShapeID="_x0000_i1116" DrawAspect="Content" ObjectID="_1630493207" r:id="rId185"/>
        </w:object>
      </w:r>
      <w:r w:rsidR="006201A9" w:rsidRPr="0094700B">
        <w:t>.</w:t>
      </w:r>
      <w:r w:rsidR="006201A9" w:rsidRPr="0094700B">
        <w:tab/>
        <w:t>(20), (21</w:t>
      </w:r>
      <w:r w:rsidRPr="0094700B">
        <w:t>)</w:t>
      </w:r>
    </w:p>
    <w:p w:rsidR="00FD5D7D" w:rsidRPr="0094700B" w:rsidRDefault="00FD5D7D" w:rsidP="00EC482C">
      <w:pPr>
        <w:pStyle w:val="BodyText"/>
        <w:spacing w:line="276" w:lineRule="auto"/>
      </w:pPr>
      <w:r w:rsidRPr="0094700B">
        <w:t xml:space="preserve">This definition allows the parameter changes to be constrained according to their sensitivity. In consequence the parameters remain unchanged if their sensitivity approaches zero. </w:t>
      </w:r>
      <w:r w:rsidRPr="0094700B">
        <w:rPr>
          <w:position w:val="-12"/>
        </w:rPr>
        <w:object w:dxaOrig="760" w:dyaOrig="360">
          <v:shape id="_x0000_i1117" type="#_x0000_t75" style="width:39pt;height:18pt" o:ole="">
            <v:imagedata r:id="rId186" o:title=""/>
          </v:shape>
          <o:OLEObject Type="Embed" ProgID="Equation.DSMT4" ShapeID="_x0000_i1117" DrawAspect="Content" ObjectID="_1630493208" r:id="rId187"/>
        </w:object>
      </w:r>
      <w:r w:rsidRPr="0094700B">
        <w:t xml:space="preserve"> represents the cla</w:t>
      </w:r>
      <w:r w:rsidR="007E4B87" w:rsidRPr="0094700B">
        <w:t>s</w:t>
      </w:r>
      <w:r w:rsidR="002467D5" w:rsidRPr="0094700B">
        <w:t xml:space="preserve">sical Tikonov </w:t>
      </w:r>
      <w:r w:rsidR="0094700B" w:rsidRPr="0094700B">
        <w:t>regularization</w:t>
      </w:r>
      <w:r w:rsidR="00EB76CD" w:rsidRPr="0094700B">
        <w:t xml:space="preserve"> (Tikhonov and Arsenin, 1977)</w:t>
      </w:r>
      <w:r w:rsidRPr="0094700B">
        <w:t xml:space="preserve"> used to solve ill conditioned systems of equations. </w:t>
      </w:r>
    </w:p>
    <w:p w:rsidR="00FD5D7D" w:rsidRPr="0094700B" w:rsidRDefault="00A40216" w:rsidP="00EC482C">
      <w:pPr>
        <w:pStyle w:val="BodyText"/>
        <w:spacing w:line="276" w:lineRule="auto"/>
      </w:pPr>
      <w:r>
        <w:t>Eq. (</w:t>
      </w:r>
      <w:r w:rsidR="00450959" w:rsidRPr="0094700B">
        <w:t>3</w:t>
      </w:r>
      <w:r w:rsidR="00FD5D7D" w:rsidRPr="0094700B">
        <w:t xml:space="preserve">) is easily extended to </w:t>
      </w:r>
      <w:r w:rsidR="0094700B" w:rsidRPr="0094700B">
        <w:t>penalize</w:t>
      </w:r>
      <w:r w:rsidR="00FD5D7D" w:rsidRPr="0094700B">
        <w:t xml:space="preserve"> differences between the updated parameters and the corresponding initial estimates, or to </w:t>
      </w:r>
      <w:r w:rsidR="0094700B" w:rsidRPr="0094700B">
        <w:t>penalize</w:t>
      </w:r>
      <w:r w:rsidR="00FD5D7D" w:rsidRPr="0094700B">
        <w:t xml:space="preserve"> differences between nominal</w:t>
      </w:r>
      <w:r w:rsidR="00EB76CD" w:rsidRPr="0094700B">
        <w:t>ly identical parameters (Ahmadian et al., 1998; Friswell et al., 2001)</w:t>
      </w:r>
      <w:r w:rsidR="001C3315">
        <w:t xml:space="preserve">. For example, in </w:t>
      </w:r>
      <w:r w:rsidR="001C3315" w:rsidRPr="00A468C1">
        <w:t>an experimental</w:t>
      </w:r>
      <w:r w:rsidR="00FD5D7D" w:rsidRPr="00A468C1">
        <w:t xml:space="preserve"> </w:t>
      </w:r>
      <w:r w:rsidR="00FD5D7D" w:rsidRPr="0094700B">
        <w:t xml:space="preserve">frame structure a number of ‘T’ joints may exist that are nominally identical. Due to manufacturing tolerances the parameters of these joints will be slightly different, although </w:t>
      </w:r>
      <w:r w:rsidR="00FC1FB1">
        <w:t xml:space="preserve">                             </w:t>
      </w:r>
      <w:r w:rsidR="00FD5D7D" w:rsidRPr="0094700B">
        <w:t xml:space="preserve">these differences should be small. Therefore a side constraint is placed on the parameters, so </w:t>
      </w:r>
      <w:bookmarkStart w:id="0" w:name="_GoBack"/>
      <w:bookmarkEnd w:id="0"/>
      <w:r w:rsidR="00FD5D7D" w:rsidRPr="0094700B">
        <w:t>that both the residual and the differences between nominally identical parameters are minimized.</w:t>
      </w:r>
    </w:p>
    <w:p w:rsidR="00FD5D7D" w:rsidRPr="0094700B" w:rsidRDefault="0094700B" w:rsidP="00EC482C">
      <w:pPr>
        <w:pStyle w:val="BodyText"/>
        <w:spacing w:line="276" w:lineRule="auto"/>
      </w:pPr>
      <w:r w:rsidRPr="0094700B">
        <w:t>Minimizing</w:t>
      </w:r>
      <w:r w:rsidR="00FD5D7D" w:rsidRPr="0094700B">
        <w:t xml:space="preserve"> </w:t>
      </w:r>
      <w:r w:rsidR="00FD5D7D" w:rsidRPr="0094700B">
        <w:rPr>
          <w:i/>
        </w:rPr>
        <w:t>J</w:t>
      </w:r>
      <w:r w:rsidR="00AE1A6C" w:rsidRPr="0094700B">
        <w:t xml:space="preserve"> in </w:t>
      </w:r>
      <w:r w:rsidR="00A40216">
        <w:t>Eq. (</w:t>
      </w:r>
      <w:r w:rsidR="00AE1A6C" w:rsidRPr="0094700B">
        <w:t>19</w:t>
      </w:r>
      <w:r w:rsidR="00FD5D7D" w:rsidRPr="0094700B">
        <w:t>) gives the solution</w:t>
      </w:r>
    </w:p>
    <w:p w:rsidR="00FD5D7D" w:rsidRPr="0094700B" w:rsidRDefault="00FA1157" w:rsidP="00EC482C">
      <w:pPr>
        <w:pStyle w:val="BodyText"/>
        <w:tabs>
          <w:tab w:val="left" w:pos="8364"/>
        </w:tabs>
        <w:spacing w:line="276" w:lineRule="auto"/>
      </w:pPr>
      <w:r w:rsidRPr="0094700B">
        <w:rPr>
          <w:position w:val="-48"/>
        </w:rPr>
        <w:object w:dxaOrig="4160" w:dyaOrig="840">
          <v:shape id="_x0000_i1118" type="#_x0000_t75" style="width:207.75pt;height:42pt" o:ole="">
            <v:imagedata r:id="rId188" o:title=""/>
          </v:shape>
          <o:OLEObject Type="Embed" ProgID="Equation.DSMT4" ShapeID="_x0000_i1118" DrawAspect="Content" ObjectID="_1630493209" r:id="rId189"/>
        </w:object>
      </w:r>
      <w:r w:rsidR="00450959" w:rsidRPr="0094700B">
        <w:tab/>
        <w:t>(22</w:t>
      </w:r>
      <w:r w:rsidR="00FD5D7D" w:rsidRPr="0094700B">
        <w:t>)</w:t>
      </w:r>
    </w:p>
    <w:p w:rsidR="00BD51C7" w:rsidRPr="0094700B" w:rsidRDefault="00BD51C7" w:rsidP="00EC482C">
      <w:pPr>
        <w:pStyle w:val="BodyText"/>
        <w:tabs>
          <w:tab w:val="left" w:pos="8364"/>
        </w:tabs>
        <w:spacing w:line="276" w:lineRule="auto"/>
      </w:pPr>
      <w:r w:rsidRPr="0094700B">
        <w:t xml:space="preserve">where </w:t>
      </w:r>
      <w:r w:rsidRPr="0094700B">
        <w:rPr>
          <w:b/>
        </w:rPr>
        <w:t>T</w:t>
      </w:r>
      <w:r w:rsidRPr="0094700B">
        <w:rPr>
          <w:i/>
          <w:vertAlign w:val="subscript"/>
        </w:rPr>
        <w:t>i</w:t>
      </w:r>
      <w:r w:rsidRPr="0094700B">
        <w:t xml:space="preserve"> is the generalized pseudo inverse of the sensitivity matrix.</w:t>
      </w:r>
    </w:p>
    <w:p w:rsidR="00FD5D7D" w:rsidRPr="0094700B" w:rsidRDefault="00FD5D7D" w:rsidP="00EC482C">
      <w:pPr>
        <w:pStyle w:val="BodyText"/>
        <w:spacing w:line="276" w:lineRule="auto"/>
      </w:pPr>
      <w:r w:rsidRPr="0094700B">
        <w:t xml:space="preserve">The question remains how to choose the </w:t>
      </w:r>
      <w:r w:rsidR="0094700B" w:rsidRPr="0094700B">
        <w:t>regularization</w:t>
      </w:r>
      <w:r w:rsidRPr="0094700B">
        <w:t xml:space="preserve"> parameter </w:t>
      </w:r>
      <w:r w:rsidR="00FA1157" w:rsidRPr="0094700B">
        <w:rPr>
          <w:i/>
        </w:rPr>
        <w:sym w:font="Symbol" w:char="F06D"/>
      </w:r>
      <w:r w:rsidRPr="0094700B">
        <w:t xml:space="preserve">, that provides a balance between the measurement residual, </w:t>
      </w:r>
      <w:r w:rsidRPr="0094700B">
        <w:rPr>
          <w:position w:val="-14"/>
        </w:rPr>
        <w:object w:dxaOrig="1560" w:dyaOrig="440">
          <v:shape id="_x0000_i1119" type="#_x0000_t75" style="width:78pt;height:22.5pt" o:ole="">
            <v:imagedata r:id="rId190" o:title=""/>
          </v:shape>
          <o:OLEObject Type="Embed" ProgID="Equation.DSMT4" ShapeID="_x0000_i1119" DrawAspect="Content" ObjectID="_1630493210" r:id="rId191"/>
        </w:object>
      </w:r>
      <w:r w:rsidRPr="0094700B">
        <w:t xml:space="preserve">, and the side constraint (or parameter change), </w:t>
      </w:r>
      <w:r w:rsidRPr="0094700B">
        <w:rPr>
          <w:position w:val="-12"/>
        </w:rPr>
        <w:object w:dxaOrig="1880" w:dyaOrig="400">
          <v:shape id="_x0000_i1120" type="#_x0000_t75" style="width:94.5pt;height:20.25pt" o:ole="">
            <v:imagedata r:id="rId192" o:title=""/>
          </v:shape>
          <o:OLEObject Type="Embed" ProgID="Equation.3" ShapeID="_x0000_i1120" DrawAspect="Content" ObjectID="_1630493211" r:id="rId193"/>
        </w:object>
      </w:r>
      <w:r w:rsidR="00EB76CD" w:rsidRPr="0094700B">
        <w:t>. Link (1993)</w:t>
      </w:r>
      <w:r w:rsidRPr="0094700B">
        <w:t xml:space="preserve"> suggested that the factor </w:t>
      </w:r>
      <w:r w:rsidR="00FA1157" w:rsidRPr="0094700B">
        <w:rPr>
          <w:position w:val="-10"/>
        </w:rPr>
        <w:object w:dxaOrig="320" w:dyaOrig="400">
          <v:shape id="_x0000_i1121" type="#_x0000_t75" style="width:15.75pt;height:20.25pt" o:ole="">
            <v:imagedata r:id="rId194" o:title=""/>
          </v:shape>
          <o:OLEObject Type="Embed" ProgID="Equation.DSMT4" ShapeID="_x0000_i1121" DrawAspect="Content" ObjectID="_1630493212" r:id="rId195"/>
        </w:object>
      </w:r>
      <w:r w:rsidRPr="0094700B">
        <w:t xml:space="preserve"> lies in the range </w:t>
      </w:r>
      <w:r w:rsidRPr="0094700B">
        <w:lastRenderedPageBreak/>
        <w:t xml:space="preserve">between 0 (no </w:t>
      </w:r>
      <w:r w:rsidR="0094700B" w:rsidRPr="0094700B">
        <w:t>regularization</w:t>
      </w:r>
      <w:r w:rsidRPr="0094700B">
        <w:t xml:space="preserve">) and 0.3. High </w:t>
      </w:r>
      <w:r w:rsidR="00FA1157" w:rsidRPr="0094700B">
        <w:rPr>
          <w:i/>
        </w:rPr>
        <w:sym w:font="Symbol" w:char="F06D"/>
      </w:r>
      <w:r w:rsidRPr="0094700B">
        <w:t xml:space="preserve"> values are used if there are many insensitive parameters and the matrix </w:t>
      </w:r>
      <w:r w:rsidRPr="0094700B">
        <w:rPr>
          <w:position w:val="-12"/>
        </w:rPr>
        <w:object w:dxaOrig="960" w:dyaOrig="400">
          <v:shape id="_x0000_i1122" type="#_x0000_t75" style="width:47.25pt;height:20.25pt" o:ole="">
            <v:imagedata r:id="rId196" o:title=""/>
          </v:shape>
          <o:OLEObject Type="Embed" ProgID="Equation.3" ShapeID="_x0000_i1122" DrawAspect="Content" ObjectID="_1630493213" r:id="rId197"/>
        </w:object>
      </w:r>
      <w:r w:rsidRPr="0094700B">
        <w:t xml:space="preserve"> is strongly ill-conditioned. If the ill-conditioning is not too strong </w:t>
      </w:r>
      <w:r w:rsidR="00B40C90" w:rsidRPr="0094700B">
        <w:rPr>
          <w:position w:val="-10"/>
        </w:rPr>
        <w:object w:dxaOrig="980" w:dyaOrig="400">
          <v:shape id="_x0000_i1123" type="#_x0000_t75" style="width:49.5pt;height:20.25pt" o:ole="">
            <v:imagedata r:id="rId198" o:title=""/>
          </v:shape>
          <o:OLEObject Type="Embed" ProgID="Equation.DSMT4" ShapeID="_x0000_i1123" DrawAspect="Content" ObjectID="_1630493214" r:id="rId199"/>
        </w:object>
      </w:r>
      <w:r w:rsidRPr="0094700B">
        <w:t xml:space="preserve">. The higher the value of </w:t>
      </w:r>
      <w:r w:rsidR="00FA1157" w:rsidRPr="0094700B">
        <w:rPr>
          <w:i/>
        </w:rPr>
        <w:sym w:font="Symbol" w:char="F06D"/>
      </w:r>
      <w:r w:rsidRPr="0094700B">
        <w:t xml:space="preserve"> the higher is the necessary number of iteration steps to achieve convergence.</w:t>
      </w:r>
    </w:p>
    <w:p w:rsidR="00FD5D7D" w:rsidRPr="0094700B" w:rsidRDefault="00FD5D7D" w:rsidP="00EC482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This regularization approach is very closely related to the optimization of multiple object</w:t>
      </w:r>
      <w:r w:rsidR="00450959" w:rsidRPr="0094700B">
        <w:rPr>
          <w:rFonts w:ascii="Times New Roman" w:hAnsi="Times New Roman" w:cs="Times New Roman"/>
          <w:sz w:val="24"/>
          <w:szCs w:val="24"/>
          <w:lang w:val="en-US"/>
        </w:rPr>
        <w:t xml:space="preserve">ive functions. From </w:t>
      </w:r>
      <w:r w:rsidR="00A40216">
        <w:rPr>
          <w:rFonts w:ascii="Times New Roman" w:hAnsi="Times New Roman" w:cs="Times New Roman"/>
          <w:sz w:val="24"/>
          <w:szCs w:val="24"/>
          <w:lang w:val="en-US"/>
        </w:rPr>
        <w:t>Eq. (</w:t>
      </w:r>
      <w:r w:rsidR="00450959" w:rsidRPr="0094700B">
        <w:rPr>
          <w:rFonts w:ascii="Times New Roman" w:hAnsi="Times New Roman" w:cs="Times New Roman"/>
          <w:sz w:val="24"/>
          <w:szCs w:val="24"/>
          <w:lang w:val="en-US"/>
        </w:rPr>
        <w:t>19</w:t>
      </w:r>
      <w:r w:rsidRPr="0094700B">
        <w:rPr>
          <w:rFonts w:ascii="Times New Roman" w:hAnsi="Times New Roman" w:cs="Times New Roman"/>
          <w:sz w:val="24"/>
          <w:szCs w:val="24"/>
          <w:lang w:val="en-US"/>
        </w:rPr>
        <w:t xml:space="preserve">) it is clear that the </w:t>
      </w:r>
      <w:r w:rsidRPr="0094700B">
        <w:rPr>
          <w:rFonts w:ascii="Times New Roman" w:hAnsi="Times New Roman" w:cs="Times New Roman"/>
          <w:spacing w:val="-3"/>
          <w:sz w:val="24"/>
          <w:szCs w:val="24"/>
          <w:lang w:val="en-US"/>
        </w:rPr>
        <w:t xml:space="preserve">residual and side constraint are functions of </w:t>
      </w:r>
      <w:r w:rsidR="00B40C90" w:rsidRPr="0094700B">
        <w:rPr>
          <w:i/>
          <w:lang w:val="en-US"/>
        </w:rPr>
        <w:sym w:font="Symbol" w:char="F06D"/>
      </w:r>
      <w:r w:rsidRPr="0094700B">
        <w:rPr>
          <w:rFonts w:ascii="Times New Roman" w:hAnsi="Times New Roman" w:cs="Times New Roman"/>
          <w:spacing w:val="-3"/>
          <w:sz w:val="24"/>
          <w:szCs w:val="24"/>
          <w:lang w:val="en-US"/>
        </w:rPr>
        <w:t xml:space="preserve">: </w:t>
      </w:r>
      <w:r w:rsidR="00B40C90" w:rsidRPr="0094700B">
        <w:rPr>
          <w:rFonts w:ascii="Times New Roman" w:hAnsi="Times New Roman" w:cs="Times New Roman"/>
          <w:position w:val="-14"/>
          <w:sz w:val="24"/>
          <w:szCs w:val="24"/>
          <w:lang w:val="en-US"/>
        </w:rPr>
        <w:object w:dxaOrig="660" w:dyaOrig="400">
          <v:shape id="_x0000_i1124" type="#_x0000_t75" style="width:32.25pt;height:20.25pt" o:ole="">
            <v:imagedata r:id="rId200" o:title=""/>
          </v:shape>
          <o:OLEObject Type="Embed" ProgID="Equation.DSMT4" ShapeID="_x0000_i1124" DrawAspect="Content" ObjectID="_1630493215" r:id="rId201"/>
        </w:object>
      </w:r>
      <w:r w:rsidRPr="0094700B">
        <w:rPr>
          <w:rFonts w:ascii="Times New Roman" w:hAnsi="Times New Roman" w:cs="Times New Roman"/>
          <w:sz w:val="24"/>
          <w:szCs w:val="24"/>
          <w:lang w:val="en-US"/>
        </w:rPr>
        <w:t xml:space="preserve"> and </w:t>
      </w:r>
      <w:r w:rsidR="00B40C90" w:rsidRPr="0094700B">
        <w:rPr>
          <w:rFonts w:ascii="Times New Roman" w:hAnsi="Times New Roman" w:cs="Times New Roman"/>
          <w:position w:val="-14"/>
          <w:sz w:val="24"/>
          <w:szCs w:val="24"/>
          <w:lang w:val="en-US"/>
        </w:rPr>
        <w:object w:dxaOrig="680" w:dyaOrig="400">
          <v:shape id="_x0000_i1125" type="#_x0000_t75" style="width:33pt;height:20.25pt" o:ole="">
            <v:imagedata r:id="rId202" o:title=""/>
          </v:shape>
          <o:OLEObject Type="Embed" ProgID="Equation.DSMT4" ShapeID="_x0000_i1125" DrawAspect="Content" ObjectID="_1630493216" r:id="rId203"/>
        </w:object>
      </w:r>
      <w:r w:rsidRPr="0094700B">
        <w:rPr>
          <w:rFonts w:ascii="Times New Roman" w:hAnsi="Times New Roman" w:cs="Times New Roman"/>
          <w:sz w:val="24"/>
          <w:szCs w:val="24"/>
          <w:lang w:val="en-US"/>
        </w:rPr>
        <w:t xml:space="preserve">. </w:t>
      </w:r>
      <w:r w:rsidRPr="0094700B">
        <w:rPr>
          <w:rFonts w:ascii="Times New Roman" w:hAnsi="Times New Roman" w:cs="Times New Roman"/>
          <w:spacing w:val="-3"/>
          <w:sz w:val="24"/>
          <w:szCs w:val="24"/>
          <w:lang w:val="en-US"/>
        </w:rPr>
        <w:t xml:space="preserve">The way in which these two terms are balanced depends on the size of the </w:t>
      </w:r>
      <w:r w:rsidR="0050213A" w:rsidRPr="0094700B">
        <w:rPr>
          <w:rFonts w:ascii="Times New Roman" w:hAnsi="Times New Roman" w:cs="Times New Roman"/>
          <w:spacing w:val="-3"/>
          <w:sz w:val="24"/>
          <w:szCs w:val="24"/>
          <w:lang w:val="en-US"/>
        </w:rPr>
        <w:t>regularization</w:t>
      </w:r>
      <w:r w:rsidRPr="0094700B">
        <w:rPr>
          <w:rFonts w:ascii="Times New Roman" w:hAnsi="Times New Roman" w:cs="Times New Roman"/>
          <w:spacing w:val="-3"/>
          <w:sz w:val="24"/>
          <w:szCs w:val="24"/>
          <w:lang w:val="en-US"/>
        </w:rPr>
        <w:t xml:space="preserve"> parameter </w:t>
      </w:r>
      <w:r w:rsidR="00B40C90" w:rsidRPr="0094700B">
        <w:rPr>
          <w:i/>
          <w:lang w:val="en-US"/>
        </w:rPr>
        <w:sym w:font="Symbol" w:char="F06D"/>
      </w:r>
      <w:r w:rsidRPr="0094700B">
        <w:rPr>
          <w:rFonts w:ascii="Times New Roman" w:hAnsi="Times New Roman" w:cs="Times New Roman"/>
          <w:spacing w:val="-3"/>
          <w:sz w:val="24"/>
          <w:szCs w:val="24"/>
          <w:lang w:val="en-US"/>
        </w:rPr>
        <w:t xml:space="preserve">. If </w:t>
      </w:r>
      <w:r w:rsidR="00B40C90" w:rsidRPr="0094700B">
        <w:rPr>
          <w:i/>
          <w:lang w:val="en-US"/>
        </w:rPr>
        <w:sym w:font="Symbol" w:char="F06D"/>
      </w:r>
      <w:r w:rsidRPr="0094700B">
        <w:rPr>
          <w:rFonts w:ascii="Times New Roman" w:hAnsi="Times New Roman" w:cs="Times New Roman"/>
          <w:spacing w:val="-3"/>
          <w:sz w:val="24"/>
          <w:szCs w:val="24"/>
          <w:lang w:val="en-US"/>
        </w:rPr>
        <w:t xml:space="preserve"> is too small then the problem will be too close to the original ill-posed problem, but if </w:t>
      </w:r>
      <w:r w:rsidR="00B40C90" w:rsidRPr="0094700B">
        <w:rPr>
          <w:i/>
          <w:lang w:val="en-US"/>
        </w:rPr>
        <w:sym w:font="Symbol" w:char="F06D"/>
      </w:r>
      <w:r w:rsidRPr="0094700B">
        <w:rPr>
          <w:rFonts w:ascii="Times New Roman" w:hAnsi="Times New Roman" w:cs="Times New Roman"/>
          <w:spacing w:val="-3"/>
          <w:sz w:val="24"/>
          <w:szCs w:val="24"/>
          <w:lang w:val="en-US"/>
        </w:rPr>
        <w:t xml:space="preserve"> is too large then the problem solved will have little connection with the original problem. </w:t>
      </w:r>
      <w:r w:rsidRPr="0094700B">
        <w:rPr>
          <w:rFonts w:ascii="Times New Roman" w:hAnsi="Times New Roman" w:cs="Times New Roman"/>
          <w:sz w:val="24"/>
          <w:szCs w:val="24"/>
          <w:lang w:val="en-US"/>
        </w:rPr>
        <w:t xml:space="preserve">A useful approach is to plot the norm of the side constraint, </w:t>
      </w:r>
      <w:r w:rsidR="00B40C90" w:rsidRPr="0094700B">
        <w:rPr>
          <w:rFonts w:ascii="Times New Roman" w:hAnsi="Times New Roman" w:cs="Times New Roman"/>
          <w:position w:val="-16"/>
          <w:sz w:val="24"/>
          <w:szCs w:val="24"/>
          <w:lang w:val="en-US"/>
        </w:rPr>
        <w:object w:dxaOrig="859" w:dyaOrig="460">
          <v:shape id="_x0000_i1126" type="#_x0000_t75" style="width:44.25pt;height:22.5pt" o:ole="">
            <v:imagedata r:id="rId204" o:title=""/>
          </v:shape>
          <o:OLEObject Type="Embed" ProgID="Equation.DSMT4" ShapeID="_x0000_i1126" DrawAspect="Content" ObjectID="_1630493217" r:id="rId205"/>
        </w:object>
      </w:r>
      <w:r w:rsidRPr="0094700B">
        <w:rPr>
          <w:rFonts w:ascii="Times New Roman" w:hAnsi="Times New Roman" w:cs="Times New Roman"/>
          <w:sz w:val="24"/>
          <w:szCs w:val="24"/>
          <w:lang w:val="en-US"/>
        </w:rPr>
        <w:t xml:space="preserve">, against the norm of the residual, </w:t>
      </w:r>
      <w:r w:rsidR="00B40C90" w:rsidRPr="0094700B">
        <w:rPr>
          <w:rFonts w:ascii="Times New Roman" w:hAnsi="Times New Roman" w:cs="Times New Roman"/>
          <w:position w:val="-16"/>
          <w:sz w:val="24"/>
          <w:szCs w:val="24"/>
          <w:lang w:val="en-US"/>
        </w:rPr>
        <w:object w:dxaOrig="859" w:dyaOrig="460">
          <v:shape id="_x0000_i1127" type="#_x0000_t75" style="width:44.25pt;height:22.5pt" o:ole="">
            <v:imagedata r:id="rId206" o:title=""/>
          </v:shape>
          <o:OLEObject Type="Embed" ProgID="Equation.DSMT4" ShapeID="_x0000_i1127" DrawAspect="Content" ObjectID="_1630493218" r:id="rId207"/>
        </w:object>
      </w:r>
      <w:r w:rsidRPr="0094700B">
        <w:rPr>
          <w:rFonts w:ascii="Times New Roman" w:hAnsi="Times New Roman" w:cs="Times New Roman"/>
          <w:sz w:val="24"/>
          <w:szCs w:val="24"/>
          <w:lang w:val="en-US"/>
        </w:rPr>
        <w:t xml:space="preserve">, for different values of </w:t>
      </w:r>
      <w:r w:rsidR="00B40C90" w:rsidRPr="0094700B">
        <w:rPr>
          <w:i/>
          <w:lang w:val="en-US"/>
        </w:rPr>
        <w:sym w:font="Symbol" w:char="F06D"/>
      </w:r>
      <w:r w:rsidRPr="0094700B">
        <w:rPr>
          <w:rFonts w:ascii="Times New Roman" w:hAnsi="Times New Roman" w:cs="Times New Roman"/>
          <w:sz w:val="24"/>
          <w:szCs w:val="24"/>
          <w:lang w:val="en-US"/>
        </w:rPr>
        <w:t xml:space="preserve">. For multi-objective function </w:t>
      </w:r>
      <w:r w:rsidR="0050213A" w:rsidRPr="0094700B">
        <w:rPr>
          <w:rFonts w:ascii="Times New Roman" w:hAnsi="Times New Roman" w:cs="Times New Roman"/>
          <w:sz w:val="24"/>
          <w:szCs w:val="24"/>
          <w:lang w:val="en-US"/>
        </w:rPr>
        <w:t>optimization</w:t>
      </w:r>
      <w:r w:rsidRPr="0094700B">
        <w:rPr>
          <w:rFonts w:ascii="Times New Roman" w:hAnsi="Times New Roman" w:cs="Times New Roman"/>
          <w:sz w:val="24"/>
          <w:szCs w:val="24"/>
          <w:lang w:val="en-US"/>
        </w:rPr>
        <w:t xml:space="preserve"> this is called the Pareto front and in </w:t>
      </w:r>
      <w:r w:rsidR="0050213A"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i</w:t>
      </w:r>
      <w:r w:rsidR="00EB76CD" w:rsidRPr="0094700B">
        <w:rPr>
          <w:rFonts w:ascii="Times New Roman" w:hAnsi="Times New Roman" w:cs="Times New Roman"/>
          <w:sz w:val="24"/>
          <w:szCs w:val="24"/>
          <w:lang w:val="en-US"/>
        </w:rPr>
        <w:t>s called the L curve. Hansen (1994)</w:t>
      </w:r>
      <w:r w:rsidRPr="0094700B">
        <w:rPr>
          <w:rFonts w:ascii="Times New Roman" w:hAnsi="Times New Roman" w:cs="Times New Roman"/>
          <w:sz w:val="24"/>
          <w:szCs w:val="24"/>
          <w:lang w:val="en-US"/>
        </w:rPr>
        <w:t xml:space="preserve"> showed that the norm of the side constraint is a monotonically decreasing function of the norm of the residual. He pointed out that for a reasonable signal-to-noise ratio and the satisfaction of the Picard condition, the curve is approximately vertical for </w:t>
      </w:r>
      <w:r w:rsidR="00B40C90" w:rsidRPr="0094700B">
        <w:rPr>
          <w:i/>
          <w:lang w:val="en-US"/>
        </w:rPr>
        <w:sym w:font="Symbol" w:char="F06D"/>
      </w:r>
      <w:r w:rsidRPr="0094700B">
        <w:rPr>
          <w:rFonts w:ascii="Times New Roman" w:hAnsi="Times New Roman" w:cs="Times New Roman"/>
          <w:sz w:val="24"/>
          <w:szCs w:val="24"/>
          <w:lang w:val="en-US"/>
        </w:rPr>
        <w:t>&lt;</w:t>
      </w:r>
      <w:r w:rsidR="00B40C90" w:rsidRPr="0094700B">
        <w:rPr>
          <w:i/>
          <w:lang w:val="en-US"/>
        </w:rPr>
        <w:sym w:font="Symbol" w:char="F06D"/>
      </w:r>
      <w:r w:rsidRPr="0094700B">
        <w:rPr>
          <w:rFonts w:ascii="Times New Roman" w:hAnsi="Times New Roman" w:cs="Times New Roman"/>
          <w:i/>
          <w:sz w:val="24"/>
          <w:szCs w:val="24"/>
          <w:vertAlign w:val="subscript"/>
          <w:lang w:val="en-US"/>
        </w:rPr>
        <w:t>opt</w:t>
      </w:r>
      <w:r w:rsidRPr="0094700B">
        <w:rPr>
          <w:rFonts w:ascii="Times New Roman" w:hAnsi="Times New Roman" w:cs="Times New Roman"/>
          <w:sz w:val="24"/>
          <w:szCs w:val="24"/>
          <w:lang w:val="en-US"/>
        </w:rPr>
        <w:t xml:space="preserve">, and soon becomes a horizontal line when </w:t>
      </w:r>
      <w:r w:rsidR="00B40C90" w:rsidRPr="0094700B">
        <w:rPr>
          <w:i/>
          <w:lang w:val="en-US"/>
        </w:rPr>
        <w:sym w:font="Symbol" w:char="F06D"/>
      </w:r>
      <w:r w:rsidRPr="0094700B">
        <w:rPr>
          <w:rFonts w:ascii="Times New Roman" w:hAnsi="Times New Roman" w:cs="Times New Roman"/>
          <w:sz w:val="24"/>
          <w:szCs w:val="24"/>
          <w:lang w:val="en-US"/>
        </w:rPr>
        <w:t>&gt;</w:t>
      </w:r>
      <w:r w:rsidR="00B40C90" w:rsidRPr="0094700B">
        <w:rPr>
          <w:i/>
          <w:lang w:val="en-US"/>
        </w:rPr>
        <w:sym w:font="Symbol" w:char="F06D"/>
      </w:r>
      <w:r w:rsidRPr="0094700B">
        <w:rPr>
          <w:rFonts w:ascii="Times New Roman" w:hAnsi="Times New Roman" w:cs="Times New Roman"/>
          <w:i/>
          <w:sz w:val="24"/>
          <w:szCs w:val="24"/>
          <w:vertAlign w:val="subscript"/>
          <w:lang w:val="en-US"/>
        </w:rPr>
        <w:t>opt</w:t>
      </w:r>
      <w:r w:rsidRPr="0094700B">
        <w:rPr>
          <w:rFonts w:ascii="Times New Roman" w:hAnsi="Times New Roman" w:cs="Times New Roman"/>
          <w:sz w:val="24"/>
          <w:szCs w:val="24"/>
          <w:lang w:val="en-US"/>
        </w:rPr>
        <w:t xml:space="preserve">, with a corner near the optimal </w:t>
      </w:r>
      <w:r w:rsidR="0050213A"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parameter </w:t>
      </w:r>
      <w:r w:rsidR="00B40C90" w:rsidRPr="0094700B">
        <w:rPr>
          <w:i/>
          <w:lang w:val="en-US"/>
        </w:rPr>
        <w:sym w:font="Symbol" w:char="F06D"/>
      </w:r>
      <w:r w:rsidRPr="0094700B">
        <w:rPr>
          <w:rFonts w:ascii="Times New Roman" w:hAnsi="Times New Roman" w:cs="Times New Roman"/>
          <w:i/>
          <w:sz w:val="24"/>
          <w:szCs w:val="24"/>
          <w:vertAlign w:val="subscript"/>
          <w:lang w:val="en-US"/>
        </w:rPr>
        <w:t>opt</w:t>
      </w:r>
      <w:r w:rsidRPr="0094700B">
        <w:rPr>
          <w:rFonts w:ascii="Times New Roman" w:hAnsi="Times New Roman" w:cs="Times New Roman"/>
          <w:sz w:val="24"/>
          <w:szCs w:val="24"/>
          <w:lang w:val="en-US"/>
        </w:rPr>
        <w:t xml:space="preserve">. The curve is called the L-curve because of this </w:t>
      </w:r>
      <w:r w:rsidR="0050213A" w:rsidRPr="0094700B">
        <w:rPr>
          <w:rFonts w:ascii="Times New Roman" w:hAnsi="Times New Roman" w:cs="Times New Roman"/>
          <w:sz w:val="24"/>
          <w:szCs w:val="24"/>
          <w:lang w:val="en-US"/>
        </w:rPr>
        <w:t>behavior</w:t>
      </w:r>
      <w:r w:rsidRPr="0094700B">
        <w:rPr>
          <w:rFonts w:ascii="Times New Roman" w:hAnsi="Times New Roman" w:cs="Times New Roman"/>
          <w:sz w:val="24"/>
          <w:szCs w:val="24"/>
          <w:lang w:val="en-US"/>
        </w:rPr>
        <w:t xml:space="preserve">. The optimum value of the </w:t>
      </w:r>
      <w:r w:rsidR="0050213A"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parameter, </w:t>
      </w:r>
      <w:r w:rsidR="00B40C90" w:rsidRPr="0094700B">
        <w:rPr>
          <w:i/>
          <w:lang w:val="en-US"/>
        </w:rPr>
        <w:sym w:font="Symbol" w:char="F06D"/>
      </w:r>
      <w:r w:rsidRPr="0094700B">
        <w:rPr>
          <w:rFonts w:ascii="Times New Roman" w:hAnsi="Times New Roman" w:cs="Times New Roman"/>
          <w:i/>
          <w:sz w:val="24"/>
          <w:szCs w:val="24"/>
          <w:vertAlign w:val="subscript"/>
          <w:lang w:val="en-US"/>
        </w:rPr>
        <w:t>opt</w:t>
      </w:r>
      <w:r w:rsidRPr="0094700B">
        <w:rPr>
          <w:rFonts w:ascii="Times New Roman" w:hAnsi="Times New Roman" w:cs="Times New Roman"/>
          <w:sz w:val="24"/>
          <w:szCs w:val="24"/>
          <w:lang w:val="en-US"/>
        </w:rPr>
        <w:t>, corresponds to the point with maximum curvature at the corner of the log-log plot of the L-curve. This point represents a balance between confidence in the measurements and the analyst’s intuition.</w:t>
      </w:r>
    </w:p>
    <w:p w:rsidR="00FD5D7D" w:rsidRPr="0094700B" w:rsidRDefault="00FD5D7D" w:rsidP="00EC482C">
      <w:pPr>
        <w:pStyle w:val="BodyText"/>
        <w:spacing w:line="276" w:lineRule="auto"/>
      </w:pPr>
      <w:r w:rsidRPr="0094700B">
        <w:t xml:space="preserve">One difficulty in model updating is that the relationship between the parameters and the measurements is non-linear, and the estimation problem is solved by constructing the </w:t>
      </w:r>
      <w:r w:rsidR="0050213A" w:rsidRPr="0094700B">
        <w:t>linearized</w:t>
      </w:r>
      <w:r w:rsidRPr="0094700B">
        <w:t xml:space="preserve"> model and iterating until convergence. At each iteration regularization may be applied, although often the corner of the L-curve disappears as the iterations pr</w:t>
      </w:r>
      <w:r w:rsidR="00AD162B" w:rsidRPr="0094700B">
        <w:t>ogress (Titurus and Friswell, 2008</w:t>
      </w:r>
      <w:r w:rsidRPr="0094700B">
        <w:t xml:space="preserve">), and thus the value of the regularization parameter is difficult to determine. Hence, it is often convenient to set the regularization parameter at the first iteration and retain this value until convergence. </w:t>
      </w:r>
    </w:p>
    <w:p w:rsidR="00FD5D7D" w:rsidRPr="0094700B" w:rsidRDefault="00FD5D7D" w:rsidP="00EC482C">
      <w:pPr>
        <w:pStyle w:val="Heading3"/>
        <w:spacing w:line="276" w:lineRule="auto"/>
        <w:rPr>
          <w:rFonts w:ascii="Times New Roman" w:hAnsi="Times New Roman"/>
          <w:sz w:val="24"/>
          <w:szCs w:val="24"/>
        </w:rPr>
      </w:pPr>
      <w:r w:rsidRPr="0094700B">
        <w:rPr>
          <w:rFonts w:ascii="Times New Roman" w:hAnsi="Times New Roman"/>
          <w:sz w:val="24"/>
          <w:szCs w:val="24"/>
        </w:rPr>
        <w:t xml:space="preserve">Example: </w:t>
      </w:r>
      <w:r w:rsidR="004E5F70" w:rsidRPr="0094700B">
        <w:rPr>
          <w:rFonts w:ascii="Times New Roman" w:hAnsi="Times New Roman"/>
          <w:sz w:val="24"/>
          <w:szCs w:val="24"/>
        </w:rPr>
        <w:t>Two d</w:t>
      </w:r>
      <w:r w:rsidRPr="0094700B">
        <w:rPr>
          <w:rFonts w:ascii="Times New Roman" w:hAnsi="Times New Roman"/>
          <w:sz w:val="24"/>
          <w:szCs w:val="24"/>
        </w:rPr>
        <w:t>egree</w:t>
      </w:r>
      <w:r w:rsidR="00450959" w:rsidRPr="0094700B">
        <w:rPr>
          <w:rFonts w:ascii="Times New Roman" w:hAnsi="Times New Roman"/>
          <w:sz w:val="24"/>
          <w:szCs w:val="24"/>
        </w:rPr>
        <w:t>-of-</w:t>
      </w:r>
      <w:r w:rsidRPr="0094700B">
        <w:rPr>
          <w:rFonts w:ascii="Times New Roman" w:hAnsi="Times New Roman"/>
          <w:sz w:val="24"/>
          <w:szCs w:val="24"/>
        </w:rPr>
        <w:t>freedom statically loaded system</w:t>
      </w:r>
    </w:p>
    <w:p w:rsidR="00FD5D7D" w:rsidRPr="0094700B" w:rsidRDefault="00FD5D7D" w:rsidP="00EC482C">
      <w:pPr>
        <w:pStyle w:val="BodyText"/>
        <w:spacing w:line="276" w:lineRule="auto"/>
        <w:rPr>
          <w:spacing w:val="-3"/>
        </w:rPr>
      </w:pPr>
      <w:r w:rsidRPr="0094700B">
        <w:rPr>
          <w:spacing w:val="-3"/>
        </w:rPr>
        <w:t xml:space="preserve">We now consider the two degrees of freedom static example shown in Figure 1. In the initial model the spring constants are all 1 N/m, so that </w:t>
      </w:r>
      <w:r w:rsidRPr="0094700B">
        <w:rPr>
          <w:spacing w:val="-3"/>
          <w:position w:val="-14"/>
        </w:rPr>
        <w:object w:dxaOrig="1980" w:dyaOrig="400">
          <v:shape id="_x0000_i1128" type="#_x0000_t75" style="width:99pt;height:20.25pt" o:ole="">
            <v:imagedata r:id="rId208" o:title=""/>
            <o:lock v:ext="edit" aspectratio="f"/>
          </v:shape>
          <o:OLEObject Type="Embed" ProgID="Equation.DSMT4" ShapeID="_x0000_i1128" DrawAspect="Content" ObjectID="_1630493219" r:id="rId209"/>
        </w:object>
      </w:r>
      <w:r w:rsidRPr="0094700B">
        <w:rPr>
          <w:spacing w:val="-3"/>
        </w:rPr>
        <w:t xml:space="preserve">. The </w:t>
      </w:r>
      <w:r w:rsidRPr="0094700B">
        <w:rPr>
          <w:i/>
          <w:spacing w:val="-3"/>
        </w:rPr>
        <w:t>measured</w:t>
      </w:r>
      <w:r w:rsidRPr="0094700B">
        <w:rPr>
          <w:spacing w:val="-3"/>
        </w:rPr>
        <w:t xml:space="preserve"> data are taken from a system with </w:t>
      </w:r>
      <w:r w:rsidRPr="0094700B">
        <w:rPr>
          <w:spacing w:val="-3"/>
          <w:position w:val="-14"/>
        </w:rPr>
        <w:object w:dxaOrig="1240" w:dyaOrig="400">
          <v:shape id="_x0000_i1129" type="#_x0000_t75" style="width:63pt;height:20.25pt" o:ole="">
            <v:imagedata r:id="rId210" o:title=""/>
            <o:lock v:ext="edit" aspectratio="f"/>
          </v:shape>
          <o:OLEObject Type="Embed" ProgID="Equation.DSMT4" ShapeID="_x0000_i1129" DrawAspect="Content" ObjectID="_1630493220" r:id="rId211"/>
        </w:object>
      </w:r>
      <w:r w:rsidRPr="0094700B">
        <w:rPr>
          <w:spacing w:val="-3"/>
        </w:rPr>
        <w:t xml:space="preserve">, </w:t>
      </w:r>
      <w:r w:rsidRPr="0094700B">
        <w:rPr>
          <w:spacing w:val="-3"/>
          <w:position w:val="-12"/>
        </w:rPr>
        <w:object w:dxaOrig="1280" w:dyaOrig="360">
          <v:shape id="_x0000_i1130" type="#_x0000_t75" style="width:63.75pt;height:18pt" o:ole="">
            <v:imagedata r:id="rId212" o:title=""/>
            <o:lock v:ext="edit" aspectratio="f"/>
          </v:shape>
          <o:OLEObject Type="Embed" ProgID="Equation.DSMT4" ShapeID="_x0000_i1130" DrawAspect="Content" ObjectID="_1630493221" r:id="rId213"/>
        </w:object>
      </w:r>
      <w:r w:rsidRPr="0094700B">
        <w:rPr>
          <w:spacing w:val="-3"/>
        </w:rPr>
        <w:t xml:space="preserve">, </w:t>
      </w:r>
      <w:r w:rsidRPr="0094700B">
        <w:rPr>
          <w:spacing w:val="-3"/>
          <w:position w:val="-12"/>
        </w:rPr>
        <w:object w:dxaOrig="1240" w:dyaOrig="360">
          <v:shape id="_x0000_i1131" type="#_x0000_t75" style="width:63pt;height:18pt" o:ole="">
            <v:imagedata r:id="rId214" o:title=""/>
            <o:lock v:ext="edit" aspectratio="f"/>
          </v:shape>
          <o:OLEObject Type="Embed" ProgID="Equation.DSMT4" ShapeID="_x0000_i1131" DrawAspect="Content" ObjectID="_1630493222" r:id="rId215"/>
        </w:object>
      </w:r>
      <w:r w:rsidRPr="0094700B">
        <w:rPr>
          <w:spacing w:val="-3"/>
        </w:rPr>
        <w:t xml:space="preserve">. </w:t>
      </w:r>
      <w:r w:rsidRPr="0094700B">
        <w:t xml:space="preserve">The purpose of the example is to show how the stiffness correction may be determined from measured static displacements </w:t>
      </w:r>
      <w:r w:rsidRPr="0094700B">
        <w:rPr>
          <w:position w:val="-12"/>
        </w:rPr>
        <w:object w:dxaOrig="240" w:dyaOrig="360">
          <v:shape id="_x0000_i1132" type="#_x0000_t75" style="width:10.5pt;height:18pt" o:ole="">
            <v:imagedata r:id="rId216" o:title=""/>
          </v:shape>
          <o:OLEObject Type="Embed" ProgID="Equation.DSMT4" ShapeID="_x0000_i1132" DrawAspect="Content" ObjectID="_1630493223" r:id="rId217"/>
        </w:object>
      </w:r>
      <w:r w:rsidRPr="0094700B">
        <w:t xml:space="preserve"> and </w:t>
      </w:r>
      <w:r w:rsidRPr="0094700B">
        <w:rPr>
          <w:position w:val="-10"/>
        </w:rPr>
        <w:object w:dxaOrig="260" w:dyaOrig="340">
          <v:shape id="_x0000_i1133" type="#_x0000_t75" style="width:12.75pt;height:17.25pt" o:ole="">
            <v:imagedata r:id="rId218" o:title=""/>
          </v:shape>
          <o:OLEObject Type="Embed" ProgID="Equation.3" ShapeID="_x0000_i1133" DrawAspect="Content" ObjectID="_1630493224" r:id="rId219"/>
        </w:object>
      </w:r>
      <w:r w:rsidRPr="0094700B">
        <w:t xml:space="preserve">. </w:t>
      </w:r>
      <w:r w:rsidRPr="0094700B">
        <w:rPr>
          <w:spacing w:val="-3"/>
        </w:rPr>
        <w:t>Two cases will be considered, namely the under-determined and over-determined cases.</w:t>
      </w:r>
    </w:p>
    <w:p w:rsidR="00E704AC" w:rsidRPr="0094700B" w:rsidRDefault="00E704AC" w:rsidP="00EC482C">
      <w:pPr>
        <w:pStyle w:val="BodyText"/>
        <w:spacing w:line="276" w:lineRule="auto"/>
        <w:rPr>
          <w:spacing w:val="-3"/>
        </w:rPr>
      </w:pPr>
    </w:p>
    <w:p w:rsidR="00FD5D7D" w:rsidRPr="0094700B" w:rsidRDefault="00FD5D7D" w:rsidP="00E704AC">
      <w:pPr>
        <w:pStyle w:val="BodyText"/>
        <w:keepNext/>
        <w:spacing w:line="276" w:lineRule="auto"/>
        <w:jc w:val="center"/>
      </w:pPr>
      <w:r w:rsidRPr="0094700B">
        <w:rPr>
          <w:noProof/>
          <w:lang w:val="en-GB" w:eastAsia="en-GB" w:bidi="ar-SA"/>
        </w:rPr>
        <w:lastRenderedPageBreak/>
        <w:drawing>
          <wp:inline distT="0" distB="0" distL="0" distR="0" wp14:anchorId="20F5A3EE" wp14:editId="0A9EADAB">
            <wp:extent cx="3200400" cy="1003300"/>
            <wp:effectExtent l="0" t="0" r="0" b="12700"/>
            <wp:docPr id="291" name="Picture 291" descr="Fig_0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ig_02_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00400" cy="1003300"/>
                    </a:xfrm>
                    <a:prstGeom prst="rect">
                      <a:avLst/>
                    </a:prstGeom>
                    <a:noFill/>
                    <a:ln>
                      <a:noFill/>
                    </a:ln>
                  </pic:spPr>
                </pic:pic>
              </a:graphicData>
            </a:graphic>
          </wp:inline>
        </w:drawing>
      </w:r>
    </w:p>
    <w:p w:rsidR="00FD5D7D" w:rsidRPr="0094700B" w:rsidRDefault="00FD5D7D" w:rsidP="00E704AC">
      <w:pPr>
        <w:pStyle w:val="BodyText"/>
        <w:spacing w:line="276" w:lineRule="auto"/>
        <w:jc w:val="center"/>
      </w:pPr>
      <w:r w:rsidRPr="0094700B">
        <w:rPr>
          <w:b/>
        </w:rPr>
        <w:t>Figure 1.</w:t>
      </w:r>
      <w:r w:rsidRPr="0094700B">
        <w:t xml:space="preserve"> Two Degree of Freedom Discrete Example</w:t>
      </w:r>
    </w:p>
    <w:p w:rsidR="00E704AC" w:rsidRPr="0094700B" w:rsidRDefault="00E704AC" w:rsidP="00EC482C">
      <w:pPr>
        <w:pStyle w:val="BodyText"/>
        <w:spacing w:line="276" w:lineRule="auto"/>
      </w:pPr>
    </w:p>
    <w:p w:rsidR="002A2654" w:rsidRPr="0094700B" w:rsidRDefault="00FD5D7D" w:rsidP="002A2654">
      <w:pPr>
        <w:pStyle w:val="BodyText"/>
        <w:spacing w:line="276" w:lineRule="auto"/>
      </w:pPr>
      <w:r w:rsidRPr="0094700B">
        <w:t>The updating equation is fo</w:t>
      </w:r>
      <w:r w:rsidR="007D6A5B" w:rsidRPr="0094700B">
        <w:t xml:space="preserve">rmulated using a force residual which is obtained </w:t>
      </w:r>
      <w:r w:rsidR="005A3BFA" w:rsidRPr="0094700B">
        <w:t>by introducing the measured displacement response into the equation of motion (2)</w:t>
      </w:r>
      <w:r w:rsidR="00C370CF" w:rsidRPr="0094700B">
        <w:t>. I</w:t>
      </w:r>
      <w:r w:rsidR="002A2654" w:rsidRPr="0094700B">
        <w:t xml:space="preserve">n the static load case, </w:t>
      </w:r>
      <w:r w:rsidR="002A2654" w:rsidRPr="0094700B">
        <w:rPr>
          <w:i/>
        </w:rPr>
        <w:sym w:font="Symbol" w:char="F077"/>
      </w:r>
      <w:r w:rsidR="002A2654" w:rsidRPr="0094700B">
        <w:t xml:space="preserve">=0, </w:t>
      </w:r>
      <w:r w:rsidR="00C370CF" w:rsidRPr="0094700B">
        <w:t xml:space="preserve">this </w:t>
      </w:r>
      <w:r w:rsidR="005A3BFA" w:rsidRPr="0094700B">
        <w:t>results in an analytical force vector</w:t>
      </w:r>
      <w:r w:rsidR="005A3BFA" w:rsidRPr="0094700B">
        <w:rPr>
          <w:color w:val="FF0000"/>
        </w:rPr>
        <w:t xml:space="preserve"> </w:t>
      </w:r>
      <w:r w:rsidR="00B40C90" w:rsidRPr="0094700B">
        <w:rPr>
          <w:position w:val="-12"/>
        </w:rPr>
        <w:object w:dxaOrig="1560" w:dyaOrig="360">
          <v:shape id="_x0000_i1134" type="#_x0000_t75" style="width:78pt;height:17.25pt" o:ole="">
            <v:imagedata r:id="rId221" o:title=""/>
          </v:shape>
          <o:OLEObject Type="Embed" ProgID="Equation.DSMT4" ShapeID="_x0000_i1134" DrawAspect="Content" ObjectID="_1630493225" r:id="rId222"/>
        </w:object>
      </w:r>
      <w:r w:rsidR="002A2654" w:rsidRPr="0094700B">
        <w:t xml:space="preserve"> which for the example of Figure 1 is given by</w:t>
      </w:r>
      <w:r w:rsidR="00B40C90" w:rsidRPr="0094700B">
        <w:t>,</w:t>
      </w:r>
      <w:r w:rsidR="002A2654" w:rsidRPr="0094700B">
        <w:t xml:space="preserve"> </w:t>
      </w:r>
    </w:p>
    <w:p w:rsidR="002A2654" w:rsidRPr="0094700B" w:rsidRDefault="00263D07" w:rsidP="002A2654">
      <w:pPr>
        <w:pStyle w:val="MTDisplayEquation"/>
        <w:rPr>
          <w:lang w:val="en-US"/>
        </w:rPr>
      </w:pPr>
      <w:r w:rsidRPr="0094700B">
        <w:rPr>
          <w:position w:val="-28"/>
          <w:sz w:val="24"/>
          <w:szCs w:val="24"/>
          <w:lang w:val="en-US"/>
        </w:rPr>
        <w:object w:dxaOrig="3200" w:dyaOrig="680">
          <v:shape id="_x0000_i1135" type="#_x0000_t75" style="width:160.5pt;height:35.25pt" o:ole="">
            <v:imagedata r:id="rId223" o:title=""/>
          </v:shape>
          <o:OLEObject Type="Embed" ProgID="Equation.DSMT4" ShapeID="_x0000_i1135" DrawAspect="Content" ObjectID="_1630493226" r:id="rId224"/>
        </w:object>
      </w:r>
      <w:r w:rsidR="002A2654" w:rsidRPr="0094700B">
        <w:rPr>
          <w:lang w:val="en-US"/>
        </w:rPr>
        <w:tab/>
      </w:r>
      <w:r w:rsidR="00A74457" w:rsidRPr="0094700B">
        <w:rPr>
          <w:position w:val="-4"/>
          <w:lang w:val="en-US"/>
        </w:rPr>
        <w:object w:dxaOrig="180" w:dyaOrig="260">
          <v:shape id="_x0000_i1136" type="#_x0000_t75" style="width:9pt;height:12.75pt" o:ole="">
            <v:imagedata r:id="rId225" o:title=""/>
          </v:shape>
          <o:OLEObject Type="Embed" ProgID="Equation.DSMT4" ShapeID="_x0000_i1136" DrawAspect="Content" ObjectID="_1630493227" r:id="rId226"/>
        </w:object>
      </w:r>
    </w:p>
    <w:p w:rsidR="005A3BFA" w:rsidRPr="0094700B" w:rsidRDefault="00A74457" w:rsidP="002A2654">
      <w:pPr>
        <w:pStyle w:val="BodyText"/>
        <w:spacing w:line="276" w:lineRule="auto"/>
      </w:pPr>
      <w:r w:rsidRPr="0094700B">
        <w:t>T</w:t>
      </w:r>
      <w:r w:rsidR="002A2654" w:rsidRPr="0094700B">
        <w:t xml:space="preserve">he </w:t>
      </w:r>
      <w:r w:rsidR="00263D07" w:rsidRPr="0094700B">
        <w:t xml:space="preserve">residual defined in </w:t>
      </w:r>
      <w:r w:rsidR="00A40216">
        <w:t>Eq. (</w:t>
      </w:r>
      <w:r w:rsidR="002B7530" w:rsidRPr="0094700B">
        <w:t xml:space="preserve">1) </w:t>
      </w:r>
      <w:r w:rsidRPr="0094700B">
        <w:t>is</w:t>
      </w:r>
      <w:r w:rsidR="006F32DD" w:rsidRPr="0094700B">
        <w:t xml:space="preserve"> then</w:t>
      </w:r>
      <w:r w:rsidRPr="0094700B">
        <w:t xml:space="preserve"> calculated from</w:t>
      </w:r>
      <w:r w:rsidR="002A2654" w:rsidRPr="0094700B">
        <w:t xml:space="preserve"> </w:t>
      </w:r>
    </w:p>
    <w:p w:rsidR="00FD5D7D" w:rsidRPr="0094700B" w:rsidRDefault="005A3BFA" w:rsidP="00263D07">
      <w:pPr>
        <w:pStyle w:val="BodyText"/>
        <w:spacing w:line="276" w:lineRule="auto"/>
        <w:rPr>
          <w:spacing w:val="-3"/>
        </w:rPr>
      </w:pPr>
      <w:r w:rsidRPr="0094700B">
        <w:t xml:space="preserve"> </w:t>
      </w:r>
      <w:r w:rsidR="00914AB7" w:rsidRPr="0094700B">
        <w:rPr>
          <w:position w:val="-10"/>
        </w:rPr>
        <w:object w:dxaOrig="1700" w:dyaOrig="320">
          <v:shape id="_x0000_i1137" type="#_x0000_t75" style="width:84.75pt;height:17.25pt" o:ole="">
            <v:imagedata r:id="rId227" o:title=""/>
          </v:shape>
          <o:OLEObject Type="Embed" ProgID="Equation.DSMT4" ShapeID="_x0000_i1137" DrawAspect="Content" ObjectID="_1630493228" r:id="rId228"/>
        </w:object>
      </w:r>
      <w:r w:rsidRPr="0094700B">
        <w:t xml:space="preserve"> </w:t>
      </w:r>
      <w:r w:rsidR="00FD5D7D" w:rsidRPr="0094700B">
        <w:t xml:space="preserve">  </w:t>
      </w:r>
      <w:r w:rsidR="00FD5D7D" w:rsidRPr="0094700B">
        <w:tab/>
      </w:r>
      <w:r w:rsidR="002D7566" w:rsidRPr="0094700B">
        <w:tab/>
      </w:r>
      <w:r w:rsidR="002D7566" w:rsidRPr="0094700B">
        <w:tab/>
      </w:r>
      <w:r w:rsidR="002D7566" w:rsidRPr="0094700B">
        <w:tab/>
      </w:r>
      <w:r w:rsidR="002D7566" w:rsidRPr="0094700B">
        <w:tab/>
      </w:r>
      <w:r w:rsidR="002D7566" w:rsidRPr="0094700B">
        <w:tab/>
      </w:r>
      <w:r w:rsidR="002D7566" w:rsidRPr="0094700B">
        <w:tab/>
      </w:r>
      <w:r w:rsidR="002D7566" w:rsidRPr="0094700B">
        <w:tab/>
      </w:r>
      <w:r w:rsidR="002D7566" w:rsidRPr="0094700B">
        <w:tab/>
      </w:r>
      <w:r w:rsidR="00450959" w:rsidRPr="0094700B">
        <w:t>(23</w:t>
      </w:r>
      <w:r w:rsidR="00FD5D7D" w:rsidRPr="0094700B">
        <w:t>)</w:t>
      </w:r>
    </w:p>
    <w:p w:rsidR="00FD5D7D" w:rsidRPr="0094700B" w:rsidRDefault="00B40C90" w:rsidP="00B40C90">
      <w:pPr>
        <w:pStyle w:val="BodyText"/>
        <w:spacing w:line="276" w:lineRule="auto"/>
        <w:jc w:val="left"/>
        <w:rPr>
          <w:spacing w:val="-3"/>
        </w:rPr>
      </w:pPr>
      <w:r w:rsidRPr="0094700B">
        <w:rPr>
          <w:spacing w:val="-3"/>
        </w:rPr>
        <w:t>w</w:t>
      </w:r>
      <w:r w:rsidR="00FD5D7D" w:rsidRPr="0094700B">
        <w:rPr>
          <w:spacing w:val="-3"/>
        </w:rPr>
        <w:t>here</w:t>
      </w:r>
      <w:r w:rsidRPr="0094700B">
        <w:rPr>
          <w:spacing w:val="-3"/>
        </w:rPr>
        <w:t xml:space="preserve"> </w:t>
      </w:r>
      <w:r w:rsidRPr="0094700B">
        <w:rPr>
          <w:b/>
        </w:rPr>
        <w:t>f</w:t>
      </w:r>
      <w:r w:rsidRPr="0094700B">
        <w:rPr>
          <w:i/>
          <w:vertAlign w:val="subscript"/>
        </w:rPr>
        <w:t>m</w:t>
      </w:r>
      <w:r w:rsidRPr="0094700B">
        <w:rPr>
          <w:vertAlign w:val="subscript"/>
        </w:rPr>
        <w:t xml:space="preserve"> </w:t>
      </w:r>
      <w:r w:rsidRPr="0094700B">
        <w:t xml:space="preserve">denotes the measured force vector and </w:t>
      </w:r>
      <w:r w:rsidR="00FD5D7D" w:rsidRPr="0094700B">
        <w:rPr>
          <w:spacing w:val="-3"/>
        </w:rPr>
        <w:t xml:space="preserve"> </w:t>
      </w:r>
      <w:r w:rsidR="00FD5D7D" w:rsidRPr="0094700B">
        <w:rPr>
          <w:position w:val="-40"/>
        </w:rPr>
        <w:object w:dxaOrig="4380" w:dyaOrig="920">
          <v:shape id="_x0000_i1138" type="#_x0000_t75" style="width:219.75pt;height:45pt" o:ole="">
            <v:imagedata r:id="rId229" o:title=""/>
          </v:shape>
          <o:OLEObject Type="Embed" ProgID="Equation.3" ShapeID="_x0000_i1138" DrawAspect="Content" ObjectID="_1630493229" r:id="rId230"/>
        </w:object>
      </w:r>
      <w:r w:rsidR="00FD5D7D" w:rsidRPr="0094700B">
        <w:rPr>
          <w:spacing w:val="-3"/>
        </w:rPr>
        <w:t xml:space="preserve"> </w:t>
      </w:r>
      <w:r w:rsidR="00366132" w:rsidRPr="0094700B">
        <w:t>is the sensitivity matrix. This latter matrix</w:t>
      </w:r>
      <w:r w:rsidR="00FD5D7D" w:rsidRPr="0094700B">
        <w:t xml:space="preserve"> doesn’t depend</w:t>
      </w:r>
      <w:r w:rsidR="00A74457" w:rsidRPr="0094700B">
        <w:t xml:space="preserve"> on the current s</w:t>
      </w:r>
      <w:r w:rsidR="00263D07" w:rsidRPr="0094700B">
        <w:t>tiffness value</w:t>
      </w:r>
      <w:r w:rsidR="002B7530" w:rsidRPr="0094700B">
        <w:t xml:space="preserve"> so that there is no iteration necessary in this simple case</w:t>
      </w:r>
      <w:r w:rsidR="00263D07" w:rsidRPr="0094700B">
        <w:t>.</w:t>
      </w:r>
      <w:r w:rsidR="00A74457" w:rsidRPr="0094700B">
        <w:t xml:space="preserve"> </w:t>
      </w:r>
      <w:r w:rsidR="00FD5D7D" w:rsidRPr="0094700B">
        <w:t xml:space="preserve"> Thus the updating </w:t>
      </w:r>
      <w:r w:rsidR="00A40216">
        <w:t>Eq. (</w:t>
      </w:r>
      <w:r w:rsidR="006F32DD" w:rsidRPr="0094700B">
        <w:t xml:space="preserve">23) </w:t>
      </w:r>
      <w:r w:rsidR="00FD5D7D" w:rsidRPr="0094700B">
        <w:t xml:space="preserve">is of the same form as </w:t>
      </w:r>
      <w:r w:rsidR="00A40216">
        <w:t>Eq. (</w:t>
      </w:r>
      <w:r w:rsidR="006F32DD" w:rsidRPr="0094700B">
        <w:t>4)</w:t>
      </w:r>
      <w:r w:rsidR="00FD5D7D" w:rsidRPr="0094700B">
        <w:t>.</w:t>
      </w:r>
      <w:r w:rsidR="006F32DD" w:rsidRPr="0094700B">
        <w:t xml:space="preserve"> </w:t>
      </w:r>
    </w:p>
    <w:p w:rsidR="00FD5D7D" w:rsidRPr="0094700B" w:rsidRDefault="00FD5D7D" w:rsidP="00EC482C">
      <w:pPr>
        <w:pStyle w:val="Heading3"/>
        <w:spacing w:line="276" w:lineRule="auto"/>
        <w:rPr>
          <w:rFonts w:ascii="Times New Roman" w:hAnsi="Times New Roman"/>
          <w:b w:val="0"/>
          <w:i/>
          <w:sz w:val="24"/>
          <w:szCs w:val="24"/>
        </w:rPr>
      </w:pPr>
      <w:r w:rsidRPr="0094700B">
        <w:rPr>
          <w:rFonts w:ascii="Times New Roman" w:hAnsi="Times New Roman"/>
          <w:b w:val="0"/>
          <w:i/>
          <w:sz w:val="24"/>
          <w:szCs w:val="24"/>
        </w:rPr>
        <w:t>Case 1: Under-dete</w:t>
      </w:r>
      <w:r w:rsidR="00923D1C" w:rsidRPr="0094700B">
        <w:rPr>
          <w:rFonts w:ascii="Times New Roman" w:hAnsi="Times New Roman"/>
          <w:b w:val="0"/>
          <w:i/>
          <w:sz w:val="24"/>
          <w:szCs w:val="24"/>
        </w:rPr>
        <w:t>r</w:t>
      </w:r>
      <w:r w:rsidRPr="0094700B">
        <w:rPr>
          <w:rFonts w:ascii="Times New Roman" w:hAnsi="Times New Roman"/>
          <w:b w:val="0"/>
          <w:i/>
          <w:sz w:val="24"/>
          <w:szCs w:val="24"/>
        </w:rPr>
        <w:t>mined system</w:t>
      </w:r>
    </w:p>
    <w:p w:rsidR="00FD5D7D" w:rsidRPr="0094700B" w:rsidRDefault="00FD5D7D" w:rsidP="00EC482C">
      <w:pPr>
        <w:pStyle w:val="BodyText"/>
        <w:spacing w:line="276" w:lineRule="auto"/>
        <w:rPr>
          <w:spacing w:val="-3"/>
        </w:rPr>
      </w:pPr>
      <w:r w:rsidRPr="0094700B">
        <w:rPr>
          <w:spacing w:val="-3"/>
        </w:rPr>
        <w:t xml:space="preserve">Suppose that the force applied to the springs is </w:t>
      </w:r>
      <w:r w:rsidR="00366132" w:rsidRPr="0094700B">
        <w:rPr>
          <w:position w:val="-14"/>
        </w:rPr>
        <w:object w:dxaOrig="1380" w:dyaOrig="460">
          <v:shape id="_x0000_i1139" type="#_x0000_t75" style="width:66.75pt;height:22.5pt" o:ole="">
            <v:imagedata r:id="rId231" o:title=""/>
          </v:shape>
          <o:OLEObject Type="Embed" ProgID="Equation.DSMT4" ShapeID="_x0000_i1139" DrawAspect="Content" ObjectID="_1630493230" r:id="rId232"/>
        </w:object>
      </w:r>
      <w:r w:rsidRPr="0094700B">
        <w:rPr>
          <w:spacing w:val="-3"/>
        </w:rPr>
        <w:t xml:space="preserve">, and the measured static deflection is </w:t>
      </w:r>
      <w:r w:rsidRPr="0094700B">
        <w:rPr>
          <w:spacing w:val="-3"/>
          <w:position w:val="-34"/>
        </w:rPr>
        <w:object w:dxaOrig="1980" w:dyaOrig="800">
          <v:shape id="_x0000_i1140" type="#_x0000_t75" style="width:99pt;height:40.5pt" o:ole="">
            <v:imagedata r:id="rId233" o:title=""/>
          </v:shape>
          <o:OLEObject Type="Embed" ProgID="Equation.DSMT4" ShapeID="_x0000_i1140" DrawAspect="Content" ObjectID="_1630493231" r:id="rId234"/>
        </w:object>
      </w:r>
      <w:r w:rsidRPr="0094700B">
        <w:rPr>
          <w:spacing w:val="-3"/>
        </w:rPr>
        <w:t xml:space="preserve">. The vector of stiffness changes that reproduces the measured displacement, for the minimum norm of the stiffness change, may be obtained as </w:t>
      </w:r>
      <w:r w:rsidR="00366132" w:rsidRPr="0094700B">
        <w:rPr>
          <w:spacing w:val="-3"/>
          <w:position w:val="-12"/>
        </w:rPr>
        <w:object w:dxaOrig="1300" w:dyaOrig="360">
          <v:shape id="_x0000_i1141" type="#_x0000_t75" style="width:64.5pt;height:18pt" o:ole="">
            <v:imagedata r:id="rId235" o:title=""/>
          </v:shape>
          <o:OLEObject Type="Embed" ProgID="Equation.DSMT4" ShapeID="_x0000_i1141" DrawAspect="Content" ObjectID="_1630493232" r:id="rId236"/>
        </w:object>
      </w:r>
      <w:r w:rsidRPr="0094700B">
        <w:rPr>
          <w:spacing w:val="-3"/>
        </w:rPr>
        <w:t xml:space="preserve">, </w:t>
      </w:r>
      <w:r w:rsidR="00366132" w:rsidRPr="0094700B">
        <w:rPr>
          <w:spacing w:val="-3"/>
          <w:position w:val="-12"/>
        </w:rPr>
        <w:object w:dxaOrig="1480" w:dyaOrig="360">
          <v:shape id="_x0000_i1142" type="#_x0000_t75" style="width:74.25pt;height:18pt" o:ole="">
            <v:imagedata r:id="rId237" o:title=""/>
          </v:shape>
          <o:OLEObject Type="Embed" ProgID="Equation.DSMT4" ShapeID="_x0000_i1142" DrawAspect="Content" ObjectID="_1630493233" r:id="rId238"/>
        </w:object>
      </w:r>
      <w:r w:rsidRPr="0094700B">
        <w:rPr>
          <w:spacing w:val="-3"/>
        </w:rPr>
        <w:t xml:space="preserve"> and </w:t>
      </w:r>
      <w:r w:rsidR="00366132" w:rsidRPr="0094700B">
        <w:rPr>
          <w:spacing w:val="-3"/>
          <w:position w:val="-12"/>
        </w:rPr>
        <w:object w:dxaOrig="1340" w:dyaOrig="360">
          <v:shape id="_x0000_i1143" type="#_x0000_t75" style="width:64.5pt;height:18pt" o:ole="">
            <v:imagedata r:id="rId239" o:title=""/>
          </v:shape>
          <o:OLEObject Type="Embed" ProgID="Equation.DSMT4" ShapeID="_x0000_i1143" DrawAspect="Content" ObjectID="_1630493234" r:id="rId240"/>
        </w:object>
      </w:r>
      <w:r w:rsidRPr="0094700B">
        <w:rPr>
          <w:spacing w:val="-3"/>
        </w:rPr>
        <w:t xml:space="preserve">. Figure 2 shows the results obtained by including the side constraint of minimum stiffness change, for various values of </w:t>
      </w:r>
      <w:r w:rsidR="0050213A" w:rsidRPr="0094700B">
        <w:rPr>
          <w:spacing w:val="-3"/>
        </w:rPr>
        <w:t>regularization</w:t>
      </w:r>
      <w:r w:rsidRPr="0094700B">
        <w:rPr>
          <w:spacing w:val="-3"/>
        </w:rPr>
        <w:t xml:space="preserve"> parameter,</w:t>
      </w:r>
      <w:r w:rsidR="00366132" w:rsidRPr="0094700B">
        <w:rPr>
          <w:i/>
          <w:spacing w:val="-3"/>
        </w:rPr>
        <w:sym w:font="Symbol" w:char="F06D"/>
      </w:r>
      <w:r w:rsidRPr="0094700B">
        <w:rPr>
          <w:spacing w:val="-3"/>
        </w:rPr>
        <w:t xml:space="preserve">. In this case the matrix </w:t>
      </w:r>
      <w:r w:rsidRPr="0094700B">
        <w:rPr>
          <w:b/>
          <w:spacing w:val="-3"/>
        </w:rPr>
        <w:t>G</w:t>
      </w:r>
      <w:r w:rsidRPr="0094700B">
        <w:rPr>
          <w:spacing w:val="-3"/>
        </w:rPr>
        <w:t xml:space="preserve"> is not ill-conditioned, and hence the side constraint yields a solution that is a weighted average of the minimum norm solution and the zero change solution, as shown by the smooth variation in the spring stiffnesses with </w:t>
      </w:r>
      <w:r w:rsidR="00366132" w:rsidRPr="0094700B">
        <w:rPr>
          <w:i/>
          <w:spacing w:val="-3"/>
        </w:rPr>
        <w:sym w:font="Symbol" w:char="F06D"/>
      </w:r>
      <w:r w:rsidRPr="0094700B">
        <w:rPr>
          <w:spacing w:val="-3"/>
        </w:rPr>
        <w:t xml:space="preserve"> in Figure 2. This is also the reason the residual plot does not have the L-curve shape. Note also that the simulated stiffness change is never recovered by the estimation procedure.</w:t>
      </w:r>
    </w:p>
    <w:p w:rsidR="00B71162" w:rsidRPr="0094700B" w:rsidRDefault="00B71162" w:rsidP="00EC482C">
      <w:pPr>
        <w:pStyle w:val="BodyText"/>
        <w:spacing w:line="276" w:lineRule="auto"/>
        <w:rPr>
          <w:spacing w:val="-3"/>
        </w:rPr>
      </w:pPr>
    </w:p>
    <w:p w:rsidR="00B71162" w:rsidRPr="0094700B" w:rsidRDefault="00B71162" w:rsidP="00EC482C">
      <w:pPr>
        <w:pStyle w:val="BodyText"/>
        <w:spacing w:line="276" w:lineRule="auto"/>
        <w:rPr>
          <w:spacing w:val="-3"/>
        </w:rPr>
      </w:pPr>
    </w:p>
    <w:p w:rsidR="00FD5D7D" w:rsidRPr="0094700B" w:rsidRDefault="00B71162" w:rsidP="00EC482C">
      <w:pPr>
        <w:pStyle w:val="BodyText"/>
        <w:spacing w:line="276" w:lineRule="auto"/>
        <w:rPr>
          <w:spacing w:val="-3"/>
        </w:rPr>
      </w:pPr>
      <w:r w:rsidRPr="0094700B">
        <w:rPr>
          <w:noProof/>
          <w:spacing w:val="-3"/>
          <w:lang w:val="en-GB" w:eastAsia="en-GB" w:bidi="ar-SA"/>
        </w:rPr>
        <w:drawing>
          <wp:inline distT="0" distB="0" distL="0" distR="0" wp14:anchorId="04792230" wp14:editId="36212D3B">
            <wp:extent cx="5731510" cy="328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Fig2_mu.eps"/>
                    <pic:cNvPicPr/>
                  </pic:nvPicPr>
                  <pic:blipFill>
                    <a:blip r:embed="rId241">
                      <a:extLst>
                        <a:ext uri="{28A0092B-C50C-407E-A947-70E740481C1C}">
                          <a14:useLocalDpi xmlns:a14="http://schemas.microsoft.com/office/drawing/2010/main" val="0"/>
                        </a:ext>
                      </a:extLst>
                    </a:blip>
                    <a:stretch>
                      <a:fillRect/>
                    </a:stretch>
                  </pic:blipFill>
                  <pic:spPr>
                    <a:xfrm>
                      <a:off x="0" y="0"/>
                      <a:ext cx="5731510" cy="3283585"/>
                    </a:xfrm>
                    <a:prstGeom prst="rect">
                      <a:avLst/>
                    </a:prstGeom>
                  </pic:spPr>
                </pic:pic>
              </a:graphicData>
            </a:graphic>
          </wp:inline>
        </w:drawing>
      </w:r>
    </w:p>
    <w:p w:rsidR="00E704AC" w:rsidRPr="0094700B" w:rsidRDefault="00FD5D7D" w:rsidP="00EC482C">
      <w:pPr>
        <w:pStyle w:val="BodyText"/>
        <w:spacing w:line="276" w:lineRule="auto"/>
        <w:rPr>
          <w:spacing w:val="-3"/>
        </w:rPr>
      </w:pPr>
      <w:r w:rsidRPr="0094700B">
        <w:rPr>
          <w:b/>
          <w:spacing w:val="-3"/>
        </w:rPr>
        <w:t>Figure 2.</w:t>
      </w:r>
      <w:r w:rsidRPr="0094700B">
        <w:rPr>
          <w:spacing w:val="-3"/>
        </w:rPr>
        <w:t xml:space="preserve"> The estimation results for the under-determined case. Dotted lines represent the simulated stiffness change.</w:t>
      </w:r>
      <w:r w:rsidR="00757FDD" w:rsidRPr="0094700B">
        <w:rPr>
          <w:spacing w:val="-3"/>
        </w:rPr>
        <w:t xml:space="preserve"> </w:t>
      </w:r>
      <w:r w:rsidR="00757FDD" w:rsidRPr="0094700B">
        <w:rPr>
          <w:i/>
          <w:spacing w:val="-3"/>
        </w:rPr>
        <w:t>(Figures 2-10 are reproduced by kind permission of Elsevier)</w:t>
      </w:r>
    </w:p>
    <w:p w:rsidR="00FD5D7D" w:rsidRPr="0094700B" w:rsidRDefault="00FD5D7D" w:rsidP="00EC482C">
      <w:pPr>
        <w:pStyle w:val="Heading3"/>
        <w:spacing w:line="276" w:lineRule="auto"/>
        <w:rPr>
          <w:rFonts w:ascii="Times New Roman" w:hAnsi="Times New Roman"/>
          <w:b w:val="0"/>
          <w:i/>
          <w:sz w:val="24"/>
          <w:szCs w:val="24"/>
        </w:rPr>
      </w:pPr>
      <w:r w:rsidRPr="0094700B">
        <w:rPr>
          <w:rFonts w:ascii="Times New Roman" w:hAnsi="Times New Roman"/>
          <w:b w:val="0"/>
          <w:i/>
          <w:sz w:val="24"/>
          <w:szCs w:val="24"/>
        </w:rPr>
        <w:t>Case 2: Over-determined system</w:t>
      </w:r>
    </w:p>
    <w:p w:rsidR="00FD5D7D" w:rsidRPr="0094700B" w:rsidRDefault="00FD5D7D" w:rsidP="00EC482C">
      <w:pPr>
        <w:pStyle w:val="BodyText"/>
        <w:spacing w:line="276" w:lineRule="auto"/>
        <w:rPr>
          <w:spacing w:val="-3"/>
        </w:rPr>
      </w:pPr>
      <w:r w:rsidRPr="0094700B">
        <w:rPr>
          <w:spacing w:val="-3"/>
        </w:rPr>
        <w:t xml:space="preserve">Suppose that a second force, </w:t>
      </w:r>
      <w:r w:rsidR="00366132" w:rsidRPr="0094700B">
        <w:rPr>
          <w:position w:val="-14"/>
        </w:rPr>
        <w:object w:dxaOrig="1420" w:dyaOrig="460">
          <v:shape id="_x0000_i1144" type="#_x0000_t75" style="width:69.75pt;height:22.5pt" o:ole="">
            <v:imagedata r:id="rId242" o:title=""/>
          </v:shape>
          <o:OLEObject Type="Embed" ProgID="Equation.DSMT4" ShapeID="_x0000_i1144" DrawAspect="Content" ObjectID="_1630493235" r:id="rId243"/>
        </w:object>
      </w:r>
      <w:r w:rsidRPr="0094700B">
        <w:rPr>
          <w:spacing w:val="-3"/>
        </w:rPr>
        <w:t xml:space="preserve">, is applied to the springs, giving the measured static deflection of </w:t>
      </w:r>
      <w:r w:rsidRPr="0094700B">
        <w:rPr>
          <w:spacing w:val="-3"/>
          <w:position w:val="-30"/>
        </w:rPr>
        <w:object w:dxaOrig="1740" w:dyaOrig="720">
          <v:shape id="_x0000_i1145" type="#_x0000_t75" style="width:86.25pt;height:37.5pt" o:ole="">
            <v:imagedata r:id="rId244" o:title=""/>
          </v:shape>
          <o:OLEObject Type="Embed" ProgID="Equation.DSMT4" ShapeID="_x0000_i1145" DrawAspect="Content" ObjectID="_1630493236" r:id="rId245"/>
        </w:object>
      </w:r>
      <w:r w:rsidRPr="0094700B">
        <w:rPr>
          <w:spacing w:val="-3"/>
        </w:rPr>
        <w:t xml:space="preserve">. If this data is combined with the data for the first load case </w:t>
      </w:r>
      <w:r w:rsidR="00914AB7" w:rsidRPr="0094700B">
        <w:rPr>
          <w:position w:val="-14"/>
        </w:rPr>
        <w:object w:dxaOrig="1380" w:dyaOrig="460">
          <v:shape id="_x0000_i1146" type="#_x0000_t75" style="width:66.75pt;height:22.5pt" o:ole="">
            <v:imagedata r:id="rId246" o:title=""/>
          </v:shape>
          <o:OLEObject Type="Embed" ProgID="Equation.DSMT4" ShapeID="_x0000_i1146" DrawAspect="Content" ObjectID="_1630493237" r:id="rId247"/>
        </w:object>
      </w:r>
      <w:r w:rsidRPr="0094700B">
        <w:t xml:space="preserve">, then the estimation is overdetermined. Since there is no noise or modelling errors the exact spring stiffnesses are obtained: </w:t>
      </w:r>
      <w:r w:rsidR="00366132" w:rsidRPr="0094700B">
        <w:rPr>
          <w:spacing w:val="-3"/>
          <w:position w:val="-12"/>
        </w:rPr>
        <w:object w:dxaOrig="940" w:dyaOrig="360">
          <v:shape id="_x0000_i1147" type="#_x0000_t75" style="width:46.5pt;height:18pt" o:ole="">
            <v:imagedata r:id="rId248" o:title=""/>
          </v:shape>
          <o:OLEObject Type="Embed" ProgID="Equation.DSMT4" ShapeID="_x0000_i1147" DrawAspect="Content" ObjectID="_1630493238" r:id="rId249"/>
        </w:object>
      </w:r>
      <w:r w:rsidRPr="0094700B">
        <w:rPr>
          <w:spacing w:val="-3"/>
        </w:rPr>
        <w:t xml:space="preserve">, </w:t>
      </w:r>
      <w:r w:rsidR="00366132" w:rsidRPr="0094700B">
        <w:rPr>
          <w:spacing w:val="-3"/>
          <w:position w:val="-12"/>
        </w:rPr>
        <w:object w:dxaOrig="1120" w:dyaOrig="360">
          <v:shape id="_x0000_i1148" type="#_x0000_t75" style="width:55.5pt;height:18pt" o:ole="">
            <v:imagedata r:id="rId250" o:title=""/>
          </v:shape>
          <o:OLEObject Type="Embed" ProgID="Equation.DSMT4" ShapeID="_x0000_i1148" DrawAspect="Content" ObjectID="_1630493239" r:id="rId251"/>
        </w:object>
      </w:r>
      <w:r w:rsidRPr="0094700B">
        <w:rPr>
          <w:spacing w:val="-3"/>
        </w:rPr>
        <w:t xml:space="preserve"> and </w:t>
      </w:r>
      <w:r w:rsidR="00366132" w:rsidRPr="0094700B">
        <w:rPr>
          <w:spacing w:val="-3"/>
          <w:position w:val="-12"/>
        </w:rPr>
        <w:object w:dxaOrig="980" w:dyaOrig="360">
          <v:shape id="_x0000_i1149" type="#_x0000_t75" style="width:48pt;height:18pt" o:ole="">
            <v:imagedata r:id="rId252" o:title=""/>
          </v:shape>
          <o:OLEObject Type="Embed" ProgID="Equation.DSMT4" ShapeID="_x0000_i1149" DrawAspect="Content" ObjectID="_1630493240" r:id="rId253"/>
        </w:object>
      </w:r>
    </w:p>
    <w:p w:rsidR="00FD5D7D" w:rsidRPr="0094700B" w:rsidRDefault="0050213A" w:rsidP="00EC482C">
      <w:pPr>
        <w:pStyle w:val="BodyText"/>
        <w:spacing w:line="276" w:lineRule="auto"/>
        <w:rPr>
          <w:spacing w:val="-3"/>
        </w:rPr>
      </w:pPr>
      <w:r w:rsidRPr="0094700B">
        <w:rPr>
          <w:spacing w:val="-3"/>
        </w:rPr>
        <w:t>Regularization</w:t>
      </w:r>
      <w:r w:rsidR="00FD5D7D" w:rsidRPr="0094700B">
        <w:rPr>
          <w:spacing w:val="-3"/>
        </w:rPr>
        <w:t xml:space="preserve"> is most useful when the coefficient matrix is relatively ill-conditioned and noise is present. In this simple example the ill-conditioning is obtained by considering measurements taken at two force levels, namely </w:t>
      </w:r>
      <w:r w:rsidR="00366132" w:rsidRPr="0094700B">
        <w:rPr>
          <w:position w:val="-14"/>
        </w:rPr>
        <w:object w:dxaOrig="1380" w:dyaOrig="460">
          <v:shape id="_x0000_i1150" type="#_x0000_t75" style="width:66.75pt;height:22.5pt" o:ole="">
            <v:imagedata r:id="rId254" o:title=""/>
          </v:shape>
          <o:OLEObject Type="Embed" ProgID="Equation.DSMT4" ShapeID="_x0000_i1150" DrawAspect="Content" ObjectID="_1630493241" r:id="rId255"/>
        </w:object>
      </w:r>
      <w:r w:rsidR="00FD5D7D" w:rsidRPr="0094700B">
        <w:rPr>
          <w:spacing w:val="-3"/>
        </w:rPr>
        <w:t xml:space="preserve"> and </w:t>
      </w:r>
      <w:r w:rsidR="00366132" w:rsidRPr="0094700B">
        <w:rPr>
          <w:position w:val="-14"/>
        </w:rPr>
        <w:object w:dxaOrig="1700" w:dyaOrig="460">
          <v:shape id="_x0000_i1151" type="#_x0000_t75" style="width:85.5pt;height:22.5pt" o:ole="">
            <v:imagedata r:id="rId256" o:title=""/>
          </v:shape>
          <o:OLEObject Type="Embed" ProgID="Equation.DSMT4" ShapeID="_x0000_i1151" DrawAspect="Content" ObjectID="_1630493242" r:id="rId257"/>
        </w:object>
      </w:r>
      <w:r w:rsidR="00FD5D7D" w:rsidRPr="0094700B">
        <w:rPr>
          <w:spacing w:val="-3"/>
        </w:rPr>
        <w:t xml:space="preserve">. The exact 'measured' displacement for </w:t>
      </w:r>
      <w:r w:rsidR="00366132" w:rsidRPr="0094700B">
        <w:rPr>
          <w:spacing w:val="-3"/>
          <w:position w:val="-12"/>
        </w:rPr>
        <w:object w:dxaOrig="380" w:dyaOrig="360">
          <v:shape id="_x0000_i1152" type="#_x0000_t75" style="width:17.25pt;height:18pt" o:ole="">
            <v:imagedata r:id="rId258" o:title=""/>
          </v:shape>
          <o:OLEObject Type="Embed" ProgID="Equation.DSMT4" ShapeID="_x0000_i1152" DrawAspect="Content" ObjectID="_1630493243" r:id="rId259"/>
        </w:object>
      </w:r>
      <w:r w:rsidR="00FD5D7D" w:rsidRPr="0094700B">
        <w:rPr>
          <w:spacing w:val="-3"/>
        </w:rPr>
        <w:t xml:space="preserve"> is </w:t>
      </w:r>
      <w:r w:rsidR="00FD5D7D" w:rsidRPr="0094700B">
        <w:rPr>
          <w:spacing w:val="-3"/>
          <w:position w:val="-34"/>
        </w:rPr>
        <w:object w:dxaOrig="1980" w:dyaOrig="800">
          <v:shape id="_x0000_i1153" type="#_x0000_t75" style="width:99pt;height:40.5pt" o:ole="">
            <v:imagedata r:id="rId260" o:title=""/>
          </v:shape>
          <o:OLEObject Type="Embed" ProgID="Equation.DSMT4" ShapeID="_x0000_i1153" DrawAspect="Content" ObjectID="_1630493244" r:id="rId261"/>
        </w:object>
      </w:r>
      <w:r w:rsidR="00FD5D7D" w:rsidRPr="0094700B">
        <w:rPr>
          <w:spacing w:val="-3"/>
        </w:rPr>
        <w:t xml:space="preserve">. Noise is added to the measurements: </w:t>
      </w:r>
      <w:r w:rsidR="00FD5D7D" w:rsidRPr="0094700B">
        <w:rPr>
          <w:spacing w:val="-3"/>
          <w:position w:val="-34"/>
        </w:rPr>
        <w:object w:dxaOrig="1380" w:dyaOrig="800">
          <v:shape id="_x0000_i1154" type="#_x0000_t75" style="width:69.75pt;height:40.5pt" o:ole="">
            <v:imagedata r:id="rId262" o:title=""/>
          </v:shape>
          <o:OLEObject Type="Embed" ProgID="Equation.DSMT4" ShapeID="_x0000_i1154" DrawAspect="Content" ObjectID="_1630493245" r:id="rId263"/>
        </w:object>
      </w:r>
      <w:r w:rsidR="00FD5D7D" w:rsidRPr="0094700B">
        <w:rPr>
          <w:spacing w:val="-3"/>
        </w:rPr>
        <w:t xml:space="preserve"> to </w:t>
      </w:r>
      <w:r w:rsidR="00FD5D7D" w:rsidRPr="0094700B">
        <w:rPr>
          <w:spacing w:val="-3"/>
          <w:position w:val="-14"/>
        </w:rPr>
        <w:object w:dxaOrig="420" w:dyaOrig="400">
          <v:shape id="_x0000_i1155" type="#_x0000_t75" style="width:20.25pt;height:20.25pt" o:ole="">
            <v:imagedata r:id="rId264" o:title=""/>
          </v:shape>
          <o:OLEObject Type="Embed" ProgID="Equation.DSMT4" ShapeID="_x0000_i1155" DrawAspect="Content" ObjectID="_1630493246" r:id="rId265"/>
        </w:object>
      </w:r>
      <w:r w:rsidR="00FD5D7D" w:rsidRPr="0094700B">
        <w:rPr>
          <w:spacing w:val="-3"/>
        </w:rPr>
        <w:t xml:space="preserve"> and </w:t>
      </w:r>
      <w:r w:rsidR="00FD5D7D" w:rsidRPr="0094700B">
        <w:rPr>
          <w:spacing w:val="-3"/>
          <w:position w:val="-34"/>
        </w:rPr>
        <w:object w:dxaOrig="1380" w:dyaOrig="800">
          <v:shape id="_x0000_i1156" type="#_x0000_t75" style="width:69.75pt;height:40.5pt" o:ole="">
            <v:imagedata r:id="rId266" o:title=""/>
          </v:shape>
          <o:OLEObject Type="Embed" ProgID="Equation.DSMT4" ShapeID="_x0000_i1156" DrawAspect="Content" ObjectID="_1630493247" r:id="rId267"/>
        </w:object>
      </w:r>
      <w:r w:rsidR="00FD5D7D" w:rsidRPr="0094700B">
        <w:rPr>
          <w:spacing w:val="-3"/>
        </w:rPr>
        <w:t xml:space="preserve"> to </w:t>
      </w:r>
      <w:r w:rsidR="00FD5D7D" w:rsidRPr="0094700B">
        <w:rPr>
          <w:spacing w:val="-3"/>
          <w:position w:val="-14"/>
        </w:rPr>
        <w:object w:dxaOrig="440" w:dyaOrig="400">
          <v:shape id="_x0000_i1157" type="#_x0000_t75" style="width:22.5pt;height:20.25pt" o:ole="">
            <v:imagedata r:id="rId268" o:title=""/>
          </v:shape>
          <o:OLEObject Type="Embed" ProgID="Equation.DSMT4" ShapeID="_x0000_i1157" DrawAspect="Content" ObjectID="_1630493248" r:id="rId269"/>
        </w:object>
      </w:r>
      <w:r w:rsidR="00FD5D7D" w:rsidRPr="0094700B">
        <w:rPr>
          <w:spacing w:val="-3"/>
        </w:rPr>
        <w:t xml:space="preserve">. Figure 3 shows the results obtained by including the side constraint of minimum stiffness change, for various values of </w:t>
      </w:r>
      <w:r w:rsidRPr="0094700B">
        <w:rPr>
          <w:spacing w:val="-3"/>
        </w:rPr>
        <w:t>regularization</w:t>
      </w:r>
      <w:r w:rsidR="00FD5D7D" w:rsidRPr="0094700B">
        <w:rPr>
          <w:spacing w:val="-3"/>
        </w:rPr>
        <w:t xml:space="preserve"> parameter, </w:t>
      </w:r>
      <w:r w:rsidR="00366132" w:rsidRPr="0094700B">
        <w:rPr>
          <w:i/>
          <w:spacing w:val="-3"/>
        </w:rPr>
        <w:sym w:font="Symbol" w:char="F06D"/>
      </w:r>
      <w:r w:rsidR="00FD5D7D" w:rsidRPr="0094700B">
        <w:rPr>
          <w:spacing w:val="-3"/>
        </w:rPr>
        <w:t xml:space="preserve">. The L-curve now has the classical shape, with a defined corner. For low values of regularization parameter the estimation is clearly ill-conditioned leading to large estimated stiffness changes. The condition number of </w:t>
      </w:r>
      <w:r w:rsidR="00FD5D7D" w:rsidRPr="0094700B">
        <w:rPr>
          <w:b/>
          <w:spacing w:val="-3"/>
        </w:rPr>
        <w:t>G</w:t>
      </w:r>
      <w:r w:rsidR="00FD5D7D" w:rsidRPr="0094700B">
        <w:rPr>
          <w:spacing w:val="-3"/>
        </w:rPr>
        <w:t xml:space="preserve"> in this example is 880. At the corner of the L-</w:t>
      </w:r>
      <w:r w:rsidR="00FD5D7D" w:rsidRPr="0094700B">
        <w:rPr>
          <w:spacing w:val="-3"/>
        </w:rPr>
        <w:lastRenderedPageBreak/>
        <w:t>curve the stiffness changes are approximately those obtained from the minimum norm solution for the under-determined case. For a regularization parameter slightly less than that at the corner of the L-curve the stiffness changes are very close to those simulated, although this is impossible to determine solely from the estimated results. Figure 4 shows the results when using the parameter weighting</w:t>
      </w:r>
      <w:r w:rsidR="00A40216">
        <w:rPr>
          <w:spacing w:val="-3"/>
        </w:rPr>
        <w:t xml:space="preserve"> matrix given by Eq</w:t>
      </w:r>
      <w:r w:rsidR="00242136" w:rsidRPr="0094700B">
        <w:rPr>
          <w:spacing w:val="-3"/>
        </w:rPr>
        <w:t>s</w:t>
      </w:r>
      <w:r w:rsidR="00A40216">
        <w:rPr>
          <w:spacing w:val="-3"/>
        </w:rPr>
        <w:t>.</w:t>
      </w:r>
      <w:r w:rsidR="00242136" w:rsidRPr="0094700B">
        <w:rPr>
          <w:spacing w:val="-3"/>
        </w:rPr>
        <w:t xml:space="preserve"> (19) - (21</w:t>
      </w:r>
      <w:r w:rsidR="00FD5D7D" w:rsidRPr="0094700B">
        <w:rPr>
          <w:spacing w:val="-3"/>
        </w:rPr>
        <w:t>). Although similar to the results of Figure 3, the updated parameters at the corner of the L curve are now much closer to the simulated values, as shown in Table 1.</w:t>
      </w:r>
    </w:p>
    <w:p w:rsidR="00B71162" w:rsidRPr="0094700B" w:rsidRDefault="00B71162" w:rsidP="007D1659">
      <w:pPr>
        <w:pStyle w:val="BodyText"/>
        <w:spacing w:line="276" w:lineRule="auto"/>
        <w:jc w:val="center"/>
        <w:rPr>
          <w:spacing w:val="-3"/>
        </w:rPr>
      </w:pPr>
      <w:r w:rsidRPr="0094700B">
        <w:rPr>
          <w:noProof/>
          <w:spacing w:val="-3"/>
          <w:lang w:val="en-GB" w:eastAsia="en-GB" w:bidi="ar-SA"/>
        </w:rPr>
        <w:drawing>
          <wp:inline distT="0" distB="0" distL="0" distR="0" wp14:anchorId="31D10734" wp14:editId="3B0E1668">
            <wp:extent cx="4747564" cy="27645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Fig3_mu.eps"/>
                    <pic:cNvPicPr/>
                  </pic:nvPicPr>
                  <pic:blipFill>
                    <a:blip r:embed="rId270">
                      <a:extLst>
                        <a:ext uri="{28A0092B-C50C-407E-A947-70E740481C1C}">
                          <a14:useLocalDpi xmlns:a14="http://schemas.microsoft.com/office/drawing/2010/main" val="0"/>
                        </a:ext>
                      </a:extLst>
                    </a:blip>
                    <a:stretch>
                      <a:fillRect/>
                    </a:stretch>
                  </pic:blipFill>
                  <pic:spPr>
                    <a:xfrm>
                      <a:off x="0" y="0"/>
                      <a:ext cx="4750167" cy="2766107"/>
                    </a:xfrm>
                    <a:prstGeom prst="rect">
                      <a:avLst/>
                    </a:prstGeom>
                  </pic:spPr>
                </pic:pic>
              </a:graphicData>
            </a:graphic>
          </wp:inline>
        </w:drawing>
      </w:r>
    </w:p>
    <w:p w:rsidR="00FD5D7D" w:rsidRPr="0094700B" w:rsidRDefault="00FD5D7D" w:rsidP="00EC482C">
      <w:pPr>
        <w:pStyle w:val="BodyText"/>
        <w:spacing w:line="276" w:lineRule="auto"/>
        <w:rPr>
          <w:spacing w:val="-3"/>
        </w:rPr>
      </w:pPr>
      <w:r w:rsidRPr="0094700B">
        <w:rPr>
          <w:b/>
          <w:spacing w:val="-3"/>
        </w:rPr>
        <w:t>Figure 3.</w:t>
      </w:r>
      <w:r w:rsidRPr="0094700B">
        <w:rPr>
          <w:spacing w:val="-3"/>
        </w:rPr>
        <w:t xml:space="preserve"> The estimation results for the over-determined case with the minimum norm parameter change. Dotted lines represent the simulated stiffness change. Circles denote the corner of the L curve and the associated values of residuals and stiffness changes.</w:t>
      </w:r>
    </w:p>
    <w:p w:rsidR="00B71162" w:rsidRPr="0094700B" w:rsidRDefault="00B71162" w:rsidP="007D1659">
      <w:pPr>
        <w:pStyle w:val="BodyText"/>
        <w:spacing w:line="276" w:lineRule="auto"/>
        <w:jc w:val="center"/>
        <w:rPr>
          <w:spacing w:val="-3"/>
        </w:rPr>
      </w:pPr>
      <w:r w:rsidRPr="0094700B">
        <w:rPr>
          <w:noProof/>
          <w:spacing w:val="-3"/>
          <w:lang w:val="en-GB" w:eastAsia="en-GB" w:bidi="ar-SA"/>
        </w:rPr>
        <w:drawing>
          <wp:inline distT="0" distB="0" distL="0" distR="0" wp14:anchorId="267E5652" wp14:editId="57C246A7">
            <wp:extent cx="4784141" cy="27858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Fig4_mu.eps"/>
                    <pic:cNvPicPr/>
                  </pic:nvPicPr>
                  <pic:blipFill>
                    <a:blip r:embed="rId271">
                      <a:extLst>
                        <a:ext uri="{28A0092B-C50C-407E-A947-70E740481C1C}">
                          <a14:useLocalDpi xmlns:a14="http://schemas.microsoft.com/office/drawing/2010/main" val="0"/>
                        </a:ext>
                      </a:extLst>
                    </a:blip>
                    <a:stretch>
                      <a:fillRect/>
                    </a:stretch>
                  </pic:blipFill>
                  <pic:spPr>
                    <a:xfrm>
                      <a:off x="0" y="0"/>
                      <a:ext cx="4786764" cy="2787419"/>
                    </a:xfrm>
                    <a:prstGeom prst="rect">
                      <a:avLst/>
                    </a:prstGeom>
                  </pic:spPr>
                </pic:pic>
              </a:graphicData>
            </a:graphic>
          </wp:inline>
        </w:drawing>
      </w:r>
    </w:p>
    <w:p w:rsidR="00FD5D7D" w:rsidRPr="0094700B" w:rsidRDefault="00FD5D7D" w:rsidP="00EC482C">
      <w:pPr>
        <w:pStyle w:val="BodyText"/>
        <w:spacing w:line="276" w:lineRule="auto"/>
        <w:rPr>
          <w:spacing w:val="-3"/>
        </w:rPr>
      </w:pPr>
      <w:r w:rsidRPr="0094700B">
        <w:rPr>
          <w:b/>
          <w:spacing w:val="-3"/>
        </w:rPr>
        <w:t>Figure 4.</w:t>
      </w:r>
      <w:r w:rsidRPr="0094700B">
        <w:rPr>
          <w:spacing w:val="-3"/>
        </w:rPr>
        <w:t xml:space="preserve"> The estimation results for the over-determined case with parameter weighting matrix given by </w:t>
      </w:r>
      <w:r w:rsidR="00A40216">
        <w:rPr>
          <w:spacing w:val="-3"/>
        </w:rPr>
        <w:t>Eq. (</w:t>
      </w:r>
      <w:r w:rsidR="00242136" w:rsidRPr="0094700B">
        <w:rPr>
          <w:spacing w:val="-3"/>
        </w:rPr>
        <w:t>20</w:t>
      </w:r>
      <w:r w:rsidRPr="0094700B">
        <w:rPr>
          <w:spacing w:val="-3"/>
        </w:rPr>
        <w:t>). Dotted lines represent the simulated stiffness change. Circles denote the corner of the L curve and the associated values of residuals and stiffness changes.</w:t>
      </w:r>
    </w:p>
    <w:p w:rsidR="00B021FB" w:rsidRPr="0094700B" w:rsidRDefault="00B021FB" w:rsidP="00EC482C">
      <w:pPr>
        <w:pStyle w:val="BodyText"/>
        <w:spacing w:line="276" w:lineRule="auto"/>
        <w:rPr>
          <w:spacing w:val="-3"/>
        </w:rPr>
      </w:pPr>
    </w:p>
    <w:p w:rsidR="00FD5D7D" w:rsidRPr="0094700B" w:rsidRDefault="00FD5D7D" w:rsidP="00EC482C">
      <w:pPr>
        <w:pStyle w:val="BodyText"/>
        <w:spacing w:before="120" w:line="276" w:lineRule="auto"/>
        <w:rPr>
          <w:i/>
        </w:rPr>
      </w:pPr>
      <w:r w:rsidRPr="008F156A">
        <w:rPr>
          <w:b/>
        </w:rPr>
        <w:t>Table 1.</w:t>
      </w:r>
      <w:r w:rsidRPr="0094700B">
        <w:t xml:space="preserve"> </w:t>
      </w:r>
      <w:r w:rsidRPr="008F156A">
        <w:t>Updated parameter estimates for the over-determined two degree of freedom static example</w:t>
      </w:r>
    </w:p>
    <w:tbl>
      <w:tblPr>
        <w:tblW w:w="0" w:type="auto"/>
        <w:tblInd w:w="574" w:type="dxa"/>
        <w:tblLook w:val="00A0" w:firstRow="1" w:lastRow="0" w:firstColumn="1" w:lastColumn="0" w:noHBand="0" w:noVBand="0"/>
      </w:tblPr>
      <w:tblGrid>
        <w:gridCol w:w="1927"/>
        <w:gridCol w:w="1383"/>
        <w:gridCol w:w="1730"/>
        <w:gridCol w:w="1738"/>
        <w:gridCol w:w="1738"/>
      </w:tblGrid>
      <w:tr w:rsidR="00FD5D7D" w:rsidRPr="0094700B" w:rsidTr="00FD5D7D">
        <w:tc>
          <w:tcPr>
            <w:tcW w:w="1927" w:type="dxa"/>
            <w:tcBorders>
              <w:top w:val="single" w:sz="4" w:space="0" w:color="auto"/>
              <w:bottom w:val="single" w:sz="4" w:space="0" w:color="auto"/>
            </w:tcBorders>
          </w:tcPr>
          <w:p w:rsidR="00FD5D7D" w:rsidRPr="0094700B" w:rsidRDefault="00FD5D7D" w:rsidP="00EC482C">
            <w:pPr>
              <w:pStyle w:val="BodyText"/>
              <w:keepNext/>
            </w:pPr>
          </w:p>
        </w:tc>
        <w:tc>
          <w:tcPr>
            <w:tcW w:w="1383" w:type="dxa"/>
            <w:tcBorders>
              <w:top w:val="single" w:sz="4" w:space="0" w:color="auto"/>
              <w:bottom w:val="single" w:sz="4" w:space="0" w:color="auto"/>
            </w:tcBorders>
          </w:tcPr>
          <w:p w:rsidR="00FD5D7D" w:rsidRPr="0094700B" w:rsidRDefault="00366132" w:rsidP="00EC482C">
            <w:pPr>
              <w:pStyle w:val="BodyText"/>
              <w:keepNext/>
              <w:rPr>
                <w:spacing w:val="-3"/>
              </w:rPr>
            </w:pPr>
            <w:r w:rsidRPr="0094700B">
              <w:rPr>
                <w:i/>
                <w:spacing w:val="-3"/>
              </w:rPr>
              <w:sym w:font="Symbol" w:char="F06D"/>
            </w:r>
          </w:p>
        </w:tc>
        <w:tc>
          <w:tcPr>
            <w:tcW w:w="1730" w:type="dxa"/>
            <w:tcBorders>
              <w:top w:val="single" w:sz="4" w:space="0" w:color="auto"/>
              <w:bottom w:val="single" w:sz="4" w:space="0" w:color="auto"/>
            </w:tcBorders>
          </w:tcPr>
          <w:p w:rsidR="00FD5D7D" w:rsidRPr="0094700B" w:rsidRDefault="00FD5D7D" w:rsidP="00EC482C">
            <w:pPr>
              <w:pStyle w:val="BodyText"/>
              <w:keepNext/>
            </w:pPr>
            <w:r w:rsidRPr="0094700B">
              <w:rPr>
                <w:spacing w:val="-3"/>
                <w:position w:val="-16"/>
              </w:rPr>
              <w:object w:dxaOrig="900" w:dyaOrig="440">
                <v:shape id="_x0000_i1158" type="#_x0000_t75" style="width:45pt;height:22.5pt" o:ole="">
                  <v:imagedata r:id="rId272" o:title=""/>
                  <o:lock v:ext="edit" aspectratio="f"/>
                </v:shape>
                <o:OLEObject Type="Embed" ProgID="Equation.DSMT4" ShapeID="_x0000_i1158" DrawAspect="Content" ObjectID="_1630493249" r:id="rId273"/>
              </w:object>
            </w:r>
          </w:p>
        </w:tc>
        <w:tc>
          <w:tcPr>
            <w:tcW w:w="1738" w:type="dxa"/>
            <w:tcBorders>
              <w:top w:val="single" w:sz="4" w:space="0" w:color="auto"/>
              <w:bottom w:val="single" w:sz="4" w:space="0" w:color="auto"/>
            </w:tcBorders>
          </w:tcPr>
          <w:p w:rsidR="00FD5D7D" w:rsidRPr="0094700B" w:rsidRDefault="00FD5D7D" w:rsidP="00EC482C">
            <w:pPr>
              <w:pStyle w:val="BodyText"/>
              <w:keepNext/>
            </w:pPr>
            <w:r w:rsidRPr="0094700B">
              <w:rPr>
                <w:spacing w:val="-3"/>
                <w:position w:val="-16"/>
              </w:rPr>
              <w:object w:dxaOrig="920" w:dyaOrig="440">
                <v:shape id="_x0000_i1159" type="#_x0000_t75" style="width:45pt;height:22.5pt" o:ole="">
                  <v:imagedata r:id="rId274" o:title=""/>
                  <o:lock v:ext="edit" aspectratio="f"/>
                </v:shape>
                <o:OLEObject Type="Embed" ProgID="Equation.DSMT4" ShapeID="_x0000_i1159" DrawAspect="Content" ObjectID="_1630493250" r:id="rId275"/>
              </w:object>
            </w:r>
          </w:p>
        </w:tc>
        <w:tc>
          <w:tcPr>
            <w:tcW w:w="1738" w:type="dxa"/>
            <w:tcBorders>
              <w:top w:val="single" w:sz="4" w:space="0" w:color="auto"/>
              <w:bottom w:val="single" w:sz="4" w:space="0" w:color="auto"/>
            </w:tcBorders>
          </w:tcPr>
          <w:p w:rsidR="00FD5D7D" w:rsidRPr="0094700B" w:rsidRDefault="00FD5D7D" w:rsidP="00EC482C">
            <w:pPr>
              <w:pStyle w:val="BodyText"/>
              <w:keepNext/>
            </w:pPr>
            <w:r w:rsidRPr="0094700B">
              <w:rPr>
                <w:spacing w:val="-3"/>
                <w:position w:val="-16"/>
              </w:rPr>
              <w:object w:dxaOrig="920" w:dyaOrig="440">
                <v:shape id="_x0000_i1160" type="#_x0000_t75" style="width:45pt;height:22.5pt" o:ole="">
                  <v:imagedata r:id="rId276" o:title=""/>
                  <o:lock v:ext="edit" aspectratio="f"/>
                </v:shape>
                <o:OLEObject Type="Embed" ProgID="Equation.DSMT4" ShapeID="_x0000_i1160" DrawAspect="Content" ObjectID="_1630493251" r:id="rId277"/>
              </w:object>
            </w:r>
          </w:p>
        </w:tc>
      </w:tr>
      <w:tr w:rsidR="00FD5D7D" w:rsidRPr="0094700B" w:rsidTr="00FD5D7D">
        <w:tc>
          <w:tcPr>
            <w:tcW w:w="1927" w:type="dxa"/>
            <w:tcBorders>
              <w:top w:val="single" w:sz="4" w:space="0" w:color="auto"/>
            </w:tcBorders>
          </w:tcPr>
          <w:p w:rsidR="00FD5D7D" w:rsidRPr="0094700B" w:rsidRDefault="00FD5D7D" w:rsidP="00EC482C">
            <w:pPr>
              <w:pStyle w:val="BodyText"/>
              <w:keepNext/>
            </w:pPr>
            <w:r w:rsidRPr="0094700B">
              <w:t xml:space="preserve">No </w:t>
            </w:r>
            <w:r w:rsidR="0050213A" w:rsidRPr="0094700B">
              <w:t>Regularization</w:t>
            </w:r>
          </w:p>
        </w:tc>
        <w:tc>
          <w:tcPr>
            <w:tcW w:w="1383" w:type="dxa"/>
            <w:tcBorders>
              <w:top w:val="single" w:sz="4" w:space="0" w:color="auto"/>
            </w:tcBorders>
          </w:tcPr>
          <w:p w:rsidR="00FD5D7D" w:rsidRPr="0094700B" w:rsidRDefault="00FD5D7D" w:rsidP="00EC482C">
            <w:pPr>
              <w:pStyle w:val="BodyText"/>
              <w:keepNext/>
              <w:spacing w:before="120"/>
            </w:pPr>
            <w:r w:rsidRPr="0094700B">
              <w:t>0</w:t>
            </w:r>
          </w:p>
        </w:tc>
        <w:tc>
          <w:tcPr>
            <w:tcW w:w="1730" w:type="dxa"/>
            <w:tcBorders>
              <w:top w:val="single" w:sz="4" w:space="0" w:color="auto"/>
            </w:tcBorders>
          </w:tcPr>
          <w:p w:rsidR="00FD5D7D" w:rsidRPr="0094700B" w:rsidRDefault="00FD5D7D" w:rsidP="00EC482C">
            <w:pPr>
              <w:pStyle w:val="BodyText"/>
              <w:keepNext/>
              <w:spacing w:before="120"/>
            </w:pPr>
            <w:r w:rsidRPr="0094700B">
              <w:t>1.779</w:t>
            </w:r>
          </w:p>
        </w:tc>
        <w:tc>
          <w:tcPr>
            <w:tcW w:w="1738" w:type="dxa"/>
            <w:tcBorders>
              <w:top w:val="single" w:sz="4" w:space="0" w:color="auto"/>
            </w:tcBorders>
          </w:tcPr>
          <w:p w:rsidR="00FD5D7D" w:rsidRPr="0094700B" w:rsidRDefault="00FD5D7D" w:rsidP="00EC482C">
            <w:pPr>
              <w:pStyle w:val="BodyText"/>
              <w:keepNext/>
              <w:spacing w:before="120"/>
            </w:pPr>
            <w:r w:rsidRPr="0094700B">
              <w:t>-0.243</w:t>
            </w:r>
          </w:p>
        </w:tc>
        <w:tc>
          <w:tcPr>
            <w:tcW w:w="1738" w:type="dxa"/>
            <w:tcBorders>
              <w:top w:val="single" w:sz="4" w:space="0" w:color="auto"/>
            </w:tcBorders>
          </w:tcPr>
          <w:p w:rsidR="00FD5D7D" w:rsidRPr="0094700B" w:rsidRDefault="00FD5D7D" w:rsidP="00EC482C">
            <w:pPr>
              <w:pStyle w:val="BodyText"/>
              <w:keepNext/>
              <w:spacing w:before="120"/>
            </w:pPr>
            <w:r w:rsidRPr="0094700B">
              <w:t>-0.304</w:t>
            </w:r>
          </w:p>
        </w:tc>
      </w:tr>
      <w:tr w:rsidR="00FD5D7D" w:rsidRPr="0094700B" w:rsidTr="00FD5D7D">
        <w:tc>
          <w:tcPr>
            <w:tcW w:w="1927" w:type="dxa"/>
          </w:tcPr>
          <w:p w:rsidR="00FD5D7D" w:rsidRPr="0094700B" w:rsidRDefault="00FD5D7D" w:rsidP="00EC482C">
            <w:pPr>
              <w:pStyle w:val="BodyText"/>
              <w:keepNext/>
            </w:pPr>
            <w:r w:rsidRPr="0094700B">
              <w:t>L curve corner, Figure 3</w:t>
            </w:r>
          </w:p>
        </w:tc>
        <w:tc>
          <w:tcPr>
            <w:tcW w:w="1383" w:type="dxa"/>
          </w:tcPr>
          <w:p w:rsidR="00FD5D7D" w:rsidRPr="0094700B" w:rsidRDefault="00FD5D7D" w:rsidP="00EC482C">
            <w:pPr>
              <w:pStyle w:val="BodyText"/>
              <w:keepNext/>
              <w:spacing w:before="120"/>
            </w:pPr>
            <w:r w:rsidRPr="0094700B">
              <w:t>0.0093</w:t>
            </w:r>
          </w:p>
        </w:tc>
        <w:tc>
          <w:tcPr>
            <w:tcW w:w="1730" w:type="dxa"/>
          </w:tcPr>
          <w:p w:rsidR="00FD5D7D" w:rsidRPr="0094700B" w:rsidRDefault="00FD5D7D" w:rsidP="00EC482C">
            <w:pPr>
              <w:pStyle w:val="BodyText"/>
              <w:keepNext/>
              <w:spacing w:before="120"/>
            </w:pPr>
            <w:r w:rsidRPr="0094700B">
              <w:t>1.149</w:t>
            </w:r>
          </w:p>
        </w:tc>
        <w:tc>
          <w:tcPr>
            <w:tcW w:w="1738" w:type="dxa"/>
          </w:tcPr>
          <w:p w:rsidR="00FD5D7D" w:rsidRPr="0094700B" w:rsidRDefault="00FD5D7D" w:rsidP="00EC482C">
            <w:pPr>
              <w:pStyle w:val="BodyText"/>
              <w:keepNext/>
              <w:spacing w:before="120"/>
            </w:pPr>
            <w:r w:rsidRPr="0094700B">
              <w:t>0.889</w:t>
            </w:r>
          </w:p>
        </w:tc>
        <w:tc>
          <w:tcPr>
            <w:tcW w:w="1738" w:type="dxa"/>
          </w:tcPr>
          <w:p w:rsidR="00FD5D7D" w:rsidRPr="0094700B" w:rsidRDefault="00FD5D7D" w:rsidP="00EC482C">
            <w:pPr>
              <w:pStyle w:val="BodyText"/>
              <w:keepNext/>
              <w:spacing w:before="120"/>
            </w:pPr>
            <w:r w:rsidRPr="0094700B">
              <w:t>1.112</w:t>
            </w:r>
          </w:p>
        </w:tc>
      </w:tr>
      <w:tr w:rsidR="00FD5D7D" w:rsidRPr="0094700B" w:rsidTr="00FD5D7D">
        <w:tc>
          <w:tcPr>
            <w:tcW w:w="1927" w:type="dxa"/>
          </w:tcPr>
          <w:p w:rsidR="00FD5D7D" w:rsidRPr="0094700B" w:rsidRDefault="00FD5D7D" w:rsidP="00EC482C">
            <w:pPr>
              <w:pStyle w:val="BodyText"/>
              <w:keepNext/>
            </w:pPr>
            <w:r w:rsidRPr="0094700B">
              <w:t>L curve corner, Figure 4</w:t>
            </w:r>
          </w:p>
        </w:tc>
        <w:tc>
          <w:tcPr>
            <w:tcW w:w="1383" w:type="dxa"/>
          </w:tcPr>
          <w:p w:rsidR="00FD5D7D" w:rsidRPr="0094700B" w:rsidRDefault="00FD5D7D" w:rsidP="00EC482C">
            <w:pPr>
              <w:pStyle w:val="BodyText"/>
              <w:keepNext/>
              <w:spacing w:before="120"/>
            </w:pPr>
            <w:r w:rsidRPr="0094700B">
              <w:t>0.0179</w:t>
            </w:r>
          </w:p>
        </w:tc>
        <w:tc>
          <w:tcPr>
            <w:tcW w:w="1730" w:type="dxa"/>
          </w:tcPr>
          <w:p w:rsidR="00FD5D7D" w:rsidRPr="0094700B" w:rsidRDefault="00FD5D7D" w:rsidP="00EC482C">
            <w:pPr>
              <w:pStyle w:val="BodyText"/>
              <w:keepNext/>
              <w:spacing w:before="120"/>
            </w:pPr>
            <w:r w:rsidRPr="0094700B">
              <w:t>1.179</w:t>
            </w:r>
          </w:p>
        </w:tc>
        <w:tc>
          <w:tcPr>
            <w:tcW w:w="1738" w:type="dxa"/>
          </w:tcPr>
          <w:p w:rsidR="00FD5D7D" w:rsidRPr="0094700B" w:rsidRDefault="00FD5D7D" w:rsidP="00EC482C">
            <w:pPr>
              <w:pStyle w:val="BodyText"/>
              <w:keepNext/>
              <w:spacing w:before="120"/>
            </w:pPr>
            <w:r w:rsidRPr="0094700B">
              <w:t>0.836</w:t>
            </w:r>
          </w:p>
        </w:tc>
        <w:tc>
          <w:tcPr>
            <w:tcW w:w="1738" w:type="dxa"/>
          </w:tcPr>
          <w:p w:rsidR="00FD5D7D" w:rsidRPr="0094700B" w:rsidRDefault="00FD5D7D" w:rsidP="00EC482C">
            <w:pPr>
              <w:pStyle w:val="BodyText"/>
              <w:keepNext/>
              <w:spacing w:before="120"/>
            </w:pPr>
            <w:r w:rsidRPr="0094700B">
              <w:t>1.046</w:t>
            </w:r>
          </w:p>
        </w:tc>
      </w:tr>
      <w:tr w:rsidR="00FD5D7D" w:rsidRPr="0094700B" w:rsidTr="00FD5D7D">
        <w:tc>
          <w:tcPr>
            <w:tcW w:w="1927" w:type="dxa"/>
            <w:tcBorders>
              <w:bottom w:val="single" w:sz="4" w:space="0" w:color="auto"/>
            </w:tcBorders>
          </w:tcPr>
          <w:p w:rsidR="00FD5D7D" w:rsidRPr="0094700B" w:rsidRDefault="00FD5D7D" w:rsidP="00EC482C">
            <w:pPr>
              <w:pStyle w:val="BodyText"/>
              <w:keepNext/>
            </w:pPr>
            <w:r w:rsidRPr="0094700B">
              <w:t>'Exact'</w:t>
            </w:r>
          </w:p>
        </w:tc>
        <w:tc>
          <w:tcPr>
            <w:tcW w:w="1383" w:type="dxa"/>
            <w:tcBorders>
              <w:bottom w:val="single" w:sz="4" w:space="0" w:color="auto"/>
            </w:tcBorders>
          </w:tcPr>
          <w:p w:rsidR="00FD5D7D" w:rsidRPr="0094700B" w:rsidRDefault="00FD5D7D" w:rsidP="00EC482C">
            <w:pPr>
              <w:pStyle w:val="BodyText"/>
              <w:keepNext/>
            </w:pPr>
          </w:p>
        </w:tc>
        <w:tc>
          <w:tcPr>
            <w:tcW w:w="1730" w:type="dxa"/>
            <w:tcBorders>
              <w:bottom w:val="single" w:sz="4" w:space="0" w:color="auto"/>
            </w:tcBorders>
          </w:tcPr>
          <w:p w:rsidR="00FD5D7D" w:rsidRPr="0094700B" w:rsidRDefault="00FD5D7D" w:rsidP="00EC482C">
            <w:pPr>
              <w:pStyle w:val="BodyText"/>
              <w:keepNext/>
            </w:pPr>
            <w:r w:rsidRPr="0094700B">
              <w:t>1.200</w:t>
            </w:r>
          </w:p>
        </w:tc>
        <w:tc>
          <w:tcPr>
            <w:tcW w:w="1738" w:type="dxa"/>
            <w:tcBorders>
              <w:bottom w:val="single" w:sz="4" w:space="0" w:color="auto"/>
            </w:tcBorders>
          </w:tcPr>
          <w:p w:rsidR="00FD5D7D" w:rsidRPr="0094700B" w:rsidRDefault="00FD5D7D" w:rsidP="00EC482C">
            <w:pPr>
              <w:pStyle w:val="BodyText"/>
              <w:keepNext/>
            </w:pPr>
            <w:r w:rsidRPr="0094700B">
              <w:t>0.800</w:t>
            </w:r>
          </w:p>
        </w:tc>
        <w:tc>
          <w:tcPr>
            <w:tcW w:w="1738" w:type="dxa"/>
            <w:tcBorders>
              <w:bottom w:val="single" w:sz="4" w:space="0" w:color="auto"/>
            </w:tcBorders>
          </w:tcPr>
          <w:p w:rsidR="00FD5D7D" w:rsidRPr="0094700B" w:rsidRDefault="00FD5D7D" w:rsidP="00EC482C">
            <w:pPr>
              <w:pStyle w:val="BodyText"/>
              <w:keepNext/>
            </w:pPr>
            <w:r w:rsidRPr="0094700B">
              <w:t>1.000</w:t>
            </w:r>
          </w:p>
        </w:tc>
      </w:tr>
    </w:tbl>
    <w:p w:rsidR="00FD5D7D" w:rsidRDefault="00FD5D7D" w:rsidP="00136090">
      <w:pPr>
        <w:pStyle w:val="PlainText"/>
        <w:rPr>
          <w:rFonts w:ascii="Times New Roman" w:hAnsi="Times New Roman" w:cs="Times New Roman"/>
          <w:color w:val="000000" w:themeColor="text1"/>
          <w:sz w:val="24"/>
          <w:szCs w:val="24"/>
          <w:lang w:val="en-US"/>
        </w:rPr>
      </w:pPr>
    </w:p>
    <w:p w:rsidR="00C95418" w:rsidRPr="00A468C1" w:rsidRDefault="00C95418" w:rsidP="00A468C1">
      <w:pPr>
        <w:pStyle w:val="PlainText"/>
        <w:jc w:val="both"/>
        <w:rPr>
          <w:rFonts w:ascii="Times New Roman" w:hAnsi="Times New Roman" w:cs="Times New Roman"/>
          <w:sz w:val="24"/>
          <w:szCs w:val="24"/>
          <w:lang w:val="en-US"/>
        </w:rPr>
      </w:pPr>
      <w:r w:rsidRPr="00A468C1">
        <w:rPr>
          <w:rFonts w:ascii="Times New Roman" w:hAnsi="Times New Roman" w:cs="Times New Roman"/>
          <w:sz w:val="24"/>
          <w:szCs w:val="24"/>
          <w:lang w:val="en-US"/>
        </w:rPr>
        <w:t xml:space="preserve">Examples of regularization using experimental data may be found in the literature. Examples include Link (1999) on a 5 degree of freedom laboratory test structure using Eq. (22) and Ahmadian et al. (1998) who used the L curve </w:t>
      </w:r>
      <w:r w:rsidR="001C3315" w:rsidRPr="00A468C1">
        <w:rPr>
          <w:rFonts w:ascii="Times New Roman" w:hAnsi="Times New Roman" w:cs="Times New Roman"/>
          <w:sz w:val="24"/>
          <w:szCs w:val="24"/>
          <w:lang w:val="en-US"/>
        </w:rPr>
        <w:t>to determine the regularization parameter for the experimental frame structure, mentioned previously, with nominally identical welded joints.</w:t>
      </w:r>
    </w:p>
    <w:p w:rsidR="00FD5D7D" w:rsidRPr="0094700B" w:rsidRDefault="00FD5D7D" w:rsidP="00136090">
      <w:pPr>
        <w:pStyle w:val="PlainText"/>
        <w:rPr>
          <w:rFonts w:ascii="Times New Roman" w:hAnsi="Times New Roman" w:cs="Times New Roman"/>
          <w:color w:val="000000" w:themeColor="text1"/>
          <w:sz w:val="24"/>
          <w:szCs w:val="24"/>
          <w:lang w:val="en-US"/>
        </w:rPr>
      </w:pPr>
    </w:p>
    <w:p w:rsidR="00136090" w:rsidRPr="0094700B" w:rsidRDefault="00C446E5" w:rsidP="00F32A0D">
      <w:pPr>
        <w:pStyle w:val="PlainText"/>
        <w:keepN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 xml:space="preserve">6.    </w:t>
      </w:r>
      <w:r w:rsidR="0050213A" w:rsidRPr="0094700B">
        <w:rPr>
          <w:rFonts w:ascii="Times New Roman" w:hAnsi="Times New Roman" w:cs="Times New Roman"/>
          <w:b/>
          <w:color w:val="000000" w:themeColor="text1"/>
          <w:sz w:val="28"/>
          <w:szCs w:val="28"/>
          <w:highlight w:val="green"/>
          <w:lang w:val="en-US"/>
        </w:rPr>
        <w:t>Parameterization</w:t>
      </w:r>
    </w:p>
    <w:p w:rsidR="00C446E5" w:rsidRPr="0094700B" w:rsidRDefault="00C446E5" w:rsidP="00F32A0D">
      <w:pPr>
        <w:pStyle w:val="PlainText"/>
        <w:keepNext/>
        <w:rPr>
          <w:rFonts w:ascii="Times New Roman" w:hAnsi="Times New Roman" w:cs="Times New Roman"/>
          <w:color w:val="000000" w:themeColor="text1"/>
          <w:sz w:val="24"/>
          <w:szCs w:val="24"/>
          <w:lang w:val="en-US"/>
        </w:rPr>
      </w:pPr>
    </w:p>
    <w:p w:rsidR="00F32A0D" w:rsidRPr="0094700B" w:rsidRDefault="00F32A0D" w:rsidP="00F32A0D">
      <w:pPr>
        <w:pStyle w:val="BodyText"/>
        <w:spacing w:after="0" w:line="276" w:lineRule="auto"/>
      </w:pPr>
      <w:r w:rsidRPr="0094700B">
        <w:t xml:space="preserve">The amount of information that can be obtained from vibration test data is limited and therefore taking more measurements in the same frequency range won’t necessarily result in more information. Neither will the additional measurements allow more parameters to be estimated necessarily. The number of parameters should be considerably smaller than the number of measurements.  The objective should be that the model-updating problem will be over-determined. Often the resulting equations are ill-conditioned and it is then necessary to apply additional information in the form of a side constraint by regularization as described previously. The parameters should be justified by physical understanding of the structure under test and the test set-up. Ideally the chosen parameters should have a physical meaning directly, but this is not always possible in practice. Equivalent models and their parameters often lead to improved models when ‘physical’ parameters cannot be found. The data should be sensitive to small changes in the parameters. Difficult features, such as joints, may be made more or less sensitive by choosing different types of parameters. A study that includes several different </w:t>
      </w:r>
      <w:r w:rsidR="0050213A" w:rsidRPr="0094700B">
        <w:t>parameterizations</w:t>
      </w:r>
      <w:r w:rsidRPr="0094700B">
        <w:t xml:space="preserve"> of the same joint in a space-frame structure is des</w:t>
      </w:r>
      <w:r w:rsidR="007E4B87" w:rsidRPr="0094700B">
        <w:t>cribed by M</w:t>
      </w:r>
      <w:r w:rsidR="00AD162B" w:rsidRPr="0094700B">
        <w:t>ottershead et al. (2000)</w:t>
      </w:r>
      <w:r w:rsidRPr="0094700B">
        <w:t>.</w:t>
      </w:r>
    </w:p>
    <w:p w:rsidR="00F32A0D" w:rsidRPr="0094700B" w:rsidRDefault="00F32A0D" w:rsidP="00F32A0D">
      <w:pPr>
        <w:pStyle w:val="BodyText"/>
        <w:spacing w:after="0" w:line="276" w:lineRule="auto"/>
      </w:pPr>
    </w:p>
    <w:p w:rsidR="00F32A0D" w:rsidRPr="0094700B" w:rsidRDefault="00F32A0D" w:rsidP="00F32A0D">
      <w:pPr>
        <w:spacing w:after="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When choosing parameters it is always advisable to try to understand the </w:t>
      </w:r>
      <w:r w:rsidR="0050213A" w:rsidRPr="0094700B">
        <w:rPr>
          <w:rFonts w:ascii="Times New Roman" w:hAnsi="Times New Roman" w:cs="Times New Roman"/>
          <w:sz w:val="24"/>
          <w:szCs w:val="24"/>
          <w:lang w:val="en-US"/>
        </w:rPr>
        <w:t>behavior</w:t>
      </w:r>
      <w:r w:rsidRPr="0094700B">
        <w:rPr>
          <w:rFonts w:ascii="Times New Roman" w:hAnsi="Times New Roman" w:cs="Times New Roman"/>
          <w:sz w:val="24"/>
          <w:szCs w:val="24"/>
          <w:lang w:val="en-US"/>
        </w:rPr>
        <w:t xml:space="preserve"> of the structure globally, and locally in those regions where local modelling inaccuracies might be responsible for discrepancies in predictions. For example, close study of finite element mode shapes is able to reveal the motion of joints at each of the measured natural frequencies. </w:t>
      </w:r>
      <w:r w:rsidRPr="0094700B">
        <w:rPr>
          <w:rFonts w:ascii="Times New Roman" w:hAnsi="Times New Roman" w:cs="Times New Roman"/>
          <w:sz w:val="24"/>
          <w:szCs w:val="24"/>
          <w:lang w:val="en-US"/>
        </w:rPr>
        <w:lastRenderedPageBreak/>
        <w:t xml:space="preserve">Parameters can then be chosen that influence this motion and their significance in model updating easily confirmed by sensitivity analysis and subset selection. In regions of high strain energy one would usually choose stiffness parameters whereas mass parameters would be useful in regions of high kinetic energy. Stiffness is generally more difficult to model than mass and it is therefore more likely that errors in stiffness modelling are responsible for inaccurate predictions than mass errors. Damping is in many respects a special case. Whereas finite element mass and stiffness matrices may be readily derived from variational or energy principles, similar derivations for damping are generally not available. Joints and boundary conditions are particularly difficult to model closely. In principle it is possible to design tests that increase the sensitivity of chosen parameters, but this is extremely difficult to achieve in practice. </w:t>
      </w:r>
    </w:p>
    <w:p w:rsidR="00F32A0D" w:rsidRPr="0094700B" w:rsidRDefault="00F32A0D" w:rsidP="00F32A0D">
      <w:pPr>
        <w:rPr>
          <w:rFonts w:ascii="Times New Roman" w:hAnsi="Times New Roman" w:cs="Times New Roman"/>
          <w:b/>
          <w:bCs/>
          <w:sz w:val="24"/>
          <w:szCs w:val="24"/>
          <w:lang w:val="en-US"/>
        </w:rPr>
      </w:pPr>
    </w:p>
    <w:p w:rsidR="00F32A0D" w:rsidRPr="0094700B" w:rsidRDefault="00F32A0D" w:rsidP="00F32A0D">
      <w:pPr>
        <w:rPr>
          <w:rFonts w:ascii="Times New Roman" w:hAnsi="Times New Roman" w:cs="Times New Roman"/>
          <w:b/>
          <w:bCs/>
          <w:sz w:val="24"/>
          <w:szCs w:val="24"/>
          <w:lang w:val="en-US"/>
        </w:rPr>
      </w:pPr>
      <w:r w:rsidRPr="0094700B">
        <w:rPr>
          <w:rFonts w:ascii="Times New Roman" w:hAnsi="Times New Roman" w:cs="Times New Roman"/>
          <w:b/>
          <w:bCs/>
          <w:sz w:val="24"/>
          <w:szCs w:val="24"/>
          <w:lang w:val="en-US"/>
        </w:rPr>
        <w:t>6.1 Mass, Damping and Stiffness Matrix Multipliers</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Probably the simplest parameters for model updating are non-dimensional scalar multipliers applied at the element or substructure level. The updated model takes the form,</w:t>
      </w:r>
    </w:p>
    <w:p w:rsidR="00F32A0D" w:rsidRPr="0094700B" w:rsidRDefault="00F32A0D" w:rsidP="00F32A0D">
      <w:pPr>
        <w:tabs>
          <w:tab w:val="left" w:pos="7655"/>
          <w:tab w:val="left" w:pos="8364"/>
        </w:tabs>
        <w:rPr>
          <w:rFonts w:ascii="Times New Roman" w:hAnsi="Times New Roman" w:cs="Times New Roman"/>
          <w:sz w:val="24"/>
          <w:szCs w:val="24"/>
          <w:lang w:val="en-US"/>
        </w:rPr>
      </w:pPr>
      <w:r w:rsidRPr="0094700B">
        <w:rPr>
          <w:rFonts w:ascii="Times New Roman" w:hAnsi="Times New Roman" w:cs="Times New Roman"/>
          <w:position w:val="-12"/>
          <w:sz w:val="24"/>
          <w:szCs w:val="24"/>
          <w:lang w:val="en-US"/>
        </w:rPr>
        <w:object w:dxaOrig="4000" w:dyaOrig="360">
          <v:shape id="_x0000_i1161" type="#_x0000_t75" style="width:200.25pt;height:18pt" o:ole="">
            <v:imagedata r:id="rId278" o:title=""/>
          </v:shape>
          <o:OLEObject Type="Embed" ProgID="Equation.3" ShapeID="_x0000_i1161" DrawAspect="Content" ObjectID="_1630493252" r:id="rId279"/>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r>
      <w:r w:rsidRPr="0094700B">
        <w:rPr>
          <w:rFonts w:ascii="Times New Roman" w:hAnsi="Times New Roman" w:cs="Times New Roman"/>
          <w:sz w:val="24"/>
          <w:szCs w:val="24"/>
          <w:lang w:val="en-US"/>
        </w:rPr>
        <w:tab/>
      </w:r>
      <w:r w:rsidR="00450959" w:rsidRPr="0094700B">
        <w:rPr>
          <w:rFonts w:ascii="Times New Roman" w:hAnsi="Times New Roman" w:cs="Times New Roman"/>
          <w:sz w:val="24"/>
          <w:szCs w:val="24"/>
          <w:lang w:val="en-US"/>
        </w:rPr>
        <w:t>(24</w:t>
      </w:r>
      <w:r w:rsidRPr="0094700B">
        <w:rPr>
          <w:rFonts w:ascii="Times New Roman" w:hAnsi="Times New Roman" w:cs="Times New Roman"/>
          <w:sz w:val="24"/>
          <w:szCs w:val="24"/>
          <w:lang w:val="en-US"/>
        </w:rPr>
        <w:t>)</w:t>
      </w:r>
    </w:p>
    <w:p w:rsidR="00F32A0D" w:rsidRPr="0094700B" w:rsidRDefault="00F32A0D" w:rsidP="00F32A0D">
      <w:pPr>
        <w:tabs>
          <w:tab w:val="left" w:pos="7655"/>
          <w:tab w:val="left" w:pos="8364"/>
        </w:tabs>
        <w:rPr>
          <w:rFonts w:ascii="Times New Roman" w:hAnsi="Times New Roman" w:cs="Times New Roman"/>
          <w:sz w:val="24"/>
          <w:szCs w:val="24"/>
          <w:lang w:val="en-US"/>
        </w:rPr>
      </w:pPr>
      <w:r w:rsidRPr="0094700B">
        <w:rPr>
          <w:rFonts w:ascii="Times New Roman" w:hAnsi="Times New Roman" w:cs="Times New Roman"/>
          <w:position w:val="-12"/>
          <w:sz w:val="24"/>
          <w:szCs w:val="24"/>
          <w:lang w:val="en-US"/>
        </w:rPr>
        <w:object w:dxaOrig="3620" w:dyaOrig="360">
          <v:shape id="_x0000_i1162" type="#_x0000_t75" style="width:180.75pt;height:18pt" o:ole="">
            <v:imagedata r:id="rId280" o:title=""/>
          </v:shape>
          <o:OLEObject Type="Embed" ProgID="Equation.3" ShapeID="_x0000_i1162" DrawAspect="Content" ObjectID="_1630493253" r:id="rId281"/>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r>
      <w:r w:rsidRPr="0094700B">
        <w:rPr>
          <w:rFonts w:ascii="Times New Roman" w:hAnsi="Times New Roman" w:cs="Times New Roman"/>
          <w:sz w:val="24"/>
          <w:szCs w:val="24"/>
          <w:lang w:val="en-US"/>
        </w:rPr>
        <w:tab/>
      </w:r>
      <w:r w:rsidR="00450959" w:rsidRPr="0094700B">
        <w:rPr>
          <w:rFonts w:ascii="Times New Roman" w:hAnsi="Times New Roman" w:cs="Times New Roman"/>
          <w:sz w:val="24"/>
          <w:szCs w:val="24"/>
          <w:lang w:val="en-US"/>
        </w:rPr>
        <w:t>(25</w:t>
      </w:r>
      <w:r w:rsidRPr="0094700B">
        <w:rPr>
          <w:rFonts w:ascii="Times New Roman" w:hAnsi="Times New Roman" w:cs="Times New Roman"/>
          <w:sz w:val="24"/>
          <w:szCs w:val="24"/>
          <w:lang w:val="en-US"/>
        </w:rPr>
        <w:t>)</w:t>
      </w:r>
    </w:p>
    <w:p w:rsidR="00F32A0D" w:rsidRPr="0094700B" w:rsidRDefault="00F32A0D" w:rsidP="00F32A0D">
      <w:pPr>
        <w:tabs>
          <w:tab w:val="left" w:pos="7655"/>
          <w:tab w:val="left" w:pos="8364"/>
        </w:tabs>
        <w:rPr>
          <w:rFonts w:ascii="Times New Roman" w:hAnsi="Times New Roman" w:cs="Times New Roman"/>
          <w:sz w:val="24"/>
          <w:szCs w:val="24"/>
          <w:lang w:val="en-US"/>
        </w:rPr>
      </w:pPr>
      <w:r w:rsidRPr="0094700B">
        <w:rPr>
          <w:rFonts w:ascii="Times New Roman" w:hAnsi="Times New Roman" w:cs="Times New Roman"/>
          <w:position w:val="-12"/>
          <w:sz w:val="24"/>
          <w:szCs w:val="24"/>
          <w:lang w:val="en-US"/>
        </w:rPr>
        <w:object w:dxaOrig="3780" w:dyaOrig="360">
          <v:shape id="_x0000_i1163" type="#_x0000_t75" style="width:188.25pt;height:18pt" o:ole="">
            <v:imagedata r:id="rId282" o:title=""/>
          </v:shape>
          <o:OLEObject Type="Embed" ProgID="Equation.3" ShapeID="_x0000_i1163" DrawAspect="Content" ObjectID="_1630493254" r:id="rId283"/>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r>
      <w:r w:rsidR="00450959" w:rsidRPr="0094700B">
        <w:rPr>
          <w:rFonts w:ascii="Times New Roman" w:hAnsi="Times New Roman" w:cs="Times New Roman"/>
          <w:sz w:val="24"/>
          <w:szCs w:val="24"/>
          <w:lang w:val="en-US"/>
        </w:rPr>
        <w:t>(26</w:t>
      </w:r>
      <w:r w:rsidRPr="0094700B">
        <w:rPr>
          <w:rFonts w:ascii="Times New Roman" w:hAnsi="Times New Roman" w:cs="Times New Roman"/>
          <w:sz w:val="24"/>
          <w:szCs w:val="24"/>
          <w:lang w:val="en-US"/>
        </w:rPr>
        <w:t>)</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where in this case </w:t>
      </w:r>
      <w:r w:rsidRPr="0094700B">
        <w:rPr>
          <w:rFonts w:ascii="Times New Roman" w:hAnsi="Times New Roman" w:cs="Times New Roman"/>
          <w:i/>
          <w:sz w:val="24"/>
          <w:szCs w:val="24"/>
          <w:lang w:val="en-US"/>
        </w:rPr>
        <w:t>U</w:t>
      </w:r>
      <w:r w:rsidRPr="0094700B">
        <w:rPr>
          <w:rFonts w:ascii="Times New Roman" w:hAnsi="Times New Roman" w:cs="Times New Roman"/>
          <w:sz w:val="24"/>
          <w:szCs w:val="24"/>
          <w:lang w:val="en-US"/>
        </w:rPr>
        <w:t xml:space="preserve"> stiffness parameters, </w:t>
      </w:r>
      <w:r w:rsidRPr="0094700B">
        <w:rPr>
          <w:rFonts w:ascii="Times New Roman" w:hAnsi="Times New Roman" w:cs="Times New Roman"/>
          <w:i/>
          <w:sz w:val="24"/>
          <w:szCs w:val="24"/>
          <w:lang w:val="en-US"/>
        </w:rPr>
        <w:t>S</w:t>
      </w:r>
      <w:r w:rsidRPr="0094700B">
        <w:rPr>
          <w:rFonts w:ascii="Times New Roman" w:hAnsi="Times New Roman" w:cs="Times New Roman"/>
          <w:sz w:val="24"/>
          <w:szCs w:val="24"/>
          <w:lang w:val="en-US"/>
        </w:rPr>
        <w:t xml:space="preserve"> damping parameters and </w:t>
      </w:r>
      <w:r w:rsidRPr="0094700B">
        <w:rPr>
          <w:rFonts w:ascii="Times New Roman" w:hAnsi="Times New Roman" w:cs="Times New Roman"/>
          <w:i/>
          <w:sz w:val="24"/>
          <w:szCs w:val="24"/>
          <w:lang w:val="en-US"/>
        </w:rPr>
        <w:t>R</w:t>
      </w:r>
      <w:r w:rsidRPr="0094700B">
        <w:rPr>
          <w:rFonts w:ascii="Times New Roman" w:hAnsi="Times New Roman" w:cs="Times New Roman"/>
          <w:sz w:val="24"/>
          <w:szCs w:val="24"/>
          <w:lang w:val="en-US"/>
        </w:rPr>
        <w:t xml:space="preserve"> mass parameters are chosen for updating. The subscript ‘0’ denotes the analytical model before updating. Of course the parameter </w:t>
      </w:r>
      <w:r w:rsidRPr="0094700B">
        <w:rPr>
          <w:rFonts w:ascii="Times New Roman" w:hAnsi="Times New Roman" w:cs="Times New Roman"/>
          <w:position w:val="-10"/>
          <w:sz w:val="24"/>
          <w:szCs w:val="24"/>
          <w:lang w:val="en-US"/>
        </w:rPr>
        <w:object w:dxaOrig="300" w:dyaOrig="340">
          <v:shape id="_x0000_i1164" type="#_x0000_t75" style="width:14.25pt;height:17.25pt" o:ole="">
            <v:imagedata r:id="rId284" o:title=""/>
          </v:shape>
          <o:OLEObject Type="Embed" ProgID="Equation.3" ShapeID="_x0000_i1164" DrawAspect="Content" ObjectID="_1630493255" r:id="rId285"/>
        </w:object>
      </w:r>
      <w:r w:rsidRPr="0094700B">
        <w:rPr>
          <w:rFonts w:ascii="Times New Roman" w:hAnsi="Times New Roman" w:cs="Times New Roman"/>
          <w:sz w:val="24"/>
          <w:szCs w:val="24"/>
          <w:lang w:val="en-US"/>
        </w:rPr>
        <w:t xml:space="preserve">, </w:t>
      </w:r>
      <w:r w:rsidRPr="0094700B">
        <w:rPr>
          <w:rFonts w:ascii="Times New Roman" w:hAnsi="Times New Roman" w:cs="Times New Roman"/>
          <w:position w:val="-12"/>
          <w:sz w:val="24"/>
          <w:szCs w:val="24"/>
          <w:lang w:val="en-US"/>
        </w:rPr>
        <w:object w:dxaOrig="300" w:dyaOrig="360">
          <v:shape id="_x0000_i1165" type="#_x0000_t75" style="width:14.25pt;height:18pt" o:ole="">
            <v:imagedata r:id="rId286" o:title=""/>
          </v:shape>
          <o:OLEObject Type="Embed" ProgID="Equation.3" ShapeID="_x0000_i1165" DrawAspect="Content" ObjectID="_1630493256" r:id="rId287"/>
        </w:object>
      </w:r>
      <w:r w:rsidRPr="0094700B">
        <w:rPr>
          <w:rFonts w:ascii="Times New Roman" w:hAnsi="Times New Roman" w:cs="Times New Roman"/>
          <w:sz w:val="24"/>
          <w:szCs w:val="24"/>
          <w:lang w:val="en-US"/>
        </w:rPr>
        <w:t xml:space="preserve"> or </w:t>
      </w:r>
      <w:r w:rsidRPr="0094700B">
        <w:rPr>
          <w:rFonts w:ascii="Times New Roman" w:hAnsi="Times New Roman" w:cs="Times New Roman"/>
          <w:position w:val="-12"/>
          <w:sz w:val="24"/>
          <w:szCs w:val="24"/>
          <w:lang w:val="en-US"/>
        </w:rPr>
        <w:object w:dxaOrig="279" w:dyaOrig="360">
          <v:shape id="_x0000_i1166" type="#_x0000_t75" style="width:12.75pt;height:18pt" o:ole="">
            <v:imagedata r:id="rId288" o:title=""/>
          </v:shape>
          <o:OLEObject Type="Embed" ProgID="Equation.3" ShapeID="_x0000_i1166" DrawAspect="Content" ObjectID="_1630493257" r:id="rId289"/>
        </w:object>
      </w:r>
      <w:r w:rsidRPr="0094700B">
        <w:rPr>
          <w:rFonts w:ascii="Times New Roman" w:hAnsi="Times New Roman" w:cs="Times New Roman"/>
          <w:sz w:val="24"/>
          <w:szCs w:val="24"/>
          <w:lang w:val="en-US"/>
        </w:rPr>
        <w:t xml:space="preserve"> may be applied to more than just one element. In this way the parameters may be applied to substructures, when those elements sharing the same updating parameter are connected, or there may be elements dispersed through the mesh that for some physical reason are to be updated in the same way. One reason why different parts of the structure might be updated using the same parameter would be the sensitivity of the eigenvalues (and eigenvectors) in the frequency range of interest to small changes in the parameters is very similar. In that case separating the elements whose changes have a similar effect would be a bad choice, possibly leading to ill-conditioning of the sensitivity matrix.</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It is good practice to scale the updating equations so that the parameters </w:t>
      </w:r>
      <w:r w:rsidRPr="0094700B">
        <w:rPr>
          <w:rFonts w:ascii="Times New Roman" w:hAnsi="Times New Roman" w:cs="Times New Roman"/>
          <w:position w:val="-10"/>
          <w:sz w:val="24"/>
          <w:szCs w:val="24"/>
          <w:lang w:val="en-US"/>
        </w:rPr>
        <w:object w:dxaOrig="1460" w:dyaOrig="340">
          <v:shape id="_x0000_i1167" type="#_x0000_t75" style="width:74.25pt;height:17.25pt" o:ole="">
            <v:imagedata r:id="rId290" o:title=""/>
          </v:shape>
          <o:OLEObject Type="Embed" ProgID="Equation.3" ShapeID="_x0000_i1167" DrawAspect="Content" ObjectID="_1630493258" r:id="rId291"/>
        </w:object>
      </w:r>
      <w:r w:rsidRPr="0094700B">
        <w:rPr>
          <w:rFonts w:ascii="Times New Roman" w:hAnsi="Times New Roman" w:cs="Times New Roman"/>
          <w:sz w:val="24"/>
          <w:szCs w:val="24"/>
          <w:lang w:val="en-US"/>
        </w:rPr>
        <w:t xml:space="preserve">, </w:t>
      </w:r>
      <w:r w:rsidRPr="0094700B">
        <w:rPr>
          <w:rFonts w:ascii="Times New Roman" w:hAnsi="Times New Roman" w:cs="Times New Roman"/>
          <w:position w:val="-12"/>
          <w:sz w:val="24"/>
          <w:szCs w:val="24"/>
          <w:lang w:val="en-US"/>
        </w:rPr>
        <w:object w:dxaOrig="1460" w:dyaOrig="360">
          <v:shape id="_x0000_i1168" type="#_x0000_t75" style="width:74.25pt;height:18pt" o:ole="">
            <v:imagedata r:id="rId292" o:title=""/>
          </v:shape>
          <o:OLEObject Type="Embed" ProgID="Equation.3" ShapeID="_x0000_i1168" DrawAspect="Content" ObjectID="_1630493259" r:id="rId293"/>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2"/>
          <w:sz w:val="24"/>
          <w:szCs w:val="24"/>
          <w:lang w:val="en-US"/>
        </w:rPr>
        <w:object w:dxaOrig="1400" w:dyaOrig="360">
          <v:shape id="_x0000_i1169" type="#_x0000_t75" style="width:69.75pt;height:18pt" o:ole="">
            <v:imagedata r:id="rId294" o:title=""/>
          </v:shape>
          <o:OLEObject Type="Embed" ProgID="Equation.3" ShapeID="_x0000_i1169" DrawAspect="Content" ObjectID="_1630493260" r:id="rId295"/>
        </w:object>
      </w:r>
      <w:r w:rsidRPr="0094700B">
        <w:rPr>
          <w:rFonts w:ascii="Times New Roman" w:hAnsi="Times New Roman" w:cs="Times New Roman"/>
          <w:sz w:val="24"/>
          <w:szCs w:val="24"/>
          <w:lang w:val="en-US"/>
        </w:rPr>
        <w:t xml:space="preserve"> take similar numerical values. One way to do this is by dividing the parameter correction by the initial parameter values, which is </w:t>
      </w:r>
      <w:r w:rsidR="00A40216">
        <w:rPr>
          <w:rFonts w:ascii="Times New Roman" w:hAnsi="Times New Roman" w:cs="Times New Roman"/>
          <w:sz w:val="24"/>
          <w:szCs w:val="24"/>
          <w:lang w:val="en-US"/>
        </w:rPr>
        <w:t>done implicitly in Eq</w:t>
      </w:r>
      <w:r w:rsidR="00450959" w:rsidRPr="0094700B">
        <w:rPr>
          <w:rFonts w:ascii="Times New Roman" w:hAnsi="Times New Roman" w:cs="Times New Roman"/>
          <w:sz w:val="24"/>
          <w:szCs w:val="24"/>
          <w:lang w:val="en-US"/>
        </w:rPr>
        <w:t>s</w:t>
      </w:r>
      <w:r w:rsidR="00A40216">
        <w:rPr>
          <w:rFonts w:ascii="Times New Roman" w:hAnsi="Times New Roman" w:cs="Times New Roman"/>
          <w:sz w:val="24"/>
          <w:szCs w:val="24"/>
          <w:lang w:val="en-US"/>
        </w:rPr>
        <w:t>.</w:t>
      </w:r>
      <w:r w:rsidR="00450959" w:rsidRPr="0094700B">
        <w:rPr>
          <w:rFonts w:ascii="Times New Roman" w:hAnsi="Times New Roman" w:cs="Times New Roman"/>
          <w:sz w:val="24"/>
          <w:szCs w:val="24"/>
          <w:lang w:val="en-US"/>
        </w:rPr>
        <w:t xml:space="preserve"> (24) - (26</w:t>
      </w:r>
      <w:r w:rsidRPr="0094700B">
        <w:rPr>
          <w:rFonts w:ascii="Times New Roman" w:hAnsi="Times New Roman" w:cs="Times New Roman"/>
          <w:sz w:val="24"/>
          <w:szCs w:val="24"/>
          <w:lang w:val="en-US"/>
        </w:rPr>
        <w:t xml:space="preserve">). Returning to the specific discussion of matrix-multiplier parameters, it is seen that the terms </w:t>
      </w:r>
      <w:r w:rsidRPr="0094700B">
        <w:rPr>
          <w:rFonts w:ascii="Times New Roman" w:hAnsi="Times New Roman" w:cs="Times New Roman"/>
          <w:position w:val="-30"/>
          <w:sz w:val="24"/>
          <w:szCs w:val="24"/>
          <w:lang w:val="en-US"/>
        </w:rPr>
        <w:object w:dxaOrig="1540" w:dyaOrig="680">
          <v:shape id="_x0000_i1170" type="#_x0000_t75" style="width:77.25pt;height:33pt" o:ole="">
            <v:imagedata r:id="rId296" o:title=""/>
          </v:shape>
          <o:OLEObject Type="Embed" ProgID="Equation.3" ShapeID="_x0000_i1170" DrawAspect="Content" ObjectID="_1630493261" r:id="rId297"/>
        </w:object>
      </w:r>
      <w:r w:rsidRPr="0094700B">
        <w:rPr>
          <w:rFonts w:ascii="Times New Roman" w:hAnsi="Times New Roman" w:cs="Times New Roman"/>
          <w:sz w:val="24"/>
          <w:szCs w:val="24"/>
          <w:lang w:val="en-US"/>
        </w:rPr>
        <w:t xml:space="preserve"> are simply the </w:t>
      </w:r>
      <w:r w:rsidRPr="0094700B">
        <w:rPr>
          <w:rFonts w:ascii="Times New Roman" w:hAnsi="Times New Roman" w:cs="Times New Roman"/>
          <w:position w:val="-4"/>
          <w:sz w:val="24"/>
          <w:szCs w:val="24"/>
          <w:lang w:val="en-US"/>
        </w:rPr>
        <w:object w:dxaOrig="320" w:dyaOrig="320">
          <v:shape id="_x0000_i1171" type="#_x0000_t75" style="width:17.25pt;height:17.25pt" o:ole="">
            <v:imagedata r:id="rId298" o:title=""/>
          </v:shape>
          <o:OLEObject Type="Embed" ProgID="Equation.3" ShapeID="_x0000_i1171" DrawAspect="Content" ObjectID="_1630493262" r:id="rId299"/>
        </w:object>
      </w:r>
      <w:r w:rsidRPr="0094700B">
        <w:rPr>
          <w:rFonts w:ascii="Times New Roman" w:hAnsi="Times New Roman" w:cs="Times New Roman"/>
          <w:sz w:val="24"/>
          <w:szCs w:val="24"/>
          <w:lang w:val="en-US"/>
        </w:rPr>
        <w:t xml:space="preserve"> element mass matrix, </w:t>
      </w:r>
      <w:r w:rsidRPr="0094700B">
        <w:rPr>
          <w:rFonts w:ascii="Times New Roman" w:hAnsi="Times New Roman" w:cs="Times New Roman"/>
          <w:position w:val="-10"/>
          <w:sz w:val="24"/>
          <w:szCs w:val="24"/>
          <w:lang w:val="en-US"/>
        </w:rPr>
        <w:object w:dxaOrig="400" w:dyaOrig="340">
          <v:shape id="_x0000_i1172" type="#_x0000_t75" style="width:20.25pt;height:17.25pt" o:ole="">
            <v:imagedata r:id="rId300" o:title=""/>
          </v:shape>
          <o:OLEObject Type="Embed" ProgID="Equation.3" ShapeID="_x0000_i1172" DrawAspect="Content" ObjectID="_1630493263" r:id="rId301"/>
        </w:object>
      </w:r>
      <w:r w:rsidRPr="0094700B">
        <w:rPr>
          <w:rFonts w:ascii="Times New Roman" w:hAnsi="Times New Roman" w:cs="Times New Roman"/>
          <w:sz w:val="24"/>
          <w:szCs w:val="24"/>
          <w:lang w:val="en-US"/>
        </w:rPr>
        <w:t xml:space="preserve">, </w:t>
      </w:r>
      <w:r w:rsidRPr="0094700B">
        <w:rPr>
          <w:rFonts w:ascii="Times New Roman" w:hAnsi="Times New Roman" w:cs="Times New Roman"/>
          <w:position w:val="-6"/>
          <w:sz w:val="24"/>
          <w:szCs w:val="24"/>
          <w:lang w:val="en-US"/>
        </w:rPr>
        <w:object w:dxaOrig="320" w:dyaOrig="340">
          <v:shape id="_x0000_i1173" type="#_x0000_t75" style="width:17.25pt;height:17.25pt" o:ole="">
            <v:imagedata r:id="rId302" o:title=""/>
          </v:shape>
          <o:OLEObject Type="Embed" ProgID="Equation.3" ShapeID="_x0000_i1173" DrawAspect="Content" ObjectID="_1630493264" r:id="rId303"/>
        </w:object>
      </w:r>
      <w:r w:rsidRPr="0094700B">
        <w:rPr>
          <w:rFonts w:ascii="Times New Roman" w:hAnsi="Times New Roman" w:cs="Times New Roman"/>
          <w:sz w:val="24"/>
          <w:szCs w:val="24"/>
          <w:lang w:val="en-US"/>
        </w:rPr>
        <w:t xml:space="preserve"> element damping matrix, </w:t>
      </w:r>
      <w:r w:rsidRPr="0094700B">
        <w:rPr>
          <w:rFonts w:ascii="Times New Roman" w:hAnsi="Times New Roman" w:cs="Times New Roman"/>
          <w:position w:val="-12"/>
          <w:sz w:val="24"/>
          <w:szCs w:val="24"/>
          <w:lang w:val="en-US"/>
        </w:rPr>
        <w:object w:dxaOrig="320" w:dyaOrig="360">
          <v:shape id="_x0000_i1174" type="#_x0000_t75" style="width:17.25pt;height:18pt" o:ole="">
            <v:imagedata r:id="rId304" o:title=""/>
          </v:shape>
          <o:OLEObject Type="Embed" ProgID="Equation.3" ShapeID="_x0000_i1174" DrawAspect="Content" ObjectID="_1630493265" r:id="rId305"/>
        </w:object>
      </w:r>
      <w:r w:rsidRPr="0094700B">
        <w:rPr>
          <w:rFonts w:ascii="Times New Roman" w:hAnsi="Times New Roman" w:cs="Times New Roman"/>
          <w:sz w:val="24"/>
          <w:szCs w:val="24"/>
          <w:lang w:val="en-US"/>
        </w:rPr>
        <w:t xml:space="preserve"> and the </w:t>
      </w:r>
      <w:r w:rsidRPr="0094700B">
        <w:rPr>
          <w:rFonts w:ascii="Times New Roman" w:hAnsi="Times New Roman" w:cs="Times New Roman"/>
          <w:position w:val="-6"/>
          <w:sz w:val="24"/>
          <w:szCs w:val="24"/>
          <w:lang w:val="en-US"/>
        </w:rPr>
        <w:object w:dxaOrig="340" w:dyaOrig="340">
          <v:shape id="_x0000_i1175" type="#_x0000_t75" style="width:17.25pt;height:17.25pt" o:ole="">
            <v:imagedata r:id="rId306" o:title=""/>
          </v:shape>
          <o:OLEObject Type="Embed" ProgID="Equation.3" ShapeID="_x0000_i1175" DrawAspect="Content" ObjectID="_1630493266" r:id="rId307"/>
        </w:object>
      </w:r>
      <w:r w:rsidRPr="0094700B">
        <w:rPr>
          <w:rFonts w:ascii="Times New Roman" w:hAnsi="Times New Roman" w:cs="Times New Roman"/>
          <w:sz w:val="24"/>
          <w:szCs w:val="24"/>
          <w:lang w:val="en-US"/>
        </w:rPr>
        <w:t xml:space="preserve"> element stiffness matrix, </w:t>
      </w:r>
      <w:r w:rsidRPr="0094700B">
        <w:rPr>
          <w:rFonts w:ascii="Times New Roman" w:hAnsi="Times New Roman" w:cs="Times New Roman"/>
          <w:position w:val="-12"/>
          <w:sz w:val="24"/>
          <w:szCs w:val="24"/>
          <w:lang w:val="en-US"/>
        </w:rPr>
        <w:object w:dxaOrig="360" w:dyaOrig="360">
          <v:shape id="_x0000_i1176" type="#_x0000_t75" style="width:18pt;height:18pt" o:ole="">
            <v:imagedata r:id="rId308" o:title=""/>
          </v:shape>
          <o:OLEObject Type="Embed" ProgID="Equation.3" ShapeID="_x0000_i1176" DrawAspect="Content" ObjectID="_1630493267" r:id="rId309"/>
        </w:object>
      </w:r>
      <w:r w:rsidRPr="0094700B">
        <w:rPr>
          <w:rFonts w:ascii="Times New Roman" w:hAnsi="Times New Roman" w:cs="Times New Roman"/>
          <w:sz w:val="24"/>
          <w:szCs w:val="24"/>
          <w:lang w:val="en-US"/>
        </w:rPr>
        <w:t>, a fact which makes the computation of the various sensitivities especially simple.</w:t>
      </w:r>
    </w:p>
    <w:p w:rsidR="00F32A0D" w:rsidRPr="0094700B" w:rsidRDefault="00F32A0D" w:rsidP="00F32A0D">
      <w:pPr>
        <w:jc w:val="both"/>
        <w:rPr>
          <w:rFonts w:ascii="Times New Roman" w:hAnsi="Times New Roman" w:cs="Times New Roman"/>
          <w:sz w:val="24"/>
          <w:szCs w:val="24"/>
          <w:lang w:val="en-US"/>
        </w:rPr>
      </w:pPr>
    </w:p>
    <w:p w:rsidR="00F32A0D" w:rsidRPr="0094700B" w:rsidRDefault="00F32A0D" w:rsidP="00F32A0D">
      <w:pPr>
        <w:jc w:val="both"/>
        <w:rPr>
          <w:rFonts w:ascii="Times New Roman" w:hAnsi="Times New Roman" w:cs="Times New Roman"/>
          <w:b/>
          <w:bCs/>
          <w:sz w:val="24"/>
          <w:szCs w:val="24"/>
          <w:lang w:val="en-US"/>
        </w:rPr>
      </w:pPr>
      <w:r w:rsidRPr="0094700B">
        <w:rPr>
          <w:rFonts w:ascii="Times New Roman" w:hAnsi="Times New Roman" w:cs="Times New Roman"/>
          <w:b/>
          <w:bCs/>
          <w:sz w:val="24"/>
          <w:szCs w:val="24"/>
          <w:lang w:val="en-US"/>
        </w:rPr>
        <w:t>6.2  Material Properties, Thicknesses and Sectional Properties</w:t>
      </w:r>
    </w:p>
    <w:p w:rsidR="00F32A0D" w:rsidRPr="0094700B" w:rsidRDefault="00F32A0D" w:rsidP="00F32A0D">
      <w:pPr>
        <w:pStyle w:val="BodyText"/>
        <w:spacing w:line="276" w:lineRule="auto"/>
      </w:pPr>
      <w:r w:rsidRPr="0094700B">
        <w:t xml:space="preserve">The most common material property parameters are Young’s modulus and mass density, identical to the </w:t>
      </w:r>
      <w:r w:rsidRPr="0094700B">
        <w:rPr>
          <w:position w:val="-12"/>
        </w:rPr>
        <w:object w:dxaOrig="279" w:dyaOrig="360">
          <v:shape id="_x0000_i1177" type="#_x0000_t75" style="width:12.75pt;height:18pt" o:ole="">
            <v:imagedata r:id="rId310" o:title=""/>
          </v:shape>
          <o:OLEObject Type="Embed" ProgID="Equation.3" ShapeID="_x0000_i1177" DrawAspect="Content" ObjectID="_1630493268" r:id="rId311"/>
        </w:object>
      </w:r>
      <w:r w:rsidRPr="0094700B">
        <w:t xml:space="preserve"> and </w:t>
      </w:r>
      <w:r w:rsidRPr="0094700B">
        <w:rPr>
          <w:position w:val="-10"/>
        </w:rPr>
        <w:object w:dxaOrig="300" w:dyaOrig="340">
          <v:shape id="_x0000_i1178" type="#_x0000_t75" style="width:14.25pt;height:17.25pt" o:ole="">
            <v:imagedata r:id="rId312" o:title=""/>
          </v:shape>
          <o:OLEObject Type="Embed" ProgID="Equation.3" ShapeID="_x0000_i1178" DrawAspect="Content" ObjectID="_1630493269" r:id="rId313"/>
        </w:object>
      </w:r>
      <w:r w:rsidRPr="0094700B">
        <w:t xml:space="preserve"> above since the element stiffness and mass matrices are linear in </w:t>
      </w:r>
      <w:r w:rsidRPr="0094700B">
        <w:rPr>
          <w:position w:val="-4"/>
        </w:rPr>
        <w:object w:dxaOrig="240" w:dyaOrig="260">
          <v:shape id="_x0000_i1179" type="#_x0000_t75" style="width:10.5pt;height:12.75pt" o:ole="">
            <v:imagedata r:id="rId314" o:title=""/>
          </v:shape>
          <o:OLEObject Type="Embed" ProgID="Equation.3" ShapeID="_x0000_i1179" DrawAspect="Content" ObjectID="_1630493270" r:id="rId315"/>
        </w:object>
      </w:r>
      <w:r w:rsidRPr="0094700B">
        <w:t xml:space="preserve">and </w:t>
      </w:r>
      <w:r w:rsidRPr="0094700B">
        <w:rPr>
          <w:position w:val="-10"/>
        </w:rPr>
        <w:object w:dxaOrig="240" w:dyaOrig="260">
          <v:shape id="_x0000_i1180" type="#_x0000_t75" style="width:10.5pt;height:12.75pt" o:ole="">
            <v:imagedata r:id="rId316" o:title=""/>
          </v:shape>
          <o:OLEObject Type="Embed" ProgID="Equation.3" ShapeID="_x0000_i1180" DrawAspect="Content" ObjectID="_1630493271" r:id="rId317"/>
        </w:object>
      </w:r>
      <w:r w:rsidRPr="0094700B">
        <w:t>.</w:t>
      </w:r>
    </w:p>
    <w:p w:rsidR="00F32A0D" w:rsidRPr="0094700B" w:rsidRDefault="00F32A0D" w:rsidP="00F32A0D">
      <w:pPr>
        <w:pStyle w:val="BodyText"/>
        <w:spacing w:line="276" w:lineRule="auto"/>
      </w:pPr>
      <w:r w:rsidRPr="0094700B">
        <w:t>In the case of a beam having a rectangular cross section the element matrices are,</w:t>
      </w:r>
    </w:p>
    <w:p w:rsidR="00F32A0D" w:rsidRPr="0094700B" w:rsidRDefault="00F32A0D" w:rsidP="00F32A0D">
      <w:pPr>
        <w:pStyle w:val="BodyText"/>
        <w:tabs>
          <w:tab w:val="left" w:pos="7655"/>
          <w:tab w:val="left" w:pos="8364"/>
        </w:tabs>
        <w:spacing w:line="276" w:lineRule="auto"/>
      </w:pPr>
      <w:r w:rsidRPr="0094700B">
        <w:rPr>
          <w:position w:val="-66"/>
        </w:rPr>
        <w:object w:dxaOrig="4320" w:dyaOrig="1440">
          <v:shape id="_x0000_i1181" type="#_x0000_t75" style="width:3in;height:1in" o:ole="">
            <v:imagedata r:id="rId318" o:title=""/>
          </v:shape>
          <o:OLEObject Type="Embed" ProgID="Equation.3" ShapeID="_x0000_i1181" DrawAspect="Content" ObjectID="_1630493272" r:id="rId319"/>
        </w:object>
      </w:r>
      <w:r w:rsidRPr="0094700B">
        <w:t xml:space="preserve">                                                  </w:t>
      </w:r>
      <w:r w:rsidRPr="0094700B">
        <w:tab/>
      </w:r>
      <w:r w:rsidRPr="0094700B">
        <w:tab/>
      </w:r>
      <w:r w:rsidR="00450959" w:rsidRPr="0094700B">
        <w:t>(27</w:t>
      </w:r>
      <w:r w:rsidRPr="0094700B">
        <w:t>)</w:t>
      </w:r>
    </w:p>
    <w:p w:rsidR="00F32A0D" w:rsidRPr="0094700B" w:rsidRDefault="00F32A0D" w:rsidP="00F32A0D">
      <w:pPr>
        <w:pStyle w:val="BodyText"/>
        <w:spacing w:line="276" w:lineRule="auto"/>
      </w:pPr>
      <w:r w:rsidRPr="0094700B">
        <w:t>and,</w:t>
      </w:r>
    </w:p>
    <w:p w:rsidR="00F32A0D" w:rsidRPr="0094700B" w:rsidRDefault="00F32A0D" w:rsidP="00F32A0D">
      <w:pPr>
        <w:pStyle w:val="BodyText"/>
        <w:tabs>
          <w:tab w:val="left" w:pos="7655"/>
          <w:tab w:val="left" w:pos="8364"/>
        </w:tabs>
        <w:spacing w:line="276" w:lineRule="auto"/>
      </w:pPr>
      <w:r w:rsidRPr="0094700B">
        <w:rPr>
          <w:position w:val="-66"/>
        </w:rPr>
        <w:object w:dxaOrig="4760" w:dyaOrig="1440">
          <v:shape id="_x0000_i1182" type="#_x0000_t75" style="width:238.5pt;height:1in" o:ole="">
            <v:imagedata r:id="rId320" o:title=""/>
          </v:shape>
          <o:OLEObject Type="Embed" ProgID="Equation.3" ShapeID="_x0000_i1182" DrawAspect="Content" ObjectID="_1630493273" r:id="rId321"/>
        </w:object>
      </w:r>
      <w:r w:rsidRPr="0094700B">
        <w:t xml:space="preserve">                                            </w:t>
      </w:r>
      <w:r w:rsidRPr="0094700B">
        <w:tab/>
      </w:r>
      <w:r w:rsidRPr="0094700B">
        <w:tab/>
      </w:r>
      <w:r w:rsidR="00450959" w:rsidRPr="0094700B">
        <w:t>(28</w:t>
      </w:r>
      <w:r w:rsidRPr="0094700B">
        <w:t>)</w:t>
      </w:r>
    </w:p>
    <w:p w:rsidR="00F32A0D" w:rsidRPr="0094700B" w:rsidRDefault="00F32A0D" w:rsidP="00F32A0D">
      <w:pPr>
        <w:pStyle w:val="BodyText"/>
        <w:tabs>
          <w:tab w:val="left" w:pos="7655"/>
        </w:tabs>
        <w:spacing w:line="276" w:lineRule="auto"/>
      </w:pPr>
      <w:r w:rsidRPr="0094700B">
        <w:t xml:space="preserve">where </w:t>
      </w:r>
      <w:r w:rsidRPr="0094700B">
        <w:rPr>
          <w:i/>
        </w:rPr>
        <w:t>l</w:t>
      </w:r>
      <w:r w:rsidRPr="0094700B">
        <w:t xml:space="preserve"> denotes the element length and the breadth and thickness of the cross section are denoted by </w:t>
      </w:r>
      <w:r w:rsidRPr="0094700B">
        <w:rPr>
          <w:i/>
        </w:rPr>
        <w:t>t</w:t>
      </w:r>
      <w:r w:rsidRPr="0094700B">
        <w:t xml:space="preserve"> and </w:t>
      </w:r>
      <w:r w:rsidRPr="0094700B">
        <w:rPr>
          <w:i/>
        </w:rPr>
        <w:t>b</w:t>
      </w:r>
      <w:r w:rsidRPr="0094700B">
        <w:t xml:space="preserve"> respectively. Young’s modulus and mass density are represented by </w:t>
      </w:r>
      <w:r w:rsidRPr="0094700B">
        <w:rPr>
          <w:i/>
        </w:rPr>
        <w:t>E</w:t>
      </w:r>
      <w:r w:rsidRPr="0094700B">
        <w:t xml:space="preserve"> and </w:t>
      </w:r>
      <w:r w:rsidRPr="0094700B">
        <w:rPr>
          <w:position w:val="-10"/>
        </w:rPr>
        <w:object w:dxaOrig="240" w:dyaOrig="260">
          <v:shape id="_x0000_i1183" type="#_x0000_t75" style="width:10.5pt;height:12.75pt" o:ole="">
            <v:imagedata r:id="rId322" o:title=""/>
          </v:shape>
          <o:OLEObject Type="Embed" ProgID="Equation.3" ShapeID="_x0000_i1183" DrawAspect="Content" ObjectID="_1630493274" r:id="rId323"/>
        </w:object>
      </w:r>
      <w:r w:rsidRPr="0094700B">
        <w:t>.</w:t>
      </w:r>
    </w:p>
    <w:p w:rsidR="00F32A0D" w:rsidRPr="0094700B" w:rsidRDefault="00F32A0D" w:rsidP="00F32A0D">
      <w:pPr>
        <w:pStyle w:val="BodyText"/>
        <w:spacing w:line="276" w:lineRule="auto"/>
      </w:pPr>
      <w:r w:rsidRPr="0094700B">
        <w:t xml:space="preserve">The choice of parameters </w:t>
      </w:r>
      <w:r w:rsidRPr="0094700B">
        <w:rPr>
          <w:i/>
        </w:rPr>
        <w:t>E</w:t>
      </w:r>
      <w:r w:rsidRPr="0094700B">
        <w:t xml:space="preserve"> and </w:t>
      </w:r>
      <w:r w:rsidRPr="0094700B">
        <w:rPr>
          <w:i/>
        </w:rPr>
        <w:t>I</w:t>
      </w:r>
      <w:r w:rsidRPr="0094700B">
        <w:t xml:space="preserve"> independently would lead to redundancy and ill-conditioning since they lead to identical eigenvalue sensitivities (except for a scaling factor). </w:t>
      </w:r>
      <w:r w:rsidRPr="0094700B">
        <w:rPr>
          <w:position w:val="-4"/>
        </w:rPr>
        <w:object w:dxaOrig="200" w:dyaOrig="260">
          <v:shape id="_x0000_i1184" type="#_x0000_t75" style="width:9pt;height:12.75pt" o:ole="">
            <v:imagedata r:id="rId324" o:title=""/>
          </v:shape>
          <o:OLEObject Type="Embed" ProgID="Equation.3" ShapeID="_x0000_i1184" DrawAspect="Content" ObjectID="_1630493275" r:id="rId325"/>
        </w:object>
      </w:r>
      <w:r w:rsidRPr="0094700B">
        <w:t xml:space="preserve"> and </w:t>
      </w:r>
      <w:r w:rsidRPr="0094700B">
        <w:rPr>
          <w:position w:val="-4"/>
        </w:rPr>
        <w:object w:dxaOrig="240" w:dyaOrig="260">
          <v:shape id="_x0000_i1185" type="#_x0000_t75" style="width:10.5pt;height:12.75pt" o:ole="">
            <v:imagedata r:id="rId326" o:title=""/>
          </v:shape>
          <o:OLEObject Type="Embed" ProgID="Equation.3" ShapeID="_x0000_i1185" DrawAspect="Content" ObjectID="_1630493276" r:id="rId327"/>
        </w:object>
      </w:r>
      <w:r w:rsidRPr="0094700B">
        <w:t xml:space="preserve"> independently would be a difficult choice to justify physically. But, both </w:t>
      </w:r>
      <w:r w:rsidRPr="0094700B">
        <w:rPr>
          <w:position w:val="-4"/>
        </w:rPr>
        <w:object w:dxaOrig="360" w:dyaOrig="320">
          <v:shape id="_x0000_i1186" type="#_x0000_t75" style="width:18pt;height:17.25pt" o:ole="">
            <v:imagedata r:id="rId328" o:title=""/>
          </v:shape>
          <o:OLEObject Type="Embed" ProgID="Equation.3" ShapeID="_x0000_i1186" DrawAspect="Content" ObjectID="_1630493277" r:id="rId329"/>
        </w:object>
      </w:r>
      <w:r w:rsidRPr="0094700B">
        <w:t xml:space="preserve"> and </w:t>
      </w:r>
      <w:r w:rsidRPr="0094700B">
        <w:rPr>
          <w:position w:val="-4"/>
        </w:rPr>
        <w:object w:dxaOrig="380" w:dyaOrig="320">
          <v:shape id="_x0000_i1187" type="#_x0000_t75" style="width:18pt;height:17.25pt" o:ole="">
            <v:imagedata r:id="rId330" o:title=""/>
          </v:shape>
          <o:OLEObject Type="Embed" ProgID="Equation.3" ShapeID="_x0000_i1187" DrawAspect="Content" ObjectID="_1630493278" r:id="rId331"/>
        </w:object>
      </w:r>
      <w:r w:rsidRPr="0094700B">
        <w:t xml:space="preserve"> depend upon </w:t>
      </w:r>
      <w:r w:rsidRPr="0094700B">
        <w:rPr>
          <w:position w:val="-6"/>
        </w:rPr>
        <w:object w:dxaOrig="200" w:dyaOrig="279">
          <v:shape id="_x0000_i1188" type="#_x0000_t75" style="width:9pt;height:12.75pt" o:ole="">
            <v:imagedata r:id="rId332" o:title=""/>
          </v:shape>
          <o:OLEObject Type="Embed" ProgID="Equation.3" ShapeID="_x0000_i1188" DrawAspect="Content" ObjectID="_1630493279" r:id="rId333"/>
        </w:object>
      </w:r>
      <w:r w:rsidRPr="0094700B">
        <w:t xml:space="preserve"> and </w:t>
      </w:r>
      <w:r w:rsidRPr="0094700B">
        <w:rPr>
          <w:position w:val="-6"/>
        </w:rPr>
        <w:object w:dxaOrig="139" w:dyaOrig="240">
          <v:shape id="_x0000_i1189" type="#_x0000_t75" style="width:8.25pt;height:10.5pt" o:ole="">
            <v:imagedata r:id="rId334" o:title=""/>
          </v:shape>
          <o:OLEObject Type="Embed" ProgID="Equation.3" ShapeID="_x0000_i1189" DrawAspect="Content" ObjectID="_1630493280" r:id="rId335"/>
        </w:object>
      </w:r>
      <w:r w:rsidRPr="0094700B">
        <w:t>, so that the choice of these two parameters would allow the correction of a beam cross-section meaningfully.  Other useful parameters include the thicknesses and dimensions of thin-walled sections and plate thicknesses.</w:t>
      </w:r>
    </w:p>
    <w:p w:rsidR="00F32A0D" w:rsidRPr="0094700B" w:rsidRDefault="00F32A0D" w:rsidP="00F32A0D">
      <w:pPr>
        <w:pStyle w:val="BodyText"/>
        <w:spacing w:line="276" w:lineRule="auto"/>
      </w:pPr>
      <w:r w:rsidRPr="0094700B">
        <w:t>The material parameters, thicknesses and cross-sectional dimensions tend to be powerful updating parameters because they often apply throughout a finite element mesh affecting a large number of elements. Thus a small change in these parameters often affects the natural frequencies very considerably.</w:t>
      </w:r>
    </w:p>
    <w:p w:rsidR="00F32A0D" w:rsidRPr="0094700B" w:rsidRDefault="00F32A0D" w:rsidP="00F32A0D">
      <w:pPr>
        <w:jc w:val="both"/>
        <w:rPr>
          <w:rFonts w:ascii="Times New Roman" w:hAnsi="Times New Roman" w:cs="Times New Roman"/>
          <w:sz w:val="24"/>
          <w:szCs w:val="24"/>
          <w:lang w:val="en-US"/>
        </w:rPr>
      </w:pPr>
    </w:p>
    <w:p w:rsidR="00F32A0D" w:rsidRPr="0094700B" w:rsidRDefault="00F32A0D" w:rsidP="00F32A0D">
      <w:pPr>
        <w:jc w:val="both"/>
        <w:rPr>
          <w:rFonts w:ascii="Times New Roman" w:hAnsi="Times New Roman" w:cs="Times New Roman"/>
          <w:b/>
          <w:bCs/>
          <w:sz w:val="24"/>
          <w:szCs w:val="24"/>
          <w:lang w:val="en-US"/>
        </w:rPr>
      </w:pPr>
      <w:r w:rsidRPr="0094700B">
        <w:rPr>
          <w:rFonts w:ascii="Times New Roman" w:hAnsi="Times New Roman" w:cs="Times New Roman"/>
          <w:b/>
          <w:bCs/>
          <w:sz w:val="24"/>
          <w:szCs w:val="24"/>
          <w:lang w:val="en-US"/>
        </w:rPr>
        <w:t>6.3 Offset Nodes</w:t>
      </w:r>
    </w:p>
    <w:p w:rsidR="00F32A0D" w:rsidRPr="0094700B" w:rsidRDefault="00F32A0D" w:rsidP="00F32A0D">
      <w:pPr>
        <w:pStyle w:val="BodyText"/>
        <w:spacing w:line="276" w:lineRule="auto"/>
      </w:pPr>
      <w:r w:rsidRPr="0094700B">
        <w:t xml:space="preserve">Joints and boundary conditions are difficult to represent accurately and it is in these regions of the model that assumptions are often made. Probably the most common assumption is that the connection made at a joint or boundary is rigid when in fact there is flexibility. The </w:t>
      </w:r>
      <w:r w:rsidRPr="0094700B">
        <w:lastRenderedPageBreak/>
        <w:t xml:space="preserve">problem of introducing flexibility into joints and boundaries assumed to be rigid can be tackled in a number of different ways, all resulting in equivalent models with parameters that cannot be justified on physical grounds. However, the dynamic </w:t>
      </w:r>
      <w:r w:rsidR="0050213A" w:rsidRPr="0094700B">
        <w:t>behavior</w:t>
      </w:r>
      <w:r w:rsidRPr="0094700B">
        <w:t xml:space="preserve"> of the model and its physical usefulness will most definitely be improved by this approach.</w:t>
      </w:r>
    </w:p>
    <w:p w:rsidR="00F32A0D" w:rsidRPr="0094700B" w:rsidRDefault="00F32A0D" w:rsidP="00F32A0D">
      <w:pPr>
        <w:pStyle w:val="BodyText"/>
        <w:spacing w:after="0" w:line="276" w:lineRule="auto"/>
      </w:pPr>
      <w:r w:rsidRPr="0094700B">
        <w:t>One approach, useful in many applications, is to make use of offset finite element nodes and to use the offset dim</w:t>
      </w:r>
      <w:r w:rsidR="00AD162B" w:rsidRPr="0094700B">
        <w:t>ensions to correct the model (Mottershead et al., 1996)</w:t>
      </w:r>
      <w:r w:rsidRPr="0094700B">
        <w:t>. Lengthening or shortening an offset dimension usually corresponds to making the joint more flexible or to stiffening it, and in this way it is possible to reconcile the modification with engineering understanding of the structure.</w:t>
      </w:r>
    </w:p>
    <w:p w:rsidR="00F32A0D" w:rsidRPr="0094700B" w:rsidRDefault="00F32A0D" w:rsidP="00F32A0D">
      <w:pPr>
        <w:pStyle w:val="BodyText"/>
        <w:spacing w:line="276" w:lineRule="auto"/>
      </w:pPr>
    </w:p>
    <w:p w:rsidR="00F32A0D" w:rsidRPr="0094700B" w:rsidRDefault="00F32A0D" w:rsidP="00F32A0D">
      <w:pPr>
        <w:pStyle w:val="BodyText"/>
        <w:spacing w:line="276" w:lineRule="auto"/>
        <w:rPr>
          <w:b/>
          <w:bCs/>
        </w:rPr>
      </w:pPr>
      <w:r w:rsidRPr="0094700B">
        <w:rPr>
          <w:b/>
          <w:bCs/>
        </w:rPr>
        <w:t xml:space="preserve">Example: </w:t>
      </w:r>
      <w:r w:rsidR="0050213A" w:rsidRPr="0094700B">
        <w:rPr>
          <w:b/>
          <w:bCs/>
        </w:rPr>
        <w:t>Parameterization</w:t>
      </w:r>
      <w:r w:rsidRPr="0094700B">
        <w:rPr>
          <w:b/>
          <w:bCs/>
        </w:rPr>
        <w:t xml:space="preserve"> of a ‘T’ joint</w:t>
      </w:r>
    </w:p>
    <w:p w:rsidR="00F32A0D" w:rsidRPr="0094700B" w:rsidRDefault="00F32A0D" w:rsidP="00F32A0D">
      <w:pPr>
        <w:pStyle w:val="BodyText"/>
        <w:spacing w:line="276" w:lineRule="auto"/>
      </w:pPr>
      <w:r w:rsidRPr="0094700B">
        <w:t xml:space="preserve">The ‘T’ joint under consideration is shown in Figure 5. It consists of three element, two horizontal and one vertical element, each of which is inextensible so that </w:t>
      </w:r>
      <w:r w:rsidRPr="0094700B">
        <w:rPr>
          <w:position w:val="-12"/>
        </w:rPr>
        <w:object w:dxaOrig="1480" w:dyaOrig="360">
          <v:shape id="_x0000_i1190" type="#_x0000_t75" style="width:74.25pt;height:18pt" o:ole="">
            <v:imagedata r:id="rId336" o:title=""/>
          </v:shape>
          <o:OLEObject Type="Embed" ProgID="Equation.3" ShapeID="_x0000_i1190" DrawAspect="Content" ObjectID="_1630493281" r:id="rId337"/>
        </w:object>
      </w:r>
      <w:r w:rsidRPr="0094700B">
        <w:t xml:space="preserve"> and </w:t>
      </w:r>
      <w:r w:rsidRPr="0094700B">
        <w:rPr>
          <w:position w:val="-12"/>
        </w:rPr>
        <w:object w:dxaOrig="740" w:dyaOrig="360">
          <v:shape id="_x0000_i1191" type="#_x0000_t75" style="width:37.5pt;height:18pt" o:ole="">
            <v:imagedata r:id="rId338" o:title=""/>
          </v:shape>
          <o:OLEObject Type="Embed" ProgID="Equation.3" ShapeID="_x0000_i1191" DrawAspect="Content" ObjectID="_1630493282" r:id="rId339"/>
        </w:object>
      </w:r>
      <w:r w:rsidRPr="0094700B">
        <w:t xml:space="preserve">.                 </w:t>
      </w:r>
    </w:p>
    <w:p w:rsidR="00F32A0D" w:rsidRPr="0094700B" w:rsidRDefault="00F32A0D" w:rsidP="00F32A0D">
      <w:pPr>
        <w:pStyle w:val="BodyText"/>
        <w:keepNext/>
        <w:spacing w:line="276" w:lineRule="auto"/>
        <w:jc w:val="center"/>
      </w:pPr>
      <w:r w:rsidRPr="0094700B">
        <w:rPr>
          <w:noProof/>
          <w:lang w:val="en-GB" w:eastAsia="en-GB" w:bidi="ar-SA"/>
        </w:rPr>
        <w:drawing>
          <wp:inline distT="0" distB="0" distL="0" distR="0" wp14:anchorId="531D5DB7" wp14:editId="28A128A6">
            <wp:extent cx="4292600" cy="1993900"/>
            <wp:effectExtent l="0" t="0" r="0" b="12700"/>
            <wp:docPr id="585" name="Picture 585" descr="Fi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Fig6_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292600" cy="1993900"/>
                    </a:xfrm>
                    <a:prstGeom prst="rect">
                      <a:avLst/>
                    </a:prstGeom>
                    <a:noFill/>
                    <a:ln>
                      <a:noFill/>
                    </a:ln>
                  </pic:spPr>
                </pic:pic>
              </a:graphicData>
            </a:graphic>
          </wp:inline>
        </w:drawing>
      </w:r>
    </w:p>
    <w:p w:rsidR="00F32A0D" w:rsidRPr="0094700B" w:rsidRDefault="00F32A0D" w:rsidP="00F32A0D">
      <w:pPr>
        <w:jc w:val="center"/>
        <w:rPr>
          <w:rFonts w:ascii="Times New Roman" w:hAnsi="Times New Roman" w:cs="Times New Roman"/>
          <w:sz w:val="24"/>
          <w:szCs w:val="24"/>
          <w:lang w:val="en-US"/>
        </w:rPr>
      </w:pPr>
      <w:r w:rsidRPr="0094700B">
        <w:rPr>
          <w:rFonts w:ascii="Times New Roman" w:hAnsi="Times New Roman" w:cs="Times New Roman"/>
          <w:b/>
          <w:bCs/>
          <w:sz w:val="24"/>
          <w:szCs w:val="24"/>
          <w:lang w:val="en-US"/>
        </w:rPr>
        <w:t xml:space="preserve">Figure 5. </w:t>
      </w:r>
      <w:r w:rsidRPr="0094700B">
        <w:rPr>
          <w:rFonts w:ascii="Times New Roman" w:hAnsi="Times New Roman" w:cs="Times New Roman"/>
          <w:sz w:val="24"/>
          <w:szCs w:val="24"/>
          <w:lang w:val="en-US"/>
        </w:rPr>
        <w:t>‘T’ joint.</w:t>
      </w:r>
    </w:p>
    <w:p w:rsidR="00F32A0D" w:rsidRPr="0094700B" w:rsidRDefault="00F32A0D" w:rsidP="00F32A0D">
      <w:pPr>
        <w:jc w:val="both"/>
        <w:rPr>
          <w:rFonts w:ascii="Times New Roman" w:hAnsi="Times New Roman" w:cs="Times New Roman"/>
          <w:sz w:val="24"/>
          <w:szCs w:val="24"/>
          <w:lang w:val="en-US"/>
        </w:rPr>
      </w:pP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 shaded region may be considered rigid in which case the degrees of freedom at nodes 1, 2 and 3 are referred to node 3’ according to the connection matrix,</w:t>
      </w:r>
    </w:p>
    <w:p w:rsidR="00F32A0D" w:rsidRPr="0094700B" w:rsidRDefault="00F32A0D" w:rsidP="00F32A0D">
      <w:pPr>
        <w:jc w:val="both"/>
        <w:rPr>
          <w:rFonts w:ascii="Times New Roman" w:hAnsi="Times New Roman" w:cs="Times New Roman"/>
          <w:sz w:val="24"/>
          <w:szCs w:val="24"/>
          <w:lang w:val="en-US"/>
        </w:rPr>
      </w:pPr>
    </w:p>
    <w:p w:rsidR="00F32A0D" w:rsidRPr="0094700B" w:rsidRDefault="00F32A0D" w:rsidP="00F32A0D">
      <w:pPr>
        <w:tabs>
          <w:tab w:val="left" w:pos="8364"/>
        </w:tabs>
        <w:jc w:val="both"/>
        <w:rPr>
          <w:rFonts w:ascii="Times New Roman" w:hAnsi="Times New Roman" w:cs="Times New Roman"/>
          <w:sz w:val="24"/>
          <w:szCs w:val="24"/>
          <w:lang w:val="en-US"/>
        </w:rPr>
      </w:pPr>
      <w:r w:rsidRPr="0094700B">
        <w:rPr>
          <w:rFonts w:ascii="Times New Roman" w:hAnsi="Times New Roman" w:cs="Times New Roman"/>
          <w:position w:val="-212"/>
          <w:sz w:val="24"/>
          <w:szCs w:val="24"/>
          <w:lang w:val="en-US"/>
        </w:rPr>
        <w:object w:dxaOrig="4480" w:dyaOrig="4360">
          <v:shape id="_x0000_i1192" type="#_x0000_t75" style="width:224.25pt;height:218.25pt" o:ole="">
            <v:imagedata r:id="rId341" o:title=""/>
          </v:shape>
          <o:OLEObject Type="Embed" ProgID="Equation.3" ShapeID="_x0000_i1192" DrawAspect="Content" ObjectID="_1630493283" r:id="rId342"/>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t>(2</w:t>
      </w:r>
      <w:r w:rsidR="00450959" w:rsidRPr="0094700B">
        <w:rPr>
          <w:rFonts w:ascii="Times New Roman" w:hAnsi="Times New Roman" w:cs="Times New Roman"/>
          <w:sz w:val="24"/>
          <w:szCs w:val="24"/>
          <w:lang w:val="en-US"/>
        </w:rPr>
        <w:t>9</w:t>
      </w:r>
      <w:r w:rsidRPr="0094700B">
        <w:rPr>
          <w:rFonts w:ascii="Times New Roman" w:hAnsi="Times New Roman" w:cs="Times New Roman"/>
          <w:sz w:val="24"/>
          <w:szCs w:val="24"/>
          <w:lang w:val="en-US"/>
        </w:rPr>
        <w:t>)</w:t>
      </w:r>
    </w:p>
    <w:p w:rsidR="00F32A0D" w:rsidRPr="0094700B" w:rsidRDefault="00F32A0D" w:rsidP="00F32A0D">
      <w:pPr>
        <w:jc w:val="both"/>
        <w:rPr>
          <w:rFonts w:ascii="Times New Roman" w:hAnsi="Times New Roman" w:cs="Times New Roman"/>
          <w:sz w:val="24"/>
          <w:szCs w:val="24"/>
          <w:lang w:val="en-US"/>
        </w:rPr>
      </w:pP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Construction of the overall stiffness matrix of the ‘T’ joint by the usual methods results in a matrix that contains the offsets </w:t>
      </w:r>
      <w:r w:rsidRPr="0094700B">
        <w:rPr>
          <w:rFonts w:ascii="Times New Roman" w:hAnsi="Times New Roman" w:cs="Times New Roman"/>
          <w:position w:val="-6"/>
          <w:sz w:val="24"/>
          <w:szCs w:val="24"/>
          <w:lang w:val="en-US"/>
        </w:rPr>
        <w:object w:dxaOrig="240" w:dyaOrig="220">
          <v:shape id="_x0000_i1193" type="#_x0000_t75" style="width:10.5pt;height:9.75pt" o:ole="">
            <v:imagedata r:id="rId343" o:title=""/>
          </v:shape>
          <o:OLEObject Type="Embed" ProgID="Equation.3" ShapeID="_x0000_i1193" DrawAspect="Content" ObjectID="_1630493284" r:id="rId344"/>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0"/>
          <w:sz w:val="24"/>
          <w:szCs w:val="24"/>
          <w:lang w:val="en-US"/>
        </w:rPr>
        <w:object w:dxaOrig="240" w:dyaOrig="320">
          <v:shape id="_x0000_i1194" type="#_x0000_t75" style="width:10.5pt;height:17.25pt" o:ole="">
            <v:imagedata r:id="rId345" o:title=""/>
          </v:shape>
          <o:OLEObject Type="Embed" ProgID="Equation.3" ShapeID="_x0000_i1194" DrawAspect="Content" ObjectID="_1630493285" r:id="rId346"/>
        </w:object>
      </w:r>
      <w:r w:rsidRPr="0094700B">
        <w:rPr>
          <w:rFonts w:ascii="Times New Roman" w:hAnsi="Times New Roman" w:cs="Times New Roman"/>
          <w:sz w:val="24"/>
          <w:szCs w:val="24"/>
          <w:lang w:val="en-US"/>
        </w:rPr>
        <w:t xml:space="preserve">. If the overall dimensions of the joint remain unchanged then increasing the offsets causes the joint to become stiffer while reducing them makes the joint more flexible. Parameters such as </w:t>
      </w:r>
      <w:r w:rsidRPr="0094700B">
        <w:rPr>
          <w:rFonts w:ascii="Times New Roman" w:hAnsi="Times New Roman" w:cs="Times New Roman"/>
          <w:position w:val="-6"/>
          <w:sz w:val="24"/>
          <w:szCs w:val="24"/>
          <w:lang w:val="en-US"/>
        </w:rPr>
        <w:object w:dxaOrig="240" w:dyaOrig="220">
          <v:shape id="_x0000_i1195" type="#_x0000_t75" style="width:10.5pt;height:9.75pt" o:ole="">
            <v:imagedata r:id="rId347" o:title=""/>
          </v:shape>
          <o:OLEObject Type="Embed" ProgID="Equation.3" ShapeID="_x0000_i1195" DrawAspect="Content" ObjectID="_1630493286" r:id="rId348"/>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0"/>
          <w:sz w:val="24"/>
          <w:szCs w:val="24"/>
          <w:lang w:val="en-US"/>
        </w:rPr>
        <w:object w:dxaOrig="240" w:dyaOrig="320">
          <v:shape id="_x0000_i1196" type="#_x0000_t75" style="width:10.5pt;height:17.25pt" o:ole="">
            <v:imagedata r:id="rId349" o:title=""/>
          </v:shape>
          <o:OLEObject Type="Embed" ProgID="Equation.3" ShapeID="_x0000_i1196" DrawAspect="Content" ObjectID="_1630493287" r:id="rId350"/>
        </w:object>
      </w:r>
      <w:r w:rsidRPr="0094700B">
        <w:rPr>
          <w:rFonts w:ascii="Times New Roman" w:hAnsi="Times New Roman" w:cs="Times New Roman"/>
          <w:sz w:val="24"/>
          <w:szCs w:val="24"/>
          <w:lang w:val="en-US"/>
        </w:rPr>
        <w:t xml:space="preserve"> have been found to be extremely effective in the correction of inaccurately modelled joints.</w:t>
      </w:r>
    </w:p>
    <w:p w:rsidR="00F32A0D" w:rsidRPr="0094700B" w:rsidRDefault="00F32A0D" w:rsidP="00F32A0D">
      <w:pPr>
        <w:jc w:val="both"/>
        <w:rPr>
          <w:rFonts w:ascii="Times New Roman" w:hAnsi="Times New Roman" w:cs="Times New Roman"/>
          <w:sz w:val="24"/>
          <w:szCs w:val="24"/>
          <w:lang w:val="en-US"/>
        </w:rPr>
      </w:pPr>
    </w:p>
    <w:p w:rsidR="00F32A0D" w:rsidRPr="0094700B" w:rsidRDefault="00F32A0D" w:rsidP="00F32A0D">
      <w:pPr>
        <w:keepNext/>
        <w:rPr>
          <w:rFonts w:ascii="Times New Roman" w:hAnsi="Times New Roman" w:cs="Times New Roman"/>
          <w:b/>
          <w:bCs/>
          <w:sz w:val="24"/>
          <w:szCs w:val="24"/>
          <w:lang w:val="en-US"/>
        </w:rPr>
      </w:pPr>
      <w:r w:rsidRPr="0094700B">
        <w:rPr>
          <w:rFonts w:ascii="Times New Roman" w:hAnsi="Times New Roman" w:cs="Times New Roman"/>
          <w:b/>
          <w:bCs/>
          <w:sz w:val="24"/>
          <w:szCs w:val="24"/>
          <w:lang w:val="en-US"/>
        </w:rPr>
        <w:t xml:space="preserve">6.4 </w:t>
      </w:r>
      <w:r w:rsidRPr="0094700B">
        <w:rPr>
          <w:rFonts w:ascii="Times New Roman" w:hAnsi="Times New Roman" w:cs="Times New Roman"/>
          <w:b/>
          <w:bCs/>
          <w:sz w:val="24"/>
          <w:szCs w:val="24"/>
          <w:highlight w:val="green"/>
          <w:lang w:val="en-US"/>
        </w:rPr>
        <w:t>Generic Elements</w:t>
      </w:r>
    </w:p>
    <w:p w:rsidR="00F32A0D" w:rsidRPr="0094700B" w:rsidRDefault="00F32A0D" w:rsidP="00F32A0D">
      <w:pPr>
        <w:pStyle w:val="BodyText"/>
        <w:spacing w:line="276" w:lineRule="auto"/>
      </w:pPr>
      <w:r w:rsidRPr="0094700B">
        <w:t xml:space="preserve">Generic elements offer perhaps the most sophisticated and most general way to </w:t>
      </w:r>
      <w:r w:rsidR="0050213A" w:rsidRPr="0094700B">
        <w:t>parameterize</w:t>
      </w:r>
      <w:r w:rsidRPr="0094700B">
        <w:t xml:space="preserve"> a finite element model</w:t>
      </w:r>
      <w:r w:rsidR="00AD162B" w:rsidRPr="0094700B">
        <w:t xml:space="preserve"> (Gladwell and Ahmadian, 1995; Ahmadian et al., 1997, 2002)</w:t>
      </w:r>
      <w:r w:rsidRPr="0094700B">
        <w:t xml:space="preserve">. The basic idea is to change the element formulation within the limitations imposed by the number of nodes and the degrees of freedom available. A number of different methods are available, based either on eigenvalue decomposition or the application of constraints (not discussed in the present article). Whichever of the different methods are chosen, generic elements are applied at the element (or substructure) level. </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Quite often the mass matrix is considered to be accurate and only the stiffness matrix needs to be updated. Then an eigenvalue decomposition of the stiffness may be carried out,</w:t>
      </w:r>
    </w:p>
    <w:p w:rsidR="00F32A0D" w:rsidRPr="0094700B" w:rsidRDefault="00F32A0D" w:rsidP="00F32A0D">
      <w:pPr>
        <w:tabs>
          <w:tab w:val="left" w:pos="7655"/>
          <w:tab w:val="left" w:pos="8364"/>
        </w:tabs>
        <w:jc w:val="both"/>
        <w:rPr>
          <w:rFonts w:ascii="Times New Roman" w:hAnsi="Times New Roman" w:cs="Times New Roman"/>
          <w:sz w:val="24"/>
          <w:szCs w:val="24"/>
          <w:lang w:val="en-US"/>
        </w:rPr>
      </w:pPr>
      <w:r w:rsidRPr="0094700B">
        <w:rPr>
          <w:rFonts w:ascii="Times New Roman" w:hAnsi="Times New Roman" w:cs="Times New Roman"/>
          <w:position w:val="-30"/>
          <w:sz w:val="24"/>
          <w:szCs w:val="24"/>
          <w:lang w:val="en-US"/>
        </w:rPr>
        <w:object w:dxaOrig="1820" w:dyaOrig="720">
          <v:shape id="_x0000_i1197" type="#_x0000_t75" style="width:90pt;height:37.5pt" o:ole="">
            <v:imagedata r:id="rId351" o:title=""/>
          </v:shape>
          <o:OLEObject Type="Embed" ProgID="Equation.3" ShapeID="_x0000_i1197" DrawAspect="Content" ObjectID="_1630493288" r:id="rId352"/>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r>
      <w:r w:rsidRPr="0094700B">
        <w:rPr>
          <w:rFonts w:ascii="Times New Roman" w:hAnsi="Times New Roman" w:cs="Times New Roman"/>
          <w:sz w:val="24"/>
          <w:szCs w:val="24"/>
          <w:lang w:val="en-US"/>
        </w:rPr>
        <w:tab/>
      </w:r>
      <w:r w:rsidR="00450959" w:rsidRPr="0094700B">
        <w:rPr>
          <w:rFonts w:ascii="Times New Roman" w:hAnsi="Times New Roman" w:cs="Times New Roman"/>
          <w:sz w:val="24"/>
          <w:szCs w:val="24"/>
          <w:lang w:val="en-US"/>
        </w:rPr>
        <w:t>(30</w:t>
      </w:r>
      <w:r w:rsidRPr="0094700B">
        <w:rPr>
          <w:rFonts w:ascii="Times New Roman" w:hAnsi="Times New Roman" w:cs="Times New Roman"/>
          <w:sz w:val="24"/>
          <w:szCs w:val="24"/>
          <w:lang w:val="en-US"/>
        </w:rPr>
        <w:t>)</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where the matrix of eigenvectors is orthogonal, since </w:t>
      </w:r>
      <w:r w:rsidRPr="0094700B">
        <w:rPr>
          <w:rFonts w:ascii="Times New Roman" w:hAnsi="Times New Roman" w:cs="Times New Roman"/>
          <w:position w:val="-4"/>
          <w:sz w:val="24"/>
          <w:szCs w:val="24"/>
          <w:lang w:val="en-US"/>
        </w:rPr>
        <w:object w:dxaOrig="340" w:dyaOrig="300">
          <v:shape id="_x0000_i1198" type="#_x0000_t75" style="width:17.25pt;height:14.25pt" o:ole="">
            <v:imagedata r:id="rId353" o:title=""/>
          </v:shape>
          <o:OLEObject Type="Embed" ProgID="Equation.3" ShapeID="_x0000_i1198" DrawAspect="Content" ObjectID="_1630493289" r:id="rId354"/>
        </w:object>
      </w:r>
      <w:r w:rsidRPr="0094700B">
        <w:rPr>
          <w:rFonts w:ascii="Times New Roman" w:hAnsi="Times New Roman" w:cs="Times New Roman"/>
          <w:sz w:val="24"/>
          <w:szCs w:val="24"/>
          <w:lang w:val="en-US"/>
        </w:rPr>
        <w:t xml:space="preserve"> is a real symmetric matrix,</w:t>
      </w:r>
    </w:p>
    <w:p w:rsidR="00F32A0D" w:rsidRPr="0094700B" w:rsidRDefault="00F32A0D" w:rsidP="00F32A0D">
      <w:pPr>
        <w:tabs>
          <w:tab w:val="left" w:pos="8364"/>
        </w:tabs>
        <w:jc w:val="both"/>
        <w:rPr>
          <w:rFonts w:ascii="Times New Roman" w:hAnsi="Times New Roman" w:cs="Times New Roman"/>
          <w:sz w:val="24"/>
          <w:szCs w:val="24"/>
          <w:lang w:val="en-US"/>
        </w:rPr>
      </w:pPr>
      <w:r w:rsidRPr="0094700B">
        <w:rPr>
          <w:rFonts w:ascii="Times New Roman" w:hAnsi="Times New Roman" w:cs="Times New Roman"/>
          <w:b/>
          <w:bCs/>
          <w:position w:val="-4"/>
          <w:sz w:val="24"/>
          <w:szCs w:val="24"/>
          <w:lang w:val="en-US"/>
        </w:rPr>
        <w:object w:dxaOrig="920" w:dyaOrig="300">
          <v:shape id="_x0000_i1199" type="#_x0000_t75" style="width:45pt;height:14.25pt" o:ole="">
            <v:imagedata r:id="rId355" o:title=""/>
          </v:shape>
          <o:OLEObject Type="Embed" ProgID="Equation.3" ShapeID="_x0000_i1199" DrawAspect="Content" ObjectID="_1630493290" r:id="rId356"/>
        </w:object>
      </w:r>
      <w:r w:rsidRPr="0094700B">
        <w:rPr>
          <w:rFonts w:ascii="Times New Roman" w:hAnsi="Times New Roman" w:cs="Times New Roman"/>
          <w:b/>
          <w:bCs/>
          <w:sz w:val="24"/>
          <w:szCs w:val="24"/>
          <w:lang w:val="en-US"/>
        </w:rPr>
        <w:t xml:space="preserve">                                                                                                            </w:t>
      </w:r>
      <w:r w:rsidRPr="0094700B">
        <w:rPr>
          <w:rFonts w:ascii="Times New Roman" w:hAnsi="Times New Roman" w:cs="Times New Roman"/>
          <w:b/>
          <w:bCs/>
          <w:sz w:val="24"/>
          <w:szCs w:val="24"/>
          <w:lang w:val="en-US"/>
        </w:rPr>
        <w:tab/>
      </w:r>
      <w:r w:rsidR="00450959" w:rsidRPr="0094700B">
        <w:rPr>
          <w:rFonts w:ascii="Times New Roman" w:hAnsi="Times New Roman" w:cs="Times New Roman"/>
          <w:sz w:val="24"/>
          <w:szCs w:val="24"/>
          <w:lang w:val="en-US"/>
        </w:rPr>
        <w:t>(31</w:t>
      </w:r>
      <w:r w:rsidRPr="0094700B">
        <w:rPr>
          <w:rFonts w:ascii="Times New Roman" w:hAnsi="Times New Roman" w:cs="Times New Roman"/>
          <w:sz w:val="24"/>
          <w:szCs w:val="24"/>
          <w:lang w:val="en-US"/>
        </w:rPr>
        <w:t>)</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 xml:space="preserve">The eigenvalues and eigenvectors of the stiffness matrix are not the same as those of the element </w:t>
      </w:r>
      <w:r w:rsidR="0050213A" w:rsidRPr="0094700B">
        <w:rPr>
          <w:rFonts w:ascii="Times New Roman" w:hAnsi="Times New Roman" w:cs="Times New Roman"/>
          <w:sz w:val="24"/>
          <w:szCs w:val="24"/>
          <w:lang w:val="en-US"/>
        </w:rPr>
        <w:t>generalized</w:t>
      </w:r>
      <w:r w:rsidRPr="0094700B">
        <w:rPr>
          <w:rFonts w:ascii="Times New Roman" w:hAnsi="Times New Roman" w:cs="Times New Roman"/>
          <w:sz w:val="24"/>
          <w:szCs w:val="24"/>
          <w:lang w:val="en-US"/>
        </w:rPr>
        <w:t xml:space="preserve"> eigenvalue problem, </w:t>
      </w:r>
      <w:r w:rsidRPr="0094700B">
        <w:rPr>
          <w:rFonts w:ascii="Times New Roman" w:hAnsi="Times New Roman" w:cs="Times New Roman"/>
          <w:position w:val="-14"/>
          <w:sz w:val="24"/>
          <w:szCs w:val="24"/>
          <w:lang w:val="en-US"/>
        </w:rPr>
        <w:object w:dxaOrig="3260" w:dyaOrig="420">
          <v:shape id="_x0000_i1200" type="#_x0000_t75" style="width:163.5pt;height:20.25pt" o:ole="">
            <v:imagedata r:id="rId357" o:title=""/>
          </v:shape>
          <o:OLEObject Type="Embed" ProgID="Equation.3" ShapeID="_x0000_i1200" DrawAspect="Content" ObjectID="_1630493291" r:id="rId358"/>
        </w:object>
      </w:r>
      <w:r w:rsidRPr="0094700B">
        <w:rPr>
          <w:rFonts w:ascii="Times New Roman" w:hAnsi="Times New Roman" w:cs="Times New Roman"/>
          <w:sz w:val="24"/>
          <w:szCs w:val="24"/>
          <w:lang w:val="en-US"/>
        </w:rPr>
        <w:t>. Each eigenvalue can be thought of as a spring coefficient for a deflection defined by its eigenvector.</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 new matrix of eigenvectors may be introduced,</w:t>
      </w:r>
    </w:p>
    <w:p w:rsidR="00F32A0D" w:rsidRPr="0094700B" w:rsidRDefault="00F32A0D" w:rsidP="00F32A0D">
      <w:pPr>
        <w:tabs>
          <w:tab w:val="left" w:pos="8364"/>
        </w:tabs>
        <w:jc w:val="both"/>
        <w:rPr>
          <w:rFonts w:ascii="Times New Roman" w:hAnsi="Times New Roman" w:cs="Times New Roman"/>
          <w:sz w:val="24"/>
          <w:szCs w:val="24"/>
          <w:lang w:val="en-US"/>
        </w:rPr>
      </w:pPr>
      <w:r w:rsidRPr="0094700B">
        <w:rPr>
          <w:rFonts w:ascii="Times New Roman" w:hAnsi="Times New Roman" w:cs="Times New Roman"/>
          <w:position w:val="-6"/>
          <w:sz w:val="24"/>
          <w:szCs w:val="24"/>
          <w:lang w:val="en-US"/>
        </w:rPr>
        <w:object w:dxaOrig="840" w:dyaOrig="340">
          <v:shape id="_x0000_i1201" type="#_x0000_t75" style="width:44.25pt;height:17.25pt" o:ole="">
            <v:imagedata r:id="rId359" o:title=""/>
          </v:shape>
          <o:OLEObject Type="Embed" ProgID="Equation.3" ShapeID="_x0000_i1201" DrawAspect="Content" ObjectID="_1630493292" r:id="rId360"/>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r>
      <w:r w:rsidR="00450959" w:rsidRPr="0094700B">
        <w:rPr>
          <w:rFonts w:ascii="Times New Roman" w:hAnsi="Times New Roman" w:cs="Times New Roman"/>
          <w:sz w:val="24"/>
          <w:szCs w:val="24"/>
          <w:lang w:val="en-US"/>
        </w:rPr>
        <w:t>(32</w:t>
      </w:r>
      <w:r w:rsidRPr="0094700B">
        <w:rPr>
          <w:rFonts w:ascii="Times New Roman" w:hAnsi="Times New Roman" w:cs="Times New Roman"/>
          <w:sz w:val="24"/>
          <w:szCs w:val="24"/>
          <w:lang w:val="en-US"/>
        </w:rPr>
        <w:t>)</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so that a new stiffness matrix may be written as,</w:t>
      </w:r>
    </w:p>
    <w:p w:rsidR="00F32A0D" w:rsidRPr="0094700B" w:rsidRDefault="00F32A0D" w:rsidP="00F32A0D">
      <w:pPr>
        <w:tabs>
          <w:tab w:val="left" w:pos="8364"/>
        </w:tabs>
        <w:jc w:val="both"/>
        <w:rPr>
          <w:rFonts w:ascii="Times New Roman" w:hAnsi="Times New Roman" w:cs="Times New Roman"/>
          <w:sz w:val="24"/>
          <w:szCs w:val="24"/>
          <w:lang w:val="en-US"/>
        </w:rPr>
      </w:pPr>
      <w:r w:rsidRPr="0094700B">
        <w:rPr>
          <w:rFonts w:ascii="Times New Roman" w:hAnsi="Times New Roman" w:cs="Times New Roman"/>
          <w:position w:val="-30"/>
          <w:sz w:val="24"/>
          <w:szCs w:val="24"/>
          <w:lang w:val="en-US"/>
        </w:rPr>
        <w:object w:dxaOrig="3000" w:dyaOrig="720">
          <v:shape id="_x0000_i1202" type="#_x0000_t75" style="width:150pt;height:37.5pt" o:ole="">
            <v:imagedata r:id="rId361" o:title=""/>
          </v:shape>
          <o:OLEObject Type="Embed" ProgID="Equation.3" ShapeID="_x0000_i1202" DrawAspect="Content" ObjectID="_1630493293" r:id="rId362"/>
        </w:object>
      </w:r>
      <w:r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ab/>
      </w:r>
      <w:r w:rsidR="00450959" w:rsidRPr="0094700B">
        <w:rPr>
          <w:rFonts w:ascii="Times New Roman" w:hAnsi="Times New Roman" w:cs="Times New Roman"/>
          <w:sz w:val="24"/>
          <w:szCs w:val="24"/>
          <w:lang w:val="en-US"/>
        </w:rPr>
        <w:t>(33)</w:t>
      </w:r>
    </w:p>
    <w:p w:rsidR="00F32A0D" w:rsidRPr="0094700B" w:rsidRDefault="00A40216" w:rsidP="00F32A0D">
      <w:pPr>
        <w:jc w:val="both"/>
        <w:rPr>
          <w:rFonts w:ascii="Times New Roman" w:hAnsi="Times New Roman" w:cs="Times New Roman"/>
          <w:sz w:val="24"/>
          <w:szCs w:val="24"/>
          <w:lang w:val="en-US"/>
        </w:rPr>
      </w:pPr>
      <w:r>
        <w:rPr>
          <w:rFonts w:ascii="Times New Roman" w:hAnsi="Times New Roman" w:cs="Times New Roman"/>
          <w:sz w:val="24"/>
          <w:szCs w:val="24"/>
          <w:lang w:val="en-US"/>
        </w:rPr>
        <w:t>and from Eq</w:t>
      </w:r>
      <w:r w:rsidR="00450959" w:rsidRPr="0094700B">
        <w:rPr>
          <w:rFonts w:ascii="Times New Roman" w:hAnsi="Times New Roman" w:cs="Times New Roman"/>
          <w:sz w:val="24"/>
          <w:szCs w:val="24"/>
          <w:lang w:val="en-US"/>
        </w:rPr>
        <w:t>s</w:t>
      </w:r>
      <w:r>
        <w:rPr>
          <w:rFonts w:ascii="Times New Roman" w:hAnsi="Times New Roman" w:cs="Times New Roman"/>
          <w:sz w:val="24"/>
          <w:szCs w:val="24"/>
          <w:lang w:val="en-US"/>
        </w:rPr>
        <w:t>.</w:t>
      </w:r>
      <w:r w:rsidR="00450959" w:rsidRPr="0094700B">
        <w:rPr>
          <w:rFonts w:ascii="Times New Roman" w:hAnsi="Times New Roman" w:cs="Times New Roman"/>
          <w:sz w:val="24"/>
          <w:szCs w:val="24"/>
          <w:lang w:val="en-US"/>
        </w:rPr>
        <w:t xml:space="preserve"> (31) and (32</w:t>
      </w:r>
      <w:r w:rsidR="00F32A0D" w:rsidRPr="0094700B">
        <w:rPr>
          <w:rFonts w:ascii="Times New Roman" w:hAnsi="Times New Roman" w:cs="Times New Roman"/>
          <w:sz w:val="24"/>
          <w:szCs w:val="24"/>
          <w:lang w:val="en-US"/>
        </w:rPr>
        <w:t>)</w:t>
      </w:r>
      <w:r w:rsidR="00115597" w:rsidRPr="0094700B">
        <w:rPr>
          <w:rFonts w:ascii="Times New Roman" w:hAnsi="Times New Roman" w:cs="Times New Roman"/>
          <w:sz w:val="24"/>
          <w:szCs w:val="24"/>
          <w:lang w:val="en-US"/>
        </w:rPr>
        <w:t xml:space="preserve"> it is apparent that</w:t>
      </w:r>
      <w:r w:rsidR="00F32A0D" w:rsidRPr="0094700B">
        <w:rPr>
          <w:rFonts w:ascii="Times New Roman" w:hAnsi="Times New Roman" w:cs="Times New Roman"/>
          <w:sz w:val="24"/>
          <w:szCs w:val="24"/>
          <w:lang w:val="en-US"/>
        </w:rPr>
        <w:t xml:space="preserve"> </w:t>
      </w:r>
      <w:r w:rsidR="00115597" w:rsidRPr="0094700B">
        <w:rPr>
          <w:rFonts w:ascii="Times New Roman" w:hAnsi="Times New Roman" w:cs="Times New Roman"/>
          <w:b/>
          <w:sz w:val="24"/>
          <w:szCs w:val="24"/>
          <w:lang w:val="en-US"/>
        </w:rPr>
        <w:t>S</w:t>
      </w:r>
      <w:r w:rsidR="00F32A0D" w:rsidRPr="0094700B">
        <w:rPr>
          <w:rFonts w:ascii="Times New Roman" w:hAnsi="Times New Roman" w:cs="Times New Roman"/>
          <w:sz w:val="24"/>
          <w:szCs w:val="24"/>
          <w:lang w:val="en-US"/>
        </w:rPr>
        <w:t xml:space="preserve"> is an orthogonal matrix.</w:t>
      </w:r>
    </w:p>
    <w:p w:rsidR="00F32A0D" w:rsidRPr="0094700B" w:rsidRDefault="00F32A0D" w:rsidP="00F32A0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It seems at first that the number of updating parameters might be quite large, but the number can be reduced very considerably by applying engineering judgement. For example, the first two stiffness eigenvalues might be very sensitive parameters for many of the lower vibration modes of the complete structure. In this case only the first two diagonal terms,</w:t>
      </w:r>
      <w:r w:rsidRPr="0094700B">
        <w:rPr>
          <w:rFonts w:ascii="Times New Roman" w:hAnsi="Times New Roman" w:cs="Times New Roman"/>
          <w:position w:val="-10"/>
          <w:sz w:val="24"/>
          <w:szCs w:val="24"/>
          <w:lang w:val="en-US"/>
        </w:rPr>
        <w:object w:dxaOrig="639" w:dyaOrig="340">
          <v:shape id="_x0000_i1203" type="#_x0000_t75" style="width:32.25pt;height:17.25pt" o:ole="">
            <v:imagedata r:id="rId363" o:title=""/>
          </v:shape>
          <o:OLEObject Type="Embed" ProgID="Equation.3" ShapeID="_x0000_i1203" DrawAspect="Content" ObjectID="_1630493294" r:id="rId364"/>
        </w:object>
      </w:r>
      <w:r w:rsidRPr="0094700B">
        <w:rPr>
          <w:rFonts w:ascii="Times New Roman" w:hAnsi="Times New Roman" w:cs="Times New Roman"/>
          <w:sz w:val="24"/>
          <w:szCs w:val="24"/>
          <w:lang w:val="en-US"/>
        </w:rPr>
        <w:t xml:space="preserve">, would be chosen. Otherwise modifying the terms of </w:t>
      </w:r>
      <w:r w:rsidRPr="0094700B">
        <w:rPr>
          <w:rFonts w:ascii="Times New Roman" w:hAnsi="Times New Roman" w:cs="Times New Roman"/>
          <w:position w:val="-4"/>
          <w:sz w:val="24"/>
          <w:szCs w:val="24"/>
          <w:lang w:val="en-US"/>
        </w:rPr>
        <w:object w:dxaOrig="220" w:dyaOrig="200">
          <v:shape id="_x0000_i1204" type="#_x0000_t75" style="width:9.75pt;height:9pt" o:ole="">
            <v:imagedata r:id="rId365" o:title=""/>
          </v:shape>
          <o:OLEObject Type="Embed" ProgID="Equation.3" ShapeID="_x0000_i1204" DrawAspect="Content" ObjectID="_1630493295" r:id="rId366"/>
        </w:object>
      </w:r>
      <w:r w:rsidRPr="0094700B">
        <w:rPr>
          <w:rFonts w:ascii="Times New Roman" w:hAnsi="Times New Roman" w:cs="Times New Roman"/>
          <w:sz w:val="24"/>
          <w:szCs w:val="24"/>
          <w:lang w:val="en-US"/>
        </w:rPr>
        <w:t xml:space="preserve"> will lead to changes in both the stiffness eigenvalues and eigenvectors.</w:t>
      </w:r>
    </w:p>
    <w:p w:rsidR="00F32A0D" w:rsidRPr="0094700B" w:rsidRDefault="00F32A0D" w:rsidP="00F32A0D">
      <w:pPr>
        <w:jc w:val="both"/>
        <w:rPr>
          <w:rFonts w:ascii="Times New Roman" w:hAnsi="Times New Roman" w:cs="Times New Roman"/>
          <w:sz w:val="24"/>
          <w:szCs w:val="24"/>
          <w:lang w:val="en-US"/>
        </w:rPr>
      </w:pPr>
    </w:p>
    <w:p w:rsidR="00F32A0D" w:rsidRPr="0094700B" w:rsidRDefault="00F32A0D" w:rsidP="00F32A0D">
      <w:pPr>
        <w:pStyle w:val="Heading1"/>
        <w:spacing w:line="276" w:lineRule="auto"/>
        <w:rPr>
          <w:rFonts w:ascii="Times New Roman" w:hAnsi="Times New Roman"/>
          <w:sz w:val="24"/>
          <w:szCs w:val="24"/>
        </w:rPr>
      </w:pPr>
      <w:r w:rsidRPr="0094700B">
        <w:rPr>
          <w:rFonts w:ascii="Times New Roman" w:hAnsi="Times New Roman"/>
          <w:sz w:val="24"/>
          <w:szCs w:val="24"/>
        </w:rPr>
        <w:t>Example: Eigenvalue decomposition of a beam element</w: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 beam-element stiffness matrix with the properties, </w:t>
      </w:r>
      <w:r w:rsidRPr="0094700B">
        <w:rPr>
          <w:rFonts w:ascii="Times New Roman" w:hAnsi="Times New Roman" w:cs="Times New Roman"/>
          <w:position w:val="-4"/>
          <w:sz w:val="24"/>
          <w:szCs w:val="24"/>
          <w:lang w:val="en-US"/>
        </w:rPr>
        <w:object w:dxaOrig="660" w:dyaOrig="260">
          <v:shape id="_x0000_i1205" type="#_x0000_t75" style="width:32.25pt;height:12.75pt" o:ole="">
            <v:imagedata r:id="rId367" o:title=""/>
          </v:shape>
          <o:OLEObject Type="Embed" ProgID="Equation.3" ShapeID="_x0000_i1205" DrawAspect="Content" ObjectID="_1630493296" r:id="rId368"/>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6"/>
          <w:sz w:val="24"/>
          <w:szCs w:val="24"/>
          <w:lang w:val="en-US"/>
        </w:rPr>
        <w:object w:dxaOrig="460" w:dyaOrig="279">
          <v:shape id="_x0000_i1206" type="#_x0000_t75" style="width:22.5pt;height:12.75pt" o:ole="">
            <v:imagedata r:id="rId369" o:title=""/>
          </v:shape>
          <o:OLEObject Type="Embed" ProgID="Equation.3" ShapeID="_x0000_i1206" DrawAspect="Content" ObjectID="_1630493297" r:id="rId370"/>
        </w:object>
      </w:r>
      <w:r w:rsidRPr="0094700B">
        <w:rPr>
          <w:rFonts w:ascii="Times New Roman" w:hAnsi="Times New Roman" w:cs="Times New Roman"/>
          <w:sz w:val="24"/>
          <w:szCs w:val="24"/>
          <w:lang w:val="en-US"/>
        </w:rPr>
        <w:t>, can be written as,</w: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position w:val="-66"/>
          <w:sz w:val="24"/>
          <w:szCs w:val="24"/>
          <w:lang w:val="en-US"/>
        </w:rPr>
        <w:object w:dxaOrig="2840" w:dyaOrig="1440">
          <v:shape id="_x0000_i1207" type="#_x0000_t75" style="width:142.5pt;height:1in" o:ole="">
            <v:imagedata r:id="rId371" o:title=""/>
          </v:shape>
          <o:OLEObject Type="Embed" ProgID="Equation.3" ShapeID="_x0000_i1207" DrawAspect="Content" ObjectID="_1630493298" r:id="rId372"/>
        </w:objec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and possesses eigenvalues </w:t>
      </w:r>
      <w:r w:rsidRPr="0094700B">
        <w:rPr>
          <w:rFonts w:ascii="Times New Roman" w:hAnsi="Times New Roman" w:cs="Times New Roman"/>
          <w:position w:val="-10"/>
          <w:sz w:val="24"/>
          <w:szCs w:val="24"/>
          <w:lang w:val="en-US"/>
        </w:rPr>
        <w:object w:dxaOrig="980" w:dyaOrig="320">
          <v:shape id="_x0000_i1208" type="#_x0000_t75" style="width:49.5pt;height:17.25pt" o:ole="">
            <v:imagedata r:id="rId373" o:title=""/>
          </v:shape>
          <o:OLEObject Type="Embed" ProgID="Equation.3" ShapeID="_x0000_i1208" DrawAspect="Content" ObjectID="_1630493299" r:id="rId374"/>
        </w:object>
      </w:r>
      <w:r w:rsidRPr="0094700B">
        <w:rPr>
          <w:rFonts w:ascii="Times New Roman" w:hAnsi="Times New Roman" w:cs="Times New Roman"/>
          <w:sz w:val="24"/>
          <w:szCs w:val="24"/>
          <w:lang w:val="en-US"/>
        </w:rPr>
        <w:t xml:space="preserve"> (with units of stiffness),</w: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and eigenvectors, </w:t>
      </w:r>
      <w:r w:rsidRPr="0094700B">
        <w:rPr>
          <w:rFonts w:ascii="Times New Roman" w:hAnsi="Times New Roman" w:cs="Times New Roman"/>
          <w:position w:val="-70"/>
          <w:sz w:val="24"/>
          <w:szCs w:val="24"/>
          <w:lang w:val="en-US"/>
        </w:rPr>
        <w:object w:dxaOrig="3420" w:dyaOrig="1520">
          <v:shape id="_x0000_i1209" type="#_x0000_t75" style="width:171pt;height:75.75pt" o:ole="">
            <v:imagedata r:id="rId375" o:title=""/>
          </v:shape>
          <o:OLEObject Type="Embed" ProgID="Equation.3" ShapeID="_x0000_i1209" DrawAspect="Content" ObjectID="_1630493300" r:id="rId376"/>
        </w:object>
      </w:r>
      <w:r w:rsidRPr="0094700B">
        <w:rPr>
          <w:rFonts w:ascii="Times New Roman" w:hAnsi="Times New Roman" w:cs="Times New Roman"/>
          <w:sz w:val="24"/>
          <w:szCs w:val="24"/>
          <w:lang w:val="en-US"/>
        </w:rPr>
        <w:t>.</w: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rigid-body modes describe pure translation and pure rotation about the centre of mass of the beam. Since </w:t>
      </w:r>
      <w:r w:rsidRPr="0094700B">
        <w:rPr>
          <w:rFonts w:ascii="Times New Roman" w:hAnsi="Times New Roman" w:cs="Times New Roman"/>
          <w:position w:val="-34"/>
          <w:sz w:val="24"/>
          <w:szCs w:val="24"/>
          <w:lang w:val="en-US"/>
        </w:rPr>
        <w:object w:dxaOrig="2100" w:dyaOrig="760">
          <v:shape id="_x0000_i1210" type="#_x0000_t75" style="width:104.25pt;height:39pt" o:ole="">
            <v:imagedata r:id="rId377" o:title=""/>
          </v:shape>
          <o:OLEObject Type="Embed" ProgID="Equation.3" ShapeID="_x0000_i1210" DrawAspect="Content" ObjectID="_1630493301" r:id="rId378"/>
        </w:object>
      </w:r>
      <w:r w:rsidRPr="0094700B">
        <w:rPr>
          <w:rFonts w:ascii="Times New Roman" w:hAnsi="Times New Roman" w:cs="Times New Roman"/>
          <w:sz w:val="24"/>
          <w:szCs w:val="24"/>
          <w:lang w:val="en-US"/>
        </w:rPr>
        <w:t xml:space="preserve"> it is seen that </w:t>
      </w:r>
      <w:r w:rsidRPr="0094700B">
        <w:rPr>
          <w:rFonts w:ascii="Times New Roman" w:hAnsi="Times New Roman" w:cs="Times New Roman"/>
          <w:position w:val="-6"/>
          <w:sz w:val="24"/>
          <w:szCs w:val="24"/>
          <w:lang w:val="en-US"/>
        </w:rPr>
        <w:object w:dxaOrig="1020" w:dyaOrig="320">
          <v:shape id="_x0000_i1211" type="#_x0000_t75" style="width:51.75pt;height:17.25pt" o:ole="">
            <v:imagedata r:id="rId379" o:title=""/>
          </v:shape>
          <o:OLEObject Type="Embed" ProgID="Equation.3" ShapeID="_x0000_i1211" DrawAspect="Content" ObjectID="_1630493302" r:id="rId380"/>
        </w:object>
      </w:r>
      <w:r w:rsidRPr="0094700B">
        <w:rPr>
          <w:rFonts w:ascii="Times New Roman" w:hAnsi="Times New Roman" w:cs="Times New Roman"/>
          <w:sz w:val="24"/>
          <w:szCs w:val="24"/>
          <w:lang w:val="en-US"/>
        </w:rPr>
        <w:t xml:space="preserve"> is a rank 2 matrix, so that only the strain ‘modes’ contribute to the stiffness of the beam element. The rigid-body modes of </w:t>
      </w:r>
      <w:r w:rsidRPr="0094700B">
        <w:rPr>
          <w:rFonts w:ascii="Times New Roman" w:hAnsi="Times New Roman" w:cs="Times New Roman"/>
          <w:position w:val="-14"/>
          <w:sz w:val="24"/>
          <w:szCs w:val="24"/>
          <w:lang w:val="en-US"/>
        </w:rPr>
        <w:object w:dxaOrig="1040" w:dyaOrig="420">
          <v:shape id="_x0000_i1212" type="#_x0000_t75" style="width:51.75pt;height:20.25pt" o:ole="">
            <v:imagedata r:id="rId381" o:title=""/>
          </v:shape>
          <o:OLEObject Type="Embed" ProgID="Equation.3" ShapeID="_x0000_i1212" DrawAspect="Content" ObjectID="_1630493303" r:id="rId382"/>
        </w:object>
      </w:r>
      <w:r w:rsidRPr="0094700B">
        <w:rPr>
          <w:rFonts w:ascii="Times New Roman" w:hAnsi="Times New Roman" w:cs="Times New Roman"/>
          <w:sz w:val="24"/>
          <w:szCs w:val="24"/>
          <w:lang w:val="en-US"/>
        </w:rPr>
        <w:t xml:space="preserve"> are the same as the rigid-body modes of </w:t>
      </w:r>
      <w:r w:rsidRPr="0094700B">
        <w:rPr>
          <w:rFonts w:ascii="Times New Roman" w:hAnsi="Times New Roman" w:cs="Times New Roman"/>
          <w:position w:val="-14"/>
          <w:sz w:val="24"/>
          <w:szCs w:val="24"/>
          <w:lang w:val="en-US"/>
        </w:rPr>
        <w:object w:dxaOrig="1260" w:dyaOrig="420">
          <v:shape id="_x0000_i1213" type="#_x0000_t75" style="width:63pt;height:20.25pt" o:ole="">
            <v:imagedata r:id="rId383" o:title=""/>
          </v:shape>
          <o:OLEObject Type="Embed" ProgID="Equation.3" ShapeID="_x0000_i1213" DrawAspect="Content" ObjectID="_1630493304" r:id="rId384"/>
        </w:object>
      </w:r>
      <w:r w:rsidRPr="0094700B">
        <w:rPr>
          <w:rFonts w:ascii="Times New Roman" w:hAnsi="Times New Roman" w:cs="Times New Roman"/>
          <w:sz w:val="24"/>
          <w:szCs w:val="24"/>
          <w:lang w:val="en-US"/>
        </w:rPr>
        <w:t xml:space="preserve"> so that the mass matrix </w:t>
      </w:r>
      <w:r w:rsidRPr="0094700B">
        <w:rPr>
          <w:rFonts w:ascii="Times New Roman" w:hAnsi="Times New Roman" w:cs="Times New Roman"/>
          <w:sz w:val="24"/>
          <w:szCs w:val="24"/>
          <w:lang w:val="en-US"/>
        </w:rPr>
        <w:lastRenderedPageBreak/>
        <w:t>has no influence on the rigid-body modes, which span the null-space of the element stiffness matrix.</w:t>
      </w:r>
    </w:p>
    <w:p w:rsidR="00F32A0D" w:rsidRPr="0094700B" w:rsidRDefault="00F32A0D" w:rsidP="00F32A0D">
      <w:pPr>
        <w:rPr>
          <w:rFonts w:ascii="Times New Roman" w:hAnsi="Times New Roman" w:cs="Times New Roman"/>
          <w:sz w:val="24"/>
          <w:szCs w:val="24"/>
          <w:lang w:val="en-US"/>
        </w:rPr>
      </w:pPr>
    </w:p>
    <w:p w:rsidR="00F32A0D" w:rsidRPr="0094700B" w:rsidRDefault="00F32A0D" w:rsidP="00F32A0D">
      <w:pPr>
        <w:pStyle w:val="Heading1"/>
        <w:spacing w:line="276" w:lineRule="auto"/>
        <w:rPr>
          <w:rFonts w:ascii="Times New Roman" w:hAnsi="Times New Roman"/>
          <w:sz w:val="24"/>
          <w:szCs w:val="24"/>
        </w:rPr>
      </w:pPr>
      <w:r w:rsidRPr="0094700B">
        <w:rPr>
          <w:rFonts w:ascii="Times New Roman" w:hAnsi="Times New Roman"/>
          <w:sz w:val="24"/>
          <w:szCs w:val="24"/>
        </w:rPr>
        <w:t>Example: Generic element parameters for a pinned-pinned beam</w:t>
      </w:r>
    </w:p>
    <w:p w:rsidR="00F32A0D" w:rsidRPr="0094700B" w:rsidRDefault="00F32A0D" w:rsidP="00F32A0D">
      <w:pPr>
        <w:pStyle w:val="BodyText"/>
        <w:spacing w:line="276" w:lineRule="auto"/>
      </w:pPr>
      <w:r w:rsidRPr="0094700B">
        <w:t>The eigenvectors of the stiffness matrix formed from two uniform beam elements with pinned ends are shown in Figure 6. The first and third are symmetric whereas the second and fourth modes are anti-symmetric.</w:t>
      </w:r>
    </w:p>
    <w:p w:rsidR="00F32A0D" w:rsidRPr="0094700B" w:rsidRDefault="00F32A0D" w:rsidP="00F32A0D">
      <w:pPr>
        <w:pStyle w:val="BodyText"/>
        <w:spacing w:line="276" w:lineRule="auto"/>
      </w:pPr>
    </w:p>
    <w:bookmarkStart w:id="1" w:name="_MON_1006673601"/>
    <w:bookmarkEnd w:id="1"/>
    <w:p w:rsidR="00F32A0D" w:rsidRPr="0094700B" w:rsidRDefault="00F32A0D" w:rsidP="00F32A0D">
      <w:pPr>
        <w:pStyle w:val="BodyText"/>
        <w:keepNext/>
        <w:spacing w:line="276" w:lineRule="auto"/>
        <w:jc w:val="center"/>
      </w:pPr>
      <w:r w:rsidRPr="0094700B">
        <w:object w:dxaOrig="7051" w:dyaOrig="4261">
          <v:shape id="_x0000_i1214" type="#_x0000_t75" style="width:425.25pt;height:249pt" o:ole="" fillcolor="window">
            <v:imagedata r:id="rId385" o:title=""/>
          </v:shape>
          <o:OLEObject Type="Embed" ProgID="Word.Picture.8" ShapeID="_x0000_i1214" DrawAspect="Content" ObjectID="_1630493305" r:id="rId386"/>
        </w:object>
      </w:r>
    </w:p>
    <w:p w:rsidR="00F32A0D" w:rsidRPr="0094700B" w:rsidRDefault="00F32A0D" w:rsidP="00F32A0D">
      <w:pPr>
        <w:jc w:val="center"/>
        <w:rPr>
          <w:rFonts w:ascii="Times New Roman" w:hAnsi="Times New Roman" w:cs="Times New Roman"/>
          <w:sz w:val="24"/>
          <w:szCs w:val="24"/>
          <w:lang w:val="en-US"/>
        </w:rPr>
      </w:pPr>
      <w:r w:rsidRPr="0094700B">
        <w:rPr>
          <w:rFonts w:ascii="Times New Roman" w:hAnsi="Times New Roman" w:cs="Times New Roman"/>
          <w:b/>
          <w:bCs/>
          <w:sz w:val="24"/>
          <w:szCs w:val="24"/>
          <w:lang w:val="en-US"/>
        </w:rPr>
        <w:t>Figure 6.</w:t>
      </w:r>
      <w:r w:rsidRPr="0094700B">
        <w:rPr>
          <w:rFonts w:ascii="Times New Roman" w:hAnsi="Times New Roman" w:cs="Times New Roman"/>
          <w:sz w:val="24"/>
          <w:szCs w:val="24"/>
          <w:lang w:val="en-US"/>
        </w:rPr>
        <w:t xml:space="preserve"> Mode shapes of the pinned-pinned beam.</w:t>
      </w:r>
    </w:p>
    <w:p w:rsidR="00F32A0D" w:rsidRPr="0094700B" w:rsidRDefault="00F32A0D" w:rsidP="00F32A0D">
      <w:pPr>
        <w:rPr>
          <w:rFonts w:ascii="Times New Roman" w:hAnsi="Times New Roman" w:cs="Times New Roman"/>
          <w:sz w:val="24"/>
          <w:szCs w:val="24"/>
          <w:lang w:val="en-US"/>
        </w:rPr>
      </w:pP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To select modifications to all the eigenvalues but only the symmetric eigenvectors the matrix </w:t>
      </w:r>
      <w:r w:rsidRPr="0094700B">
        <w:rPr>
          <w:rFonts w:ascii="Times New Roman" w:hAnsi="Times New Roman" w:cs="Times New Roman"/>
          <w:position w:val="-6"/>
          <w:sz w:val="24"/>
          <w:szCs w:val="24"/>
          <w:lang w:val="en-US"/>
        </w:rPr>
        <w:object w:dxaOrig="200" w:dyaOrig="279">
          <v:shape id="_x0000_i1215" type="#_x0000_t75" style="width:9pt;height:12.75pt" o:ole="">
            <v:imagedata r:id="rId387" o:title=""/>
          </v:shape>
          <o:OLEObject Type="Embed" ProgID="Equation.3" ShapeID="_x0000_i1215" DrawAspect="Content" ObjectID="_1630493306" r:id="rId388"/>
        </w:object>
      </w:r>
      <w:r w:rsidRPr="0094700B">
        <w:rPr>
          <w:rFonts w:ascii="Times New Roman" w:hAnsi="Times New Roman" w:cs="Times New Roman"/>
          <w:sz w:val="24"/>
          <w:szCs w:val="24"/>
          <w:lang w:val="en-US"/>
        </w:rPr>
        <w:t xml:space="preserve"> is chosen so that,</w: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position w:val="-66"/>
          <w:sz w:val="24"/>
          <w:szCs w:val="24"/>
          <w:lang w:val="en-US"/>
        </w:rPr>
        <w:object w:dxaOrig="2060" w:dyaOrig="1440">
          <v:shape id="_x0000_i1216" type="#_x0000_t75" style="width:104.25pt;height:1in" o:ole="">
            <v:imagedata r:id="rId389" o:title=""/>
          </v:shape>
          <o:OLEObject Type="Embed" ProgID="Equation.3" ShapeID="_x0000_i1216" DrawAspect="Content" ObjectID="_1630493307" r:id="rId390"/>
        </w:objec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and </w:t>
      </w:r>
      <w:r w:rsidRPr="0094700B">
        <w:rPr>
          <w:rFonts w:ascii="Times New Roman" w:hAnsi="Times New Roman" w:cs="Times New Roman"/>
          <w:position w:val="-68"/>
          <w:sz w:val="24"/>
          <w:szCs w:val="24"/>
          <w:lang w:val="en-US"/>
        </w:rPr>
        <w:object w:dxaOrig="6240" w:dyaOrig="1480">
          <v:shape id="_x0000_i1217" type="#_x0000_t75" style="width:312.75pt;height:74.25pt" o:ole="">
            <v:imagedata r:id="rId391" o:title=""/>
          </v:shape>
          <o:OLEObject Type="Embed" ProgID="Equation.3" ShapeID="_x0000_i1217" DrawAspect="Content" ObjectID="_1630493308" r:id="rId392"/>
        </w:objec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The element stiffness matrix can be reconstructed as,</w: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position w:val="-10"/>
          <w:sz w:val="24"/>
          <w:szCs w:val="24"/>
          <w:lang w:val="en-US"/>
        </w:rPr>
        <w:object w:dxaOrig="160" w:dyaOrig="300">
          <v:shape id="_x0000_i1218" type="#_x0000_t75" style="width:8.25pt;height:14.25pt" o:ole="">
            <v:imagedata r:id="rId393" o:title=""/>
          </v:shape>
          <o:OLEObject Type="Embed" ProgID="Equation.3" ShapeID="_x0000_i1218" DrawAspect="Content" ObjectID="_1630493309" r:id="rId394"/>
        </w:object>
      </w:r>
      <w:r w:rsidRPr="0094700B">
        <w:rPr>
          <w:rFonts w:ascii="Times New Roman" w:hAnsi="Times New Roman" w:cs="Times New Roman"/>
          <w:position w:val="-68"/>
          <w:sz w:val="24"/>
          <w:szCs w:val="24"/>
          <w:lang w:val="en-US"/>
        </w:rPr>
        <w:object w:dxaOrig="5080" w:dyaOrig="1480">
          <v:shape id="_x0000_i1219" type="#_x0000_t75" style="width:255.75pt;height:74.25pt" o:ole="">
            <v:imagedata r:id="rId395" o:title=""/>
          </v:shape>
          <o:OLEObject Type="Embed" ProgID="Equation.3" ShapeID="_x0000_i1219" DrawAspect="Content" ObjectID="_1630493310" r:id="rId396"/>
        </w:object>
      </w:r>
    </w:p>
    <w:p w:rsidR="00F32A0D" w:rsidRPr="0094700B" w:rsidRDefault="00F32A0D" w:rsidP="00F32A0D">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and there are five updating parameters, </w:t>
      </w:r>
      <w:r w:rsidRPr="0094700B">
        <w:rPr>
          <w:rFonts w:ascii="Times New Roman" w:hAnsi="Times New Roman" w:cs="Times New Roman"/>
          <w:position w:val="-12"/>
          <w:sz w:val="24"/>
          <w:szCs w:val="24"/>
          <w:lang w:val="en-US"/>
        </w:rPr>
        <w:object w:dxaOrig="2140" w:dyaOrig="360">
          <v:shape id="_x0000_i1220" type="#_x0000_t75" style="width:105pt;height:18pt" o:ole="">
            <v:imagedata r:id="rId397" o:title=""/>
          </v:shape>
          <o:OLEObject Type="Embed" ProgID="Equation.3" ShapeID="_x0000_i1220" DrawAspect="Content" ObjectID="_1630493311" r:id="rId398"/>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0"/>
          <w:sz w:val="24"/>
          <w:szCs w:val="24"/>
          <w:lang w:val="en-US"/>
        </w:rPr>
        <w:object w:dxaOrig="420" w:dyaOrig="340">
          <v:shape id="_x0000_i1221" type="#_x0000_t75" style="width:20.25pt;height:17.25pt" o:ole="">
            <v:imagedata r:id="rId399" o:title=""/>
          </v:shape>
          <o:OLEObject Type="Embed" ProgID="Equation.3" ShapeID="_x0000_i1221" DrawAspect="Content" ObjectID="_1630493312" r:id="rId400"/>
        </w:object>
      </w:r>
    </w:p>
    <w:p w:rsidR="00F32A0D" w:rsidRPr="0094700B" w:rsidRDefault="00F32A0D" w:rsidP="00F32A0D">
      <w:pPr>
        <w:rPr>
          <w:rFonts w:ascii="Times New Roman" w:hAnsi="Times New Roman" w:cs="Times New Roman"/>
          <w:sz w:val="24"/>
          <w:szCs w:val="24"/>
          <w:lang w:val="en-US"/>
        </w:rPr>
      </w:pPr>
    </w:p>
    <w:p w:rsidR="00F32A0D" w:rsidRPr="0094700B" w:rsidRDefault="00F32A0D" w:rsidP="00F00015">
      <w:pPr>
        <w:rPr>
          <w:rFonts w:ascii="Times New Roman" w:hAnsi="Times New Roman" w:cs="Times New Roman"/>
          <w:sz w:val="24"/>
          <w:szCs w:val="24"/>
          <w:lang w:val="en-US"/>
        </w:rPr>
      </w:pPr>
      <w:r w:rsidRPr="0094700B">
        <w:rPr>
          <w:rFonts w:ascii="Times New Roman" w:hAnsi="Times New Roman" w:cs="Times New Roman"/>
          <w:b/>
          <w:sz w:val="24"/>
          <w:szCs w:val="24"/>
          <w:lang w:val="en-US"/>
        </w:rPr>
        <w:t xml:space="preserve">Example: Updating a </w:t>
      </w:r>
      <w:r w:rsidR="00F00BB1">
        <w:rPr>
          <w:rFonts w:ascii="Times New Roman" w:hAnsi="Times New Roman" w:cs="Times New Roman"/>
          <w:b/>
          <w:sz w:val="24"/>
          <w:szCs w:val="24"/>
          <w:lang w:val="en-US"/>
        </w:rPr>
        <w:t>s</w:t>
      </w:r>
      <w:r w:rsidR="00F00BB1" w:rsidRPr="0094700B">
        <w:rPr>
          <w:rFonts w:ascii="Times New Roman" w:hAnsi="Times New Roman" w:cs="Times New Roman"/>
          <w:b/>
          <w:sz w:val="24"/>
          <w:szCs w:val="24"/>
          <w:lang w:val="en-US"/>
        </w:rPr>
        <w:t xml:space="preserve">ystem </w:t>
      </w:r>
      <w:r w:rsidRPr="0094700B">
        <w:rPr>
          <w:rFonts w:ascii="Times New Roman" w:hAnsi="Times New Roman" w:cs="Times New Roman"/>
          <w:b/>
          <w:sz w:val="24"/>
          <w:szCs w:val="24"/>
          <w:lang w:val="en-US"/>
        </w:rPr>
        <w:t xml:space="preserve">of 3 </w:t>
      </w:r>
      <w:r w:rsidR="00F00BB1">
        <w:rPr>
          <w:rFonts w:ascii="Times New Roman" w:hAnsi="Times New Roman" w:cs="Times New Roman"/>
          <w:b/>
          <w:sz w:val="24"/>
          <w:szCs w:val="24"/>
          <w:lang w:val="en-US"/>
        </w:rPr>
        <w:t>b</w:t>
      </w:r>
      <w:r w:rsidR="00F00BB1" w:rsidRPr="0094700B">
        <w:rPr>
          <w:rFonts w:ascii="Times New Roman" w:hAnsi="Times New Roman" w:cs="Times New Roman"/>
          <w:b/>
          <w:sz w:val="24"/>
          <w:szCs w:val="24"/>
          <w:lang w:val="en-US"/>
        </w:rPr>
        <w:t xml:space="preserve">eams </w:t>
      </w:r>
      <w:r w:rsidRPr="0094700B">
        <w:rPr>
          <w:rFonts w:ascii="Times New Roman" w:hAnsi="Times New Roman" w:cs="Times New Roman"/>
          <w:b/>
          <w:sz w:val="24"/>
          <w:szCs w:val="24"/>
          <w:lang w:val="en-US"/>
        </w:rPr>
        <w:t xml:space="preserve">with </w:t>
      </w:r>
      <w:r w:rsidR="00F00BB1">
        <w:rPr>
          <w:rFonts w:ascii="Times New Roman" w:hAnsi="Times New Roman" w:cs="Times New Roman"/>
          <w:b/>
          <w:sz w:val="24"/>
          <w:szCs w:val="24"/>
          <w:lang w:val="en-US"/>
        </w:rPr>
        <w:t>o</w:t>
      </w:r>
      <w:r w:rsidR="00F00BB1" w:rsidRPr="0094700B">
        <w:rPr>
          <w:rFonts w:ascii="Times New Roman" w:hAnsi="Times New Roman" w:cs="Times New Roman"/>
          <w:b/>
          <w:sz w:val="24"/>
          <w:szCs w:val="24"/>
          <w:lang w:val="en-US"/>
        </w:rPr>
        <w:t xml:space="preserve">ffset </w:t>
      </w:r>
      <w:r w:rsidR="00F00BB1">
        <w:rPr>
          <w:rFonts w:ascii="Times New Roman" w:hAnsi="Times New Roman" w:cs="Times New Roman"/>
          <w:b/>
          <w:sz w:val="24"/>
          <w:szCs w:val="24"/>
          <w:lang w:val="en-US"/>
        </w:rPr>
        <w:t>c</w:t>
      </w:r>
      <w:r w:rsidR="00F00BB1" w:rsidRPr="0094700B">
        <w:rPr>
          <w:rFonts w:ascii="Times New Roman" w:hAnsi="Times New Roman" w:cs="Times New Roman"/>
          <w:b/>
          <w:sz w:val="24"/>
          <w:szCs w:val="24"/>
          <w:lang w:val="en-US"/>
        </w:rPr>
        <w:t xml:space="preserve">entral </w:t>
      </w:r>
      <w:r w:rsidR="00F00BB1">
        <w:rPr>
          <w:rFonts w:ascii="Times New Roman" w:hAnsi="Times New Roman" w:cs="Times New Roman"/>
          <w:b/>
          <w:sz w:val="24"/>
          <w:szCs w:val="24"/>
          <w:lang w:val="en-US"/>
        </w:rPr>
        <w:t>s</w:t>
      </w:r>
      <w:r w:rsidR="00F00BB1" w:rsidRPr="0094700B">
        <w:rPr>
          <w:rFonts w:ascii="Times New Roman" w:hAnsi="Times New Roman" w:cs="Times New Roman"/>
          <w:b/>
          <w:sz w:val="24"/>
          <w:szCs w:val="24"/>
          <w:lang w:val="en-US"/>
        </w:rPr>
        <w:t>pan</w:t>
      </w:r>
    </w:p>
    <w:p w:rsidR="00F32A0D" w:rsidRPr="0094700B" w:rsidRDefault="00F32A0D" w:rsidP="00F32A0D">
      <w:pPr>
        <w:pStyle w:val="BodyText"/>
        <w:spacing w:line="276" w:lineRule="auto"/>
      </w:pPr>
      <w:r w:rsidRPr="0094700B">
        <w:t>We consider the system of three beams connected in-line but with the axis of the central beam offset from the axes of the two outer beams as shown in Figure 7. The breadth of all three beams is 0.2 m and the material is steel (</w:t>
      </w:r>
      <w:r w:rsidRPr="0094700B">
        <w:rPr>
          <w:i/>
        </w:rPr>
        <w:t>E=</w:t>
      </w:r>
      <w:r w:rsidRPr="0094700B">
        <w:t>210 GN/m</w:t>
      </w:r>
      <w:r w:rsidRPr="0094700B">
        <w:rPr>
          <w:vertAlign w:val="superscript"/>
        </w:rPr>
        <w:t>2</w:t>
      </w:r>
      <w:r w:rsidRPr="0094700B">
        <w:t xml:space="preserve">, </w:t>
      </w:r>
      <w:r w:rsidRPr="0094700B">
        <w:rPr>
          <w:i/>
        </w:rPr>
        <w:sym w:font="Symbol" w:char="F072"/>
      </w:r>
      <w:r w:rsidRPr="0094700B">
        <w:rPr>
          <w:i/>
        </w:rPr>
        <w:t>=</w:t>
      </w:r>
      <w:r w:rsidRPr="0094700B">
        <w:t>7860 kg/m</w:t>
      </w:r>
      <w:r w:rsidRPr="0094700B">
        <w:rPr>
          <w:vertAlign w:val="superscript"/>
        </w:rPr>
        <w:t>3</w:t>
      </w:r>
      <w:r w:rsidRPr="0094700B">
        <w:t>). The system is represented by a finite element model consisting of 10 beam elements as indicated in the figure with rigidly fixed ends. Each node has three degrees of freedom, axial and transverse displacements and a rotation about the third axis. The 4</w:t>
      </w:r>
      <w:r w:rsidRPr="0094700B">
        <w:rPr>
          <w:vertAlign w:val="superscript"/>
        </w:rPr>
        <w:t>th</w:t>
      </w:r>
      <w:r w:rsidRPr="0094700B">
        <w:t xml:space="preserve"> and 7</w:t>
      </w:r>
      <w:r w:rsidRPr="0094700B">
        <w:rPr>
          <w:vertAlign w:val="superscript"/>
        </w:rPr>
        <w:t>th</w:t>
      </w:r>
      <w:r w:rsidRPr="0094700B">
        <w:t xml:space="preserve"> elements have offset nodes at the left-hand and right-hand ends respectively. </w:t>
      </w:r>
    </w:p>
    <w:p w:rsidR="007D1659" w:rsidRPr="0094700B" w:rsidRDefault="007D1659" w:rsidP="00F32A0D">
      <w:pPr>
        <w:pStyle w:val="BodyText"/>
        <w:spacing w:line="276" w:lineRule="auto"/>
      </w:pPr>
      <w:r w:rsidRPr="0094700B">
        <w:rPr>
          <w:noProof/>
          <w:lang w:val="en-GB" w:eastAsia="en-GB" w:bidi="ar-SA"/>
        </w:rPr>
        <mc:AlternateContent>
          <mc:Choice Requires="wpg">
            <w:drawing>
              <wp:anchor distT="0" distB="0" distL="114300" distR="114300" simplePos="0" relativeHeight="251659264" behindDoc="0" locked="0" layoutInCell="1" allowOverlap="1" wp14:anchorId="49A122C0" wp14:editId="45BEED4D">
                <wp:simplePos x="0" y="0"/>
                <wp:positionH relativeFrom="column">
                  <wp:posOffset>631825</wp:posOffset>
                </wp:positionH>
                <wp:positionV relativeFrom="paragraph">
                  <wp:posOffset>219710</wp:posOffset>
                </wp:positionV>
                <wp:extent cx="4879340" cy="1793875"/>
                <wp:effectExtent l="76200" t="0" r="92710" b="92075"/>
                <wp:wrapNone/>
                <wp:docPr id="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9340" cy="1793875"/>
                          <a:chOff x="1828" y="479"/>
                          <a:chExt cx="7684" cy="2825"/>
                        </a:xfrm>
                      </wpg:grpSpPr>
                      <wpg:grpSp>
                        <wpg:cNvPr id="84" name="Group 3"/>
                        <wpg:cNvGrpSpPr>
                          <a:grpSpLocks/>
                        </wpg:cNvGrpSpPr>
                        <wpg:grpSpPr bwMode="auto">
                          <a:xfrm>
                            <a:off x="1828" y="479"/>
                            <a:ext cx="7684" cy="2825"/>
                            <a:chOff x="2026" y="14474"/>
                            <a:chExt cx="7684" cy="2825"/>
                          </a:xfrm>
                        </wpg:grpSpPr>
                        <wpg:grpSp>
                          <wpg:cNvPr id="85" name="Group 4"/>
                          <wpg:cNvGrpSpPr>
                            <a:grpSpLocks/>
                          </wpg:cNvGrpSpPr>
                          <wpg:grpSpPr bwMode="auto">
                            <a:xfrm>
                              <a:off x="2026" y="14474"/>
                              <a:ext cx="7684" cy="2825"/>
                              <a:chOff x="2026" y="7763"/>
                              <a:chExt cx="7684" cy="2825"/>
                            </a:xfrm>
                          </wpg:grpSpPr>
                          <wps:wsp>
                            <wps:cNvPr id="86" name="AutoShape 5"/>
                            <wps:cNvCnPr>
                              <a:cxnSpLocks noChangeShapeType="1"/>
                            </wps:cNvCnPr>
                            <wps:spPr bwMode="auto">
                              <a:xfrm>
                                <a:off x="2026" y="8329"/>
                                <a:ext cx="339" cy="0"/>
                              </a:xfrm>
                              <a:prstGeom prst="straightConnector1">
                                <a:avLst/>
                              </a:prstGeom>
                              <a:noFill/>
                              <a:ln w="9525">
                                <a:solidFill>
                                  <a:srgbClr val="000000"/>
                                </a:solidFill>
                                <a:round/>
                                <a:headEnd/>
                                <a:tailEnd/>
                              </a:ln>
                              <a:extLst/>
                            </wps:spPr>
                            <wps:bodyPr/>
                          </wps:wsp>
                          <wpg:grpSp>
                            <wpg:cNvPr id="87" name="Group 6"/>
                            <wpg:cNvGrpSpPr>
                              <a:grpSpLocks/>
                            </wpg:cNvGrpSpPr>
                            <wpg:grpSpPr bwMode="auto">
                              <a:xfrm>
                                <a:off x="2026" y="7763"/>
                                <a:ext cx="7684" cy="2825"/>
                                <a:chOff x="2026" y="7763"/>
                                <a:chExt cx="7684" cy="2825"/>
                              </a:xfrm>
                            </wpg:grpSpPr>
                            <wps:wsp>
                              <wps:cNvPr id="88" name="AutoShape 7"/>
                              <wps:cNvCnPr>
                                <a:cxnSpLocks noChangeShapeType="1"/>
                              </wps:cNvCnPr>
                              <wps:spPr bwMode="auto">
                                <a:xfrm>
                                  <a:off x="7225" y="9571"/>
                                  <a:ext cx="0" cy="227"/>
                                </a:xfrm>
                                <a:prstGeom prst="straightConnector1">
                                  <a:avLst/>
                                </a:prstGeom>
                                <a:noFill/>
                                <a:ln w="9525">
                                  <a:solidFill>
                                    <a:srgbClr val="000000"/>
                                  </a:solidFill>
                                  <a:prstDash val="sysDot"/>
                                  <a:round/>
                                  <a:headEnd/>
                                  <a:tailEnd/>
                                </a:ln>
                                <a:extLst/>
                              </wps:spPr>
                              <wps:bodyPr/>
                            </wps:wsp>
                            <wpg:grpSp>
                              <wpg:cNvPr id="89" name="Group 8"/>
                              <wpg:cNvGrpSpPr>
                                <a:grpSpLocks/>
                              </wpg:cNvGrpSpPr>
                              <wpg:grpSpPr bwMode="auto">
                                <a:xfrm>
                                  <a:off x="2026" y="7763"/>
                                  <a:ext cx="7684" cy="2825"/>
                                  <a:chOff x="2026" y="7763"/>
                                  <a:chExt cx="7684" cy="2825"/>
                                </a:xfrm>
                              </wpg:grpSpPr>
                              <wps:wsp>
                                <wps:cNvPr id="90" name="AutoShape 9"/>
                                <wps:cNvCnPr>
                                  <a:cxnSpLocks noChangeShapeType="1"/>
                                </wps:cNvCnPr>
                                <wps:spPr bwMode="auto">
                                  <a:xfrm flipH="1">
                                    <a:off x="7224" y="9798"/>
                                    <a:ext cx="2034" cy="0"/>
                                  </a:xfrm>
                                  <a:prstGeom prst="straightConnector1">
                                    <a:avLst/>
                                  </a:prstGeom>
                                  <a:noFill/>
                                  <a:ln w="9525">
                                    <a:solidFill>
                                      <a:srgbClr val="000000"/>
                                    </a:solidFill>
                                    <a:round/>
                                    <a:headEnd/>
                                    <a:tailEnd/>
                                  </a:ln>
                                  <a:extLst/>
                                </wps:spPr>
                                <wps:bodyPr/>
                              </wps:wsp>
                              <wpg:grpSp>
                                <wpg:cNvPr id="91" name="Group 10"/>
                                <wpg:cNvGrpSpPr>
                                  <a:grpSpLocks/>
                                </wpg:cNvGrpSpPr>
                                <wpg:grpSpPr bwMode="auto">
                                  <a:xfrm>
                                    <a:off x="2026" y="7763"/>
                                    <a:ext cx="7684" cy="2825"/>
                                    <a:chOff x="2026" y="7763"/>
                                    <a:chExt cx="7684" cy="2825"/>
                                  </a:xfrm>
                                </wpg:grpSpPr>
                                <wps:wsp>
                                  <wps:cNvPr id="92" name="AutoShape 11"/>
                                  <wps:cNvCnPr>
                                    <a:cxnSpLocks noChangeShapeType="1"/>
                                  </wps:cNvCnPr>
                                  <wps:spPr bwMode="auto">
                                    <a:xfrm>
                                      <a:off x="2026" y="8781"/>
                                      <a:ext cx="339" cy="0"/>
                                    </a:xfrm>
                                    <a:prstGeom prst="straightConnector1">
                                      <a:avLst/>
                                    </a:prstGeom>
                                    <a:noFill/>
                                    <a:ln w="9525">
                                      <a:solidFill>
                                        <a:srgbClr val="000000"/>
                                      </a:solidFill>
                                      <a:round/>
                                      <a:headEnd/>
                                      <a:tailEnd/>
                                    </a:ln>
                                    <a:extLst/>
                                  </wps:spPr>
                                  <wps:bodyPr/>
                                </wps:wsp>
                                <wps:wsp>
                                  <wps:cNvPr id="93" name="AutoShape 12"/>
                                  <wps:cNvCnPr>
                                    <a:cxnSpLocks noChangeShapeType="1"/>
                                  </wps:cNvCnPr>
                                  <wps:spPr bwMode="auto">
                                    <a:xfrm>
                                      <a:off x="2026" y="7876"/>
                                      <a:ext cx="0" cy="452"/>
                                    </a:xfrm>
                                    <a:prstGeom prst="straightConnector1">
                                      <a:avLst/>
                                    </a:prstGeom>
                                    <a:noFill/>
                                    <a:ln w="9525">
                                      <a:solidFill>
                                        <a:srgbClr val="000000"/>
                                      </a:solidFill>
                                      <a:round/>
                                      <a:headEnd/>
                                      <a:tailEnd type="triangle" w="med" len="med"/>
                                    </a:ln>
                                    <a:extLst/>
                                  </wps:spPr>
                                  <wps:bodyPr/>
                                </wps:wsp>
                                <wps:wsp>
                                  <wps:cNvPr id="94" name="AutoShape 13"/>
                                  <wps:cNvCnPr>
                                    <a:cxnSpLocks noChangeShapeType="1"/>
                                  </wps:cNvCnPr>
                                  <wps:spPr bwMode="auto">
                                    <a:xfrm flipV="1">
                                      <a:off x="2026" y="8781"/>
                                      <a:ext cx="0" cy="451"/>
                                    </a:xfrm>
                                    <a:prstGeom prst="straightConnector1">
                                      <a:avLst/>
                                    </a:prstGeom>
                                    <a:noFill/>
                                    <a:ln w="9525">
                                      <a:solidFill>
                                        <a:srgbClr val="000000"/>
                                      </a:solidFill>
                                      <a:round/>
                                      <a:headEnd/>
                                      <a:tailEnd type="triangle" w="med" len="med"/>
                                    </a:ln>
                                    <a:extLst/>
                                  </wps:spPr>
                                  <wps:bodyPr/>
                                </wps:wsp>
                                <wps:wsp>
                                  <wps:cNvPr id="95" name="AutoShape 14"/>
                                  <wps:cNvCnPr>
                                    <a:cxnSpLocks noChangeShapeType="1"/>
                                  </wps:cNvCnPr>
                                  <wps:spPr bwMode="auto">
                                    <a:xfrm>
                                      <a:off x="9371" y="8555"/>
                                      <a:ext cx="339" cy="0"/>
                                    </a:xfrm>
                                    <a:prstGeom prst="straightConnector1">
                                      <a:avLst/>
                                    </a:prstGeom>
                                    <a:noFill/>
                                    <a:ln w="9525">
                                      <a:solidFill>
                                        <a:srgbClr val="000000"/>
                                      </a:solidFill>
                                      <a:round/>
                                      <a:headEnd/>
                                      <a:tailEnd/>
                                    </a:ln>
                                    <a:extLst/>
                                  </wps:spPr>
                                  <wps:bodyPr/>
                                </wps:wsp>
                                <wps:wsp>
                                  <wps:cNvPr id="96" name="AutoShape 15"/>
                                  <wps:cNvCnPr>
                                    <a:cxnSpLocks noChangeShapeType="1"/>
                                  </wps:cNvCnPr>
                                  <wps:spPr bwMode="auto">
                                    <a:xfrm>
                                      <a:off x="9371" y="8781"/>
                                      <a:ext cx="339" cy="0"/>
                                    </a:xfrm>
                                    <a:prstGeom prst="straightConnector1">
                                      <a:avLst/>
                                    </a:prstGeom>
                                    <a:noFill/>
                                    <a:ln w="9525">
                                      <a:solidFill>
                                        <a:srgbClr val="000000"/>
                                      </a:solidFill>
                                      <a:round/>
                                      <a:headEnd/>
                                      <a:tailEnd/>
                                    </a:ln>
                                    <a:extLst/>
                                  </wps:spPr>
                                  <wps:bodyPr/>
                                </wps:wsp>
                                <wps:wsp>
                                  <wps:cNvPr id="97" name="AutoShape 16"/>
                                  <wps:cNvCnPr>
                                    <a:cxnSpLocks noChangeShapeType="1"/>
                                  </wps:cNvCnPr>
                                  <wps:spPr bwMode="auto">
                                    <a:xfrm>
                                      <a:off x="9710" y="8102"/>
                                      <a:ext cx="0" cy="453"/>
                                    </a:xfrm>
                                    <a:prstGeom prst="straightConnector1">
                                      <a:avLst/>
                                    </a:prstGeom>
                                    <a:noFill/>
                                    <a:ln w="9525">
                                      <a:solidFill>
                                        <a:srgbClr val="000000"/>
                                      </a:solidFill>
                                      <a:round/>
                                      <a:headEnd/>
                                      <a:tailEnd type="triangle" w="med" len="med"/>
                                    </a:ln>
                                    <a:extLst/>
                                  </wps:spPr>
                                  <wps:bodyPr/>
                                </wps:wsp>
                                <wps:wsp>
                                  <wps:cNvPr id="98" name="AutoShape 17"/>
                                  <wps:cNvCnPr>
                                    <a:cxnSpLocks noChangeShapeType="1"/>
                                  </wps:cNvCnPr>
                                  <wps:spPr bwMode="auto">
                                    <a:xfrm flipV="1">
                                      <a:off x="9710" y="8781"/>
                                      <a:ext cx="0" cy="451"/>
                                    </a:xfrm>
                                    <a:prstGeom prst="straightConnector1">
                                      <a:avLst/>
                                    </a:prstGeom>
                                    <a:noFill/>
                                    <a:ln w="9525">
                                      <a:solidFill>
                                        <a:srgbClr val="000000"/>
                                      </a:solidFill>
                                      <a:round/>
                                      <a:headEnd/>
                                      <a:tailEnd type="triangle" w="med" len="med"/>
                                    </a:ln>
                                    <a:extLst/>
                                  </wps:spPr>
                                  <wps:bodyPr/>
                                </wps:wsp>
                                <wps:wsp>
                                  <wps:cNvPr id="99" name="AutoShape 18"/>
                                  <wps:cNvCnPr>
                                    <a:cxnSpLocks noChangeShapeType="1"/>
                                  </wps:cNvCnPr>
                                  <wps:spPr bwMode="auto">
                                    <a:xfrm>
                                      <a:off x="2478" y="10136"/>
                                      <a:ext cx="0" cy="452"/>
                                    </a:xfrm>
                                    <a:prstGeom prst="straightConnector1">
                                      <a:avLst/>
                                    </a:prstGeom>
                                    <a:noFill/>
                                    <a:ln w="9525">
                                      <a:solidFill>
                                        <a:srgbClr val="000000"/>
                                      </a:solidFill>
                                      <a:round/>
                                      <a:headEnd/>
                                      <a:tailEnd/>
                                    </a:ln>
                                    <a:extLst/>
                                  </wps:spPr>
                                  <wps:bodyPr/>
                                </wps:wsp>
                                <wps:wsp>
                                  <wps:cNvPr id="100" name="AutoShape 19"/>
                                  <wps:cNvCnPr>
                                    <a:cxnSpLocks noChangeShapeType="1"/>
                                  </wps:cNvCnPr>
                                  <wps:spPr bwMode="auto">
                                    <a:xfrm>
                                      <a:off x="4512" y="10136"/>
                                      <a:ext cx="1" cy="452"/>
                                    </a:xfrm>
                                    <a:prstGeom prst="straightConnector1">
                                      <a:avLst/>
                                    </a:prstGeom>
                                    <a:noFill/>
                                    <a:ln w="9525">
                                      <a:solidFill>
                                        <a:srgbClr val="000000"/>
                                      </a:solidFill>
                                      <a:round/>
                                      <a:headEnd/>
                                      <a:tailEnd/>
                                    </a:ln>
                                    <a:extLst/>
                                  </wps:spPr>
                                  <wps:bodyPr/>
                                </wps:wsp>
                                <wps:wsp>
                                  <wps:cNvPr id="101" name="AutoShape 20"/>
                                  <wps:cNvCnPr>
                                    <a:cxnSpLocks noChangeShapeType="1"/>
                                  </wps:cNvCnPr>
                                  <wps:spPr bwMode="auto">
                                    <a:xfrm>
                                      <a:off x="7224" y="10136"/>
                                      <a:ext cx="0" cy="452"/>
                                    </a:xfrm>
                                    <a:prstGeom prst="straightConnector1">
                                      <a:avLst/>
                                    </a:prstGeom>
                                    <a:noFill/>
                                    <a:ln w="9525">
                                      <a:solidFill>
                                        <a:srgbClr val="000000"/>
                                      </a:solidFill>
                                      <a:round/>
                                      <a:headEnd/>
                                      <a:tailEnd/>
                                    </a:ln>
                                    <a:extLst/>
                                  </wps:spPr>
                                  <wps:bodyPr/>
                                </wps:wsp>
                                <wps:wsp>
                                  <wps:cNvPr id="102" name="AutoShape 21"/>
                                  <wps:cNvCnPr>
                                    <a:cxnSpLocks noChangeShapeType="1"/>
                                  </wps:cNvCnPr>
                                  <wps:spPr bwMode="auto">
                                    <a:xfrm>
                                      <a:off x="9258" y="10136"/>
                                      <a:ext cx="0" cy="452"/>
                                    </a:xfrm>
                                    <a:prstGeom prst="straightConnector1">
                                      <a:avLst/>
                                    </a:prstGeom>
                                    <a:noFill/>
                                    <a:ln w="9525">
                                      <a:solidFill>
                                        <a:srgbClr val="000000"/>
                                      </a:solidFill>
                                      <a:round/>
                                      <a:headEnd/>
                                      <a:tailEnd/>
                                    </a:ln>
                                    <a:extLst/>
                                  </wps:spPr>
                                  <wps:bodyPr/>
                                </wps:wsp>
                                <wps:wsp>
                                  <wps:cNvPr id="103" name="AutoShape 22"/>
                                  <wps:cNvCnPr>
                                    <a:cxnSpLocks noChangeShapeType="1"/>
                                  </wps:cNvCnPr>
                                  <wps:spPr bwMode="auto">
                                    <a:xfrm flipH="1">
                                      <a:off x="2478" y="10588"/>
                                      <a:ext cx="904" cy="0"/>
                                    </a:xfrm>
                                    <a:prstGeom prst="straightConnector1">
                                      <a:avLst/>
                                    </a:prstGeom>
                                    <a:noFill/>
                                    <a:ln w="9525">
                                      <a:solidFill>
                                        <a:srgbClr val="000000"/>
                                      </a:solidFill>
                                      <a:round/>
                                      <a:headEnd/>
                                      <a:tailEnd type="triangle" w="med" len="med"/>
                                    </a:ln>
                                    <a:extLst/>
                                  </wps:spPr>
                                  <wps:bodyPr/>
                                </wps:wsp>
                                <wps:wsp>
                                  <wps:cNvPr id="104" name="AutoShape 23"/>
                                  <wps:cNvCnPr>
                                    <a:cxnSpLocks noChangeShapeType="1"/>
                                  </wps:cNvCnPr>
                                  <wps:spPr bwMode="auto">
                                    <a:xfrm>
                                      <a:off x="3382" y="10588"/>
                                      <a:ext cx="1130" cy="0"/>
                                    </a:xfrm>
                                    <a:prstGeom prst="straightConnector1">
                                      <a:avLst/>
                                    </a:prstGeom>
                                    <a:noFill/>
                                    <a:ln w="9525">
                                      <a:solidFill>
                                        <a:srgbClr val="000000"/>
                                      </a:solidFill>
                                      <a:round/>
                                      <a:headEnd/>
                                      <a:tailEnd type="triangle" w="med" len="med"/>
                                    </a:ln>
                                    <a:extLst/>
                                  </wps:spPr>
                                  <wps:bodyPr/>
                                </wps:wsp>
                                <wps:wsp>
                                  <wps:cNvPr id="105" name="AutoShape 24"/>
                                  <wps:cNvCnPr>
                                    <a:cxnSpLocks noChangeShapeType="1"/>
                                  </wps:cNvCnPr>
                                  <wps:spPr bwMode="auto">
                                    <a:xfrm flipH="1">
                                      <a:off x="4512" y="10588"/>
                                      <a:ext cx="1582" cy="0"/>
                                    </a:xfrm>
                                    <a:prstGeom prst="straightConnector1">
                                      <a:avLst/>
                                    </a:prstGeom>
                                    <a:noFill/>
                                    <a:ln w="9525">
                                      <a:solidFill>
                                        <a:srgbClr val="000000"/>
                                      </a:solidFill>
                                      <a:round/>
                                      <a:headEnd/>
                                      <a:tailEnd type="triangle" w="med" len="med"/>
                                    </a:ln>
                                    <a:extLst/>
                                  </wps:spPr>
                                  <wps:bodyPr/>
                                </wps:wsp>
                                <wps:wsp>
                                  <wps:cNvPr id="127" name="AutoShape 25"/>
                                  <wps:cNvCnPr>
                                    <a:cxnSpLocks noChangeShapeType="1"/>
                                  </wps:cNvCnPr>
                                  <wps:spPr bwMode="auto">
                                    <a:xfrm>
                                      <a:off x="6094" y="10588"/>
                                      <a:ext cx="1130" cy="0"/>
                                    </a:xfrm>
                                    <a:prstGeom prst="straightConnector1">
                                      <a:avLst/>
                                    </a:prstGeom>
                                    <a:noFill/>
                                    <a:ln w="9525">
                                      <a:solidFill>
                                        <a:srgbClr val="000000"/>
                                      </a:solidFill>
                                      <a:round/>
                                      <a:headEnd/>
                                      <a:tailEnd type="triangle" w="med" len="med"/>
                                    </a:ln>
                                    <a:extLst/>
                                  </wps:spPr>
                                  <wps:bodyPr/>
                                </wps:wsp>
                                <wps:wsp>
                                  <wps:cNvPr id="576" name="AutoShape 26"/>
                                  <wps:cNvCnPr>
                                    <a:cxnSpLocks noChangeShapeType="1"/>
                                  </wps:cNvCnPr>
                                  <wps:spPr bwMode="auto">
                                    <a:xfrm flipH="1">
                                      <a:off x="7224" y="10588"/>
                                      <a:ext cx="904" cy="0"/>
                                    </a:xfrm>
                                    <a:prstGeom prst="straightConnector1">
                                      <a:avLst/>
                                    </a:prstGeom>
                                    <a:noFill/>
                                    <a:ln w="9525">
                                      <a:solidFill>
                                        <a:srgbClr val="000000"/>
                                      </a:solidFill>
                                      <a:round/>
                                      <a:headEnd/>
                                      <a:tailEnd type="triangle" w="med" len="med"/>
                                    </a:ln>
                                    <a:extLst/>
                                  </wps:spPr>
                                  <wps:bodyPr/>
                                </wps:wsp>
                                <wps:wsp>
                                  <wps:cNvPr id="577" name="Text Box 27"/>
                                  <wps:cNvSpPr txBox="1">
                                    <a:spLocks noChangeArrowheads="1"/>
                                  </wps:cNvSpPr>
                                  <wps:spPr bwMode="auto">
                                    <a:xfrm>
                                      <a:off x="2139" y="7763"/>
                                      <a:ext cx="811" cy="444"/>
                                    </a:xfrm>
                                    <a:prstGeom prst="rect">
                                      <a:avLst/>
                                    </a:prstGeom>
                                    <a:solidFill>
                                      <a:srgbClr val="FFFFFF"/>
                                    </a:solidFill>
                                    <a:ln>
                                      <a:noFill/>
                                    </a:ln>
                                    <a:extLst/>
                                  </wps:spPr>
                                  <wps:txbx>
                                    <w:txbxContent>
                                      <w:p w:rsidR="00A40216" w:rsidRDefault="00A40216" w:rsidP="00F32A0D">
                                        <w:r>
                                          <w:t>0.1</w:t>
                                        </w:r>
                                      </w:p>
                                    </w:txbxContent>
                                  </wps:txbx>
                                  <wps:bodyPr rot="0" vert="horz" wrap="square" lIns="91440" tIns="45720" rIns="91440" bIns="45720" anchor="t" anchorCtr="0" upright="1">
                                    <a:noAutofit/>
                                  </wps:bodyPr>
                                </wps:wsp>
                                <wps:wsp>
                                  <wps:cNvPr id="578" name="Text Box 28"/>
                                  <wps:cNvSpPr txBox="1">
                                    <a:spLocks noChangeArrowheads="1"/>
                                  </wps:cNvSpPr>
                                  <wps:spPr bwMode="auto">
                                    <a:xfrm>
                                      <a:off x="8806" y="8893"/>
                                      <a:ext cx="791" cy="444"/>
                                    </a:xfrm>
                                    <a:prstGeom prst="rect">
                                      <a:avLst/>
                                    </a:prstGeom>
                                    <a:solidFill>
                                      <a:srgbClr val="FFFFFF"/>
                                    </a:solidFill>
                                    <a:ln>
                                      <a:noFill/>
                                    </a:ln>
                                    <a:extLst/>
                                  </wps:spPr>
                                  <wps:txbx>
                                    <w:txbxContent>
                                      <w:p w:rsidR="00A40216" w:rsidRDefault="00A40216" w:rsidP="00F32A0D">
                                        <w:r>
                                          <w:t>0.05</w:t>
                                        </w:r>
                                      </w:p>
                                    </w:txbxContent>
                                  </wps:txbx>
                                  <wps:bodyPr rot="0" vert="horz" wrap="square" lIns="91440" tIns="45720" rIns="91440" bIns="45720" anchor="t" anchorCtr="0" upright="1">
                                    <a:noAutofit/>
                                  </wps:bodyPr>
                                </wps:wsp>
                                <wps:wsp>
                                  <wps:cNvPr id="579" name="AutoShape 29"/>
                                  <wps:cNvCnPr>
                                    <a:cxnSpLocks noChangeShapeType="1"/>
                                  </wps:cNvCnPr>
                                  <wps:spPr bwMode="auto">
                                    <a:xfrm>
                                      <a:off x="8128" y="10588"/>
                                      <a:ext cx="1130" cy="0"/>
                                    </a:xfrm>
                                    <a:prstGeom prst="straightConnector1">
                                      <a:avLst/>
                                    </a:prstGeom>
                                    <a:noFill/>
                                    <a:ln w="9525">
                                      <a:solidFill>
                                        <a:srgbClr val="000000"/>
                                      </a:solidFill>
                                      <a:round/>
                                      <a:headEnd/>
                                      <a:tailEnd type="triangle" w="med" len="med"/>
                                    </a:ln>
                                    <a:extLst/>
                                  </wps:spPr>
                                  <wps:bodyPr/>
                                </wps:wsp>
                                <wps:wsp>
                                  <wps:cNvPr id="580" name="Text Box 30"/>
                                  <wps:cNvSpPr txBox="1">
                                    <a:spLocks noChangeArrowheads="1"/>
                                  </wps:cNvSpPr>
                                  <wps:spPr bwMode="auto">
                                    <a:xfrm>
                                      <a:off x="3156" y="10023"/>
                                      <a:ext cx="678" cy="444"/>
                                    </a:xfrm>
                                    <a:prstGeom prst="rect">
                                      <a:avLst/>
                                    </a:prstGeom>
                                    <a:solidFill>
                                      <a:srgbClr val="FFFFFF"/>
                                    </a:solidFill>
                                    <a:ln>
                                      <a:noFill/>
                                    </a:ln>
                                    <a:extLst/>
                                  </wps:spPr>
                                  <wps:txbx>
                                    <w:txbxContent>
                                      <w:p w:rsidR="00A40216" w:rsidRDefault="00A40216" w:rsidP="00F32A0D">
                                        <w:r>
                                          <w:t>0.3</w:t>
                                        </w:r>
                                      </w:p>
                                    </w:txbxContent>
                                  </wps:txbx>
                                  <wps:bodyPr rot="0" vert="horz" wrap="square" lIns="91440" tIns="45720" rIns="91440" bIns="45720" anchor="t" anchorCtr="0" upright="1">
                                    <a:noAutofit/>
                                  </wps:bodyPr>
                                </wps:wsp>
                                <wps:wsp>
                                  <wps:cNvPr id="581" name="Text Box 31"/>
                                  <wps:cNvSpPr txBox="1">
                                    <a:spLocks noChangeArrowheads="1"/>
                                  </wps:cNvSpPr>
                                  <wps:spPr bwMode="auto">
                                    <a:xfrm>
                                      <a:off x="5735" y="10023"/>
                                      <a:ext cx="698" cy="444"/>
                                    </a:xfrm>
                                    <a:prstGeom prst="rect">
                                      <a:avLst/>
                                    </a:prstGeom>
                                    <a:solidFill>
                                      <a:srgbClr val="FFFFFF"/>
                                    </a:solidFill>
                                    <a:ln>
                                      <a:noFill/>
                                    </a:ln>
                                    <a:extLst/>
                                  </wps:spPr>
                                  <wps:txbx>
                                    <w:txbxContent>
                                      <w:p w:rsidR="00A40216" w:rsidRDefault="00A40216" w:rsidP="00F32A0D">
                                        <w:r>
                                          <w:t>0.4</w:t>
                                        </w:r>
                                      </w:p>
                                    </w:txbxContent>
                                  </wps:txbx>
                                  <wps:bodyPr rot="0" vert="horz" wrap="square" lIns="91440" tIns="45720" rIns="91440" bIns="45720" anchor="t" anchorCtr="0" upright="1">
                                    <a:noAutofit/>
                                  </wps:bodyPr>
                                </wps:wsp>
                                <wps:wsp>
                                  <wps:cNvPr id="582" name="Text Box 32"/>
                                  <wps:cNvSpPr txBox="1">
                                    <a:spLocks noChangeArrowheads="1"/>
                                  </wps:cNvSpPr>
                                  <wps:spPr bwMode="auto">
                                    <a:xfrm>
                                      <a:off x="8015" y="10023"/>
                                      <a:ext cx="678" cy="444"/>
                                    </a:xfrm>
                                    <a:prstGeom prst="rect">
                                      <a:avLst/>
                                    </a:prstGeom>
                                    <a:solidFill>
                                      <a:srgbClr val="FFFFFF"/>
                                    </a:solidFill>
                                    <a:ln>
                                      <a:noFill/>
                                    </a:ln>
                                    <a:extLst/>
                                  </wps:spPr>
                                  <wps:txbx>
                                    <w:txbxContent>
                                      <w:p w:rsidR="00A40216" w:rsidRDefault="00A40216" w:rsidP="00F32A0D">
                                        <w:r>
                                          <w:t>0.3</w:t>
                                        </w:r>
                                      </w:p>
                                    </w:txbxContent>
                                  </wps:txbx>
                                  <wps:bodyPr rot="0" vert="horz" wrap="square" lIns="91440" tIns="45720" rIns="91440" bIns="45720" anchor="t" anchorCtr="0" upright="1">
                                    <a:noAutofit/>
                                  </wps:bodyPr>
                                </wps:wsp>
                                <wpg:grpSp>
                                  <wpg:cNvPr id="288" name="Group 33"/>
                                  <wpg:cNvGrpSpPr>
                                    <a:grpSpLocks/>
                                  </wpg:cNvGrpSpPr>
                                  <wpg:grpSpPr bwMode="auto">
                                    <a:xfrm>
                                      <a:off x="2365" y="8314"/>
                                      <a:ext cx="7006" cy="1596"/>
                                      <a:chOff x="2591" y="5169"/>
                                      <a:chExt cx="7006" cy="1596"/>
                                    </a:xfrm>
                                  </wpg:grpSpPr>
                                  <wpg:grpSp>
                                    <wpg:cNvPr id="289" name="Group 34"/>
                                    <wpg:cNvGrpSpPr>
                                      <a:grpSpLocks/>
                                    </wpg:cNvGrpSpPr>
                                    <wpg:grpSpPr bwMode="auto">
                                      <a:xfrm>
                                        <a:off x="2704" y="5169"/>
                                        <a:ext cx="6780" cy="453"/>
                                        <a:chOff x="2704" y="5055"/>
                                        <a:chExt cx="6780" cy="453"/>
                                      </a:xfrm>
                                    </wpg:grpSpPr>
                                    <wps:wsp>
                                      <wps:cNvPr id="290" name="AutoShape 35"/>
                                      <wps:cNvCnPr>
                                        <a:cxnSpLocks noChangeShapeType="1"/>
                                      </wps:cNvCnPr>
                                      <wps:spPr bwMode="auto">
                                        <a:xfrm>
                                          <a:off x="2704" y="5055"/>
                                          <a:ext cx="6780" cy="1"/>
                                        </a:xfrm>
                                        <a:prstGeom prst="straightConnector1">
                                          <a:avLst/>
                                        </a:prstGeom>
                                        <a:noFill/>
                                        <a:ln w="9525">
                                          <a:solidFill>
                                            <a:srgbClr val="000000"/>
                                          </a:solidFill>
                                          <a:round/>
                                          <a:headEnd/>
                                          <a:tailEnd/>
                                        </a:ln>
                                        <a:extLst/>
                                      </wps:spPr>
                                      <wps:bodyPr/>
                                    </wps:wsp>
                                    <wps:wsp>
                                      <wps:cNvPr id="292" name="AutoShape 36"/>
                                      <wps:cNvCnPr>
                                        <a:cxnSpLocks noChangeShapeType="1"/>
                                      </wps:cNvCnPr>
                                      <wps:spPr bwMode="auto">
                                        <a:xfrm>
                                          <a:off x="2704" y="5057"/>
                                          <a:ext cx="0" cy="451"/>
                                        </a:xfrm>
                                        <a:prstGeom prst="straightConnector1">
                                          <a:avLst/>
                                        </a:prstGeom>
                                        <a:noFill/>
                                        <a:ln w="9525">
                                          <a:solidFill>
                                            <a:srgbClr val="000000"/>
                                          </a:solidFill>
                                          <a:round/>
                                          <a:headEnd/>
                                          <a:tailEnd/>
                                        </a:ln>
                                        <a:extLst/>
                                      </wps:spPr>
                                      <wps:bodyPr/>
                                    </wps:wsp>
                                    <wps:wsp>
                                      <wps:cNvPr id="293" name="AutoShape 37"/>
                                      <wps:cNvCnPr>
                                        <a:cxnSpLocks noChangeShapeType="1"/>
                                      </wps:cNvCnPr>
                                      <wps:spPr bwMode="auto">
                                        <a:xfrm>
                                          <a:off x="9484" y="5056"/>
                                          <a:ext cx="0" cy="452"/>
                                        </a:xfrm>
                                        <a:prstGeom prst="straightConnector1">
                                          <a:avLst/>
                                        </a:prstGeom>
                                        <a:noFill/>
                                        <a:ln w="9525">
                                          <a:solidFill>
                                            <a:srgbClr val="000000"/>
                                          </a:solidFill>
                                          <a:round/>
                                          <a:headEnd/>
                                          <a:tailEnd/>
                                        </a:ln>
                                        <a:extLst/>
                                      </wps:spPr>
                                      <wps:bodyPr/>
                                    </wps:wsp>
                                    <wps:wsp>
                                      <wps:cNvPr id="294" name="AutoShape 38"/>
                                      <wps:cNvCnPr>
                                        <a:cxnSpLocks noChangeShapeType="1"/>
                                      </wps:cNvCnPr>
                                      <wps:spPr bwMode="auto">
                                        <a:xfrm>
                                          <a:off x="2704" y="5508"/>
                                          <a:ext cx="2034" cy="0"/>
                                        </a:xfrm>
                                        <a:prstGeom prst="straightConnector1">
                                          <a:avLst/>
                                        </a:prstGeom>
                                        <a:noFill/>
                                        <a:ln w="9525">
                                          <a:solidFill>
                                            <a:srgbClr val="000000"/>
                                          </a:solidFill>
                                          <a:round/>
                                          <a:headEnd/>
                                          <a:tailEnd/>
                                        </a:ln>
                                        <a:extLst/>
                                      </wps:spPr>
                                      <wps:bodyPr/>
                                    </wps:wsp>
                                    <wps:wsp>
                                      <wps:cNvPr id="295" name="AutoShape 39"/>
                                      <wps:cNvCnPr>
                                        <a:cxnSpLocks noChangeShapeType="1"/>
                                      </wps:cNvCnPr>
                                      <wps:spPr bwMode="auto">
                                        <a:xfrm flipH="1">
                                          <a:off x="7450" y="5508"/>
                                          <a:ext cx="2034" cy="0"/>
                                        </a:xfrm>
                                        <a:prstGeom prst="straightConnector1">
                                          <a:avLst/>
                                        </a:prstGeom>
                                        <a:noFill/>
                                        <a:ln w="9525">
                                          <a:solidFill>
                                            <a:srgbClr val="000000"/>
                                          </a:solidFill>
                                          <a:round/>
                                          <a:headEnd/>
                                          <a:tailEnd/>
                                        </a:ln>
                                        <a:extLst/>
                                      </wps:spPr>
                                      <wps:bodyPr/>
                                    </wps:wsp>
                                    <wps:wsp>
                                      <wps:cNvPr id="296" name="AutoShape 40"/>
                                      <wps:cNvCnPr>
                                        <a:cxnSpLocks noChangeShapeType="1"/>
                                      </wps:cNvCnPr>
                                      <wps:spPr bwMode="auto">
                                        <a:xfrm flipV="1">
                                          <a:off x="4738" y="5282"/>
                                          <a:ext cx="0" cy="226"/>
                                        </a:xfrm>
                                        <a:prstGeom prst="straightConnector1">
                                          <a:avLst/>
                                        </a:prstGeom>
                                        <a:noFill/>
                                        <a:ln w="9525">
                                          <a:solidFill>
                                            <a:srgbClr val="000000"/>
                                          </a:solidFill>
                                          <a:round/>
                                          <a:headEnd/>
                                          <a:tailEnd/>
                                        </a:ln>
                                        <a:extLst/>
                                      </wps:spPr>
                                      <wps:bodyPr/>
                                    </wps:wsp>
                                    <wps:wsp>
                                      <wps:cNvPr id="297" name="AutoShape 41"/>
                                      <wps:cNvCnPr>
                                        <a:cxnSpLocks noChangeShapeType="1"/>
                                      </wps:cNvCnPr>
                                      <wps:spPr bwMode="auto">
                                        <a:xfrm flipV="1">
                                          <a:off x="7450" y="5282"/>
                                          <a:ext cx="0" cy="226"/>
                                        </a:xfrm>
                                        <a:prstGeom prst="straightConnector1">
                                          <a:avLst/>
                                        </a:prstGeom>
                                        <a:noFill/>
                                        <a:ln w="9525">
                                          <a:solidFill>
                                            <a:srgbClr val="000000"/>
                                          </a:solidFill>
                                          <a:round/>
                                          <a:headEnd/>
                                          <a:tailEnd/>
                                        </a:ln>
                                        <a:extLst/>
                                      </wps:spPr>
                                      <wps:bodyPr/>
                                    </wps:wsp>
                                    <wps:wsp>
                                      <wps:cNvPr id="298" name="AutoShape 42"/>
                                      <wps:cNvCnPr>
                                        <a:cxnSpLocks noChangeShapeType="1"/>
                                      </wps:cNvCnPr>
                                      <wps:spPr bwMode="auto">
                                        <a:xfrm>
                                          <a:off x="4738" y="5282"/>
                                          <a:ext cx="2712" cy="0"/>
                                        </a:xfrm>
                                        <a:prstGeom prst="straightConnector1">
                                          <a:avLst/>
                                        </a:prstGeom>
                                        <a:noFill/>
                                        <a:ln w="9525">
                                          <a:solidFill>
                                            <a:srgbClr val="000000"/>
                                          </a:solidFill>
                                          <a:round/>
                                          <a:headEnd/>
                                          <a:tailEnd/>
                                        </a:ln>
                                        <a:extLst/>
                                      </wps:spPr>
                                      <wps:bodyPr/>
                                    </wps:wsp>
                                  </wpg:grpSp>
                                  <wps:wsp>
                                    <wps:cNvPr id="300" name="AutoShape 43"/>
                                    <wps:cNvCnPr>
                                      <a:cxnSpLocks noChangeShapeType="1"/>
                                    </wps:cNvCnPr>
                                    <wps:spPr bwMode="auto">
                                      <a:xfrm>
                                        <a:off x="2704" y="6638"/>
                                        <a:ext cx="2034" cy="0"/>
                                      </a:xfrm>
                                      <a:prstGeom prst="straightConnector1">
                                        <a:avLst/>
                                      </a:prstGeom>
                                      <a:noFill/>
                                      <a:ln w="9525">
                                        <a:solidFill>
                                          <a:srgbClr val="000000"/>
                                        </a:solidFill>
                                        <a:round/>
                                        <a:headEnd/>
                                        <a:tailEnd/>
                                      </a:ln>
                                      <a:extLst/>
                                    </wps:spPr>
                                    <wps:bodyPr/>
                                  </wps:wsp>
                                  <wps:wsp>
                                    <wps:cNvPr id="301" name="Oval 44"/>
                                    <wps:cNvSpPr>
                                      <a:spLocks noChangeArrowheads="1"/>
                                    </wps:cNvSpPr>
                                    <wps:spPr bwMode="auto">
                                      <a:xfrm>
                                        <a:off x="2591" y="6525"/>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Oval 45"/>
                                    <wps:cNvSpPr>
                                      <a:spLocks noChangeArrowheads="1"/>
                                    </wps:cNvSpPr>
                                    <wps:spPr bwMode="auto">
                                      <a:xfrm>
                                        <a:off x="3269" y="6525"/>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46"/>
                                    <wps:cNvSpPr>
                                      <a:spLocks noChangeArrowheads="1"/>
                                    </wps:cNvSpPr>
                                    <wps:spPr bwMode="auto">
                                      <a:xfrm>
                                        <a:off x="3947" y="6525"/>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47"/>
                                    <wps:cNvSpPr>
                                      <a:spLocks noChangeArrowheads="1"/>
                                    </wps:cNvSpPr>
                                    <wps:spPr bwMode="auto">
                                      <a:xfrm>
                                        <a:off x="9371" y="6539"/>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Oval 48"/>
                                    <wps:cNvSpPr>
                                      <a:spLocks noChangeArrowheads="1"/>
                                    </wps:cNvSpPr>
                                    <wps:spPr bwMode="auto">
                                      <a:xfrm>
                                        <a:off x="8693" y="6525"/>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Oval 49"/>
                                    <wps:cNvSpPr>
                                      <a:spLocks noChangeArrowheads="1"/>
                                    </wps:cNvSpPr>
                                    <wps:spPr bwMode="auto">
                                      <a:xfrm>
                                        <a:off x="8015" y="6525"/>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AutoShape 50"/>
                                    <wps:cNvCnPr>
                                      <a:cxnSpLocks noChangeShapeType="1"/>
                                    </wps:cNvCnPr>
                                    <wps:spPr bwMode="auto">
                                      <a:xfrm>
                                        <a:off x="4738" y="6412"/>
                                        <a:ext cx="2712" cy="0"/>
                                      </a:xfrm>
                                      <a:prstGeom prst="straightConnector1">
                                        <a:avLst/>
                                      </a:prstGeom>
                                      <a:noFill/>
                                      <a:ln w="9525">
                                        <a:solidFill>
                                          <a:srgbClr val="000000"/>
                                        </a:solidFill>
                                        <a:round/>
                                        <a:headEnd/>
                                        <a:tailEnd/>
                                      </a:ln>
                                      <a:extLst/>
                                    </wps:spPr>
                                    <wps:bodyPr/>
                                  </wps:wsp>
                                  <wps:wsp>
                                    <wps:cNvPr id="308" name="AutoShape 51"/>
                                    <wps:cNvCnPr>
                                      <a:cxnSpLocks noChangeShapeType="1"/>
                                    </wps:cNvCnPr>
                                    <wps:spPr bwMode="auto">
                                      <a:xfrm>
                                        <a:off x="4738" y="6412"/>
                                        <a:ext cx="1" cy="226"/>
                                      </a:xfrm>
                                      <a:prstGeom prst="straightConnector1">
                                        <a:avLst/>
                                      </a:prstGeom>
                                      <a:noFill/>
                                      <a:ln w="9525">
                                        <a:solidFill>
                                          <a:srgbClr val="000000"/>
                                        </a:solidFill>
                                        <a:prstDash val="sysDot"/>
                                        <a:round/>
                                        <a:headEnd/>
                                        <a:tailEnd/>
                                      </a:ln>
                                      <a:extLst/>
                                    </wps:spPr>
                                    <wps:bodyPr/>
                                  </wps:wsp>
                                  <wps:wsp>
                                    <wps:cNvPr id="309" name="Oval 52"/>
                                    <wps:cNvSpPr>
                                      <a:spLocks noChangeArrowheads="1"/>
                                    </wps:cNvSpPr>
                                    <wps:spPr bwMode="auto">
                                      <a:xfrm>
                                        <a:off x="5303" y="6313"/>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Oval 53"/>
                                    <wps:cNvSpPr>
                                      <a:spLocks noChangeArrowheads="1"/>
                                    </wps:cNvSpPr>
                                    <wps:spPr bwMode="auto">
                                      <a:xfrm>
                                        <a:off x="5981" y="6313"/>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54"/>
                                    <wps:cNvSpPr>
                                      <a:spLocks noChangeArrowheads="1"/>
                                    </wps:cNvSpPr>
                                    <wps:spPr bwMode="auto">
                                      <a:xfrm>
                                        <a:off x="6659" y="6313"/>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Oval 55"/>
                                    <wps:cNvSpPr>
                                      <a:spLocks noChangeArrowheads="1"/>
                                    </wps:cNvSpPr>
                                    <wps:spPr bwMode="auto">
                                      <a:xfrm>
                                        <a:off x="7337" y="6525"/>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13" name="Oval 56"/>
                                  <wps:cNvSpPr>
                                    <a:spLocks noChangeArrowheads="1"/>
                                  </wps:cNvSpPr>
                                  <wps:spPr bwMode="auto">
                                    <a:xfrm>
                                      <a:off x="4399" y="9684"/>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s:wsp>
                          <wps:cNvPr id="316" name="AutoShape 57"/>
                          <wps:cNvCnPr>
                            <a:cxnSpLocks noChangeShapeType="1"/>
                          </wps:cNvCnPr>
                          <wps:spPr bwMode="auto">
                            <a:xfrm flipV="1">
                              <a:off x="4512" y="15025"/>
                              <a:ext cx="1" cy="227"/>
                            </a:xfrm>
                            <a:prstGeom prst="straightConnector1">
                              <a:avLst/>
                            </a:prstGeom>
                            <a:noFill/>
                            <a:ln w="9525">
                              <a:solidFill>
                                <a:srgbClr val="000000"/>
                              </a:solidFill>
                              <a:round/>
                              <a:headEnd/>
                              <a:tailEnd/>
                            </a:ln>
                            <a:extLst/>
                          </wps:spPr>
                          <wps:bodyPr/>
                        </wps:wsp>
                        <wps:wsp>
                          <wps:cNvPr id="317" name="AutoShape 58"/>
                          <wps:cNvCnPr>
                            <a:cxnSpLocks noChangeShapeType="1"/>
                          </wps:cNvCnPr>
                          <wps:spPr bwMode="auto">
                            <a:xfrm flipV="1">
                              <a:off x="7224" y="15025"/>
                              <a:ext cx="0" cy="227"/>
                            </a:xfrm>
                            <a:prstGeom prst="straightConnector1">
                              <a:avLst/>
                            </a:prstGeom>
                            <a:noFill/>
                            <a:ln w="9525">
                              <a:solidFill>
                                <a:srgbClr val="000000"/>
                              </a:solidFill>
                              <a:round/>
                              <a:headEnd/>
                              <a:tailEnd/>
                            </a:ln>
                            <a:extLst/>
                          </wps:spPr>
                          <wps:bodyPr/>
                        </wps:wsp>
                      </wpg:grpSp>
                      <wps:wsp>
                        <wps:cNvPr id="318" name="Text Box 59"/>
                        <wps:cNvSpPr txBox="1">
                          <a:spLocks noChangeArrowheads="1"/>
                        </wps:cNvSpPr>
                        <wps:spPr bwMode="auto">
                          <a:xfrm>
                            <a:off x="2393" y="2075"/>
                            <a:ext cx="412" cy="325"/>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1</w:t>
                              </w:r>
                            </w:p>
                          </w:txbxContent>
                        </wps:txbx>
                        <wps:bodyPr rot="0" vert="horz" wrap="square" lIns="91440" tIns="45720" rIns="91440" bIns="45720" anchor="t" anchorCtr="0" upright="1">
                          <a:noAutofit/>
                        </wps:bodyPr>
                      </wps:wsp>
                      <wps:wsp>
                        <wps:cNvPr id="319" name="Text Box 60"/>
                        <wps:cNvSpPr txBox="1">
                          <a:spLocks noChangeArrowheads="1"/>
                        </wps:cNvSpPr>
                        <wps:spPr bwMode="auto">
                          <a:xfrm>
                            <a:off x="3071" y="2075"/>
                            <a:ext cx="412" cy="325"/>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2</w:t>
                              </w:r>
                            </w:p>
                          </w:txbxContent>
                        </wps:txbx>
                        <wps:bodyPr rot="0" vert="horz" wrap="square" lIns="91440" tIns="45720" rIns="91440" bIns="45720" anchor="t" anchorCtr="0" upright="1">
                          <a:noAutofit/>
                        </wps:bodyPr>
                      </wps:wsp>
                      <wps:wsp>
                        <wps:cNvPr id="583" name="Text Box 61"/>
                        <wps:cNvSpPr txBox="1">
                          <a:spLocks noChangeArrowheads="1"/>
                        </wps:cNvSpPr>
                        <wps:spPr bwMode="auto">
                          <a:xfrm>
                            <a:off x="3749" y="2053"/>
                            <a:ext cx="412" cy="325"/>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3</w:t>
                              </w:r>
                            </w:p>
                          </w:txbxContent>
                        </wps:txbx>
                        <wps:bodyPr rot="0" vert="horz" wrap="square" lIns="91440" tIns="45720" rIns="91440" bIns="45720" anchor="t" anchorCtr="0" upright="1">
                          <a:noAutofit/>
                        </wps:bodyPr>
                      </wps:wsp>
                      <wps:wsp>
                        <wps:cNvPr id="586" name="Text Box 62"/>
                        <wps:cNvSpPr txBox="1">
                          <a:spLocks noChangeArrowheads="1"/>
                        </wps:cNvSpPr>
                        <wps:spPr bwMode="auto">
                          <a:xfrm>
                            <a:off x="4427" y="1891"/>
                            <a:ext cx="412" cy="311"/>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4</w:t>
                              </w:r>
                            </w:p>
                          </w:txbxContent>
                        </wps:txbx>
                        <wps:bodyPr rot="0" vert="horz" wrap="square" lIns="91440" tIns="45720" rIns="91440" bIns="45720" anchor="t" anchorCtr="0" upright="1">
                          <a:noAutofit/>
                        </wps:bodyPr>
                      </wps:wsp>
                      <wps:wsp>
                        <wps:cNvPr id="587" name="Text Box 63"/>
                        <wps:cNvSpPr txBox="1">
                          <a:spLocks noChangeArrowheads="1"/>
                        </wps:cNvSpPr>
                        <wps:spPr bwMode="auto">
                          <a:xfrm>
                            <a:off x="5105" y="1891"/>
                            <a:ext cx="412" cy="311"/>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5</w:t>
                              </w:r>
                            </w:p>
                          </w:txbxContent>
                        </wps:txbx>
                        <wps:bodyPr rot="0" vert="horz" wrap="square" lIns="91440" tIns="45720" rIns="91440" bIns="45720" anchor="t" anchorCtr="0" upright="1">
                          <a:noAutofit/>
                        </wps:bodyPr>
                      </wps:wsp>
                      <wps:wsp>
                        <wps:cNvPr id="588" name="Text Box 64"/>
                        <wps:cNvSpPr txBox="1">
                          <a:spLocks noChangeArrowheads="1"/>
                        </wps:cNvSpPr>
                        <wps:spPr bwMode="auto">
                          <a:xfrm>
                            <a:off x="5783" y="1891"/>
                            <a:ext cx="412" cy="311"/>
                          </a:xfrm>
                          <a:prstGeom prst="rect">
                            <a:avLst/>
                          </a:prstGeom>
                          <a:solidFill>
                            <a:srgbClr val="FFFFFF"/>
                          </a:solidFill>
                          <a:ln>
                            <a:noFill/>
                          </a:ln>
                          <a:extLst/>
                        </wps:spPr>
                        <wps:txbx>
                          <w:txbxContent>
                            <w:p w:rsidR="00A40216" w:rsidRDefault="00A40216" w:rsidP="00F32A0D">
                              <w:r w:rsidRPr="003D60E8">
                                <w:rPr>
                                  <w:sz w:val="16"/>
                                  <w:szCs w:val="16"/>
                                </w:rPr>
                                <w:t>6</w:t>
                              </w:r>
                              <w:r>
                                <w:rPr>
                                  <w:noProof/>
                                  <w:lang w:val="en-GB" w:eastAsia="en-GB"/>
                                </w:rPr>
                                <w:drawing>
                                  <wp:inline distT="0" distB="0" distL="0" distR="0" wp14:anchorId="07A58566" wp14:editId="73FB59AA">
                                    <wp:extent cx="66675" cy="7620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90" name="Text Box 65"/>
                        <wps:cNvSpPr txBox="1">
                          <a:spLocks noChangeArrowheads="1"/>
                        </wps:cNvSpPr>
                        <wps:spPr bwMode="auto">
                          <a:xfrm>
                            <a:off x="6501" y="1891"/>
                            <a:ext cx="412" cy="311"/>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7</w:t>
                              </w:r>
                            </w:p>
                          </w:txbxContent>
                        </wps:txbx>
                        <wps:bodyPr rot="0" vert="horz" wrap="square" lIns="91440" tIns="45720" rIns="91440" bIns="45720" anchor="t" anchorCtr="0" upright="1">
                          <a:noAutofit/>
                        </wps:bodyPr>
                      </wps:wsp>
                      <wps:wsp>
                        <wps:cNvPr id="591" name="Text Box 66"/>
                        <wps:cNvSpPr txBox="1">
                          <a:spLocks noChangeArrowheads="1"/>
                        </wps:cNvSpPr>
                        <wps:spPr bwMode="auto">
                          <a:xfrm>
                            <a:off x="7139" y="2075"/>
                            <a:ext cx="412" cy="325"/>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8</w:t>
                              </w:r>
                            </w:p>
                          </w:txbxContent>
                        </wps:txbx>
                        <wps:bodyPr rot="0" vert="horz" wrap="square" lIns="91440" tIns="45720" rIns="91440" bIns="45720" anchor="t" anchorCtr="0" upright="1">
                          <a:noAutofit/>
                        </wps:bodyPr>
                      </wps:wsp>
                      <wps:wsp>
                        <wps:cNvPr id="592" name="Text Box 67"/>
                        <wps:cNvSpPr txBox="1">
                          <a:spLocks noChangeArrowheads="1"/>
                        </wps:cNvSpPr>
                        <wps:spPr bwMode="auto">
                          <a:xfrm>
                            <a:off x="7817" y="2075"/>
                            <a:ext cx="412" cy="325"/>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9</w:t>
                              </w:r>
                            </w:p>
                          </w:txbxContent>
                        </wps:txbx>
                        <wps:bodyPr rot="0" vert="horz" wrap="square" lIns="91440" tIns="45720" rIns="91440" bIns="45720" anchor="t" anchorCtr="0" upright="1">
                          <a:noAutofit/>
                        </wps:bodyPr>
                      </wps:wsp>
                      <wps:wsp>
                        <wps:cNvPr id="593" name="Text Box 68"/>
                        <wps:cNvSpPr txBox="1">
                          <a:spLocks noChangeArrowheads="1"/>
                        </wps:cNvSpPr>
                        <wps:spPr bwMode="auto">
                          <a:xfrm>
                            <a:off x="8476" y="2053"/>
                            <a:ext cx="471" cy="325"/>
                          </a:xfrm>
                          <a:prstGeom prst="rect">
                            <a:avLst/>
                          </a:prstGeom>
                          <a:solidFill>
                            <a:srgbClr val="FFFFFF"/>
                          </a:solidFill>
                          <a:ln>
                            <a:noFill/>
                          </a:ln>
                          <a:extLst/>
                        </wps:spPr>
                        <wps:txbx>
                          <w:txbxContent>
                            <w:p w:rsidR="00A40216" w:rsidRPr="003D60E8" w:rsidRDefault="00A40216" w:rsidP="00F32A0D">
                              <w:pPr>
                                <w:rPr>
                                  <w:sz w:val="16"/>
                                  <w:szCs w:val="16"/>
                                </w:rPr>
                              </w:pPr>
                              <w:r w:rsidRPr="003D60E8">
                                <w:rPr>
                                  <w:sz w:val="16"/>
                                  <w:szCs w:val="16"/>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122C0" id="Group 2" o:spid="_x0000_s1026" style="position:absolute;left:0;text-align:left;margin-left:49.75pt;margin-top:17.3pt;width:384.2pt;height:141.25pt;z-index:251659264" coordorigin="1828,479" coordsize="7684,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">
                <v:group id="Group 3" o:spid="_x0000_s1027" style="position:absolute;left:1828;top:479;width:7684;height:2825" coordorigin="2026,14474" coordsize="7684,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4" o:spid="_x0000_s1028" style="position:absolute;left:2026;top:14474;width:7684;height:2825" coordorigin="2026,7763" coordsize="7684,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32" coordsize="21600,21600" o:spt="32" o:oned="t" path="m,l21600,21600e" filled="f">
                      <v:path arrowok="t" fillok="f" o:connecttype="none"/>
                      <o:lock v:ext="edit" shapetype="t"/>
                    </v:shapetype>
                    <v:shape id="AutoShape 5" o:spid="_x0000_s1029" type="#_x0000_t32" style="position:absolute;left:2026;top:8329;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id="Group 6" o:spid="_x0000_s1030" style="position:absolute;left:2026;top:7763;width:7684;height:2825" coordorigin="2026,7763" coordsize="7684,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AutoShape 7" o:spid="_x0000_s1031" type="#_x0000_t32" style="position:absolute;left:7225;top:9571;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nTLwAAADbAAAADwAAAGRycy9kb3ducmV2LnhtbERPuwrCMBTdBf8hXMFNUwWlVKOIIgou&#10;vgbHS3Ntq81NaaKtf28GwfFw3vNla0rxptoVlhWMhhEI4tTqgjMF18t2EINwHlljaZkUfMjBctHt&#10;zDHRtuETvc8+EyGEXYIKcu+rREqX5mTQDW1FHLi7rQ36AOtM6hqbEG5KOY6iqTRYcGjIsaJ1Tunz&#10;/DIKpmX02V8Ou4bH8c0eHxs/MUYr1e+1qxkIT63/i3/uvVYQh7HhS/gB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w1nTLwAAADbAAAADwAAAAAAAAAAAAAAAAChAgAA&#10;ZHJzL2Rvd25yZXYueG1sUEsFBgAAAAAEAAQA+QAAAIoDAAAAAA==&#10;">
                        <v:stroke dashstyle="1 1"/>
                      </v:shape>
                      <v:group id="Group 8" o:spid="_x0000_s1032" style="position:absolute;left:2026;top:7763;width:7684;height:2825" coordorigin="2026,7763" coordsize="7684,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AutoShape 9" o:spid="_x0000_s1033" type="#_x0000_t32" style="position:absolute;left:7224;top:9798;width:20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group id="Group 10" o:spid="_x0000_s1034" style="position:absolute;left:2026;top:7763;width:7684;height:2825" coordorigin="2026,7763" coordsize="7684,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AutoShape 11" o:spid="_x0000_s1035" type="#_x0000_t32" style="position:absolute;left:2026;top:8781;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12" o:spid="_x0000_s1036" type="#_x0000_t32" style="position:absolute;left:2026;top:7876;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13" o:spid="_x0000_s1037" type="#_x0000_t32" style="position:absolute;left:2026;top:8781;width:0;height: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14" o:spid="_x0000_s1038" type="#_x0000_t32" style="position:absolute;left:9371;top:8555;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15" o:spid="_x0000_s1039" type="#_x0000_t32" style="position:absolute;left:9371;top:8781;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6" o:spid="_x0000_s1040" type="#_x0000_t32" style="position:absolute;left:9710;top:8102;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17" o:spid="_x0000_s1041" type="#_x0000_t32" style="position:absolute;left:9710;top:8781;width:0;height: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AutoShape 18" o:spid="_x0000_s1042" type="#_x0000_t32" style="position:absolute;left:2478;top:10136;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9" o:spid="_x0000_s1043" type="#_x0000_t32" style="position:absolute;left:4512;top:10136;width:1;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20" o:spid="_x0000_s1044" type="#_x0000_t32" style="position:absolute;left:7224;top:10136;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21" o:spid="_x0000_s1045" type="#_x0000_t32" style="position:absolute;left:9258;top:10136;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22" o:spid="_x0000_s1046" type="#_x0000_t32" style="position:absolute;left:2478;top:10588;width:9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shape id="AutoShape 23" o:spid="_x0000_s1047" type="#_x0000_t32" style="position:absolute;left:3382;top:10588;width:11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24" o:spid="_x0000_s1048" type="#_x0000_t32" style="position:absolute;left:4512;top:10588;width:1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shape id="AutoShape 25" o:spid="_x0000_s1049" type="#_x0000_t32" style="position:absolute;left:6094;top:10588;width:11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26" o:spid="_x0000_s1050" type="#_x0000_t32" style="position:absolute;left:7224;top:10588;width:9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HXMQAAADcAAAADwAAAGRycy9kb3ducmV2LnhtbESPwWrDMBBE74H+g9hCbrHcQpLiRjGt&#10;IRB6CUkK7XGxtraotTKWajl/XwUCOQ4z84bZlJPtxEiDN44VPGU5COLaacONgs/zbvECwgdkjZ1j&#10;UnAhD+X2YbbBQrvIRxpPoREJwr5ABW0IfSGlr1uy6DPXEyfvxw0WQ5JDI/WAMcFtJ5/zfCUtGk4L&#10;LfZUtVT/nv6sAhMPZuz3VXz/+Pr2OpK5LJ1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odcxAAAANw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27" o:spid="_x0000_s1051" type="#_x0000_t202" style="position:absolute;left:2139;top:7763;width:81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AcQA&#10;AADcAAAADwAAAGRycy9kb3ducmV2LnhtbESPzWrDMBCE74G+g9hCL6GRU5K4da2ENJCSq908wMZa&#10;/1BrZSzVP28fFQo9DjPzDZMeJtOKgXrXWFawXkUgiAurG64UXL/Oz68gnEfW2FomBTM5OOwfFikm&#10;2o6c0ZD7SgQIuwQV1N53iZSuqMmgW9mOOHil7Q36IPtK6h7HADetfIminTTYcFiosaNTTcV3/mMU&#10;lJdxuX0bb5/+Gmeb3Qc28c3OSj09Tsd3EJ4m/x/+a1+0gm0c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CAHEAAAA3AAAAA8AAAAAAAAAAAAAAAAAmAIAAGRycy9k&#10;b3ducmV2LnhtbFBLBQYAAAAABAAEAPUAAACJAwAAAAA=&#10;" stroked="f">
                            <v:textbox>
                              <w:txbxContent>
                                <w:p w:rsidR="00A40216" w:rsidRDefault="00A40216" w:rsidP="00F32A0D">
                                  <w:r>
                                    <w:t>0.1</w:t>
                                  </w:r>
                                </w:p>
                              </w:txbxContent>
                            </v:textbox>
                          </v:shape>
                          <v:shape id="Text Box 28" o:spid="_x0000_s1052" type="#_x0000_t202" style="position:absolute;left:8806;top:8893;width:79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cc8AA&#10;AADcAAAADwAAAGRycy9kb3ducmV2LnhtbERPy4rCMBTdD/gP4Q64GWyqjNbpGEUFxW3VD7g2tw+m&#10;uSlNtPXvzWLA5eG8V5vBNOJBnastK5hGMQji3OqaSwXXy2GyBOE8ssbGMil4koPNevSxwlTbnjN6&#10;nH0pQgi7FBVU3replC6vyKCLbEscuMJ2Bn2AXSl1h30IN42cxfFCGqw5NFTY0r6i/O98NwqKU/81&#10;/+lvR39Nsu/FDuvkZp9KjT+H7S8IT4N/i//dJ61gnoS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Occ8AAAADcAAAADwAAAAAAAAAAAAAAAACYAgAAZHJzL2Rvd25y&#10;ZXYueG1sUEsFBgAAAAAEAAQA9QAAAIUDAAAAAA==&#10;" stroked="f">
                            <v:textbox>
                              <w:txbxContent>
                                <w:p w:rsidR="00A40216" w:rsidRDefault="00A40216" w:rsidP="00F32A0D">
                                  <w:r>
                                    <w:t>0.05</w:t>
                                  </w:r>
                                </w:p>
                              </w:txbxContent>
                            </v:textbox>
                          </v:shape>
                          <v:shape id="AutoShape 29" o:spid="_x0000_s1053" type="#_x0000_t32" style="position:absolute;left:8128;top:10588;width:11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YbcYAAADcAAAADwAAAGRycy9kb3ducmV2LnhtbESPQWvCQBSE74X+h+UVvNWNQtV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WG3GAAAA3AAAAA8AAAAAAAAA&#10;AAAAAAAAoQIAAGRycy9kb3ducmV2LnhtbFBLBQYAAAAABAAEAPkAAACUAwAAAAA=&#10;">
                            <v:stroke endarrow="block"/>
                          </v:shape>
                          <v:shape id="Text Box 30" o:spid="_x0000_s1054" type="#_x0000_t202" style="position:absolute;left:3156;top:10023;width:67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gUr0A&#10;AADcAAAADwAAAGRycy9kb3ducmV2LnhtbERPSwrCMBDdC94hjOBGNFX8VqOooLj1c4CxGdtiMylN&#10;tPX2ZiG4fLz/atOYQrypcrllBcNBBII4sTrnVMHteujPQTiPrLGwTAo+5GCzbrdWGGtb85neF5+K&#10;EMIuRgWZ92UspUsyMugGtiQO3MNWBn2AVSp1hXUIN4UcRdFUGsw5NGRY0j6j5Hl5GQWPU92bLOr7&#10;0d9m5/F0h/nsbj9KdTvNdgnCU+P/4p/7pBV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gUr0AAADcAAAADwAAAAAAAAAAAAAAAACYAgAAZHJzL2Rvd25yZXYu&#10;eG1sUEsFBgAAAAAEAAQA9QAAAIIDAAAAAA==&#10;" stroked="f">
                            <v:textbox>
                              <w:txbxContent>
                                <w:p w:rsidR="00A40216" w:rsidRDefault="00A40216" w:rsidP="00F32A0D">
                                  <w:r>
                                    <w:t>0.3</w:t>
                                  </w:r>
                                </w:p>
                              </w:txbxContent>
                            </v:textbox>
                          </v:shape>
                          <v:shape id="Text Box 31" o:spid="_x0000_s1055" type="#_x0000_t202" style="position:absolute;left:5735;top:10023;width:69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ycIA&#10;AADcAAAADwAAAGRycy9kb3ducmV2LnhtbESP3YrCMBSE7wXfIZwFb0RTxb/tGkUFxduqD3Bsjm3Z&#10;5qQ00da3N4Lg5TAz3zDLdWtK8aDaFZYVjIYRCOLU6oIzBZfzfrAA4TyyxtIyKXiSg/Wq21lirG3D&#10;CT1OPhMBwi5GBbn3VSylS3My6Ia2Ig7ezdYGfZB1JnWNTYCbUo6jaCYNFhwWcqxol1P6f7obBbdj&#10;05/+NteDv8yTyWyLxfxqn0r1ftrNHwhPrf+GP+2jVjBdjO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EXJwgAAANwAAAAPAAAAAAAAAAAAAAAAAJgCAABkcnMvZG93&#10;bnJldi54bWxQSwUGAAAAAAQABAD1AAAAhwMAAAAA&#10;" stroked="f">
                            <v:textbox>
                              <w:txbxContent>
                                <w:p w:rsidR="00A40216" w:rsidRDefault="00A40216" w:rsidP="00F32A0D">
                                  <w:r>
                                    <w:t>0.4</w:t>
                                  </w:r>
                                </w:p>
                              </w:txbxContent>
                            </v:textbox>
                          </v:shape>
                          <v:shape id="Text Box 32" o:spid="_x0000_s1056" type="#_x0000_t202" style="position:absolute;left:8015;top:10023;width:67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bvsMA&#10;AADcAAAADwAAAGRycy9kb3ducmV2LnhtbESP3YrCMBSE7wXfIZwFb0RTxZ9u1yiroHjrzwOcNse2&#10;bHNSmqytb28EwcthZr5hVpvOVOJOjSstK5iMIxDEmdUl5wqul/0oBuE8ssbKMil4kIPNut9bYaJt&#10;yye6n30uAoRdggoK7+tESpcVZNCNbU0cvJttDPogm1zqBtsAN5WcRtFCGiw5LBRY066g7O/8bxTc&#10;ju1w/t2mB39dnmaLLZbL1D6UGnx1vz8gPHX+E363j1rBPJ7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bvsMAAADcAAAADwAAAAAAAAAAAAAAAACYAgAAZHJzL2Rv&#10;d25yZXYueG1sUEsFBgAAAAAEAAQA9QAAAIgDAAAAAA==&#10;" stroked="f">
                            <v:textbox>
                              <w:txbxContent>
                                <w:p w:rsidR="00A40216" w:rsidRDefault="00A40216" w:rsidP="00F32A0D">
                                  <w:r>
                                    <w:t>0.3</w:t>
                                  </w:r>
                                </w:p>
                              </w:txbxContent>
                            </v:textbox>
                          </v:shape>
                          <v:group id="Group 33" o:spid="_x0000_s1057" style="position:absolute;left:2365;top:8314;width:7006;height:1596" coordorigin="2591,5169" coordsize="7006,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34" o:spid="_x0000_s1058" style="position:absolute;left:2704;top:5169;width:6780;height:453" coordorigin="2704,5055" coordsize="6780,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AutoShape 35" o:spid="_x0000_s1059" type="#_x0000_t32" style="position:absolute;left:2704;top:5055;width:6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AutoShape 36" o:spid="_x0000_s1060" type="#_x0000_t32" style="position:absolute;left:2704;top:5057;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37" o:spid="_x0000_s1061" type="#_x0000_t32" style="position:absolute;left:9484;top:5056;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38" o:spid="_x0000_s1062" type="#_x0000_t32" style="position:absolute;left:2704;top:5508;width:2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39" o:spid="_x0000_s1063" type="#_x0000_t32" style="position:absolute;left:7450;top:5508;width:20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40" o:spid="_x0000_s1064" type="#_x0000_t32" style="position:absolute;left:4738;top:5282;width:0;height: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1" o:spid="_x0000_s1065" type="#_x0000_t32" style="position:absolute;left:7450;top:5282;width:0;height: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v:shape id="AutoShape 42" o:spid="_x0000_s1066" type="#_x0000_t32" style="position:absolute;left:4738;top:5282;width:27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group>
                            <v:shape id="AutoShape 43" o:spid="_x0000_s1067" type="#_x0000_t32" style="position:absolute;left:2704;top:6638;width:2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oval id="Oval 44" o:spid="_x0000_s1068" style="position:absolute;left:2591;top:6525;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ilMMA&#10;AADcAAAADwAAAGRycy9kb3ducmV2LnhtbESPQWvCQBSE74L/YXmF3nQTg1JSVxGlYA8emrb3R/aZ&#10;BLNvQ/YZ4793C0KPw8x8w6y3o2vVQH1oPBtI5wko4tLbhisDP98fszdQQZAttp7JwJ0CbDfTyRpz&#10;62/8RUMhlYoQDjkaqEW6XOtQ1uQwzH1HHL2z7x1KlH2lbY+3CHetXiTJSjtsOC7U2NG+pvJSXJ2B&#10;Q7UrVoPOZJmdD0dZXn5Pn1lqzOvLuHsHJTTKf/jZPloDWZL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ilMMAAADcAAAADwAAAAAAAAAAAAAAAACYAgAAZHJzL2Rv&#10;d25yZXYueG1sUEsFBgAAAAAEAAQA9QAAAIgDAAAAAA==&#10;"/>
                            <v:oval id="Oval 45" o:spid="_x0000_s1069" style="position:absolute;left:3269;top:6525;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oval id="Oval 46" o:spid="_x0000_s1070" style="position:absolute;left:3947;top:6525;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47" o:spid="_x0000_s1071" style="position:absolute;left:9371;top:6539;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oval id="Oval 48" o:spid="_x0000_s1072" style="position:absolute;left:8693;top:6525;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oval id="Oval 49" o:spid="_x0000_s1073" style="position:absolute;left:8015;top:6525;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64MMA&#10;AADcAAAADwAAAGRycy9kb3ducmV2LnhtbESPQWvCQBSE7wX/w/IKvdWNDYaSuoooBT14aLT3R/aZ&#10;BLNvQ/Y1xn/vCkKPw8x8wyxWo2vVQH1oPBuYTRNQxKW3DVcGTsfv909QQZAttp7JwI0CrJaTlwXm&#10;1l/5h4ZCKhUhHHI0UIt0udahrMlhmPqOOHpn3zuUKPtK2x6vEe5a/ZEkmXbYcFyosaNNTeWl+HMG&#10;ttW6yAadyjw9b3cyv/we9unMmLfXcf0FSmiU//CzvbMG0i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64MMAAADcAAAADwAAAAAAAAAAAAAAAACYAgAAZHJzL2Rv&#10;d25yZXYueG1sUEsFBgAAAAAEAAQA9QAAAIgDAAAAAA==&#10;"/>
                            <v:shape id="AutoShape 50" o:spid="_x0000_s1074" type="#_x0000_t32" style="position:absolute;left:4738;top:6412;width:27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51" o:spid="_x0000_s1075" type="#_x0000_t32" style="position:absolute;left:4738;top:6412;width:1;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6bmsIAAADcAAAADwAAAGRycy9kb3ducmV2LnhtbERPPWvDMBDdA/kP4gLdEqkuNcGNYkpC&#10;aaBLY3foeFhX24l1MpYa2/++GgoZH+97l0+2EzcafOtYw+NGgSCunGm51vBVvq23IHxANtg5Jg0z&#10;ecj3y8UOM+NGPtOtCLWIIewz1NCE0GdS+qohi37jeuLI/bjBYohwqKUZcIzhtpOJUqm02HJsaLCn&#10;Q0PVtfi1GtJOzafy433kZPvtPi/H8Gyt0fphNb2+gAg0hbv4330yGp5UXBvPxCM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6bmsIAAADcAAAADwAAAAAAAAAAAAAA&#10;AAChAgAAZHJzL2Rvd25yZXYueG1sUEsFBgAAAAAEAAQA+QAAAJADAAAAAA==&#10;">
                              <v:stroke dashstyle="1 1"/>
                            </v:shape>
                            <v:oval id="Oval 52" o:spid="_x0000_s1076" style="position:absolute;left:5303;top:6313;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oval id="Oval 53" o:spid="_x0000_s1077" style="position:absolute;left:5981;top:6313;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R0sAA&#10;AADcAAAADwAAAGRycy9kb3ducmV2LnhtbERPTWvCQBC9C/6HZYTedBODUqKriFKwBw+N9T5kxySY&#10;nQ3ZaUz/ffcg9Ph439v96Fo1UB8azwbSRQKKuPS24crA9/Vj/g4qCLLF1jMZ+KUA+910ssXc+id/&#10;0VBIpWIIhxwN1CJdrnUoa3IYFr4jjtzd9w4lwr7StsdnDHetXibJWjtsODbU2NGxpvJR/DgDp+pQ&#10;rAedySq7n86yetwun1lqzNtsPGxACY3yL365z9ZAlsb5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R0sAAAADcAAAADwAAAAAAAAAAAAAAAACYAgAAZHJzL2Rvd25y&#10;ZXYueG1sUEsFBgAAAAAEAAQA9QAAAIUDAAAAAA==&#10;"/>
                            <v:oval id="Oval 54" o:spid="_x0000_s1078" style="position:absolute;left:6659;top:6313;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oval id="Oval 55" o:spid="_x0000_s1079" style="position:absolute;left:7337;top:6525;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group>
                          <v:oval id="Oval 56" o:spid="_x0000_s1080" style="position:absolute;left:4399;top:9684;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group>
                      </v:group>
                    </v:group>
                  </v:group>
                  <v:shape id="AutoShape 57" o:spid="_x0000_s1081" type="#_x0000_t32" style="position:absolute;left:4512;top:15025;width:1;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He8QAAADcAAAADwAAAGRycy9kb3ducmV2LnhtbESPQYvCMBSE74L/ITzBi6xpF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cd7xAAAANwAAAAPAAAAAAAAAAAA&#10;AAAAAKECAABkcnMvZG93bnJldi54bWxQSwUGAAAAAAQABAD5AAAAkgMAAAAA&#10;"/>
                  <v:shape id="AutoShape 58" o:spid="_x0000_s1082" type="#_x0000_t32" style="position:absolute;left:7224;top:15025;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group>
                <v:shape id="Text Box 59" o:spid="_x0000_s1083" type="#_x0000_t202" style="position:absolute;left:2393;top:2075;width:41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A40216" w:rsidRPr="003D60E8" w:rsidRDefault="00A40216" w:rsidP="00F32A0D">
                        <w:pPr>
                          <w:rPr>
                            <w:sz w:val="16"/>
                            <w:szCs w:val="16"/>
                          </w:rPr>
                        </w:pPr>
                        <w:r w:rsidRPr="003D60E8">
                          <w:rPr>
                            <w:sz w:val="16"/>
                            <w:szCs w:val="16"/>
                          </w:rPr>
                          <w:t>1</w:t>
                        </w:r>
                      </w:p>
                    </w:txbxContent>
                  </v:textbox>
                </v:shape>
                <v:shape id="Text Box 60" o:spid="_x0000_s1084" type="#_x0000_t202" style="position:absolute;left:3071;top:2075;width:41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A40216" w:rsidRPr="003D60E8" w:rsidRDefault="00A40216" w:rsidP="00F32A0D">
                        <w:pPr>
                          <w:rPr>
                            <w:sz w:val="16"/>
                            <w:szCs w:val="16"/>
                          </w:rPr>
                        </w:pPr>
                        <w:r w:rsidRPr="003D60E8">
                          <w:rPr>
                            <w:sz w:val="16"/>
                            <w:szCs w:val="16"/>
                          </w:rPr>
                          <w:t>2</w:t>
                        </w:r>
                      </w:p>
                    </w:txbxContent>
                  </v:textbox>
                </v:shape>
                <v:shape id="Text Box 61" o:spid="_x0000_s1085" type="#_x0000_t202" style="position:absolute;left:3749;top:2053;width:41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JcMA&#10;AADcAAAADwAAAGRycy9kb3ducmV2LnhtbESP3YrCMBSE74V9h3AWvBFN179qNYoKK97q9gGOzbEt&#10;Nielydr69htB2MthZr5h1tvOVOJBjSstK/gaRSCIM6tLzhWkP9/DBQjnkTVWlknBkxxsNx+9NSba&#10;tnymx8XnIkDYJaig8L5OpHRZQQbdyNbEwbvZxqAPssmlbrANcFPJcRTNpcGSw0KBNR0Kyu6XX6Pg&#10;dmoHs2V7Pfo0Pk/neyzjq30q1f/sdisQnjr/H363T1rBbDG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JcMAAADcAAAADwAAAAAAAAAAAAAAAACYAgAAZHJzL2Rv&#10;d25yZXYueG1sUEsFBgAAAAAEAAQA9QAAAIgDAAAAAA==&#10;" stroked="f">
                  <v:textbox>
                    <w:txbxContent>
                      <w:p w:rsidR="00A40216" w:rsidRPr="003D60E8" w:rsidRDefault="00A40216" w:rsidP="00F32A0D">
                        <w:pPr>
                          <w:rPr>
                            <w:sz w:val="16"/>
                            <w:szCs w:val="16"/>
                          </w:rPr>
                        </w:pPr>
                        <w:r w:rsidRPr="003D60E8">
                          <w:rPr>
                            <w:sz w:val="16"/>
                            <w:szCs w:val="16"/>
                          </w:rPr>
                          <w:t>3</w:t>
                        </w:r>
                      </w:p>
                    </w:txbxContent>
                  </v:textbox>
                </v:shape>
                <v:shape id="Text Box 62" o:spid="_x0000_s1086" type="#_x0000_t202" style="position:absolute;left:4427;top:1891;width:41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dvcQA&#10;AADcAAAADwAAAGRycy9kb3ducmV2LnhtbESP0WrCQBRE3wv+w3IFX0rdKDXa6Bq00OJroh9wzV6T&#10;YPZuyK5J/PtuodDHYWbOMLt0NI3oqXO1ZQWLeQSCuLC65lLB5fz1tgHhPLLGxjIpeJKDdD952WGi&#10;7cAZ9bkvRYCwS1BB5X2bSOmKigy6uW2Jg3eznUEfZFdK3eEQ4KaRyyiKpcGaw0KFLX1WVNzzh1Fw&#10;Ow2vq4/h+u0v6+w9PmK9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3b3EAAAA3AAAAA8AAAAAAAAAAAAAAAAAmAIAAGRycy9k&#10;b3ducmV2LnhtbFBLBQYAAAAABAAEAPUAAACJAwAAAAA=&#10;" stroked="f">
                  <v:textbox>
                    <w:txbxContent>
                      <w:p w:rsidR="00A40216" w:rsidRPr="003D60E8" w:rsidRDefault="00A40216" w:rsidP="00F32A0D">
                        <w:pPr>
                          <w:rPr>
                            <w:sz w:val="16"/>
                            <w:szCs w:val="16"/>
                          </w:rPr>
                        </w:pPr>
                        <w:r w:rsidRPr="003D60E8">
                          <w:rPr>
                            <w:sz w:val="16"/>
                            <w:szCs w:val="16"/>
                          </w:rPr>
                          <w:t>4</w:t>
                        </w:r>
                      </w:p>
                    </w:txbxContent>
                  </v:textbox>
                </v:shape>
                <v:shape id="Text Box 63" o:spid="_x0000_s1087" type="#_x0000_t202" style="position:absolute;left:5105;top:1891;width:41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4JsQA&#10;AADcAAAADwAAAGRycy9kb3ducmV2LnhtbESP0WrCQBRE3wv+w3IFX0rdKNXY6Bq00OJroh9wzV6T&#10;YPZuyK5J/PtuodDHYWbOMLt0NI3oqXO1ZQWLeQSCuLC65lLB5fz1tgHhPLLGxjIpeJKDdD952WGi&#10;7cAZ9bkvRYCwS1BB5X2bSOmKigy6uW2Jg3eznUEfZFdK3eEQ4KaRyyhaS4M1h4UKW/qsqLjnD6Pg&#10;dhpeVx/D9dtf4ux9fcQ6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eCbEAAAA3AAAAA8AAAAAAAAAAAAAAAAAmAIAAGRycy9k&#10;b3ducmV2LnhtbFBLBQYAAAAABAAEAPUAAACJAwAAAAA=&#10;" stroked="f">
                  <v:textbox>
                    <w:txbxContent>
                      <w:p w:rsidR="00A40216" w:rsidRPr="003D60E8" w:rsidRDefault="00A40216" w:rsidP="00F32A0D">
                        <w:pPr>
                          <w:rPr>
                            <w:sz w:val="16"/>
                            <w:szCs w:val="16"/>
                          </w:rPr>
                        </w:pPr>
                        <w:r w:rsidRPr="003D60E8">
                          <w:rPr>
                            <w:sz w:val="16"/>
                            <w:szCs w:val="16"/>
                          </w:rPr>
                          <w:t>5</w:t>
                        </w:r>
                      </w:p>
                    </w:txbxContent>
                  </v:textbox>
                </v:shape>
                <v:shape id="Text Box 64" o:spid="_x0000_s1088" type="#_x0000_t202" style="position:absolute;left:5783;top:1891;width:41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sVL0A&#10;AADcAAAADwAAAGRycy9kb3ducmV2LnhtbERPSwrCMBDdC94hjOBGNFX8VqOooLj1c4CxGdtiMylN&#10;tPX2ZiG4fLz/atOYQrypcrllBcNBBII4sTrnVMHteujPQTiPrLGwTAo+5GCzbrdWGGtb85neF5+K&#10;EMIuRgWZ92UspUsyMugGtiQO3MNWBn2AVSp1hXUIN4UcRdFUGsw5NGRY0j6j5Hl5GQWPU92bLOr7&#10;0d9m5/F0h/nsbj9KdTvNdgnCU+P/4p/7pBV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bsVL0AAADcAAAADwAAAAAAAAAAAAAAAACYAgAAZHJzL2Rvd25yZXYu&#10;eG1sUEsFBgAAAAAEAAQA9QAAAIIDAAAAAA==&#10;" stroked="f">
                  <v:textbox>
                    <w:txbxContent>
                      <w:p w:rsidR="00A40216" w:rsidRDefault="00A40216" w:rsidP="00F32A0D">
                        <w:r w:rsidRPr="003D60E8">
                          <w:rPr>
                            <w:sz w:val="16"/>
                            <w:szCs w:val="16"/>
                          </w:rPr>
                          <w:t>6</w:t>
                        </w:r>
                        <w:r>
                          <w:rPr>
                            <w:noProof/>
                            <w:lang w:val="en-GB" w:eastAsia="en-GB"/>
                          </w:rPr>
                          <w:drawing>
                            <wp:inline distT="0" distB="0" distL="0" distR="0" wp14:anchorId="07A58566" wp14:editId="73FB59AA">
                              <wp:extent cx="66675" cy="7620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p>
                    </w:txbxContent>
                  </v:textbox>
                </v:shape>
                <v:shape id="Text Box 65" o:spid="_x0000_s1089" type="#_x0000_t202" style="position:absolute;left:6501;top:1891;width:41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2j70A&#10;AADcAAAADwAAAGRycy9kb3ducmV2LnhtbERPSwrCMBDdC94hjOBGNFX8VqOooLj1c4CxGdtiMylN&#10;tPX2ZiG4fLz/atOYQrypcrllBcNBBII4sTrnVMHteujPQTiPrLGwTAo+5GCzbrdWGGtb85neF5+K&#10;EMIuRgWZ92UspUsyMugGtiQO3MNWBn2AVSp1hXUIN4UcRdFUGsw5NGRY0j6j5Hl5GQWPU92bLOr7&#10;0d9m5/F0h/nsbj9KdTvNdgnCU+P/4p/7pBV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l2j70AAADcAAAADwAAAAAAAAAAAAAAAACYAgAAZHJzL2Rvd25yZXYu&#10;eG1sUEsFBgAAAAAEAAQA9QAAAIIDAAAAAA==&#10;" stroked="f">
                  <v:textbox>
                    <w:txbxContent>
                      <w:p w:rsidR="00A40216" w:rsidRPr="003D60E8" w:rsidRDefault="00A40216" w:rsidP="00F32A0D">
                        <w:pPr>
                          <w:rPr>
                            <w:sz w:val="16"/>
                            <w:szCs w:val="16"/>
                          </w:rPr>
                        </w:pPr>
                        <w:r w:rsidRPr="003D60E8">
                          <w:rPr>
                            <w:sz w:val="16"/>
                            <w:szCs w:val="16"/>
                          </w:rPr>
                          <w:t>7</w:t>
                        </w:r>
                      </w:p>
                    </w:txbxContent>
                  </v:textbox>
                </v:shape>
                <v:shape id="Text Box 66" o:spid="_x0000_s1090" type="#_x0000_t202" style="position:absolute;left:7139;top:2075;width:41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TFMIA&#10;AADcAAAADwAAAGRycy9kb3ducmV2LnhtbESP3YrCMBSE7wXfIZwFb0RTxZ+1axQVFG+rPsCxObZl&#10;m5PSRFvf3giCl8PMfMMs160pxYNqV1hWMBpGIIhTqwvOFFzO+8EvCOeRNZaWScGTHKxX3c4SY20b&#10;Tuhx8pkIEHYxKsi9r2IpXZqTQTe0FXHwbrY26IOsM6lrbALclHIcRTNpsOCwkGNFu5zS/9PdKLgd&#10;m/500VwP/jJPJrMtFvOrfSrV+2k3fyA8tf4b/rSPWsF0MYL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dMUwgAAANwAAAAPAAAAAAAAAAAAAAAAAJgCAABkcnMvZG93&#10;bnJldi54bWxQSwUGAAAAAAQABAD1AAAAhwMAAAAA&#10;" stroked="f">
                  <v:textbox>
                    <w:txbxContent>
                      <w:p w:rsidR="00A40216" w:rsidRPr="003D60E8" w:rsidRDefault="00A40216" w:rsidP="00F32A0D">
                        <w:pPr>
                          <w:rPr>
                            <w:sz w:val="16"/>
                            <w:szCs w:val="16"/>
                          </w:rPr>
                        </w:pPr>
                        <w:r w:rsidRPr="003D60E8">
                          <w:rPr>
                            <w:sz w:val="16"/>
                            <w:szCs w:val="16"/>
                          </w:rPr>
                          <w:t>8</w:t>
                        </w:r>
                      </w:p>
                    </w:txbxContent>
                  </v:textbox>
                </v:shape>
                <v:shape id="Text Box 67" o:spid="_x0000_s1091" type="#_x0000_t202" style="position:absolute;left:7817;top:2075;width:41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8MA&#10;AADcAAAADwAAAGRycy9kb3ducmV2LnhtbESP3YrCMBSE7wXfIZwFb8Smij9r1yiroHjrzwOcNse2&#10;bHNSmqytb28EwcthZr5hVpvOVOJOjSstKxhHMQjizOqScwXXy370DcJ5ZI2VZVLwIAebdb+3wkTb&#10;lk90P/tcBAi7BBUU3teJlC4ryKCLbE0cvJttDPogm1zqBtsAN5WcxPFcGiw5LBRY066g7O/8bxTc&#10;ju1wtmzTg78uTtP5FstFah9KDb663x8Qnjr/Cb/bR61gtpz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dNY8MAAADcAAAADwAAAAAAAAAAAAAAAACYAgAAZHJzL2Rv&#10;d25yZXYueG1sUEsFBgAAAAAEAAQA9QAAAIgDAAAAAA==&#10;" stroked="f">
                  <v:textbox>
                    <w:txbxContent>
                      <w:p w:rsidR="00A40216" w:rsidRPr="003D60E8" w:rsidRDefault="00A40216" w:rsidP="00F32A0D">
                        <w:pPr>
                          <w:rPr>
                            <w:sz w:val="16"/>
                            <w:szCs w:val="16"/>
                          </w:rPr>
                        </w:pPr>
                        <w:r w:rsidRPr="003D60E8">
                          <w:rPr>
                            <w:sz w:val="16"/>
                            <w:szCs w:val="16"/>
                          </w:rPr>
                          <w:t>9</w:t>
                        </w:r>
                      </w:p>
                    </w:txbxContent>
                  </v:textbox>
                </v:shape>
                <v:shape id="Text Box 68" o:spid="_x0000_s1092" type="#_x0000_t202" style="position:absolute;left:8476;top:2053;width:471;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MMA&#10;AADcAAAADwAAAGRycy9kb3ducmV2LnhtbESP0YrCMBRE3xf8h3AFXxZNdVerXaPogouvaj/g2lzb&#10;ss1NaaKtf28EwcdhZs4wy3VnKnGjxpWWFYxHEQjizOqScwXpaTecg3AeWWNlmRTcycF61ftYYqJt&#10;ywe6HX0uAoRdggoK7+tESpcVZNCNbE0cvIttDPogm1zqBtsAN5WcRNFMGiw5LBRY029B2f/xahRc&#10;9u3ndNGe/3waH75nWyzjs70rNeh3mx8Qnjr/Dr/ae61guvi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o+MMAAADcAAAADwAAAAAAAAAAAAAAAACYAgAAZHJzL2Rv&#10;d25yZXYueG1sUEsFBgAAAAAEAAQA9QAAAIgDAAAAAA==&#10;" stroked="f">
                  <v:textbox>
                    <w:txbxContent>
                      <w:p w:rsidR="00A40216" w:rsidRPr="003D60E8" w:rsidRDefault="00A40216" w:rsidP="00F32A0D">
                        <w:pPr>
                          <w:rPr>
                            <w:sz w:val="16"/>
                            <w:szCs w:val="16"/>
                          </w:rPr>
                        </w:pPr>
                        <w:r w:rsidRPr="003D60E8">
                          <w:rPr>
                            <w:sz w:val="16"/>
                            <w:szCs w:val="16"/>
                          </w:rPr>
                          <w:t>10</w:t>
                        </w:r>
                      </w:p>
                    </w:txbxContent>
                  </v:textbox>
                </v:shape>
              </v:group>
            </w:pict>
          </mc:Fallback>
        </mc:AlternateContent>
      </w:r>
    </w:p>
    <w:p w:rsidR="00F32A0D" w:rsidRPr="0094700B" w:rsidRDefault="00F32A0D" w:rsidP="00F32A0D">
      <w:pPr>
        <w:pStyle w:val="BodyText"/>
        <w:spacing w:line="276" w:lineRule="auto"/>
      </w:pPr>
    </w:p>
    <w:p w:rsidR="00F32A0D" w:rsidRPr="0094700B" w:rsidRDefault="00F32A0D" w:rsidP="00F32A0D">
      <w:pPr>
        <w:pStyle w:val="BodyText"/>
        <w:spacing w:line="276" w:lineRule="auto"/>
      </w:pPr>
    </w:p>
    <w:p w:rsidR="00F32A0D" w:rsidRPr="0094700B" w:rsidRDefault="00F32A0D" w:rsidP="00F32A0D">
      <w:pPr>
        <w:pStyle w:val="BodyText"/>
        <w:spacing w:line="276" w:lineRule="auto"/>
      </w:pPr>
    </w:p>
    <w:p w:rsidR="00F32A0D" w:rsidRPr="0094700B" w:rsidRDefault="00F32A0D" w:rsidP="00F32A0D">
      <w:pPr>
        <w:pStyle w:val="BodyText"/>
        <w:spacing w:line="276" w:lineRule="auto"/>
      </w:pPr>
    </w:p>
    <w:p w:rsidR="00F32A0D" w:rsidRPr="0094700B" w:rsidRDefault="00F32A0D" w:rsidP="00F32A0D">
      <w:pPr>
        <w:pStyle w:val="BodyText"/>
        <w:spacing w:line="276" w:lineRule="auto"/>
      </w:pPr>
    </w:p>
    <w:p w:rsidR="00F32A0D" w:rsidRPr="0094700B" w:rsidRDefault="00F32A0D" w:rsidP="00F32A0D">
      <w:pPr>
        <w:pStyle w:val="BodyText"/>
        <w:spacing w:line="276" w:lineRule="auto"/>
      </w:pPr>
    </w:p>
    <w:p w:rsidR="00F32A0D" w:rsidRPr="0094700B" w:rsidRDefault="00F32A0D" w:rsidP="007D1659">
      <w:pPr>
        <w:pStyle w:val="BodyText"/>
        <w:spacing w:line="276" w:lineRule="auto"/>
        <w:jc w:val="center"/>
      </w:pPr>
      <w:r w:rsidRPr="0094700B">
        <w:rPr>
          <w:b/>
        </w:rPr>
        <w:t>Figure 7.</w:t>
      </w:r>
      <w:r w:rsidRPr="0094700B">
        <w:t xml:space="preserve"> System of 3-beams with offset central span (dimensions in </w:t>
      </w:r>
      <w:r w:rsidR="0050213A" w:rsidRPr="0094700B">
        <w:t>meters</w:t>
      </w:r>
      <w:r w:rsidRPr="0094700B">
        <w:t>)</w:t>
      </w:r>
    </w:p>
    <w:p w:rsidR="007D1659" w:rsidRPr="0094700B" w:rsidRDefault="007D1659" w:rsidP="00F32A0D">
      <w:pPr>
        <w:pStyle w:val="BodyText"/>
        <w:spacing w:line="276" w:lineRule="auto"/>
      </w:pPr>
    </w:p>
    <w:p w:rsidR="00F32A0D" w:rsidRPr="0094700B" w:rsidRDefault="00F32A0D" w:rsidP="00F32A0D">
      <w:pPr>
        <w:pStyle w:val="BodyText"/>
        <w:spacing w:line="276" w:lineRule="auto"/>
      </w:pPr>
      <w:r w:rsidRPr="0094700B">
        <w:t>The connection matrix defining the offset node at the 4</w:t>
      </w:r>
      <w:r w:rsidRPr="0094700B">
        <w:rPr>
          <w:vertAlign w:val="superscript"/>
        </w:rPr>
        <w:t>th</w:t>
      </w:r>
      <w:r w:rsidRPr="0094700B">
        <w:t xml:space="preserve"> element is given by</w:t>
      </w:r>
    </w:p>
    <w:p w:rsidR="00F32A0D" w:rsidRPr="0094700B" w:rsidRDefault="00F32A0D" w:rsidP="00F32A0D">
      <w:pPr>
        <w:pStyle w:val="BodyText"/>
        <w:spacing w:line="276" w:lineRule="auto"/>
      </w:pPr>
      <w:r w:rsidRPr="0094700B">
        <w:rPr>
          <w:position w:val="-50"/>
        </w:rPr>
        <w:object w:dxaOrig="1100" w:dyaOrig="1120">
          <v:shape id="_x0000_i1222" type="#_x0000_t75" style="width:54.75pt;height:55.5pt" o:ole="">
            <v:imagedata r:id="rId402" o:title=""/>
          </v:shape>
          <o:OLEObject Type="Embed" ProgID="Equation.3" ShapeID="_x0000_i1222" DrawAspect="Content" ObjectID="_1630493313" r:id="rId403"/>
        </w:object>
      </w:r>
      <w:r w:rsidRPr="0094700B">
        <w:t>.</w:t>
      </w:r>
    </w:p>
    <w:p w:rsidR="00F32A0D" w:rsidRPr="0094700B" w:rsidRDefault="00F32A0D" w:rsidP="00F32A0D">
      <w:pPr>
        <w:pStyle w:val="BodyText"/>
        <w:spacing w:line="276" w:lineRule="auto"/>
      </w:pPr>
      <w:r w:rsidRPr="0094700B">
        <w:t xml:space="preserve">In the first case a finite element model with initial parameters </w:t>
      </w:r>
      <w:r w:rsidRPr="0094700B">
        <w:rPr>
          <w:i/>
        </w:rPr>
        <w:t>E</w:t>
      </w:r>
      <w:r w:rsidRPr="0094700B">
        <w:rPr>
          <w:i/>
          <w:vertAlign w:val="subscript"/>
        </w:rPr>
        <w:t>0</w:t>
      </w:r>
      <w:r w:rsidRPr="0094700B">
        <w:rPr>
          <w:i/>
        </w:rPr>
        <w:t>=</w:t>
      </w:r>
      <w:r w:rsidRPr="0094700B">
        <w:t>180 GN/m</w:t>
      </w:r>
      <w:r w:rsidRPr="0094700B">
        <w:rPr>
          <w:vertAlign w:val="superscript"/>
        </w:rPr>
        <w:t>2</w:t>
      </w:r>
      <w:r w:rsidRPr="0094700B">
        <w:t xml:space="preserve">, </w:t>
      </w:r>
      <w:r w:rsidRPr="0094700B">
        <w:rPr>
          <w:i/>
        </w:rPr>
        <w:t>a</w:t>
      </w:r>
      <w:r w:rsidRPr="0094700B">
        <w:rPr>
          <w:i/>
          <w:vertAlign w:val="subscript"/>
        </w:rPr>
        <w:t>0</w:t>
      </w:r>
      <w:r w:rsidRPr="0094700B">
        <w:rPr>
          <w:i/>
        </w:rPr>
        <w:t>=</w:t>
      </w:r>
      <w:r w:rsidRPr="0094700B">
        <w:t xml:space="preserve">0.015 m is updated using the correct choice of parameters. Updating is carried out using the standard </w:t>
      </w:r>
      <w:r w:rsidRPr="0094700B">
        <w:lastRenderedPageBreak/>
        <w:t>Moore-Penrose pseudo-inverse based on convergence of the first five natural frequencies. It is seen from Figure 8 that exact convergence to the true solution is obtained in two iterations.</w:t>
      </w:r>
    </w:p>
    <w:p w:rsidR="007D1659" w:rsidRPr="0094700B" w:rsidRDefault="007D1659" w:rsidP="00F32A0D">
      <w:pPr>
        <w:pStyle w:val="BodyText"/>
        <w:spacing w:line="276" w:lineRule="auto"/>
      </w:pPr>
      <w:r w:rsidRPr="0094700B">
        <w:t xml:space="preserve">In the second case the finite element model is corrected using generic element parameters. This time the finite-element mass matrix is correct but in the stiffness matrix the offset is initially given by 0.8 of its true value. The elastic modulus is correct. The generic element is formed from the group of elements, 3, 4, 7, 8, at the junctions between the thick and thin beam sections. The stiffness matrices from elements 3 and 4 are uncoupled from elements 7 and 8 but each pair of element has identical eigenvalues. Therefore the eigenvalues of the generic element stiffness matrix occur in pairs. It is found that the first natural frequency of the beam is not very sensitive to the generic element parameters, which represent (shape) stiffnesses at the junctions - well away from the most strained portion of the beam in the middle. The second and third natural frequencies are very sensitive and the fourth mode is axial, and therefore insensitive. A single generic element parameter is not sufficient to produce good results but in Figures 9 and 10 results are shown from two updating parameters </w:t>
      </w:r>
      <w:r w:rsidRPr="0094700B">
        <w:rPr>
          <w:position w:val="-10"/>
        </w:rPr>
        <w:object w:dxaOrig="740" w:dyaOrig="340">
          <v:shape id="_x0000_i1223" type="#_x0000_t75" style="width:37.5pt;height:17.25pt" o:ole="">
            <v:imagedata r:id="rId404" o:title=""/>
          </v:shape>
          <o:OLEObject Type="Embed" ProgID="Equation.3" ShapeID="_x0000_i1223" DrawAspect="Content" ObjectID="_1630493314" r:id="rId405"/>
        </w:object>
      </w:r>
      <w:r w:rsidRPr="0094700B">
        <w:t xml:space="preserve">. It is seen that the second and third natural frequencies converge correctly after approximately 20 iterations when the parameters </w:t>
      </w:r>
      <w:r w:rsidRPr="0094700B">
        <w:rPr>
          <w:position w:val="-10"/>
        </w:rPr>
        <w:object w:dxaOrig="740" w:dyaOrig="340">
          <v:shape id="_x0000_i1224" type="#_x0000_t75" style="width:37.5pt;height:17.25pt" o:ole="">
            <v:imagedata r:id="rId404" o:title=""/>
          </v:shape>
          <o:OLEObject Type="Embed" ProgID="Equation.3" ShapeID="_x0000_i1224" DrawAspect="Content" ObjectID="_1630493315" r:id="rId406"/>
        </w:object>
      </w:r>
      <w:r w:rsidRPr="0094700B">
        <w:t xml:space="preserve"> are fully converged.</w:t>
      </w:r>
    </w:p>
    <w:p w:rsidR="007D1659" w:rsidRPr="0094700B" w:rsidRDefault="009F0540" w:rsidP="007D1659">
      <w:pPr>
        <w:pStyle w:val="BodyText"/>
        <w:spacing w:line="276" w:lineRule="auto"/>
        <w:jc w:val="center"/>
        <w:rPr>
          <w:b/>
        </w:rPr>
      </w:pPr>
      <w:r>
        <w:rPr>
          <w:b/>
          <w:noProof/>
          <w:lang w:val="en-GB" w:eastAsia="en-GB" w:bidi="ar-SA"/>
        </w:rPr>
        <w:drawing>
          <wp:inline distT="0" distB="0" distL="0" distR="0">
            <wp:extent cx="5731510" cy="2829560"/>
            <wp:effectExtent l="0" t="0" r="2540" b="889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407">
                      <a:extLst>
                        <a:ext uri="{28A0092B-C50C-407E-A947-70E740481C1C}">
                          <a14:useLocalDpi xmlns:a14="http://schemas.microsoft.com/office/drawing/2010/main" val="0"/>
                        </a:ext>
                      </a:extLst>
                    </a:blip>
                    <a:stretch>
                      <a:fillRect/>
                    </a:stretch>
                  </pic:blipFill>
                  <pic:spPr>
                    <a:xfrm>
                      <a:off x="0" y="0"/>
                      <a:ext cx="5731510" cy="2829560"/>
                    </a:xfrm>
                    <a:prstGeom prst="rect">
                      <a:avLst/>
                    </a:prstGeom>
                  </pic:spPr>
                </pic:pic>
              </a:graphicData>
            </a:graphic>
          </wp:inline>
        </w:drawing>
      </w:r>
    </w:p>
    <w:p w:rsidR="00F32A0D" w:rsidRPr="0094700B" w:rsidRDefault="00F32A0D" w:rsidP="007D1659">
      <w:pPr>
        <w:pStyle w:val="BodyText"/>
        <w:spacing w:line="276" w:lineRule="auto"/>
        <w:jc w:val="center"/>
      </w:pPr>
      <w:r w:rsidRPr="0094700B">
        <w:rPr>
          <w:b/>
        </w:rPr>
        <w:t>Figure 8.</w:t>
      </w:r>
      <w:r w:rsidRPr="0094700B">
        <w:t xml:space="preserve"> Parameter convergence – </w:t>
      </w:r>
      <w:r w:rsidRPr="0094700B">
        <w:rPr>
          <w:i/>
        </w:rPr>
        <w:t xml:space="preserve">E </w:t>
      </w:r>
      <w:r w:rsidRPr="0094700B">
        <w:t xml:space="preserve">and </w:t>
      </w:r>
      <w:r w:rsidRPr="0094700B">
        <w:rPr>
          <w:i/>
        </w:rPr>
        <w:t>a</w:t>
      </w:r>
    </w:p>
    <w:p w:rsidR="00F32A0D" w:rsidRPr="0094700B" w:rsidRDefault="008669FF" w:rsidP="00F32A0D">
      <w:pPr>
        <w:pStyle w:val="BodyText"/>
        <w:keepNext/>
        <w:spacing w:line="276" w:lineRule="auto"/>
        <w:jc w:val="center"/>
      </w:pPr>
      <w:r>
        <w:rPr>
          <w:noProof/>
          <w:lang w:val="en-GB" w:eastAsia="en-GB" w:bidi="ar-SA"/>
        </w:rPr>
        <w:lastRenderedPageBreak/>
        <w:drawing>
          <wp:inline distT="0" distB="0" distL="0" distR="0">
            <wp:extent cx="5731510" cy="2877820"/>
            <wp:effectExtent l="0" t="0" r="254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408">
                      <a:extLst>
                        <a:ext uri="{28A0092B-C50C-407E-A947-70E740481C1C}">
                          <a14:useLocalDpi xmlns:a14="http://schemas.microsoft.com/office/drawing/2010/main" val="0"/>
                        </a:ext>
                      </a:extLst>
                    </a:blip>
                    <a:stretch>
                      <a:fillRect/>
                    </a:stretch>
                  </pic:blipFill>
                  <pic:spPr>
                    <a:xfrm>
                      <a:off x="0" y="0"/>
                      <a:ext cx="5731510" cy="2877820"/>
                    </a:xfrm>
                    <a:prstGeom prst="rect">
                      <a:avLst/>
                    </a:prstGeom>
                  </pic:spPr>
                </pic:pic>
              </a:graphicData>
            </a:graphic>
          </wp:inline>
        </w:drawing>
      </w:r>
    </w:p>
    <w:p w:rsidR="00F32A0D" w:rsidRDefault="00F32A0D" w:rsidP="008669FF">
      <w:pPr>
        <w:pStyle w:val="BodyText"/>
        <w:spacing w:line="276" w:lineRule="auto"/>
        <w:jc w:val="center"/>
        <w:rPr>
          <w:vertAlign w:val="subscript"/>
        </w:rPr>
      </w:pPr>
      <w:r w:rsidRPr="0094700B">
        <w:rPr>
          <w:b/>
        </w:rPr>
        <w:t>Figure 9.</w:t>
      </w:r>
      <w:r w:rsidRPr="0094700B">
        <w:t xml:space="preserve"> Parameter convergence - </w:t>
      </w:r>
      <w:r w:rsidRPr="0094700B">
        <w:sym w:font="Symbol" w:char="F06B"/>
      </w:r>
      <w:r w:rsidRPr="0094700B">
        <w:rPr>
          <w:vertAlign w:val="subscript"/>
        </w:rPr>
        <w:t>11</w:t>
      </w:r>
      <w:r w:rsidRPr="0094700B">
        <w:t xml:space="preserve">, </w:t>
      </w:r>
      <w:r w:rsidRPr="0094700B">
        <w:sym w:font="Symbol" w:char="F06B"/>
      </w:r>
      <w:r w:rsidRPr="0094700B">
        <w:rPr>
          <w:vertAlign w:val="subscript"/>
        </w:rPr>
        <w:t>22</w:t>
      </w:r>
    </w:p>
    <w:p w:rsidR="001326F2" w:rsidRPr="0094700B" w:rsidRDefault="001326F2" w:rsidP="001326F2">
      <w:pPr>
        <w:pStyle w:val="BodyText"/>
        <w:spacing w:line="276" w:lineRule="auto"/>
      </w:pPr>
    </w:p>
    <w:p w:rsidR="00F32A0D" w:rsidRPr="0094700B" w:rsidRDefault="008669FF" w:rsidP="00F32A0D">
      <w:pPr>
        <w:pStyle w:val="BodyText"/>
        <w:keepNext/>
        <w:spacing w:line="276" w:lineRule="auto"/>
        <w:jc w:val="center"/>
      </w:pPr>
      <w:r>
        <w:rPr>
          <w:noProof/>
          <w:lang w:val="en-GB" w:eastAsia="en-GB" w:bidi="ar-SA"/>
        </w:rPr>
        <w:drawing>
          <wp:inline distT="0" distB="0" distL="0" distR="0">
            <wp:extent cx="5732981" cy="1473200"/>
            <wp:effectExtent l="0" t="0" r="127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ng"/>
                    <pic:cNvPicPr/>
                  </pic:nvPicPr>
                  <pic:blipFill rotWithShape="1">
                    <a:blip r:embed="rId409">
                      <a:extLst>
                        <a:ext uri="{28A0092B-C50C-407E-A947-70E740481C1C}">
                          <a14:useLocalDpi xmlns:a14="http://schemas.microsoft.com/office/drawing/2010/main" val="0"/>
                        </a:ext>
                      </a:extLst>
                    </a:blip>
                    <a:srcRect b="47949"/>
                    <a:stretch/>
                  </pic:blipFill>
                  <pic:spPr bwMode="auto">
                    <a:xfrm>
                      <a:off x="0" y="0"/>
                      <a:ext cx="5731510" cy="1472822"/>
                    </a:xfrm>
                    <a:prstGeom prst="rect">
                      <a:avLst/>
                    </a:prstGeom>
                    <a:ln>
                      <a:noFill/>
                    </a:ln>
                    <a:extLst>
                      <a:ext uri="{53640926-AAD7-44D8-BBD7-CCE9431645EC}">
                        <a14:shadowObscured xmlns:a14="http://schemas.microsoft.com/office/drawing/2010/main"/>
                      </a:ext>
                    </a:extLst>
                  </pic:spPr>
                </pic:pic>
              </a:graphicData>
            </a:graphic>
          </wp:inline>
        </w:drawing>
      </w:r>
    </w:p>
    <w:p w:rsidR="00F32A0D" w:rsidRPr="0094700B" w:rsidRDefault="00F32A0D" w:rsidP="00F32A0D">
      <w:pPr>
        <w:pStyle w:val="BodyText"/>
        <w:spacing w:line="276" w:lineRule="auto"/>
        <w:jc w:val="center"/>
      </w:pPr>
      <w:r w:rsidRPr="0094700B">
        <w:rPr>
          <w:b/>
        </w:rPr>
        <w:t>Figure 10</w:t>
      </w:r>
      <w:r w:rsidRPr="0094700B">
        <w:t xml:space="preserve"> Convergence of natural frequencies – generic element parameters</w:t>
      </w:r>
    </w:p>
    <w:p w:rsidR="001326F2" w:rsidRPr="0094700B" w:rsidRDefault="001326F2" w:rsidP="001326F2">
      <w:pPr>
        <w:pStyle w:val="BodyText"/>
        <w:spacing w:line="276" w:lineRule="auto"/>
      </w:pPr>
      <w:r w:rsidRPr="0094700B">
        <w:t xml:space="preserve">Updating was achieved using the weighted (regularized) updating </w:t>
      </w:r>
      <w:r w:rsidR="00A40216">
        <w:t>Eq. (</w:t>
      </w:r>
      <w:r w:rsidRPr="0094700B">
        <w:t xml:space="preserve">22) using the first ten natural frequencies. The second and third diagonal terms of  </w:t>
      </w:r>
      <w:r w:rsidRPr="0094700B">
        <w:rPr>
          <w:position w:val="-12"/>
        </w:rPr>
        <w:object w:dxaOrig="380" w:dyaOrig="360">
          <v:shape id="_x0000_i1225" type="#_x0000_t75" style="width:18pt;height:18pt" o:ole="">
            <v:imagedata r:id="rId410" o:title=""/>
          </v:shape>
          <o:OLEObject Type="Embed" ProgID="Equation.3" ShapeID="_x0000_i1225" DrawAspect="Content" ObjectID="_1630493316" r:id="rId411"/>
        </w:object>
      </w:r>
      <w:r w:rsidRPr="0094700B">
        <w:t xml:space="preserve"> were given by values of 13000 with the remaining diagonal terms set to unity (off-diagonal terms set to zero), </w:t>
      </w:r>
      <w:r w:rsidRPr="0094700B">
        <w:rPr>
          <w:position w:val="-12"/>
        </w:rPr>
        <w:object w:dxaOrig="2060" w:dyaOrig="360">
          <v:shape id="_x0000_i1226" type="#_x0000_t75" style="width:104.25pt;height:18pt" o:ole="">
            <v:imagedata r:id="rId412" o:title=""/>
          </v:shape>
          <o:OLEObject Type="Embed" ProgID="Equation.3" ShapeID="_x0000_i1226" DrawAspect="Content" ObjectID="_1630493317" r:id="rId413"/>
        </w:object>
      </w:r>
      <w:r w:rsidRPr="0094700B">
        <w:t>. It is seen that the generic-element parameters are able to provide an updated model that accurately reproduces the dynamic behavior of the offset beam (in the frequency range considered) even though the updated model lacks physically meaning. Nevertheless, such a model may be meaningful within the updating frequency range.</w:t>
      </w:r>
    </w:p>
    <w:p w:rsidR="00F32A0D" w:rsidRPr="0094700B" w:rsidRDefault="00F32A0D" w:rsidP="00136090">
      <w:pPr>
        <w:pStyle w:val="PlainText"/>
        <w:rPr>
          <w:rFonts w:ascii="Times New Roman" w:hAnsi="Times New Roman" w:cs="Times New Roman"/>
          <w:color w:val="000000" w:themeColor="text1"/>
          <w:sz w:val="24"/>
          <w:szCs w:val="24"/>
          <w:lang w:val="en-US"/>
        </w:rPr>
      </w:pPr>
    </w:p>
    <w:p w:rsidR="00C446E5" w:rsidRPr="0094700B" w:rsidRDefault="00C446E5" w:rsidP="00136090">
      <w:pPr>
        <w:pStyle w:val="PlainText"/>
        <w:rPr>
          <w:rFonts w:ascii="Times New Roman" w:hAnsi="Times New Roman" w:cs="Times New Roman"/>
          <w:color w:val="000000" w:themeColor="text1"/>
          <w:sz w:val="24"/>
          <w:szCs w:val="24"/>
          <w:lang w:val="en-US"/>
        </w:rPr>
      </w:pPr>
    </w:p>
    <w:p w:rsidR="00136090" w:rsidRPr="0094700B" w:rsidRDefault="00C446E5" w:rsidP="00136090">
      <w:pPr>
        <w:pStyle w:val="PlainT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 xml:space="preserve">7.    </w:t>
      </w:r>
      <w:r w:rsidRPr="0094700B">
        <w:rPr>
          <w:rFonts w:ascii="Times New Roman" w:hAnsi="Times New Roman" w:cs="Times New Roman"/>
          <w:b/>
          <w:color w:val="000000" w:themeColor="text1"/>
          <w:sz w:val="28"/>
          <w:szCs w:val="28"/>
          <w:highlight w:val="green"/>
          <w:lang w:val="en-US"/>
        </w:rPr>
        <w:t xml:space="preserve">Stochastic </w:t>
      </w:r>
      <w:r w:rsidR="0050213A">
        <w:rPr>
          <w:rFonts w:ascii="Times New Roman" w:hAnsi="Times New Roman" w:cs="Times New Roman"/>
          <w:b/>
          <w:color w:val="000000" w:themeColor="text1"/>
          <w:sz w:val="28"/>
          <w:szCs w:val="28"/>
          <w:highlight w:val="green"/>
          <w:lang w:val="en-US"/>
        </w:rPr>
        <w:t>M</w:t>
      </w:r>
      <w:r w:rsidR="0050213A" w:rsidRPr="0094700B">
        <w:rPr>
          <w:rFonts w:ascii="Times New Roman" w:hAnsi="Times New Roman" w:cs="Times New Roman"/>
          <w:b/>
          <w:color w:val="000000" w:themeColor="text1"/>
          <w:sz w:val="28"/>
          <w:szCs w:val="28"/>
          <w:highlight w:val="green"/>
          <w:lang w:val="en-US"/>
        </w:rPr>
        <w:t xml:space="preserve">odel </w:t>
      </w:r>
      <w:r w:rsidR="0050213A">
        <w:rPr>
          <w:rFonts w:ascii="Times New Roman" w:hAnsi="Times New Roman" w:cs="Times New Roman"/>
          <w:b/>
          <w:color w:val="000000" w:themeColor="text1"/>
          <w:sz w:val="28"/>
          <w:szCs w:val="28"/>
          <w:highlight w:val="green"/>
          <w:lang w:val="en-US"/>
        </w:rPr>
        <w:t>U</w:t>
      </w:r>
      <w:r w:rsidR="0050213A" w:rsidRPr="0094700B">
        <w:rPr>
          <w:rFonts w:ascii="Times New Roman" w:hAnsi="Times New Roman" w:cs="Times New Roman"/>
          <w:b/>
          <w:color w:val="000000" w:themeColor="text1"/>
          <w:sz w:val="28"/>
          <w:szCs w:val="28"/>
          <w:highlight w:val="green"/>
          <w:lang w:val="en-US"/>
        </w:rPr>
        <w:t>pdating</w:t>
      </w:r>
    </w:p>
    <w:p w:rsidR="00C446E5" w:rsidRPr="0094700B" w:rsidRDefault="00C446E5" w:rsidP="00136090">
      <w:pPr>
        <w:pStyle w:val="PlainText"/>
        <w:rPr>
          <w:rFonts w:ascii="Times New Roman" w:hAnsi="Times New Roman" w:cs="Times New Roman"/>
          <w:color w:val="000000" w:themeColor="text1"/>
          <w:sz w:val="24"/>
          <w:szCs w:val="24"/>
          <w:lang w:val="en-US"/>
        </w:rPr>
      </w:pPr>
    </w:p>
    <w:p w:rsidR="007B3E24" w:rsidRPr="0094700B" w:rsidRDefault="007B3E24" w:rsidP="007B3E2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 stochastic model updating problem may be expressed as,</w:t>
      </w:r>
    </w:p>
    <w:p w:rsidR="007B3E24" w:rsidRPr="0094700B" w:rsidRDefault="007B5357" w:rsidP="007B3E24">
      <w:pPr>
        <w:pStyle w:val="MTDisplayEquation"/>
        <w:tabs>
          <w:tab w:val="left" w:pos="8364"/>
        </w:tabs>
        <w:rPr>
          <w:sz w:val="24"/>
          <w:szCs w:val="24"/>
          <w:lang w:val="en-US"/>
        </w:rPr>
      </w:pPr>
      <w:r w:rsidRPr="0094700B">
        <w:rPr>
          <w:position w:val="-20"/>
          <w:sz w:val="24"/>
          <w:szCs w:val="24"/>
          <w:lang w:val="en-US"/>
        </w:rPr>
        <w:object w:dxaOrig="2900" w:dyaOrig="480">
          <v:shape id="_x0000_i1227" type="#_x0000_t75" style="width:145.5pt;height:24.75pt" o:ole="">
            <v:imagedata r:id="rId414" o:title=""/>
          </v:shape>
          <o:OLEObject Type="Embed" ProgID="Equation.DSMT4" ShapeID="_x0000_i1227" DrawAspect="Content" ObjectID="_1630493318" r:id="rId415"/>
        </w:object>
      </w:r>
      <w:r w:rsidR="007B3E24" w:rsidRPr="0094700B">
        <w:rPr>
          <w:sz w:val="24"/>
          <w:szCs w:val="24"/>
          <w:lang w:val="en-US"/>
        </w:rPr>
        <w:t xml:space="preserve"> </w:t>
      </w:r>
      <w:r w:rsidR="007B3E24" w:rsidRPr="0094700B">
        <w:rPr>
          <w:sz w:val="24"/>
          <w:szCs w:val="24"/>
          <w:lang w:val="en-US"/>
        </w:rPr>
        <w:tab/>
      </w:r>
      <w:r w:rsidR="007B3E24" w:rsidRPr="0094700B">
        <w:rPr>
          <w:sz w:val="24"/>
          <w:szCs w:val="24"/>
          <w:lang w:val="en-US"/>
        </w:rPr>
        <w:tab/>
        <w:t>(34)</w:t>
      </w:r>
    </w:p>
    <w:p w:rsidR="007B3E24" w:rsidRPr="0094700B" w:rsidRDefault="007B3E24" w:rsidP="007B3E2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 xml:space="preserve">by the assumption of small perturbation about the mean. In </w:t>
      </w:r>
      <w:r w:rsidR="00A40216">
        <w:rPr>
          <w:rFonts w:ascii="Times New Roman" w:hAnsi="Times New Roman" w:cs="Times New Roman"/>
          <w:sz w:val="24"/>
          <w:szCs w:val="24"/>
          <w:lang w:val="en-US"/>
        </w:rPr>
        <w:t>Eq. (</w:t>
      </w:r>
      <w:r w:rsidRPr="0094700B">
        <w:rPr>
          <w:rFonts w:ascii="Times New Roman" w:hAnsi="Times New Roman" w:cs="Times New Roman"/>
          <w:sz w:val="24"/>
          <w:szCs w:val="24"/>
          <w:lang w:val="en-US"/>
        </w:rPr>
        <w:t xml:space="preserve">34) the over-bar denotes the mean, </w:t>
      </w:r>
      <w:r w:rsidRPr="0094700B">
        <w:rPr>
          <w:rFonts w:ascii="Times New Roman" w:hAnsi="Times New Roman" w:cs="Times New Roman"/>
          <w:position w:val="-10"/>
          <w:sz w:val="24"/>
          <w:szCs w:val="24"/>
          <w:lang w:val="en-US"/>
        </w:rPr>
        <w:object w:dxaOrig="580" w:dyaOrig="360">
          <v:shape id="_x0000_i1228" type="#_x0000_t75" style="width:29.25pt;height:18pt" o:ole="">
            <v:imagedata r:id="rId416" o:title=""/>
          </v:shape>
          <o:OLEObject Type="Embed" ProgID="Equation.DSMT4" ShapeID="_x0000_i1228" DrawAspect="Content" ObjectID="_1630493319" r:id="rId417"/>
        </w:object>
      </w:r>
      <w:r w:rsidRPr="0094700B">
        <w:rPr>
          <w:rFonts w:ascii="Times New Roman" w:hAnsi="Times New Roman" w:cs="Times New Roman"/>
          <w:sz w:val="24"/>
          <w:szCs w:val="24"/>
          <w:lang w:val="en-US"/>
        </w:rPr>
        <w:t xml:space="preserve"> are experimentally measured outputs, typically natural frequencies and mode-shape terms, </w:t>
      </w:r>
      <w:r w:rsidRPr="0094700B">
        <w:rPr>
          <w:rFonts w:ascii="Times New Roman" w:hAnsi="Times New Roman" w:cs="Times New Roman"/>
          <w:position w:val="-14"/>
          <w:sz w:val="24"/>
          <w:szCs w:val="24"/>
          <w:lang w:val="en-US"/>
        </w:rPr>
        <w:object w:dxaOrig="420" w:dyaOrig="380">
          <v:shape id="_x0000_i1229" type="#_x0000_t75" style="width:20.25pt;height:19.5pt" o:ole="">
            <v:imagedata r:id="rId418" o:title=""/>
          </v:shape>
          <o:OLEObject Type="Embed" ProgID="Equation.DSMT4" ShapeID="_x0000_i1229" DrawAspect="Content" ObjectID="_1630493320" r:id="rId419"/>
        </w:object>
      </w:r>
      <w:r w:rsidRPr="0094700B">
        <w:rPr>
          <w:rFonts w:ascii="Times New Roman" w:hAnsi="Times New Roman" w:cs="Times New Roman"/>
          <w:sz w:val="24"/>
          <w:szCs w:val="24"/>
          <w:lang w:val="en-US"/>
        </w:rPr>
        <w:t xml:space="preserve"> is the </w:t>
      </w:r>
      <w:r w:rsidRPr="0094700B">
        <w:rPr>
          <w:rFonts w:ascii="Times New Roman" w:hAnsi="Times New Roman" w:cs="Times New Roman"/>
          <w:position w:val="-12"/>
          <w:sz w:val="24"/>
          <w:szCs w:val="24"/>
          <w:lang w:val="en-US"/>
        </w:rPr>
        <w:object w:dxaOrig="740" w:dyaOrig="400">
          <v:shape id="_x0000_i1230" type="#_x0000_t75" style="width:36.75pt;height:20.25pt" o:ole="">
            <v:imagedata r:id="rId420" o:title=""/>
          </v:shape>
          <o:OLEObject Type="Embed" ProgID="Equation.DSMT4" ShapeID="_x0000_i1230" DrawAspect="Content" ObjectID="_1630493321" r:id="rId421"/>
        </w:object>
      </w:r>
      <w:r w:rsidRPr="0094700B">
        <w:rPr>
          <w:rFonts w:ascii="Times New Roman" w:hAnsi="Times New Roman" w:cs="Times New Roman"/>
          <w:sz w:val="24"/>
          <w:szCs w:val="24"/>
          <w:lang w:val="en-US"/>
        </w:rPr>
        <w:t xml:space="preserve"> estimate of parameter distribution to be determined, with mean </w:t>
      </w:r>
      <w:r w:rsidRPr="0094700B">
        <w:rPr>
          <w:rFonts w:ascii="Times New Roman" w:hAnsi="Times New Roman" w:cs="Times New Roman"/>
          <w:position w:val="-14"/>
          <w:sz w:val="24"/>
          <w:szCs w:val="24"/>
          <w:lang w:val="en-US"/>
        </w:rPr>
        <w:object w:dxaOrig="420" w:dyaOrig="400">
          <v:shape id="_x0000_i1231" type="#_x0000_t75" style="width:20.25pt;height:20.25pt" o:ole="">
            <v:imagedata r:id="rId422" o:title=""/>
          </v:shape>
          <o:OLEObject Type="Embed" ProgID="Equation.DSMT4" ShapeID="_x0000_i1231" DrawAspect="Content" ObjectID="_1630493322" r:id="rId423"/>
        </w:object>
      </w:r>
      <w:r w:rsidRPr="0094700B">
        <w:rPr>
          <w:rFonts w:ascii="Times New Roman" w:hAnsi="Times New Roman" w:cs="Times New Roman"/>
          <w:sz w:val="24"/>
          <w:szCs w:val="24"/>
          <w:lang w:val="en-US"/>
        </w:rPr>
        <w:t xml:space="preserve">. The mean sensitivity matrix is denoted by </w:t>
      </w:r>
      <w:r w:rsidR="007B5357" w:rsidRPr="0094700B">
        <w:rPr>
          <w:rFonts w:ascii="Times New Roman" w:hAnsi="Times New Roman" w:cs="Times New Roman"/>
          <w:position w:val="-16"/>
          <w:sz w:val="24"/>
          <w:szCs w:val="24"/>
          <w:lang w:val="en-US"/>
        </w:rPr>
        <w:object w:dxaOrig="1240" w:dyaOrig="440">
          <v:shape id="_x0000_i1232" type="#_x0000_t75" style="width:61.5pt;height:22.5pt" o:ole="">
            <v:imagedata r:id="rId424" o:title=""/>
          </v:shape>
          <o:OLEObject Type="Embed" ProgID="Equation.DSMT4" ShapeID="_x0000_i1232" DrawAspect="Content" ObjectID="_1630493323" r:id="rId425"/>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4"/>
          <w:sz w:val="24"/>
          <w:szCs w:val="24"/>
          <w:lang w:val="en-US"/>
        </w:rPr>
        <w:object w:dxaOrig="400" w:dyaOrig="380">
          <v:shape id="_x0000_i1233" type="#_x0000_t75" style="width:20.25pt;height:19.5pt" o:ole="">
            <v:imagedata r:id="rId426" o:title=""/>
          </v:shape>
          <o:OLEObject Type="Embed" ProgID="Equation.DSMT4" ShapeID="_x0000_i1233" DrawAspect="Content" ObjectID="_1630493324" r:id="rId427"/>
        </w:object>
      </w:r>
      <w:r w:rsidRPr="0094700B">
        <w:rPr>
          <w:rFonts w:ascii="Times New Roman" w:hAnsi="Times New Roman" w:cs="Times New Roman"/>
          <w:position w:val="-16"/>
          <w:sz w:val="24"/>
          <w:szCs w:val="24"/>
          <w:lang w:val="en-US"/>
        </w:rPr>
        <w:t xml:space="preserve"> </w:t>
      </w:r>
      <w:r w:rsidRPr="0094700B">
        <w:rPr>
          <w:rFonts w:ascii="Times New Roman" w:hAnsi="Times New Roman" w:cs="Times New Roman"/>
          <w:sz w:val="24"/>
          <w:szCs w:val="24"/>
          <w:lang w:val="en-US"/>
        </w:rPr>
        <w:t>represents errors introduced from various sources including inaccuracy of the model and measurement imprecision.</w:t>
      </w:r>
    </w:p>
    <w:p w:rsidR="007B3E24" w:rsidRPr="0094700B" w:rsidRDefault="007B3E24" w:rsidP="007B3E2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Model updating of the means is a deterministic problem given by,</w:t>
      </w:r>
      <w:r w:rsidRPr="0094700B">
        <w:rPr>
          <w:rFonts w:ascii="Times New Roman" w:hAnsi="Times New Roman" w:cs="Times New Roman"/>
          <w:sz w:val="24"/>
          <w:szCs w:val="24"/>
          <w:lang w:val="en-US"/>
        </w:rPr>
        <w:tab/>
      </w:r>
      <w:r w:rsidRPr="0094700B">
        <w:rPr>
          <w:rFonts w:ascii="Times New Roman" w:hAnsi="Times New Roman" w:cs="Times New Roman"/>
          <w:position w:val="-4"/>
          <w:sz w:val="24"/>
          <w:szCs w:val="24"/>
          <w:lang w:val="en-US"/>
        </w:rPr>
        <w:object w:dxaOrig="180" w:dyaOrig="260">
          <v:shape id="_x0000_i1234" type="#_x0000_t75" style="width:9pt;height:13.5pt" o:ole="">
            <v:imagedata r:id="rId428" o:title=""/>
          </v:shape>
          <o:OLEObject Type="Embed" ProgID="Equation.DSMT4" ShapeID="_x0000_i1234" DrawAspect="Content" ObjectID="_1630493325" r:id="rId429"/>
        </w:object>
      </w:r>
      <w:r w:rsidRPr="0094700B">
        <w:rPr>
          <w:rFonts w:ascii="Times New Roman" w:hAnsi="Times New Roman" w:cs="Times New Roman"/>
          <w:sz w:val="24"/>
          <w:szCs w:val="24"/>
          <w:lang w:val="en-US"/>
        </w:rPr>
        <w:t xml:space="preserve"> </w:t>
      </w:r>
    </w:p>
    <w:p w:rsidR="007B3E24" w:rsidRPr="0094700B" w:rsidRDefault="007B3E24" w:rsidP="007B3E24">
      <w:pPr>
        <w:pStyle w:val="MTDisplayEquation"/>
        <w:tabs>
          <w:tab w:val="left" w:pos="8364"/>
        </w:tabs>
        <w:jc w:val="both"/>
        <w:rPr>
          <w:sz w:val="24"/>
          <w:szCs w:val="24"/>
          <w:lang w:val="en-US"/>
        </w:rPr>
      </w:pPr>
      <w:r w:rsidRPr="0094700B">
        <w:rPr>
          <w:position w:val="-18"/>
          <w:sz w:val="24"/>
          <w:szCs w:val="24"/>
          <w:lang w:val="en-US"/>
        </w:rPr>
        <w:object w:dxaOrig="2680" w:dyaOrig="480">
          <v:shape id="_x0000_i1235" type="#_x0000_t75" style="width:134.25pt;height:24.75pt" o:ole="">
            <v:imagedata r:id="rId430" o:title=""/>
          </v:shape>
          <o:OLEObject Type="Embed" ProgID="Equation.DSMT4" ShapeID="_x0000_i1235" DrawAspect="Content" ObjectID="_1630493326" r:id="rId431"/>
        </w:object>
      </w:r>
      <w:r w:rsidRPr="0094700B">
        <w:rPr>
          <w:sz w:val="24"/>
          <w:szCs w:val="24"/>
          <w:lang w:val="en-US"/>
        </w:rPr>
        <w:t xml:space="preserve"> </w:t>
      </w:r>
      <w:r w:rsidRPr="0094700B">
        <w:rPr>
          <w:sz w:val="24"/>
          <w:szCs w:val="24"/>
          <w:lang w:val="en-US"/>
        </w:rPr>
        <w:tab/>
      </w:r>
      <w:r w:rsidRPr="0094700B">
        <w:rPr>
          <w:sz w:val="24"/>
          <w:szCs w:val="24"/>
          <w:lang w:val="en-US"/>
        </w:rPr>
        <w:tab/>
        <w:t>(35)</w:t>
      </w:r>
    </w:p>
    <w:p w:rsidR="007B3E24" w:rsidRPr="0094700B" w:rsidRDefault="007B3E24" w:rsidP="007B3E2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where </w:t>
      </w:r>
      <w:r w:rsidRPr="0094700B">
        <w:rPr>
          <w:rFonts w:ascii="Times New Roman" w:hAnsi="Times New Roman" w:cs="Times New Roman"/>
          <w:position w:val="-16"/>
          <w:sz w:val="24"/>
          <w:szCs w:val="24"/>
          <w:lang w:val="en-US"/>
        </w:rPr>
        <w:object w:dxaOrig="760" w:dyaOrig="440">
          <v:shape id="_x0000_i1236" type="#_x0000_t75" style="width:37.5pt;height:22.5pt" o:ole="">
            <v:imagedata r:id="rId432" o:title=""/>
          </v:shape>
          <o:OLEObject Type="Embed" ProgID="Equation.DSMT4" ShapeID="_x0000_i1236" DrawAspect="Content" ObjectID="_1630493327" r:id="rId433"/>
        </w:object>
      </w:r>
      <w:r w:rsidRPr="0094700B">
        <w:rPr>
          <w:rFonts w:ascii="Times New Roman" w:hAnsi="Times New Roman" w:cs="Times New Roman"/>
          <w:sz w:val="24"/>
          <w:szCs w:val="24"/>
          <w:lang w:val="en-US"/>
        </w:rPr>
        <w:t xml:space="preserve">is the a predicted output of the model at the </w:t>
      </w:r>
      <w:r w:rsidRPr="0094700B">
        <w:rPr>
          <w:rFonts w:ascii="Times New Roman" w:hAnsi="Times New Roman" w:cs="Times New Roman"/>
          <w:position w:val="-10"/>
          <w:sz w:val="24"/>
          <w:szCs w:val="24"/>
          <w:lang w:val="en-US"/>
        </w:rPr>
        <w:object w:dxaOrig="320" w:dyaOrig="360">
          <v:shape id="_x0000_i1237" type="#_x0000_t75" style="width:17.25pt;height:18pt" o:ole="">
            <v:imagedata r:id="rId434" o:title=""/>
          </v:shape>
          <o:OLEObject Type="Embed" ProgID="Equation.DSMT4" ShapeID="_x0000_i1237" DrawAspect="Content" ObjectID="_1630493328" r:id="rId435"/>
        </w:object>
      </w:r>
      <w:r w:rsidRPr="0094700B">
        <w:rPr>
          <w:rFonts w:ascii="Times New Roman" w:hAnsi="Times New Roman" w:cs="Times New Roman"/>
          <w:sz w:val="24"/>
          <w:szCs w:val="24"/>
          <w:lang w:val="en-US"/>
        </w:rPr>
        <w:t xml:space="preserve">iteration. The transformation matrix </w:t>
      </w:r>
      <w:r w:rsidRPr="0094700B">
        <w:rPr>
          <w:rFonts w:ascii="Times New Roman" w:hAnsi="Times New Roman" w:cs="Times New Roman"/>
          <w:position w:val="-14"/>
          <w:sz w:val="24"/>
          <w:szCs w:val="24"/>
          <w:lang w:val="en-US"/>
        </w:rPr>
        <w:object w:dxaOrig="279" w:dyaOrig="400">
          <v:shape id="_x0000_i1238" type="#_x0000_t75" style="width:15pt;height:20.25pt" o:ole="">
            <v:imagedata r:id="rId436" o:title=""/>
          </v:shape>
          <o:OLEObject Type="Embed" ProgID="Equation.DSMT4" ShapeID="_x0000_i1238" DrawAspect="Content" ObjectID="_1630493329" r:id="rId437"/>
        </w:object>
      </w:r>
      <w:r w:rsidRPr="0094700B">
        <w:rPr>
          <w:rFonts w:ascii="Times New Roman" w:hAnsi="Times New Roman" w:cs="Times New Roman"/>
          <w:sz w:val="24"/>
          <w:szCs w:val="24"/>
          <w:lang w:val="en-US"/>
        </w:rPr>
        <w:t xml:space="preserve"> is the </w:t>
      </w:r>
      <w:r w:rsidR="0050213A" w:rsidRPr="0094700B">
        <w:rPr>
          <w:rFonts w:ascii="Times New Roman" w:hAnsi="Times New Roman" w:cs="Times New Roman"/>
          <w:sz w:val="24"/>
          <w:szCs w:val="24"/>
          <w:lang w:val="en-US"/>
        </w:rPr>
        <w:t>generalized</w:t>
      </w:r>
      <w:r w:rsidRPr="0094700B">
        <w:rPr>
          <w:rFonts w:ascii="Times New Roman" w:hAnsi="Times New Roman" w:cs="Times New Roman"/>
          <w:sz w:val="24"/>
          <w:szCs w:val="24"/>
          <w:lang w:val="en-US"/>
        </w:rPr>
        <w:t xml:space="preserve"> pseudo inverse of the sensitivity matrix </w:t>
      </w:r>
      <w:r w:rsidR="007B5357" w:rsidRPr="0094700B">
        <w:rPr>
          <w:rFonts w:ascii="Times New Roman" w:hAnsi="Times New Roman" w:cs="Times New Roman"/>
          <w:position w:val="-14"/>
          <w:sz w:val="24"/>
          <w:szCs w:val="24"/>
          <w:lang w:val="en-US"/>
        </w:rPr>
        <w:object w:dxaOrig="340" w:dyaOrig="400">
          <v:shape id="_x0000_i1239" type="#_x0000_t75" style="width:17.25pt;height:20.25pt" o:ole="">
            <v:imagedata r:id="rId438" o:title=""/>
          </v:shape>
          <o:OLEObject Type="Embed" ProgID="Equation.DSMT4" ShapeID="_x0000_i1239" DrawAspect="Content" ObjectID="_1630493330" r:id="rId439"/>
        </w:object>
      </w:r>
      <w:r w:rsidRPr="0094700B">
        <w:rPr>
          <w:rFonts w:ascii="Times New Roman" w:hAnsi="Times New Roman" w:cs="Times New Roman"/>
          <w:sz w:val="24"/>
          <w:szCs w:val="24"/>
          <w:lang w:val="en-US"/>
        </w:rPr>
        <w:t xml:space="preserve">, </w:t>
      </w:r>
    </w:p>
    <w:p w:rsidR="007B3E24" w:rsidRPr="0094700B" w:rsidRDefault="00914AB7" w:rsidP="00825387">
      <w:pPr>
        <w:pStyle w:val="MTDisplayEquation"/>
        <w:tabs>
          <w:tab w:val="left" w:pos="8364"/>
        </w:tabs>
        <w:rPr>
          <w:sz w:val="24"/>
          <w:szCs w:val="24"/>
          <w:lang w:val="en-US"/>
        </w:rPr>
      </w:pPr>
      <w:r w:rsidRPr="0094700B">
        <w:rPr>
          <w:position w:val="-16"/>
          <w:sz w:val="24"/>
          <w:szCs w:val="24"/>
          <w:lang w:val="en-US"/>
        </w:rPr>
        <w:object w:dxaOrig="2980" w:dyaOrig="480">
          <v:shape id="_x0000_i1240" type="#_x0000_t75" style="width:150pt;height:24.75pt" o:ole="">
            <v:imagedata r:id="rId440" o:title=""/>
          </v:shape>
          <o:OLEObject Type="Embed" ProgID="Equation.DSMT4" ShapeID="_x0000_i1240" DrawAspect="Content" ObjectID="_1630493331" r:id="rId441"/>
        </w:object>
      </w:r>
      <w:r w:rsidR="007B3E24" w:rsidRPr="0094700B">
        <w:rPr>
          <w:sz w:val="24"/>
          <w:szCs w:val="24"/>
          <w:lang w:val="en-US"/>
        </w:rPr>
        <w:t xml:space="preserve"> </w:t>
      </w:r>
      <w:r w:rsidR="007B3E24" w:rsidRPr="0094700B">
        <w:rPr>
          <w:sz w:val="24"/>
          <w:szCs w:val="24"/>
          <w:lang w:val="en-US"/>
        </w:rPr>
        <w:tab/>
      </w:r>
      <w:r w:rsidR="00825387" w:rsidRPr="0094700B">
        <w:rPr>
          <w:sz w:val="24"/>
          <w:szCs w:val="24"/>
          <w:lang w:val="en-US"/>
        </w:rPr>
        <w:tab/>
        <w:t>(36)</w:t>
      </w:r>
    </w:p>
    <w:p w:rsidR="007B3E24" w:rsidRPr="0094700B" w:rsidRDefault="007B3E24" w:rsidP="007B3E24">
      <w:pPr>
        <w:rPr>
          <w:rFonts w:ascii="Times New Roman" w:hAnsi="Times New Roman" w:cs="Times New Roman"/>
          <w:color w:val="FF0000"/>
          <w:sz w:val="24"/>
          <w:szCs w:val="24"/>
          <w:lang w:val="en-US"/>
        </w:rPr>
      </w:pPr>
      <w:r w:rsidRPr="0094700B">
        <w:rPr>
          <w:rFonts w:ascii="Times New Roman" w:hAnsi="Times New Roman" w:cs="Times New Roman"/>
          <w:sz w:val="24"/>
          <w:szCs w:val="24"/>
          <w:lang w:val="en-US"/>
        </w:rPr>
        <w:t xml:space="preserve">and </w:t>
      </w:r>
      <w:r w:rsidRPr="0094700B">
        <w:rPr>
          <w:rFonts w:ascii="Times New Roman" w:hAnsi="Times New Roman" w:cs="Times New Roman"/>
          <w:position w:val="-10"/>
          <w:sz w:val="24"/>
          <w:szCs w:val="24"/>
          <w:lang w:val="en-US"/>
        </w:rPr>
        <w:object w:dxaOrig="360" w:dyaOrig="320">
          <v:shape id="_x0000_i1241" type="#_x0000_t75" style="width:18pt;height:17.25pt" o:ole="">
            <v:imagedata r:id="rId442" o:title=""/>
          </v:shape>
          <o:OLEObject Type="Embed" ProgID="Equation.DSMT4" ShapeID="_x0000_i1241" DrawAspect="Content" ObjectID="_1630493332" r:id="rId443"/>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0"/>
          <w:sz w:val="24"/>
          <w:szCs w:val="24"/>
          <w:lang w:val="en-US"/>
        </w:rPr>
        <w:object w:dxaOrig="360" w:dyaOrig="320">
          <v:shape id="_x0000_i1242" type="#_x0000_t75" style="width:18pt;height:17.25pt" o:ole="">
            <v:imagedata r:id="rId444" o:title=""/>
          </v:shape>
          <o:OLEObject Type="Embed" ProgID="Equation.DSMT4" ShapeID="_x0000_i1242" DrawAspect="Content" ObjectID="_1630493333" r:id="rId445"/>
        </w:object>
      </w:r>
      <w:r w:rsidRPr="0094700B">
        <w:rPr>
          <w:rFonts w:ascii="Times New Roman" w:hAnsi="Times New Roman" w:cs="Times New Roman"/>
          <w:sz w:val="24"/>
          <w:szCs w:val="24"/>
          <w:lang w:val="en-US"/>
        </w:rPr>
        <w:t xml:space="preserve"> are weighting matrices, to allow for </w:t>
      </w:r>
      <w:r w:rsidR="0050213A" w:rsidRPr="0094700B">
        <w:rPr>
          <w:rFonts w:ascii="Times New Roman" w:hAnsi="Times New Roman" w:cs="Times New Roman"/>
          <w:sz w:val="24"/>
          <w:szCs w:val="24"/>
          <w:lang w:val="en-US"/>
        </w:rPr>
        <w:t>regularization</w:t>
      </w:r>
      <w:r w:rsidRPr="0094700B">
        <w:rPr>
          <w:rFonts w:ascii="Times New Roman" w:hAnsi="Times New Roman" w:cs="Times New Roman"/>
          <w:sz w:val="24"/>
          <w:szCs w:val="24"/>
          <w:lang w:val="en-US"/>
        </w:rPr>
        <w:t xml:space="preserve"> of </w:t>
      </w:r>
      <w:r w:rsidR="00EC285A" w:rsidRPr="0094700B">
        <w:rPr>
          <w:rFonts w:ascii="Times New Roman" w:hAnsi="Times New Roman" w:cs="Times New Roman"/>
          <w:sz w:val="24"/>
          <w:szCs w:val="24"/>
          <w:lang w:val="en-US"/>
        </w:rPr>
        <w:t xml:space="preserve">ill-posed sensitivity equations </w:t>
      </w:r>
      <w:r w:rsidR="007B5357" w:rsidRPr="0094700B">
        <w:rPr>
          <w:rFonts w:ascii="Times New Roman" w:hAnsi="Times New Roman" w:cs="Times New Roman"/>
          <w:sz w:val="24"/>
          <w:szCs w:val="24"/>
          <w:lang w:val="en-US"/>
        </w:rPr>
        <w:t xml:space="preserve">(see </w:t>
      </w:r>
      <w:r w:rsidR="00A40216">
        <w:rPr>
          <w:rFonts w:ascii="Times New Roman" w:hAnsi="Times New Roman" w:cs="Times New Roman"/>
          <w:sz w:val="24"/>
          <w:szCs w:val="24"/>
          <w:lang w:val="en-US"/>
        </w:rPr>
        <w:t>Eq. (</w:t>
      </w:r>
      <w:r w:rsidR="007B5357" w:rsidRPr="0094700B">
        <w:rPr>
          <w:rFonts w:ascii="Times New Roman" w:hAnsi="Times New Roman" w:cs="Times New Roman"/>
          <w:sz w:val="24"/>
          <w:szCs w:val="24"/>
          <w:lang w:val="en-US"/>
        </w:rPr>
        <w:t>22) in Section</w:t>
      </w:r>
      <w:r w:rsidR="00EC285A" w:rsidRPr="0094700B">
        <w:rPr>
          <w:rFonts w:ascii="Times New Roman" w:hAnsi="Times New Roman" w:cs="Times New Roman"/>
          <w:sz w:val="24"/>
          <w:szCs w:val="24"/>
          <w:lang w:val="en-US"/>
        </w:rPr>
        <w:t xml:space="preserve"> 5).</w:t>
      </w:r>
      <w:r w:rsidRPr="0094700B">
        <w:rPr>
          <w:rFonts w:ascii="Times New Roman" w:hAnsi="Times New Roman" w:cs="Times New Roman"/>
          <w:color w:val="FF0000"/>
          <w:sz w:val="24"/>
          <w:szCs w:val="24"/>
          <w:lang w:val="en-US"/>
        </w:rPr>
        <w:t xml:space="preserve"> </w:t>
      </w:r>
    </w:p>
    <w:p w:rsidR="007B3E24" w:rsidRPr="0094700B" w:rsidRDefault="007B3E24" w:rsidP="007B3E24">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It is seen from </w:t>
      </w:r>
      <w:r w:rsidR="00A40216">
        <w:rPr>
          <w:rFonts w:ascii="Times New Roman" w:hAnsi="Times New Roman" w:cs="Times New Roman"/>
          <w:sz w:val="24"/>
          <w:szCs w:val="24"/>
          <w:lang w:val="en-US"/>
        </w:rPr>
        <w:t>Eq. (</w:t>
      </w:r>
      <w:r w:rsidR="00825387" w:rsidRPr="0094700B">
        <w:rPr>
          <w:rFonts w:ascii="Times New Roman" w:hAnsi="Times New Roman" w:cs="Times New Roman"/>
          <w:sz w:val="24"/>
          <w:szCs w:val="24"/>
          <w:lang w:val="en-US"/>
        </w:rPr>
        <w:t>34)</w:t>
      </w:r>
      <w:r w:rsidRPr="0094700B">
        <w:rPr>
          <w:rFonts w:ascii="Times New Roman" w:hAnsi="Times New Roman" w:cs="Times New Roman"/>
          <w:sz w:val="24"/>
          <w:szCs w:val="24"/>
          <w:lang w:val="en-US"/>
        </w:rPr>
        <w:t xml:space="preserve"> that the matrix of output covariances is given by,</w:t>
      </w:r>
    </w:p>
    <w:p w:rsidR="007B3E24" w:rsidRPr="0094700B" w:rsidRDefault="007B5357" w:rsidP="00825387">
      <w:pPr>
        <w:pStyle w:val="MTDisplayEquation"/>
        <w:tabs>
          <w:tab w:val="left" w:pos="8364"/>
        </w:tabs>
        <w:rPr>
          <w:sz w:val="24"/>
          <w:szCs w:val="24"/>
          <w:lang w:val="en-US"/>
        </w:rPr>
      </w:pPr>
      <w:r w:rsidRPr="0094700B">
        <w:rPr>
          <w:position w:val="-16"/>
          <w:sz w:val="24"/>
          <w:szCs w:val="24"/>
          <w:lang w:val="en-US"/>
        </w:rPr>
        <w:object w:dxaOrig="5620" w:dyaOrig="440">
          <v:shape id="_x0000_i1243" type="#_x0000_t75" style="width:280.5pt;height:22.5pt" o:ole="">
            <v:imagedata r:id="rId446" o:title=""/>
          </v:shape>
          <o:OLEObject Type="Embed" ProgID="Equation.DSMT4" ShapeID="_x0000_i1243" DrawAspect="Content" ObjectID="_1630493334" r:id="rId447"/>
        </w:object>
      </w:r>
      <w:r w:rsidR="00825387" w:rsidRPr="0094700B">
        <w:rPr>
          <w:sz w:val="24"/>
          <w:szCs w:val="24"/>
          <w:lang w:val="en-US"/>
        </w:rPr>
        <w:t xml:space="preserve">      </w:t>
      </w:r>
      <w:r w:rsidR="00825387" w:rsidRPr="0094700B">
        <w:rPr>
          <w:sz w:val="24"/>
          <w:szCs w:val="24"/>
          <w:lang w:val="en-US"/>
        </w:rPr>
        <w:tab/>
        <w:t>(37)</w:t>
      </w:r>
    </w:p>
    <w:p w:rsidR="007B3E24" w:rsidRPr="0094700B" w:rsidRDefault="007B3E24" w:rsidP="00825387">
      <w:pPr>
        <w:pStyle w:val="MTDisplayEquation"/>
        <w:tabs>
          <w:tab w:val="left" w:pos="8364"/>
        </w:tabs>
        <w:rPr>
          <w:sz w:val="24"/>
          <w:szCs w:val="24"/>
          <w:lang w:val="en-US"/>
        </w:rPr>
      </w:pPr>
      <w:r w:rsidRPr="0094700B">
        <w:rPr>
          <w:position w:val="-14"/>
          <w:sz w:val="24"/>
          <w:szCs w:val="24"/>
          <w:lang w:val="en-US"/>
        </w:rPr>
        <w:object w:dxaOrig="2640" w:dyaOrig="400">
          <v:shape id="_x0000_i1244" type="#_x0000_t75" style="width:124.5pt;height:19.5pt" o:ole="">
            <v:imagedata r:id="rId448" o:title=""/>
          </v:shape>
          <o:OLEObject Type="Embed" ProgID="Equation.DSMT4" ShapeID="_x0000_i1244" DrawAspect="Content" ObjectID="_1630493335" r:id="rId449"/>
        </w:object>
      </w:r>
      <w:r w:rsidRPr="0094700B">
        <w:rPr>
          <w:sz w:val="24"/>
          <w:szCs w:val="24"/>
          <w:lang w:val="en-US"/>
        </w:rPr>
        <w:t xml:space="preserve"> </w:t>
      </w:r>
      <w:r w:rsidRPr="0094700B">
        <w:rPr>
          <w:sz w:val="24"/>
          <w:szCs w:val="24"/>
          <w:lang w:val="en-US"/>
        </w:rPr>
        <w:tab/>
      </w:r>
      <w:r w:rsidR="00825387" w:rsidRPr="0094700B">
        <w:rPr>
          <w:sz w:val="24"/>
          <w:szCs w:val="24"/>
          <w:lang w:val="en-US"/>
        </w:rPr>
        <w:tab/>
        <w:t>(38)</w:t>
      </w:r>
    </w:p>
    <w:p w:rsidR="007B3E24" w:rsidRPr="0094700B" w:rsidRDefault="007B3E24" w:rsidP="007B3E2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Then, if the error covariances are deemed to be small, an estimate of the parameter covariances may be obtained by inversion, using </w:t>
      </w:r>
      <w:r w:rsidR="00825387" w:rsidRPr="0094700B">
        <w:rPr>
          <w:rFonts w:ascii="Times New Roman" w:hAnsi="Times New Roman" w:cs="Times New Roman"/>
          <w:sz w:val="24"/>
          <w:szCs w:val="24"/>
          <w:lang w:val="en-US"/>
        </w:rPr>
        <w:t>(36)</w:t>
      </w:r>
      <w:r w:rsidRPr="0094700B">
        <w:rPr>
          <w:rFonts w:ascii="Times New Roman" w:hAnsi="Times New Roman" w:cs="Times New Roman"/>
          <w:sz w:val="24"/>
          <w:szCs w:val="24"/>
          <w:lang w:val="en-US"/>
        </w:rPr>
        <w:t xml:space="preserve"> to obtain,</w:t>
      </w:r>
    </w:p>
    <w:p w:rsidR="007B3E24" w:rsidRPr="0094700B" w:rsidRDefault="00825387" w:rsidP="00825387">
      <w:pPr>
        <w:pStyle w:val="MTDisplayEquation"/>
        <w:tabs>
          <w:tab w:val="left" w:pos="8364"/>
        </w:tabs>
        <w:rPr>
          <w:sz w:val="24"/>
          <w:szCs w:val="24"/>
          <w:lang w:val="en-US"/>
        </w:rPr>
      </w:pPr>
      <w:r w:rsidRPr="0094700B">
        <w:rPr>
          <w:position w:val="-16"/>
          <w:sz w:val="24"/>
          <w:szCs w:val="24"/>
          <w:lang w:val="en-US"/>
        </w:rPr>
        <w:object w:dxaOrig="3920" w:dyaOrig="440">
          <v:shape id="_x0000_i1245" type="#_x0000_t75" style="width:195.75pt;height:22.5pt" o:ole="">
            <v:imagedata r:id="rId450" o:title=""/>
          </v:shape>
          <o:OLEObject Type="Embed" ProgID="Equation.DSMT4" ShapeID="_x0000_i1245" DrawAspect="Content" ObjectID="_1630493336" r:id="rId451"/>
        </w:object>
      </w:r>
      <w:r w:rsidR="007B3E24" w:rsidRPr="0094700B">
        <w:rPr>
          <w:sz w:val="24"/>
          <w:szCs w:val="24"/>
          <w:lang w:val="en-US"/>
        </w:rPr>
        <w:t xml:space="preserve"> </w:t>
      </w:r>
      <w:r w:rsidR="007B3E24" w:rsidRPr="0094700B">
        <w:rPr>
          <w:sz w:val="24"/>
          <w:szCs w:val="24"/>
          <w:lang w:val="en-US"/>
        </w:rPr>
        <w:tab/>
      </w:r>
      <w:r w:rsidRPr="0094700B">
        <w:rPr>
          <w:sz w:val="24"/>
          <w:szCs w:val="24"/>
          <w:lang w:val="en-US"/>
        </w:rPr>
        <w:tab/>
        <w:t>(39)</w:t>
      </w:r>
    </w:p>
    <w:p w:rsidR="00AF2B12" w:rsidRPr="0094700B" w:rsidRDefault="00A40216" w:rsidP="007B3E24">
      <w:pPr>
        <w:pStyle w:val="MTDisplayEquation"/>
        <w:jc w:val="both"/>
        <w:rPr>
          <w:sz w:val="24"/>
          <w:szCs w:val="24"/>
          <w:lang w:val="en-US"/>
        </w:rPr>
      </w:pPr>
      <w:r>
        <w:rPr>
          <w:sz w:val="24"/>
          <w:szCs w:val="24"/>
          <w:lang w:val="en-US"/>
        </w:rPr>
        <w:t>Eq. (</w:t>
      </w:r>
      <w:r w:rsidR="00825387" w:rsidRPr="0094700B">
        <w:rPr>
          <w:sz w:val="24"/>
          <w:szCs w:val="24"/>
          <w:lang w:val="en-US"/>
        </w:rPr>
        <w:t>39)</w:t>
      </w:r>
      <w:r w:rsidR="007B3E24" w:rsidRPr="0094700B">
        <w:rPr>
          <w:sz w:val="24"/>
          <w:szCs w:val="24"/>
          <w:lang w:val="en-US"/>
        </w:rPr>
        <w:t xml:space="preserve"> allows for the computation of </w:t>
      </w:r>
      <w:r w:rsidR="00825387" w:rsidRPr="0094700B">
        <w:rPr>
          <w:position w:val="-16"/>
          <w:sz w:val="24"/>
          <w:szCs w:val="24"/>
          <w:lang w:val="en-US"/>
        </w:rPr>
        <w:object w:dxaOrig="1780" w:dyaOrig="440">
          <v:shape id="_x0000_i1246" type="#_x0000_t75" style="width:89.25pt;height:22.5pt" o:ole="">
            <v:imagedata r:id="rId452" o:title=""/>
          </v:shape>
          <o:OLEObject Type="Embed" ProgID="Equation.DSMT4" ShapeID="_x0000_i1246" DrawAspect="Content" ObjectID="_1630493337" r:id="rId453"/>
        </w:object>
      </w:r>
      <w:r w:rsidR="007B3E24" w:rsidRPr="0094700B">
        <w:rPr>
          <w:sz w:val="24"/>
          <w:szCs w:val="24"/>
          <w:lang w:val="en-US"/>
        </w:rPr>
        <w:t xml:space="preserve">using only the transformation matrix, </w:t>
      </w:r>
      <w:r w:rsidR="00825387" w:rsidRPr="0094700B">
        <w:rPr>
          <w:position w:val="-14"/>
          <w:sz w:val="24"/>
          <w:szCs w:val="24"/>
          <w:lang w:val="en-US"/>
        </w:rPr>
        <w:object w:dxaOrig="279" w:dyaOrig="400">
          <v:shape id="_x0000_i1247" type="#_x0000_t75" style="width:14.25pt;height:20.25pt" o:ole="">
            <v:imagedata r:id="rId454" o:title=""/>
          </v:shape>
          <o:OLEObject Type="Embed" ProgID="Equation.DSMT4" ShapeID="_x0000_i1247" DrawAspect="Content" ObjectID="_1630493338" r:id="rId455"/>
        </w:object>
      </w:r>
      <w:r w:rsidR="007B3E24" w:rsidRPr="0094700B">
        <w:rPr>
          <w:sz w:val="24"/>
          <w:szCs w:val="24"/>
          <w:lang w:val="en-US"/>
        </w:rPr>
        <w:t xml:space="preserve">, obtained at the final step of deterministic updating of the means and the measured output covariance.  It avoids expensive forward propagation of uncertainty through the model required </w:t>
      </w:r>
      <w:r w:rsidR="00F66556" w:rsidRPr="0094700B">
        <w:rPr>
          <w:sz w:val="24"/>
          <w:szCs w:val="24"/>
          <w:lang w:val="en-US"/>
        </w:rPr>
        <w:t>by alternative approaches. It was</w:t>
      </w:r>
      <w:r w:rsidR="007B3E24" w:rsidRPr="0094700B">
        <w:rPr>
          <w:sz w:val="24"/>
          <w:szCs w:val="24"/>
          <w:lang w:val="en-US"/>
        </w:rPr>
        <w:t xml:space="preserve"> shown</w:t>
      </w:r>
      <w:r w:rsidR="00AD162B" w:rsidRPr="0094700B">
        <w:rPr>
          <w:sz w:val="24"/>
          <w:szCs w:val="24"/>
          <w:lang w:val="en-US"/>
        </w:rPr>
        <w:t xml:space="preserve"> (Silva et al. 2016)</w:t>
      </w:r>
      <w:r w:rsidR="007B3E24" w:rsidRPr="0094700B">
        <w:rPr>
          <w:sz w:val="24"/>
          <w:szCs w:val="24"/>
          <w:lang w:val="en-US"/>
        </w:rPr>
        <w:t xml:space="preserve"> that </w:t>
      </w:r>
      <w:r>
        <w:rPr>
          <w:sz w:val="24"/>
          <w:szCs w:val="24"/>
          <w:lang w:val="en-US"/>
        </w:rPr>
        <w:t>Eq. (</w:t>
      </w:r>
      <w:r w:rsidR="00825387" w:rsidRPr="0094700B">
        <w:rPr>
          <w:sz w:val="24"/>
          <w:szCs w:val="24"/>
          <w:lang w:val="en-US"/>
        </w:rPr>
        <w:t>39)</w:t>
      </w:r>
      <w:r w:rsidR="007B3E24" w:rsidRPr="0094700B">
        <w:rPr>
          <w:sz w:val="24"/>
          <w:szCs w:val="24"/>
          <w:lang w:val="en-US"/>
        </w:rPr>
        <w:t xml:space="preserve"> may be developed straightforwardly from expressions given previously by Haddad Khodaparast </w:t>
      </w:r>
      <w:r w:rsidR="007B3E24" w:rsidRPr="0094700B">
        <w:rPr>
          <w:i/>
          <w:sz w:val="24"/>
          <w:szCs w:val="24"/>
          <w:lang w:val="en-US"/>
        </w:rPr>
        <w:t>et al.</w:t>
      </w:r>
      <w:r w:rsidR="00AD162B" w:rsidRPr="0094700B">
        <w:rPr>
          <w:sz w:val="24"/>
          <w:szCs w:val="24"/>
          <w:lang w:val="en-US"/>
        </w:rPr>
        <w:t xml:space="preserve"> (2008),</w:t>
      </w:r>
    </w:p>
    <w:p w:rsidR="00AF2B12" w:rsidRPr="0094700B" w:rsidRDefault="00F66556" w:rsidP="00F66556">
      <w:pPr>
        <w:pStyle w:val="MTDisplayEquation"/>
        <w:tabs>
          <w:tab w:val="clear" w:pos="9020"/>
          <w:tab w:val="left" w:pos="8364"/>
        </w:tabs>
        <w:jc w:val="both"/>
        <w:rPr>
          <w:sz w:val="24"/>
          <w:szCs w:val="24"/>
          <w:lang w:val="en-US"/>
        </w:rPr>
      </w:pPr>
      <w:r w:rsidRPr="0094700B">
        <w:rPr>
          <w:position w:val="-40"/>
          <w:lang w:val="en-US"/>
        </w:rPr>
        <w:object w:dxaOrig="7260" w:dyaOrig="920">
          <v:shape id="_x0000_i1248" type="#_x0000_t75" style="width:363pt;height:45pt" o:ole="">
            <v:imagedata r:id="rId456" o:title=""/>
          </v:shape>
          <o:OLEObject Type="Embed" ProgID="Equation.DSMT4" ShapeID="_x0000_i1248" DrawAspect="Content" ObjectID="_1630493339" r:id="rId457"/>
        </w:object>
      </w:r>
      <w:r w:rsidRPr="0094700B">
        <w:rPr>
          <w:lang w:val="en-US"/>
        </w:rPr>
        <w:t xml:space="preserve">     </w:t>
      </w:r>
      <w:r w:rsidRPr="0094700B">
        <w:rPr>
          <w:lang w:val="en-US"/>
        </w:rPr>
        <w:tab/>
      </w:r>
      <w:r w:rsidRPr="0094700B">
        <w:rPr>
          <w:sz w:val="24"/>
          <w:szCs w:val="24"/>
          <w:lang w:val="en-US"/>
        </w:rPr>
        <w:t>(40)</w:t>
      </w:r>
    </w:p>
    <w:p w:rsidR="007B3E24" w:rsidRPr="0094700B" w:rsidRDefault="00AD162B" w:rsidP="007B3E24">
      <w:pPr>
        <w:pStyle w:val="MTDisplayEquation"/>
        <w:jc w:val="both"/>
        <w:rPr>
          <w:sz w:val="24"/>
          <w:szCs w:val="24"/>
          <w:lang w:val="en-US"/>
        </w:rPr>
      </w:pPr>
      <w:r w:rsidRPr="0094700B">
        <w:rPr>
          <w:sz w:val="24"/>
          <w:szCs w:val="24"/>
          <w:lang w:val="en-US"/>
        </w:rPr>
        <w:t xml:space="preserve"> and Govers and Link (2010)</w:t>
      </w:r>
      <w:r w:rsidR="00F66556" w:rsidRPr="0094700B">
        <w:rPr>
          <w:sz w:val="24"/>
          <w:szCs w:val="24"/>
          <w:lang w:val="en-US"/>
        </w:rPr>
        <w:t>,</w:t>
      </w:r>
    </w:p>
    <w:p w:rsidR="00F66556" w:rsidRPr="0094700B" w:rsidRDefault="00F66556" w:rsidP="00F66556">
      <w:pPr>
        <w:tabs>
          <w:tab w:val="left" w:pos="8364"/>
        </w:tabs>
        <w:rPr>
          <w:rFonts w:ascii="Times New Roman" w:hAnsi="Times New Roman" w:cs="Times New Roman"/>
          <w:sz w:val="24"/>
          <w:szCs w:val="24"/>
          <w:lang w:val="en-US" w:eastAsia="en-GB"/>
        </w:rPr>
      </w:pPr>
      <w:r w:rsidRPr="0094700B">
        <w:rPr>
          <w:position w:val="-16"/>
          <w:lang w:val="en-US"/>
        </w:rPr>
        <w:object w:dxaOrig="7100" w:dyaOrig="420">
          <v:shape id="_x0000_i1249" type="#_x0000_t75" style="width:352.5pt;height:21.75pt" o:ole="">
            <v:imagedata r:id="rId458" o:title=""/>
          </v:shape>
          <o:OLEObject Type="Embed" ProgID="Equation.DSMT4" ShapeID="_x0000_i1249" DrawAspect="Content" ObjectID="_1630493340" r:id="rId459"/>
        </w:object>
      </w:r>
      <w:r w:rsidRPr="0094700B">
        <w:rPr>
          <w:lang w:val="en-US"/>
        </w:rPr>
        <w:t xml:space="preserve">  </w:t>
      </w:r>
      <w:r w:rsidRPr="0094700B">
        <w:rPr>
          <w:lang w:val="en-US"/>
        </w:rPr>
        <w:tab/>
      </w:r>
      <w:r w:rsidRPr="0094700B">
        <w:rPr>
          <w:rFonts w:ascii="Times New Roman" w:hAnsi="Times New Roman" w:cs="Times New Roman"/>
          <w:sz w:val="24"/>
          <w:szCs w:val="24"/>
          <w:lang w:val="en-US"/>
        </w:rPr>
        <w:t>(41)</w:t>
      </w:r>
    </w:p>
    <w:p w:rsidR="00825387" w:rsidRPr="0094700B" w:rsidRDefault="00AF2B12" w:rsidP="00825387">
      <w:pPr>
        <w:pStyle w:val="Ttulo1"/>
        <w:numPr>
          <w:ilvl w:val="0"/>
          <w:numId w:val="0"/>
        </w:numPr>
        <w:spacing w:before="0"/>
        <w:ind w:left="357" w:hanging="357"/>
        <w:rPr>
          <w:sz w:val="24"/>
          <w:szCs w:val="24"/>
          <w:lang w:val="en-US"/>
        </w:rPr>
      </w:pPr>
      <w:r w:rsidRPr="0094700B">
        <w:rPr>
          <w:sz w:val="24"/>
          <w:szCs w:val="24"/>
          <w:lang w:val="en-US"/>
        </w:rPr>
        <w:t>Example</w:t>
      </w:r>
      <w:r w:rsidR="00054209" w:rsidRPr="0094700B">
        <w:rPr>
          <w:sz w:val="24"/>
          <w:szCs w:val="24"/>
          <w:lang w:val="en-US"/>
        </w:rPr>
        <w:t xml:space="preserve">: Stochastic </w:t>
      </w:r>
      <w:r w:rsidR="00F00BB1">
        <w:rPr>
          <w:sz w:val="24"/>
          <w:szCs w:val="24"/>
          <w:lang w:val="en-US"/>
        </w:rPr>
        <w:t>m</w:t>
      </w:r>
      <w:r w:rsidR="00F00BB1" w:rsidRPr="0094700B">
        <w:rPr>
          <w:sz w:val="24"/>
          <w:szCs w:val="24"/>
          <w:lang w:val="en-US"/>
        </w:rPr>
        <w:t xml:space="preserve">odel </w:t>
      </w:r>
      <w:r w:rsidR="00F00BB1">
        <w:rPr>
          <w:sz w:val="24"/>
          <w:szCs w:val="24"/>
          <w:lang w:val="en-US"/>
        </w:rPr>
        <w:t>u</w:t>
      </w:r>
      <w:r w:rsidR="00F00BB1" w:rsidRPr="0094700B">
        <w:rPr>
          <w:sz w:val="24"/>
          <w:szCs w:val="24"/>
          <w:lang w:val="en-US"/>
        </w:rPr>
        <w:t xml:space="preserve">pdating </w:t>
      </w:r>
      <w:r w:rsidR="00054209" w:rsidRPr="0094700B">
        <w:rPr>
          <w:sz w:val="24"/>
          <w:szCs w:val="24"/>
          <w:lang w:val="en-US"/>
        </w:rPr>
        <w:t xml:space="preserve">of a </w:t>
      </w:r>
      <w:r w:rsidRPr="0094700B">
        <w:rPr>
          <w:sz w:val="24"/>
          <w:szCs w:val="24"/>
          <w:lang w:val="en-US"/>
        </w:rPr>
        <w:t xml:space="preserve">3 </w:t>
      </w:r>
      <w:r w:rsidR="00F00BB1">
        <w:rPr>
          <w:sz w:val="24"/>
          <w:szCs w:val="24"/>
          <w:lang w:val="en-US"/>
        </w:rPr>
        <w:t>d</w:t>
      </w:r>
      <w:r w:rsidR="00F00BB1" w:rsidRPr="0094700B">
        <w:rPr>
          <w:sz w:val="24"/>
          <w:szCs w:val="24"/>
          <w:lang w:val="en-US"/>
        </w:rPr>
        <w:t xml:space="preserve">egree </w:t>
      </w:r>
      <w:r w:rsidRPr="0094700B">
        <w:rPr>
          <w:sz w:val="24"/>
          <w:szCs w:val="24"/>
          <w:lang w:val="en-US"/>
        </w:rPr>
        <w:t xml:space="preserve">of </w:t>
      </w:r>
      <w:r w:rsidR="00F00BB1">
        <w:rPr>
          <w:sz w:val="24"/>
          <w:szCs w:val="24"/>
          <w:lang w:val="en-US"/>
        </w:rPr>
        <w:t>f</w:t>
      </w:r>
      <w:r w:rsidR="00F00BB1" w:rsidRPr="0094700B">
        <w:rPr>
          <w:sz w:val="24"/>
          <w:szCs w:val="24"/>
          <w:lang w:val="en-US"/>
        </w:rPr>
        <w:t xml:space="preserve">reedom </w:t>
      </w:r>
      <w:r w:rsidR="00F00BB1">
        <w:rPr>
          <w:sz w:val="24"/>
          <w:szCs w:val="24"/>
          <w:lang w:val="en-US"/>
        </w:rPr>
        <w:t>s</w:t>
      </w:r>
      <w:r w:rsidR="00F00BB1" w:rsidRPr="0094700B">
        <w:rPr>
          <w:sz w:val="24"/>
          <w:szCs w:val="24"/>
          <w:lang w:val="en-US"/>
        </w:rPr>
        <w:t>ystem</w:t>
      </w:r>
      <w:r w:rsidRPr="0094700B">
        <w:rPr>
          <w:sz w:val="24"/>
          <w:szCs w:val="24"/>
          <w:lang w:val="en-US"/>
        </w:rPr>
        <w:t>.</w:t>
      </w:r>
    </w:p>
    <w:p w:rsidR="00AF2B12" w:rsidRPr="0094700B" w:rsidRDefault="00825387" w:rsidP="00825387">
      <w:p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 example considered is the 3 degree of freedom mass-spring system shown in Figure 1</w:t>
      </w:r>
      <w:r w:rsidR="003C77E7" w:rsidRPr="0094700B">
        <w:rPr>
          <w:rFonts w:ascii="Times New Roman" w:hAnsi="Times New Roman" w:cs="Times New Roman"/>
          <w:sz w:val="24"/>
          <w:szCs w:val="24"/>
          <w:lang w:val="en-US"/>
        </w:rPr>
        <w:t>1</w:t>
      </w:r>
      <w:r w:rsidR="008669FF">
        <w:rPr>
          <w:rFonts w:ascii="Times New Roman" w:hAnsi="Times New Roman" w:cs="Times New Roman"/>
          <w:sz w:val="24"/>
          <w:szCs w:val="24"/>
          <w:lang w:val="en-US"/>
        </w:rPr>
        <w:t xml:space="preserve">. </w:t>
      </w:r>
    </w:p>
    <w:p w:rsidR="00825387" w:rsidRPr="0094700B" w:rsidRDefault="00FF4F46" w:rsidP="00825387">
      <w:pPr>
        <w:spacing w:after="120"/>
        <w:jc w:val="both"/>
        <w:rPr>
          <w:rFonts w:ascii="Times New Roman" w:hAnsi="Times New Roman" w:cs="Times New Roman"/>
          <w:sz w:val="24"/>
          <w:szCs w:val="24"/>
          <w:lang w:val="en-US"/>
        </w:rPr>
      </w:pPr>
      <w:r w:rsidRPr="0094700B">
        <w:rPr>
          <w:rFonts w:ascii="Times New Roman" w:hAnsi="Times New Roman" w:cs="Times New Roman"/>
          <w:noProof/>
          <w:sz w:val="24"/>
          <w:szCs w:val="24"/>
          <w:lang w:val="en-GB" w:eastAsia="en-GB"/>
        </w:rPr>
        <mc:AlternateContent>
          <mc:Choice Requires="wpg">
            <w:drawing>
              <wp:anchor distT="0" distB="0" distL="114300" distR="114300" simplePos="0" relativeHeight="251668480" behindDoc="0" locked="0" layoutInCell="1" allowOverlap="1" wp14:anchorId="66157867" wp14:editId="60B8ED8B">
                <wp:simplePos x="0" y="0"/>
                <wp:positionH relativeFrom="column">
                  <wp:posOffset>669290</wp:posOffset>
                </wp:positionH>
                <wp:positionV relativeFrom="paragraph">
                  <wp:posOffset>147955</wp:posOffset>
                </wp:positionV>
                <wp:extent cx="4312285" cy="1497330"/>
                <wp:effectExtent l="21590" t="1270" r="19050" b="15875"/>
                <wp:wrapNone/>
                <wp:docPr id="6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285" cy="1497330"/>
                          <a:chOff x="0" y="0"/>
                          <a:chExt cx="43124" cy="14974"/>
                        </a:xfrm>
                      </wpg:grpSpPr>
                      <wpg:grpSp>
                        <wpg:cNvPr id="18432" name="Group 48"/>
                        <wpg:cNvGrpSpPr>
                          <a:grpSpLocks/>
                        </wpg:cNvGrpSpPr>
                        <wpg:grpSpPr bwMode="auto">
                          <a:xfrm>
                            <a:off x="0" y="2232"/>
                            <a:ext cx="43124" cy="12742"/>
                            <a:chOff x="0" y="0"/>
                            <a:chExt cx="43124" cy="12742"/>
                          </a:xfrm>
                        </wpg:grpSpPr>
                        <wps:wsp>
                          <wps:cNvPr id="18433" name="Rectangle 49"/>
                          <wps:cNvSpPr>
                            <a:spLocks noChangeArrowheads="1"/>
                          </wps:cNvSpPr>
                          <wps:spPr bwMode="auto">
                            <a:xfrm>
                              <a:off x="9072" y="0"/>
                              <a:ext cx="3956" cy="7194"/>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434" name="Rectangle 50"/>
                          <wps:cNvSpPr>
                            <a:spLocks noChangeArrowheads="1"/>
                          </wps:cNvSpPr>
                          <wps:spPr bwMode="auto">
                            <a:xfrm>
                              <a:off x="30600" y="0"/>
                              <a:ext cx="3956" cy="7194"/>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435" name="Rectangle 51"/>
                          <wps:cNvSpPr>
                            <a:spLocks noChangeArrowheads="1"/>
                          </wps:cNvSpPr>
                          <wps:spPr bwMode="auto">
                            <a:xfrm>
                              <a:off x="19800" y="4680"/>
                              <a:ext cx="3956" cy="7194"/>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8436" name="Group 52"/>
                          <wpg:cNvGrpSpPr>
                            <a:grpSpLocks/>
                          </wpg:cNvGrpSpPr>
                          <wpg:grpSpPr bwMode="auto">
                            <a:xfrm>
                              <a:off x="0" y="1080"/>
                              <a:ext cx="2016" cy="4104"/>
                              <a:chOff x="0" y="0"/>
                              <a:chExt cx="201600" cy="410400"/>
                            </a:xfrm>
                          </wpg:grpSpPr>
                          <wps:wsp>
                            <wps:cNvPr id="18437" name="Rectangle 53"/>
                            <wps:cNvSpPr>
                              <a:spLocks noChangeArrowheads="1"/>
                            </wps:cNvSpPr>
                            <wps:spPr bwMode="auto">
                              <a:xfrm>
                                <a:off x="0" y="0"/>
                                <a:ext cx="201600" cy="410400"/>
                              </a:xfrm>
                              <a:prstGeom prst="rect">
                                <a:avLst/>
                              </a:prstGeom>
                              <a:pattFill prst="wdUpDiag">
                                <a:fgClr>
                                  <a:schemeClr val="tx1">
                                    <a:lumMod val="100000"/>
                                    <a:lumOff val="0"/>
                                  </a:schemeClr>
                                </a:fgClr>
                                <a:bgClr>
                                  <a:schemeClr val="bg1">
                                    <a:lumMod val="100000"/>
                                    <a:lumOff val="0"/>
                                  </a:schemeClr>
                                </a:bgClr>
                              </a:patt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8438" name="Straight Connector 54"/>
                            <wps:cNvCnPr>
                              <a:cxnSpLocks noChangeShapeType="1"/>
                            </wps:cNvCnPr>
                            <wps:spPr bwMode="auto">
                              <a:xfrm>
                                <a:off x="201600" y="0"/>
                                <a:ext cx="0" cy="4102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8439" name="Rectangle 55"/>
                          <wps:cNvSpPr>
                            <a:spLocks noChangeArrowheads="1"/>
                          </wps:cNvSpPr>
                          <wps:spPr bwMode="auto">
                            <a:xfrm>
                              <a:off x="41112" y="1296"/>
                              <a:ext cx="2012" cy="4102"/>
                            </a:xfrm>
                            <a:prstGeom prst="rect">
                              <a:avLst/>
                            </a:prstGeom>
                            <a:pattFill prst="wdUpDiag">
                              <a:fgClr>
                                <a:srgbClr val="000000"/>
                              </a:fgClr>
                              <a:bgClr>
                                <a:srgbClr val="FFFFFF"/>
                              </a:bgClr>
                            </a:patt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8440" name="Straight Connector 56"/>
                          <wps:cNvCnPr>
                            <a:cxnSpLocks noChangeShapeType="1"/>
                          </wps:cNvCnPr>
                          <wps:spPr bwMode="auto">
                            <a:xfrm>
                              <a:off x="41112" y="1080"/>
                              <a:ext cx="0" cy="4318"/>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8441" name="Group 83"/>
                          <wpg:cNvGrpSpPr>
                            <a:grpSpLocks/>
                          </wpg:cNvGrpSpPr>
                          <wpg:grpSpPr bwMode="auto">
                            <a:xfrm>
                              <a:off x="36000" y="2664"/>
                              <a:ext cx="2890" cy="1440"/>
                              <a:chOff x="5473" y="4536"/>
                              <a:chExt cx="723" cy="294"/>
                            </a:xfrm>
                          </wpg:grpSpPr>
                          <wps:wsp>
                            <wps:cNvPr id="18442" name="AutoShape 3"/>
                            <wps:cNvCnPr>
                              <a:cxnSpLocks noChangeShapeType="1"/>
                            </wps:cNvCnPr>
                            <wps:spPr bwMode="auto">
                              <a:xfrm>
                                <a:off x="5473" y="4658"/>
                                <a:ext cx="90" cy="172"/>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43" name="AutoShape 4"/>
                            <wps:cNvCnPr>
                              <a:cxnSpLocks noChangeShapeType="1"/>
                            </wps:cNvCnPr>
                            <wps:spPr bwMode="auto">
                              <a:xfrm flipV="1">
                                <a:off x="5563" y="4536"/>
                                <a:ext cx="132"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44" name="AutoShape 5"/>
                            <wps:cNvCnPr>
                              <a:cxnSpLocks noChangeShapeType="1"/>
                            </wps:cNvCnPr>
                            <wps:spPr bwMode="auto">
                              <a:xfrm>
                                <a:off x="5695" y="4536"/>
                                <a:ext cx="152"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45" name="AutoShape 6"/>
                            <wps:cNvCnPr>
                              <a:cxnSpLocks noChangeShapeType="1"/>
                            </wps:cNvCnPr>
                            <wps:spPr bwMode="auto">
                              <a:xfrm flipV="1">
                                <a:off x="5847" y="4536"/>
                                <a:ext cx="131"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46" name="AutoShape 7"/>
                            <wps:cNvCnPr>
                              <a:cxnSpLocks noChangeShapeType="1"/>
                            </wps:cNvCnPr>
                            <wps:spPr bwMode="auto">
                              <a:xfrm>
                                <a:off x="5978" y="4536"/>
                                <a:ext cx="152"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47" name="AutoShape 8"/>
                            <wps:cNvCnPr>
                              <a:cxnSpLocks noChangeShapeType="1"/>
                            </wps:cNvCnPr>
                            <wps:spPr bwMode="auto">
                              <a:xfrm flipV="1">
                                <a:off x="6130" y="4658"/>
                                <a:ext cx="66" cy="172"/>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8448" name="Group 83"/>
                          <wpg:cNvGrpSpPr>
                            <a:grpSpLocks/>
                          </wpg:cNvGrpSpPr>
                          <wpg:grpSpPr bwMode="auto">
                            <a:xfrm>
                              <a:off x="20160" y="936"/>
                              <a:ext cx="2889" cy="1435"/>
                              <a:chOff x="5473" y="4536"/>
                              <a:chExt cx="723" cy="294"/>
                            </a:xfrm>
                          </wpg:grpSpPr>
                          <wps:wsp>
                            <wps:cNvPr id="18449" name="AutoShape 3"/>
                            <wps:cNvCnPr>
                              <a:cxnSpLocks noChangeShapeType="1"/>
                            </wps:cNvCnPr>
                            <wps:spPr bwMode="auto">
                              <a:xfrm>
                                <a:off x="5473" y="4658"/>
                                <a:ext cx="90"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0" name="AutoShape 4"/>
                            <wps:cNvCnPr>
                              <a:cxnSpLocks noChangeShapeType="1"/>
                            </wps:cNvCnPr>
                            <wps:spPr bwMode="auto">
                              <a:xfrm flipV="1">
                                <a:off x="5563" y="4536"/>
                                <a:ext cx="13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1" name="AutoShape 5"/>
                            <wps:cNvCnPr>
                              <a:cxnSpLocks noChangeShapeType="1"/>
                            </wps:cNvCnPr>
                            <wps:spPr bwMode="auto">
                              <a:xfrm>
                                <a:off x="5695"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6"/>
                            <wps:cNvCnPr>
                              <a:cxnSpLocks noChangeShapeType="1"/>
                            </wps:cNvCnPr>
                            <wps:spPr bwMode="auto">
                              <a:xfrm flipV="1">
                                <a:off x="5847" y="4536"/>
                                <a:ext cx="131"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
                            <wps:cNvCnPr>
                              <a:cxnSpLocks noChangeShapeType="1"/>
                            </wps:cNvCnPr>
                            <wps:spPr bwMode="auto">
                              <a:xfrm>
                                <a:off x="5978"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8"/>
                            <wps:cNvCnPr>
                              <a:cxnSpLocks noChangeShapeType="1"/>
                            </wps:cNvCnPr>
                            <wps:spPr bwMode="auto">
                              <a:xfrm flipV="1">
                                <a:off x="6130" y="4658"/>
                                <a:ext cx="66"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55" name="Group 83"/>
                          <wpg:cNvGrpSpPr>
                            <a:grpSpLocks/>
                          </wpg:cNvGrpSpPr>
                          <wpg:grpSpPr bwMode="auto">
                            <a:xfrm>
                              <a:off x="25992" y="5184"/>
                              <a:ext cx="2889" cy="1435"/>
                              <a:chOff x="5473" y="4536"/>
                              <a:chExt cx="723" cy="294"/>
                            </a:xfrm>
                          </wpg:grpSpPr>
                          <wps:wsp>
                            <wps:cNvPr id="18456" name="AutoShape 3"/>
                            <wps:cNvCnPr>
                              <a:cxnSpLocks noChangeShapeType="1"/>
                            </wps:cNvCnPr>
                            <wps:spPr bwMode="auto">
                              <a:xfrm>
                                <a:off x="5473" y="4658"/>
                                <a:ext cx="90"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7" name="AutoShape 4"/>
                            <wps:cNvCnPr>
                              <a:cxnSpLocks noChangeShapeType="1"/>
                            </wps:cNvCnPr>
                            <wps:spPr bwMode="auto">
                              <a:xfrm flipV="1">
                                <a:off x="5563" y="4536"/>
                                <a:ext cx="13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8" name="AutoShape 5"/>
                            <wps:cNvCnPr>
                              <a:cxnSpLocks noChangeShapeType="1"/>
                            </wps:cNvCnPr>
                            <wps:spPr bwMode="auto">
                              <a:xfrm>
                                <a:off x="5695"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9" name="AutoShape 6"/>
                            <wps:cNvCnPr>
                              <a:cxnSpLocks noChangeShapeType="1"/>
                            </wps:cNvCnPr>
                            <wps:spPr bwMode="auto">
                              <a:xfrm flipV="1">
                                <a:off x="5847" y="4536"/>
                                <a:ext cx="131"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0" name="AutoShape 7"/>
                            <wps:cNvCnPr>
                              <a:cxnSpLocks noChangeShapeType="1"/>
                            </wps:cNvCnPr>
                            <wps:spPr bwMode="auto">
                              <a:xfrm>
                                <a:off x="5978"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1" name="AutoShape 8"/>
                            <wps:cNvCnPr>
                              <a:cxnSpLocks noChangeShapeType="1"/>
                            </wps:cNvCnPr>
                            <wps:spPr bwMode="auto">
                              <a:xfrm flipV="1">
                                <a:off x="6130" y="4658"/>
                                <a:ext cx="66"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62" name="Group 83"/>
                          <wpg:cNvGrpSpPr>
                            <a:grpSpLocks/>
                          </wpg:cNvGrpSpPr>
                          <wpg:grpSpPr bwMode="auto">
                            <a:xfrm>
                              <a:off x="15264" y="5112"/>
                              <a:ext cx="2889" cy="1435"/>
                              <a:chOff x="5473" y="4536"/>
                              <a:chExt cx="723" cy="294"/>
                            </a:xfrm>
                          </wpg:grpSpPr>
                          <wps:wsp>
                            <wps:cNvPr id="18463" name="AutoShape 3"/>
                            <wps:cNvCnPr>
                              <a:cxnSpLocks noChangeShapeType="1"/>
                            </wps:cNvCnPr>
                            <wps:spPr bwMode="auto">
                              <a:xfrm>
                                <a:off x="5473" y="4658"/>
                                <a:ext cx="90"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4" name="AutoShape 4"/>
                            <wps:cNvCnPr>
                              <a:cxnSpLocks noChangeShapeType="1"/>
                            </wps:cNvCnPr>
                            <wps:spPr bwMode="auto">
                              <a:xfrm flipV="1">
                                <a:off x="5563" y="4536"/>
                                <a:ext cx="13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5" name="AutoShape 5"/>
                            <wps:cNvCnPr>
                              <a:cxnSpLocks noChangeShapeType="1"/>
                            </wps:cNvCnPr>
                            <wps:spPr bwMode="auto">
                              <a:xfrm>
                                <a:off x="5695"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6" name="AutoShape 6"/>
                            <wps:cNvCnPr>
                              <a:cxnSpLocks noChangeShapeType="1"/>
                            </wps:cNvCnPr>
                            <wps:spPr bwMode="auto">
                              <a:xfrm flipV="1">
                                <a:off x="5847" y="4536"/>
                                <a:ext cx="131"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8" name="AutoShape 7"/>
                            <wps:cNvCnPr>
                              <a:cxnSpLocks noChangeShapeType="1"/>
                            </wps:cNvCnPr>
                            <wps:spPr bwMode="auto">
                              <a:xfrm>
                                <a:off x="5978"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9" name="AutoShape 8"/>
                            <wps:cNvCnPr>
                              <a:cxnSpLocks noChangeShapeType="1"/>
                            </wps:cNvCnPr>
                            <wps:spPr bwMode="auto">
                              <a:xfrm flipV="1">
                                <a:off x="6130" y="4658"/>
                                <a:ext cx="66"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70" name="Group 83"/>
                          <wpg:cNvGrpSpPr>
                            <a:grpSpLocks/>
                          </wpg:cNvGrpSpPr>
                          <wpg:grpSpPr bwMode="auto">
                            <a:xfrm>
                              <a:off x="4032" y="2376"/>
                              <a:ext cx="2889" cy="1435"/>
                              <a:chOff x="5473" y="4536"/>
                              <a:chExt cx="723" cy="294"/>
                            </a:xfrm>
                          </wpg:grpSpPr>
                          <wps:wsp>
                            <wps:cNvPr id="18471" name="AutoShape 3"/>
                            <wps:cNvCnPr>
                              <a:cxnSpLocks noChangeShapeType="1"/>
                            </wps:cNvCnPr>
                            <wps:spPr bwMode="auto">
                              <a:xfrm>
                                <a:off x="5473" y="4658"/>
                                <a:ext cx="90" cy="172"/>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72" name="AutoShape 4"/>
                            <wps:cNvCnPr>
                              <a:cxnSpLocks noChangeShapeType="1"/>
                            </wps:cNvCnPr>
                            <wps:spPr bwMode="auto">
                              <a:xfrm flipV="1">
                                <a:off x="5563" y="4536"/>
                                <a:ext cx="132"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73" name="AutoShape 5"/>
                            <wps:cNvCnPr>
                              <a:cxnSpLocks noChangeShapeType="1"/>
                            </wps:cNvCnPr>
                            <wps:spPr bwMode="auto">
                              <a:xfrm>
                                <a:off x="5695" y="4536"/>
                                <a:ext cx="152"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74" name="AutoShape 6"/>
                            <wps:cNvCnPr>
                              <a:cxnSpLocks noChangeShapeType="1"/>
                            </wps:cNvCnPr>
                            <wps:spPr bwMode="auto">
                              <a:xfrm flipV="1">
                                <a:off x="5847" y="4536"/>
                                <a:ext cx="131"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75" name="AutoShape 7"/>
                            <wps:cNvCnPr>
                              <a:cxnSpLocks noChangeShapeType="1"/>
                            </wps:cNvCnPr>
                            <wps:spPr bwMode="auto">
                              <a:xfrm>
                                <a:off x="5978" y="4536"/>
                                <a:ext cx="152" cy="294"/>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76" name="AutoShape 8"/>
                            <wps:cNvCnPr>
                              <a:cxnSpLocks noChangeShapeType="1"/>
                            </wps:cNvCnPr>
                            <wps:spPr bwMode="auto">
                              <a:xfrm flipV="1">
                                <a:off x="6130" y="4658"/>
                                <a:ext cx="66" cy="172"/>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8477" name="Group 83"/>
                          <wpg:cNvGrpSpPr>
                            <a:grpSpLocks/>
                          </wpg:cNvGrpSpPr>
                          <wpg:grpSpPr bwMode="auto">
                            <a:xfrm>
                              <a:off x="15264" y="9936"/>
                              <a:ext cx="2890" cy="1440"/>
                              <a:chOff x="5473" y="4536"/>
                              <a:chExt cx="723" cy="294"/>
                            </a:xfrm>
                          </wpg:grpSpPr>
                          <wps:wsp>
                            <wps:cNvPr id="18478" name="AutoShape 3"/>
                            <wps:cNvCnPr>
                              <a:cxnSpLocks noChangeShapeType="1"/>
                            </wps:cNvCnPr>
                            <wps:spPr bwMode="auto">
                              <a:xfrm>
                                <a:off x="5473" y="4658"/>
                                <a:ext cx="90"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9" name="AutoShape 4"/>
                            <wps:cNvCnPr>
                              <a:cxnSpLocks noChangeShapeType="1"/>
                            </wps:cNvCnPr>
                            <wps:spPr bwMode="auto">
                              <a:xfrm flipV="1">
                                <a:off x="5563" y="4536"/>
                                <a:ext cx="13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0" name="AutoShape 5"/>
                            <wps:cNvCnPr>
                              <a:cxnSpLocks noChangeShapeType="1"/>
                            </wps:cNvCnPr>
                            <wps:spPr bwMode="auto">
                              <a:xfrm>
                                <a:off x="5695"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1" name="AutoShape 6"/>
                            <wps:cNvCnPr>
                              <a:cxnSpLocks noChangeShapeType="1"/>
                            </wps:cNvCnPr>
                            <wps:spPr bwMode="auto">
                              <a:xfrm flipV="1">
                                <a:off x="5847" y="4536"/>
                                <a:ext cx="131"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2" name="AutoShape 7"/>
                            <wps:cNvCnPr>
                              <a:cxnSpLocks noChangeShapeType="1"/>
                            </wps:cNvCnPr>
                            <wps:spPr bwMode="auto">
                              <a:xfrm>
                                <a:off x="5978" y="4536"/>
                                <a:ext cx="152" cy="2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3" name="AutoShape 8"/>
                            <wps:cNvCnPr>
                              <a:cxnSpLocks noChangeShapeType="1"/>
                            </wps:cNvCnPr>
                            <wps:spPr bwMode="auto">
                              <a:xfrm flipV="1">
                                <a:off x="6130" y="4658"/>
                                <a:ext cx="66" cy="1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84" name="Group 18469"/>
                          <wpg:cNvGrpSpPr>
                            <a:grpSpLocks/>
                          </wpg:cNvGrpSpPr>
                          <wpg:grpSpPr bwMode="auto">
                            <a:xfrm>
                              <a:off x="11016" y="8640"/>
                              <a:ext cx="2012" cy="4102"/>
                              <a:chOff x="0" y="0"/>
                              <a:chExt cx="201600" cy="410400"/>
                            </a:xfrm>
                          </wpg:grpSpPr>
                          <wps:wsp>
                            <wps:cNvPr id="18485" name="Rectangle 18470"/>
                            <wps:cNvSpPr>
                              <a:spLocks noChangeArrowheads="1"/>
                            </wps:cNvSpPr>
                            <wps:spPr bwMode="auto">
                              <a:xfrm>
                                <a:off x="0" y="0"/>
                                <a:ext cx="201600" cy="410400"/>
                              </a:xfrm>
                              <a:prstGeom prst="rect">
                                <a:avLst/>
                              </a:prstGeom>
                              <a:pattFill prst="wdUpDiag">
                                <a:fgClr>
                                  <a:srgbClr val="000000"/>
                                </a:fgClr>
                                <a:bgClr>
                                  <a:srgbClr val="FFFFFF"/>
                                </a:bgClr>
                              </a:pattFill>
                              <a:ln w="25400">
                                <a:solidFill>
                                  <a:srgbClr val="FFFFFF"/>
                                </a:solidFill>
                                <a:miter lim="800000"/>
                                <a:headEnd/>
                                <a:tailEnd/>
                              </a:ln>
                            </wps:spPr>
                            <wps:bodyPr rot="0" vert="horz" wrap="square" lIns="91440" tIns="45720" rIns="91440" bIns="45720" anchor="ctr" anchorCtr="0" upright="1">
                              <a:noAutofit/>
                            </wps:bodyPr>
                          </wps:wsp>
                          <wps:wsp>
                            <wps:cNvPr id="18486" name="Straight Connector 18471"/>
                            <wps:cNvCnPr>
                              <a:cxnSpLocks noChangeShapeType="1"/>
                            </wps:cNvCnPr>
                            <wps:spPr bwMode="auto">
                              <a:xfrm>
                                <a:off x="201600" y="0"/>
                                <a:ext cx="0" cy="410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487" name="Straight Connector 18472"/>
                          <wps:cNvCnPr>
                            <a:cxnSpLocks noChangeShapeType="1"/>
                          </wps:cNvCnPr>
                          <wps:spPr bwMode="auto">
                            <a:xfrm flipH="1">
                              <a:off x="2016" y="2952"/>
                              <a:ext cx="2019"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88" name="Straight Connector 18473"/>
                          <wps:cNvCnPr>
                            <a:cxnSpLocks noChangeShapeType="1"/>
                          </wps:cNvCnPr>
                          <wps:spPr bwMode="auto">
                            <a:xfrm>
                              <a:off x="6912" y="2952"/>
                              <a:ext cx="2222"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89" name="Straight Connector 18474"/>
                          <wps:cNvCnPr>
                            <a:cxnSpLocks noChangeShapeType="1"/>
                          </wps:cNvCnPr>
                          <wps:spPr bwMode="auto">
                            <a:xfrm flipH="1">
                              <a:off x="13104" y="1512"/>
                              <a:ext cx="7059"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90" name="Straight Connector 18475"/>
                          <wps:cNvCnPr>
                            <a:cxnSpLocks noChangeShapeType="1"/>
                          </wps:cNvCnPr>
                          <wps:spPr bwMode="auto">
                            <a:xfrm>
                              <a:off x="23040" y="1512"/>
                              <a:ext cx="7550"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91" name="Straight Connector 18476"/>
                          <wps:cNvCnPr>
                            <a:cxnSpLocks noChangeShapeType="1"/>
                          </wps:cNvCnPr>
                          <wps:spPr bwMode="auto">
                            <a:xfrm flipH="1" flipV="1">
                              <a:off x="13104" y="5760"/>
                              <a:ext cx="2159" cy="19"/>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92" name="Straight Connector 18477"/>
                          <wps:cNvCnPr>
                            <a:cxnSpLocks noChangeShapeType="1"/>
                          </wps:cNvCnPr>
                          <wps:spPr bwMode="auto">
                            <a:xfrm>
                              <a:off x="18144" y="5688"/>
                              <a:ext cx="1682"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4" name="Straight Connector 18478"/>
                          <wps:cNvCnPr>
                            <a:cxnSpLocks noChangeShapeType="1"/>
                          </wps:cNvCnPr>
                          <wps:spPr bwMode="auto">
                            <a:xfrm flipH="1">
                              <a:off x="23832" y="5760"/>
                              <a:ext cx="2163"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 name="Straight Connector 18479"/>
                          <wps:cNvCnPr>
                            <a:cxnSpLocks noChangeShapeType="1"/>
                          </wps:cNvCnPr>
                          <wps:spPr bwMode="auto">
                            <a:xfrm>
                              <a:off x="28872" y="5760"/>
                              <a:ext cx="1718"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6" name="Straight Connector 18480"/>
                          <wps:cNvCnPr>
                            <a:cxnSpLocks noChangeShapeType="1"/>
                          </wps:cNvCnPr>
                          <wps:spPr bwMode="auto">
                            <a:xfrm flipH="1">
                              <a:off x="34560" y="3240"/>
                              <a:ext cx="1443"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7" name="Straight Connector 18481"/>
                          <wps:cNvCnPr>
                            <a:cxnSpLocks noChangeShapeType="1"/>
                          </wps:cNvCnPr>
                          <wps:spPr bwMode="auto">
                            <a:xfrm>
                              <a:off x="38880" y="3240"/>
                              <a:ext cx="2222" cy="19"/>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8" name="Straight Connector 18482"/>
                          <wps:cNvCnPr>
                            <a:cxnSpLocks noChangeShapeType="1"/>
                          </wps:cNvCnPr>
                          <wps:spPr bwMode="auto">
                            <a:xfrm flipH="1">
                              <a:off x="13032" y="10512"/>
                              <a:ext cx="2235"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Straight Connector 18483"/>
                          <wps:cNvCnPr>
                            <a:cxnSpLocks noChangeShapeType="1"/>
                          </wps:cNvCnPr>
                          <wps:spPr bwMode="auto">
                            <a:xfrm>
                              <a:off x="18144" y="10512"/>
                              <a:ext cx="1683" cy="19"/>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4" name="Text Box 18484"/>
                        <wps:cNvSpPr txBox="1">
                          <a:spLocks noChangeArrowheads="1"/>
                        </wps:cNvSpPr>
                        <wps:spPr bwMode="auto">
                          <a:xfrm>
                            <a:off x="9360" y="3888"/>
                            <a:ext cx="2952" cy="40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279" w:dyaOrig="320">
                                  <v:shape id="_x0000_i1251" type="#_x0000_t75" style="width:15pt;height:17.25pt" o:ole="">
                                    <v:imagedata r:id="rId460" o:title=""/>
                                  </v:shape>
                                  <o:OLEObject Type="Embed" ProgID="Equation.DSMT4" ShapeID="_x0000_i1251" DrawAspect="Content" ObjectID="_1630493373" r:id="rId461"/>
                                </w:object>
                              </w:r>
                              <w:r>
                                <w:t xml:space="preserve"> </w:t>
                              </w:r>
                            </w:p>
                          </w:txbxContent>
                        </wps:txbx>
                        <wps:bodyPr rot="0" vert="horz" wrap="square" lIns="91440" tIns="45720" rIns="91440" bIns="45720" anchor="t" anchorCtr="0" upright="1">
                          <a:noAutofit/>
                        </wps:bodyPr>
                      </wps:wsp>
                      <wps:wsp>
                        <wps:cNvPr id="75" name="Text Box 18485"/>
                        <wps:cNvSpPr txBox="1">
                          <a:spLocks noChangeArrowheads="1"/>
                        </wps:cNvSpPr>
                        <wps:spPr bwMode="auto">
                          <a:xfrm>
                            <a:off x="4176" y="1440"/>
                            <a:ext cx="2946" cy="31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220" w:dyaOrig="320">
                                  <v:shape id="_x0000_i1253" type="#_x0000_t75" style="width:10.5pt;height:17.25pt" o:ole="">
                                    <v:imagedata r:id="rId462" o:title=""/>
                                  </v:shape>
                                  <o:OLEObject Type="Embed" ProgID="Equation.DSMT4" ShapeID="_x0000_i1253" DrawAspect="Content" ObjectID="_1630493374" r:id="rId463"/>
                                </w:object>
                              </w:r>
                              <w:r>
                                <w:t xml:space="preserve"> </w:t>
                              </w:r>
                            </w:p>
                          </w:txbxContent>
                        </wps:txbx>
                        <wps:bodyPr rot="0" vert="horz" wrap="square" lIns="91440" tIns="45720" rIns="91440" bIns="45720" anchor="t" anchorCtr="0" upright="1">
                          <a:noAutofit/>
                        </wps:bodyPr>
                      </wps:wsp>
                      <wps:wsp>
                        <wps:cNvPr id="76" name="Text Box 18486"/>
                        <wps:cNvSpPr txBox="1">
                          <a:spLocks noChangeArrowheads="1"/>
                        </wps:cNvSpPr>
                        <wps:spPr bwMode="auto">
                          <a:xfrm>
                            <a:off x="30816" y="3816"/>
                            <a:ext cx="3240" cy="4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300" w:dyaOrig="320">
                                  <v:shape id="_x0000_i1255" type="#_x0000_t75" style="width:15pt;height:17.25pt" o:ole="">
                                    <v:imagedata r:id="rId464" o:title=""/>
                                  </v:shape>
                                  <o:OLEObject Type="Embed" ProgID="Equation.DSMT4" ShapeID="_x0000_i1255" DrawAspect="Content" ObjectID="_1630493375" r:id="rId465"/>
                                </w:object>
                              </w:r>
                              <w:r>
                                <w:t xml:space="preserve"> </w:t>
                              </w:r>
                            </w:p>
                          </w:txbxContent>
                        </wps:txbx>
                        <wps:bodyPr rot="0" vert="horz" wrap="square" lIns="91440" tIns="45720" rIns="91440" bIns="45720" anchor="t" anchorCtr="0" upright="1">
                          <a:noAutofit/>
                        </wps:bodyPr>
                      </wps:wsp>
                      <wps:wsp>
                        <wps:cNvPr id="77" name="Text Box 18487"/>
                        <wps:cNvSpPr txBox="1">
                          <a:spLocks noChangeArrowheads="1"/>
                        </wps:cNvSpPr>
                        <wps:spPr bwMode="auto">
                          <a:xfrm>
                            <a:off x="20160" y="8640"/>
                            <a:ext cx="2946" cy="4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300" w:dyaOrig="320">
                                  <v:shape id="_x0000_i1257" type="#_x0000_t75" style="width:15pt;height:17.25pt" o:ole="">
                                    <v:imagedata r:id="rId466" o:title=""/>
                                  </v:shape>
                                  <o:OLEObject Type="Embed" ProgID="Equation.DSMT4" ShapeID="_x0000_i1257" DrawAspect="Content" ObjectID="_1630493376" r:id="rId467"/>
                                </w:object>
                              </w:r>
                              <w:r>
                                <w:t xml:space="preserve"> </w:t>
                              </w:r>
                            </w:p>
                          </w:txbxContent>
                        </wps:txbx>
                        <wps:bodyPr rot="0" vert="horz" wrap="square" lIns="91440" tIns="45720" rIns="91440" bIns="45720" anchor="t" anchorCtr="0" upright="1">
                          <a:noAutofit/>
                        </wps:bodyPr>
                      </wps:wsp>
                      <wps:wsp>
                        <wps:cNvPr id="78" name="Text Box 18488"/>
                        <wps:cNvSpPr txBox="1">
                          <a:spLocks noChangeArrowheads="1"/>
                        </wps:cNvSpPr>
                        <wps:spPr bwMode="auto">
                          <a:xfrm>
                            <a:off x="14904" y="9360"/>
                            <a:ext cx="2946" cy="273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240" w:dyaOrig="320">
                                  <v:shape id="_x0000_i1259" type="#_x0000_t75" style="width:12pt;height:17.25pt" o:ole="">
                                    <v:imagedata r:id="rId468" o:title=""/>
                                  </v:shape>
                                  <o:OLEObject Type="Embed" ProgID="Equation.DSMT4" ShapeID="_x0000_i1259" DrawAspect="Content" ObjectID="_1630493377" r:id="rId469"/>
                                </w:object>
                              </w:r>
                              <w:r>
                                <w:t xml:space="preserve"> </w:t>
                              </w:r>
                            </w:p>
                          </w:txbxContent>
                        </wps:txbx>
                        <wps:bodyPr rot="0" vert="horz" wrap="square" lIns="91440" tIns="45720" rIns="91440" bIns="45720" anchor="t" anchorCtr="0" upright="1">
                          <a:noAutofit/>
                        </wps:bodyPr>
                      </wps:wsp>
                      <wps:wsp>
                        <wps:cNvPr id="79" name="Text Box 18489"/>
                        <wps:cNvSpPr txBox="1">
                          <a:spLocks noChangeArrowheads="1"/>
                        </wps:cNvSpPr>
                        <wps:spPr bwMode="auto">
                          <a:xfrm>
                            <a:off x="35928" y="2016"/>
                            <a:ext cx="2946" cy="28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240" w:dyaOrig="320">
                                  <v:shape id="_x0000_i1261" type="#_x0000_t75" style="width:12pt;height:17.25pt" o:ole="">
                                    <v:imagedata r:id="rId470" o:title=""/>
                                  </v:shape>
                                  <o:OLEObject Type="Embed" ProgID="Equation.DSMT4" ShapeID="_x0000_i1261" DrawAspect="Content" ObjectID="_1630493378" r:id="rId471"/>
                                </w:object>
                              </w:r>
                              <w:r>
                                <w:t xml:space="preserve"> </w:t>
                              </w:r>
                            </w:p>
                          </w:txbxContent>
                        </wps:txbx>
                        <wps:bodyPr rot="0" vert="horz" wrap="square" lIns="91440" tIns="45720" rIns="91440" bIns="45720" anchor="t" anchorCtr="0" upright="1">
                          <a:noAutofit/>
                        </wps:bodyPr>
                      </wps:wsp>
                      <wps:wsp>
                        <wps:cNvPr id="80" name="Text Box 18490"/>
                        <wps:cNvSpPr txBox="1">
                          <a:spLocks noChangeArrowheads="1"/>
                        </wps:cNvSpPr>
                        <wps:spPr bwMode="auto">
                          <a:xfrm>
                            <a:off x="20520" y="0"/>
                            <a:ext cx="2946" cy="31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240" w:dyaOrig="320">
                                  <v:shape id="_x0000_i1263" type="#_x0000_t75" style="width:12pt;height:17.25pt" o:ole="">
                                    <v:imagedata r:id="rId472" o:title=""/>
                                  </v:shape>
                                  <o:OLEObject Type="Embed" ProgID="Equation.DSMT4" ShapeID="_x0000_i1263" DrawAspect="Content" ObjectID="_1630493379" r:id="rId473"/>
                                </w:object>
                              </w:r>
                              <w:r>
                                <w:t xml:space="preserve"> </w:t>
                              </w:r>
                            </w:p>
                          </w:txbxContent>
                        </wps:txbx>
                        <wps:bodyPr rot="0" vert="horz" wrap="square" lIns="91440" tIns="45720" rIns="91440" bIns="45720" anchor="t" anchorCtr="0" upright="1">
                          <a:noAutofit/>
                        </wps:bodyPr>
                      </wps:wsp>
                      <wps:wsp>
                        <wps:cNvPr id="81" name="Text Box 18491"/>
                        <wps:cNvSpPr txBox="1">
                          <a:spLocks noChangeArrowheads="1"/>
                        </wps:cNvSpPr>
                        <wps:spPr bwMode="auto">
                          <a:xfrm>
                            <a:off x="14976" y="4176"/>
                            <a:ext cx="2946" cy="31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240" w:dyaOrig="320">
                                  <v:shape id="_x0000_i1265" type="#_x0000_t75" style="width:12pt;height:17.25pt" o:ole="">
                                    <v:imagedata r:id="rId474" o:title=""/>
                                  </v:shape>
                                  <o:OLEObject Type="Embed" ProgID="Equation.DSMT4" ShapeID="_x0000_i1265" DrawAspect="Content" ObjectID="_1630493380" r:id="rId475"/>
                                </w:object>
                              </w:r>
                              <w:r>
                                <w:t xml:space="preserve"> </w:t>
                              </w:r>
                            </w:p>
                          </w:txbxContent>
                        </wps:txbx>
                        <wps:bodyPr rot="0" vert="horz" wrap="square" lIns="91440" tIns="45720" rIns="91440" bIns="45720" anchor="t" anchorCtr="0" upright="1">
                          <a:noAutofit/>
                        </wps:bodyPr>
                      </wps:wsp>
                      <wps:wsp>
                        <wps:cNvPr id="82" name="Text Box 18492"/>
                        <wps:cNvSpPr txBox="1">
                          <a:spLocks noChangeArrowheads="1"/>
                        </wps:cNvSpPr>
                        <wps:spPr bwMode="auto">
                          <a:xfrm>
                            <a:off x="25992" y="4320"/>
                            <a:ext cx="2946" cy="31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216" w:rsidRDefault="00A40216" w:rsidP="00825387">
                              <w:r w:rsidRPr="006058C3">
                                <w:rPr>
                                  <w:position w:val="-10"/>
                                </w:rPr>
                                <w:object w:dxaOrig="240" w:dyaOrig="320">
                                  <v:shape id="_x0000_i1267" type="#_x0000_t75" style="width:12pt;height:17.25pt" o:ole="">
                                    <v:imagedata r:id="rId476" o:title=""/>
                                  </v:shape>
                                  <o:OLEObject Type="Embed" ProgID="Equation.DSMT4" ShapeID="_x0000_i1267" DrawAspect="Content" ObjectID="_1630493381" r:id="rId477"/>
                                </w:objec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57867" id="Group 47" o:spid="_x0000_s1093" style="position:absolute;left:0;text-align:left;margin-left:52.7pt;margin-top:11.65pt;width:339.55pt;height:117.9pt;z-index:251668480" coordsize="43124,1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">
                <v:group id="Group 48" o:spid="_x0000_s1094" style="position:absolute;top:2232;width:43124;height:12742" coordsize="43124,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yB2MQAAADeAAAADwAAAGRycy9kb3ducmV2LnhtbERPS4vCMBC+L/gfwgh7&#10;W9Pqrkg1ioguexDBB4i3oRnbYjMpTWzrvzeCsLf5+J4zW3SmFA3VrrCsIB5EIIhTqwvOFJyOm68J&#10;COeRNZaWScGDHCzmvY8ZJtq2vKfm4DMRQtglqCD3vkqkdGlOBt3AVsSBu9raoA+wzqSusQ3hppTD&#10;KBpLgwWHhhwrWuWU3g53o+C3xXY5itfN9nZdPS7Hn915G5NSn/1uOQXhqfP/4rf7T4f5k+/R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yB2MQAAADeAAAA&#10;DwAAAAAAAAAAAAAAAACqAgAAZHJzL2Rvd25yZXYueG1sUEsFBgAAAAAEAAQA+gAAAJsDAAAAAA==&#10;">
                  <v:rect id="Rectangle 49" o:spid="_x0000_s1095" style="position:absolute;left:9072;width:3956;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DcMMA&#10;AADeAAAADwAAAGRycy9kb3ducmV2LnhtbERPS2vCQBC+F/wPywi91Y1arERXsS2t2pvP85Adk2Bm&#10;NmS3Gvvru0Kht/n4njOdt1ypCzW+dGKg30tAkWTOlpIb2O8+nsagfECxWDkhAzfyMJ91HqaYWneV&#10;DV22IVcxRHyKBooQ6lRrnxXE6HuuJoncyTWMIcIm17bBawznSg+SZKQZS4kNBdb0VlB23n6zAf6S&#10;1/qwTJAHo/WP5+zz5b08GvPYbRcTUIHa8C/+c69snD9+Hg7h/k68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DcMMAAADeAAAADwAAAAAAAAAAAAAAAACYAgAAZHJzL2Rv&#10;d25yZXYueG1sUEsFBgAAAAAEAAQA9QAAAIgDAAAAAA==&#10;" fillcolor="white [3212]" strokecolor="black [3213]" strokeweight="1pt"/>
                  <v:rect id="Rectangle 50" o:spid="_x0000_s1096" style="position:absolute;left:30600;width:3956;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ZqMQA&#10;AADeAAAADwAAAGRycy9kb3ducmV2LnhtbERPTWvCQBC9C/6HZYTezKatFEmzShELPfSS1IO9Ddkx&#10;G8zOhuzWJP31riB4m8f7nHw72lZcqPeNYwXPSQqCuHK64VrB4edzuQbhA7LG1jEpmMjDdjOf5Zhp&#10;N3BBlzLUIoawz1CBCaHLpPSVIYs+cR1x5E6utxgi7GupexxiuG3lS5q+SYsNxwaDHe0MVefyzyrA&#10;cvydpuk4DLJo02b/X3Tld6HU02L8eAcRaAwP8d39peP89ep1Bbd34g1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GajEAAAA3gAAAA8AAAAAAAAAAAAAAAAAmAIAAGRycy9k&#10;b3ducmV2LnhtbFBLBQYAAAAABAAEAPUAAACJAwAAAAA=&#10;" strokeweight="1pt"/>
                  <v:rect id="Rectangle 51" o:spid="_x0000_s1097" style="position:absolute;left:19800;top:4680;width:3956;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8M8UA&#10;AADeAAAADwAAAGRycy9kb3ducmV2LnhtbERPO2vDMBDeC/kP4gLZGjltU4Jr2YTSQoYudjK022Fd&#10;bBPrZCzVj/z6qFDIdh/f85JsMq0YqHeNZQWbdQSCuLS64UrB6fj5uAPhPLLG1jIpmMlBli4eEoy1&#10;HTmnofCVCCHsYlRQe9/FUrqyJoNubTviwJ1tb9AH2FdS9ziGcNPKpyh6lQYbDg01dvReU3kpfo0C&#10;LKafeZ6/x1HmbdR8XPOu+MqVWi2n/RsIT5O/i//dBx3m716et/D3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bwzxQAAAN4AAAAPAAAAAAAAAAAAAAAAAJgCAABkcnMv&#10;ZG93bnJldi54bWxQSwUGAAAAAAQABAD1AAAAigMAAAAA&#10;" strokeweight="1pt"/>
                  <v:group id="Group 52" o:spid="_x0000_s1098" style="position:absolute;top:1080;width:2016;height:4104" coordsize="201600,41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eH28QAAADeAAAADwAAAGRycy9kb3ducmV2LnhtbERPS4vCMBC+C/sfwgje&#10;NO36QKpRRHTZgwg+YNnb0IxtsZmUJrb135uFBW/z8T1nue5MKRqqXWFZQTyKQBCnVhecKbhe9sM5&#10;COeRNZaWScGTHKxXH70lJtq2fKLm7DMRQtglqCD3vkqkdGlOBt3IVsSBu9naoA+wzqSusQ3hppSf&#10;UTSTBgsODTlWtM0pvZ8fRsFXi+1mHO+aw/22ff5epsefQ0xKDfrdZgHCU+ff4n/3tw7z55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eH28QAAADeAAAA&#10;DwAAAAAAAAAAAAAAAACqAgAAZHJzL2Rvd25yZXYueG1sUEsFBgAAAAAEAAQA+gAAAJsDAAAAAA==&#10;">
                    <v:rect id="Rectangle 53" o:spid="_x0000_s1099" style="position:absolute;width:201600;height:410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jCcUA&#10;AADeAAAADwAAAGRycy9kb3ducmV2LnhtbERP32vCMBB+H/g/hBP2pqlzzFKNIhuOIYhYRfDtaM62&#10;2Fy6JNP63y8DYW/38f282aIzjbiS87VlBaNhAoK4sLrmUsFhvxqkIHxA1thYJgV38rCY955mmGl7&#10;4x1d81CKGMI+QwVVCG0mpS8qMuiHtiWO3Nk6gyFCV0rt8BbDTSNfkuRNGqw5NlTY0ntFxSX/MQpc&#10;7vV2c/4+NSdMP+7rw3Gj159KPfe75RREoC78ix/uLx3np6/jC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SMJxQAAAN4AAAAPAAAAAAAAAAAAAAAAAJgCAABkcnMv&#10;ZG93bnJldi54bWxQSwUGAAAAAAQABAD1AAAAigMAAAAA&#10;" fillcolor="black [3213]" strokecolor="white [3212]" strokeweight="2pt">
                      <v:fill r:id="rId478" o:title="" color2="white [3212]" type="pattern"/>
                    </v:rect>
                    <v:line id="Straight Connector 54" o:spid="_x0000_s1100" style="position:absolute;visibility:visible;mso-wrap-style:square" from="201600,0" to="201600,4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6Wm8kAAADeAAAADwAAAGRycy9kb3ducmV2LnhtbESPT2vCQBDF74V+h2UKXopu1NY/qasU&#10;pdCLFKMHvQ3ZaRKanQ3Z1aTfvnMoeJvhvXnvN6tN72p1ozZUng2MRwko4tzbigsDp+PHcAEqRGSL&#10;tWcy8EsBNuvHhxWm1nd8oFsWCyUhHFI0UMbYpFqHvCSHYeQbYtG+feswytoW2rbYSbir9SRJZtph&#10;xdJQYkPbkvKf7OoM7E6zLlsWr/Pn8XTfL/lrcr7snTGDp/79DVSkPt7N/9efVvAXL1PhlXdkBr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elpvJAAAA3gAAAA8AAAAA&#10;AAAAAAAAAAAAoQIAAGRycy9kb3ducmV2LnhtbFBLBQYAAAAABAAEAPkAAACXAwAAAAA=&#10;" strokecolor="black [3213]" strokeweight="1pt"/>
                  </v:group>
                  <v:rect id="Rectangle 55" o:spid="_x0000_s1101" style="position:absolute;left:41112;top:1296;width:2012;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1YcMA&#10;AADeAAAADwAAAGRycy9kb3ducmV2LnhtbERPS4vCMBC+L/gfwgheRFMfiFajyMKK4Gm7Pq5DM7bF&#10;ZlKbqPXfG0HY23x8z1msGlOKO9WusKxg0I9AEKdWF5wp2P/99KYgnEfWWFomBU9ysFq2vhYYa/vg&#10;X7onPhMhhF2MCnLvq1hKl+Zk0PVtRRy4s60N+gDrTOoaHyHclHIYRRNpsODQkGNF3zmll+RmFJwK&#10;a0bbasi77nGTjK/+0B24UqlOu1nPQXhq/L/4497qMH86Hs3g/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1YcMAAADeAAAADwAAAAAAAAAAAAAAAACYAgAAZHJzL2Rv&#10;d25yZXYueG1sUEsFBgAAAAAEAAQA9QAAAIgDAAAAAA==&#10;" fillcolor="black" strokecolor="white [3212]" strokeweight="2pt">
                    <v:fill r:id="rId478" o:title="" type="pattern"/>
                  </v:rect>
                  <v:line id="Straight Connector 56" o:spid="_x0000_s1102" style="position:absolute;visibility:visible;mso-wrap-style:square" from="41112,1080" to="41112,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p4MkAAADeAAAADwAAAGRycy9kb3ducmV2LnhtbESPT2vCQBDF74V+h2UKXoputNY/qasU&#10;pdCLFKMHvQ3ZaRKanQ3Z1aTfvnMoeJth3rz3fqtN72p1ozZUng2MRwko4tzbigsDp+PHcAEqRGSL&#10;tWcy8EsBNuvHhxWm1nd8oFsWCyUmHFI0UMbYpFqHvCSHYeQbYrl9+9ZhlLUttG2xE3NX60mSzLTD&#10;iiWhxIa2JeU/2dUZ2J1mXbYsXufP45d9v+Svyfmyd8YMnvr3N1CR+ngX/39/Wqm/mE4FQHBkBr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u6eDJAAAA3gAAAA8AAAAA&#10;AAAAAAAAAAAAoQIAAGRycy9kb3ducmV2LnhtbFBLBQYAAAAABAAEAPkAAACXAwAAAAA=&#10;" strokecolor="black [3213]" strokeweight="1pt"/>
                  <v:group id="Group 83" o:spid="_x0000_s1103" style="position:absolute;left:36000;top:2664;width:2890;height:1440" coordorigin="5473,4536" coordsize="72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s0sUAAADeAAAADwAAAGRycy9kb3ducmV2LnhtbERPS2vCQBC+F/wPywi9&#10;1U2sLZK6EQkqHqRQLZTehuyYhGRnQ3bN4993C4Xe5uN7zmY7mkb01LnKsoJ4EYEgzq2uuFDweT08&#10;rUE4j6yxsUwKJnKwTWcPG0y0HfiD+osvRAhhl6CC0vs2kdLlJRl0C9sSB+5mO4M+wK6QusMhhJtG&#10;LqPoVRqsODSU2FJWUl5f7kbBccBh9xzv+3N9y6bv68v71zkmpR7n4+4NhKfR/4v/3Ccd5q9X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obNLFAAAA3gAA&#10;AA8AAAAAAAAAAAAAAAAAqgIAAGRycy9kb3ducmV2LnhtbFBLBQYAAAAABAAEAPoAAACcAwAAAAA=&#10;">
                    <v:shape id="AutoShape 3" o:spid="_x0000_s1104" type="#_x0000_t32" style="position:absolute;left:5473;top:4658;width:9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FcIAAADeAAAADwAAAGRycy9kb3ducmV2LnhtbERPS4vCMBC+C/sfwgh701QR6VajiEtx&#10;Tz669T40Y1tsJqWJ2v33G0HwNh/fc5br3jTiTp2rLSuYjCMQxIXVNZcK8t90FINwHlljY5kU/JGD&#10;9epjsMRE2wef6J75UoQQdgkqqLxvEyldUZFBN7YtceAutjPoA+xKqTt8hHDTyGkUzaXBmkNDhS1t&#10;Kyqu2c0o8PPvXh53X3zeFrHT+3N6yLNUqc9hv1mA8NT7t/jl/tFhfjybTeH5Trh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tFcIAAADeAAAADwAAAAAAAAAAAAAA&#10;AAChAgAAZHJzL2Rvd25yZXYueG1sUEsFBgAAAAAEAAQA+QAAAJADAAAAAA==&#10;" strokecolor="black [3213]" strokeweight="1pt"/>
                    <v:shape id="AutoShape 4" o:spid="_x0000_s1105" type="#_x0000_t32" style="position:absolute;left:5563;top:4536;width:132;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3/N8UAAADeAAAADwAAAGRycy9kb3ducmV2LnhtbERPTUvDQBC9F/wPywjemo21So3dliIV&#10;hErB2Hoes2MSzc6G7Jim/fVdQfA2j/c58+XgGtVTF2rPBq6TFBRx4W3NpYHd29N4BioIssXGMxk4&#10;UoDl4mI0x8z6A79Sn0upYgiHDA1UIm2mdSgqchgS3xJH7tN3DiXCrtS2w0MMd42epOmddlhzbKiw&#10;pceKiu/8xxm4PaXS5v3Xy8rRfr25/3jfynpizNXlsHoAJTTIv/jP/Wzj/Nl0egO/78Qb9O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3/N8UAAADeAAAADwAAAAAAAAAA&#10;AAAAAAChAgAAZHJzL2Rvd25yZXYueG1sUEsFBgAAAAAEAAQA+QAAAJMDAAAAAA==&#10;" strokecolor="black [3213]" strokeweight="1pt"/>
                    <v:shape id="AutoShape 5" o:spid="_x0000_s1106" type="#_x0000_t32" style="position:absolute;left:5695;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Q+sMAAADeAAAADwAAAGRycy9kb3ducmV2LnhtbERPTWuDQBC9F/oflin0VtcWEWOzCSVF&#10;0lOTWHMf3IlK3FlxN9H++24hkNs83ucs17PpxZVG11lW8BrFIIhrqztuFFQ/xUsGwnlkjb1lUvBL&#10;Dtarx4cl5tpOfKBr6RsRQtjlqKD1fsildHVLBl1kB+LAnexo0Ac4NlKPOIVw08u3OE6lwY5DQ4sD&#10;bVqqz+XFKPDp5yz32wUfN3Xm9Pex2FVlodTz0/zxDsLT7O/im/tLh/lZkiTw/06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a0PrDAAAA3gAAAA8AAAAAAAAAAAAA&#10;AAAAoQIAAGRycy9kb3ducmV2LnhtbFBLBQYAAAAABAAEAPkAAACRAwAAAAA=&#10;" strokecolor="black [3213]" strokeweight="1pt"/>
                    <v:shape id="AutoShape 6" o:spid="_x0000_s1107" type="#_x0000_t32" style="position:absolute;left:5847;top:4536;width:13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C2MUAAADeAAAADwAAAGRycy9kb3ducmV2LnhtbERP20rDQBB9F/yHZQTf7MbSShu7LUUq&#10;CBah6eV5mh2TaHY2ZMc09uu7BcG3OZzrzBa9q1VHbag8G3gcJKCIc28rLgzstq8PE1BBkC3WnsnA&#10;LwVYzG9vZphaf+INdZkUKoZwSNFAKdKkWoe8JIdh4BviyH361qFE2BbatniK4a7WwyR50g4rjg0l&#10;NvRSUv6d/TgD43MiTdZ9rZeO9qv36fHwIauhMfd3/fIZlFAv/+I/95uN8yej0Ri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jC2MUAAADeAAAADwAAAAAAAAAA&#10;AAAAAAChAgAAZHJzL2Rvd25yZXYueG1sUEsFBgAAAAAEAAQA+QAAAJMDAAAAAA==&#10;" strokecolor="black [3213]" strokeweight="1pt"/>
                    <v:shape id="AutoShape 7" o:spid="_x0000_s1108" type="#_x0000_t32" style="position:absolute;left:5978;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rFsMAAADeAAAADwAAAGRycy9kb3ducmV2LnhtbERPTWuDQBC9B/oflin0FteWIMZmE0qK&#10;pKc2seY+uBOVuLPibtT++26hkNs83udsdrPpxEiDay0reI5iEMSV1S3XCsrvfJmCcB5ZY2eZFPyQ&#10;g932YbHBTNuJTzQWvhYhhF2GChrv+0xKVzVk0EW2Jw7cxQ4GfYBDLfWAUwg3nXyJ40QabDk0NNjT&#10;vqHqWtyMAp+8z/J4WPN5X6VOf57zr7LIlXp6nN9eQXia/V387/7QYX66WiXw906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6xbDAAAA3gAAAA8AAAAAAAAAAAAA&#10;AAAAoQIAAGRycy9kb3ducmV2LnhtbFBLBQYAAAAABAAEAPkAAACRAwAAAAA=&#10;" strokecolor="black [3213]" strokeweight="1pt"/>
                    <v:shape id="AutoShape 8" o:spid="_x0000_s1109" type="#_x0000_t32" style="position:absolute;left:6130;top:4658;width:66;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b5NMYAAADeAAAADwAAAGRycy9kb3ducmV2LnhtbERPTUvDQBC9F/wPywje2o2l1Rq7LUUq&#10;FCwFY+t5zI5JNDsbsmOa9te7BcHbPN7nzJe9q1VHbag8G7gdJaCIc28rLgzs356HM1BBkC3WnsnA&#10;iQIsF1eDOabWH/mVukwKFUM4pGigFGlSrUNeksMw8g1x5D5961AibAttWzzGcFfrcZLcaYcVx4YS&#10;G3oqKf/OfpyB6TmRJuu+titHh/XLw8f7TtZjY26u+9UjKKFe/sV/7o2N82eTyT1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m+TTGAAAA3gAAAA8AAAAAAAAA&#10;AAAAAAAAoQIAAGRycy9kb3ducmV2LnhtbFBLBQYAAAAABAAEAPkAAACUAwAAAAA=&#10;" strokecolor="black [3213]" strokeweight="1pt"/>
                  </v:group>
                  <v:group id="Group 83" o:spid="_x0000_s1110" style="position:absolute;left:20160;top:936;width:2889;height:1435" coordorigin="5473,4536" coordsize="72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LFT8gAAADeAAAADwAAAGRycy9kb3ducmV2LnhtbESPQWvCQBCF74X+h2UK&#10;vdVNWi2SuoqILR5EUAultyE7JsHsbMiuSfz3zkHwNsN78943s8XgatVRGyrPBtJRAoo497biwsDv&#10;8fttCipEZIu1ZzJwpQCL+fPTDDPre95Td4iFkhAOGRooY2wyrUNeksMw8g2xaCffOoyytoW2LfYS&#10;7mr9niSf2mHF0lBiQ6uS8vPh4gz89NgvP9J1tz2fVtf/42T3t03JmNeXYfkFKtIQH+b79cYK/nQ8&#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SxU/IAAAA&#10;3gAAAA8AAAAAAAAAAAAAAAAAqgIAAGRycy9kb3ducmV2LnhtbFBLBQYAAAAABAAEAPoAAACfAwAA&#10;AAA=&#10;">
                    <v:shape id="AutoShape 3" o:spid="_x0000_s1111" type="#_x0000_t32" style="position:absolute;left:5473;top:4658;width:9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3yMUAAADeAAAADwAAAGRycy9kb3ducmV2LnhtbERPS2vCQBC+C/0PyxS8iG4iUmN0lbYg&#10;lN4aS/E4ZMckdHc2ZDcP/323UOhtPr7nHE6TNWKgzjeOFaSrBARx6XTDlYLPy3mZgfABWaNxTAru&#10;5OF0fJgdMNdu5A8ailCJGMI+RwV1CG0upS9rsuhXriWO3M11FkOEXSV1h2MMt0auk+RJWmw4NtTY&#10;0mtN5XfRWwW9eV9c+q+QDtXLsL1lu+w6Xb1S88fpeQ8i0BT+xX/uNx3nZ5vNDn7fiTfI4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f3yMUAAADeAAAADwAAAAAAAAAA&#10;AAAAAAChAgAAZHJzL2Rvd25yZXYueG1sUEsFBgAAAAAEAAQA+QAAAJMDAAAAAA==&#10;" strokeweight="1pt"/>
                    <v:shape id="AutoShape 4" o:spid="_x0000_s1112" type="#_x0000_t32" style="position:absolute;left:5563;top:4536;width:132;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MecUAAADeAAAADwAAAGRycy9kb3ducmV2LnhtbESPQWvCQBCF7wX/wzJCL6Kb2ioSXaUI&#10;Qk9Co6DHITsmwexszK5J+u87h0JvM8yb99632Q2uVh21ofJs4G2WgCLOva24MHA+HaYrUCEiW6w9&#10;k4EfCrDbjl42mFrf8zd1WSyUmHBI0UAZY5NqHfKSHIaZb4jldvOtwyhrW2jbYi/mrtbzJFlqhxVL&#10;QokN7UvK79nTGTguJsuui49JwOMV++zCuq/fjXkdD59rUJGG+C/++/6yUn/1sRA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sMecUAAADeAAAADwAAAAAAAAAA&#10;AAAAAAChAgAAZHJzL2Rvd25yZXYueG1sUEsFBgAAAAAEAAQA+QAAAJMDAAAAAA==&#10;" strokeweight="1pt"/>
                    <v:shape id="AutoShape 5" o:spid="_x0000_s1113" type="#_x0000_t32" style="position:absolute;left:5695;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E8UAAADeAAAADwAAAGRycy9kb3ducmV2LnhtbERPS2vCQBC+F/oflil4EbOJaJumrlKF&#10;gvTWWMTjkJ08aHY2ZDcx/feuUOhtPr7nbHaTacVIvWssK0iiGARxYXXDlYLv08ciBeE8ssbWMin4&#10;JQe77ePDBjNtr/xFY+4rEULYZaig9r7LpHRFTQZdZDviwJW2N+gD7Cupe7yGcNPKZRw/S4MNh4Ya&#10;OzrUVPzkg1EwtJ/z03D2yVjtx5cyfU0v08UpNXua3t9AeJr8v/jPfdRhfrpaJ3B/J9w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E8UAAADeAAAADwAAAAAAAAAA&#10;AAAAAAChAgAAZHJzL2Rvd25yZXYueG1sUEsFBgAAAAAEAAQA+QAAAJMDAAAAAA==&#10;" strokeweight="1pt"/>
                    <v:shape id="AutoShape 6" o:spid="_x0000_s1114" type="#_x0000_t32" style="position:absolute;left:5847;top:4536;width:13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3lcQAAADeAAAADwAAAGRycy9kb3ducmV2LnhtbERPTWuDQBC9F/Iflin0EpK1poqYbEIp&#10;FHoSagLJcXAnKnVnjbtV+++zhUJv83ifszvMphMjDa61rOB5HYEgrqxuuVZwOr6vMhDOI2vsLJOC&#10;H3Jw2C8edphrO/EnjaWvRQhhl6OCxvs+l9JVDRl0a9sTB+5qB4M+wKGWesAphJtOxlGUSoMth4YG&#10;e3prqPoqv42CIlmm4+hvS4fFBafyzHLqNko9Pc6vWxCeZv8v/nN/6DA/e0li+H0n3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TeVxAAAAN4AAAAPAAAAAAAAAAAA&#10;AAAAAKECAABkcnMvZG93bnJldi54bWxQSwUGAAAAAAQABAD5AAAAkgMAAAAA&#10;" strokeweight="1pt"/>
                    <v:shape id="AutoShape 7" o:spid="_x0000_s1115" type="#_x0000_t32" style="position:absolute;left:5978;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ZW/8UAAADeAAAADwAAAGRycy9kb3ducmV2LnhtbERPS2vCQBC+F/oflil4KbqxWo2pq1Sh&#10;IN6qIjkO2cmDZmdDdhPjv3cLhd7m43vOejuYWvTUusqygukkAkGcWV1xoeBy/hrHIJxH1lhbJgV3&#10;crDdPD+tMdH2xt/Un3whQgi7BBWU3jeJlC4ryaCb2IY4cLltDfoA20LqFm8h3NTyLYoW0mDFoaHE&#10;hvYlZT+nzijo6uPrubv6aV/s+mUer+J0SJ1So5fh8wOEp8H/i//cBx3mx/P3Gfy+E26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ZW/8UAAADeAAAADwAAAAAAAAAA&#10;AAAAAAChAgAAZHJzL2Rvd25yZXYueG1sUEsFBgAAAAAEAAQA+QAAAJMDAAAAAA==&#10;" strokeweight="1pt"/>
                    <v:shape id="AutoShape 8" o:spid="_x0000_s1116" type="#_x0000_t32" style="position:absolute;left:6130;top:4658;width:66;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KesQAAADeAAAADwAAAGRycy9kb3ducmV2LnhtbERPTWvCQBC9F/oflil4Ed3UxhCiqxRB&#10;8BQwFupxyI5JaHY2za5J+u+7BaG3ebzP2e4n04qBetdYVvC6jEAQl1Y3XCn4uBwXKQjnkTW2lknB&#10;DznY756ftphpO/KZhsJXIoSwy1BB7X2XSenKmgy6pe2IA3ezvUEfYF9J3eMYwk0rV1GUSIMNh4Ya&#10;OzrUVH4Vd6MgX8+TYfDfc4f5Fcfik+XYvik1e5neNyA8Tf5f/HCfdJifxusY/t4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Ap6xAAAAN4AAAAPAAAAAAAAAAAA&#10;AAAAAKECAABkcnMvZG93bnJldi54bWxQSwUGAAAAAAQABAD5AAAAkgMAAAAA&#10;" strokeweight="1pt"/>
                  </v:group>
                  <v:group id="Group 83" o:spid="_x0000_s1117" style="position:absolute;left:25992;top:5184;width:2889;height:1435" coordorigin="5473,4536" coordsize="72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8DMQAAADeAAAADwAAAGRycy9kb3ducmV2LnhtbERPTWvCQBC9F/wPywi9&#10;6Sa2KRJdRURLDyJUBfE2ZMckmJ0N2TWJ/74rCL3N433OfNmbSrTUuNKygngcgSDOrC45V3A6bkdT&#10;EM4ja6wsk4IHOVguBm9zTLXt+Jfag89FCGGXooLC+zqV0mUFGXRjWxMH7mobgz7AJpe6wS6Em0pO&#10;ouhLGiw5NBRY07qg7Ha4GwXfHXarj3jT7m7X9eNyTPbnXUxKvQ/71QyEp97/i1/uHx3mTz+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r8DMQAAADeAAAA&#10;DwAAAAAAAAAAAAAAAACqAgAAZHJzL2Rvd25yZXYueG1sUEsFBgAAAAAEAAQA+gAAAJsDAAAAAA==&#10;">
                    <v:shape id="AutoShape 3" o:spid="_x0000_s1118" type="#_x0000_t32" style="position:absolute;left:5473;top:4658;width:9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1Z8UAAADeAAAADwAAAGRycy9kb3ducmV2LnhtbERPS2vCQBC+F/wPywheim4ircboJrSF&#10;QumtWsTjkB2TYHY2ZDeP/vtuoeBtPr7nHPLJNGKgztWWFcSrCARxYXXNpYLv0/syAeE8ssbGMin4&#10;IQd5Nns4YKrtyF80HH0pQgi7FBVU3replK6oyKBb2ZY4cFfbGfQBdqXUHY4h3DRyHUUbabDm0FBh&#10;S28VFbdjbxT0zefjqT/7eChfh+012SWX6eKUWsynlz0IT5O/i//dHzrMT56eN/D3Trh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H1Z8UAAADeAAAADwAAAAAAAAAA&#10;AAAAAAChAgAAZHJzL2Rvd25yZXYueG1sUEsFBgAAAAAEAAQA+QAAAJMDAAAAAA==&#10;" strokeweight="1pt"/>
                    <v:shape id="AutoShape 4" o:spid="_x0000_s1119" type="#_x0000_t32" style="position:absolute;left:5563;top:4536;width:132;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KUDcMAAADeAAAADwAAAGRycy9kb3ducmV2LnhtbERPS2uDQBC+B/oflgnkEuqaZ8W6hlAI&#10;5BSoLbTHwZ2qxJ217lbNv+8WCrnNx/ec7DCZVgzUu8ayglUUgyAurW64UvD+dnpMQDiPrLG1TApu&#10;5OCQP8wyTLUd+ZWGwlcihLBLUUHtfZdK6cqaDLrIdsSB+7K9QR9gX0nd4xjCTSvXcbyXBhsODTV2&#10;9FJTeS1+jILLbrkfBv+9dHj5xLH4YDm2G6UW8+n4DMLT5O/if/dZh/nJdvcEf++EG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ilA3DAAAA3gAAAA8AAAAAAAAAAAAA&#10;AAAAoQIAAGRycy9kb3ducmV2LnhtbFBLBQYAAAAABAAEAPkAAACRAwAAAAA=&#10;" strokeweight="1pt"/>
                    <v:shape id="AutoShape 5" o:spid="_x0000_s1120" type="#_x0000_t32" style="position:absolute;left:5695;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EjscAAADeAAAADwAAAGRycy9kb3ducmV2LnhtbESPT2vCQBDF7wW/wzJCL6VuLP0To6to&#10;oSC9qUU8DtkxCWZnQ3YT02/vHARvM7w37/1msRpcrXpqQ+XZwHSSgCLOva24MPB3+HlNQYWIbLH2&#10;TAb+KcBqOXpaYGb9lXfU72OhJIRDhgbKGJtM65CX5DBMfEMs2tm3DqOsbaFti1cJd7V+S5JP7bBi&#10;aSixoe+S8su+cwa6+vfl0B3jtC82/dc5naWn4RSMeR4P6zmoSEN8mO/XWyv46fuH8Mo7MoN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4sSOxwAAAN4AAAAPAAAAAAAA&#10;AAAAAAAAAKECAABkcnMvZG93bnJldi54bWxQSwUGAAAAAAQABAD5AAAAlQMAAAAA&#10;" strokeweight="1pt"/>
                    <v:shape id="AutoShape 6" o:spid="_x0000_s1121" type="#_x0000_t32" style="position:absolute;left:5847;top:4536;width:13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l5MMAAADeAAAADwAAAGRycy9kb3ducmV2LnhtbERPS2uDQBC+B/oflgnkEuqaJ9a6hlAI&#10;5BSoLbTHwZ2qxJ217lbNv+8WCrnNx/ec7DCZVgzUu8ayglUUgyAurW64UvD+dnpMQDiPrLG1TApu&#10;5OCQP8wyTLUd+ZWGwlcihLBLUUHtfZdK6cqaDLrIdsSB+7K9QR9gX0nd4xjCTSvXcbyXBhsODTV2&#10;9FJTeS1+jILLbrkfBv+9dHj5xLH4YDm2G6UW8+n4DMLT5O/if/dZh/nJdvcEf++EG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xpeTDAAAA3gAAAA8AAAAAAAAAAAAA&#10;AAAAoQIAAGRycy9kb3ducmV2LnhtbFBLBQYAAAAABAAEAPkAAACRAwAAAAA=&#10;" strokeweight="1pt"/>
                    <v:shape id="AutoShape 7" o:spid="_x0000_s1122" type="#_x0000_t32" style="position:absolute;left:5978;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CNcYAAADeAAAADwAAAGRycy9kb3ducmV2LnhtbESPQWvCQBCF7wX/wzKCl1I3imiauooK&#10;gvRWFfE4ZMckNDsbspuY/vvOodDbDPPmvfett4OrVU9tqDwbmE0TUMS5txUXBq6X41sKKkRki7Vn&#10;MvBDAbab0csaM+uf/EX9ORZKTDhkaKCMscm0DnlJDsPUN8Rye/jWYZS1LbRt8SnmrtbzJFlqhxVL&#10;QokNHUrKv8+dM9DVn6+X7hZnfbHvV4/0Pb0P92DMZDzsPkBFGuK/+O/7ZKV+ulgKgODID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4AjXGAAAA3gAAAA8AAAAAAAAA&#10;AAAAAAAAoQIAAGRycy9kb3ducmV2LnhtbFBLBQYAAAAABAAEAPkAAACUAwAAAAA=&#10;" strokeweight="1pt"/>
                    <v:shape id="AutoShape 8" o:spid="_x0000_s1123" type="#_x0000_t32" style="position:absolute;left:6130;top:4658;width:66;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jX8IAAADeAAAADwAAAGRycy9kb3ducmV2LnhtbERPTYvCMBC9L/gfwgheRFPdtUg1yrIg&#10;eBLsLuhxaMa22ExqE9v67zeC4G0e73PW295UoqXGlZYVzKYRCOLM6pJzBX+/u8kShPPIGivLpOBB&#10;DrabwccaE207PlKb+lyEEHYJKii8rxMpXVaQQTe1NXHgLrYx6ANscqkb7EK4qeQ8imJpsOTQUGBN&#10;PwVl1/RuFBwW47ht/W3s8HDGLj2x7KpPpUbD/nsFwlPv3+KXe6/D/OVXPIPnO+EG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tjX8IAAADeAAAADwAAAAAAAAAAAAAA&#10;AAChAgAAZHJzL2Rvd25yZXYueG1sUEsFBgAAAAAEAAQA+QAAAJADAAAAAA==&#10;" strokeweight="1pt"/>
                  </v:group>
                  <v:group id="Group 83" o:spid="_x0000_s1124" style="position:absolute;left:15264;top:5112;width:2889;height:1435" coordorigin="5473,4536" coordsize="72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xcQAAADeAAAADwAAAGRycy9kb3ducmV2LnhtbERPS4vCMBC+L/gfwgje&#10;1rS6K1KNIuKKB1nwAeJtaMa22ExKk23rv98Igrf5+J4zX3amFA3VrrCsIB5GIIhTqwvOFJxPP59T&#10;EM4jaywtk4IHOVgueh9zTLRt+UDN0WcihLBLUEHufZVI6dKcDLqhrYgDd7O1QR9gnUldYxvCTSlH&#10;UTSRBgsODTlWtM4pvR//jIJti+1qHG+a/f22flxP37+XfUxKDfrdagbCU+ff4pd7p8P86dd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uxcQAAADeAAAA&#10;DwAAAAAAAAAAAAAAAACqAgAAZHJzL2Rvd25yZXYueG1sUEsFBgAAAAAEAAQA+gAAAJsDAAAAAA==&#10;">
                    <v:shape id="AutoShape 3" o:spid="_x0000_s1125" type="#_x0000_t32" style="position:absolute;left:5473;top:4658;width:9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cQsUAAADeAAAADwAAAGRycy9kb3ducmV2LnhtbERPS2vCQBC+F/wPywheim5ii8boJrSF&#10;QumtWsTjkB2TYHY2ZDeP/vtuoeBtPr7nHPLJNGKgztWWFcSrCARxYXXNpYLv0/syAeE8ssbGMin4&#10;IQd5Nns4YKrtyF80HH0pQgi7FBVU3replK6oyKBb2ZY4cFfbGfQBdqXUHY4h3DRyHUUbabDm0FBh&#10;S28VFbdjbxT0zefjqT/7eChfh+012SWX6eKUWsynlz0IT5O/i//dHzrMT543T/D3Trh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qcQsUAAADeAAAADwAAAAAAAAAA&#10;AAAAAAChAgAAZHJzL2Rvd25yZXYueG1sUEsFBgAAAAAEAAQA+QAAAJMDAAAAAA==&#10;" strokeweight="1pt"/>
                    <v:shape id="AutoShape 4" o:spid="_x0000_s1126" type="#_x0000_t32" style="position:absolute;left:5563;top:4536;width:132;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Ax8IAAADeAAAADwAAAGRycy9kb3ducmV2LnhtbERPTYvCMBC9C/sfwgheRFNXt0g1iiws&#10;eBKswnocmrEtNpNuk23rvzeC4G0e73PW295UoqXGlZYVzKYRCOLM6pJzBefTz2QJwnlkjZVlUnAn&#10;B9vNx2CNibYdH6lNfS5CCLsEFRTe14mULivIoJvamjhwV9sY9AE2udQNdiHcVPIzimJpsOTQUGBN&#10;3wVlt/TfKDh8jeO29X9jh4cLdukvy66aKzUa9rsVCE+9f4tf7r0O85eLeAHPd8IN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zAx8IAAADeAAAADwAAAAAAAAAAAAAA&#10;AAChAgAAZHJzL2Rvd25yZXYueG1sUEsFBgAAAAAEAAQA+QAAAJADAAAAAA==&#10;" strokeweight="1pt"/>
                    <v:shape id="AutoShape 5" o:spid="_x0000_s1127" type="#_x0000_t32" style="position:absolute;left:5695;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rcUAAADeAAAADwAAAGRycy9kb3ducmV2LnhtbERPS2vCQBC+F/wPywheim4ircboJrSF&#10;QumtWsTjkB2TYHY2ZDeP/vtuoeBtPr7nHPLJNGKgztWWFcSrCARxYXXNpYLv0/syAeE8ssbGMin4&#10;IQd5Nns4YKrtyF80HH0pQgi7FBVU3replK6oyKBb2ZY4cFfbGfQBdqXUHY4h3DRyHUUbabDm0FBh&#10;S28VFbdjbxT0zefjqT/7eChfh+012SWX6eKUWsynlz0IT5O/i//dHzrMT542z/D3Trh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hrcUAAADeAAAADwAAAAAAAAAA&#10;AAAAAAChAgAAZHJzL2Rvd25yZXYueG1sUEsFBgAAAAAEAAQA+QAAAJMDAAAAAA==&#10;" strokeweight="1pt"/>
                    <v:shape id="AutoShape 6" o:spid="_x0000_s1128" type="#_x0000_t32" style="position:absolute;left:5847;top:4536;width:13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7K8IAAADeAAAADwAAAGRycy9kb3ducmV2LnhtbERPTYvCMBC9L/gfwgheZE111yJdo4gg&#10;eBKsgh6HZrYt20xqE9v67zeC4G0e73OW695UoqXGlZYVTCcRCOLM6pJzBefT7nMBwnlkjZVlUvAg&#10;B+vV4GOJibYdH6lNfS5CCLsEFRTe14mULivIoJvYmjhwv7Yx6ANscqkb7EK4qeQsimJpsOTQUGBN&#10;24Kyv/RuFBzm47ht/W3s8HDFLr2w7KovpUbDfvMDwlPv3+KXe6/D/MV3HMPznXCD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L7K8IAAADeAAAADwAAAAAAAAAAAAAA&#10;AAChAgAAZHJzL2Rvd25yZXYueG1sUEsFBgAAAAAEAAQA+QAAAJADAAAAAA==&#10;" strokeweight="1pt"/>
                    <v:shape id="AutoShape 7" o:spid="_x0000_s1129" type="#_x0000_t32" style="position:absolute;left:5978;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4OM8YAAADeAAAADwAAAGRycy9kb3ducmV2LnhtbESPQWvCQBCF7wX/wzKCl1I3imiauooK&#10;gvRWFfE4ZMckNDsbspuY/vvOodDbDO/Ne9+st4OrVU9tqDwbmE0TUMS5txUXBq6X41sKKkRki7Vn&#10;MvBDAbab0csaM+uf/EX9ORZKQjhkaKCMscm0DnlJDsPUN8SiPXzrMMraFtq2+JRwV+t5kiy1w4ql&#10;ocSGDiXl3+fOGejqz9dLd4uzvtj3q0f6nt6HezBmMh52H6AiDfHf/Hd9soKfLpbCK+/ID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ODjPGAAAA3gAAAA8AAAAAAAAA&#10;AAAAAAAAoQIAAGRycy9kb3ducmV2LnhtbFBLBQYAAAAABAAEAPkAAACUAwAAAAA=&#10;" strokeweight="1pt"/>
                    <v:shape id="AutoShape 8" o:spid="_x0000_s1130" type="#_x0000_t32" style="position:absolute;left:6130;top:4658;width:66;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vWcMAAADeAAAADwAAAGRycy9kb3ducmV2LnhtbERPTWvCQBC9C/6HZYRepG7aakijqxSh&#10;0JNgFNrjkB2TYHY2Ztck/feuIHibx/uc1WYwteiodZVlBW+zCARxbnXFhYLj4fs1AeE8ssbaMin4&#10;Jweb9Xi0wlTbnvfUZb4QIYRdigpK75tUSpeXZNDNbEMcuJNtDfoA20LqFvsQbmr5HkWxNFhxaCix&#10;oW1J+Tm7GgW7xTTuOn+ZOtz9YZ/9suzrD6VeJsPXEoSnwT/FD/ePDvOTefwJ93fCD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db1nDAAAA3gAAAA8AAAAAAAAAAAAA&#10;AAAAoQIAAGRycy9kb3ducmV2LnhtbFBLBQYAAAAABAAEAPkAAACRAwAAAAA=&#10;" strokeweight="1pt"/>
                  </v:group>
                  <v:group id="Group 83" o:spid="_x0000_s1131" style="position:absolute;left:4032;top:2376;width:2889;height:1435" coordorigin="5473,4536" coordsize="72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IA/TIAAAA&#10;3gAAAA8AAAAAAAAAAAAAAAAAqgIAAGRycy9kb3ducmV2LnhtbFBLBQYAAAAABAAEAPoAAACfAwAA&#10;AAA=&#10;">
                    <v:shape id="AutoShape 3" o:spid="_x0000_s1132" type="#_x0000_t32" style="position:absolute;left:5473;top:4658;width:9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538MAAADeAAAADwAAAGRycy9kb3ducmV2LnhtbERPTWvCQBC9C/0PyxR6q5uUYtPUVUok&#10;2FO1qd6H7JgEs7Mhuybx33cLgrd5vM9ZrifTioF611hWEM8jEMSl1Q1XCg6/+XMCwnlkja1lUnAl&#10;B+vVw2yJqbYj/9BQ+EqEEHYpKqi971IpXVmTQTe3HXHgTrY36APsK6l7HEO4aeVLFC2kwYZDQ40d&#10;ZTWV5+JiFPjFZpL77TsfszJx+vuY7w5FrtTT4/T5AcLT5O/im/tLh/nJ61sM/++E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Bud/DAAAA3gAAAA8AAAAAAAAAAAAA&#10;AAAAoQIAAGRycy9kb3ducmV2LnhtbFBLBQYAAAAABAAEAPkAAACRAwAAAAA=&#10;" strokecolor="black [3213]" strokeweight="1pt"/>
                    <v:shape id="AutoShape 4" o:spid="_x0000_s1133" type="#_x0000_t32" style="position:absolute;left:5563;top:4536;width:132;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QEcUAAADeAAAADwAAAGRycy9kb3ducmV2LnhtbERPTUvDQBC9C/6HZYTe7MZQbRu7LUUq&#10;CEqhaet5zI5JNDsbsmMa/fWuIPQ2j/c5i9XgGtVTF2rPBm7GCSjiwtuaSwOH/eP1DFQQZIuNZzLw&#10;TQFWy8uLBWbWn3hHfS6liiEcMjRQibSZ1qGoyGEY+5Y4cu++cygRdqW2HZ5iuGt0miR32mHNsaHC&#10;lh4qKj7zL2fg9ieRNu8/XtaOjpvn+dvrVjapMaOrYX0PSmiQs/jf/WTj/NlkmsLfO/E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2QEcUAAADeAAAADwAAAAAAAAAA&#10;AAAAAAChAgAAZHJzL2Rvd25yZXYueG1sUEsFBgAAAAAEAAQA+QAAAJMDAAAAAA==&#10;" strokecolor="black [3213]" strokeweight="1pt"/>
                    <v:shape id="AutoShape 5" o:spid="_x0000_s1134" type="#_x0000_t32" style="position:absolute;left:5695;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8IAAADeAAAADwAAAGRycy9kb3ducmV2LnhtbERPTWvCQBC9C/6HZQq96aa22BhdRZRQ&#10;T1qj3ofsmASzsyG71fTfu4LgbR7vc2aLztTiSq2rLCv4GEYgiHOrKy4UHA/pIAbhPLLG2jIp+CcH&#10;i3m/N8NE2xvv6Zr5QoQQdgkqKL1vEildXpJBN7QNceDOtjXoA2wLqVu8hXBTy1EUjaXBikNDiQ2t&#10;Ssov2Z9R4MfrTv7+TPi0ymOnt6d0d8xSpd7fuuUUhKfOv8RP90aH+fHX9yc83gk3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M8IAAADeAAAADwAAAAAAAAAAAAAA&#10;AAChAgAAZHJzL2Rvd25yZXYueG1sUEsFBgAAAAAEAAQA+QAAAJADAAAAAA==&#10;" strokecolor="black [3213]" strokeweight="1pt"/>
                    <v:shape id="AutoShape 6" o:spid="_x0000_s1135" type="#_x0000_t32" style="position:absolute;left:5847;top:4536;width:13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t/sYAAADeAAAADwAAAGRycy9kb3ducmV2LnhtbERPTUvDQBC9F/wPywje2o2l1Rq7LUUq&#10;FCwFY+t5zI5JNDsbsmOa9te7BcHbPN7nzJe9q1VHbag8G7gdJaCIc28rLgzs356HM1BBkC3WnsnA&#10;iQIsF1eDOabWH/mVukwKFUM4pGigFGlSrUNeksMw8g1x5D5961AibAttWzzGcFfrcZLcaYcVx4YS&#10;G3oqKf/OfpyB6TmRJuu+titHh/XLw8f7TtZjY26u+9UjKKFe/sV/7o2N82eT+wl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Yrf7GAAAA3gAAAA8AAAAAAAAA&#10;AAAAAAAAoQIAAGRycy9kb3ducmV2LnhtbFBLBQYAAAAABAAEAPkAAACUAwAAAAA=&#10;" strokecolor="black [3213]" strokeweight="1pt"/>
                    <v:shape id="AutoShape 7" o:spid="_x0000_s1136" type="#_x0000_t32" style="position:absolute;left:5978;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3MIAAADeAAAADwAAAGRycy9kb3ducmV2LnhtbERPTWvCQBC9C/6HZQq96abS2hhdRZRQ&#10;T1qj3ofsmASzsyG71fTfu4LgbR7vc2aLztTiSq2rLCv4GEYgiHOrKy4UHA/pIAbhPLLG2jIp+CcH&#10;i3m/N8NE2xvv6Zr5QoQQdgkqKL1vEildXpJBN7QNceDOtjXoA2wLqVu8hXBTy1EUjaXBikNDiQ2t&#10;Ssov2Z9R4MfrTv7+TPi0ymOnt6d0d8xSpd7fuuUUhKfOv8RP90aH+fHn9xc83gk3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q/3MIAAADeAAAADwAAAAAAAAAAAAAA&#10;AAChAgAAZHJzL2Rvd25yZXYueG1sUEsFBgAAAAAEAAQA+QAAAJADAAAAAA==&#10;" strokecolor="black [3213]" strokeweight="1pt"/>
                    <v:shape id="AutoShape 8" o:spid="_x0000_s1137" type="#_x0000_t32" style="position:absolute;left:6130;top:4658;width:66;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WEsUAAADeAAAADwAAAGRycy9kb3ducmV2LnhtbERPTUvDQBC9C/6HZQRvZmPRWmO3pUgF&#10;oaVgbD2P2TGJZmdDdkzT/nq3UPA2j/c50/ngGtVTF2rPBm6TFBRx4W3NpYHt+8vNBFQQZIuNZzJw&#10;oADz2eXFFDPr9/xGfS6liiEcMjRQibSZ1qGoyGFIfEscuS/fOZQIu1LbDvcx3DV6lKZj7bDm2FBh&#10;S88VFT/5rzNwf0ylzfvv9cLRbrl6/PzYyHJkzPXVsHgCJTTIv/jsfrVx/uTuYQynd+INe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WEsUAAADeAAAADwAAAAAAAAAA&#10;AAAAAAChAgAAZHJzL2Rvd25yZXYueG1sUEsFBgAAAAAEAAQA+QAAAJMDAAAAAA==&#10;" strokecolor="black [3213]" strokeweight="1pt"/>
                  </v:group>
                  <v:group id="Group 83" o:spid="_x0000_s1138" style="position:absolute;left:15264;top:9936;width:2890;height:1440" coordorigin="5473,4536" coordsize="72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GbgMUAAADeAAAADwAAAGRycy9kb3ducmV2LnhtbERPS2vCQBC+F/wPywi9&#10;6Sa2VYmuIqKlBxF8gHgbsmMSzM6G7JrEf98tCL3Nx/ec+bIzpWiodoVlBfEwAkGcWl1wpuB82g6m&#10;IJxH1lhaJgVPcrBc9N7mmGjb8oGao89ECGGXoILc+yqR0qU5GXRDWxEH7mZrgz7AOpO6xjaEm1KO&#10;omgsDRYcGnKsaJ1Tej8+jILvFtvVR7xpdvfb+nk9fe0vu5iUeu93qxkIT53/F7/cPzrMn35O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hm4DFAAAA3gAA&#10;AA8AAAAAAAAAAAAAAAAAqgIAAGRycy9kb3ducmV2LnhtbFBLBQYAAAAABAAEAPoAAACcAwAAAAA=&#10;">
                    <v:shape id="AutoShape 3" o:spid="_x0000_s1139" type="#_x0000_t32" style="position:absolute;left:5473;top:4658;width:9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Y7sYAAADeAAAADwAAAGRycy9kb3ducmV2LnhtbESPQWvCQBCF7wX/wzIFL0U3itQ0dRVb&#10;EIq3qojHITsmodnZkN3E+O87B8HbDO/Ne9+sNoOrVU9tqDwbmE0TUMS5txUXBk7H3SQFFSKyxdoz&#10;GbhTgM169LLCzPob/1J/iIWSEA4ZGihjbDKtQ16SwzD1DbFoV986jLK2hbYt3iTc1XqeJO/aYcXS&#10;UGJD3yXlf4fOGejq/duxO8dZX3z1y2v6kV6GSzBm/DpsP0FFGuLT/Lj+sYKfLpbCK+/IDHr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XmO7GAAAA3gAAAA8AAAAAAAAA&#10;AAAAAAAAoQIAAGRycy9kb3ducmV2LnhtbFBLBQYAAAAABAAEAPkAAACUAwAAAAA=&#10;" strokeweight="1pt"/>
                    <v:shape id="AutoShape 4" o:spid="_x0000_s1140" type="#_x0000_t32" style="position:absolute;left:5563;top:4536;width:132;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5hMMAAADeAAAADwAAAGRycy9kb3ducmV2LnhtbERPTWvCQBC9F/wPywi9SN1YbdTUVaQg&#10;eBJMC3ocstMkmJ2N2W0S/70rCL3N433OatObSrTUuNKygsk4AkGcWV1yruDne/e2AOE8ssbKMim4&#10;kYPNevCywkTbjo/Upj4XIYRdggoK7+tESpcVZNCNbU0cuF/bGPQBNrnUDXYh3FTyPYpiabDk0FBg&#10;TV8FZZf0zyg4fIzitvXXkcPDGbv0xLKrpkq9DvvtJwhPvf8XP917HeYvZvMlPN4JN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E+YTDAAAA3gAAAA8AAAAAAAAAAAAA&#10;AAAAoQIAAGRycy9kb3ducmV2LnhtbFBLBQYAAAAABAAEAPkAAACRAwAAAAA=&#10;" strokeweight="1pt"/>
                    <v:shape id="AutoShape 5" o:spid="_x0000_s1141" type="#_x0000_t32" style="position:absolute;left:5695;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kz8cAAADeAAAADwAAAGRycy9kb3ducmV2LnhtbESPQWvCQBCF74X+h2UKvZS6sUhdo6u0&#10;BaF4q0rxOGTHJDQ7G7KbGP995yB4m2HevPe+1Wb0jRqoi3VgC9NJBoq4CK7m0sLxsH01oGJCdtgE&#10;JgtXirBZPz6sMHfhwj807FOpxIRjjhaqlNpc61hU5DFOQksst3PoPCZZu1K7Di9i7hv9lmXv2mPN&#10;klBhS18VFX/73lvom93Lof9N06H8HOZnszCn8RStfX4aP5agEo3pLr59fzupb2ZGAARHZt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9OTPxwAAAN4AAAAPAAAAAAAA&#10;AAAAAAAAAKECAABkcnMvZG93bnJldi54bWxQSwUGAAAAAAQABAD5AAAAlQMAAAAA&#10;" strokeweight="1pt"/>
                    <v:shape id="AutoShape 6" o:spid="_x0000_s1142" type="#_x0000_t32" style="position:absolute;left:5847;top:4536;width:13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pcIAAADeAAAADwAAAGRycy9kb3ducmV2LnhtbERPTYvCMBC9L/gfwgheRFPdVUo1yrIg&#10;eBLsLuhxaMa22ExqE9v67zeC4G0e73PW295UoqXGlZYVzKYRCOLM6pJzBX+/u0kMwnlkjZVlUvAg&#10;B9vN4GONibYdH6lNfS5CCLsEFRTe14mULivIoJvamjhwF9sY9AE2udQNdiHcVHIeRUtpsOTQUGBN&#10;PwVl1/RuFBwW42Xb+tvY4eGMXXpi2VWfSo2G/fcKhKfev8Uv916H+fFXPIPnO+EG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FpcIAAADeAAAADwAAAAAAAAAAAAAA&#10;AAChAgAAZHJzL2Rvd25yZXYueG1sUEsFBgAAAAAEAAQA+QAAAJADAAAAAA==&#10;" strokeweight="1pt"/>
                    <v:shape id="AutoShape 7" o:spid="_x0000_s1143" type="#_x0000_t32" style="position:absolute;left:5978;top:4536;width:152;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fI8QAAADeAAAADwAAAGRycy9kb3ducmV2LnhtbERPS2vCQBC+F/wPyxS8FLNRpG5TV7EF&#10;QbxVRTwO2cmDZmdDdhPTf98VCr3Nx/ec9Xa0jRio87VjDfMkBUGcO1NzqeFy3s8UCB+QDTaOScMP&#10;edhuJk9rzIy78xcNp1CKGMI+Qw1VCG0mpc8rsugT1xJHrnCdxRBhV0rT4T2G20Yu0vRVWqw5NlTY&#10;0mdF+feptxr65vhy7q9hPpQfw6pQb+o23rzW0+dx9w4i0Bj+xX/ug4nz1VIt4PFOv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t8jxAAAAN4AAAAPAAAAAAAAAAAA&#10;AAAAAKECAABkcnMvZG93bnJldi54bWxQSwUGAAAAAAQABAD5AAAAkgMAAAAA&#10;" strokeweight="1pt"/>
                    <v:shape id="AutoShape 8" o:spid="_x0000_s1144" type="#_x0000_t32" style="position:absolute;left:6130;top:4658;width:66;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ScQAAADeAAAADwAAAGRycy9kb3ducmV2LnhtbERPTWuDQBC9F/Iflgn0Eura2IjYbKQE&#10;Aj0FagvpcXCnKnFnjbtR8++zhUJv83ifsy1m04mRBtdaVvAcxSCIK6tbrhV8fR6eMhDOI2vsLJOC&#10;GzkodouHLebaTvxBY+lrEULY5aig8b7PpXRVQwZdZHviwP3YwaAPcKilHnAK4aaT6zhOpcGWQ0OD&#10;Pe0bqs7l1Sg4blbpOPrLyuHxG6fyxHLqEqUel/PbKwhPs/8X/7nfdZifvWQJ/L4Tbp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b5JxAAAAN4AAAAPAAAAAAAAAAAA&#10;AAAAAKECAABkcnMvZG93bnJldi54bWxQSwUGAAAAAAQABAD5AAAAkgMAAAAA&#10;" strokeweight="1pt"/>
                  </v:group>
                  <v:group id="Group 18469" o:spid="_x0000_s1145" style="position:absolute;left:11016;top:8640;width:2012;height:4102" coordsize="201600,41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Z10MUAAADeAAAADwAAAGRycy9kb3ducmV2LnhtbERPS2vCQBC+C/0PyxR6&#10;002slhCzioiWHqRQLRRvQ3bywOxsyK5J/PfdQsHbfHzPyTajaURPnastK4hnEQji3OqaSwXf58M0&#10;AeE8ssbGMim4k4PN+mmSYartwF/Un3wpQgi7FBVU3replC6vyKCb2ZY4cIXtDPoAu1LqDocQbho5&#10;j6I3abDm0FBhS7uK8uvpZhS8DzhsX+N9f7wWu/vlvPz8Ocak1MvzuF2B8DT6h/jf/aHD/GSRLO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mddDFAAAA3gAA&#10;AA8AAAAAAAAAAAAAAAAAqgIAAGRycy9kb3ducmV2LnhtbFBLBQYAAAAABAAEAPoAAACcAwAAAAA=&#10;">
                    <v:rect id="Rectangle 18470" o:spid="_x0000_s1146" style="position:absolute;width:201600;height:410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wisUA&#10;AADeAAAADwAAAGRycy9kb3ducmV2LnhtbERPS2vCQBC+F/oflin0Vje2WkPMKkUQemlFU9DjmJ08&#10;MDsbsxtN/70rFHqbj+856XIwjbhQ52rLCsajCARxbnXNpYKfbP0Sg3AeWWNjmRT8koPl4vEhxUTb&#10;K2/psvOlCCHsElRQed8mUrq8IoNuZFviwBW2M+gD7EqpO7yGcNPI1yh6lwZrDg0VtrSqKD/teqNg&#10;sjl+fxX7bT1z57dDJns82v6s1PPT8DEH4Wnw/+I/96cO8+NJP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TCKxQAAAN4AAAAPAAAAAAAAAAAAAAAAAJgCAABkcnMv&#10;ZG93bnJldi54bWxQSwUGAAAAAAQABAD1AAAAigMAAAAA&#10;" fillcolor="black" strokecolor="white" strokeweight="2pt">
                      <v:fill r:id="rId478" o:title="" type="pattern"/>
                    </v:rect>
                    <v:line id="Straight Connector 18471" o:spid="_x0000_s1147" style="position:absolute;visibility:visible;mso-wrap-style:square" from="201600,0" to="201600,4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QdsQAAADeAAAADwAAAGRycy9kb3ducmV2LnhtbERP22oCMRB9L/gPYYS+1awisq5GEa1Q&#10;6UPx8gHjZtysbiZLkuq2X98UCn2bw7nOfNnZRtzJh9qxguEgA0FcOl1zpeB03L7kIEJE1tg4JgVf&#10;FGC56D3NsdDuwXu6H2IlUgiHAhWYGNtCylAashgGriVO3MV5izFBX0nt8ZHCbSNHWTaRFmtODQZb&#10;Whsqb4dPq2Dnz++34Xdl5Jl3/rX52EyDvSr13O9WMxCRuvgv/nO/6TQ/H+cT+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tB2xAAAAN4AAAAPAAAAAAAAAAAA&#10;AAAAAKECAABkcnMvZG93bnJldi54bWxQSwUGAAAAAAQABAD5AAAAkgMAAAAA&#10;" strokeweight="1pt"/>
                  </v:group>
                  <v:line id="Straight Connector 18472" o:spid="_x0000_s1148" style="position:absolute;flip:x;visibility:visible;mso-wrap-style:square" from="2016,2952" to="403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4a8QAAADeAAAADwAAAGRycy9kb3ducmV2LnhtbERPS2vCQBC+F/wPywje6kaxNUZXEaFQ&#10;xApGL96G7OSB2dk0u9X477uC4G0+vucsVp2pxZVaV1lWMBpGIIgzqysuFJyOX+8xCOeRNdaWScGd&#10;HKyWvbcFJtre+EDX1BcihLBLUEHpfZNI6bKSDLqhbYgDl9vWoA+wLaRu8RbCTS3HUfQpDVYcGkps&#10;aFNSdkn/jILtcZZvdtuf/d39nveUT6PDR3pSatDv1nMQnjr/Ej/d3zrMjyfxFB7vhBv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7hrxAAAAN4AAAAPAAAAAAAAAAAA&#10;AAAAAKECAABkcnMvZG93bnJldi54bWxQSwUGAAAAAAQABAD5AAAAkgMAAAAA&#10;" strokecolor="black [3213]" strokeweight="1pt"/>
                  <v:line id="Straight Connector 18473" o:spid="_x0000_s1149" style="position:absolute;visibility:visible;mso-wrap-style:square" from="6912,2952" to="913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ffMkAAADeAAAADwAAAGRycy9kb3ducmV2LnhtbESPQWvCQBCF74X+h2WEXoputK3G6CrF&#10;IvQipdGDvQ3ZaRKanQ3Z1cR/3zkUepvhvXnvm/V2cI26UhdqzwamkwQUceFtzaWB03E/TkGFiGyx&#10;8UwGbhRgu7m/W2Nmfc+fdM1jqSSEQ4YGqhjbTOtQVOQwTHxLLNq37xxGWbtS2w57CXeNniXJXDus&#10;WRoqbGlXUfGTX5yBt9O8z5fly+Jx+nQYlvwxO38dnDEPo+F1BSrSEP/Nf9fvVvDT51R45R2ZQW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hX3zJAAAA3gAAAA8AAAAA&#10;AAAAAAAAAAAAoQIAAGRycy9kb3ducmV2LnhtbFBLBQYAAAAABAAEAPkAAACXAwAAAAA=&#10;" strokecolor="black [3213]" strokeweight="1pt"/>
                  <v:line id="Straight Connector 18474" o:spid="_x0000_s1150" style="position:absolute;flip:x;visibility:visible;mso-wrap-style:square" from="13104,1512" to="20163,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JgsQAAADeAAAADwAAAGRycy9kb3ducmV2LnhtbERPS2vCQBC+F/wPywje6kaxNUZXEaFQ&#10;xApGL96G7OSB2dk0u9X477uC4G0+vucsVp2pxZVaV1lWMBpGIIgzqysuFJyOX+8xCOeRNdaWScGd&#10;HKyWvbcFJtre+EDX1BcihLBLUEHpfZNI6bKSDLqhbYgDl9vWoA+wLaRu8RbCTS3HUfQpDVYcGkps&#10;aFNSdkn/jILtcZZvdtuf/d39nveUT6PDR3pSatDv1nMQnjr/Ej/d3zrMjyfxDB7vhBv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ImCxAAAAN4AAAAPAAAAAAAAAAAA&#10;AAAAAKECAABkcnMvZG93bnJldi54bWxQSwUGAAAAAAQABAD5AAAAkgMAAAAA&#10;" strokecolor="black [3213]" strokeweight="1pt"/>
                  <v:line id="Straight Connector 18475" o:spid="_x0000_s1151" style="position:absolute;visibility:visible;mso-wrap-style:square" from="23040,1512" to="3059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7Fp8kAAADeAAAADwAAAGRycy9kb3ducmV2LnhtbESPQWvCQBCF74X+h2WEXoputK2a6CrF&#10;IvQipdGDvQ3ZaRKanQ3Z1cR/3zkUepth3rz3vvV2cI26UhdqzwamkwQUceFtzaWB03E/XoIKEdli&#10;45kM3CjAdnN/t8bM+p4/6ZrHUokJhwwNVDG2mdahqMhhmPiWWG7fvnMYZe1KbTvsxdw1epYkc+2w&#10;ZkmosKVdRcVPfnEG3k7zPk/Ll8Xj9OkwpPwxO38dnDEPo+F1BSrSEP/Ff9/vVuovn1MBEByZQW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xafJAAAA3gAAAA8AAAAA&#10;AAAAAAAAAAAAoQIAAGRycy9kb3ducmV2LnhtbFBLBQYAAAAABAAEAPkAAACXAwAAAAA=&#10;" strokecolor="black [3213]" strokeweight="1pt"/>
                  <v:line id="Straight Connector 18476" o:spid="_x0000_s1152" style="position:absolute;flip:x y;visibility:visible;mso-wrap-style:square" from="13104,5760" to="15263,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dhsQAAADeAAAADwAAAGRycy9kb3ducmV2LnhtbERP3WrCMBS+H+wdwhnsZthUp1K7RhmC&#10;uCvBnwc4NmdJWXNSmqjd2y8Dwbvz8f2eajW4VlypD41nBeMsB0Fce92wUXA6bkYFiBCRNbaeScEv&#10;BVgtn58qLLW/8Z6uh2hECuFQogIbY1dKGWpLDkPmO+LEffveYUywN1L3eEvhrpWTPJ9Lhw2nBosd&#10;rS3VP4eLU3DZ4nr2fp6ci9ZupXEb2s3Mm1KvL8PnB4hIQ3yI7+4vneYX08UY/t9JN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l2GxAAAAN4AAAAPAAAAAAAAAAAA&#10;AAAAAKECAABkcnMvZG93bnJldi54bWxQSwUGAAAAAAQABAD5AAAAkgMAAAAA&#10;" strokecolor="black [3213]" strokeweight="1pt"/>
                  <v:line id="Straight Connector 18477" o:spid="_x0000_s1153" style="position:absolute;visibility:visible;mso-wrap-style:square" from="18144,5688" to="19826,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S8YAAADeAAAADwAAAGRycy9kb3ducmV2LnhtbERPS2vCQBC+F/wPywi9lLox1keiq0iL&#10;0ItIo4f2NmTHJJidDdmtif/eLQi9zcf3nNWmN7W4UusqywrGowgEcW51xYWC03H3ugDhPLLG2jIp&#10;uJGDzXrwtMJU246/6Jr5QoQQdikqKL1vUildXpJBN7INceDOtjXoA2wLqVvsQripZRxFM2mw4tBQ&#10;YkPvJeWX7Nco+DjNuiwppvOX8WTfJ3yIv3/2RqnnYb9dgvDU+3/xw/2pw/zFWxLD3zvhBr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Q/kvGAAAA3gAAAA8AAAAAAAAA&#10;AAAAAAAAoQIAAGRycy9kb3ducmV2LnhtbFBLBQYAAAAABAAEAPkAAACUAwAAAAA=&#10;" strokecolor="black [3213]" strokeweight="1pt"/>
                  <v:line id="Straight Connector 18478" o:spid="_x0000_s1154" style="position:absolute;flip:x;visibility:visible;mso-wrap-style:square" from="23832,5760" to="25995,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QAAADbAAAADwAAAGRycy9kb3ducmV2LnhtbESPT4vCMBTE7wt+h/AEb2uquK5Wo4gg&#10;iLiC1Yu3R/P6B5uX2kSt334jLOxxmJnfMPNlayrxoMaVlhUM+hEI4tTqknMF59PmcwLCeWSNlWVS&#10;8CIHy0XnY46xtk8+0iPxuQgQdjEqKLyvYyldWpBB17c1cfAy2xj0QTa51A0+A9xUchhFY2mw5LBQ&#10;YE3rgtJrcjcKdqdptt7vfg4vd7scKPuOjl/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6xAAAANsAAAAPAAAAAAAAAAAA&#10;AAAAAKECAABkcnMvZG93bnJldi54bWxQSwUGAAAAAAQABAD5AAAAkgMAAAAA&#10;" strokecolor="black [3213]" strokeweight="1pt"/>
                  <v:line id="Straight Connector 18479" o:spid="_x0000_s1155" style="position:absolute;visibility:visible;mso-wrap-style:square" from="28872,5760" to="3059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UmcUAAADbAAAADwAAAGRycy9kb3ducmV2LnhtbESPQWvCQBSE74L/YXmCF9GNirGmriIW&#10;oRcpjTnY2yP7mgSzb0N2a9J/3y0IHoeZ+YbZ7ntTizu1rrKsYD6LQBDnVldcKMgup+kLCOeRNdaW&#10;ScEvOdjvhoMtJtp2/En31BciQNglqKD0vkmkdHlJBt3MNsTB+7atQR9kW0jdYhfgppaLKIqlwYrD&#10;QokNHUvKb+mPUfCWxV26KVbryXx57jf8sbh+nY1S41F/eAXhqffP8KP9rhXEK/j/E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jUmcUAAADbAAAADwAAAAAAAAAA&#10;AAAAAAChAgAAZHJzL2Rvd25yZXYueG1sUEsFBgAAAAAEAAQA+QAAAJMDAAAAAA==&#10;" strokecolor="black [3213]" strokeweight="1pt"/>
                  <v:line id="Straight Connector 18480" o:spid="_x0000_s1156" style="position:absolute;flip:x;visibility:visible;mso-wrap-style:square" from="34560,3240" to="3600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EFsUAAADbAAAADwAAAGRycy9kb3ducmV2LnhtbESPT2vCQBTE7wW/w/KE3uqmhaaauooE&#10;CiKtYJJLb4/syx+afRuza4zfvlsoeBxm5jfMejuZTow0uNaygudFBIK4tLrlWkGRfzwtQTiPrLGz&#10;TApu5GC7mT2sMdH2yicaM1+LAGGXoILG+z6R0pUNGXQL2xMHr7KDQR/kUEs94DXATSdfoiiWBlsO&#10;Cw32lDZU/mQXo+CQr6r08/B1vLnz95Gqt+j0mhVKPc6n3TsIT5O/h//be60gju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LEFsUAAADbAAAADwAAAAAAAAAA&#10;AAAAAAChAgAAZHJzL2Rvd25yZXYueG1sUEsFBgAAAAAEAAQA+QAAAJMDAAAAAA==&#10;" strokecolor="black [3213]" strokeweight="1pt"/>
                  <v:line id="Straight Connector 18481" o:spid="_x0000_s1157" style="position:absolute;visibility:visible;mso-wrap-style:square" from="38880,3240" to="4110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vdcUAAADbAAAADwAAAGRycy9kb3ducmV2LnhtbESPQWvCQBSE7wX/w/IEL6IbLUZNXUUU&#10;wYuURg/29si+JqHZtyG7mvTfu4LQ4zAz3zCrTWcqcafGlZYVTMYRCOLM6pJzBZfzYbQA4Tyyxsoy&#10;KfgjB5t1722FibYtf9E99bkIEHYJKii8rxMpXVaQQTe2NXHwfmxj0AfZ5FI32Aa4qeQ0imJpsOSw&#10;UGBNu4Ky3/RmFOwvcZsu89l8OHk/dUv+nF6/T0apQb/bfoDw1Pn/8Kt91AriOTy/h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vdcUAAADbAAAADwAAAAAAAAAA&#10;AAAAAAChAgAAZHJzL2Rvd25yZXYueG1sUEsFBgAAAAAEAAQA+QAAAJMDAAAAAA==&#10;" strokecolor="black [3213]" strokeweight="1pt"/>
                  <v:line id="Straight Connector 18482" o:spid="_x0000_s1158" style="position:absolute;flip:x;visibility:visible;mso-wrap-style:square" from="13032,10512" to="15267,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1/8MAAADbAAAADwAAAGRycy9kb3ducmV2LnhtbERPy2rCQBTdF/yH4Qrd1UkL1TbNREQo&#10;lFCFJG66u2RuHjRzJ2amJv59ZyG4PJx3sp1NLy40us6ygudVBIK4srrjRsGp/Hx6A+E8ssbeMim4&#10;koNtunhIMNZ24pwuhW9ECGEXo4LW+yGW0lUtGXQrOxAHrrajQR/g2Eg94hTCTS9fomgtDXYcGloc&#10;aN9S9Vv8GQVZ+V7vv7PD8erOP0eqN1H+WpyUelzOuw8QnmZ/F9/cX1rBOowNX8IPk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9f/DAAAA2wAAAA8AAAAAAAAAAAAA&#10;AAAAoQIAAGRycy9kb3ducmV2LnhtbFBLBQYAAAAABAAEAPkAAACRAwAAAAA=&#10;" strokecolor="black [3213]" strokeweight="1pt"/>
                  <v:line id="Straight Connector 18483" o:spid="_x0000_s1159" style="position:absolute;visibility:visible;mso-wrap-style:square" from="18144,10512" to="19827,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q8UAAADbAAAADwAAAGRycy9kb3ducmV2LnhtbESPT4vCMBTE78J+h/AEL4umKv6rRllc&#10;hL2IWD3o7dE822LzUpqsrd9+Iyx4HGbmN8xq05pSPKh2hWUFw0EEgji1uuBMwfm0689BOI+ssbRM&#10;Cp7kYLP+6Kww1rbhIz0Sn4kAYRejgtz7KpbSpTkZdANbEQfvZmuDPsg6k7rGJsBNKUdRNJUGCw4L&#10;OVa0zSm9J79Gwfd52iSLbDL7HI737YIPo8t1b5TqdduvJQhPrX+H/9s/WsFsDK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R/q8UAAADbAAAADwAAAAAAAAAA&#10;AAAAAAChAgAAZHJzL2Rvd25yZXYueG1sUEsFBgAAAAAEAAQA+QAAAJMDAAAAAA==&#10;" strokecolor="black [3213]" strokeweight="1pt"/>
                </v:group>
                <v:shape id="Text Box 18484" o:spid="_x0000_s1160" type="#_x0000_t202" style="position:absolute;left:9360;top:3888;width:2952;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e8YA&#10;AADbAAAADwAAAGRycy9kb3ducmV2LnhtbESPQWvCQBSE74L/YXmCF9FNa1slukop2kpvNbbi7ZF9&#10;JsHs25Bdk/TfdwuCx2FmvmGW686UoqHaFZYVPEwiEMSp1QVnCg7JdjwH4TyyxtIyKfglB+tVv7fE&#10;WNuWv6jZ+0wECLsYFeTeV7GULs3JoJvYijh4Z1sb9EHWmdQ1tgFuSvkYRS/SYMFhIceK3nJKL/ur&#10;UXAaZcdP171/t9PnabX5aJLZj06UGg661wUIT52/h2/tnVYwe4L/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e8YAAADbAAAADwAAAAAAAAAAAAAAAACYAgAAZHJz&#10;L2Rvd25yZXYueG1sUEsFBgAAAAAEAAQA9QAAAIsDAAAAAA==&#10;" fillcolor="white [3201]" stroked="f" strokeweight=".5pt">
                  <v:textbox>
                    <w:txbxContent>
                      <w:p w:rsidR="00A40216" w:rsidRDefault="00A40216" w:rsidP="00825387">
                        <w:r w:rsidRPr="006058C3">
                          <w:rPr>
                            <w:position w:val="-10"/>
                          </w:rPr>
                          <w:object w:dxaOrig="279" w:dyaOrig="320">
                            <v:shape id="_x0000_i1251" type="#_x0000_t75" style="width:15pt;height:17.25pt" o:ole="">
                              <v:imagedata r:id="rId460" o:title=""/>
                            </v:shape>
                            <o:OLEObject Type="Embed" ProgID="Equation.DSMT4" ShapeID="_x0000_i1251" DrawAspect="Content" ObjectID="_1630493373" r:id="rId479"/>
                          </w:object>
                        </w:r>
                        <w:r>
                          <w:t xml:space="preserve"> </w:t>
                        </w:r>
                      </w:p>
                    </w:txbxContent>
                  </v:textbox>
                </v:shape>
                <v:shape id="Text Box 18485" o:spid="_x0000_s1161" type="#_x0000_t202" style="position:absolute;left:4176;top:1440;width:294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gcAA&#10;AADbAAAADwAAAGRycy9kb3ducmV2LnhtbESPS4sCMRCE7wv+h9CCtzWj+GLWKCIInhZ8nptJOxl2&#10;0hmSqKO/fiMIHouq+oqaL1tbixv5UDlWMOhnIIgLpysuFRwPm+8ZiBCRNdaOScGDAiwXna855trd&#10;eUe3fSxFgnDIUYGJscmlDIUhi6HvGuLkXZy3GJP0pdQe7wluaznMsom0WHFaMNjQ2lDxt79aBefS&#10;Ps+nQeONtvWIf5+Pw9FVSvW67eoHRKQ2fsLv9lYrmI7h9S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gcAAAADbAAAADwAAAAAAAAAAAAAAAACYAgAAZHJzL2Rvd25y&#10;ZXYueG1sUEsFBgAAAAAEAAQA9QAAAIUDAAAAAA==&#10;" stroked="f" strokeweight=".5pt">
                  <v:textbox>
                    <w:txbxContent>
                      <w:p w:rsidR="00A40216" w:rsidRDefault="00A40216" w:rsidP="00825387">
                        <w:r w:rsidRPr="006058C3">
                          <w:rPr>
                            <w:position w:val="-10"/>
                          </w:rPr>
                          <w:object w:dxaOrig="220" w:dyaOrig="320">
                            <v:shape id="_x0000_i1253" type="#_x0000_t75" style="width:10.5pt;height:17.25pt" o:ole="">
                              <v:imagedata r:id="rId462" o:title=""/>
                            </v:shape>
                            <o:OLEObject Type="Embed" ProgID="Equation.DSMT4" ShapeID="_x0000_i1253" DrawAspect="Content" ObjectID="_1630493374" r:id="rId480"/>
                          </w:object>
                        </w:r>
                        <w:r>
                          <w:t xml:space="preserve"> </w:t>
                        </w:r>
                      </w:p>
                    </w:txbxContent>
                  </v:textbox>
                </v:shape>
                <v:shape id="Text Box 18486" o:spid="_x0000_s1162" type="#_x0000_t202" style="position:absolute;left:30816;top:3816;width:324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h9sIA&#10;AADbAAAADwAAAGRycy9kb3ducmV2LnhtbESPzWrDMBCE74W8g9hAbrWcEtLiRAklUMgpkJ/6vFgb&#10;y9RaGUmxnTx9VCj0OMzMN8x6O9pW9ORD41jBPMtBEFdON1wruJy/Xj9AhIissXVMCu4UYLuZvKyx&#10;0G7gI/WnWIsE4VCgAhNjV0gZKkMWQ+Y64uRdnbcYk/S11B6HBLetfMvzpbTYcFow2NHOUPVzulkF&#10;ZW0f5fe880bbdsGHx/18cY1Ss+n4uQIRaYz/4b/2Xit4X8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2wgAAANsAAAAPAAAAAAAAAAAAAAAAAJgCAABkcnMvZG93&#10;bnJldi54bWxQSwUGAAAAAAQABAD1AAAAhwMAAAAA&#10;" stroked="f" strokeweight=".5pt">
                  <v:textbox>
                    <w:txbxContent>
                      <w:p w:rsidR="00A40216" w:rsidRDefault="00A40216" w:rsidP="00825387">
                        <w:r w:rsidRPr="006058C3">
                          <w:rPr>
                            <w:position w:val="-10"/>
                          </w:rPr>
                          <w:object w:dxaOrig="300" w:dyaOrig="320">
                            <v:shape id="_x0000_i1255" type="#_x0000_t75" style="width:15pt;height:17.25pt" o:ole="">
                              <v:imagedata r:id="rId464" o:title=""/>
                            </v:shape>
                            <o:OLEObject Type="Embed" ProgID="Equation.DSMT4" ShapeID="_x0000_i1255" DrawAspect="Content" ObjectID="_1630493375" r:id="rId481"/>
                          </w:object>
                        </w:r>
                        <w:r>
                          <w:t xml:space="preserve"> </w:t>
                        </w:r>
                      </w:p>
                    </w:txbxContent>
                  </v:textbox>
                </v:shape>
                <v:shape id="Text Box 18487" o:spid="_x0000_s1163" type="#_x0000_t202" style="position:absolute;left:20160;top:8640;width:29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EbcEA&#10;AADbAAAADwAAAGRycy9kb3ducmV2LnhtbESPT4vCMBTE78J+h/AW9qZpZVGpxiILwp4W/Ht+NM+m&#10;2LyUJKvVT28EweMwM79hFmVvW3EhHxrHCvJRBoK4crrhWsF+tx7OQISIrLF1TApuFKBcfgwWWGh3&#10;5Q1dtrEWCcKhQAUmxq6QMlSGLIaR64iTd3LeYkzS11J7vCa4beU4yybSYsNpwWBHP4aq8/bfKjjW&#10;9n485J032rbf/He/7fauUerrs1/NQUTq4zv8av9qBdMpPL+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1hG3BAAAA2wAAAA8AAAAAAAAAAAAAAAAAmAIAAGRycy9kb3du&#10;cmV2LnhtbFBLBQYAAAAABAAEAPUAAACGAwAAAAA=&#10;" stroked="f" strokeweight=".5pt">
                  <v:textbox>
                    <w:txbxContent>
                      <w:p w:rsidR="00A40216" w:rsidRDefault="00A40216" w:rsidP="00825387">
                        <w:r w:rsidRPr="006058C3">
                          <w:rPr>
                            <w:position w:val="-10"/>
                          </w:rPr>
                          <w:object w:dxaOrig="300" w:dyaOrig="320">
                            <v:shape id="_x0000_i1257" type="#_x0000_t75" style="width:15pt;height:17.25pt" o:ole="">
                              <v:imagedata r:id="rId466" o:title=""/>
                            </v:shape>
                            <o:OLEObject Type="Embed" ProgID="Equation.DSMT4" ShapeID="_x0000_i1257" DrawAspect="Content" ObjectID="_1630493376" r:id="rId482"/>
                          </w:object>
                        </w:r>
                        <w:r>
                          <w:t xml:space="preserve"> </w:t>
                        </w:r>
                      </w:p>
                    </w:txbxContent>
                  </v:textbox>
                </v:shape>
                <v:shape id="Text Box 18488" o:spid="_x0000_s1164" type="#_x0000_t202" style="position:absolute;left:14904;top:9360;width:2946;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QH78A&#10;AADbAAAADwAAAGRycy9kb3ducmV2LnhtbERPyWrDMBC9F/IPYgK91bJLaYtr2YRAoadClvo8WFPL&#10;xBoZSXGcfH10KPT4eHvVLHYUM/kwOFZQZDkI4s7pgXsFx8Pn0zuIEJE1jo5JwZUCNPXqocJSuwvv&#10;aN7HXqQQDiUqMDFOpZShM2QxZG4iTtyv8xZjgr6X2uMlhdtRPuf5q7Q4cGowONHWUHfan62Ctre3&#10;9qeYvNF2fOHv2/VwdINSj+tl8wEi0hL/xX/uL63gLY1NX9IP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hAfvwAAANsAAAAPAAAAAAAAAAAAAAAAAJgCAABkcnMvZG93bnJl&#10;di54bWxQSwUGAAAAAAQABAD1AAAAhAMAAAAA&#10;" stroked="f" strokeweight=".5pt">
                  <v:textbox>
                    <w:txbxContent>
                      <w:p w:rsidR="00A40216" w:rsidRDefault="00A40216" w:rsidP="00825387">
                        <w:r w:rsidRPr="006058C3">
                          <w:rPr>
                            <w:position w:val="-10"/>
                          </w:rPr>
                          <w:object w:dxaOrig="240" w:dyaOrig="320">
                            <v:shape id="_x0000_i1259" type="#_x0000_t75" style="width:12pt;height:17.25pt" o:ole="">
                              <v:imagedata r:id="rId468" o:title=""/>
                            </v:shape>
                            <o:OLEObject Type="Embed" ProgID="Equation.DSMT4" ShapeID="_x0000_i1259" DrawAspect="Content" ObjectID="_1630493377" r:id="rId483"/>
                          </w:object>
                        </w:r>
                        <w:r>
                          <w:t xml:space="preserve"> </w:t>
                        </w:r>
                      </w:p>
                    </w:txbxContent>
                  </v:textbox>
                </v:shape>
                <v:shape id="Text Box 18489" o:spid="_x0000_s1165" type="#_x0000_t202" style="position:absolute;left:35928;top:2016;width:294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1hMAA&#10;AADbAAAADwAAAGRycy9kb3ducmV2LnhtbESPS4sCMRCE7wv+h9CCtzWjiI9Zo4ggeFrweW4m7WTY&#10;SWdIoo7++o0geCyq6itqvmxtLW7kQ+VYwaCfgSAunK64VHA8bL6nIEJE1lg7JgUPCrBcdL7mmGt3&#10;5x3d9rEUCcIhRwUmxiaXMhSGLIa+a4iTd3HeYkzSl1J7vCe4reUwy8bSYsVpwWBDa0PF3/5qFZxL&#10;+zyfBo032tYj/n0+DkdXKdXrtqsfEJHa+Am/21utYDKD1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a1hMAAAADbAAAADwAAAAAAAAAAAAAAAACYAgAAZHJzL2Rvd25y&#10;ZXYueG1sUEsFBgAAAAAEAAQA9QAAAIUDAAAAAA==&#10;" stroked="f" strokeweight=".5pt">
                  <v:textbox>
                    <w:txbxContent>
                      <w:p w:rsidR="00A40216" w:rsidRDefault="00A40216" w:rsidP="00825387">
                        <w:r w:rsidRPr="006058C3">
                          <w:rPr>
                            <w:position w:val="-10"/>
                          </w:rPr>
                          <w:object w:dxaOrig="240" w:dyaOrig="320">
                            <v:shape id="_x0000_i1261" type="#_x0000_t75" style="width:12pt;height:17.25pt" o:ole="">
                              <v:imagedata r:id="rId470" o:title=""/>
                            </v:shape>
                            <o:OLEObject Type="Embed" ProgID="Equation.DSMT4" ShapeID="_x0000_i1261" DrawAspect="Content" ObjectID="_1630493378" r:id="rId484"/>
                          </w:object>
                        </w:r>
                        <w:r>
                          <w:t xml:space="preserve"> </w:t>
                        </w:r>
                      </w:p>
                    </w:txbxContent>
                  </v:textbox>
                </v:shape>
                <v:shape id="Text Box 18490" o:spid="_x0000_s1166" type="#_x0000_t202" style="position:absolute;left:20520;width:294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sProA&#10;AADbAAAADwAAAGRycy9kb3ducmV2LnhtbERPSwrCMBDdC94hjOBOU0VEqlFEEFwJftdDMzbFZlKS&#10;qNXTm4Xg8vH+i1Vra/EkHyrHCkbDDARx4XTFpYLzaTuYgQgRWWPtmBS8KcBq2e0sMNfuxQd6HmMp&#10;UgiHHBWYGJtcylAYshiGriFO3M15izFBX0rt8ZXCbS3HWTaVFitODQYb2hgq7seHVXAt7ed6GTXe&#10;aFtPeP95n86uUqrfa9dzEJHa+Bf/3DutYJbWpy/pB8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IlsProAAADbAAAADwAAAAAAAAAAAAAAAACYAgAAZHJzL2Rvd25yZXYueG1s&#10;UEsFBgAAAAAEAAQA9QAAAH8DAAAAAA==&#10;" stroked="f" strokeweight=".5pt">
                  <v:textbox>
                    <w:txbxContent>
                      <w:p w:rsidR="00A40216" w:rsidRDefault="00A40216" w:rsidP="00825387">
                        <w:r w:rsidRPr="006058C3">
                          <w:rPr>
                            <w:position w:val="-10"/>
                          </w:rPr>
                          <w:object w:dxaOrig="240" w:dyaOrig="320">
                            <v:shape id="_x0000_i1263" type="#_x0000_t75" style="width:12pt;height:17.25pt" o:ole="">
                              <v:imagedata r:id="rId472" o:title=""/>
                            </v:shape>
                            <o:OLEObject Type="Embed" ProgID="Equation.DSMT4" ShapeID="_x0000_i1263" DrawAspect="Content" ObjectID="_1630493379" r:id="rId485"/>
                          </w:object>
                        </w:r>
                        <w:r>
                          <w:t xml:space="preserve"> </w:t>
                        </w:r>
                      </w:p>
                    </w:txbxContent>
                  </v:textbox>
                </v:shape>
                <v:shape id="Text Box 18491" o:spid="_x0000_s1167" type="#_x0000_t202" style="position:absolute;left:14976;top:4176;width:294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JpcIA&#10;AADbAAAADwAAAGRycy9kb3ducmV2LnhtbESPzWrDMBCE74W+g9hCb43sUEpwopgQKORUaOzkvFhb&#10;y9RaGUn1T56+KhRyHGbmG2ZXzrYXI/nQOVaQrzIQxI3THbcK6ur9ZQMiRGSNvWNSsFCAcv/4sMNC&#10;u4k/aTzHViQIhwIVmBiHQsrQGLIYVm4gTt6X8xZjkr6V2uOU4LaX6yx7kxY7TgsGBzoaar7PP1bB&#10;tbW36yUfvNG2f+WP21LVrlPq+Wk+bEFEmuM9/N8+aQWbHP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cmlwgAAANsAAAAPAAAAAAAAAAAAAAAAAJgCAABkcnMvZG93&#10;bnJldi54bWxQSwUGAAAAAAQABAD1AAAAhwMAAAAA&#10;" stroked="f" strokeweight=".5pt">
                  <v:textbox>
                    <w:txbxContent>
                      <w:p w:rsidR="00A40216" w:rsidRDefault="00A40216" w:rsidP="00825387">
                        <w:r w:rsidRPr="006058C3">
                          <w:rPr>
                            <w:position w:val="-10"/>
                          </w:rPr>
                          <w:object w:dxaOrig="240" w:dyaOrig="320">
                            <v:shape id="_x0000_i1265" type="#_x0000_t75" style="width:12pt;height:17.25pt" o:ole="">
                              <v:imagedata r:id="rId474" o:title=""/>
                            </v:shape>
                            <o:OLEObject Type="Embed" ProgID="Equation.DSMT4" ShapeID="_x0000_i1265" DrawAspect="Content" ObjectID="_1630493380" r:id="rId486"/>
                          </w:object>
                        </w:r>
                        <w:r>
                          <w:t xml:space="preserve"> </w:t>
                        </w:r>
                      </w:p>
                    </w:txbxContent>
                  </v:textbox>
                </v:shape>
                <v:shape id="Text Box 18492" o:spid="_x0000_s1168" type="#_x0000_t202" style="position:absolute;left:25992;top:4320;width:294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X0sAA&#10;AADbAAAADwAAAGRycy9kb3ducmV2LnhtbESPT4vCMBTE7wt+h/AEb2uqyCLVtIgg7Enw7/nRPJti&#10;81KSrFY/vREWPA4z8xtmWfa2FTfyoXGsYDLOQBBXTjdcKzgeNt9zECEia2wdk4IHBSiLwdcSc+3u&#10;vKPbPtYiQTjkqMDE2OVShsqQxTB2HXHyLs5bjEn6WmqP9wS3rZxm2Y+02HBaMNjR2lB13f9ZBefa&#10;Ps+nSeeNtu2Mt8/H4egapUbDfrUAEamPn/B/+1crmE/h/SX9AF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dX0sAAAADbAAAADwAAAAAAAAAAAAAAAACYAgAAZHJzL2Rvd25y&#10;ZXYueG1sUEsFBgAAAAAEAAQA9QAAAIUDAAAAAA==&#10;" stroked="f" strokeweight=".5pt">
                  <v:textbox>
                    <w:txbxContent>
                      <w:p w:rsidR="00A40216" w:rsidRDefault="00A40216" w:rsidP="00825387">
                        <w:r w:rsidRPr="006058C3">
                          <w:rPr>
                            <w:position w:val="-10"/>
                          </w:rPr>
                          <w:object w:dxaOrig="240" w:dyaOrig="320">
                            <v:shape id="_x0000_i1267" type="#_x0000_t75" style="width:12pt;height:17.25pt" o:ole="">
                              <v:imagedata r:id="rId476" o:title=""/>
                            </v:shape>
                            <o:OLEObject Type="Embed" ProgID="Equation.DSMT4" ShapeID="_x0000_i1267" DrawAspect="Content" ObjectID="_1630493381" r:id="rId487"/>
                          </w:object>
                        </w:r>
                        <w:r>
                          <w:t xml:space="preserve"> </w:t>
                        </w:r>
                      </w:p>
                    </w:txbxContent>
                  </v:textbox>
                </v:shape>
              </v:group>
            </w:pict>
          </mc:Fallback>
        </mc:AlternateContent>
      </w:r>
    </w:p>
    <w:p w:rsidR="00825387" w:rsidRPr="0094700B" w:rsidRDefault="00825387" w:rsidP="00825387">
      <w:pPr>
        <w:spacing w:after="120"/>
        <w:jc w:val="both"/>
        <w:rPr>
          <w:rFonts w:ascii="Times New Roman" w:hAnsi="Times New Roman" w:cs="Times New Roman"/>
          <w:sz w:val="24"/>
          <w:szCs w:val="24"/>
          <w:lang w:val="en-US"/>
        </w:rPr>
      </w:pPr>
    </w:p>
    <w:p w:rsidR="00825387" w:rsidRPr="0094700B" w:rsidRDefault="00825387" w:rsidP="00825387">
      <w:pPr>
        <w:spacing w:after="120"/>
        <w:jc w:val="both"/>
        <w:rPr>
          <w:rFonts w:ascii="Times New Roman" w:hAnsi="Times New Roman" w:cs="Times New Roman"/>
          <w:sz w:val="24"/>
          <w:szCs w:val="24"/>
          <w:lang w:val="en-US"/>
        </w:rPr>
      </w:pPr>
    </w:p>
    <w:p w:rsidR="00825387" w:rsidRPr="0094700B" w:rsidRDefault="00825387" w:rsidP="00825387">
      <w:pPr>
        <w:spacing w:after="120"/>
        <w:jc w:val="both"/>
        <w:rPr>
          <w:rFonts w:ascii="Times New Roman" w:hAnsi="Times New Roman" w:cs="Times New Roman"/>
          <w:sz w:val="24"/>
          <w:szCs w:val="24"/>
          <w:lang w:val="en-US"/>
        </w:rPr>
      </w:pPr>
    </w:p>
    <w:p w:rsidR="00825387" w:rsidRPr="0094700B" w:rsidRDefault="00825387" w:rsidP="00825387">
      <w:pPr>
        <w:spacing w:after="120"/>
        <w:jc w:val="both"/>
        <w:rPr>
          <w:rFonts w:ascii="Times New Roman" w:hAnsi="Times New Roman" w:cs="Times New Roman"/>
          <w:sz w:val="24"/>
          <w:szCs w:val="24"/>
          <w:lang w:val="en-US"/>
        </w:rPr>
      </w:pPr>
    </w:p>
    <w:p w:rsidR="00825387" w:rsidRPr="0094700B" w:rsidRDefault="00825387" w:rsidP="00825387">
      <w:pPr>
        <w:spacing w:after="120"/>
        <w:jc w:val="both"/>
        <w:rPr>
          <w:rFonts w:ascii="Times New Roman" w:hAnsi="Times New Roman" w:cs="Times New Roman"/>
          <w:sz w:val="24"/>
          <w:szCs w:val="24"/>
          <w:lang w:val="en-US"/>
        </w:rPr>
      </w:pPr>
    </w:p>
    <w:p w:rsidR="00825387" w:rsidRPr="0094700B" w:rsidRDefault="00825387" w:rsidP="00825387">
      <w:pPr>
        <w:spacing w:after="120"/>
        <w:rPr>
          <w:rFonts w:ascii="Times New Roman" w:hAnsi="Times New Roman" w:cs="Times New Roman"/>
          <w:sz w:val="24"/>
          <w:szCs w:val="24"/>
          <w:lang w:val="en-US"/>
        </w:rPr>
      </w:pPr>
    </w:p>
    <w:p w:rsidR="00825387" w:rsidRPr="0094700B" w:rsidRDefault="00825387" w:rsidP="00825387">
      <w:pPr>
        <w:spacing w:after="120"/>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1</w:t>
      </w:r>
      <w:r w:rsidR="00AF2B12" w:rsidRPr="0094700B">
        <w:rPr>
          <w:rFonts w:ascii="Times New Roman" w:hAnsi="Times New Roman" w:cs="Times New Roman"/>
          <w:b/>
          <w:sz w:val="24"/>
          <w:szCs w:val="24"/>
          <w:lang w:val="en-US"/>
        </w:rPr>
        <w:t>1</w:t>
      </w:r>
      <w:r w:rsidRPr="0094700B">
        <w:rPr>
          <w:rFonts w:ascii="Times New Roman" w:hAnsi="Times New Roman" w:cs="Times New Roman"/>
          <w:sz w:val="24"/>
          <w:szCs w:val="24"/>
          <w:lang w:val="en-US"/>
        </w:rPr>
        <w:t>. Three degree of freedom mass-spring example</w:t>
      </w:r>
    </w:p>
    <w:p w:rsidR="00825387" w:rsidRPr="0094700B" w:rsidRDefault="00825387" w:rsidP="00825387">
      <w:pPr>
        <w:spacing w:after="120"/>
        <w:jc w:val="both"/>
        <w:rPr>
          <w:rFonts w:ascii="Times New Roman" w:hAnsi="Times New Roman" w:cs="Times New Roman"/>
          <w:sz w:val="24"/>
          <w:szCs w:val="24"/>
          <w:lang w:val="en-US"/>
        </w:rPr>
      </w:pPr>
    </w:p>
    <w:p w:rsidR="00825387" w:rsidRPr="0094700B" w:rsidRDefault="00825387" w:rsidP="00825387">
      <w:p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nominal values of the parameters of the ‘experimental’ system are: </w:t>
      </w:r>
      <w:r w:rsidR="00AF2B12" w:rsidRPr="0094700B">
        <w:rPr>
          <w:rFonts w:ascii="Times New Roman" w:hAnsi="Times New Roman" w:cs="Times New Roman"/>
          <w:position w:val="-14"/>
          <w:sz w:val="24"/>
          <w:szCs w:val="24"/>
          <w:lang w:val="en-US"/>
        </w:rPr>
        <w:object w:dxaOrig="2120" w:dyaOrig="400">
          <v:shape id="_x0000_i1268" type="#_x0000_t75" style="width:105pt;height:20.25pt" o:ole="">
            <v:imagedata r:id="rId488" o:title=""/>
          </v:shape>
          <o:OLEObject Type="Embed" ProgID="Equation.DSMT4" ShapeID="_x0000_i1268" DrawAspect="Content" ObjectID="_1630493341" r:id="rId489"/>
        </w:object>
      </w:r>
      <w:r w:rsidRPr="0094700B">
        <w:rPr>
          <w:rFonts w:ascii="Times New Roman" w:hAnsi="Times New Roman" w:cs="Times New Roman"/>
          <w:sz w:val="24"/>
          <w:szCs w:val="24"/>
          <w:lang w:val="en-US"/>
        </w:rPr>
        <w:t>,</w:t>
      </w:r>
      <w:r w:rsidR="00AF2B12" w:rsidRPr="0094700B">
        <w:rPr>
          <w:rFonts w:ascii="Times New Roman" w:hAnsi="Times New Roman" w:cs="Times New Roman"/>
          <w:position w:val="-14"/>
          <w:sz w:val="24"/>
          <w:szCs w:val="24"/>
          <w:lang w:val="en-US"/>
        </w:rPr>
        <w:object w:dxaOrig="2520" w:dyaOrig="400">
          <v:shape id="_x0000_i1269" type="#_x0000_t75" style="width:126.75pt;height:20.25pt" o:ole="">
            <v:imagedata r:id="rId490" o:title=""/>
          </v:shape>
          <o:OLEObject Type="Embed" ProgID="Equation.DSMT4" ShapeID="_x0000_i1269" DrawAspect="Content" ObjectID="_1630493342" r:id="rId491"/>
        </w:object>
      </w:r>
      <w:r w:rsidRPr="0094700B">
        <w:rPr>
          <w:rFonts w:ascii="Times New Roman" w:hAnsi="Times New Roman" w:cs="Times New Roman"/>
          <w:sz w:val="24"/>
          <w:szCs w:val="24"/>
          <w:lang w:val="en-US"/>
        </w:rPr>
        <w:t xml:space="preserve"> and </w:t>
      </w:r>
      <w:r w:rsidRPr="0094700B">
        <w:rPr>
          <w:rFonts w:ascii="Times New Roman" w:hAnsi="Times New Roman" w:cs="Times New Roman"/>
          <w:position w:val="-10"/>
          <w:sz w:val="24"/>
          <w:szCs w:val="24"/>
          <w:lang w:val="en-US"/>
        </w:rPr>
        <w:object w:dxaOrig="1160" w:dyaOrig="320">
          <v:shape id="_x0000_i1270" type="#_x0000_t75" style="width:57pt;height:17.25pt" o:ole="">
            <v:imagedata r:id="rId492" o:title=""/>
          </v:shape>
          <o:OLEObject Type="Embed" ProgID="Equation.DSMT4" ShapeID="_x0000_i1270" DrawAspect="Content" ObjectID="_1630493343" r:id="rId493"/>
        </w:object>
      </w:r>
      <w:r w:rsidRPr="0094700B">
        <w:rPr>
          <w:rFonts w:ascii="Times New Roman" w:hAnsi="Times New Roman" w:cs="Times New Roman"/>
          <w:sz w:val="24"/>
          <w:szCs w:val="24"/>
          <w:lang w:val="en-US"/>
        </w:rPr>
        <w:t>. The erroneous random parameters are assumed to have Gaussian distributions with mean values,</w:t>
      </w:r>
      <w:r w:rsidR="00AF2B12" w:rsidRPr="0094700B">
        <w:rPr>
          <w:rFonts w:ascii="Times New Roman" w:hAnsi="Times New Roman" w:cs="Times New Roman"/>
          <w:position w:val="-14"/>
          <w:sz w:val="24"/>
          <w:szCs w:val="24"/>
          <w:lang w:val="en-US"/>
        </w:rPr>
        <w:object w:dxaOrig="2439" w:dyaOrig="380">
          <v:shape id="_x0000_i1271" type="#_x0000_t75" style="width:123.75pt;height:19.5pt" o:ole="">
            <v:imagedata r:id="rId494" o:title=""/>
          </v:shape>
          <o:OLEObject Type="Embed" ProgID="Equation.DSMT4" ShapeID="_x0000_i1271" DrawAspect="Content" ObjectID="_1630493344" r:id="rId495"/>
        </w:object>
      </w:r>
      <w:r w:rsidRPr="0094700B">
        <w:rPr>
          <w:rFonts w:ascii="Times New Roman" w:hAnsi="Times New Roman" w:cs="Times New Roman"/>
          <w:sz w:val="24"/>
          <w:szCs w:val="24"/>
          <w:lang w:val="en-US"/>
        </w:rPr>
        <w:t xml:space="preserve"> and standard deviations </w:t>
      </w:r>
      <w:r w:rsidR="00AF2B12" w:rsidRPr="0094700B">
        <w:rPr>
          <w:rFonts w:ascii="Times New Roman" w:hAnsi="Times New Roman" w:cs="Times New Roman"/>
          <w:position w:val="-14"/>
          <w:sz w:val="24"/>
          <w:szCs w:val="24"/>
          <w:lang w:val="en-US"/>
        </w:rPr>
        <w:object w:dxaOrig="2439" w:dyaOrig="380">
          <v:shape id="_x0000_i1272" type="#_x0000_t75" style="width:123.75pt;height:19.5pt" o:ole="">
            <v:imagedata r:id="rId496" o:title=""/>
          </v:shape>
          <o:OLEObject Type="Embed" ProgID="Equation.DSMT4" ShapeID="_x0000_i1272" DrawAspect="Content" ObjectID="_1630493345" r:id="rId497"/>
        </w:object>
      </w:r>
      <w:r w:rsidRPr="0094700B">
        <w:rPr>
          <w:rFonts w:ascii="Times New Roman" w:hAnsi="Times New Roman" w:cs="Times New Roman"/>
          <w:sz w:val="24"/>
          <w:szCs w:val="24"/>
          <w:lang w:val="en-US"/>
        </w:rPr>
        <w:t xml:space="preserve">. The true mean values are the nominal values with standard deviations </w:t>
      </w:r>
      <w:r w:rsidR="00AF2B12" w:rsidRPr="0094700B">
        <w:rPr>
          <w:rFonts w:ascii="Times New Roman" w:hAnsi="Times New Roman" w:cs="Times New Roman"/>
          <w:position w:val="-14"/>
          <w:sz w:val="24"/>
          <w:szCs w:val="24"/>
          <w:lang w:val="en-US"/>
        </w:rPr>
        <w:object w:dxaOrig="2439" w:dyaOrig="380">
          <v:shape id="_x0000_i1273" type="#_x0000_t75" style="width:123.75pt;height:19.5pt" o:ole="">
            <v:imagedata r:id="rId498" o:title=""/>
          </v:shape>
          <o:OLEObject Type="Embed" ProgID="Equation.DSMT4" ShapeID="_x0000_i1273" DrawAspect="Content" ObjectID="_1630493346" r:id="rId499"/>
        </w:object>
      </w:r>
      <w:r w:rsidRPr="0094700B">
        <w:rPr>
          <w:rFonts w:ascii="Times New Roman" w:hAnsi="Times New Roman" w:cs="Times New Roman"/>
          <w:sz w:val="24"/>
          <w:szCs w:val="24"/>
          <w:lang w:val="en-US"/>
        </w:rPr>
        <w:t xml:space="preserve"> (20% of the true mean values). Parameters </w:t>
      </w:r>
      <w:r w:rsidR="00AF2B12" w:rsidRPr="0094700B">
        <w:rPr>
          <w:rFonts w:ascii="Times New Roman" w:hAnsi="Times New Roman" w:cs="Times New Roman"/>
          <w:position w:val="-12"/>
          <w:sz w:val="24"/>
          <w:szCs w:val="24"/>
          <w:lang w:val="en-US"/>
        </w:rPr>
        <w:object w:dxaOrig="520" w:dyaOrig="360">
          <v:shape id="_x0000_i1274" type="#_x0000_t75" style="width:27pt;height:18pt" o:ole="">
            <v:imagedata r:id="rId500" o:title=""/>
          </v:shape>
          <o:OLEObject Type="Embed" ProgID="Equation.DSMT4" ShapeID="_x0000_i1274" DrawAspect="Content" ObjectID="_1630493347" r:id="rId501"/>
        </w:object>
      </w:r>
      <w:r w:rsidRPr="0094700B">
        <w:rPr>
          <w:rFonts w:ascii="Times New Roman" w:hAnsi="Times New Roman" w:cs="Times New Roman"/>
          <w:sz w:val="24"/>
          <w:szCs w:val="24"/>
          <w:lang w:val="en-US"/>
        </w:rPr>
        <w:t xml:space="preserve"> and </w:t>
      </w:r>
      <w:r w:rsidR="00AF2B12" w:rsidRPr="0094700B">
        <w:rPr>
          <w:rFonts w:ascii="Times New Roman" w:hAnsi="Times New Roman" w:cs="Times New Roman"/>
          <w:position w:val="-12"/>
          <w:sz w:val="24"/>
          <w:szCs w:val="24"/>
          <w:lang w:val="en-US"/>
        </w:rPr>
        <w:object w:dxaOrig="260" w:dyaOrig="360">
          <v:shape id="_x0000_i1275" type="#_x0000_t75" style="width:12.75pt;height:18pt" o:ole="">
            <v:imagedata r:id="rId502" o:title=""/>
          </v:shape>
          <o:OLEObject Type="Embed" ProgID="Equation.DSMT4" ShapeID="_x0000_i1275" DrawAspect="Content" ObjectID="_1630493348" r:id="rId503"/>
        </w:object>
      </w:r>
      <w:r w:rsidRPr="0094700B">
        <w:rPr>
          <w:rFonts w:ascii="Times New Roman" w:hAnsi="Times New Roman" w:cs="Times New Roman"/>
          <w:sz w:val="24"/>
          <w:szCs w:val="24"/>
          <w:lang w:val="en-US"/>
        </w:rPr>
        <w:t xml:space="preserve"> are assumed to be independent.</w:t>
      </w:r>
    </w:p>
    <w:p w:rsidR="00825387" w:rsidRPr="0094700B" w:rsidRDefault="00825387" w:rsidP="00825387">
      <w:pPr>
        <w:pStyle w:val="Subttulo1"/>
        <w:numPr>
          <w:ilvl w:val="0"/>
          <w:numId w:val="0"/>
        </w:numPr>
        <w:ind w:left="426" w:hanging="426"/>
        <w:rPr>
          <w:b w:val="0"/>
          <w:i/>
          <w:sz w:val="24"/>
          <w:szCs w:val="24"/>
          <w:u w:val="single"/>
          <w:lang w:val="en-US"/>
        </w:rPr>
      </w:pPr>
      <w:r w:rsidRPr="0094700B">
        <w:rPr>
          <w:b w:val="0"/>
          <w:i/>
          <w:sz w:val="24"/>
          <w:szCs w:val="24"/>
          <w:u w:val="single"/>
          <w:lang w:val="en-US"/>
        </w:rPr>
        <w:t>Case 1 – Consistent set of updating parameters</w:t>
      </w:r>
    </w:p>
    <w:p w:rsidR="00825387" w:rsidRPr="0094700B" w:rsidRDefault="00825387" w:rsidP="00825387">
      <w:p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This example comprises a consistent updating problem where three uncertain stiffnesses, </w:t>
      </w:r>
      <w:r w:rsidR="00AF2B12" w:rsidRPr="0094700B">
        <w:rPr>
          <w:rFonts w:ascii="Times New Roman" w:hAnsi="Times New Roman" w:cs="Times New Roman"/>
          <w:position w:val="-12"/>
          <w:sz w:val="24"/>
          <w:szCs w:val="24"/>
          <w:lang w:val="en-US"/>
        </w:rPr>
        <w:object w:dxaOrig="820" w:dyaOrig="360">
          <v:shape id="_x0000_i1276" type="#_x0000_t75" style="width:39.75pt;height:18pt" o:ole="">
            <v:imagedata r:id="rId504" o:title=""/>
          </v:shape>
          <o:OLEObject Type="Embed" ProgID="Equation.DSMT4" ShapeID="_x0000_i1276" DrawAspect="Content" ObjectID="_1630493349" r:id="rId505"/>
        </w:object>
      </w:r>
      <w:r w:rsidRPr="0094700B">
        <w:rPr>
          <w:rFonts w:ascii="Times New Roman" w:hAnsi="Times New Roman" w:cs="Times New Roman"/>
          <w:sz w:val="24"/>
          <w:szCs w:val="24"/>
          <w:lang w:val="en-US"/>
        </w:rPr>
        <w:t>, are deemed to be responsible for observed variability in the three natural fre</w:t>
      </w:r>
      <w:r w:rsidR="00A40216">
        <w:rPr>
          <w:rFonts w:ascii="Times New Roman" w:hAnsi="Times New Roman" w:cs="Times New Roman"/>
          <w:sz w:val="24"/>
          <w:szCs w:val="24"/>
          <w:lang w:val="en-US"/>
        </w:rPr>
        <w:t>quencies of the system. Eq</w:t>
      </w:r>
      <w:r w:rsidRPr="0094700B">
        <w:rPr>
          <w:rFonts w:ascii="Times New Roman" w:hAnsi="Times New Roman" w:cs="Times New Roman"/>
          <w:sz w:val="24"/>
          <w:szCs w:val="24"/>
          <w:lang w:val="en-US"/>
        </w:rPr>
        <w:t>s</w:t>
      </w:r>
      <w:r w:rsidR="00A40216">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w:t>
      </w:r>
      <w:r w:rsidR="00F66556" w:rsidRPr="0094700B">
        <w:rPr>
          <w:rFonts w:ascii="Times New Roman" w:hAnsi="Times New Roman" w:cs="Times New Roman"/>
          <w:sz w:val="24"/>
          <w:szCs w:val="24"/>
          <w:lang w:val="en-US"/>
        </w:rPr>
        <w:t>(39)</w:t>
      </w:r>
      <w:r w:rsidRPr="0094700B">
        <w:rPr>
          <w:rFonts w:ascii="Times New Roman" w:hAnsi="Times New Roman" w:cs="Times New Roman"/>
          <w:sz w:val="24"/>
          <w:szCs w:val="24"/>
          <w:lang w:val="en-US"/>
        </w:rPr>
        <w:t xml:space="preserve"> and </w:t>
      </w:r>
      <w:r w:rsidR="00005A92">
        <w:rPr>
          <w:rFonts w:ascii="Times New Roman" w:hAnsi="Times New Roman" w:cs="Times New Roman"/>
          <w:sz w:val="24"/>
          <w:szCs w:val="24"/>
          <w:lang w:val="en-US"/>
        </w:rPr>
        <w:t>(40</w:t>
      </w:r>
      <w:r w:rsidR="00F66556"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above were applied and the initial cloud of predicted natural frequencies was made to converge upon the cloud of ‘measured’ natural frequencies as shown in Figure </w:t>
      </w:r>
      <w:r w:rsidR="00AF2B12" w:rsidRPr="0094700B">
        <w:rPr>
          <w:rFonts w:ascii="Times New Roman" w:hAnsi="Times New Roman" w:cs="Times New Roman"/>
          <w:sz w:val="24"/>
          <w:szCs w:val="24"/>
          <w:lang w:val="en-US"/>
        </w:rPr>
        <w:t>1</w:t>
      </w:r>
      <w:r w:rsidRPr="0094700B">
        <w:rPr>
          <w:rFonts w:ascii="Times New Roman" w:hAnsi="Times New Roman" w:cs="Times New Roman"/>
          <w:sz w:val="24"/>
          <w:szCs w:val="24"/>
          <w:lang w:val="en-US"/>
        </w:rPr>
        <w:t xml:space="preserve">2. The measured data consisted of 30 separate measurement points (30 points in the 3 dimensional space of the natural frequencies) and the predictions were represented by 1000 points, needed for forward propagation by Latin hypercube sampling (LHS) with imposed correlation from a normal distribution </w:t>
      </w:r>
      <w:r w:rsidR="00AF2B12" w:rsidRPr="0094700B">
        <w:rPr>
          <w:rFonts w:ascii="Times New Roman" w:hAnsi="Times New Roman" w:cs="Times New Roman"/>
          <w:position w:val="-18"/>
          <w:sz w:val="24"/>
          <w:szCs w:val="24"/>
          <w:lang w:val="en-US"/>
        </w:rPr>
        <w:object w:dxaOrig="2460" w:dyaOrig="480">
          <v:shape id="_x0000_i1277" type="#_x0000_t75" style="width:122.25pt;height:22.5pt" o:ole="">
            <v:imagedata r:id="rId506" o:title=""/>
          </v:shape>
          <o:OLEObject Type="Embed" ProgID="Equation.DSMT4" ShapeID="_x0000_i1277" DrawAspect="Content" ObjectID="_1630493350" r:id="rId507"/>
        </w:object>
      </w:r>
      <w:r w:rsidRPr="0094700B">
        <w:rPr>
          <w:rFonts w:ascii="Times New Roman" w:hAnsi="Times New Roman" w:cs="Times New Roman"/>
          <w:sz w:val="24"/>
          <w:szCs w:val="24"/>
          <w:lang w:val="en-US"/>
        </w:rPr>
        <w:t xml:space="preserve">, in order to determine </w:t>
      </w:r>
      <w:r w:rsidR="00F66556" w:rsidRPr="0094700B">
        <w:rPr>
          <w:rFonts w:ascii="Times New Roman" w:hAnsi="Times New Roman" w:cs="Times New Roman"/>
          <w:position w:val="-14"/>
          <w:sz w:val="24"/>
          <w:szCs w:val="24"/>
          <w:lang w:val="en-US"/>
        </w:rPr>
        <w:object w:dxaOrig="420" w:dyaOrig="380">
          <v:shape id="_x0000_i1278" type="#_x0000_t75" style="width:20.25pt;height:19.5pt" o:ole="">
            <v:imagedata r:id="rId508" o:title=""/>
          </v:shape>
          <o:OLEObject Type="Embed" ProgID="Equation.DSMT4" ShapeID="_x0000_i1278" DrawAspect="Content" ObjectID="_1630493351" r:id="rId509"/>
        </w:object>
      </w:r>
      <w:r w:rsidRPr="0094700B">
        <w:rPr>
          <w:rFonts w:ascii="Times New Roman" w:hAnsi="Times New Roman" w:cs="Times New Roman"/>
          <w:sz w:val="24"/>
          <w:szCs w:val="24"/>
          <w:lang w:val="en-US"/>
        </w:rPr>
        <w:t xml:space="preserve">from </w:t>
      </w:r>
      <w:r w:rsidR="00F66556" w:rsidRPr="0094700B">
        <w:rPr>
          <w:rFonts w:ascii="Times New Roman" w:hAnsi="Times New Roman" w:cs="Times New Roman"/>
          <w:position w:val="-14"/>
          <w:sz w:val="24"/>
          <w:szCs w:val="24"/>
          <w:lang w:val="en-US"/>
        </w:rPr>
        <w:object w:dxaOrig="420" w:dyaOrig="380">
          <v:shape id="_x0000_i1279" type="#_x0000_t75" style="width:20.25pt;height:19.5pt" o:ole="">
            <v:imagedata r:id="rId510" o:title=""/>
          </v:shape>
          <o:OLEObject Type="Embed" ProgID="Equation.DSMT4" ShapeID="_x0000_i1279" DrawAspect="Content" ObjectID="_1630493352" r:id="rId511"/>
        </w:object>
      </w:r>
      <w:r w:rsidRPr="0094700B">
        <w:rPr>
          <w:rFonts w:ascii="Times New Roman" w:hAnsi="Times New Roman" w:cs="Times New Roman"/>
          <w:sz w:val="24"/>
          <w:szCs w:val="24"/>
          <w:lang w:val="en-US"/>
        </w:rPr>
        <w:t xml:space="preserve">. </w:t>
      </w:r>
    </w:p>
    <w:p w:rsidR="00825387" w:rsidRDefault="00825387" w:rsidP="00825387">
      <w:p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Figure </w:t>
      </w:r>
      <w:r w:rsidR="00F66556" w:rsidRPr="0094700B">
        <w:rPr>
          <w:rFonts w:ascii="Times New Roman" w:hAnsi="Times New Roman" w:cs="Times New Roman"/>
          <w:sz w:val="24"/>
          <w:szCs w:val="24"/>
          <w:lang w:val="en-US"/>
        </w:rPr>
        <w:t>1</w:t>
      </w:r>
      <w:r w:rsidRPr="0094700B">
        <w:rPr>
          <w:rFonts w:ascii="Times New Roman" w:hAnsi="Times New Roman" w:cs="Times New Roman"/>
          <w:sz w:val="24"/>
          <w:szCs w:val="24"/>
          <w:lang w:val="en-US"/>
        </w:rPr>
        <w:t>2 shows the results produced by the two methods, where it is apparent that the updated covariance ellipses from the two solutions are almost indistinguishable from each other or from the covariance ellipse of the ‘measured’ data. Note that the covariance ellipses on the scatter plots encompass 95% of the data (2-sigma ellipses).</w:t>
      </w:r>
    </w:p>
    <w:p w:rsidR="001326F2" w:rsidRPr="0094700B" w:rsidRDefault="001326F2" w:rsidP="001326F2">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Typical convergence characteristics are shown in Figure 13 and the updated param</w:t>
      </w:r>
      <w:r w:rsidR="008F156A">
        <w:rPr>
          <w:rFonts w:ascii="Times New Roman" w:hAnsi="Times New Roman" w:cs="Times New Roman"/>
          <w:sz w:val="24"/>
          <w:szCs w:val="24"/>
          <w:lang w:val="en-US"/>
        </w:rPr>
        <w:t>eter values are given in Table 2</w:t>
      </w:r>
      <w:r w:rsidRPr="0094700B">
        <w:rPr>
          <w:rFonts w:ascii="Times New Roman" w:hAnsi="Times New Roman" w:cs="Times New Roman"/>
          <w:sz w:val="24"/>
          <w:szCs w:val="24"/>
          <w:lang w:val="en-US"/>
        </w:rPr>
        <w:t xml:space="preserve">. The adopted convergence criterion was that the deviation of the predicted eigenfrequencies with respect to the reference ones should be less than a specified tolerance. </w:t>
      </w:r>
    </w:p>
    <w:p w:rsidR="001326F2" w:rsidRPr="0094700B" w:rsidRDefault="008F156A" w:rsidP="001326F2">
      <w:pPr>
        <w:jc w:val="both"/>
        <w:rPr>
          <w:rFonts w:ascii="Times New Roman" w:hAnsi="Times New Roman" w:cs="Times New Roman"/>
          <w:sz w:val="24"/>
          <w:szCs w:val="24"/>
          <w:lang w:val="en-US"/>
        </w:rPr>
      </w:pPr>
      <w:r>
        <w:rPr>
          <w:rFonts w:ascii="Times New Roman" w:hAnsi="Times New Roman" w:cs="Times New Roman"/>
          <w:sz w:val="24"/>
          <w:szCs w:val="24"/>
          <w:lang w:val="en-US"/>
        </w:rPr>
        <w:t>The CPU times shown in Table 2</w:t>
      </w:r>
      <w:r w:rsidR="001326F2" w:rsidRPr="0094700B">
        <w:rPr>
          <w:rFonts w:ascii="Times New Roman" w:hAnsi="Times New Roman" w:cs="Times New Roman"/>
          <w:sz w:val="24"/>
          <w:szCs w:val="24"/>
          <w:lang w:val="en-US"/>
        </w:rPr>
        <w:t xml:space="preserve"> are determined with respect to the solution from </w:t>
      </w:r>
      <w:r w:rsidR="00A40216">
        <w:rPr>
          <w:rFonts w:ascii="Times New Roman" w:hAnsi="Times New Roman" w:cs="Times New Roman"/>
          <w:sz w:val="24"/>
          <w:szCs w:val="24"/>
          <w:lang w:val="en-US"/>
        </w:rPr>
        <w:t>Eq. (</w:t>
      </w:r>
      <w:r w:rsidR="001326F2" w:rsidRPr="0094700B">
        <w:rPr>
          <w:rFonts w:ascii="Times New Roman" w:hAnsi="Times New Roman" w:cs="Times New Roman"/>
          <w:sz w:val="24"/>
          <w:szCs w:val="24"/>
          <w:lang w:val="en-US"/>
        </w:rPr>
        <w:t xml:space="preserve">39). It is seen that for this particular 3 degree of freedom problem, calculation of the parameter covariance matrix is approximately 300 times faster by </w:t>
      </w:r>
      <w:r w:rsidR="00A40216">
        <w:rPr>
          <w:rFonts w:ascii="Times New Roman" w:hAnsi="Times New Roman" w:cs="Times New Roman"/>
          <w:sz w:val="24"/>
          <w:szCs w:val="24"/>
          <w:lang w:val="en-US"/>
        </w:rPr>
        <w:t>Eq. (</w:t>
      </w:r>
      <w:r w:rsidR="001326F2" w:rsidRPr="0094700B">
        <w:rPr>
          <w:rFonts w:ascii="Times New Roman" w:hAnsi="Times New Roman" w:cs="Times New Roman"/>
          <w:sz w:val="24"/>
          <w:szCs w:val="24"/>
          <w:lang w:val="en-US"/>
        </w:rPr>
        <w:t xml:space="preserve">39) than by </w:t>
      </w:r>
      <w:r w:rsidR="00A40216">
        <w:rPr>
          <w:rFonts w:ascii="Times New Roman" w:hAnsi="Times New Roman" w:cs="Times New Roman"/>
          <w:sz w:val="24"/>
          <w:szCs w:val="24"/>
          <w:lang w:val="en-US"/>
        </w:rPr>
        <w:t>Eq. (</w:t>
      </w:r>
      <w:r w:rsidR="001326F2" w:rsidRPr="0094700B">
        <w:rPr>
          <w:rFonts w:ascii="Times New Roman" w:hAnsi="Times New Roman" w:cs="Times New Roman"/>
          <w:sz w:val="24"/>
          <w:szCs w:val="24"/>
          <w:lang w:val="en-US"/>
        </w:rPr>
        <w:t>41).</w:t>
      </w:r>
    </w:p>
    <w:p w:rsidR="001326F2" w:rsidRPr="0094700B" w:rsidRDefault="001326F2" w:rsidP="00825387">
      <w:pPr>
        <w:spacing w:after="120"/>
        <w:jc w:val="both"/>
        <w:rPr>
          <w:rFonts w:ascii="Times New Roman" w:hAnsi="Times New Roman" w:cs="Times New Roman"/>
          <w:sz w:val="24"/>
          <w:szCs w:val="24"/>
          <w:lang w:val="en-US"/>
        </w:rPr>
      </w:pPr>
    </w:p>
    <w:p w:rsidR="00825387" w:rsidRPr="0094700B" w:rsidRDefault="00825387" w:rsidP="00825387">
      <w:pPr>
        <w:spacing w:after="120"/>
        <w:jc w:val="both"/>
        <w:rPr>
          <w:rFonts w:ascii="Times New Roman" w:hAnsi="Times New Roman" w:cs="Times New Roman"/>
          <w:sz w:val="24"/>
          <w:szCs w:val="24"/>
          <w:lang w:val="en-US"/>
        </w:rPr>
      </w:pPr>
    </w:p>
    <w:p w:rsidR="009D46A2" w:rsidRDefault="009D46A2" w:rsidP="00825387">
      <w:pPr>
        <w:jc w:val="center"/>
        <w:rPr>
          <w:rFonts w:ascii="Times New Roman" w:hAnsi="Times New Roman" w:cs="Times New Roman"/>
          <w:b/>
          <w:sz w:val="24"/>
          <w:szCs w:val="24"/>
          <w:lang w:val="en-US"/>
        </w:rPr>
      </w:pPr>
    </w:p>
    <w:p w:rsidR="00296538" w:rsidRDefault="00296538" w:rsidP="00825387">
      <w:pPr>
        <w:jc w:val="center"/>
        <w:rPr>
          <w:rFonts w:ascii="Times New Roman" w:hAnsi="Times New Roman" w:cs="Times New Roman"/>
          <w:b/>
          <w:sz w:val="24"/>
          <w:szCs w:val="24"/>
          <w:lang w:val="en-US"/>
        </w:rPr>
      </w:pPr>
    </w:p>
    <w:p w:rsidR="00296538" w:rsidRDefault="00296538" w:rsidP="00825387">
      <w:pPr>
        <w:jc w:val="center"/>
        <w:rPr>
          <w:rFonts w:ascii="Times New Roman" w:hAnsi="Times New Roman" w:cs="Times New Roman"/>
          <w:b/>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529"/>
      </w:tblGrid>
      <w:tr w:rsidR="00296538" w:rsidRPr="0094700B" w:rsidTr="00FB394E">
        <w:trPr>
          <w:jc w:val="center"/>
        </w:trPr>
        <w:tc>
          <w:tcPr>
            <w:tcW w:w="4713" w:type="dxa"/>
            <w:vAlign w:val="center"/>
          </w:tcPr>
          <w:p w:rsidR="00296538" w:rsidRPr="0094700B" w:rsidRDefault="00296538" w:rsidP="00A40216">
            <w:pPr>
              <w:jc w:val="center"/>
              <w:rPr>
                <w:rFonts w:ascii="Times New Roman" w:hAnsi="Times New Roman" w:cs="Times New Roman"/>
                <w:b/>
                <w:sz w:val="24"/>
                <w:szCs w:val="24"/>
                <w:lang w:val="en-US"/>
              </w:rPr>
            </w:pPr>
            <w:r>
              <w:rPr>
                <w:rFonts w:ascii="Times New Roman" w:hAnsi="Times New Roman" w:cs="Times New Roman"/>
                <w:b/>
                <w:noProof/>
                <w:sz w:val="24"/>
                <w:szCs w:val="24"/>
                <w:lang w:val="en-GB"/>
              </w:rPr>
              <w:drawing>
                <wp:inline distT="0" distB="0" distL="0" distR="0" wp14:anchorId="11D7F3E6" wp14:editId="24B47721">
                  <wp:extent cx="2567195" cy="2061029"/>
                  <wp:effectExtent l="0" t="0" r="508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a.png"/>
                          <pic:cNvPicPr/>
                        </pic:nvPicPr>
                        <pic:blipFill rotWithShape="1">
                          <a:blip r:embed="rId512">
                            <a:extLst>
                              <a:ext uri="{28A0092B-C50C-407E-A947-70E740481C1C}">
                                <a14:useLocalDpi xmlns:a14="http://schemas.microsoft.com/office/drawing/2010/main" val="0"/>
                              </a:ext>
                            </a:extLst>
                          </a:blip>
                          <a:srcRect l="16709" r="19494"/>
                          <a:stretch/>
                        </pic:blipFill>
                        <pic:spPr bwMode="auto">
                          <a:xfrm>
                            <a:off x="0" y="0"/>
                            <a:ext cx="2593544" cy="2082183"/>
                          </a:xfrm>
                          <a:prstGeom prst="rect">
                            <a:avLst/>
                          </a:prstGeom>
                          <a:ln>
                            <a:noFill/>
                          </a:ln>
                          <a:extLst>
                            <a:ext uri="{53640926-AAD7-44D8-BBD7-CCE9431645EC}">
                              <a14:shadowObscured xmlns:a14="http://schemas.microsoft.com/office/drawing/2010/main"/>
                            </a:ext>
                          </a:extLst>
                        </pic:spPr>
                      </pic:pic>
                    </a:graphicData>
                  </a:graphic>
                </wp:inline>
              </w:drawing>
            </w:r>
          </w:p>
        </w:tc>
        <w:tc>
          <w:tcPr>
            <w:tcW w:w="4529" w:type="dxa"/>
            <w:vAlign w:val="center"/>
          </w:tcPr>
          <w:p w:rsidR="00296538" w:rsidRPr="0094700B" w:rsidRDefault="00296538" w:rsidP="00A40216">
            <w:pPr>
              <w:jc w:val="center"/>
              <w:rPr>
                <w:rFonts w:ascii="Times New Roman" w:hAnsi="Times New Roman" w:cs="Times New Roman"/>
                <w:b/>
                <w:sz w:val="24"/>
                <w:szCs w:val="24"/>
                <w:lang w:val="en-US"/>
              </w:rPr>
            </w:pPr>
            <w:r>
              <w:rPr>
                <w:rFonts w:ascii="Times New Roman" w:hAnsi="Times New Roman" w:cs="Times New Roman"/>
                <w:b/>
                <w:noProof/>
                <w:sz w:val="24"/>
                <w:szCs w:val="24"/>
                <w:lang w:val="en-GB"/>
              </w:rPr>
              <w:drawing>
                <wp:inline distT="0" distB="0" distL="0" distR="0" wp14:anchorId="3A4AE5C9" wp14:editId="665E1DB8">
                  <wp:extent cx="2418257" cy="2053772"/>
                  <wp:effectExtent l="0" t="0" r="1270" b="381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png"/>
                          <pic:cNvPicPr/>
                        </pic:nvPicPr>
                        <pic:blipFill rotWithShape="1">
                          <a:blip r:embed="rId513">
                            <a:extLst>
                              <a:ext uri="{28A0092B-C50C-407E-A947-70E740481C1C}">
                                <a14:useLocalDpi xmlns:a14="http://schemas.microsoft.com/office/drawing/2010/main" val="0"/>
                              </a:ext>
                            </a:extLst>
                          </a:blip>
                          <a:srcRect l="14558" t="339" r="21139" b="-339"/>
                          <a:stretch/>
                        </pic:blipFill>
                        <pic:spPr bwMode="auto">
                          <a:xfrm>
                            <a:off x="0" y="0"/>
                            <a:ext cx="2443929" cy="2075575"/>
                          </a:xfrm>
                          <a:prstGeom prst="rect">
                            <a:avLst/>
                          </a:prstGeom>
                          <a:ln>
                            <a:noFill/>
                          </a:ln>
                          <a:extLst>
                            <a:ext uri="{53640926-AAD7-44D8-BBD7-CCE9431645EC}">
                              <a14:shadowObscured xmlns:a14="http://schemas.microsoft.com/office/drawing/2010/main"/>
                            </a:ext>
                          </a:extLst>
                        </pic:spPr>
                      </pic:pic>
                    </a:graphicData>
                  </a:graphic>
                </wp:inline>
              </w:drawing>
            </w:r>
          </w:p>
        </w:tc>
      </w:tr>
      <w:tr w:rsidR="00296538" w:rsidRPr="0094700B" w:rsidTr="00FB394E">
        <w:trPr>
          <w:jc w:val="center"/>
        </w:trPr>
        <w:tc>
          <w:tcPr>
            <w:tcW w:w="4713" w:type="dxa"/>
            <w:vAlign w:val="center"/>
          </w:tcPr>
          <w:p w:rsidR="00296538" w:rsidRPr="0094700B" w:rsidRDefault="00296538" w:rsidP="00296538">
            <w:pPr>
              <w:pStyle w:val="ListParagraph"/>
              <w:ind w:left="0"/>
              <w:jc w:val="center"/>
              <w:rPr>
                <w:rFonts w:ascii="Times New Roman" w:hAnsi="Times New Roman" w:cs="Times New Roman"/>
                <w:noProof/>
                <w:sz w:val="24"/>
                <w:szCs w:val="24"/>
                <w:lang w:val="en-US" w:eastAsia="zh-TW"/>
              </w:rPr>
            </w:pPr>
            <w:r w:rsidRPr="0094700B">
              <w:rPr>
                <w:rFonts w:ascii="Times New Roman" w:hAnsi="Times New Roman" w:cs="Times New Roman"/>
                <w:noProof/>
                <w:sz w:val="24"/>
                <w:szCs w:val="24"/>
                <w:lang w:val="en-US" w:eastAsia="zh-TW"/>
              </w:rPr>
              <w:t xml:space="preserve">a) </w:t>
            </w:r>
            <w:r w:rsidRPr="0094700B">
              <w:rPr>
                <w:rFonts w:ascii="Times New Roman" w:hAnsi="Times New Roman" w:cs="Times New Roman"/>
                <w:i/>
                <w:noProof/>
                <w:sz w:val="24"/>
                <w:szCs w:val="24"/>
                <w:lang w:val="en-US" w:eastAsia="zh-TW"/>
              </w:rPr>
              <w:t>f</w:t>
            </w:r>
            <w:r w:rsidRPr="0094700B">
              <w:rPr>
                <w:rFonts w:ascii="Times New Roman" w:hAnsi="Times New Roman" w:cs="Times New Roman"/>
                <w:i/>
                <w:noProof/>
                <w:sz w:val="24"/>
                <w:szCs w:val="24"/>
                <w:vertAlign w:val="subscript"/>
                <w:lang w:val="en-US" w:eastAsia="zh-TW"/>
              </w:rPr>
              <w:t>1</w:t>
            </w:r>
            <w:r w:rsidRPr="0094700B">
              <w:rPr>
                <w:rFonts w:ascii="Times New Roman" w:hAnsi="Times New Roman" w:cs="Times New Roman"/>
                <w:noProof/>
                <w:sz w:val="24"/>
                <w:szCs w:val="24"/>
                <w:lang w:val="en-US" w:eastAsia="zh-TW"/>
              </w:rPr>
              <w:t xml:space="preserve"> vs </w:t>
            </w:r>
            <w:r w:rsidRPr="0094700B">
              <w:rPr>
                <w:rFonts w:ascii="Times New Roman" w:hAnsi="Times New Roman" w:cs="Times New Roman"/>
                <w:i/>
                <w:noProof/>
                <w:sz w:val="24"/>
                <w:szCs w:val="24"/>
                <w:lang w:val="en-US" w:eastAsia="zh-TW"/>
              </w:rPr>
              <w:t>f</w:t>
            </w:r>
            <w:r w:rsidRPr="0094700B">
              <w:rPr>
                <w:rFonts w:ascii="Times New Roman" w:hAnsi="Times New Roman" w:cs="Times New Roman"/>
                <w:i/>
                <w:noProof/>
                <w:sz w:val="24"/>
                <w:szCs w:val="24"/>
                <w:vertAlign w:val="subscript"/>
                <w:lang w:val="en-US" w:eastAsia="zh-TW"/>
              </w:rPr>
              <w:t>2</w:t>
            </w:r>
            <w:r w:rsidRPr="0094700B">
              <w:rPr>
                <w:rFonts w:ascii="Times New Roman" w:hAnsi="Times New Roman" w:cs="Times New Roman"/>
                <w:noProof/>
                <w:sz w:val="24"/>
                <w:szCs w:val="24"/>
                <w:lang w:val="en-US" w:eastAsia="zh-TW"/>
              </w:rPr>
              <w:t>.</w:t>
            </w:r>
          </w:p>
        </w:tc>
        <w:tc>
          <w:tcPr>
            <w:tcW w:w="4529" w:type="dxa"/>
            <w:vAlign w:val="center"/>
          </w:tcPr>
          <w:p w:rsidR="00296538" w:rsidRPr="0094700B" w:rsidRDefault="00296538" w:rsidP="00A40216">
            <w:pPr>
              <w:jc w:val="center"/>
              <w:rPr>
                <w:rFonts w:ascii="Times New Roman" w:hAnsi="Times New Roman" w:cs="Times New Roman"/>
                <w:noProof/>
                <w:sz w:val="24"/>
                <w:szCs w:val="24"/>
                <w:lang w:val="en-US" w:eastAsia="zh-TW"/>
              </w:rPr>
            </w:pPr>
            <w:r w:rsidRPr="0094700B">
              <w:rPr>
                <w:rFonts w:ascii="Times New Roman" w:hAnsi="Times New Roman" w:cs="Times New Roman"/>
                <w:noProof/>
                <w:sz w:val="24"/>
                <w:szCs w:val="24"/>
                <w:lang w:val="en-US" w:eastAsia="zh-TW"/>
              </w:rPr>
              <w:t xml:space="preserve">b) </w:t>
            </w:r>
            <w:r w:rsidRPr="0094700B">
              <w:rPr>
                <w:rFonts w:ascii="Times New Roman" w:hAnsi="Times New Roman" w:cs="Times New Roman"/>
                <w:i/>
                <w:noProof/>
                <w:sz w:val="24"/>
                <w:szCs w:val="24"/>
                <w:lang w:val="en-US" w:eastAsia="zh-TW"/>
              </w:rPr>
              <w:t>f</w:t>
            </w:r>
            <w:r w:rsidRPr="0094700B">
              <w:rPr>
                <w:rFonts w:ascii="Times New Roman" w:hAnsi="Times New Roman" w:cs="Times New Roman"/>
                <w:i/>
                <w:noProof/>
                <w:sz w:val="24"/>
                <w:szCs w:val="24"/>
                <w:vertAlign w:val="subscript"/>
                <w:lang w:val="en-US" w:eastAsia="zh-TW"/>
              </w:rPr>
              <w:t>1</w:t>
            </w:r>
            <w:r w:rsidRPr="0094700B">
              <w:rPr>
                <w:rFonts w:ascii="Times New Roman" w:hAnsi="Times New Roman" w:cs="Times New Roman"/>
                <w:noProof/>
                <w:sz w:val="24"/>
                <w:szCs w:val="24"/>
                <w:lang w:val="en-US" w:eastAsia="zh-TW"/>
              </w:rPr>
              <w:t xml:space="preserve"> vs </w:t>
            </w:r>
            <w:r w:rsidRPr="0094700B">
              <w:rPr>
                <w:rFonts w:ascii="Times New Roman" w:hAnsi="Times New Roman" w:cs="Times New Roman"/>
                <w:i/>
                <w:noProof/>
                <w:sz w:val="24"/>
                <w:szCs w:val="24"/>
                <w:lang w:val="en-US" w:eastAsia="zh-TW"/>
              </w:rPr>
              <w:t>f</w:t>
            </w:r>
            <w:r w:rsidRPr="0094700B">
              <w:rPr>
                <w:rFonts w:ascii="Times New Roman" w:hAnsi="Times New Roman" w:cs="Times New Roman"/>
                <w:i/>
                <w:noProof/>
                <w:sz w:val="24"/>
                <w:szCs w:val="24"/>
                <w:vertAlign w:val="subscript"/>
                <w:lang w:val="en-US" w:eastAsia="zh-TW"/>
              </w:rPr>
              <w:t xml:space="preserve">3 </w:t>
            </w:r>
            <w:r w:rsidRPr="0094700B">
              <w:rPr>
                <w:rFonts w:ascii="Times New Roman" w:hAnsi="Times New Roman" w:cs="Times New Roman"/>
                <w:noProof/>
                <w:sz w:val="24"/>
                <w:szCs w:val="24"/>
                <w:lang w:val="en-US" w:eastAsia="zh-TW"/>
              </w:rPr>
              <w:t>.</w:t>
            </w:r>
          </w:p>
        </w:tc>
      </w:tr>
    </w:tbl>
    <w:p w:rsidR="00296538" w:rsidRPr="0094700B" w:rsidRDefault="00296538" w:rsidP="00FB394E">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43A7038B" wp14:editId="793FD451">
            <wp:extent cx="2450793" cy="1966685"/>
            <wp:effectExtent l="0" t="0" r="698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c.png"/>
                    <pic:cNvPicPr/>
                  </pic:nvPicPr>
                  <pic:blipFill rotWithShape="1">
                    <a:blip r:embed="rId514">
                      <a:extLst>
                        <a:ext uri="{28A0092B-C50C-407E-A947-70E740481C1C}">
                          <a14:useLocalDpi xmlns:a14="http://schemas.microsoft.com/office/drawing/2010/main" val="0"/>
                        </a:ext>
                      </a:extLst>
                    </a:blip>
                    <a:srcRect l="16709" r="21772" b="3615"/>
                    <a:stretch/>
                  </pic:blipFill>
                  <pic:spPr bwMode="auto">
                    <a:xfrm>
                      <a:off x="0" y="0"/>
                      <a:ext cx="2480471" cy="1990501"/>
                    </a:xfrm>
                    <a:prstGeom prst="rect">
                      <a:avLst/>
                    </a:prstGeom>
                    <a:ln>
                      <a:noFill/>
                    </a:ln>
                    <a:extLst>
                      <a:ext uri="{53640926-AAD7-44D8-BBD7-CCE9431645EC}">
                        <a14:shadowObscured xmlns:a14="http://schemas.microsoft.com/office/drawing/2010/main"/>
                      </a:ext>
                    </a:extLst>
                  </pic:spPr>
                </pic:pic>
              </a:graphicData>
            </a:graphic>
          </wp:inline>
        </w:drawing>
      </w:r>
    </w:p>
    <w:p w:rsidR="00296538" w:rsidRPr="0094700B" w:rsidRDefault="00296538" w:rsidP="00FB394E">
      <w:pPr>
        <w:pStyle w:val="Figura"/>
        <w:spacing w:before="240"/>
        <w:rPr>
          <w:b w:val="0"/>
          <w:noProof/>
          <w:sz w:val="24"/>
          <w:szCs w:val="24"/>
          <w:lang w:val="en-US" w:eastAsia="zh-TW"/>
        </w:rPr>
      </w:pPr>
      <w:r w:rsidRPr="0094700B">
        <w:rPr>
          <w:b w:val="0"/>
          <w:noProof/>
          <w:sz w:val="24"/>
          <w:szCs w:val="24"/>
          <w:lang w:val="en-US" w:eastAsia="zh-TW"/>
        </w:rPr>
        <w:t xml:space="preserve">c) </w:t>
      </w:r>
      <w:r w:rsidRPr="0094700B">
        <w:rPr>
          <w:b w:val="0"/>
          <w:i/>
          <w:noProof/>
          <w:sz w:val="24"/>
          <w:szCs w:val="24"/>
          <w:lang w:val="en-US" w:eastAsia="zh-TW"/>
        </w:rPr>
        <w:t>f</w:t>
      </w:r>
      <w:r w:rsidRPr="0094700B">
        <w:rPr>
          <w:b w:val="0"/>
          <w:i/>
          <w:noProof/>
          <w:sz w:val="24"/>
          <w:szCs w:val="24"/>
          <w:vertAlign w:val="subscript"/>
          <w:lang w:val="en-US" w:eastAsia="zh-TW"/>
        </w:rPr>
        <w:t>2</w:t>
      </w:r>
      <w:r w:rsidRPr="0094700B">
        <w:rPr>
          <w:b w:val="0"/>
          <w:noProof/>
          <w:sz w:val="24"/>
          <w:szCs w:val="24"/>
          <w:lang w:val="en-US" w:eastAsia="zh-TW"/>
        </w:rPr>
        <w:t xml:space="preserve"> vs </w:t>
      </w:r>
      <w:r w:rsidRPr="0094700B">
        <w:rPr>
          <w:b w:val="0"/>
          <w:i/>
          <w:noProof/>
          <w:sz w:val="24"/>
          <w:szCs w:val="24"/>
          <w:lang w:val="en-US" w:eastAsia="zh-TW"/>
        </w:rPr>
        <w:t>f</w:t>
      </w:r>
      <w:r w:rsidRPr="0094700B">
        <w:rPr>
          <w:b w:val="0"/>
          <w:i/>
          <w:noProof/>
          <w:sz w:val="24"/>
          <w:szCs w:val="24"/>
          <w:vertAlign w:val="subscript"/>
          <w:lang w:val="en-US" w:eastAsia="zh-TW"/>
        </w:rPr>
        <w:t>3</w:t>
      </w:r>
      <w:r w:rsidRPr="0094700B">
        <w:rPr>
          <w:b w:val="0"/>
          <w:noProof/>
          <w:sz w:val="24"/>
          <w:szCs w:val="24"/>
          <w:lang w:val="en-US" w:eastAsia="zh-TW"/>
        </w:rPr>
        <w:t>.</w:t>
      </w:r>
    </w:p>
    <w:p w:rsidR="00296538" w:rsidRPr="0094700B" w:rsidRDefault="00296538" w:rsidP="00296538">
      <w:pPr>
        <w:pStyle w:val="Figura"/>
        <w:spacing w:before="240" w:after="0"/>
        <w:rPr>
          <w:b w:val="0"/>
          <w:sz w:val="24"/>
          <w:szCs w:val="24"/>
          <w:lang w:val="en-US"/>
        </w:rPr>
      </w:pPr>
      <w:r w:rsidRPr="0094700B">
        <w:rPr>
          <w:sz w:val="24"/>
          <w:szCs w:val="24"/>
          <w:lang w:val="en-US"/>
        </w:rPr>
        <w:t xml:space="preserve">Figure 12. </w:t>
      </w:r>
      <w:r w:rsidRPr="0094700B">
        <w:rPr>
          <w:b w:val="0"/>
          <w:sz w:val="24"/>
          <w:szCs w:val="24"/>
          <w:lang w:val="en-US"/>
        </w:rPr>
        <w:t xml:space="preserve">Frequency scatter plots (Case 1). </w:t>
      </w:r>
    </w:p>
    <w:p w:rsidR="00296538" w:rsidRDefault="00296538" w:rsidP="00296538">
      <w:pPr>
        <w:pStyle w:val="Figura"/>
        <w:rPr>
          <w:b w:val="0"/>
          <w:i/>
          <w:sz w:val="24"/>
          <w:szCs w:val="24"/>
          <w:lang w:val="en-US"/>
        </w:rPr>
      </w:pPr>
      <w:r w:rsidRPr="0094700B">
        <w:rPr>
          <w:b w:val="0"/>
          <w:i/>
          <w:sz w:val="24"/>
          <w:szCs w:val="24"/>
          <w:lang w:val="en-US"/>
        </w:rPr>
        <w:t>(Figures 12-21are reproduced by kind permission of Elsevier)</w:t>
      </w:r>
    </w:p>
    <w:p w:rsidR="00FB394E" w:rsidRPr="001326F2" w:rsidRDefault="00FB394E" w:rsidP="00296538">
      <w:pPr>
        <w:pStyle w:val="Figura"/>
        <w:rPr>
          <w:b w:val="0"/>
          <w:i/>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96538" w:rsidTr="00FB394E">
        <w:tc>
          <w:tcPr>
            <w:tcW w:w="4621" w:type="dxa"/>
          </w:tcPr>
          <w:p w:rsidR="00296538" w:rsidRDefault="00296538" w:rsidP="00825387">
            <w:pPr>
              <w:jc w:val="center"/>
              <w:rPr>
                <w:rFonts w:ascii="Times New Roman" w:hAnsi="Times New Roman" w:cs="Times New Roman"/>
                <w:b/>
                <w:sz w:val="24"/>
                <w:szCs w:val="24"/>
                <w:lang w:val="en-US"/>
              </w:rPr>
            </w:pPr>
            <w:r>
              <w:rPr>
                <w:rFonts w:ascii="Times New Roman" w:hAnsi="Times New Roman" w:cs="Times New Roman"/>
                <w:noProof/>
                <w:lang w:val="en-GB"/>
              </w:rPr>
              <w:lastRenderedPageBreak/>
              <w:drawing>
                <wp:inline distT="0" distB="0" distL="0" distR="0" wp14:anchorId="405EA962" wp14:editId="0A94DFAF">
                  <wp:extent cx="2710143" cy="1574800"/>
                  <wp:effectExtent l="0" t="0" r="0" b="6350"/>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a.png"/>
                          <pic:cNvPicPr/>
                        </pic:nvPicPr>
                        <pic:blipFill>
                          <a:blip r:embed="rId515">
                            <a:extLst>
                              <a:ext uri="{28A0092B-C50C-407E-A947-70E740481C1C}">
                                <a14:useLocalDpi xmlns:a14="http://schemas.microsoft.com/office/drawing/2010/main" val="0"/>
                              </a:ext>
                            </a:extLst>
                          </a:blip>
                          <a:stretch>
                            <a:fillRect/>
                          </a:stretch>
                        </pic:blipFill>
                        <pic:spPr>
                          <a:xfrm>
                            <a:off x="0" y="0"/>
                            <a:ext cx="2725359" cy="1583642"/>
                          </a:xfrm>
                          <a:prstGeom prst="rect">
                            <a:avLst/>
                          </a:prstGeom>
                        </pic:spPr>
                      </pic:pic>
                    </a:graphicData>
                  </a:graphic>
                </wp:inline>
              </w:drawing>
            </w:r>
          </w:p>
        </w:tc>
        <w:tc>
          <w:tcPr>
            <w:tcW w:w="4621" w:type="dxa"/>
          </w:tcPr>
          <w:p w:rsidR="00296538" w:rsidRDefault="00296538" w:rsidP="00825387">
            <w:pPr>
              <w:jc w:val="center"/>
              <w:rPr>
                <w:rFonts w:ascii="Times New Roman" w:hAnsi="Times New Roman" w:cs="Times New Roman"/>
                <w:b/>
                <w:sz w:val="24"/>
                <w:szCs w:val="24"/>
                <w:lang w:val="en-US"/>
              </w:rPr>
            </w:pPr>
            <w:r>
              <w:rPr>
                <w:rFonts w:ascii="Times New Roman" w:hAnsi="Times New Roman" w:cs="Times New Roman"/>
                <w:noProof/>
                <w:lang w:val="en-GB"/>
              </w:rPr>
              <w:drawing>
                <wp:inline distT="0" distB="0" distL="0" distR="0" wp14:anchorId="2EC773DD" wp14:editId="34B4B443">
                  <wp:extent cx="2772590" cy="1611086"/>
                  <wp:effectExtent l="0" t="0" r="8890" b="8255"/>
                  <wp:docPr id="18495"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b.png"/>
                          <pic:cNvPicPr/>
                        </pic:nvPicPr>
                        <pic:blipFill>
                          <a:blip r:embed="rId516">
                            <a:extLst>
                              <a:ext uri="{28A0092B-C50C-407E-A947-70E740481C1C}">
                                <a14:useLocalDpi xmlns:a14="http://schemas.microsoft.com/office/drawing/2010/main" val="0"/>
                              </a:ext>
                            </a:extLst>
                          </a:blip>
                          <a:stretch>
                            <a:fillRect/>
                          </a:stretch>
                        </pic:blipFill>
                        <pic:spPr>
                          <a:xfrm>
                            <a:off x="0" y="0"/>
                            <a:ext cx="2778796" cy="1614692"/>
                          </a:xfrm>
                          <a:prstGeom prst="rect">
                            <a:avLst/>
                          </a:prstGeom>
                        </pic:spPr>
                      </pic:pic>
                    </a:graphicData>
                  </a:graphic>
                </wp:inline>
              </w:drawing>
            </w:r>
          </w:p>
        </w:tc>
      </w:tr>
      <w:tr w:rsidR="00296538" w:rsidTr="00FB394E">
        <w:tc>
          <w:tcPr>
            <w:tcW w:w="4621" w:type="dxa"/>
          </w:tcPr>
          <w:p w:rsidR="00296538" w:rsidRDefault="00296538" w:rsidP="00825387">
            <w:pPr>
              <w:jc w:val="center"/>
              <w:rPr>
                <w:rFonts w:ascii="Times New Roman" w:hAnsi="Times New Roman" w:cs="Times New Roman"/>
                <w:noProof/>
                <w:lang w:val="en-GB"/>
              </w:rPr>
            </w:pPr>
            <w:r>
              <w:rPr>
                <w:rFonts w:ascii="Times New Roman" w:hAnsi="Times New Roman" w:cs="Times New Roman"/>
                <w:noProof/>
                <w:lang w:val="en-GB"/>
              </w:rPr>
              <w:t>(a)</w:t>
            </w:r>
          </w:p>
        </w:tc>
        <w:tc>
          <w:tcPr>
            <w:tcW w:w="4621" w:type="dxa"/>
          </w:tcPr>
          <w:p w:rsidR="00296538" w:rsidRDefault="00296538" w:rsidP="00825387">
            <w:pPr>
              <w:jc w:val="center"/>
              <w:rPr>
                <w:rFonts w:ascii="Times New Roman" w:hAnsi="Times New Roman" w:cs="Times New Roman"/>
                <w:noProof/>
                <w:lang w:val="en-GB"/>
              </w:rPr>
            </w:pPr>
            <w:r>
              <w:rPr>
                <w:rFonts w:ascii="Times New Roman" w:hAnsi="Times New Roman" w:cs="Times New Roman"/>
                <w:noProof/>
                <w:lang w:val="en-GB"/>
              </w:rPr>
              <w:t>(b)</w:t>
            </w:r>
          </w:p>
        </w:tc>
      </w:tr>
      <w:tr w:rsidR="00296538" w:rsidTr="00FB394E">
        <w:tc>
          <w:tcPr>
            <w:tcW w:w="9242" w:type="dxa"/>
            <w:gridSpan w:val="2"/>
          </w:tcPr>
          <w:p w:rsidR="00296538" w:rsidRPr="00296538" w:rsidRDefault="00296538" w:rsidP="00296538">
            <w:pPr>
              <w:pStyle w:val="Figura"/>
              <w:rPr>
                <w:b w:val="0"/>
                <w:sz w:val="24"/>
                <w:szCs w:val="24"/>
                <w:lang w:val="en-US"/>
              </w:rPr>
            </w:pPr>
            <w:r w:rsidRPr="00296538">
              <w:rPr>
                <w:sz w:val="24"/>
                <w:szCs w:val="24"/>
                <w:lang w:val="en-US"/>
              </w:rPr>
              <w:t xml:space="preserve">Figure 13. </w:t>
            </w:r>
            <w:r w:rsidRPr="00296538">
              <w:rPr>
                <w:b w:val="0"/>
                <w:sz w:val="24"/>
                <w:szCs w:val="24"/>
                <w:lang w:val="en-US"/>
              </w:rPr>
              <w:t>Convergence plots (Case 1): a) Mean values of the estimates; b) Standard deviation of the estimates - (dash-dotted line: reference values).</w:t>
            </w:r>
          </w:p>
        </w:tc>
      </w:tr>
    </w:tbl>
    <w:p w:rsidR="00296538" w:rsidRDefault="00296538" w:rsidP="00825387">
      <w:pPr>
        <w:jc w:val="center"/>
        <w:rPr>
          <w:rFonts w:ascii="Times New Roman" w:hAnsi="Times New Roman" w:cs="Times New Roman"/>
          <w:b/>
          <w:sz w:val="24"/>
          <w:szCs w:val="24"/>
          <w:lang w:val="en-US"/>
        </w:rPr>
      </w:pPr>
    </w:p>
    <w:p w:rsidR="001326F2" w:rsidRDefault="001326F2" w:rsidP="00825387">
      <w:pPr>
        <w:jc w:val="center"/>
        <w:rPr>
          <w:rFonts w:ascii="Times New Roman" w:hAnsi="Times New Roman" w:cs="Times New Roman"/>
          <w:b/>
          <w:sz w:val="24"/>
          <w:szCs w:val="24"/>
          <w:lang w:val="en-US"/>
        </w:rPr>
      </w:pPr>
    </w:p>
    <w:p w:rsidR="001326F2" w:rsidRDefault="001326F2" w:rsidP="00825387">
      <w:pPr>
        <w:jc w:val="center"/>
        <w:rPr>
          <w:rFonts w:ascii="Times New Roman" w:hAnsi="Times New Roman" w:cs="Times New Roman"/>
          <w:b/>
          <w:sz w:val="24"/>
          <w:szCs w:val="24"/>
          <w:lang w:val="en-US"/>
        </w:rPr>
      </w:pPr>
    </w:p>
    <w:p w:rsidR="00FB394E" w:rsidRDefault="00FB394E" w:rsidP="00825387">
      <w:pPr>
        <w:jc w:val="center"/>
        <w:rPr>
          <w:rFonts w:ascii="Times New Roman" w:hAnsi="Times New Roman" w:cs="Times New Roman"/>
          <w:b/>
          <w:sz w:val="24"/>
          <w:szCs w:val="24"/>
          <w:lang w:val="en-US"/>
        </w:rPr>
      </w:pPr>
      <w:bookmarkStart w:id="2" w:name="_Ref357066464"/>
    </w:p>
    <w:p w:rsidR="00825387" w:rsidRPr="0094700B" w:rsidRDefault="00825387" w:rsidP="00825387">
      <w:pPr>
        <w:jc w:val="center"/>
        <w:rPr>
          <w:rFonts w:ascii="Times New Roman" w:hAnsi="Times New Roman" w:cs="Times New Roman"/>
          <w:b/>
          <w:sz w:val="24"/>
          <w:szCs w:val="24"/>
          <w:lang w:val="en-US"/>
        </w:rPr>
      </w:pPr>
      <w:r w:rsidRPr="0094700B">
        <w:rPr>
          <w:rFonts w:ascii="Times New Roman" w:hAnsi="Times New Roman" w:cs="Times New Roman"/>
          <w:b/>
          <w:sz w:val="24"/>
          <w:szCs w:val="24"/>
          <w:lang w:val="en-US"/>
        </w:rPr>
        <w:t xml:space="preserve">Table </w:t>
      </w:r>
      <w:bookmarkEnd w:id="2"/>
      <w:r w:rsidR="008F156A">
        <w:rPr>
          <w:rFonts w:ascii="Times New Roman" w:hAnsi="Times New Roman" w:cs="Times New Roman"/>
          <w:b/>
          <w:sz w:val="24"/>
          <w:szCs w:val="24"/>
          <w:lang w:val="en-US"/>
        </w:rPr>
        <w:t>2</w:t>
      </w:r>
      <w:r w:rsidRPr="0094700B">
        <w:rPr>
          <w:rFonts w:ascii="Times New Roman" w:hAnsi="Times New Roman" w:cs="Times New Roman"/>
          <w:b/>
          <w:sz w:val="24"/>
          <w:szCs w:val="24"/>
          <w:lang w:val="en-US"/>
        </w:rPr>
        <w:t xml:space="preserve">. </w:t>
      </w:r>
      <w:r w:rsidRPr="0094700B">
        <w:rPr>
          <w:rFonts w:ascii="Times New Roman" w:hAnsi="Times New Roman" w:cs="Times New Roman"/>
          <w:sz w:val="24"/>
          <w:szCs w:val="24"/>
          <w:lang w:val="en-US"/>
        </w:rPr>
        <w:t>Parameters and eigenfrequencies values.</w:t>
      </w:r>
    </w:p>
    <w:tbl>
      <w:tblPr>
        <w:tblStyle w:val="TableGrid"/>
        <w:tblW w:w="9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76"/>
        <w:gridCol w:w="2126"/>
        <w:gridCol w:w="2268"/>
        <w:gridCol w:w="2257"/>
      </w:tblGrid>
      <w:tr w:rsidR="00825387" w:rsidRPr="0094700B" w:rsidTr="00005A92">
        <w:tc>
          <w:tcPr>
            <w:tcW w:w="1809" w:type="dxa"/>
            <w:tcBorders>
              <w:bottom w:val="single" w:sz="4" w:space="0" w:color="auto"/>
            </w:tcBorders>
            <w:vAlign w:val="center"/>
          </w:tcPr>
          <w:p w:rsidR="00825387" w:rsidRPr="0094700B" w:rsidRDefault="00825387" w:rsidP="00825387">
            <w:pPr>
              <w:jc w:val="center"/>
              <w:rPr>
                <w:rFonts w:ascii="Times New Roman" w:hAnsi="Times New Roman" w:cs="Times New Roman"/>
                <w:b/>
                <w:sz w:val="24"/>
                <w:szCs w:val="24"/>
                <w:lang w:val="en-US"/>
              </w:rPr>
            </w:pPr>
          </w:p>
        </w:tc>
        <w:tc>
          <w:tcPr>
            <w:tcW w:w="1276" w:type="dxa"/>
            <w:tcBorders>
              <w:top w:val="single" w:sz="4" w:space="0" w:color="auto"/>
              <w:bottom w:val="single" w:sz="4" w:space="0" w:color="auto"/>
            </w:tcBorders>
            <w:vAlign w:val="center"/>
          </w:tcPr>
          <w:p w:rsidR="00825387" w:rsidRPr="0094700B" w:rsidRDefault="00825387" w:rsidP="00825387">
            <w:pPr>
              <w:jc w:val="center"/>
              <w:rPr>
                <w:rFonts w:ascii="Times New Roman" w:hAnsi="Times New Roman" w:cs="Times New Roman"/>
                <w:b/>
                <w:sz w:val="24"/>
                <w:szCs w:val="24"/>
                <w:lang w:val="en-US"/>
              </w:rPr>
            </w:pPr>
            <w:r w:rsidRPr="0094700B">
              <w:rPr>
                <w:rFonts w:ascii="Times New Roman" w:hAnsi="Times New Roman" w:cs="Times New Roman"/>
                <w:b/>
                <w:sz w:val="24"/>
                <w:szCs w:val="24"/>
                <w:lang w:val="en-US"/>
              </w:rPr>
              <w:t>Reference</w:t>
            </w:r>
          </w:p>
          <w:p w:rsidR="00825387" w:rsidRPr="0094700B" w:rsidRDefault="00825387" w:rsidP="00825387">
            <w:pPr>
              <w:jc w:val="center"/>
              <w:rPr>
                <w:rFonts w:ascii="Times New Roman" w:hAnsi="Times New Roman" w:cs="Times New Roman"/>
                <w:b/>
                <w:sz w:val="24"/>
                <w:szCs w:val="24"/>
                <w:lang w:val="en-US"/>
              </w:rPr>
            </w:pPr>
            <w:r w:rsidRPr="0094700B">
              <w:rPr>
                <w:rFonts w:ascii="Times New Roman" w:hAnsi="Times New Roman" w:cs="Times New Roman"/>
                <w:b/>
                <w:sz w:val="24"/>
                <w:szCs w:val="24"/>
                <w:lang w:val="en-US"/>
              </w:rPr>
              <w:t>30 obs.</w:t>
            </w:r>
          </w:p>
        </w:tc>
        <w:tc>
          <w:tcPr>
            <w:tcW w:w="2126" w:type="dxa"/>
            <w:tcBorders>
              <w:top w:val="single" w:sz="4" w:space="0" w:color="auto"/>
              <w:bottom w:val="single" w:sz="4" w:space="0" w:color="auto"/>
            </w:tcBorders>
            <w:vAlign w:val="center"/>
          </w:tcPr>
          <w:p w:rsidR="00825387" w:rsidRPr="0094700B" w:rsidRDefault="00825387" w:rsidP="00825387">
            <w:pPr>
              <w:jc w:val="center"/>
              <w:rPr>
                <w:rFonts w:ascii="Times New Roman" w:hAnsi="Times New Roman" w:cs="Times New Roman"/>
                <w:b/>
                <w:sz w:val="24"/>
                <w:szCs w:val="24"/>
                <w:lang w:val="en-US"/>
              </w:rPr>
            </w:pPr>
            <w:r w:rsidRPr="0094700B">
              <w:rPr>
                <w:rFonts w:ascii="Times New Roman" w:hAnsi="Times New Roman" w:cs="Times New Roman"/>
                <w:b/>
                <w:sz w:val="24"/>
                <w:szCs w:val="24"/>
                <w:lang w:val="en-US"/>
              </w:rPr>
              <w:t>Initial (error %)</w:t>
            </w:r>
          </w:p>
        </w:tc>
        <w:tc>
          <w:tcPr>
            <w:tcW w:w="2268" w:type="dxa"/>
            <w:tcBorders>
              <w:top w:val="single" w:sz="4" w:space="0" w:color="auto"/>
              <w:bottom w:val="single" w:sz="4" w:space="0" w:color="auto"/>
            </w:tcBorders>
            <w:vAlign w:val="center"/>
          </w:tcPr>
          <w:p w:rsidR="00825387" w:rsidRPr="0094700B" w:rsidRDefault="00825387" w:rsidP="00825387">
            <w:pPr>
              <w:jc w:val="center"/>
              <w:rPr>
                <w:rFonts w:ascii="Times New Roman" w:hAnsi="Times New Roman" w:cs="Times New Roman"/>
                <w:b/>
                <w:sz w:val="24"/>
                <w:szCs w:val="24"/>
                <w:lang w:val="en-US"/>
              </w:rPr>
            </w:pPr>
            <w:r w:rsidRPr="0094700B">
              <w:rPr>
                <w:rFonts w:ascii="Times New Roman" w:hAnsi="Times New Roman" w:cs="Times New Roman"/>
                <w:b/>
                <w:sz w:val="24"/>
                <w:szCs w:val="24"/>
                <w:lang w:val="en-US"/>
              </w:rPr>
              <w:t>Updated (error %)</w:t>
            </w:r>
          </w:p>
          <w:p w:rsidR="00825387" w:rsidRPr="0094700B" w:rsidRDefault="00005A92" w:rsidP="00825387">
            <w:pPr>
              <w:jc w:val="center"/>
              <w:rPr>
                <w:rFonts w:ascii="Times New Roman" w:hAnsi="Times New Roman" w:cs="Times New Roman"/>
                <w:b/>
                <w:sz w:val="24"/>
                <w:szCs w:val="24"/>
                <w:lang w:val="en-US"/>
              </w:rPr>
            </w:pPr>
            <w:r>
              <w:rPr>
                <w:rFonts w:ascii="Times New Roman" w:hAnsi="Times New Roman" w:cs="Times New Roman"/>
                <w:b/>
                <w:sz w:val="24"/>
                <w:szCs w:val="24"/>
                <w:lang w:val="en-US"/>
              </w:rPr>
              <w:t>Eq(40</w:t>
            </w:r>
            <w:r w:rsidR="00825387" w:rsidRPr="0094700B">
              <w:rPr>
                <w:rFonts w:ascii="Times New Roman" w:hAnsi="Times New Roman" w:cs="Times New Roman"/>
                <w:b/>
                <w:sz w:val="24"/>
                <w:szCs w:val="24"/>
                <w:lang w:val="en-US"/>
              </w:rPr>
              <w:t>)</w:t>
            </w:r>
          </w:p>
          <w:p w:rsidR="00825387" w:rsidRPr="0094700B" w:rsidRDefault="00825387" w:rsidP="00825387">
            <w:pPr>
              <w:jc w:val="center"/>
              <w:rPr>
                <w:rFonts w:ascii="Times New Roman" w:hAnsi="Times New Roman" w:cs="Times New Roman"/>
                <w:b/>
                <w:sz w:val="24"/>
                <w:szCs w:val="24"/>
                <w:lang w:val="en-US"/>
              </w:rPr>
            </w:pPr>
            <w:r w:rsidRPr="0094700B">
              <w:rPr>
                <w:rFonts w:ascii="Times New Roman" w:hAnsi="Times New Roman" w:cs="Times New Roman"/>
                <w:b/>
                <w:sz w:val="24"/>
                <w:szCs w:val="24"/>
                <w:lang w:val="en-US"/>
              </w:rPr>
              <w:t>1000 obs.</w:t>
            </w:r>
          </w:p>
        </w:tc>
        <w:tc>
          <w:tcPr>
            <w:tcW w:w="2257" w:type="dxa"/>
            <w:tcBorders>
              <w:top w:val="single" w:sz="4" w:space="0" w:color="auto"/>
              <w:bottom w:val="single" w:sz="4" w:space="0" w:color="auto"/>
            </w:tcBorders>
            <w:vAlign w:val="center"/>
          </w:tcPr>
          <w:p w:rsidR="00825387" w:rsidRPr="0094700B" w:rsidRDefault="00825387" w:rsidP="00825387">
            <w:pPr>
              <w:jc w:val="center"/>
              <w:rPr>
                <w:rFonts w:ascii="Times New Roman" w:hAnsi="Times New Roman" w:cs="Times New Roman"/>
                <w:b/>
                <w:sz w:val="24"/>
                <w:szCs w:val="24"/>
                <w:lang w:val="en-US"/>
              </w:rPr>
            </w:pPr>
            <w:r w:rsidRPr="0094700B">
              <w:rPr>
                <w:rFonts w:ascii="Times New Roman" w:hAnsi="Times New Roman" w:cs="Times New Roman"/>
                <w:b/>
                <w:sz w:val="24"/>
                <w:szCs w:val="24"/>
                <w:lang w:val="en-US"/>
              </w:rPr>
              <w:t>Updated (error %)</w:t>
            </w:r>
          </w:p>
          <w:p w:rsidR="00825387" w:rsidRPr="0094700B" w:rsidRDefault="00005A92" w:rsidP="00825387">
            <w:pPr>
              <w:jc w:val="center"/>
              <w:rPr>
                <w:rFonts w:ascii="Times New Roman" w:hAnsi="Times New Roman" w:cs="Times New Roman"/>
                <w:b/>
                <w:sz w:val="24"/>
                <w:szCs w:val="24"/>
                <w:lang w:val="en-US"/>
              </w:rPr>
            </w:pPr>
            <w:r>
              <w:rPr>
                <w:rFonts w:ascii="Times New Roman" w:hAnsi="Times New Roman" w:cs="Times New Roman"/>
                <w:b/>
                <w:sz w:val="24"/>
                <w:szCs w:val="24"/>
                <w:lang w:val="en-US"/>
              </w:rPr>
              <w:t>Eq (39</w:t>
            </w:r>
            <w:r w:rsidR="00825387" w:rsidRPr="0094700B">
              <w:rPr>
                <w:rFonts w:ascii="Times New Roman" w:hAnsi="Times New Roman" w:cs="Times New Roman"/>
                <w:b/>
                <w:sz w:val="24"/>
                <w:szCs w:val="24"/>
                <w:lang w:val="en-US"/>
              </w:rPr>
              <w:t>)</w:t>
            </w:r>
          </w:p>
        </w:tc>
      </w:tr>
      <w:bookmarkStart w:id="3" w:name="_Hlk379510488"/>
      <w:tr w:rsidR="00825387" w:rsidRPr="0094700B" w:rsidTr="00005A92">
        <w:tc>
          <w:tcPr>
            <w:tcW w:w="1809" w:type="dxa"/>
            <w:tcBorders>
              <w:top w:val="single" w:sz="4" w:space="0" w:color="auto"/>
            </w:tcBorders>
          </w:tcPr>
          <w:p w:rsidR="00825387" w:rsidRPr="0094700B" w:rsidRDefault="00A468C1" w:rsidP="00825387">
            <w:pPr>
              <w:jc w:val="center"/>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1</m:t>
                      </m:r>
                    </m:sub>
                  </m:sSub>
                </m:e>
              </m:acc>
            </m:oMath>
            <w:r w:rsidR="00825387" w:rsidRPr="0094700B">
              <w:rPr>
                <w:rFonts w:ascii="Times New Roman" w:hAnsi="Times New Roman" w:cs="Times New Roman"/>
                <w:sz w:val="24"/>
                <w:szCs w:val="24"/>
                <w:lang w:val="en-US"/>
              </w:rPr>
              <w:t xml:space="preserve">   [N/m]</w:t>
            </w:r>
          </w:p>
        </w:tc>
        <w:tc>
          <w:tcPr>
            <w:tcW w:w="1276" w:type="dxa"/>
            <w:tcBorders>
              <w:top w:val="single" w:sz="4" w:space="0" w:color="auto"/>
            </w:tcBorders>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1.001</w:t>
            </w:r>
          </w:p>
        </w:tc>
        <w:tc>
          <w:tcPr>
            <w:tcW w:w="2126" w:type="dxa"/>
            <w:tcBorders>
              <w:top w:val="single" w:sz="4" w:space="0" w:color="auto"/>
            </w:tcBorders>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2.0 (99,73)</w:t>
            </w:r>
          </w:p>
        </w:tc>
        <w:tc>
          <w:tcPr>
            <w:tcW w:w="2268" w:type="dxa"/>
            <w:tcBorders>
              <w:top w:val="single" w:sz="4" w:space="0" w:color="auto"/>
            </w:tcBorders>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1.001 (-0.03)</w:t>
            </w:r>
          </w:p>
        </w:tc>
        <w:tc>
          <w:tcPr>
            <w:tcW w:w="2257" w:type="dxa"/>
            <w:tcBorders>
              <w:top w:val="single" w:sz="4" w:space="0" w:color="auto"/>
            </w:tcBorders>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1.014 (1.26)</w:t>
            </w:r>
          </w:p>
        </w:tc>
      </w:tr>
      <w:tr w:rsidR="00825387" w:rsidRPr="0094700B" w:rsidTr="00005A92">
        <w:tc>
          <w:tcPr>
            <w:tcW w:w="1809" w:type="dxa"/>
          </w:tcPr>
          <w:p w:rsidR="00825387" w:rsidRPr="0094700B" w:rsidRDefault="00A468C1" w:rsidP="00825387">
            <w:pPr>
              <w:jc w:val="center"/>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2</m:t>
                      </m:r>
                    </m:sub>
                  </m:sSub>
                </m:e>
              </m:acc>
            </m:oMath>
            <w:r w:rsidR="00825387" w:rsidRPr="0094700B">
              <w:rPr>
                <w:rFonts w:ascii="Times New Roman" w:hAnsi="Times New Roman" w:cs="Times New Roman"/>
                <w:sz w:val="24"/>
                <w:szCs w:val="24"/>
                <w:lang w:val="en-US"/>
              </w:rPr>
              <w:t xml:space="preserve">   [N/m]</w:t>
            </w:r>
          </w:p>
        </w:tc>
        <w:tc>
          <w:tcPr>
            <w:tcW w:w="127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0.992</w:t>
            </w:r>
          </w:p>
        </w:tc>
        <w:tc>
          <w:tcPr>
            <w:tcW w:w="212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2.0 (101.55)</w:t>
            </w:r>
          </w:p>
        </w:tc>
        <w:tc>
          <w:tcPr>
            <w:tcW w:w="2268"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0.993 (0.06)</w:t>
            </w:r>
          </w:p>
        </w:tc>
        <w:tc>
          <w:tcPr>
            <w:tcW w:w="2257" w:type="dxa"/>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0.966 (-2.68)</w:t>
            </w:r>
          </w:p>
        </w:tc>
      </w:tr>
      <w:tr w:rsidR="00825387" w:rsidRPr="0094700B" w:rsidTr="00005A92">
        <w:tc>
          <w:tcPr>
            <w:tcW w:w="1809" w:type="dxa"/>
          </w:tcPr>
          <w:p w:rsidR="00825387" w:rsidRPr="0094700B" w:rsidRDefault="00A468C1" w:rsidP="00825387">
            <w:pPr>
              <w:jc w:val="center"/>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5</m:t>
                      </m:r>
                    </m:sub>
                  </m:sSub>
                </m:e>
              </m:acc>
            </m:oMath>
            <w:r w:rsidR="00825387" w:rsidRPr="0094700B">
              <w:rPr>
                <w:rFonts w:ascii="Times New Roman" w:hAnsi="Times New Roman" w:cs="Times New Roman"/>
                <w:sz w:val="24"/>
                <w:szCs w:val="24"/>
                <w:lang w:val="en-US"/>
              </w:rPr>
              <w:t xml:space="preserve">   [N/m]</w:t>
            </w:r>
          </w:p>
        </w:tc>
        <w:tc>
          <w:tcPr>
            <w:tcW w:w="127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1.001</w:t>
            </w:r>
          </w:p>
        </w:tc>
        <w:tc>
          <w:tcPr>
            <w:tcW w:w="212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2.0 (99.84)</w:t>
            </w:r>
          </w:p>
        </w:tc>
        <w:tc>
          <w:tcPr>
            <w:tcW w:w="2268"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1.001 (-0.02)</w:t>
            </w:r>
          </w:p>
        </w:tc>
        <w:tc>
          <w:tcPr>
            <w:tcW w:w="2257" w:type="dxa"/>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1.008 (0.69)</w:t>
            </w:r>
          </w:p>
        </w:tc>
      </w:tr>
      <w:tr w:rsidR="00825387" w:rsidRPr="0094700B" w:rsidTr="00005A92">
        <w:tc>
          <w:tcPr>
            <w:tcW w:w="1809" w:type="dxa"/>
          </w:tcPr>
          <w:p w:rsidR="00825387" w:rsidRPr="0094700B" w:rsidRDefault="00A468C1" w:rsidP="00825387">
            <w:pPr>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1</m:t>
                      </m:r>
                    </m:sub>
                  </m:sSub>
                </m:sub>
              </m:sSub>
            </m:oMath>
            <w:r w:rsidR="00825387" w:rsidRPr="0094700B">
              <w:rPr>
                <w:rFonts w:ascii="Times New Roman" w:hAnsi="Times New Roman" w:cs="Times New Roman"/>
                <w:sz w:val="24"/>
                <w:szCs w:val="24"/>
                <w:lang w:val="en-US"/>
              </w:rPr>
              <w:t xml:space="preserve">   [N/m]</w:t>
            </w:r>
          </w:p>
        </w:tc>
        <w:tc>
          <w:tcPr>
            <w:tcW w:w="127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0.197</w:t>
            </w:r>
          </w:p>
        </w:tc>
        <w:tc>
          <w:tcPr>
            <w:tcW w:w="212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0.3 (52.59)</w:t>
            </w:r>
          </w:p>
        </w:tc>
        <w:tc>
          <w:tcPr>
            <w:tcW w:w="2268"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0.194 (-1.59)</w:t>
            </w:r>
          </w:p>
        </w:tc>
        <w:tc>
          <w:tcPr>
            <w:tcW w:w="2257" w:type="dxa"/>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0.194 (-1.36)</w:t>
            </w:r>
          </w:p>
        </w:tc>
      </w:tr>
      <w:tr w:rsidR="00825387" w:rsidRPr="0094700B" w:rsidTr="00005A92">
        <w:tc>
          <w:tcPr>
            <w:tcW w:w="1809" w:type="dxa"/>
          </w:tcPr>
          <w:p w:rsidR="00825387" w:rsidRPr="0094700B" w:rsidRDefault="00A468C1" w:rsidP="00825387">
            <w:pPr>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2</m:t>
                      </m:r>
                    </m:sub>
                  </m:sSub>
                </m:sub>
              </m:sSub>
            </m:oMath>
            <w:r w:rsidR="00825387" w:rsidRPr="0094700B">
              <w:rPr>
                <w:rFonts w:ascii="Times New Roman" w:hAnsi="Times New Roman" w:cs="Times New Roman"/>
                <w:sz w:val="24"/>
                <w:szCs w:val="24"/>
                <w:lang w:val="en-US"/>
              </w:rPr>
              <w:t xml:space="preserve">   [N/m]</w:t>
            </w:r>
          </w:p>
        </w:tc>
        <w:tc>
          <w:tcPr>
            <w:tcW w:w="127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0.208</w:t>
            </w:r>
          </w:p>
        </w:tc>
        <w:tc>
          <w:tcPr>
            <w:tcW w:w="212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0.3 (44.58)</w:t>
            </w:r>
          </w:p>
        </w:tc>
        <w:tc>
          <w:tcPr>
            <w:tcW w:w="2268"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0.213 (2.35)</w:t>
            </w:r>
          </w:p>
        </w:tc>
        <w:tc>
          <w:tcPr>
            <w:tcW w:w="2257" w:type="dxa"/>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0.211 (1.40)</w:t>
            </w:r>
          </w:p>
        </w:tc>
      </w:tr>
      <w:tr w:rsidR="00825387" w:rsidRPr="0094700B" w:rsidTr="00005A92">
        <w:tc>
          <w:tcPr>
            <w:tcW w:w="1809" w:type="dxa"/>
          </w:tcPr>
          <w:p w:rsidR="00825387" w:rsidRPr="0094700B" w:rsidRDefault="00A468C1" w:rsidP="00825387">
            <w:pPr>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5</m:t>
                      </m:r>
                    </m:sub>
                  </m:sSub>
                </m:sub>
              </m:sSub>
            </m:oMath>
            <w:r w:rsidR="00825387" w:rsidRPr="0094700B">
              <w:rPr>
                <w:rFonts w:ascii="Times New Roman" w:hAnsi="Times New Roman" w:cs="Times New Roman"/>
                <w:sz w:val="24"/>
                <w:szCs w:val="24"/>
                <w:lang w:val="en-US"/>
              </w:rPr>
              <w:t xml:space="preserve">   [N/m]</w:t>
            </w:r>
          </w:p>
        </w:tc>
        <w:tc>
          <w:tcPr>
            <w:tcW w:w="127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0.211</w:t>
            </w:r>
          </w:p>
        </w:tc>
        <w:tc>
          <w:tcPr>
            <w:tcW w:w="212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0.3 (41.94)</w:t>
            </w:r>
          </w:p>
        </w:tc>
        <w:tc>
          <w:tcPr>
            <w:tcW w:w="2268"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0.211 (-0.05)</w:t>
            </w:r>
          </w:p>
        </w:tc>
        <w:tc>
          <w:tcPr>
            <w:tcW w:w="2257" w:type="dxa"/>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0.211 (-0.11)</w:t>
            </w:r>
          </w:p>
        </w:tc>
      </w:tr>
      <w:tr w:rsidR="00825387" w:rsidRPr="0094700B" w:rsidTr="00005A92">
        <w:tc>
          <w:tcPr>
            <w:tcW w:w="1809" w:type="dxa"/>
          </w:tcPr>
          <w:p w:rsidR="00825387" w:rsidRPr="0094700B" w:rsidRDefault="00A468C1" w:rsidP="00825387">
            <w:pPr>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1</m:t>
                  </m:r>
                </m:sub>
              </m:sSub>
            </m:oMath>
            <w:r w:rsidR="00825387" w:rsidRPr="0094700B">
              <w:rPr>
                <w:rFonts w:ascii="Times New Roman" w:hAnsi="Times New Roman" w:cs="Times New Roman"/>
                <w:sz w:val="24"/>
                <w:szCs w:val="24"/>
                <w:lang w:val="en-US"/>
              </w:rPr>
              <w:t xml:space="preserve">   [Hz]</w:t>
            </w:r>
          </w:p>
        </w:tc>
        <w:tc>
          <w:tcPr>
            <w:tcW w:w="127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0.1586</w:t>
            </w:r>
          </w:p>
        </w:tc>
        <w:tc>
          <w:tcPr>
            <w:tcW w:w="212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0.2030 (28.02)</w:t>
            </w:r>
          </w:p>
        </w:tc>
        <w:tc>
          <w:tcPr>
            <w:tcW w:w="2268"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0.1586 (-0.00)</w:t>
            </w:r>
          </w:p>
        </w:tc>
        <w:tc>
          <w:tcPr>
            <w:tcW w:w="2257" w:type="dxa"/>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0.1586 (-0.00)</w:t>
            </w:r>
          </w:p>
        </w:tc>
      </w:tr>
      <w:tr w:rsidR="00825387" w:rsidRPr="0094700B" w:rsidTr="00005A92">
        <w:tc>
          <w:tcPr>
            <w:tcW w:w="1809" w:type="dxa"/>
          </w:tcPr>
          <w:p w:rsidR="00825387" w:rsidRPr="0094700B" w:rsidRDefault="00A468C1" w:rsidP="00825387">
            <w:pPr>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2</m:t>
                  </m:r>
                </m:sub>
              </m:sSub>
            </m:oMath>
            <w:r w:rsidR="00825387" w:rsidRPr="0094700B">
              <w:rPr>
                <w:rFonts w:ascii="Times New Roman" w:hAnsi="Times New Roman" w:cs="Times New Roman"/>
                <w:sz w:val="24"/>
                <w:szCs w:val="24"/>
                <w:lang w:val="en-US"/>
              </w:rPr>
              <w:t xml:space="preserve">   [Hz]</w:t>
            </w:r>
          </w:p>
        </w:tc>
        <w:tc>
          <w:tcPr>
            <w:tcW w:w="127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0.3180</w:t>
            </w:r>
          </w:p>
        </w:tc>
        <w:tc>
          <w:tcPr>
            <w:tcW w:w="2126"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0.3960 (24.54)</w:t>
            </w:r>
          </w:p>
        </w:tc>
        <w:tc>
          <w:tcPr>
            <w:tcW w:w="2268" w:type="dxa"/>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0.3180 (-0.00)</w:t>
            </w:r>
          </w:p>
        </w:tc>
        <w:tc>
          <w:tcPr>
            <w:tcW w:w="2257" w:type="dxa"/>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0.3180 (-0.00)</w:t>
            </w:r>
          </w:p>
        </w:tc>
      </w:tr>
      <w:tr w:rsidR="00825387" w:rsidRPr="0094700B" w:rsidTr="00005A92">
        <w:tc>
          <w:tcPr>
            <w:tcW w:w="1809" w:type="dxa"/>
            <w:tcBorders>
              <w:bottom w:val="single" w:sz="4" w:space="0" w:color="auto"/>
            </w:tcBorders>
          </w:tcPr>
          <w:p w:rsidR="00825387" w:rsidRPr="0094700B" w:rsidRDefault="00A468C1" w:rsidP="00825387">
            <w:pPr>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3</m:t>
                  </m:r>
                </m:sub>
              </m:sSub>
            </m:oMath>
            <w:r w:rsidR="00825387" w:rsidRPr="0094700B">
              <w:rPr>
                <w:rFonts w:ascii="Times New Roman" w:hAnsi="Times New Roman" w:cs="Times New Roman"/>
                <w:sz w:val="24"/>
                <w:szCs w:val="24"/>
                <w:lang w:val="en-US"/>
              </w:rPr>
              <w:t xml:space="preserve">   [Hz]</w:t>
            </w:r>
          </w:p>
        </w:tc>
        <w:tc>
          <w:tcPr>
            <w:tcW w:w="1276" w:type="dxa"/>
            <w:tcBorders>
              <w:bottom w:val="single" w:sz="4" w:space="0" w:color="auto"/>
            </w:tcBorders>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0.4505</w:t>
            </w:r>
          </w:p>
        </w:tc>
        <w:tc>
          <w:tcPr>
            <w:tcW w:w="2126" w:type="dxa"/>
            <w:tcBorders>
              <w:bottom w:val="single" w:sz="4" w:space="0" w:color="auto"/>
            </w:tcBorders>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0.4823 (7.06)</w:t>
            </w:r>
          </w:p>
        </w:tc>
        <w:tc>
          <w:tcPr>
            <w:tcW w:w="2268" w:type="dxa"/>
            <w:tcBorders>
              <w:bottom w:val="single" w:sz="4" w:space="0" w:color="auto"/>
            </w:tcBorders>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0.4505 (-0.00)</w:t>
            </w:r>
          </w:p>
        </w:tc>
        <w:tc>
          <w:tcPr>
            <w:tcW w:w="2257" w:type="dxa"/>
            <w:tcBorders>
              <w:bottom w:val="single" w:sz="4" w:space="0" w:color="auto"/>
            </w:tcBorders>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0.4505 (0.00)</w:t>
            </w:r>
          </w:p>
        </w:tc>
      </w:tr>
      <w:tr w:rsidR="00825387" w:rsidRPr="0094700B" w:rsidTr="00005A92">
        <w:tc>
          <w:tcPr>
            <w:tcW w:w="1809" w:type="dxa"/>
            <w:tcBorders>
              <w:top w:val="single" w:sz="4" w:space="0" w:color="auto"/>
            </w:tcBorders>
          </w:tcPr>
          <w:p w:rsidR="00825387" w:rsidRPr="0094700B" w:rsidRDefault="00825387" w:rsidP="00825387">
            <w:pPr>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 Iterations</w:t>
            </w:r>
          </w:p>
        </w:tc>
        <w:tc>
          <w:tcPr>
            <w:tcW w:w="1276" w:type="dxa"/>
            <w:tcBorders>
              <w:top w:val="single" w:sz="4" w:space="0" w:color="auto"/>
            </w:tcBorders>
            <w:vAlign w:val="bottom"/>
          </w:tcPr>
          <w:p w:rsidR="00825387" w:rsidRPr="0094700B" w:rsidRDefault="00825387" w:rsidP="00825387">
            <w:pPr>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w:t>
            </w:r>
          </w:p>
        </w:tc>
        <w:tc>
          <w:tcPr>
            <w:tcW w:w="2126" w:type="dxa"/>
            <w:tcBorders>
              <w:top w:val="single" w:sz="4" w:space="0" w:color="auto"/>
            </w:tcBorders>
            <w:vAlign w:val="bottom"/>
          </w:tcPr>
          <w:p w:rsidR="00825387" w:rsidRPr="0094700B" w:rsidRDefault="00825387" w:rsidP="00825387">
            <w:pPr>
              <w:tabs>
                <w:tab w:val="center" w:pos="1063"/>
              </w:tabs>
              <w:ind w:left="26"/>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w:t>
            </w:r>
          </w:p>
        </w:tc>
        <w:tc>
          <w:tcPr>
            <w:tcW w:w="2268" w:type="dxa"/>
            <w:tcBorders>
              <w:top w:val="single" w:sz="4" w:space="0" w:color="auto"/>
            </w:tcBorders>
            <w:vAlign w:val="bottom"/>
          </w:tcPr>
          <w:p w:rsidR="00825387" w:rsidRPr="0094700B" w:rsidRDefault="00825387" w:rsidP="00825387">
            <w:pPr>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9</w:t>
            </w:r>
          </w:p>
        </w:tc>
        <w:tc>
          <w:tcPr>
            <w:tcW w:w="2257" w:type="dxa"/>
            <w:tcBorders>
              <w:top w:val="single" w:sz="4" w:space="0" w:color="auto"/>
            </w:tcBorders>
            <w:vAlign w:val="bottom"/>
          </w:tcPr>
          <w:p w:rsidR="00825387" w:rsidRPr="0094700B" w:rsidRDefault="00825387" w:rsidP="00825387">
            <w:pPr>
              <w:jc w:val="center"/>
              <w:rPr>
                <w:rFonts w:ascii="Times New Roman" w:hAnsi="Times New Roman" w:cs="Times New Roman"/>
                <w:color w:val="000000"/>
                <w:sz w:val="24"/>
                <w:szCs w:val="24"/>
                <w:u w:val="single"/>
                <w:lang w:val="en-US"/>
              </w:rPr>
            </w:pPr>
            <w:r w:rsidRPr="0094700B">
              <w:rPr>
                <w:rFonts w:ascii="Times New Roman" w:hAnsi="Times New Roman" w:cs="Times New Roman"/>
                <w:color w:val="000000"/>
                <w:sz w:val="24"/>
                <w:szCs w:val="24"/>
                <w:lang w:val="en-US"/>
              </w:rPr>
              <w:t>6</w:t>
            </w:r>
          </w:p>
        </w:tc>
      </w:tr>
      <w:tr w:rsidR="00825387" w:rsidRPr="0094700B" w:rsidTr="00005A92">
        <w:tc>
          <w:tcPr>
            <w:tcW w:w="1809" w:type="dxa"/>
            <w:tcBorders>
              <w:bottom w:val="single" w:sz="4" w:space="0" w:color="auto"/>
            </w:tcBorders>
          </w:tcPr>
          <w:p w:rsidR="00825387" w:rsidRPr="0094700B" w:rsidRDefault="00825387" w:rsidP="00825387">
            <w:pPr>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CPU time ratio</w:t>
            </w:r>
          </w:p>
        </w:tc>
        <w:tc>
          <w:tcPr>
            <w:tcW w:w="1276" w:type="dxa"/>
            <w:tcBorders>
              <w:bottom w:val="single" w:sz="4" w:space="0" w:color="auto"/>
            </w:tcBorders>
            <w:vAlign w:val="bottom"/>
          </w:tcPr>
          <w:p w:rsidR="00825387" w:rsidRPr="0094700B" w:rsidRDefault="00825387" w:rsidP="00825387">
            <w:pPr>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w:t>
            </w:r>
          </w:p>
        </w:tc>
        <w:tc>
          <w:tcPr>
            <w:tcW w:w="2126" w:type="dxa"/>
            <w:tcBorders>
              <w:bottom w:val="single" w:sz="4" w:space="0" w:color="auto"/>
            </w:tcBorders>
            <w:vAlign w:val="bottom"/>
          </w:tcPr>
          <w:p w:rsidR="00825387" w:rsidRPr="0094700B" w:rsidRDefault="00825387" w:rsidP="00825387">
            <w:pPr>
              <w:tabs>
                <w:tab w:val="center" w:pos="1063"/>
              </w:tabs>
              <w:ind w:left="26"/>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w:t>
            </w:r>
          </w:p>
        </w:tc>
        <w:tc>
          <w:tcPr>
            <w:tcW w:w="2268" w:type="dxa"/>
            <w:tcBorders>
              <w:bottom w:val="single" w:sz="4" w:space="0" w:color="auto"/>
            </w:tcBorders>
            <w:vAlign w:val="bottom"/>
          </w:tcPr>
          <w:p w:rsidR="00825387" w:rsidRPr="0094700B" w:rsidRDefault="00825387" w:rsidP="00825387">
            <w:pPr>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~300</w:t>
            </w:r>
          </w:p>
        </w:tc>
        <w:tc>
          <w:tcPr>
            <w:tcW w:w="2257" w:type="dxa"/>
            <w:tcBorders>
              <w:bottom w:val="single" w:sz="4" w:space="0" w:color="auto"/>
            </w:tcBorders>
            <w:vAlign w:val="bottom"/>
          </w:tcPr>
          <w:p w:rsidR="00825387" w:rsidRPr="0094700B" w:rsidRDefault="00825387" w:rsidP="00825387">
            <w:pPr>
              <w:jc w:val="center"/>
              <w:rPr>
                <w:rFonts w:ascii="Times New Roman" w:hAnsi="Times New Roman" w:cs="Times New Roman"/>
                <w:color w:val="000000"/>
                <w:sz w:val="24"/>
                <w:szCs w:val="24"/>
                <w:lang w:val="en-US"/>
              </w:rPr>
            </w:pPr>
            <w:r w:rsidRPr="0094700B">
              <w:rPr>
                <w:rFonts w:ascii="Times New Roman" w:hAnsi="Times New Roman" w:cs="Times New Roman"/>
                <w:color w:val="000000"/>
                <w:sz w:val="24"/>
                <w:szCs w:val="24"/>
                <w:lang w:val="en-US"/>
              </w:rPr>
              <w:t>1</w:t>
            </w:r>
          </w:p>
        </w:tc>
      </w:tr>
      <w:bookmarkEnd w:id="3"/>
    </w:tbl>
    <w:p w:rsidR="00825387" w:rsidRPr="0094700B" w:rsidRDefault="00825387" w:rsidP="00825387">
      <w:pPr>
        <w:rPr>
          <w:rFonts w:ascii="Times New Roman" w:hAnsi="Times New Roman" w:cs="Times New Roman"/>
          <w:b/>
          <w:sz w:val="24"/>
          <w:szCs w:val="24"/>
          <w:lang w:val="en-US"/>
        </w:rPr>
      </w:pPr>
    </w:p>
    <w:p w:rsidR="00825387" w:rsidRPr="0094700B" w:rsidRDefault="00AF2B12" w:rsidP="00825387">
      <w:pPr>
        <w:pStyle w:val="Figura"/>
        <w:jc w:val="both"/>
        <w:rPr>
          <w:b w:val="0"/>
          <w:sz w:val="24"/>
          <w:szCs w:val="24"/>
          <w:u w:val="single"/>
          <w:lang w:val="en-US"/>
        </w:rPr>
      </w:pPr>
      <w:r w:rsidRPr="0094700B">
        <w:rPr>
          <w:b w:val="0"/>
          <w:i/>
          <w:sz w:val="24"/>
          <w:szCs w:val="24"/>
          <w:u w:val="single"/>
          <w:lang w:val="en-US"/>
        </w:rPr>
        <w:t>Case 2</w:t>
      </w:r>
      <w:r w:rsidR="00825387" w:rsidRPr="0094700B">
        <w:rPr>
          <w:b w:val="0"/>
          <w:i/>
          <w:sz w:val="24"/>
          <w:szCs w:val="24"/>
          <w:u w:val="single"/>
          <w:lang w:val="en-US"/>
        </w:rPr>
        <w:t xml:space="preserve"> - Inconsistent updating parameter set</w:t>
      </w:r>
      <w:r w:rsidR="00825387" w:rsidRPr="0094700B">
        <w:rPr>
          <w:b w:val="0"/>
          <w:sz w:val="24"/>
          <w:szCs w:val="24"/>
          <w:u w:val="single"/>
          <w:lang w:val="en-US"/>
        </w:rPr>
        <w:t xml:space="preserve"> </w:t>
      </w:r>
    </w:p>
    <w:p w:rsidR="00825387" w:rsidRPr="0094700B" w:rsidRDefault="00825387" w:rsidP="00825387">
      <w:pPr>
        <w:pStyle w:val="Figura"/>
        <w:jc w:val="both"/>
        <w:rPr>
          <w:b w:val="0"/>
          <w:sz w:val="24"/>
          <w:szCs w:val="24"/>
          <w:lang w:val="en-US"/>
        </w:rPr>
      </w:pPr>
      <w:r w:rsidRPr="0094700B">
        <w:rPr>
          <w:b w:val="0"/>
          <w:sz w:val="24"/>
          <w:szCs w:val="24"/>
          <w:lang w:val="en-US"/>
        </w:rPr>
        <w:t xml:space="preserve">Case </w:t>
      </w:r>
      <w:r w:rsidR="008B4248" w:rsidRPr="0094700B">
        <w:rPr>
          <w:b w:val="0"/>
          <w:sz w:val="24"/>
          <w:szCs w:val="24"/>
          <w:lang w:val="en-US"/>
        </w:rPr>
        <w:t>2</w:t>
      </w:r>
      <w:r w:rsidRPr="0094700B">
        <w:rPr>
          <w:b w:val="0"/>
          <w:sz w:val="24"/>
          <w:szCs w:val="24"/>
          <w:lang w:val="en-US"/>
        </w:rPr>
        <w:t xml:space="preserve"> presents an example of an inconsistent updating problem where the updating parameter set does not include all the uncertain parameters responsible for the observed variability in the reference responses. As in the previous cases, the reference data were produced with randomized</w:t>
      </w:r>
      <w:r w:rsidR="00F66556" w:rsidRPr="0094700B">
        <w:rPr>
          <w:position w:val="-12"/>
          <w:sz w:val="24"/>
          <w:szCs w:val="24"/>
          <w:lang w:val="en-US"/>
        </w:rPr>
        <w:object w:dxaOrig="520" w:dyaOrig="360">
          <v:shape id="_x0000_i1280" type="#_x0000_t75" style="width:27pt;height:18pt" o:ole="">
            <v:imagedata r:id="rId517" o:title=""/>
          </v:shape>
          <o:OLEObject Type="Embed" ProgID="Equation.DSMT4" ShapeID="_x0000_i1280" DrawAspect="Content" ObjectID="_1630493353" r:id="rId518"/>
        </w:object>
      </w:r>
      <w:r w:rsidRPr="0094700B">
        <w:rPr>
          <w:b w:val="0"/>
          <w:sz w:val="24"/>
          <w:szCs w:val="24"/>
          <w:lang w:val="en-US"/>
        </w:rPr>
        <w:t xml:space="preserve"> and </w:t>
      </w:r>
      <w:r w:rsidR="00F66556" w:rsidRPr="0094700B">
        <w:rPr>
          <w:position w:val="-12"/>
          <w:sz w:val="24"/>
          <w:szCs w:val="24"/>
          <w:lang w:val="en-US"/>
        </w:rPr>
        <w:object w:dxaOrig="260" w:dyaOrig="360">
          <v:shape id="_x0000_i1281" type="#_x0000_t75" style="width:12.75pt;height:18pt" o:ole="">
            <v:imagedata r:id="rId519" o:title=""/>
          </v:shape>
          <o:OLEObject Type="Embed" ProgID="Equation.DSMT4" ShapeID="_x0000_i1281" DrawAspect="Content" ObjectID="_1630493354" r:id="rId520"/>
        </w:object>
      </w:r>
      <w:r w:rsidRPr="0094700B">
        <w:rPr>
          <w:b w:val="0"/>
          <w:sz w:val="24"/>
          <w:szCs w:val="24"/>
          <w:lang w:val="en-US"/>
        </w:rPr>
        <w:t xml:space="preserve">, while the updating parameter set is composed of </w:t>
      </w:r>
      <w:r w:rsidR="00F66556" w:rsidRPr="0094700B">
        <w:rPr>
          <w:position w:val="-12"/>
          <w:sz w:val="24"/>
          <w:szCs w:val="24"/>
          <w:lang w:val="en-US"/>
        </w:rPr>
        <w:object w:dxaOrig="520" w:dyaOrig="360">
          <v:shape id="_x0000_i1282" type="#_x0000_t75" style="width:27pt;height:18pt" o:ole="">
            <v:imagedata r:id="rId521" o:title=""/>
          </v:shape>
          <o:OLEObject Type="Embed" ProgID="Equation.DSMT4" ShapeID="_x0000_i1282" DrawAspect="Content" ObjectID="_1630493355" r:id="rId522"/>
        </w:object>
      </w:r>
      <w:r w:rsidRPr="0094700B">
        <w:rPr>
          <w:b w:val="0"/>
          <w:sz w:val="24"/>
          <w:szCs w:val="24"/>
          <w:lang w:val="en-US"/>
        </w:rPr>
        <w:t xml:space="preserve">and </w:t>
      </w:r>
      <w:r w:rsidR="00F66556" w:rsidRPr="0094700B">
        <w:rPr>
          <w:position w:val="-12"/>
          <w:sz w:val="24"/>
          <w:szCs w:val="24"/>
          <w:lang w:val="en-US"/>
        </w:rPr>
        <w:object w:dxaOrig="260" w:dyaOrig="360">
          <v:shape id="_x0000_i1283" type="#_x0000_t75" style="width:12.75pt;height:18pt" o:ole="">
            <v:imagedata r:id="rId523" o:title=""/>
          </v:shape>
          <o:OLEObject Type="Embed" ProgID="Equation.DSMT4" ShapeID="_x0000_i1283" DrawAspect="Content" ObjectID="_1630493356" r:id="rId524"/>
        </w:object>
      </w:r>
      <w:r w:rsidRPr="0094700B">
        <w:rPr>
          <w:b w:val="0"/>
          <w:sz w:val="24"/>
          <w:szCs w:val="24"/>
          <w:lang w:val="en-US"/>
        </w:rPr>
        <w:t xml:space="preserve">, i.e., the uncertain </w:t>
      </w:r>
      <w:r w:rsidRPr="0094700B">
        <w:rPr>
          <w:position w:val="-10"/>
          <w:sz w:val="24"/>
          <w:szCs w:val="24"/>
          <w:lang w:val="en-US"/>
        </w:rPr>
        <w:object w:dxaOrig="240" w:dyaOrig="320">
          <v:shape id="_x0000_i1284" type="#_x0000_t75" style="width:12pt;height:17.25pt" o:ole="">
            <v:imagedata r:id="rId525" o:title=""/>
          </v:shape>
          <o:OLEObject Type="Embed" ProgID="Equation.DSMT4" ShapeID="_x0000_i1284" DrawAspect="Content" ObjectID="_1630493357" r:id="rId526"/>
        </w:object>
      </w:r>
      <w:r w:rsidRPr="0094700B">
        <w:rPr>
          <w:b w:val="0"/>
          <w:sz w:val="24"/>
          <w:szCs w:val="24"/>
          <w:lang w:val="en-US"/>
        </w:rPr>
        <w:t xml:space="preserve">is not included in the updating parameter set. In this case </w:t>
      </w:r>
      <w:r w:rsidR="0050213A" w:rsidRPr="0094700B">
        <w:rPr>
          <w:b w:val="0"/>
          <w:sz w:val="24"/>
          <w:szCs w:val="24"/>
          <w:lang w:val="en-US"/>
        </w:rPr>
        <w:t>regularization</w:t>
      </w:r>
      <w:r w:rsidRPr="0094700B">
        <w:rPr>
          <w:b w:val="0"/>
          <w:sz w:val="24"/>
          <w:szCs w:val="24"/>
          <w:lang w:val="en-US"/>
        </w:rPr>
        <w:t xml:space="preserve"> was applied with </w:t>
      </w:r>
      <w:r w:rsidR="00914AB7" w:rsidRPr="0094700B">
        <w:rPr>
          <w:b w:val="0"/>
          <w:position w:val="-12"/>
          <w:sz w:val="24"/>
          <w:szCs w:val="24"/>
          <w:lang w:val="en-US"/>
        </w:rPr>
        <w:object w:dxaOrig="1980" w:dyaOrig="360">
          <v:shape id="_x0000_i1285" type="#_x0000_t75" style="width:99pt;height:18pt" o:ole="">
            <v:imagedata r:id="rId527" o:title=""/>
          </v:shape>
          <o:OLEObject Type="Embed" ProgID="Equation.DSMT4" ShapeID="_x0000_i1285" DrawAspect="Content" ObjectID="_1630493358" r:id="rId528"/>
        </w:object>
      </w:r>
      <w:r w:rsidRPr="0094700B">
        <w:rPr>
          <w:b w:val="0"/>
          <w:sz w:val="24"/>
          <w:szCs w:val="24"/>
          <w:lang w:val="en-US"/>
        </w:rPr>
        <w:t>.</w:t>
      </w:r>
    </w:p>
    <w:p w:rsidR="00825387" w:rsidRDefault="00D67888" w:rsidP="00825387">
      <w:pPr>
        <w:spacing w:after="120"/>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Figures 14 and 15</w:t>
      </w:r>
      <w:r w:rsidR="00825387" w:rsidRPr="0094700B">
        <w:rPr>
          <w:rFonts w:ascii="Times New Roman" w:hAnsi="Times New Roman" w:cs="Times New Roman"/>
          <w:sz w:val="24"/>
          <w:szCs w:val="24"/>
          <w:lang w:val="en-US"/>
        </w:rPr>
        <w:t xml:space="preserve"> show the results of the updating process.</w:t>
      </w:r>
      <w:r w:rsidR="00825387" w:rsidRPr="0094700B">
        <w:rPr>
          <w:rFonts w:ascii="Times New Roman" w:hAnsi="Times New Roman" w:cs="Times New Roman"/>
          <w:b/>
          <w:sz w:val="24"/>
          <w:szCs w:val="24"/>
          <w:lang w:val="en-US"/>
        </w:rPr>
        <w:t xml:space="preserve"> </w:t>
      </w:r>
      <w:r w:rsidRPr="0094700B">
        <w:rPr>
          <w:rFonts w:ascii="Times New Roman" w:hAnsi="Times New Roman" w:cs="Times New Roman"/>
          <w:sz w:val="24"/>
          <w:szCs w:val="24"/>
          <w:lang w:val="en-US"/>
        </w:rPr>
        <w:t>The scatter plots of Figure 14</w:t>
      </w:r>
      <w:r w:rsidR="00825387" w:rsidRPr="0094700B">
        <w:rPr>
          <w:rFonts w:ascii="Times New Roman" w:hAnsi="Times New Roman" w:cs="Times New Roman"/>
          <w:sz w:val="24"/>
          <w:szCs w:val="24"/>
          <w:lang w:val="en-US"/>
        </w:rPr>
        <w:t xml:space="preserve"> show that the output means are reconstructed faithfully but the choice of an inconsistent set </w:t>
      </w:r>
      <w:r w:rsidR="00825387" w:rsidRPr="0094700B">
        <w:rPr>
          <w:rFonts w:ascii="Times New Roman" w:hAnsi="Times New Roman" w:cs="Times New Roman"/>
          <w:sz w:val="24"/>
          <w:szCs w:val="24"/>
          <w:lang w:val="en-US"/>
        </w:rPr>
        <w:lastRenderedPageBreak/>
        <w:t xml:space="preserve">of updating parameters has resulted in large errors in the reconstructed covariance ellipses. The updating parameters </w:t>
      </w:r>
      <w:r w:rsidR="00F66556" w:rsidRPr="0094700B">
        <w:rPr>
          <w:rFonts w:ascii="Times New Roman" w:hAnsi="Times New Roman" w:cs="Times New Roman"/>
          <w:position w:val="-12"/>
          <w:sz w:val="24"/>
          <w:szCs w:val="24"/>
          <w:lang w:val="en-US"/>
        </w:rPr>
        <w:object w:dxaOrig="820" w:dyaOrig="360">
          <v:shape id="_x0000_i1286" type="#_x0000_t75" style="width:39.75pt;height:18pt" o:ole="">
            <v:imagedata r:id="rId529" o:title=""/>
          </v:shape>
          <o:OLEObject Type="Embed" ProgID="Equation.DSMT4" ShapeID="_x0000_i1286" DrawAspect="Content" ObjectID="_1630493359" r:id="rId530"/>
        </w:object>
      </w:r>
      <w:r w:rsidR="00825387" w:rsidRPr="0094700B">
        <w:rPr>
          <w:rFonts w:ascii="Times New Roman" w:hAnsi="Times New Roman" w:cs="Times New Roman"/>
          <w:sz w:val="24"/>
          <w:szCs w:val="24"/>
          <w:lang w:val="en-US"/>
        </w:rPr>
        <w:t xml:space="preserve"> are fully converged after 30</w:t>
      </w:r>
      <w:r w:rsidRPr="0094700B">
        <w:rPr>
          <w:rFonts w:ascii="Times New Roman" w:hAnsi="Times New Roman" w:cs="Times New Roman"/>
          <w:sz w:val="24"/>
          <w:szCs w:val="24"/>
          <w:lang w:val="en-US"/>
        </w:rPr>
        <w:t xml:space="preserve"> iterations as shown in Figure 15</w:t>
      </w:r>
      <w:r w:rsidR="00825387" w:rsidRPr="0094700B">
        <w:rPr>
          <w:rFonts w:ascii="Times New Roman" w:hAnsi="Times New Roman" w:cs="Times New Roman"/>
          <w:sz w:val="24"/>
          <w:szCs w:val="24"/>
          <w:lang w:val="en-US"/>
        </w:rPr>
        <w:t xml:space="preserve">. This result demonstrates that the selection of updating parameters on the basis of reconstructing the output means is not sufficient to ensure that the output covariances will be well reconstructed. </w:t>
      </w:r>
    </w:p>
    <w:p w:rsidR="00FB394E" w:rsidRPr="0094700B" w:rsidRDefault="00FB394E" w:rsidP="00FB394E">
      <w:pPr>
        <w:pStyle w:val="PlainText"/>
        <w:jc w:val="both"/>
        <w:rPr>
          <w:rFonts w:ascii="Times New Roman" w:hAnsi="Times New Roman" w:cs="Times New Roman"/>
          <w:color w:val="000000" w:themeColor="text1"/>
          <w:sz w:val="24"/>
          <w:szCs w:val="24"/>
          <w:lang w:val="en-US"/>
        </w:rPr>
      </w:pPr>
      <w:r w:rsidRPr="0094700B">
        <w:rPr>
          <w:rFonts w:ascii="Times New Roman" w:hAnsi="Times New Roman" w:cs="Times New Roman"/>
          <w:sz w:val="24"/>
          <w:szCs w:val="24"/>
          <w:lang w:val="en-US"/>
        </w:rPr>
        <w:t xml:space="preserve">The inconsistent parameters problem was addressed by Silva et al. (2016) who showed how the updated parameters should be selected based on the scaled covariances of the outputs and a scaled sensitivity matrix, with columns </w:t>
      </w:r>
      <w:r w:rsidRPr="0094700B">
        <w:rPr>
          <w:rFonts w:ascii="Times New Roman" w:hAnsi="Times New Roman" w:cs="Times New Roman"/>
          <w:position w:val="-14"/>
          <w:sz w:val="24"/>
          <w:szCs w:val="24"/>
          <w:lang w:val="en-US"/>
        </w:rPr>
        <w:object w:dxaOrig="360" w:dyaOrig="380">
          <v:shape id="_x0000_i1287" type="#_x0000_t75" style="width:18pt;height:19.5pt" o:ole="">
            <v:imagedata r:id="rId531" o:title=""/>
          </v:shape>
          <o:OLEObject Type="Embed" ProgID="Equation.DSMT4" ShapeID="_x0000_i1287" DrawAspect="Content" ObjectID="_1630493360" r:id="rId532"/>
        </w:object>
      </w:r>
      <w:r w:rsidRPr="0094700B">
        <w:rPr>
          <w:rFonts w:ascii="Times New Roman" w:hAnsi="Times New Roman" w:cs="Times New Roman"/>
          <w:sz w:val="24"/>
          <w:szCs w:val="24"/>
          <w:lang w:val="en-US"/>
        </w:rPr>
        <w:t xml:space="preserve">corresponding to candidate parameters </w:t>
      </w:r>
      <w:r w:rsidRPr="0094700B">
        <w:rPr>
          <w:rFonts w:ascii="Times New Roman" w:hAnsi="Times New Roman" w:cs="Times New Roman"/>
          <w:position w:val="-12"/>
          <w:sz w:val="24"/>
          <w:szCs w:val="24"/>
          <w:lang w:val="en-US"/>
        </w:rPr>
        <w:object w:dxaOrig="260" w:dyaOrig="360">
          <v:shape id="_x0000_i1288" type="#_x0000_t75" style="width:12.75pt;height:18pt" o:ole="">
            <v:imagedata r:id="rId533" o:title=""/>
          </v:shape>
          <o:OLEObject Type="Embed" ProgID="Equation.DSMT4" ShapeID="_x0000_i1288" DrawAspect="Content" ObjectID="_1630493361" r:id="rId534"/>
        </w:object>
      </w:r>
      <w:r w:rsidRPr="0094700B">
        <w:rPr>
          <w:rFonts w:ascii="Times New Roman" w:hAnsi="Times New Roman" w:cs="Times New Roman"/>
          <w:sz w:val="24"/>
          <w:szCs w:val="24"/>
          <w:lang w:val="en-US"/>
        </w:rPr>
        <w:t xml:space="preserve"> . Based on an assumption that the updating parameters are mutually independent and independent of measurement noise, the output covariance matrix was shown to be given by a sum of rank-1 matrices with each term associated exclusively with a single parameter. The cosine distance between the column </w:t>
      </w:r>
      <w:r w:rsidRPr="0094700B">
        <w:rPr>
          <w:rFonts w:ascii="Times New Roman" w:hAnsi="Times New Roman" w:cs="Times New Roman"/>
          <w:position w:val="-14"/>
          <w:sz w:val="24"/>
          <w:szCs w:val="24"/>
          <w:lang w:val="en-US"/>
        </w:rPr>
        <w:object w:dxaOrig="360" w:dyaOrig="380">
          <v:shape id="_x0000_i1289" type="#_x0000_t75" style="width:18pt;height:19.5pt" o:ole="">
            <v:imagedata r:id="rId531" o:title=""/>
          </v:shape>
          <o:OLEObject Type="Embed" ProgID="Equation.DSMT4" ShapeID="_x0000_i1289" DrawAspect="Content" ObjectID="_1630493362" r:id="rId535"/>
        </w:object>
      </w:r>
      <w:r w:rsidRPr="0094700B">
        <w:rPr>
          <w:rFonts w:ascii="Times New Roman" w:hAnsi="Times New Roman" w:cs="Times New Roman"/>
          <w:sz w:val="24"/>
          <w:szCs w:val="24"/>
          <w:lang w:val="en-US"/>
        </w:rPr>
        <w:t xml:space="preserve"> and its projection </w:t>
      </w:r>
      <w:r w:rsidRPr="0094700B">
        <w:rPr>
          <w:rFonts w:ascii="Times New Roman" w:hAnsi="Times New Roman" w:cs="Times New Roman"/>
          <w:position w:val="-14"/>
          <w:sz w:val="24"/>
          <w:szCs w:val="24"/>
          <w:lang w:val="en-US"/>
        </w:rPr>
        <w:object w:dxaOrig="360" w:dyaOrig="400">
          <v:shape id="_x0000_i1290" type="#_x0000_t75" style="width:18pt;height:20.25pt" o:ole="">
            <v:imagedata r:id="rId536" o:title=""/>
          </v:shape>
          <o:OLEObject Type="Embed" ProgID="Equation.DSMT4" ShapeID="_x0000_i1290" DrawAspect="Content" ObjectID="_1630493363" r:id="rId537"/>
        </w:object>
      </w:r>
      <w:r w:rsidRPr="0094700B">
        <w:rPr>
          <w:rFonts w:ascii="Times New Roman" w:hAnsi="Times New Roman" w:cs="Times New Roman"/>
          <w:sz w:val="24"/>
          <w:szCs w:val="24"/>
          <w:lang w:val="en-US"/>
        </w:rPr>
        <w:t>on the hypersurface defined by the range of the matrix of output covariances was used. A cosine distance of zero (or close to zero) is an indicator of a correctly chosen updating parameter.</w:t>
      </w:r>
    </w:p>
    <w:p w:rsidR="00FB394E" w:rsidRPr="0094700B" w:rsidRDefault="00FB394E" w:rsidP="00825387">
      <w:pPr>
        <w:spacing w:after="120"/>
        <w:jc w:val="both"/>
        <w:rPr>
          <w:rFonts w:ascii="Times New Roman" w:hAnsi="Times New Roman" w:cs="Times New Roman"/>
          <w:sz w:val="24"/>
          <w:szCs w:val="24"/>
          <w:lang w:val="en-US"/>
        </w:rPr>
      </w:pPr>
    </w:p>
    <w:p w:rsidR="00054209" w:rsidRPr="0094700B" w:rsidRDefault="00054209" w:rsidP="00825387">
      <w:pPr>
        <w:spacing w:after="120"/>
        <w:jc w:val="both"/>
        <w:rPr>
          <w:rFonts w:ascii="Times New Roman" w:hAnsi="Times New Roman" w:cs="Times New Roman"/>
          <w:sz w:val="24"/>
          <w:szCs w:val="24"/>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4"/>
        <w:gridCol w:w="3024"/>
        <w:gridCol w:w="3024"/>
      </w:tblGrid>
      <w:tr w:rsidR="00825387" w:rsidRPr="0094700B" w:rsidTr="00825387">
        <w:trPr>
          <w:trHeight w:val="357"/>
        </w:trPr>
        <w:tc>
          <w:tcPr>
            <w:tcW w:w="3024" w:type="dxa"/>
          </w:tcPr>
          <w:p w:rsidR="00825387" w:rsidRPr="0094700B" w:rsidRDefault="009D46A2" w:rsidP="00825387">
            <w:pPr>
              <w:rPr>
                <w:rFonts w:ascii="Times New Roman" w:hAnsi="Times New Roman" w:cs="Times New Roman"/>
                <w:sz w:val="24"/>
                <w:szCs w:val="24"/>
                <w:lang w:val="en-US"/>
              </w:rPr>
            </w:pPr>
            <w:r>
              <w:rPr>
                <w:rFonts w:ascii="Times New Roman" w:hAnsi="Times New Roman" w:cs="Times New Roman"/>
                <w:noProof/>
                <w:sz w:val="24"/>
                <w:szCs w:val="24"/>
                <w:lang w:val="en-GB"/>
              </w:rPr>
              <w:drawing>
                <wp:inline distT="0" distB="0" distL="0" distR="0">
                  <wp:extent cx="1596571" cy="1393371"/>
                  <wp:effectExtent l="0" t="0" r="3810" b="0"/>
                  <wp:docPr id="18502" name="Picture 1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a.png"/>
                          <pic:cNvPicPr/>
                        </pic:nvPicPr>
                        <pic:blipFill rotWithShape="1">
                          <a:blip r:embed="rId538">
                            <a:extLst>
                              <a:ext uri="{28A0092B-C50C-407E-A947-70E740481C1C}">
                                <a14:useLocalDpi xmlns:a14="http://schemas.microsoft.com/office/drawing/2010/main" val="0"/>
                              </a:ext>
                            </a:extLst>
                          </a:blip>
                          <a:srcRect l="11925" r="19031"/>
                          <a:stretch/>
                        </pic:blipFill>
                        <pic:spPr bwMode="auto">
                          <a:xfrm>
                            <a:off x="0" y="0"/>
                            <a:ext cx="1597111" cy="1393842"/>
                          </a:xfrm>
                          <a:prstGeom prst="rect">
                            <a:avLst/>
                          </a:prstGeom>
                          <a:ln>
                            <a:noFill/>
                          </a:ln>
                          <a:extLst>
                            <a:ext uri="{53640926-AAD7-44D8-BBD7-CCE9431645EC}">
                              <a14:shadowObscured xmlns:a14="http://schemas.microsoft.com/office/drawing/2010/main"/>
                            </a:ext>
                          </a:extLst>
                        </pic:spPr>
                      </pic:pic>
                    </a:graphicData>
                  </a:graphic>
                </wp:inline>
              </w:drawing>
            </w:r>
          </w:p>
        </w:tc>
        <w:tc>
          <w:tcPr>
            <w:tcW w:w="3024" w:type="dxa"/>
          </w:tcPr>
          <w:p w:rsidR="00825387" w:rsidRPr="0094700B" w:rsidRDefault="009D46A2" w:rsidP="00825387">
            <w:pPr>
              <w:rPr>
                <w:rFonts w:ascii="Times New Roman" w:hAnsi="Times New Roman" w:cs="Times New Roman"/>
                <w:sz w:val="24"/>
                <w:szCs w:val="24"/>
                <w:lang w:val="en-US"/>
              </w:rPr>
            </w:pPr>
            <w:r>
              <w:rPr>
                <w:rFonts w:ascii="Times New Roman" w:hAnsi="Times New Roman" w:cs="Times New Roman"/>
                <w:noProof/>
                <w:sz w:val="24"/>
                <w:szCs w:val="24"/>
                <w:lang w:val="en-GB"/>
              </w:rPr>
              <w:drawing>
                <wp:inline distT="0" distB="0" distL="0" distR="0">
                  <wp:extent cx="1669143" cy="1451428"/>
                  <wp:effectExtent l="0" t="0" r="7620" b="0"/>
                  <wp:docPr id="18498" name="Picture 1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b.png"/>
                          <pic:cNvPicPr/>
                        </pic:nvPicPr>
                        <pic:blipFill rotWithShape="1">
                          <a:blip r:embed="rId539">
                            <a:extLst>
                              <a:ext uri="{28A0092B-C50C-407E-A947-70E740481C1C}">
                                <a14:useLocalDpi xmlns:a14="http://schemas.microsoft.com/office/drawing/2010/main" val="0"/>
                              </a:ext>
                            </a:extLst>
                          </a:blip>
                          <a:srcRect l="12051" r="18654"/>
                          <a:stretch/>
                        </pic:blipFill>
                        <pic:spPr bwMode="auto">
                          <a:xfrm>
                            <a:off x="0" y="0"/>
                            <a:ext cx="1669708" cy="1451919"/>
                          </a:xfrm>
                          <a:prstGeom prst="rect">
                            <a:avLst/>
                          </a:prstGeom>
                          <a:ln>
                            <a:noFill/>
                          </a:ln>
                          <a:extLst>
                            <a:ext uri="{53640926-AAD7-44D8-BBD7-CCE9431645EC}">
                              <a14:shadowObscured xmlns:a14="http://schemas.microsoft.com/office/drawing/2010/main"/>
                            </a:ext>
                          </a:extLst>
                        </pic:spPr>
                      </pic:pic>
                    </a:graphicData>
                  </a:graphic>
                </wp:inline>
              </w:drawing>
            </w:r>
          </w:p>
        </w:tc>
        <w:tc>
          <w:tcPr>
            <w:tcW w:w="3024" w:type="dxa"/>
          </w:tcPr>
          <w:p w:rsidR="00825387" w:rsidRPr="0094700B" w:rsidRDefault="006F3961" w:rsidP="00825387">
            <w:pPr>
              <w:rPr>
                <w:rFonts w:ascii="Times New Roman" w:hAnsi="Times New Roman" w:cs="Times New Roman"/>
                <w:sz w:val="24"/>
                <w:szCs w:val="24"/>
                <w:lang w:val="en-US"/>
              </w:rPr>
            </w:pPr>
            <w:r>
              <w:rPr>
                <w:rFonts w:ascii="Times New Roman" w:hAnsi="Times New Roman" w:cs="Times New Roman"/>
                <w:noProof/>
                <w:sz w:val="24"/>
                <w:szCs w:val="24"/>
                <w:lang w:val="en-GB"/>
              </w:rPr>
              <w:drawing>
                <wp:inline distT="0" distB="0" distL="0" distR="0">
                  <wp:extent cx="1843314" cy="1340958"/>
                  <wp:effectExtent l="0" t="0" r="5080" b="0"/>
                  <wp:docPr id="18503" name="Picture 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c.png"/>
                          <pic:cNvPicPr/>
                        </pic:nvPicPr>
                        <pic:blipFill rotWithShape="1">
                          <a:blip r:embed="rId540">
                            <a:extLst>
                              <a:ext uri="{28A0092B-C50C-407E-A947-70E740481C1C}">
                                <a14:useLocalDpi xmlns:a14="http://schemas.microsoft.com/office/drawing/2010/main" val="0"/>
                              </a:ext>
                            </a:extLst>
                          </a:blip>
                          <a:srcRect l="7051" r="11539"/>
                          <a:stretch/>
                        </pic:blipFill>
                        <pic:spPr bwMode="auto">
                          <a:xfrm>
                            <a:off x="0" y="0"/>
                            <a:ext cx="1843281" cy="1340934"/>
                          </a:xfrm>
                          <a:prstGeom prst="rect">
                            <a:avLst/>
                          </a:prstGeom>
                          <a:ln>
                            <a:noFill/>
                          </a:ln>
                          <a:extLst>
                            <a:ext uri="{53640926-AAD7-44D8-BBD7-CCE9431645EC}">
                              <a14:shadowObscured xmlns:a14="http://schemas.microsoft.com/office/drawing/2010/main"/>
                            </a:ext>
                          </a:extLst>
                        </pic:spPr>
                      </pic:pic>
                    </a:graphicData>
                  </a:graphic>
                </wp:inline>
              </w:drawing>
            </w:r>
          </w:p>
        </w:tc>
      </w:tr>
      <w:tr w:rsidR="00825387" w:rsidRPr="0094700B" w:rsidTr="00825387">
        <w:trPr>
          <w:trHeight w:val="357"/>
        </w:trPr>
        <w:tc>
          <w:tcPr>
            <w:tcW w:w="3024" w:type="dxa"/>
            <w:vAlign w:val="center"/>
          </w:tcPr>
          <w:p w:rsidR="00825387" w:rsidRPr="0094700B" w:rsidRDefault="00825387" w:rsidP="00825387">
            <w:pPr>
              <w:jc w:val="center"/>
              <w:rPr>
                <w:rFonts w:ascii="Times New Roman" w:hAnsi="Times New Roman" w:cs="Times New Roman"/>
                <w:noProof/>
                <w:sz w:val="24"/>
                <w:szCs w:val="24"/>
                <w:lang w:val="en-US" w:eastAsia="zh-TW"/>
              </w:rPr>
            </w:pPr>
            <w:r w:rsidRPr="0094700B">
              <w:rPr>
                <w:rFonts w:ascii="Times New Roman" w:hAnsi="Times New Roman" w:cs="Times New Roman"/>
                <w:noProof/>
                <w:sz w:val="24"/>
                <w:szCs w:val="24"/>
                <w:lang w:val="en-US" w:eastAsia="zh-TW"/>
              </w:rPr>
              <w:t>a)</w:t>
            </w:r>
          </w:p>
        </w:tc>
        <w:tc>
          <w:tcPr>
            <w:tcW w:w="3024" w:type="dxa"/>
            <w:vAlign w:val="center"/>
          </w:tcPr>
          <w:p w:rsidR="00825387" w:rsidRPr="0094700B" w:rsidRDefault="00825387" w:rsidP="00825387">
            <w:pPr>
              <w:jc w:val="center"/>
              <w:rPr>
                <w:rFonts w:ascii="Times New Roman" w:hAnsi="Times New Roman" w:cs="Times New Roman"/>
                <w:noProof/>
                <w:sz w:val="24"/>
                <w:szCs w:val="24"/>
                <w:lang w:val="en-US" w:eastAsia="zh-TW"/>
              </w:rPr>
            </w:pPr>
            <w:r w:rsidRPr="0094700B">
              <w:rPr>
                <w:rFonts w:ascii="Times New Roman" w:hAnsi="Times New Roman" w:cs="Times New Roman"/>
                <w:noProof/>
                <w:sz w:val="24"/>
                <w:szCs w:val="24"/>
                <w:lang w:val="en-US" w:eastAsia="zh-TW"/>
              </w:rPr>
              <w:t>b)</w:t>
            </w:r>
          </w:p>
        </w:tc>
        <w:tc>
          <w:tcPr>
            <w:tcW w:w="3024" w:type="dxa"/>
            <w:vAlign w:val="center"/>
          </w:tcPr>
          <w:p w:rsidR="00825387" w:rsidRPr="0094700B" w:rsidRDefault="00825387" w:rsidP="00825387">
            <w:pPr>
              <w:jc w:val="center"/>
              <w:rPr>
                <w:rFonts w:ascii="Times New Roman" w:hAnsi="Times New Roman" w:cs="Times New Roman"/>
                <w:noProof/>
                <w:sz w:val="24"/>
                <w:szCs w:val="24"/>
                <w:lang w:val="en-US" w:eastAsia="zh-TW"/>
              </w:rPr>
            </w:pPr>
            <w:r w:rsidRPr="0094700B">
              <w:rPr>
                <w:rFonts w:ascii="Times New Roman" w:hAnsi="Times New Roman" w:cs="Times New Roman"/>
                <w:noProof/>
                <w:sz w:val="24"/>
                <w:szCs w:val="24"/>
                <w:lang w:val="en-US" w:eastAsia="zh-TW"/>
              </w:rPr>
              <w:t>c)</w:t>
            </w:r>
          </w:p>
        </w:tc>
      </w:tr>
      <w:tr w:rsidR="00825387" w:rsidRPr="0094700B" w:rsidTr="00825387">
        <w:trPr>
          <w:trHeight w:val="357"/>
        </w:trPr>
        <w:tc>
          <w:tcPr>
            <w:tcW w:w="9072" w:type="dxa"/>
            <w:gridSpan w:val="3"/>
            <w:vAlign w:val="center"/>
          </w:tcPr>
          <w:p w:rsidR="00825387" w:rsidRPr="0094700B" w:rsidRDefault="00825387" w:rsidP="00825387">
            <w:pPr>
              <w:spacing w:after="240"/>
              <w:jc w:val="center"/>
              <w:rPr>
                <w:rFonts w:ascii="Times New Roman" w:hAnsi="Times New Roman" w:cs="Times New Roman"/>
                <w:b/>
                <w:noProof/>
                <w:sz w:val="24"/>
                <w:szCs w:val="24"/>
                <w:lang w:val="en-US" w:eastAsia="zh-TW"/>
              </w:rPr>
            </w:pPr>
            <w:r w:rsidRPr="0094700B">
              <w:rPr>
                <w:rFonts w:ascii="Times New Roman" w:hAnsi="Times New Roman" w:cs="Times New Roman"/>
                <w:b/>
                <w:sz w:val="24"/>
                <w:szCs w:val="24"/>
                <w:lang w:val="en-US"/>
              </w:rPr>
              <w:t xml:space="preserve">Figure </w:t>
            </w:r>
            <w:r w:rsidR="00D67888" w:rsidRPr="0094700B">
              <w:rPr>
                <w:rFonts w:ascii="Times New Roman" w:hAnsi="Times New Roman" w:cs="Times New Roman"/>
                <w:b/>
                <w:sz w:val="24"/>
                <w:szCs w:val="24"/>
                <w:lang w:val="en-US"/>
              </w:rPr>
              <w:t>14</w:t>
            </w:r>
            <w:r w:rsidRPr="0094700B">
              <w:rPr>
                <w:rFonts w:ascii="Times New Roman" w:hAnsi="Times New Roman" w:cs="Times New Roman"/>
                <w:b/>
                <w:sz w:val="24"/>
                <w:szCs w:val="24"/>
                <w:lang w:val="en-US"/>
              </w:rPr>
              <w:t>.</w:t>
            </w:r>
            <w:r w:rsidRPr="0094700B">
              <w:rPr>
                <w:rFonts w:ascii="Times New Roman" w:hAnsi="Times New Roman" w:cs="Times New Roman"/>
                <w:sz w:val="24"/>
                <w:szCs w:val="24"/>
                <w:lang w:val="en-US"/>
              </w:rPr>
              <w:t xml:space="preserve"> Frequency scatter plots (Case </w:t>
            </w:r>
            <w:r w:rsidR="008B4248" w:rsidRPr="0094700B">
              <w:rPr>
                <w:rFonts w:ascii="Times New Roman" w:hAnsi="Times New Roman" w:cs="Times New Roman"/>
                <w:sz w:val="24"/>
                <w:szCs w:val="24"/>
                <w:lang w:val="en-US"/>
              </w:rPr>
              <w:t>2 - Eq. (39</w:t>
            </w:r>
            <w:r w:rsidRPr="0094700B">
              <w:rPr>
                <w:rFonts w:ascii="Times New Roman" w:hAnsi="Times New Roman" w:cs="Times New Roman"/>
                <w:sz w:val="24"/>
                <w:szCs w:val="24"/>
                <w:lang w:val="en-US"/>
              </w:rPr>
              <w:t>)).</w:t>
            </w:r>
          </w:p>
        </w:tc>
      </w:tr>
    </w:tbl>
    <w:p w:rsidR="00825387" w:rsidRPr="0094700B" w:rsidRDefault="00825387" w:rsidP="00825387">
      <w:pPr>
        <w:spacing w:after="120"/>
        <w:jc w:val="both"/>
        <w:rPr>
          <w:rFonts w:ascii="Times New Roman" w:hAnsi="Times New Roman" w:cs="Times New Roman"/>
          <w:sz w:val="24"/>
          <w:szCs w:val="24"/>
          <w:lang w:val="en-US"/>
        </w:rPr>
      </w:pPr>
    </w:p>
    <w:tbl>
      <w:tblPr>
        <w:tblStyle w:val="TableGrid"/>
        <w:tblW w:w="91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1417"/>
        <w:gridCol w:w="1530"/>
        <w:gridCol w:w="3272"/>
      </w:tblGrid>
      <w:tr w:rsidR="00825387" w:rsidRPr="0094700B" w:rsidTr="00825387">
        <w:trPr>
          <w:jc w:val="center"/>
        </w:trPr>
        <w:tc>
          <w:tcPr>
            <w:tcW w:w="4575" w:type="dxa"/>
            <w:gridSpan w:val="2"/>
            <w:vAlign w:val="center"/>
          </w:tcPr>
          <w:p w:rsidR="00825387" w:rsidRPr="0094700B" w:rsidRDefault="006F3961" w:rsidP="00825387">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val="en-GB"/>
              </w:rPr>
              <w:drawing>
                <wp:inline distT="0" distB="0" distL="0" distR="0" wp14:anchorId="62B37B62" wp14:editId="1A913E70">
                  <wp:extent cx="2706914" cy="1875533"/>
                  <wp:effectExtent l="0" t="0" r="0" b="0"/>
                  <wp:docPr id="18504" name="Picture 1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a.png"/>
                          <pic:cNvPicPr/>
                        </pic:nvPicPr>
                        <pic:blipFill rotWithShape="1">
                          <a:blip r:embed="rId541">
                            <a:extLst>
                              <a:ext uri="{28A0092B-C50C-407E-A947-70E740481C1C}">
                                <a14:useLocalDpi xmlns:a14="http://schemas.microsoft.com/office/drawing/2010/main" val="0"/>
                              </a:ext>
                            </a:extLst>
                          </a:blip>
                          <a:srcRect l="5063" r="7965"/>
                          <a:stretch/>
                        </pic:blipFill>
                        <pic:spPr bwMode="auto">
                          <a:xfrm>
                            <a:off x="0" y="0"/>
                            <a:ext cx="2706417" cy="1875188"/>
                          </a:xfrm>
                          <a:prstGeom prst="rect">
                            <a:avLst/>
                          </a:prstGeom>
                          <a:ln>
                            <a:noFill/>
                          </a:ln>
                          <a:extLst>
                            <a:ext uri="{53640926-AAD7-44D8-BBD7-CCE9431645EC}">
                              <a14:shadowObscured xmlns:a14="http://schemas.microsoft.com/office/drawing/2010/main"/>
                            </a:ext>
                          </a:extLst>
                        </pic:spPr>
                      </pic:pic>
                    </a:graphicData>
                  </a:graphic>
                </wp:inline>
              </w:drawing>
            </w:r>
          </w:p>
        </w:tc>
        <w:tc>
          <w:tcPr>
            <w:tcW w:w="4575" w:type="dxa"/>
            <w:gridSpan w:val="2"/>
            <w:vAlign w:val="center"/>
          </w:tcPr>
          <w:p w:rsidR="00825387" w:rsidRPr="0094700B" w:rsidRDefault="006F3961" w:rsidP="00825387">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val="en-GB"/>
              </w:rPr>
              <w:drawing>
                <wp:inline distT="0" distB="0" distL="0" distR="0">
                  <wp:extent cx="2939142" cy="1908628"/>
                  <wp:effectExtent l="0" t="0" r="0" b="0"/>
                  <wp:docPr id="18506" name="Picture 1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b.png"/>
                          <pic:cNvPicPr/>
                        </pic:nvPicPr>
                        <pic:blipFill rotWithShape="1">
                          <a:blip r:embed="rId542">
                            <a:extLst>
                              <a:ext uri="{28A0092B-C50C-407E-A947-70E740481C1C}">
                                <a14:useLocalDpi xmlns:a14="http://schemas.microsoft.com/office/drawing/2010/main" val="0"/>
                              </a:ext>
                            </a:extLst>
                          </a:blip>
                          <a:srcRect l="3314" r="7201"/>
                          <a:stretch/>
                        </pic:blipFill>
                        <pic:spPr bwMode="auto">
                          <a:xfrm>
                            <a:off x="0" y="0"/>
                            <a:ext cx="2940643" cy="1909603"/>
                          </a:xfrm>
                          <a:prstGeom prst="rect">
                            <a:avLst/>
                          </a:prstGeom>
                          <a:ln>
                            <a:noFill/>
                          </a:ln>
                          <a:extLst>
                            <a:ext uri="{53640926-AAD7-44D8-BBD7-CCE9431645EC}">
                              <a14:shadowObscured xmlns:a14="http://schemas.microsoft.com/office/drawing/2010/main"/>
                            </a:ext>
                          </a:extLst>
                        </pic:spPr>
                      </pic:pic>
                    </a:graphicData>
                  </a:graphic>
                </wp:inline>
              </w:drawing>
            </w:r>
          </w:p>
        </w:tc>
      </w:tr>
      <w:tr w:rsidR="00825387" w:rsidRPr="0094700B" w:rsidTr="00825387">
        <w:trPr>
          <w:jc w:val="center"/>
        </w:trPr>
        <w:tc>
          <w:tcPr>
            <w:tcW w:w="4575" w:type="dxa"/>
            <w:gridSpan w:val="2"/>
            <w:vAlign w:val="center"/>
          </w:tcPr>
          <w:p w:rsidR="00825387" w:rsidRPr="0094700B" w:rsidRDefault="00825387" w:rsidP="00825387">
            <w:pPr>
              <w:pStyle w:val="ListParagraph"/>
              <w:ind w:left="0"/>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a)</w:t>
            </w:r>
          </w:p>
        </w:tc>
        <w:tc>
          <w:tcPr>
            <w:tcW w:w="4575" w:type="dxa"/>
            <w:gridSpan w:val="2"/>
            <w:vAlign w:val="center"/>
          </w:tcPr>
          <w:p w:rsidR="00825387" w:rsidRPr="0094700B" w:rsidRDefault="00825387" w:rsidP="00825387">
            <w:pPr>
              <w:pStyle w:val="ListParagraph"/>
              <w:spacing w:before="240"/>
              <w:ind w:left="0"/>
              <w:jc w:val="center"/>
              <w:rPr>
                <w:rFonts w:ascii="Times New Roman" w:hAnsi="Times New Roman" w:cs="Times New Roman"/>
                <w:sz w:val="24"/>
                <w:szCs w:val="24"/>
                <w:lang w:val="en-US"/>
              </w:rPr>
            </w:pPr>
            <w:r w:rsidRPr="0094700B">
              <w:rPr>
                <w:rFonts w:ascii="Times New Roman" w:hAnsi="Times New Roman" w:cs="Times New Roman"/>
                <w:sz w:val="24"/>
                <w:szCs w:val="24"/>
                <w:lang w:val="en-US"/>
              </w:rPr>
              <w:t>b)</w:t>
            </w:r>
          </w:p>
        </w:tc>
      </w:tr>
      <w:tr w:rsidR="00825387" w:rsidRPr="0094700B" w:rsidTr="00825387">
        <w:trPr>
          <w:jc w:val="center"/>
        </w:trPr>
        <w:tc>
          <w:tcPr>
            <w:tcW w:w="3050" w:type="dxa"/>
            <w:vAlign w:val="center"/>
          </w:tcPr>
          <w:p w:rsidR="00825387" w:rsidRPr="0094700B" w:rsidRDefault="00825387" w:rsidP="00825387">
            <w:pPr>
              <w:pStyle w:val="ListParagraph"/>
              <w:ind w:left="0"/>
              <w:jc w:val="center"/>
              <w:rPr>
                <w:rFonts w:ascii="Times New Roman" w:hAnsi="Times New Roman" w:cs="Times New Roman"/>
                <w:sz w:val="24"/>
                <w:szCs w:val="24"/>
                <w:lang w:val="en-US"/>
              </w:rPr>
            </w:pPr>
          </w:p>
        </w:tc>
        <w:tc>
          <w:tcPr>
            <w:tcW w:w="3050" w:type="dxa"/>
            <w:gridSpan w:val="2"/>
          </w:tcPr>
          <w:p w:rsidR="00825387" w:rsidRPr="0094700B" w:rsidRDefault="00825387" w:rsidP="00825387">
            <w:pPr>
              <w:pStyle w:val="ListParagraph"/>
              <w:spacing w:before="240"/>
              <w:ind w:left="0"/>
              <w:jc w:val="center"/>
              <w:rPr>
                <w:rFonts w:ascii="Times New Roman" w:hAnsi="Times New Roman" w:cs="Times New Roman"/>
                <w:sz w:val="24"/>
                <w:szCs w:val="24"/>
                <w:lang w:val="en-US"/>
              </w:rPr>
            </w:pPr>
          </w:p>
        </w:tc>
        <w:tc>
          <w:tcPr>
            <w:tcW w:w="3050" w:type="dxa"/>
            <w:vAlign w:val="center"/>
          </w:tcPr>
          <w:p w:rsidR="00825387" w:rsidRPr="0094700B" w:rsidRDefault="00825387" w:rsidP="00825387">
            <w:pPr>
              <w:pStyle w:val="ListParagraph"/>
              <w:spacing w:before="240"/>
              <w:ind w:left="0"/>
              <w:jc w:val="center"/>
              <w:rPr>
                <w:rFonts w:ascii="Times New Roman" w:hAnsi="Times New Roman" w:cs="Times New Roman"/>
                <w:sz w:val="24"/>
                <w:szCs w:val="24"/>
                <w:lang w:val="en-US"/>
              </w:rPr>
            </w:pPr>
          </w:p>
        </w:tc>
      </w:tr>
    </w:tbl>
    <w:p w:rsidR="00825387" w:rsidRPr="0094700B" w:rsidRDefault="00825387" w:rsidP="00825387">
      <w:pPr>
        <w:pStyle w:val="Figura"/>
        <w:rPr>
          <w:b w:val="0"/>
          <w:sz w:val="24"/>
          <w:szCs w:val="24"/>
          <w:lang w:val="en-US"/>
        </w:rPr>
      </w:pPr>
      <w:r w:rsidRPr="0094700B">
        <w:rPr>
          <w:sz w:val="24"/>
          <w:szCs w:val="24"/>
          <w:lang w:val="en-US"/>
        </w:rPr>
        <w:t xml:space="preserve">Figure </w:t>
      </w:r>
      <w:r w:rsidR="00D67888" w:rsidRPr="0094700B">
        <w:rPr>
          <w:sz w:val="24"/>
          <w:szCs w:val="24"/>
          <w:lang w:val="en-US"/>
        </w:rPr>
        <w:t>15</w:t>
      </w:r>
      <w:r w:rsidRPr="0094700B">
        <w:rPr>
          <w:sz w:val="24"/>
          <w:szCs w:val="24"/>
          <w:lang w:val="en-US"/>
        </w:rPr>
        <w:t xml:space="preserve">. </w:t>
      </w:r>
      <w:r w:rsidRPr="0094700B">
        <w:rPr>
          <w:b w:val="0"/>
          <w:sz w:val="24"/>
          <w:szCs w:val="24"/>
          <w:lang w:val="en-US"/>
        </w:rPr>
        <w:t>Convergence plots (</w:t>
      </w:r>
      <w:r w:rsidR="008B4248" w:rsidRPr="0094700B">
        <w:rPr>
          <w:b w:val="0"/>
          <w:sz w:val="24"/>
          <w:szCs w:val="24"/>
          <w:lang w:val="en-US"/>
        </w:rPr>
        <w:t>Case 2</w:t>
      </w:r>
      <w:r w:rsidRPr="0094700B">
        <w:rPr>
          <w:b w:val="0"/>
          <w:sz w:val="24"/>
          <w:szCs w:val="24"/>
          <w:lang w:val="en-US"/>
        </w:rPr>
        <w:t xml:space="preserve"> - Eq. (</w:t>
      </w:r>
      <w:r w:rsidR="008B4248" w:rsidRPr="0094700B">
        <w:rPr>
          <w:b w:val="0"/>
          <w:sz w:val="24"/>
          <w:szCs w:val="24"/>
          <w:lang w:val="en-US"/>
        </w:rPr>
        <w:t>39</w:t>
      </w:r>
      <w:r w:rsidRPr="0094700B">
        <w:rPr>
          <w:b w:val="0"/>
          <w:sz w:val="24"/>
          <w:szCs w:val="24"/>
          <w:lang w:val="en-US"/>
        </w:rPr>
        <w:t>)): a) Mean values of the estimates; b) Standard deviation of the estimates - (dash-dotted line: reference values).</w:t>
      </w:r>
    </w:p>
    <w:p w:rsidR="00D250E0" w:rsidRPr="0094700B" w:rsidRDefault="00D250E0" w:rsidP="00D250E0">
      <w:pPr>
        <w:jc w:val="both"/>
        <w:rPr>
          <w:rFonts w:ascii="Times New Roman" w:hAnsi="Times New Roman" w:cs="Times New Roman"/>
          <w:sz w:val="24"/>
          <w:szCs w:val="24"/>
          <w:lang w:val="en-US"/>
        </w:rPr>
      </w:pPr>
    </w:p>
    <w:p w:rsidR="00054209" w:rsidRPr="0094700B" w:rsidRDefault="00054209" w:rsidP="00D250E0">
      <w:pPr>
        <w:jc w:val="both"/>
        <w:rPr>
          <w:rFonts w:ascii="Times New Roman" w:hAnsi="Times New Roman" w:cs="Times New Roman"/>
          <w:b/>
          <w:sz w:val="24"/>
          <w:szCs w:val="24"/>
          <w:lang w:val="en-US"/>
        </w:rPr>
      </w:pPr>
      <w:r w:rsidRPr="0094700B">
        <w:rPr>
          <w:rFonts w:ascii="Times New Roman" w:hAnsi="Times New Roman" w:cs="Times New Roman"/>
          <w:b/>
          <w:sz w:val="24"/>
          <w:szCs w:val="24"/>
          <w:lang w:val="en-US"/>
        </w:rPr>
        <w:lastRenderedPageBreak/>
        <w:t xml:space="preserve">Example: </w:t>
      </w:r>
      <w:r w:rsidRPr="0094700B">
        <w:rPr>
          <w:rFonts w:ascii="Times New Roman" w:hAnsi="Times New Roman" w:cs="Times New Roman"/>
          <w:b/>
          <w:sz w:val="24"/>
          <w:szCs w:val="24"/>
          <w:highlight w:val="green"/>
          <w:lang w:val="en-US"/>
        </w:rPr>
        <w:t xml:space="preserve">Parameter </w:t>
      </w:r>
      <w:r w:rsidR="00F00BB1">
        <w:rPr>
          <w:rFonts w:ascii="Times New Roman" w:hAnsi="Times New Roman" w:cs="Times New Roman"/>
          <w:b/>
          <w:sz w:val="24"/>
          <w:szCs w:val="24"/>
          <w:highlight w:val="green"/>
          <w:lang w:val="en-US"/>
        </w:rPr>
        <w:t>s</w:t>
      </w:r>
      <w:r w:rsidR="00F00BB1" w:rsidRPr="0094700B">
        <w:rPr>
          <w:rFonts w:ascii="Times New Roman" w:hAnsi="Times New Roman" w:cs="Times New Roman"/>
          <w:b/>
          <w:sz w:val="24"/>
          <w:szCs w:val="24"/>
          <w:highlight w:val="green"/>
          <w:lang w:val="en-US"/>
        </w:rPr>
        <w:t>election</w:t>
      </w:r>
      <w:r w:rsidR="00F00BB1" w:rsidRPr="0094700B">
        <w:rPr>
          <w:rFonts w:ascii="Times New Roman" w:hAnsi="Times New Roman" w:cs="Times New Roman"/>
          <w:b/>
          <w:sz w:val="24"/>
          <w:szCs w:val="24"/>
          <w:lang w:val="en-US"/>
        </w:rPr>
        <w:t xml:space="preserve"> </w:t>
      </w:r>
      <w:r w:rsidRPr="0094700B">
        <w:rPr>
          <w:rFonts w:ascii="Times New Roman" w:hAnsi="Times New Roman" w:cs="Times New Roman"/>
          <w:b/>
          <w:sz w:val="24"/>
          <w:szCs w:val="24"/>
          <w:lang w:val="en-US"/>
        </w:rPr>
        <w:t xml:space="preserve">for </w:t>
      </w:r>
      <w:r w:rsidR="00F00BB1">
        <w:rPr>
          <w:rFonts w:ascii="Times New Roman" w:hAnsi="Times New Roman" w:cs="Times New Roman"/>
          <w:b/>
          <w:sz w:val="24"/>
          <w:szCs w:val="24"/>
          <w:lang w:val="en-US"/>
        </w:rPr>
        <w:t>s</w:t>
      </w:r>
      <w:r w:rsidRPr="0094700B">
        <w:rPr>
          <w:rFonts w:ascii="Times New Roman" w:hAnsi="Times New Roman" w:cs="Times New Roman"/>
          <w:b/>
          <w:sz w:val="24"/>
          <w:szCs w:val="24"/>
          <w:lang w:val="en-US"/>
        </w:rPr>
        <w:t xml:space="preserve">tochastic </w:t>
      </w:r>
      <w:r w:rsidR="00F00BB1">
        <w:rPr>
          <w:rFonts w:ascii="Times New Roman" w:hAnsi="Times New Roman" w:cs="Times New Roman"/>
          <w:b/>
          <w:sz w:val="24"/>
          <w:szCs w:val="24"/>
          <w:lang w:val="en-US"/>
        </w:rPr>
        <w:t>m</w:t>
      </w:r>
      <w:r w:rsidRPr="0094700B">
        <w:rPr>
          <w:rFonts w:ascii="Times New Roman" w:hAnsi="Times New Roman" w:cs="Times New Roman"/>
          <w:b/>
          <w:sz w:val="24"/>
          <w:szCs w:val="24"/>
          <w:lang w:val="en-US"/>
        </w:rPr>
        <w:t xml:space="preserve">odel </w:t>
      </w:r>
      <w:r w:rsidR="00F00BB1">
        <w:rPr>
          <w:rFonts w:ascii="Times New Roman" w:hAnsi="Times New Roman" w:cs="Times New Roman"/>
          <w:b/>
          <w:sz w:val="24"/>
          <w:szCs w:val="24"/>
          <w:lang w:val="en-US"/>
        </w:rPr>
        <w:t>u</w:t>
      </w:r>
      <w:r w:rsidRPr="0094700B">
        <w:rPr>
          <w:rFonts w:ascii="Times New Roman" w:hAnsi="Times New Roman" w:cs="Times New Roman"/>
          <w:b/>
          <w:sz w:val="24"/>
          <w:szCs w:val="24"/>
          <w:lang w:val="en-US"/>
        </w:rPr>
        <w:t>pdating</w:t>
      </w:r>
    </w:p>
    <w:p w:rsidR="00D67888" w:rsidRPr="0094700B" w:rsidRDefault="00D67888" w:rsidP="00D67888">
      <w:pPr>
        <w:pStyle w:val="Ttulo1"/>
        <w:numPr>
          <w:ilvl w:val="0"/>
          <w:numId w:val="0"/>
        </w:numPr>
        <w:jc w:val="both"/>
        <w:rPr>
          <w:b w:val="0"/>
          <w:sz w:val="24"/>
          <w:szCs w:val="24"/>
          <w:lang w:val="en-US"/>
        </w:rPr>
      </w:pPr>
      <w:r w:rsidRPr="0094700B">
        <w:rPr>
          <w:b w:val="0"/>
          <w:sz w:val="24"/>
          <w:szCs w:val="24"/>
          <w:lang w:val="en-US"/>
        </w:rPr>
        <w:t>The pin-jointed truss shown in Figure 16 has overall dimensions 5m ×1m and is composed of 21 elements in total, each with a stiffness matrix given by,</w:t>
      </w:r>
    </w:p>
    <w:p w:rsidR="00D67888" w:rsidRPr="0094700B" w:rsidRDefault="00D67888" w:rsidP="00D67888">
      <w:pPr>
        <w:pStyle w:val="Ttulo1"/>
        <w:numPr>
          <w:ilvl w:val="0"/>
          <w:numId w:val="0"/>
        </w:numPr>
        <w:jc w:val="both"/>
        <w:rPr>
          <w:b w:val="0"/>
          <w:sz w:val="24"/>
          <w:szCs w:val="24"/>
          <w:lang w:val="en-US"/>
        </w:rPr>
      </w:pPr>
    </w:p>
    <w:p w:rsidR="00D67888" w:rsidRDefault="009262F7" w:rsidP="00D67888">
      <w:pPr>
        <w:pStyle w:val="Ttulo1"/>
        <w:numPr>
          <w:ilvl w:val="0"/>
          <w:numId w:val="0"/>
        </w:numPr>
        <w:jc w:val="center"/>
        <w:rPr>
          <w:sz w:val="24"/>
          <w:szCs w:val="24"/>
          <w:lang w:val="en-US"/>
        </w:rPr>
      </w:pPr>
      <w:r w:rsidRPr="0094700B">
        <w:rPr>
          <w:position w:val="-30"/>
          <w:sz w:val="24"/>
          <w:szCs w:val="24"/>
          <w:lang w:val="en-US"/>
        </w:rPr>
        <w:object w:dxaOrig="3140" w:dyaOrig="720">
          <v:shape id="_x0000_i1291" type="#_x0000_t75" style="width:156.75pt;height:36.75pt" o:ole="">
            <v:imagedata r:id="rId543" o:title=""/>
          </v:shape>
          <o:OLEObject Type="Embed" ProgID="Equation.DSMT4" ShapeID="_x0000_i1291" DrawAspect="Content" ObjectID="_1630493364" r:id="rId544"/>
        </w:object>
      </w:r>
    </w:p>
    <w:p w:rsidR="00FB394E" w:rsidRDefault="00FB394E" w:rsidP="00D67888">
      <w:pPr>
        <w:pStyle w:val="Ttulo1"/>
        <w:numPr>
          <w:ilvl w:val="0"/>
          <w:numId w:val="0"/>
        </w:numPr>
        <w:jc w:val="center"/>
        <w:rPr>
          <w:sz w:val="24"/>
          <w:szCs w:val="24"/>
          <w:lang w:val="en-US"/>
        </w:rPr>
      </w:pPr>
    </w:p>
    <w:p w:rsidR="00FB394E" w:rsidRPr="0094700B" w:rsidRDefault="00FB394E" w:rsidP="00FB394E">
      <w:pPr>
        <w:pStyle w:val="Ttulo1"/>
        <w:numPr>
          <w:ilvl w:val="0"/>
          <w:numId w:val="0"/>
        </w:numPr>
        <w:jc w:val="both"/>
        <w:rPr>
          <w:b w:val="0"/>
          <w:sz w:val="24"/>
          <w:szCs w:val="24"/>
          <w:lang w:val="en-US"/>
        </w:rPr>
      </w:pPr>
      <w:r w:rsidRPr="0094700B">
        <w:rPr>
          <w:b w:val="0"/>
          <w:sz w:val="24"/>
          <w:szCs w:val="24"/>
          <w:lang w:val="en-US"/>
        </w:rPr>
        <w:t xml:space="preserve">The five diagonal bars of nominal stiffness </w:t>
      </w:r>
      <w:r w:rsidRPr="0094700B">
        <w:rPr>
          <w:b w:val="0"/>
          <w:position w:val="-24"/>
          <w:sz w:val="24"/>
          <w:szCs w:val="24"/>
          <w:lang w:val="en-US"/>
        </w:rPr>
        <w:object w:dxaOrig="2120" w:dyaOrig="620">
          <v:shape id="_x0000_i1292" type="#_x0000_t75" style="width:105pt;height:32.25pt" o:ole="">
            <v:imagedata r:id="rId545" o:title=""/>
          </v:shape>
          <o:OLEObject Type="Embed" ProgID="Equation.DSMT4" ShapeID="_x0000_i1292" DrawAspect="Content" ObjectID="_1630493365" r:id="rId546"/>
        </w:object>
      </w:r>
      <w:r w:rsidRPr="0094700B">
        <w:rPr>
          <w:b w:val="0"/>
          <w:sz w:val="24"/>
          <w:szCs w:val="24"/>
          <w:lang w:val="en-US"/>
        </w:rPr>
        <w:t xml:space="preserve"> are each randomized for updating. The true mean value of each is equal to the nominal stiffness and the standard deviations are given by </w:t>
      </w:r>
      <w:r w:rsidRPr="0094700B">
        <w:rPr>
          <w:b w:val="0"/>
          <w:position w:val="-16"/>
          <w:sz w:val="24"/>
          <w:szCs w:val="24"/>
          <w:lang w:val="en-US"/>
        </w:rPr>
        <w:object w:dxaOrig="3200" w:dyaOrig="400">
          <v:shape id="_x0000_i1293" type="#_x0000_t75" style="width:161.25pt;height:19.5pt" o:ole="">
            <v:imagedata r:id="rId547" o:title=""/>
          </v:shape>
          <o:OLEObject Type="Embed" ProgID="Equation.DSMT4" ShapeID="_x0000_i1293" DrawAspect="Content" ObjectID="_1630493366" r:id="rId548"/>
        </w:object>
      </w:r>
      <w:r w:rsidRPr="0094700B">
        <w:rPr>
          <w:b w:val="0"/>
          <w:sz w:val="24"/>
          <w:szCs w:val="24"/>
          <w:lang w:val="en-US"/>
        </w:rPr>
        <w:t xml:space="preserve"> For the purposes of parameter selection, the initial estimates of all the mean stiffnesses, </w:t>
      </w:r>
      <w:r w:rsidRPr="0094700B">
        <w:rPr>
          <w:b w:val="0"/>
          <w:position w:val="-12"/>
          <w:sz w:val="24"/>
          <w:szCs w:val="24"/>
          <w:lang w:val="en-US"/>
        </w:rPr>
        <w:object w:dxaOrig="1620" w:dyaOrig="360">
          <v:shape id="_x0000_i1294" type="#_x0000_t75" style="width:81pt;height:18pt" o:ole="">
            <v:imagedata r:id="rId549" o:title=""/>
          </v:shape>
          <o:OLEObject Type="Embed" ProgID="Equation.DSMT4" ShapeID="_x0000_i1294" DrawAspect="Content" ObjectID="_1630493367" r:id="rId550"/>
        </w:object>
      </w:r>
      <w:r w:rsidRPr="0094700B">
        <w:rPr>
          <w:b w:val="0"/>
          <w:sz w:val="24"/>
          <w:szCs w:val="24"/>
          <w:lang w:val="en-US"/>
        </w:rPr>
        <w:t xml:space="preserve">, are considered to be 70% of the reference values and the standard deviations are given by </w:t>
      </w:r>
      <w:r w:rsidRPr="0094700B">
        <w:rPr>
          <w:b w:val="0"/>
          <w:position w:val="-16"/>
          <w:sz w:val="24"/>
          <w:szCs w:val="24"/>
          <w:lang w:val="en-US"/>
        </w:rPr>
        <w:object w:dxaOrig="1320" w:dyaOrig="400">
          <v:shape id="_x0000_i1295" type="#_x0000_t75" style="width:66pt;height:20.25pt" o:ole="">
            <v:imagedata r:id="rId551" o:title=""/>
          </v:shape>
          <o:OLEObject Type="Embed" ProgID="Equation.DSMT4" ShapeID="_x0000_i1295" DrawAspect="Content" ObjectID="_1630493368" r:id="rId552"/>
        </w:object>
      </w:r>
      <w:r w:rsidRPr="0094700B">
        <w:rPr>
          <w:b w:val="0"/>
          <w:sz w:val="24"/>
          <w:szCs w:val="24"/>
          <w:lang w:val="en-US"/>
        </w:rPr>
        <w:t xml:space="preserve"> </w:t>
      </w:r>
    </w:p>
    <w:p w:rsidR="00FB394E" w:rsidRPr="0094700B" w:rsidRDefault="00FB394E" w:rsidP="00FB394E">
      <w:pPr>
        <w:pStyle w:val="Ttulo1"/>
        <w:numPr>
          <w:ilvl w:val="0"/>
          <w:numId w:val="0"/>
        </w:numPr>
        <w:jc w:val="both"/>
        <w:rPr>
          <w:sz w:val="24"/>
          <w:szCs w:val="24"/>
          <w:lang w:val="en-US"/>
        </w:rPr>
      </w:pPr>
    </w:p>
    <w:p w:rsidR="00D67888" w:rsidRPr="0094700B" w:rsidRDefault="00D67888" w:rsidP="00FB394E">
      <w:pPr>
        <w:pStyle w:val="Ttulo1"/>
        <w:numPr>
          <w:ilvl w:val="0"/>
          <w:numId w:val="0"/>
        </w:numPr>
        <w:rPr>
          <w:sz w:val="24"/>
          <w:szCs w:val="24"/>
          <w:lang w:val="en-US"/>
        </w:rPr>
      </w:pPr>
    </w:p>
    <w:p w:rsidR="00D67888" w:rsidRPr="0094700B" w:rsidRDefault="00FF4F46" w:rsidP="00D67888">
      <w:pPr>
        <w:pStyle w:val="Ttulo1"/>
        <w:numPr>
          <w:ilvl w:val="0"/>
          <w:numId w:val="0"/>
        </w:numPr>
        <w:rPr>
          <w:b w:val="0"/>
          <w:sz w:val="24"/>
          <w:szCs w:val="24"/>
          <w:lang w:val="en-US"/>
        </w:rPr>
      </w:pPr>
      <w:r w:rsidRPr="0094700B">
        <w:rPr>
          <w:b w:val="0"/>
          <w:noProof/>
          <w:sz w:val="24"/>
          <w:szCs w:val="24"/>
          <w:lang w:val="en-GB"/>
        </w:rPr>
        <mc:AlternateContent>
          <mc:Choice Requires="wps">
            <w:drawing>
              <wp:anchor distT="0" distB="0" distL="114300" distR="114300" simplePos="0" relativeHeight="251674624" behindDoc="0" locked="0" layoutInCell="1" allowOverlap="1" wp14:anchorId="301BC297" wp14:editId="3404DD18">
                <wp:simplePos x="0" y="0"/>
                <wp:positionH relativeFrom="column">
                  <wp:posOffset>716915</wp:posOffset>
                </wp:positionH>
                <wp:positionV relativeFrom="paragraph">
                  <wp:posOffset>95885</wp:posOffset>
                </wp:positionV>
                <wp:extent cx="259715" cy="266065"/>
                <wp:effectExtent l="0" t="0" r="26035" b="1968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BC297" id="Text Box 109" o:spid="_x0000_s1169" type="#_x0000_t202" style="position:absolute;margin-left:56.45pt;margin-top:7.55pt;width:20.45pt;height:20.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" fillcolor="window"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4</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5648" behindDoc="0" locked="0" layoutInCell="1" allowOverlap="1" wp14:anchorId="39A2AB13" wp14:editId="3089CB13">
                <wp:simplePos x="0" y="0"/>
                <wp:positionH relativeFrom="column">
                  <wp:posOffset>1739900</wp:posOffset>
                </wp:positionH>
                <wp:positionV relativeFrom="paragraph">
                  <wp:posOffset>110490</wp:posOffset>
                </wp:positionV>
                <wp:extent cx="259715" cy="266065"/>
                <wp:effectExtent l="0" t="0" r="26035" b="1968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A2AB13" id="Text Box 113" o:spid="_x0000_s1170" type="#_x0000_t202" style="position:absolute;margin-left:137pt;margin-top:8.7pt;width:20.45pt;height:20.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" fillcolor="window"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8</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6672" behindDoc="0" locked="0" layoutInCell="1" allowOverlap="1" wp14:anchorId="31406335" wp14:editId="0E2AB0CA">
                <wp:simplePos x="0" y="0"/>
                <wp:positionH relativeFrom="column">
                  <wp:posOffset>2783840</wp:posOffset>
                </wp:positionH>
                <wp:positionV relativeFrom="paragraph">
                  <wp:posOffset>95885</wp:posOffset>
                </wp:positionV>
                <wp:extent cx="329565" cy="266065"/>
                <wp:effectExtent l="0" t="0" r="13335" b="1968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406335" id="Text Box 117" o:spid="_x0000_s1171" type="#_x0000_t202" style="position:absolute;margin-left:219.2pt;margin-top:7.55pt;width:25.95pt;height:20.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2</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7696" behindDoc="0" locked="0" layoutInCell="1" allowOverlap="1" wp14:anchorId="16CCE245" wp14:editId="4D111CF9">
                <wp:simplePos x="0" y="0"/>
                <wp:positionH relativeFrom="column">
                  <wp:posOffset>3647440</wp:posOffset>
                </wp:positionH>
                <wp:positionV relativeFrom="paragraph">
                  <wp:posOffset>95885</wp:posOffset>
                </wp:positionV>
                <wp:extent cx="329565" cy="266065"/>
                <wp:effectExtent l="0" t="0" r="13335" b="1968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CE245" id="Text Box 121" o:spid="_x0000_s1172" type="#_x0000_t202" style="position:absolute;margin-left:287.2pt;margin-top:7.55pt;width:25.95pt;height:20.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6</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8720" behindDoc="0" locked="0" layoutInCell="1" allowOverlap="1" wp14:anchorId="2491673B" wp14:editId="7932160D">
                <wp:simplePos x="0" y="0"/>
                <wp:positionH relativeFrom="column">
                  <wp:posOffset>4641215</wp:posOffset>
                </wp:positionH>
                <wp:positionV relativeFrom="paragraph">
                  <wp:posOffset>67310</wp:posOffset>
                </wp:positionV>
                <wp:extent cx="329565" cy="266065"/>
                <wp:effectExtent l="0" t="0" r="13335" b="1968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91673B" id="Text Box 125" o:spid="_x0000_s1173" type="#_x0000_t202" style="position:absolute;margin-left:365.45pt;margin-top:5.3pt;width:25.95pt;height:20.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" fillcolor="window"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20</w:t>
                      </w:r>
                    </w:p>
                  </w:txbxContent>
                </v:textbox>
              </v:shape>
            </w:pict>
          </mc:Fallback>
        </mc:AlternateContent>
      </w:r>
    </w:p>
    <w:p w:rsidR="00D67888" w:rsidRPr="0094700B" w:rsidRDefault="00FF4F46" w:rsidP="00D67888">
      <w:pPr>
        <w:pStyle w:val="Ttulo1"/>
        <w:numPr>
          <w:ilvl w:val="0"/>
          <w:numId w:val="0"/>
        </w:numPr>
        <w:rPr>
          <w:b w:val="0"/>
          <w:sz w:val="24"/>
          <w:szCs w:val="24"/>
          <w:lang w:val="en-US"/>
        </w:rPr>
      </w:pPr>
      <w:r w:rsidRPr="0094700B">
        <w:rPr>
          <w:b w:val="0"/>
          <w:noProof/>
          <w:sz w:val="24"/>
          <w:szCs w:val="24"/>
          <w:lang w:val="en-GB"/>
        </w:rPr>
        <mc:AlternateContent>
          <mc:Choice Requires="wpg">
            <w:drawing>
              <wp:anchor distT="0" distB="0" distL="114300" distR="114300" simplePos="0" relativeHeight="251680768" behindDoc="0" locked="0" layoutInCell="1" allowOverlap="1" wp14:anchorId="1184E5D7" wp14:editId="327218FC">
                <wp:simplePos x="0" y="0"/>
                <wp:positionH relativeFrom="column">
                  <wp:posOffset>-125095</wp:posOffset>
                </wp:positionH>
                <wp:positionV relativeFrom="paragraph">
                  <wp:posOffset>91440</wp:posOffset>
                </wp:positionV>
                <wp:extent cx="5592445" cy="1725295"/>
                <wp:effectExtent l="17780" t="18415" r="19050" b="18415"/>
                <wp:wrapNone/>
                <wp:docPr id="2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1725295"/>
                          <a:chOff x="0" y="0"/>
                          <a:chExt cx="55921" cy="17251"/>
                        </a:xfrm>
                      </wpg:grpSpPr>
                      <wpg:grpSp>
                        <wpg:cNvPr id="21" name="Grupo 28"/>
                        <wpg:cNvGrpSpPr>
                          <a:grpSpLocks/>
                        </wpg:cNvGrpSpPr>
                        <wpg:grpSpPr bwMode="auto">
                          <a:xfrm>
                            <a:off x="0" y="0"/>
                            <a:ext cx="55921" cy="17251"/>
                            <a:chOff x="0" y="0"/>
                            <a:chExt cx="55921" cy="17251"/>
                          </a:xfrm>
                        </wpg:grpSpPr>
                        <wpg:grpSp>
                          <wpg:cNvPr id="24" name="Grupo 11"/>
                          <wpg:cNvGrpSpPr>
                            <a:grpSpLocks/>
                          </wpg:cNvGrpSpPr>
                          <wpg:grpSpPr bwMode="auto">
                            <a:xfrm>
                              <a:off x="0" y="0"/>
                              <a:ext cx="55921" cy="17251"/>
                              <a:chOff x="0" y="0"/>
                              <a:chExt cx="55921" cy="17251"/>
                            </a:xfrm>
                          </wpg:grpSpPr>
                          <wps:wsp>
                            <wps:cNvPr id="25" name="Rectangle 100"/>
                            <wps:cNvSpPr>
                              <a:spLocks noChangeArrowheads="1"/>
                            </wps:cNvSpPr>
                            <wps:spPr bwMode="auto">
                              <a:xfrm rot="-5400000">
                                <a:off x="4121" y="14432"/>
                                <a:ext cx="1473" cy="4166"/>
                              </a:xfrm>
                              <a:prstGeom prst="rect">
                                <a:avLst/>
                              </a:prstGeom>
                              <a:pattFill prst="wdUpDiag">
                                <a:fgClr>
                                  <a:schemeClr val="dk1">
                                    <a:lumMod val="100000"/>
                                    <a:lumOff val="0"/>
                                  </a:schemeClr>
                                </a:fgClr>
                                <a:bgClr>
                                  <a:schemeClr val="bg1">
                                    <a:lumMod val="100000"/>
                                    <a:lumOff val="0"/>
                                  </a:schemeClr>
                                </a:bgClr>
                              </a:patt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26" name="Isosceles Triangle 99"/>
                            <wps:cNvSpPr>
                              <a:spLocks noChangeArrowheads="1"/>
                            </wps:cNvSpPr>
                            <wps:spPr bwMode="auto">
                              <a:xfrm>
                                <a:off x="2791" y="12624"/>
                                <a:ext cx="4169" cy="3091"/>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27" name="Group 595"/>
                            <wpg:cNvGrpSpPr>
                              <a:grpSpLocks/>
                            </wpg:cNvGrpSpPr>
                            <wpg:grpSpPr bwMode="auto">
                              <a:xfrm>
                                <a:off x="0" y="0"/>
                                <a:ext cx="55921" cy="12915"/>
                                <a:chOff x="0" y="90"/>
                                <a:chExt cx="55934" cy="12923"/>
                              </a:xfrm>
                            </wpg:grpSpPr>
                            <wps:wsp>
                              <wps:cNvPr id="29" name="Rectangle 596"/>
                              <wps:cNvSpPr>
                                <a:spLocks noChangeArrowheads="1"/>
                              </wps:cNvSpPr>
                              <wps:spPr bwMode="auto">
                                <a:xfrm>
                                  <a:off x="0" y="90"/>
                                  <a:ext cx="1475" cy="4172"/>
                                </a:xfrm>
                                <a:prstGeom prst="rect">
                                  <a:avLst/>
                                </a:prstGeom>
                                <a:pattFill prst="wdUpDiag">
                                  <a:fgClr>
                                    <a:schemeClr val="dk1">
                                      <a:lumMod val="100000"/>
                                      <a:lumOff val="0"/>
                                    </a:schemeClr>
                                  </a:fgClr>
                                  <a:bgClr>
                                    <a:schemeClr val="bg1">
                                      <a:lumMod val="100000"/>
                                      <a:lumOff val="0"/>
                                    </a:schemeClr>
                                  </a:bgClr>
                                </a:patt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30" name="Isosceles Triangle 597"/>
                              <wps:cNvSpPr>
                                <a:spLocks noChangeArrowheads="1"/>
                              </wps:cNvSpPr>
                              <wps:spPr bwMode="auto">
                                <a:xfrm rot="5400000">
                                  <a:off x="990" y="648"/>
                                  <a:ext cx="4172" cy="3093"/>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31" name="Group 598"/>
                              <wpg:cNvGrpSpPr>
                                <a:grpSpLocks/>
                              </wpg:cNvGrpSpPr>
                              <wpg:grpSpPr bwMode="auto">
                                <a:xfrm>
                                  <a:off x="4464" y="1835"/>
                                  <a:ext cx="51469" cy="11179"/>
                                  <a:chOff x="0" y="0"/>
                                  <a:chExt cx="51469" cy="11178"/>
                                </a:xfrm>
                              </wpg:grpSpPr>
                              <wpg:grpSp>
                                <wpg:cNvPr id="32" name="Group 599"/>
                                <wpg:cNvGrpSpPr>
                                  <a:grpSpLocks/>
                                </wpg:cNvGrpSpPr>
                                <wpg:grpSpPr bwMode="auto">
                                  <a:xfrm>
                                    <a:off x="0" y="72"/>
                                    <a:ext cx="10583" cy="11106"/>
                                    <a:chOff x="0" y="0"/>
                                    <a:chExt cx="10583" cy="11106"/>
                                  </a:xfrm>
                                </wpg:grpSpPr>
                                <wps:wsp>
                                  <wps:cNvPr id="33" name="Rectangle 600"/>
                                  <wps:cNvSpPr>
                                    <a:spLocks noChangeArrowheads="1"/>
                                  </wps:cNvSpPr>
                                  <wps:spPr bwMode="auto">
                                    <a:xfrm>
                                      <a:off x="359" y="280"/>
                                      <a:ext cx="10224" cy="10587"/>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 name="Straight Connector 601"/>
                                  <wps:cNvCnPr>
                                    <a:cxnSpLocks noChangeShapeType="1"/>
                                  </wps:cNvCnPr>
                                  <wps:spPr bwMode="auto">
                                    <a:xfrm flipV="1">
                                      <a:off x="360" y="216"/>
                                      <a:ext cx="10221" cy="10647"/>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 name="Oval 602"/>
                                  <wps:cNvSpPr>
                                    <a:spLocks noChangeArrowheads="1"/>
                                  </wps:cNvSpPr>
                                  <wps:spPr bwMode="auto">
                                    <a:xfrm>
                                      <a:off x="0" y="0"/>
                                      <a:ext cx="571" cy="571"/>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36" name="Oval 603"/>
                                  <wps:cNvSpPr>
                                    <a:spLocks noChangeArrowheads="1"/>
                                  </wps:cNvSpPr>
                                  <wps:spPr bwMode="auto">
                                    <a:xfrm>
                                      <a:off x="73" y="10535"/>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grpSp>
                                <wpg:cNvPr id="37" name="Group 604"/>
                                <wpg:cNvGrpSpPr>
                                  <a:grpSpLocks/>
                                </wpg:cNvGrpSpPr>
                                <wpg:grpSpPr bwMode="auto">
                                  <a:xfrm>
                                    <a:off x="10511" y="72"/>
                                    <a:ext cx="10359" cy="10862"/>
                                    <a:chOff x="360" y="0"/>
                                    <a:chExt cx="10363" cy="10863"/>
                                  </a:xfrm>
                                </wpg:grpSpPr>
                                <wps:wsp>
                                  <wps:cNvPr id="38" name="Straight Connector 605"/>
                                  <wps:cNvCnPr>
                                    <a:cxnSpLocks noChangeShapeType="1"/>
                                  </wps:cNvCnPr>
                                  <wps:spPr bwMode="auto">
                                    <a:xfrm flipV="1">
                                      <a:off x="360" y="216"/>
                                      <a:ext cx="10221" cy="106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Oval 606"/>
                                  <wps:cNvSpPr>
                                    <a:spLocks noChangeArrowheads="1"/>
                                  </wps:cNvSpPr>
                                  <wps:spPr bwMode="auto">
                                    <a:xfrm>
                                      <a:off x="10152" y="0"/>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grpSp>
                                <wpg:cNvPr id="40" name="Group 607"/>
                                <wpg:cNvGrpSpPr>
                                  <a:grpSpLocks/>
                                </wpg:cNvGrpSpPr>
                                <wpg:grpSpPr bwMode="auto">
                                  <a:xfrm>
                                    <a:off x="20304" y="0"/>
                                    <a:ext cx="10718" cy="10914"/>
                                    <a:chOff x="0" y="0"/>
                                    <a:chExt cx="10723" cy="10915"/>
                                  </a:xfrm>
                                </wpg:grpSpPr>
                                <wps:wsp>
                                  <wps:cNvPr id="41" name="Rectangle 608"/>
                                  <wps:cNvSpPr>
                                    <a:spLocks noChangeArrowheads="1"/>
                                  </wps:cNvSpPr>
                                  <wps:spPr bwMode="auto">
                                    <a:xfrm>
                                      <a:off x="358" y="352"/>
                                      <a:ext cx="10224" cy="1056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2" name="Oval 609"/>
                                  <wps:cNvSpPr>
                                    <a:spLocks noChangeArrowheads="1"/>
                                  </wps:cNvSpPr>
                                  <wps:spPr bwMode="auto">
                                    <a:xfrm>
                                      <a:off x="0" y="0"/>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3" name="Oval 610"/>
                                  <wps:cNvSpPr>
                                    <a:spLocks noChangeArrowheads="1"/>
                                  </wps:cNvSpPr>
                                  <wps:spPr bwMode="auto">
                                    <a:xfrm>
                                      <a:off x="10152" y="0"/>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4" name="Straight Connector 611"/>
                                  <wps:cNvCnPr>
                                    <a:cxnSpLocks noChangeShapeType="1"/>
                                  </wps:cNvCnPr>
                                  <wps:spPr bwMode="auto">
                                    <a:xfrm flipV="1">
                                      <a:off x="360" y="216"/>
                                      <a:ext cx="10221" cy="106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612"/>
                                <wpg:cNvGrpSpPr>
                                  <a:grpSpLocks/>
                                </wpg:cNvGrpSpPr>
                                <wpg:grpSpPr bwMode="auto">
                                  <a:xfrm>
                                    <a:off x="30456" y="0"/>
                                    <a:ext cx="10718" cy="10866"/>
                                    <a:chOff x="0" y="0"/>
                                    <a:chExt cx="10723" cy="10867"/>
                                  </a:xfrm>
                                </wpg:grpSpPr>
                                <wps:wsp>
                                  <wps:cNvPr id="46" name="Rectangle 613"/>
                                  <wps:cNvSpPr>
                                    <a:spLocks noChangeArrowheads="1"/>
                                  </wps:cNvSpPr>
                                  <wps:spPr bwMode="auto">
                                    <a:xfrm>
                                      <a:off x="357" y="287"/>
                                      <a:ext cx="10224" cy="105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 name="Straight Connector 614"/>
                                  <wps:cNvCnPr>
                                    <a:cxnSpLocks noChangeShapeType="1"/>
                                  </wps:cNvCnPr>
                                  <wps:spPr bwMode="auto">
                                    <a:xfrm flipV="1">
                                      <a:off x="360" y="216"/>
                                      <a:ext cx="10221" cy="106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Oval 615"/>
                                  <wps:cNvSpPr>
                                    <a:spLocks noChangeArrowheads="1"/>
                                  </wps:cNvSpPr>
                                  <wps:spPr bwMode="auto">
                                    <a:xfrm>
                                      <a:off x="0" y="0"/>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9" name="Oval 616"/>
                                  <wps:cNvSpPr>
                                    <a:spLocks noChangeArrowheads="1"/>
                                  </wps:cNvSpPr>
                                  <wps:spPr bwMode="auto">
                                    <a:xfrm>
                                      <a:off x="10152" y="0"/>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grpSp>
                                <wpg:cNvPr id="50" name="Group 617"/>
                                <wpg:cNvGrpSpPr>
                                  <a:grpSpLocks/>
                                </wpg:cNvGrpSpPr>
                                <wpg:grpSpPr bwMode="auto">
                                  <a:xfrm>
                                    <a:off x="40608" y="24"/>
                                    <a:ext cx="10861" cy="11106"/>
                                    <a:chOff x="0" y="-47"/>
                                    <a:chExt cx="10866" cy="11106"/>
                                  </a:xfrm>
                                </wpg:grpSpPr>
                                <wps:wsp>
                                  <wps:cNvPr id="51" name="Rectangle 618"/>
                                  <wps:cNvSpPr>
                                    <a:spLocks noChangeArrowheads="1"/>
                                  </wps:cNvSpPr>
                                  <wps:spPr bwMode="auto">
                                    <a:xfrm>
                                      <a:off x="360" y="168"/>
                                      <a:ext cx="10223" cy="106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2" name="Straight Connector 619"/>
                                  <wps:cNvCnPr>
                                    <a:cxnSpLocks noChangeShapeType="1"/>
                                  </wps:cNvCnPr>
                                  <wps:spPr bwMode="auto">
                                    <a:xfrm flipV="1">
                                      <a:off x="360" y="216"/>
                                      <a:ext cx="10221" cy="106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Oval 620"/>
                                  <wps:cNvSpPr>
                                    <a:spLocks noChangeArrowheads="1"/>
                                  </wps:cNvSpPr>
                                  <wps:spPr bwMode="auto">
                                    <a:xfrm>
                                      <a:off x="0" y="0"/>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4" name="Oval 621"/>
                                  <wps:cNvSpPr>
                                    <a:spLocks noChangeArrowheads="1"/>
                                  </wps:cNvSpPr>
                                  <wps:spPr bwMode="auto">
                                    <a:xfrm>
                                      <a:off x="10294" y="-47"/>
                                      <a:ext cx="572" cy="57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5" name="Oval 622"/>
                                  <wps:cNvSpPr>
                                    <a:spLocks noChangeArrowheads="1"/>
                                  </wps:cNvSpPr>
                                  <wps:spPr bwMode="auto">
                                    <a:xfrm>
                                      <a:off x="10294" y="10487"/>
                                      <a:ext cx="572" cy="572"/>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grpSp>
                          </wpg:grpSp>
                        </wpg:grpSp>
                        <wps:wsp>
                          <wps:cNvPr id="56" name="Oval 623"/>
                          <wps:cNvSpPr>
                            <a:spLocks noChangeArrowheads="1"/>
                          </wps:cNvSpPr>
                          <wps:spPr bwMode="auto">
                            <a:xfrm>
                              <a:off x="14779" y="12227"/>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7" name="Oval 624"/>
                          <wps:cNvSpPr>
                            <a:spLocks noChangeArrowheads="1"/>
                          </wps:cNvSpPr>
                          <wps:spPr bwMode="auto">
                            <a:xfrm>
                              <a:off x="34981" y="12333"/>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8" name="Oval 625"/>
                          <wps:cNvSpPr>
                            <a:spLocks noChangeArrowheads="1"/>
                          </wps:cNvSpPr>
                          <wps:spPr bwMode="auto">
                            <a:xfrm>
                              <a:off x="45188" y="12333"/>
                              <a:ext cx="571" cy="57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9" name="Oval 627"/>
                          <wps:cNvSpPr>
                            <a:spLocks noChangeArrowheads="1"/>
                          </wps:cNvSpPr>
                          <wps:spPr bwMode="auto">
                            <a:xfrm>
                              <a:off x="14779" y="1701"/>
                              <a:ext cx="565" cy="56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0" name="Rectangle 18433"/>
                          <wps:cNvSpPr>
                            <a:spLocks noChangeArrowheads="1"/>
                          </wps:cNvSpPr>
                          <wps:spPr bwMode="auto">
                            <a:xfrm>
                              <a:off x="15051" y="2020"/>
                              <a:ext cx="10071" cy="106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2" name="Oval 629"/>
                        <wps:cNvSpPr>
                          <a:spLocks noChangeArrowheads="1"/>
                        </wps:cNvSpPr>
                        <wps:spPr bwMode="auto">
                          <a:xfrm>
                            <a:off x="24819" y="12309"/>
                            <a:ext cx="571" cy="57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25C219" id="Grupo 30" o:spid="_x0000_s1026" style="position:absolute;margin-left:-9.85pt;margin-top:7.2pt;width:440.35pt;height:135.85pt;z-index:251680768;mso-width-relative:margin;mso-height-relative:margin" coordsize="55921,1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">
                <v:group id="Grupo 28" o:spid="_x0000_s1027" style="position:absolute;width:55921;height:17251" coordsize="55921,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upo 11" o:spid="_x0000_s1028" style="position:absolute;width:55921;height:17251" coordsize="55921,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100" o:spid="_x0000_s1029" style="position:absolute;left:4121;top:14432;width:1473;height:41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VQ8MA&#10;AADbAAAADwAAAGRycy9kb3ducmV2LnhtbESPX2vCQBDE3wt+h2OFvtVLhBaJnqJCwUf/FerbmluT&#10;YG4vza0mfnuvUOjjMDO/YWaL3tXqTm2oPBtIRwko4tzbigsDx8Pn2wRUEGSLtWcy8KAAi/ngZYaZ&#10;9R3v6L6XQkUIhwwNlCJNpnXIS3IYRr4hjt7Ftw4lyrbQtsUuwl2tx0nyoR1WHBdKbGhdUn7d35yB&#10;78Pq6B/FT+jkdDvL1zbkaTox5nXYL6eghHr5D/+1N9bA+B1+v8Qf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VQ8MAAADbAAAADwAAAAAAAAAAAAAAAACYAgAAZHJzL2Rv&#10;d25yZXYueG1sUEsFBgAAAAAEAAQA9QAAAIgDAAAAAA==&#10;" fillcolor="black [3200]" strokecolor="white [3212]" strokeweight="2pt">
                      <v:fill r:id="rId478" o:title="" color2="white [3212]"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9" o:spid="_x0000_s1030" type="#_x0000_t5" style="position:absolute;left:2791;top:12624;width:4169;height:3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Nn8UA&#10;AADbAAAADwAAAGRycy9kb3ducmV2LnhtbESPQWvCQBSE74X+h+UJXkqzUYtIdJUiKBZ6qSb0+sw+&#10;k2D2bdxdNe2v7xYKPQ4z8w2zWPWmFTdyvrGsYJSkIIhLqxuuFOSHzfMMhA/IGlvLpOCLPKyWjw8L&#10;zLS98wfd9qESEcI+QwV1CF0mpS9rMugT2xFH72SdwRClq6R2eI9w08pxmk6lwYbjQo0drWsqz/ur&#10;UfA9eTmmxeTt8/S0vSDll4LpfaPUcNC/zkEE6sN/+K+90wrGU/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I2fxQAAANsAAAAPAAAAAAAAAAAAAAAAAJgCAABkcnMv&#10;ZG93bnJldi54bWxQSwUGAAAAAAQABAD1AAAAigMAAAAA&#10;" strokeweight="1pt"/>
                    <v:group id="Group 595" o:spid="_x0000_s1031" style="position:absolute;width:55921;height:12915" coordorigin=",90" coordsize="55934,1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596" o:spid="_x0000_s1032" style="position:absolute;top:90;width:1475;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2TcQA&#10;AADbAAAADwAAAGRycy9kb3ducmV2LnhtbESPQWvCQBSE7wX/w/KE3upGD0WjqxTBEiwWG+vB2yP7&#10;TEKzb0P2Nab/vlsoeBxm5htmtRlco3rqQu3ZwHSSgCIuvK25NPB52j3NQQVBtth4JgM/FGCzHj2s&#10;MLX+xh/U51KqCOGQooFKpE21DkVFDsPEt8TRu/rOoUTZldp2eItw1+hZkjxrhzXHhQpb2lZUfOXf&#10;zsDlfduLPb/6N8n2+2OG+eE05MY8joeXJSihQe7h/3ZmDcwW8Pcl/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tk3EAAAA2wAAAA8AAAAAAAAAAAAAAAAAmAIAAGRycy9k&#10;b3ducmV2LnhtbFBLBQYAAAAABAAEAPUAAACJAwAAAAA=&#10;" fillcolor="black [3200]" strokecolor="white [3212]" strokeweight="2pt">
                        <v:fill r:id="rId478" o:title="" color2="white [3212]" type="pattern"/>
                      </v:rect>
                      <v:shape id="Isosceles Triangle 597" o:spid="_x0000_s1033" type="#_x0000_t5" style="position:absolute;left:990;top:648;width:4172;height:30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A0MEA&#10;AADbAAAADwAAAGRycy9kb3ducmV2LnhtbERPz2vCMBS+C/4P4Q12m+kUdFTTMhRx4A6bm/fX5tnU&#10;NS+libb+9+Yw8Pjx/V7lg23ElTpfO1bwOklAEJdO11wp+P3ZvryB8AFZY+OYFNzIQ56NRytMtev5&#10;m66HUIkYwj5FBSaENpXSl4Ys+olriSN3cp3FEGFXSd1hH8NtI6dJMpcWa44NBltaGyr/DherYF8b&#10;CsV5Uxxlf1nMdp+Fr74WSj0/De9LEIGG8BD/uz+0gllcH7/EHy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gNDBAAAA2wAAAA8AAAAAAAAAAAAAAAAAmAIAAGRycy9kb3du&#10;cmV2LnhtbFBLBQYAAAAABAAEAPUAAACGAwAAAAA=&#10;" strokeweight="1pt"/>
                      <v:group id="Group 598" o:spid="_x0000_s1034" style="position:absolute;left:4464;top:1835;width:51469;height:11179" coordsize="51469,1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599" o:spid="_x0000_s1035" style="position:absolute;top:72;width:10583;height:11106" coordsize="10583,1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600" o:spid="_x0000_s1036" style="position:absolute;left:359;top:280;width:10224;height:10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fI8IA&#10;AADbAAAADwAAAGRycy9kb3ducmV2LnhtbESP0WoCMRRE34X+Q7gF3zRrh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V8jwgAAANsAAAAPAAAAAAAAAAAAAAAAAJgCAABkcnMvZG93&#10;bnJldi54bWxQSwUGAAAAAAQABAD1AAAAhwMAAAAA&#10;" fillcolor="white [3201]" strokecolor="black [3213]" strokeweight="1pt"/>
                          <v:line id="Straight Connector 601" o:spid="_x0000_s1037" style="position:absolute;flip:y;visibility:visible;mso-wrap-style:square" from="360,216" to="10581,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58UAAADbAAAADwAAAGRycy9kb3ducmV2LnhtbESPW2vCQBSE3wv9D8sp+FY39qoxqxRB&#10;EKlCYl58O2RPLpg9m2ZXjf++Wyj4OMzMN0yyHEwrLtS7xrKCyTgCQVxY3XClID+sn6cgnEfW2Fom&#10;BTdysFw8PiQYa3vllC6Zr0SAsItRQe19F0vpipoMurHtiINX2t6gD7KvpO7xGuCmlS9R9CENNhwW&#10;auxoVVNxys5GwfYwK1ff293+5n6Oeyo/o/Q9y5UaPQ1fcxCeBn8P/7c3WsHrG/x9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Q58UAAADbAAAADwAAAAAAAAAA&#10;AAAAAAChAgAAZHJzL2Rvd25yZXYueG1sUEsFBgAAAAAEAAQA+QAAAJMDAAAAAA==&#10;" strokecolor="black [3213]" strokeweight="1pt"/>
                          <v:oval id="Oval 602" o:spid="_x0000_s1038" style="position:absolute;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n2sMA&#10;AADbAAAADwAAAGRycy9kb3ducmV2LnhtbESPQWvCQBSE74L/YXlCb7ppi7ak2YgWhGBPRr0/s89s&#10;avZtyG5j+u+7hUKPw8x8w2Tr0bZioN43jhU8LhIQxJXTDdcKTsfd/BWED8gaW8ek4Js8rPPpJMNU&#10;uzsfaChDLSKEfYoKTAhdKqWvDFn0C9cRR+/qeoshyr6Wusd7hNtWPiXJSlpsOC4Y7OjdUHUrv6wC&#10;t/u46BdzvBXnz4KbS7kd9lej1MNs3LyBCDSG//Bfu9AKnpf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un2sMAAADbAAAADwAAAAAAAAAAAAAAAACYAgAAZHJzL2Rv&#10;d25yZXYueG1sUEsFBgAAAAAEAAQA9QAAAIgDAAAAAA==&#10;" fillcolor="black [3200]" strokecolor="black [1600]" strokeweight="2pt"/>
                          <v:oval id="Oval 603" o:spid="_x0000_s1039" style="position:absolute;left:73;top:10535;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V48MA&#10;AADbAAAADwAAAGRycy9kb3ducmV2LnhtbESPQWvCQBSE70L/w/IK3sxGA8GmrtIqBa+JWujtkX0m&#10;odm3aXYb4793BcHjMDPfMKvNaFoxUO8aywrmUQyCuLS64UrB8fA1W4JwHllja5kUXMnBZv0yWWGm&#10;7YVzGgpfiQBhl6GC2vsuk9KVNRl0ke2Ig3e2vUEfZF9J3eMlwE0rF3GcSoMNh4UaO9rWVP4W/0ZB&#10;lezy4bz/Xszfhp+8PCVp8an/lJq+jh/vIDyN/hl+tPdaQZLC/Uv4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sV48MAAADbAAAADwAAAAAAAAAAAAAAAACYAgAAZHJzL2Rv&#10;d25yZXYueG1sUEsFBgAAAAAEAAQA9QAAAIgDAAAAAA==&#10;" fillcolor="black" strokeweight="2pt"/>
                        </v:group>
                        <v:group id="Group 604" o:spid="_x0000_s1040" style="position:absolute;left:10511;top:72;width:10359;height:10862" coordorigin="360" coordsize="10363,10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Straight Connector 605" o:spid="_x0000_s1041" style="position:absolute;flip:y;visibility:visible;mso-wrap-style:square" from="360,216" to="10581,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r88IAAADbAAAADwAAAGRycy9kb3ducmV2LnhtbERPS2vCQBC+F/wPywheSt1oQ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ir88IAAADbAAAADwAAAAAAAAAAAAAA&#10;AAChAgAAZHJzL2Rvd25yZXYueG1sUEsFBgAAAAAEAAQA+QAAAJADAAAAAA==&#10;" strokeweight="1pt"/>
                          <v:oval id="Oval 606" o:spid="_x0000_s1042" style="position:absolute;left:10152;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BkcIA&#10;AADbAAAADwAAAGRycy9kb3ducmV2LnhtbESPQYvCMBSE78L+h/AWvGmqBdFqFFdZ8NrqLnh7NM+2&#10;2Lx0m2yt/94IgsdhZr5hVpve1KKj1lWWFUzGEQji3OqKCwWn4/doDsJ5ZI21ZVJwJweb9cdghYm2&#10;N06py3whAoRdggpK75tESpeXZNCNbUMcvIttDfog20LqFm8Bbmo5jaKZNFhxWCixoV1J+TX7NwqK&#10;eJ92l8PvdLLozmn+E8+yL/2n1PCz3y5BeOr9O/xqH7SCeAH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GRwgAAANsAAAAPAAAAAAAAAAAAAAAAAJgCAABkcnMvZG93&#10;bnJldi54bWxQSwUGAAAAAAQABAD1AAAAhwMAAAAA&#10;" fillcolor="black" strokeweight="2pt"/>
                        </v:group>
                        <v:group id="Group 607" o:spid="_x0000_s1043" style="position:absolute;left:20304;width:10718;height:10914" coordsize="10723,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608" o:spid="_x0000_s1044" style="position:absolute;left:358;top:352;width:10224;height:10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bqMMA&#10;AADbAAAADwAAAGRycy9kb3ducmV2LnhtbESPQYvCMBSE78L+h/AWvGmqiE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jbqMMAAADbAAAADwAAAAAAAAAAAAAAAACYAgAAZHJzL2Rv&#10;d25yZXYueG1sUEsFBgAAAAAEAAQA9QAAAIgDAAAAAA==&#10;" strokeweight="1pt"/>
                          <v:oval id="Oval 609" o:spid="_x0000_s1045" style="position:absolute;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gncQA&#10;AADbAAAADwAAAGRycy9kb3ducmV2LnhtbESPQWvCQBSE74X+h+UVvOnGpEgbXUO1CF4Tq9DbI/tM&#10;gtm3aXYb03/vCkKPw8x8w6yy0bRioN41lhXMZxEI4tLqhisFX4fd9A2E88gaW8uk4I8cZOvnpxWm&#10;2l45p6HwlQgQdikqqL3vUildWZNBN7MdcfDOtjfog+wrqXu8BrhpZRxFC2mw4bBQY0fbmspL8WsU&#10;VMlnPpz3p3j+Pnzn5TFZFBv9o9TkZfxYgvA0+v/wo73XCl5j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2YJ3EAAAA2wAAAA8AAAAAAAAAAAAAAAAAmAIAAGRycy9k&#10;b3ducmV2LnhtbFBLBQYAAAAABAAEAPUAAACJAwAAAAA=&#10;" fillcolor="black" strokeweight="2pt"/>
                          <v:oval id="Oval 610" o:spid="_x0000_s1046" style="position:absolute;left:10152;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FBsQA&#10;AADbAAAADwAAAGRycy9kb3ducmV2LnhtbESPQWvCQBSE74X+h+UVvOnGpEiNrqGtCF4T24K3R/aZ&#10;BLNv0+wa03/vCkKPw8x8w6yz0bRioN41lhXMZxEI4tLqhisFX4fd9A2E88gaW8uk4I8cZJvnpzWm&#10;2l45p6HwlQgQdikqqL3vUildWZNBN7MdcfBOtjfog+wrqXu8BrhpZRxFC2mw4bBQY0efNZXn4mIU&#10;VMk2H077n3i+HI55+Z0sig/9q9TkZXxfgfA0+v/wo73XCl4TuH8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6xQbEAAAA2wAAAA8AAAAAAAAAAAAAAAAAmAIAAGRycy9k&#10;b3ducmV2LnhtbFBLBQYAAAAABAAEAPUAAACJAwAAAAA=&#10;" fillcolor="black" strokeweight="2pt"/>
                          <v:line id="Straight Connector 611" o:spid="_x0000_s1047" style="position:absolute;flip:y;visibility:visible;mso-wrap-style:square" from="360,216" to="10581,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Si8QAAADbAAAADwAAAGRycy9kb3ducmV2LnhtbESPS2vCQBSF9wX/w3AFN0UnShC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9KLxAAAANsAAAAPAAAAAAAAAAAA&#10;AAAAAKECAABkcnMvZG93bnJldi54bWxQSwUGAAAAAAQABAD5AAAAkgMAAAAA&#10;" strokeweight="1pt"/>
                        </v:group>
                        <v:group id="Group 612" o:spid="_x0000_s1048" style="position:absolute;left:30456;width:10718;height:10866" coordsize="10723,1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613" o:spid="_x0000_s1049" style="position:absolute;left:357;top:287;width:10224;height:10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D3MQA&#10;AADbAAAADwAAAGRycy9kb3ducmV2LnhtbESPT2vCQBTE70K/w/IKvZmNpQSJWUXEQg+9JHpob4/s&#10;Mwlm34bsmj/99F1B8DjMzG+YbDeZVgzUu8ayglUUgyAurW64UnA+fS7XIJxH1thaJgUzOdhtXxYZ&#10;ptqOnNNQ+EoECLsUFdTed6mUrqzJoItsRxy8i+0N+iD7SuoexwA3rXyP40QabDgs1NjRoabyWtyM&#10;Aiym33mef8ZR5m3cHP/yrvjOlXp7nfYbEJ4m/ww/2l9awUcC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Q9zEAAAA2wAAAA8AAAAAAAAAAAAAAAAAmAIAAGRycy9k&#10;b3ducmV2LnhtbFBLBQYAAAAABAAEAPUAAACJAwAAAAA=&#10;" strokeweight="1pt"/>
                          <v:line id="Straight Connector 614" o:spid="_x0000_s1050" style="position:absolute;flip:y;visibility:visible;mso-wrap-style:square" from="360,216" to="10581,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M/MMAAADbAAAADwAAAGRycy9kb3ducmV2LnhtbESPS4vCMBSF94L/IVzBjWjqMPioRhFh&#10;QAZc6Ajq7tJc22pzU5po6783gjDLw3l8nPmyMYV4UOVyywqGgwgEcWJ1zqmCw99PfwLCeWSNhWVS&#10;8CQHy0W7NcdY25p39Nj7VIQRdjEqyLwvYyldkpFBN7AlcfAutjLog6xSqSusw7gp5FcUjaTBnAMh&#10;w5LWGSW3/d0EyHWdnrdXSo7TY/lbj4a9+nS6K9XtNKsZCE+N/w9/2hut4HsM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TPzDAAAA2wAAAA8AAAAAAAAAAAAA&#10;AAAAoQIAAGRycy9kb3ducmV2LnhtbFBLBQYAAAAABAAEAPkAAACRAwAAAAA=&#10;" strokeweight="1pt"/>
                          <v:oval id="Oval 615" o:spid="_x0000_s1051" style="position:absolute;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Xd8EA&#10;AADbAAAADwAAAGRycy9kb3ducmV2LnhtbERPz2vCMBS+D/wfwht4W1OtyKxGcZOB13ab4O3RPNuy&#10;5qVLsrb7781hsOPH93t3mEwnBnK+taxgkaQgiCurW64VfLy/PT2D8AFZY2eZFPySh8N+9rDDXNuR&#10;CxrKUIsYwj5HBU0IfS6lrxoy6BPbE0fuZp3BEKGrpXY4xnDTyWWarqXBlmNDgz29NlR9lT9GQZ2d&#10;iuF2viwXm+FaVJ/ZunzR30rNH6fjFkSgKfyL/9xnrWAV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V3fBAAAA2wAAAA8AAAAAAAAAAAAAAAAAmAIAAGRycy9kb3du&#10;cmV2LnhtbFBLBQYAAAAABAAEAPUAAACGAwAAAAA=&#10;" fillcolor="black" strokeweight="2pt"/>
                          <v:oval id="Oval 616" o:spid="_x0000_s1052" style="position:absolute;left:10152;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Ly7MQA&#10;AADbAAAADwAAAGRycy9kb3ducmV2LnhtbESPT2vCQBTE70K/w/IK3nQTLaFGN9I/CLkm2kJvj+wz&#10;CWbfptltTL99tyB4HGbmN8xuP5lOjDS41rKCeBmBIK6sbrlWcDoeFs8gnEfW2FkmBb/kYJ89zHaY&#10;anvlgsbS1yJA2KWooPG+T6V0VUMG3dL2xME728GgD3KopR7wGuCmk6soSqTBlsNCgz29NVRdyh+j&#10;oF6/F+M5/1zFm/GrqD7WSfmqv5WaP04vWxCeJn8P39q5VvC0gf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8uzEAAAA2wAAAA8AAAAAAAAAAAAAAAAAmAIAAGRycy9k&#10;b3ducmV2LnhtbFBLBQYAAAAABAAEAPUAAACJAwAAAAA=&#10;" fillcolor="black" strokeweight="2pt"/>
                        </v:group>
                        <v:group id="Group 617" o:spid="_x0000_s1053" style="position:absolute;left:40608;top:24;width:10861;height:11106" coordorigin=",-47" coordsize="10866,1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618" o:spid="_x0000_s1054" style="position:absolute;left:360;top:168;width:10223;height:10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NdcMA&#10;AADbAAAADwAAAGRycy9kb3ducmV2LnhtbESPQYvCMBSE78L+h/AWvGmqoE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FNdcMAAADbAAAADwAAAAAAAAAAAAAAAACYAgAAZHJzL2Rv&#10;d25yZXYueG1sUEsFBgAAAAAEAAQA9QAAAIgDAAAAAA==&#10;" strokeweight="1pt"/>
                          <v:line id="Straight Connector 619" o:spid="_x0000_s1055" style="position:absolute;flip:y;visibility:visible;mso-wrap-style:square" from="360,216" to="10581,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ucQAAADbAAAADwAAAGRycy9kb3ducmV2LnhtbESPS4vCMBSF94L/IdyB2ciYKih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m5xAAAANsAAAAPAAAAAAAAAAAA&#10;AAAAAKECAABkcnMvZG93bnJldi54bWxQSwUGAAAAAAQABAD5AAAAkgMAAAAA&#10;" strokeweight="1pt"/>
                          <v:oval id="Oval 620" o:spid="_x0000_s1056" style="position:absolute;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T28QA&#10;AADbAAAADwAAAGRycy9kb3ducmV2LnhtbESPQWvCQBSE74X+h+UVvOnGhEqNrqGtCF4T24K3R/aZ&#10;BLNv0+wa03/vCkKPw8x8w6yz0bRioN41lhXMZxEI4tLqhisFX4fd9A2E88gaW8uk4I8cZJvnpzWm&#10;2l45p6HwlQgQdikqqL3vUildWZNBN7MdcfBOtjfog+wrqXu8BrhpZRxFC2mw4bBQY0efNZXn4mIU&#10;VMk2H077n3i+HI55+Z0sig/9q9TkZXxfgfA0+v/wo73XCl4TuH8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U9vEAAAA2wAAAA8AAAAAAAAAAAAAAAAAmAIAAGRycy9k&#10;b3ducmV2LnhtbFBLBQYAAAAABAAEAPUAAACJAwAAAAA=&#10;" fillcolor="black" strokeweight="2pt"/>
                          <v:oval id="Oval 621" o:spid="_x0000_s1057" style="position:absolute;left:10294;top:-47;width:572;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Lr8QA&#10;AADbAAAADwAAAGRycy9kb3ducmV2LnhtbESPQWvCQBSE7wX/w/KE3upGbUVjNmIrgtekKnh7ZJ9J&#10;MPs2Zrcx/ffdQqHHYWa+YZLNYBrRU+dqywqmkwgEcWF1zaWC4+f+ZQnCeWSNjWVS8E0ONunoKcFY&#10;2wdn1Oe+FAHCLkYFlfdtLKUrKjLoJrYlDt7VdgZ9kF0pdYePADeNnEXRQhqsOSxU2NJHRcUt/zIK&#10;yvku66+H82y66i9ZcZov8nd9V+p5PGzXIDwN/j/81z5oBW+v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y6/EAAAA2wAAAA8AAAAAAAAAAAAAAAAAmAIAAGRycy9k&#10;b3ducmV2LnhtbFBLBQYAAAAABAAEAPUAAACJAwAAAAA=&#10;" fillcolor="black" strokeweight="2pt"/>
                          <v:oval id="Oval 622" o:spid="_x0000_s1058" style="position:absolute;left:10294;top:10487;width:572;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uNMMA&#10;AADbAAAADwAAAGRycy9kb3ducmV2LnhtbESPQYvCMBSE78L+h/AEb2uqoqzVKOuK4LXVFbw9mmdb&#10;bF5qk6313xthweMwM98wy3VnKtFS40rLCkbDCARxZnXJuYLjYff5BcJ5ZI2VZVLwIAfr1UdvibG2&#10;d06oTX0uAoRdjAoK7+tYSpcVZNANbU0cvIttDPogm1zqBu8Bbio5jqKZNFhyWCiwpp+Csmv6ZxTk&#10;k23SXvan8WjenpPsdzJLN/qm1KDffS9AeOr8O/zf3msF0ym8vo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ZuNMMAAADbAAAADwAAAAAAAAAAAAAAAACYAgAAZHJzL2Rv&#10;d25yZXYueG1sUEsFBgAAAAAEAAQA9QAAAIgDAAAAAA==&#10;" fillcolor="black" strokeweight="2pt"/>
                        </v:group>
                      </v:group>
                    </v:group>
                  </v:group>
                  <v:oval id="Oval 623" o:spid="_x0000_s1059" style="position:absolute;left:14779;top:12227;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wQ8QA&#10;AADbAAAADwAAAGRycy9kb3ducmV2LnhtbESPQWvCQBSE74X+h+UVeqsbI4YaXUO1FLwmVsHbI/tM&#10;gtm3aXYb4793hUKPw8x8w6yy0bRioN41lhVMJxEI4tLqhisF3/uvt3cQziNrbC2Tghs5yNbPTytM&#10;tb1yTkPhKxEg7FJUUHvfpVK6siaDbmI74uCdbW/QB9lXUvd4DXDTyjiKEmmw4bBQY0fbmspL8WsU&#10;VLPPfDjvjvF0MZzy8jBLio3+Uer1ZfxYgvA0+v/wX3unFcwT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8EPEAAAA2wAAAA8AAAAAAAAAAAAAAAAAmAIAAGRycy9k&#10;b3ducmV2LnhtbFBLBQYAAAAABAAEAPUAAACJAwAAAAA=&#10;" fillcolor="black" strokeweight="2pt"/>
                  <v:oval id="Oval 624" o:spid="_x0000_s1060" style="position:absolute;left:34981;top:12333;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V2MQA&#10;AADbAAAADwAAAGRycy9kb3ducmV2LnhtbESPQWvCQBSE7wX/w/IEb3VjpNqmrsEqBa9JreDtkX0m&#10;wezbNLvG+O/dQqHHYWa+YVbpYBrRU+dqywpm0wgEcWF1zaWCw9fn8ysI55E1NpZJwZ0cpOvR0woT&#10;bW+cUZ/7UgQIuwQVVN63iZSuqMigm9qWOHhn2xn0QXal1B3eAtw0Mo6ihTRYc1iosKVtRcUlvxoF&#10;5XyX9ef9MZ699aes+J4v8g/9o9RkPGzeQXga/H/4r73XCl6W8Ps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VdjEAAAA2wAAAA8AAAAAAAAAAAAAAAAAmAIAAGRycy9k&#10;b3ducmV2LnhtbFBLBQYAAAAABAAEAPUAAACJAwAAAAA=&#10;" fillcolor="black" strokeweight="2pt"/>
                  <v:oval id="Oval 625" o:spid="_x0000_s1061" style="position:absolute;left:45188;top:12333;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BqsEA&#10;AADbAAAADwAAAGRycy9kb3ducmV2LnhtbERPz2vCMBS+D/wfwht4W1MtyqxGcZOB13ab4O3RPNuy&#10;5qVLsrb7781hsOPH93t3mEwnBnK+taxgkaQgiCurW64VfLy/PT2D8AFZY2eZFPySh8N+9rDDXNuR&#10;CxrKUIsYwj5HBU0IfS6lrxoy6BPbE0fuZp3BEKGrpXY4xnDTyWWarqXBlmNDgz29NlR9lT9GQZ2d&#10;iuF2viwXm+FaVJ/ZunzR30rNH6fjFkSgKfyL/9xnrWAV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HwarBAAAA2wAAAA8AAAAAAAAAAAAAAAAAmAIAAGRycy9kb3du&#10;cmV2LnhtbFBLBQYAAAAABAAEAPUAAACGAwAAAAA=&#10;" fillcolor="black" strokeweight="2pt"/>
                  <v:oval id="Oval 627" o:spid="_x0000_s1062" style="position:absolute;left:14779;top:1701;width:565;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kMcQA&#10;AADbAAAADwAAAGRycy9kb3ducmV2LnhtbESPT2vCQBTE70K/w/IK3nQTpaFGN9I/CLkm2kJvj+wz&#10;CWbfptltTL99tyB4HGbmN8xuP5lOjDS41rKCeBmBIK6sbrlWcDoeFs8gnEfW2FkmBb/kYJ89zHaY&#10;anvlgsbS1yJA2KWooPG+T6V0VUMG3dL2xME728GgD3KopR7wGuCmk6soSqTBlsNCgz29NVRdyh+j&#10;oF6/F+M5/1zFm/GrqD7WSfmqv5WaP04vWxCeJn8P39q5VvC0gf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ZDHEAAAA2wAAAA8AAAAAAAAAAAAAAAAAmAIAAGRycy9k&#10;b3ducmV2LnhtbFBLBQYAAAAABAAEAPUAAACJAwAAAAA=&#10;" fillcolor="black" strokeweight="2pt"/>
                  <v:rect id="Rectangle 18433" o:spid="_x0000_s1063" style="position:absolute;left:15051;top:2020;width:10071;height:10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b8AA&#10;AADbAAAADwAAAGRycy9kb3ducmV2LnhtbERPz2vCMBS+C/sfwht409ShItUo0iEoE0TdZbdH82y7&#10;NS8liW3975eD4PHj+73a9KYWLTlfWVYwGScgiHOrKy4UfF93owUIH5A11pZJwYM8bNZvgxWm2nZ8&#10;pvYSChFD2KeooAyhSaX0eUkG/dg2xJG7WWcwROgKqR12MdzU8iNJ5tJgxbGhxIaykvK/y90o+Jn9&#10;ylOVdXg/Hj6/Zq2zSTa1Sg3f++0SRKA+vMRP914rm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2+b8AAAADbAAAADwAAAAAAAAAAAAAAAACYAgAAZHJzL2Rvd25y&#10;ZXYueG1sUEsFBgAAAAAEAAQA9QAAAIUDAAAAAA==&#10;" filled="f" strokeweight="1pt"/>
                </v:group>
                <v:oval id="Oval 629" o:spid="_x0000_s1064" style="position:absolute;left:24819;top:12309;width:571;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8/cQA&#10;AADbAAAADwAAAGRycy9kb3ducmV2LnhtbESPT2vCQBTE7wW/w/IEb3VjhNBGN0FbBK9J/4C3R/aZ&#10;BLNvY3aN8dt3C4Ueh5n5DbPNJ9OJkQbXWlawWkYgiCurW64VfH4cnl9AOI+ssbNMCh7kIM9mT1tM&#10;tb1zQWPpaxEg7FJU0Hjfp1K6qiGDbml74uCd7WDQBznUUg94D3DTyTiKEmmw5bDQYE9vDVWX8mYU&#10;1Ov3Yjwfv+PV63gqqq91Uu71VanFfNptQHia/H/4r33UCpIY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PP3EAAAA2wAAAA8AAAAAAAAAAAAAAAAAmAIAAGRycy9k&#10;b3ducmV2LnhtbFBLBQYAAAAABAAEAPUAAACJAwAAAAA=&#10;" fillcolor="black" strokeweight="2pt"/>
              </v:group>
            </w:pict>
          </mc:Fallback>
        </mc:AlternateContent>
      </w:r>
      <w:r w:rsidR="00D67888" w:rsidRPr="0094700B">
        <w:rPr>
          <w:b w:val="0"/>
          <w:sz w:val="24"/>
          <w:szCs w:val="24"/>
          <w:lang w:val="en-US"/>
        </w:rPr>
        <w:t xml:space="preserve"> </w:t>
      </w:r>
    </w:p>
    <w:p w:rsidR="00D67888" w:rsidRPr="0094700B" w:rsidRDefault="00D67888" w:rsidP="00D67888">
      <w:pPr>
        <w:pStyle w:val="Ttulo1"/>
        <w:numPr>
          <w:ilvl w:val="0"/>
          <w:numId w:val="0"/>
        </w:numPr>
        <w:rPr>
          <w:b w:val="0"/>
          <w:sz w:val="24"/>
          <w:szCs w:val="24"/>
          <w:lang w:val="en-US"/>
        </w:rPr>
      </w:pPr>
    </w:p>
    <w:p w:rsidR="00D67888" w:rsidRPr="0094700B" w:rsidRDefault="00FF4F46" w:rsidP="00D67888">
      <w:pPr>
        <w:pStyle w:val="Ttulo1"/>
        <w:numPr>
          <w:ilvl w:val="0"/>
          <w:numId w:val="0"/>
        </w:numPr>
        <w:rPr>
          <w:b w:val="0"/>
          <w:sz w:val="24"/>
          <w:szCs w:val="24"/>
          <w:lang w:val="en-US"/>
        </w:rPr>
      </w:pPr>
      <w:r w:rsidRPr="0094700B">
        <w:rPr>
          <w:b w:val="0"/>
          <w:noProof/>
          <w:sz w:val="24"/>
          <w:szCs w:val="24"/>
          <w:lang w:val="en-GB"/>
        </w:rPr>
        <mc:AlternateContent>
          <mc:Choice Requires="wps">
            <w:drawing>
              <wp:anchor distT="0" distB="0" distL="114300" distR="114300" simplePos="0" relativeHeight="251694080" behindDoc="0" locked="0" layoutInCell="1" allowOverlap="1" wp14:anchorId="5E355802" wp14:editId="3F7E241C">
                <wp:simplePos x="0" y="0"/>
                <wp:positionH relativeFrom="column">
                  <wp:posOffset>572770</wp:posOffset>
                </wp:positionH>
                <wp:positionV relativeFrom="paragraph">
                  <wp:posOffset>102235</wp:posOffset>
                </wp:positionV>
                <wp:extent cx="254635" cy="233680"/>
                <wp:effectExtent l="0" t="0" r="12065" b="1397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0216" w:rsidRPr="00E43039" w:rsidRDefault="00A40216" w:rsidP="00D67888">
                            <w:pPr>
                              <w:rPr>
                                <w:rFonts w:ascii="Times New Roman" w:hAnsi="Times New Roman" w:cs="Times New Roman"/>
                              </w:rPr>
                            </w:pPr>
                            <w:r w:rsidRPr="00E43039">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55802" id="Text Box 630" o:spid="_x0000_s1174" type="#_x0000_t202" style="position:absolute;margin-left:45.1pt;margin-top:8.05pt;width:20.05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" fillcolor="white [3201]" strokecolor="white [3212]" strokeweight=".5pt">
                <v:path arrowok="t"/>
                <v:textbox>
                  <w:txbxContent>
                    <w:p w:rsidR="00A40216" w:rsidRPr="00E43039" w:rsidRDefault="00A40216" w:rsidP="00D67888">
                      <w:pPr>
                        <w:rPr>
                          <w:rFonts w:ascii="Times New Roman" w:hAnsi="Times New Roman" w:cs="Times New Roman"/>
                        </w:rPr>
                      </w:pPr>
                      <w:r w:rsidRPr="00E43039">
                        <w:rPr>
                          <w:rFonts w:ascii="Times New Roman" w:hAnsi="Times New Roman" w:cs="Times New Roman"/>
                        </w:rPr>
                        <w:t>3</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4864" behindDoc="0" locked="0" layoutInCell="1" allowOverlap="1" wp14:anchorId="653C28C7" wp14:editId="4FF535A1">
                <wp:simplePos x="0" y="0"/>
                <wp:positionH relativeFrom="column">
                  <wp:posOffset>4598670</wp:posOffset>
                </wp:positionH>
                <wp:positionV relativeFrom="paragraph">
                  <wp:posOffset>148590</wp:posOffset>
                </wp:positionV>
                <wp:extent cx="334010" cy="279400"/>
                <wp:effectExtent l="0" t="0" r="0" b="63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279400"/>
                        </a:xfrm>
                        <a:prstGeom prst="rect">
                          <a:avLst/>
                        </a:prstGeom>
                        <a:noFill/>
                        <a:ln w="6350">
                          <a:no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C28C7" id="Text Box 124" o:spid="_x0000_s1175" type="#_x0000_t202" style="position:absolute;margin-left:362.1pt;margin-top:11.7pt;width:26.3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" filled="f" stroked="f"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9</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1792" behindDoc="0" locked="0" layoutInCell="1" allowOverlap="1" wp14:anchorId="0D174B71" wp14:editId="51B5DB62">
                <wp:simplePos x="0" y="0"/>
                <wp:positionH relativeFrom="column">
                  <wp:posOffset>1576070</wp:posOffset>
                </wp:positionH>
                <wp:positionV relativeFrom="paragraph">
                  <wp:posOffset>135890</wp:posOffset>
                </wp:positionV>
                <wp:extent cx="218440" cy="266065"/>
                <wp:effectExtent l="0" t="0" r="10160" b="1968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66065"/>
                        </a:xfrm>
                        <a:prstGeom prst="rect">
                          <a:avLst/>
                        </a:prstGeom>
                        <a:no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174B71" id="Text Box 112" o:spid="_x0000_s1176" type="#_x0000_t202" style="position:absolute;margin-left:124.1pt;margin-top:10.7pt;width:17.2pt;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" filled="f"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7</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9744" behindDoc="0" locked="0" layoutInCell="1" allowOverlap="1" wp14:anchorId="48AE1452" wp14:editId="594E5FD6">
                <wp:simplePos x="0" y="0"/>
                <wp:positionH relativeFrom="column">
                  <wp:posOffset>573405</wp:posOffset>
                </wp:positionH>
                <wp:positionV relativeFrom="paragraph">
                  <wp:posOffset>121920</wp:posOffset>
                </wp:positionV>
                <wp:extent cx="191135" cy="266065"/>
                <wp:effectExtent l="0" t="0" r="18415" b="1968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66065"/>
                        </a:xfrm>
                        <a:prstGeom prst="rect">
                          <a:avLst/>
                        </a:prstGeom>
                        <a:no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AE1452" id="Text Box 108" o:spid="_x0000_s1177" type="#_x0000_t202" style="position:absolute;margin-left:45.15pt;margin-top:9.6pt;width:15.0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" filled="f"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3</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2816" behindDoc="0" locked="0" layoutInCell="1" allowOverlap="1" wp14:anchorId="2EBF6A9D" wp14:editId="0069C2A9">
                <wp:simplePos x="0" y="0"/>
                <wp:positionH relativeFrom="column">
                  <wp:posOffset>2517140</wp:posOffset>
                </wp:positionH>
                <wp:positionV relativeFrom="paragraph">
                  <wp:posOffset>108585</wp:posOffset>
                </wp:positionV>
                <wp:extent cx="329565" cy="266065"/>
                <wp:effectExtent l="0" t="0" r="13335" b="1968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BF6A9D" id="Text Box 116" o:spid="_x0000_s1178" type="#_x0000_t202" style="position:absolute;margin-left:198.2pt;margin-top:8.55pt;width:25.95pt;height:20.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1</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3840" behindDoc="0" locked="0" layoutInCell="1" allowOverlap="1" wp14:anchorId="745D74A7" wp14:editId="405131C4">
                <wp:simplePos x="0" y="0"/>
                <wp:positionH relativeFrom="column">
                  <wp:posOffset>3532505</wp:posOffset>
                </wp:positionH>
                <wp:positionV relativeFrom="paragraph">
                  <wp:posOffset>101600</wp:posOffset>
                </wp:positionV>
                <wp:extent cx="329565" cy="266065"/>
                <wp:effectExtent l="0" t="0" r="13335" b="1968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5D74A7" id="Text Box 120" o:spid="_x0000_s1179" type="#_x0000_t202" style="position:absolute;margin-left:278.15pt;margin-top:8pt;width:25.95pt;height:20.9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5</w:t>
                      </w:r>
                    </w:p>
                  </w:txbxContent>
                </v:textbox>
              </v:shape>
            </w:pict>
          </mc:Fallback>
        </mc:AlternateContent>
      </w:r>
    </w:p>
    <w:p w:rsidR="00D67888" w:rsidRPr="0094700B" w:rsidRDefault="00FF4F46" w:rsidP="00D67888">
      <w:pPr>
        <w:pStyle w:val="Ttulo1"/>
        <w:numPr>
          <w:ilvl w:val="0"/>
          <w:numId w:val="0"/>
        </w:numPr>
        <w:rPr>
          <w:b w:val="0"/>
          <w:sz w:val="24"/>
          <w:szCs w:val="24"/>
          <w:lang w:val="en-US"/>
        </w:rPr>
      </w:pPr>
      <w:r w:rsidRPr="0094700B">
        <w:rPr>
          <w:b w:val="0"/>
          <w:noProof/>
          <w:sz w:val="24"/>
          <w:szCs w:val="24"/>
          <w:lang w:val="en-GB"/>
        </w:rPr>
        <mc:AlternateContent>
          <mc:Choice Requires="wps">
            <w:drawing>
              <wp:anchor distT="0" distB="0" distL="114300" distR="114300" simplePos="0" relativeHeight="251685888" behindDoc="0" locked="0" layoutInCell="1" allowOverlap="1" wp14:anchorId="05EF0140" wp14:editId="3D0FADF2">
                <wp:simplePos x="0" y="0"/>
                <wp:positionH relativeFrom="column">
                  <wp:posOffset>2115185</wp:posOffset>
                </wp:positionH>
                <wp:positionV relativeFrom="paragraph">
                  <wp:posOffset>73660</wp:posOffset>
                </wp:positionV>
                <wp:extent cx="204470" cy="266065"/>
                <wp:effectExtent l="0" t="0" r="24130" b="1968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EF0140" id="Text Box 114" o:spid="_x0000_s1180" type="#_x0000_t202" style="position:absolute;margin-left:166.55pt;margin-top:5.8pt;width:16.1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" fillcolor="window"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9</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6912" behindDoc="0" locked="0" layoutInCell="1" allowOverlap="1" wp14:anchorId="1D90F183" wp14:editId="5C8DE4D6">
                <wp:simplePos x="0" y="0"/>
                <wp:positionH relativeFrom="column">
                  <wp:posOffset>1098550</wp:posOffset>
                </wp:positionH>
                <wp:positionV relativeFrom="paragraph">
                  <wp:posOffset>39370</wp:posOffset>
                </wp:positionV>
                <wp:extent cx="191135" cy="266065"/>
                <wp:effectExtent l="0" t="0" r="18415" b="1968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66065"/>
                        </a:xfrm>
                        <a:prstGeom prst="rect">
                          <a:avLst/>
                        </a:prstGeom>
                        <a:no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90F183" id="Text Box 110" o:spid="_x0000_s1181" type="#_x0000_t202" style="position:absolute;margin-left:86.5pt;margin-top:3.1pt;width:15.05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" filled="f"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5</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7936" behindDoc="0" locked="0" layoutInCell="1" allowOverlap="1" wp14:anchorId="4A90D310" wp14:editId="30FDE72D">
                <wp:simplePos x="0" y="0"/>
                <wp:positionH relativeFrom="column">
                  <wp:posOffset>69215</wp:posOffset>
                </wp:positionH>
                <wp:positionV relativeFrom="paragraph">
                  <wp:posOffset>24765</wp:posOffset>
                </wp:positionV>
                <wp:extent cx="259715" cy="266065"/>
                <wp:effectExtent l="0" t="0" r="26035" b="1968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0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90D310" id="Text Box 106" o:spid="_x0000_s1182" type="#_x0000_t202" style="position:absolute;margin-left:5.45pt;margin-top:1.95pt;width:20.45pt;height:20.9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" fillcolor="white [3201]" strokecolor="white [3212]"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8960" behindDoc="0" locked="0" layoutInCell="1" allowOverlap="1" wp14:anchorId="179A8570" wp14:editId="1DFDD63B">
                <wp:simplePos x="0" y="0"/>
                <wp:positionH relativeFrom="column">
                  <wp:posOffset>3049905</wp:posOffset>
                </wp:positionH>
                <wp:positionV relativeFrom="paragraph">
                  <wp:posOffset>74930</wp:posOffset>
                </wp:positionV>
                <wp:extent cx="329565" cy="266065"/>
                <wp:effectExtent l="0" t="0" r="13335" b="1968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A8570" id="Text Box 118" o:spid="_x0000_s1183" type="#_x0000_t202" style="position:absolute;margin-left:240.15pt;margin-top:5.9pt;width:25.95pt;height:20.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3</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89984" behindDoc="0" locked="0" layoutInCell="1" allowOverlap="1" wp14:anchorId="2E106648" wp14:editId="4630B19F">
                <wp:simplePos x="0" y="0"/>
                <wp:positionH relativeFrom="column">
                  <wp:posOffset>4050665</wp:posOffset>
                </wp:positionH>
                <wp:positionV relativeFrom="paragraph">
                  <wp:posOffset>60325</wp:posOffset>
                </wp:positionV>
                <wp:extent cx="329565" cy="266065"/>
                <wp:effectExtent l="0" t="0" r="13335" b="1968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06648" id="Text Box 122" o:spid="_x0000_s1184" type="#_x0000_t202" style="position:absolute;margin-left:318.95pt;margin-top:4.75pt;width:25.95pt;height:20.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7</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91008" behindDoc="0" locked="0" layoutInCell="1" allowOverlap="1" wp14:anchorId="551AF5F4" wp14:editId="065A7FA4">
                <wp:simplePos x="0" y="0"/>
                <wp:positionH relativeFrom="column">
                  <wp:posOffset>5066030</wp:posOffset>
                </wp:positionH>
                <wp:positionV relativeFrom="paragraph">
                  <wp:posOffset>74930</wp:posOffset>
                </wp:positionV>
                <wp:extent cx="329565" cy="266065"/>
                <wp:effectExtent l="0" t="0" r="13335" b="1968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2</w:t>
                            </w:r>
                            <w:r w:rsidRPr="00085DB2">
                              <w:rPr>
                                <w:rFonts w:ascii="Times New Roman" w:hAnsi="Times New Roman" w:cs="Times New Roman"/>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1AF5F4" id="Text Box 126" o:spid="_x0000_s1185" type="#_x0000_t202" style="position:absolute;margin-left:398.9pt;margin-top:5.9pt;width:25.95pt;height:20.9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" fillcolor="window"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2</w:t>
                      </w:r>
                      <w:r w:rsidRPr="00085DB2">
                        <w:rPr>
                          <w:rFonts w:ascii="Times New Roman" w:hAnsi="Times New Roman" w:cs="Times New Roman"/>
                        </w:rPr>
                        <w:t>1</w:t>
                      </w:r>
                    </w:p>
                  </w:txbxContent>
                </v:textbox>
              </v:shape>
            </w:pict>
          </mc:Fallback>
        </mc:AlternateContent>
      </w:r>
    </w:p>
    <w:p w:rsidR="00D67888" w:rsidRPr="0094700B" w:rsidRDefault="00D67888" w:rsidP="00D67888">
      <w:pPr>
        <w:pStyle w:val="Ttulo1"/>
        <w:numPr>
          <w:ilvl w:val="0"/>
          <w:numId w:val="0"/>
        </w:numPr>
        <w:rPr>
          <w:b w:val="0"/>
          <w:sz w:val="24"/>
          <w:szCs w:val="24"/>
          <w:lang w:val="en-US"/>
        </w:rPr>
      </w:pPr>
    </w:p>
    <w:p w:rsidR="00D67888" w:rsidRPr="0094700B" w:rsidRDefault="00D67888" w:rsidP="00D67888">
      <w:pPr>
        <w:pStyle w:val="Ttulo1"/>
        <w:numPr>
          <w:ilvl w:val="0"/>
          <w:numId w:val="0"/>
        </w:numPr>
        <w:rPr>
          <w:b w:val="0"/>
          <w:sz w:val="24"/>
          <w:szCs w:val="24"/>
          <w:lang w:val="en-US"/>
        </w:rPr>
      </w:pPr>
    </w:p>
    <w:p w:rsidR="00D67888" w:rsidRPr="0094700B" w:rsidRDefault="00FF4F46" w:rsidP="00D67888">
      <w:pPr>
        <w:pStyle w:val="Ttulo1"/>
        <w:numPr>
          <w:ilvl w:val="0"/>
          <w:numId w:val="0"/>
        </w:numPr>
        <w:rPr>
          <w:b w:val="0"/>
          <w:sz w:val="24"/>
          <w:szCs w:val="24"/>
          <w:lang w:val="en-US"/>
        </w:rPr>
      </w:pPr>
      <w:r w:rsidRPr="0094700B">
        <w:rPr>
          <w:noProof/>
          <w:sz w:val="24"/>
          <w:szCs w:val="24"/>
          <w:lang w:val="en-GB"/>
        </w:rPr>
        <mc:AlternateContent>
          <mc:Choice Requires="wps">
            <w:drawing>
              <wp:anchor distT="0" distB="0" distL="114300" distR="114300" simplePos="0" relativeHeight="251693056" behindDoc="0" locked="0" layoutInCell="1" allowOverlap="1" wp14:anchorId="58DF5C91" wp14:editId="0BEF040A">
                <wp:simplePos x="0" y="0"/>
                <wp:positionH relativeFrom="column">
                  <wp:posOffset>2357755</wp:posOffset>
                </wp:positionH>
                <wp:positionV relativeFrom="paragraph">
                  <wp:posOffset>118745</wp:posOffset>
                </wp:positionV>
                <wp:extent cx="57150" cy="57150"/>
                <wp:effectExtent l="0" t="0" r="19050" b="19050"/>
                <wp:wrapNone/>
                <wp:docPr id="63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15D137" id="Oval 63" o:spid="_x0000_s1026" style="position:absolute;margin-left:185.65pt;margin-top:9.35pt;width:4.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" fillcolor="windowText" strokeweight="2pt">
                <v:path arrowok="t"/>
              </v:oval>
            </w:pict>
          </mc:Fallback>
        </mc:AlternateContent>
      </w:r>
      <w:r w:rsidRPr="0094700B">
        <w:rPr>
          <w:b w:val="0"/>
          <w:noProof/>
          <w:sz w:val="24"/>
          <w:szCs w:val="24"/>
          <w:lang w:val="en-GB"/>
        </w:rPr>
        <mc:AlternateContent>
          <mc:Choice Requires="wps">
            <w:drawing>
              <wp:anchor distT="0" distB="0" distL="114300" distR="114300" simplePos="0" relativeHeight="251670528" behindDoc="0" locked="0" layoutInCell="1" allowOverlap="1" wp14:anchorId="6B7AB38B" wp14:editId="5D46D960">
                <wp:simplePos x="0" y="0"/>
                <wp:positionH relativeFrom="column">
                  <wp:posOffset>732790</wp:posOffset>
                </wp:positionH>
                <wp:positionV relativeFrom="paragraph">
                  <wp:posOffset>179705</wp:posOffset>
                </wp:positionV>
                <wp:extent cx="259715" cy="266065"/>
                <wp:effectExtent l="0" t="0" r="26035" b="1968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7AB38B" id="Text Box 107" o:spid="_x0000_s1186" type="#_x0000_t202" style="position:absolute;margin-left:57.7pt;margin-top:14.15pt;width:20.45pt;height:20.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" fillcolor="window"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2</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1552" behindDoc="0" locked="0" layoutInCell="1" allowOverlap="1" wp14:anchorId="020E17B6" wp14:editId="71B060CE">
                <wp:simplePos x="0" y="0"/>
                <wp:positionH relativeFrom="column">
                  <wp:posOffset>1683385</wp:posOffset>
                </wp:positionH>
                <wp:positionV relativeFrom="paragraph">
                  <wp:posOffset>172720</wp:posOffset>
                </wp:positionV>
                <wp:extent cx="259715" cy="266065"/>
                <wp:effectExtent l="0" t="0" r="26035" b="1968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Pr>
                                <w:rFonts w:ascii="Times New Roman" w:hAnsi="Times New Roman" w:cs="Times New Roman"/>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0E17B6" id="Text Box 111" o:spid="_x0000_s1187" type="#_x0000_t202" style="position:absolute;margin-left:132.55pt;margin-top:13.6pt;width:20.45pt;height:20.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" fillcolor="window" strokecolor="window" strokeweight=".5pt">
                <v:path arrowok="t"/>
                <v:textbox>
                  <w:txbxContent>
                    <w:p w:rsidR="00A40216" w:rsidRPr="00085DB2" w:rsidRDefault="00A40216" w:rsidP="00D67888">
                      <w:pPr>
                        <w:rPr>
                          <w:rFonts w:ascii="Times New Roman" w:hAnsi="Times New Roman" w:cs="Times New Roman"/>
                        </w:rPr>
                      </w:pPr>
                      <w:r>
                        <w:rPr>
                          <w:rFonts w:ascii="Times New Roman" w:hAnsi="Times New Roman" w:cs="Times New Roman"/>
                        </w:rPr>
                        <w:t>6</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2576" behindDoc="0" locked="0" layoutInCell="1" allowOverlap="1" wp14:anchorId="167EA7D1" wp14:editId="13F8B367">
                <wp:simplePos x="0" y="0"/>
                <wp:positionH relativeFrom="column">
                  <wp:posOffset>2720340</wp:posOffset>
                </wp:positionH>
                <wp:positionV relativeFrom="paragraph">
                  <wp:posOffset>172720</wp:posOffset>
                </wp:positionV>
                <wp:extent cx="329565" cy="266065"/>
                <wp:effectExtent l="0" t="0" r="13335" b="1968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7EA7D1" id="Text Box 115" o:spid="_x0000_s1188" type="#_x0000_t202" style="position:absolute;margin-left:214.2pt;margin-top:13.6pt;width:25.95pt;height:20.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0</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73600" behindDoc="0" locked="0" layoutInCell="1" allowOverlap="1" wp14:anchorId="47072BEB" wp14:editId="792CA45E">
                <wp:simplePos x="0" y="0"/>
                <wp:positionH relativeFrom="column">
                  <wp:posOffset>3691890</wp:posOffset>
                </wp:positionH>
                <wp:positionV relativeFrom="paragraph">
                  <wp:posOffset>179705</wp:posOffset>
                </wp:positionV>
                <wp:extent cx="329565" cy="266065"/>
                <wp:effectExtent l="0" t="0" r="13335" b="1968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072BEB" id="Text Box 119" o:spid="_x0000_s1189" type="#_x0000_t202" style="position:absolute;margin-left:290.7pt;margin-top:14.15pt;width:25.95pt;height:20.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4</w:t>
                      </w:r>
                    </w:p>
                  </w:txbxContent>
                </v:textbox>
              </v:shape>
            </w:pict>
          </mc:Fallback>
        </mc:AlternateContent>
      </w:r>
      <w:r w:rsidRPr="0094700B">
        <w:rPr>
          <w:b w:val="0"/>
          <w:noProof/>
          <w:sz w:val="24"/>
          <w:szCs w:val="24"/>
          <w:lang w:val="en-GB"/>
        </w:rPr>
        <mc:AlternateContent>
          <mc:Choice Requires="wps">
            <w:drawing>
              <wp:anchor distT="0" distB="0" distL="114300" distR="114300" simplePos="0" relativeHeight="251692032" behindDoc="0" locked="0" layoutInCell="1" allowOverlap="1" wp14:anchorId="40AAADB9" wp14:editId="6ED76A8C">
                <wp:simplePos x="0" y="0"/>
                <wp:positionH relativeFrom="column">
                  <wp:posOffset>4707255</wp:posOffset>
                </wp:positionH>
                <wp:positionV relativeFrom="paragraph">
                  <wp:posOffset>186690</wp:posOffset>
                </wp:positionV>
                <wp:extent cx="329565" cy="266065"/>
                <wp:effectExtent l="0" t="0" r="13335" b="1968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66065"/>
                        </a:xfrm>
                        <a:prstGeom prst="rect">
                          <a:avLst/>
                        </a:prstGeom>
                        <a:solidFill>
                          <a:sysClr val="window" lastClr="FFFFFF"/>
                        </a:solidFill>
                        <a:ln w="6350">
                          <a:solidFill>
                            <a:sysClr val="window" lastClr="FFFFFF"/>
                          </a:solidFill>
                        </a:ln>
                        <a:effectLst/>
                      </wps:spPr>
                      <wps:txb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AAADB9" id="Text Box 123" o:spid="_x0000_s1190" type="#_x0000_t202" style="position:absolute;margin-left:370.65pt;margin-top:14.7pt;width:25.95pt;height:20.9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" fillcolor="window" strokecolor="window" strokeweight=".5pt">
                <v:path arrowok="t"/>
                <v:textbox>
                  <w:txbxContent>
                    <w:p w:rsidR="00A40216" w:rsidRPr="00085DB2" w:rsidRDefault="00A40216" w:rsidP="00D67888">
                      <w:pPr>
                        <w:rPr>
                          <w:rFonts w:ascii="Times New Roman" w:hAnsi="Times New Roman" w:cs="Times New Roman"/>
                        </w:rPr>
                      </w:pPr>
                      <w:r w:rsidRPr="00085DB2">
                        <w:rPr>
                          <w:rFonts w:ascii="Times New Roman" w:hAnsi="Times New Roman" w:cs="Times New Roman"/>
                        </w:rPr>
                        <w:t>1</w:t>
                      </w:r>
                      <w:r>
                        <w:rPr>
                          <w:rFonts w:ascii="Times New Roman" w:hAnsi="Times New Roman" w:cs="Times New Roman"/>
                        </w:rPr>
                        <w:t>8</w:t>
                      </w:r>
                    </w:p>
                  </w:txbxContent>
                </v:textbox>
              </v:shape>
            </w:pict>
          </mc:Fallback>
        </mc:AlternateContent>
      </w:r>
    </w:p>
    <w:p w:rsidR="00D67888" w:rsidRPr="0094700B" w:rsidRDefault="00D67888" w:rsidP="00D67888">
      <w:pPr>
        <w:pStyle w:val="Ttulo1"/>
        <w:numPr>
          <w:ilvl w:val="0"/>
          <w:numId w:val="0"/>
        </w:numPr>
        <w:rPr>
          <w:b w:val="0"/>
          <w:sz w:val="24"/>
          <w:szCs w:val="24"/>
          <w:lang w:val="en-US"/>
        </w:rPr>
      </w:pPr>
    </w:p>
    <w:p w:rsidR="00D67888" w:rsidRPr="0094700B" w:rsidRDefault="00D67888" w:rsidP="00D67888">
      <w:pPr>
        <w:pStyle w:val="Ttulo1"/>
        <w:numPr>
          <w:ilvl w:val="0"/>
          <w:numId w:val="0"/>
        </w:numPr>
        <w:rPr>
          <w:b w:val="0"/>
          <w:sz w:val="24"/>
          <w:szCs w:val="24"/>
          <w:lang w:val="en-US"/>
        </w:rPr>
      </w:pPr>
    </w:p>
    <w:p w:rsidR="00D67888" w:rsidRPr="0094700B" w:rsidRDefault="00D67888" w:rsidP="00D67888">
      <w:pPr>
        <w:pStyle w:val="Ttulo1"/>
        <w:numPr>
          <w:ilvl w:val="0"/>
          <w:numId w:val="0"/>
        </w:numPr>
        <w:jc w:val="center"/>
        <w:rPr>
          <w:b w:val="0"/>
          <w:sz w:val="24"/>
          <w:szCs w:val="24"/>
          <w:lang w:val="en-US"/>
        </w:rPr>
      </w:pPr>
      <w:r w:rsidRPr="0094700B">
        <w:rPr>
          <w:sz w:val="24"/>
          <w:szCs w:val="24"/>
          <w:lang w:val="en-US"/>
        </w:rPr>
        <w:t>Figure 16.</w:t>
      </w:r>
      <w:r w:rsidRPr="0094700B">
        <w:rPr>
          <w:b w:val="0"/>
          <w:sz w:val="24"/>
          <w:szCs w:val="24"/>
          <w:lang w:val="en-US"/>
        </w:rPr>
        <w:t xml:space="preserve"> Pin-jointed truss.</w:t>
      </w:r>
    </w:p>
    <w:p w:rsidR="00D67888" w:rsidRPr="0094700B" w:rsidRDefault="00D67888" w:rsidP="00D67888">
      <w:pPr>
        <w:pStyle w:val="Ttulo1"/>
        <w:numPr>
          <w:ilvl w:val="0"/>
          <w:numId w:val="0"/>
        </w:numPr>
        <w:jc w:val="center"/>
        <w:rPr>
          <w:b w:val="0"/>
          <w:sz w:val="24"/>
          <w:szCs w:val="24"/>
          <w:lang w:val="en-US"/>
        </w:rPr>
      </w:pPr>
    </w:p>
    <w:p w:rsidR="00D67888" w:rsidRPr="0094700B" w:rsidRDefault="00D67888" w:rsidP="00D67888">
      <w:pPr>
        <w:pStyle w:val="MTDisplayEquation"/>
        <w:rPr>
          <w:sz w:val="24"/>
          <w:szCs w:val="24"/>
          <w:lang w:val="en-US"/>
        </w:rPr>
      </w:pPr>
      <w:r w:rsidRPr="0094700B">
        <w:rPr>
          <w:sz w:val="24"/>
          <w:szCs w:val="24"/>
          <w:lang w:val="en-US"/>
        </w:rPr>
        <w:t xml:space="preserve">Parameter selection results are shown </w:t>
      </w:r>
      <w:r w:rsidR="009262F7" w:rsidRPr="0094700B">
        <w:rPr>
          <w:sz w:val="24"/>
          <w:szCs w:val="24"/>
          <w:lang w:val="en-US"/>
        </w:rPr>
        <w:t>in Figures 17-20</w:t>
      </w:r>
      <w:r w:rsidRPr="0094700B">
        <w:rPr>
          <w:sz w:val="24"/>
          <w:szCs w:val="24"/>
          <w:lang w:val="en-US"/>
        </w:rPr>
        <w:t xml:space="preserve">. It is seen that the correct parameters for updating are </w:t>
      </w:r>
      <w:r w:rsidR="0050213A" w:rsidRPr="0094700B">
        <w:rPr>
          <w:sz w:val="24"/>
          <w:szCs w:val="24"/>
          <w:lang w:val="en-US"/>
        </w:rPr>
        <w:t>recognized</w:t>
      </w:r>
      <w:r w:rsidRPr="0094700B">
        <w:rPr>
          <w:sz w:val="24"/>
          <w:szCs w:val="24"/>
          <w:lang w:val="en-US"/>
        </w:rPr>
        <w:t xml:space="preserve"> correctly in each case of different numbers of outputs.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663"/>
      </w:tblGrid>
      <w:tr w:rsidR="00D67888" w:rsidRPr="0094700B" w:rsidTr="00905976">
        <w:tc>
          <w:tcPr>
            <w:tcW w:w="4621" w:type="dxa"/>
          </w:tcPr>
          <w:p w:rsidR="00D67888" w:rsidRPr="0094700B" w:rsidRDefault="00CB2638" w:rsidP="00905976">
            <w:pPr>
              <w:pStyle w:val="Ttulo1"/>
              <w:numPr>
                <w:ilvl w:val="0"/>
                <w:numId w:val="0"/>
              </w:numPr>
              <w:spacing w:before="0"/>
              <w:jc w:val="both"/>
              <w:rPr>
                <w:b w:val="0"/>
                <w:sz w:val="24"/>
                <w:szCs w:val="24"/>
                <w:lang w:val="en-US"/>
              </w:rPr>
            </w:pPr>
            <w:r>
              <w:rPr>
                <w:b w:val="0"/>
                <w:noProof/>
                <w:sz w:val="24"/>
                <w:szCs w:val="24"/>
                <w:lang w:val="en-GB"/>
              </w:rPr>
              <w:drawing>
                <wp:inline distT="0" distB="0" distL="0" distR="0">
                  <wp:extent cx="2968171" cy="1695534"/>
                  <wp:effectExtent l="0" t="0" r="381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png"/>
                          <pic:cNvPicPr/>
                        </pic:nvPicPr>
                        <pic:blipFill>
                          <a:blip r:embed="rId553">
                            <a:extLst>
                              <a:ext uri="{28A0092B-C50C-407E-A947-70E740481C1C}">
                                <a14:useLocalDpi xmlns:a14="http://schemas.microsoft.com/office/drawing/2010/main" val="0"/>
                              </a:ext>
                            </a:extLst>
                          </a:blip>
                          <a:stretch>
                            <a:fillRect/>
                          </a:stretch>
                        </pic:blipFill>
                        <pic:spPr>
                          <a:xfrm>
                            <a:off x="0" y="0"/>
                            <a:ext cx="2967326" cy="1695051"/>
                          </a:xfrm>
                          <a:prstGeom prst="rect">
                            <a:avLst/>
                          </a:prstGeom>
                        </pic:spPr>
                      </pic:pic>
                    </a:graphicData>
                  </a:graphic>
                </wp:inline>
              </w:drawing>
            </w:r>
          </w:p>
        </w:tc>
        <w:tc>
          <w:tcPr>
            <w:tcW w:w="4621" w:type="dxa"/>
          </w:tcPr>
          <w:p w:rsidR="00D67888" w:rsidRPr="0094700B" w:rsidRDefault="00CB2638" w:rsidP="00905976">
            <w:pPr>
              <w:pStyle w:val="Ttulo1"/>
              <w:numPr>
                <w:ilvl w:val="0"/>
                <w:numId w:val="0"/>
              </w:numPr>
              <w:spacing w:before="0"/>
              <w:jc w:val="both"/>
              <w:rPr>
                <w:b w:val="0"/>
                <w:sz w:val="24"/>
                <w:szCs w:val="24"/>
                <w:lang w:val="en-US"/>
              </w:rPr>
            </w:pPr>
            <w:r>
              <w:rPr>
                <w:b w:val="0"/>
                <w:noProof/>
                <w:sz w:val="24"/>
                <w:szCs w:val="24"/>
                <w:lang w:val="en-GB"/>
              </w:rPr>
              <w:drawing>
                <wp:inline distT="0" distB="0" distL="0" distR="0">
                  <wp:extent cx="3027833" cy="1729616"/>
                  <wp:effectExtent l="0" t="0" r="1270" b="444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png"/>
                          <pic:cNvPicPr/>
                        </pic:nvPicPr>
                        <pic:blipFill>
                          <a:blip r:embed="rId554">
                            <a:extLst>
                              <a:ext uri="{28A0092B-C50C-407E-A947-70E740481C1C}">
                                <a14:useLocalDpi xmlns:a14="http://schemas.microsoft.com/office/drawing/2010/main" val="0"/>
                              </a:ext>
                            </a:extLst>
                          </a:blip>
                          <a:stretch>
                            <a:fillRect/>
                          </a:stretch>
                        </pic:blipFill>
                        <pic:spPr>
                          <a:xfrm>
                            <a:off x="0" y="0"/>
                            <a:ext cx="3034140" cy="1733219"/>
                          </a:xfrm>
                          <a:prstGeom prst="rect">
                            <a:avLst/>
                          </a:prstGeom>
                        </pic:spPr>
                      </pic:pic>
                    </a:graphicData>
                  </a:graphic>
                </wp:inline>
              </w:drawing>
            </w:r>
          </w:p>
        </w:tc>
      </w:tr>
      <w:tr w:rsidR="00D67888" w:rsidRPr="0094700B" w:rsidTr="00905976">
        <w:tc>
          <w:tcPr>
            <w:tcW w:w="4621" w:type="dxa"/>
          </w:tcPr>
          <w:p w:rsidR="00D67888" w:rsidRPr="0094700B" w:rsidRDefault="009262F7" w:rsidP="009262F7">
            <w:pPr>
              <w:pStyle w:val="Ttulo1"/>
              <w:numPr>
                <w:ilvl w:val="0"/>
                <w:numId w:val="0"/>
              </w:numPr>
              <w:spacing w:before="0"/>
              <w:jc w:val="center"/>
              <w:rPr>
                <w:b w:val="0"/>
                <w:sz w:val="24"/>
                <w:szCs w:val="24"/>
                <w:lang w:val="en-US"/>
              </w:rPr>
            </w:pPr>
            <w:r w:rsidRPr="0094700B">
              <w:rPr>
                <w:sz w:val="24"/>
                <w:szCs w:val="24"/>
                <w:lang w:val="en-US"/>
              </w:rPr>
              <w:t>Figure 17</w:t>
            </w:r>
            <w:r w:rsidR="00D67888" w:rsidRPr="0094700B">
              <w:rPr>
                <w:sz w:val="24"/>
                <w:szCs w:val="24"/>
                <w:lang w:val="en-US"/>
              </w:rPr>
              <w:t xml:space="preserve">. </w:t>
            </w:r>
            <w:r w:rsidR="00D67888" w:rsidRPr="0094700B">
              <w:rPr>
                <w:b w:val="0"/>
                <w:sz w:val="24"/>
                <w:szCs w:val="24"/>
                <w:lang w:val="en-US"/>
              </w:rPr>
              <w:t>Cosine distance – 1</w:t>
            </w:r>
            <w:r w:rsidR="00D67888" w:rsidRPr="0094700B">
              <w:rPr>
                <w:b w:val="0"/>
                <w:sz w:val="24"/>
                <w:szCs w:val="24"/>
                <w:vertAlign w:val="superscript"/>
                <w:lang w:val="en-US"/>
              </w:rPr>
              <w:t>st</w:t>
            </w:r>
            <w:r w:rsidR="00D67888" w:rsidRPr="0094700B">
              <w:rPr>
                <w:b w:val="0"/>
                <w:sz w:val="24"/>
                <w:szCs w:val="24"/>
                <w:lang w:val="en-US"/>
              </w:rPr>
              <w:t xml:space="preserve"> 10 eigenvalues.</w:t>
            </w:r>
          </w:p>
        </w:tc>
        <w:tc>
          <w:tcPr>
            <w:tcW w:w="4621" w:type="dxa"/>
          </w:tcPr>
          <w:p w:rsidR="00D67888" w:rsidRPr="0094700B" w:rsidRDefault="009262F7" w:rsidP="009262F7">
            <w:pPr>
              <w:pStyle w:val="Ttulo1"/>
              <w:numPr>
                <w:ilvl w:val="0"/>
                <w:numId w:val="0"/>
              </w:numPr>
              <w:spacing w:before="0"/>
              <w:jc w:val="center"/>
              <w:rPr>
                <w:b w:val="0"/>
                <w:sz w:val="24"/>
                <w:szCs w:val="24"/>
                <w:lang w:val="en-US"/>
              </w:rPr>
            </w:pPr>
            <w:r w:rsidRPr="0094700B">
              <w:rPr>
                <w:sz w:val="24"/>
                <w:szCs w:val="24"/>
                <w:lang w:val="en-US"/>
              </w:rPr>
              <w:t>Figure 18</w:t>
            </w:r>
            <w:r w:rsidR="00D67888" w:rsidRPr="0094700B">
              <w:rPr>
                <w:sz w:val="24"/>
                <w:szCs w:val="24"/>
                <w:lang w:val="en-US"/>
              </w:rPr>
              <w:t>.</w:t>
            </w:r>
            <w:r w:rsidR="00D67888" w:rsidRPr="0094700B">
              <w:rPr>
                <w:b w:val="0"/>
                <w:sz w:val="24"/>
                <w:szCs w:val="24"/>
                <w:lang w:val="en-US"/>
              </w:rPr>
              <w:t xml:space="preserve"> Cosine distance – 1</w:t>
            </w:r>
            <w:r w:rsidR="00D67888" w:rsidRPr="0094700B">
              <w:rPr>
                <w:b w:val="0"/>
                <w:sz w:val="24"/>
                <w:szCs w:val="24"/>
                <w:vertAlign w:val="superscript"/>
                <w:lang w:val="en-US"/>
              </w:rPr>
              <w:t>st</w:t>
            </w:r>
            <w:r w:rsidR="00D67888" w:rsidRPr="0094700B">
              <w:rPr>
                <w:b w:val="0"/>
                <w:sz w:val="24"/>
                <w:szCs w:val="24"/>
                <w:lang w:val="en-US"/>
              </w:rPr>
              <w:t xml:space="preserve"> 15 eigenvalues.</w:t>
            </w:r>
          </w:p>
        </w:tc>
      </w:tr>
    </w:tbl>
    <w:p w:rsidR="00D67888" w:rsidRPr="0094700B" w:rsidRDefault="00D67888" w:rsidP="00D67888">
      <w:pPr>
        <w:pStyle w:val="Ttulo1"/>
        <w:numPr>
          <w:ilvl w:val="0"/>
          <w:numId w:val="0"/>
        </w:numPr>
        <w:jc w:val="both"/>
        <w:rPr>
          <w:b w:val="0"/>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67888" w:rsidRPr="0094700B" w:rsidTr="00905976">
        <w:tc>
          <w:tcPr>
            <w:tcW w:w="4621" w:type="dxa"/>
          </w:tcPr>
          <w:p w:rsidR="00D67888" w:rsidRPr="0094700B" w:rsidRDefault="00CB2638" w:rsidP="00905976">
            <w:pPr>
              <w:pStyle w:val="Ttulo1"/>
              <w:numPr>
                <w:ilvl w:val="0"/>
                <w:numId w:val="0"/>
              </w:numPr>
              <w:jc w:val="both"/>
              <w:rPr>
                <w:b w:val="0"/>
                <w:sz w:val="24"/>
                <w:szCs w:val="24"/>
                <w:lang w:val="en-US"/>
              </w:rPr>
            </w:pPr>
            <w:r>
              <w:rPr>
                <w:b w:val="0"/>
                <w:noProof/>
                <w:sz w:val="24"/>
                <w:szCs w:val="24"/>
                <w:lang w:val="en-GB"/>
              </w:rPr>
              <w:drawing>
                <wp:inline distT="0" distB="0" distL="0" distR="0">
                  <wp:extent cx="2590800" cy="1663919"/>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png"/>
                          <pic:cNvPicPr/>
                        </pic:nvPicPr>
                        <pic:blipFill rotWithShape="1">
                          <a:blip r:embed="rId555">
                            <a:extLst>
                              <a:ext uri="{28A0092B-C50C-407E-A947-70E740481C1C}">
                                <a14:useLocalDpi xmlns:a14="http://schemas.microsoft.com/office/drawing/2010/main" val="0"/>
                              </a:ext>
                            </a:extLst>
                          </a:blip>
                          <a:srcRect l="2876" r="8180"/>
                          <a:stretch/>
                        </pic:blipFill>
                        <pic:spPr bwMode="auto">
                          <a:xfrm>
                            <a:off x="0" y="0"/>
                            <a:ext cx="2596647" cy="1667674"/>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rsidR="00D67888" w:rsidRPr="0094700B" w:rsidRDefault="007E1309" w:rsidP="00905976">
            <w:pPr>
              <w:pStyle w:val="Ttulo1"/>
              <w:numPr>
                <w:ilvl w:val="0"/>
                <w:numId w:val="0"/>
              </w:numPr>
              <w:jc w:val="both"/>
              <w:rPr>
                <w:b w:val="0"/>
                <w:sz w:val="24"/>
                <w:szCs w:val="24"/>
                <w:lang w:val="en-US"/>
              </w:rPr>
            </w:pPr>
            <w:r>
              <w:rPr>
                <w:b w:val="0"/>
                <w:noProof/>
                <w:sz w:val="24"/>
                <w:szCs w:val="24"/>
                <w:lang w:val="en-GB"/>
              </w:rPr>
              <w:drawing>
                <wp:inline distT="0" distB="0" distL="0" distR="0">
                  <wp:extent cx="2619829" cy="1691198"/>
                  <wp:effectExtent l="0" t="0" r="9525" b="444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png"/>
                          <pic:cNvPicPr/>
                        </pic:nvPicPr>
                        <pic:blipFill rotWithShape="1">
                          <a:blip r:embed="rId556">
                            <a:extLst>
                              <a:ext uri="{28A0092B-C50C-407E-A947-70E740481C1C}">
                                <a14:useLocalDpi xmlns:a14="http://schemas.microsoft.com/office/drawing/2010/main" val="0"/>
                              </a:ext>
                            </a:extLst>
                          </a:blip>
                          <a:srcRect l="1783" t="-1" r="8200" b="1"/>
                          <a:stretch/>
                        </pic:blipFill>
                        <pic:spPr bwMode="auto">
                          <a:xfrm>
                            <a:off x="0" y="0"/>
                            <a:ext cx="2625088" cy="1694593"/>
                          </a:xfrm>
                          <a:prstGeom prst="rect">
                            <a:avLst/>
                          </a:prstGeom>
                          <a:ln>
                            <a:noFill/>
                          </a:ln>
                          <a:extLst>
                            <a:ext uri="{53640926-AAD7-44D8-BBD7-CCE9431645EC}">
                              <a14:shadowObscured xmlns:a14="http://schemas.microsoft.com/office/drawing/2010/main"/>
                            </a:ext>
                          </a:extLst>
                        </pic:spPr>
                      </pic:pic>
                    </a:graphicData>
                  </a:graphic>
                </wp:inline>
              </w:drawing>
            </w:r>
          </w:p>
        </w:tc>
      </w:tr>
      <w:tr w:rsidR="00D67888" w:rsidRPr="00697E5E" w:rsidTr="00905976">
        <w:tc>
          <w:tcPr>
            <w:tcW w:w="4621" w:type="dxa"/>
          </w:tcPr>
          <w:p w:rsidR="00D67888" w:rsidRPr="0094700B" w:rsidRDefault="009262F7" w:rsidP="009262F7">
            <w:pPr>
              <w:pStyle w:val="Ttulo1"/>
              <w:numPr>
                <w:ilvl w:val="0"/>
                <w:numId w:val="0"/>
              </w:numPr>
              <w:spacing w:before="0"/>
              <w:jc w:val="center"/>
              <w:rPr>
                <w:b w:val="0"/>
                <w:sz w:val="24"/>
                <w:szCs w:val="24"/>
                <w:lang w:val="en-US"/>
              </w:rPr>
            </w:pPr>
            <w:r w:rsidRPr="0094700B">
              <w:rPr>
                <w:sz w:val="24"/>
                <w:szCs w:val="24"/>
                <w:lang w:val="en-US"/>
              </w:rPr>
              <w:t>Figure 19</w:t>
            </w:r>
            <w:r w:rsidR="00D67888" w:rsidRPr="0094700B">
              <w:rPr>
                <w:sz w:val="24"/>
                <w:szCs w:val="24"/>
                <w:lang w:val="en-US"/>
              </w:rPr>
              <w:t>.</w:t>
            </w:r>
            <w:r w:rsidR="00D67888" w:rsidRPr="0094700B">
              <w:rPr>
                <w:b w:val="0"/>
                <w:sz w:val="24"/>
                <w:szCs w:val="24"/>
                <w:lang w:val="en-US"/>
              </w:rPr>
              <w:t xml:space="preserve"> Cosine distance – All eigenvalues.</w:t>
            </w:r>
          </w:p>
        </w:tc>
        <w:tc>
          <w:tcPr>
            <w:tcW w:w="4621" w:type="dxa"/>
          </w:tcPr>
          <w:p w:rsidR="00D67888" w:rsidRPr="0094700B" w:rsidRDefault="009262F7" w:rsidP="009262F7">
            <w:pPr>
              <w:pStyle w:val="Ttulo1"/>
              <w:numPr>
                <w:ilvl w:val="0"/>
                <w:numId w:val="0"/>
              </w:numPr>
              <w:spacing w:before="0"/>
              <w:jc w:val="center"/>
              <w:rPr>
                <w:b w:val="0"/>
                <w:sz w:val="24"/>
                <w:szCs w:val="24"/>
                <w:lang w:val="en-US"/>
              </w:rPr>
            </w:pPr>
            <w:r w:rsidRPr="0094700B">
              <w:rPr>
                <w:sz w:val="24"/>
                <w:szCs w:val="24"/>
                <w:lang w:val="en-US"/>
              </w:rPr>
              <w:t>Figure 20</w:t>
            </w:r>
            <w:r w:rsidR="00D67888" w:rsidRPr="0094700B">
              <w:rPr>
                <w:sz w:val="24"/>
                <w:szCs w:val="24"/>
                <w:lang w:val="en-US"/>
              </w:rPr>
              <w:t>.</w:t>
            </w:r>
            <w:r w:rsidR="00D67888" w:rsidRPr="0094700B">
              <w:rPr>
                <w:b w:val="0"/>
                <w:sz w:val="24"/>
                <w:szCs w:val="24"/>
                <w:lang w:val="en-US"/>
              </w:rPr>
              <w:t xml:space="preserve"> Cosine distance – All eigenvalues and eigenvectors.</w:t>
            </w:r>
          </w:p>
        </w:tc>
      </w:tr>
    </w:tbl>
    <w:p w:rsidR="00D67888" w:rsidRPr="0094700B" w:rsidRDefault="00D67888" w:rsidP="00D67888">
      <w:pPr>
        <w:pStyle w:val="Ttulo1"/>
        <w:numPr>
          <w:ilvl w:val="0"/>
          <w:numId w:val="0"/>
        </w:numPr>
        <w:jc w:val="both"/>
        <w:rPr>
          <w:b w:val="0"/>
          <w:sz w:val="24"/>
          <w:szCs w:val="24"/>
          <w:lang w:val="en-US"/>
        </w:rPr>
      </w:pPr>
    </w:p>
    <w:p w:rsidR="00D67888" w:rsidRPr="0094700B" w:rsidRDefault="00D67888" w:rsidP="00D67888">
      <w:pPr>
        <w:pStyle w:val="Ttulo1"/>
        <w:numPr>
          <w:ilvl w:val="0"/>
          <w:numId w:val="0"/>
        </w:numPr>
        <w:jc w:val="both"/>
        <w:rPr>
          <w:b w:val="0"/>
          <w:sz w:val="24"/>
          <w:szCs w:val="24"/>
          <w:lang w:val="en-US"/>
        </w:rPr>
      </w:pPr>
      <w:r w:rsidRPr="0094700B">
        <w:rPr>
          <w:b w:val="0"/>
          <w:sz w:val="24"/>
          <w:szCs w:val="24"/>
          <w:lang w:val="en-US"/>
        </w:rPr>
        <w:t xml:space="preserve">It can be seen from the figures that the first bar element </w:t>
      </w:r>
      <w:r w:rsidRPr="0094700B">
        <w:rPr>
          <w:b w:val="0"/>
          <w:position w:val="-12"/>
          <w:sz w:val="24"/>
          <w:szCs w:val="24"/>
          <w:lang w:val="en-US"/>
        </w:rPr>
        <w:object w:dxaOrig="240" w:dyaOrig="360">
          <v:shape id="_x0000_i1296" type="#_x0000_t75" style="width:12pt;height:18pt" o:ole="">
            <v:imagedata r:id="rId557" o:title=""/>
          </v:shape>
          <o:OLEObject Type="Embed" ProgID="Equation.DSMT4" ShapeID="_x0000_i1296" DrawAspect="Content" ObjectID="_1630493369" r:id="rId558"/>
        </w:object>
      </w:r>
      <w:r w:rsidRPr="0094700B">
        <w:rPr>
          <w:b w:val="0"/>
          <w:sz w:val="24"/>
          <w:szCs w:val="24"/>
          <w:lang w:val="en-US"/>
        </w:rPr>
        <w:t xml:space="preserve"> has zero cosine distance. This happens because the boundary condition prevents any extension or compression of </w:t>
      </w:r>
      <w:r w:rsidRPr="0094700B">
        <w:rPr>
          <w:b w:val="0"/>
          <w:position w:val="-12"/>
          <w:sz w:val="24"/>
          <w:szCs w:val="24"/>
          <w:lang w:val="en-US"/>
        </w:rPr>
        <w:object w:dxaOrig="240" w:dyaOrig="360">
          <v:shape id="_x0000_i1297" type="#_x0000_t75" style="width:12pt;height:18pt" o:ole="">
            <v:imagedata r:id="rId557" o:title=""/>
          </v:shape>
          <o:OLEObject Type="Embed" ProgID="Equation.DSMT4" ShapeID="_x0000_i1297" DrawAspect="Content" ObjectID="_1630493370" r:id="rId559"/>
        </w:object>
      </w:r>
      <w:r w:rsidRPr="0094700B">
        <w:rPr>
          <w:b w:val="0"/>
          <w:sz w:val="24"/>
          <w:szCs w:val="24"/>
          <w:lang w:val="en-US"/>
        </w:rPr>
        <w:t xml:space="preserve">, so that all the outputs are insensitive to it.  When the constraints are removed, so the truss is in the free-free condition, the cosine distance corresponding to parameter </w:t>
      </w:r>
      <w:r w:rsidRPr="0094700B">
        <w:rPr>
          <w:b w:val="0"/>
          <w:position w:val="-12"/>
          <w:sz w:val="24"/>
          <w:szCs w:val="24"/>
          <w:lang w:val="en-US"/>
        </w:rPr>
        <w:object w:dxaOrig="240" w:dyaOrig="360">
          <v:shape id="_x0000_i1298" type="#_x0000_t75" style="width:12pt;height:18pt" o:ole="">
            <v:imagedata r:id="rId557" o:title=""/>
          </v:shape>
          <o:OLEObject Type="Embed" ProgID="Equation.DSMT4" ShapeID="_x0000_i1298" DrawAspect="Content" ObjectID="_1630493371" r:id="rId560"/>
        </w:object>
      </w:r>
      <w:r w:rsidRPr="0094700B">
        <w:rPr>
          <w:b w:val="0"/>
          <w:sz w:val="24"/>
          <w:szCs w:val="24"/>
          <w:lang w:val="en-US"/>
        </w:rPr>
        <w:t xml:space="preserve"> becomes finite and exceeds the threshold as shown in Figures 19a and 19b – it is seen correctly that </w:t>
      </w:r>
      <w:r w:rsidRPr="0094700B">
        <w:rPr>
          <w:b w:val="0"/>
          <w:position w:val="-12"/>
          <w:sz w:val="24"/>
          <w:szCs w:val="24"/>
          <w:lang w:val="en-US"/>
        </w:rPr>
        <w:object w:dxaOrig="240" w:dyaOrig="360">
          <v:shape id="_x0000_i1299" type="#_x0000_t75" style="width:12pt;height:18pt" o:ole="">
            <v:imagedata r:id="rId557" o:title=""/>
          </v:shape>
          <o:OLEObject Type="Embed" ProgID="Equation.DSMT4" ShapeID="_x0000_i1299" DrawAspect="Content" ObjectID="_1630493372" r:id="rId561"/>
        </w:object>
      </w:r>
      <w:r w:rsidRPr="0094700B">
        <w:rPr>
          <w:b w:val="0"/>
          <w:sz w:val="24"/>
          <w:szCs w:val="24"/>
          <w:lang w:val="en-US"/>
        </w:rPr>
        <w:t xml:space="preserve"> is not a </w:t>
      </w:r>
      <w:r w:rsidR="0050213A" w:rsidRPr="0094700B">
        <w:rPr>
          <w:b w:val="0"/>
          <w:sz w:val="24"/>
          <w:szCs w:val="24"/>
          <w:lang w:val="en-US"/>
        </w:rPr>
        <w:t>randomized</w:t>
      </w:r>
      <w:r w:rsidR="00FB394E">
        <w:rPr>
          <w:b w:val="0"/>
          <w:sz w:val="24"/>
          <w:szCs w:val="24"/>
          <w:lang w:val="en-US"/>
        </w:rPr>
        <w:t xml:space="preserve"> updating parameter.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596"/>
      </w:tblGrid>
      <w:tr w:rsidR="00D67888" w:rsidRPr="00697E5E" w:rsidTr="00905976">
        <w:trPr>
          <w:jc w:val="center"/>
        </w:trPr>
        <w:tc>
          <w:tcPr>
            <w:tcW w:w="4414" w:type="dxa"/>
            <w:vAlign w:val="center"/>
          </w:tcPr>
          <w:p w:rsidR="00D67888" w:rsidRPr="0094700B" w:rsidRDefault="007E1309" w:rsidP="00905976">
            <w:pPr>
              <w:jc w:val="center"/>
              <w:rPr>
                <w:sz w:val="24"/>
                <w:szCs w:val="24"/>
                <w:lang w:val="en-US"/>
              </w:rPr>
            </w:pPr>
            <w:r>
              <w:rPr>
                <w:noProof/>
                <w:sz w:val="24"/>
                <w:szCs w:val="24"/>
                <w:lang w:val="en-GB"/>
              </w:rPr>
              <w:drawing>
                <wp:inline distT="0" distB="0" distL="0" distR="0">
                  <wp:extent cx="2663371" cy="1751411"/>
                  <wp:effectExtent l="0" t="0" r="3810"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a.png"/>
                          <pic:cNvPicPr/>
                        </pic:nvPicPr>
                        <pic:blipFill rotWithShape="1">
                          <a:blip r:embed="rId562">
                            <a:extLst>
                              <a:ext uri="{28A0092B-C50C-407E-A947-70E740481C1C}">
                                <a14:useLocalDpi xmlns:a14="http://schemas.microsoft.com/office/drawing/2010/main" val="0"/>
                              </a:ext>
                            </a:extLst>
                          </a:blip>
                          <a:srcRect l="2814" r="8818"/>
                          <a:stretch/>
                        </pic:blipFill>
                        <pic:spPr bwMode="auto">
                          <a:xfrm>
                            <a:off x="0" y="0"/>
                            <a:ext cx="2664530" cy="1752173"/>
                          </a:xfrm>
                          <a:prstGeom prst="rect">
                            <a:avLst/>
                          </a:prstGeom>
                          <a:ln>
                            <a:noFill/>
                          </a:ln>
                          <a:extLst>
                            <a:ext uri="{53640926-AAD7-44D8-BBD7-CCE9431645EC}">
                              <a14:shadowObscured xmlns:a14="http://schemas.microsoft.com/office/drawing/2010/main"/>
                            </a:ext>
                          </a:extLst>
                        </pic:spPr>
                      </pic:pic>
                    </a:graphicData>
                  </a:graphic>
                </wp:inline>
              </w:drawing>
            </w:r>
          </w:p>
          <w:p w:rsidR="00D67888" w:rsidRPr="0094700B" w:rsidRDefault="009262F7" w:rsidP="009262F7">
            <w:pPr>
              <w:pStyle w:val="Ttulo1"/>
              <w:numPr>
                <w:ilvl w:val="0"/>
                <w:numId w:val="0"/>
              </w:numPr>
              <w:jc w:val="center"/>
              <w:rPr>
                <w:b w:val="0"/>
                <w:sz w:val="24"/>
                <w:szCs w:val="24"/>
                <w:lang w:val="en-US"/>
              </w:rPr>
            </w:pPr>
            <w:r w:rsidRPr="0094700B">
              <w:rPr>
                <w:sz w:val="24"/>
                <w:szCs w:val="24"/>
                <w:lang w:val="en-US"/>
              </w:rPr>
              <w:t>Figure 21</w:t>
            </w:r>
            <w:r w:rsidR="00D67888" w:rsidRPr="0094700B">
              <w:rPr>
                <w:sz w:val="24"/>
                <w:szCs w:val="24"/>
                <w:lang w:val="en-US"/>
              </w:rPr>
              <w:t>a.</w:t>
            </w:r>
            <w:r w:rsidR="00D67888" w:rsidRPr="0094700B">
              <w:rPr>
                <w:b w:val="0"/>
                <w:sz w:val="24"/>
                <w:szCs w:val="24"/>
                <w:lang w:val="en-US"/>
              </w:rPr>
              <w:t xml:space="preserve"> Cosine distance – Free-free condition</w:t>
            </w:r>
            <w:r w:rsidRPr="0094700B">
              <w:rPr>
                <w:b w:val="0"/>
                <w:sz w:val="24"/>
                <w:szCs w:val="24"/>
                <w:lang w:val="en-US"/>
              </w:rPr>
              <w:t xml:space="preserve"> - </w:t>
            </w:r>
            <w:r w:rsidR="00D67888" w:rsidRPr="0094700B">
              <w:rPr>
                <w:b w:val="0"/>
                <w:sz w:val="24"/>
                <w:szCs w:val="24"/>
                <w:lang w:val="en-US"/>
              </w:rPr>
              <w:t>1</w:t>
            </w:r>
            <w:r w:rsidR="00D67888" w:rsidRPr="0094700B">
              <w:rPr>
                <w:b w:val="0"/>
                <w:sz w:val="24"/>
                <w:szCs w:val="24"/>
                <w:vertAlign w:val="superscript"/>
                <w:lang w:val="en-US"/>
              </w:rPr>
              <w:t>st</w:t>
            </w:r>
            <w:r w:rsidR="00D67888" w:rsidRPr="0094700B">
              <w:rPr>
                <w:b w:val="0"/>
                <w:sz w:val="24"/>
                <w:szCs w:val="24"/>
                <w:lang w:val="en-US"/>
              </w:rPr>
              <w:t xml:space="preserve"> 10 eigenvalues.</w:t>
            </w:r>
          </w:p>
        </w:tc>
        <w:tc>
          <w:tcPr>
            <w:tcW w:w="4414" w:type="dxa"/>
            <w:vAlign w:val="center"/>
          </w:tcPr>
          <w:p w:rsidR="00D67888" w:rsidRPr="0094700B" w:rsidRDefault="007E1309" w:rsidP="00905976">
            <w:pPr>
              <w:jc w:val="center"/>
              <w:rPr>
                <w:sz w:val="24"/>
                <w:szCs w:val="24"/>
                <w:lang w:val="en-US"/>
              </w:rPr>
            </w:pPr>
            <w:r>
              <w:rPr>
                <w:noProof/>
                <w:sz w:val="24"/>
                <w:szCs w:val="24"/>
                <w:lang w:val="en-GB"/>
              </w:rPr>
              <w:drawing>
                <wp:inline distT="0" distB="0" distL="0" distR="0">
                  <wp:extent cx="2779485" cy="1768876"/>
                  <wp:effectExtent l="0" t="0" r="1905" b="317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b.png"/>
                          <pic:cNvPicPr/>
                        </pic:nvPicPr>
                        <pic:blipFill rotWithShape="1">
                          <a:blip r:embed="rId563">
                            <a:extLst>
                              <a:ext uri="{28A0092B-C50C-407E-A947-70E740481C1C}">
                                <a14:useLocalDpi xmlns:a14="http://schemas.microsoft.com/office/drawing/2010/main" val="0"/>
                              </a:ext>
                            </a:extLst>
                          </a:blip>
                          <a:srcRect l="1743" r="8497"/>
                          <a:stretch/>
                        </pic:blipFill>
                        <pic:spPr bwMode="auto">
                          <a:xfrm>
                            <a:off x="0" y="0"/>
                            <a:ext cx="2778695" cy="1768373"/>
                          </a:xfrm>
                          <a:prstGeom prst="rect">
                            <a:avLst/>
                          </a:prstGeom>
                          <a:ln>
                            <a:noFill/>
                          </a:ln>
                          <a:extLst>
                            <a:ext uri="{53640926-AAD7-44D8-BBD7-CCE9431645EC}">
                              <a14:shadowObscured xmlns:a14="http://schemas.microsoft.com/office/drawing/2010/main"/>
                            </a:ext>
                          </a:extLst>
                        </pic:spPr>
                      </pic:pic>
                    </a:graphicData>
                  </a:graphic>
                </wp:inline>
              </w:drawing>
            </w:r>
          </w:p>
          <w:p w:rsidR="00D67888" w:rsidRPr="0094700B" w:rsidRDefault="009262F7" w:rsidP="009262F7">
            <w:pPr>
              <w:pStyle w:val="Ttulo1"/>
              <w:numPr>
                <w:ilvl w:val="0"/>
                <w:numId w:val="0"/>
              </w:numPr>
              <w:jc w:val="center"/>
              <w:rPr>
                <w:b w:val="0"/>
                <w:sz w:val="24"/>
                <w:szCs w:val="24"/>
                <w:lang w:val="en-US"/>
              </w:rPr>
            </w:pPr>
            <w:r w:rsidRPr="0094700B">
              <w:rPr>
                <w:sz w:val="24"/>
                <w:szCs w:val="24"/>
                <w:lang w:val="en-US"/>
              </w:rPr>
              <w:t>Figure 21</w:t>
            </w:r>
            <w:r w:rsidR="00D67888" w:rsidRPr="0094700B">
              <w:rPr>
                <w:sz w:val="24"/>
                <w:szCs w:val="24"/>
                <w:lang w:val="en-US"/>
              </w:rPr>
              <w:t>b.</w:t>
            </w:r>
            <w:r w:rsidR="00D67888" w:rsidRPr="0094700B">
              <w:rPr>
                <w:b w:val="0"/>
                <w:sz w:val="24"/>
                <w:szCs w:val="24"/>
                <w:lang w:val="en-US"/>
              </w:rPr>
              <w:t xml:space="preserve"> Cosine distance – Free-free condition</w:t>
            </w:r>
            <w:r w:rsidRPr="0094700B">
              <w:rPr>
                <w:b w:val="0"/>
                <w:sz w:val="24"/>
                <w:szCs w:val="24"/>
                <w:lang w:val="en-US"/>
              </w:rPr>
              <w:t xml:space="preserve"> - </w:t>
            </w:r>
            <w:r w:rsidR="00D67888" w:rsidRPr="0094700B">
              <w:rPr>
                <w:b w:val="0"/>
                <w:sz w:val="24"/>
                <w:szCs w:val="24"/>
                <w:lang w:val="en-US"/>
              </w:rPr>
              <w:t>1</w:t>
            </w:r>
            <w:r w:rsidR="00D67888" w:rsidRPr="0094700B">
              <w:rPr>
                <w:b w:val="0"/>
                <w:sz w:val="24"/>
                <w:szCs w:val="24"/>
                <w:vertAlign w:val="superscript"/>
                <w:lang w:val="en-US"/>
              </w:rPr>
              <w:t>st</w:t>
            </w:r>
            <w:r w:rsidR="00D67888" w:rsidRPr="0094700B">
              <w:rPr>
                <w:b w:val="0"/>
                <w:sz w:val="24"/>
                <w:szCs w:val="24"/>
                <w:lang w:val="en-US"/>
              </w:rPr>
              <w:t xml:space="preserve"> 20 eigenvalues.</w:t>
            </w:r>
          </w:p>
        </w:tc>
      </w:tr>
    </w:tbl>
    <w:p w:rsidR="00054209" w:rsidRPr="0094700B" w:rsidRDefault="00054209" w:rsidP="00136090">
      <w:pPr>
        <w:pStyle w:val="PlainText"/>
        <w:rPr>
          <w:rFonts w:ascii="Times New Roman" w:hAnsi="Times New Roman" w:cs="Times New Roman"/>
          <w:color w:val="000000" w:themeColor="text1"/>
          <w:sz w:val="24"/>
          <w:szCs w:val="24"/>
          <w:lang w:val="en-US"/>
        </w:rPr>
      </w:pPr>
    </w:p>
    <w:p w:rsidR="00054209" w:rsidRPr="0094700B" w:rsidRDefault="00054209" w:rsidP="00136090">
      <w:pPr>
        <w:pStyle w:val="PlainText"/>
        <w:rPr>
          <w:rFonts w:ascii="Times New Roman" w:hAnsi="Times New Roman" w:cs="Times New Roman"/>
          <w:color w:val="000000" w:themeColor="text1"/>
          <w:sz w:val="24"/>
          <w:szCs w:val="24"/>
          <w:lang w:val="en-US"/>
        </w:rPr>
      </w:pPr>
    </w:p>
    <w:p w:rsidR="00136090" w:rsidRPr="0094700B" w:rsidRDefault="00136090" w:rsidP="00136090">
      <w:pPr>
        <w:pStyle w:val="PlainT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8.    </w:t>
      </w:r>
      <w:r w:rsidRPr="0094700B">
        <w:rPr>
          <w:rFonts w:ascii="Times New Roman" w:hAnsi="Times New Roman" w:cs="Times New Roman"/>
          <w:b/>
          <w:color w:val="000000" w:themeColor="text1"/>
          <w:sz w:val="28"/>
          <w:szCs w:val="28"/>
          <w:highlight w:val="green"/>
          <w:lang w:val="en-US"/>
        </w:rPr>
        <w:t>Validation</w:t>
      </w:r>
      <w:r w:rsidRPr="0094700B">
        <w:rPr>
          <w:rFonts w:ascii="Times New Roman" w:hAnsi="Times New Roman" w:cs="Times New Roman"/>
          <w:b/>
          <w:color w:val="000000" w:themeColor="text1"/>
          <w:sz w:val="28"/>
          <w:szCs w:val="28"/>
          <w:lang w:val="en-US"/>
        </w:rPr>
        <w:t xml:space="preserve"> of </w:t>
      </w:r>
      <w:r w:rsidR="00777273">
        <w:rPr>
          <w:rFonts w:ascii="Times New Roman" w:hAnsi="Times New Roman" w:cs="Times New Roman"/>
          <w:b/>
          <w:color w:val="000000" w:themeColor="text1"/>
          <w:sz w:val="28"/>
          <w:szCs w:val="28"/>
          <w:lang w:val="en-US"/>
        </w:rPr>
        <w:t>U</w:t>
      </w:r>
      <w:r w:rsidR="00777273" w:rsidRPr="0094700B">
        <w:rPr>
          <w:rFonts w:ascii="Times New Roman" w:hAnsi="Times New Roman" w:cs="Times New Roman"/>
          <w:b/>
          <w:color w:val="000000" w:themeColor="text1"/>
          <w:sz w:val="28"/>
          <w:szCs w:val="28"/>
          <w:lang w:val="en-US"/>
        </w:rPr>
        <w:t xml:space="preserve">pdated </w:t>
      </w:r>
      <w:r w:rsidR="00777273">
        <w:rPr>
          <w:rFonts w:ascii="Times New Roman" w:hAnsi="Times New Roman" w:cs="Times New Roman"/>
          <w:b/>
          <w:color w:val="000000" w:themeColor="text1"/>
          <w:sz w:val="28"/>
          <w:szCs w:val="28"/>
          <w:lang w:val="en-US"/>
        </w:rPr>
        <w:t>M</w:t>
      </w:r>
      <w:r w:rsidR="00777273" w:rsidRPr="0094700B">
        <w:rPr>
          <w:rFonts w:ascii="Times New Roman" w:hAnsi="Times New Roman" w:cs="Times New Roman"/>
          <w:b/>
          <w:color w:val="000000" w:themeColor="text1"/>
          <w:sz w:val="28"/>
          <w:szCs w:val="28"/>
          <w:lang w:val="en-US"/>
        </w:rPr>
        <w:t>odels</w:t>
      </w:r>
    </w:p>
    <w:p w:rsidR="00C446E5" w:rsidRPr="0094700B" w:rsidRDefault="00C446E5" w:rsidP="00136090">
      <w:pPr>
        <w:pStyle w:val="PlainText"/>
        <w:rPr>
          <w:rFonts w:ascii="Times New Roman" w:hAnsi="Times New Roman" w:cs="Times New Roman"/>
          <w:color w:val="000000" w:themeColor="text1"/>
          <w:sz w:val="24"/>
          <w:szCs w:val="24"/>
          <w:lang w:val="en-US"/>
        </w:rPr>
      </w:pPr>
    </w:p>
    <w:p w:rsidR="0024289C" w:rsidRPr="0094700B" w:rsidRDefault="0024289C" w:rsidP="002428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Basic requirements for model validation were formulated in </w:t>
      </w:r>
      <w:r w:rsidR="002A5B32" w:rsidRPr="0094700B">
        <w:rPr>
          <w:rFonts w:ascii="Times New Roman" w:hAnsi="Times New Roman" w:cs="Times New Roman"/>
          <w:sz w:val="24"/>
          <w:szCs w:val="24"/>
          <w:lang w:val="en-US"/>
        </w:rPr>
        <w:t>Section</w:t>
      </w:r>
      <w:r w:rsidRPr="0094700B">
        <w:rPr>
          <w:rFonts w:ascii="Times New Roman" w:hAnsi="Times New Roman" w:cs="Times New Roman"/>
          <w:sz w:val="24"/>
          <w:szCs w:val="24"/>
          <w:lang w:val="en-US"/>
        </w:rPr>
        <w:t xml:space="preserve"> 3. It was explained </w:t>
      </w:r>
      <w:r w:rsidR="009262F7" w:rsidRPr="0094700B">
        <w:rPr>
          <w:rFonts w:ascii="Times New Roman" w:hAnsi="Times New Roman" w:cs="Times New Roman"/>
          <w:sz w:val="24"/>
          <w:szCs w:val="24"/>
          <w:lang w:val="en-US"/>
        </w:rPr>
        <w:t>that even</w:t>
      </w:r>
      <w:r w:rsidRPr="0094700B">
        <w:rPr>
          <w:rFonts w:ascii="Times New Roman" w:hAnsi="Times New Roman" w:cs="Times New Roman"/>
          <w:sz w:val="24"/>
          <w:szCs w:val="24"/>
          <w:lang w:val="en-US"/>
        </w:rPr>
        <w:t xml:space="preserve"> when comparisons of experimental modal analysis results with analytical predictions show satisfactory agreement this does not automatically mean that the updated model is capable of predicting the structural response for other loading and/or </w:t>
      </w:r>
      <w:r w:rsidR="009262F7" w:rsidRPr="0094700B">
        <w:rPr>
          <w:rFonts w:ascii="Times New Roman" w:hAnsi="Times New Roman" w:cs="Times New Roman"/>
          <w:sz w:val="24"/>
          <w:szCs w:val="24"/>
          <w:lang w:val="en-US"/>
        </w:rPr>
        <w:t>boundary conditions</w:t>
      </w:r>
      <w:r w:rsidRPr="0094700B">
        <w:rPr>
          <w:rFonts w:ascii="Times New Roman" w:hAnsi="Times New Roman" w:cs="Times New Roman"/>
          <w:sz w:val="24"/>
          <w:szCs w:val="24"/>
          <w:lang w:val="en-US"/>
        </w:rPr>
        <w:t xml:space="preserve"> or for other structural configurations. In the following some findings are reported from a benchmark study defined within the European COST Action F3 on ‘Structural Dynamics’</w:t>
      </w:r>
      <w:r w:rsidR="00FA5310" w:rsidRPr="0094700B">
        <w:rPr>
          <w:rFonts w:ascii="Times New Roman" w:hAnsi="Times New Roman" w:cs="Times New Roman"/>
          <w:sz w:val="24"/>
          <w:szCs w:val="24"/>
          <w:lang w:val="en-US"/>
        </w:rPr>
        <w:t xml:space="preserve"> and described in (Degener, 1997)</w:t>
      </w:r>
      <w:r w:rsidRPr="0094700B">
        <w:rPr>
          <w:rFonts w:ascii="Times New Roman" w:hAnsi="Times New Roman" w:cs="Times New Roman"/>
          <w:sz w:val="24"/>
          <w:szCs w:val="24"/>
          <w:lang w:val="en-US"/>
        </w:rPr>
        <w:t xml:space="preserve">. The study was aimed at investigating the quality of </w:t>
      </w:r>
      <w:r w:rsidRPr="0094700B">
        <w:rPr>
          <w:rFonts w:ascii="Times New Roman" w:hAnsi="Times New Roman" w:cs="Times New Roman"/>
          <w:sz w:val="24"/>
          <w:szCs w:val="24"/>
          <w:lang w:val="en-US"/>
        </w:rPr>
        <w:lastRenderedPageBreak/>
        <w:t>updated models under real practical conditions where neither the modelling assumptions nor the assumptions for updating were unique but defined differently be</w:t>
      </w:r>
      <w:r w:rsidR="00777273">
        <w:rPr>
          <w:rFonts w:ascii="Times New Roman" w:hAnsi="Times New Roman" w:cs="Times New Roman"/>
          <w:sz w:val="24"/>
          <w:szCs w:val="24"/>
          <w:lang w:val="en-US"/>
        </w:rPr>
        <w:t>ing</w:t>
      </w:r>
      <w:r w:rsidRPr="0094700B">
        <w:rPr>
          <w:rFonts w:ascii="Times New Roman" w:hAnsi="Times New Roman" w:cs="Times New Roman"/>
          <w:sz w:val="24"/>
          <w:szCs w:val="24"/>
          <w:lang w:val="en-US"/>
        </w:rPr>
        <w:t xml:space="preserve"> the participants of the benchmark. The study should show if the expected non-uniqueness of the results due to different computational methods, different structural </w:t>
      </w:r>
      <w:r w:rsidR="00777273" w:rsidRPr="0094700B">
        <w:rPr>
          <w:rFonts w:ascii="Times New Roman" w:hAnsi="Times New Roman" w:cs="Times New Roman"/>
          <w:sz w:val="24"/>
          <w:szCs w:val="24"/>
          <w:lang w:val="en-US"/>
        </w:rPr>
        <w:t>idealizations</w:t>
      </w:r>
      <w:r w:rsidRPr="0094700B">
        <w:rPr>
          <w:rFonts w:ascii="Times New Roman" w:hAnsi="Times New Roman" w:cs="Times New Roman"/>
          <w:sz w:val="24"/>
          <w:szCs w:val="24"/>
          <w:lang w:val="en-US"/>
        </w:rPr>
        <w:t xml:space="preserve"> and different parameter sets could be tolerated with regard to the intended purpose. The following requirements for a validated model were defined:</w:t>
      </w:r>
    </w:p>
    <w:p w:rsidR="0024289C" w:rsidRPr="0094700B" w:rsidRDefault="0024289C" w:rsidP="0024289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(1) The model must be capable of predicting the experimental modal data and/or the frequency response functions (FRFs) within the active frequency range and within certain accuracy limits, of course. The term active frequency range was related to the frequency range used for computational model updating (CMU). The above criterion represents a minimum requirement which does not yet say much about the prediction quality of the model. The prediction quality should therefore be checked using the following additional criteria:</w:t>
      </w:r>
    </w:p>
    <w:p w:rsidR="0024289C" w:rsidRPr="0094700B" w:rsidRDefault="0024289C" w:rsidP="0024289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(2) Prediction of the eigenfrequencies and modes beyond the active frequency range.</w:t>
      </w:r>
    </w:p>
    <w:p w:rsidR="0024289C" w:rsidRPr="0094700B" w:rsidRDefault="0024289C" w:rsidP="0024289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(3) Prediction of the modal data and/or FRFs of a modified structure. For the benchmark structure two structural modifications were considered  consisting of  additional masses fixed at two different locations as shown in Figure </w:t>
      </w:r>
      <w:r w:rsidR="00EC285A" w:rsidRPr="0094700B">
        <w:rPr>
          <w:rFonts w:ascii="Times New Roman" w:hAnsi="Times New Roman" w:cs="Times New Roman"/>
          <w:sz w:val="24"/>
          <w:szCs w:val="24"/>
          <w:lang w:val="en-US"/>
        </w:rPr>
        <w:t>22.</w:t>
      </w:r>
    </w:p>
    <w:p w:rsidR="0024289C" w:rsidRPr="0094700B" w:rsidRDefault="0024289C" w:rsidP="0024289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 participants were allowed to generate any initial FE model that they found suitable.</w:t>
      </w:r>
    </w:p>
    <w:p w:rsidR="0024289C" w:rsidRPr="0094700B" w:rsidRDefault="0024289C" w:rsidP="0024289C">
      <w:pPr>
        <w:rPr>
          <w:rFonts w:ascii="Times New Roman" w:hAnsi="Times New Roman" w:cs="Times New Roman"/>
          <w:b/>
          <w:sz w:val="24"/>
          <w:szCs w:val="24"/>
          <w:lang w:val="en-US"/>
        </w:rPr>
      </w:pPr>
      <w:r w:rsidRPr="0094700B">
        <w:rPr>
          <w:rFonts w:ascii="Times New Roman" w:hAnsi="Times New Roman" w:cs="Times New Roman"/>
          <w:sz w:val="24"/>
          <w:szCs w:val="24"/>
          <w:lang w:val="en-US"/>
        </w:rPr>
        <w:t xml:space="preserve"> </w:t>
      </w:r>
      <w:r w:rsidRPr="0094700B">
        <w:rPr>
          <w:rFonts w:ascii="Times New Roman" w:hAnsi="Times New Roman" w:cs="Times New Roman"/>
          <w:b/>
          <w:sz w:val="24"/>
          <w:szCs w:val="24"/>
          <w:lang w:val="en-US"/>
        </w:rPr>
        <w:t xml:space="preserve">8.1  Benchmark </w:t>
      </w:r>
      <w:r w:rsidR="00777273">
        <w:rPr>
          <w:rFonts w:ascii="Times New Roman" w:hAnsi="Times New Roman" w:cs="Times New Roman"/>
          <w:b/>
          <w:sz w:val="24"/>
          <w:szCs w:val="24"/>
          <w:lang w:val="en-US"/>
        </w:rPr>
        <w:t>D</w:t>
      </w:r>
      <w:r w:rsidR="00777273" w:rsidRPr="0094700B">
        <w:rPr>
          <w:rFonts w:ascii="Times New Roman" w:hAnsi="Times New Roman" w:cs="Times New Roman"/>
          <w:b/>
          <w:sz w:val="24"/>
          <w:szCs w:val="24"/>
          <w:lang w:val="en-US"/>
        </w:rPr>
        <w:t>ata</w:t>
      </w:r>
    </w:p>
    <w:p w:rsidR="0024289C" w:rsidRPr="0094700B" w:rsidRDefault="0024289C" w:rsidP="0024289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benchmark structure was a laboratory structure built to simulate the dynamic </w:t>
      </w:r>
      <w:r w:rsidR="00777273" w:rsidRPr="0094700B">
        <w:rPr>
          <w:rFonts w:ascii="Times New Roman" w:hAnsi="Times New Roman" w:cs="Times New Roman"/>
          <w:sz w:val="24"/>
          <w:szCs w:val="24"/>
          <w:lang w:val="en-US"/>
        </w:rPr>
        <w:t>behavior</w:t>
      </w:r>
      <w:r w:rsidRPr="0094700B">
        <w:rPr>
          <w:rFonts w:ascii="Times New Roman" w:hAnsi="Times New Roman" w:cs="Times New Roman"/>
          <w:sz w:val="24"/>
          <w:szCs w:val="24"/>
          <w:lang w:val="en-US"/>
        </w:rPr>
        <w:t xml:space="preserve"> of an aeroplane. The structure was initially built for a benchmark study on experimental modal analysis conducted by the Structures and Materials Action Group (SM-AG19) of the Group for Aeronautical Research and Technology in EURope</w:t>
      </w:r>
      <w:r w:rsidR="00FA5310" w:rsidRPr="0094700B">
        <w:rPr>
          <w:rFonts w:ascii="Times New Roman" w:hAnsi="Times New Roman" w:cs="Times New Roman"/>
          <w:sz w:val="24"/>
          <w:szCs w:val="24"/>
          <w:lang w:val="en-US"/>
        </w:rPr>
        <w:t xml:space="preserve"> (GARTEUR) (Degener and Hermes, 1996; Degener 1997; Balmes 1997; Link and Friswell, 2003)</w:t>
      </w:r>
      <w:r w:rsidRPr="0094700B">
        <w:rPr>
          <w:rFonts w:ascii="Times New Roman" w:hAnsi="Times New Roman" w:cs="Times New Roman"/>
          <w:sz w:val="24"/>
          <w:szCs w:val="24"/>
          <w:lang w:val="en-US"/>
        </w:rPr>
        <w:t xml:space="preserve">. The test-bed was designed and manufactured by ONERA, France. </w:t>
      </w:r>
      <w:r w:rsidR="0062123C" w:rsidRPr="0094700B">
        <w:rPr>
          <w:rFonts w:ascii="Times New Roman" w:hAnsi="Times New Roman" w:cs="Times New Roman"/>
          <w:sz w:val="24"/>
          <w:szCs w:val="24"/>
          <w:lang w:val="en-US"/>
        </w:rPr>
        <w:t>Figure 22</w:t>
      </w:r>
      <w:r w:rsidRPr="0094700B">
        <w:rPr>
          <w:rFonts w:ascii="Times New Roman" w:hAnsi="Times New Roman" w:cs="Times New Roman"/>
          <w:sz w:val="24"/>
          <w:szCs w:val="24"/>
          <w:lang w:val="en-US"/>
        </w:rPr>
        <w:t xml:space="preserve"> shows the test structure geometry and the location of the measured degrees of freedom. The overall length of the structure was 1.5 m, the wing span  2.0 m and the overall mass was 44 kg. The overall length of the structure is 1.5 m, the wing span is 2.0m and the overall mass is 44 kg. The material used was </w:t>
      </w:r>
      <w:r w:rsidR="00777273" w:rsidRPr="0094700B">
        <w:rPr>
          <w:rFonts w:ascii="Times New Roman" w:hAnsi="Times New Roman" w:cs="Times New Roman"/>
          <w:sz w:val="24"/>
          <w:szCs w:val="24"/>
          <w:lang w:val="en-US"/>
        </w:rPr>
        <w:t>aluminum</w:t>
      </w:r>
      <w:r w:rsidRPr="0094700B">
        <w:rPr>
          <w:rFonts w:ascii="Times New Roman" w:hAnsi="Times New Roman" w:cs="Times New Roman"/>
          <w:sz w:val="24"/>
          <w:szCs w:val="24"/>
          <w:lang w:val="en-US"/>
        </w:rPr>
        <w:t xml:space="preserve">. In order to increase the damping, a 1.1 x 76.2 x 1700 </w:t>
      </w:r>
      <w:r w:rsidR="00FB394E" w:rsidRPr="0094700B">
        <w:rPr>
          <w:rFonts w:ascii="Times New Roman" w:hAnsi="Times New Roman" w:cs="Times New Roman"/>
          <w:sz w:val="24"/>
          <w:szCs w:val="24"/>
          <w:lang w:val="en-US"/>
        </w:rPr>
        <w:t>mm</w:t>
      </w:r>
      <w:r w:rsidR="00FB394E" w:rsidRPr="0094700B">
        <w:rPr>
          <w:rFonts w:ascii="Times New Roman" w:hAnsi="Times New Roman" w:cs="Times New Roman"/>
          <w:sz w:val="24"/>
          <w:szCs w:val="24"/>
          <w:vertAlign w:val="superscript"/>
          <w:lang w:val="en-US"/>
        </w:rPr>
        <w:t>3</w:t>
      </w:r>
      <w:r w:rsidR="00FB394E" w:rsidRPr="0094700B">
        <w:rPr>
          <w:rFonts w:ascii="Times New Roman" w:hAnsi="Times New Roman" w:cs="Times New Roman"/>
          <w:sz w:val="24"/>
          <w:szCs w:val="24"/>
          <w:lang w:val="en-US"/>
        </w:rPr>
        <w:t xml:space="preserve"> viscoelastic</w:t>
      </w:r>
      <w:r w:rsidRPr="0094700B">
        <w:rPr>
          <w:rFonts w:ascii="Times New Roman" w:hAnsi="Times New Roman" w:cs="Times New Roman"/>
          <w:sz w:val="24"/>
          <w:szCs w:val="24"/>
          <w:lang w:val="en-US"/>
        </w:rPr>
        <w:t xml:space="preserve"> constraining layer was bonded to the wings. The modal test data for up to 14 modes for the unmodified and also for the two mass- modified structures were provided for the participants. Further detail</w:t>
      </w:r>
      <w:r w:rsidR="00FA5310" w:rsidRPr="0094700B">
        <w:rPr>
          <w:rFonts w:ascii="Times New Roman" w:hAnsi="Times New Roman" w:cs="Times New Roman"/>
          <w:sz w:val="24"/>
          <w:szCs w:val="24"/>
          <w:lang w:val="en-US"/>
        </w:rPr>
        <w:t>s are described in (Link and Friswell, 2003)</w:t>
      </w:r>
      <w:r w:rsidRPr="0094700B">
        <w:rPr>
          <w:rFonts w:ascii="Times New Roman" w:hAnsi="Times New Roman" w:cs="Times New Roman"/>
          <w:sz w:val="24"/>
          <w:szCs w:val="24"/>
          <w:lang w:val="en-US"/>
        </w:rPr>
        <w:t xml:space="preserve">. </w:t>
      </w:r>
    </w:p>
    <w:p w:rsidR="0024289C" w:rsidRPr="0094700B" w:rsidRDefault="00FB394E" w:rsidP="0024289C">
      <w:pPr>
        <w:jc w:val="center"/>
        <w:rPr>
          <w:rFonts w:ascii="Times New Roman" w:hAnsi="Times New Roman" w:cs="Times New Roman"/>
          <w:sz w:val="24"/>
          <w:szCs w:val="24"/>
          <w:lang w:val="en-US"/>
        </w:rPr>
      </w:pPr>
      <w:r w:rsidRPr="0094700B">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60288" behindDoc="0" locked="0" layoutInCell="1" allowOverlap="1" wp14:anchorId="40D5F145" wp14:editId="6A95A9BF">
                <wp:simplePos x="0" y="0"/>
                <wp:positionH relativeFrom="column">
                  <wp:posOffset>519789</wp:posOffset>
                </wp:positionH>
                <wp:positionV relativeFrom="paragraph">
                  <wp:posOffset>999756</wp:posOffset>
                </wp:positionV>
                <wp:extent cx="2127347" cy="1312378"/>
                <wp:effectExtent l="83820" t="0" r="0" b="0"/>
                <wp:wrapNone/>
                <wp:docPr id="17" name="Bo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304300">
                          <a:off x="0" y="0"/>
                          <a:ext cx="2127347" cy="1312378"/>
                        </a:xfrm>
                        <a:custGeom>
                          <a:avLst/>
                          <a:gdLst>
                            <a:gd name="T0" fmla="*/ 987001 w 2065023"/>
                            <a:gd name="T1" fmla="*/ 1046 h 2151977"/>
                            <a:gd name="T2" fmla="*/ 1825725 w 2065023"/>
                            <a:gd name="T3" fmla="*/ 387188 h 2151977"/>
                            <a:gd name="T4" fmla="*/ 2049118 w 2065023"/>
                            <a:gd name="T5" fmla="*/ 1264132 h 2151977"/>
                            <a:gd name="T6" fmla="*/ 0 60000 65536"/>
                            <a:gd name="T7" fmla="*/ 0 60000 65536"/>
                            <a:gd name="T8" fmla="*/ 0 60000 65536"/>
                          </a:gdLst>
                          <a:ahLst/>
                          <a:cxnLst>
                            <a:cxn ang="T6">
                              <a:pos x="T0" y="T1"/>
                            </a:cxn>
                            <a:cxn ang="T7">
                              <a:pos x="T2" y="T3"/>
                            </a:cxn>
                            <a:cxn ang="T8">
                              <a:pos x="T4" y="T5"/>
                            </a:cxn>
                          </a:cxnLst>
                          <a:rect l="0" t="0" r="r" b="b"/>
                          <a:pathLst>
                            <a:path w="2065023" h="2151977" stroke="0">
                              <a:moveTo>
                                <a:pt x="987002" y="1046"/>
                              </a:moveTo>
                              <a:cubicBezTo>
                                <a:pt x="1309094" y="-13763"/>
                                <a:pt x="1619336" y="129067"/>
                                <a:pt x="1825728" y="387181"/>
                              </a:cubicBezTo>
                              <a:cubicBezTo>
                                <a:pt x="2020596" y="630883"/>
                                <a:pt x="2102342" y="951775"/>
                                <a:pt x="2049121" y="1264110"/>
                              </a:cubicBezTo>
                              <a:lnTo>
                                <a:pt x="1032512" y="1075989"/>
                              </a:lnTo>
                              <a:lnTo>
                                <a:pt x="987002" y="1046"/>
                              </a:lnTo>
                              <a:close/>
                            </a:path>
                            <a:path w="2065023" h="2151977" fill="none">
                              <a:moveTo>
                                <a:pt x="987002" y="1046"/>
                              </a:moveTo>
                              <a:cubicBezTo>
                                <a:pt x="1309094" y="-13763"/>
                                <a:pt x="1619336" y="129067"/>
                                <a:pt x="1825728" y="387181"/>
                              </a:cubicBezTo>
                              <a:cubicBezTo>
                                <a:pt x="2020596" y="630883"/>
                                <a:pt x="2102342" y="951775"/>
                                <a:pt x="2049121" y="1264110"/>
                              </a:cubicBezTo>
                            </a:path>
                          </a:pathLst>
                        </a:custGeom>
                        <a:noFill/>
                        <a:ln w="9525">
                          <a:solidFill>
                            <a:schemeClr val="accent1">
                              <a:lumMod val="95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E6717" id="Bogen 12" o:spid="_x0000_s1026" style="position:absolute;margin-left:40.95pt;margin-top:78.7pt;width:167.5pt;height:103.35pt;rotation:-687658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5023,215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" path="m987002,1046nsc1309094,-13763,1619336,129067,1825728,387181v194868,243702,276614,564594,223393,876929l1032512,1075989,987002,1046xem987002,1046nfc1309094,-13763,1619336,129067,1825728,387181v194868,243702,276614,564594,223393,876929e" filled="f" strokecolor="#4579b8 [3044]">
                <v:stroke startarrow="block"/>
                <v:path arrowok="t" o:connecttype="custom" o:connectlocs="1016789,638;1880827,236126;2110962,770928" o:connectangles="0,0,0"/>
              </v:shape>
            </w:pict>
          </mc:Fallback>
        </mc:AlternateContent>
      </w:r>
      <w:r w:rsidRPr="0094700B">
        <w:rPr>
          <w:rFonts w:ascii="Times New Roman" w:hAnsi="Times New Roman" w:cs="Times New Roman"/>
          <w:noProof/>
          <w:sz w:val="24"/>
          <w:szCs w:val="24"/>
          <w:lang w:val="en-GB" w:eastAsia="en-GB"/>
        </w:rPr>
        <mc:AlternateContent>
          <mc:Choice Requires="wpg">
            <w:drawing>
              <wp:anchor distT="0" distB="0" distL="114300" distR="114300" simplePos="0" relativeHeight="251651072" behindDoc="0" locked="0" layoutInCell="1" allowOverlap="1" wp14:anchorId="567EEA96" wp14:editId="5DFA62D8">
                <wp:simplePos x="0" y="0"/>
                <wp:positionH relativeFrom="column">
                  <wp:posOffset>916940</wp:posOffset>
                </wp:positionH>
                <wp:positionV relativeFrom="paragraph">
                  <wp:posOffset>1895475</wp:posOffset>
                </wp:positionV>
                <wp:extent cx="173990" cy="177165"/>
                <wp:effectExtent l="19050" t="38100" r="16510" b="32385"/>
                <wp:wrapNone/>
                <wp:docPr id="13"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0588420">
                          <a:off x="0" y="0"/>
                          <a:ext cx="173990" cy="177165"/>
                          <a:chOff x="0" y="0"/>
                          <a:chExt cx="174319" cy="177504"/>
                        </a:xfrm>
                      </wpg:grpSpPr>
                      <wps:wsp>
                        <wps:cNvPr id="14" name="Ellipse 9"/>
                        <wps:cNvSpPr/>
                        <wps:spPr>
                          <a:xfrm rot="8190910">
                            <a:off x="11575" y="46299"/>
                            <a:ext cx="162744" cy="1312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0"/>
                        <wps:cNvSpPr/>
                        <wps:spPr>
                          <a:xfrm rot="8190910">
                            <a:off x="0" y="0"/>
                            <a:ext cx="162560" cy="130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419411" id="Gruppieren 8" o:spid="_x0000_s1026" style="position:absolute;margin-left:72.2pt;margin-top:149.25pt;width:13.7pt;height:13.95pt;rotation:-1104915fd;z-index:251651072" coordsize="174319,17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">
                <v:oval id="Ellipse 9" o:spid="_x0000_s1027" style="position:absolute;left:11575;top:46299;width:162744;height:131205;rotation:89466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urMUA&#10;AADbAAAADwAAAGRycy9kb3ducmV2LnhtbESPQWvCQBCF70L/wzKFXoruWoKU6CqNRPEgQm3xPM1O&#10;k9DsbMyuMf33XaHgbYb3vjdvFqvBNqKnzteONUwnCgRx4UzNpYbPj834FYQPyAYbx6Thlzyslg+j&#10;BabGXfmd+mMoRQxhn6KGKoQ2ldIXFVn0E9cSR+3bdRZDXLtSmg6vMdw28kWpmbRYc7xQYUvrioqf&#10;48XGGj7J8nqXqa/9aWvUOT+Yk3zW+ulxeJuDCDSEu/mf3pnIJXD7JQ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S6sxQAAANsAAAAPAAAAAAAAAAAAAAAAAJgCAABkcnMv&#10;ZG93bnJldi54bWxQSwUGAAAAAAQABAD1AAAAigMAAAAA&#10;" fillcolor="#4f81bd [3204]" strokecolor="#243f60 [1604]" strokeweight="2pt"/>
                <v:oval id="Ellipse 10" o:spid="_x0000_s1028" style="position:absolute;width:162560;height:130810;rotation:89466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LN8QA&#10;AADbAAAADwAAAGRycy9kb3ducmV2LnhtbESPQWsCMRCF7wX/Q5iCF6mJYkvZGkVFxYMIbsXzuJnu&#10;Lt1M1k3U9d+bgtDbDO99b96Mp62txJUaXzrWMOgrEMSZMyXnGg7fq7dPED4gG6wck4Y7eZhOOi9j&#10;TIy78Z6uachFDGGfoIYihDqR0mcFWfR9VxNH7cc1FkNcm1yaBm8x3FZyqNSHtFhyvFBgTYuCst/0&#10;YmMNP5ovy81cnbbHtVHn5c4cZU/r7ms7+wIRqA3/5ie9MZF7h79f4gB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izfEAAAA2wAAAA8AAAAAAAAAAAAAAAAAmAIAAGRycy9k&#10;b3ducmV2LnhtbFBLBQYAAAAABAAEAPUAAACJAwAAAAA=&#10;" fillcolor="#4f81bd [3204]" strokecolor="#243f60 [1604]" strokeweight="2pt"/>
              </v:group>
            </w:pict>
          </mc:Fallback>
        </mc:AlternateContent>
      </w:r>
      <w:r w:rsidRPr="0094700B">
        <w:rPr>
          <w:rFonts w:ascii="Times New Roman" w:hAnsi="Times New Roman" w:cs="Times New Roman"/>
          <w:noProof/>
          <w:sz w:val="24"/>
          <w:szCs w:val="24"/>
          <w:lang w:val="en-GB" w:eastAsia="en-GB"/>
        </w:rPr>
        <mc:AlternateContent>
          <mc:Choice Requires="wps">
            <w:drawing>
              <wp:anchor distT="0" distB="0" distL="114300" distR="114300" simplePos="0" relativeHeight="251664384" behindDoc="0" locked="0" layoutInCell="1" allowOverlap="1" wp14:anchorId="35229116" wp14:editId="0A24CCEA">
                <wp:simplePos x="0" y="0"/>
                <wp:positionH relativeFrom="column">
                  <wp:posOffset>1914525</wp:posOffset>
                </wp:positionH>
                <wp:positionV relativeFrom="paragraph">
                  <wp:posOffset>579120</wp:posOffset>
                </wp:positionV>
                <wp:extent cx="1390650" cy="62865"/>
                <wp:effectExtent l="0" t="76200" r="0" b="32385"/>
                <wp:wrapNone/>
                <wp:docPr id="18"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0650" cy="62865"/>
                        </a:xfrm>
                        <a:prstGeom prst="straightConnector1">
                          <a:avLst/>
                        </a:prstGeom>
                        <a:ln>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971E6F" id="Gerade Verbindung mit Pfeil 13" o:spid="_x0000_s1026" type="#_x0000_t32" style="position:absolute;margin-left:150.75pt;margin-top:45.6pt;width:109.5pt;height:4.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" strokecolor="#4579b8 [3044]">
                <v:stroke endarrow="block"/>
                <o:lock v:ext="edit" shapetype="f"/>
              </v:shape>
            </w:pict>
          </mc:Fallback>
        </mc:AlternateContent>
      </w:r>
      <w:r w:rsidRPr="0094700B">
        <w:rPr>
          <w:rFonts w:ascii="Times New Roman" w:hAnsi="Times New Roman" w:cs="Times New Roman"/>
          <w:noProof/>
          <w:sz w:val="24"/>
          <w:szCs w:val="24"/>
          <w:lang w:val="en-GB" w:eastAsia="en-GB"/>
        </w:rPr>
        <mc:AlternateContent>
          <mc:Choice Requires="wps">
            <w:drawing>
              <wp:anchor distT="0" distB="0" distL="114300" distR="114300" simplePos="0" relativeHeight="251657216" behindDoc="0" locked="0" layoutInCell="1" allowOverlap="1" wp14:anchorId="0A9E01BF" wp14:editId="6AB5AB70">
                <wp:simplePos x="0" y="0"/>
                <wp:positionH relativeFrom="column">
                  <wp:posOffset>1285875</wp:posOffset>
                </wp:positionH>
                <wp:positionV relativeFrom="paragraph">
                  <wp:posOffset>374015</wp:posOffset>
                </wp:positionV>
                <wp:extent cx="734695" cy="555625"/>
                <wp:effectExtent l="0" t="0" r="8255" b="0"/>
                <wp:wrapNone/>
                <wp:docPr id="16"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0216" w:rsidRPr="00330773" w:rsidRDefault="00A40216" w:rsidP="0024289C">
                            <w:pPr>
                              <w:spacing w:after="0" w:line="240" w:lineRule="auto"/>
                            </w:pPr>
                            <w:r w:rsidRPr="00330773">
                              <w:t xml:space="preserve">added </w:t>
                            </w:r>
                          </w:p>
                          <w:p w:rsidR="00A40216" w:rsidRPr="00330773" w:rsidRDefault="00A40216" w:rsidP="0024289C">
                            <w:pPr>
                              <w:spacing w:after="0" w:line="240" w:lineRule="auto"/>
                            </w:pPr>
                            <w:r w:rsidRPr="00330773">
                              <w:t>masses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01BF" id="Textfeld 11" o:spid="_x0000_s1191" type="#_x0000_t202" style="position:absolute;left:0;text-align:left;margin-left:101.25pt;margin-top:29.45pt;width:57.85pt;height:4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" fillcolor="white [3201]" stroked="f" strokeweight=".5pt">
                <v:path arrowok="t"/>
                <v:textbox>
                  <w:txbxContent>
                    <w:p w:rsidR="00A40216" w:rsidRPr="00330773" w:rsidRDefault="00A40216" w:rsidP="0024289C">
                      <w:pPr>
                        <w:spacing w:after="0" w:line="240" w:lineRule="auto"/>
                      </w:pPr>
                      <w:r w:rsidRPr="00330773">
                        <w:t xml:space="preserve">added </w:t>
                      </w:r>
                    </w:p>
                    <w:p w:rsidR="00A40216" w:rsidRPr="00330773" w:rsidRDefault="00A40216" w:rsidP="0024289C">
                      <w:pPr>
                        <w:spacing w:after="0" w:line="240" w:lineRule="auto"/>
                      </w:pPr>
                      <w:r w:rsidRPr="00330773">
                        <w:t>masses</w:t>
                      </w:r>
                    </w:p>
                  </w:txbxContent>
                </v:textbox>
              </v:shape>
            </w:pict>
          </mc:Fallback>
        </mc:AlternateContent>
      </w:r>
      <w:r w:rsidR="00FF4F46" w:rsidRPr="0094700B">
        <w:rPr>
          <w:rFonts w:ascii="Times New Roman" w:hAnsi="Times New Roman" w:cs="Times New Roman"/>
          <w:noProof/>
          <w:sz w:val="24"/>
          <w:szCs w:val="24"/>
          <w:lang w:val="en-GB" w:eastAsia="en-GB"/>
        </w:rPr>
        <mc:AlternateContent>
          <mc:Choice Requires="wpg">
            <w:drawing>
              <wp:anchor distT="0" distB="0" distL="114300" distR="114300" simplePos="0" relativeHeight="251661312" behindDoc="0" locked="0" layoutInCell="1" allowOverlap="1" wp14:anchorId="69AED6F3" wp14:editId="73792A5A">
                <wp:simplePos x="0" y="0"/>
                <wp:positionH relativeFrom="column">
                  <wp:posOffset>3342005</wp:posOffset>
                </wp:positionH>
                <wp:positionV relativeFrom="paragraph">
                  <wp:posOffset>494665</wp:posOffset>
                </wp:positionV>
                <wp:extent cx="174625" cy="177800"/>
                <wp:effectExtent l="19050" t="38100" r="15875" b="31750"/>
                <wp:wrapNone/>
                <wp:docPr id="10"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0588420">
                          <a:off x="0" y="0"/>
                          <a:ext cx="174625" cy="177800"/>
                          <a:chOff x="0" y="0"/>
                          <a:chExt cx="174319" cy="177504"/>
                        </a:xfrm>
                      </wpg:grpSpPr>
                      <wps:wsp>
                        <wps:cNvPr id="11" name="Ellipse 5"/>
                        <wps:cNvSpPr/>
                        <wps:spPr>
                          <a:xfrm rot="8190910">
                            <a:off x="11575" y="46299"/>
                            <a:ext cx="162744" cy="1312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6"/>
                        <wps:cNvSpPr/>
                        <wps:spPr>
                          <a:xfrm rot="8190910">
                            <a:off x="0" y="0"/>
                            <a:ext cx="162560" cy="130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55955A" id="Gruppieren 7" o:spid="_x0000_s1026" style="position:absolute;margin-left:263.15pt;margin-top:38.95pt;width:13.75pt;height:14pt;rotation:-1104915fd;z-index:251661312" coordsize="174319,17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">
                <v:oval id="Ellipse 5" o:spid="_x0000_s1027" style="position:absolute;left:11575;top:46299;width:162744;height:131205;rotation:89466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NNMMA&#10;AADbAAAADwAAAGRycy9kb3ducmV2LnhtbESPQYvCMBCF7wv+hzCCF9FEkWWpRlFR8SALq+J5bMa2&#10;2ExqE7X77zeCsLcZ3vvevJnMGluKB9W+cKxh0FcgiFNnCs40HA/r3hcIH5ANlo5Jwy95mE1bHxNM&#10;jHvyDz32IRMxhH2CGvIQqkRKn+Zk0fddRRy1i6sthrjWmTQ1PmO4LeVQqU9pseB4IceKljml1/3d&#10;xhp+tFgV24U6704bo26rb3OSXa077WY+BhGoCf/mN701kRvA65c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6NNMMAAADbAAAADwAAAAAAAAAAAAAAAACYAgAAZHJzL2Rv&#10;d25yZXYueG1sUEsFBgAAAAAEAAQA9QAAAIgDAAAAAA==&#10;" fillcolor="#4f81bd [3204]" strokecolor="#243f60 [1604]" strokeweight="2pt"/>
                <v:oval id="Ellipse 6" o:spid="_x0000_s1028" style="position:absolute;width:162560;height:130810;rotation:89466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Q8UA&#10;AADbAAAADwAAAGRycy9kb3ducmV2LnhtbESPQWvCQBCF7wX/wzJCL0V3K1JKdBVTUslBClXxPGbH&#10;JJidTbNbk/77rlDobYb3vjdvluvBNuJGna8da3ieKhDEhTM1lxqOh/fJKwgfkA02jknDD3lYr0YP&#10;S0yM6/mTbvtQihjCPkENVQhtIqUvKrLop64ljtrFdRZDXLtSmg77GG4bOVPqRVqsOV6osKW3iorr&#10;/tvGGn6eZnWeqvPutDXqK/swJ/mk9eN42CxABBrCv/mPzk3kZnD/JQ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NDxQAAANsAAAAPAAAAAAAAAAAAAAAAAJgCAABkcnMv&#10;ZG93bnJldi54bWxQSwUGAAAAAAQABAD1AAAAigMAAAAA&#10;" fillcolor="#4f81bd [3204]" strokecolor="#243f60 [1604]" strokeweight="2pt"/>
              </v:group>
            </w:pict>
          </mc:Fallback>
        </mc:AlternateContent>
      </w:r>
      <w:r w:rsidR="0024289C" w:rsidRPr="0094700B">
        <w:rPr>
          <w:rFonts w:ascii="Times New Roman" w:hAnsi="Times New Roman" w:cs="Times New Roman"/>
          <w:noProof/>
          <w:sz w:val="24"/>
          <w:szCs w:val="24"/>
          <w:lang w:val="en-GB" w:eastAsia="en-GB"/>
        </w:rPr>
        <w:drawing>
          <wp:inline distT="0" distB="0" distL="0" distR="0" wp14:anchorId="0A5AA520" wp14:editId="527D7BCA">
            <wp:extent cx="4419919" cy="4267200"/>
            <wp:effectExtent l="0" t="0" r="0" b="0"/>
            <wp:docPr id="1" name="Picture 34" descr="C:\Documents and Settings\Michael Friswell\My Documents\Papers\Leuven_2002\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 name="Picture 34" descr="C:\Documents and Settings\Michael Friswell\My Documents\Papers\Leuven_2002\Fig1.tif"/>
                    <pic:cNvPicPr>
                      <a:picLocks noChangeAspect="1" noChangeArrowheads="1"/>
                    </pic:cNvPicPr>
                  </pic:nvPicPr>
                  <pic:blipFill>
                    <a:blip r:embed="rId564" cstate="print">
                      <a:extLst>
                        <a:ext uri="{28A0092B-C50C-407E-A947-70E740481C1C}">
                          <a14:useLocalDpi xmlns:a14="http://schemas.microsoft.com/office/drawing/2010/main" val="0"/>
                        </a:ext>
                      </a:extLst>
                    </a:blip>
                    <a:srcRect l="9529" t="11111" r="9529" b="33669"/>
                    <a:stretch>
                      <a:fillRect/>
                    </a:stretch>
                  </pic:blipFill>
                  <pic:spPr bwMode="auto">
                    <a:xfrm>
                      <a:off x="0" y="0"/>
                      <a:ext cx="4428015" cy="4275016"/>
                    </a:xfrm>
                    <a:prstGeom prst="rect">
                      <a:avLst/>
                    </a:prstGeom>
                    <a:noFill/>
                    <a:ln>
                      <a:noFill/>
                    </a:ln>
                    <a:extLst/>
                  </pic:spPr>
                </pic:pic>
              </a:graphicData>
            </a:graphic>
          </wp:inline>
        </w:drawing>
      </w:r>
    </w:p>
    <w:p w:rsidR="0024289C" w:rsidRPr="0094700B" w:rsidRDefault="0062123C" w:rsidP="0024289C">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22</w:t>
      </w:r>
      <w:r w:rsidR="0024289C" w:rsidRPr="0094700B">
        <w:rPr>
          <w:rFonts w:ascii="Times New Roman" w:hAnsi="Times New Roman" w:cs="Times New Roman"/>
          <w:b/>
          <w:sz w:val="24"/>
          <w:szCs w:val="24"/>
          <w:lang w:val="en-US"/>
        </w:rPr>
        <w:t xml:space="preserve">. </w:t>
      </w:r>
      <w:r w:rsidR="0024289C" w:rsidRPr="0094700B">
        <w:rPr>
          <w:rFonts w:ascii="Times New Roman" w:hAnsi="Times New Roman" w:cs="Times New Roman"/>
          <w:sz w:val="24"/>
          <w:szCs w:val="24"/>
          <w:lang w:val="en-US"/>
        </w:rPr>
        <w:t xml:space="preserve"> Geometry and accelerometer location.</w:t>
      </w:r>
    </w:p>
    <w:p w:rsidR="0024289C" w:rsidRPr="0094700B" w:rsidRDefault="0024289C" w:rsidP="0024289C">
      <w:pPr>
        <w:rPr>
          <w:rFonts w:ascii="Times New Roman" w:hAnsi="Times New Roman" w:cs="Times New Roman"/>
          <w:sz w:val="24"/>
          <w:szCs w:val="24"/>
          <w:lang w:val="en-US"/>
        </w:rPr>
      </w:pPr>
    </w:p>
    <w:p w:rsidR="0024289C" w:rsidRPr="0094700B" w:rsidRDefault="0024289C" w:rsidP="0024289C">
      <w:pPr>
        <w:rPr>
          <w:rFonts w:ascii="Times New Roman" w:hAnsi="Times New Roman" w:cs="Times New Roman"/>
          <w:b/>
          <w:sz w:val="24"/>
          <w:szCs w:val="24"/>
          <w:lang w:val="en-US"/>
        </w:rPr>
      </w:pPr>
      <w:r w:rsidRPr="0094700B">
        <w:rPr>
          <w:rFonts w:ascii="Times New Roman" w:hAnsi="Times New Roman" w:cs="Times New Roman"/>
          <w:b/>
          <w:sz w:val="24"/>
          <w:szCs w:val="24"/>
          <w:lang w:val="en-US"/>
        </w:rPr>
        <w:t xml:space="preserve">8.2  Summary of </w:t>
      </w:r>
      <w:r w:rsidR="00777273">
        <w:rPr>
          <w:rFonts w:ascii="Times New Roman" w:hAnsi="Times New Roman" w:cs="Times New Roman"/>
          <w:b/>
          <w:sz w:val="24"/>
          <w:szCs w:val="24"/>
          <w:lang w:val="en-US"/>
        </w:rPr>
        <w:t>M</w:t>
      </w:r>
      <w:r w:rsidR="00777273" w:rsidRPr="0094700B">
        <w:rPr>
          <w:rFonts w:ascii="Times New Roman" w:hAnsi="Times New Roman" w:cs="Times New Roman"/>
          <w:b/>
          <w:sz w:val="24"/>
          <w:szCs w:val="24"/>
          <w:lang w:val="en-US"/>
        </w:rPr>
        <w:t xml:space="preserve">odel </w:t>
      </w:r>
      <w:r w:rsidR="00777273">
        <w:rPr>
          <w:rFonts w:ascii="Times New Roman" w:hAnsi="Times New Roman" w:cs="Times New Roman"/>
          <w:b/>
          <w:sz w:val="24"/>
          <w:szCs w:val="24"/>
          <w:lang w:val="en-US"/>
        </w:rPr>
        <w:t>V</w:t>
      </w:r>
      <w:r w:rsidR="00777273" w:rsidRPr="0094700B">
        <w:rPr>
          <w:rFonts w:ascii="Times New Roman" w:hAnsi="Times New Roman" w:cs="Times New Roman"/>
          <w:b/>
          <w:sz w:val="24"/>
          <w:szCs w:val="24"/>
          <w:lang w:val="en-US"/>
        </w:rPr>
        <w:t xml:space="preserve">alidation </w:t>
      </w:r>
      <w:r w:rsidR="00777273">
        <w:rPr>
          <w:rFonts w:ascii="Times New Roman" w:hAnsi="Times New Roman" w:cs="Times New Roman"/>
          <w:b/>
          <w:sz w:val="24"/>
          <w:szCs w:val="24"/>
          <w:lang w:val="en-US"/>
        </w:rPr>
        <w:t>R</w:t>
      </w:r>
      <w:r w:rsidR="00777273" w:rsidRPr="0094700B">
        <w:rPr>
          <w:rFonts w:ascii="Times New Roman" w:hAnsi="Times New Roman" w:cs="Times New Roman"/>
          <w:b/>
          <w:sz w:val="24"/>
          <w:szCs w:val="24"/>
          <w:lang w:val="en-US"/>
        </w:rPr>
        <w:t>esults</w:t>
      </w:r>
    </w:p>
    <w:p w:rsidR="0024289C" w:rsidRPr="0094700B" w:rsidRDefault="0024289C" w:rsidP="0024289C">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methods applied by the benchmark participants could be classified according to </w:t>
      </w:r>
    </w:p>
    <w:p w:rsidR="0024289C" w:rsidRPr="0094700B" w:rsidRDefault="0024289C" w:rsidP="0024289C">
      <w:pPr>
        <w:rPr>
          <w:rFonts w:ascii="Times New Roman" w:hAnsi="Times New Roman" w:cs="Times New Roman"/>
          <w:sz w:val="24"/>
          <w:szCs w:val="24"/>
          <w:lang w:val="en-US"/>
        </w:rPr>
      </w:pPr>
      <w:r w:rsidRPr="0094700B">
        <w:rPr>
          <w:rFonts w:ascii="Times New Roman" w:hAnsi="Times New Roman" w:cs="Times New Roman"/>
          <w:sz w:val="24"/>
          <w:szCs w:val="24"/>
          <w:lang w:val="en-US"/>
        </w:rPr>
        <w:t>(1) the type of test/analysis residuals,</w:t>
      </w:r>
    </w:p>
    <w:p w:rsidR="0024289C" w:rsidRPr="0094700B" w:rsidRDefault="0024289C" w:rsidP="0024289C">
      <w:pPr>
        <w:rPr>
          <w:rFonts w:ascii="Times New Roman" w:hAnsi="Times New Roman" w:cs="Times New Roman"/>
          <w:sz w:val="24"/>
          <w:szCs w:val="24"/>
          <w:lang w:val="en-US"/>
        </w:rPr>
      </w:pPr>
      <w:r w:rsidRPr="0094700B">
        <w:rPr>
          <w:rFonts w:ascii="Times New Roman" w:hAnsi="Times New Roman" w:cs="Times New Roman"/>
          <w:sz w:val="24"/>
          <w:szCs w:val="24"/>
          <w:lang w:val="en-US"/>
        </w:rPr>
        <w:t>(2) the type of FE model (beam or shell elements) and</w:t>
      </w:r>
    </w:p>
    <w:p w:rsidR="0024289C" w:rsidRPr="0094700B" w:rsidRDefault="0024289C" w:rsidP="0024289C">
      <w:pPr>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(3) the type and number of updating parameters. </w:t>
      </w:r>
    </w:p>
    <w:p w:rsidR="0024289C" w:rsidRPr="0094700B" w:rsidRDefault="0024289C" w:rsidP="0024289C">
      <w:pPr>
        <w:rPr>
          <w:rFonts w:ascii="Times New Roman" w:hAnsi="Times New Roman" w:cs="Times New Roman"/>
          <w:sz w:val="24"/>
          <w:szCs w:val="24"/>
          <w:lang w:val="en-US"/>
        </w:rPr>
      </w:pPr>
      <w:r w:rsidRPr="0094700B">
        <w:rPr>
          <w:rFonts w:ascii="Times New Roman" w:hAnsi="Times New Roman" w:cs="Times New Roman"/>
          <w:sz w:val="24"/>
          <w:szCs w:val="24"/>
          <w:lang w:val="en-US"/>
        </w:rPr>
        <w:t>Very different choices were made by the participants.  Th</w:t>
      </w:r>
      <w:r w:rsidR="0062123C" w:rsidRPr="0094700B">
        <w:rPr>
          <w:rFonts w:ascii="Times New Roman" w:hAnsi="Times New Roman" w:cs="Times New Roman"/>
          <w:sz w:val="24"/>
          <w:szCs w:val="24"/>
          <w:lang w:val="en-US"/>
        </w:rPr>
        <w:t>e model validation was essentially</w:t>
      </w:r>
      <w:r w:rsidRPr="0094700B">
        <w:rPr>
          <w:rFonts w:ascii="Times New Roman" w:hAnsi="Times New Roman" w:cs="Times New Roman"/>
          <w:sz w:val="24"/>
          <w:szCs w:val="24"/>
          <w:lang w:val="en-US"/>
        </w:rPr>
        <w:t xml:space="preserve"> performed in two steps:</w:t>
      </w:r>
    </w:p>
    <w:p w:rsidR="0024289C" w:rsidRPr="0094700B" w:rsidRDefault="0024289C" w:rsidP="0024289C">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  Initial model tuning: This step included updating the parameters of the initial model of the unmodified structure and to check if the model was capable of predicting the experimental modal data within the active frequency range (criterion 1). Some participants extended the checks with respect to the passive frequency range (criterion 2).</w:t>
      </w:r>
    </w:p>
    <w:p w:rsidR="0024289C" w:rsidRPr="0094700B" w:rsidRDefault="0024289C" w:rsidP="0024289C">
      <w:pPr>
        <w:rPr>
          <w:rFonts w:ascii="Times New Roman" w:hAnsi="Times New Roman" w:cs="Times New Roman"/>
          <w:sz w:val="24"/>
          <w:szCs w:val="24"/>
          <w:lang w:val="en-US"/>
        </w:rPr>
      </w:pPr>
      <w:r w:rsidRPr="0094700B">
        <w:rPr>
          <w:rFonts w:ascii="Times New Roman" w:hAnsi="Times New Roman" w:cs="Times New Roman"/>
          <w:sz w:val="24"/>
          <w:szCs w:val="24"/>
          <w:lang w:val="en-US"/>
        </w:rPr>
        <w:t>(b)  Check of prediction capability concerning the modified structures (criterion 3).</w:t>
      </w:r>
    </w:p>
    <w:p w:rsidR="00C446E5" w:rsidRPr="0094700B" w:rsidRDefault="0024289C" w:rsidP="007F1C43">
      <w:pPr>
        <w:pStyle w:val="PlainText"/>
        <w:spacing w:line="276" w:lineRule="auto"/>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 xml:space="preserve">Since all the participants used different residuals for their objective function to be </w:t>
      </w:r>
      <w:r w:rsidR="00777273" w:rsidRPr="0094700B">
        <w:rPr>
          <w:rFonts w:ascii="Times New Roman" w:hAnsi="Times New Roman" w:cs="Times New Roman"/>
          <w:sz w:val="24"/>
          <w:szCs w:val="24"/>
          <w:lang w:val="en-US"/>
        </w:rPr>
        <w:t>minimized</w:t>
      </w:r>
      <w:r w:rsidRPr="0094700B">
        <w:rPr>
          <w:rFonts w:ascii="Times New Roman" w:hAnsi="Times New Roman" w:cs="Times New Roman"/>
          <w:sz w:val="24"/>
          <w:szCs w:val="24"/>
          <w:lang w:val="en-US"/>
        </w:rPr>
        <w:t xml:space="preserve">, and different types of structural </w:t>
      </w:r>
      <w:r w:rsidR="00777273" w:rsidRPr="0094700B">
        <w:rPr>
          <w:rFonts w:ascii="Times New Roman" w:hAnsi="Times New Roman" w:cs="Times New Roman"/>
          <w:sz w:val="24"/>
          <w:szCs w:val="24"/>
          <w:lang w:val="en-US"/>
        </w:rPr>
        <w:t>idealization</w:t>
      </w:r>
      <w:r w:rsidRPr="0094700B">
        <w:rPr>
          <w:rFonts w:ascii="Times New Roman" w:hAnsi="Times New Roman" w:cs="Times New Roman"/>
          <w:sz w:val="24"/>
          <w:szCs w:val="24"/>
          <w:lang w:val="en-US"/>
        </w:rPr>
        <w:t xml:space="preserve"> (beam or plate elements), it was difficult to make recommendations on what residual and what parameter choice was the best. It was necessary to carefully select the parameters describing the connections, particularly when beam models were used. The most important issue was to find an appropriate parameter set. With this requirement fulfilled, good prediction results were found, even with the simple eigenfrequency residual. Looking at the great variety of parameters, it became obvious that even though the parameters might be called physical or geometric (like Young’s modulus or a beam off-set) they must be interpreted as non-unique equivalent parameters describing lumped stiffness and mass properties. It was interesting to note that good prediction capabilities</w:t>
      </w:r>
      <w:r w:rsidR="00425674" w:rsidRPr="0094700B">
        <w:rPr>
          <w:rFonts w:ascii="Times New Roman" w:hAnsi="Times New Roman" w:cs="Times New Roman"/>
          <w:sz w:val="24"/>
          <w:szCs w:val="24"/>
          <w:lang w:val="en-US"/>
        </w:rPr>
        <w:t xml:space="preserve"> of the updated models were</w:t>
      </w:r>
      <w:r w:rsidRPr="0094700B">
        <w:rPr>
          <w:rFonts w:ascii="Times New Roman" w:hAnsi="Times New Roman" w:cs="Times New Roman"/>
          <w:sz w:val="24"/>
          <w:szCs w:val="24"/>
          <w:lang w:val="en-US"/>
        </w:rPr>
        <w:t xml:space="preserve"> achieved in many different ways. In principle it was found that th</w:t>
      </w:r>
      <w:r w:rsidR="00425674" w:rsidRPr="0094700B">
        <w:rPr>
          <w:rFonts w:ascii="Times New Roman" w:hAnsi="Times New Roman" w:cs="Times New Roman"/>
          <w:sz w:val="24"/>
          <w:szCs w:val="24"/>
          <w:lang w:val="en-US"/>
        </w:rPr>
        <w:t>e higher the requirement needed to meet</w:t>
      </w:r>
      <w:r w:rsidRPr="0094700B">
        <w:rPr>
          <w:rFonts w:ascii="Times New Roman" w:hAnsi="Times New Roman" w:cs="Times New Roman"/>
          <w:sz w:val="24"/>
          <w:szCs w:val="24"/>
          <w:lang w:val="en-US"/>
        </w:rPr>
        <w:t xml:space="preserve"> the </w:t>
      </w:r>
      <w:r w:rsidR="00425674" w:rsidRPr="0094700B">
        <w:rPr>
          <w:rFonts w:ascii="Times New Roman" w:hAnsi="Times New Roman" w:cs="Times New Roman"/>
          <w:sz w:val="24"/>
          <w:szCs w:val="24"/>
          <w:lang w:val="en-US"/>
        </w:rPr>
        <w:t xml:space="preserve">structure’s intended purpose, the greater </w:t>
      </w:r>
      <w:r w:rsidR="002A5B32" w:rsidRPr="0094700B">
        <w:rPr>
          <w:rFonts w:ascii="Times New Roman" w:hAnsi="Times New Roman" w:cs="Times New Roman"/>
          <w:sz w:val="24"/>
          <w:szCs w:val="24"/>
          <w:lang w:val="en-US"/>
        </w:rPr>
        <w:t xml:space="preserve">are </w:t>
      </w:r>
      <w:r w:rsidR="00425674" w:rsidRPr="0094700B">
        <w:rPr>
          <w:rFonts w:ascii="Times New Roman" w:hAnsi="Times New Roman" w:cs="Times New Roman"/>
          <w:sz w:val="24"/>
          <w:szCs w:val="24"/>
          <w:lang w:val="en-US"/>
        </w:rPr>
        <w:t>the number of</w:t>
      </w:r>
      <w:r w:rsidRPr="0094700B">
        <w:rPr>
          <w:rFonts w:ascii="Times New Roman" w:hAnsi="Times New Roman" w:cs="Times New Roman"/>
          <w:sz w:val="24"/>
          <w:szCs w:val="24"/>
          <w:lang w:val="en-US"/>
        </w:rPr>
        <w:t xml:space="preserve"> abo</w:t>
      </w:r>
      <w:r w:rsidR="00425674" w:rsidRPr="0094700B">
        <w:rPr>
          <w:rFonts w:ascii="Times New Roman" w:hAnsi="Times New Roman" w:cs="Times New Roman"/>
          <w:sz w:val="24"/>
          <w:szCs w:val="24"/>
          <w:lang w:val="en-US"/>
        </w:rPr>
        <w:t>ve validation criteria that must to be satisfied</w:t>
      </w:r>
      <w:r w:rsidRPr="0094700B">
        <w:rPr>
          <w:rFonts w:ascii="Times New Roman" w:hAnsi="Times New Roman" w:cs="Times New Roman"/>
          <w:sz w:val="24"/>
          <w:szCs w:val="24"/>
          <w:lang w:val="en-US"/>
        </w:rPr>
        <w:t>.</w:t>
      </w:r>
    </w:p>
    <w:p w:rsidR="006F09BA" w:rsidRPr="0094700B" w:rsidRDefault="006F09BA" w:rsidP="0024289C">
      <w:pPr>
        <w:pStyle w:val="PlainText"/>
        <w:spacing w:line="276" w:lineRule="auto"/>
        <w:rPr>
          <w:rFonts w:ascii="Times New Roman" w:hAnsi="Times New Roman" w:cs="Times New Roman"/>
          <w:color w:val="000000" w:themeColor="text1"/>
          <w:sz w:val="24"/>
          <w:szCs w:val="24"/>
          <w:lang w:val="en-US"/>
        </w:rPr>
      </w:pPr>
    </w:p>
    <w:p w:rsidR="00136090" w:rsidRPr="0094700B" w:rsidRDefault="006F09BA" w:rsidP="000C52E4">
      <w:pPr>
        <w:pStyle w:val="PlainText"/>
        <w:rPr>
          <w:rFonts w:ascii="Times New Roman" w:hAnsi="Times New Roman" w:cs="Times New Roman"/>
          <w:b/>
          <w:color w:val="000000" w:themeColor="text1"/>
          <w:sz w:val="28"/>
          <w:szCs w:val="28"/>
          <w:lang w:val="en-US"/>
        </w:rPr>
      </w:pPr>
      <w:r w:rsidRPr="0094700B">
        <w:rPr>
          <w:rFonts w:ascii="Times New Roman" w:hAnsi="Times New Roman" w:cs="Times New Roman"/>
          <w:b/>
          <w:color w:val="000000" w:themeColor="text1"/>
          <w:sz w:val="28"/>
          <w:szCs w:val="28"/>
          <w:lang w:val="en-US"/>
        </w:rPr>
        <w:t>9.</w:t>
      </w:r>
      <w:r w:rsidR="000C52E4" w:rsidRPr="0094700B">
        <w:rPr>
          <w:rFonts w:ascii="Times New Roman" w:hAnsi="Times New Roman" w:cs="Times New Roman"/>
          <w:b/>
          <w:color w:val="000000" w:themeColor="text1"/>
          <w:sz w:val="28"/>
          <w:szCs w:val="28"/>
          <w:lang w:val="en-US"/>
        </w:rPr>
        <w:t xml:space="preserve">    </w:t>
      </w:r>
      <w:r w:rsidR="00760B28" w:rsidRPr="0094700B">
        <w:rPr>
          <w:rFonts w:ascii="Times New Roman" w:hAnsi="Times New Roman" w:cs="Times New Roman"/>
          <w:b/>
          <w:color w:val="000000" w:themeColor="text1"/>
          <w:sz w:val="28"/>
          <w:szCs w:val="28"/>
          <w:lang w:val="en-US"/>
        </w:rPr>
        <w:t>Industrial</w:t>
      </w:r>
      <w:r w:rsidR="00136090" w:rsidRPr="0094700B">
        <w:rPr>
          <w:rFonts w:ascii="Times New Roman" w:hAnsi="Times New Roman" w:cs="Times New Roman"/>
          <w:b/>
          <w:color w:val="000000" w:themeColor="text1"/>
          <w:sz w:val="28"/>
          <w:szCs w:val="28"/>
          <w:lang w:val="en-US"/>
        </w:rPr>
        <w:t xml:space="preserve"> </w:t>
      </w:r>
      <w:r w:rsidR="00777273">
        <w:rPr>
          <w:rFonts w:ascii="Times New Roman" w:hAnsi="Times New Roman" w:cs="Times New Roman"/>
          <w:b/>
          <w:color w:val="000000" w:themeColor="text1"/>
          <w:sz w:val="28"/>
          <w:szCs w:val="28"/>
          <w:lang w:val="en-US"/>
        </w:rPr>
        <w:t>E</w:t>
      </w:r>
      <w:r w:rsidR="00777273" w:rsidRPr="0094700B">
        <w:rPr>
          <w:rFonts w:ascii="Times New Roman" w:hAnsi="Times New Roman" w:cs="Times New Roman"/>
          <w:b/>
          <w:color w:val="000000" w:themeColor="text1"/>
          <w:sz w:val="28"/>
          <w:szCs w:val="28"/>
          <w:lang w:val="en-US"/>
        </w:rPr>
        <w:t xml:space="preserve">xample </w:t>
      </w:r>
      <w:r w:rsidR="00777273">
        <w:rPr>
          <w:rFonts w:ascii="Times New Roman" w:hAnsi="Times New Roman" w:cs="Times New Roman"/>
          <w:b/>
          <w:color w:val="000000" w:themeColor="text1"/>
          <w:sz w:val="28"/>
          <w:szCs w:val="28"/>
          <w:lang w:val="en-US"/>
        </w:rPr>
        <w:t>P</w:t>
      </w:r>
      <w:r w:rsidR="00777273" w:rsidRPr="0094700B">
        <w:rPr>
          <w:rFonts w:ascii="Times New Roman" w:hAnsi="Times New Roman" w:cs="Times New Roman"/>
          <w:b/>
          <w:color w:val="000000" w:themeColor="text1"/>
          <w:sz w:val="28"/>
          <w:szCs w:val="28"/>
          <w:lang w:val="en-US"/>
        </w:rPr>
        <w:t>roblem</w:t>
      </w:r>
    </w:p>
    <w:p w:rsidR="000C52E4" w:rsidRPr="0094700B" w:rsidRDefault="000C52E4" w:rsidP="000C52E4">
      <w:pPr>
        <w:rPr>
          <w:rFonts w:ascii="Times New Roman" w:hAnsi="Times New Roman" w:cs="Times New Roman"/>
          <w:b/>
          <w:sz w:val="24"/>
          <w:szCs w:val="24"/>
          <w:lang w:val="en-US"/>
        </w:rPr>
      </w:pPr>
    </w:p>
    <w:p w:rsidR="00667B82" w:rsidRPr="0094700B" w:rsidRDefault="003F1657" w:rsidP="000C52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w:t>
      </w:r>
      <w:r w:rsidR="009262F7" w:rsidRPr="0094700B">
        <w:rPr>
          <w:rFonts w:ascii="Times New Roman" w:hAnsi="Times New Roman" w:cs="Times New Roman"/>
          <w:sz w:val="24"/>
          <w:szCs w:val="24"/>
          <w:lang w:val="en-US"/>
        </w:rPr>
        <w:t xml:space="preserve">updating and </w:t>
      </w:r>
      <w:r w:rsidRPr="0094700B">
        <w:rPr>
          <w:rFonts w:ascii="Times New Roman" w:hAnsi="Times New Roman" w:cs="Times New Roman"/>
          <w:sz w:val="24"/>
          <w:szCs w:val="24"/>
          <w:lang w:val="en-US"/>
        </w:rPr>
        <w:t xml:space="preserve">validation of large scale finite element models </w:t>
      </w:r>
      <w:r w:rsidR="009262F7" w:rsidRPr="0094700B">
        <w:rPr>
          <w:rFonts w:ascii="Times New Roman" w:hAnsi="Times New Roman" w:cs="Times New Roman"/>
          <w:sz w:val="24"/>
          <w:szCs w:val="24"/>
          <w:lang w:val="en-US"/>
        </w:rPr>
        <w:t>is a</w:t>
      </w:r>
      <w:r w:rsidR="00E53EB3" w:rsidRPr="0094700B">
        <w:rPr>
          <w:rFonts w:ascii="Times New Roman" w:hAnsi="Times New Roman" w:cs="Times New Roman"/>
          <w:sz w:val="24"/>
          <w:szCs w:val="24"/>
          <w:lang w:val="en-US"/>
        </w:rPr>
        <w:t xml:space="preserve"> </w:t>
      </w:r>
      <w:r w:rsidR="006F09BA" w:rsidRPr="0094700B">
        <w:rPr>
          <w:rFonts w:ascii="Times New Roman" w:hAnsi="Times New Roman" w:cs="Times New Roman"/>
          <w:sz w:val="24"/>
          <w:szCs w:val="24"/>
          <w:lang w:val="en-US"/>
        </w:rPr>
        <w:t xml:space="preserve">challenging task because of the high degree of complexity </w:t>
      </w:r>
      <w:r w:rsidR="00494E4F" w:rsidRPr="0094700B">
        <w:rPr>
          <w:rFonts w:ascii="Times New Roman" w:hAnsi="Times New Roman" w:cs="Times New Roman"/>
          <w:sz w:val="24"/>
          <w:szCs w:val="24"/>
          <w:lang w:val="en-US"/>
        </w:rPr>
        <w:t xml:space="preserve">of </w:t>
      </w:r>
      <w:r w:rsidR="00B50A11" w:rsidRPr="0094700B">
        <w:rPr>
          <w:rFonts w:ascii="Times New Roman" w:hAnsi="Times New Roman" w:cs="Times New Roman"/>
          <w:sz w:val="24"/>
          <w:szCs w:val="24"/>
          <w:lang w:val="en-US"/>
        </w:rPr>
        <w:t>today’s</w:t>
      </w:r>
      <w:r w:rsidR="00494E4F" w:rsidRPr="0094700B">
        <w:rPr>
          <w:rFonts w:ascii="Times New Roman" w:hAnsi="Times New Roman" w:cs="Times New Roman"/>
          <w:sz w:val="24"/>
          <w:szCs w:val="24"/>
          <w:lang w:val="en-US"/>
        </w:rPr>
        <w:t xml:space="preserve"> mechanical systems </w:t>
      </w:r>
      <w:r w:rsidR="009262F7" w:rsidRPr="0094700B">
        <w:rPr>
          <w:rFonts w:ascii="Times New Roman" w:hAnsi="Times New Roman" w:cs="Times New Roman"/>
          <w:sz w:val="24"/>
          <w:szCs w:val="24"/>
          <w:lang w:val="en-US"/>
        </w:rPr>
        <w:t>and the number of candidate updating</w:t>
      </w:r>
      <w:r w:rsidR="00AE78DB" w:rsidRPr="0094700B">
        <w:rPr>
          <w:rFonts w:ascii="Times New Roman" w:hAnsi="Times New Roman" w:cs="Times New Roman"/>
          <w:sz w:val="24"/>
          <w:szCs w:val="24"/>
          <w:lang w:val="en-US"/>
        </w:rPr>
        <w:t xml:space="preserve"> parameters </w:t>
      </w:r>
      <w:r w:rsidR="009262F7" w:rsidRPr="0094700B">
        <w:rPr>
          <w:rFonts w:ascii="Times New Roman" w:hAnsi="Times New Roman" w:cs="Times New Roman"/>
          <w:sz w:val="24"/>
          <w:szCs w:val="24"/>
          <w:lang w:val="en-US"/>
        </w:rPr>
        <w:t xml:space="preserve">potentially </w:t>
      </w:r>
      <w:r w:rsidR="006F09BA" w:rsidRPr="0094700B">
        <w:rPr>
          <w:rFonts w:ascii="Times New Roman" w:hAnsi="Times New Roman" w:cs="Times New Roman"/>
          <w:sz w:val="24"/>
          <w:szCs w:val="24"/>
          <w:lang w:val="en-US"/>
        </w:rPr>
        <w:t>involved</w:t>
      </w:r>
      <w:r w:rsidRPr="0094700B">
        <w:rPr>
          <w:rFonts w:ascii="Times New Roman" w:hAnsi="Times New Roman" w:cs="Times New Roman"/>
          <w:sz w:val="24"/>
          <w:szCs w:val="24"/>
          <w:lang w:val="en-US"/>
        </w:rPr>
        <w:t xml:space="preserve">. </w:t>
      </w:r>
      <w:r w:rsidR="006F09BA" w:rsidRPr="0094700B">
        <w:rPr>
          <w:rFonts w:ascii="Times New Roman" w:hAnsi="Times New Roman" w:cs="Times New Roman"/>
          <w:sz w:val="24"/>
          <w:szCs w:val="24"/>
          <w:lang w:val="en-US"/>
        </w:rPr>
        <w:t xml:space="preserve">In order to succeed </w:t>
      </w:r>
      <w:r w:rsidRPr="0094700B">
        <w:rPr>
          <w:rFonts w:ascii="Times New Roman" w:hAnsi="Times New Roman" w:cs="Times New Roman"/>
          <w:sz w:val="24"/>
          <w:szCs w:val="24"/>
          <w:lang w:val="en-US"/>
        </w:rPr>
        <w:t>a systemati</w:t>
      </w:r>
      <w:r w:rsidR="00454436" w:rsidRPr="0094700B">
        <w:rPr>
          <w:rFonts w:ascii="Times New Roman" w:hAnsi="Times New Roman" w:cs="Times New Roman"/>
          <w:sz w:val="24"/>
          <w:szCs w:val="24"/>
          <w:lang w:val="en-US"/>
        </w:rPr>
        <w:t xml:space="preserve">c approach should be </w:t>
      </w:r>
      <w:r w:rsidR="0062123C" w:rsidRPr="0094700B">
        <w:rPr>
          <w:rFonts w:ascii="Times New Roman" w:hAnsi="Times New Roman" w:cs="Times New Roman"/>
          <w:sz w:val="24"/>
          <w:szCs w:val="24"/>
          <w:lang w:val="en-US"/>
        </w:rPr>
        <w:t>adopted as shown in Figure 23</w:t>
      </w:r>
      <w:r w:rsidR="0013262B" w:rsidRPr="0094700B">
        <w:rPr>
          <w:rFonts w:ascii="Times New Roman" w:hAnsi="Times New Roman" w:cs="Times New Roman"/>
          <w:sz w:val="24"/>
          <w:szCs w:val="24"/>
          <w:lang w:val="en-US"/>
        </w:rPr>
        <w:t>.</w:t>
      </w:r>
    </w:p>
    <w:p w:rsidR="00667B82" w:rsidRPr="0094700B" w:rsidRDefault="00667B82" w:rsidP="000C52E4">
      <w:pPr>
        <w:jc w:val="both"/>
        <w:rPr>
          <w:rFonts w:ascii="Times New Roman" w:hAnsi="Times New Roman" w:cs="Times New Roman"/>
          <w:sz w:val="24"/>
          <w:szCs w:val="24"/>
          <w:lang w:val="en-US"/>
        </w:rPr>
      </w:pPr>
    </w:p>
    <w:p w:rsidR="00667B82" w:rsidRPr="0094700B" w:rsidRDefault="00A468C1" w:rsidP="00667B82">
      <w:pPr>
        <w:pStyle w:val="PlainText"/>
        <w:rPr>
          <w:rFonts w:ascii="Times New Roman" w:hAnsi="Times New Roman" w:cs="Times New Roman"/>
          <w:color w:val="000000" w:themeColor="text1"/>
          <w:sz w:val="24"/>
          <w:szCs w:val="24"/>
          <w:lang w:val="en-US"/>
        </w:rPr>
      </w:pPr>
      <w:r>
        <w:rPr>
          <w:lang w:val="en-US"/>
        </w:rPr>
      </w:r>
      <w:r>
        <w:rPr>
          <w:lang w:val="en-US"/>
        </w:rPr>
        <w:pict>
          <v:group id="_x0000_s1735" editas="canvas" style="width:450.4pt;height:242.5pt;mso-position-horizontal-relative:char;mso-position-vertical-relative:line" coordorigin="1418,2080" coordsize="9008,4850">
            <o:lock v:ext="edit" aspectratio="t"/>
            <v:shape id="_x0000_s1736" type="#_x0000_t75" style="position:absolute;left:1418;top:2080;width:9008;height:4850" o:preferrelative="f">
              <v:fill o:detectmouseclick="t"/>
              <v:path o:extrusionok="t" o:connecttype="none"/>
              <o:lock v:ext="edit" text="t"/>
            </v:shape>
            <v:rect id="_x0000_s1737" style="position:absolute;left:4644;top:3034;width:5782;height:27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none">
              <v:fill rotate="t" angle="-135" type="gradient"/>
            </v:rect>
            <v:shapetype id="_x0000_t110" coordsize="21600,21600" o:spt="110" path="m10800,l,10800,10800,21600,21600,10800xe">
              <v:stroke joinstyle="miter"/>
              <v:path gradientshapeok="t" o:connecttype="rect" textboxrect="5400,5400,16200,16200"/>
            </v:shapetype>
            <v:shape id="_x0000_s1738" type="#_x0000_t110" style="position:absolute;left:4916;top:4456;width:2254;height:1107;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none">
              <v:fill rotate="t" angle="-135" type="gradient"/>
              <v:textbox style="mso-next-textbox:#_x0000_s1738" inset="0,,0">
                <w:txbxContent>
                  <w:p w:rsidR="00A40216" w:rsidRPr="007F1C43" w:rsidRDefault="00A40216" w:rsidP="00667B82">
                    <w:pPr>
                      <w:spacing w:before="120"/>
                      <w:rPr>
                        <w:rFonts w:ascii="Arial" w:hAnsi="Arial" w:cs="Arial"/>
                        <w:spacing w:val="-8"/>
                      </w:rPr>
                    </w:pPr>
                    <w:r w:rsidRPr="007F1C43">
                      <w:rPr>
                        <w:rFonts w:ascii="Arial" w:hAnsi="Arial" w:cs="Arial"/>
                        <w:spacing w:val="-8"/>
                      </w:rPr>
                      <w:t>Comparison</w:t>
                    </w:r>
                  </w:p>
                </w:txbxContent>
              </v:textbox>
            </v:shape>
            <v:shapetype id="_x0000_t109" coordsize="21600,21600" o:spt="109" path="m,l,21600r21600,l21600,xe">
              <v:stroke joinstyle="miter"/>
              <v:path gradientshapeok="t" o:connecttype="rect"/>
            </v:shapetype>
            <v:shape id="_x0000_s1739" type="#_x0000_t109" style="position:absolute;left:7681;top:4516;width:2578;height:99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none">
              <v:fill rotate="t" angle="-135" type="gradient"/>
              <v:textbox style="mso-next-textbox:#_x0000_s1739">
                <w:txbxContent>
                  <w:p w:rsidR="00A40216" w:rsidRPr="005E2815" w:rsidRDefault="00A40216" w:rsidP="007F1C43">
                    <w:pPr>
                      <w:pStyle w:val="StandardohneAbstand"/>
                      <w:rPr>
                        <w:lang w:val="en-US"/>
                      </w:rPr>
                    </w:pPr>
                    <w:r>
                      <w:rPr>
                        <w:lang w:val="en-US"/>
                      </w:rPr>
                      <w:t>adjustment</w:t>
                    </w:r>
                    <w:r w:rsidRPr="005E2815">
                      <w:rPr>
                        <w:lang w:val="en-US"/>
                      </w:rPr>
                      <w:t xml:space="preserve"> of selected inertia and stiffness parameters</w:t>
                    </w:r>
                  </w:p>
                </w:txbxContent>
              </v:textbox>
            </v:shape>
            <v:shape id="_x0000_s1740" type="#_x0000_t109" style="position:absolute;left:4984;top:3324;width:2125;height:6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none">
              <v:fill rotate="t" angle="-135" type="gradient"/>
              <v:textbox style="mso-next-textbox:#_x0000_s1740">
                <w:txbxContent>
                  <w:p w:rsidR="00A40216" w:rsidRPr="005E2815" w:rsidRDefault="00A40216" w:rsidP="00667B82">
                    <w:pPr>
                      <w:pStyle w:val="StandardohneAbstand"/>
                      <w:rPr>
                        <w:lang w:val="en-US"/>
                      </w:rPr>
                    </w:pPr>
                    <w:r w:rsidRPr="005E2815">
                      <w:rPr>
                        <w:lang w:val="en-US"/>
                      </w:rPr>
                      <w:t>analytical modal analysis</w:t>
                    </w:r>
                  </w:p>
                </w:txbxContent>
              </v:textbox>
            </v:shape>
            <v:shape id="_x0000_s1741" type="#_x0000_t32" style="position:absolute;left:6043;top:4004;width:4;height:452;flip:x;v-text-anchor:middle" o:connectortype="straight">
              <v:stroke endarrow="block"/>
            </v:shape>
            <v:shape id="_x0000_s1742" type="#_x0000_t32" style="position:absolute;left:7170;top:5010;width:511;height:3;v-text-anchor:middle" o:connectortype="straight">
              <v:stroke endarrow="block"/>
            </v:shape>
            <v:shapetype id="_x0000_t33" coordsize="21600,21600" o:spt="33" o:oned="t" path="m,l21600,r,21600e" filled="f">
              <v:stroke joinstyle="miter"/>
              <v:path arrowok="t" fillok="f" o:connecttype="none"/>
              <o:lock v:ext="edit" shapetype="t"/>
            </v:shapetype>
            <v:shape id="_x0000_s1743" type="#_x0000_t33" style="position:absolute;left:7614;top:3159;width:852;height:1861;rotation:270;flip:x;v-text-anchor:middle" o:connectortype="elbow" adj="-228346,45162,-228346">
              <v:stroke endarrow="block"/>
            </v:shape>
            <v:shape id="_x0000_s1744" type="#_x0000_t202" style="position:absolute;left:7244;top:3174;width:2522;height:410" filled="f" fillcolor="blue" stroked="f">
              <v:fill rotate="t" angle="-135" type="gradient"/>
              <v:textbox style="mso-next-textbox:#_x0000_s1744">
                <w:txbxContent>
                  <w:p w:rsidR="00A40216" w:rsidRPr="007F1C43" w:rsidRDefault="00A40216" w:rsidP="00667B82">
                    <w:pPr>
                      <w:rPr>
                        <w:rFonts w:ascii="Arial" w:hAnsi="Arial" w:cs="Arial"/>
                      </w:rPr>
                    </w:pPr>
                    <w:r w:rsidRPr="007F1C43">
                      <w:rPr>
                        <w:rFonts w:ascii="Arial" w:hAnsi="Arial" w:cs="Arial"/>
                      </w:rPr>
                      <w:t>automated update</w:t>
                    </w:r>
                  </w:p>
                </w:txbxContent>
              </v:textbox>
            </v:shape>
            <v:shape id="_x0000_s1745" type="#_x0000_t75" style="position:absolute;left:5741;top:3854;width:180;height:340">
              <v:imagedata r:id="rId565" o:title=""/>
            </v:shape>
            <v:shape id="_x0000_s1746" type="#_x0000_t202" style="position:absolute;left:5059;top:4149;width:987;height:410" filled="f" fillcolor="blue" stroked="f">
              <v:fill rotate="t" angle="-135" type="gradient"/>
              <v:textbox style="mso-next-textbox:#_x0000_s1746">
                <w:txbxContent>
                  <w:p w:rsidR="00A40216" w:rsidRDefault="00A40216" w:rsidP="00667B82">
                    <w:pPr>
                      <w:rPr>
                        <w:vertAlign w:val="subscript"/>
                      </w:rPr>
                    </w:pPr>
                    <w:r w:rsidRPr="001645DA">
                      <w:rPr>
                        <w:rFonts w:ascii="Symbol" w:hAnsi="Symbol" w:cs="Symbol"/>
                        <w:b/>
                      </w:rPr>
                      <w:t></w:t>
                    </w:r>
                    <w:r>
                      <w:rPr>
                        <w:vertAlign w:val="subscript"/>
                      </w:rPr>
                      <w:t>0</w:t>
                    </w:r>
                    <w:r>
                      <w:t xml:space="preserve">, </w:t>
                    </w:r>
                    <w:r>
                      <w:rPr>
                        <w:b/>
                        <w:bCs/>
                      </w:rPr>
                      <w:t>X</w:t>
                    </w:r>
                  </w:p>
                </w:txbxContent>
              </v:textbox>
            </v:shape>
            <v:shape id="_x0000_s1747" type="#_x0000_t202" style="position:absolute;left:5052;top:5368;width:910;height:410" filled="f" fillcolor="blue" stroked="f">
              <v:fill rotate="t" angle="-135" type="gradient"/>
              <v:textbox style="mso-next-textbox:#_x0000_s1747">
                <w:txbxContent>
                  <w:p w:rsidR="00A40216" w:rsidRDefault="00A40216" w:rsidP="00667B82">
                    <w:r>
                      <w:t>O.K.</w:t>
                    </w:r>
                  </w:p>
                </w:txbxContent>
              </v:textbox>
            </v:shape>
            <v:shape id="_x0000_s1748" type="#_x0000_t202" style="position:absolute;left:6672;top:4374;width:1048;height:410" filled="f" fillcolor="blue" stroked="f">
              <v:fill rotate="t" angle="-135" type="gradient"/>
              <v:textbox style="mso-next-textbox:#_x0000_s1748">
                <w:txbxContent>
                  <w:p w:rsidR="00A40216" w:rsidRDefault="00A40216" w:rsidP="00667B82">
                    <w:r>
                      <w:t>N.O.K.</w:t>
                    </w:r>
                  </w:p>
                </w:txbxContent>
              </v:textbox>
            </v:shape>
            <v:shape id="_x0000_s1749" type="#_x0000_t109" style="position:absolute;left:1429;top:4658;width:2122;height:6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none">
              <v:fill rotate="t" angle="-135" type="gradient"/>
              <v:textbox style="mso-next-textbox:#_x0000_s1749">
                <w:txbxContent>
                  <w:p w:rsidR="00A40216" w:rsidRPr="005E2815" w:rsidRDefault="00A40216" w:rsidP="00667B82">
                    <w:pPr>
                      <w:pStyle w:val="StandardohneAbstand"/>
                      <w:rPr>
                        <w:lang w:val="en-US"/>
                      </w:rPr>
                    </w:pPr>
                    <w:r w:rsidRPr="005E2815">
                      <w:rPr>
                        <w:lang w:val="en-US"/>
                      </w:rPr>
                      <w:t>experimental modal analysis</w:t>
                    </w:r>
                  </w:p>
                </w:txbxContent>
              </v:textbox>
            </v:shape>
            <v:shape id="_x0000_s1750" type="#_x0000_t109" style="position:absolute;left:1418;top:3238;width:2125;height:6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none">
              <v:fill rotate="t" angle="-135" type="gradient"/>
              <v:textbox style="mso-next-textbox:#_x0000_s1750">
                <w:txbxContent>
                  <w:p w:rsidR="00A40216" w:rsidRPr="005E2815" w:rsidRDefault="00A40216" w:rsidP="007F1C43">
                    <w:pPr>
                      <w:pStyle w:val="StandardohneAbstand"/>
                      <w:rPr>
                        <w:lang w:val="en-US"/>
                      </w:rPr>
                    </w:pPr>
                    <w:r w:rsidRPr="005E2815">
                      <w:rPr>
                        <w:lang w:val="en-US"/>
                      </w:rPr>
                      <w:t>test planning</w:t>
                    </w:r>
                  </w:p>
                </w:txbxContent>
              </v:textbox>
            </v:shape>
            <v:oval id="_x0000_s1751" style="position:absolute;left:5606;top:6079;width:849;height:85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middle" fillcolor="none">
              <v:fill rotate="t" angle="-135" type="gradient"/>
              <v:textbox style="mso-next-textbox:#_x0000_s1751">
                <w:txbxContent>
                  <w:p w:rsidR="00A40216" w:rsidRDefault="00A40216" w:rsidP="00697E5E">
                    <w:pPr>
                      <w:pStyle w:val="StandardohneZeilenabstand"/>
                    </w:pPr>
                    <w:r>
                      <w:t>end</w:t>
                    </w:r>
                  </w:p>
                </w:txbxContent>
              </v:textbox>
            </v:oval>
            <v:shape id="_x0000_s1752" type="#_x0000_t33" style="position:absolute;left:2481;top:2420;width:2503;height:818;rotation:180;flip:y;v-text-anchor:middle" o:connectortype="elbow" adj="-43329,47399,-43329">
              <v:stroke endarrow="block"/>
            </v:shape>
            <v:shape id="_x0000_s1753" type="#_x0000_t32" style="position:absolute;left:2481;top:3918;width:9;height:740;v-text-anchor:middle" o:connectortype="straight">
              <v:stroke endarrow="block"/>
            </v:shape>
            <v:shape id="_x0000_s1754" type="#_x0000_t32" style="position:absolute;left:3551;top:4998;width:1365;height:12;v-text-anchor:middle" o:connectortype="straight">
              <v:stroke endarrow="block"/>
            </v:shape>
            <v:shape id="_x0000_s1755" type="#_x0000_t109" style="position:absolute;left:4984;top:2080;width:2125;height:680;v-text-anchor:middle" fillcolor="none">
              <v:fill rotate="t" angle="-135" type="gradient"/>
              <v:textbox style="mso-next-textbox:#_x0000_s1755">
                <w:txbxContent>
                  <w:p w:rsidR="00A40216" w:rsidRPr="005E2815" w:rsidRDefault="00A40216" w:rsidP="00667B82">
                    <w:pPr>
                      <w:pStyle w:val="StandardohneAbstand"/>
                      <w:rPr>
                        <w:lang w:val="en-US"/>
                      </w:rPr>
                    </w:pPr>
                    <w:r w:rsidRPr="005E2815">
                      <w:rPr>
                        <w:lang w:val="en-US"/>
                      </w:rPr>
                      <w:t>FE</w:t>
                    </w:r>
                    <w:r>
                      <w:rPr>
                        <w:lang w:val="en-US"/>
                      </w:rPr>
                      <w:br/>
                      <w:t xml:space="preserve">(re-) </w:t>
                    </w:r>
                    <w:r w:rsidRPr="005E2815">
                      <w:rPr>
                        <w:lang w:val="en-US"/>
                      </w:rPr>
                      <w:t>modeling</w:t>
                    </w:r>
                  </w:p>
                </w:txbxContent>
              </v:textbox>
            </v:shape>
            <v:shape id="_x0000_s1756" type="#_x0000_t32" style="position:absolute;left:6047;top:2760;width:1;height:564;v-text-anchor:middle" o:connectortype="straight">
              <v:stroke endarrow="block"/>
            </v:shape>
            <v:shape id="_x0000_s1757" type="#_x0000_t202" style="position:absolute;left:3604;top:4516;width:1062;height:410" filled="f" fillcolor="blue" stroked="f">
              <v:fill rotate="t" angle="-135" type="gradient"/>
              <v:textbox style="mso-next-textbox:#_x0000_s1757">
                <w:txbxContent>
                  <w:p w:rsidR="00A40216" w:rsidRDefault="00A40216" w:rsidP="00667B82">
                    <w:pPr>
                      <w:rPr>
                        <w:vertAlign w:val="subscript"/>
                      </w:rPr>
                    </w:pPr>
                    <w:r>
                      <w:rPr>
                        <w:rFonts w:ascii="Symbol" w:hAnsi="Symbol" w:cs="Symbol"/>
                        <w:b/>
                        <w:bCs/>
                      </w:rPr>
                      <w:t></w:t>
                    </w:r>
                    <w:r>
                      <w:rPr>
                        <w:vertAlign w:val="subscript"/>
                      </w:rPr>
                      <w:t>0T</w:t>
                    </w:r>
                    <w:r>
                      <w:t xml:space="preserve">, </w:t>
                    </w:r>
                    <w:r>
                      <w:rPr>
                        <w:b/>
                        <w:bCs/>
                      </w:rPr>
                      <w:t>X</w:t>
                    </w:r>
                    <w:r>
                      <w:rPr>
                        <w:vertAlign w:val="subscript"/>
                      </w:rPr>
                      <w:t>T</w:t>
                    </w:r>
                  </w:p>
                </w:txbxContent>
              </v:textbox>
            </v:shape>
            <v:shape id="_x0000_s1758" type="#_x0000_t32" style="position:absolute;left:6031;top:5563;width:12;height:516;flip:x;v-text-anchor:middle" o:connectortype="straight">
              <v:stroke endarrow="block"/>
            </v:shape>
            <w10:wrap side="left"/>
            <w10:anchorlock/>
          </v:group>
          <o:OLEObject Type="Embed" ProgID="Equation.3" ShapeID="_x0000_s1745" DrawAspect="Content" ObjectID="_1630493382" r:id="rId566"/>
        </w:pict>
      </w:r>
    </w:p>
    <w:p w:rsidR="00667B82" w:rsidRPr="0094700B" w:rsidRDefault="0062123C" w:rsidP="0062123C">
      <w:pPr>
        <w:spacing w:before="240"/>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23</w:t>
      </w:r>
      <w:r w:rsidR="00667B82" w:rsidRPr="0094700B">
        <w:rPr>
          <w:rFonts w:ascii="Times New Roman" w:hAnsi="Times New Roman" w:cs="Times New Roman"/>
          <w:b/>
          <w:sz w:val="24"/>
          <w:szCs w:val="24"/>
          <w:lang w:val="en-US"/>
        </w:rPr>
        <w:t>:</w:t>
      </w:r>
      <w:r w:rsidR="00667B82" w:rsidRPr="0094700B">
        <w:rPr>
          <w:rFonts w:ascii="Times New Roman" w:hAnsi="Times New Roman" w:cs="Times New Roman"/>
          <w:sz w:val="24"/>
          <w:szCs w:val="24"/>
          <w:lang w:val="en-US"/>
        </w:rPr>
        <w:t xml:space="preserve"> Model validation strategy</w:t>
      </w:r>
    </w:p>
    <w:p w:rsidR="00454436" w:rsidRPr="0094700B" w:rsidRDefault="0062123C" w:rsidP="000C52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 </w:t>
      </w:r>
      <w:r w:rsidR="00CA74E1" w:rsidRPr="0094700B">
        <w:rPr>
          <w:rFonts w:ascii="Times New Roman" w:hAnsi="Times New Roman" w:cs="Times New Roman"/>
          <w:sz w:val="24"/>
          <w:szCs w:val="24"/>
          <w:lang w:val="en-US"/>
        </w:rPr>
        <w:t>bottom-up</w:t>
      </w:r>
      <w:r w:rsidR="007F3362" w:rsidRPr="0094700B">
        <w:rPr>
          <w:rFonts w:ascii="Times New Roman" w:hAnsi="Times New Roman" w:cs="Times New Roman"/>
          <w:sz w:val="24"/>
          <w:szCs w:val="24"/>
          <w:lang w:val="en-US"/>
        </w:rPr>
        <w:t xml:space="preserve"> strategy</w:t>
      </w:r>
      <w:r w:rsidR="001221C3" w:rsidRPr="0094700B">
        <w:rPr>
          <w:rFonts w:ascii="Times New Roman" w:hAnsi="Times New Roman" w:cs="Times New Roman"/>
          <w:sz w:val="24"/>
          <w:szCs w:val="24"/>
          <w:lang w:val="en-US"/>
        </w:rPr>
        <w:t xml:space="preserve"> </w:t>
      </w:r>
      <w:r w:rsidR="0013262B" w:rsidRPr="0094700B">
        <w:rPr>
          <w:rFonts w:ascii="Times New Roman" w:hAnsi="Times New Roman" w:cs="Times New Roman"/>
          <w:sz w:val="24"/>
          <w:szCs w:val="24"/>
          <w:lang w:val="en-US"/>
        </w:rPr>
        <w:t xml:space="preserve">has proven to be </w:t>
      </w:r>
      <w:r w:rsidR="00362702" w:rsidRPr="0094700B">
        <w:rPr>
          <w:rFonts w:ascii="Times New Roman" w:hAnsi="Times New Roman" w:cs="Times New Roman"/>
          <w:sz w:val="24"/>
          <w:szCs w:val="24"/>
          <w:lang w:val="en-US"/>
        </w:rPr>
        <w:t>very effective</w:t>
      </w:r>
      <w:r w:rsidRPr="0094700B">
        <w:rPr>
          <w:rFonts w:ascii="Times New Roman" w:hAnsi="Times New Roman" w:cs="Times New Roman"/>
          <w:sz w:val="24"/>
          <w:szCs w:val="24"/>
          <w:lang w:val="en-US"/>
        </w:rPr>
        <w:t xml:space="preserve"> especially when the overall system is composed of many interconnected compo</w:t>
      </w:r>
      <w:r w:rsidR="007F3362" w:rsidRPr="0094700B">
        <w:rPr>
          <w:rFonts w:ascii="Times New Roman" w:hAnsi="Times New Roman" w:cs="Times New Roman"/>
          <w:sz w:val="24"/>
          <w:szCs w:val="24"/>
          <w:lang w:val="en-US"/>
        </w:rPr>
        <w:t>nents. This requires the</w:t>
      </w:r>
      <w:r w:rsidR="0013262B"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step-by-</w:t>
      </w:r>
      <w:r w:rsidR="0013262B" w:rsidRPr="0094700B">
        <w:rPr>
          <w:rFonts w:ascii="Times New Roman" w:hAnsi="Times New Roman" w:cs="Times New Roman"/>
          <w:sz w:val="24"/>
          <w:szCs w:val="24"/>
          <w:lang w:val="en-US"/>
        </w:rPr>
        <w:t>step</w:t>
      </w:r>
      <w:r w:rsidRPr="0094700B">
        <w:rPr>
          <w:rFonts w:ascii="Times New Roman" w:hAnsi="Times New Roman" w:cs="Times New Roman"/>
          <w:sz w:val="24"/>
          <w:szCs w:val="24"/>
          <w:lang w:val="en-US"/>
        </w:rPr>
        <w:t xml:space="preserve"> approach</w:t>
      </w:r>
      <w:r w:rsidR="007F3362" w:rsidRPr="0094700B">
        <w:rPr>
          <w:rFonts w:ascii="Times New Roman" w:hAnsi="Times New Roman" w:cs="Times New Roman"/>
          <w:sz w:val="24"/>
          <w:szCs w:val="24"/>
          <w:lang w:val="en-US"/>
        </w:rPr>
        <w:t xml:space="preserve"> shown in Figure 24,</w:t>
      </w:r>
      <w:r w:rsidR="0013262B" w:rsidRPr="0094700B">
        <w:rPr>
          <w:rFonts w:ascii="Times New Roman" w:hAnsi="Times New Roman" w:cs="Times New Roman"/>
          <w:sz w:val="24"/>
          <w:szCs w:val="24"/>
          <w:lang w:val="en-US"/>
        </w:rPr>
        <w:t xml:space="preserve"> starting with single components </w:t>
      </w:r>
      <w:r w:rsidR="00512532" w:rsidRPr="0094700B">
        <w:rPr>
          <w:rFonts w:ascii="Times New Roman" w:hAnsi="Times New Roman" w:cs="Times New Roman"/>
          <w:sz w:val="24"/>
          <w:szCs w:val="24"/>
          <w:lang w:val="en-US"/>
        </w:rPr>
        <w:t>(</w:t>
      </w:r>
      <w:r w:rsidR="00512532" w:rsidRPr="0094700B">
        <w:rPr>
          <w:rFonts w:ascii="Times New Roman" w:hAnsi="Times New Roman" w:cs="Times New Roman"/>
          <w:i/>
          <w:sz w:val="24"/>
          <w:szCs w:val="24"/>
          <w:lang w:val="en-US"/>
        </w:rPr>
        <w:t>component level</w:t>
      </w:r>
      <w:r w:rsidR="00512532" w:rsidRPr="0094700B">
        <w:rPr>
          <w:rFonts w:ascii="Times New Roman" w:hAnsi="Times New Roman" w:cs="Times New Roman"/>
          <w:sz w:val="24"/>
          <w:szCs w:val="24"/>
          <w:lang w:val="en-US"/>
        </w:rPr>
        <w:t xml:space="preserve">) </w:t>
      </w:r>
      <w:r w:rsidR="0013262B" w:rsidRPr="0094700B">
        <w:rPr>
          <w:rFonts w:ascii="Times New Roman" w:hAnsi="Times New Roman" w:cs="Times New Roman"/>
          <w:sz w:val="24"/>
          <w:szCs w:val="24"/>
          <w:lang w:val="en-US"/>
        </w:rPr>
        <w:t xml:space="preserve">over subassemblies </w:t>
      </w:r>
      <w:r w:rsidR="00512532" w:rsidRPr="0094700B">
        <w:rPr>
          <w:rFonts w:ascii="Times New Roman" w:hAnsi="Times New Roman" w:cs="Times New Roman"/>
          <w:sz w:val="24"/>
          <w:szCs w:val="24"/>
          <w:lang w:val="en-US"/>
        </w:rPr>
        <w:lastRenderedPageBreak/>
        <w:t>(</w:t>
      </w:r>
      <w:r w:rsidR="00512532" w:rsidRPr="0094700B">
        <w:rPr>
          <w:rFonts w:ascii="Times New Roman" w:hAnsi="Times New Roman" w:cs="Times New Roman"/>
          <w:i/>
          <w:sz w:val="24"/>
          <w:szCs w:val="24"/>
          <w:lang w:val="en-US"/>
        </w:rPr>
        <w:t>subsystem level</w:t>
      </w:r>
      <w:r w:rsidR="00512532" w:rsidRPr="0094700B">
        <w:rPr>
          <w:rFonts w:ascii="Times New Roman" w:hAnsi="Times New Roman" w:cs="Times New Roman"/>
          <w:sz w:val="24"/>
          <w:szCs w:val="24"/>
          <w:lang w:val="en-US"/>
        </w:rPr>
        <w:t xml:space="preserve">) </w:t>
      </w:r>
      <w:r w:rsidR="0013262B" w:rsidRPr="0094700B">
        <w:rPr>
          <w:rFonts w:ascii="Times New Roman" w:hAnsi="Times New Roman" w:cs="Times New Roman"/>
          <w:sz w:val="24"/>
          <w:szCs w:val="24"/>
          <w:lang w:val="en-US"/>
        </w:rPr>
        <w:t xml:space="preserve">until the complete system is </w:t>
      </w:r>
      <w:r w:rsidR="00612910" w:rsidRPr="0094700B">
        <w:rPr>
          <w:rFonts w:ascii="Times New Roman" w:hAnsi="Times New Roman" w:cs="Times New Roman"/>
          <w:sz w:val="24"/>
          <w:szCs w:val="24"/>
          <w:lang w:val="en-US"/>
        </w:rPr>
        <w:t>obtained</w:t>
      </w:r>
      <w:r w:rsidR="00512532" w:rsidRPr="0094700B">
        <w:rPr>
          <w:rFonts w:ascii="Times New Roman" w:hAnsi="Times New Roman" w:cs="Times New Roman"/>
          <w:sz w:val="24"/>
          <w:szCs w:val="24"/>
          <w:lang w:val="en-US"/>
        </w:rPr>
        <w:t xml:space="preserve"> (</w:t>
      </w:r>
      <w:r w:rsidR="00512532" w:rsidRPr="0094700B">
        <w:rPr>
          <w:rFonts w:ascii="Times New Roman" w:hAnsi="Times New Roman" w:cs="Times New Roman"/>
          <w:i/>
          <w:sz w:val="24"/>
          <w:szCs w:val="24"/>
          <w:lang w:val="en-US"/>
        </w:rPr>
        <w:t>complete system level</w:t>
      </w:r>
      <w:r w:rsidR="00512532" w:rsidRPr="0094700B">
        <w:rPr>
          <w:rFonts w:ascii="Times New Roman" w:hAnsi="Times New Roman" w:cs="Times New Roman"/>
          <w:sz w:val="24"/>
          <w:szCs w:val="24"/>
          <w:lang w:val="en-US"/>
        </w:rPr>
        <w:t>)</w:t>
      </w:r>
      <w:r w:rsidR="00454436"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Then</w:t>
      </w:r>
      <w:r w:rsidR="00CA74E1" w:rsidRPr="0094700B">
        <w:rPr>
          <w:rFonts w:ascii="Times New Roman" w:hAnsi="Times New Roman" w:cs="Times New Roman"/>
          <w:sz w:val="24"/>
          <w:szCs w:val="24"/>
          <w:lang w:val="en-US"/>
        </w:rPr>
        <w:t xml:space="preserve"> model</w:t>
      </w:r>
      <w:r w:rsidRPr="0094700B">
        <w:rPr>
          <w:rFonts w:ascii="Times New Roman" w:hAnsi="Times New Roman" w:cs="Times New Roman"/>
          <w:sz w:val="24"/>
          <w:szCs w:val="24"/>
          <w:lang w:val="en-US"/>
        </w:rPr>
        <w:t xml:space="preserve"> updating and</w:t>
      </w:r>
      <w:r w:rsidR="00CA74E1" w:rsidRPr="0094700B">
        <w:rPr>
          <w:rFonts w:ascii="Times New Roman" w:hAnsi="Times New Roman" w:cs="Times New Roman"/>
          <w:sz w:val="24"/>
          <w:szCs w:val="24"/>
          <w:lang w:val="en-US"/>
        </w:rPr>
        <w:t xml:space="preserve"> validation becomes feasible as demonstrated for </w:t>
      </w:r>
      <w:r w:rsidRPr="0094700B">
        <w:rPr>
          <w:rFonts w:ascii="Times New Roman" w:hAnsi="Times New Roman" w:cs="Times New Roman"/>
          <w:sz w:val="24"/>
          <w:szCs w:val="24"/>
          <w:lang w:val="en-US"/>
        </w:rPr>
        <w:t>example</w:t>
      </w:r>
      <w:r w:rsidR="00CA74E1" w:rsidRPr="0094700B">
        <w:rPr>
          <w:rFonts w:ascii="Times New Roman" w:hAnsi="Times New Roman" w:cs="Times New Roman"/>
          <w:sz w:val="24"/>
          <w:szCs w:val="24"/>
          <w:lang w:val="en-US"/>
        </w:rPr>
        <w:t xml:space="preserve"> in</w:t>
      </w:r>
      <w:r w:rsidR="00FA5310" w:rsidRPr="0094700B">
        <w:rPr>
          <w:rFonts w:ascii="Times New Roman" w:hAnsi="Times New Roman" w:cs="Times New Roman"/>
          <w:sz w:val="24"/>
          <w:szCs w:val="24"/>
          <w:lang w:val="en-US"/>
        </w:rPr>
        <w:t xml:space="preserve"> (Schedlinski and Staples, 2004; Schedlinski et al., 2004, 2008; Schedlinski, 2012, 2016)</w:t>
      </w:r>
      <w:r w:rsidR="00CA74E1" w:rsidRPr="0094700B">
        <w:rPr>
          <w:rFonts w:ascii="Times New Roman" w:hAnsi="Times New Roman" w:cs="Times New Roman"/>
          <w:sz w:val="24"/>
          <w:szCs w:val="24"/>
          <w:lang w:val="en-US"/>
        </w:rPr>
        <w:t xml:space="preserve"> and </w:t>
      </w:r>
      <w:r w:rsidR="00416E16" w:rsidRPr="0094700B">
        <w:rPr>
          <w:rFonts w:ascii="Times New Roman" w:hAnsi="Times New Roman" w:cs="Times New Roman"/>
          <w:sz w:val="24"/>
          <w:szCs w:val="24"/>
          <w:lang w:val="en-US"/>
        </w:rPr>
        <w:t xml:space="preserve">in </w:t>
      </w:r>
      <w:r w:rsidR="00281E35" w:rsidRPr="0094700B">
        <w:rPr>
          <w:rFonts w:ascii="Times New Roman" w:hAnsi="Times New Roman" w:cs="Times New Roman"/>
          <w:sz w:val="24"/>
          <w:szCs w:val="24"/>
          <w:lang w:val="en-US"/>
        </w:rPr>
        <w:t xml:space="preserve">the </w:t>
      </w:r>
      <w:r w:rsidR="00CA74E1" w:rsidRPr="0094700B">
        <w:rPr>
          <w:rFonts w:ascii="Times New Roman" w:hAnsi="Times New Roman" w:cs="Times New Roman"/>
          <w:sz w:val="24"/>
          <w:szCs w:val="24"/>
          <w:lang w:val="en-US"/>
        </w:rPr>
        <w:t>automotive example</w:t>
      </w:r>
      <w:r w:rsidRPr="0094700B">
        <w:rPr>
          <w:rFonts w:ascii="Times New Roman" w:hAnsi="Times New Roman" w:cs="Times New Roman"/>
          <w:sz w:val="24"/>
          <w:szCs w:val="24"/>
          <w:lang w:val="en-US"/>
        </w:rPr>
        <w:t xml:space="preserve"> described</w:t>
      </w:r>
      <w:r w:rsidR="00CA74E1" w:rsidRPr="0094700B">
        <w:rPr>
          <w:rFonts w:ascii="Times New Roman" w:hAnsi="Times New Roman" w:cs="Times New Roman"/>
          <w:sz w:val="24"/>
          <w:szCs w:val="24"/>
          <w:lang w:val="en-US"/>
        </w:rPr>
        <w:t xml:space="preserve"> below.</w:t>
      </w:r>
    </w:p>
    <w:p w:rsidR="00B74471" w:rsidRPr="0094700B" w:rsidRDefault="00B74471" w:rsidP="00A2206D">
      <w:pPr>
        <w:pStyle w:val="PlainText"/>
        <w:rPr>
          <w:rFonts w:ascii="Times New Roman" w:hAnsi="Times New Roman" w:cs="Times New Roman"/>
          <w:color w:val="000000" w:themeColor="text1"/>
          <w:sz w:val="24"/>
          <w:szCs w:val="24"/>
          <w:lang w:val="en-US"/>
        </w:rPr>
      </w:pPr>
      <w:r w:rsidRPr="0094700B">
        <w:rPr>
          <w:rFonts w:ascii="Times New Roman" w:hAnsi="Times New Roman" w:cs="Times New Roman"/>
          <w:noProof/>
          <w:color w:val="000000" w:themeColor="text1"/>
          <w:sz w:val="24"/>
          <w:szCs w:val="24"/>
          <w:lang w:val="en-GB"/>
        </w:rPr>
        <w:drawing>
          <wp:inline distT="0" distB="0" distL="0" distR="0" wp14:anchorId="3302D2F2" wp14:editId="0E634A3C">
            <wp:extent cx="5731510" cy="321754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FB60.tmp"/>
                    <pic:cNvPicPr/>
                  </pic:nvPicPr>
                  <pic:blipFill>
                    <a:blip r:embed="rId567">
                      <a:extLst>
                        <a:ext uri="{28A0092B-C50C-407E-A947-70E740481C1C}">
                          <a14:useLocalDpi xmlns:a14="http://schemas.microsoft.com/office/drawing/2010/main" val="0"/>
                        </a:ext>
                      </a:extLst>
                    </a:blip>
                    <a:stretch>
                      <a:fillRect/>
                    </a:stretch>
                  </pic:blipFill>
                  <pic:spPr>
                    <a:xfrm>
                      <a:off x="0" y="0"/>
                      <a:ext cx="5731510" cy="3217545"/>
                    </a:xfrm>
                    <a:prstGeom prst="rect">
                      <a:avLst/>
                    </a:prstGeom>
                  </pic:spPr>
                </pic:pic>
              </a:graphicData>
            </a:graphic>
          </wp:inline>
        </w:drawing>
      </w:r>
    </w:p>
    <w:p w:rsidR="00B74471" w:rsidRPr="0094700B" w:rsidRDefault="0062123C" w:rsidP="0062123C">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24</w:t>
      </w:r>
      <w:r w:rsidR="00B74471" w:rsidRPr="0094700B">
        <w:rPr>
          <w:rFonts w:ascii="Times New Roman" w:hAnsi="Times New Roman" w:cs="Times New Roman"/>
          <w:b/>
          <w:sz w:val="24"/>
          <w:szCs w:val="24"/>
          <w:lang w:val="en-US"/>
        </w:rPr>
        <w:t>:</w:t>
      </w:r>
      <w:r w:rsidR="00B74471" w:rsidRPr="0094700B">
        <w:rPr>
          <w:rFonts w:ascii="Times New Roman" w:hAnsi="Times New Roman" w:cs="Times New Roman"/>
          <w:sz w:val="24"/>
          <w:szCs w:val="24"/>
          <w:lang w:val="en-US"/>
        </w:rPr>
        <w:t xml:space="preserve"> Bottom-up strategy</w:t>
      </w:r>
    </w:p>
    <w:p w:rsidR="00B74471" w:rsidRPr="0094700B" w:rsidRDefault="00B74471" w:rsidP="000C52E4">
      <w:pPr>
        <w:jc w:val="both"/>
        <w:rPr>
          <w:rFonts w:ascii="Times New Roman" w:hAnsi="Times New Roman" w:cs="Times New Roman"/>
          <w:sz w:val="24"/>
          <w:szCs w:val="24"/>
          <w:lang w:val="en-US"/>
        </w:rPr>
      </w:pPr>
    </w:p>
    <w:p w:rsidR="00A2206D" w:rsidRPr="0094700B" w:rsidRDefault="007F3362" w:rsidP="000C52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It is usually as</w:t>
      </w:r>
      <w:r w:rsidR="00A2206D" w:rsidRPr="0094700B">
        <w:rPr>
          <w:rFonts w:ascii="Times New Roman" w:hAnsi="Times New Roman" w:cs="Times New Roman"/>
          <w:sz w:val="24"/>
          <w:szCs w:val="24"/>
          <w:lang w:val="en-US"/>
        </w:rPr>
        <w:t>s</w:t>
      </w:r>
      <w:r w:rsidRPr="0094700B">
        <w:rPr>
          <w:rFonts w:ascii="Times New Roman" w:hAnsi="Times New Roman" w:cs="Times New Roman"/>
          <w:sz w:val="24"/>
          <w:szCs w:val="24"/>
          <w:lang w:val="en-US"/>
        </w:rPr>
        <w:t>umed that all deviations of the analysis from</w:t>
      </w:r>
      <w:r w:rsidR="00A2206D" w:rsidRPr="0094700B">
        <w:rPr>
          <w:rFonts w:ascii="Times New Roman" w:hAnsi="Times New Roman" w:cs="Times New Roman"/>
          <w:sz w:val="24"/>
          <w:szCs w:val="24"/>
          <w:lang w:val="en-US"/>
        </w:rPr>
        <w:t xml:space="preserve"> test</w:t>
      </w:r>
      <w:r w:rsidRPr="0094700B">
        <w:rPr>
          <w:rFonts w:ascii="Times New Roman" w:hAnsi="Times New Roman" w:cs="Times New Roman"/>
          <w:sz w:val="24"/>
          <w:szCs w:val="24"/>
          <w:lang w:val="en-US"/>
        </w:rPr>
        <w:t xml:space="preserve"> data is due entirely to</w:t>
      </w:r>
      <w:r w:rsidR="00A2206D"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uncertainties in</w:t>
      </w:r>
      <w:r w:rsidR="00A2206D" w:rsidRPr="0094700B">
        <w:rPr>
          <w:rFonts w:ascii="Times New Roman" w:hAnsi="Times New Roman" w:cs="Times New Roman"/>
          <w:sz w:val="24"/>
          <w:szCs w:val="24"/>
          <w:lang w:val="en-US"/>
        </w:rPr>
        <w:t xml:space="preserve"> the finite element model. </w:t>
      </w:r>
      <w:r w:rsidRPr="0094700B">
        <w:rPr>
          <w:rFonts w:ascii="Times New Roman" w:hAnsi="Times New Roman" w:cs="Times New Roman"/>
          <w:sz w:val="24"/>
          <w:szCs w:val="24"/>
          <w:lang w:val="en-US"/>
        </w:rPr>
        <w:t xml:space="preserve"> There are however test uncertainties too </w:t>
      </w:r>
      <w:r w:rsidR="00A2206D" w:rsidRPr="0094700B">
        <w:rPr>
          <w:rFonts w:ascii="Times New Roman" w:hAnsi="Times New Roman" w:cs="Times New Roman"/>
          <w:sz w:val="24"/>
          <w:szCs w:val="24"/>
          <w:lang w:val="en-US"/>
        </w:rPr>
        <w:t>(e.g. exact mounting conditions, signal analysis</w:t>
      </w:r>
      <w:r w:rsidR="006461A8" w:rsidRPr="0094700B">
        <w:rPr>
          <w:rFonts w:ascii="Times New Roman" w:hAnsi="Times New Roman" w:cs="Times New Roman"/>
          <w:sz w:val="24"/>
          <w:szCs w:val="24"/>
          <w:lang w:val="en-US"/>
        </w:rPr>
        <w:t xml:space="preserve"> related errors</w:t>
      </w:r>
      <w:r w:rsidR="00A2206D" w:rsidRPr="0094700B">
        <w:rPr>
          <w:rFonts w:ascii="Times New Roman" w:hAnsi="Times New Roman" w:cs="Times New Roman"/>
          <w:sz w:val="24"/>
          <w:szCs w:val="24"/>
          <w:lang w:val="en-US"/>
        </w:rPr>
        <w:t>, ob</w:t>
      </w:r>
      <w:r w:rsidRPr="0094700B">
        <w:rPr>
          <w:rFonts w:ascii="Times New Roman" w:hAnsi="Times New Roman" w:cs="Times New Roman"/>
          <w:sz w:val="24"/>
          <w:szCs w:val="24"/>
          <w:lang w:val="en-US"/>
        </w:rPr>
        <w:t>ser</w:t>
      </w:r>
      <w:r w:rsidR="00A2206D" w:rsidRPr="0094700B">
        <w:rPr>
          <w:rFonts w:ascii="Times New Roman" w:hAnsi="Times New Roman" w:cs="Times New Roman"/>
          <w:sz w:val="24"/>
          <w:szCs w:val="24"/>
          <w:lang w:val="en-US"/>
        </w:rPr>
        <w:t>vability and cont</w:t>
      </w:r>
      <w:r w:rsidRPr="0094700B">
        <w:rPr>
          <w:rFonts w:ascii="Times New Roman" w:hAnsi="Times New Roman" w:cs="Times New Roman"/>
          <w:sz w:val="24"/>
          <w:szCs w:val="24"/>
          <w:lang w:val="en-US"/>
        </w:rPr>
        <w:t>rollability, data analysis, non</w:t>
      </w:r>
      <w:r w:rsidR="00A2206D" w:rsidRPr="0094700B">
        <w:rPr>
          <w:rFonts w:ascii="Times New Roman" w:hAnsi="Times New Roman" w:cs="Times New Roman"/>
          <w:sz w:val="24"/>
          <w:szCs w:val="24"/>
          <w:lang w:val="en-US"/>
        </w:rPr>
        <w:t xml:space="preserve">linearities) </w:t>
      </w:r>
      <w:r w:rsidRPr="0094700B">
        <w:rPr>
          <w:rFonts w:ascii="Times New Roman" w:hAnsi="Times New Roman" w:cs="Times New Roman"/>
          <w:sz w:val="24"/>
          <w:szCs w:val="24"/>
          <w:lang w:val="en-US"/>
        </w:rPr>
        <w:t xml:space="preserve">which must be kept as small as possible. </w:t>
      </w:r>
    </w:p>
    <w:p w:rsidR="00454436" w:rsidRPr="0094700B" w:rsidRDefault="00617320" w:rsidP="000C52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w:t>
      </w:r>
      <w:r w:rsidR="00454436" w:rsidRPr="0094700B">
        <w:rPr>
          <w:rFonts w:ascii="Times New Roman" w:hAnsi="Times New Roman" w:cs="Times New Roman"/>
          <w:sz w:val="24"/>
          <w:szCs w:val="24"/>
          <w:lang w:val="en-US"/>
        </w:rPr>
        <w:t xml:space="preserve">est planning </w:t>
      </w:r>
      <w:r w:rsidR="008F6AAA" w:rsidRPr="0094700B">
        <w:rPr>
          <w:rFonts w:ascii="Times New Roman" w:hAnsi="Times New Roman" w:cs="Times New Roman"/>
          <w:sz w:val="24"/>
          <w:szCs w:val="24"/>
          <w:lang w:val="en-US"/>
        </w:rPr>
        <w:t>make</w:t>
      </w:r>
      <w:r w:rsidR="00777273">
        <w:rPr>
          <w:rFonts w:ascii="Times New Roman" w:hAnsi="Times New Roman" w:cs="Times New Roman"/>
          <w:sz w:val="24"/>
          <w:szCs w:val="24"/>
          <w:lang w:val="en-US"/>
        </w:rPr>
        <w:t>s</w:t>
      </w:r>
      <w:r w:rsidR="006461A8" w:rsidRPr="0094700B">
        <w:rPr>
          <w:rFonts w:ascii="Times New Roman" w:hAnsi="Times New Roman" w:cs="Times New Roman"/>
          <w:sz w:val="24"/>
          <w:szCs w:val="24"/>
          <w:lang w:val="en-US"/>
        </w:rPr>
        <w:t xml:space="preserve"> use of </w:t>
      </w:r>
      <w:r w:rsidR="007F3362" w:rsidRPr="0094700B">
        <w:rPr>
          <w:rFonts w:ascii="Times New Roman" w:hAnsi="Times New Roman" w:cs="Times New Roman"/>
          <w:sz w:val="24"/>
          <w:szCs w:val="24"/>
          <w:lang w:val="en-US"/>
        </w:rPr>
        <w:t>the</w:t>
      </w:r>
      <w:r w:rsidR="00454436"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f</w:t>
      </w:r>
      <w:r w:rsidR="00454436" w:rsidRPr="0094700B">
        <w:rPr>
          <w:rFonts w:ascii="Times New Roman" w:hAnsi="Times New Roman" w:cs="Times New Roman"/>
          <w:sz w:val="24"/>
          <w:szCs w:val="24"/>
          <w:lang w:val="en-US"/>
        </w:rPr>
        <w:t xml:space="preserve">inite </w:t>
      </w:r>
      <w:r w:rsidRPr="0094700B">
        <w:rPr>
          <w:rFonts w:ascii="Times New Roman" w:hAnsi="Times New Roman" w:cs="Times New Roman"/>
          <w:sz w:val="24"/>
          <w:szCs w:val="24"/>
          <w:lang w:val="en-US"/>
        </w:rPr>
        <w:t>e</w:t>
      </w:r>
      <w:r w:rsidR="00454436" w:rsidRPr="0094700B">
        <w:rPr>
          <w:rFonts w:ascii="Times New Roman" w:hAnsi="Times New Roman" w:cs="Times New Roman"/>
          <w:sz w:val="24"/>
          <w:szCs w:val="24"/>
          <w:lang w:val="en-US"/>
        </w:rPr>
        <w:t xml:space="preserve">lement model, which </w:t>
      </w:r>
      <w:r w:rsidR="007F3362" w:rsidRPr="0094700B">
        <w:rPr>
          <w:rFonts w:ascii="Times New Roman" w:hAnsi="Times New Roman" w:cs="Times New Roman"/>
          <w:sz w:val="24"/>
          <w:szCs w:val="24"/>
          <w:lang w:val="en-US"/>
        </w:rPr>
        <w:t xml:space="preserve">not only </w:t>
      </w:r>
      <w:r w:rsidR="00454436" w:rsidRPr="0094700B">
        <w:rPr>
          <w:rFonts w:ascii="Times New Roman" w:hAnsi="Times New Roman" w:cs="Times New Roman"/>
          <w:sz w:val="24"/>
          <w:szCs w:val="24"/>
          <w:lang w:val="en-US"/>
        </w:rPr>
        <w:t xml:space="preserve">enables </w:t>
      </w:r>
      <w:r w:rsidR="007F3362" w:rsidRPr="0094700B">
        <w:rPr>
          <w:rFonts w:ascii="Times New Roman" w:hAnsi="Times New Roman" w:cs="Times New Roman"/>
          <w:sz w:val="24"/>
          <w:szCs w:val="24"/>
          <w:lang w:val="en-US"/>
        </w:rPr>
        <w:t>the</w:t>
      </w:r>
      <w:r w:rsidR="00454436" w:rsidRPr="0094700B">
        <w:rPr>
          <w:rFonts w:ascii="Times New Roman" w:hAnsi="Times New Roman" w:cs="Times New Roman"/>
          <w:sz w:val="24"/>
          <w:szCs w:val="24"/>
          <w:lang w:val="en-US"/>
        </w:rPr>
        <w:t xml:space="preserve"> design</w:t>
      </w:r>
      <w:r w:rsidR="007F3362" w:rsidRPr="0094700B">
        <w:rPr>
          <w:rFonts w:ascii="Times New Roman" w:hAnsi="Times New Roman" w:cs="Times New Roman"/>
          <w:sz w:val="24"/>
          <w:szCs w:val="24"/>
          <w:lang w:val="en-US"/>
        </w:rPr>
        <w:t xml:space="preserve"> of the test</w:t>
      </w:r>
      <w:r w:rsidR="00454436" w:rsidRPr="0094700B">
        <w:rPr>
          <w:rFonts w:ascii="Times New Roman" w:hAnsi="Times New Roman" w:cs="Times New Roman"/>
          <w:sz w:val="24"/>
          <w:szCs w:val="24"/>
          <w:lang w:val="en-US"/>
        </w:rPr>
        <w:t xml:space="preserve"> but also considerably simplifies the later correlation with the analytical results. </w:t>
      </w:r>
      <w:r w:rsidR="008049E7" w:rsidRPr="0094700B">
        <w:rPr>
          <w:rFonts w:ascii="Times New Roman" w:hAnsi="Times New Roman" w:cs="Times New Roman"/>
          <w:sz w:val="24"/>
          <w:szCs w:val="24"/>
          <w:lang w:val="en-US"/>
        </w:rPr>
        <w:t>T</w:t>
      </w:r>
      <w:r w:rsidR="007F3362" w:rsidRPr="0094700B">
        <w:rPr>
          <w:rFonts w:ascii="Times New Roman" w:hAnsi="Times New Roman" w:cs="Times New Roman"/>
          <w:sz w:val="24"/>
          <w:szCs w:val="24"/>
          <w:lang w:val="en-US"/>
        </w:rPr>
        <w:t>est planning should</w:t>
      </w:r>
      <w:r w:rsidR="008049E7" w:rsidRPr="0094700B">
        <w:rPr>
          <w:rFonts w:ascii="Times New Roman" w:hAnsi="Times New Roman" w:cs="Times New Roman"/>
          <w:sz w:val="24"/>
          <w:szCs w:val="24"/>
          <w:lang w:val="en-US"/>
        </w:rPr>
        <w:t xml:space="preserve"> </w:t>
      </w:r>
      <w:r w:rsidR="00454436" w:rsidRPr="0094700B">
        <w:rPr>
          <w:rFonts w:ascii="Times New Roman" w:hAnsi="Times New Roman" w:cs="Times New Roman"/>
          <w:sz w:val="24"/>
          <w:szCs w:val="24"/>
          <w:lang w:val="en-US"/>
        </w:rPr>
        <w:t>cover the following aspects:</w:t>
      </w:r>
    </w:p>
    <w:p w:rsidR="004E3972" w:rsidRPr="0094700B" w:rsidRDefault="004E3972" w:rsidP="000C52E4">
      <w:pPr>
        <w:pStyle w:val="ListParagraph"/>
        <w:numPr>
          <w:ilvl w:val="0"/>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boundary con</w:t>
      </w:r>
      <w:r w:rsidR="007F3362" w:rsidRPr="0094700B">
        <w:rPr>
          <w:rFonts w:ascii="Times New Roman" w:hAnsi="Times New Roman" w:cs="Times New Roman"/>
          <w:sz w:val="24"/>
          <w:szCs w:val="24"/>
          <w:lang w:val="en-US"/>
        </w:rPr>
        <w:t>ditions (fixed, free, flexible</w:t>
      </w:r>
      <w:r w:rsidRPr="0094700B">
        <w:rPr>
          <w:rFonts w:ascii="Times New Roman" w:hAnsi="Times New Roman" w:cs="Times New Roman"/>
          <w:sz w:val="24"/>
          <w:szCs w:val="24"/>
          <w:lang w:val="en-US"/>
        </w:rPr>
        <w:t>)</w:t>
      </w:r>
    </w:p>
    <w:p w:rsidR="00617320" w:rsidRPr="0094700B" w:rsidRDefault="00617320" w:rsidP="000C52E4">
      <w:pPr>
        <w:pStyle w:val="ListParagraph"/>
        <w:numPr>
          <w:ilvl w:val="0"/>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target modes</w:t>
      </w:r>
      <w:r w:rsidR="007F3362" w:rsidRPr="0094700B">
        <w:rPr>
          <w:rFonts w:ascii="Times New Roman" w:hAnsi="Times New Roman" w:cs="Times New Roman"/>
          <w:sz w:val="24"/>
          <w:szCs w:val="24"/>
          <w:lang w:val="en-US"/>
        </w:rPr>
        <w:t xml:space="preserve"> (frequency range, local and</w:t>
      </w:r>
      <w:r w:rsidR="004E3972" w:rsidRPr="0094700B">
        <w:rPr>
          <w:rFonts w:ascii="Times New Roman" w:hAnsi="Times New Roman" w:cs="Times New Roman"/>
          <w:sz w:val="24"/>
          <w:szCs w:val="24"/>
          <w:lang w:val="en-US"/>
        </w:rPr>
        <w:t xml:space="preserve"> global</w:t>
      </w:r>
      <w:r w:rsidR="007F3362" w:rsidRPr="0094700B">
        <w:rPr>
          <w:rFonts w:ascii="Times New Roman" w:hAnsi="Times New Roman" w:cs="Times New Roman"/>
          <w:sz w:val="24"/>
          <w:szCs w:val="24"/>
          <w:lang w:val="en-US"/>
        </w:rPr>
        <w:t xml:space="preserve"> modes</w:t>
      </w:r>
      <w:r w:rsidR="004E3972" w:rsidRPr="0094700B">
        <w:rPr>
          <w:rFonts w:ascii="Times New Roman" w:hAnsi="Times New Roman" w:cs="Times New Roman"/>
          <w:sz w:val="24"/>
          <w:szCs w:val="24"/>
          <w:lang w:val="en-US"/>
        </w:rPr>
        <w:t>)</w:t>
      </w:r>
    </w:p>
    <w:p w:rsidR="00617320" w:rsidRPr="0094700B" w:rsidRDefault="00617320" w:rsidP="000C52E4">
      <w:pPr>
        <w:pStyle w:val="ListParagraph"/>
        <w:numPr>
          <w:ilvl w:val="0"/>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measurement degrees of freedom </w:t>
      </w:r>
      <w:r w:rsidR="004E3972" w:rsidRPr="0094700B">
        <w:rPr>
          <w:rFonts w:ascii="Times New Roman" w:hAnsi="Times New Roman" w:cs="Times New Roman"/>
          <w:sz w:val="24"/>
          <w:szCs w:val="24"/>
          <w:lang w:val="en-US"/>
        </w:rPr>
        <w:t>(MDOFs)</w:t>
      </w:r>
    </w:p>
    <w:p w:rsidR="00D24C6B" w:rsidRPr="0094700B" w:rsidRDefault="004E3972" w:rsidP="000C52E4">
      <w:pPr>
        <w:pStyle w:val="ListParagraph"/>
        <w:numPr>
          <w:ilvl w:val="1"/>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assessment of required measurement information</w:t>
      </w:r>
    </w:p>
    <w:p w:rsidR="00D24C6B" w:rsidRPr="0094700B" w:rsidRDefault="004E3972" w:rsidP="000C52E4">
      <w:pPr>
        <w:pStyle w:val="ListParagraph"/>
        <w:numPr>
          <w:ilvl w:val="1"/>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selection</w:t>
      </w:r>
      <w:r w:rsidR="007F3362" w:rsidRPr="0094700B">
        <w:rPr>
          <w:rFonts w:ascii="Times New Roman" w:hAnsi="Times New Roman" w:cs="Times New Roman"/>
          <w:sz w:val="24"/>
          <w:szCs w:val="24"/>
          <w:lang w:val="en-US"/>
        </w:rPr>
        <w:t xml:space="preserve"> of sensor locations</w:t>
      </w:r>
      <w:r w:rsidRPr="0094700B">
        <w:rPr>
          <w:rFonts w:ascii="Times New Roman" w:hAnsi="Times New Roman" w:cs="Times New Roman"/>
          <w:sz w:val="24"/>
          <w:szCs w:val="24"/>
          <w:lang w:val="en-US"/>
        </w:rPr>
        <w:t xml:space="preserve"> based on FE model</w:t>
      </w:r>
      <w:r w:rsidR="007918EF" w:rsidRPr="0094700B">
        <w:rPr>
          <w:rFonts w:ascii="Times New Roman" w:hAnsi="Times New Roman" w:cs="Times New Roman"/>
          <w:sz w:val="24"/>
          <w:szCs w:val="24"/>
          <w:lang w:val="en-US"/>
        </w:rPr>
        <w:t xml:space="preserve">, accessibility, </w:t>
      </w:r>
      <w:r w:rsidR="00697E5E">
        <w:rPr>
          <w:rFonts w:ascii="Times New Roman" w:hAnsi="Times New Roman" w:cs="Times New Roman"/>
          <w:sz w:val="24"/>
          <w:szCs w:val="24"/>
          <w:lang w:val="en-US"/>
        </w:rPr>
        <w:t xml:space="preserve">and </w:t>
      </w:r>
      <w:r w:rsidR="00777273" w:rsidRPr="0094700B">
        <w:rPr>
          <w:rFonts w:ascii="Times New Roman" w:hAnsi="Times New Roman" w:cs="Times New Roman"/>
          <w:sz w:val="24"/>
          <w:szCs w:val="24"/>
          <w:lang w:val="en-US"/>
        </w:rPr>
        <w:t>visualization</w:t>
      </w:r>
      <w:r w:rsidR="007918EF" w:rsidRPr="0094700B">
        <w:rPr>
          <w:rFonts w:ascii="Times New Roman" w:hAnsi="Times New Roman" w:cs="Times New Roman"/>
          <w:sz w:val="24"/>
          <w:szCs w:val="24"/>
          <w:lang w:val="en-US"/>
        </w:rPr>
        <w:t xml:space="preserve"> of modes</w:t>
      </w:r>
    </w:p>
    <w:p w:rsidR="00D24C6B" w:rsidRPr="0094700B" w:rsidRDefault="00697E5E" w:rsidP="000C52E4">
      <w:pPr>
        <w:pStyle w:val="ListParagraph"/>
        <w:numPr>
          <w:ilvl w:val="1"/>
          <w:numId w:val="21"/>
        </w:numPr>
        <w:jc w:val="both"/>
        <w:rPr>
          <w:rFonts w:ascii="Times New Roman" w:hAnsi="Times New Roman" w:cs="Times New Roman"/>
          <w:sz w:val="24"/>
          <w:szCs w:val="24"/>
          <w:lang w:val="en-US"/>
        </w:rPr>
      </w:pPr>
      <w:r>
        <w:rPr>
          <w:rFonts w:ascii="Times New Roman" w:hAnsi="Times New Roman" w:cs="Times New Roman"/>
          <w:sz w:val="24"/>
          <w:szCs w:val="24"/>
          <w:lang w:val="en-US"/>
        </w:rPr>
        <w:t>unique</w:t>
      </w:r>
      <w:r w:rsidR="004E3972" w:rsidRPr="0094700B">
        <w:rPr>
          <w:rFonts w:ascii="Times New Roman" w:hAnsi="Times New Roman" w:cs="Times New Roman"/>
          <w:sz w:val="24"/>
          <w:szCs w:val="24"/>
          <w:lang w:val="en-US"/>
        </w:rPr>
        <w:t xml:space="preserve"> </w:t>
      </w:r>
      <w:r w:rsidR="007918EF" w:rsidRPr="0094700B">
        <w:rPr>
          <w:rFonts w:ascii="Times New Roman" w:hAnsi="Times New Roman" w:cs="Times New Roman"/>
          <w:sz w:val="24"/>
          <w:szCs w:val="24"/>
          <w:lang w:val="en-US"/>
        </w:rPr>
        <w:t xml:space="preserve">mode shape recognition using the </w:t>
      </w:r>
      <w:r>
        <w:rPr>
          <w:rFonts w:ascii="Times New Roman" w:hAnsi="Times New Roman" w:cs="Times New Roman"/>
          <w:sz w:val="24"/>
          <w:szCs w:val="24"/>
          <w:lang w:val="en-US"/>
        </w:rPr>
        <w:t>A</w:t>
      </w:r>
      <w:r w:rsidRPr="0094700B">
        <w:rPr>
          <w:rFonts w:ascii="Times New Roman" w:hAnsi="Times New Roman" w:cs="Times New Roman"/>
          <w:sz w:val="24"/>
          <w:szCs w:val="24"/>
          <w:lang w:val="en-US"/>
        </w:rPr>
        <w:t>uto</w:t>
      </w:r>
      <w:r w:rsidR="007918EF" w:rsidRPr="0094700B">
        <w:rPr>
          <w:rFonts w:ascii="Times New Roman" w:hAnsi="Times New Roman" w:cs="Times New Roman"/>
          <w:sz w:val="24"/>
          <w:szCs w:val="24"/>
          <w:lang w:val="en-US"/>
        </w:rPr>
        <w:t>-MAC</w:t>
      </w:r>
    </w:p>
    <w:p w:rsidR="00D24C6B" w:rsidRPr="0094700B" w:rsidRDefault="00A6308D" w:rsidP="000C52E4">
      <w:pPr>
        <w:pStyle w:val="ListParagraph"/>
        <w:numPr>
          <w:ilvl w:val="0"/>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excitation</w:t>
      </w:r>
    </w:p>
    <w:p w:rsidR="00D24C6B" w:rsidRPr="0094700B" w:rsidRDefault="00A6308D" w:rsidP="000C52E4">
      <w:pPr>
        <w:pStyle w:val="ListParagraph"/>
        <w:numPr>
          <w:ilvl w:val="1"/>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assessment of suitable excitation points</w:t>
      </w:r>
    </w:p>
    <w:p w:rsidR="00D24C6B" w:rsidRPr="0094700B" w:rsidRDefault="00A6308D" w:rsidP="000C52E4">
      <w:pPr>
        <w:pStyle w:val="ListParagraph"/>
        <w:numPr>
          <w:ilvl w:val="1"/>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selection </w:t>
      </w:r>
      <w:r w:rsidR="00697E5E">
        <w:rPr>
          <w:rFonts w:ascii="Times New Roman" w:hAnsi="Times New Roman" w:cs="Times New Roman"/>
          <w:sz w:val="24"/>
          <w:szCs w:val="24"/>
          <w:lang w:val="en-US"/>
        </w:rPr>
        <w:t xml:space="preserve">e.g. </w:t>
      </w:r>
      <w:r w:rsidRPr="0094700B">
        <w:rPr>
          <w:rFonts w:ascii="Times New Roman" w:hAnsi="Times New Roman" w:cs="Times New Roman"/>
          <w:sz w:val="24"/>
          <w:szCs w:val="24"/>
          <w:lang w:val="en-US"/>
        </w:rPr>
        <w:t>based on analytical Mode Indicator Functions (MIF)</w:t>
      </w:r>
    </w:p>
    <w:p w:rsidR="00D24C6B" w:rsidRPr="0094700B" w:rsidRDefault="00A6308D" w:rsidP="000C52E4">
      <w:pPr>
        <w:pStyle w:val="ListParagraph"/>
        <w:numPr>
          <w:ilvl w:val="1"/>
          <w:numId w:val="21"/>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frequency resolution</w:t>
      </w:r>
    </w:p>
    <w:p w:rsidR="00454436" w:rsidRPr="0094700B" w:rsidRDefault="008863D6" w:rsidP="000C52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For t</w:t>
      </w:r>
      <w:r w:rsidR="00454436" w:rsidRPr="0094700B">
        <w:rPr>
          <w:rFonts w:ascii="Times New Roman" w:hAnsi="Times New Roman" w:cs="Times New Roman"/>
          <w:sz w:val="24"/>
          <w:szCs w:val="24"/>
          <w:lang w:val="en-US"/>
        </w:rPr>
        <w:t xml:space="preserve">est planning and computational model </w:t>
      </w:r>
      <w:r w:rsidR="008F6AAA" w:rsidRPr="0094700B">
        <w:rPr>
          <w:rFonts w:ascii="Times New Roman" w:hAnsi="Times New Roman" w:cs="Times New Roman"/>
          <w:sz w:val="24"/>
          <w:szCs w:val="24"/>
          <w:lang w:val="en-US"/>
        </w:rPr>
        <w:t>update</w:t>
      </w:r>
      <w:r w:rsidR="00454436" w:rsidRPr="0094700B">
        <w:rPr>
          <w:rFonts w:ascii="Times New Roman" w:hAnsi="Times New Roman" w:cs="Times New Roman"/>
          <w:sz w:val="24"/>
          <w:szCs w:val="24"/>
          <w:lang w:val="en-US"/>
        </w:rPr>
        <w:t xml:space="preserve"> </w:t>
      </w:r>
      <w:r w:rsidR="007918EF" w:rsidRPr="0094700B">
        <w:rPr>
          <w:rFonts w:ascii="Times New Roman" w:hAnsi="Times New Roman" w:cs="Times New Roman"/>
          <w:sz w:val="24"/>
          <w:szCs w:val="24"/>
          <w:lang w:val="en-US"/>
        </w:rPr>
        <w:t>sever</w:t>
      </w:r>
      <w:r w:rsidR="00327A87" w:rsidRPr="0094700B">
        <w:rPr>
          <w:rFonts w:ascii="Times New Roman" w:hAnsi="Times New Roman" w:cs="Times New Roman"/>
          <w:sz w:val="24"/>
          <w:szCs w:val="24"/>
          <w:lang w:val="en-US"/>
        </w:rPr>
        <w:t xml:space="preserve">al commercial software tools are </w:t>
      </w:r>
      <w:r w:rsidR="006E5F06" w:rsidRPr="0094700B">
        <w:rPr>
          <w:rFonts w:ascii="Times New Roman" w:hAnsi="Times New Roman" w:cs="Times New Roman"/>
          <w:sz w:val="24"/>
          <w:szCs w:val="24"/>
          <w:lang w:val="en-US"/>
        </w:rPr>
        <w:t>readily</w:t>
      </w:r>
      <w:r w:rsidR="00327A87" w:rsidRPr="0094700B">
        <w:rPr>
          <w:rFonts w:ascii="Times New Roman" w:hAnsi="Times New Roman" w:cs="Times New Roman"/>
          <w:sz w:val="24"/>
          <w:szCs w:val="24"/>
          <w:lang w:val="en-US"/>
        </w:rPr>
        <w:t xml:space="preserve"> available capable of </w:t>
      </w:r>
      <w:r w:rsidR="00454436" w:rsidRPr="0094700B">
        <w:rPr>
          <w:rFonts w:ascii="Times New Roman" w:hAnsi="Times New Roman" w:cs="Times New Roman"/>
          <w:sz w:val="24"/>
          <w:szCs w:val="24"/>
          <w:lang w:val="en-US"/>
        </w:rPr>
        <w:t xml:space="preserve">handling large scale </w:t>
      </w:r>
      <w:r w:rsidR="00327A87" w:rsidRPr="0094700B">
        <w:rPr>
          <w:rFonts w:ascii="Times New Roman" w:hAnsi="Times New Roman" w:cs="Times New Roman"/>
          <w:sz w:val="24"/>
          <w:szCs w:val="24"/>
          <w:lang w:val="en-US"/>
        </w:rPr>
        <w:t>f</w:t>
      </w:r>
      <w:r w:rsidR="00454436" w:rsidRPr="0094700B">
        <w:rPr>
          <w:rFonts w:ascii="Times New Roman" w:hAnsi="Times New Roman" w:cs="Times New Roman"/>
          <w:sz w:val="24"/>
          <w:szCs w:val="24"/>
          <w:lang w:val="en-US"/>
        </w:rPr>
        <w:t xml:space="preserve">inite </w:t>
      </w:r>
      <w:r w:rsidR="00327A87" w:rsidRPr="0094700B">
        <w:rPr>
          <w:rFonts w:ascii="Times New Roman" w:hAnsi="Times New Roman" w:cs="Times New Roman"/>
          <w:sz w:val="24"/>
          <w:szCs w:val="24"/>
          <w:lang w:val="en-US"/>
        </w:rPr>
        <w:t>e</w:t>
      </w:r>
      <w:r w:rsidR="00454436" w:rsidRPr="0094700B">
        <w:rPr>
          <w:rFonts w:ascii="Times New Roman" w:hAnsi="Times New Roman" w:cs="Times New Roman"/>
          <w:sz w:val="24"/>
          <w:szCs w:val="24"/>
          <w:lang w:val="en-US"/>
        </w:rPr>
        <w:t xml:space="preserve">lement models. Typical parameters </w:t>
      </w:r>
      <w:r w:rsidR="00327A87" w:rsidRPr="0094700B">
        <w:rPr>
          <w:rFonts w:ascii="Times New Roman" w:hAnsi="Times New Roman" w:cs="Times New Roman"/>
          <w:sz w:val="24"/>
          <w:szCs w:val="24"/>
          <w:lang w:val="en-US"/>
        </w:rPr>
        <w:t>for model</w:t>
      </w:r>
      <w:r w:rsidR="007918EF" w:rsidRPr="0094700B">
        <w:rPr>
          <w:rFonts w:ascii="Times New Roman" w:hAnsi="Times New Roman" w:cs="Times New Roman"/>
          <w:sz w:val="24"/>
          <w:szCs w:val="24"/>
          <w:lang w:val="en-US"/>
        </w:rPr>
        <w:t xml:space="preserve"> updating are described in Section 6</w:t>
      </w:r>
      <w:r w:rsidR="00454436" w:rsidRPr="0094700B">
        <w:rPr>
          <w:rFonts w:ascii="Times New Roman" w:hAnsi="Times New Roman" w:cs="Times New Roman"/>
          <w:sz w:val="24"/>
          <w:szCs w:val="24"/>
          <w:lang w:val="en-US"/>
        </w:rPr>
        <w:t xml:space="preserve">. </w:t>
      </w:r>
    </w:p>
    <w:p w:rsidR="00327A87" w:rsidRPr="0094700B" w:rsidRDefault="002024CA" w:rsidP="000C52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It has proven to be effective to update</w:t>
      </w:r>
      <w:r w:rsidR="00454436" w:rsidRPr="0094700B">
        <w:rPr>
          <w:rFonts w:ascii="Times New Roman" w:hAnsi="Times New Roman" w:cs="Times New Roman"/>
          <w:sz w:val="24"/>
          <w:szCs w:val="24"/>
          <w:lang w:val="en-US"/>
        </w:rPr>
        <w:t xml:space="preserve"> inertia </w:t>
      </w:r>
      <w:r w:rsidR="008F6AAA" w:rsidRPr="0094700B">
        <w:rPr>
          <w:rFonts w:ascii="Times New Roman" w:hAnsi="Times New Roman" w:cs="Times New Roman"/>
          <w:sz w:val="24"/>
          <w:szCs w:val="24"/>
          <w:lang w:val="en-US"/>
        </w:rPr>
        <w:t xml:space="preserve">and stiffness </w:t>
      </w:r>
      <w:r w:rsidR="007918EF" w:rsidRPr="0094700B">
        <w:rPr>
          <w:rFonts w:ascii="Times New Roman" w:hAnsi="Times New Roman" w:cs="Times New Roman"/>
          <w:sz w:val="24"/>
          <w:szCs w:val="24"/>
          <w:lang w:val="en-US"/>
        </w:rPr>
        <w:t>properties</w:t>
      </w:r>
      <w:r w:rsidRPr="0094700B">
        <w:rPr>
          <w:rFonts w:ascii="Times New Roman" w:hAnsi="Times New Roman" w:cs="Times New Roman"/>
          <w:sz w:val="24"/>
          <w:szCs w:val="24"/>
          <w:lang w:val="en-US"/>
        </w:rPr>
        <w:t xml:space="preserve"> first e.g. based on eigenvalue and eigenvector residuals. </w:t>
      </w:r>
      <w:r w:rsidR="007918EF" w:rsidRPr="0094700B">
        <w:rPr>
          <w:rFonts w:ascii="Times New Roman" w:hAnsi="Times New Roman" w:cs="Times New Roman"/>
          <w:sz w:val="24"/>
          <w:szCs w:val="24"/>
          <w:lang w:val="en-US"/>
        </w:rPr>
        <w:t>After successful updating</w:t>
      </w:r>
      <w:r w:rsidRPr="0094700B">
        <w:rPr>
          <w:rFonts w:ascii="Times New Roman" w:hAnsi="Times New Roman" w:cs="Times New Roman"/>
          <w:sz w:val="24"/>
          <w:szCs w:val="24"/>
          <w:lang w:val="en-US"/>
        </w:rPr>
        <w:t xml:space="preserve"> of these parameters</w:t>
      </w:r>
      <w:r w:rsidR="007918EF"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w:t>
      </w:r>
      <w:r w:rsidR="00454436" w:rsidRPr="0094700B">
        <w:rPr>
          <w:rFonts w:ascii="Times New Roman" w:hAnsi="Times New Roman" w:cs="Times New Roman"/>
          <w:sz w:val="24"/>
          <w:szCs w:val="24"/>
          <w:lang w:val="en-US"/>
        </w:rPr>
        <w:t>damping paramet</w:t>
      </w:r>
      <w:r w:rsidR="007918EF" w:rsidRPr="0094700B">
        <w:rPr>
          <w:rFonts w:ascii="Times New Roman" w:hAnsi="Times New Roman" w:cs="Times New Roman"/>
          <w:sz w:val="24"/>
          <w:szCs w:val="24"/>
          <w:lang w:val="en-US"/>
        </w:rPr>
        <w:t>ers can be adjusted</w:t>
      </w:r>
      <w:r w:rsidR="00454436" w:rsidRPr="0094700B">
        <w:rPr>
          <w:rFonts w:ascii="Times New Roman" w:hAnsi="Times New Roman" w:cs="Times New Roman"/>
          <w:sz w:val="24"/>
          <w:szCs w:val="24"/>
          <w:lang w:val="en-US"/>
        </w:rPr>
        <w:t xml:space="preserve"> by minimizing the deviations in the resonance regions between measured and simulate</w:t>
      </w:r>
      <w:r w:rsidR="00327A87" w:rsidRPr="0094700B">
        <w:rPr>
          <w:rFonts w:ascii="Times New Roman" w:hAnsi="Times New Roman" w:cs="Times New Roman"/>
          <w:sz w:val="24"/>
          <w:szCs w:val="24"/>
          <w:lang w:val="en-US"/>
        </w:rPr>
        <w:t xml:space="preserve">d </w:t>
      </w:r>
      <w:r w:rsidR="008F6AAA" w:rsidRPr="0094700B">
        <w:rPr>
          <w:rFonts w:ascii="Times New Roman" w:hAnsi="Times New Roman" w:cs="Times New Roman"/>
          <w:sz w:val="24"/>
          <w:szCs w:val="24"/>
          <w:lang w:val="en-US"/>
        </w:rPr>
        <w:t>FRFs</w:t>
      </w:r>
      <w:r w:rsidR="00327A87" w:rsidRPr="0094700B">
        <w:rPr>
          <w:rFonts w:ascii="Times New Roman" w:hAnsi="Times New Roman" w:cs="Times New Roman"/>
          <w:sz w:val="24"/>
          <w:szCs w:val="24"/>
          <w:lang w:val="en-US"/>
        </w:rPr>
        <w:t>.</w:t>
      </w:r>
    </w:p>
    <w:p w:rsidR="00454436" w:rsidRPr="0094700B" w:rsidRDefault="00454436" w:rsidP="000C52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A common difficulty in computational model updating is the </w:t>
      </w:r>
      <w:r w:rsidR="007918EF" w:rsidRPr="0094700B">
        <w:rPr>
          <w:rFonts w:ascii="Times New Roman" w:hAnsi="Times New Roman" w:cs="Times New Roman"/>
          <w:sz w:val="24"/>
          <w:szCs w:val="24"/>
          <w:lang w:val="en-US"/>
        </w:rPr>
        <w:t>selection of updating</w:t>
      </w:r>
      <w:r w:rsidRPr="0094700B">
        <w:rPr>
          <w:rFonts w:ascii="Times New Roman" w:hAnsi="Times New Roman" w:cs="Times New Roman"/>
          <w:sz w:val="24"/>
          <w:szCs w:val="24"/>
          <w:lang w:val="en-US"/>
        </w:rPr>
        <w:t xml:space="preserve"> parameters. </w:t>
      </w:r>
      <w:r w:rsidR="007918EF" w:rsidRPr="0094700B">
        <w:rPr>
          <w:rFonts w:ascii="Times New Roman" w:hAnsi="Times New Roman" w:cs="Times New Roman"/>
          <w:sz w:val="24"/>
          <w:szCs w:val="24"/>
          <w:lang w:val="en-US"/>
        </w:rPr>
        <w:t xml:space="preserve">A necessary condition, but not a sufficient one, is that the parameters should be sensitive. Subset selection methods based on comparing the columns of the sensitivity matrix to </w:t>
      </w:r>
      <w:r w:rsidR="00923758" w:rsidRPr="0094700B">
        <w:rPr>
          <w:rFonts w:ascii="Times New Roman" w:hAnsi="Times New Roman" w:cs="Times New Roman"/>
          <w:sz w:val="24"/>
          <w:szCs w:val="24"/>
          <w:lang w:val="en-US"/>
        </w:rPr>
        <w:t xml:space="preserve">the vector of residuals can also be helpful. However, engineering understanding of the physical structure and the finite element model is almost always the most important factor. In particular, close inspection of mode shapes to </w:t>
      </w:r>
      <w:r w:rsidR="00777273" w:rsidRPr="0094700B">
        <w:rPr>
          <w:rFonts w:ascii="Times New Roman" w:hAnsi="Times New Roman" w:cs="Times New Roman"/>
          <w:sz w:val="24"/>
          <w:szCs w:val="24"/>
          <w:lang w:val="en-US"/>
        </w:rPr>
        <w:t>recognize</w:t>
      </w:r>
      <w:r w:rsidR="00923758" w:rsidRPr="0094700B">
        <w:rPr>
          <w:rFonts w:ascii="Times New Roman" w:hAnsi="Times New Roman" w:cs="Times New Roman"/>
          <w:sz w:val="24"/>
          <w:szCs w:val="24"/>
          <w:lang w:val="en-US"/>
        </w:rPr>
        <w:t xml:space="preserve"> parameters for updating in highly strained regions is a skill that the practitioner should aim to develop for great advantage in model updating.   </w:t>
      </w:r>
    </w:p>
    <w:p w:rsidR="000C52E4" w:rsidRPr="0094700B" w:rsidRDefault="00923758" w:rsidP="000C52E4">
      <w:pPr>
        <w:rPr>
          <w:rFonts w:ascii="Times New Roman" w:hAnsi="Times New Roman" w:cs="Times New Roman"/>
          <w:b/>
          <w:sz w:val="24"/>
          <w:szCs w:val="24"/>
          <w:lang w:val="en-US"/>
        </w:rPr>
      </w:pPr>
      <w:r w:rsidRPr="0094700B">
        <w:rPr>
          <w:rFonts w:ascii="Times New Roman" w:hAnsi="Times New Roman" w:cs="Times New Roman"/>
          <w:b/>
          <w:sz w:val="24"/>
          <w:szCs w:val="24"/>
          <w:lang w:val="en-US"/>
        </w:rPr>
        <w:t>9.1</w:t>
      </w:r>
      <w:r w:rsidR="000C52E4" w:rsidRPr="0094700B">
        <w:rPr>
          <w:rFonts w:ascii="Times New Roman" w:hAnsi="Times New Roman" w:cs="Times New Roman"/>
          <w:b/>
          <w:sz w:val="24"/>
          <w:szCs w:val="24"/>
          <w:lang w:val="en-US"/>
        </w:rPr>
        <w:t xml:space="preserve">  Automotive </w:t>
      </w:r>
      <w:r w:rsidR="00777273">
        <w:rPr>
          <w:rFonts w:ascii="Times New Roman" w:hAnsi="Times New Roman" w:cs="Times New Roman"/>
          <w:b/>
          <w:sz w:val="24"/>
          <w:szCs w:val="24"/>
          <w:lang w:val="en-US"/>
        </w:rPr>
        <w:t>E</w:t>
      </w:r>
      <w:r w:rsidR="00777273" w:rsidRPr="0094700B">
        <w:rPr>
          <w:rFonts w:ascii="Times New Roman" w:hAnsi="Times New Roman" w:cs="Times New Roman"/>
          <w:b/>
          <w:sz w:val="24"/>
          <w:szCs w:val="24"/>
          <w:lang w:val="en-US"/>
        </w:rPr>
        <w:t xml:space="preserve">xample </w:t>
      </w:r>
      <w:r w:rsidR="00777273">
        <w:rPr>
          <w:rFonts w:ascii="Times New Roman" w:hAnsi="Times New Roman" w:cs="Times New Roman"/>
          <w:b/>
          <w:sz w:val="24"/>
          <w:szCs w:val="24"/>
          <w:lang w:val="en-US"/>
        </w:rPr>
        <w:t>P</w:t>
      </w:r>
      <w:r w:rsidR="00777273" w:rsidRPr="0094700B">
        <w:rPr>
          <w:rFonts w:ascii="Times New Roman" w:hAnsi="Times New Roman" w:cs="Times New Roman"/>
          <w:b/>
          <w:sz w:val="24"/>
          <w:szCs w:val="24"/>
          <w:lang w:val="en-US"/>
        </w:rPr>
        <w:t>roblem</w:t>
      </w:r>
    </w:p>
    <w:p w:rsidR="00454436" w:rsidRPr="0094700B" w:rsidRDefault="00920002" w:rsidP="00BF484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In</w:t>
      </w:r>
      <w:r w:rsidR="00BF4844" w:rsidRPr="0094700B">
        <w:rPr>
          <w:rFonts w:ascii="Times New Roman" w:hAnsi="Times New Roman" w:cs="Times New Roman"/>
          <w:sz w:val="24"/>
          <w:szCs w:val="24"/>
          <w:lang w:val="en-US"/>
        </w:rPr>
        <w:t xml:space="preserve"> the following</w:t>
      </w:r>
      <w:r w:rsidRPr="0094700B">
        <w:rPr>
          <w:rFonts w:ascii="Times New Roman" w:hAnsi="Times New Roman" w:cs="Times New Roman"/>
          <w:sz w:val="24"/>
          <w:szCs w:val="24"/>
          <w:lang w:val="en-US"/>
        </w:rPr>
        <w:t xml:space="preserve"> </w:t>
      </w:r>
      <w:r w:rsidR="00923758" w:rsidRPr="0094700B">
        <w:rPr>
          <w:rFonts w:ascii="Times New Roman" w:hAnsi="Times New Roman" w:cs="Times New Roman"/>
          <w:sz w:val="24"/>
          <w:szCs w:val="24"/>
          <w:lang w:val="en-US"/>
        </w:rPr>
        <w:t>the</w:t>
      </w:r>
      <w:r w:rsidR="00D473EE"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automotive exhaust system </w:t>
      </w:r>
      <w:r w:rsidR="00923758" w:rsidRPr="0094700B">
        <w:rPr>
          <w:rFonts w:ascii="Times New Roman" w:hAnsi="Times New Roman" w:cs="Times New Roman"/>
          <w:sz w:val="24"/>
          <w:szCs w:val="24"/>
          <w:lang w:val="en-US"/>
        </w:rPr>
        <w:t>shown in Figure 25</w:t>
      </w:r>
      <w:r w:rsidR="00B64556"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shall be </w:t>
      </w:r>
      <w:r w:rsidR="00923758" w:rsidRPr="0094700B">
        <w:rPr>
          <w:rFonts w:ascii="Times New Roman" w:hAnsi="Times New Roman" w:cs="Times New Roman"/>
          <w:sz w:val="24"/>
          <w:szCs w:val="24"/>
          <w:lang w:val="en-US"/>
        </w:rPr>
        <w:t xml:space="preserve">updated and validated </w:t>
      </w:r>
      <w:r w:rsidRPr="0094700B">
        <w:rPr>
          <w:rFonts w:ascii="Times New Roman" w:hAnsi="Times New Roman" w:cs="Times New Roman"/>
          <w:sz w:val="24"/>
          <w:szCs w:val="24"/>
          <w:lang w:val="en-US"/>
        </w:rPr>
        <w:t xml:space="preserve">with </w:t>
      </w:r>
      <w:r w:rsidR="00B64556" w:rsidRPr="0094700B">
        <w:rPr>
          <w:rFonts w:ascii="Times New Roman" w:hAnsi="Times New Roman" w:cs="Times New Roman"/>
          <w:sz w:val="24"/>
          <w:szCs w:val="24"/>
          <w:lang w:val="en-US"/>
        </w:rPr>
        <w:t xml:space="preserve">particular focus on </w:t>
      </w:r>
      <w:r w:rsidR="002D1E9C" w:rsidRPr="0094700B">
        <w:rPr>
          <w:rFonts w:ascii="Times New Roman" w:hAnsi="Times New Roman" w:cs="Times New Roman"/>
          <w:sz w:val="24"/>
          <w:szCs w:val="24"/>
          <w:lang w:val="en-US"/>
        </w:rPr>
        <w:t xml:space="preserve">global vibration </w:t>
      </w:r>
      <w:r w:rsidR="00777273" w:rsidRPr="0094700B">
        <w:rPr>
          <w:rFonts w:ascii="Times New Roman" w:hAnsi="Times New Roman" w:cs="Times New Roman"/>
          <w:sz w:val="24"/>
          <w:szCs w:val="24"/>
          <w:lang w:val="en-US"/>
        </w:rPr>
        <w:t>behavior</w:t>
      </w:r>
      <w:r w:rsidR="002D1E9C" w:rsidRPr="0094700B">
        <w:rPr>
          <w:rFonts w:ascii="Times New Roman" w:hAnsi="Times New Roman" w:cs="Times New Roman"/>
          <w:sz w:val="24"/>
          <w:szCs w:val="24"/>
          <w:lang w:val="en-US"/>
        </w:rPr>
        <w:t xml:space="preserve"> and </w:t>
      </w:r>
      <w:r w:rsidR="00B64556" w:rsidRPr="0094700B">
        <w:rPr>
          <w:rFonts w:ascii="Times New Roman" w:hAnsi="Times New Roman" w:cs="Times New Roman"/>
          <w:sz w:val="24"/>
          <w:szCs w:val="24"/>
          <w:lang w:val="en-US"/>
        </w:rPr>
        <w:t>dampi</w:t>
      </w:r>
      <w:r w:rsidR="00923758" w:rsidRPr="0094700B">
        <w:rPr>
          <w:rFonts w:ascii="Times New Roman" w:hAnsi="Times New Roman" w:cs="Times New Roman"/>
          <w:sz w:val="24"/>
          <w:szCs w:val="24"/>
          <w:lang w:val="en-US"/>
        </w:rPr>
        <w:t>ng</w:t>
      </w:r>
      <w:r w:rsidR="00B64556" w:rsidRPr="0094700B">
        <w:rPr>
          <w:rFonts w:ascii="Times New Roman" w:hAnsi="Times New Roman" w:cs="Times New Roman"/>
          <w:sz w:val="24"/>
          <w:szCs w:val="24"/>
          <w:lang w:val="en-US"/>
        </w:rPr>
        <w:t xml:space="preserve">. </w:t>
      </w:r>
      <w:r w:rsidR="00923758" w:rsidRPr="0094700B">
        <w:rPr>
          <w:rFonts w:ascii="Times New Roman" w:hAnsi="Times New Roman" w:cs="Times New Roman"/>
          <w:sz w:val="24"/>
          <w:szCs w:val="24"/>
          <w:lang w:val="en-US"/>
        </w:rPr>
        <w:t xml:space="preserve">Special attention will be paid to the </w:t>
      </w:r>
      <w:r w:rsidR="00B64556" w:rsidRPr="0094700B">
        <w:rPr>
          <w:rFonts w:ascii="Times New Roman" w:hAnsi="Times New Roman" w:cs="Times New Roman"/>
          <w:sz w:val="24"/>
          <w:szCs w:val="24"/>
          <w:lang w:val="en-US"/>
        </w:rPr>
        <w:t>model</w:t>
      </w:r>
      <w:r w:rsidR="00923758" w:rsidRPr="0094700B">
        <w:rPr>
          <w:rFonts w:ascii="Times New Roman" w:hAnsi="Times New Roman" w:cs="Times New Roman"/>
          <w:sz w:val="24"/>
          <w:szCs w:val="24"/>
          <w:lang w:val="en-US"/>
        </w:rPr>
        <w:t>l</w:t>
      </w:r>
      <w:r w:rsidR="00B64556" w:rsidRPr="0094700B">
        <w:rPr>
          <w:rFonts w:ascii="Times New Roman" w:hAnsi="Times New Roman" w:cs="Times New Roman"/>
          <w:sz w:val="24"/>
          <w:szCs w:val="24"/>
          <w:lang w:val="en-US"/>
        </w:rPr>
        <w:t xml:space="preserve">ing of </w:t>
      </w:r>
      <w:r w:rsidR="00D44D0A" w:rsidRPr="0094700B">
        <w:rPr>
          <w:rFonts w:ascii="Times New Roman" w:hAnsi="Times New Roman" w:cs="Times New Roman"/>
          <w:sz w:val="24"/>
          <w:szCs w:val="24"/>
          <w:lang w:val="en-US"/>
        </w:rPr>
        <w:t xml:space="preserve">interface stiffnesses and damping using </w:t>
      </w:r>
      <w:r w:rsidR="00B64556" w:rsidRPr="0094700B">
        <w:rPr>
          <w:rFonts w:ascii="Times New Roman" w:hAnsi="Times New Roman" w:cs="Times New Roman"/>
          <w:sz w:val="24"/>
          <w:szCs w:val="24"/>
          <w:lang w:val="en-US"/>
        </w:rPr>
        <w:t xml:space="preserve">the bottom-up strategy </w:t>
      </w:r>
      <w:r w:rsidR="00D44D0A" w:rsidRPr="0094700B">
        <w:rPr>
          <w:rFonts w:ascii="Times New Roman" w:hAnsi="Times New Roman" w:cs="Times New Roman"/>
          <w:sz w:val="24"/>
          <w:szCs w:val="24"/>
          <w:lang w:val="en-US"/>
        </w:rPr>
        <w:t>introduced above. The</w:t>
      </w:r>
      <w:r w:rsidR="00DF2256" w:rsidRPr="0094700B">
        <w:rPr>
          <w:rFonts w:ascii="Times New Roman" w:hAnsi="Times New Roman" w:cs="Times New Roman"/>
          <w:sz w:val="24"/>
          <w:szCs w:val="24"/>
          <w:lang w:val="en-US"/>
        </w:rPr>
        <w:t xml:space="preserve"> identificatio</w:t>
      </w:r>
      <w:r w:rsidR="00D44D0A" w:rsidRPr="0094700B">
        <w:rPr>
          <w:rFonts w:ascii="Times New Roman" w:hAnsi="Times New Roman" w:cs="Times New Roman"/>
          <w:sz w:val="24"/>
          <w:szCs w:val="24"/>
          <w:lang w:val="en-US"/>
        </w:rPr>
        <w:t>n of local damping parameters will be</w:t>
      </w:r>
      <w:r w:rsidR="00DF2256" w:rsidRPr="0094700B">
        <w:rPr>
          <w:rFonts w:ascii="Times New Roman" w:hAnsi="Times New Roman" w:cs="Times New Roman"/>
          <w:sz w:val="24"/>
          <w:szCs w:val="24"/>
          <w:lang w:val="en-US"/>
        </w:rPr>
        <w:t xml:space="preserve"> </w:t>
      </w:r>
      <w:r w:rsidR="00D44D0A" w:rsidRPr="0094700B">
        <w:rPr>
          <w:rFonts w:ascii="Times New Roman" w:hAnsi="Times New Roman" w:cs="Times New Roman"/>
          <w:sz w:val="24"/>
          <w:szCs w:val="24"/>
          <w:lang w:val="en-US"/>
        </w:rPr>
        <w:t>carried out at</w:t>
      </w:r>
      <w:r w:rsidR="00DF2256" w:rsidRPr="0094700B">
        <w:rPr>
          <w:rFonts w:ascii="Times New Roman" w:hAnsi="Times New Roman" w:cs="Times New Roman"/>
          <w:sz w:val="24"/>
          <w:szCs w:val="24"/>
          <w:lang w:val="en-US"/>
        </w:rPr>
        <w:t xml:space="preserve"> every validation step.</w:t>
      </w:r>
      <w:r w:rsidR="00482470" w:rsidRPr="0094700B">
        <w:rPr>
          <w:rFonts w:ascii="Times New Roman" w:hAnsi="Times New Roman" w:cs="Times New Roman"/>
          <w:sz w:val="24"/>
          <w:szCs w:val="24"/>
          <w:lang w:val="en-US"/>
        </w:rPr>
        <w:t xml:space="preserve"> One important aspect of this procedure is that the properties of the individual joints can be developed separately.</w:t>
      </w:r>
    </w:p>
    <w:p w:rsidR="00B64556" w:rsidRPr="0094700B" w:rsidRDefault="00B64556" w:rsidP="00CD558D">
      <w:pPr>
        <w:jc w:val="both"/>
        <w:rPr>
          <w:rFonts w:ascii="Times New Roman" w:hAnsi="Times New Roman" w:cs="Times New Roman"/>
          <w:sz w:val="24"/>
          <w:szCs w:val="24"/>
          <w:lang w:val="en-US"/>
        </w:rPr>
      </w:pPr>
    </w:p>
    <w:p w:rsidR="00920002" w:rsidRPr="0094700B" w:rsidRDefault="008653F0" w:rsidP="00D44D0A">
      <w:pPr>
        <w:pStyle w:val="PlainText"/>
        <w:jc w:val="center"/>
        <w:rPr>
          <w:rFonts w:ascii="Times New Roman" w:hAnsi="Times New Roman" w:cs="Times New Roman"/>
          <w:color w:val="000000" w:themeColor="text1"/>
          <w:sz w:val="24"/>
          <w:szCs w:val="24"/>
          <w:lang w:val="en-US"/>
        </w:rPr>
      </w:pPr>
      <w:r w:rsidRPr="0094700B">
        <w:rPr>
          <w:rFonts w:ascii="Times New Roman" w:hAnsi="Times New Roman" w:cs="Times New Roman"/>
          <w:noProof/>
          <w:color w:val="000000" w:themeColor="text1"/>
          <w:sz w:val="24"/>
          <w:szCs w:val="24"/>
          <w:lang w:val="en-GB"/>
        </w:rPr>
        <w:lastRenderedPageBreak/>
        <w:drawing>
          <wp:inline distT="0" distB="0" distL="0" distR="0" wp14:anchorId="12239BBE" wp14:editId="7B1A877C">
            <wp:extent cx="5760000" cy="441126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64.JPG"/>
                    <pic:cNvPicPr/>
                  </pic:nvPicPr>
                  <pic:blipFill rotWithShape="1">
                    <a:blip r:embed="rId568">
                      <a:extLst>
                        <a:ext uri="{BEBA8EAE-BF5A-486C-A8C5-ECC9F3942E4B}">
                          <a14:imgProps xmlns:a14="http://schemas.microsoft.com/office/drawing/2010/main">
                            <a14:imgLayer r:embed="rId569">
                              <a14:imgEffect>
                                <a14:brightnessContrast bright="15000"/>
                              </a14:imgEffect>
                            </a14:imgLayer>
                          </a14:imgProps>
                        </a:ext>
                        <a:ext uri="{28A0092B-C50C-407E-A947-70E740481C1C}">
                          <a14:useLocalDpi xmlns:a14="http://schemas.microsoft.com/office/drawing/2010/main" val="0"/>
                        </a:ext>
                      </a:extLst>
                    </a:blip>
                    <a:srcRect l="34848" t="29901" r="7778" b="11508"/>
                    <a:stretch/>
                  </pic:blipFill>
                  <pic:spPr bwMode="auto">
                    <a:xfrm>
                      <a:off x="0" y="0"/>
                      <a:ext cx="5760000" cy="4411269"/>
                    </a:xfrm>
                    <a:prstGeom prst="rect">
                      <a:avLst/>
                    </a:prstGeom>
                    <a:ln>
                      <a:noFill/>
                    </a:ln>
                    <a:extLst>
                      <a:ext uri="{53640926-AAD7-44D8-BBD7-CCE9431645EC}">
                        <a14:shadowObscured xmlns:a14="http://schemas.microsoft.com/office/drawing/2010/main"/>
                      </a:ext>
                    </a:extLst>
                  </pic:spPr>
                </pic:pic>
              </a:graphicData>
            </a:graphic>
          </wp:inline>
        </w:drawing>
      </w:r>
    </w:p>
    <w:p w:rsidR="00B64556" w:rsidRPr="0094700B" w:rsidRDefault="00B64556" w:rsidP="00D44D0A">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w:t>
      </w:r>
      <w:r w:rsidR="00D44D0A" w:rsidRPr="0094700B">
        <w:rPr>
          <w:rFonts w:ascii="Times New Roman" w:hAnsi="Times New Roman" w:cs="Times New Roman"/>
          <w:b/>
          <w:sz w:val="24"/>
          <w:szCs w:val="24"/>
          <w:lang w:val="en-US"/>
        </w:rPr>
        <w:t>e 25</w:t>
      </w:r>
      <w:r w:rsidRPr="0094700B">
        <w:rPr>
          <w:rFonts w:ascii="Times New Roman" w:hAnsi="Times New Roman" w:cs="Times New Roman"/>
          <w:b/>
          <w:sz w:val="24"/>
          <w:szCs w:val="24"/>
          <w:lang w:val="en-US"/>
        </w:rPr>
        <w:t>:</w:t>
      </w:r>
      <w:r w:rsidRPr="0094700B">
        <w:rPr>
          <w:rFonts w:ascii="Times New Roman" w:hAnsi="Times New Roman" w:cs="Times New Roman"/>
          <w:sz w:val="24"/>
          <w:szCs w:val="24"/>
          <w:lang w:val="en-US"/>
        </w:rPr>
        <w:t xml:space="preserve"> </w:t>
      </w:r>
      <w:r w:rsidR="00D44D0A" w:rsidRPr="0094700B">
        <w:rPr>
          <w:rFonts w:ascii="Times New Roman" w:hAnsi="Times New Roman" w:cs="Times New Roman"/>
          <w:sz w:val="24"/>
          <w:szCs w:val="24"/>
          <w:lang w:val="en-US"/>
        </w:rPr>
        <w:t xml:space="preserve">Complete </w:t>
      </w:r>
      <w:r w:rsidR="00BF4844" w:rsidRPr="0094700B">
        <w:rPr>
          <w:rFonts w:ascii="Times New Roman" w:hAnsi="Times New Roman" w:cs="Times New Roman"/>
          <w:sz w:val="24"/>
          <w:szCs w:val="24"/>
          <w:lang w:val="en-US"/>
        </w:rPr>
        <w:t xml:space="preserve">automotive </w:t>
      </w:r>
      <w:r w:rsidRPr="0094700B">
        <w:rPr>
          <w:rFonts w:ascii="Times New Roman" w:hAnsi="Times New Roman" w:cs="Times New Roman"/>
          <w:sz w:val="24"/>
          <w:szCs w:val="24"/>
          <w:lang w:val="en-US"/>
        </w:rPr>
        <w:t xml:space="preserve">exhaust system </w:t>
      </w:r>
      <w:r w:rsidR="00D44D0A" w:rsidRPr="0094700B">
        <w:rPr>
          <w:rFonts w:ascii="Times New Roman" w:hAnsi="Times New Roman" w:cs="Times New Roman"/>
          <w:sz w:val="24"/>
          <w:szCs w:val="24"/>
          <w:lang w:val="en-US"/>
        </w:rPr>
        <w:t>with shaker excitation</w:t>
      </w:r>
    </w:p>
    <w:p w:rsidR="00482470" w:rsidRPr="0094700B" w:rsidRDefault="00482470" w:rsidP="00B64556">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For the bottom-up concept the exhaust system need</w:t>
      </w:r>
      <w:r w:rsidR="00D44D0A" w:rsidRPr="0094700B">
        <w:rPr>
          <w:rFonts w:ascii="Times New Roman" w:hAnsi="Times New Roman" w:cs="Times New Roman"/>
          <w:sz w:val="24"/>
          <w:szCs w:val="24"/>
          <w:lang w:val="en-US"/>
        </w:rPr>
        <w:t xml:space="preserve">s to be separated into a number of </w:t>
      </w:r>
      <w:r w:rsidR="004C13EA" w:rsidRPr="0094700B">
        <w:rPr>
          <w:rFonts w:ascii="Times New Roman" w:hAnsi="Times New Roman" w:cs="Times New Roman"/>
          <w:sz w:val="24"/>
          <w:szCs w:val="24"/>
          <w:lang w:val="en-US"/>
        </w:rPr>
        <w:t xml:space="preserve">components, </w:t>
      </w:r>
      <w:r w:rsidRPr="0094700B">
        <w:rPr>
          <w:rFonts w:ascii="Times New Roman" w:hAnsi="Times New Roman" w:cs="Times New Roman"/>
          <w:sz w:val="24"/>
          <w:szCs w:val="24"/>
          <w:lang w:val="en-US"/>
        </w:rPr>
        <w:t>subsystems</w:t>
      </w:r>
      <w:r w:rsidR="004C13EA"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and subassemblies. </w:t>
      </w:r>
      <w:r w:rsidR="00D44D0A" w:rsidRPr="0094700B">
        <w:rPr>
          <w:rFonts w:ascii="Times New Roman" w:hAnsi="Times New Roman" w:cs="Times New Roman"/>
          <w:sz w:val="24"/>
          <w:szCs w:val="24"/>
          <w:lang w:val="en-US"/>
        </w:rPr>
        <w:t>Figure 26</w:t>
      </w:r>
      <w:r w:rsidRPr="0094700B">
        <w:rPr>
          <w:rFonts w:ascii="Times New Roman" w:hAnsi="Times New Roman" w:cs="Times New Roman"/>
          <w:sz w:val="24"/>
          <w:szCs w:val="24"/>
          <w:lang w:val="en-US"/>
        </w:rPr>
        <w:t xml:space="preserve"> </w:t>
      </w:r>
      <w:r w:rsidR="00D44D0A" w:rsidRPr="0094700B">
        <w:rPr>
          <w:rFonts w:ascii="Times New Roman" w:hAnsi="Times New Roman" w:cs="Times New Roman"/>
          <w:sz w:val="24"/>
          <w:szCs w:val="24"/>
          <w:lang w:val="en-US"/>
        </w:rPr>
        <w:t xml:space="preserve">shows </w:t>
      </w:r>
      <w:r w:rsidRPr="0094700B">
        <w:rPr>
          <w:rFonts w:ascii="Times New Roman" w:hAnsi="Times New Roman" w:cs="Times New Roman"/>
          <w:sz w:val="24"/>
          <w:szCs w:val="24"/>
          <w:lang w:val="en-US"/>
        </w:rPr>
        <w:t>the chosen subsyst</w:t>
      </w:r>
      <w:r w:rsidR="00D44D0A" w:rsidRPr="0094700B">
        <w:rPr>
          <w:rFonts w:ascii="Times New Roman" w:hAnsi="Times New Roman" w:cs="Times New Roman"/>
          <w:sz w:val="24"/>
          <w:szCs w:val="24"/>
          <w:lang w:val="en-US"/>
        </w:rPr>
        <w:t>ems – at the component level</w:t>
      </w:r>
      <w:r w:rsidRPr="0094700B">
        <w:rPr>
          <w:rFonts w:ascii="Times New Roman" w:hAnsi="Times New Roman" w:cs="Times New Roman"/>
          <w:sz w:val="24"/>
          <w:szCs w:val="24"/>
          <w:lang w:val="en-US"/>
        </w:rPr>
        <w:t>:</w:t>
      </w:r>
    </w:p>
    <w:p w:rsidR="00482470" w:rsidRPr="0094700B" w:rsidRDefault="00D473EE" w:rsidP="00D473EE">
      <w:pPr>
        <w:pStyle w:val="ListParagraph"/>
        <w:numPr>
          <w:ilvl w:val="0"/>
          <w:numId w:val="22"/>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converter 1</w:t>
      </w:r>
    </w:p>
    <w:p w:rsidR="00D473EE" w:rsidRPr="0094700B" w:rsidRDefault="00D473EE" w:rsidP="00D473EE">
      <w:pPr>
        <w:pStyle w:val="ListParagraph"/>
        <w:numPr>
          <w:ilvl w:val="0"/>
          <w:numId w:val="22"/>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isolation element</w:t>
      </w:r>
    </w:p>
    <w:p w:rsidR="00D473EE" w:rsidRPr="0094700B" w:rsidRDefault="00D473EE" w:rsidP="00D473EE">
      <w:pPr>
        <w:pStyle w:val="ListParagraph"/>
        <w:numPr>
          <w:ilvl w:val="0"/>
          <w:numId w:val="22"/>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front part including converter 2</w:t>
      </w:r>
    </w:p>
    <w:p w:rsidR="00D473EE" w:rsidRPr="0094700B" w:rsidRDefault="00D473EE" w:rsidP="00D473EE">
      <w:pPr>
        <w:pStyle w:val="ListParagraph"/>
        <w:numPr>
          <w:ilvl w:val="0"/>
          <w:numId w:val="22"/>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rear part with mufflers</w:t>
      </w:r>
    </w:p>
    <w:p w:rsidR="00D473EE" w:rsidRPr="0094700B" w:rsidRDefault="00D44D0A" w:rsidP="00D473EE">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and at the</w:t>
      </w:r>
      <w:r w:rsidR="00D473EE" w:rsidRPr="0094700B">
        <w:rPr>
          <w:rFonts w:ascii="Times New Roman" w:hAnsi="Times New Roman" w:cs="Times New Roman"/>
          <w:sz w:val="24"/>
          <w:szCs w:val="24"/>
          <w:lang w:val="en-US"/>
        </w:rPr>
        <w:t xml:space="preserve"> subassembly and system level</w:t>
      </w:r>
      <w:r w:rsidRPr="0094700B">
        <w:rPr>
          <w:rFonts w:ascii="Times New Roman" w:hAnsi="Times New Roman" w:cs="Times New Roman"/>
          <w:sz w:val="24"/>
          <w:szCs w:val="24"/>
          <w:lang w:val="en-US"/>
        </w:rPr>
        <w:t>s</w:t>
      </w:r>
      <w:r w:rsidR="00D473EE" w:rsidRPr="0094700B">
        <w:rPr>
          <w:rFonts w:ascii="Times New Roman" w:hAnsi="Times New Roman" w:cs="Times New Roman"/>
          <w:sz w:val="24"/>
          <w:szCs w:val="24"/>
          <w:lang w:val="en-US"/>
        </w:rPr>
        <w:t>:</w:t>
      </w:r>
    </w:p>
    <w:p w:rsidR="00D473EE" w:rsidRPr="0094700B" w:rsidRDefault="00D473EE" w:rsidP="00D473EE">
      <w:pPr>
        <w:pStyle w:val="ListParagraph"/>
        <w:numPr>
          <w:ilvl w:val="0"/>
          <w:numId w:val="23"/>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assembly of rear and front part</w:t>
      </w:r>
      <w:r w:rsidR="00D44D0A" w:rsidRPr="0094700B">
        <w:rPr>
          <w:rFonts w:ascii="Times New Roman" w:hAnsi="Times New Roman" w:cs="Times New Roman"/>
          <w:sz w:val="24"/>
          <w:szCs w:val="24"/>
          <w:lang w:val="en-US"/>
        </w:rPr>
        <w:t xml:space="preserve"> (outlined in green in Figure 26</w:t>
      </w:r>
      <w:r w:rsidR="00996A0C" w:rsidRPr="0094700B">
        <w:rPr>
          <w:rFonts w:ascii="Times New Roman" w:hAnsi="Times New Roman" w:cs="Times New Roman"/>
          <w:sz w:val="24"/>
          <w:szCs w:val="24"/>
          <w:lang w:val="en-US"/>
        </w:rPr>
        <w:t>)</w:t>
      </w:r>
    </w:p>
    <w:p w:rsidR="00D473EE" w:rsidRPr="0094700B" w:rsidRDefault="00D473EE" w:rsidP="00D473EE">
      <w:pPr>
        <w:pStyle w:val="ListParagraph"/>
        <w:numPr>
          <w:ilvl w:val="0"/>
          <w:numId w:val="23"/>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complete system</w:t>
      </w:r>
    </w:p>
    <w:p w:rsidR="009F3EF3" w:rsidRPr="0094700B" w:rsidRDefault="009F3EF3" w:rsidP="00B64556">
      <w:pPr>
        <w:jc w:val="both"/>
        <w:rPr>
          <w:rFonts w:ascii="Times New Roman" w:hAnsi="Times New Roman" w:cs="Times New Roman"/>
          <w:sz w:val="24"/>
          <w:szCs w:val="24"/>
          <w:lang w:val="en-US"/>
        </w:rPr>
      </w:pPr>
    </w:p>
    <w:p w:rsidR="00DA2259" w:rsidRPr="0094700B" w:rsidRDefault="00184968" w:rsidP="00D44D0A">
      <w:pPr>
        <w:pStyle w:val="PlainText"/>
        <w:jc w:val="center"/>
        <w:rPr>
          <w:rFonts w:ascii="Times New Roman" w:hAnsi="Times New Roman" w:cs="Times New Roman"/>
          <w:color w:val="000000" w:themeColor="text1"/>
          <w:sz w:val="24"/>
          <w:szCs w:val="24"/>
          <w:lang w:val="en-US"/>
        </w:rPr>
      </w:pPr>
      <w:r w:rsidRPr="0094700B">
        <w:rPr>
          <w:rFonts w:ascii="Times New Roman" w:hAnsi="Times New Roman" w:cs="Times New Roman"/>
          <w:noProof/>
          <w:sz w:val="24"/>
          <w:szCs w:val="24"/>
          <w:lang w:val="en-GB"/>
        </w:rPr>
        <w:lastRenderedPageBreak/>
        <w:drawing>
          <wp:inline distT="0" distB="0" distL="0" distR="0" wp14:anchorId="43CC9A7B" wp14:editId="1B4F3308">
            <wp:extent cx="5760000" cy="291190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4B555.tmp"/>
                    <pic:cNvPicPr/>
                  </pic:nvPicPr>
                  <pic:blipFill>
                    <a:blip r:embed="rId570">
                      <a:extLst>
                        <a:ext uri="{28A0092B-C50C-407E-A947-70E740481C1C}">
                          <a14:useLocalDpi xmlns:a14="http://schemas.microsoft.com/office/drawing/2010/main" val="0"/>
                        </a:ext>
                      </a:extLst>
                    </a:blip>
                    <a:stretch>
                      <a:fillRect/>
                    </a:stretch>
                  </pic:blipFill>
                  <pic:spPr>
                    <a:xfrm>
                      <a:off x="0" y="0"/>
                      <a:ext cx="5760000" cy="2911908"/>
                    </a:xfrm>
                    <a:prstGeom prst="rect">
                      <a:avLst/>
                    </a:prstGeom>
                  </pic:spPr>
                </pic:pic>
              </a:graphicData>
            </a:graphic>
          </wp:inline>
        </w:drawing>
      </w:r>
    </w:p>
    <w:p w:rsidR="00454436" w:rsidRPr="0094700B" w:rsidRDefault="00D44D0A" w:rsidP="00D44D0A">
      <w:pPr>
        <w:pStyle w:val="PlainText"/>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26</w:t>
      </w:r>
      <w:r w:rsidR="00256F51" w:rsidRPr="0094700B">
        <w:rPr>
          <w:rFonts w:ascii="Times New Roman" w:hAnsi="Times New Roman" w:cs="Times New Roman"/>
          <w:b/>
          <w:sz w:val="24"/>
          <w:szCs w:val="24"/>
          <w:lang w:val="en-US"/>
        </w:rPr>
        <w:t>:</w:t>
      </w:r>
      <w:r w:rsidR="00256F51" w:rsidRPr="0094700B">
        <w:rPr>
          <w:rFonts w:ascii="Times New Roman" w:hAnsi="Times New Roman" w:cs="Times New Roman"/>
          <w:sz w:val="24"/>
          <w:szCs w:val="24"/>
          <w:lang w:val="en-US"/>
        </w:rPr>
        <w:t xml:space="preserve"> Components and subsystems of </w:t>
      </w:r>
      <w:r w:rsidR="00252BE5" w:rsidRPr="0094700B">
        <w:rPr>
          <w:rFonts w:ascii="Times New Roman" w:hAnsi="Times New Roman" w:cs="Times New Roman"/>
          <w:sz w:val="24"/>
          <w:szCs w:val="24"/>
          <w:lang w:val="en-US"/>
        </w:rPr>
        <w:t xml:space="preserve">the </w:t>
      </w:r>
      <w:r w:rsidR="00256F51" w:rsidRPr="0094700B">
        <w:rPr>
          <w:rFonts w:ascii="Times New Roman" w:hAnsi="Times New Roman" w:cs="Times New Roman"/>
          <w:sz w:val="24"/>
          <w:szCs w:val="24"/>
          <w:lang w:val="en-US"/>
        </w:rPr>
        <w:t>exhaust system</w:t>
      </w:r>
    </w:p>
    <w:p w:rsidR="009F3EF3" w:rsidRPr="0094700B" w:rsidRDefault="009F3EF3" w:rsidP="00CD558D">
      <w:pPr>
        <w:jc w:val="both"/>
        <w:rPr>
          <w:rFonts w:ascii="Times New Roman" w:hAnsi="Times New Roman" w:cs="Times New Roman"/>
          <w:sz w:val="24"/>
          <w:szCs w:val="24"/>
          <w:lang w:val="en-US"/>
        </w:rPr>
      </w:pPr>
    </w:p>
    <w:p w:rsidR="009F3EF3" w:rsidRPr="0094700B" w:rsidRDefault="009F3EF3" w:rsidP="009F3EF3">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Each component and each (sub-) assembly is first subjected to an experimental modal analysis. Frequency response functions are experimentally determined and eigenfrequencies and eigenvec</w:t>
      </w:r>
      <w:r w:rsidR="00D44D0A" w:rsidRPr="0094700B">
        <w:rPr>
          <w:rFonts w:ascii="Times New Roman" w:hAnsi="Times New Roman" w:cs="Times New Roman"/>
          <w:sz w:val="24"/>
          <w:szCs w:val="24"/>
          <w:lang w:val="en-US"/>
        </w:rPr>
        <w:t>tors are identified. Model updating</w:t>
      </w:r>
      <w:r w:rsidRPr="0094700B">
        <w:rPr>
          <w:rFonts w:ascii="Times New Roman" w:hAnsi="Times New Roman" w:cs="Times New Roman"/>
          <w:sz w:val="24"/>
          <w:szCs w:val="24"/>
          <w:lang w:val="en-US"/>
        </w:rPr>
        <w:t xml:space="preserve"> is then </w:t>
      </w:r>
      <w:r w:rsidR="00D44D0A" w:rsidRPr="0094700B">
        <w:rPr>
          <w:rFonts w:ascii="Times New Roman" w:hAnsi="Times New Roman" w:cs="Times New Roman"/>
          <w:sz w:val="24"/>
          <w:szCs w:val="24"/>
          <w:lang w:val="en-US"/>
        </w:rPr>
        <w:t>carried out</w:t>
      </w:r>
      <w:r w:rsidRPr="0094700B">
        <w:rPr>
          <w:rFonts w:ascii="Times New Roman" w:hAnsi="Times New Roman" w:cs="Times New Roman"/>
          <w:sz w:val="24"/>
          <w:szCs w:val="24"/>
          <w:lang w:val="en-US"/>
        </w:rPr>
        <w:t xml:space="preserve"> step-by-step starting </w:t>
      </w:r>
      <w:r w:rsidR="00D44D0A" w:rsidRPr="0094700B">
        <w:rPr>
          <w:rFonts w:ascii="Times New Roman" w:hAnsi="Times New Roman" w:cs="Times New Roman"/>
          <w:sz w:val="24"/>
          <w:szCs w:val="24"/>
          <w:lang w:val="en-US"/>
        </w:rPr>
        <w:t>at the component level and leading eventually</w:t>
      </w:r>
      <w:r w:rsidRPr="0094700B">
        <w:rPr>
          <w:rFonts w:ascii="Times New Roman" w:hAnsi="Times New Roman" w:cs="Times New Roman"/>
          <w:sz w:val="24"/>
          <w:szCs w:val="24"/>
          <w:lang w:val="en-US"/>
        </w:rPr>
        <w:t xml:space="preserve"> to the overall system. </w:t>
      </w:r>
      <w:r w:rsidR="00887CEA" w:rsidRPr="0094700B">
        <w:rPr>
          <w:rFonts w:ascii="Times New Roman" w:hAnsi="Times New Roman" w:cs="Times New Roman"/>
          <w:sz w:val="24"/>
          <w:szCs w:val="24"/>
          <w:lang w:val="en-US"/>
        </w:rPr>
        <w:t>The</w:t>
      </w:r>
      <w:r w:rsidRPr="0094700B">
        <w:rPr>
          <w:rFonts w:ascii="Times New Roman" w:hAnsi="Times New Roman" w:cs="Times New Roman"/>
          <w:sz w:val="24"/>
          <w:szCs w:val="24"/>
          <w:lang w:val="en-US"/>
        </w:rPr>
        <w:t xml:space="preserve"> bottom-up procedure has several advantages:</w:t>
      </w:r>
    </w:p>
    <w:p w:rsidR="009F3EF3" w:rsidRPr="0094700B" w:rsidRDefault="009F3EF3" w:rsidP="009F3EF3">
      <w:pPr>
        <w:pStyle w:val="ListParagraph"/>
        <w:numPr>
          <w:ilvl w:val="0"/>
          <w:numId w:val="24"/>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structural model</w:t>
      </w:r>
      <w:r w:rsidR="00D44D0A" w:rsidRPr="0094700B">
        <w:rPr>
          <w:rFonts w:ascii="Times New Roman" w:hAnsi="Times New Roman" w:cs="Times New Roman"/>
          <w:sz w:val="24"/>
          <w:szCs w:val="24"/>
          <w:lang w:val="en-US"/>
        </w:rPr>
        <w:t>l</w:t>
      </w:r>
      <w:r w:rsidRPr="0094700B">
        <w:rPr>
          <w:rFonts w:ascii="Times New Roman" w:hAnsi="Times New Roman" w:cs="Times New Roman"/>
          <w:sz w:val="24"/>
          <w:szCs w:val="24"/>
          <w:lang w:val="en-US"/>
        </w:rPr>
        <w:t xml:space="preserve">ing deficiencies of components can be located more easily </w:t>
      </w:r>
      <w:r w:rsidR="00D44D0A" w:rsidRPr="0094700B">
        <w:rPr>
          <w:rFonts w:ascii="Times New Roman" w:hAnsi="Times New Roman" w:cs="Times New Roman"/>
          <w:sz w:val="24"/>
          <w:szCs w:val="24"/>
          <w:lang w:val="en-US"/>
        </w:rPr>
        <w:t>and resolved</w:t>
      </w:r>
    </w:p>
    <w:p w:rsidR="009F3EF3" w:rsidRPr="0094700B" w:rsidRDefault="009F3EF3" w:rsidP="009F3EF3">
      <w:pPr>
        <w:pStyle w:val="ListParagraph"/>
        <w:numPr>
          <w:ilvl w:val="0"/>
          <w:numId w:val="24"/>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number of </w:t>
      </w:r>
      <w:r w:rsidR="00D44D0A" w:rsidRPr="0094700B">
        <w:rPr>
          <w:rFonts w:ascii="Times New Roman" w:hAnsi="Times New Roman" w:cs="Times New Roman"/>
          <w:sz w:val="24"/>
          <w:szCs w:val="24"/>
          <w:lang w:val="en-US"/>
        </w:rPr>
        <w:t>candidate</w:t>
      </w:r>
      <w:r w:rsidRPr="0094700B">
        <w:rPr>
          <w:rFonts w:ascii="Times New Roman" w:hAnsi="Times New Roman" w:cs="Times New Roman"/>
          <w:sz w:val="24"/>
          <w:szCs w:val="24"/>
          <w:lang w:val="en-US"/>
        </w:rPr>
        <w:t xml:space="preserve"> </w:t>
      </w:r>
      <w:r w:rsidR="00D44D0A" w:rsidRPr="0094700B">
        <w:rPr>
          <w:rFonts w:ascii="Times New Roman" w:hAnsi="Times New Roman" w:cs="Times New Roman"/>
          <w:sz w:val="24"/>
          <w:szCs w:val="24"/>
          <w:lang w:val="en-US"/>
        </w:rPr>
        <w:t>parameters at each</w:t>
      </w:r>
      <w:r w:rsidRPr="0094700B">
        <w:rPr>
          <w:rFonts w:ascii="Times New Roman" w:hAnsi="Times New Roman" w:cs="Times New Roman"/>
          <w:sz w:val="24"/>
          <w:szCs w:val="24"/>
          <w:lang w:val="en-US"/>
        </w:rPr>
        <w:t xml:space="preserve"> validation step can be kept low, which improves convergence and uniqueness of the updating process, and </w:t>
      </w:r>
      <w:r w:rsidR="00777273" w:rsidRPr="0094700B">
        <w:rPr>
          <w:rFonts w:ascii="Times New Roman" w:hAnsi="Times New Roman" w:cs="Times New Roman"/>
          <w:sz w:val="24"/>
          <w:szCs w:val="24"/>
          <w:lang w:val="en-US"/>
        </w:rPr>
        <w:t>favors</w:t>
      </w:r>
      <w:r w:rsidRPr="0094700B">
        <w:rPr>
          <w:rFonts w:ascii="Times New Roman" w:hAnsi="Times New Roman" w:cs="Times New Roman"/>
          <w:sz w:val="24"/>
          <w:szCs w:val="24"/>
          <w:lang w:val="en-US"/>
        </w:rPr>
        <w:t xml:space="preserve"> the finding of physically meaningful results</w:t>
      </w:r>
    </w:p>
    <w:p w:rsidR="009F3EF3" w:rsidRPr="0094700B" w:rsidRDefault="009F3EF3" w:rsidP="009F3EF3">
      <w:pPr>
        <w:pStyle w:val="ListParagraph"/>
        <w:numPr>
          <w:ilvl w:val="0"/>
          <w:numId w:val="24"/>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for the validation of the (sub-) assemblies the main focus can be set on the interfaces</w:t>
      </w:r>
      <w:r w:rsidR="00887CEA" w:rsidRPr="0094700B">
        <w:rPr>
          <w:rFonts w:ascii="Times New Roman" w:hAnsi="Times New Roman" w:cs="Times New Roman"/>
          <w:sz w:val="24"/>
          <w:szCs w:val="24"/>
          <w:lang w:val="en-US"/>
        </w:rPr>
        <w:t xml:space="preserve"> (joints)</w:t>
      </w:r>
      <w:r w:rsidRPr="0094700B">
        <w:rPr>
          <w:rFonts w:ascii="Times New Roman" w:hAnsi="Times New Roman" w:cs="Times New Roman"/>
          <w:sz w:val="24"/>
          <w:szCs w:val="24"/>
          <w:lang w:val="en-US"/>
        </w:rPr>
        <w:t xml:space="preserve"> between the </w:t>
      </w:r>
      <w:r w:rsidR="00A51167" w:rsidRPr="0094700B">
        <w:rPr>
          <w:rFonts w:ascii="Times New Roman" w:hAnsi="Times New Roman" w:cs="Times New Roman"/>
          <w:sz w:val="24"/>
          <w:szCs w:val="24"/>
          <w:lang w:val="en-US"/>
        </w:rPr>
        <w:t>constituent</w:t>
      </w:r>
      <w:r w:rsidRPr="0094700B">
        <w:rPr>
          <w:rFonts w:ascii="Times New Roman" w:hAnsi="Times New Roman" w:cs="Times New Roman"/>
          <w:sz w:val="24"/>
          <w:szCs w:val="24"/>
          <w:lang w:val="en-US"/>
        </w:rPr>
        <w:t xml:space="preserve"> components, where generally the largest modeling uncertainties exist</w:t>
      </w:r>
    </w:p>
    <w:p w:rsidR="009F3EF3" w:rsidRPr="0094700B" w:rsidRDefault="009F3EF3" w:rsidP="009F3EF3">
      <w:pPr>
        <w:pStyle w:val="ListParagraph"/>
        <w:numPr>
          <w:ilvl w:val="0"/>
          <w:numId w:val="24"/>
        </w:num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the separate consideration of joints allows the identification of individual joint parameters (stiffness and damping)</w:t>
      </w:r>
    </w:p>
    <w:p w:rsidR="009F3EF3" w:rsidRPr="0094700B" w:rsidRDefault="002104AB" w:rsidP="009F3EF3">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In what follows</w:t>
      </w:r>
      <w:r w:rsidR="006164A4" w:rsidRPr="0094700B">
        <w:rPr>
          <w:rFonts w:ascii="Times New Roman" w:hAnsi="Times New Roman" w:cs="Times New Roman"/>
          <w:sz w:val="24"/>
          <w:szCs w:val="24"/>
          <w:lang w:val="en-US"/>
        </w:rPr>
        <w:t>,</w:t>
      </w:r>
      <w:r w:rsidR="00503D03" w:rsidRPr="0094700B">
        <w:rPr>
          <w:rFonts w:ascii="Times New Roman" w:hAnsi="Times New Roman" w:cs="Times New Roman"/>
          <w:sz w:val="24"/>
          <w:szCs w:val="24"/>
          <w:lang w:val="en-US"/>
        </w:rPr>
        <w:t xml:space="preserve"> the </w:t>
      </w:r>
      <w:r w:rsidR="00424BD1" w:rsidRPr="0094700B">
        <w:rPr>
          <w:rFonts w:ascii="Times New Roman" w:hAnsi="Times New Roman" w:cs="Times New Roman"/>
          <w:sz w:val="24"/>
          <w:szCs w:val="24"/>
          <w:lang w:val="en-US"/>
        </w:rPr>
        <w:t xml:space="preserve">bottom-up </w:t>
      </w:r>
      <w:r w:rsidR="00503D03" w:rsidRPr="0094700B">
        <w:rPr>
          <w:rFonts w:ascii="Times New Roman" w:hAnsi="Times New Roman" w:cs="Times New Roman"/>
          <w:sz w:val="24"/>
          <w:szCs w:val="24"/>
          <w:lang w:val="en-US"/>
        </w:rPr>
        <w:t xml:space="preserve">process </w:t>
      </w:r>
      <w:r w:rsidRPr="0094700B">
        <w:rPr>
          <w:rFonts w:ascii="Times New Roman" w:hAnsi="Times New Roman" w:cs="Times New Roman"/>
          <w:sz w:val="24"/>
          <w:szCs w:val="24"/>
          <w:lang w:val="en-US"/>
        </w:rPr>
        <w:t>is</w:t>
      </w:r>
      <w:r w:rsidR="00252BE5" w:rsidRPr="0094700B">
        <w:rPr>
          <w:rFonts w:ascii="Times New Roman" w:hAnsi="Times New Roman" w:cs="Times New Roman"/>
          <w:sz w:val="24"/>
          <w:szCs w:val="24"/>
          <w:lang w:val="en-US"/>
        </w:rPr>
        <w:t xml:space="preserve"> </w:t>
      </w:r>
      <w:r w:rsidR="00503D03" w:rsidRPr="0094700B">
        <w:rPr>
          <w:rFonts w:ascii="Times New Roman" w:hAnsi="Times New Roman" w:cs="Times New Roman"/>
          <w:sz w:val="24"/>
          <w:szCs w:val="24"/>
          <w:lang w:val="en-US"/>
        </w:rPr>
        <w:t xml:space="preserve">demonstrated </w:t>
      </w:r>
      <w:r w:rsidR="00B87116" w:rsidRPr="0094700B">
        <w:rPr>
          <w:rFonts w:ascii="Times New Roman" w:hAnsi="Times New Roman" w:cs="Times New Roman"/>
          <w:sz w:val="24"/>
          <w:szCs w:val="24"/>
          <w:lang w:val="en-US"/>
        </w:rPr>
        <w:t>on the re</w:t>
      </w:r>
      <w:r w:rsidR="00252BE5" w:rsidRPr="0094700B">
        <w:rPr>
          <w:rFonts w:ascii="Times New Roman" w:hAnsi="Times New Roman" w:cs="Times New Roman"/>
          <w:sz w:val="24"/>
          <w:szCs w:val="24"/>
          <w:lang w:val="en-US"/>
        </w:rPr>
        <w:t xml:space="preserve">ar part </w:t>
      </w:r>
      <w:r w:rsidR="00B87116" w:rsidRPr="0094700B">
        <w:rPr>
          <w:rFonts w:ascii="Times New Roman" w:hAnsi="Times New Roman" w:cs="Times New Roman"/>
          <w:sz w:val="24"/>
          <w:szCs w:val="24"/>
          <w:lang w:val="en-US"/>
        </w:rPr>
        <w:t>of the exhaust system at component level. Then the</w:t>
      </w:r>
      <w:r w:rsidR="00503D03" w:rsidRPr="0094700B">
        <w:rPr>
          <w:rFonts w:ascii="Times New Roman" w:hAnsi="Times New Roman" w:cs="Times New Roman"/>
          <w:sz w:val="24"/>
          <w:szCs w:val="24"/>
          <w:lang w:val="en-US"/>
        </w:rPr>
        <w:t xml:space="preserve"> rear and front part</w:t>
      </w:r>
      <w:r w:rsidR="00B87116" w:rsidRPr="0094700B">
        <w:rPr>
          <w:rFonts w:ascii="Times New Roman" w:hAnsi="Times New Roman" w:cs="Times New Roman"/>
          <w:sz w:val="24"/>
          <w:szCs w:val="24"/>
          <w:lang w:val="en-US"/>
        </w:rPr>
        <w:t>s</w:t>
      </w:r>
      <w:r w:rsidR="00503D03" w:rsidRPr="0094700B">
        <w:rPr>
          <w:rFonts w:ascii="Times New Roman" w:hAnsi="Times New Roman" w:cs="Times New Roman"/>
          <w:sz w:val="24"/>
          <w:szCs w:val="24"/>
          <w:lang w:val="en-US"/>
        </w:rPr>
        <w:t xml:space="preserve"> </w:t>
      </w:r>
      <w:r w:rsidR="00252BE5" w:rsidRPr="0094700B">
        <w:rPr>
          <w:rFonts w:ascii="Times New Roman" w:hAnsi="Times New Roman" w:cs="Times New Roman"/>
          <w:sz w:val="24"/>
          <w:szCs w:val="24"/>
          <w:lang w:val="en-US"/>
        </w:rPr>
        <w:t>(</w:t>
      </w:r>
      <w:r w:rsidR="00BE2C6C" w:rsidRPr="007F1C43">
        <w:rPr>
          <w:rFonts w:ascii="Times New Roman" w:hAnsi="Times New Roman" w:cs="Times New Roman"/>
          <w:i/>
          <w:sz w:val="24"/>
          <w:szCs w:val="24"/>
          <w:lang w:val="en-US"/>
        </w:rPr>
        <w:t xml:space="preserve">Assembly </w:t>
      </w:r>
      <w:r w:rsidR="00252BE5" w:rsidRPr="007F1C43">
        <w:rPr>
          <w:rFonts w:ascii="Times New Roman" w:hAnsi="Times New Roman" w:cs="Times New Roman"/>
          <w:i/>
          <w:sz w:val="24"/>
          <w:szCs w:val="24"/>
          <w:lang w:val="en-US"/>
        </w:rPr>
        <w:t>I</w:t>
      </w:r>
      <w:r w:rsidR="00441FA6" w:rsidRPr="0094700B">
        <w:rPr>
          <w:rFonts w:ascii="Times New Roman" w:hAnsi="Times New Roman" w:cs="Times New Roman"/>
          <w:sz w:val="24"/>
          <w:szCs w:val="24"/>
          <w:lang w:val="en-US"/>
        </w:rPr>
        <w:t xml:space="preserve">, encircled </w:t>
      </w:r>
      <w:r w:rsidR="00B87116" w:rsidRPr="0094700B">
        <w:rPr>
          <w:rFonts w:ascii="Times New Roman" w:hAnsi="Times New Roman" w:cs="Times New Roman"/>
          <w:sz w:val="24"/>
          <w:szCs w:val="24"/>
          <w:lang w:val="en-US"/>
        </w:rPr>
        <w:t>in Figure 26</w:t>
      </w:r>
      <w:r w:rsidR="00252BE5" w:rsidRPr="0094700B">
        <w:rPr>
          <w:rFonts w:ascii="Times New Roman" w:hAnsi="Times New Roman" w:cs="Times New Roman"/>
          <w:sz w:val="24"/>
          <w:szCs w:val="24"/>
          <w:lang w:val="en-US"/>
        </w:rPr>
        <w:t xml:space="preserve">) </w:t>
      </w:r>
      <w:r w:rsidR="00B87116" w:rsidRPr="0094700B">
        <w:rPr>
          <w:rFonts w:ascii="Times New Roman" w:hAnsi="Times New Roman" w:cs="Times New Roman"/>
          <w:sz w:val="24"/>
          <w:szCs w:val="24"/>
          <w:lang w:val="en-US"/>
        </w:rPr>
        <w:t>are considered at</w:t>
      </w:r>
      <w:r w:rsidR="006164A4" w:rsidRPr="0094700B">
        <w:rPr>
          <w:rFonts w:ascii="Times New Roman" w:hAnsi="Times New Roman" w:cs="Times New Roman"/>
          <w:sz w:val="24"/>
          <w:szCs w:val="24"/>
          <w:lang w:val="en-US"/>
        </w:rPr>
        <w:t xml:space="preserve"> </w:t>
      </w:r>
      <w:r w:rsidR="00560ACC" w:rsidRPr="0094700B">
        <w:rPr>
          <w:rFonts w:ascii="Times New Roman" w:hAnsi="Times New Roman" w:cs="Times New Roman"/>
          <w:sz w:val="24"/>
          <w:szCs w:val="24"/>
          <w:lang w:val="en-US"/>
        </w:rPr>
        <w:t>subassembly level</w:t>
      </w:r>
      <w:r w:rsidR="00503D03" w:rsidRPr="0094700B">
        <w:rPr>
          <w:rFonts w:ascii="Times New Roman" w:hAnsi="Times New Roman" w:cs="Times New Roman"/>
          <w:sz w:val="24"/>
          <w:szCs w:val="24"/>
          <w:lang w:val="en-US"/>
        </w:rPr>
        <w:t>.</w:t>
      </w:r>
    </w:p>
    <w:p w:rsidR="00BA3116" w:rsidRPr="0094700B" w:rsidRDefault="00BA3116" w:rsidP="009F3EF3">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Component level:</w:t>
      </w:r>
    </w:p>
    <w:p w:rsidR="00857695" w:rsidRPr="0094700B" w:rsidRDefault="00E11049" w:rsidP="00DA1CA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w:t>
      </w:r>
      <w:r w:rsidR="00B87116" w:rsidRPr="0094700B">
        <w:rPr>
          <w:rFonts w:ascii="Times New Roman" w:hAnsi="Times New Roman" w:cs="Times New Roman"/>
          <w:sz w:val="24"/>
          <w:szCs w:val="24"/>
          <w:lang w:val="en-US"/>
        </w:rPr>
        <w:t>he agreement</w:t>
      </w:r>
      <w:r w:rsidR="00857695" w:rsidRPr="0094700B">
        <w:rPr>
          <w:rFonts w:ascii="Times New Roman" w:hAnsi="Times New Roman" w:cs="Times New Roman"/>
          <w:sz w:val="24"/>
          <w:szCs w:val="24"/>
          <w:lang w:val="en-US"/>
        </w:rPr>
        <w:t xml:space="preserve"> of </w:t>
      </w:r>
      <w:r w:rsidR="00B87116" w:rsidRPr="0094700B">
        <w:rPr>
          <w:rFonts w:ascii="Times New Roman" w:hAnsi="Times New Roman" w:cs="Times New Roman"/>
          <w:sz w:val="24"/>
          <w:szCs w:val="24"/>
          <w:lang w:val="en-US"/>
        </w:rPr>
        <w:t xml:space="preserve">finite-element </w:t>
      </w:r>
      <w:r w:rsidR="00857695" w:rsidRPr="0094700B">
        <w:rPr>
          <w:rFonts w:ascii="Times New Roman" w:hAnsi="Times New Roman" w:cs="Times New Roman"/>
          <w:sz w:val="24"/>
          <w:szCs w:val="24"/>
          <w:lang w:val="en-US"/>
        </w:rPr>
        <w:t xml:space="preserve">eigenfrequencies and eigenvectors </w:t>
      </w:r>
      <w:r w:rsidR="00B87116" w:rsidRPr="0094700B">
        <w:rPr>
          <w:rFonts w:ascii="Times New Roman" w:hAnsi="Times New Roman" w:cs="Times New Roman"/>
          <w:sz w:val="24"/>
          <w:szCs w:val="24"/>
          <w:lang w:val="en-US"/>
        </w:rPr>
        <w:t xml:space="preserve">with </w:t>
      </w:r>
      <w:r w:rsidR="00857695" w:rsidRPr="0094700B">
        <w:rPr>
          <w:rFonts w:ascii="Times New Roman" w:hAnsi="Times New Roman" w:cs="Times New Roman"/>
          <w:sz w:val="24"/>
          <w:szCs w:val="24"/>
          <w:lang w:val="en-US"/>
        </w:rPr>
        <w:t xml:space="preserve">data </w:t>
      </w:r>
      <w:r w:rsidR="00B87116" w:rsidRPr="0094700B">
        <w:rPr>
          <w:rFonts w:ascii="Times New Roman" w:hAnsi="Times New Roman" w:cs="Times New Roman"/>
          <w:sz w:val="24"/>
          <w:szCs w:val="24"/>
          <w:lang w:val="en-US"/>
        </w:rPr>
        <w:t>determined from experimental modal tests</w:t>
      </w:r>
      <w:r w:rsidR="00857695" w:rsidRPr="0094700B">
        <w:rPr>
          <w:rFonts w:ascii="Times New Roman" w:hAnsi="Times New Roman" w:cs="Times New Roman"/>
          <w:sz w:val="24"/>
          <w:szCs w:val="24"/>
          <w:lang w:val="en-US"/>
        </w:rPr>
        <w:t xml:space="preserve"> </w:t>
      </w:r>
      <w:r w:rsidR="00DA1CA4" w:rsidRPr="0094700B">
        <w:rPr>
          <w:rFonts w:ascii="Times New Roman" w:hAnsi="Times New Roman" w:cs="Times New Roman"/>
          <w:sz w:val="24"/>
          <w:szCs w:val="24"/>
          <w:lang w:val="en-US"/>
        </w:rPr>
        <w:t>for each component</w:t>
      </w:r>
      <w:r w:rsidR="00B87116" w:rsidRPr="0094700B">
        <w:rPr>
          <w:rFonts w:ascii="Times New Roman" w:hAnsi="Times New Roman" w:cs="Times New Roman"/>
          <w:sz w:val="24"/>
          <w:szCs w:val="24"/>
          <w:lang w:val="en-US"/>
        </w:rPr>
        <w:t xml:space="preserve"> is checked</w:t>
      </w:r>
      <w:r w:rsidR="00DA1CA4" w:rsidRPr="0094700B">
        <w:rPr>
          <w:rFonts w:ascii="Times New Roman" w:hAnsi="Times New Roman" w:cs="Times New Roman"/>
          <w:sz w:val="24"/>
          <w:szCs w:val="24"/>
          <w:lang w:val="en-US"/>
        </w:rPr>
        <w:t xml:space="preserve"> </w:t>
      </w:r>
      <w:r w:rsidR="00857695" w:rsidRPr="0094700B">
        <w:rPr>
          <w:rFonts w:ascii="Times New Roman" w:hAnsi="Times New Roman" w:cs="Times New Roman"/>
          <w:sz w:val="24"/>
          <w:szCs w:val="24"/>
          <w:lang w:val="en-US"/>
        </w:rPr>
        <w:t>and, if necessary, improved by adjusting mass distribution</w:t>
      </w:r>
      <w:r w:rsidR="00B87116" w:rsidRPr="0094700B">
        <w:rPr>
          <w:rFonts w:ascii="Times New Roman" w:hAnsi="Times New Roman" w:cs="Times New Roman"/>
          <w:sz w:val="24"/>
          <w:szCs w:val="24"/>
          <w:lang w:val="en-US"/>
        </w:rPr>
        <w:t>s</w:t>
      </w:r>
      <w:r w:rsidR="00857695" w:rsidRPr="0094700B">
        <w:rPr>
          <w:rFonts w:ascii="Times New Roman" w:hAnsi="Times New Roman" w:cs="Times New Roman"/>
          <w:sz w:val="24"/>
          <w:szCs w:val="24"/>
          <w:lang w:val="en-US"/>
        </w:rPr>
        <w:t xml:space="preserve"> as well as local stiffnesses</w:t>
      </w:r>
      <w:r w:rsidR="00DA1CA4" w:rsidRPr="0094700B">
        <w:rPr>
          <w:rFonts w:ascii="Times New Roman" w:hAnsi="Times New Roman" w:cs="Times New Roman"/>
          <w:sz w:val="24"/>
          <w:szCs w:val="24"/>
          <w:lang w:val="en-US"/>
        </w:rPr>
        <w:t xml:space="preserve"> by remodeling and model </w:t>
      </w:r>
      <w:r w:rsidR="00B87116" w:rsidRPr="0094700B">
        <w:rPr>
          <w:rFonts w:ascii="Times New Roman" w:hAnsi="Times New Roman" w:cs="Times New Roman"/>
          <w:sz w:val="24"/>
          <w:szCs w:val="24"/>
          <w:lang w:val="en-US"/>
        </w:rPr>
        <w:t>updating</w:t>
      </w:r>
      <w:r w:rsidR="00857695" w:rsidRPr="0094700B">
        <w:rPr>
          <w:rFonts w:ascii="Times New Roman" w:hAnsi="Times New Roman" w:cs="Times New Roman"/>
          <w:sz w:val="24"/>
          <w:szCs w:val="24"/>
          <w:lang w:val="en-US"/>
        </w:rPr>
        <w:t>. Frequency deviations and MAC values serve</w:t>
      </w:r>
      <w:r w:rsidR="00DA1CA4" w:rsidRPr="0094700B">
        <w:rPr>
          <w:rFonts w:ascii="Times New Roman" w:hAnsi="Times New Roman" w:cs="Times New Roman"/>
          <w:sz w:val="24"/>
          <w:szCs w:val="24"/>
          <w:lang w:val="en-US"/>
        </w:rPr>
        <w:t xml:space="preserve"> as evaluation criteria for the achieved quality of </w:t>
      </w:r>
      <w:r w:rsidR="009E170E" w:rsidRPr="0094700B">
        <w:rPr>
          <w:rFonts w:ascii="Times New Roman" w:hAnsi="Times New Roman" w:cs="Times New Roman"/>
          <w:sz w:val="24"/>
          <w:szCs w:val="24"/>
          <w:lang w:val="en-US"/>
        </w:rPr>
        <w:t>the finite element model</w:t>
      </w:r>
      <w:r w:rsidR="00DA1CA4" w:rsidRPr="0094700B">
        <w:rPr>
          <w:rFonts w:ascii="Times New Roman" w:hAnsi="Times New Roman" w:cs="Times New Roman"/>
          <w:sz w:val="24"/>
          <w:szCs w:val="24"/>
          <w:lang w:val="en-US"/>
        </w:rPr>
        <w:t>.</w:t>
      </w:r>
    </w:p>
    <w:p w:rsidR="00503D03" w:rsidRPr="0094700B" w:rsidRDefault="00B87116" w:rsidP="00857695">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lastRenderedPageBreak/>
        <w:t>Figure 27</w:t>
      </w:r>
      <w:r w:rsidR="00857695" w:rsidRPr="0094700B">
        <w:rPr>
          <w:rFonts w:ascii="Times New Roman" w:hAnsi="Times New Roman" w:cs="Times New Roman"/>
          <w:sz w:val="24"/>
          <w:szCs w:val="24"/>
          <w:lang w:val="en-US"/>
        </w:rPr>
        <w:t xml:space="preserve"> and </w:t>
      </w:r>
      <w:r w:rsidR="008F156A">
        <w:rPr>
          <w:rFonts w:ascii="Times New Roman" w:hAnsi="Times New Roman" w:cs="Times New Roman"/>
          <w:sz w:val="24"/>
          <w:szCs w:val="24"/>
          <w:lang w:val="en-US"/>
        </w:rPr>
        <w:t>Table 3</w:t>
      </w:r>
      <w:r w:rsidR="00DA1CA4" w:rsidRPr="0094700B">
        <w:rPr>
          <w:rFonts w:ascii="Times New Roman" w:hAnsi="Times New Roman" w:cs="Times New Roman"/>
          <w:sz w:val="24"/>
          <w:szCs w:val="24"/>
          <w:lang w:val="en-US"/>
        </w:rPr>
        <w:t xml:space="preserve"> </w:t>
      </w:r>
      <w:r w:rsidR="00857695" w:rsidRPr="0094700B">
        <w:rPr>
          <w:rFonts w:ascii="Times New Roman" w:hAnsi="Times New Roman" w:cs="Times New Roman"/>
          <w:sz w:val="24"/>
          <w:szCs w:val="24"/>
          <w:lang w:val="en-US"/>
        </w:rPr>
        <w:t xml:space="preserve">show the </w:t>
      </w:r>
      <w:r w:rsidR="00DA1CA4" w:rsidRPr="0094700B">
        <w:rPr>
          <w:rFonts w:ascii="Times New Roman" w:hAnsi="Times New Roman" w:cs="Times New Roman"/>
          <w:sz w:val="24"/>
          <w:szCs w:val="24"/>
          <w:lang w:val="en-US"/>
        </w:rPr>
        <w:t>initial</w:t>
      </w:r>
      <w:r w:rsidR="00857695" w:rsidRPr="0094700B">
        <w:rPr>
          <w:rFonts w:ascii="Times New Roman" w:hAnsi="Times New Roman" w:cs="Times New Roman"/>
          <w:sz w:val="24"/>
          <w:szCs w:val="24"/>
          <w:lang w:val="en-US"/>
        </w:rPr>
        <w:t xml:space="preserve"> correlation, i.e. the MAC matrix</w:t>
      </w:r>
      <w:r w:rsidRPr="0094700B">
        <w:rPr>
          <w:rFonts w:ascii="Times New Roman" w:hAnsi="Times New Roman" w:cs="Times New Roman"/>
          <w:sz w:val="24"/>
          <w:szCs w:val="24"/>
          <w:lang w:val="en-US"/>
        </w:rPr>
        <w:t>,</w:t>
      </w:r>
      <w:r w:rsidR="00857695" w:rsidRPr="0094700B">
        <w:rPr>
          <w:rFonts w:ascii="Times New Roman" w:hAnsi="Times New Roman" w:cs="Times New Roman"/>
          <w:sz w:val="24"/>
          <w:szCs w:val="24"/>
          <w:lang w:val="en-US"/>
        </w:rPr>
        <w:t xml:space="preserve"> as well as the MAC values and frequency deviations. The first six </w:t>
      </w:r>
      <w:r w:rsidRPr="0094700B">
        <w:rPr>
          <w:rFonts w:ascii="Times New Roman" w:hAnsi="Times New Roman" w:cs="Times New Roman"/>
          <w:sz w:val="24"/>
          <w:szCs w:val="24"/>
          <w:lang w:val="en-US"/>
        </w:rPr>
        <w:t>eigenvectors</w:t>
      </w:r>
      <w:r w:rsidR="00DA1CA4" w:rsidRPr="0094700B">
        <w:rPr>
          <w:rFonts w:ascii="Times New Roman" w:hAnsi="Times New Roman" w:cs="Times New Roman"/>
          <w:sz w:val="24"/>
          <w:szCs w:val="24"/>
          <w:lang w:val="en-US"/>
        </w:rPr>
        <w:t xml:space="preserve"> exhibit </w:t>
      </w:r>
      <w:r w:rsidR="003168ED" w:rsidRPr="0094700B">
        <w:rPr>
          <w:rFonts w:ascii="Times New Roman" w:hAnsi="Times New Roman" w:cs="Times New Roman"/>
          <w:sz w:val="24"/>
          <w:szCs w:val="24"/>
          <w:lang w:val="en-US"/>
        </w:rPr>
        <w:t xml:space="preserve">promising </w:t>
      </w:r>
      <w:r w:rsidR="00DA1CA4" w:rsidRPr="0094700B">
        <w:rPr>
          <w:rFonts w:ascii="Times New Roman" w:hAnsi="Times New Roman" w:cs="Times New Roman"/>
          <w:sz w:val="24"/>
          <w:szCs w:val="24"/>
          <w:lang w:val="en-US"/>
        </w:rPr>
        <w:t>MAC values</w:t>
      </w:r>
      <w:r w:rsidRPr="0094700B">
        <w:rPr>
          <w:rFonts w:ascii="Times New Roman" w:hAnsi="Times New Roman" w:cs="Times New Roman"/>
          <w:sz w:val="24"/>
          <w:szCs w:val="24"/>
          <w:lang w:val="en-US"/>
        </w:rPr>
        <w:t xml:space="preserve"> greater</w:t>
      </w:r>
      <w:r w:rsidR="003168ED" w:rsidRPr="0094700B">
        <w:rPr>
          <w:rFonts w:ascii="Times New Roman" w:hAnsi="Times New Roman" w:cs="Times New Roman"/>
          <w:sz w:val="24"/>
          <w:szCs w:val="24"/>
          <w:lang w:val="en-US"/>
        </w:rPr>
        <w:t xml:space="preserve"> than 80%</w:t>
      </w:r>
      <w:r w:rsidRPr="0094700B">
        <w:rPr>
          <w:rFonts w:ascii="Times New Roman" w:hAnsi="Times New Roman" w:cs="Times New Roman"/>
          <w:sz w:val="24"/>
          <w:szCs w:val="24"/>
          <w:lang w:val="en-US"/>
        </w:rPr>
        <w:t>, but there are two large</w:t>
      </w:r>
      <w:r w:rsidR="00857695" w:rsidRPr="0094700B">
        <w:rPr>
          <w:rFonts w:ascii="Times New Roman" w:hAnsi="Times New Roman" w:cs="Times New Roman"/>
          <w:sz w:val="24"/>
          <w:szCs w:val="24"/>
          <w:lang w:val="en-US"/>
        </w:rPr>
        <w:t xml:space="preserve"> frequency deviations of </w:t>
      </w:r>
      <w:r w:rsidRPr="0094700B">
        <w:rPr>
          <w:rFonts w:ascii="Times New Roman" w:hAnsi="Times New Roman" w:cs="Times New Roman"/>
          <w:sz w:val="24"/>
          <w:szCs w:val="24"/>
          <w:lang w:val="en-US"/>
        </w:rPr>
        <w:t xml:space="preserve">more than </w:t>
      </w:r>
      <w:r w:rsidR="00857695" w:rsidRPr="0094700B">
        <w:rPr>
          <w:rFonts w:ascii="Times New Roman" w:hAnsi="Times New Roman" w:cs="Times New Roman"/>
          <w:sz w:val="24"/>
          <w:szCs w:val="24"/>
          <w:lang w:val="en-US"/>
        </w:rPr>
        <w:t>4%.</w:t>
      </w:r>
    </w:p>
    <w:p w:rsidR="00503D03" w:rsidRPr="0094700B" w:rsidRDefault="00503D03" w:rsidP="009F3EF3">
      <w:pPr>
        <w:jc w:val="both"/>
        <w:rPr>
          <w:rFonts w:ascii="Times New Roman" w:hAnsi="Times New Roman" w:cs="Times New Roman"/>
          <w:sz w:val="24"/>
          <w:szCs w:val="24"/>
          <w:lang w:val="en-US"/>
        </w:rPr>
      </w:pPr>
    </w:p>
    <w:p w:rsidR="00CD558D" w:rsidRPr="0094700B" w:rsidRDefault="00CD558D" w:rsidP="00B87116">
      <w:pPr>
        <w:jc w:val="center"/>
        <w:rPr>
          <w:rFonts w:ascii="Times New Roman" w:hAnsi="Times New Roman" w:cs="Times New Roman"/>
          <w:sz w:val="24"/>
          <w:szCs w:val="24"/>
          <w:lang w:val="en-US"/>
        </w:rPr>
      </w:pPr>
      <w:r w:rsidRPr="0094700B">
        <w:rPr>
          <w:noProof/>
          <w:lang w:val="en-GB" w:eastAsia="en-GB"/>
        </w:rPr>
        <w:drawing>
          <wp:inline distT="0" distB="0" distL="0" distR="0" wp14:anchorId="48658549" wp14:editId="79B71104">
            <wp:extent cx="3577070" cy="324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1">
                      <a:extLst>
                        <a:ext uri="{28A0092B-C50C-407E-A947-70E740481C1C}">
                          <a14:useLocalDpi xmlns:a14="http://schemas.microsoft.com/office/drawing/2010/main" val="0"/>
                        </a:ext>
                      </a:extLst>
                    </a:blip>
                    <a:srcRect l="11884" t="3674" r="12754" b="5258"/>
                    <a:stretch/>
                  </pic:blipFill>
                  <pic:spPr bwMode="auto">
                    <a:xfrm>
                      <a:off x="0" y="0"/>
                      <a:ext cx="3577070"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CD558D" w:rsidRPr="0094700B" w:rsidRDefault="005D0345" w:rsidP="00B87116">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27</w:t>
      </w:r>
      <w:r w:rsidR="00CD558D" w:rsidRPr="0094700B">
        <w:rPr>
          <w:rFonts w:ascii="Times New Roman" w:hAnsi="Times New Roman" w:cs="Times New Roman"/>
          <w:b/>
          <w:sz w:val="24"/>
          <w:szCs w:val="24"/>
          <w:lang w:val="en-US"/>
        </w:rPr>
        <w:t>:</w:t>
      </w:r>
      <w:r w:rsidR="00CD558D" w:rsidRPr="0094700B">
        <w:rPr>
          <w:rFonts w:ascii="Times New Roman" w:hAnsi="Times New Roman" w:cs="Times New Roman"/>
          <w:sz w:val="24"/>
          <w:szCs w:val="24"/>
          <w:lang w:val="en-US"/>
        </w:rPr>
        <w:t xml:space="preserve"> Initial MAC matrix for the rear part of the exhaust system</w:t>
      </w:r>
    </w:p>
    <w:p w:rsidR="00CD558D" w:rsidRPr="0094700B" w:rsidRDefault="00CD558D" w:rsidP="009F3EF3">
      <w:pPr>
        <w:jc w:val="both"/>
        <w:rPr>
          <w:rFonts w:ascii="Times New Roman" w:hAnsi="Times New Roman" w:cs="Times New Roman"/>
          <w:sz w:val="24"/>
          <w:szCs w:val="24"/>
          <w:lang w:val="en-US"/>
        </w:rPr>
      </w:pPr>
    </w:p>
    <w:p w:rsidR="00AE02E8" w:rsidRPr="0094700B" w:rsidRDefault="00AE02E8" w:rsidP="00B87116">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 xml:space="preserve">Table </w:t>
      </w:r>
      <w:r w:rsidR="008F156A">
        <w:rPr>
          <w:rFonts w:ascii="Times New Roman" w:hAnsi="Times New Roman" w:cs="Times New Roman"/>
          <w:b/>
          <w:sz w:val="24"/>
          <w:szCs w:val="24"/>
          <w:lang w:val="en-US"/>
        </w:rPr>
        <w:t>3</w:t>
      </w:r>
      <w:r w:rsidRPr="0094700B">
        <w:rPr>
          <w:rFonts w:ascii="Times New Roman" w:hAnsi="Times New Roman" w:cs="Times New Roman"/>
          <w:b/>
          <w:sz w:val="24"/>
          <w:szCs w:val="24"/>
          <w:lang w:val="en-US"/>
        </w:rPr>
        <w:t>:</w:t>
      </w:r>
      <w:r w:rsidRPr="0094700B">
        <w:rPr>
          <w:rFonts w:ascii="Times New Roman" w:hAnsi="Times New Roman" w:cs="Times New Roman"/>
          <w:sz w:val="24"/>
          <w:szCs w:val="24"/>
          <w:lang w:val="en-US"/>
        </w:rPr>
        <w:t xml:space="preserve"> Initial correlation for the rear part of the exhaust system</w:t>
      </w:r>
    </w:p>
    <w:tbl>
      <w:tblPr>
        <w:tblStyle w:val="LightShading"/>
        <w:tblW w:w="8775" w:type="dxa"/>
        <w:tblLook w:val="04A0" w:firstRow="1" w:lastRow="0" w:firstColumn="1" w:lastColumn="0" w:noHBand="0" w:noVBand="1"/>
      </w:tblPr>
      <w:tblGrid>
        <w:gridCol w:w="1200"/>
        <w:gridCol w:w="1217"/>
        <w:gridCol w:w="1319"/>
        <w:gridCol w:w="1319"/>
        <w:gridCol w:w="1220"/>
        <w:gridCol w:w="1300"/>
        <w:gridCol w:w="1200"/>
      </w:tblGrid>
      <w:tr w:rsidR="00311AA0" w:rsidRPr="0094700B" w:rsidTr="00AE02E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bCs w:val="0"/>
                <w:sz w:val="20"/>
                <w:lang w:val="en-US"/>
              </w:rPr>
              <w:t>No.</w:t>
            </w:r>
          </w:p>
        </w:tc>
        <w:tc>
          <w:tcPr>
            <w:tcW w:w="1217" w:type="dxa"/>
            <w:shd w:val="clear" w:color="auto" w:fill="auto"/>
            <w:noWrap/>
            <w:hideMark/>
          </w:tcPr>
          <w:p w:rsidR="00311AA0" w:rsidRPr="0094700B" w:rsidRDefault="00311AA0" w:rsidP="00311AA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EMA</w:t>
            </w:r>
          </w:p>
        </w:tc>
        <w:tc>
          <w:tcPr>
            <w:tcW w:w="1319" w:type="dxa"/>
            <w:shd w:val="clear" w:color="auto" w:fill="auto"/>
            <w:noWrap/>
            <w:hideMark/>
          </w:tcPr>
          <w:p w:rsidR="00311AA0" w:rsidRPr="0094700B" w:rsidRDefault="00311AA0" w:rsidP="00311AA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FEA</w:t>
            </w:r>
          </w:p>
        </w:tc>
        <w:tc>
          <w:tcPr>
            <w:tcW w:w="1319" w:type="dxa"/>
            <w:shd w:val="clear" w:color="auto" w:fill="auto"/>
            <w:noWrap/>
            <w:hideMark/>
          </w:tcPr>
          <w:p w:rsidR="00311AA0" w:rsidRPr="0094700B" w:rsidRDefault="00311AA0" w:rsidP="00311AA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EMA [Hz]</w:t>
            </w:r>
          </w:p>
        </w:tc>
        <w:tc>
          <w:tcPr>
            <w:tcW w:w="1220" w:type="dxa"/>
            <w:shd w:val="clear" w:color="auto" w:fill="auto"/>
            <w:noWrap/>
            <w:hideMark/>
          </w:tcPr>
          <w:p w:rsidR="00311AA0" w:rsidRPr="0094700B" w:rsidRDefault="00311AA0" w:rsidP="00311AA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FEA [Hz]</w:t>
            </w:r>
          </w:p>
        </w:tc>
        <w:tc>
          <w:tcPr>
            <w:tcW w:w="1300" w:type="dxa"/>
            <w:shd w:val="clear" w:color="auto" w:fill="auto"/>
            <w:noWrap/>
            <w:hideMark/>
          </w:tcPr>
          <w:p w:rsidR="00311AA0" w:rsidRPr="0094700B" w:rsidRDefault="00311AA0" w:rsidP="00311AA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 xml:space="preserve">Dev. </w:t>
            </w:r>
            <w:r w:rsidR="00E43C95">
              <w:rPr>
                <w:rFonts w:ascii="Times New Roman" w:hAnsi="Times New Roman" w:cs="Times New Roman"/>
                <w:b w:val="0"/>
                <w:bCs w:val="0"/>
                <w:sz w:val="20"/>
                <w:lang w:val="en-US"/>
              </w:rPr>
              <w:t>[</w:t>
            </w:r>
            <w:r w:rsidRPr="0094700B">
              <w:rPr>
                <w:rFonts w:ascii="Times New Roman" w:hAnsi="Times New Roman" w:cs="Times New Roman"/>
                <w:b w:val="0"/>
                <w:bCs w:val="0"/>
                <w:sz w:val="20"/>
                <w:lang w:val="en-US"/>
              </w:rPr>
              <w:t>%]</w:t>
            </w:r>
          </w:p>
        </w:tc>
        <w:tc>
          <w:tcPr>
            <w:tcW w:w="1200" w:type="dxa"/>
            <w:shd w:val="clear" w:color="auto" w:fill="auto"/>
            <w:noWrap/>
            <w:hideMark/>
          </w:tcPr>
          <w:p w:rsidR="00311AA0" w:rsidRPr="0094700B" w:rsidRDefault="00311AA0" w:rsidP="00311AA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MAC [%]</w:t>
            </w:r>
          </w:p>
        </w:tc>
      </w:tr>
      <w:tr w:rsidR="00311AA0" w:rsidRPr="0094700B" w:rsidTr="00AE02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1</w:t>
            </w:r>
          </w:p>
        </w:tc>
        <w:tc>
          <w:tcPr>
            <w:tcW w:w="1217"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67</w:t>
            </w:r>
          </w:p>
        </w:tc>
        <w:tc>
          <w:tcPr>
            <w:tcW w:w="122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88</w:t>
            </w:r>
          </w:p>
        </w:tc>
        <w:tc>
          <w:tcPr>
            <w:tcW w:w="13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1.70</w:t>
            </w:r>
          </w:p>
        </w:tc>
        <w:tc>
          <w:tcPr>
            <w:tcW w:w="12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96</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98</w:t>
            </w:r>
          </w:p>
        </w:tc>
      </w:tr>
      <w:tr w:rsidR="00311AA0" w:rsidRPr="0094700B" w:rsidTr="00AE02E8">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2</w:t>
            </w:r>
          </w:p>
        </w:tc>
        <w:tc>
          <w:tcPr>
            <w:tcW w:w="1217"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8</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22</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72</w:t>
            </w:r>
          </w:p>
        </w:tc>
        <w:tc>
          <w:tcPr>
            <w:tcW w:w="122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23</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99</w:t>
            </w:r>
          </w:p>
        </w:tc>
        <w:tc>
          <w:tcPr>
            <w:tcW w:w="13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5.59</w:t>
            </w:r>
          </w:p>
        </w:tc>
        <w:tc>
          <w:tcPr>
            <w:tcW w:w="12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93.55</w:t>
            </w:r>
          </w:p>
        </w:tc>
      </w:tr>
      <w:tr w:rsidR="00311AA0" w:rsidRPr="0094700B" w:rsidTr="00AE02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3</w:t>
            </w:r>
          </w:p>
        </w:tc>
        <w:tc>
          <w:tcPr>
            <w:tcW w:w="1217"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33.74</w:t>
            </w:r>
          </w:p>
        </w:tc>
        <w:tc>
          <w:tcPr>
            <w:tcW w:w="122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35</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29</w:t>
            </w:r>
          </w:p>
        </w:tc>
        <w:tc>
          <w:tcPr>
            <w:tcW w:w="13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4.59</w:t>
            </w:r>
          </w:p>
        </w:tc>
        <w:tc>
          <w:tcPr>
            <w:tcW w:w="12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95</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65</w:t>
            </w:r>
          </w:p>
        </w:tc>
      </w:tr>
      <w:tr w:rsidR="00311AA0" w:rsidRPr="0094700B" w:rsidTr="00AE02E8">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4</w:t>
            </w:r>
          </w:p>
        </w:tc>
        <w:tc>
          <w:tcPr>
            <w:tcW w:w="1217"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10</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49</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52</w:t>
            </w:r>
          </w:p>
        </w:tc>
        <w:tc>
          <w:tcPr>
            <w:tcW w:w="122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50</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06</w:t>
            </w:r>
          </w:p>
        </w:tc>
        <w:tc>
          <w:tcPr>
            <w:tcW w:w="13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1.10</w:t>
            </w:r>
          </w:p>
        </w:tc>
        <w:tc>
          <w:tcPr>
            <w:tcW w:w="12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95</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99</w:t>
            </w:r>
          </w:p>
        </w:tc>
      </w:tr>
      <w:tr w:rsidR="00311AA0" w:rsidRPr="0094700B" w:rsidTr="00AE02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5</w:t>
            </w:r>
          </w:p>
        </w:tc>
        <w:tc>
          <w:tcPr>
            <w:tcW w:w="1217"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11</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61</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37</w:t>
            </w:r>
          </w:p>
        </w:tc>
        <w:tc>
          <w:tcPr>
            <w:tcW w:w="122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61.28</w:t>
            </w:r>
          </w:p>
        </w:tc>
        <w:tc>
          <w:tcPr>
            <w:tcW w:w="13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-0.14</w:t>
            </w:r>
          </w:p>
        </w:tc>
        <w:tc>
          <w:tcPr>
            <w:tcW w:w="12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83</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27</w:t>
            </w:r>
          </w:p>
        </w:tc>
      </w:tr>
      <w:tr w:rsidR="00311AA0" w:rsidRPr="0094700B" w:rsidTr="00AE02E8">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6</w:t>
            </w:r>
          </w:p>
        </w:tc>
        <w:tc>
          <w:tcPr>
            <w:tcW w:w="1217"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69</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94</w:t>
            </w:r>
          </w:p>
        </w:tc>
        <w:tc>
          <w:tcPr>
            <w:tcW w:w="122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70</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27</w:t>
            </w:r>
          </w:p>
        </w:tc>
        <w:tc>
          <w:tcPr>
            <w:tcW w:w="13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0.46</w:t>
            </w:r>
          </w:p>
        </w:tc>
        <w:tc>
          <w:tcPr>
            <w:tcW w:w="12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92</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92</w:t>
            </w:r>
          </w:p>
        </w:tc>
      </w:tr>
      <w:tr w:rsidR="00311AA0" w:rsidRPr="0094700B" w:rsidTr="00AE02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7</w:t>
            </w:r>
          </w:p>
        </w:tc>
        <w:tc>
          <w:tcPr>
            <w:tcW w:w="1217"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14</w:t>
            </w:r>
          </w:p>
        </w:tc>
        <w:tc>
          <w:tcPr>
            <w:tcW w:w="1319"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173</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35</w:t>
            </w:r>
          </w:p>
        </w:tc>
        <w:tc>
          <w:tcPr>
            <w:tcW w:w="122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169</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54</w:t>
            </w:r>
          </w:p>
        </w:tc>
        <w:tc>
          <w:tcPr>
            <w:tcW w:w="13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-2.19</w:t>
            </w:r>
          </w:p>
        </w:tc>
        <w:tc>
          <w:tcPr>
            <w:tcW w:w="1200" w:type="dxa"/>
            <w:shd w:val="clear" w:color="auto" w:fill="auto"/>
            <w:noWrap/>
            <w:hideMark/>
          </w:tcPr>
          <w:p w:rsidR="00311AA0" w:rsidRPr="0094700B" w:rsidRDefault="00311AA0" w:rsidP="00311AA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57</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83</w:t>
            </w:r>
          </w:p>
        </w:tc>
      </w:tr>
      <w:tr w:rsidR="00311AA0" w:rsidRPr="0094700B" w:rsidTr="00AE02E8">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311AA0">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8</w:t>
            </w:r>
          </w:p>
        </w:tc>
        <w:tc>
          <w:tcPr>
            <w:tcW w:w="1217"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16</w:t>
            </w:r>
          </w:p>
        </w:tc>
        <w:tc>
          <w:tcPr>
            <w:tcW w:w="1319"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282</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53</w:t>
            </w:r>
          </w:p>
        </w:tc>
        <w:tc>
          <w:tcPr>
            <w:tcW w:w="122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260</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21</w:t>
            </w:r>
          </w:p>
        </w:tc>
        <w:tc>
          <w:tcPr>
            <w:tcW w:w="13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-7.90</w:t>
            </w:r>
          </w:p>
        </w:tc>
        <w:tc>
          <w:tcPr>
            <w:tcW w:w="1200" w:type="dxa"/>
            <w:shd w:val="clear" w:color="auto" w:fill="auto"/>
            <w:noWrap/>
            <w:hideMark/>
          </w:tcPr>
          <w:p w:rsidR="00311AA0" w:rsidRPr="0094700B" w:rsidRDefault="00311AA0" w:rsidP="00311AA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52</w:t>
            </w:r>
            <w:r w:rsidR="00AE02E8" w:rsidRPr="0094700B">
              <w:rPr>
                <w:rFonts w:ascii="Times New Roman" w:hAnsi="Times New Roman" w:cs="Times New Roman"/>
                <w:sz w:val="20"/>
                <w:lang w:val="en-US"/>
              </w:rPr>
              <w:t>.</w:t>
            </w:r>
            <w:r w:rsidRPr="0094700B">
              <w:rPr>
                <w:rFonts w:ascii="Times New Roman" w:hAnsi="Times New Roman" w:cs="Times New Roman"/>
                <w:sz w:val="20"/>
                <w:lang w:val="en-US"/>
              </w:rPr>
              <w:t>64</w:t>
            </w:r>
          </w:p>
        </w:tc>
      </w:tr>
      <w:tr w:rsidR="00311AA0" w:rsidRPr="00697E5E" w:rsidTr="00AE02E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311AA0" w:rsidRPr="0094700B" w:rsidRDefault="00311AA0" w:rsidP="00AE02E8">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30</w:t>
            </w:r>
            <w:r w:rsidRPr="0094700B">
              <w:rPr>
                <w:rFonts w:ascii="Times New Roman" w:hAnsi="Times New Roman" w:cs="Times New Roman"/>
                <w:b w:val="0"/>
                <w:lang w:val="en-US"/>
              </w:rPr>
              <w:t> </w:t>
            </w:r>
            <w:r w:rsidRPr="0094700B">
              <w:rPr>
                <w:rFonts w:ascii="Times New Roman" w:hAnsi="Times New Roman" w:cs="Times New Roman"/>
                <w:b w:val="0"/>
                <w:sz w:val="20"/>
                <w:lang w:val="en-US"/>
              </w:rPr>
              <w:t>%</w:t>
            </w:r>
          </w:p>
        </w:tc>
        <w:tc>
          <w:tcPr>
            <w:tcW w:w="7575" w:type="dxa"/>
            <w:gridSpan w:val="6"/>
            <w:shd w:val="clear" w:color="auto" w:fill="auto"/>
            <w:noWrap/>
            <w:hideMark/>
          </w:tcPr>
          <w:p w:rsidR="00311AA0" w:rsidRPr="0094700B" w:rsidRDefault="00311AA0" w:rsidP="00311AA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upper limit of frequency deviations</w:t>
            </w:r>
          </w:p>
        </w:tc>
      </w:tr>
      <w:tr w:rsidR="00AE02E8" w:rsidRPr="00697E5E" w:rsidTr="004C053E">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AE02E8" w:rsidRPr="0094700B" w:rsidRDefault="00AE02E8" w:rsidP="00AE02E8">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50</w:t>
            </w:r>
            <w:r w:rsidRPr="0094700B">
              <w:rPr>
                <w:rFonts w:ascii="Times New Roman" w:hAnsi="Times New Roman" w:cs="Times New Roman"/>
                <w:b w:val="0"/>
                <w:lang w:val="en-US"/>
              </w:rPr>
              <w:t> </w:t>
            </w:r>
            <w:r w:rsidRPr="0094700B">
              <w:rPr>
                <w:rFonts w:ascii="Times New Roman" w:hAnsi="Times New Roman" w:cs="Times New Roman"/>
                <w:b w:val="0"/>
                <w:sz w:val="20"/>
                <w:lang w:val="en-US"/>
              </w:rPr>
              <w:t>%</w:t>
            </w:r>
          </w:p>
        </w:tc>
        <w:tc>
          <w:tcPr>
            <w:tcW w:w="7575" w:type="dxa"/>
            <w:gridSpan w:val="6"/>
            <w:shd w:val="clear" w:color="auto" w:fill="auto"/>
            <w:noWrap/>
            <w:hideMark/>
          </w:tcPr>
          <w:p w:rsidR="00AE02E8" w:rsidRPr="0094700B" w:rsidRDefault="00AE02E8" w:rsidP="00AE02E8">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lower limit for MAC values</w:t>
            </w:r>
          </w:p>
        </w:tc>
      </w:tr>
    </w:tbl>
    <w:p w:rsidR="00CD558D" w:rsidRPr="0094700B" w:rsidRDefault="00CD558D" w:rsidP="009F3EF3">
      <w:pPr>
        <w:jc w:val="both"/>
        <w:rPr>
          <w:rFonts w:ascii="Times New Roman" w:hAnsi="Times New Roman" w:cs="Times New Roman"/>
          <w:sz w:val="24"/>
          <w:szCs w:val="24"/>
          <w:lang w:val="en-US"/>
        </w:rPr>
      </w:pPr>
    </w:p>
    <w:p w:rsidR="0083308F" w:rsidRPr="0094700B" w:rsidRDefault="003168ED" w:rsidP="003168E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As a first step</w:t>
      </w:r>
      <w:r w:rsidR="007B36DB"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the masses of the fini</w:t>
      </w:r>
      <w:r w:rsidR="007B36DB" w:rsidRPr="0094700B">
        <w:rPr>
          <w:rFonts w:ascii="Times New Roman" w:hAnsi="Times New Roman" w:cs="Times New Roman"/>
          <w:sz w:val="24"/>
          <w:szCs w:val="24"/>
          <w:lang w:val="en-US"/>
        </w:rPr>
        <w:t>te element model and of the physical</w:t>
      </w:r>
      <w:r w:rsidRPr="0094700B">
        <w:rPr>
          <w:rFonts w:ascii="Times New Roman" w:hAnsi="Times New Roman" w:cs="Times New Roman"/>
          <w:sz w:val="24"/>
          <w:szCs w:val="24"/>
          <w:lang w:val="en-US"/>
        </w:rPr>
        <w:t xml:space="preserve"> part are </w:t>
      </w:r>
      <w:r w:rsidR="0083308F" w:rsidRPr="0094700B">
        <w:rPr>
          <w:rFonts w:ascii="Times New Roman" w:hAnsi="Times New Roman" w:cs="Times New Roman"/>
          <w:sz w:val="24"/>
          <w:szCs w:val="24"/>
          <w:lang w:val="en-US"/>
        </w:rPr>
        <w:t xml:space="preserve">compared and </w:t>
      </w:r>
      <w:r w:rsidRPr="0094700B">
        <w:rPr>
          <w:rFonts w:ascii="Times New Roman" w:hAnsi="Times New Roman" w:cs="Times New Roman"/>
          <w:sz w:val="24"/>
          <w:szCs w:val="24"/>
          <w:lang w:val="en-US"/>
        </w:rPr>
        <w:t xml:space="preserve">reviewed. </w:t>
      </w:r>
      <w:r w:rsidR="007B36DB" w:rsidRPr="0094700B">
        <w:rPr>
          <w:rFonts w:ascii="Times New Roman" w:hAnsi="Times New Roman" w:cs="Times New Roman"/>
          <w:sz w:val="24"/>
          <w:szCs w:val="24"/>
          <w:lang w:val="en-US"/>
        </w:rPr>
        <w:t>T</w:t>
      </w:r>
      <w:r w:rsidRPr="0094700B">
        <w:rPr>
          <w:rFonts w:ascii="Times New Roman" w:hAnsi="Times New Roman" w:cs="Times New Roman"/>
          <w:sz w:val="24"/>
          <w:szCs w:val="24"/>
          <w:lang w:val="en-US"/>
        </w:rPr>
        <w:t>he total mass</w:t>
      </w:r>
      <w:r w:rsidR="00D7674D" w:rsidRPr="0094700B">
        <w:rPr>
          <w:rFonts w:ascii="Times New Roman" w:hAnsi="Times New Roman" w:cs="Times New Roman"/>
          <w:sz w:val="24"/>
          <w:szCs w:val="24"/>
          <w:lang w:val="en-US"/>
        </w:rPr>
        <w:t>es</w:t>
      </w:r>
      <w:r w:rsidRPr="0094700B">
        <w:rPr>
          <w:rFonts w:ascii="Times New Roman" w:hAnsi="Times New Roman" w:cs="Times New Roman"/>
          <w:sz w:val="24"/>
          <w:szCs w:val="24"/>
          <w:lang w:val="en-US"/>
        </w:rPr>
        <w:t xml:space="preserve"> </w:t>
      </w:r>
      <w:r w:rsidR="00D7674D" w:rsidRPr="0094700B">
        <w:rPr>
          <w:rFonts w:ascii="Times New Roman" w:hAnsi="Times New Roman" w:cs="Times New Roman"/>
          <w:sz w:val="24"/>
          <w:szCs w:val="24"/>
          <w:lang w:val="en-US"/>
        </w:rPr>
        <w:t>match</w:t>
      </w:r>
      <w:r w:rsidRPr="0094700B">
        <w:rPr>
          <w:rFonts w:ascii="Times New Roman" w:hAnsi="Times New Roman" w:cs="Times New Roman"/>
          <w:sz w:val="24"/>
          <w:szCs w:val="24"/>
          <w:lang w:val="en-US"/>
        </w:rPr>
        <w:t xml:space="preserve"> sufficiently well</w:t>
      </w:r>
      <w:r w:rsidR="00D7674D" w:rsidRPr="0094700B">
        <w:rPr>
          <w:rFonts w:ascii="Times New Roman" w:hAnsi="Times New Roman" w:cs="Times New Roman"/>
          <w:sz w:val="24"/>
          <w:szCs w:val="24"/>
          <w:lang w:val="en-US"/>
        </w:rPr>
        <w:t>.</w:t>
      </w:r>
      <w:r w:rsidR="007B36DB" w:rsidRPr="0094700B">
        <w:rPr>
          <w:rFonts w:ascii="Times New Roman" w:hAnsi="Times New Roman" w:cs="Times New Roman"/>
          <w:sz w:val="24"/>
          <w:szCs w:val="24"/>
          <w:lang w:val="en-US"/>
        </w:rPr>
        <w:t xml:space="preserve"> If large</w:t>
      </w:r>
      <w:r w:rsidR="00D7674D"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deviation</w:t>
      </w:r>
      <w:r w:rsidR="00D7674D" w:rsidRPr="0094700B">
        <w:rPr>
          <w:rFonts w:ascii="Times New Roman" w:hAnsi="Times New Roman" w:cs="Times New Roman"/>
          <w:sz w:val="24"/>
          <w:szCs w:val="24"/>
          <w:lang w:val="en-US"/>
        </w:rPr>
        <w:t xml:space="preserve">s </w:t>
      </w:r>
      <w:r w:rsidR="007B36DB" w:rsidRPr="0094700B">
        <w:rPr>
          <w:rFonts w:ascii="Times New Roman" w:hAnsi="Times New Roman" w:cs="Times New Roman"/>
          <w:sz w:val="24"/>
          <w:szCs w:val="24"/>
          <w:lang w:val="en-US"/>
        </w:rPr>
        <w:t xml:space="preserve">had </w:t>
      </w:r>
      <w:r w:rsidR="00D7674D" w:rsidRPr="0094700B">
        <w:rPr>
          <w:rFonts w:ascii="Times New Roman" w:hAnsi="Times New Roman" w:cs="Times New Roman"/>
          <w:sz w:val="24"/>
          <w:szCs w:val="24"/>
          <w:lang w:val="en-US"/>
        </w:rPr>
        <w:t xml:space="preserve">been </w:t>
      </w:r>
      <w:r w:rsidR="007B36DB" w:rsidRPr="0094700B">
        <w:rPr>
          <w:rFonts w:ascii="Times New Roman" w:hAnsi="Times New Roman" w:cs="Times New Roman"/>
          <w:sz w:val="24"/>
          <w:szCs w:val="24"/>
          <w:lang w:val="en-US"/>
        </w:rPr>
        <w:t>found</w:t>
      </w:r>
      <w:r w:rsidR="00D7674D" w:rsidRPr="0094700B">
        <w:rPr>
          <w:rFonts w:ascii="Times New Roman" w:hAnsi="Times New Roman" w:cs="Times New Roman"/>
          <w:sz w:val="24"/>
          <w:szCs w:val="24"/>
          <w:lang w:val="en-US"/>
        </w:rPr>
        <w:t xml:space="preserve">, the mass of the finite element model could be adjusted </w:t>
      </w:r>
      <w:r w:rsidRPr="0094700B">
        <w:rPr>
          <w:rFonts w:ascii="Times New Roman" w:hAnsi="Times New Roman" w:cs="Times New Roman"/>
          <w:sz w:val="24"/>
          <w:szCs w:val="24"/>
          <w:lang w:val="en-US"/>
        </w:rPr>
        <w:t xml:space="preserve">either globally or </w:t>
      </w:r>
      <w:r w:rsidR="00D7674D" w:rsidRPr="0094700B">
        <w:rPr>
          <w:rFonts w:ascii="Times New Roman" w:hAnsi="Times New Roman" w:cs="Times New Roman"/>
          <w:sz w:val="24"/>
          <w:szCs w:val="24"/>
          <w:lang w:val="en-US"/>
        </w:rPr>
        <w:t>locally via the densities</w:t>
      </w:r>
      <w:r w:rsidRPr="0094700B">
        <w:rPr>
          <w:rFonts w:ascii="Times New Roman" w:hAnsi="Times New Roman" w:cs="Times New Roman"/>
          <w:sz w:val="24"/>
          <w:szCs w:val="24"/>
          <w:lang w:val="en-US"/>
        </w:rPr>
        <w:t xml:space="preserve"> of the materials or </w:t>
      </w:r>
      <w:r w:rsidR="0083308F" w:rsidRPr="0094700B">
        <w:rPr>
          <w:rFonts w:ascii="Times New Roman" w:hAnsi="Times New Roman" w:cs="Times New Roman"/>
          <w:sz w:val="24"/>
          <w:szCs w:val="24"/>
          <w:lang w:val="en-US"/>
        </w:rPr>
        <w:t>by</w:t>
      </w:r>
      <w:r w:rsidRPr="0094700B">
        <w:rPr>
          <w:rFonts w:ascii="Times New Roman" w:hAnsi="Times New Roman" w:cs="Times New Roman"/>
          <w:sz w:val="24"/>
          <w:szCs w:val="24"/>
          <w:lang w:val="en-US"/>
        </w:rPr>
        <w:t xml:space="preserve"> (additional) </w:t>
      </w:r>
      <w:r w:rsidR="00D7674D" w:rsidRPr="0094700B">
        <w:rPr>
          <w:rFonts w:ascii="Times New Roman" w:hAnsi="Times New Roman" w:cs="Times New Roman"/>
          <w:sz w:val="24"/>
          <w:szCs w:val="24"/>
          <w:lang w:val="en-US"/>
        </w:rPr>
        <w:t xml:space="preserve">mass elements </w:t>
      </w:r>
      <w:r w:rsidR="00D04AD0" w:rsidRPr="0094700B">
        <w:rPr>
          <w:rFonts w:ascii="Times New Roman" w:hAnsi="Times New Roman" w:cs="Times New Roman"/>
          <w:sz w:val="24"/>
          <w:szCs w:val="24"/>
          <w:lang w:val="en-US"/>
        </w:rPr>
        <w:t>representing</w:t>
      </w:r>
      <w:r w:rsidRPr="0094700B">
        <w:rPr>
          <w:rFonts w:ascii="Times New Roman" w:hAnsi="Times New Roman" w:cs="Times New Roman"/>
          <w:sz w:val="24"/>
          <w:szCs w:val="24"/>
          <w:lang w:val="en-US"/>
        </w:rPr>
        <w:t xml:space="preserve"> </w:t>
      </w:r>
      <w:r w:rsidR="00D7674D" w:rsidRPr="0094700B">
        <w:rPr>
          <w:rFonts w:ascii="Times New Roman" w:hAnsi="Times New Roman" w:cs="Times New Roman"/>
          <w:sz w:val="24"/>
          <w:szCs w:val="24"/>
          <w:lang w:val="en-US"/>
        </w:rPr>
        <w:t>single local masses</w:t>
      </w:r>
      <w:r w:rsidRPr="0094700B">
        <w:rPr>
          <w:rFonts w:ascii="Times New Roman" w:hAnsi="Times New Roman" w:cs="Times New Roman"/>
          <w:sz w:val="24"/>
          <w:szCs w:val="24"/>
          <w:lang w:val="en-US"/>
        </w:rPr>
        <w:t>.</w:t>
      </w:r>
      <w:r w:rsidR="007B36DB" w:rsidRPr="0094700B">
        <w:rPr>
          <w:rFonts w:ascii="Times New Roman" w:hAnsi="Times New Roman" w:cs="Times New Roman"/>
          <w:sz w:val="24"/>
          <w:szCs w:val="24"/>
          <w:lang w:val="en-US"/>
        </w:rPr>
        <w:t xml:space="preserve"> </w:t>
      </w:r>
      <w:r w:rsidR="007B36DB" w:rsidRPr="0094700B">
        <w:rPr>
          <w:rFonts w:ascii="Times New Roman" w:hAnsi="Times New Roman" w:cs="Times New Roman"/>
          <w:sz w:val="24"/>
          <w:szCs w:val="24"/>
          <w:lang w:val="en-US"/>
        </w:rPr>
        <w:lastRenderedPageBreak/>
        <w:t>At the second</w:t>
      </w:r>
      <w:r w:rsidR="00D11A69" w:rsidRPr="0094700B">
        <w:rPr>
          <w:rFonts w:ascii="Times New Roman" w:hAnsi="Times New Roman" w:cs="Times New Roman"/>
          <w:sz w:val="24"/>
          <w:szCs w:val="24"/>
          <w:lang w:val="en-US"/>
        </w:rPr>
        <w:t xml:space="preserve"> step</w:t>
      </w:r>
      <w:r w:rsidR="007B36DB"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local stiffness</w:t>
      </w:r>
      <w:r w:rsidR="00D11A69" w:rsidRPr="0094700B">
        <w:rPr>
          <w:rFonts w:ascii="Times New Roman" w:hAnsi="Times New Roman" w:cs="Times New Roman"/>
          <w:sz w:val="24"/>
          <w:szCs w:val="24"/>
          <w:lang w:val="en-US"/>
        </w:rPr>
        <w:t>es</w:t>
      </w:r>
      <w:r w:rsidRPr="0094700B">
        <w:rPr>
          <w:rFonts w:ascii="Times New Roman" w:hAnsi="Times New Roman" w:cs="Times New Roman"/>
          <w:sz w:val="24"/>
          <w:szCs w:val="24"/>
          <w:lang w:val="en-US"/>
        </w:rPr>
        <w:t xml:space="preserve"> of the </w:t>
      </w:r>
      <w:r w:rsidR="00D11A69" w:rsidRPr="0094700B">
        <w:rPr>
          <w:rFonts w:ascii="Times New Roman" w:hAnsi="Times New Roman" w:cs="Times New Roman"/>
          <w:sz w:val="24"/>
          <w:szCs w:val="24"/>
          <w:lang w:val="en-US"/>
        </w:rPr>
        <w:t>finite element</w:t>
      </w:r>
      <w:r w:rsidRPr="0094700B">
        <w:rPr>
          <w:rFonts w:ascii="Times New Roman" w:hAnsi="Times New Roman" w:cs="Times New Roman"/>
          <w:sz w:val="24"/>
          <w:szCs w:val="24"/>
          <w:lang w:val="en-US"/>
        </w:rPr>
        <w:t xml:space="preserve"> model </w:t>
      </w:r>
      <w:r w:rsidR="00D11A69" w:rsidRPr="0094700B">
        <w:rPr>
          <w:rFonts w:ascii="Times New Roman" w:hAnsi="Times New Roman" w:cs="Times New Roman"/>
          <w:sz w:val="24"/>
          <w:szCs w:val="24"/>
          <w:lang w:val="en-US"/>
        </w:rPr>
        <w:t xml:space="preserve">are </w:t>
      </w:r>
      <w:r w:rsidR="007B36DB" w:rsidRPr="0094700B">
        <w:rPr>
          <w:rFonts w:ascii="Times New Roman" w:hAnsi="Times New Roman" w:cs="Times New Roman"/>
          <w:sz w:val="24"/>
          <w:szCs w:val="24"/>
          <w:lang w:val="en-US"/>
        </w:rPr>
        <w:t>updated, typicall</w:t>
      </w:r>
      <w:r w:rsidR="00777273">
        <w:rPr>
          <w:rFonts w:ascii="Times New Roman" w:hAnsi="Times New Roman" w:cs="Times New Roman"/>
          <w:sz w:val="24"/>
          <w:szCs w:val="24"/>
          <w:lang w:val="en-US"/>
        </w:rPr>
        <w:t>y</w:t>
      </w:r>
      <w:r w:rsidR="003C1173"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shell thickness</w:t>
      </w:r>
      <w:r w:rsidR="00D11A69" w:rsidRPr="0094700B">
        <w:rPr>
          <w:rFonts w:ascii="Times New Roman" w:hAnsi="Times New Roman" w:cs="Times New Roman"/>
          <w:sz w:val="24"/>
          <w:szCs w:val="24"/>
          <w:lang w:val="en-US"/>
        </w:rPr>
        <w:t>es</w:t>
      </w:r>
      <w:r w:rsidR="007B36DB" w:rsidRPr="0094700B">
        <w:rPr>
          <w:rFonts w:ascii="Times New Roman" w:hAnsi="Times New Roman" w:cs="Times New Roman"/>
          <w:sz w:val="24"/>
          <w:szCs w:val="24"/>
          <w:lang w:val="en-US"/>
        </w:rPr>
        <w:t xml:space="preserve"> and</w:t>
      </w:r>
      <w:r w:rsidR="00D11A69" w:rsidRPr="0094700B">
        <w:rPr>
          <w:rFonts w:ascii="Times New Roman" w:hAnsi="Times New Roman" w:cs="Times New Roman"/>
          <w:sz w:val="24"/>
          <w:szCs w:val="24"/>
          <w:lang w:val="en-US"/>
        </w:rPr>
        <w:t xml:space="preserve"> Young's moduli</w:t>
      </w:r>
      <w:r w:rsidRPr="0094700B">
        <w:rPr>
          <w:rFonts w:ascii="Times New Roman" w:hAnsi="Times New Roman" w:cs="Times New Roman"/>
          <w:sz w:val="24"/>
          <w:szCs w:val="24"/>
          <w:lang w:val="en-US"/>
        </w:rPr>
        <w:t xml:space="preserve">. </w:t>
      </w:r>
      <w:r w:rsidR="0083308F" w:rsidRPr="0094700B">
        <w:rPr>
          <w:rFonts w:ascii="Times New Roman" w:hAnsi="Times New Roman" w:cs="Times New Roman"/>
          <w:sz w:val="24"/>
          <w:szCs w:val="24"/>
          <w:lang w:val="en-US"/>
        </w:rPr>
        <w:t>P</w:t>
      </w:r>
      <w:r w:rsidRPr="0094700B">
        <w:rPr>
          <w:rFonts w:ascii="Times New Roman" w:hAnsi="Times New Roman" w:cs="Times New Roman"/>
          <w:sz w:val="24"/>
          <w:szCs w:val="24"/>
          <w:lang w:val="en-US"/>
        </w:rPr>
        <w:t xml:space="preserve">referably </w:t>
      </w:r>
      <w:r w:rsidR="0083308F" w:rsidRPr="0094700B">
        <w:rPr>
          <w:rFonts w:ascii="Times New Roman" w:hAnsi="Times New Roman" w:cs="Times New Roman"/>
          <w:sz w:val="24"/>
          <w:szCs w:val="24"/>
          <w:lang w:val="en-US"/>
        </w:rPr>
        <w:t xml:space="preserve">model </w:t>
      </w:r>
      <w:r w:rsidRPr="0094700B">
        <w:rPr>
          <w:rFonts w:ascii="Times New Roman" w:hAnsi="Times New Roman" w:cs="Times New Roman"/>
          <w:sz w:val="24"/>
          <w:szCs w:val="24"/>
          <w:lang w:val="en-US"/>
        </w:rPr>
        <w:t xml:space="preserve">areas are selected </w:t>
      </w:r>
      <w:r w:rsidR="0083308F" w:rsidRPr="0094700B">
        <w:rPr>
          <w:rFonts w:ascii="Times New Roman" w:hAnsi="Times New Roman" w:cs="Times New Roman"/>
          <w:sz w:val="24"/>
          <w:szCs w:val="24"/>
          <w:lang w:val="en-US"/>
        </w:rPr>
        <w:t xml:space="preserve">for update </w:t>
      </w:r>
      <w:r w:rsidRPr="0094700B">
        <w:rPr>
          <w:rFonts w:ascii="Times New Roman" w:hAnsi="Times New Roman" w:cs="Times New Roman"/>
          <w:sz w:val="24"/>
          <w:szCs w:val="24"/>
          <w:lang w:val="en-US"/>
        </w:rPr>
        <w:t xml:space="preserve">which </w:t>
      </w:r>
      <w:r w:rsidR="0083308F" w:rsidRPr="0094700B">
        <w:rPr>
          <w:rFonts w:ascii="Times New Roman" w:hAnsi="Times New Roman" w:cs="Times New Roman"/>
          <w:sz w:val="24"/>
          <w:szCs w:val="24"/>
          <w:lang w:val="en-US"/>
        </w:rPr>
        <w:t>either exhibit a certain degree of</w:t>
      </w:r>
      <w:r w:rsidRPr="0094700B">
        <w:rPr>
          <w:rFonts w:ascii="Times New Roman" w:hAnsi="Times New Roman" w:cs="Times New Roman"/>
          <w:sz w:val="24"/>
          <w:szCs w:val="24"/>
          <w:lang w:val="en-US"/>
        </w:rPr>
        <w:t xml:space="preserve"> modelling uncertainty and/or </w:t>
      </w:r>
      <w:r w:rsidR="0083308F" w:rsidRPr="0094700B">
        <w:rPr>
          <w:rFonts w:ascii="Times New Roman" w:hAnsi="Times New Roman" w:cs="Times New Roman"/>
          <w:sz w:val="24"/>
          <w:szCs w:val="24"/>
          <w:lang w:val="en-US"/>
        </w:rPr>
        <w:t xml:space="preserve">are especially </w:t>
      </w:r>
      <w:r w:rsidRPr="0094700B">
        <w:rPr>
          <w:rFonts w:ascii="Times New Roman" w:hAnsi="Times New Roman" w:cs="Times New Roman"/>
          <w:sz w:val="24"/>
          <w:szCs w:val="24"/>
          <w:lang w:val="en-US"/>
        </w:rPr>
        <w:t xml:space="preserve">sensitive to </w:t>
      </w:r>
      <w:r w:rsidR="0083308F" w:rsidRPr="0094700B">
        <w:rPr>
          <w:rFonts w:ascii="Times New Roman" w:hAnsi="Times New Roman" w:cs="Times New Roman"/>
          <w:sz w:val="24"/>
          <w:szCs w:val="24"/>
          <w:lang w:val="en-US"/>
        </w:rPr>
        <w:t xml:space="preserve">parameter </w:t>
      </w:r>
      <w:r w:rsidRPr="0094700B">
        <w:rPr>
          <w:rFonts w:ascii="Times New Roman" w:hAnsi="Times New Roman" w:cs="Times New Roman"/>
          <w:sz w:val="24"/>
          <w:szCs w:val="24"/>
          <w:lang w:val="en-US"/>
        </w:rPr>
        <w:t>change</w:t>
      </w:r>
      <w:r w:rsidR="0083308F" w:rsidRPr="0094700B">
        <w:rPr>
          <w:rFonts w:ascii="Times New Roman" w:hAnsi="Times New Roman" w:cs="Times New Roman"/>
          <w:sz w:val="24"/>
          <w:szCs w:val="24"/>
          <w:lang w:val="en-US"/>
        </w:rPr>
        <w:t>s.</w:t>
      </w:r>
    </w:p>
    <w:p w:rsidR="003168ED" w:rsidRPr="0094700B" w:rsidRDefault="004842F7" w:rsidP="003168E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T</w:t>
      </w:r>
      <w:r w:rsidR="003168ED" w:rsidRPr="0094700B">
        <w:rPr>
          <w:rFonts w:ascii="Times New Roman" w:hAnsi="Times New Roman" w:cs="Times New Roman"/>
          <w:sz w:val="24"/>
          <w:szCs w:val="24"/>
          <w:lang w:val="en-US"/>
        </w:rPr>
        <w:t xml:space="preserve">he already mapped </w:t>
      </w:r>
      <w:r w:rsidR="0083308F" w:rsidRPr="0094700B">
        <w:rPr>
          <w:rFonts w:ascii="Times New Roman" w:hAnsi="Times New Roman" w:cs="Times New Roman"/>
          <w:sz w:val="24"/>
          <w:szCs w:val="24"/>
          <w:lang w:val="en-US"/>
        </w:rPr>
        <w:t xml:space="preserve">eigenvectors </w:t>
      </w:r>
      <w:r w:rsidRPr="0094700B">
        <w:rPr>
          <w:rFonts w:ascii="Times New Roman" w:hAnsi="Times New Roman" w:cs="Times New Roman"/>
          <w:sz w:val="24"/>
          <w:szCs w:val="24"/>
          <w:lang w:val="en-US"/>
        </w:rPr>
        <w:t xml:space="preserve">of the rear part of the exhaust system </w:t>
      </w:r>
      <w:r w:rsidR="0083308F" w:rsidRPr="0094700B">
        <w:rPr>
          <w:rFonts w:ascii="Times New Roman" w:hAnsi="Times New Roman" w:cs="Times New Roman"/>
          <w:sz w:val="24"/>
          <w:szCs w:val="24"/>
          <w:lang w:val="en-US"/>
        </w:rPr>
        <w:t xml:space="preserve">represent </w:t>
      </w:r>
      <w:r w:rsidRPr="0094700B">
        <w:rPr>
          <w:rFonts w:ascii="Times New Roman" w:hAnsi="Times New Roman" w:cs="Times New Roman"/>
          <w:sz w:val="24"/>
          <w:szCs w:val="24"/>
          <w:lang w:val="en-US"/>
        </w:rPr>
        <w:t xml:space="preserve">global bending modes, </w:t>
      </w:r>
      <w:r w:rsidR="00250559">
        <w:rPr>
          <w:rFonts w:ascii="Times New Roman" w:hAnsi="Times New Roman" w:cs="Times New Roman"/>
          <w:sz w:val="24"/>
          <w:szCs w:val="24"/>
          <w:lang w:val="en-US"/>
        </w:rPr>
        <w:t>characterizing</w:t>
      </w:r>
      <w:r w:rsidR="00250559" w:rsidRPr="0094700B">
        <w:rPr>
          <w:rFonts w:ascii="Times New Roman" w:hAnsi="Times New Roman" w:cs="Times New Roman"/>
          <w:sz w:val="24"/>
          <w:szCs w:val="24"/>
          <w:lang w:val="en-US"/>
        </w:rPr>
        <w:t xml:space="preserve"> </w:t>
      </w:r>
      <w:r w:rsidR="003168ED" w:rsidRPr="0094700B">
        <w:rPr>
          <w:rFonts w:ascii="Times New Roman" w:hAnsi="Times New Roman" w:cs="Times New Roman"/>
          <w:sz w:val="24"/>
          <w:szCs w:val="24"/>
          <w:lang w:val="en-US"/>
        </w:rPr>
        <w:t xml:space="preserve">the </w:t>
      </w:r>
      <w:r w:rsidR="0083308F" w:rsidRPr="0094700B">
        <w:rPr>
          <w:rFonts w:ascii="Times New Roman" w:hAnsi="Times New Roman" w:cs="Times New Roman"/>
          <w:sz w:val="24"/>
          <w:szCs w:val="24"/>
          <w:lang w:val="en-US"/>
        </w:rPr>
        <w:t xml:space="preserve">global </w:t>
      </w:r>
      <w:r w:rsidR="003168ED" w:rsidRPr="0094700B">
        <w:rPr>
          <w:rFonts w:ascii="Times New Roman" w:hAnsi="Times New Roman" w:cs="Times New Roman"/>
          <w:sz w:val="24"/>
          <w:szCs w:val="24"/>
          <w:lang w:val="en-US"/>
        </w:rPr>
        <w:t xml:space="preserve">vibration </w:t>
      </w:r>
      <w:r w:rsidR="003F6D6E" w:rsidRPr="0094700B">
        <w:rPr>
          <w:rFonts w:ascii="Times New Roman" w:hAnsi="Times New Roman" w:cs="Times New Roman"/>
          <w:sz w:val="24"/>
          <w:szCs w:val="24"/>
          <w:lang w:val="en-US"/>
        </w:rPr>
        <w:t>behavior</w:t>
      </w:r>
      <w:r w:rsidR="003168ED" w:rsidRPr="0094700B">
        <w:rPr>
          <w:rFonts w:ascii="Times New Roman" w:hAnsi="Times New Roman" w:cs="Times New Roman"/>
          <w:sz w:val="24"/>
          <w:szCs w:val="24"/>
          <w:lang w:val="en-US"/>
        </w:rPr>
        <w:t xml:space="preserve"> of the overall setup. Since the bending modes </w:t>
      </w:r>
      <w:r w:rsidR="0083308F" w:rsidRPr="0094700B">
        <w:rPr>
          <w:rFonts w:ascii="Times New Roman" w:hAnsi="Times New Roman" w:cs="Times New Roman"/>
          <w:sz w:val="24"/>
          <w:szCs w:val="24"/>
          <w:lang w:val="en-US"/>
        </w:rPr>
        <w:t xml:space="preserve">are </w:t>
      </w:r>
      <w:r w:rsidR="003168ED" w:rsidRPr="0094700B">
        <w:rPr>
          <w:rFonts w:ascii="Times New Roman" w:hAnsi="Times New Roman" w:cs="Times New Roman"/>
          <w:sz w:val="24"/>
          <w:szCs w:val="24"/>
          <w:lang w:val="en-US"/>
        </w:rPr>
        <w:t xml:space="preserve">primarily </w:t>
      </w:r>
      <w:r w:rsidR="0083308F" w:rsidRPr="0094700B">
        <w:rPr>
          <w:rFonts w:ascii="Times New Roman" w:hAnsi="Times New Roman" w:cs="Times New Roman"/>
          <w:sz w:val="24"/>
          <w:szCs w:val="24"/>
          <w:lang w:val="en-US"/>
        </w:rPr>
        <w:t>influenced</w:t>
      </w:r>
      <w:r w:rsidR="003168ED" w:rsidRPr="0094700B">
        <w:rPr>
          <w:rFonts w:ascii="Times New Roman" w:hAnsi="Times New Roman" w:cs="Times New Roman"/>
          <w:sz w:val="24"/>
          <w:szCs w:val="24"/>
          <w:lang w:val="en-US"/>
        </w:rPr>
        <w:t xml:space="preserve"> by the stiffness of the tube between the two </w:t>
      </w:r>
      <w:r w:rsidR="003C1173" w:rsidRPr="0094700B">
        <w:rPr>
          <w:rFonts w:ascii="Times New Roman" w:hAnsi="Times New Roman" w:cs="Times New Roman"/>
          <w:sz w:val="24"/>
          <w:szCs w:val="24"/>
          <w:lang w:val="en-US"/>
        </w:rPr>
        <w:t>mufflers</w:t>
      </w:r>
      <w:r w:rsidR="003168ED" w:rsidRPr="0094700B">
        <w:rPr>
          <w:rFonts w:ascii="Times New Roman" w:hAnsi="Times New Roman" w:cs="Times New Roman"/>
          <w:sz w:val="24"/>
          <w:szCs w:val="24"/>
          <w:lang w:val="en-US"/>
        </w:rPr>
        <w:t xml:space="preserve">, the modulus of elasticity of the pipe </w:t>
      </w:r>
      <w:r w:rsidRPr="0094700B">
        <w:rPr>
          <w:rFonts w:ascii="Times New Roman" w:hAnsi="Times New Roman" w:cs="Times New Roman"/>
          <w:sz w:val="24"/>
          <w:szCs w:val="24"/>
          <w:lang w:val="en-US"/>
        </w:rPr>
        <w:t>i</w:t>
      </w:r>
      <w:r w:rsidR="003168ED" w:rsidRPr="0094700B">
        <w:rPr>
          <w:rFonts w:ascii="Times New Roman" w:hAnsi="Times New Roman" w:cs="Times New Roman"/>
          <w:sz w:val="24"/>
          <w:szCs w:val="24"/>
          <w:lang w:val="en-US"/>
        </w:rPr>
        <w:t xml:space="preserve">s chosen as </w:t>
      </w:r>
      <w:r w:rsidR="0083308F" w:rsidRPr="0094700B">
        <w:rPr>
          <w:rFonts w:ascii="Times New Roman" w:hAnsi="Times New Roman" w:cs="Times New Roman"/>
          <w:sz w:val="24"/>
          <w:szCs w:val="24"/>
          <w:lang w:val="en-US"/>
        </w:rPr>
        <w:t>the update parameter</w:t>
      </w:r>
      <w:r w:rsidRPr="0094700B">
        <w:rPr>
          <w:rFonts w:ascii="Times New Roman" w:hAnsi="Times New Roman" w:cs="Times New Roman"/>
          <w:sz w:val="24"/>
          <w:szCs w:val="24"/>
          <w:lang w:val="en-US"/>
        </w:rPr>
        <w:t>. E</w:t>
      </w:r>
      <w:r w:rsidR="0083308F" w:rsidRPr="0094700B">
        <w:rPr>
          <w:rFonts w:ascii="Times New Roman" w:hAnsi="Times New Roman" w:cs="Times New Roman"/>
          <w:sz w:val="24"/>
          <w:szCs w:val="24"/>
          <w:lang w:val="en-US"/>
        </w:rPr>
        <w:t>igenvectors</w:t>
      </w:r>
      <w:r w:rsidRPr="0094700B">
        <w:rPr>
          <w:rFonts w:ascii="Times New Roman" w:hAnsi="Times New Roman" w:cs="Times New Roman"/>
          <w:sz w:val="24"/>
          <w:szCs w:val="24"/>
          <w:lang w:val="en-US"/>
        </w:rPr>
        <w:t xml:space="preserve"> that were</w:t>
      </w:r>
      <w:r w:rsidR="0083308F" w:rsidRPr="0094700B">
        <w:rPr>
          <w:rFonts w:ascii="Times New Roman" w:hAnsi="Times New Roman" w:cs="Times New Roman"/>
          <w:sz w:val="24"/>
          <w:szCs w:val="24"/>
          <w:lang w:val="en-US"/>
        </w:rPr>
        <w:t xml:space="preserve"> not paired </w:t>
      </w:r>
      <w:r w:rsidR="003168ED" w:rsidRPr="0094700B">
        <w:rPr>
          <w:rFonts w:ascii="Times New Roman" w:hAnsi="Times New Roman" w:cs="Times New Roman"/>
          <w:sz w:val="24"/>
          <w:szCs w:val="24"/>
          <w:lang w:val="en-US"/>
        </w:rPr>
        <w:t xml:space="preserve">are </w:t>
      </w:r>
      <w:r w:rsidR="0052107B" w:rsidRPr="0094700B">
        <w:rPr>
          <w:rFonts w:ascii="Times New Roman" w:hAnsi="Times New Roman" w:cs="Times New Roman"/>
          <w:sz w:val="24"/>
          <w:szCs w:val="24"/>
          <w:lang w:val="en-US"/>
        </w:rPr>
        <w:t xml:space="preserve">basically </w:t>
      </w:r>
      <w:r w:rsidR="003168ED" w:rsidRPr="0094700B">
        <w:rPr>
          <w:rFonts w:ascii="Times New Roman" w:hAnsi="Times New Roman" w:cs="Times New Roman"/>
          <w:sz w:val="24"/>
          <w:szCs w:val="24"/>
          <w:lang w:val="en-US"/>
        </w:rPr>
        <w:t xml:space="preserve">local vibration </w:t>
      </w:r>
      <w:r w:rsidR="0052107B" w:rsidRPr="0094700B">
        <w:rPr>
          <w:rFonts w:ascii="Times New Roman" w:hAnsi="Times New Roman" w:cs="Times New Roman"/>
          <w:sz w:val="24"/>
          <w:szCs w:val="24"/>
          <w:lang w:val="en-US"/>
        </w:rPr>
        <w:t>modes</w:t>
      </w:r>
      <w:r w:rsidR="003168ED" w:rsidRPr="0094700B">
        <w:rPr>
          <w:rFonts w:ascii="Times New Roman" w:hAnsi="Times New Roman" w:cs="Times New Roman"/>
          <w:sz w:val="24"/>
          <w:szCs w:val="24"/>
          <w:lang w:val="en-US"/>
        </w:rPr>
        <w:t xml:space="preserve"> of the </w:t>
      </w:r>
      <w:r w:rsidR="00CB3D5B" w:rsidRPr="0094700B">
        <w:rPr>
          <w:rFonts w:ascii="Times New Roman" w:hAnsi="Times New Roman" w:cs="Times New Roman"/>
          <w:sz w:val="24"/>
          <w:szCs w:val="24"/>
          <w:lang w:val="en-US"/>
        </w:rPr>
        <w:t>mufflers</w:t>
      </w:r>
      <w:r w:rsidR="0052107B" w:rsidRPr="0094700B">
        <w:rPr>
          <w:rFonts w:ascii="Times New Roman" w:hAnsi="Times New Roman" w:cs="Times New Roman"/>
          <w:sz w:val="24"/>
          <w:szCs w:val="24"/>
          <w:lang w:val="en-US"/>
        </w:rPr>
        <w:t xml:space="preserve"> with limited influence on </w:t>
      </w:r>
      <w:r w:rsidR="003168ED" w:rsidRPr="0094700B">
        <w:rPr>
          <w:rFonts w:ascii="Times New Roman" w:hAnsi="Times New Roman" w:cs="Times New Roman"/>
          <w:sz w:val="24"/>
          <w:szCs w:val="24"/>
          <w:lang w:val="en-US"/>
        </w:rPr>
        <w:t xml:space="preserve">the </w:t>
      </w:r>
      <w:r w:rsidR="0052107B" w:rsidRPr="0094700B">
        <w:rPr>
          <w:rFonts w:ascii="Times New Roman" w:hAnsi="Times New Roman" w:cs="Times New Roman"/>
          <w:sz w:val="24"/>
          <w:szCs w:val="24"/>
          <w:lang w:val="en-US"/>
        </w:rPr>
        <w:t xml:space="preserve">global </w:t>
      </w:r>
      <w:r w:rsidR="003168ED" w:rsidRPr="0094700B">
        <w:rPr>
          <w:rFonts w:ascii="Times New Roman" w:hAnsi="Times New Roman" w:cs="Times New Roman"/>
          <w:sz w:val="24"/>
          <w:szCs w:val="24"/>
          <w:lang w:val="en-US"/>
        </w:rPr>
        <w:t xml:space="preserve">dynamic behavior of the overall setup. Therefore, </w:t>
      </w:r>
      <w:r w:rsidR="0052107B" w:rsidRPr="0094700B">
        <w:rPr>
          <w:rFonts w:ascii="Times New Roman" w:hAnsi="Times New Roman" w:cs="Times New Roman"/>
          <w:sz w:val="24"/>
          <w:szCs w:val="24"/>
          <w:lang w:val="en-US"/>
        </w:rPr>
        <w:t xml:space="preserve">proper representation of these local modes is rated </w:t>
      </w:r>
      <w:r w:rsidRPr="0094700B">
        <w:rPr>
          <w:rFonts w:ascii="Times New Roman" w:hAnsi="Times New Roman" w:cs="Times New Roman"/>
          <w:sz w:val="24"/>
          <w:szCs w:val="24"/>
          <w:lang w:val="en-US"/>
        </w:rPr>
        <w:t xml:space="preserve">as </w:t>
      </w:r>
      <w:r w:rsidR="0052107B" w:rsidRPr="0094700B">
        <w:rPr>
          <w:rFonts w:ascii="Times New Roman" w:hAnsi="Times New Roman" w:cs="Times New Roman"/>
          <w:sz w:val="24"/>
          <w:szCs w:val="24"/>
          <w:lang w:val="en-US"/>
        </w:rPr>
        <w:t>less important</w:t>
      </w:r>
      <w:r w:rsidR="003168ED" w:rsidRPr="0094700B">
        <w:rPr>
          <w:rFonts w:ascii="Times New Roman" w:hAnsi="Times New Roman" w:cs="Times New Roman"/>
          <w:sz w:val="24"/>
          <w:szCs w:val="24"/>
          <w:lang w:val="en-US"/>
        </w:rPr>
        <w:t>.</w:t>
      </w:r>
    </w:p>
    <w:p w:rsidR="003168ED" w:rsidRPr="0094700B" w:rsidRDefault="003168ED" w:rsidP="003168E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actual </w:t>
      </w:r>
      <w:r w:rsidR="004F18BC" w:rsidRPr="0094700B">
        <w:rPr>
          <w:rFonts w:ascii="Times New Roman" w:hAnsi="Times New Roman" w:cs="Times New Roman"/>
          <w:sz w:val="24"/>
          <w:szCs w:val="24"/>
          <w:lang w:val="en-US"/>
        </w:rPr>
        <w:t>model update</w:t>
      </w:r>
      <w:r w:rsidRPr="0094700B">
        <w:rPr>
          <w:rFonts w:ascii="Times New Roman" w:hAnsi="Times New Roman" w:cs="Times New Roman"/>
          <w:sz w:val="24"/>
          <w:szCs w:val="24"/>
          <w:lang w:val="en-US"/>
        </w:rPr>
        <w:t xml:space="preserve"> is carried out using </w:t>
      </w:r>
      <w:r w:rsidR="00B65EBE" w:rsidRPr="0094700B">
        <w:rPr>
          <w:rFonts w:ascii="Times New Roman" w:hAnsi="Times New Roman" w:cs="Times New Roman"/>
          <w:sz w:val="24"/>
          <w:szCs w:val="24"/>
          <w:lang w:val="en-US"/>
        </w:rPr>
        <w:t>the</w:t>
      </w:r>
      <w:r w:rsidR="004F18BC" w:rsidRPr="0094700B">
        <w:rPr>
          <w:rFonts w:ascii="Times New Roman" w:hAnsi="Times New Roman" w:cs="Times New Roman"/>
          <w:sz w:val="24"/>
          <w:szCs w:val="24"/>
          <w:lang w:val="en-US"/>
        </w:rPr>
        <w:t xml:space="preserve"> </w:t>
      </w:r>
      <w:r w:rsidR="008C4AB3" w:rsidRPr="0094700B">
        <w:rPr>
          <w:rFonts w:ascii="Times New Roman" w:hAnsi="Times New Roman" w:cs="Times New Roman"/>
          <w:sz w:val="24"/>
          <w:szCs w:val="24"/>
          <w:lang w:val="en-US"/>
        </w:rPr>
        <w:t>dedicated</w:t>
      </w:r>
      <w:r w:rsidR="004F18BC" w:rsidRPr="0094700B">
        <w:rPr>
          <w:rFonts w:ascii="Times New Roman" w:hAnsi="Times New Roman" w:cs="Times New Roman"/>
          <w:sz w:val="24"/>
          <w:szCs w:val="24"/>
          <w:lang w:val="en-US"/>
        </w:rPr>
        <w:t xml:space="preserve"> model validation </w:t>
      </w:r>
      <w:r w:rsidRPr="0094700B">
        <w:rPr>
          <w:rFonts w:ascii="Times New Roman" w:hAnsi="Times New Roman" w:cs="Times New Roman"/>
          <w:sz w:val="24"/>
          <w:szCs w:val="24"/>
          <w:lang w:val="en-US"/>
        </w:rPr>
        <w:t>software ICS.sysval</w:t>
      </w:r>
      <w:r w:rsidR="004F18BC" w:rsidRPr="0094700B">
        <w:rPr>
          <w:rFonts w:ascii="Times New Roman" w:hAnsi="Times New Roman" w:cs="Times New Roman"/>
          <w:sz w:val="24"/>
          <w:szCs w:val="24"/>
          <w:lang w:val="en-US"/>
        </w:rPr>
        <w:t xml:space="preserve"> </w:t>
      </w:r>
      <w:r w:rsidR="00FA5310" w:rsidRPr="0094700B">
        <w:rPr>
          <w:rFonts w:ascii="Times New Roman" w:hAnsi="Times New Roman" w:cs="Times New Roman"/>
          <w:sz w:val="24"/>
          <w:szCs w:val="24"/>
          <w:lang w:val="en-US"/>
        </w:rPr>
        <w:t>(Schedlinski</w:t>
      </w:r>
      <w:r w:rsidR="00B65EBE" w:rsidRPr="0094700B">
        <w:rPr>
          <w:rFonts w:ascii="Times New Roman" w:hAnsi="Times New Roman" w:cs="Times New Roman"/>
          <w:sz w:val="24"/>
          <w:szCs w:val="24"/>
          <w:lang w:val="en-US"/>
        </w:rPr>
        <w:t>, 201</w:t>
      </w:r>
      <w:r w:rsidR="00250559">
        <w:rPr>
          <w:rFonts w:ascii="Times New Roman" w:hAnsi="Times New Roman" w:cs="Times New Roman"/>
          <w:sz w:val="24"/>
          <w:szCs w:val="24"/>
          <w:lang w:val="en-US"/>
        </w:rPr>
        <w:t>8</w:t>
      </w:r>
      <w:r w:rsidR="002B1CE7" w:rsidRPr="0094700B">
        <w:rPr>
          <w:rFonts w:ascii="Times New Roman" w:hAnsi="Times New Roman" w:cs="Times New Roman"/>
          <w:sz w:val="24"/>
          <w:szCs w:val="24"/>
          <w:lang w:val="en-US"/>
        </w:rPr>
        <w:t>) that makes special use of the MSC.</w:t>
      </w:r>
      <w:r w:rsidRPr="0094700B">
        <w:rPr>
          <w:rFonts w:ascii="Times New Roman" w:hAnsi="Times New Roman" w:cs="Times New Roman"/>
          <w:sz w:val="24"/>
          <w:szCs w:val="24"/>
          <w:lang w:val="en-US"/>
        </w:rPr>
        <w:t xml:space="preserve">Nastran </w:t>
      </w:r>
      <w:r w:rsidR="002B1CE7" w:rsidRPr="0094700B">
        <w:rPr>
          <w:rFonts w:ascii="Times New Roman" w:hAnsi="Times New Roman" w:cs="Times New Roman"/>
          <w:sz w:val="24"/>
          <w:szCs w:val="24"/>
          <w:lang w:val="en-US"/>
        </w:rPr>
        <w:t xml:space="preserve">structural </w:t>
      </w:r>
      <w:r w:rsidRPr="0094700B">
        <w:rPr>
          <w:rFonts w:ascii="Times New Roman" w:hAnsi="Times New Roman" w:cs="Times New Roman"/>
          <w:sz w:val="24"/>
          <w:szCs w:val="24"/>
          <w:lang w:val="en-US"/>
        </w:rPr>
        <w:t xml:space="preserve">optimization </w:t>
      </w:r>
      <w:r w:rsidR="002B1CE7" w:rsidRPr="0094700B">
        <w:rPr>
          <w:rFonts w:ascii="Times New Roman" w:hAnsi="Times New Roman" w:cs="Times New Roman"/>
          <w:sz w:val="24"/>
          <w:szCs w:val="24"/>
          <w:lang w:val="en-US"/>
        </w:rPr>
        <w:t xml:space="preserve">capabilities </w:t>
      </w:r>
      <w:r w:rsidRPr="0094700B">
        <w:rPr>
          <w:rFonts w:ascii="Times New Roman" w:hAnsi="Times New Roman" w:cs="Times New Roman"/>
          <w:sz w:val="24"/>
          <w:szCs w:val="24"/>
          <w:lang w:val="en-US"/>
        </w:rPr>
        <w:t>(</w:t>
      </w:r>
      <w:r w:rsidR="002B1CE7" w:rsidRPr="0094700B">
        <w:rPr>
          <w:rFonts w:ascii="Times New Roman" w:hAnsi="Times New Roman" w:cs="Times New Roman"/>
          <w:sz w:val="24"/>
          <w:szCs w:val="24"/>
          <w:lang w:val="en-US"/>
        </w:rPr>
        <w:t>SOL</w:t>
      </w:r>
      <w:r w:rsidRPr="0094700B">
        <w:rPr>
          <w:rFonts w:ascii="Times New Roman" w:hAnsi="Times New Roman" w:cs="Times New Roman"/>
          <w:sz w:val="24"/>
          <w:szCs w:val="24"/>
          <w:lang w:val="en-US"/>
        </w:rPr>
        <w:t xml:space="preserve">200). </w:t>
      </w:r>
      <w:r w:rsidR="008C4AB3" w:rsidRPr="0094700B">
        <w:rPr>
          <w:rFonts w:ascii="Times New Roman" w:hAnsi="Times New Roman" w:cs="Times New Roman"/>
          <w:sz w:val="24"/>
          <w:szCs w:val="24"/>
          <w:lang w:val="en-US"/>
        </w:rPr>
        <w:t xml:space="preserve">The software allows for a direct use of Nastran models and thus is capable of handling industrial size finite element models. </w:t>
      </w:r>
    </w:p>
    <w:p w:rsidR="0045562D" w:rsidRPr="0094700B" w:rsidRDefault="003168ED" w:rsidP="003168E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quality of </w:t>
      </w:r>
      <w:r w:rsidR="00822836" w:rsidRPr="0094700B">
        <w:rPr>
          <w:rFonts w:ascii="Times New Roman" w:hAnsi="Times New Roman" w:cs="Times New Roman"/>
          <w:sz w:val="24"/>
          <w:szCs w:val="24"/>
          <w:lang w:val="en-US"/>
        </w:rPr>
        <w:t>the</w:t>
      </w:r>
      <w:r w:rsidR="005D0345" w:rsidRPr="0094700B">
        <w:rPr>
          <w:rFonts w:ascii="Times New Roman" w:hAnsi="Times New Roman" w:cs="Times New Roman"/>
          <w:sz w:val="24"/>
          <w:szCs w:val="24"/>
          <w:lang w:val="en-US"/>
        </w:rPr>
        <w:t xml:space="preserve"> updated</w:t>
      </w:r>
      <w:r w:rsidR="00822836" w:rsidRPr="0094700B">
        <w:rPr>
          <w:rFonts w:ascii="Times New Roman" w:hAnsi="Times New Roman" w:cs="Times New Roman"/>
          <w:sz w:val="24"/>
          <w:szCs w:val="24"/>
          <w:lang w:val="en-US"/>
        </w:rPr>
        <w:t xml:space="preserve"> </w:t>
      </w:r>
      <w:r w:rsidR="00807276" w:rsidRPr="0094700B">
        <w:rPr>
          <w:rFonts w:ascii="Times New Roman" w:hAnsi="Times New Roman" w:cs="Times New Roman"/>
          <w:sz w:val="24"/>
          <w:szCs w:val="24"/>
          <w:lang w:val="en-US"/>
        </w:rPr>
        <w:t xml:space="preserve">rear part of the exhaust system </w:t>
      </w:r>
      <w:r w:rsidR="00822836" w:rsidRPr="0094700B">
        <w:rPr>
          <w:rFonts w:ascii="Times New Roman" w:hAnsi="Times New Roman" w:cs="Times New Roman"/>
          <w:sz w:val="24"/>
          <w:szCs w:val="24"/>
          <w:lang w:val="en-US"/>
        </w:rPr>
        <w:t>is presented in Figure</w:t>
      </w:r>
      <w:r w:rsidRPr="0094700B">
        <w:rPr>
          <w:rFonts w:ascii="Times New Roman" w:hAnsi="Times New Roman" w:cs="Times New Roman"/>
          <w:sz w:val="24"/>
          <w:szCs w:val="24"/>
          <w:lang w:val="en-US"/>
        </w:rPr>
        <w:t xml:space="preserve"> </w:t>
      </w:r>
      <w:r w:rsidR="005D0345" w:rsidRPr="0094700B">
        <w:rPr>
          <w:rFonts w:ascii="Times New Roman" w:hAnsi="Times New Roman" w:cs="Times New Roman"/>
          <w:sz w:val="24"/>
          <w:szCs w:val="24"/>
          <w:lang w:val="en-US"/>
        </w:rPr>
        <w:t>28</w:t>
      </w:r>
      <w:r w:rsidRPr="0094700B">
        <w:rPr>
          <w:rFonts w:ascii="Times New Roman" w:hAnsi="Times New Roman" w:cs="Times New Roman"/>
          <w:sz w:val="24"/>
          <w:szCs w:val="24"/>
          <w:lang w:val="en-US"/>
        </w:rPr>
        <w:t xml:space="preserve"> and </w:t>
      </w:r>
      <w:r w:rsidR="00822836" w:rsidRPr="0094700B">
        <w:rPr>
          <w:rFonts w:ascii="Times New Roman" w:hAnsi="Times New Roman" w:cs="Times New Roman"/>
          <w:sz w:val="24"/>
          <w:szCs w:val="24"/>
          <w:lang w:val="en-US"/>
        </w:rPr>
        <w:t>T</w:t>
      </w:r>
      <w:r w:rsidRPr="0094700B">
        <w:rPr>
          <w:rFonts w:ascii="Times New Roman" w:hAnsi="Times New Roman" w:cs="Times New Roman"/>
          <w:sz w:val="24"/>
          <w:szCs w:val="24"/>
          <w:lang w:val="en-US"/>
        </w:rPr>
        <w:t xml:space="preserve">able </w:t>
      </w:r>
      <w:r w:rsidR="008F156A">
        <w:rPr>
          <w:rFonts w:ascii="Times New Roman" w:hAnsi="Times New Roman" w:cs="Times New Roman"/>
          <w:sz w:val="24"/>
          <w:szCs w:val="24"/>
          <w:lang w:val="en-US"/>
        </w:rPr>
        <w:t>4</w:t>
      </w:r>
      <w:r w:rsidR="00822836"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The MAC values </w:t>
      </w:r>
      <w:r w:rsidR="00472E49" w:rsidRPr="0094700B">
        <w:rPr>
          <w:rFonts w:ascii="Times New Roman" w:hAnsi="Times New Roman" w:cs="Times New Roman"/>
          <w:sz w:val="24"/>
          <w:szCs w:val="24"/>
          <w:lang w:val="en-US"/>
        </w:rPr>
        <w:t>are</w:t>
      </w:r>
      <w:r w:rsidRPr="0094700B">
        <w:rPr>
          <w:rFonts w:ascii="Times New Roman" w:hAnsi="Times New Roman" w:cs="Times New Roman"/>
          <w:sz w:val="24"/>
          <w:szCs w:val="24"/>
          <w:lang w:val="en-US"/>
        </w:rPr>
        <w:t xml:space="preserve"> improved by the </w:t>
      </w:r>
      <w:r w:rsidR="00472E49" w:rsidRPr="0094700B">
        <w:rPr>
          <w:rFonts w:ascii="Times New Roman" w:hAnsi="Times New Roman" w:cs="Times New Roman"/>
          <w:sz w:val="24"/>
          <w:szCs w:val="24"/>
          <w:lang w:val="en-US"/>
        </w:rPr>
        <w:t>changes applied</w:t>
      </w:r>
      <w:r w:rsidRPr="0094700B">
        <w:rPr>
          <w:rFonts w:ascii="Times New Roman" w:hAnsi="Times New Roman" w:cs="Times New Roman"/>
          <w:sz w:val="24"/>
          <w:szCs w:val="24"/>
          <w:lang w:val="en-US"/>
        </w:rPr>
        <w:t xml:space="preserve"> </w:t>
      </w:r>
      <w:r w:rsidR="00472E49" w:rsidRPr="0094700B">
        <w:rPr>
          <w:rFonts w:ascii="Times New Roman" w:hAnsi="Times New Roman" w:cs="Times New Roman"/>
          <w:sz w:val="24"/>
          <w:szCs w:val="24"/>
          <w:lang w:val="en-US"/>
        </w:rPr>
        <w:t xml:space="preserve">to the </w:t>
      </w:r>
      <w:r w:rsidRPr="0094700B">
        <w:rPr>
          <w:rFonts w:ascii="Times New Roman" w:hAnsi="Times New Roman" w:cs="Times New Roman"/>
          <w:sz w:val="24"/>
          <w:szCs w:val="24"/>
          <w:lang w:val="en-US"/>
        </w:rPr>
        <w:t>model and the relative frequency deviations are</w:t>
      </w:r>
      <w:r w:rsidR="00CB3D5B"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w:t>
      </w:r>
      <w:r w:rsidR="00472E49" w:rsidRPr="0094700B">
        <w:rPr>
          <w:rFonts w:ascii="Times New Roman" w:hAnsi="Times New Roman" w:cs="Times New Roman"/>
          <w:sz w:val="24"/>
          <w:szCs w:val="24"/>
          <w:lang w:val="en-US"/>
        </w:rPr>
        <w:t>except for one eigenfrequency</w:t>
      </w:r>
      <w:r w:rsidR="00CB3D5B" w:rsidRPr="0094700B">
        <w:rPr>
          <w:rFonts w:ascii="Times New Roman" w:hAnsi="Times New Roman" w:cs="Times New Roman"/>
          <w:sz w:val="24"/>
          <w:szCs w:val="24"/>
          <w:lang w:val="en-US"/>
        </w:rPr>
        <w:t>,</w:t>
      </w:r>
      <w:r w:rsidR="00472E49" w:rsidRPr="0094700B">
        <w:rPr>
          <w:rFonts w:ascii="Times New Roman" w:hAnsi="Times New Roman" w:cs="Times New Roman"/>
          <w:sz w:val="24"/>
          <w:szCs w:val="24"/>
          <w:lang w:val="en-US"/>
        </w:rPr>
        <w:t xml:space="preserve"> </w:t>
      </w:r>
      <w:r w:rsidR="005D0345" w:rsidRPr="0094700B">
        <w:rPr>
          <w:rFonts w:ascii="Times New Roman" w:hAnsi="Times New Roman" w:cs="Times New Roman"/>
          <w:sz w:val="24"/>
          <w:szCs w:val="24"/>
          <w:lang w:val="en-US"/>
        </w:rPr>
        <w:t xml:space="preserve">now </w:t>
      </w:r>
      <w:r w:rsidRPr="0094700B">
        <w:rPr>
          <w:rFonts w:ascii="Times New Roman" w:hAnsi="Times New Roman" w:cs="Times New Roman"/>
          <w:sz w:val="24"/>
          <w:szCs w:val="24"/>
          <w:lang w:val="en-US"/>
        </w:rPr>
        <w:t xml:space="preserve">below 3%. This </w:t>
      </w:r>
      <w:r w:rsidR="00472E49" w:rsidRPr="0094700B">
        <w:rPr>
          <w:rFonts w:ascii="Times New Roman" w:hAnsi="Times New Roman" w:cs="Times New Roman"/>
          <w:sz w:val="24"/>
          <w:szCs w:val="24"/>
          <w:lang w:val="en-US"/>
        </w:rPr>
        <w:t>result can be regarded as good with respect to the goal of validating the global vibration behavior of the complete exhaust system</w:t>
      </w:r>
      <w:r w:rsidRPr="0094700B">
        <w:rPr>
          <w:rFonts w:ascii="Times New Roman" w:hAnsi="Times New Roman" w:cs="Times New Roman"/>
          <w:sz w:val="24"/>
          <w:szCs w:val="24"/>
          <w:lang w:val="en-US"/>
        </w:rPr>
        <w:t>.</w:t>
      </w:r>
    </w:p>
    <w:p w:rsidR="0045562D" w:rsidRPr="0094700B" w:rsidRDefault="0045562D" w:rsidP="005D0345">
      <w:pPr>
        <w:jc w:val="center"/>
        <w:rPr>
          <w:rFonts w:ascii="Times New Roman" w:hAnsi="Times New Roman" w:cs="Times New Roman"/>
          <w:sz w:val="24"/>
          <w:szCs w:val="24"/>
          <w:lang w:val="en-US"/>
        </w:rPr>
      </w:pPr>
      <w:r w:rsidRPr="0094700B">
        <w:rPr>
          <w:noProof/>
          <w:lang w:val="en-GB" w:eastAsia="en-GB"/>
        </w:rPr>
        <w:drawing>
          <wp:inline distT="0" distB="0" distL="0" distR="0" wp14:anchorId="7F14BBF0" wp14:editId="597ADF32">
            <wp:extent cx="3388290" cy="3062614"/>
            <wp:effectExtent l="0" t="0" r="0" b="0"/>
            <wp:docPr id="184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 name="Grafik 6"/>
                    <pic:cNvPicPr>
                      <a:picLocks noChangeAspect="1" noChangeArrowheads="1"/>
                    </pic:cNvPicPr>
                  </pic:nvPicPr>
                  <pic:blipFill rotWithShape="1">
                    <a:blip r:embed="rId572">
                      <a:extLst>
                        <a:ext uri="{28A0092B-C50C-407E-A947-70E740481C1C}">
                          <a14:useLocalDpi xmlns:a14="http://schemas.microsoft.com/office/drawing/2010/main" val="0"/>
                        </a:ext>
                      </a:extLst>
                    </a:blip>
                    <a:srcRect l="9131" t="2321" r="12464" b="3140"/>
                    <a:stretch/>
                  </pic:blipFill>
                  <pic:spPr bwMode="auto">
                    <a:xfrm>
                      <a:off x="0" y="0"/>
                      <a:ext cx="3388810" cy="3063084"/>
                    </a:xfrm>
                    <a:prstGeom prst="rect">
                      <a:avLst/>
                    </a:prstGeom>
                    <a:noFill/>
                    <a:ln>
                      <a:noFill/>
                    </a:ln>
                    <a:extLst>
                      <a:ext uri="{53640926-AAD7-44D8-BBD7-CCE9431645EC}">
                        <a14:shadowObscured xmlns:a14="http://schemas.microsoft.com/office/drawing/2010/main"/>
                      </a:ext>
                    </a:extLst>
                  </pic:spPr>
                </pic:pic>
              </a:graphicData>
            </a:graphic>
          </wp:inline>
        </w:drawing>
      </w:r>
    </w:p>
    <w:p w:rsidR="0045562D" w:rsidRPr="0094700B" w:rsidRDefault="005D0345" w:rsidP="005D0345">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28</w:t>
      </w:r>
      <w:r w:rsidR="0045562D" w:rsidRPr="0094700B">
        <w:rPr>
          <w:rFonts w:ascii="Times New Roman" w:hAnsi="Times New Roman" w:cs="Times New Roman"/>
          <w:b/>
          <w:sz w:val="24"/>
          <w:szCs w:val="24"/>
          <w:lang w:val="en-US"/>
        </w:rPr>
        <w:t>:</w:t>
      </w:r>
      <w:r w:rsidR="0045562D" w:rsidRPr="0094700B">
        <w:rPr>
          <w:rFonts w:ascii="Times New Roman" w:hAnsi="Times New Roman" w:cs="Times New Roman"/>
          <w:sz w:val="24"/>
          <w:szCs w:val="24"/>
          <w:lang w:val="en-US"/>
        </w:rPr>
        <w:t xml:space="preserve"> MAC matrix after model update for the rear part of the exhaust system</w:t>
      </w:r>
    </w:p>
    <w:p w:rsidR="00822F3F" w:rsidRPr="0094700B" w:rsidRDefault="00822F3F" w:rsidP="00822F3F">
      <w:pPr>
        <w:jc w:val="both"/>
        <w:rPr>
          <w:rFonts w:ascii="Times New Roman" w:hAnsi="Times New Roman" w:cs="Times New Roman"/>
          <w:sz w:val="24"/>
          <w:szCs w:val="24"/>
          <w:lang w:val="en-US"/>
        </w:rPr>
      </w:pPr>
    </w:p>
    <w:p w:rsidR="00F00015" w:rsidRPr="0094700B" w:rsidRDefault="00F00015" w:rsidP="005D0345">
      <w:pPr>
        <w:jc w:val="center"/>
        <w:rPr>
          <w:rFonts w:ascii="Times New Roman" w:hAnsi="Times New Roman" w:cs="Times New Roman"/>
          <w:b/>
          <w:sz w:val="24"/>
          <w:szCs w:val="24"/>
          <w:lang w:val="en-US"/>
        </w:rPr>
      </w:pPr>
    </w:p>
    <w:p w:rsidR="00822F3F" w:rsidRPr="0094700B" w:rsidRDefault="008F156A" w:rsidP="005D0345">
      <w:pPr>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4</w:t>
      </w:r>
      <w:r w:rsidR="00822F3F" w:rsidRPr="0094700B">
        <w:rPr>
          <w:rFonts w:ascii="Times New Roman" w:hAnsi="Times New Roman" w:cs="Times New Roman"/>
          <w:b/>
          <w:sz w:val="24"/>
          <w:szCs w:val="24"/>
          <w:lang w:val="en-US"/>
        </w:rPr>
        <w:t xml:space="preserve">: </w:t>
      </w:r>
      <w:r w:rsidR="00822F3F" w:rsidRPr="0094700B">
        <w:rPr>
          <w:rFonts w:ascii="Times New Roman" w:hAnsi="Times New Roman" w:cs="Times New Roman"/>
          <w:sz w:val="24"/>
          <w:szCs w:val="24"/>
          <w:lang w:val="en-US"/>
        </w:rPr>
        <w:t>Correlation after model update for the rear part of the exhaust system</w:t>
      </w:r>
    </w:p>
    <w:tbl>
      <w:tblPr>
        <w:tblStyle w:val="LightShading"/>
        <w:tblW w:w="8775" w:type="dxa"/>
        <w:tblLook w:val="04A0" w:firstRow="1" w:lastRow="0" w:firstColumn="1" w:lastColumn="0" w:noHBand="0" w:noVBand="1"/>
      </w:tblPr>
      <w:tblGrid>
        <w:gridCol w:w="1200"/>
        <w:gridCol w:w="1217"/>
        <w:gridCol w:w="1319"/>
        <w:gridCol w:w="1319"/>
        <w:gridCol w:w="1220"/>
        <w:gridCol w:w="1300"/>
        <w:gridCol w:w="1200"/>
      </w:tblGrid>
      <w:tr w:rsidR="00822F3F" w:rsidRPr="0094700B" w:rsidTr="004C053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822F3F" w:rsidRPr="0094700B" w:rsidRDefault="00822F3F"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bCs w:val="0"/>
                <w:sz w:val="20"/>
                <w:lang w:val="en-US"/>
              </w:rPr>
              <w:t>No.</w:t>
            </w:r>
          </w:p>
        </w:tc>
        <w:tc>
          <w:tcPr>
            <w:tcW w:w="1217" w:type="dxa"/>
            <w:shd w:val="clear" w:color="auto" w:fill="auto"/>
            <w:noWrap/>
            <w:hideMark/>
          </w:tcPr>
          <w:p w:rsidR="00822F3F" w:rsidRPr="0094700B" w:rsidRDefault="00822F3F" w:rsidP="004C053E">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EMA</w:t>
            </w:r>
          </w:p>
        </w:tc>
        <w:tc>
          <w:tcPr>
            <w:tcW w:w="1319" w:type="dxa"/>
            <w:shd w:val="clear" w:color="auto" w:fill="auto"/>
            <w:noWrap/>
            <w:hideMark/>
          </w:tcPr>
          <w:p w:rsidR="00822F3F" w:rsidRPr="0094700B" w:rsidRDefault="00822F3F" w:rsidP="004C053E">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FEA</w:t>
            </w:r>
          </w:p>
        </w:tc>
        <w:tc>
          <w:tcPr>
            <w:tcW w:w="1319" w:type="dxa"/>
            <w:shd w:val="clear" w:color="auto" w:fill="auto"/>
            <w:noWrap/>
            <w:hideMark/>
          </w:tcPr>
          <w:p w:rsidR="00822F3F" w:rsidRPr="0094700B" w:rsidRDefault="00822F3F" w:rsidP="004C053E">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EMA [Hz]</w:t>
            </w:r>
          </w:p>
        </w:tc>
        <w:tc>
          <w:tcPr>
            <w:tcW w:w="1220" w:type="dxa"/>
            <w:shd w:val="clear" w:color="auto" w:fill="auto"/>
            <w:noWrap/>
            <w:hideMark/>
          </w:tcPr>
          <w:p w:rsidR="00822F3F" w:rsidRPr="0094700B" w:rsidRDefault="00822F3F" w:rsidP="004C053E">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FEA [Hz]</w:t>
            </w:r>
          </w:p>
        </w:tc>
        <w:tc>
          <w:tcPr>
            <w:tcW w:w="1300" w:type="dxa"/>
            <w:shd w:val="clear" w:color="auto" w:fill="auto"/>
            <w:noWrap/>
            <w:hideMark/>
          </w:tcPr>
          <w:p w:rsidR="00822F3F" w:rsidRPr="0094700B" w:rsidRDefault="00822F3F" w:rsidP="004C053E">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 xml:space="preserve">Dev. </w:t>
            </w:r>
            <w:r w:rsidR="00E43C95">
              <w:rPr>
                <w:rFonts w:ascii="Times New Roman" w:hAnsi="Times New Roman" w:cs="Times New Roman"/>
                <w:b w:val="0"/>
                <w:bCs w:val="0"/>
                <w:sz w:val="20"/>
                <w:lang w:val="en-US"/>
              </w:rPr>
              <w:t>[</w:t>
            </w:r>
            <w:r w:rsidRPr="0094700B">
              <w:rPr>
                <w:rFonts w:ascii="Times New Roman" w:hAnsi="Times New Roman" w:cs="Times New Roman"/>
                <w:b w:val="0"/>
                <w:bCs w:val="0"/>
                <w:sz w:val="20"/>
                <w:lang w:val="en-US"/>
              </w:rPr>
              <w:t>%]</w:t>
            </w:r>
          </w:p>
        </w:tc>
        <w:tc>
          <w:tcPr>
            <w:tcW w:w="1200" w:type="dxa"/>
            <w:shd w:val="clear" w:color="auto" w:fill="auto"/>
            <w:noWrap/>
            <w:hideMark/>
          </w:tcPr>
          <w:p w:rsidR="00822F3F" w:rsidRPr="0094700B" w:rsidRDefault="00822F3F" w:rsidP="004C053E">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MAC [%]</w:t>
            </w:r>
          </w:p>
        </w:tc>
      </w:tr>
      <w:tr w:rsidR="00807276" w:rsidRPr="0094700B" w:rsidTr="00807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1</w:t>
            </w:r>
          </w:p>
        </w:tc>
        <w:tc>
          <w:tcPr>
            <w:tcW w:w="1217"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67</w:t>
            </w:r>
          </w:p>
        </w:tc>
        <w:tc>
          <w:tcPr>
            <w:tcW w:w="122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45</w:t>
            </w:r>
          </w:p>
        </w:tc>
        <w:tc>
          <w:tcPr>
            <w:tcW w:w="13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71</w:t>
            </w:r>
          </w:p>
        </w:tc>
        <w:tc>
          <w:tcPr>
            <w:tcW w:w="12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96</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97</w:t>
            </w:r>
          </w:p>
        </w:tc>
      </w:tr>
      <w:tr w:rsidR="00807276" w:rsidRPr="0094700B" w:rsidTr="00807276">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2</w:t>
            </w:r>
          </w:p>
        </w:tc>
        <w:tc>
          <w:tcPr>
            <w:tcW w:w="1217"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w:t>
            </w:r>
          </w:p>
        </w:tc>
        <w:tc>
          <w:tcPr>
            <w:tcW w:w="1319"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w:t>
            </w:r>
          </w:p>
        </w:tc>
        <w:tc>
          <w:tcPr>
            <w:tcW w:w="1319"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22</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72</w:t>
            </w:r>
          </w:p>
        </w:tc>
        <w:tc>
          <w:tcPr>
            <w:tcW w:w="122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23</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38</w:t>
            </w:r>
          </w:p>
        </w:tc>
        <w:tc>
          <w:tcPr>
            <w:tcW w:w="130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87</w:t>
            </w:r>
          </w:p>
        </w:tc>
        <w:tc>
          <w:tcPr>
            <w:tcW w:w="120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94</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07</w:t>
            </w:r>
          </w:p>
        </w:tc>
      </w:tr>
      <w:tr w:rsidR="00807276" w:rsidRPr="0094700B" w:rsidTr="00807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3</w:t>
            </w:r>
          </w:p>
        </w:tc>
        <w:tc>
          <w:tcPr>
            <w:tcW w:w="1217"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33</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74</w:t>
            </w:r>
          </w:p>
        </w:tc>
        <w:tc>
          <w:tcPr>
            <w:tcW w:w="122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34</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20</w:t>
            </w:r>
          </w:p>
        </w:tc>
        <w:tc>
          <w:tcPr>
            <w:tcW w:w="13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37</w:t>
            </w:r>
          </w:p>
        </w:tc>
        <w:tc>
          <w:tcPr>
            <w:tcW w:w="12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96</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42</w:t>
            </w:r>
          </w:p>
        </w:tc>
      </w:tr>
      <w:tr w:rsidR="00807276" w:rsidRPr="0094700B" w:rsidTr="00807276">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4</w:t>
            </w:r>
          </w:p>
        </w:tc>
        <w:tc>
          <w:tcPr>
            <w:tcW w:w="1217"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w:t>
            </w:r>
          </w:p>
        </w:tc>
        <w:tc>
          <w:tcPr>
            <w:tcW w:w="1319"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w:t>
            </w:r>
          </w:p>
        </w:tc>
        <w:tc>
          <w:tcPr>
            <w:tcW w:w="1319"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49</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52</w:t>
            </w:r>
          </w:p>
        </w:tc>
        <w:tc>
          <w:tcPr>
            <w:tcW w:w="122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49</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87</w:t>
            </w:r>
          </w:p>
        </w:tc>
        <w:tc>
          <w:tcPr>
            <w:tcW w:w="130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71</w:t>
            </w:r>
          </w:p>
        </w:tc>
        <w:tc>
          <w:tcPr>
            <w:tcW w:w="120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96</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18</w:t>
            </w:r>
          </w:p>
        </w:tc>
      </w:tr>
      <w:tr w:rsidR="00807276" w:rsidRPr="0094700B" w:rsidTr="00807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5</w:t>
            </w:r>
          </w:p>
        </w:tc>
        <w:tc>
          <w:tcPr>
            <w:tcW w:w="1217"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61</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37</w:t>
            </w:r>
          </w:p>
        </w:tc>
        <w:tc>
          <w:tcPr>
            <w:tcW w:w="122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60</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23</w:t>
            </w:r>
          </w:p>
        </w:tc>
        <w:tc>
          <w:tcPr>
            <w:tcW w:w="13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86</w:t>
            </w:r>
          </w:p>
        </w:tc>
        <w:tc>
          <w:tcPr>
            <w:tcW w:w="12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88</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67</w:t>
            </w:r>
          </w:p>
        </w:tc>
      </w:tr>
      <w:tr w:rsidR="00807276" w:rsidRPr="0094700B" w:rsidTr="00807276">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6</w:t>
            </w:r>
          </w:p>
        </w:tc>
        <w:tc>
          <w:tcPr>
            <w:tcW w:w="1217"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w:t>
            </w:r>
          </w:p>
        </w:tc>
        <w:tc>
          <w:tcPr>
            <w:tcW w:w="1319"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w:t>
            </w:r>
          </w:p>
        </w:tc>
        <w:tc>
          <w:tcPr>
            <w:tcW w:w="1319"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69</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94</w:t>
            </w:r>
          </w:p>
        </w:tc>
        <w:tc>
          <w:tcPr>
            <w:tcW w:w="122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68</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60</w:t>
            </w:r>
          </w:p>
        </w:tc>
        <w:tc>
          <w:tcPr>
            <w:tcW w:w="130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91</w:t>
            </w:r>
          </w:p>
        </w:tc>
        <w:tc>
          <w:tcPr>
            <w:tcW w:w="1200" w:type="dxa"/>
            <w:shd w:val="clear" w:color="auto" w:fill="auto"/>
            <w:noWrap/>
            <w:vAlign w:val="center"/>
          </w:tcPr>
          <w:p w:rsidR="00807276" w:rsidRPr="0094700B" w:rsidRDefault="00807276" w:rsidP="004C053E">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94</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34</w:t>
            </w:r>
          </w:p>
        </w:tc>
      </w:tr>
      <w:tr w:rsidR="00807276" w:rsidRPr="0094700B" w:rsidTr="008072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7</w:t>
            </w:r>
          </w:p>
        </w:tc>
        <w:tc>
          <w:tcPr>
            <w:tcW w:w="1217"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8</w:t>
            </w:r>
          </w:p>
        </w:tc>
        <w:tc>
          <w:tcPr>
            <w:tcW w:w="1319"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173</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35</w:t>
            </w:r>
          </w:p>
        </w:tc>
        <w:tc>
          <w:tcPr>
            <w:tcW w:w="122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167</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25</w:t>
            </w:r>
          </w:p>
        </w:tc>
        <w:tc>
          <w:tcPr>
            <w:tcW w:w="13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52</w:t>
            </w:r>
          </w:p>
        </w:tc>
        <w:tc>
          <w:tcPr>
            <w:tcW w:w="1200" w:type="dxa"/>
            <w:shd w:val="clear" w:color="auto" w:fill="auto"/>
            <w:noWrap/>
            <w:vAlign w:val="center"/>
          </w:tcPr>
          <w:p w:rsidR="00807276" w:rsidRPr="0094700B" w:rsidRDefault="00807276" w:rsidP="004C053E">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73</w:t>
            </w:r>
            <w:r w:rsidR="00BE6A3B" w:rsidRPr="0094700B">
              <w:rPr>
                <w:rFonts w:ascii="Times New Roman" w:hAnsi="Times New Roman" w:cs="Times New Roman"/>
                <w:sz w:val="20"/>
                <w:lang w:val="en-US"/>
              </w:rPr>
              <w:t>.</w:t>
            </w:r>
            <w:r w:rsidRPr="0094700B">
              <w:rPr>
                <w:rFonts w:ascii="Times New Roman" w:hAnsi="Times New Roman" w:cs="Times New Roman"/>
                <w:sz w:val="20"/>
                <w:lang w:val="en-US"/>
              </w:rPr>
              <w:t>13</w:t>
            </w:r>
          </w:p>
        </w:tc>
      </w:tr>
      <w:tr w:rsidR="00807276" w:rsidRPr="00697E5E" w:rsidTr="004C053E">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30</w:t>
            </w:r>
            <w:r w:rsidRPr="0094700B">
              <w:rPr>
                <w:rFonts w:ascii="Times New Roman" w:hAnsi="Times New Roman" w:cs="Times New Roman"/>
                <w:b w:val="0"/>
                <w:lang w:val="en-US"/>
              </w:rPr>
              <w:t> </w:t>
            </w:r>
            <w:r w:rsidRPr="0094700B">
              <w:rPr>
                <w:rFonts w:ascii="Times New Roman" w:hAnsi="Times New Roman" w:cs="Times New Roman"/>
                <w:b w:val="0"/>
                <w:sz w:val="20"/>
                <w:lang w:val="en-US"/>
              </w:rPr>
              <w:t>%</w:t>
            </w:r>
          </w:p>
        </w:tc>
        <w:tc>
          <w:tcPr>
            <w:tcW w:w="7575" w:type="dxa"/>
            <w:gridSpan w:val="6"/>
            <w:shd w:val="clear" w:color="auto" w:fill="auto"/>
            <w:noWrap/>
            <w:hideMark/>
          </w:tcPr>
          <w:p w:rsidR="00807276" w:rsidRPr="0094700B" w:rsidRDefault="00807276" w:rsidP="004C053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upper limit of frequency deviations</w:t>
            </w:r>
          </w:p>
        </w:tc>
      </w:tr>
      <w:tr w:rsidR="00807276" w:rsidRPr="00697E5E" w:rsidTr="004C053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807276" w:rsidRPr="0094700B" w:rsidRDefault="00807276" w:rsidP="004C053E">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50</w:t>
            </w:r>
            <w:r w:rsidRPr="0094700B">
              <w:rPr>
                <w:rFonts w:ascii="Times New Roman" w:hAnsi="Times New Roman" w:cs="Times New Roman"/>
                <w:b w:val="0"/>
                <w:lang w:val="en-US"/>
              </w:rPr>
              <w:t> </w:t>
            </w:r>
            <w:r w:rsidRPr="0094700B">
              <w:rPr>
                <w:rFonts w:ascii="Times New Roman" w:hAnsi="Times New Roman" w:cs="Times New Roman"/>
                <w:b w:val="0"/>
                <w:sz w:val="20"/>
                <w:lang w:val="en-US"/>
              </w:rPr>
              <w:t>%</w:t>
            </w:r>
          </w:p>
        </w:tc>
        <w:tc>
          <w:tcPr>
            <w:tcW w:w="7575" w:type="dxa"/>
            <w:gridSpan w:val="6"/>
            <w:shd w:val="clear" w:color="auto" w:fill="auto"/>
            <w:noWrap/>
            <w:hideMark/>
          </w:tcPr>
          <w:p w:rsidR="00807276" w:rsidRPr="0094700B" w:rsidRDefault="00807276" w:rsidP="004C053E">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lower limit for MAC values</w:t>
            </w:r>
          </w:p>
        </w:tc>
      </w:tr>
    </w:tbl>
    <w:p w:rsidR="00822F3F" w:rsidRPr="0094700B" w:rsidRDefault="00822F3F" w:rsidP="00822F3F">
      <w:pPr>
        <w:jc w:val="both"/>
        <w:rPr>
          <w:rFonts w:ascii="Times New Roman" w:hAnsi="Times New Roman" w:cs="Times New Roman"/>
          <w:sz w:val="24"/>
          <w:szCs w:val="24"/>
          <w:lang w:val="en-US"/>
        </w:rPr>
      </w:pPr>
    </w:p>
    <w:p w:rsidR="00D53DD2" w:rsidRPr="0094700B" w:rsidRDefault="00D440CF" w:rsidP="00225D8D">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After the successful adaptation of mass and stiff</w:t>
      </w:r>
      <w:r w:rsidR="005D0345" w:rsidRPr="0094700B">
        <w:rPr>
          <w:rFonts w:ascii="Times New Roman" w:hAnsi="Times New Roman" w:cs="Times New Roman"/>
          <w:sz w:val="24"/>
          <w:szCs w:val="24"/>
          <w:lang w:val="en-US"/>
        </w:rPr>
        <w:t xml:space="preserve">ness, the updating process becomes concentrated on </w:t>
      </w:r>
      <w:r w:rsidRPr="0094700B">
        <w:rPr>
          <w:rFonts w:ascii="Times New Roman" w:hAnsi="Times New Roman" w:cs="Times New Roman"/>
          <w:sz w:val="24"/>
          <w:szCs w:val="24"/>
          <w:lang w:val="en-US"/>
        </w:rPr>
        <w:t>damping. For this</w:t>
      </w:r>
      <w:r w:rsidR="00905976" w:rsidRPr="0094700B">
        <w:rPr>
          <w:rFonts w:ascii="Times New Roman" w:hAnsi="Times New Roman" w:cs="Times New Roman"/>
          <w:sz w:val="24"/>
          <w:szCs w:val="24"/>
          <w:lang w:val="en-US"/>
        </w:rPr>
        <w:t xml:space="preserve"> purpose damping must be defined</w:t>
      </w:r>
      <w:r w:rsidRPr="0094700B">
        <w:rPr>
          <w:rFonts w:ascii="Times New Roman" w:hAnsi="Times New Roman" w:cs="Times New Roman"/>
          <w:sz w:val="24"/>
          <w:szCs w:val="24"/>
          <w:lang w:val="en-US"/>
        </w:rPr>
        <w:t xml:space="preserve"> in the finite element model locally</w:t>
      </w:r>
      <w:r w:rsidR="00905976"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e.g. as structural damping for individual materials or parts of the model or as discrete viscous damping e.g. for joints.</w:t>
      </w:r>
    </w:p>
    <w:p w:rsidR="00E86CF2" w:rsidRPr="0094700B" w:rsidRDefault="00D440CF" w:rsidP="00AB6CB5">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evaluation of the finite element model in terms of </w:t>
      </w:r>
      <w:r w:rsidR="00905976" w:rsidRPr="0094700B">
        <w:rPr>
          <w:rFonts w:ascii="Times New Roman" w:hAnsi="Times New Roman" w:cs="Times New Roman"/>
          <w:sz w:val="24"/>
          <w:szCs w:val="24"/>
          <w:lang w:val="en-US"/>
        </w:rPr>
        <w:t>damping is based on the</w:t>
      </w:r>
      <w:r w:rsidRPr="0094700B">
        <w:rPr>
          <w:rFonts w:ascii="Times New Roman" w:hAnsi="Times New Roman" w:cs="Times New Roman"/>
          <w:sz w:val="24"/>
          <w:szCs w:val="24"/>
          <w:lang w:val="en-US"/>
        </w:rPr>
        <w:t xml:space="preserve"> </w:t>
      </w:r>
      <w:r w:rsidR="00AA3525" w:rsidRPr="0094700B">
        <w:rPr>
          <w:rFonts w:ascii="Times New Roman" w:hAnsi="Times New Roman" w:cs="Times New Roman"/>
          <w:sz w:val="24"/>
          <w:szCs w:val="24"/>
          <w:lang w:val="en-US"/>
        </w:rPr>
        <w:t>fr</w:t>
      </w:r>
      <w:r w:rsidR="00F55CDB" w:rsidRPr="0094700B">
        <w:rPr>
          <w:rFonts w:ascii="Times New Roman" w:hAnsi="Times New Roman" w:cs="Times New Roman"/>
          <w:sz w:val="24"/>
          <w:szCs w:val="24"/>
          <w:lang w:val="en-US"/>
        </w:rPr>
        <w:t>eque</w:t>
      </w:r>
      <w:r w:rsidR="00AA3525" w:rsidRPr="0094700B">
        <w:rPr>
          <w:rFonts w:ascii="Times New Roman" w:hAnsi="Times New Roman" w:cs="Times New Roman"/>
          <w:sz w:val="24"/>
          <w:szCs w:val="24"/>
          <w:lang w:val="en-US"/>
        </w:rPr>
        <w:t>n</w:t>
      </w:r>
      <w:r w:rsidR="00F55CDB" w:rsidRPr="0094700B">
        <w:rPr>
          <w:rFonts w:ascii="Times New Roman" w:hAnsi="Times New Roman" w:cs="Times New Roman"/>
          <w:sz w:val="24"/>
          <w:szCs w:val="24"/>
          <w:lang w:val="en-US"/>
        </w:rPr>
        <w:t xml:space="preserve">cy-domain displacement residual. </w:t>
      </w:r>
      <w:r w:rsidR="00905976" w:rsidRPr="0094700B">
        <w:rPr>
          <w:rFonts w:ascii="Times New Roman" w:hAnsi="Times New Roman" w:cs="Times New Roman"/>
          <w:sz w:val="24"/>
          <w:szCs w:val="24"/>
          <w:lang w:val="en-US"/>
        </w:rPr>
        <w:t>T</w:t>
      </w:r>
      <w:r w:rsidR="00717EB5" w:rsidRPr="0094700B">
        <w:rPr>
          <w:rFonts w:ascii="Times New Roman" w:hAnsi="Times New Roman" w:cs="Times New Roman"/>
          <w:sz w:val="24"/>
          <w:szCs w:val="24"/>
          <w:lang w:val="en-US"/>
        </w:rPr>
        <w:t xml:space="preserve">he non-paired eigenfrequencies </w:t>
      </w:r>
      <w:r w:rsidR="00905976" w:rsidRPr="0094700B">
        <w:rPr>
          <w:rFonts w:ascii="Times New Roman" w:hAnsi="Times New Roman" w:cs="Times New Roman"/>
          <w:sz w:val="24"/>
          <w:szCs w:val="24"/>
          <w:lang w:val="en-US"/>
        </w:rPr>
        <w:t>of the local modes are</w:t>
      </w:r>
      <w:r w:rsidR="00717EB5" w:rsidRPr="0094700B">
        <w:rPr>
          <w:rFonts w:ascii="Times New Roman" w:hAnsi="Times New Roman" w:cs="Times New Roman"/>
          <w:sz w:val="24"/>
          <w:szCs w:val="24"/>
          <w:lang w:val="en-US"/>
        </w:rPr>
        <w:t xml:space="preserve"> disregarded.</w:t>
      </w:r>
      <w:r w:rsidR="006E49E2" w:rsidRPr="0094700B">
        <w:rPr>
          <w:rFonts w:ascii="Times New Roman" w:hAnsi="Times New Roman" w:cs="Times New Roman"/>
          <w:sz w:val="24"/>
          <w:szCs w:val="24"/>
          <w:lang w:val="en-US"/>
        </w:rPr>
        <w:t xml:space="preserve"> </w:t>
      </w:r>
      <w:r w:rsidR="00E86CF2" w:rsidRPr="0094700B">
        <w:rPr>
          <w:rFonts w:ascii="Times New Roman" w:hAnsi="Times New Roman" w:cs="Times New Roman"/>
          <w:sz w:val="24"/>
          <w:szCs w:val="24"/>
          <w:lang w:val="en-US"/>
        </w:rPr>
        <w:t>By adjusting the damping, the differences</w:t>
      </w:r>
      <w:r w:rsidR="00B504D4" w:rsidRPr="0094700B">
        <w:rPr>
          <w:rFonts w:ascii="Times New Roman" w:hAnsi="Times New Roman" w:cs="Times New Roman"/>
          <w:sz w:val="24"/>
          <w:szCs w:val="24"/>
          <w:lang w:val="en-US"/>
        </w:rPr>
        <w:t xml:space="preserve"> between the analytical and measured</w:t>
      </w:r>
      <w:r w:rsidR="00E86CF2" w:rsidRPr="0094700B">
        <w:rPr>
          <w:rFonts w:ascii="Times New Roman" w:hAnsi="Times New Roman" w:cs="Times New Roman"/>
          <w:sz w:val="24"/>
          <w:szCs w:val="24"/>
          <w:lang w:val="en-US"/>
        </w:rPr>
        <w:t xml:space="preserve"> </w:t>
      </w:r>
      <w:r w:rsidR="00250559">
        <w:rPr>
          <w:rFonts w:ascii="Times New Roman" w:hAnsi="Times New Roman" w:cs="Times New Roman"/>
          <w:sz w:val="24"/>
          <w:szCs w:val="24"/>
          <w:lang w:val="en-US"/>
        </w:rPr>
        <w:t xml:space="preserve">FRF </w:t>
      </w:r>
      <w:r w:rsidR="00E86CF2" w:rsidRPr="0094700B">
        <w:rPr>
          <w:rFonts w:ascii="Times New Roman" w:hAnsi="Times New Roman" w:cs="Times New Roman"/>
          <w:sz w:val="24"/>
          <w:szCs w:val="24"/>
          <w:lang w:val="en-US"/>
        </w:rPr>
        <w:t xml:space="preserve">peaks are minimized </w:t>
      </w:r>
      <w:r w:rsidR="0068394C" w:rsidRPr="0094700B">
        <w:rPr>
          <w:rFonts w:ascii="Times New Roman" w:hAnsi="Times New Roman" w:cs="Times New Roman"/>
          <w:sz w:val="24"/>
          <w:szCs w:val="24"/>
          <w:lang w:val="en-US"/>
        </w:rPr>
        <w:t>at the paired eigenfrequencies</w:t>
      </w:r>
      <w:r w:rsidR="00E86CF2" w:rsidRPr="0094700B">
        <w:rPr>
          <w:rFonts w:ascii="Times New Roman" w:hAnsi="Times New Roman" w:cs="Times New Roman"/>
          <w:sz w:val="24"/>
          <w:szCs w:val="24"/>
          <w:lang w:val="en-US"/>
        </w:rPr>
        <w:t>.</w:t>
      </w:r>
      <w:r w:rsidR="00F26605" w:rsidRPr="0094700B">
        <w:rPr>
          <w:rFonts w:ascii="Times New Roman" w:hAnsi="Times New Roman" w:cs="Times New Roman"/>
          <w:sz w:val="24"/>
          <w:szCs w:val="24"/>
          <w:lang w:val="en-US"/>
        </w:rPr>
        <w:t xml:space="preserve"> During the model update process the convergence should be checked for different </w:t>
      </w:r>
      <w:r w:rsidR="00E91957" w:rsidRPr="0094700B">
        <w:rPr>
          <w:rFonts w:ascii="Times New Roman" w:hAnsi="Times New Roman" w:cs="Times New Roman"/>
          <w:sz w:val="24"/>
          <w:szCs w:val="24"/>
          <w:lang w:val="en-US"/>
        </w:rPr>
        <w:t xml:space="preserve">damping </w:t>
      </w:r>
      <w:r w:rsidR="00F26605" w:rsidRPr="0094700B">
        <w:rPr>
          <w:rFonts w:ascii="Times New Roman" w:hAnsi="Times New Roman" w:cs="Times New Roman"/>
          <w:sz w:val="24"/>
          <w:szCs w:val="24"/>
          <w:lang w:val="en-US"/>
        </w:rPr>
        <w:t xml:space="preserve">seed values manually </w:t>
      </w:r>
      <w:r w:rsidR="00E91957" w:rsidRPr="0094700B">
        <w:rPr>
          <w:rFonts w:ascii="Times New Roman" w:hAnsi="Times New Roman" w:cs="Times New Roman"/>
          <w:sz w:val="24"/>
          <w:szCs w:val="24"/>
          <w:lang w:val="en-US"/>
        </w:rPr>
        <w:t>selected based on user experience</w:t>
      </w:r>
      <w:r w:rsidR="00F26605" w:rsidRPr="0094700B">
        <w:rPr>
          <w:rFonts w:ascii="Times New Roman" w:hAnsi="Times New Roman" w:cs="Times New Roman"/>
          <w:sz w:val="24"/>
          <w:szCs w:val="24"/>
          <w:lang w:val="en-US"/>
        </w:rPr>
        <w:t xml:space="preserve">. By cataloging identified </w:t>
      </w:r>
      <w:r w:rsidR="00E91957" w:rsidRPr="0094700B">
        <w:rPr>
          <w:rFonts w:ascii="Times New Roman" w:hAnsi="Times New Roman" w:cs="Times New Roman"/>
          <w:sz w:val="24"/>
          <w:szCs w:val="24"/>
          <w:lang w:val="en-US"/>
        </w:rPr>
        <w:t xml:space="preserve">damping values for typical cases </w:t>
      </w:r>
      <w:r w:rsidR="00F26605" w:rsidRPr="0094700B">
        <w:rPr>
          <w:rFonts w:ascii="Times New Roman" w:hAnsi="Times New Roman" w:cs="Times New Roman"/>
          <w:sz w:val="24"/>
          <w:szCs w:val="24"/>
          <w:lang w:val="en-US"/>
        </w:rPr>
        <w:t xml:space="preserve">a </w:t>
      </w:r>
      <w:r w:rsidR="00FB77B0" w:rsidRPr="0094700B">
        <w:rPr>
          <w:rFonts w:ascii="Times New Roman" w:hAnsi="Times New Roman" w:cs="Times New Roman"/>
          <w:sz w:val="24"/>
          <w:szCs w:val="24"/>
          <w:lang w:val="en-US"/>
        </w:rPr>
        <w:t xml:space="preserve">knowledge </w:t>
      </w:r>
      <w:r w:rsidR="00F26605" w:rsidRPr="0094700B">
        <w:rPr>
          <w:rFonts w:ascii="Times New Roman" w:hAnsi="Times New Roman" w:cs="Times New Roman"/>
          <w:sz w:val="24"/>
          <w:szCs w:val="24"/>
          <w:lang w:val="en-US"/>
        </w:rPr>
        <w:t xml:space="preserve">database </w:t>
      </w:r>
      <w:r w:rsidR="00FB77B0" w:rsidRPr="0094700B">
        <w:rPr>
          <w:rFonts w:ascii="Times New Roman" w:hAnsi="Times New Roman" w:cs="Times New Roman"/>
          <w:sz w:val="24"/>
          <w:szCs w:val="24"/>
          <w:lang w:val="en-US"/>
        </w:rPr>
        <w:t xml:space="preserve">can be obtained </w:t>
      </w:r>
      <w:r w:rsidR="00F26605" w:rsidRPr="0094700B">
        <w:rPr>
          <w:rFonts w:ascii="Times New Roman" w:hAnsi="Times New Roman" w:cs="Times New Roman"/>
          <w:sz w:val="24"/>
          <w:szCs w:val="24"/>
          <w:lang w:val="en-US"/>
        </w:rPr>
        <w:t xml:space="preserve">for material and </w:t>
      </w:r>
      <w:r w:rsidR="00FB77B0" w:rsidRPr="0094700B">
        <w:rPr>
          <w:rFonts w:ascii="Times New Roman" w:hAnsi="Times New Roman" w:cs="Times New Roman"/>
          <w:sz w:val="24"/>
          <w:szCs w:val="24"/>
          <w:lang w:val="en-US"/>
        </w:rPr>
        <w:t>joint damping that may be used for</w:t>
      </w:r>
      <w:r w:rsidR="00F26605" w:rsidRPr="0094700B">
        <w:rPr>
          <w:rFonts w:ascii="Times New Roman" w:hAnsi="Times New Roman" w:cs="Times New Roman"/>
          <w:sz w:val="24"/>
          <w:szCs w:val="24"/>
          <w:lang w:val="en-US"/>
        </w:rPr>
        <w:t xml:space="preserve"> future modelling</w:t>
      </w:r>
      <w:r w:rsidR="00FB77B0" w:rsidRPr="0094700B">
        <w:rPr>
          <w:rFonts w:ascii="Times New Roman" w:hAnsi="Times New Roman" w:cs="Times New Roman"/>
          <w:sz w:val="24"/>
          <w:szCs w:val="24"/>
          <w:lang w:val="en-US"/>
        </w:rPr>
        <w:t xml:space="preserve"> tasks</w:t>
      </w:r>
      <w:r w:rsidR="00F26605" w:rsidRPr="0094700B">
        <w:rPr>
          <w:rFonts w:ascii="Times New Roman" w:hAnsi="Times New Roman" w:cs="Times New Roman"/>
          <w:sz w:val="24"/>
          <w:szCs w:val="24"/>
          <w:lang w:val="en-US"/>
        </w:rPr>
        <w:t>.</w:t>
      </w:r>
    </w:p>
    <w:p w:rsidR="00E86CF2" w:rsidRPr="0094700B" w:rsidRDefault="0019053C" w:rsidP="00AB6CB5">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For the rear part of the exhaus</w:t>
      </w:r>
      <w:r w:rsidR="00B504D4" w:rsidRPr="0094700B">
        <w:rPr>
          <w:rFonts w:ascii="Times New Roman" w:hAnsi="Times New Roman" w:cs="Times New Roman"/>
          <w:sz w:val="24"/>
          <w:szCs w:val="24"/>
          <w:lang w:val="en-US"/>
        </w:rPr>
        <w:t>t system, structural damping of</w:t>
      </w:r>
      <w:r w:rsidRPr="0094700B">
        <w:rPr>
          <w:rFonts w:ascii="Times New Roman" w:hAnsi="Times New Roman" w:cs="Times New Roman"/>
          <w:sz w:val="24"/>
          <w:szCs w:val="24"/>
          <w:lang w:val="en-US"/>
        </w:rPr>
        <w:t xml:space="preserve"> materials (muffler housings, acoustic wool in mufflers</w:t>
      </w:r>
      <w:r w:rsidR="00C0601F" w:rsidRPr="0094700B">
        <w:rPr>
          <w:rFonts w:ascii="Times New Roman" w:hAnsi="Times New Roman" w:cs="Times New Roman"/>
          <w:sz w:val="24"/>
          <w:szCs w:val="24"/>
          <w:lang w:val="en-US"/>
        </w:rPr>
        <w:t>, and connecting tube</w:t>
      </w:r>
      <w:r w:rsidRPr="0094700B">
        <w:rPr>
          <w:rFonts w:ascii="Times New Roman" w:hAnsi="Times New Roman" w:cs="Times New Roman"/>
          <w:sz w:val="24"/>
          <w:szCs w:val="24"/>
          <w:lang w:val="en-US"/>
        </w:rPr>
        <w:t xml:space="preserve">) were selected as update parameters. </w:t>
      </w:r>
      <w:r w:rsidR="00B504D4" w:rsidRPr="0094700B">
        <w:rPr>
          <w:rFonts w:ascii="Times New Roman" w:hAnsi="Times New Roman" w:cs="Times New Roman"/>
          <w:sz w:val="24"/>
          <w:szCs w:val="24"/>
          <w:lang w:val="en-US"/>
        </w:rPr>
        <w:t>Figure 29</w:t>
      </w:r>
      <w:r w:rsidRPr="0094700B">
        <w:rPr>
          <w:rFonts w:ascii="Times New Roman" w:hAnsi="Times New Roman" w:cs="Times New Roman"/>
          <w:sz w:val="24"/>
          <w:szCs w:val="24"/>
          <w:lang w:val="en-US"/>
        </w:rPr>
        <w:t xml:space="preserve"> shows the individual error </w:t>
      </w:r>
      <w:r w:rsidR="00B80FDF" w:rsidRPr="0094700B">
        <w:rPr>
          <w:rFonts w:ascii="Times New Roman" w:hAnsi="Times New Roman" w:cs="Times New Roman"/>
          <w:sz w:val="24"/>
          <w:szCs w:val="24"/>
          <w:lang w:val="en-US"/>
        </w:rPr>
        <w:t>sums</w:t>
      </w:r>
      <w:r w:rsidRPr="0094700B">
        <w:rPr>
          <w:rFonts w:ascii="Times New Roman" w:hAnsi="Times New Roman" w:cs="Times New Roman"/>
          <w:sz w:val="24"/>
          <w:szCs w:val="24"/>
          <w:lang w:val="en-US"/>
        </w:rPr>
        <w:t xml:space="preserve"> before </w:t>
      </w:r>
      <w:r w:rsidR="00391C6E"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left bar</w:t>
      </w:r>
      <w:r w:rsidR="00391C6E" w:rsidRPr="0094700B">
        <w:rPr>
          <w:rFonts w:ascii="Times New Roman" w:hAnsi="Times New Roman" w:cs="Times New Roman"/>
          <w:sz w:val="24"/>
          <w:szCs w:val="24"/>
          <w:lang w:val="en-US"/>
        </w:rPr>
        <w:t>s</w:t>
      </w:r>
      <w:r w:rsidRPr="0094700B">
        <w:rPr>
          <w:rFonts w:ascii="Times New Roman" w:hAnsi="Times New Roman" w:cs="Times New Roman"/>
          <w:sz w:val="24"/>
          <w:szCs w:val="24"/>
          <w:lang w:val="en-US"/>
        </w:rPr>
        <w:t>) and after (right bar</w:t>
      </w:r>
      <w:r w:rsidR="00391C6E" w:rsidRPr="0094700B">
        <w:rPr>
          <w:rFonts w:ascii="Times New Roman" w:hAnsi="Times New Roman" w:cs="Times New Roman"/>
          <w:sz w:val="24"/>
          <w:szCs w:val="24"/>
          <w:lang w:val="en-US"/>
        </w:rPr>
        <w:t>s</w:t>
      </w:r>
      <w:r w:rsidR="00B504D4"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w:t>
      </w:r>
      <w:r w:rsidR="00B504D4" w:rsidRPr="0094700B">
        <w:rPr>
          <w:rFonts w:ascii="Times New Roman" w:hAnsi="Times New Roman" w:cs="Times New Roman"/>
          <w:sz w:val="24"/>
          <w:szCs w:val="24"/>
          <w:lang w:val="en-US"/>
        </w:rPr>
        <w:t>updating the damping</w:t>
      </w:r>
      <w:r w:rsidR="00391C6E"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xml:space="preserve"> as well </w:t>
      </w:r>
      <w:r w:rsidR="00391C6E" w:rsidRPr="0094700B">
        <w:rPr>
          <w:rFonts w:ascii="Times New Roman" w:hAnsi="Times New Roman" w:cs="Times New Roman"/>
          <w:sz w:val="24"/>
          <w:szCs w:val="24"/>
          <w:lang w:val="en-US"/>
        </w:rPr>
        <w:t xml:space="preserve">the </w:t>
      </w:r>
      <w:r w:rsidRPr="0094700B">
        <w:rPr>
          <w:rFonts w:ascii="Times New Roman" w:hAnsi="Times New Roman" w:cs="Times New Roman"/>
          <w:sz w:val="24"/>
          <w:szCs w:val="24"/>
          <w:lang w:val="en-US"/>
        </w:rPr>
        <w:t xml:space="preserve">total </w:t>
      </w:r>
      <w:r w:rsidR="00391C6E" w:rsidRPr="0094700B">
        <w:rPr>
          <w:rFonts w:ascii="Times New Roman" w:hAnsi="Times New Roman" w:cs="Times New Roman"/>
          <w:sz w:val="24"/>
          <w:szCs w:val="24"/>
          <w:lang w:val="en-US"/>
        </w:rPr>
        <w:t>sum for all paired measured eigenfrequencies (</w:t>
      </w:r>
      <w:r w:rsidR="00B504D4" w:rsidRPr="0094700B">
        <w:rPr>
          <w:rFonts w:ascii="Times New Roman" w:hAnsi="Times New Roman" w:cs="Times New Roman"/>
          <w:sz w:val="24"/>
          <w:szCs w:val="24"/>
          <w:lang w:val="en-US"/>
        </w:rPr>
        <w:t xml:space="preserve">the </w:t>
      </w:r>
      <w:r w:rsidR="00391C6E" w:rsidRPr="0094700B">
        <w:rPr>
          <w:rFonts w:ascii="Times New Roman" w:hAnsi="Times New Roman" w:cs="Times New Roman"/>
          <w:sz w:val="24"/>
          <w:szCs w:val="24"/>
          <w:lang w:val="en-US"/>
        </w:rPr>
        <w:t>pair of bar</w:t>
      </w:r>
      <w:r w:rsidR="00B504D4" w:rsidRPr="0094700B">
        <w:rPr>
          <w:rFonts w:ascii="Times New Roman" w:hAnsi="Times New Roman" w:cs="Times New Roman"/>
          <w:sz w:val="24"/>
          <w:szCs w:val="24"/>
          <w:lang w:val="en-US"/>
        </w:rPr>
        <w:t>s</w:t>
      </w:r>
      <w:r w:rsidR="00391C6E" w:rsidRPr="0094700B">
        <w:rPr>
          <w:rFonts w:ascii="Times New Roman" w:hAnsi="Times New Roman" w:cs="Times New Roman"/>
          <w:sz w:val="24"/>
          <w:szCs w:val="24"/>
          <w:lang w:val="en-US"/>
        </w:rPr>
        <w:t xml:space="preserve"> to the </w:t>
      </w:r>
      <w:r w:rsidR="00B504D4" w:rsidRPr="0094700B">
        <w:rPr>
          <w:rFonts w:ascii="Times New Roman" w:hAnsi="Times New Roman" w:cs="Times New Roman"/>
          <w:sz w:val="24"/>
          <w:szCs w:val="24"/>
          <w:lang w:val="en-US"/>
        </w:rPr>
        <w:t>extreme</w:t>
      </w:r>
      <w:r w:rsidRPr="0094700B">
        <w:rPr>
          <w:rFonts w:ascii="Times New Roman" w:hAnsi="Times New Roman" w:cs="Times New Roman"/>
          <w:sz w:val="24"/>
          <w:szCs w:val="24"/>
          <w:lang w:val="en-US"/>
        </w:rPr>
        <w:t xml:space="preserve"> right). </w:t>
      </w:r>
      <w:r w:rsidR="00B504D4" w:rsidRPr="0094700B">
        <w:rPr>
          <w:rFonts w:ascii="Times New Roman" w:hAnsi="Times New Roman" w:cs="Times New Roman"/>
          <w:sz w:val="24"/>
          <w:szCs w:val="24"/>
          <w:lang w:val="en-US"/>
        </w:rPr>
        <w:t>Figure 30</w:t>
      </w:r>
      <w:r w:rsidR="00DD2D14" w:rsidRPr="0094700B">
        <w:rPr>
          <w:rFonts w:ascii="Times New Roman" w:hAnsi="Times New Roman" w:cs="Times New Roman"/>
          <w:sz w:val="24"/>
          <w:szCs w:val="24"/>
          <w:lang w:val="en-US"/>
        </w:rPr>
        <w:t xml:space="preserve"> shows </w:t>
      </w:r>
      <w:r w:rsidRPr="0094700B">
        <w:rPr>
          <w:rFonts w:ascii="Times New Roman" w:hAnsi="Times New Roman" w:cs="Times New Roman"/>
          <w:sz w:val="24"/>
          <w:szCs w:val="24"/>
          <w:lang w:val="en-US"/>
        </w:rPr>
        <w:t xml:space="preserve">a measured </w:t>
      </w:r>
      <w:r w:rsidR="00DD2D14" w:rsidRPr="0094700B">
        <w:rPr>
          <w:rFonts w:ascii="Times New Roman" w:hAnsi="Times New Roman" w:cs="Times New Roman"/>
          <w:sz w:val="24"/>
          <w:szCs w:val="24"/>
          <w:lang w:val="en-US"/>
        </w:rPr>
        <w:t xml:space="preserve">FRF next to its </w:t>
      </w:r>
      <w:r w:rsidRPr="0094700B">
        <w:rPr>
          <w:rFonts w:ascii="Times New Roman" w:hAnsi="Times New Roman" w:cs="Times New Roman"/>
          <w:sz w:val="24"/>
          <w:szCs w:val="24"/>
          <w:lang w:val="en-US"/>
        </w:rPr>
        <w:t xml:space="preserve">counterpart </w:t>
      </w:r>
      <w:r w:rsidR="00DD2D14" w:rsidRPr="0094700B">
        <w:rPr>
          <w:rFonts w:ascii="Times New Roman" w:hAnsi="Times New Roman" w:cs="Times New Roman"/>
          <w:sz w:val="24"/>
          <w:szCs w:val="24"/>
          <w:lang w:val="en-US"/>
        </w:rPr>
        <w:t xml:space="preserve">calculated with the finite element </w:t>
      </w:r>
      <w:r w:rsidRPr="0094700B">
        <w:rPr>
          <w:rFonts w:ascii="Times New Roman" w:hAnsi="Times New Roman" w:cs="Times New Roman"/>
          <w:sz w:val="24"/>
          <w:szCs w:val="24"/>
          <w:lang w:val="en-US"/>
        </w:rPr>
        <w:t xml:space="preserve">model before and after damping </w:t>
      </w:r>
      <w:r w:rsidR="00B504D4" w:rsidRPr="0094700B">
        <w:rPr>
          <w:rFonts w:ascii="Times New Roman" w:hAnsi="Times New Roman" w:cs="Times New Roman"/>
          <w:sz w:val="24"/>
          <w:szCs w:val="24"/>
          <w:lang w:val="en-US"/>
        </w:rPr>
        <w:t>updating</w:t>
      </w:r>
      <w:r w:rsidRPr="0094700B">
        <w:rPr>
          <w:rFonts w:ascii="Times New Roman" w:hAnsi="Times New Roman" w:cs="Times New Roman"/>
          <w:sz w:val="24"/>
          <w:szCs w:val="24"/>
          <w:lang w:val="en-US"/>
        </w:rPr>
        <w:t xml:space="preserve">. The reduction </w:t>
      </w:r>
      <w:r w:rsidR="00DD2D14" w:rsidRPr="0094700B">
        <w:rPr>
          <w:rFonts w:ascii="Times New Roman" w:hAnsi="Times New Roman" w:cs="Times New Roman"/>
          <w:sz w:val="24"/>
          <w:szCs w:val="24"/>
          <w:lang w:val="en-US"/>
        </w:rPr>
        <w:t xml:space="preserve">of the error sums due to </w:t>
      </w:r>
      <w:r w:rsidRPr="0094700B">
        <w:rPr>
          <w:rFonts w:ascii="Times New Roman" w:hAnsi="Times New Roman" w:cs="Times New Roman"/>
          <w:sz w:val="24"/>
          <w:szCs w:val="24"/>
          <w:lang w:val="en-US"/>
        </w:rPr>
        <w:t xml:space="preserve">the damping </w:t>
      </w:r>
      <w:r w:rsidR="00DD2D14" w:rsidRPr="0094700B">
        <w:rPr>
          <w:rFonts w:ascii="Times New Roman" w:hAnsi="Times New Roman" w:cs="Times New Roman"/>
          <w:sz w:val="24"/>
          <w:szCs w:val="24"/>
          <w:lang w:val="en-US"/>
        </w:rPr>
        <w:t xml:space="preserve">update </w:t>
      </w:r>
      <w:r w:rsidRPr="0094700B">
        <w:rPr>
          <w:rFonts w:ascii="Times New Roman" w:hAnsi="Times New Roman" w:cs="Times New Roman"/>
          <w:sz w:val="24"/>
          <w:szCs w:val="24"/>
          <w:lang w:val="en-US"/>
        </w:rPr>
        <w:t xml:space="preserve">as well as </w:t>
      </w:r>
      <w:r w:rsidR="00DD2D14" w:rsidRPr="0094700B">
        <w:rPr>
          <w:rFonts w:ascii="Times New Roman" w:hAnsi="Times New Roman" w:cs="Times New Roman"/>
          <w:sz w:val="24"/>
          <w:szCs w:val="24"/>
          <w:lang w:val="en-US"/>
        </w:rPr>
        <w:t>the significantly improved</w:t>
      </w:r>
      <w:r w:rsidRPr="0094700B">
        <w:rPr>
          <w:rFonts w:ascii="Times New Roman" w:hAnsi="Times New Roman" w:cs="Times New Roman"/>
          <w:sz w:val="24"/>
          <w:szCs w:val="24"/>
          <w:lang w:val="en-US"/>
        </w:rPr>
        <w:t xml:space="preserve"> match of </w:t>
      </w:r>
      <w:r w:rsidR="00DD2D14" w:rsidRPr="0094700B">
        <w:rPr>
          <w:rFonts w:ascii="Times New Roman" w:hAnsi="Times New Roman" w:cs="Times New Roman"/>
          <w:sz w:val="24"/>
          <w:szCs w:val="24"/>
          <w:lang w:val="en-US"/>
        </w:rPr>
        <w:t>the FRFs in the resonance areas are clearly visible</w:t>
      </w:r>
      <w:r w:rsidRPr="0094700B">
        <w:rPr>
          <w:rFonts w:ascii="Times New Roman" w:hAnsi="Times New Roman" w:cs="Times New Roman"/>
          <w:sz w:val="24"/>
          <w:szCs w:val="24"/>
          <w:lang w:val="en-US"/>
        </w:rPr>
        <w:t>.</w:t>
      </w:r>
    </w:p>
    <w:p w:rsidR="00CF3D43" w:rsidRPr="0094700B" w:rsidRDefault="00CF3D43" w:rsidP="00AB6CB5">
      <w:pPr>
        <w:jc w:val="both"/>
        <w:rPr>
          <w:rFonts w:ascii="Times New Roman" w:hAnsi="Times New Roman" w:cs="Times New Roman"/>
          <w:sz w:val="24"/>
          <w:szCs w:val="24"/>
          <w:lang w:val="en-US"/>
        </w:rPr>
      </w:pPr>
    </w:p>
    <w:p w:rsidR="00CF3D43" w:rsidRPr="0094700B" w:rsidRDefault="00237298" w:rsidP="00B504D4">
      <w:pPr>
        <w:jc w:val="center"/>
        <w:rPr>
          <w:rFonts w:ascii="Times New Roman" w:hAnsi="Times New Roman" w:cs="Times New Roman"/>
          <w:sz w:val="24"/>
          <w:szCs w:val="24"/>
          <w:lang w:val="en-US"/>
        </w:rPr>
      </w:pPr>
      <w:r w:rsidRPr="0094700B">
        <w:rPr>
          <w:rFonts w:ascii="Times New Roman" w:hAnsi="Times New Roman" w:cs="Times New Roman"/>
          <w:noProof/>
          <w:sz w:val="24"/>
          <w:szCs w:val="24"/>
          <w:lang w:val="en-GB" w:eastAsia="en-GB"/>
        </w:rPr>
        <w:lastRenderedPageBreak/>
        <w:drawing>
          <wp:inline distT="0" distB="0" distL="0" distR="0" wp14:anchorId="59D1687D" wp14:editId="51A26FC1">
            <wp:extent cx="5731510" cy="28219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sums.gif"/>
                    <pic:cNvPicPr/>
                  </pic:nvPicPr>
                  <pic:blipFill>
                    <a:blip r:embed="rId573">
                      <a:extLst>
                        <a:ext uri="{28A0092B-C50C-407E-A947-70E740481C1C}">
                          <a14:useLocalDpi xmlns:a14="http://schemas.microsoft.com/office/drawing/2010/main" val="0"/>
                        </a:ext>
                      </a:extLst>
                    </a:blip>
                    <a:stretch>
                      <a:fillRect/>
                    </a:stretch>
                  </pic:blipFill>
                  <pic:spPr>
                    <a:xfrm>
                      <a:off x="0" y="0"/>
                      <a:ext cx="5731510" cy="2821940"/>
                    </a:xfrm>
                    <a:prstGeom prst="rect">
                      <a:avLst/>
                    </a:prstGeom>
                  </pic:spPr>
                </pic:pic>
              </a:graphicData>
            </a:graphic>
          </wp:inline>
        </w:drawing>
      </w:r>
    </w:p>
    <w:p w:rsidR="00CF3D43" w:rsidRPr="0094700B" w:rsidRDefault="00B504D4" w:rsidP="00B504D4">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Figure 29</w:t>
      </w:r>
      <w:r w:rsidR="00237298" w:rsidRPr="0094700B">
        <w:rPr>
          <w:rFonts w:ascii="Times New Roman" w:hAnsi="Times New Roman" w:cs="Times New Roman"/>
          <w:b/>
          <w:sz w:val="24"/>
          <w:szCs w:val="24"/>
          <w:lang w:val="en-US"/>
        </w:rPr>
        <w:t>:</w:t>
      </w:r>
      <w:r w:rsidR="00237298" w:rsidRPr="0094700B">
        <w:rPr>
          <w:rFonts w:ascii="Times New Roman" w:hAnsi="Times New Roman" w:cs="Times New Roman"/>
          <w:sz w:val="24"/>
          <w:szCs w:val="24"/>
          <w:lang w:val="en-US"/>
        </w:rPr>
        <w:t xml:space="preserve"> </w:t>
      </w:r>
      <w:r w:rsidR="00387F38" w:rsidRPr="0094700B">
        <w:rPr>
          <w:rFonts w:ascii="Times New Roman" w:hAnsi="Times New Roman" w:cs="Times New Roman"/>
          <w:sz w:val="24"/>
          <w:szCs w:val="24"/>
          <w:lang w:val="en-US"/>
        </w:rPr>
        <w:t>Error sum</w:t>
      </w:r>
      <w:r w:rsidR="00DE1015" w:rsidRPr="0094700B">
        <w:rPr>
          <w:rFonts w:ascii="Times New Roman" w:hAnsi="Times New Roman" w:cs="Times New Roman"/>
          <w:sz w:val="24"/>
          <w:szCs w:val="24"/>
          <w:lang w:val="en-US"/>
        </w:rPr>
        <w:t>s</w:t>
      </w:r>
      <w:r w:rsidR="00387F38" w:rsidRPr="0094700B">
        <w:rPr>
          <w:rFonts w:ascii="Times New Roman" w:hAnsi="Times New Roman" w:cs="Times New Roman"/>
          <w:sz w:val="24"/>
          <w:szCs w:val="24"/>
          <w:lang w:val="en-US"/>
        </w:rPr>
        <w:t xml:space="preserve"> before (FEA initial, left) and after (FEA updated, right) damping update for </w:t>
      </w:r>
      <w:r w:rsidR="00F31DE0" w:rsidRPr="0094700B">
        <w:rPr>
          <w:rFonts w:ascii="Times New Roman" w:hAnsi="Times New Roman" w:cs="Times New Roman"/>
          <w:sz w:val="24"/>
          <w:szCs w:val="24"/>
          <w:lang w:val="en-US"/>
        </w:rPr>
        <w:t xml:space="preserve">the </w:t>
      </w:r>
      <w:r w:rsidR="00387F38" w:rsidRPr="0094700B">
        <w:rPr>
          <w:rFonts w:ascii="Times New Roman" w:hAnsi="Times New Roman" w:cs="Times New Roman"/>
          <w:sz w:val="24"/>
          <w:szCs w:val="24"/>
          <w:lang w:val="en-US"/>
        </w:rPr>
        <w:t xml:space="preserve">rear </w:t>
      </w:r>
      <w:r w:rsidR="00F31DE0" w:rsidRPr="0094700B">
        <w:rPr>
          <w:rFonts w:ascii="Times New Roman" w:hAnsi="Times New Roman" w:cs="Times New Roman"/>
          <w:sz w:val="24"/>
          <w:szCs w:val="24"/>
          <w:lang w:val="en-US"/>
        </w:rPr>
        <w:t xml:space="preserve">part </w:t>
      </w:r>
      <w:r w:rsidR="00387F38" w:rsidRPr="0094700B">
        <w:rPr>
          <w:rFonts w:ascii="Times New Roman" w:hAnsi="Times New Roman" w:cs="Times New Roman"/>
          <w:sz w:val="24"/>
          <w:szCs w:val="24"/>
          <w:lang w:val="en-US"/>
        </w:rPr>
        <w:t xml:space="preserve">of </w:t>
      </w:r>
      <w:r w:rsidR="00F31DE0" w:rsidRPr="0094700B">
        <w:rPr>
          <w:rFonts w:ascii="Times New Roman" w:hAnsi="Times New Roman" w:cs="Times New Roman"/>
          <w:sz w:val="24"/>
          <w:szCs w:val="24"/>
          <w:lang w:val="en-US"/>
        </w:rPr>
        <w:t xml:space="preserve">the </w:t>
      </w:r>
      <w:r w:rsidR="00387F38" w:rsidRPr="0094700B">
        <w:rPr>
          <w:rFonts w:ascii="Times New Roman" w:hAnsi="Times New Roman" w:cs="Times New Roman"/>
          <w:sz w:val="24"/>
          <w:szCs w:val="24"/>
          <w:lang w:val="en-US"/>
        </w:rPr>
        <w:t>exhaust system</w:t>
      </w:r>
    </w:p>
    <w:p w:rsidR="00CF3D43" w:rsidRPr="0094700B" w:rsidRDefault="00CF3D43" w:rsidP="00AB6CB5">
      <w:pPr>
        <w:jc w:val="both"/>
        <w:rPr>
          <w:rFonts w:ascii="Times New Roman" w:hAnsi="Times New Roman" w:cs="Times New Roman"/>
          <w:sz w:val="24"/>
          <w:szCs w:val="24"/>
          <w:lang w:val="en-US"/>
        </w:rPr>
      </w:pPr>
    </w:p>
    <w:p w:rsidR="00CF3D43" w:rsidRPr="0094700B" w:rsidRDefault="00F31DE0" w:rsidP="00B504D4">
      <w:pPr>
        <w:jc w:val="center"/>
        <w:rPr>
          <w:rFonts w:ascii="Times New Roman" w:hAnsi="Times New Roman" w:cs="Times New Roman"/>
          <w:sz w:val="24"/>
          <w:szCs w:val="24"/>
          <w:lang w:val="en-US"/>
        </w:rPr>
      </w:pPr>
      <w:r w:rsidRPr="0094700B">
        <w:rPr>
          <w:rFonts w:ascii="Times New Roman" w:hAnsi="Times New Roman" w:cs="Times New Roman"/>
          <w:noProof/>
          <w:sz w:val="24"/>
          <w:szCs w:val="24"/>
          <w:lang w:val="en-GB" w:eastAsia="en-GB"/>
        </w:rPr>
        <w:drawing>
          <wp:inline distT="0" distB="0" distL="0" distR="0" wp14:anchorId="5FA631FA" wp14:editId="05D82F1F">
            <wp:extent cx="5731510" cy="29838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fcomp.gif"/>
                    <pic:cNvPicPr/>
                  </pic:nvPicPr>
                  <pic:blipFill>
                    <a:blip r:embed="rId574">
                      <a:extLst>
                        <a:ext uri="{28A0092B-C50C-407E-A947-70E740481C1C}">
                          <a14:useLocalDpi xmlns:a14="http://schemas.microsoft.com/office/drawing/2010/main" val="0"/>
                        </a:ext>
                      </a:extLst>
                    </a:blip>
                    <a:stretch>
                      <a:fillRect/>
                    </a:stretch>
                  </pic:blipFill>
                  <pic:spPr>
                    <a:xfrm>
                      <a:off x="0" y="0"/>
                      <a:ext cx="5731510" cy="2983865"/>
                    </a:xfrm>
                    <a:prstGeom prst="rect">
                      <a:avLst/>
                    </a:prstGeom>
                  </pic:spPr>
                </pic:pic>
              </a:graphicData>
            </a:graphic>
          </wp:inline>
        </w:drawing>
      </w:r>
    </w:p>
    <w:p w:rsidR="00F31DE0" w:rsidRPr="0094700B" w:rsidRDefault="00F31DE0" w:rsidP="00B504D4">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Fi</w:t>
      </w:r>
      <w:r w:rsidR="00B504D4" w:rsidRPr="0094700B">
        <w:rPr>
          <w:rFonts w:ascii="Times New Roman" w:hAnsi="Times New Roman" w:cs="Times New Roman"/>
          <w:b/>
          <w:sz w:val="24"/>
          <w:szCs w:val="24"/>
          <w:lang w:val="en-US"/>
        </w:rPr>
        <w:t>gure 30</w:t>
      </w:r>
      <w:r w:rsidRPr="0094700B">
        <w:rPr>
          <w:rFonts w:ascii="Times New Roman" w:hAnsi="Times New Roman" w:cs="Times New Roman"/>
          <w:b/>
          <w:sz w:val="24"/>
          <w:szCs w:val="24"/>
          <w:lang w:val="en-US"/>
        </w:rPr>
        <w:t>:</w:t>
      </w:r>
      <w:r w:rsidRPr="0094700B">
        <w:rPr>
          <w:rFonts w:ascii="Times New Roman" w:hAnsi="Times New Roman" w:cs="Times New Roman"/>
          <w:sz w:val="24"/>
          <w:szCs w:val="24"/>
          <w:lang w:val="en-US"/>
        </w:rPr>
        <w:t xml:space="preserve"> Example of FRFs before (FEA initial) and after (FEA updated) damping update for the rear part of the exhaust system</w:t>
      </w:r>
    </w:p>
    <w:p w:rsidR="0019260B" w:rsidRPr="0094700B" w:rsidRDefault="0019260B" w:rsidP="00F31DE0">
      <w:pPr>
        <w:jc w:val="both"/>
        <w:rPr>
          <w:rFonts w:ascii="Times New Roman" w:hAnsi="Times New Roman" w:cs="Times New Roman"/>
          <w:sz w:val="24"/>
          <w:szCs w:val="24"/>
          <w:lang w:val="en-US"/>
        </w:rPr>
      </w:pPr>
    </w:p>
    <w:p w:rsidR="00BA3116" w:rsidRPr="0094700B" w:rsidRDefault="00BA3116" w:rsidP="00F31DE0">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Subassembly level:</w:t>
      </w:r>
    </w:p>
    <w:p w:rsidR="00442B25" w:rsidRPr="0094700B" w:rsidRDefault="00442B25" w:rsidP="00442B25">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A</w:t>
      </w:r>
      <w:r w:rsidR="00937700" w:rsidRPr="0094700B">
        <w:rPr>
          <w:rFonts w:ascii="Times New Roman" w:hAnsi="Times New Roman" w:cs="Times New Roman"/>
          <w:sz w:val="24"/>
          <w:szCs w:val="24"/>
          <w:lang w:val="en-US"/>
        </w:rPr>
        <w:t>fter successful model updating</w:t>
      </w:r>
      <w:r w:rsidRPr="0094700B">
        <w:rPr>
          <w:rFonts w:ascii="Times New Roman" w:hAnsi="Times New Roman" w:cs="Times New Roman"/>
          <w:sz w:val="24"/>
          <w:szCs w:val="24"/>
          <w:lang w:val="en-US"/>
        </w:rPr>
        <w:t xml:space="preserve"> of all components with respect to mass, stiffness, and damping the joints within the assembli</w:t>
      </w:r>
      <w:r w:rsidR="00937700" w:rsidRPr="0094700B">
        <w:rPr>
          <w:rFonts w:ascii="Times New Roman" w:hAnsi="Times New Roman" w:cs="Times New Roman"/>
          <w:sz w:val="24"/>
          <w:szCs w:val="24"/>
          <w:lang w:val="en-US"/>
        </w:rPr>
        <w:t xml:space="preserve">es can be updated. The approach is similar to that taken with </w:t>
      </w:r>
      <w:r w:rsidRPr="0094700B">
        <w:rPr>
          <w:rFonts w:ascii="Times New Roman" w:hAnsi="Times New Roman" w:cs="Times New Roman"/>
          <w:sz w:val="24"/>
          <w:szCs w:val="24"/>
          <w:lang w:val="en-US"/>
        </w:rPr>
        <w:t>the components: first</w:t>
      </w:r>
      <w:r w:rsidR="00B84F2E" w:rsidRPr="0094700B">
        <w:rPr>
          <w:rFonts w:ascii="Times New Roman" w:hAnsi="Times New Roman" w:cs="Times New Roman"/>
          <w:sz w:val="24"/>
          <w:szCs w:val="24"/>
          <w:lang w:val="en-US"/>
        </w:rPr>
        <w:t xml:space="preserve"> the overall</w:t>
      </w:r>
      <w:r w:rsidRPr="0094700B">
        <w:rPr>
          <w:rFonts w:ascii="Times New Roman" w:hAnsi="Times New Roman" w:cs="Times New Roman"/>
          <w:sz w:val="24"/>
          <w:szCs w:val="24"/>
          <w:lang w:val="en-US"/>
        </w:rPr>
        <w:t xml:space="preserve"> mass </w:t>
      </w:r>
      <w:r w:rsidR="00B84F2E" w:rsidRPr="0094700B">
        <w:rPr>
          <w:rFonts w:ascii="Times New Roman" w:hAnsi="Times New Roman" w:cs="Times New Roman"/>
          <w:sz w:val="24"/>
          <w:szCs w:val="24"/>
          <w:lang w:val="en-US"/>
        </w:rPr>
        <w:t xml:space="preserve">is checked </w:t>
      </w:r>
      <w:r w:rsidRPr="0094700B">
        <w:rPr>
          <w:rFonts w:ascii="Times New Roman" w:hAnsi="Times New Roman" w:cs="Times New Roman"/>
          <w:sz w:val="24"/>
          <w:szCs w:val="24"/>
          <w:lang w:val="en-US"/>
        </w:rPr>
        <w:t xml:space="preserve">and, if necessary, </w:t>
      </w:r>
      <w:r w:rsidR="00B84F2E" w:rsidRPr="0094700B">
        <w:rPr>
          <w:rFonts w:ascii="Times New Roman" w:hAnsi="Times New Roman" w:cs="Times New Roman"/>
          <w:sz w:val="24"/>
          <w:szCs w:val="24"/>
          <w:lang w:val="en-US"/>
        </w:rPr>
        <w:t xml:space="preserve">adjusted, </w:t>
      </w:r>
      <w:r w:rsidR="00B84F2E" w:rsidRPr="0094700B">
        <w:rPr>
          <w:rFonts w:ascii="Times New Roman" w:hAnsi="Times New Roman" w:cs="Times New Roman"/>
          <w:sz w:val="24"/>
          <w:szCs w:val="24"/>
          <w:lang w:val="en-US"/>
        </w:rPr>
        <w:lastRenderedPageBreak/>
        <w:t xml:space="preserve">second the </w:t>
      </w:r>
      <w:r w:rsidRPr="0094700B">
        <w:rPr>
          <w:rFonts w:ascii="Times New Roman" w:hAnsi="Times New Roman" w:cs="Times New Roman"/>
          <w:sz w:val="24"/>
          <w:szCs w:val="24"/>
          <w:lang w:val="en-US"/>
        </w:rPr>
        <w:t>stiffness</w:t>
      </w:r>
      <w:r w:rsidR="00937700" w:rsidRPr="0094700B">
        <w:rPr>
          <w:rFonts w:ascii="Times New Roman" w:hAnsi="Times New Roman" w:cs="Times New Roman"/>
          <w:sz w:val="24"/>
          <w:szCs w:val="24"/>
          <w:lang w:val="en-US"/>
        </w:rPr>
        <w:t>es</w:t>
      </w:r>
      <w:r w:rsidRPr="0094700B">
        <w:rPr>
          <w:rFonts w:ascii="Times New Roman" w:hAnsi="Times New Roman" w:cs="Times New Roman"/>
          <w:sz w:val="24"/>
          <w:szCs w:val="24"/>
          <w:lang w:val="en-US"/>
        </w:rPr>
        <w:t xml:space="preserve"> of the </w:t>
      </w:r>
      <w:r w:rsidR="00B84F2E" w:rsidRPr="0094700B">
        <w:rPr>
          <w:rFonts w:ascii="Times New Roman" w:hAnsi="Times New Roman" w:cs="Times New Roman"/>
          <w:sz w:val="24"/>
          <w:szCs w:val="24"/>
          <w:lang w:val="en-US"/>
        </w:rPr>
        <w:t>joint</w:t>
      </w:r>
      <w:r w:rsidR="00937700" w:rsidRPr="0094700B">
        <w:rPr>
          <w:rFonts w:ascii="Times New Roman" w:hAnsi="Times New Roman" w:cs="Times New Roman"/>
          <w:sz w:val="24"/>
          <w:szCs w:val="24"/>
          <w:lang w:val="en-US"/>
        </w:rPr>
        <w:t>s are</w:t>
      </w:r>
      <w:r w:rsidR="00B84F2E" w:rsidRPr="0094700B">
        <w:rPr>
          <w:rFonts w:ascii="Times New Roman" w:hAnsi="Times New Roman" w:cs="Times New Roman"/>
          <w:sz w:val="24"/>
          <w:szCs w:val="24"/>
          <w:lang w:val="en-US"/>
        </w:rPr>
        <w:t xml:space="preserve"> assessed </w:t>
      </w:r>
      <w:r w:rsidRPr="0094700B">
        <w:rPr>
          <w:rFonts w:ascii="Times New Roman" w:hAnsi="Times New Roman" w:cs="Times New Roman"/>
          <w:sz w:val="24"/>
          <w:szCs w:val="24"/>
          <w:lang w:val="en-US"/>
        </w:rPr>
        <w:t xml:space="preserve">based </w:t>
      </w:r>
      <w:r w:rsidR="00B84F2E" w:rsidRPr="0094700B">
        <w:rPr>
          <w:rFonts w:ascii="Times New Roman" w:hAnsi="Times New Roman" w:cs="Times New Roman"/>
          <w:sz w:val="24"/>
          <w:szCs w:val="24"/>
          <w:lang w:val="en-US"/>
        </w:rPr>
        <w:t xml:space="preserve">on </w:t>
      </w:r>
      <w:r w:rsidRPr="0094700B">
        <w:rPr>
          <w:rFonts w:ascii="Times New Roman" w:hAnsi="Times New Roman" w:cs="Times New Roman"/>
          <w:sz w:val="24"/>
          <w:szCs w:val="24"/>
          <w:lang w:val="en-US"/>
        </w:rPr>
        <w:t>relative frequency deviations</w:t>
      </w:r>
      <w:r w:rsidR="00B84F2E" w:rsidRPr="0094700B">
        <w:rPr>
          <w:rFonts w:ascii="Times New Roman" w:hAnsi="Times New Roman" w:cs="Times New Roman"/>
          <w:sz w:val="24"/>
          <w:szCs w:val="24"/>
          <w:lang w:val="en-US"/>
        </w:rPr>
        <w:t xml:space="preserve"> and MAC values</w:t>
      </w:r>
      <w:r w:rsidR="00937700" w:rsidRPr="0094700B">
        <w:rPr>
          <w:rFonts w:ascii="Times New Roman" w:hAnsi="Times New Roman" w:cs="Times New Roman"/>
          <w:sz w:val="24"/>
          <w:szCs w:val="24"/>
          <w:lang w:val="en-US"/>
        </w:rPr>
        <w:t>, and if necessary updated</w:t>
      </w:r>
      <w:r w:rsidRPr="0094700B">
        <w:rPr>
          <w:rFonts w:ascii="Times New Roman" w:hAnsi="Times New Roman" w:cs="Times New Roman"/>
          <w:sz w:val="24"/>
          <w:szCs w:val="24"/>
          <w:lang w:val="en-US"/>
        </w:rPr>
        <w:t>. Then</w:t>
      </w:r>
      <w:r w:rsidR="00F31574" w:rsidRPr="0094700B">
        <w:rPr>
          <w:rFonts w:ascii="Times New Roman" w:hAnsi="Times New Roman" w:cs="Times New Roman"/>
          <w:sz w:val="24"/>
          <w:szCs w:val="24"/>
          <w:lang w:val="en-US"/>
        </w:rPr>
        <w:t xml:space="preserve">, in the third step, </w:t>
      </w:r>
      <w:r w:rsidRPr="0094700B">
        <w:rPr>
          <w:rFonts w:ascii="Times New Roman" w:hAnsi="Times New Roman" w:cs="Times New Roman"/>
          <w:sz w:val="24"/>
          <w:szCs w:val="24"/>
          <w:lang w:val="en-US"/>
        </w:rPr>
        <w:t xml:space="preserve">the </w:t>
      </w:r>
      <w:r w:rsidR="00F31574" w:rsidRPr="0094700B">
        <w:rPr>
          <w:rFonts w:ascii="Times New Roman" w:hAnsi="Times New Roman" w:cs="Times New Roman"/>
          <w:sz w:val="24"/>
          <w:szCs w:val="24"/>
          <w:lang w:val="en-US"/>
        </w:rPr>
        <w:t>joint</w:t>
      </w:r>
      <w:r w:rsidRPr="0094700B">
        <w:rPr>
          <w:rFonts w:ascii="Times New Roman" w:hAnsi="Times New Roman" w:cs="Times New Roman"/>
          <w:sz w:val="24"/>
          <w:szCs w:val="24"/>
          <w:lang w:val="en-US"/>
        </w:rPr>
        <w:t xml:space="preserve"> damping </w:t>
      </w:r>
      <w:r w:rsidR="00F31574" w:rsidRPr="0094700B">
        <w:rPr>
          <w:rFonts w:ascii="Times New Roman" w:hAnsi="Times New Roman" w:cs="Times New Roman"/>
          <w:sz w:val="24"/>
          <w:szCs w:val="24"/>
          <w:lang w:val="en-US"/>
        </w:rPr>
        <w:t xml:space="preserve">is updated </w:t>
      </w:r>
      <w:r w:rsidRPr="0094700B">
        <w:rPr>
          <w:rFonts w:ascii="Times New Roman" w:hAnsi="Times New Roman" w:cs="Times New Roman"/>
          <w:sz w:val="24"/>
          <w:szCs w:val="24"/>
          <w:lang w:val="en-US"/>
        </w:rPr>
        <w:t xml:space="preserve">based on the deviations of the </w:t>
      </w:r>
      <w:r w:rsidR="007A7757" w:rsidRPr="0094700B">
        <w:rPr>
          <w:rFonts w:ascii="Times New Roman" w:hAnsi="Times New Roman" w:cs="Times New Roman"/>
          <w:sz w:val="24"/>
          <w:szCs w:val="24"/>
          <w:lang w:val="en-US"/>
        </w:rPr>
        <w:t xml:space="preserve">calculated </w:t>
      </w:r>
      <w:r w:rsidR="00937700" w:rsidRPr="0094700B">
        <w:rPr>
          <w:rFonts w:ascii="Times New Roman" w:hAnsi="Times New Roman" w:cs="Times New Roman"/>
          <w:sz w:val="24"/>
          <w:szCs w:val="24"/>
          <w:lang w:val="en-US"/>
        </w:rPr>
        <w:t>FRFs from their measured counterparts</w:t>
      </w:r>
      <w:r w:rsidRPr="0094700B">
        <w:rPr>
          <w:rFonts w:ascii="Times New Roman" w:hAnsi="Times New Roman" w:cs="Times New Roman"/>
          <w:sz w:val="24"/>
          <w:szCs w:val="24"/>
          <w:lang w:val="en-US"/>
        </w:rPr>
        <w:t>.</w:t>
      </w:r>
    </w:p>
    <w:p w:rsidR="00442B25" w:rsidRPr="0094700B" w:rsidRDefault="00442B25" w:rsidP="00442B25">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In case of </w:t>
      </w:r>
      <w:r w:rsidR="00BE2C6C" w:rsidRPr="007F1C43">
        <w:rPr>
          <w:rFonts w:ascii="Times New Roman" w:hAnsi="Times New Roman" w:cs="Times New Roman"/>
          <w:i/>
          <w:sz w:val="24"/>
          <w:szCs w:val="24"/>
          <w:lang w:val="en-US"/>
        </w:rPr>
        <w:t xml:space="preserve">Assembly </w:t>
      </w:r>
      <w:r w:rsidRPr="007F1C43">
        <w:rPr>
          <w:rFonts w:ascii="Times New Roman" w:hAnsi="Times New Roman" w:cs="Times New Roman"/>
          <w:i/>
          <w:sz w:val="24"/>
          <w:szCs w:val="24"/>
          <w:lang w:val="en-US"/>
        </w:rPr>
        <w:t>I</w:t>
      </w:r>
      <w:r w:rsidRPr="0094700B">
        <w:rPr>
          <w:rFonts w:ascii="Times New Roman" w:hAnsi="Times New Roman" w:cs="Times New Roman"/>
          <w:sz w:val="24"/>
          <w:szCs w:val="24"/>
          <w:lang w:val="en-US"/>
        </w:rPr>
        <w:t xml:space="preserve"> of </w:t>
      </w:r>
      <w:r w:rsidR="00DA582B" w:rsidRPr="0094700B">
        <w:rPr>
          <w:rFonts w:ascii="Times New Roman" w:hAnsi="Times New Roman" w:cs="Times New Roman"/>
          <w:sz w:val="24"/>
          <w:szCs w:val="24"/>
          <w:lang w:val="en-US"/>
        </w:rPr>
        <w:t xml:space="preserve">the </w:t>
      </w:r>
      <w:r w:rsidR="00441FA6" w:rsidRPr="0094700B">
        <w:rPr>
          <w:rFonts w:ascii="Times New Roman" w:hAnsi="Times New Roman" w:cs="Times New Roman"/>
          <w:sz w:val="24"/>
          <w:szCs w:val="24"/>
          <w:lang w:val="en-US"/>
        </w:rPr>
        <w:t>exhaust system (</w:t>
      </w:r>
      <w:r w:rsidRPr="0094700B">
        <w:rPr>
          <w:rFonts w:ascii="Times New Roman" w:hAnsi="Times New Roman" w:cs="Times New Roman"/>
          <w:sz w:val="24"/>
          <w:szCs w:val="24"/>
          <w:lang w:val="en-US"/>
        </w:rPr>
        <w:t>consisting of the rear and the front part</w:t>
      </w:r>
      <w:r w:rsidR="00441FA6"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 the</w:t>
      </w:r>
      <w:r w:rsidR="00937700" w:rsidRPr="0094700B">
        <w:rPr>
          <w:rFonts w:ascii="Times New Roman" w:hAnsi="Times New Roman" w:cs="Times New Roman"/>
          <w:sz w:val="24"/>
          <w:szCs w:val="24"/>
          <w:lang w:val="en-US"/>
        </w:rPr>
        <w:t xml:space="preserve"> clamped</w:t>
      </w:r>
      <w:r w:rsidRPr="0094700B">
        <w:rPr>
          <w:rFonts w:ascii="Times New Roman" w:hAnsi="Times New Roman" w:cs="Times New Roman"/>
          <w:sz w:val="24"/>
          <w:szCs w:val="24"/>
          <w:lang w:val="en-US"/>
        </w:rPr>
        <w:t xml:space="preserve"> </w:t>
      </w:r>
      <w:r w:rsidR="007A7E07" w:rsidRPr="0094700B">
        <w:rPr>
          <w:rFonts w:ascii="Times New Roman" w:hAnsi="Times New Roman" w:cs="Times New Roman"/>
          <w:sz w:val="24"/>
          <w:szCs w:val="24"/>
          <w:lang w:val="en-US"/>
        </w:rPr>
        <w:t xml:space="preserve">joint </w:t>
      </w:r>
      <w:r w:rsidRPr="0094700B">
        <w:rPr>
          <w:rFonts w:ascii="Times New Roman" w:hAnsi="Times New Roman" w:cs="Times New Roman"/>
          <w:sz w:val="24"/>
          <w:szCs w:val="24"/>
          <w:lang w:val="en-US"/>
        </w:rPr>
        <w:t xml:space="preserve">is represented </w:t>
      </w:r>
      <w:r w:rsidR="007A7E07" w:rsidRPr="0094700B">
        <w:rPr>
          <w:rFonts w:ascii="Times New Roman" w:hAnsi="Times New Roman" w:cs="Times New Roman"/>
          <w:sz w:val="24"/>
          <w:szCs w:val="24"/>
          <w:lang w:val="en-US"/>
        </w:rPr>
        <w:t xml:space="preserve">in the finite element model </w:t>
      </w:r>
      <w:r w:rsidRPr="0094700B">
        <w:rPr>
          <w:rFonts w:ascii="Times New Roman" w:hAnsi="Times New Roman" w:cs="Times New Roman"/>
          <w:sz w:val="24"/>
          <w:szCs w:val="24"/>
          <w:lang w:val="en-US"/>
        </w:rPr>
        <w:t xml:space="preserve">by </w:t>
      </w:r>
      <w:r w:rsidR="00937700" w:rsidRPr="0094700B">
        <w:rPr>
          <w:rFonts w:ascii="Times New Roman" w:hAnsi="Times New Roman" w:cs="Times New Roman"/>
          <w:sz w:val="24"/>
          <w:szCs w:val="24"/>
          <w:lang w:val="en-US"/>
        </w:rPr>
        <w:t>a completely-modelled</w:t>
      </w:r>
      <w:r w:rsidRPr="0094700B">
        <w:rPr>
          <w:rFonts w:ascii="Times New Roman" w:hAnsi="Times New Roman" w:cs="Times New Roman"/>
          <w:sz w:val="24"/>
          <w:szCs w:val="24"/>
          <w:lang w:val="en-US"/>
        </w:rPr>
        <w:t xml:space="preserve"> clamp</w:t>
      </w:r>
      <w:r w:rsidR="00937700" w:rsidRPr="0094700B">
        <w:rPr>
          <w:rFonts w:ascii="Times New Roman" w:hAnsi="Times New Roman" w:cs="Times New Roman"/>
          <w:sz w:val="24"/>
          <w:szCs w:val="24"/>
          <w:lang w:val="en-US"/>
        </w:rPr>
        <w:t xml:space="preserve"> assembly</w:t>
      </w:r>
      <w:r w:rsidRPr="0094700B">
        <w:rPr>
          <w:rFonts w:ascii="Times New Roman" w:hAnsi="Times New Roman" w:cs="Times New Roman"/>
          <w:sz w:val="24"/>
          <w:szCs w:val="24"/>
          <w:lang w:val="en-US"/>
        </w:rPr>
        <w:t xml:space="preserve">. </w:t>
      </w:r>
      <w:r w:rsidR="00937700" w:rsidRPr="0094700B">
        <w:rPr>
          <w:rFonts w:ascii="Times New Roman" w:hAnsi="Times New Roman" w:cs="Times New Roman"/>
          <w:sz w:val="24"/>
          <w:szCs w:val="24"/>
          <w:lang w:val="en-US"/>
        </w:rPr>
        <w:t>For model updating</w:t>
      </w:r>
      <w:r w:rsidR="007A7E07"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the </w:t>
      </w:r>
      <w:r w:rsidR="007A7E07" w:rsidRPr="0094700B">
        <w:rPr>
          <w:rFonts w:ascii="Times New Roman" w:hAnsi="Times New Roman" w:cs="Times New Roman"/>
          <w:sz w:val="24"/>
          <w:szCs w:val="24"/>
          <w:lang w:val="en-US"/>
        </w:rPr>
        <w:t xml:space="preserve">Young’s </w:t>
      </w:r>
      <w:r w:rsidRPr="0094700B">
        <w:rPr>
          <w:rFonts w:ascii="Times New Roman" w:hAnsi="Times New Roman" w:cs="Times New Roman"/>
          <w:sz w:val="24"/>
          <w:szCs w:val="24"/>
          <w:lang w:val="en-US"/>
        </w:rPr>
        <w:t xml:space="preserve">modulus </w:t>
      </w:r>
      <w:r w:rsidR="00937700" w:rsidRPr="0094700B">
        <w:rPr>
          <w:rFonts w:ascii="Times New Roman" w:hAnsi="Times New Roman" w:cs="Times New Roman"/>
          <w:sz w:val="24"/>
          <w:szCs w:val="24"/>
          <w:lang w:val="en-US"/>
        </w:rPr>
        <w:t xml:space="preserve">and structural damping </w:t>
      </w:r>
      <w:r w:rsidR="007A7E07" w:rsidRPr="0094700B">
        <w:rPr>
          <w:rFonts w:ascii="Times New Roman" w:hAnsi="Times New Roman" w:cs="Times New Roman"/>
          <w:sz w:val="24"/>
          <w:szCs w:val="24"/>
          <w:lang w:val="en-US"/>
        </w:rPr>
        <w:t xml:space="preserve">of the clamp </w:t>
      </w:r>
      <w:r w:rsidRPr="0094700B">
        <w:rPr>
          <w:rFonts w:ascii="Times New Roman" w:hAnsi="Times New Roman" w:cs="Times New Roman"/>
          <w:sz w:val="24"/>
          <w:szCs w:val="24"/>
          <w:lang w:val="en-US"/>
        </w:rPr>
        <w:t>material</w:t>
      </w:r>
      <w:r w:rsidR="00937700" w:rsidRPr="0094700B">
        <w:rPr>
          <w:rFonts w:ascii="Times New Roman" w:hAnsi="Times New Roman" w:cs="Times New Roman"/>
          <w:sz w:val="24"/>
          <w:szCs w:val="24"/>
          <w:lang w:val="en-US"/>
        </w:rPr>
        <w:t xml:space="preserve"> are chosen as updating parameters</w:t>
      </w:r>
      <w:r w:rsidRPr="0094700B">
        <w:rPr>
          <w:rFonts w:ascii="Times New Roman" w:hAnsi="Times New Roman" w:cs="Times New Roman"/>
          <w:sz w:val="24"/>
          <w:szCs w:val="24"/>
          <w:lang w:val="en-US"/>
        </w:rPr>
        <w:t xml:space="preserve">. </w:t>
      </w:r>
      <w:r w:rsidR="005628D2" w:rsidRPr="0094700B">
        <w:rPr>
          <w:rFonts w:ascii="Times New Roman" w:hAnsi="Times New Roman" w:cs="Times New Roman"/>
          <w:sz w:val="24"/>
          <w:szCs w:val="24"/>
          <w:lang w:val="en-US"/>
        </w:rPr>
        <w:t xml:space="preserve">Alternatively, a </w:t>
      </w:r>
      <w:r w:rsidRPr="0094700B">
        <w:rPr>
          <w:rFonts w:ascii="Times New Roman" w:hAnsi="Times New Roman" w:cs="Times New Roman"/>
          <w:sz w:val="24"/>
          <w:szCs w:val="24"/>
          <w:lang w:val="en-US"/>
        </w:rPr>
        <w:t>spring</w:t>
      </w:r>
      <w:r w:rsidR="005628D2" w:rsidRPr="0094700B">
        <w:rPr>
          <w:rFonts w:ascii="Times New Roman" w:hAnsi="Times New Roman" w:cs="Times New Roman"/>
          <w:sz w:val="24"/>
          <w:szCs w:val="24"/>
          <w:lang w:val="en-US"/>
        </w:rPr>
        <w:t>/</w:t>
      </w:r>
      <w:r w:rsidRPr="0094700B">
        <w:rPr>
          <w:rFonts w:ascii="Times New Roman" w:hAnsi="Times New Roman" w:cs="Times New Roman"/>
          <w:sz w:val="24"/>
          <w:szCs w:val="24"/>
          <w:lang w:val="en-US"/>
        </w:rPr>
        <w:t>viscous damper element</w:t>
      </w:r>
      <w:r w:rsidR="005628D2" w:rsidRPr="0094700B">
        <w:rPr>
          <w:rFonts w:ascii="Times New Roman" w:hAnsi="Times New Roman" w:cs="Times New Roman"/>
          <w:sz w:val="24"/>
          <w:szCs w:val="24"/>
          <w:lang w:val="en-US"/>
        </w:rPr>
        <w:t xml:space="preserve"> representation of the clamp could have been</w:t>
      </w:r>
      <w:r w:rsidR="00250559">
        <w:rPr>
          <w:rFonts w:ascii="Times New Roman" w:hAnsi="Times New Roman" w:cs="Times New Roman"/>
          <w:sz w:val="24"/>
          <w:szCs w:val="24"/>
          <w:lang w:val="en-US"/>
        </w:rPr>
        <w:t xml:space="preserve"> considered</w:t>
      </w:r>
      <w:r w:rsidRPr="0094700B">
        <w:rPr>
          <w:rFonts w:ascii="Times New Roman" w:hAnsi="Times New Roman" w:cs="Times New Roman"/>
          <w:sz w:val="24"/>
          <w:szCs w:val="24"/>
          <w:lang w:val="en-US"/>
        </w:rPr>
        <w:t>.</w:t>
      </w:r>
    </w:p>
    <w:p w:rsidR="004B2ED9" w:rsidRPr="0094700B" w:rsidRDefault="004B2ED9" w:rsidP="00442B25">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Figure </w:t>
      </w:r>
      <w:r w:rsidR="00937700" w:rsidRPr="0094700B">
        <w:rPr>
          <w:rFonts w:ascii="Times New Roman" w:hAnsi="Times New Roman" w:cs="Times New Roman"/>
          <w:sz w:val="24"/>
          <w:szCs w:val="24"/>
          <w:lang w:val="en-US"/>
        </w:rPr>
        <w:t>31</w:t>
      </w:r>
      <w:r w:rsidR="00441FA6" w:rsidRPr="0094700B">
        <w:rPr>
          <w:rFonts w:ascii="Times New Roman" w:hAnsi="Times New Roman" w:cs="Times New Roman"/>
          <w:sz w:val="24"/>
          <w:szCs w:val="24"/>
          <w:lang w:val="en-US"/>
        </w:rPr>
        <w:t xml:space="preserve"> </w:t>
      </w:r>
      <w:r w:rsidR="00442B25" w:rsidRPr="0094700B">
        <w:rPr>
          <w:rFonts w:ascii="Times New Roman" w:hAnsi="Times New Roman" w:cs="Times New Roman"/>
          <w:sz w:val="24"/>
          <w:szCs w:val="24"/>
          <w:lang w:val="en-US"/>
        </w:rPr>
        <w:t xml:space="preserve">and </w:t>
      </w:r>
      <w:r w:rsidRPr="0094700B">
        <w:rPr>
          <w:rFonts w:ascii="Times New Roman" w:hAnsi="Times New Roman" w:cs="Times New Roman"/>
          <w:sz w:val="24"/>
          <w:szCs w:val="24"/>
          <w:lang w:val="en-US"/>
        </w:rPr>
        <w:t>T</w:t>
      </w:r>
      <w:r w:rsidR="00442B25" w:rsidRPr="0094700B">
        <w:rPr>
          <w:rFonts w:ascii="Times New Roman" w:hAnsi="Times New Roman" w:cs="Times New Roman"/>
          <w:sz w:val="24"/>
          <w:szCs w:val="24"/>
          <w:lang w:val="en-US"/>
        </w:rPr>
        <w:t xml:space="preserve">able </w:t>
      </w:r>
      <w:r w:rsidR="00C66538">
        <w:rPr>
          <w:rFonts w:ascii="Times New Roman" w:hAnsi="Times New Roman" w:cs="Times New Roman"/>
          <w:sz w:val="24"/>
          <w:szCs w:val="24"/>
          <w:lang w:val="en-US"/>
        </w:rPr>
        <w:t>5</w:t>
      </w:r>
      <w:r w:rsidR="00442B25"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show the MAC </w:t>
      </w:r>
      <w:r w:rsidR="00442B25" w:rsidRPr="0094700B">
        <w:rPr>
          <w:rFonts w:ascii="Times New Roman" w:hAnsi="Times New Roman" w:cs="Times New Roman"/>
          <w:sz w:val="24"/>
          <w:szCs w:val="24"/>
          <w:lang w:val="en-US"/>
        </w:rPr>
        <w:t xml:space="preserve">matrix and the correlation table </w:t>
      </w:r>
      <w:r w:rsidRPr="0094700B">
        <w:rPr>
          <w:rFonts w:ascii="Times New Roman" w:hAnsi="Times New Roman" w:cs="Times New Roman"/>
          <w:sz w:val="24"/>
          <w:szCs w:val="24"/>
          <w:lang w:val="en-US"/>
        </w:rPr>
        <w:t xml:space="preserve">after </w:t>
      </w:r>
      <w:r w:rsidR="00442B25" w:rsidRPr="0094700B">
        <w:rPr>
          <w:rFonts w:ascii="Times New Roman" w:hAnsi="Times New Roman" w:cs="Times New Roman"/>
          <w:sz w:val="24"/>
          <w:szCs w:val="24"/>
          <w:lang w:val="en-US"/>
        </w:rPr>
        <w:t xml:space="preserve">stiffness </w:t>
      </w:r>
      <w:r w:rsidRPr="0094700B">
        <w:rPr>
          <w:rFonts w:ascii="Times New Roman" w:hAnsi="Times New Roman" w:cs="Times New Roman"/>
          <w:sz w:val="24"/>
          <w:szCs w:val="24"/>
          <w:lang w:val="en-US"/>
        </w:rPr>
        <w:t xml:space="preserve">update of </w:t>
      </w:r>
      <w:r w:rsidR="00442B25" w:rsidRPr="0094700B">
        <w:rPr>
          <w:rFonts w:ascii="Times New Roman" w:hAnsi="Times New Roman" w:cs="Times New Roman"/>
          <w:sz w:val="24"/>
          <w:szCs w:val="24"/>
          <w:lang w:val="en-US"/>
        </w:rPr>
        <w:t xml:space="preserve">the clamp. </w:t>
      </w:r>
      <w:r w:rsidRPr="0094700B">
        <w:rPr>
          <w:rFonts w:ascii="Times New Roman" w:hAnsi="Times New Roman" w:cs="Times New Roman"/>
          <w:sz w:val="24"/>
          <w:szCs w:val="24"/>
          <w:lang w:val="en-US"/>
        </w:rPr>
        <w:t xml:space="preserve">For </w:t>
      </w:r>
      <w:r w:rsidR="00BE2C6C" w:rsidRPr="007F1C43">
        <w:rPr>
          <w:rFonts w:ascii="Times New Roman" w:hAnsi="Times New Roman" w:cs="Times New Roman"/>
          <w:i/>
          <w:sz w:val="24"/>
          <w:szCs w:val="24"/>
          <w:lang w:val="en-US"/>
        </w:rPr>
        <w:t xml:space="preserve">Assembly </w:t>
      </w:r>
      <w:r w:rsidRPr="007F1C43">
        <w:rPr>
          <w:rFonts w:ascii="Times New Roman" w:hAnsi="Times New Roman" w:cs="Times New Roman"/>
          <w:i/>
          <w:sz w:val="24"/>
          <w:szCs w:val="24"/>
          <w:lang w:val="en-US"/>
        </w:rPr>
        <w:t>I</w:t>
      </w:r>
      <w:r w:rsidR="00442B25"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twelve </w:t>
      </w:r>
      <w:r w:rsidR="00442B25" w:rsidRPr="0094700B">
        <w:rPr>
          <w:rFonts w:ascii="Times New Roman" w:hAnsi="Times New Roman" w:cs="Times New Roman"/>
          <w:sz w:val="24"/>
          <w:szCs w:val="24"/>
          <w:lang w:val="en-US"/>
        </w:rPr>
        <w:t xml:space="preserve">global </w:t>
      </w:r>
      <w:r w:rsidRPr="0094700B">
        <w:rPr>
          <w:rFonts w:ascii="Times New Roman" w:hAnsi="Times New Roman" w:cs="Times New Roman"/>
          <w:sz w:val="24"/>
          <w:szCs w:val="24"/>
          <w:lang w:val="en-US"/>
        </w:rPr>
        <w:t xml:space="preserve">vibration modes </w:t>
      </w:r>
      <w:r w:rsidR="00442B25" w:rsidRPr="0094700B">
        <w:rPr>
          <w:rFonts w:ascii="Times New Roman" w:hAnsi="Times New Roman" w:cs="Times New Roman"/>
          <w:sz w:val="24"/>
          <w:szCs w:val="24"/>
          <w:lang w:val="en-US"/>
        </w:rPr>
        <w:t xml:space="preserve">can be </w:t>
      </w:r>
      <w:r w:rsidR="00441FA6" w:rsidRPr="0094700B">
        <w:rPr>
          <w:rFonts w:ascii="Times New Roman" w:hAnsi="Times New Roman" w:cs="Times New Roman"/>
          <w:sz w:val="24"/>
          <w:szCs w:val="24"/>
          <w:lang w:val="en-US"/>
        </w:rPr>
        <w:t>paired</w:t>
      </w:r>
      <w:r w:rsidR="00442B25" w:rsidRPr="0094700B">
        <w:rPr>
          <w:rFonts w:ascii="Times New Roman" w:hAnsi="Times New Roman" w:cs="Times New Roman"/>
          <w:sz w:val="24"/>
          <w:szCs w:val="24"/>
          <w:lang w:val="en-US"/>
        </w:rPr>
        <w:t xml:space="preserve"> with high or very high MAC value</w:t>
      </w:r>
      <w:r w:rsidRPr="0094700B">
        <w:rPr>
          <w:rFonts w:ascii="Times New Roman" w:hAnsi="Times New Roman" w:cs="Times New Roman"/>
          <w:sz w:val="24"/>
          <w:szCs w:val="24"/>
          <w:lang w:val="en-US"/>
        </w:rPr>
        <w:t>s</w:t>
      </w:r>
      <w:r w:rsidR="00442B25" w:rsidRPr="0094700B">
        <w:rPr>
          <w:rFonts w:ascii="Times New Roman" w:hAnsi="Times New Roman" w:cs="Times New Roman"/>
          <w:sz w:val="24"/>
          <w:szCs w:val="24"/>
          <w:lang w:val="en-US"/>
        </w:rPr>
        <w:t>. The relative frequency deviations are below 3% for the f</w:t>
      </w:r>
      <w:r w:rsidRPr="0094700B">
        <w:rPr>
          <w:rFonts w:ascii="Times New Roman" w:hAnsi="Times New Roman" w:cs="Times New Roman"/>
          <w:sz w:val="24"/>
          <w:szCs w:val="24"/>
          <w:lang w:val="en-US"/>
        </w:rPr>
        <w:t xml:space="preserve">irst eight natural frequencies. Figure </w:t>
      </w:r>
      <w:r w:rsidR="00441FA6" w:rsidRPr="0094700B">
        <w:rPr>
          <w:rFonts w:ascii="Times New Roman" w:hAnsi="Times New Roman" w:cs="Times New Roman"/>
          <w:sz w:val="24"/>
          <w:szCs w:val="24"/>
          <w:lang w:val="en-US"/>
        </w:rPr>
        <w:t>21</w:t>
      </w:r>
      <w:r w:rsidR="00442B25"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shows </w:t>
      </w:r>
      <w:r w:rsidR="00937700" w:rsidRPr="0094700B">
        <w:rPr>
          <w:rFonts w:ascii="Times New Roman" w:hAnsi="Times New Roman" w:cs="Times New Roman"/>
          <w:sz w:val="24"/>
          <w:szCs w:val="24"/>
          <w:lang w:val="en-US"/>
        </w:rPr>
        <w:t>a</w:t>
      </w:r>
      <w:r w:rsidR="00442B25" w:rsidRPr="0094700B">
        <w:rPr>
          <w:rFonts w:ascii="Times New Roman" w:hAnsi="Times New Roman" w:cs="Times New Roman"/>
          <w:sz w:val="24"/>
          <w:szCs w:val="24"/>
          <w:lang w:val="en-US"/>
        </w:rPr>
        <w:t xml:space="preserve"> </w:t>
      </w:r>
      <w:r w:rsidRPr="0094700B">
        <w:rPr>
          <w:rFonts w:ascii="Times New Roman" w:hAnsi="Times New Roman" w:cs="Times New Roman"/>
          <w:sz w:val="24"/>
          <w:szCs w:val="24"/>
          <w:lang w:val="en-US"/>
        </w:rPr>
        <w:t xml:space="preserve">FRF </w:t>
      </w:r>
      <w:r w:rsidR="00442B25" w:rsidRPr="0094700B">
        <w:rPr>
          <w:rFonts w:ascii="Times New Roman" w:hAnsi="Times New Roman" w:cs="Times New Roman"/>
          <w:sz w:val="24"/>
          <w:szCs w:val="24"/>
          <w:lang w:val="en-US"/>
        </w:rPr>
        <w:t xml:space="preserve">from the test, as well as </w:t>
      </w:r>
      <w:r w:rsidRPr="0094700B">
        <w:rPr>
          <w:rFonts w:ascii="Times New Roman" w:hAnsi="Times New Roman" w:cs="Times New Roman"/>
          <w:sz w:val="24"/>
          <w:szCs w:val="24"/>
          <w:lang w:val="en-US"/>
        </w:rPr>
        <w:t>it</w:t>
      </w:r>
      <w:r w:rsidR="00937700" w:rsidRPr="0094700B">
        <w:rPr>
          <w:rFonts w:ascii="Times New Roman" w:hAnsi="Times New Roman" w:cs="Times New Roman"/>
          <w:sz w:val="24"/>
          <w:szCs w:val="24"/>
          <w:lang w:val="en-US"/>
        </w:rPr>
        <w:t>s FE-generated</w:t>
      </w:r>
      <w:r w:rsidRPr="0094700B">
        <w:rPr>
          <w:rFonts w:ascii="Times New Roman" w:hAnsi="Times New Roman" w:cs="Times New Roman"/>
          <w:sz w:val="24"/>
          <w:szCs w:val="24"/>
          <w:lang w:val="en-US"/>
        </w:rPr>
        <w:t xml:space="preserve"> counterpart </w:t>
      </w:r>
      <w:r w:rsidR="00442B25" w:rsidRPr="0094700B">
        <w:rPr>
          <w:rFonts w:ascii="Times New Roman" w:hAnsi="Times New Roman" w:cs="Times New Roman"/>
          <w:sz w:val="24"/>
          <w:szCs w:val="24"/>
          <w:lang w:val="en-US"/>
        </w:rPr>
        <w:t xml:space="preserve">before and after damping </w:t>
      </w:r>
      <w:r w:rsidR="00760B28" w:rsidRPr="0094700B">
        <w:rPr>
          <w:rFonts w:ascii="Times New Roman" w:hAnsi="Times New Roman" w:cs="Times New Roman"/>
          <w:sz w:val="24"/>
          <w:szCs w:val="24"/>
          <w:lang w:val="en-US"/>
        </w:rPr>
        <w:t>updating. Again, t</w:t>
      </w:r>
      <w:r w:rsidR="00937700" w:rsidRPr="0094700B">
        <w:rPr>
          <w:rFonts w:ascii="Times New Roman" w:hAnsi="Times New Roman" w:cs="Times New Roman"/>
          <w:sz w:val="24"/>
          <w:szCs w:val="24"/>
          <w:lang w:val="en-US"/>
        </w:rPr>
        <w:t>he updating of damping</w:t>
      </w:r>
      <w:r w:rsidRPr="0094700B">
        <w:rPr>
          <w:rFonts w:ascii="Times New Roman" w:hAnsi="Times New Roman" w:cs="Times New Roman"/>
          <w:sz w:val="24"/>
          <w:szCs w:val="24"/>
          <w:lang w:val="en-US"/>
        </w:rPr>
        <w:t xml:space="preserve"> significantly reduces the deviations in the resonance regions between calculation and test.</w:t>
      </w:r>
    </w:p>
    <w:p w:rsidR="0019260B" w:rsidRPr="0094700B" w:rsidRDefault="0019260B" w:rsidP="00F31DE0">
      <w:pPr>
        <w:jc w:val="both"/>
        <w:rPr>
          <w:rFonts w:ascii="Times New Roman" w:hAnsi="Times New Roman" w:cs="Times New Roman"/>
          <w:sz w:val="24"/>
          <w:szCs w:val="24"/>
          <w:lang w:val="en-US"/>
        </w:rPr>
      </w:pPr>
    </w:p>
    <w:p w:rsidR="004B2ED9" w:rsidRPr="0094700B" w:rsidRDefault="00BD1C52" w:rsidP="00937700">
      <w:pPr>
        <w:jc w:val="center"/>
        <w:rPr>
          <w:rFonts w:ascii="Times New Roman" w:hAnsi="Times New Roman" w:cs="Times New Roman"/>
          <w:sz w:val="24"/>
          <w:szCs w:val="24"/>
          <w:lang w:val="en-US"/>
        </w:rPr>
      </w:pPr>
      <w:r w:rsidRPr="0094700B">
        <w:rPr>
          <w:noProof/>
          <w:lang w:val="en-GB" w:eastAsia="en-GB"/>
        </w:rPr>
        <w:drawing>
          <wp:inline distT="0" distB="0" distL="0" distR="0" wp14:anchorId="51946FEF" wp14:editId="4696FC17">
            <wp:extent cx="3589820" cy="3240000"/>
            <wp:effectExtent l="0" t="0" r="0" b="0"/>
            <wp:docPr id="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noChangeArrowheads="1"/>
                    </pic:cNvPicPr>
                  </pic:nvPicPr>
                  <pic:blipFill rotWithShape="1">
                    <a:blip r:embed="rId575">
                      <a:extLst>
                        <a:ext uri="{28A0092B-C50C-407E-A947-70E740481C1C}">
                          <a14:useLocalDpi xmlns:a14="http://schemas.microsoft.com/office/drawing/2010/main" val="0"/>
                        </a:ext>
                      </a:extLst>
                    </a:blip>
                    <a:srcRect l="9765" t="2654" r="12296" b="3508"/>
                    <a:stretch/>
                  </pic:blipFill>
                  <pic:spPr bwMode="auto">
                    <a:xfrm>
                      <a:off x="0" y="0"/>
                      <a:ext cx="3589820"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BD1C52" w:rsidRPr="0094700B" w:rsidRDefault="00BD1C52" w:rsidP="00937700">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 xml:space="preserve">Figure </w:t>
      </w:r>
      <w:r w:rsidR="00937700" w:rsidRPr="0094700B">
        <w:rPr>
          <w:rFonts w:ascii="Times New Roman" w:hAnsi="Times New Roman" w:cs="Times New Roman"/>
          <w:b/>
          <w:sz w:val="24"/>
          <w:szCs w:val="24"/>
          <w:lang w:val="en-US"/>
        </w:rPr>
        <w:t>31</w:t>
      </w:r>
      <w:r w:rsidRPr="0094700B">
        <w:rPr>
          <w:rFonts w:ascii="Times New Roman" w:hAnsi="Times New Roman" w:cs="Times New Roman"/>
          <w:b/>
          <w:sz w:val="24"/>
          <w:szCs w:val="24"/>
          <w:lang w:val="en-US"/>
        </w:rPr>
        <w:t>:</w:t>
      </w:r>
      <w:r w:rsidRPr="0094700B">
        <w:rPr>
          <w:rFonts w:ascii="Times New Roman" w:hAnsi="Times New Roman" w:cs="Times New Roman"/>
          <w:sz w:val="24"/>
          <w:szCs w:val="24"/>
          <w:lang w:val="en-US"/>
        </w:rPr>
        <w:t xml:space="preserve"> </w:t>
      </w:r>
      <w:r w:rsidR="00EB5420" w:rsidRPr="0094700B">
        <w:rPr>
          <w:rFonts w:ascii="Times New Roman" w:hAnsi="Times New Roman" w:cs="Times New Roman"/>
          <w:sz w:val="24"/>
          <w:szCs w:val="24"/>
          <w:lang w:val="en-US"/>
        </w:rPr>
        <w:t xml:space="preserve">MAC matrix after model update for </w:t>
      </w:r>
      <w:r w:rsidR="00BE2C6C" w:rsidRPr="007F1C43">
        <w:rPr>
          <w:rFonts w:ascii="Times New Roman" w:hAnsi="Times New Roman" w:cs="Times New Roman"/>
          <w:i/>
          <w:sz w:val="24"/>
          <w:szCs w:val="24"/>
          <w:lang w:val="en-US"/>
        </w:rPr>
        <w:t xml:space="preserve">Assembly </w:t>
      </w:r>
      <w:r w:rsidR="005A57C4" w:rsidRPr="007F1C43">
        <w:rPr>
          <w:rFonts w:ascii="Times New Roman" w:hAnsi="Times New Roman" w:cs="Times New Roman"/>
          <w:i/>
          <w:sz w:val="24"/>
          <w:szCs w:val="24"/>
          <w:lang w:val="en-US"/>
        </w:rPr>
        <w:t>I</w:t>
      </w:r>
    </w:p>
    <w:p w:rsidR="004B2ED9" w:rsidRDefault="004B2ED9" w:rsidP="00F31DE0">
      <w:pPr>
        <w:jc w:val="both"/>
        <w:rPr>
          <w:rFonts w:ascii="Times New Roman" w:hAnsi="Times New Roman" w:cs="Times New Roman"/>
          <w:sz w:val="24"/>
          <w:szCs w:val="24"/>
          <w:lang w:val="en-US"/>
        </w:rPr>
      </w:pPr>
    </w:p>
    <w:p w:rsidR="00FB394E" w:rsidRDefault="00FB394E" w:rsidP="00F31DE0">
      <w:pPr>
        <w:jc w:val="both"/>
        <w:rPr>
          <w:rFonts w:ascii="Times New Roman" w:hAnsi="Times New Roman" w:cs="Times New Roman"/>
          <w:sz w:val="24"/>
          <w:szCs w:val="24"/>
          <w:lang w:val="en-US"/>
        </w:rPr>
      </w:pPr>
    </w:p>
    <w:p w:rsidR="00FB394E" w:rsidRDefault="00FB394E" w:rsidP="00F31DE0">
      <w:pPr>
        <w:jc w:val="both"/>
        <w:rPr>
          <w:rFonts w:ascii="Times New Roman" w:hAnsi="Times New Roman" w:cs="Times New Roman"/>
          <w:sz w:val="24"/>
          <w:szCs w:val="24"/>
          <w:lang w:val="en-US"/>
        </w:rPr>
      </w:pPr>
    </w:p>
    <w:p w:rsidR="00FB394E" w:rsidRDefault="00FB394E" w:rsidP="00F31DE0">
      <w:pPr>
        <w:jc w:val="both"/>
        <w:rPr>
          <w:rFonts w:ascii="Times New Roman" w:hAnsi="Times New Roman" w:cs="Times New Roman"/>
          <w:sz w:val="24"/>
          <w:szCs w:val="24"/>
          <w:lang w:val="en-US"/>
        </w:rPr>
      </w:pPr>
    </w:p>
    <w:p w:rsidR="00FB394E" w:rsidRPr="0094700B" w:rsidRDefault="00FB394E" w:rsidP="00F31DE0">
      <w:pPr>
        <w:jc w:val="both"/>
        <w:rPr>
          <w:rFonts w:ascii="Times New Roman" w:hAnsi="Times New Roman" w:cs="Times New Roman"/>
          <w:sz w:val="24"/>
          <w:szCs w:val="24"/>
          <w:lang w:val="en-US"/>
        </w:rPr>
      </w:pPr>
    </w:p>
    <w:p w:rsidR="001A79F2" w:rsidRPr="0094700B" w:rsidRDefault="00C66538" w:rsidP="00760B28">
      <w:pPr>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5</w:t>
      </w:r>
      <w:r w:rsidR="001A79F2" w:rsidRPr="00FB394E">
        <w:rPr>
          <w:rFonts w:ascii="Times New Roman" w:hAnsi="Times New Roman" w:cs="Times New Roman"/>
          <w:b/>
          <w:sz w:val="24"/>
          <w:szCs w:val="24"/>
          <w:lang w:val="en-US"/>
        </w:rPr>
        <w:t>:</w:t>
      </w:r>
      <w:r w:rsidR="001A79F2" w:rsidRPr="0094700B">
        <w:rPr>
          <w:rFonts w:ascii="Times New Roman" w:hAnsi="Times New Roman" w:cs="Times New Roman"/>
          <w:sz w:val="24"/>
          <w:szCs w:val="24"/>
          <w:lang w:val="en-US"/>
        </w:rPr>
        <w:t xml:space="preserve"> Correlation after model update for</w:t>
      </w:r>
      <w:r w:rsidR="0026587F" w:rsidRPr="0094700B">
        <w:rPr>
          <w:rFonts w:ascii="Times New Roman" w:hAnsi="Times New Roman" w:cs="Times New Roman"/>
          <w:sz w:val="24"/>
          <w:szCs w:val="24"/>
          <w:lang w:val="en-US"/>
        </w:rPr>
        <w:t xml:space="preserve"> </w:t>
      </w:r>
      <w:r w:rsidR="00BE2C6C" w:rsidRPr="007F1C43">
        <w:rPr>
          <w:rFonts w:ascii="Times New Roman" w:hAnsi="Times New Roman" w:cs="Times New Roman"/>
          <w:i/>
          <w:sz w:val="24"/>
          <w:szCs w:val="24"/>
          <w:lang w:val="en-US"/>
        </w:rPr>
        <w:t xml:space="preserve">Assembly </w:t>
      </w:r>
      <w:r w:rsidR="0026587F" w:rsidRPr="007F1C43">
        <w:rPr>
          <w:rFonts w:ascii="Times New Roman" w:hAnsi="Times New Roman" w:cs="Times New Roman"/>
          <w:i/>
          <w:sz w:val="24"/>
          <w:szCs w:val="24"/>
          <w:lang w:val="en-US"/>
        </w:rPr>
        <w:t>I</w:t>
      </w:r>
    </w:p>
    <w:tbl>
      <w:tblPr>
        <w:tblStyle w:val="LightShading"/>
        <w:tblW w:w="8775" w:type="dxa"/>
        <w:tblLook w:val="04A0" w:firstRow="1" w:lastRow="0" w:firstColumn="1" w:lastColumn="0" w:noHBand="0" w:noVBand="1"/>
      </w:tblPr>
      <w:tblGrid>
        <w:gridCol w:w="1200"/>
        <w:gridCol w:w="1217"/>
        <w:gridCol w:w="1319"/>
        <w:gridCol w:w="1319"/>
        <w:gridCol w:w="1220"/>
        <w:gridCol w:w="1300"/>
        <w:gridCol w:w="1200"/>
      </w:tblGrid>
      <w:tr w:rsidR="001A79F2" w:rsidRPr="0094700B" w:rsidTr="004D088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bCs w:val="0"/>
                <w:sz w:val="20"/>
                <w:lang w:val="en-US"/>
              </w:rPr>
              <w:t>No.</w:t>
            </w:r>
          </w:p>
        </w:tc>
        <w:tc>
          <w:tcPr>
            <w:tcW w:w="1217" w:type="dxa"/>
            <w:shd w:val="clear" w:color="auto" w:fill="auto"/>
            <w:noWrap/>
            <w:hideMark/>
          </w:tcPr>
          <w:p w:rsidR="001A79F2" w:rsidRPr="0094700B" w:rsidRDefault="001A79F2" w:rsidP="004D088F">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EMA</w:t>
            </w:r>
          </w:p>
        </w:tc>
        <w:tc>
          <w:tcPr>
            <w:tcW w:w="1319" w:type="dxa"/>
            <w:shd w:val="clear" w:color="auto" w:fill="auto"/>
            <w:noWrap/>
            <w:hideMark/>
          </w:tcPr>
          <w:p w:rsidR="001A79F2" w:rsidRPr="0094700B" w:rsidRDefault="001A79F2" w:rsidP="004D088F">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FEA</w:t>
            </w:r>
          </w:p>
        </w:tc>
        <w:tc>
          <w:tcPr>
            <w:tcW w:w="1319" w:type="dxa"/>
            <w:shd w:val="clear" w:color="auto" w:fill="auto"/>
            <w:noWrap/>
            <w:hideMark/>
          </w:tcPr>
          <w:p w:rsidR="001A79F2" w:rsidRPr="0094700B" w:rsidRDefault="001A79F2" w:rsidP="004D088F">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EMA [Hz]</w:t>
            </w:r>
          </w:p>
        </w:tc>
        <w:tc>
          <w:tcPr>
            <w:tcW w:w="1220" w:type="dxa"/>
            <w:shd w:val="clear" w:color="auto" w:fill="auto"/>
            <w:noWrap/>
            <w:hideMark/>
          </w:tcPr>
          <w:p w:rsidR="001A79F2" w:rsidRPr="0094700B" w:rsidRDefault="001A79F2" w:rsidP="004D088F">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FEA [Hz]</w:t>
            </w:r>
          </w:p>
        </w:tc>
        <w:tc>
          <w:tcPr>
            <w:tcW w:w="1300" w:type="dxa"/>
            <w:shd w:val="clear" w:color="auto" w:fill="auto"/>
            <w:noWrap/>
            <w:hideMark/>
          </w:tcPr>
          <w:p w:rsidR="001A79F2" w:rsidRPr="0094700B" w:rsidRDefault="001A79F2" w:rsidP="004D088F">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 xml:space="preserve">Dev. </w:t>
            </w:r>
            <w:r w:rsidR="00E43C95">
              <w:rPr>
                <w:rFonts w:ascii="Times New Roman" w:hAnsi="Times New Roman" w:cs="Times New Roman"/>
                <w:b w:val="0"/>
                <w:bCs w:val="0"/>
                <w:sz w:val="20"/>
                <w:lang w:val="en-US"/>
              </w:rPr>
              <w:t>[</w:t>
            </w:r>
            <w:r w:rsidRPr="0094700B">
              <w:rPr>
                <w:rFonts w:ascii="Times New Roman" w:hAnsi="Times New Roman" w:cs="Times New Roman"/>
                <w:b w:val="0"/>
                <w:bCs w:val="0"/>
                <w:sz w:val="20"/>
                <w:lang w:val="en-US"/>
              </w:rPr>
              <w:t>%]</w:t>
            </w:r>
          </w:p>
        </w:tc>
        <w:tc>
          <w:tcPr>
            <w:tcW w:w="1200" w:type="dxa"/>
            <w:shd w:val="clear" w:color="auto" w:fill="auto"/>
            <w:noWrap/>
            <w:hideMark/>
          </w:tcPr>
          <w:p w:rsidR="001A79F2" w:rsidRPr="0094700B" w:rsidRDefault="001A79F2" w:rsidP="004D088F">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lang w:val="en-US"/>
              </w:rPr>
            </w:pPr>
            <w:r w:rsidRPr="0094700B">
              <w:rPr>
                <w:rFonts w:ascii="Times New Roman" w:hAnsi="Times New Roman" w:cs="Times New Roman"/>
                <w:b w:val="0"/>
                <w:bCs w:val="0"/>
                <w:sz w:val="20"/>
                <w:lang w:val="en-US"/>
              </w:rPr>
              <w:t>MAC [%]</w:t>
            </w:r>
          </w:p>
        </w:tc>
      </w:tr>
      <w:tr w:rsidR="001A79F2" w:rsidRPr="0094700B" w:rsidTr="004D08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1</w:t>
            </w:r>
          </w:p>
        </w:tc>
        <w:tc>
          <w:tcPr>
            <w:tcW w:w="1217"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53</w:t>
            </w:r>
          </w:p>
        </w:tc>
        <w:tc>
          <w:tcPr>
            <w:tcW w:w="122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7.46</w:t>
            </w:r>
          </w:p>
        </w:tc>
        <w:tc>
          <w:tcPr>
            <w:tcW w:w="13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-0.88</w:t>
            </w:r>
          </w:p>
        </w:tc>
        <w:tc>
          <w:tcPr>
            <w:tcW w:w="12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97</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81</w:t>
            </w:r>
          </w:p>
        </w:tc>
      </w:tr>
      <w:tr w:rsidR="001A79F2" w:rsidRPr="0094700B" w:rsidTr="004D088F">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2</w:t>
            </w:r>
          </w:p>
        </w:tc>
        <w:tc>
          <w:tcPr>
            <w:tcW w:w="1217"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10.55</w:t>
            </w:r>
          </w:p>
        </w:tc>
        <w:tc>
          <w:tcPr>
            <w:tcW w:w="122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10.62</w:t>
            </w:r>
          </w:p>
        </w:tc>
        <w:tc>
          <w:tcPr>
            <w:tcW w:w="13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0.71</w:t>
            </w:r>
          </w:p>
        </w:tc>
        <w:tc>
          <w:tcPr>
            <w:tcW w:w="12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95</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68</w:t>
            </w:r>
          </w:p>
        </w:tc>
      </w:tr>
      <w:tr w:rsidR="001A79F2" w:rsidRPr="0094700B" w:rsidTr="004D08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3</w:t>
            </w:r>
          </w:p>
        </w:tc>
        <w:tc>
          <w:tcPr>
            <w:tcW w:w="1217"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23</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70</w:t>
            </w:r>
          </w:p>
        </w:tc>
        <w:tc>
          <w:tcPr>
            <w:tcW w:w="122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23</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77</w:t>
            </w:r>
          </w:p>
        </w:tc>
        <w:tc>
          <w:tcPr>
            <w:tcW w:w="13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0.28</w:t>
            </w:r>
          </w:p>
        </w:tc>
        <w:tc>
          <w:tcPr>
            <w:tcW w:w="12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94</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23</w:t>
            </w:r>
          </w:p>
        </w:tc>
      </w:tr>
      <w:tr w:rsidR="001A79F2" w:rsidRPr="0094700B" w:rsidTr="004D088F">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4</w:t>
            </w:r>
          </w:p>
        </w:tc>
        <w:tc>
          <w:tcPr>
            <w:tcW w:w="1217"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31</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79</w:t>
            </w:r>
          </w:p>
        </w:tc>
        <w:tc>
          <w:tcPr>
            <w:tcW w:w="122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32</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01</w:t>
            </w:r>
          </w:p>
        </w:tc>
        <w:tc>
          <w:tcPr>
            <w:tcW w:w="13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0.71</w:t>
            </w:r>
          </w:p>
        </w:tc>
        <w:tc>
          <w:tcPr>
            <w:tcW w:w="12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91</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12</w:t>
            </w:r>
          </w:p>
        </w:tc>
      </w:tr>
      <w:tr w:rsidR="001A79F2" w:rsidRPr="0094700B" w:rsidTr="004D08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5</w:t>
            </w:r>
          </w:p>
        </w:tc>
        <w:tc>
          <w:tcPr>
            <w:tcW w:w="1217"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42</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28</w:t>
            </w:r>
          </w:p>
        </w:tc>
        <w:tc>
          <w:tcPr>
            <w:tcW w:w="122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41</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75</w:t>
            </w:r>
          </w:p>
        </w:tc>
        <w:tc>
          <w:tcPr>
            <w:tcW w:w="13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-1.25</w:t>
            </w:r>
          </w:p>
        </w:tc>
        <w:tc>
          <w:tcPr>
            <w:tcW w:w="12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95</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02</w:t>
            </w:r>
          </w:p>
        </w:tc>
      </w:tr>
      <w:tr w:rsidR="001A79F2" w:rsidRPr="0094700B" w:rsidTr="004D088F">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6</w:t>
            </w:r>
          </w:p>
        </w:tc>
        <w:tc>
          <w:tcPr>
            <w:tcW w:w="1217"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53</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48</w:t>
            </w:r>
          </w:p>
        </w:tc>
        <w:tc>
          <w:tcPr>
            <w:tcW w:w="122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53</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77</w:t>
            </w:r>
          </w:p>
        </w:tc>
        <w:tc>
          <w:tcPr>
            <w:tcW w:w="13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0.55</w:t>
            </w:r>
          </w:p>
        </w:tc>
        <w:tc>
          <w:tcPr>
            <w:tcW w:w="12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93</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27</w:t>
            </w:r>
          </w:p>
        </w:tc>
      </w:tr>
      <w:tr w:rsidR="001A79F2" w:rsidRPr="0094700B" w:rsidTr="004D08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7</w:t>
            </w:r>
          </w:p>
        </w:tc>
        <w:tc>
          <w:tcPr>
            <w:tcW w:w="1217"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61</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71</w:t>
            </w:r>
          </w:p>
        </w:tc>
        <w:tc>
          <w:tcPr>
            <w:tcW w:w="122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60</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37</w:t>
            </w:r>
          </w:p>
        </w:tc>
        <w:tc>
          <w:tcPr>
            <w:tcW w:w="13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-2.17</w:t>
            </w:r>
          </w:p>
        </w:tc>
        <w:tc>
          <w:tcPr>
            <w:tcW w:w="12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95</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81</w:t>
            </w:r>
          </w:p>
        </w:tc>
      </w:tr>
      <w:tr w:rsidR="001A79F2" w:rsidRPr="0094700B" w:rsidTr="004D088F">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8</w:t>
            </w:r>
          </w:p>
        </w:tc>
        <w:tc>
          <w:tcPr>
            <w:tcW w:w="1217"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8</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8</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69</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33</w:t>
            </w:r>
          </w:p>
        </w:tc>
        <w:tc>
          <w:tcPr>
            <w:tcW w:w="122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70</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14</w:t>
            </w:r>
          </w:p>
        </w:tc>
        <w:tc>
          <w:tcPr>
            <w:tcW w:w="13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1.17</w:t>
            </w:r>
          </w:p>
        </w:tc>
        <w:tc>
          <w:tcPr>
            <w:tcW w:w="12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94</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46</w:t>
            </w:r>
          </w:p>
        </w:tc>
      </w:tr>
      <w:tr w:rsidR="001A79F2" w:rsidRPr="0094700B" w:rsidTr="004D08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9</w:t>
            </w:r>
          </w:p>
        </w:tc>
        <w:tc>
          <w:tcPr>
            <w:tcW w:w="1217"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w:t>
            </w:r>
          </w:p>
        </w:tc>
        <w:tc>
          <w:tcPr>
            <w:tcW w:w="1319"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128</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42</w:t>
            </w:r>
          </w:p>
        </w:tc>
        <w:tc>
          <w:tcPr>
            <w:tcW w:w="122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136</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66</w:t>
            </w:r>
          </w:p>
        </w:tc>
        <w:tc>
          <w:tcPr>
            <w:tcW w:w="13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6.41</w:t>
            </w:r>
          </w:p>
        </w:tc>
        <w:tc>
          <w:tcPr>
            <w:tcW w:w="1200" w:type="dxa"/>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83</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50</w:t>
            </w:r>
          </w:p>
        </w:tc>
      </w:tr>
      <w:tr w:rsidR="001A79F2" w:rsidRPr="0094700B" w:rsidTr="004D088F">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10</w:t>
            </w:r>
          </w:p>
        </w:tc>
        <w:tc>
          <w:tcPr>
            <w:tcW w:w="1217"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11</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11</w:t>
            </w:r>
          </w:p>
        </w:tc>
        <w:tc>
          <w:tcPr>
            <w:tcW w:w="1319"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162</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16</w:t>
            </w:r>
          </w:p>
        </w:tc>
        <w:tc>
          <w:tcPr>
            <w:tcW w:w="122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169</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27</w:t>
            </w:r>
          </w:p>
        </w:tc>
        <w:tc>
          <w:tcPr>
            <w:tcW w:w="13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4.38</w:t>
            </w:r>
          </w:p>
        </w:tc>
        <w:tc>
          <w:tcPr>
            <w:tcW w:w="1200" w:type="dxa"/>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90.63</w:t>
            </w:r>
          </w:p>
        </w:tc>
      </w:tr>
      <w:tr w:rsidR="001A79F2" w:rsidRPr="0094700B" w:rsidTr="00E43C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tcBorders>
              <w:bottom w:val="nil"/>
            </w:tcBorders>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11</w:t>
            </w:r>
          </w:p>
        </w:tc>
        <w:tc>
          <w:tcPr>
            <w:tcW w:w="1217" w:type="dxa"/>
            <w:tcBorders>
              <w:bottom w:val="nil"/>
            </w:tcBorders>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p>
        </w:tc>
        <w:tc>
          <w:tcPr>
            <w:tcW w:w="1319" w:type="dxa"/>
            <w:tcBorders>
              <w:bottom w:val="nil"/>
            </w:tcBorders>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10</w:t>
            </w:r>
          </w:p>
        </w:tc>
        <w:tc>
          <w:tcPr>
            <w:tcW w:w="1319" w:type="dxa"/>
            <w:tcBorders>
              <w:bottom w:val="nil"/>
            </w:tcBorders>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173</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73</w:t>
            </w:r>
          </w:p>
        </w:tc>
        <w:tc>
          <w:tcPr>
            <w:tcW w:w="1220" w:type="dxa"/>
            <w:tcBorders>
              <w:bottom w:val="nil"/>
            </w:tcBorders>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166</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22</w:t>
            </w:r>
          </w:p>
        </w:tc>
        <w:tc>
          <w:tcPr>
            <w:tcW w:w="1300" w:type="dxa"/>
            <w:tcBorders>
              <w:bottom w:val="nil"/>
            </w:tcBorders>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-4.32</w:t>
            </w:r>
          </w:p>
        </w:tc>
        <w:tc>
          <w:tcPr>
            <w:tcW w:w="1200" w:type="dxa"/>
            <w:tcBorders>
              <w:bottom w:val="nil"/>
            </w:tcBorders>
            <w:shd w:val="clear" w:color="auto" w:fill="auto"/>
            <w:noWrap/>
            <w:vAlign w:val="center"/>
          </w:tcPr>
          <w:p w:rsidR="001A79F2" w:rsidRPr="0094700B" w:rsidRDefault="001A79F2" w:rsidP="004D088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77.50</w:t>
            </w:r>
          </w:p>
        </w:tc>
      </w:tr>
      <w:tr w:rsidR="001A79F2" w:rsidRPr="0094700B" w:rsidTr="00E43C95">
        <w:trPr>
          <w:trHeight w:val="255"/>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il"/>
            </w:tcBorders>
            <w:shd w:val="clear" w:color="auto" w:fill="auto"/>
            <w:noWrap/>
            <w:vAlign w:val="center"/>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12</w:t>
            </w:r>
          </w:p>
        </w:tc>
        <w:tc>
          <w:tcPr>
            <w:tcW w:w="1217" w:type="dxa"/>
            <w:tcBorders>
              <w:top w:val="nil"/>
              <w:bottom w:val="nil"/>
            </w:tcBorders>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13</w:t>
            </w:r>
          </w:p>
        </w:tc>
        <w:tc>
          <w:tcPr>
            <w:tcW w:w="1319" w:type="dxa"/>
            <w:tcBorders>
              <w:top w:val="nil"/>
              <w:bottom w:val="nil"/>
            </w:tcBorders>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12</w:t>
            </w:r>
          </w:p>
        </w:tc>
        <w:tc>
          <w:tcPr>
            <w:tcW w:w="1319" w:type="dxa"/>
            <w:tcBorders>
              <w:top w:val="nil"/>
              <w:bottom w:val="nil"/>
            </w:tcBorders>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195</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36</w:t>
            </w:r>
          </w:p>
        </w:tc>
        <w:tc>
          <w:tcPr>
            <w:tcW w:w="1220" w:type="dxa"/>
            <w:tcBorders>
              <w:top w:val="nil"/>
              <w:bottom w:val="nil"/>
            </w:tcBorders>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184</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26</w:t>
            </w:r>
          </w:p>
        </w:tc>
        <w:tc>
          <w:tcPr>
            <w:tcW w:w="1300" w:type="dxa"/>
            <w:tcBorders>
              <w:top w:val="nil"/>
              <w:bottom w:val="nil"/>
            </w:tcBorders>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-5.69</w:t>
            </w:r>
          </w:p>
        </w:tc>
        <w:tc>
          <w:tcPr>
            <w:tcW w:w="1200" w:type="dxa"/>
            <w:tcBorders>
              <w:top w:val="nil"/>
              <w:bottom w:val="nil"/>
            </w:tcBorders>
            <w:shd w:val="clear" w:color="auto" w:fill="auto"/>
            <w:noWrap/>
            <w:vAlign w:val="center"/>
          </w:tcPr>
          <w:p w:rsidR="001A79F2" w:rsidRPr="0094700B" w:rsidRDefault="001A79F2" w:rsidP="004D088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72</w:t>
            </w:r>
            <w:r w:rsidR="00D47FBF" w:rsidRPr="0094700B">
              <w:rPr>
                <w:rFonts w:ascii="Times New Roman" w:hAnsi="Times New Roman" w:cs="Times New Roman"/>
                <w:sz w:val="20"/>
                <w:lang w:val="en-US"/>
              </w:rPr>
              <w:t>.</w:t>
            </w:r>
            <w:r w:rsidRPr="0094700B">
              <w:rPr>
                <w:rFonts w:ascii="Times New Roman" w:hAnsi="Times New Roman" w:cs="Times New Roman"/>
                <w:sz w:val="20"/>
                <w:lang w:val="en-US"/>
              </w:rPr>
              <w:t>69</w:t>
            </w:r>
          </w:p>
        </w:tc>
      </w:tr>
      <w:tr w:rsidR="001A79F2" w:rsidRPr="00697E5E" w:rsidTr="00E43C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0" w:type="dxa"/>
            <w:tcBorders>
              <w:top w:val="nil"/>
            </w:tcBorders>
            <w:shd w:val="clear" w:color="auto" w:fill="auto"/>
            <w:noWrap/>
            <w:hideMark/>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30</w:t>
            </w:r>
            <w:r w:rsidRPr="0094700B">
              <w:rPr>
                <w:rFonts w:ascii="Times New Roman" w:hAnsi="Times New Roman" w:cs="Times New Roman"/>
                <w:b w:val="0"/>
                <w:lang w:val="en-US"/>
              </w:rPr>
              <w:t> </w:t>
            </w:r>
            <w:r w:rsidRPr="0094700B">
              <w:rPr>
                <w:rFonts w:ascii="Times New Roman" w:hAnsi="Times New Roman" w:cs="Times New Roman"/>
                <w:b w:val="0"/>
                <w:sz w:val="20"/>
                <w:lang w:val="en-US"/>
              </w:rPr>
              <w:t>%</w:t>
            </w:r>
          </w:p>
        </w:tc>
        <w:tc>
          <w:tcPr>
            <w:tcW w:w="7575" w:type="dxa"/>
            <w:gridSpan w:val="6"/>
            <w:tcBorders>
              <w:top w:val="nil"/>
            </w:tcBorders>
            <w:shd w:val="clear" w:color="auto" w:fill="auto"/>
            <w:noWrap/>
            <w:hideMark/>
          </w:tcPr>
          <w:p w:rsidR="001A79F2" w:rsidRPr="0094700B" w:rsidRDefault="001A79F2" w:rsidP="004D088F">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upper limit of frequency deviations</w:t>
            </w:r>
          </w:p>
        </w:tc>
      </w:tr>
      <w:tr w:rsidR="001A79F2" w:rsidRPr="00697E5E" w:rsidTr="004D088F">
        <w:trPr>
          <w:trHeight w:val="255"/>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1A79F2" w:rsidRPr="0094700B" w:rsidRDefault="001A79F2" w:rsidP="004D088F">
            <w:pPr>
              <w:spacing w:before="40" w:after="40"/>
              <w:jc w:val="center"/>
              <w:rPr>
                <w:rFonts w:ascii="Times New Roman" w:hAnsi="Times New Roman" w:cs="Times New Roman"/>
                <w:b w:val="0"/>
                <w:szCs w:val="24"/>
                <w:lang w:val="en-US"/>
              </w:rPr>
            </w:pPr>
            <w:r w:rsidRPr="0094700B">
              <w:rPr>
                <w:rFonts w:ascii="Times New Roman" w:hAnsi="Times New Roman" w:cs="Times New Roman"/>
                <w:b w:val="0"/>
                <w:sz w:val="20"/>
                <w:lang w:val="en-US"/>
              </w:rPr>
              <w:t>50</w:t>
            </w:r>
            <w:r w:rsidRPr="0094700B">
              <w:rPr>
                <w:rFonts w:ascii="Times New Roman" w:hAnsi="Times New Roman" w:cs="Times New Roman"/>
                <w:b w:val="0"/>
                <w:lang w:val="en-US"/>
              </w:rPr>
              <w:t> </w:t>
            </w:r>
            <w:r w:rsidRPr="0094700B">
              <w:rPr>
                <w:rFonts w:ascii="Times New Roman" w:hAnsi="Times New Roman" w:cs="Times New Roman"/>
                <w:b w:val="0"/>
                <w:sz w:val="20"/>
                <w:lang w:val="en-US"/>
              </w:rPr>
              <w:t>%</w:t>
            </w:r>
          </w:p>
        </w:tc>
        <w:tc>
          <w:tcPr>
            <w:tcW w:w="7575" w:type="dxa"/>
            <w:gridSpan w:val="6"/>
            <w:shd w:val="clear" w:color="auto" w:fill="auto"/>
            <w:noWrap/>
            <w:hideMark/>
          </w:tcPr>
          <w:p w:rsidR="001A79F2" w:rsidRPr="0094700B" w:rsidRDefault="001A79F2" w:rsidP="004D088F">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rPr>
            </w:pPr>
            <w:r w:rsidRPr="0094700B">
              <w:rPr>
                <w:rFonts w:ascii="Times New Roman" w:hAnsi="Times New Roman" w:cs="Times New Roman"/>
                <w:sz w:val="20"/>
                <w:lang w:val="en-US"/>
              </w:rPr>
              <w:t>lower limit for MAC values</w:t>
            </w:r>
          </w:p>
        </w:tc>
      </w:tr>
    </w:tbl>
    <w:p w:rsidR="001A79F2" w:rsidRPr="0094700B" w:rsidRDefault="001A79F2" w:rsidP="001A79F2">
      <w:pPr>
        <w:jc w:val="both"/>
        <w:rPr>
          <w:rFonts w:ascii="Times New Roman" w:hAnsi="Times New Roman" w:cs="Times New Roman"/>
          <w:sz w:val="24"/>
          <w:szCs w:val="24"/>
          <w:lang w:val="en-US"/>
        </w:rPr>
      </w:pPr>
    </w:p>
    <w:p w:rsidR="005A57C4" w:rsidRPr="0094700B" w:rsidRDefault="00722AB5" w:rsidP="00F31DE0">
      <w:pPr>
        <w:jc w:val="both"/>
        <w:rPr>
          <w:rFonts w:ascii="Times New Roman" w:hAnsi="Times New Roman" w:cs="Times New Roman"/>
          <w:sz w:val="24"/>
          <w:szCs w:val="24"/>
          <w:lang w:val="en-US"/>
        </w:rPr>
      </w:pPr>
      <w:r w:rsidRPr="0094700B">
        <w:rPr>
          <w:rFonts w:ascii="Times New Roman" w:hAnsi="Times New Roman" w:cs="Times New Roman"/>
          <w:noProof/>
          <w:sz w:val="24"/>
          <w:szCs w:val="24"/>
          <w:lang w:val="en-GB" w:eastAsia="en-GB"/>
        </w:rPr>
        <w:drawing>
          <wp:inline distT="0" distB="0" distL="0" distR="0" wp14:anchorId="2951D726" wp14:editId="43B789A6">
            <wp:extent cx="5731510" cy="29311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fcomp-assyI.gif"/>
                    <pic:cNvPicPr/>
                  </pic:nvPicPr>
                  <pic:blipFill>
                    <a:blip r:embed="rId576">
                      <a:extLst>
                        <a:ext uri="{28A0092B-C50C-407E-A947-70E740481C1C}">
                          <a14:useLocalDpi xmlns:a14="http://schemas.microsoft.com/office/drawing/2010/main" val="0"/>
                        </a:ext>
                      </a:extLst>
                    </a:blip>
                    <a:stretch>
                      <a:fillRect/>
                    </a:stretch>
                  </pic:blipFill>
                  <pic:spPr>
                    <a:xfrm>
                      <a:off x="0" y="0"/>
                      <a:ext cx="5731510" cy="2931160"/>
                    </a:xfrm>
                    <a:prstGeom prst="rect">
                      <a:avLst/>
                    </a:prstGeom>
                  </pic:spPr>
                </pic:pic>
              </a:graphicData>
            </a:graphic>
          </wp:inline>
        </w:drawing>
      </w:r>
    </w:p>
    <w:p w:rsidR="00FC15C5" w:rsidRPr="0094700B" w:rsidRDefault="00FC15C5" w:rsidP="00760B28">
      <w:pPr>
        <w:jc w:val="center"/>
        <w:rPr>
          <w:rFonts w:ascii="Times New Roman" w:hAnsi="Times New Roman" w:cs="Times New Roman"/>
          <w:sz w:val="24"/>
          <w:szCs w:val="24"/>
          <w:lang w:val="en-US"/>
        </w:rPr>
      </w:pPr>
      <w:r w:rsidRPr="0094700B">
        <w:rPr>
          <w:rFonts w:ascii="Times New Roman" w:hAnsi="Times New Roman" w:cs="Times New Roman"/>
          <w:b/>
          <w:sz w:val="24"/>
          <w:szCs w:val="24"/>
          <w:lang w:val="en-US"/>
        </w:rPr>
        <w:t xml:space="preserve">Figure </w:t>
      </w:r>
      <w:r w:rsidR="00760B28" w:rsidRPr="0094700B">
        <w:rPr>
          <w:rFonts w:ascii="Times New Roman" w:hAnsi="Times New Roman" w:cs="Times New Roman"/>
          <w:b/>
          <w:sz w:val="24"/>
          <w:szCs w:val="24"/>
          <w:lang w:val="en-US"/>
        </w:rPr>
        <w:t>32</w:t>
      </w:r>
      <w:r w:rsidRPr="0094700B">
        <w:rPr>
          <w:rFonts w:ascii="Times New Roman" w:hAnsi="Times New Roman" w:cs="Times New Roman"/>
          <w:b/>
          <w:sz w:val="24"/>
          <w:szCs w:val="24"/>
          <w:lang w:val="en-US"/>
        </w:rPr>
        <w:t>:</w:t>
      </w:r>
      <w:r w:rsidRPr="0094700B">
        <w:rPr>
          <w:rFonts w:ascii="Times New Roman" w:hAnsi="Times New Roman" w:cs="Times New Roman"/>
          <w:sz w:val="24"/>
          <w:szCs w:val="24"/>
          <w:lang w:val="en-US"/>
        </w:rPr>
        <w:t xml:space="preserve"> Example of FRF</w:t>
      </w:r>
      <w:r w:rsidR="00760B28" w:rsidRPr="0094700B">
        <w:rPr>
          <w:rFonts w:ascii="Times New Roman" w:hAnsi="Times New Roman" w:cs="Times New Roman"/>
          <w:sz w:val="24"/>
          <w:szCs w:val="24"/>
          <w:lang w:val="en-US"/>
        </w:rPr>
        <w:t>s before and after</w:t>
      </w:r>
      <w:r w:rsidRPr="0094700B">
        <w:rPr>
          <w:rFonts w:ascii="Times New Roman" w:hAnsi="Times New Roman" w:cs="Times New Roman"/>
          <w:sz w:val="24"/>
          <w:szCs w:val="24"/>
          <w:lang w:val="en-US"/>
        </w:rPr>
        <w:t xml:space="preserve"> damping </w:t>
      </w:r>
      <w:r w:rsidR="00760B28" w:rsidRPr="0094700B">
        <w:rPr>
          <w:rFonts w:ascii="Times New Roman" w:hAnsi="Times New Roman" w:cs="Times New Roman"/>
          <w:sz w:val="24"/>
          <w:szCs w:val="24"/>
          <w:lang w:val="en-US"/>
        </w:rPr>
        <w:t>updating</w:t>
      </w:r>
      <w:r w:rsidRPr="0094700B">
        <w:rPr>
          <w:rFonts w:ascii="Times New Roman" w:hAnsi="Times New Roman" w:cs="Times New Roman"/>
          <w:sz w:val="24"/>
          <w:szCs w:val="24"/>
          <w:lang w:val="en-US"/>
        </w:rPr>
        <w:t xml:space="preserve"> for </w:t>
      </w:r>
      <w:r w:rsidR="00BE2C6C" w:rsidRPr="007F1C43">
        <w:rPr>
          <w:rFonts w:ascii="Times New Roman" w:hAnsi="Times New Roman" w:cs="Times New Roman"/>
          <w:i/>
          <w:sz w:val="24"/>
          <w:szCs w:val="24"/>
          <w:lang w:val="en-US"/>
        </w:rPr>
        <w:t xml:space="preserve">Assembly </w:t>
      </w:r>
      <w:r w:rsidRPr="007F1C43">
        <w:rPr>
          <w:rFonts w:ascii="Times New Roman" w:hAnsi="Times New Roman" w:cs="Times New Roman"/>
          <w:i/>
          <w:sz w:val="24"/>
          <w:szCs w:val="24"/>
          <w:lang w:val="en-US"/>
        </w:rPr>
        <w:t>I</w:t>
      </w:r>
    </w:p>
    <w:p w:rsidR="004B2ED9" w:rsidRPr="0094700B" w:rsidRDefault="004B2ED9" w:rsidP="00F31DE0">
      <w:pPr>
        <w:jc w:val="both"/>
        <w:rPr>
          <w:rFonts w:ascii="Times New Roman" w:hAnsi="Times New Roman" w:cs="Times New Roman"/>
          <w:sz w:val="24"/>
          <w:szCs w:val="24"/>
          <w:lang w:val="en-US"/>
        </w:rPr>
      </w:pPr>
    </w:p>
    <w:p w:rsidR="00696712" w:rsidRPr="0094700B" w:rsidRDefault="00760B28" w:rsidP="00696712">
      <w:pPr>
        <w:rPr>
          <w:rFonts w:ascii="Times New Roman" w:hAnsi="Times New Roman" w:cs="Times New Roman"/>
          <w:b/>
          <w:sz w:val="28"/>
          <w:szCs w:val="28"/>
          <w:lang w:val="en-US"/>
        </w:rPr>
      </w:pPr>
      <w:r w:rsidRPr="0094700B">
        <w:rPr>
          <w:rFonts w:ascii="Times New Roman" w:hAnsi="Times New Roman" w:cs="Times New Roman"/>
          <w:b/>
          <w:sz w:val="28"/>
          <w:szCs w:val="28"/>
          <w:lang w:val="en-US"/>
        </w:rPr>
        <w:t>10.</w:t>
      </w:r>
      <w:r w:rsidR="00696712" w:rsidRPr="0094700B">
        <w:rPr>
          <w:rFonts w:ascii="Times New Roman" w:hAnsi="Times New Roman" w:cs="Times New Roman"/>
          <w:b/>
          <w:sz w:val="28"/>
          <w:szCs w:val="28"/>
          <w:lang w:val="en-US"/>
        </w:rPr>
        <w:t xml:space="preserve">  </w:t>
      </w:r>
      <w:r w:rsidRPr="0094700B">
        <w:rPr>
          <w:rFonts w:ascii="Times New Roman" w:hAnsi="Times New Roman" w:cs="Times New Roman"/>
          <w:b/>
          <w:sz w:val="28"/>
          <w:szCs w:val="28"/>
          <w:lang w:val="en-US"/>
        </w:rPr>
        <w:t>Closure</w:t>
      </w:r>
    </w:p>
    <w:p w:rsidR="00105E83" w:rsidRPr="0094700B" w:rsidRDefault="00CE741A" w:rsidP="00A875A9">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This Chapter describes the complete procedure for finite element model updating by the sensitivity method. It begins with the general formulation of an objective function and linearization of </w:t>
      </w:r>
      <w:r w:rsidR="00243EE5" w:rsidRPr="0094700B">
        <w:rPr>
          <w:rFonts w:ascii="Times New Roman" w:hAnsi="Times New Roman" w:cs="Times New Roman"/>
          <w:sz w:val="24"/>
          <w:szCs w:val="24"/>
          <w:lang w:val="en-US"/>
        </w:rPr>
        <w:t xml:space="preserve">the </w:t>
      </w:r>
      <w:r w:rsidRPr="0094700B">
        <w:rPr>
          <w:rFonts w:ascii="Times New Roman" w:hAnsi="Times New Roman" w:cs="Times New Roman"/>
          <w:sz w:val="24"/>
          <w:szCs w:val="24"/>
          <w:lang w:val="en-US"/>
        </w:rPr>
        <w:t>output in terms of parameters</w:t>
      </w:r>
      <w:r w:rsidR="00243EE5" w:rsidRPr="0094700B">
        <w:rPr>
          <w:rFonts w:ascii="Times New Roman" w:hAnsi="Times New Roman" w:cs="Times New Roman"/>
          <w:sz w:val="24"/>
          <w:szCs w:val="24"/>
          <w:lang w:val="en-US"/>
        </w:rPr>
        <w:t>, thereby permitting parameter estimation by iteration. After the separate treatment of systematic errors, typically model-structure errors, the procedure consist</w:t>
      </w:r>
      <w:r w:rsidR="00FF52A6">
        <w:rPr>
          <w:rFonts w:ascii="Times New Roman" w:hAnsi="Times New Roman" w:cs="Times New Roman"/>
          <w:sz w:val="24"/>
          <w:szCs w:val="24"/>
          <w:lang w:val="en-US"/>
        </w:rPr>
        <w:t>s</w:t>
      </w:r>
      <w:r w:rsidR="00243EE5" w:rsidRPr="0094700B">
        <w:rPr>
          <w:rFonts w:ascii="Times New Roman" w:hAnsi="Times New Roman" w:cs="Times New Roman"/>
          <w:sz w:val="24"/>
          <w:szCs w:val="24"/>
          <w:lang w:val="en-US"/>
        </w:rPr>
        <w:t xml:space="preserve"> essentially of defining a residual, describing the finite-element </w:t>
      </w:r>
      <w:r w:rsidR="00243EE5" w:rsidRPr="0094700B">
        <w:rPr>
          <w:rFonts w:ascii="Times New Roman" w:hAnsi="Times New Roman" w:cs="Times New Roman"/>
          <w:sz w:val="24"/>
          <w:szCs w:val="24"/>
          <w:lang w:val="en-US"/>
        </w:rPr>
        <w:lastRenderedPageBreak/>
        <w:t xml:space="preserve">discrepancy with respect to test data, such as eigenfrequencies, modes shapes or frequency response functions. The resulting equations are generally ill-conditioned and require </w:t>
      </w:r>
      <w:r w:rsidR="00777273" w:rsidRPr="0094700B">
        <w:rPr>
          <w:rFonts w:ascii="Times New Roman" w:hAnsi="Times New Roman" w:cs="Times New Roman"/>
          <w:sz w:val="24"/>
          <w:szCs w:val="24"/>
          <w:lang w:val="en-US"/>
        </w:rPr>
        <w:t>regularization</w:t>
      </w:r>
      <w:r w:rsidR="00243EE5" w:rsidRPr="0094700B">
        <w:rPr>
          <w:rFonts w:ascii="Times New Roman" w:hAnsi="Times New Roman" w:cs="Times New Roman"/>
          <w:sz w:val="24"/>
          <w:szCs w:val="24"/>
          <w:lang w:val="en-US"/>
        </w:rPr>
        <w:t xml:space="preserve"> </w:t>
      </w:r>
      <w:r w:rsidR="007463D3" w:rsidRPr="0094700B">
        <w:rPr>
          <w:rFonts w:ascii="Times New Roman" w:hAnsi="Times New Roman" w:cs="Times New Roman"/>
          <w:sz w:val="24"/>
          <w:szCs w:val="24"/>
          <w:lang w:val="en-US"/>
        </w:rPr>
        <w:t>by the application of side constraints. The corner of the L-curve defines an optimal value of the regularization parameter that maximizes the condition of combined system of updating equations and side constraints. The selection of updating parameters is a crucial step requiring deep understanding of the physical test structure and the finite element model</w:t>
      </w:r>
      <w:r w:rsidR="00A44117" w:rsidRPr="0094700B">
        <w:rPr>
          <w:rFonts w:ascii="Times New Roman" w:hAnsi="Times New Roman" w:cs="Times New Roman"/>
          <w:sz w:val="24"/>
          <w:szCs w:val="24"/>
          <w:lang w:val="en-US"/>
        </w:rPr>
        <w:t xml:space="preserve">. Numerous parametrization techniques are described. Stochastic model updating is capable of determining the statistics (means and covariances) of updating parameters responsible for observed output variability in nominally identical test structures. Updated models are usually said to be validated when demonstrated to be capable of predicting the </w:t>
      </w:r>
      <w:r w:rsidR="00777273" w:rsidRPr="0094700B">
        <w:rPr>
          <w:rFonts w:ascii="Times New Roman" w:hAnsi="Times New Roman" w:cs="Times New Roman"/>
          <w:sz w:val="24"/>
          <w:szCs w:val="24"/>
          <w:lang w:val="en-US"/>
        </w:rPr>
        <w:t>behavior</w:t>
      </w:r>
      <w:r w:rsidR="00A44117" w:rsidRPr="0094700B">
        <w:rPr>
          <w:rFonts w:ascii="Times New Roman" w:hAnsi="Times New Roman" w:cs="Times New Roman"/>
          <w:sz w:val="24"/>
          <w:szCs w:val="24"/>
          <w:lang w:val="en-US"/>
        </w:rPr>
        <w:t xml:space="preserve"> of the physical system under different conditions from those used in the updating process. </w:t>
      </w:r>
      <w:r w:rsidR="00105E83" w:rsidRPr="0094700B">
        <w:rPr>
          <w:rFonts w:ascii="Times New Roman" w:hAnsi="Times New Roman" w:cs="Times New Roman"/>
          <w:sz w:val="24"/>
          <w:szCs w:val="24"/>
          <w:lang w:val="en-US"/>
        </w:rPr>
        <w:t xml:space="preserve">Numerical examples are used throughout to illustrate the main points. </w:t>
      </w:r>
    </w:p>
    <w:p w:rsidR="004B2ED9" w:rsidRPr="0094700B" w:rsidRDefault="00A44117" w:rsidP="00131D48">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Finally, an industrial-scale industrial example, that of an automotive exhaust system</w:t>
      </w:r>
      <w:r w:rsidR="00105E83" w:rsidRPr="0094700B">
        <w:rPr>
          <w:rFonts w:ascii="Times New Roman" w:hAnsi="Times New Roman" w:cs="Times New Roman"/>
          <w:sz w:val="24"/>
          <w:szCs w:val="24"/>
          <w:lang w:val="en-US"/>
        </w:rPr>
        <w:t xml:space="preserve">, representative of many multi-component engineering assemblies, is described. A bottom-up strategy is adopted, whereby </w:t>
      </w:r>
      <w:r w:rsidR="00A875A9" w:rsidRPr="0094700B">
        <w:rPr>
          <w:rFonts w:ascii="Times New Roman" w:hAnsi="Times New Roman" w:cs="Times New Roman"/>
          <w:sz w:val="24"/>
          <w:szCs w:val="24"/>
          <w:lang w:val="en-US"/>
        </w:rPr>
        <w:t xml:space="preserve">the </w:t>
      </w:r>
      <w:r w:rsidR="00116286" w:rsidRPr="0094700B">
        <w:rPr>
          <w:rFonts w:ascii="Times New Roman" w:hAnsi="Times New Roman" w:cs="Times New Roman"/>
          <w:sz w:val="24"/>
          <w:szCs w:val="24"/>
          <w:lang w:val="en-US"/>
        </w:rPr>
        <w:t>standard</w:t>
      </w:r>
      <w:r w:rsidR="00A875A9" w:rsidRPr="0094700B">
        <w:rPr>
          <w:rFonts w:ascii="Times New Roman" w:hAnsi="Times New Roman" w:cs="Times New Roman"/>
          <w:sz w:val="24"/>
          <w:szCs w:val="24"/>
          <w:lang w:val="en-US"/>
        </w:rPr>
        <w:t xml:space="preserve"> process of mass and stiffness </w:t>
      </w:r>
      <w:r w:rsidR="00105E83" w:rsidRPr="0094700B">
        <w:rPr>
          <w:rFonts w:ascii="Times New Roman" w:hAnsi="Times New Roman" w:cs="Times New Roman"/>
          <w:sz w:val="24"/>
          <w:szCs w:val="24"/>
          <w:lang w:val="en-US"/>
        </w:rPr>
        <w:t>updating is improved by carrying out additional updating</w:t>
      </w:r>
      <w:r w:rsidR="00116286" w:rsidRPr="0094700B">
        <w:rPr>
          <w:rFonts w:ascii="Times New Roman" w:hAnsi="Times New Roman" w:cs="Times New Roman"/>
          <w:sz w:val="24"/>
          <w:szCs w:val="24"/>
          <w:lang w:val="en-US"/>
        </w:rPr>
        <w:t xml:space="preserve"> of </w:t>
      </w:r>
      <w:r w:rsidR="00A875A9" w:rsidRPr="0094700B">
        <w:rPr>
          <w:rFonts w:ascii="Times New Roman" w:hAnsi="Times New Roman" w:cs="Times New Roman"/>
          <w:sz w:val="24"/>
          <w:szCs w:val="24"/>
          <w:lang w:val="en-US"/>
        </w:rPr>
        <w:t xml:space="preserve">damping </w:t>
      </w:r>
      <w:r w:rsidR="00116286" w:rsidRPr="0094700B">
        <w:rPr>
          <w:rFonts w:ascii="Times New Roman" w:hAnsi="Times New Roman" w:cs="Times New Roman"/>
          <w:sz w:val="24"/>
          <w:szCs w:val="24"/>
          <w:lang w:val="en-US"/>
        </w:rPr>
        <w:t>parameters</w:t>
      </w:r>
      <w:r w:rsidR="00105E83" w:rsidRPr="0094700B">
        <w:rPr>
          <w:rFonts w:ascii="Times New Roman" w:hAnsi="Times New Roman" w:cs="Times New Roman"/>
          <w:sz w:val="24"/>
          <w:szCs w:val="24"/>
          <w:lang w:val="en-US"/>
        </w:rPr>
        <w:t>. This</w:t>
      </w:r>
      <w:r w:rsidR="00116286" w:rsidRPr="0094700B">
        <w:rPr>
          <w:rFonts w:ascii="Times New Roman" w:hAnsi="Times New Roman" w:cs="Times New Roman"/>
          <w:sz w:val="24"/>
          <w:szCs w:val="24"/>
          <w:lang w:val="en-US"/>
        </w:rPr>
        <w:t xml:space="preserve"> </w:t>
      </w:r>
      <w:r w:rsidR="00A875A9" w:rsidRPr="0094700B">
        <w:rPr>
          <w:rFonts w:ascii="Times New Roman" w:hAnsi="Times New Roman" w:cs="Times New Roman"/>
          <w:sz w:val="24"/>
          <w:szCs w:val="24"/>
          <w:lang w:val="en-US"/>
        </w:rPr>
        <w:t xml:space="preserve">leads to a significantly improved </w:t>
      </w:r>
      <w:r w:rsidR="00105E83" w:rsidRPr="0094700B">
        <w:rPr>
          <w:rFonts w:ascii="Times New Roman" w:hAnsi="Times New Roman" w:cs="Times New Roman"/>
          <w:sz w:val="24"/>
          <w:szCs w:val="24"/>
          <w:lang w:val="en-US"/>
        </w:rPr>
        <w:t>match between</w:t>
      </w:r>
      <w:r w:rsidR="00116286" w:rsidRPr="0094700B">
        <w:rPr>
          <w:rFonts w:ascii="Times New Roman" w:hAnsi="Times New Roman" w:cs="Times New Roman"/>
          <w:sz w:val="24"/>
          <w:szCs w:val="24"/>
          <w:lang w:val="en-US"/>
        </w:rPr>
        <w:t xml:space="preserve"> calculated and measured FRFs</w:t>
      </w:r>
      <w:r w:rsidR="00A875A9" w:rsidRPr="0094700B">
        <w:rPr>
          <w:rFonts w:ascii="Times New Roman" w:hAnsi="Times New Roman" w:cs="Times New Roman"/>
          <w:sz w:val="24"/>
          <w:szCs w:val="24"/>
          <w:lang w:val="en-US"/>
        </w:rPr>
        <w:t xml:space="preserve">. </w:t>
      </w:r>
      <w:r w:rsidR="00116286" w:rsidRPr="0094700B">
        <w:rPr>
          <w:rFonts w:ascii="Times New Roman" w:hAnsi="Times New Roman" w:cs="Times New Roman"/>
          <w:sz w:val="24"/>
          <w:szCs w:val="24"/>
          <w:lang w:val="en-US"/>
        </w:rPr>
        <w:t xml:space="preserve">The highlighted </w:t>
      </w:r>
      <w:r w:rsidR="00A875A9" w:rsidRPr="0094700B">
        <w:rPr>
          <w:rFonts w:ascii="Times New Roman" w:hAnsi="Times New Roman" w:cs="Times New Roman"/>
          <w:sz w:val="24"/>
          <w:szCs w:val="24"/>
          <w:lang w:val="en-US"/>
        </w:rPr>
        <w:t xml:space="preserve">procedure for damping </w:t>
      </w:r>
      <w:r w:rsidR="00116286" w:rsidRPr="0094700B">
        <w:rPr>
          <w:rFonts w:ascii="Times New Roman" w:hAnsi="Times New Roman" w:cs="Times New Roman"/>
          <w:sz w:val="24"/>
          <w:szCs w:val="24"/>
          <w:lang w:val="en-US"/>
        </w:rPr>
        <w:t xml:space="preserve">update </w:t>
      </w:r>
      <w:r w:rsidR="00A875A9" w:rsidRPr="0094700B">
        <w:rPr>
          <w:rFonts w:ascii="Times New Roman" w:hAnsi="Times New Roman" w:cs="Times New Roman"/>
          <w:sz w:val="24"/>
          <w:szCs w:val="24"/>
          <w:lang w:val="en-US"/>
        </w:rPr>
        <w:t xml:space="preserve">is in particular </w:t>
      </w:r>
      <w:r w:rsidR="00116286" w:rsidRPr="0094700B">
        <w:rPr>
          <w:rFonts w:ascii="Times New Roman" w:hAnsi="Times New Roman" w:cs="Times New Roman"/>
          <w:sz w:val="24"/>
          <w:szCs w:val="24"/>
          <w:lang w:val="en-US"/>
        </w:rPr>
        <w:t xml:space="preserve">important </w:t>
      </w:r>
      <w:r w:rsidR="00A875A9" w:rsidRPr="0094700B">
        <w:rPr>
          <w:rFonts w:ascii="Times New Roman" w:hAnsi="Times New Roman" w:cs="Times New Roman"/>
          <w:sz w:val="24"/>
          <w:szCs w:val="24"/>
          <w:lang w:val="en-US"/>
        </w:rPr>
        <w:t>for non-metallic materials such as, for example</w:t>
      </w:r>
      <w:r w:rsidR="00116286" w:rsidRPr="0094700B">
        <w:rPr>
          <w:rFonts w:ascii="Times New Roman" w:hAnsi="Times New Roman" w:cs="Times New Roman"/>
          <w:sz w:val="24"/>
          <w:szCs w:val="24"/>
          <w:lang w:val="en-US"/>
        </w:rPr>
        <w:t>,</w:t>
      </w:r>
      <w:r w:rsidR="00A875A9" w:rsidRPr="0094700B">
        <w:rPr>
          <w:rFonts w:ascii="Times New Roman" w:hAnsi="Times New Roman" w:cs="Times New Roman"/>
          <w:sz w:val="24"/>
          <w:szCs w:val="24"/>
          <w:lang w:val="en-US"/>
        </w:rPr>
        <w:t xml:space="preserve"> catalyst ceramics</w:t>
      </w:r>
      <w:r w:rsidR="00116286" w:rsidRPr="0094700B">
        <w:rPr>
          <w:rFonts w:ascii="Times New Roman" w:hAnsi="Times New Roman" w:cs="Times New Roman"/>
          <w:sz w:val="24"/>
          <w:szCs w:val="24"/>
          <w:lang w:val="en-US"/>
        </w:rPr>
        <w:t>, and for joints</w:t>
      </w:r>
      <w:r w:rsidR="00507A38" w:rsidRPr="0094700B">
        <w:rPr>
          <w:rFonts w:ascii="Times New Roman" w:hAnsi="Times New Roman" w:cs="Times New Roman"/>
          <w:sz w:val="24"/>
          <w:szCs w:val="24"/>
          <w:lang w:val="en-US"/>
        </w:rPr>
        <w:t>,</w:t>
      </w:r>
      <w:r w:rsidR="00116286" w:rsidRPr="0094700B">
        <w:rPr>
          <w:rFonts w:ascii="Times New Roman" w:hAnsi="Times New Roman" w:cs="Times New Roman"/>
          <w:sz w:val="24"/>
          <w:szCs w:val="24"/>
          <w:lang w:val="en-US"/>
        </w:rPr>
        <w:t xml:space="preserve"> where </w:t>
      </w:r>
      <w:r w:rsidR="003B4078" w:rsidRPr="0094700B">
        <w:rPr>
          <w:rFonts w:ascii="Times New Roman" w:hAnsi="Times New Roman" w:cs="Times New Roman"/>
          <w:sz w:val="24"/>
          <w:szCs w:val="24"/>
          <w:lang w:val="en-US"/>
        </w:rPr>
        <w:t>reliable damping parameters are not readily available</w:t>
      </w:r>
      <w:r w:rsidR="00A875A9" w:rsidRPr="0094700B">
        <w:rPr>
          <w:rFonts w:ascii="Times New Roman" w:hAnsi="Times New Roman" w:cs="Times New Roman"/>
          <w:sz w:val="24"/>
          <w:szCs w:val="24"/>
          <w:lang w:val="en-US"/>
        </w:rPr>
        <w:t>.</w:t>
      </w:r>
      <w:r w:rsidR="00105E83" w:rsidRPr="0094700B">
        <w:rPr>
          <w:rFonts w:ascii="Times New Roman" w:hAnsi="Times New Roman" w:cs="Times New Roman"/>
          <w:sz w:val="24"/>
          <w:szCs w:val="24"/>
          <w:lang w:val="en-US"/>
        </w:rPr>
        <w:t xml:space="preserve"> </w:t>
      </w:r>
      <w:r w:rsidR="00A421D4" w:rsidRPr="0094700B">
        <w:rPr>
          <w:rFonts w:ascii="Times New Roman" w:hAnsi="Times New Roman" w:cs="Times New Roman"/>
          <w:sz w:val="24"/>
          <w:szCs w:val="24"/>
          <w:lang w:val="en-US"/>
        </w:rPr>
        <w:t>The v</w:t>
      </w:r>
      <w:r w:rsidR="00A875A9" w:rsidRPr="0094700B">
        <w:rPr>
          <w:rFonts w:ascii="Times New Roman" w:hAnsi="Times New Roman" w:cs="Times New Roman"/>
          <w:sz w:val="24"/>
          <w:szCs w:val="24"/>
          <w:lang w:val="en-US"/>
        </w:rPr>
        <w:t xml:space="preserve">alidated </w:t>
      </w:r>
      <w:r w:rsidR="00A421D4" w:rsidRPr="0094700B">
        <w:rPr>
          <w:rFonts w:ascii="Times New Roman" w:hAnsi="Times New Roman" w:cs="Times New Roman"/>
          <w:sz w:val="24"/>
          <w:szCs w:val="24"/>
          <w:lang w:val="en-US"/>
        </w:rPr>
        <w:t xml:space="preserve">finite element </w:t>
      </w:r>
      <w:r w:rsidR="00A875A9" w:rsidRPr="0094700B">
        <w:rPr>
          <w:rFonts w:ascii="Times New Roman" w:hAnsi="Times New Roman" w:cs="Times New Roman"/>
          <w:sz w:val="24"/>
          <w:szCs w:val="24"/>
          <w:lang w:val="en-US"/>
        </w:rPr>
        <w:t xml:space="preserve">model </w:t>
      </w:r>
      <w:r w:rsidR="00A421D4" w:rsidRPr="0094700B">
        <w:rPr>
          <w:rFonts w:ascii="Times New Roman" w:hAnsi="Times New Roman" w:cs="Times New Roman"/>
          <w:sz w:val="24"/>
          <w:szCs w:val="24"/>
          <w:lang w:val="en-US"/>
        </w:rPr>
        <w:t xml:space="preserve">of </w:t>
      </w:r>
      <w:r w:rsidR="00A875A9" w:rsidRPr="0094700B">
        <w:rPr>
          <w:rFonts w:ascii="Times New Roman" w:hAnsi="Times New Roman" w:cs="Times New Roman"/>
          <w:sz w:val="24"/>
          <w:szCs w:val="24"/>
          <w:lang w:val="en-US"/>
        </w:rPr>
        <w:t xml:space="preserve">the </w:t>
      </w:r>
      <w:r w:rsidR="00A421D4" w:rsidRPr="0094700B">
        <w:rPr>
          <w:rFonts w:ascii="Times New Roman" w:hAnsi="Times New Roman" w:cs="Times New Roman"/>
          <w:sz w:val="24"/>
          <w:szCs w:val="24"/>
          <w:lang w:val="en-US"/>
        </w:rPr>
        <w:t>a</w:t>
      </w:r>
      <w:r w:rsidR="00105E83" w:rsidRPr="0094700B">
        <w:rPr>
          <w:rFonts w:ascii="Times New Roman" w:hAnsi="Times New Roman" w:cs="Times New Roman"/>
          <w:sz w:val="24"/>
          <w:szCs w:val="24"/>
          <w:lang w:val="en-US"/>
        </w:rPr>
        <w:t>ssembly</w:t>
      </w:r>
      <w:r w:rsidR="00A875A9" w:rsidRPr="0094700B">
        <w:rPr>
          <w:rFonts w:ascii="Times New Roman" w:hAnsi="Times New Roman" w:cs="Times New Roman"/>
          <w:sz w:val="24"/>
          <w:szCs w:val="24"/>
          <w:lang w:val="en-US"/>
        </w:rPr>
        <w:t xml:space="preserve"> </w:t>
      </w:r>
      <w:r w:rsidR="00A421D4" w:rsidRPr="0094700B">
        <w:rPr>
          <w:rFonts w:ascii="Times New Roman" w:hAnsi="Times New Roman" w:cs="Times New Roman"/>
          <w:sz w:val="24"/>
          <w:szCs w:val="24"/>
          <w:lang w:val="en-US"/>
        </w:rPr>
        <w:t xml:space="preserve">matches </w:t>
      </w:r>
      <w:r w:rsidR="00A875A9" w:rsidRPr="0094700B">
        <w:rPr>
          <w:rFonts w:ascii="Times New Roman" w:hAnsi="Times New Roman" w:cs="Times New Roman"/>
          <w:sz w:val="24"/>
          <w:szCs w:val="24"/>
          <w:lang w:val="en-US"/>
        </w:rPr>
        <w:t xml:space="preserve">the measured </w:t>
      </w:r>
      <w:r w:rsidR="00A421D4" w:rsidRPr="0094700B">
        <w:rPr>
          <w:rFonts w:ascii="Times New Roman" w:hAnsi="Times New Roman" w:cs="Times New Roman"/>
          <w:sz w:val="24"/>
          <w:szCs w:val="24"/>
          <w:lang w:val="en-US"/>
        </w:rPr>
        <w:t>eigen</w:t>
      </w:r>
      <w:r w:rsidR="00A875A9" w:rsidRPr="0094700B">
        <w:rPr>
          <w:rFonts w:ascii="Times New Roman" w:hAnsi="Times New Roman" w:cs="Times New Roman"/>
          <w:sz w:val="24"/>
          <w:szCs w:val="24"/>
          <w:lang w:val="en-US"/>
        </w:rPr>
        <w:t xml:space="preserve">frequencies, </w:t>
      </w:r>
      <w:r w:rsidR="00A421D4" w:rsidRPr="0094700B">
        <w:rPr>
          <w:rFonts w:ascii="Times New Roman" w:hAnsi="Times New Roman" w:cs="Times New Roman"/>
          <w:sz w:val="24"/>
          <w:szCs w:val="24"/>
          <w:lang w:val="en-US"/>
        </w:rPr>
        <w:t xml:space="preserve">eigenvectors, </w:t>
      </w:r>
      <w:r w:rsidR="00A875A9" w:rsidRPr="0094700B">
        <w:rPr>
          <w:rFonts w:ascii="Times New Roman" w:hAnsi="Times New Roman" w:cs="Times New Roman"/>
          <w:sz w:val="24"/>
          <w:szCs w:val="24"/>
          <w:lang w:val="en-US"/>
        </w:rPr>
        <w:t xml:space="preserve">and </w:t>
      </w:r>
      <w:r w:rsidR="00A421D4" w:rsidRPr="0094700B">
        <w:rPr>
          <w:rFonts w:ascii="Times New Roman" w:hAnsi="Times New Roman" w:cs="Times New Roman"/>
          <w:sz w:val="24"/>
          <w:szCs w:val="24"/>
          <w:lang w:val="en-US"/>
        </w:rPr>
        <w:t xml:space="preserve">FRFs much better than the initial model while </w:t>
      </w:r>
      <w:r w:rsidR="00A875A9" w:rsidRPr="0094700B">
        <w:rPr>
          <w:rFonts w:ascii="Times New Roman" w:hAnsi="Times New Roman" w:cs="Times New Roman"/>
          <w:sz w:val="24"/>
          <w:szCs w:val="24"/>
          <w:lang w:val="en-US"/>
        </w:rPr>
        <w:t xml:space="preserve">realistic damping </w:t>
      </w:r>
      <w:r w:rsidR="00A421D4" w:rsidRPr="0094700B">
        <w:rPr>
          <w:rFonts w:ascii="Times New Roman" w:hAnsi="Times New Roman" w:cs="Times New Roman"/>
          <w:sz w:val="24"/>
          <w:szCs w:val="24"/>
          <w:lang w:val="en-US"/>
        </w:rPr>
        <w:t>estimates are obtained</w:t>
      </w:r>
      <w:r w:rsidR="00E273C8" w:rsidRPr="0094700B">
        <w:rPr>
          <w:rFonts w:ascii="Times New Roman" w:hAnsi="Times New Roman" w:cs="Times New Roman"/>
          <w:sz w:val="24"/>
          <w:szCs w:val="24"/>
          <w:lang w:val="en-US"/>
        </w:rPr>
        <w:t>, thereby</w:t>
      </w:r>
      <w:r w:rsidR="00D05D42" w:rsidRPr="0094700B">
        <w:rPr>
          <w:rFonts w:ascii="Times New Roman" w:hAnsi="Times New Roman" w:cs="Times New Roman"/>
          <w:sz w:val="24"/>
          <w:szCs w:val="24"/>
          <w:lang w:val="en-US"/>
        </w:rPr>
        <w:t xml:space="preserve"> </w:t>
      </w:r>
      <w:r w:rsidR="00E273C8" w:rsidRPr="0094700B">
        <w:rPr>
          <w:rFonts w:ascii="Times New Roman" w:hAnsi="Times New Roman" w:cs="Times New Roman"/>
          <w:sz w:val="24"/>
          <w:szCs w:val="24"/>
          <w:lang w:val="en-US"/>
        </w:rPr>
        <w:t>highlighting</w:t>
      </w:r>
      <w:r w:rsidR="000C5E3E" w:rsidRPr="0094700B">
        <w:rPr>
          <w:rFonts w:ascii="Times New Roman" w:hAnsi="Times New Roman" w:cs="Times New Roman"/>
          <w:sz w:val="24"/>
          <w:szCs w:val="24"/>
          <w:lang w:val="en-US"/>
        </w:rPr>
        <w:t xml:space="preserve"> the potential of the </w:t>
      </w:r>
      <w:r w:rsidR="00E273C8" w:rsidRPr="0094700B">
        <w:rPr>
          <w:rFonts w:ascii="Times New Roman" w:hAnsi="Times New Roman" w:cs="Times New Roman"/>
          <w:sz w:val="24"/>
          <w:szCs w:val="24"/>
          <w:lang w:val="en-US"/>
        </w:rPr>
        <w:t>model updating and model validation</w:t>
      </w:r>
      <w:r w:rsidR="000C5E3E" w:rsidRPr="0094700B">
        <w:rPr>
          <w:rFonts w:ascii="Times New Roman" w:hAnsi="Times New Roman" w:cs="Times New Roman"/>
          <w:sz w:val="24"/>
          <w:szCs w:val="24"/>
          <w:lang w:val="en-US"/>
        </w:rPr>
        <w:t xml:space="preserve"> procedure</w:t>
      </w:r>
      <w:r w:rsidR="00E273C8" w:rsidRPr="0094700B">
        <w:rPr>
          <w:rFonts w:ascii="Times New Roman" w:hAnsi="Times New Roman" w:cs="Times New Roman"/>
          <w:sz w:val="24"/>
          <w:szCs w:val="24"/>
          <w:lang w:val="en-US"/>
        </w:rPr>
        <w:t>s</w:t>
      </w:r>
      <w:r w:rsidR="000C5E3E" w:rsidRPr="0094700B">
        <w:rPr>
          <w:rFonts w:ascii="Times New Roman" w:hAnsi="Times New Roman" w:cs="Times New Roman"/>
          <w:sz w:val="24"/>
          <w:szCs w:val="24"/>
          <w:lang w:val="en-US"/>
        </w:rPr>
        <w:t>.</w:t>
      </w:r>
    </w:p>
    <w:p w:rsidR="00760B28" w:rsidRPr="0094700B" w:rsidRDefault="00760B28" w:rsidP="006E1CE4">
      <w:pPr>
        <w:jc w:val="both"/>
        <w:rPr>
          <w:rFonts w:ascii="Times New Roman" w:hAnsi="Times New Roman" w:cs="Times New Roman"/>
          <w:sz w:val="24"/>
          <w:szCs w:val="24"/>
          <w:lang w:val="en-US"/>
        </w:rPr>
      </w:pPr>
    </w:p>
    <w:p w:rsidR="006E1CE4" w:rsidRPr="0094700B" w:rsidRDefault="006E1CE4" w:rsidP="006E1CE4">
      <w:pPr>
        <w:spacing w:after="0" w:line="240" w:lineRule="auto"/>
        <w:rPr>
          <w:rFonts w:ascii="Times New Roman" w:hAnsi="Times New Roman" w:cs="Times New Roman"/>
          <w:b/>
          <w:sz w:val="24"/>
          <w:szCs w:val="24"/>
          <w:lang w:val="en-US"/>
        </w:rPr>
      </w:pPr>
      <w:r w:rsidRPr="0094700B">
        <w:rPr>
          <w:rFonts w:ascii="Times New Roman" w:hAnsi="Times New Roman" w:cs="Times New Roman"/>
          <w:b/>
          <w:sz w:val="24"/>
          <w:szCs w:val="24"/>
          <w:lang w:val="en-US"/>
        </w:rPr>
        <w:t>Acknowledgement</w:t>
      </w:r>
    </w:p>
    <w:p w:rsidR="006E1CE4" w:rsidRPr="0094700B" w:rsidRDefault="006E1CE4" w:rsidP="006E1CE4">
      <w:pPr>
        <w:jc w:val="both"/>
        <w:rPr>
          <w:rFonts w:ascii="Times New Roman" w:hAnsi="Times New Roman" w:cs="Times New Roman"/>
          <w:sz w:val="24"/>
          <w:szCs w:val="24"/>
          <w:lang w:val="en-US"/>
        </w:rPr>
      </w:pPr>
      <w:r w:rsidRPr="0094700B">
        <w:rPr>
          <w:rFonts w:ascii="Times New Roman" w:hAnsi="Times New Roman" w:cs="Times New Roman"/>
          <w:sz w:val="24"/>
          <w:szCs w:val="24"/>
          <w:lang w:val="en-US"/>
        </w:rPr>
        <w:t xml:space="preserve">The content and images presented </w:t>
      </w:r>
      <w:r w:rsidR="006750E3" w:rsidRPr="0094700B">
        <w:rPr>
          <w:rFonts w:ascii="Times New Roman" w:hAnsi="Times New Roman" w:cs="Times New Roman"/>
          <w:sz w:val="24"/>
          <w:szCs w:val="24"/>
          <w:lang w:val="en-US"/>
        </w:rPr>
        <w:t>for</w:t>
      </w:r>
      <w:r w:rsidRPr="0094700B">
        <w:rPr>
          <w:rFonts w:ascii="Times New Roman" w:hAnsi="Times New Roman" w:cs="Times New Roman"/>
          <w:sz w:val="24"/>
          <w:szCs w:val="24"/>
          <w:lang w:val="en-US"/>
        </w:rPr>
        <w:t xml:space="preserve"> the automotive example problem are published with the kind permission of the Volkswagen AG, Germany.</w:t>
      </w:r>
    </w:p>
    <w:p w:rsidR="006E1CE4" w:rsidRPr="0094700B" w:rsidRDefault="006E1CE4" w:rsidP="006E1CE4">
      <w:pPr>
        <w:jc w:val="both"/>
        <w:rPr>
          <w:rFonts w:ascii="Times New Roman" w:hAnsi="Times New Roman" w:cs="Times New Roman"/>
          <w:sz w:val="24"/>
          <w:szCs w:val="24"/>
          <w:lang w:val="en-US"/>
        </w:rPr>
      </w:pPr>
    </w:p>
    <w:p w:rsidR="004E08B6" w:rsidRPr="0094700B" w:rsidRDefault="004E08B6" w:rsidP="00C446E5">
      <w:pPr>
        <w:spacing w:after="0" w:line="240" w:lineRule="auto"/>
        <w:rPr>
          <w:rFonts w:ascii="Times New Roman" w:hAnsi="Times New Roman" w:cs="Times New Roman"/>
          <w:b/>
          <w:sz w:val="24"/>
          <w:szCs w:val="24"/>
          <w:lang w:val="en-US"/>
        </w:rPr>
      </w:pPr>
      <w:r w:rsidRPr="0094700B">
        <w:rPr>
          <w:rFonts w:ascii="Times New Roman" w:hAnsi="Times New Roman" w:cs="Times New Roman"/>
          <w:b/>
          <w:sz w:val="24"/>
          <w:szCs w:val="24"/>
          <w:lang w:val="en-US"/>
        </w:rPr>
        <w:t>References</w:t>
      </w:r>
    </w:p>
    <w:p w:rsidR="004E08B6" w:rsidRPr="0094700B" w:rsidRDefault="004E08B6" w:rsidP="00C446E5">
      <w:pPr>
        <w:spacing w:after="0" w:line="240" w:lineRule="auto"/>
        <w:rPr>
          <w:rFonts w:ascii="Times New Roman" w:hAnsi="Times New Roman" w:cs="Times New Roman"/>
          <w:lang w:val="en-US"/>
        </w:rPr>
      </w:pPr>
    </w:p>
    <w:p w:rsidR="00F866D9" w:rsidRPr="0094700B" w:rsidRDefault="00F866D9" w:rsidP="00DD0C4A">
      <w:pPr>
        <w:spacing w:after="120"/>
        <w:rPr>
          <w:rFonts w:ascii="Times New Roman" w:hAnsi="Times New Roman" w:cs="Times New Roman"/>
          <w:lang w:val="en-US"/>
        </w:rPr>
      </w:pPr>
      <w:r w:rsidRPr="0094700B">
        <w:rPr>
          <w:rFonts w:ascii="Times New Roman" w:hAnsi="Times New Roman" w:cs="Times New Roman"/>
          <w:lang w:val="en-US"/>
        </w:rPr>
        <w:t xml:space="preserve">Adhikari S and Friswell MI (2010), Distributed parameter model updating using the Karhunen-Loève expansion, </w:t>
      </w:r>
      <w:r w:rsidRPr="0094700B">
        <w:rPr>
          <w:rFonts w:ascii="Times New Roman" w:hAnsi="Times New Roman" w:cs="Times New Roman"/>
          <w:i/>
          <w:lang w:val="en-US"/>
        </w:rPr>
        <w:t>Mechanical Systems and Signal Processing,</w:t>
      </w:r>
      <w:r w:rsidRPr="0094700B">
        <w:rPr>
          <w:rFonts w:ascii="Times New Roman" w:hAnsi="Times New Roman" w:cs="Times New Roman"/>
          <w:lang w:val="en-US"/>
        </w:rPr>
        <w:t xml:space="preserve"> 24, 326-339.</w:t>
      </w:r>
    </w:p>
    <w:p w:rsidR="00B7554F" w:rsidRPr="0094700B" w:rsidRDefault="00B7554F" w:rsidP="00B7554F">
      <w:pPr>
        <w:spacing w:after="120"/>
        <w:jc w:val="both"/>
        <w:rPr>
          <w:rFonts w:ascii="Times New Roman" w:hAnsi="Times New Roman" w:cs="Times New Roman"/>
          <w:lang w:val="en-US"/>
        </w:rPr>
      </w:pPr>
      <w:r w:rsidRPr="0094700B">
        <w:rPr>
          <w:rFonts w:ascii="Times New Roman" w:hAnsi="Times New Roman" w:cs="Times New Roman"/>
          <w:lang w:val="en-US"/>
        </w:rPr>
        <w:t xml:space="preserve">Ahmadian H, Gladwell GML, and Ismail F (1997), Parameter selection strategies in finite element model updating, </w:t>
      </w:r>
      <w:r w:rsidRPr="0094700B">
        <w:rPr>
          <w:rFonts w:ascii="Times New Roman" w:hAnsi="Times New Roman" w:cs="Times New Roman"/>
          <w:i/>
          <w:lang w:val="en-US"/>
        </w:rPr>
        <w:t>ASME J. of Vibration and Acoustics</w:t>
      </w:r>
      <w:r w:rsidRPr="0094700B">
        <w:rPr>
          <w:rFonts w:ascii="Times New Roman" w:hAnsi="Times New Roman" w:cs="Times New Roman"/>
          <w:lang w:val="en-US"/>
        </w:rPr>
        <w:t xml:space="preserve"> </w:t>
      </w:r>
      <w:r w:rsidRPr="0094700B">
        <w:rPr>
          <w:rFonts w:ascii="Times New Roman" w:hAnsi="Times New Roman" w:cs="Times New Roman"/>
          <w:b/>
          <w:lang w:val="en-US"/>
        </w:rPr>
        <w:t>119</w:t>
      </w:r>
      <w:r w:rsidRPr="0094700B">
        <w:rPr>
          <w:rFonts w:ascii="Times New Roman" w:hAnsi="Times New Roman" w:cs="Times New Roman"/>
          <w:lang w:val="en-US"/>
        </w:rPr>
        <w:t>, 37-45.</w:t>
      </w:r>
    </w:p>
    <w:p w:rsidR="00F866D9" w:rsidRPr="0094700B" w:rsidRDefault="00F866D9" w:rsidP="00DD0C4A">
      <w:pPr>
        <w:suppressAutoHyphens/>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t xml:space="preserve">Ahmadian H, Mottershead JE and Friswell MI (1998) Regularisation methods for finite element model updating,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12(1), 47-64.</w:t>
      </w:r>
    </w:p>
    <w:p w:rsidR="00B7554F" w:rsidRDefault="00B7554F" w:rsidP="00B7554F">
      <w:pPr>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t xml:space="preserve">Ahmadian H, Mottershead JE and Friswell MI (2002) Physical realisation of generic element parameters in model updating, </w:t>
      </w:r>
      <w:r w:rsidRPr="0094700B">
        <w:rPr>
          <w:rFonts w:ascii="Times New Roman" w:hAnsi="Times New Roman" w:cs="Times New Roman"/>
          <w:i/>
          <w:spacing w:val="-3"/>
          <w:lang w:val="en-US"/>
        </w:rPr>
        <w:t xml:space="preserve">Transactions of the American Society of Mechanical Engineers, Journal of Vibration and Acoustics, </w:t>
      </w:r>
      <w:r w:rsidRPr="0094700B">
        <w:rPr>
          <w:rFonts w:ascii="Times New Roman" w:hAnsi="Times New Roman" w:cs="Times New Roman"/>
          <w:spacing w:val="-3"/>
          <w:lang w:val="en-US"/>
        </w:rPr>
        <w:t>124(4), 628-632.</w:t>
      </w:r>
    </w:p>
    <w:p w:rsidR="00E17076" w:rsidRPr="0094700B" w:rsidRDefault="00E17076" w:rsidP="00B7554F">
      <w:pPr>
        <w:spacing w:after="120"/>
        <w:jc w:val="both"/>
        <w:rPr>
          <w:rFonts w:ascii="Times New Roman" w:hAnsi="Times New Roman" w:cs="Times New Roman"/>
          <w:spacing w:val="-3"/>
          <w:lang w:val="en-US"/>
        </w:rPr>
      </w:pPr>
      <w:r>
        <w:rPr>
          <w:rFonts w:ascii="Times New Roman" w:hAnsi="Times New Roman" w:cs="Times New Roman"/>
          <w:spacing w:val="-3"/>
          <w:lang w:val="en-US"/>
        </w:rPr>
        <w:lastRenderedPageBreak/>
        <w:t xml:space="preserve">Au SK, Connecting Bayesian and frequentist quantification of parameter uncertainty in system identification,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w:t>
      </w:r>
      <w:r>
        <w:rPr>
          <w:rFonts w:ascii="Times New Roman" w:hAnsi="Times New Roman" w:cs="Times New Roman"/>
          <w:spacing w:val="-3"/>
          <w:lang w:val="en-US"/>
        </w:rPr>
        <w:t xml:space="preserve"> </w:t>
      </w:r>
      <w:r w:rsidR="007801A0">
        <w:rPr>
          <w:rFonts w:ascii="Times New Roman" w:hAnsi="Times New Roman" w:cs="Times New Roman"/>
          <w:spacing w:val="-3"/>
          <w:lang w:val="en-US"/>
        </w:rPr>
        <w:t>29, 328-342</w:t>
      </w:r>
    </w:p>
    <w:p w:rsidR="00B7554F" w:rsidRDefault="00B7554F" w:rsidP="00B7554F">
      <w:pPr>
        <w:spacing w:after="120"/>
        <w:jc w:val="both"/>
        <w:rPr>
          <w:rFonts w:ascii="Times New Roman" w:hAnsi="Times New Roman" w:cs="Times New Roman"/>
          <w:lang w:val="en-US"/>
        </w:rPr>
      </w:pPr>
      <w:r w:rsidRPr="0094700B">
        <w:rPr>
          <w:rFonts w:ascii="Times New Roman" w:hAnsi="Times New Roman" w:cs="Times New Roman"/>
          <w:lang w:val="en-US"/>
        </w:rPr>
        <w:t>Balmes E (1997) Garteur Group on Ground Vibration Testing</w:t>
      </w:r>
      <w:r w:rsidR="00195108" w:rsidRPr="0094700B">
        <w:rPr>
          <w:rFonts w:ascii="Times New Roman" w:hAnsi="Times New Roman" w:cs="Times New Roman"/>
          <w:lang w:val="en-US"/>
        </w:rPr>
        <w:t xml:space="preserve"> -</w:t>
      </w:r>
      <w:r w:rsidRPr="0094700B">
        <w:rPr>
          <w:rFonts w:ascii="Times New Roman" w:hAnsi="Times New Roman" w:cs="Times New Roman"/>
          <w:lang w:val="en-US"/>
        </w:rPr>
        <w:t xml:space="preserve"> results from the tests of a single structure by 12 laboratories in Europe.</w:t>
      </w:r>
      <w:r w:rsidRPr="0094700B">
        <w:rPr>
          <w:rFonts w:ascii="Times New Roman" w:hAnsi="Times New Roman" w:cs="Times New Roman"/>
          <w:i/>
          <w:lang w:val="en-US"/>
        </w:rPr>
        <w:t xml:space="preserve">  Proceedings of the International Modal Analysis Conference IMAC XV, Orlando, FL</w:t>
      </w:r>
      <w:r w:rsidRPr="0094700B">
        <w:rPr>
          <w:rFonts w:ascii="Times New Roman" w:hAnsi="Times New Roman" w:cs="Times New Roman"/>
          <w:lang w:val="en-US"/>
        </w:rPr>
        <w:t>,</w:t>
      </w:r>
      <w:r w:rsidRPr="0094700B">
        <w:rPr>
          <w:rFonts w:ascii="Times New Roman" w:hAnsi="Times New Roman" w:cs="Times New Roman"/>
          <w:i/>
          <w:lang w:val="en-US"/>
        </w:rPr>
        <w:t xml:space="preserve"> </w:t>
      </w:r>
      <w:r w:rsidRPr="0094700B">
        <w:rPr>
          <w:rFonts w:ascii="Times New Roman" w:hAnsi="Times New Roman" w:cs="Times New Roman"/>
          <w:lang w:val="en-US"/>
        </w:rPr>
        <w:t>1346–1352.</w:t>
      </w:r>
    </w:p>
    <w:p w:rsidR="003C6271" w:rsidRPr="0094700B" w:rsidRDefault="003C6271" w:rsidP="00B7554F">
      <w:pPr>
        <w:spacing w:after="120"/>
        <w:jc w:val="both"/>
        <w:rPr>
          <w:rFonts w:ascii="Times New Roman" w:hAnsi="Times New Roman" w:cs="Times New Roman"/>
          <w:lang w:val="en-US"/>
        </w:rPr>
      </w:pPr>
      <w:r>
        <w:rPr>
          <w:rFonts w:ascii="Times New Roman" w:hAnsi="Times New Roman" w:cs="Times New Roman"/>
          <w:lang w:val="en-US"/>
        </w:rPr>
        <w:t xml:space="preserve">Batou A (2015), Model updating in structural dynamics – uncertainties on the position and orientation of sensors and actuators, </w:t>
      </w:r>
      <w:r w:rsidRPr="003C6271">
        <w:rPr>
          <w:rFonts w:ascii="Times New Roman" w:hAnsi="Times New Roman" w:cs="Times New Roman"/>
          <w:i/>
          <w:lang w:val="en-US"/>
        </w:rPr>
        <w:t>Journal of Sound and Vibration</w:t>
      </w:r>
      <w:r>
        <w:rPr>
          <w:rFonts w:ascii="Times New Roman" w:hAnsi="Times New Roman" w:cs="Times New Roman"/>
          <w:lang w:val="en-US"/>
        </w:rPr>
        <w:t>, 354, 47-64.</w:t>
      </w:r>
    </w:p>
    <w:p w:rsidR="00DD0C4A" w:rsidRDefault="00DD0C4A" w:rsidP="00DD0C4A">
      <w:pPr>
        <w:spacing w:after="120"/>
        <w:rPr>
          <w:rFonts w:ascii="Times New Roman" w:hAnsi="Times New Roman" w:cs="Times New Roman"/>
          <w:lang w:val="en-US"/>
        </w:rPr>
      </w:pPr>
      <w:r w:rsidRPr="0094700B">
        <w:rPr>
          <w:rFonts w:ascii="Times New Roman" w:hAnsi="Times New Roman" w:cs="Times New Roman"/>
          <w:lang w:val="en-US"/>
        </w:rPr>
        <w:t xml:space="preserve">Beck JL and Katafygiotis L (1998) Updating models and their uncertainties. I: Bayesian statistical framework, </w:t>
      </w:r>
      <w:r w:rsidRPr="0094700B">
        <w:rPr>
          <w:rFonts w:ascii="Times New Roman" w:hAnsi="Times New Roman" w:cs="Times New Roman"/>
          <w:i/>
          <w:lang w:val="en-US"/>
        </w:rPr>
        <w:t>Journal of Engineering Mechanics</w:t>
      </w:r>
      <w:r w:rsidRPr="0094700B">
        <w:rPr>
          <w:rFonts w:ascii="Times New Roman" w:hAnsi="Times New Roman" w:cs="Times New Roman"/>
          <w:lang w:val="en-US"/>
        </w:rPr>
        <w:t>, 124(4), 445-461.</w:t>
      </w:r>
    </w:p>
    <w:p w:rsidR="00745862" w:rsidRPr="0094700B" w:rsidRDefault="00745862" w:rsidP="00DD0C4A">
      <w:pPr>
        <w:spacing w:after="120"/>
        <w:rPr>
          <w:rFonts w:ascii="Times New Roman" w:hAnsi="Times New Roman" w:cs="Times New Roman"/>
          <w:lang w:val="en-US"/>
        </w:rPr>
      </w:pPr>
      <w:r>
        <w:rPr>
          <w:rFonts w:ascii="Times New Roman" w:hAnsi="Times New Roman" w:cs="Times New Roman"/>
          <w:lang w:val="en-US"/>
        </w:rPr>
        <w:t>Behmanesh I, Moaveni B, Lombaert G</w:t>
      </w:r>
      <w:r w:rsidR="00DB3F57">
        <w:rPr>
          <w:rFonts w:ascii="Times New Roman" w:hAnsi="Times New Roman" w:cs="Times New Roman"/>
          <w:lang w:val="en-US"/>
        </w:rPr>
        <w:t xml:space="preserve"> and Papadimitriou C (2015),</w:t>
      </w:r>
      <w:r>
        <w:rPr>
          <w:rFonts w:ascii="Times New Roman" w:hAnsi="Times New Roman" w:cs="Times New Roman"/>
          <w:lang w:val="en-US"/>
        </w:rPr>
        <w:t xml:space="preserve"> Hierarchi</w:t>
      </w:r>
      <w:r w:rsidR="00DB3F57">
        <w:rPr>
          <w:rFonts w:ascii="Times New Roman" w:hAnsi="Times New Roman" w:cs="Times New Roman"/>
          <w:lang w:val="en-US"/>
        </w:rPr>
        <w:t>c</w:t>
      </w:r>
      <w:r>
        <w:rPr>
          <w:rFonts w:ascii="Times New Roman" w:hAnsi="Times New Roman" w:cs="Times New Roman"/>
          <w:lang w:val="en-US"/>
        </w:rPr>
        <w:t xml:space="preserve">al </w:t>
      </w:r>
      <w:r w:rsidR="00DB3F57">
        <w:rPr>
          <w:rFonts w:ascii="Times New Roman" w:hAnsi="Times New Roman" w:cs="Times New Roman"/>
          <w:lang w:val="en-US"/>
        </w:rPr>
        <w:t xml:space="preserve">Bayesian model updating for structural identification, </w:t>
      </w:r>
      <w:r w:rsidR="00DB3F57" w:rsidRPr="00DB3F57">
        <w:rPr>
          <w:rFonts w:ascii="Times New Roman" w:hAnsi="Times New Roman" w:cs="Times New Roman"/>
          <w:i/>
          <w:lang w:val="en-US"/>
        </w:rPr>
        <w:t>Mechanical Systems and Signal Processing</w:t>
      </w:r>
      <w:r w:rsidR="00DB3F57">
        <w:rPr>
          <w:rFonts w:ascii="Times New Roman" w:hAnsi="Times New Roman" w:cs="Times New Roman"/>
          <w:lang w:val="en-US"/>
        </w:rPr>
        <w:t>, 64-65, 360-376.</w:t>
      </w:r>
    </w:p>
    <w:p w:rsidR="00F866D9" w:rsidRPr="0094700B" w:rsidRDefault="00F866D9" w:rsidP="00DD0C4A">
      <w:pPr>
        <w:spacing w:after="120"/>
        <w:rPr>
          <w:rFonts w:ascii="Times New Roman" w:hAnsi="Times New Roman" w:cs="Times New Roman"/>
          <w:lang w:val="en-US"/>
        </w:rPr>
      </w:pPr>
      <w:r w:rsidRPr="0094700B">
        <w:rPr>
          <w:rFonts w:ascii="Times New Roman" w:hAnsi="Times New Roman" w:cs="Times New Roman"/>
          <w:spacing w:val="-3"/>
          <w:lang w:val="en-US"/>
        </w:rPr>
        <w:t xml:space="preserve">Carvalho J, Datta BN, Gupta A and Lagadapati M (2007), A direct method for model updating with incomplete measured data and without spurious modes,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21, 2715-2731.</w:t>
      </w:r>
    </w:p>
    <w:p w:rsidR="00131D48" w:rsidRPr="0094700B" w:rsidRDefault="00131D48" w:rsidP="00DD0C4A">
      <w:pPr>
        <w:suppressAutoHyphens/>
        <w:spacing w:after="120"/>
        <w:jc w:val="both"/>
        <w:rPr>
          <w:rFonts w:ascii="Times New Roman" w:hAnsi="Times New Roman" w:cs="Times New Roman"/>
          <w:lang w:val="en-US"/>
        </w:rPr>
      </w:pPr>
      <w:r w:rsidRPr="0094700B">
        <w:rPr>
          <w:rFonts w:ascii="Times New Roman" w:hAnsi="Times New Roman" w:cs="Times New Roman"/>
          <w:lang w:val="en-US"/>
        </w:rPr>
        <w:t>Collins JD, Hart GC, Hasselman TK and Kennedy B (1974) Statistical identification of structures, AIAA Journal, 12(2), 185-190.</w:t>
      </w:r>
    </w:p>
    <w:p w:rsidR="00B53D2E" w:rsidRPr="0094700B" w:rsidRDefault="00B53D2E" w:rsidP="00DD0C4A">
      <w:pPr>
        <w:suppressAutoHyphens/>
        <w:spacing w:after="120"/>
        <w:jc w:val="both"/>
        <w:rPr>
          <w:rFonts w:ascii="Times New Roman" w:hAnsi="Times New Roman" w:cs="Times New Roman"/>
          <w:lang w:val="en-US"/>
        </w:rPr>
      </w:pPr>
      <w:r w:rsidRPr="0094700B">
        <w:rPr>
          <w:rFonts w:ascii="Times New Roman" w:hAnsi="Times New Roman" w:cs="Times New Roman"/>
          <w:lang w:val="en-US"/>
        </w:rPr>
        <w:t xml:space="preserve">D’Ambrogio W and Fregolent A (2000), The use of antiresonances for robust model updating, </w:t>
      </w:r>
      <w:r w:rsidRPr="0094700B">
        <w:rPr>
          <w:rFonts w:ascii="Times New Roman" w:hAnsi="Times New Roman" w:cs="Times New Roman"/>
          <w:i/>
          <w:lang w:val="en-US"/>
        </w:rPr>
        <w:t>Journal of Sound and Vibration</w:t>
      </w:r>
      <w:r w:rsidRPr="0094700B">
        <w:rPr>
          <w:rFonts w:ascii="Times New Roman" w:hAnsi="Times New Roman" w:cs="Times New Roman"/>
          <w:lang w:val="en-US"/>
        </w:rPr>
        <w:t>, 236, 227-243.</w:t>
      </w:r>
    </w:p>
    <w:p w:rsidR="00131D48" w:rsidRPr="0094700B" w:rsidRDefault="00131D48"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Datta BN,  Deng S, Sokolov VO and Sarkissian DR (2009) An optimisation technique for damped model updating with measured data satisfying quadratic orthogonality constraints,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23, 1759-1772.</w:t>
      </w:r>
    </w:p>
    <w:p w:rsidR="00B7554F" w:rsidRPr="0094700B" w:rsidRDefault="00B7554F" w:rsidP="00B7554F">
      <w:pPr>
        <w:spacing w:after="120"/>
        <w:jc w:val="both"/>
        <w:rPr>
          <w:rFonts w:ascii="Times New Roman" w:hAnsi="Times New Roman" w:cs="Times New Roman"/>
          <w:lang w:val="en-US"/>
        </w:rPr>
      </w:pPr>
      <w:r w:rsidRPr="0094700B">
        <w:rPr>
          <w:rFonts w:ascii="Times New Roman" w:hAnsi="Times New Roman" w:cs="Times New Roman"/>
          <w:lang w:val="en-US"/>
        </w:rPr>
        <w:t xml:space="preserve">Degener M (1997) </w:t>
      </w:r>
      <w:r w:rsidRPr="0094700B">
        <w:rPr>
          <w:rFonts w:ascii="Times New Roman" w:hAnsi="Times New Roman" w:cs="Times New Roman"/>
          <w:i/>
          <w:lang w:val="en-US"/>
        </w:rPr>
        <w:t xml:space="preserve"> </w:t>
      </w:r>
      <w:r w:rsidRPr="0094700B">
        <w:rPr>
          <w:rFonts w:ascii="Times New Roman" w:hAnsi="Times New Roman" w:cs="Times New Roman"/>
          <w:lang w:val="en-US"/>
        </w:rPr>
        <w:t xml:space="preserve">Ground vibration results from the tests of an aircraft model performed as part of an European round robin exercise.  </w:t>
      </w:r>
      <w:r w:rsidRPr="0094700B">
        <w:rPr>
          <w:rFonts w:ascii="Times New Roman" w:hAnsi="Times New Roman" w:cs="Times New Roman"/>
          <w:i/>
          <w:lang w:val="en-US"/>
        </w:rPr>
        <w:t>Proceedings of the CEAS International Forum on Aeroelasticity and Structural Dynamics, Rome</w:t>
      </w:r>
      <w:r w:rsidRPr="0094700B">
        <w:rPr>
          <w:rFonts w:ascii="Times New Roman" w:hAnsi="Times New Roman" w:cs="Times New Roman"/>
          <w:lang w:val="en-US"/>
        </w:rPr>
        <w:t>.</w:t>
      </w:r>
    </w:p>
    <w:p w:rsidR="00DD0C4A" w:rsidRPr="00307501" w:rsidRDefault="00B7554F" w:rsidP="00DD0C4A">
      <w:pPr>
        <w:spacing w:after="120"/>
        <w:jc w:val="both"/>
        <w:rPr>
          <w:rFonts w:ascii="Times New Roman" w:hAnsi="Times New Roman" w:cs="Times New Roman"/>
        </w:rPr>
      </w:pPr>
      <w:r w:rsidRPr="0094700B">
        <w:rPr>
          <w:rFonts w:ascii="Times New Roman" w:hAnsi="Times New Roman" w:cs="Times New Roman"/>
          <w:lang w:val="en-US"/>
        </w:rPr>
        <w:t>Degener M.  and Hermes H (1996) Ground vibration test and finite element analysis of the GARTEUR SM-AG19 testbed</w:t>
      </w:r>
      <w:r w:rsidRPr="0094700B">
        <w:rPr>
          <w:rFonts w:ascii="Times New Roman" w:hAnsi="Times New Roman" w:cs="Times New Roman"/>
          <w:i/>
          <w:lang w:val="en-US"/>
        </w:rPr>
        <w:t xml:space="preserve">. </w:t>
      </w:r>
      <w:r w:rsidRPr="007F1C43">
        <w:rPr>
          <w:rFonts w:ascii="Times New Roman" w:hAnsi="Times New Roman" w:cs="Times New Roman"/>
          <w:i/>
        </w:rPr>
        <w:t>Deutsche Forschungsanstalt für Luft- und Raumfahrt e. V. Institut für Aeroelastik</w:t>
      </w:r>
      <w:r w:rsidR="00307501">
        <w:rPr>
          <w:rFonts w:ascii="Times New Roman" w:hAnsi="Times New Roman" w:cs="Times New Roman"/>
        </w:rPr>
        <w:t>, IB 232-96 J 08.</w:t>
      </w:r>
    </w:p>
    <w:p w:rsidR="00DD0C4A" w:rsidRDefault="00DD0C4A" w:rsidP="00DD0C4A">
      <w:pPr>
        <w:spacing w:after="120"/>
        <w:rPr>
          <w:rFonts w:ascii="Times New Roman" w:hAnsi="Times New Roman" w:cs="Times New Roman"/>
          <w:spacing w:val="-3"/>
          <w:lang w:val="en-US"/>
        </w:rPr>
      </w:pPr>
      <w:r w:rsidRPr="0094700B">
        <w:rPr>
          <w:rFonts w:ascii="Times New Roman" w:hAnsi="Times New Roman" w:cs="Times New Roman"/>
          <w:lang w:val="en-US"/>
        </w:rPr>
        <w:t xml:space="preserve">Fang SE, Ren WX and Perera R (2012) A stochastic model updating method for parameter variability quantification based on response surface models and Monte-Carlo simulation, </w:t>
      </w:r>
      <w:r w:rsidRPr="0094700B">
        <w:rPr>
          <w:rFonts w:ascii="Times New Roman" w:hAnsi="Times New Roman" w:cs="Times New Roman"/>
          <w:i/>
          <w:spacing w:val="-3"/>
          <w:lang w:val="en-US"/>
        </w:rPr>
        <w:t xml:space="preserve">Mechanical Systems and Signal Processing, </w:t>
      </w:r>
      <w:r w:rsidRPr="0094700B">
        <w:rPr>
          <w:rFonts w:ascii="Times New Roman" w:hAnsi="Times New Roman" w:cs="Times New Roman"/>
          <w:spacing w:val="-3"/>
          <w:lang w:val="en-US"/>
        </w:rPr>
        <w:t>33, 83-96.</w:t>
      </w:r>
    </w:p>
    <w:p w:rsidR="00745862" w:rsidRPr="0094700B" w:rsidRDefault="00745862" w:rsidP="00DD0C4A">
      <w:pPr>
        <w:spacing w:after="120"/>
        <w:rPr>
          <w:rFonts w:ascii="Times New Roman" w:hAnsi="Times New Roman" w:cs="Times New Roman"/>
          <w:spacing w:val="-3"/>
          <w:lang w:val="en-US"/>
        </w:rPr>
      </w:pPr>
      <w:r>
        <w:rPr>
          <w:rFonts w:ascii="Times New Roman" w:hAnsi="Times New Roman" w:cs="Times New Roman"/>
          <w:spacing w:val="-3"/>
          <w:lang w:val="en-US"/>
        </w:rPr>
        <w:t xml:space="preserve">Fang SE, Zhang QH, Ren WX (2015) An interval model updating strategy using interval response surface models, </w:t>
      </w:r>
      <w:r w:rsidRPr="00745862">
        <w:rPr>
          <w:rFonts w:ascii="Times New Roman" w:hAnsi="Times New Roman" w:cs="Times New Roman"/>
          <w:i/>
          <w:spacing w:val="-3"/>
          <w:lang w:val="en-US"/>
        </w:rPr>
        <w:t>Mechanical Systems and Signal Processing</w:t>
      </w:r>
      <w:r>
        <w:rPr>
          <w:rFonts w:ascii="Times New Roman" w:hAnsi="Times New Roman" w:cs="Times New Roman"/>
          <w:spacing w:val="-3"/>
          <w:lang w:val="en-US"/>
        </w:rPr>
        <w:t>, 60-61, 909-927.</w:t>
      </w:r>
    </w:p>
    <w:p w:rsidR="00B53D2E" w:rsidRPr="0094700B" w:rsidRDefault="00B53D2E" w:rsidP="00B53D2E">
      <w:pPr>
        <w:spacing w:after="120"/>
        <w:jc w:val="both"/>
        <w:rPr>
          <w:rFonts w:ascii="Times New Roman" w:hAnsi="Times New Roman" w:cs="Times New Roman"/>
          <w:lang w:val="en-US"/>
        </w:rPr>
      </w:pPr>
      <w:r w:rsidRPr="0094700B">
        <w:rPr>
          <w:rFonts w:ascii="Times New Roman" w:hAnsi="Times New Roman" w:cs="Times New Roman"/>
          <w:lang w:val="en-US"/>
        </w:rPr>
        <w:t xml:space="preserve">Fox R and Kapoor M (1968) Rate of change of eigenvalues and eigenvectors, </w:t>
      </w:r>
      <w:r w:rsidRPr="0094700B">
        <w:rPr>
          <w:rFonts w:ascii="Times New Roman" w:hAnsi="Times New Roman" w:cs="Times New Roman"/>
          <w:i/>
          <w:lang w:val="en-US"/>
        </w:rPr>
        <w:t>AIAA Journal</w:t>
      </w:r>
      <w:r w:rsidRPr="0094700B">
        <w:rPr>
          <w:rFonts w:ascii="Times New Roman" w:hAnsi="Times New Roman" w:cs="Times New Roman"/>
          <w:lang w:val="en-US"/>
        </w:rPr>
        <w:t>, 6, 2426-2429.</w:t>
      </w:r>
    </w:p>
    <w:p w:rsidR="00B53D2E" w:rsidRPr="0094700B" w:rsidRDefault="00B53D2E" w:rsidP="00B53D2E">
      <w:pPr>
        <w:spacing w:after="120"/>
        <w:jc w:val="both"/>
        <w:rPr>
          <w:rFonts w:ascii="Times New Roman" w:hAnsi="Times New Roman" w:cs="Times New Roman"/>
          <w:lang w:val="en-US"/>
        </w:rPr>
      </w:pPr>
      <w:r w:rsidRPr="0094700B">
        <w:rPr>
          <w:rFonts w:ascii="Times New Roman" w:hAnsi="Times New Roman" w:cs="Times New Roman"/>
          <w:lang w:val="en-US"/>
        </w:rPr>
        <w:t xml:space="preserve">Friswell MI (1989) The adjustment of structural parameters using a minimum variance estimator. </w:t>
      </w:r>
      <w:r w:rsidRPr="0094700B">
        <w:rPr>
          <w:rFonts w:ascii="Times New Roman" w:hAnsi="Times New Roman" w:cs="Times New Roman"/>
          <w:i/>
          <w:lang w:val="en-US"/>
        </w:rPr>
        <w:t>Mechanical Systems and Signal Processing</w:t>
      </w:r>
      <w:r w:rsidRPr="0094700B">
        <w:rPr>
          <w:rFonts w:ascii="Times New Roman" w:hAnsi="Times New Roman" w:cs="Times New Roman"/>
          <w:lang w:val="en-US"/>
        </w:rPr>
        <w:t xml:space="preserve"> </w:t>
      </w:r>
      <w:r w:rsidRPr="0094700B">
        <w:rPr>
          <w:rFonts w:ascii="Times New Roman" w:hAnsi="Times New Roman" w:cs="Times New Roman"/>
          <w:b/>
          <w:lang w:val="en-US"/>
        </w:rPr>
        <w:t>3</w:t>
      </w:r>
      <w:r w:rsidRPr="0094700B">
        <w:rPr>
          <w:rFonts w:ascii="Times New Roman" w:hAnsi="Times New Roman" w:cs="Times New Roman"/>
          <w:lang w:val="en-US"/>
        </w:rPr>
        <w:t>(2), 143-155.</w:t>
      </w:r>
    </w:p>
    <w:p w:rsidR="00131D48" w:rsidRPr="0094700B" w:rsidRDefault="00131D48" w:rsidP="00DD0C4A">
      <w:pPr>
        <w:suppressAutoHyphens/>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t xml:space="preserve">Friswell MI and Mottershead JE (1995) </w:t>
      </w:r>
      <w:r w:rsidRPr="0094700B">
        <w:rPr>
          <w:rFonts w:ascii="Times New Roman" w:hAnsi="Times New Roman" w:cs="Times New Roman"/>
          <w:i/>
          <w:spacing w:val="-3"/>
          <w:lang w:val="en-US"/>
        </w:rPr>
        <w:t>Finite Element Model Updating in Structural Dynamics</w:t>
      </w:r>
      <w:r w:rsidRPr="0094700B">
        <w:rPr>
          <w:rFonts w:ascii="Times New Roman" w:hAnsi="Times New Roman" w:cs="Times New Roman"/>
          <w:spacing w:val="-3"/>
          <w:lang w:val="en-US"/>
        </w:rPr>
        <w:t>, Kluwer Academic Publishers, Dordrecht.</w:t>
      </w:r>
    </w:p>
    <w:p w:rsidR="00DD0C4A" w:rsidRPr="0094700B" w:rsidRDefault="00F866D9"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Friswell MI, Mottershead JE and Ahmadian H (1998) Combining subset selection and parameter constraints in model updating, </w:t>
      </w:r>
      <w:r w:rsidRPr="0094700B">
        <w:rPr>
          <w:rFonts w:ascii="Times New Roman" w:hAnsi="Times New Roman" w:cs="Times New Roman"/>
          <w:i/>
          <w:spacing w:val="-3"/>
          <w:lang w:val="en-US"/>
        </w:rPr>
        <w:t>Transactions of the American Society of Mechanical Engineers</w:t>
      </w:r>
      <w:r w:rsidRPr="0094700B">
        <w:rPr>
          <w:rFonts w:ascii="Times New Roman" w:hAnsi="Times New Roman" w:cs="Times New Roman"/>
          <w:spacing w:val="-3"/>
          <w:lang w:val="en-US"/>
        </w:rPr>
        <w:t xml:space="preserve">, </w:t>
      </w:r>
      <w:r w:rsidRPr="0094700B">
        <w:rPr>
          <w:rFonts w:ascii="Times New Roman" w:hAnsi="Times New Roman" w:cs="Times New Roman"/>
          <w:i/>
          <w:spacing w:val="-3"/>
          <w:lang w:val="en-US"/>
        </w:rPr>
        <w:t>Journal of Vibration and Acoustics</w:t>
      </w:r>
      <w:r w:rsidRPr="0094700B">
        <w:rPr>
          <w:rFonts w:ascii="Times New Roman" w:hAnsi="Times New Roman" w:cs="Times New Roman"/>
          <w:spacing w:val="-3"/>
          <w:lang w:val="en-US"/>
        </w:rPr>
        <w:t>, 120(4), 854-859.</w:t>
      </w:r>
    </w:p>
    <w:p w:rsidR="00F866D9" w:rsidRPr="0094700B" w:rsidRDefault="00F866D9" w:rsidP="00DD0C4A">
      <w:pPr>
        <w:suppressAutoHyphens/>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lastRenderedPageBreak/>
        <w:t xml:space="preserve">Friswell MI, Mottershead JE and Ahmadian H (2001) Finite element model updating using experimental test data: parameterisation and regularisation, </w:t>
      </w:r>
      <w:r w:rsidRPr="0094700B">
        <w:rPr>
          <w:rFonts w:ascii="Times New Roman" w:hAnsi="Times New Roman" w:cs="Times New Roman"/>
          <w:i/>
          <w:spacing w:val="-3"/>
          <w:lang w:val="en-US"/>
        </w:rPr>
        <w:t xml:space="preserve">The Royal Society. Philosophical Transactions: Mathematical, Physical and Engineering Sciences, </w:t>
      </w:r>
      <w:r w:rsidRPr="0094700B">
        <w:rPr>
          <w:rFonts w:ascii="Times New Roman" w:hAnsi="Times New Roman" w:cs="Times New Roman"/>
          <w:spacing w:val="-3"/>
          <w:lang w:val="en-US"/>
        </w:rPr>
        <w:t>359, 169-186.</w:t>
      </w:r>
    </w:p>
    <w:p w:rsidR="00B7554F" w:rsidRPr="0094700B" w:rsidRDefault="00B7554F" w:rsidP="00B7554F">
      <w:pPr>
        <w:spacing w:after="120"/>
        <w:jc w:val="both"/>
        <w:rPr>
          <w:rFonts w:ascii="Times New Roman" w:hAnsi="Times New Roman" w:cs="Times New Roman"/>
          <w:lang w:val="en-US"/>
        </w:rPr>
      </w:pPr>
      <w:r w:rsidRPr="0094700B">
        <w:rPr>
          <w:rFonts w:ascii="Times New Roman" w:hAnsi="Times New Roman" w:cs="Times New Roman"/>
          <w:spacing w:val="-3"/>
          <w:lang w:val="en-US"/>
        </w:rPr>
        <w:t xml:space="preserve">Gladwell GML and Ahmadian H (1995) Generic element matrices suitable for finite element model updating,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9(6), 601-614.</w:t>
      </w:r>
    </w:p>
    <w:p w:rsidR="00DD0C4A" w:rsidRPr="0094700B" w:rsidRDefault="00DD0C4A" w:rsidP="00DD0C4A">
      <w:pPr>
        <w:spacing w:after="120"/>
        <w:rPr>
          <w:rFonts w:ascii="Times New Roman" w:hAnsi="Times New Roman" w:cs="Times New Roman"/>
          <w:lang w:val="en-US"/>
        </w:rPr>
      </w:pPr>
      <w:r w:rsidRPr="0094700B">
        <w:rPr>
          <w:rFonts w:ascii="Times New Roman" w:hAnsi="Times New Roman" w:cs="Times New Roman"/>
          <w:lang w:val="en-US"/>
        </w:rPr>
        <w:t xml:space="preserve">Goller B, Broggi M, Calvi A and Schuëller GI (2011) A stochastic model updating technique for complex aerospace structures, </w:t>
      </w:r>
      <w:r w:rsidRPr="0094700B">
        <w:rPr>
          <w:rFonts w:ascii="Times New Roman" w:hAnsi="Times New Roman" w:cs="Times New Roman"/>
          <w:i/>
          <w:lang w:val="en-US"/>
        </w:rPr>
        <w:t>Finite Elements in Analysis and Design</w:t>
      </w:r>
      <w:r w:rsidRPr="0094700B">
        <w:rPr>
          <w:rFonts w:ascii="Times New Roman" w:hAnsi="Times New Roman" w:cs="Times New Roman"/>
          <w:lang w:val="en-US"/>
        </w:rPr>
        <w:t>, 47, 739-752.</w:t>
      </w:r>
    </w:p>
    <w:p w:rsidR="00F866D9" w:rsidRPr="0094700B" w:rsidRDefault="00F866D9" w:rsidP="00DD0C4A">
      <w:pPr>
        <w:spacing w:after="120"/>
        <w:rPr>
          <w:rFonts w:ascii="Times New Roman" w:hAnsi="Times New Roman" w:cs="Times New Roman"/>
          <w:lang w:val="en-US"/>
        </w:rPr>
      </w:pPr>
      <w:r w:rsidRPr="0094700B">
        <w:rPr>
          <w:rFonts w:ascii="Times New Roman" w:hAnsi="Times New Roman" w:cs="Times New Roman"/>
          <w:lang w:val="en-US"/>
        </w:rPr>
        <w:t xml:space="preserve">Goller B, Pradlwarter HJ and Schuëller GI (2009) Robust model updating with insufficient data, </w:t>
      </w:r>
      <w:r w:rsidRPr="0094700B">
        <w:rPr>
          <w:rFonts w:ascii="Times New Roman" w:hAnsi="Times New Roman" w:cs="Times New Roman"/>
          <w:i/>
          <w:lang w:val="en-US"/>
        </w:rPr>
        <w:t>Computer Methods in Applied Mechanical Engineering</w:t>
      </w:r>
      <w:r w:rsidRPr="0094700B">
        <w:rPr>
          <w:rFonts w:ascii="Times New Roman" w:hAnsi="Times New Roman" w:cs="Times New Roman"/>
          <w:lang w:val="en-US"/>
        </w:rPr>
        <w:t>, 198, 3096-3104.</w:t>
      </w:r>
    </w:p>
    <w:p w:rsidR="00F866D9" w:rsidRPr="0094700B" w:rsidRDefault="00F866D9"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Goulet J-A, Michel C and Smith IFC (2013), Hybrid probabilities and error domain structural identification using ambient vibration monitoring,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37, 199-212.</w:t>
      </w:r>
    </w:p>
    <w:p w:rsidR="00DD0C4A" w:rsidRPr="0094700B" w:rsidRDefault="00DD0C4A" w:rsidP="00DD0C4A">
      <w:pPr>
        <w:spacing w:after="120"/>
        <w:rPr>
          <w:rFonts w:ascii="Times New Roman" w:hAnsi="Times New Roman" w:cs="Times New Roman"/>
          <w:lang w:val="en-US"/>
        </w:rPr>
      </w:pPr>
      <w:r w:rsidRPr="0094700B">
        <w:rPr>
          <w:rFonts w:ascii="Times New Roman" w:eastAsia="Calibri" w:hAnsi="Times New Roman" w:cs="Times New Roman"/>
          <w:lang w:val="en-US" w:eastAsia="en-GB"/>
        </w:rPr>
        <w:t xml:space="preserve">Govers Y and Link M (2010), Stochastic model updating - covariance matrix adjustment from uncertain experimental modal data. </w:t>
      </w:r>
      <w:r w:rsidRPr="0094700B">
        <w:rPr>
          <w:rFonts w:ascii="Times New Roman" w:eastAsia="Calibri" w:hAnsi="Times New Roman" w:cs="Times New Roman"/>
          <w:i/>
          <w:iCs/>
          <w:lang w:val="en-US" w:eastAsia="en-GB"/>
        </w:rPr>
        <w:t>Mechanical Systems and Signal Processing</w:t>
      </w:r>
      <w:r w:rsidRPr="0094700B">
        <w:rPr>
          <w:rFonts w:ascii="Times New Roman" w:eastAsia="Calibri" w:hAnsi="Times New Roman" w:cs="Times New Roman"/>
          <w:lang w:val="en-US" w:eastAsia="en-GB"/>
        </w:rPr>
        <w:t>, 24(3), 696–706.</w:t>
      </w:r>
    </w:p>
    <w:p w:rsidR="00DD0C4A" w:rsidRPr="0094700B" w:rsidRDefault="00DD0C4A" w:rsidP="00DD0C4A">
      <w:pPr>
        <w:spacing w:after="120"/>
        <w:rPr>
          <w:rFonts w:ascii="Times New Roman" w:eastAsia="Calibri" w:hAnsi="Times New Roman" w:cs="Times New Roman"/>
          <w:bCs/>
          <w:lang w:val="en-US" w:eastAsia="en-GB"/>
        </w:rPr>
      </w:pPr>
      <w:r w:rsidRPr="0094700B">
        <w:rPr>
          <w:rFonts w:ascii="Times New Roman" w:eastAsia="Calibri" w:hAnsi="Times New Roman" w:cs="Times New Roman"/>
          <w:lang w:val="en-US" w:eastAsia="en-GB"/>
        </w:rPr>
        <w:t xml:space="preserve">Govers Y and Link M (2012) </w:t>
      </w:r>
      <w:r w:rsidRPr="0094700B">
        <w:rPr>
          <w:rFonts w:ascii="Times New Roman" w:eastAsia="Calibri" w:hAnsi="Times New Roman" w:cs="Times New Roman"/>
          <w:bCs/>
          <w:lang w:val="en-US" w:eastAsia="en-GB"/>
        </w:rPr>
        <w:t>Using stochastic experimental modal data for identifying</w:t>
      </w:r>
      <w:r w:rsidRPr="0094700B">
        <w:rPr>
          <w:rFonts w:ascii="Times New Roman" w:eastAsia="Calibri" w:hAnsi="Times New Roman" w:cs="Times New Roman"/>
          <w:spacing w:val="-3"/>
          <w:lang w:val="en-US"/>
        </w:rPr>
        <w:t xml:space="preserve"> </w:t>
      </w:r>
      <w:r w:rsidRPr="0094700B">
        <w:rPr>
          <w:rFonts w:ascii="Times New Roman" w:eastAsia="Calibri" w:hAnsi="Times New Roman" w:cs="Times New Roman"/>
          <w:bCs/>
          <w:lang w:val="en-US" w:eastAsia="en-GB"/>
        </w:rPr>
        <w:t xml:space="preserve">stochastic finite element parameters of the AIRMOD benchmark structure, </w:t>
      </w:r>
      <w:r w:rsidRPr="0094700B">
        <w:rPr>
          <w:rFonts w:ascii="Times New Roman" w:eastAsia="Calibri" w:hAnsi="Times New Roman" w:cs="Times New Roman"/>
          <w:bCs/>
          <w:i/>
          <w:lang w:val="en-US" w:eastAsia="en-GB"/>
        </w:rPr>
        <w:t>Proceedings of the International Conference on Noise and Vibration Engineering, USD2012</w:t>
      </w:r>
      <w:r w:rsidRPr="0094700B">
        <w:rPr>
          <w:rFonts w:ascii="Times New Roman" w:eastAsia="Calibri" w:hAnsi="Times New Roman" w:cs="Times New Roman"/>
          <w:bCs/>
          <w:lang w:val="en-US" w:eastAsia="en-GB"/>
        </w:rPr>
        <w:t>, Leuven, Belgium, 4697-4715.</w:t>
      </w:r>
    </w:p>
    <w:p w:rsidR="00B7554F" w:rsidRPr="0094700B" w:rsidRDefault="00B7554F" w:rsidP="00B7554F">
      <w:pPr>
        <w:spacing w:after="120"/>
        <w:jc w:val="both"/>
        <w:rPr>
          <w:rFonts w:ascii="Times New Roman" w:hAnsi="Times New Roman" w:cs="Times New Roman"/>
          <w:lang w:val="en-US"/>
        </w:rPr>
      </w:pPr>
      <w:r w:rsidRPr="0094700B">
        <w:rPr>
          <w:rFonts w:ascii="Times New Roman" w:hAnsi="Times New Roman" w:cs="Times New Roman"/>
          <w:spacing w:val="-3"/>
          <w:lang w:val="en-US"/>
        </w:rPr>
        <w:t xml:space="preserve">Hansen PC (1994) Regularisation tools: a MATLAB package for analysis and solution of discrete ill-posed problems, </w:t>
      </w:r>
      <w:r w:rsidRPr="0094700B">
        <w:rPr>
          <w:rFonts w:ascii="Times New Roman" w:hAnsi="Times New Roman" w:cs="Times New Roman"/>
          <w:i/>
          <w:spacing w:val="-3"/>
          <w:lang w:val="en-US"/>
        </w:rPr>
        <w:t>Numerical Algorithms,</w:t>
      </w:r>
      <w:r w:rsidRPr="0094700B">
        <w:rPr>
          <w:rFonts w:ascii="Times New Roman" w:hAnsi="Times New Roman" w:cs="Times New Roman"/>
          <w:spacing w:val="-3"/>
          <w:lang w:val="en-US"/>
        </w:rPr>
        <w:t xml:space="preserve"> 6, 1-35.</w:t>
      </w:r>
    </w:p>
    <w:p w:rsidR="00DD0C4A" w:rsidRPr="0094700B" w:rsidRDefault="00DD0C4A" w:rsidP="00DD0C4A">
      <w:pPr>
        <w:spacing w:after="120"/>
        <w:rPr>
          <w:rFonts w:ascii="Times New Roman" w:hAnsi="Times New Roman" w:cs="Times New Roman"/>
          <w:lang w:val="en-US"/>
        </w:rPr>
      </w:pPr>
      <w:r w:rsidRPr="0094700B">
        <w:rPr>
          <w:rFonts w:ascii="Times New Roman" w:eastAsia="Calibri" w:hAnsi="Times New Roman" w:cs="Times New Roman"/>
          <w:lang w:val="en-US"/>
        </w:rPr>
        <w:t xml:space="preserve">Hua XG, Ni YQ, Chen ZQ, Ko JM. (2008) An improved perturbation method for stochastic finite element model updating. </w:t>
      </w:r>
      <w:r w:rsidRPr="0094700B">
        <w:rPr>
          <w:rFonts w:ascii="Times New Roman" w:eastAsia="Calibri" w:hAnsi="Times New Roman" w:cs="Times New Roman"/>
          <w:i/>
          <w:lang w:val="en-US"/>
        </w:rPr>
        <w:t>Int</w:t>
      </w:r>
      <w:r w:rsidRPr="0094700B">
        <w:rPr>
          <w:rFonts w:ascii="Times New Roman" w:hAnsi="Times New Roman" w:cs="Times New Roman"/>
          <w:i/>
          <w:lang w:val="en-US"/>
        </w:rPr>
        <w:t>ernationa</w:t>
      </w:r>
      <w:r w:rsidRPr="0094700B">
        <w:rPr>
          <w:rFonts w:ascii="Times New Roman" w:eastAsia="Calibri" w:hAnsi="Times New Roman" w:cs="Times New Roman"/>
          <w:i/>
          <w:lang w:val="en-US"/>
        </w:rPr>
        <w:t>l J</w:t>
      </w:r>
      <w:r w:rsidRPr="0094700B">
        <w:rPr>
          <w:rFonts w:ascii="Times New Roman" w:hAnsi="Times New Roman" w:cs="Times New Roman"/>
          <w:i/>
          <w:lang w:val="en-US"/>
        </w:rPr>
        <w:t>ournal for</w:t>
      </w:r>
      <w:r w:rsidRPr="0094700B">
        <w:rPr>
          <w:rFonts w:ascii="Times New Roman" w:eastAsia="Calibri" w:hAnsi="Times New Roman" w:cs="Times New Roman"/>
          <w:i/>
          <w:lang w:val="en-US"/>
        </w:rPr>
        <w:t xml:space="preserve"> Numerical Methods in Engineering</w:t>
      </w:r>
      <w:r w:rsidRPr="0094700B">
        <w:rPr>
          <w:rFonts w:ascii="Times New Roman" w:eastAsia="Calibri" w:hAnsi="Times New Roman" w:cs="Times New Roman"/>
          <w:lang w:val="en-US"/>
        </w:rPr>
        <w:t>,</w:t>
      </w:r>
      <w:r w:rsidRPr="0094700B">
        <w:rPr>
          <w:rFonts w:ascii="Times New Roman" w:hAnsi="Times New Roman" w:cs="Times New Roman"/>
          <w:lang w:val="en-US"/>
        </w:rPr>
        <w:t xml:space="preserve"> 73, 1845-1864.</w:t>
      </w:r>
    </w:p>
    <w:p w:rsidR="00DD0C4A" w:rsidRDefault="00F866D9"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Hua XG, Ni YQ and Ko JM (2009), Adaptive regularisation parameter optimisation in output-error-based finite element model updating,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23, 563-579.</w:t>
      </w:r>
    </w:p>
    <w:p w:rsidR="00E17076" w:rsidRPr="0094700B" w:rsidRDefault="00E17076" w:rsidP="00DD0C4A">
      <w:pPr>
        <w:spacing w:after="120"/>
        <w:rPr>
          <w:rFonts w:ascii="Times New Roman" w:hAnsi="Times New Roman" w:cs="Times New Roman"/>
          <w:spacing w:val="-3"/>
          <w:lang w:val="en-US"/>
        </w:rPr>
      </w:pPr>
      <w:r>
        <w:rPr>
          <w:rFonts w:ascii="Times New Roman" w:hAnsi="Times New Roman" w:cs="Times New Roman"/>
          <w:spacing w:val="-3"/>
          <w:lang w:val="en-US"/>
        </w:rPr>
        <w:t xml:space="preserve">Hua, XG, Wen Q, Ni YQ and Chen ZQ (2017), Assessment of stochastically updated finite element models usinf reliability indicator,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w:t>
      </w:r>
      <w:r>
        <w:rPr>
          <w:rFonts w:ascii="Times New Roman" w:hAnsi="Times New Roman" w:cs="Times New Roman"/>
          <w:spacing w:val="-3"/>
          <w:lang w:val="en-US"/>
        </w:rPr>
        <w:t xml:space="preserve"> 82, 217-229.</w:t>
      </w:r>
    </w:p>
    <w:p w:rsidR="00F866D9" w:rsidRPr="0094700B" w:rsidRDefault="00F866D9" w:rsidP="00DD0C4A">
      <w:pPr>
        <w:spacing w:after="120"/>
        <w:rPr>
          <w:rFonts w:ascii="Times New Roman" w:hAnsi="Times New Roman" w:cs="Times New Roman"/>
          <w:lang w:val="en-US"/>
        </w:rPr>
      </w:pPr>
      <w:r w:rsidRPr="0094700B">
        <w:rPr>
          <w:rFonts w:ascii="Times New Roman" w:hAnsi="Times New Roman" w:cs="Times New Roman"/>
          <w:lang w:val="en-US"/>
        </w:rPr>
        <w:t xml:space="preserve">Jacquelin E, Adhikari S and Friswell MI (2012) A second-moment approach for direct probabilistic model updating in structural dynamics, </w:t>
      </w:r>
      <w:r w:rsidRPr="0094700B">
        <w:rPr>
          <w:rFonts w:ascii="Times New Roman" w:hAnsi="Times New Roman" w:cs="Times New Roman"/>
          <w:i/>
          <w:lang w:val="en-US"/>
        </w:rPr>
        <w:t>Mechanical Systems and Signal Processing</w:t>
      </w:r>
      <w:r w:rsidRPr="0094700B">
        <w:rPr>
          <w:rFonts w:ascii="Times New Roman" w:hAnsi="Times New Roman" w:cs="Times New Roman"/>
          <w:lang w:val="en-US"/>
        </w:rPr>
        <w:t>, 29, 262-283.</w:t>
      </w:r>
    </w:p>
    <w:p w:rsidR="00DD0C4A" w:rsidRPr="0094700B" w:rsidRDefault="00DD0C4A" w:rsidP="00DD0C4A">
      <w:pPr>
        <w:spacing w:after="120"/>
        <w:rPr>
          <w:rFonts w:ascii="Times New Roman" w:hAnsi="Times New Roman" w:cs="Times New Roman"/>
          <w:lang w:val="en-US"/>
        </w:rPr>
      </w:pPr>
      <w:r w:rsidRPr="0094700B">
        <w:rPr>
          <w:rFonts w:ascii="Times New Roman" w:hAnsi="Times New Roman" w:cs="Times New Roman"/>
          <w:lang w:val="en-US"/>
        </w:rPr>
        <w:t xml:space="preserve">Katafygiotis L and Beck JL (1998) Updating models and their uncertainties. II: model identifiability, </w:t>
      </w:r>
      <w:r w:rsidRPr="0094700B">
        <w:rPr>
          <w:rFonts w:ascii="Times New Roman" w:hAnsi="Times New Roman" w:cs="Times New Roman"/>
          <w:i/>
          <w:lang w:val="en-US"/>
        </w:rPr>
        <w:t>Journal of Engineering Mechanics</w:t>
      </w:r>
      <w:r w:rsidRPr="0094700B">
        <w:rPr>
          <w:rFonts w:ascii="Times New Roman" w:hAnsi="Times New Roman" w:cs="Times New Roman"/>
          <w:lang w:val="en-US"/>
        </w:rPr>
        <w:t>, 124(4), 463-467.</w:t>
      </w:r>
    </w:p>
    <w:p w:rsidR="00131D48" w:rsidRPr="0094700B" w:rsidRDefault="00131D48" w:rsidP="00DD0C4A">
      <w:pPr>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t xml:space="preserve">Kenigsbuch R and Halevi Y (1998) Model updating in structural dynamics: a generalised reference basis approach,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12(1), 75-90.</w:t>
      </w:r>
    </w:p>
    <w:p w:rsidR="00DD0C4A" w:rsidRPr="0094700B" w:rsidRDefault="00DD0C4A" w:rsidP="00DD0C4A">
      <w:pPr>
        <w:spacing w:after="120"/>
        <w:jc w:val="both"/>
        <w:rPr>
          <w:rFonts w:ascii="Times New Roman" w:hAnsi="Times New Roman" w:cs="Times New Roman"/>
          <w:spacing w:val="-3"/>
          <w:lang w:val="en-US"/>
        </w:rPr>
      </w:pPr>
      <w:r w:rsidRPr="0094700B">
        <w:rPr>
          <w:rFonts w:ascii="Times New Roman" w:eastAsia="Calibri" w:hAnsi="Times New Roman" w:cs="Times New Roman"/>
          <w:spacing w:val="-3"/>
          <w:lang w:val="en-US"/>
        </w:rPr>
        <w:t xml:space="preserve">Khodaparast HH, Mottershead JE and Badcock KJ (2011) Interval model updating with irreducible uncertainty using the Kriging predictor, </w:t>
      </w:r>
      <w:r w:rsidRPr="0094700B">
        <w:rPr>
          <w:rFonts w:ascii="Times New Roman" w:eastAsia="Calibri" w:hAnsi="Times New Roman" w:cs="Times New Roman"/>
          <w:i/>
          <w:spacing w:val="-3"/>
          <w:lang w:val="en-US"/>
        </w:rPr>
        <w:t>Mechanical Systems and Signal Processing</w:t>
      </w:r>
      <w:r w:rsidRPr="0094700B">
        <w:rPr>
          <w:rFonts w:ascii="Times New Roman" w:eastAsia="Calibri" w:hAnsi="Times New Roman" w:cs="Times New Roman"/>
          <w:spacing w:val="-3"/>
          <w:lang w:val="en-US"/>
        </w:rPr>
        <w:t>, 25(4), 1204-1226.</w:t>
      </w:r>
    </w:p>
    <w:p w:rsidR="00DD0C4A" w:rsidRPr="0094700B" w:rsidRDefault="00DD0C4A" w:rsidP="00DD0C4A">
      <w:pPr>
        <w:spacing w:after="120"/>
        <w:rPr>
          <w:rFonts w:ascii="Times New Roman" w:hAnsi="Times New Roman" w:cs="Times New Roman"/>
          <w:lang w:val="en-US"/>
        </w:rPr>
      </w:pPr>
      <w:r w:rsidRPr="0094700B">
        <w:rPr>
          <w:rFonts w:ascii="Times New Roman" w:hAnsi="Times New Roman" w:cs="Times New Roman"/>
          <w:spacing w:val="-3"/>
          <w:lang w:val="en-US"/>
        </w:rPr>
        <w:t xml:space="preserve">Khodaparast HH, Mottershead JE and Friswell MI (2008) Perturbation methods for the estimation of parameter variability in stochastic model updating,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xml:space="preserve">, 22(8), </w:t>
      </w:r>
      <w:r w:rsidRPr="0094700B">
        <w:rPr>
          <w:rFonts w:ascii="Times New Roman" w:hAnsi="Times New Roman" w:cs="Times New Roman"/>
          <w:iCs/>
          <w:lang w:val="en-US"/>
        </w:rPr>
        <w:t>1751-1773</w:t>
      </w:r>
      <w:r w:rsidRPr="0094700B">
        <w:rPr>
          <w:rFonts w:ascii="Times New Roman" w:hAnsi="Times New Roman" w:cs="Times New Roman"/>
          <w:spacing w:val="-3"/>
          <w:lang w:val="en-US"/>
        </w:rPr>
        <w:t>.</w:t>
      </w:r>
    </w:p>
    <w:p w:rsidR="00F866D9" w:rsidRPr="0094700B" w:rsidRDefault="00F866D9"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Kuo Y-C and Datta BN (2012) Quadratic model updating with no spillover and incomplete measured data: existence and computation of solution, </w:t>
      </w:r>
      <w:r w:rsidRPr="0094700B">
        <w:rPr>
          <w:rFonts w:ascii="Times New Roman" w:hAnsi="Times New Roman" w:cs="Times New Roman"/>
          <w:i/>
          <w:spacing w:val="-3"/>
          <w:lang w:val="en-US"/>
        </w:rPr>
        <w:t>Linear Algebra and its Application</w:t>
      </w:r>
      <w:r w:rsidRPr="0094700B">
        <w:rPr>
          <w:rFonts w:ascii="Times New Roman" w:hAnsi="Times New Roman" w:cs="Times New Roman"/>
          <w:spacing w:val="-3"/>
          <w:lang w:val="en-US"/>
        </w:rPr>
        <w:t>, 436, 2480-2493.</w:t>
      </w:r>
    </w:p>
    <w:p w:rsidR="00DD0C4A" w:rsidRPr="0094700B" w:rsidRDefault="00DD0C4A" w:rsidP="00DD0C4A">
      <w:pPr>
        <w:spacing w:after="120"/>
        <w:rPr>
          <w:rFonts w:ascii="Times New Roman" w:hAnsi="Times New Roman" w:cs="Times New Roman"/>
          <w:lang w:val="en-US" w:eastAsia="en-GB"/>
        </w:rPr>
      </w:pPr>
      <w:r w:rsidRPr="0094700B">
        <w:rPr>
          <w:rFonts w:ascii="Times New Roman" w:hAnsi="Times New Roman" w:cs="Times New Roman"/>
          <w:lang w:val="en-US" w:eastAsia="en-GB"/>
        </w:rPr>
        <w:t xml:space="preserve">Lallement G and Piranda J (1990) Localisation methods for parameter updating of finite element models in elastodynamics, </w:t>
      </w:r>
      <w:r w:rsidRPr="0094700B">
        <w:rPr>
          <w:rFonts w:ascii="Times New Roman" w:hAnsi="Times New Roman" w:cs="Times New Roman"/>
          <w:i/>
          <w:iCs/>
          <w:lang w:val="en-US" w:eastAsia="en-GB"/>
        </w:rPr>
        <w:t>IMAC IIX</w:t>
      </w:r>
      <w:r w:rsidRPr="0094700B">
        <w:rPr>
          <w:rFonts w:ascii="Times New Roman" w:hAnsi="Times New Roman" w:cs="Times New Roman"/>
          <w:lang w:val="en-US" w:eastAsia="en-GB"/>
        </w:rPr>
        <w:t>, Orlando, Florida, 579-585.</w:t>
      </w:r>
    </w:p>
    <w:p w:rsidR="00B7554F" w:rsidRPr="007F1C43" w:rsidRDefault="007F1C43" w:rsidP="00B7554F">
      <w:pPr>
        <w:spacing w:after="120"/>
        <w:jc w:val="both"/>
        <w:rPr>
          <w:rFonts w:ascii="Times New Roman" w:hAnsi="Times New Roman" w:cs="Times New Roman"/>
          <w:lang w:val="en-US"/>
        </w:rPr>
      </w:pPr>
      <w:r w:rsidRPr="007F1C43">
        <w:rPr>
          <w:rFonts w:ascii="Times New Roman" w:hAnsi="Times New Roman" w:cs="Times New Roman"/>
        </w:rPr>
        <w:lastRenderedPageBreak/>
        <w:t>Link M (1999) Updating of Analytical Models – Basic Procedures and Extensions</w:t>
      </w:r>
      <w:r w:rsidR="00C82683">
        <w:rPr>
          <w:rFonts w:ascii="Times New Roman" w:hAnsi="Times New Roman" w:cs="Times New Roman"/>
        </w:rPr>
        <w:t xml:space="preserve">, in </w:t>
      </w:r>
      <w:r w:rsidR="00C82683" w:rsidRPr="00C82683">
        <w:rPr>
          <w:rFonts w:ascii="Times New Roman" w:hAnsi="Times New Roman" w:cs="Times New Roman"/>
          <w:i/>
        </w:rPr>
        <w:t>Modal Analysis and Testing</w:t>
      </w:r>
      <w:r w:rsidR="00C82683">
        <w:rPr>
          <w:rFonts w:ascii="Times New Roman" w:hAnsi="Times New Roman" w:cs="Times New Roman"/>
        </w:rPr>
        <w:t xml:space="preserve">, </w:t>
      </w:r>
      <w:r w:rsidRPr="007F1C43">
        <w:rPr>
          <w:rFonts w:ascii="Times New Roman" w:hAnsi="Times New Roman" w:cs="Times New Roman"/>
        </w:rPr>
        <w:t>J.M.M. Silva and N.M.M. Maia (Eds.), Kluwer Academic Publishers, 281-304</w:t>
      </w:r>
      <w:r w:rsidR="00B53D2E" w:rsidRPr="007F1C43">
        <w:rPr>
          <w:rFonts w:ascii="Times New Roman" w:hAnsi="Times New Roman" w:cs="Times New Roman"/>
          <w:lang w:val="en-US"/>
        </w:rPr>
        <w:t>.</w:t>
      </w:r>
    </w:p>
    <w:p w:rsidR="00B7554F" w:rsidRPr="0094700B" w:rsidRDefault="00B7554F" w:rsidP="00B7554F">
      <w:pPr>
        <w:spacing w:after="120"/>
        <w:jc w:val="both"/>
        <w:rPr>
          <w:rFonts w:ascii="Times New Roman" w:hAnsi="Times New Roman" w:cs="Times New Roman"/>
          <w:lang w:val="en-US"/>
        </w:rPr>
      </w:pPr>
      <w:r w:rsidRPr="0094700B">
        <w:rPr>
          <w:rFonts w:ascii="Times New Roman" w:hAnsi="Times New Roman" w:cs="Times New Roman"/>
          <w:lang w:val="en-US"/>
        </w:rPr>
        <w:t xml:space="preserve">Link M and Friswell MI (2003) Working Group 1: Generation of Validated Structural Dynamic Models- Results of a Benchmark Study Utilising the GARTEUR SM-AG19 Test-Bed. In Golinval J-C and Link M (Eds.): COST Action F3 “Structural Dynamics” (1997-2001)- An European Co-operation in the Field of Science and Technology.  </w:t>
      </w:r>
      <w:r w:rsidRPr="0094700B">
        <w:rPr>
          <w:rFonts w:ascii="Times New Roman" w:hAnsi="Times New Roman" w:cs="Times New Roman"/>
          <w:i/>
          <w:lang w:val="en-US"/>
        </w:rPr>
        <w:t>Mech. Systems &amp; Signal processing,</w:t>
      </w:r>
      <w:r w:rsidRPr="0094700B">
        <w:rPr>
          <w:rFonts w:ascii="Times New Roman" w:hAnsi="Times New Roman" w:cs="Times New Roman"/>
          <w:lang w:val="en-US"/>
        </w:rPr>
        <w:t xml:space="preserve"> 17(1), 9-20.</w:t>
      </w:r>
    </w:p>
    <w:p w:rsidR="00F866D9" w:rsidRPr="0094700B" w:rsidRDefault="00F866D9" w:rsidP="00B7554F">
      <w:pPr>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t xml:space="preserve">Mao X and Dai H (2012), Finite element model updating with positive definiteness and no spillover,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28, 387-398.</w:t>
      </w:r>
    </w:p>
    <w:p w:rsidR="00DD0C4A" w:rsidRPr="0094700B" w:rsidRDefault="00DD0C4A" w:rsidP="00DD0C4A">
      <w:pPr>
        <w:spacing w:after="120"/>
        <w:rPr>
          <w:rFonts w:ascii="Times New Roman" w:hAnsi="Times New Roman" w:cs="Times New Roman"/>
          <w:iCs/>
          <w:spacing w:val="-3"/>
          <w:lang w:val="en-US"/>
        </w:rPr>
      </w:pPr>
      <w:r w:rsidRPr="0094700B">
        <w:rPr>
          <w:rFonts w:ascii="Times New Roman" w:hAnsi="Times New Roman" w:cs="Times New Roman"/>
          <w:iCs/>
          <w:spacing w:val="-3"/>
          <w:lang w:val="en-US"/>
        </w:rPr>
        <w:t xml:space="preserve">Mares C, Mottershead JE and Friswell MI (2006) Stochastic model updating: part 1- theory and simulated examples,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iCs/>
          <w:spacing w:val="-3"/>
          <w:lang w:val="en-US"/>
        </w:rPr>
        <w:t xml:space="preserve"> 20(7), 1674-1695.</w:t>
      </w:r>
    </w:p>
    <w:p w:rsidR="00B53D2E" w:rsidRPr="0094700B" w:rsidRDefault="00B53D2E" w:rsidP="00B53D2E">
      <w:pPr>
        <w:spacing w:after="120"/>
        <w:jc w:val="both"/>
        <w:rPr>
          <w:rFonts w:ascii="Times New Roman" w:hAnsi="Times New Roman" w:cs="Times New Roman"/>
          <w:lang w:val="en-US"/>
        </w:rPr>
      </w:pPr>
      <w:r w:rsidRPr="0094700B">
        <w:rPr>
          <w:rFonts w:ascii="Times New Roman" w:hAnsi="Times New Roman" w:cs="Times New Roman"/>
          <w:lang w:val="en-US"/>
        </w:rPr>
        <w:t xml:space="preserve">Mottershead JE and Foster CD (1991) On the treatment of ill-conditioning in spatial parameter estimation from measured vibration data. </w:t>
      </w:r>
      <w:r w:rsidRPr="0094700B">
        <w:rPr>
          <w:rFonts w:ascii="Times New Roman" w:hAnsi="Times New Roman" w:cs="Times New Roman"/>
          <w:i/>
          <w:lang w:val="en-US"/>
        </w:rPr>
        <w:t>Mechanical Systems and Signal Processing</w:t>
      </w:r>
      <w:r w:rsidRPr="0094700B">
        <w:rPr>
          <w:rFonts w:ascii="Times New Roman" w:hAnsi="Times New Roman" w:cs="Times New Roman"/>
          <w:lang w:val="en-US"/>
        </w:rPr>
        <w:t xml:space="preserve"> </w:t>
      </w:r>
      <w:r w:rsidRPr="0094700B">
        <w:rPr>
          <w:rFonts w:ascii="Times New Roman" w:hAnsi="Times New Roman" w:cs="Times New Roman"/>
          <w:b/>
          <w:lang w:val="en-US"/>
        </w:rPr>
        <w:t>5</w:t>
      </w:r>
      <w:r w:rsidRPr="0094700B">
        <w:rPr>
          <w:rFonts w:ascii="Times New Roman" w:hAnsi="Times New Roman" w:cs="Times New Roman"/>
          <w:lang w:val="en-US"/>
        </w:rPr>
        <w:t>(2), 139-154.</w:t>
      </w:r>
    </w:p>
    <w:p w:rsidR="00131D48" w:rsidRPr="0094700B" w:rsidRDefault="00131D48" w:rsidP="00DD0C4A">
      <w:pPr>
        <w:suppressAutoHyphens/>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t xml:space="preserve">Mottershead JE, and Friswell MI (1993) Model updating in structural dynamics: a survey, </w:t>
      </w:r>
      <w:r w:rsidRPr="0094700B">
        <w:rPr>
          <w:rFonts w:ascii="Times New Roman" w:hAnsi="Times New Roman" w:cs="Times New Roman"/>
          <w:i/>
          <w:spacing w:val="-3"/>
          <w:lang w:val="en-US"/>
        </w:rPr>
        <w:t>Journal of Sound and Vibration</w:t>
      </w:r>
      <w:r w:rsidRPr="0094700B">
        <w:rPr>
          <w:rFonts w:ascii="Times New Roman" w:hAnsi="Times New Roman" w:cs="Times New Roman"/>
          <w:spacing w:val="-3"/>
          <w:lang w:val="en-US"/>
        </w:rPr>
        <w:t>, 167(2), 347-375.</w:t>
      </w:r>
    </w:p>
    <w:p w:rsidR="00B7554F" w:rsidRPr="0094700B" w:rsidRDefault="00B7554F" w:rsidP="00B7554F">
      <w:pPr>
        <w:spacing w:after="120"/>
        <w:jc w:val="both"/>
        <w:rPr>
          <w:rFonts w:ascii="Times New Roman" w:hAnsi="Times New Roman" w:cs="Times New Roman"/>
          <w:lang w:val="en-US"/>
        </w:rPr>
      </w:pPr>
      <w:r w:rsidRPr="0094700B">
        <w:rPr>
          <w:rFonts w:ascii="Times New Roman" w:hAnsi="Times New Roman" w:cs="Times New Roman"/>
          <w:spacing w:val="-3"/>
          <w:lang w:val="en-US"/>
        </w:rPr>
        <w:t xml:space="preserve">Mottershead JE, Friswell MI, Ng GHT and Brandon JA (1996) Geometric parameters for finite element model updating of joints and constraints,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10(2), 171-182.</w:t>
      </w:r>
    </w:p>
    <w:p w:rsidR="00131D48" w:rsidRPr="0094700B" w:rsidRDefault="00131D48" w:rsidP="00DD0C4A">
      <w:pPr>
        <w:suppressAutoHyphens/>
        <w:spacing w:after="120"/>
        <w:jc w:val="both"/>
        <w:rPr>
          <w:rFonts w:ascii="Times New Roman" w:hAnsi="Times New Roman" w:cs="Times New Roman"/>
          <w:lang w:val="en-US"/>
        </w:rPr>
      </w:pPr>
      <w:r w:rsidRPr="0094700B">
        <w:rPr>
          <w:rFonts w:ascii="Times New Roman" w:hAnsi="Times New Roman" w:cs="Times New Roman"/>
          <w:lang w:val="en-US"/>
        </w:rPr>
        <w:t xml:space="preserve">Mottershead JE, Link M and Friswell MI (2011) The sensitivity method in finite element model updating: a tutorial, </w:t>
      </w:r>
      <w:r w:rsidRPr="0094700B">
        <w:rPr>
          <w:rFonts w:ascii="Times New Roman" w:hAnsi="Times New Roman" w:cs="Times New Roman"/>
          <w:i/>
          <w:lang w:val="en-US"/>
        </w:rPr>
        <w:t>Mechanical Systems and Signal Processing</w:t>
      </w:r>
      <w:r w:rsidRPr="0094700B">
        <w:rPr>
          <w:rFonts w:ascii="Times New Roman" w:hAnsi="Times New Roman" w:cs="Times New Roman"/>
          <w:lang w:val="en-US"/>
        </w:rPr>
        <w:t xml:space="preserve">, 25(7), </w:t>
      </w:r>
      <w:r w:rsidRPr="0094700B">
        <w:rPr>
          <w:rFonts w:ascii="Times New Roman" w:hAnsi="Times New Roman" w:cs="Times New Roman"/>
          <w:lang w:val="en-US" w:eastAsia="en-GB"/>
        </w:rPr>
        <w:t>2275–2296</w:t>
      </w:r>
      <w:r w:rsidRPr="0094700B">
        <w:rPr>
          <w:rFonts w:ascii="Times New Roman" w:hAnsi="Times New Roman" w:cs="Times New Roman"/>
          <w:lang w:val="en-US"/>
        </w:rPr>
        <w:t>.</w:t>
      </w:r>
    </w:p>
    <w:p w:rsidR="00DD0C4A" w:rsidRPr="0094700B" w:rsidRDefault="00DD0C4A" w:rsidP="00DD0C4A">
      <w:pPr>
        <w:spacing w:after="120"/>
        <w:jc w:val="both"/>
        <w:rPr>
          <w:rFonts w:ascii="Times New Roman" w:hAnsi="Times New Roman" w:cs="Times New Roman"/>
          <w:lang w:val="en-US"/>
        </w:rPr>
      </w:pPr>
      <w:r w:rsidRPr="0094700B">
        <w:rPr>
          <w:rFonts w:ascii="Times New Roman" w:hAnsi="Times New Roman" w:cs="Times New Roman"/>
          <w:lang w:val="en-US"/>
        </w:rPr>
        <w:t xml:space="preserve">Mottershead JE, Link M and Friswell MI (in preparation) </w:t>
      </w:r>
      <w:r w:rsidRPr="0094700B">
        <w:rPr>
          <w:rFonts w:ascii="Times New Roman" w:hAnsi="Times New Roman" w:cs="Times New Roman"/>
          <w:i/>
          <w:lang w:val="en-US"/>
        </w:rPr>
        <w:t>Finite Element Model Updating by the Sensitivity Method</w:t>
      </w:r>
      <w:r w:rsidRPr="0094700B">
        <w:rPr>
          <w:rFonts w:ascii="Times New Roman" w:hAnsi="Times New Roman" w:cs="Times New Roman"/>
          <w:lang w:val="en-US"/>
        </w:rPr>
        <w:t>.</w:t>
      </w:r>
    </w:p>
    <w:p w:rsidR="00F866D9" w:rsidRPr="0094700B" w:rsidRDefault="00F866D9"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Mottershead JE, Mares C, Friswell MI and James S (2000) Selection and updating of parameters for an aluminium space-frame model,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14(6), 923-944.</w:t>
      </w:r>
    </w:p>
    <w:p w:rsidR="00DD0C4A" w:rsidRPr="0094700B" w:rsidRDefault="00DD0C4A" w:rsidP="00DD0C4A">
      <w:pPr>
        <w:spacing w:after="120"/>
        <w:rPr>
          <w:rFonts w:ascii="Times New Roman" w:hAnsi="Times New Roman" w:cs="Times New Roman"/>
          <w:lang w:val="en-US"/>
        </w:rPr>
      </w:pPr>
      <w:r w:rsidRPr="0094700B">
        <w:rPr>
          <w:rFonts w:ascii="Times New Roman" w:hAnsi="Times New Roman" w:cs="Times New Roman"/>
          <w:iCs/>
          <w:spacing w:val="-3"/>
          <w:lang w:val="en-US"/>
        </w:rPr>
        <w:t xml:space="preserve">Mottershead JE, Mares C, James S and Friswell MI (2006) Stochastic model updating: part 2- application to a set of physical structures,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iCs/>
          <w:spacing w:val="-3"/>
          <w:lang w:val="en-US"/>
        </w:rPr>
        <w:t xml:space="preserve"> </w:t>
      </w:r>
      <w:r w:rsidRPr="0094700B">
        <w:rPr>
          <w:rFonts w:ascii="Times New Roman" w:hAnsi="Times New Roman" w:cs="Times New Roman"/>
          <w:color w:val="000000"/>
          <w:lang w:val="en-US" w:eastAsia="en-GB"/>
        </w:rPr>
        <w:t>20(8), 2171-2185.</w:t>
      </w:r>
    </w:p>
    <w:p w:rsidR="00F866D9" w:rsidRPr="0094700B" w:rsidRDefault="00F866D9" w:rsidP="00DD0C4A">
      <w:pPr>
        <w:spacing w:after="120"/>
        <w:jc w:val="both"/>
        <w:rPr>
          <w:rFonts w:ascii="Times New Roman" w:hAnsi="Times New Roman" w:cs="Times New Roman"/>
          <w:lang w:val="en-US"/>
        </w:rPr>
      </w:pPr>
      <w:r w:rsidRPr="0094700B">
        <w:rPr>
          <w:rFonts w:ascii="Times New Roman" w:hAnsi="Times New Roman" w:cs="Times New Roman"/>
          <w:lang w:val="en-US"/>
        </w:rPr>
        <w:t xml:space="preserve">Mthembu L, Marwala T, Friswell MI and Adhikari S (2011) Model selection in finite element model updating using the Bayesian evidence statistic, </w:t>
      </w:r>
      <w:r w:rsidRPr="0094700B">
        <w:rPr>
          <w:rFonts w:ascii="Times New Roman" w:hAnsi="Times New Roman" w:cs="Times New Roman"/>
          <w:i/>
          <w:lang w:val="en-US"/>
        </w:rPr>
        <w:t>Mechanical Systems and Signal Processing,</w:t>
      </w:r>
      <w:r w:rsidRPr="0094700B">
        <w:rPr>
          <w:rFonts w:ascii="Times New Roman" w:hAnsi="Times New Roman" w:cs="Times New Roman"/>
          <w:lang w:val="en-US"/>
        </w:rPr>
        <w:t xml:space="preserve"> 25, 2399-2412.</w:t>
      </w:r>
    </w:p>
    <w:p w:rsidR="00B53D2E" w:rsidRPr="0094700B" w:rsidRDefault="00B53D2E" w:rsidP="00B53D2E">
      <w:pPr>
        <w:spacing w:after="120"/>
        <w:jc w:val="both"/>
        <w:rPr>
          <w:rFonts w:ascii="Times New Roman" w:hAnsi="Times New Roman" w:cs="Times New Roman"/>
          <w:lang w:val="en-US"/>
        </w:rPr>
      </w:pPr>
      <w:r w:rsidRPr="0094700B">
        <w:rPr>
          <w:rFonts w:ascii="Times New Roman" w:hAnsi="Times New Roman" w:cs="Times New Roman"/>
          <w:lang w:val="en-US"/>
        </w:rPr>
        <w:t xml:space="preserve">Natke HG (1991), On regularization methods applied to the error localization of mathematical models. </w:t>
      </w:r>
      <w:r w:rsidRPr="0094700B">
        <w:rPr>
          <w:rFonts w:ascii="Times New Roman" w:hAnsi="Times New Roman" w:cs="Times New Roman"/>
          <w:i/>
          <w:lang w:val="en-US"/>
        </w:rPr>
        <w:t>Proc. Int. Modal Analysis Conf. IMAC IX</w:t>
      </w:r>
      <w:r w:rsidRPr="0094700B">
        <w:rPr>
          <w:rFonts w:ascii="Times New Roman" w:hAnsi="Times New Roman" w:cs="Times New Roman"/>
          <w:lang w:val="en-US"/>
        </w:rPr>
        <w:t>, Florence, Italy, 70-73.</w:t>
      </w:r>
    </w:p>
    <w:p w:rsidR="004E08B6" w:rsidRPr="007F1C43" w:rsidRDefault="004E08B6" w:rsidP="00DD0C4A">
      <w:pPr>
        <w:spacing w:after="120"/>
        <w:jc w:val="both"/>
        <w:rPr>
          <w:rFonts w:ascii="Times New Roman" w:hAnsi="Times New Roman" w:cs="Times New Roman"/>
        </w:rPr>
      </w:pPr>
      <w:r w:rsidRPr="007F1C43">
        <w:rPr>
          <w:rFonts w:ascii="Times New Roman" w:hAnsi="Times New Roman" w:cs="Times New Roman"/>
        </w:rPr>
        <w:t>Natke</w:t>
      </w:r>
      <w:r w:rsidR="007D1659" w:rsidRPr="007F1C43">
        <w:rPr>
          <w:rFonts w:ascii="Times New Roman" w:hAnsi="Times New Roman" w:cs="Times New Roman"/>
        </w:rPr>
        <w:t xml:space="preserve"> HG</w:t>
      </w:r>
      <w:r w:rsidR="00986E90" w:rsidRPr="007F1C43">
        <w:rPr>
          <w:rFonts w:ascii="Times New Roman" w:hAnsi="Times New Roman" w:cs="Times New Roman"/>
        </w:rPr>
        <w:t xml:space="preserve"> (2004)</w:t>
      </w:r>
      <w:r w:rsidRPr="007F1C43">
        <w:rPr>
          <w:rFonts w:ascii="Times New Roman" w:hAnsi="Times New Roman" w:cs="Times New Roman"/>
        </w:rPr>
        <w:t xml:space="preserve"> </w:t>
      </w:r>
      <w:r w:rsidRPr="007F1C43">
        <w:rPr>
          <w:rFonts w:ascii="Times New Roman" w:hAnsi="Times New Roman" w:cs="Times New Roman"/>
          <w:i/>
        </w:rPr>
        <w:t>Einführung in Theorie und Praxis der Zeitreihen und Modalanalyse,</w:t>
      </w:r>
      <w:r w:rsidRPr="007F1C43">
        <w:rPr>
          <w:rFonts w:ascii="Times New Roman" w:hAnsi="Times New Roman" w:cs="Times New Roman"/>
        </w:rPr>
        <w:t xml:space="preserve"> Vieweg Verlag, Braun</w:t>
      </w:r>
      <w:r w:rsidR="00986E90" w:rsidRPr="007F1C43">
        <w:rPr>
          <w:rFonts w:ascii="Times New Roman" w:hAnsi="Times New Roman" w:cs="Times New Roman"/>
        </w:rPr>
        <w:t>schweig/Wiesbaden, Germany</w:t>
      </w:r>
      <w:r w:rsidRPr="007F1C43">
        <w:rPr>
          <w:rFonts w:ascii="Times New Roman" w:hAnsi="Times New Roman" w:cs="Times New Roman"/>
        </w:rPr>
        <w:t>.</w:t>
      </w:r>
    </w:p>
    <w:p w:rsidR="00B53D2E" w:rsidRDefault="00B53D2E" w:rsidP="00B53D2E">
      <w:pPr>
        <w:spacing w:after="120"/>
        <w:jc w:val="both"/>
        <w:rPr>
          <w:rFonts w:ascii="Times New Roman" w:hAnsi="Times New Roman" w:cs="Times New Roman"/>
          <w:lang w:val="en-US"/>
        </w:rPr>
      </w:pPr>
      <w:r w:rsidRPr="0094700B">
        <w:rPr>
          <w:rFonts w:ascii="Times New Roman" w:hAnsi="Times New Roman" w:cs="Times New Roman"/>
          <w:lang w:val="en-US"/>
        </w:rPr>
        <w:t xml:space="preserve">Natke HG, </w:t>
      </w:r>
      <w:r w:rsidR="00C026F9">
        <w:rPr>
          <w:rFonts w:ascii="Times New Roman" w:hAnsi="Times New Roman" w:cs="Times New Roman"/>
          <w:lang w:val="en-US"/>
        </w:rPr>
        <w:t>Lallement G and Cottin N (1995),</w:t>
      </w:r>
      <w:r w:rsidRPr="0094700B">
        <w:rPr>
          <w:rFonts w:ascii="Times New Roman" w:hAnsi="Times New Roman" w:cs="Times New Roman"/>
          <w:lang w:val="en-US"/>
        </w:rPr>
        <w:t xml:space="preserve"> Properties of various residuals within updating of mathematical models, </w:t>
      </w:r>
      <w:r w:rsidRPr="0094700B">
        <w:rPr>
          <w:rFonts w:ascii="Times New Roman" w:hAnsi="Times New Roman" w:cs="Times New Roman"/>
          <w:i/>
          <w:lang w:val="en-US"/>
        </w:rPr>
        <w:t>Inverse Problems in Engineering</w:t>
      </w:r>
      <w:r w:rsidRPr="0094700B">
        <w:rPr>
          <w:rFonts w:ascii="Times New Roman" w:hAnsi="Times New Roman" w:cs="Times New Roman"/>
          <w:lang w:val="en-US"/>
        </w:rPr>
        <w:t>, 1, 329- 348.</w:t>
      </w:r>
    </w:p>
    <w:p w:rsidR="00307501" w:rsidRPr="0094700B" w:rsidRDefault="00307501" w:rsidP="00B53D2E">
      <w:pPr>
        <w:spacing w:after="120"/>
        <w:jc w:val="both"/>
        <w:rPr>
          <w:rFonts w:ascii="Times New Roman" w:hAnsi="Times New Roman" w:cs="Times New Roman"/>
          <w:lang w:val="en-US"/>
        </w:rPr>
      </w:pPr>
      <w:r>
        <w:rPr>
          <w:rFonts w:ascii="Times New Roman" w:hAnsi="Times New Roman" w:cs="Times New Roman"/>
          <w:lang w:val="en-US"/>
        </w:rPr>
        <w:t>Patelli E, Govers, Y, Broggi M, Martins Gomes H</w:t>
      </w:r>
      <w:r w:rsidR="00C026F9">
        <w:rPr>
          <w:rFonts w:ascii="Times New Roman" w:hAnsi="Times New Roman" w:cs="Times New Roman"/>
          <w:lang w:val="en-US"/>
        </w:rPr>
        <w:t xml:space="preserve">, Link M and Mottershead JE (2017), Sensitivity or Bayesian model updating: a comparison of techniques using the DLR AIRMOD test data, </w:t>
      </w:r>
      <w:r w:rsidR="00745862" w:rsidRPr="00745862">
        <w:rPr>
          <w:rFonts w:ascii="Times New Roman" w:hAnsi="Times New Roman" w:cs="Times New Roman"/>
          <w:i/>
          <w:lang w:val="en-US"/>
        </w:rPr>
        <w:t>Archive of Applied Mechanics</w:t>
      </w:r>
      <w:r w:rsidR="00745862">
        <w:rPr>
          <w:rFonts w:ascii="Times New Roman" w:hAnsi="Times New Roman" w:cs="Times New Roman"/>
          <w:lang w:val="en-US"/>
        </w:rPr>
        <w:t>, 87(5), 905-925.</w:t>
      </w:r>
      <w:r w:rsidR="00C026F9">
        <w:rPr>
          <w:rFonts w:ascii="Times New Roman" w:hAnsi="Times New Roman" w:cs="Times New Roman"/>
          <w:lang w:val="en-US"/>
        </w:rPr>
        <w:t xml:space="preserve"> </w:t>
      </w:r>
    </w:p>
    <w:p w:rsidR="00B53D2E" w:rsidRPr="0094700B" w:rsidRDefault="00B53D2E" w:rsidP="00B53D2E">
      <w:pPr>
        <w:spacing w:after="120"/>
        <w:jc w:val="both"/>
        <w:rPr>
          <w:rFonts w:ascii="Times New Roman" w:hAnsi="Times New Roman" w:cs="Times New Roman"/>
          <w:lang w:val="en-US" w:eastAsia="en-GB"/>
        </w:rPr>
      </w:pPr>
      <w:r w:rsidRPr="0094700B">
        <w:rPr>
          <w:rFonts w:ascii="Times New Roman" w:hAnsi="Times New Roman" w:cs="Times New Roman"/>
          <w:lang w:val="en-US" w:eastAsia="en-GB"/>
        </w:rPr>
        <w:t xml:space="preserve">Prells U (1996) A regularisation method for the linear error localisation of models of elastomechanical systems, </w:t>
      </w:r>
      <w:r w:rsidRPr="0094700B">
        <w:rPr>
          <w:rFonts w:ascii="Times New Roman" w:hAnsi="Times New Roman" w:cs="Times New Roman"/>
          <w:i/>
          <w:iCs/>
          <w:lang w:val="en-US" w:eastAsia="en-GB"/>
        </w:rPr>
        <w:t>Inverse Problems in Engineering</w:t>
      </w:r>
      <w:r w:rsidRPr="0094700B">
        <w:rPr>
          <w:rFonts w:ascii="Times New Roman" w:hAnsi="Times New Roman" w:cs="Times New Roman"/>
          <w:lang w:val="en-US" w:eastAsia="en-GB"/>
        </w:rPr>
        <w:t xml:space="preserve">, </w:t>
      </w:r>
      <w:r w:rsidRPr="0094700B">
        <w:rPr>
          <w:rFonts w:ascii="Times New Roman" w:hAnsi="Times New Roman" w:cs="Times New Roman"/>
          <w:b/>
          <w:lang w:val="en-US" w:eastAsia="en-GB"/>
        </w:rPr>
        <w:t>3</w:t>
      </w:r>
      <w:r w:rsidRPr="0094700B">
        <w:rPr>
          <w:rFonts w:ascii="Times New Roman" w:hAnsi="Times New Roman" w:cs="Times New Roman"/>
          <w:lang w:val="en-US" w:eastAsia="en-GB"/>
        </w:rPr>
        <w:t>, 197-217.</w:t>
      </w:r>
    </w:p>
    <w:p w:rsidR="00195108" w:rsidRPr="0094700B" w:rsidRDefault="00195108" w:rsidP="00195108">
      <w:pPr>
        <w:spacing w:after="120"/>
        <w:jc w:val="both"/>
        <w:rPr>
          <w:rFonts w:ascii="Times New Roman" w:hAnsi="Times New Roman" w:cs="Times New Roman"/>
          <w:lang w:val="en-US"/>
        </w:rPr>
      </w:pPr>
      <w:r w:rsidRPr="0094700B">
        <w:rPr>
          <w:rFonts w:ascii="Times New Roman" w:hAnsi="Times New Roman" w:cs="Times New Roman"/>
          <w:lang w:val="en-US"/>
        </w:rPr>
        <w:t xml:space="preserve">Schedlinski C. (2012) Finite Element model validation of a large spinning facility. </w:t>
      </w:r>
      <w:r w:rsidRPr="0094700B">
        <w:rPr>
          <w:rFonts w:ascii="Times New Roman" w:hAnsi="Times New Roman" w:cs="Times New Roman"/>
          <w:i/>
          <w:lang w:val="en-US"/>
        </w:rPr>
        <w:t>Proceedings, ISMA 2012, Leuven, Belgium.</w:t>
      </w:r>
    </w:p>
    <w:p w:rsidR="00195108" w:rsidRPr="0094700B" w:rsidRDefault="00195108" w:rsidP="00195108">
      <w:pPr>
        <w:spacing w:after="120"/>
        <w:jc w:val="both"/>
        <w:rPr>
          <w:rFonts w:ascii="Times New Roman" w:hAnsi="Times New Roman" w:cs="Times New Roman"/>
          <w:lang w:val="en-US"/>
        </w:rPr>
      </w:pPr>
      <w:r w:rsidRPr="0094700B">
        <w:rPr>
          <w:rFonts w:ascii="Times New Roman" w:hAnsi="Times New Roman" w:cs="Times New Roman"/>
          <w:lang w:val="en-US"/>
        </w:rPr>
        <w:lastRenderedPageBreak/>
        <w:t>Schedlinski C. (</w:t>
      </w:r>
      <w:r w:rsidR="00F00BB1" w:rsidRPr="0094700B">
        <w:rPr>
          <w:rFonts w:ascii="Times New Roman" w:hAnsi="Times New Roman" w:cs="Times New Roman"/>
          <w:lang w:val="en-US"/>
        </w:rPr>
        <w:t>201</w:t>
      </w:r>
      <w:r w:rsidR="00F00BB1">
        <w:rPr>
          <w:rFonts w:ascii="Times New Roman" w:hAnsi="Times New Roman" w:cs="Times New Roman"/>
          <w:lang w:val="en-US"/>
        </w:rPr>
        <w:t>8</w:t>
      </w:r>
      <w:r w:rsidRPr="0094700B">
        <w:rPr>
          <w:rFonts w:ascii="Times New Roman" w:hAnsi="Times New Roman" w:cs="Times New Roman"/>
          <w:lang w:val="en-US"/>
        </w:rPr>
        <w:t>) ICS.sysval product description. http://www.ics-engineering.com.</w:t>
      </w:r>
    </w:p>
    <w:p w:rsidR="00195108" w:rsidRPr="0094700B" w:rsidRDefault="00195108" w:rsidP="00195108">
      <w:pPr>
        <w:spacing w:after="120"/>
        <w:jc w:val="both"/>
        <w:rPr>
          <w:rFonts w:ascii="Times New Roman" w:hAnsi="Times New Roman" w:cs="Times New Roman"/>
          <w:lang w:val="en-US"/>
        </w:rPr>
      </w:pPr>
      <w:r w:rsidRPr="0094700B">
        <w:rPr>
          <w:rFonts w:ascii="Times New Roman" w:hAnsi="Times New Roman" w:cs="Times New Roman"/>
          <w:lang w:val="en-US"/>
        </w:rPr>
        <w:t>Schedlinski C. et al. (2004) Experimental Modal Analysis and Computational Model Updating of a Body in White. Proceedings of the Noise and Vibration Engineering Conference, ISMA 2004, Leuven, Belgium.</w:t>
      </w:r>
    </w:p>
    <w:p w:rsidR="00195108" w:rsidRPr="0094700B" w:rsidRDefault="00195108" w:rsidP="00195108">
      <w:pPr>
        <w:spacing w:after="120"/>
        <w:jc w:val="both"/>
        <w:rPr>
          <w:rFonts w:ascii="Times New Roman" w:hAnsi="Times New Roman" w:cs="Times New Roman"/>
          <w:lang w:val="en-US"/>
        </w:rPr>
      </w:pPr>
      <w:r w:rsidRPr="0094700B">
        <w:rPr>
          <w:rFonts w:ascii="Times New Roman" w:hAnsi="Times New Roman" w:cs="Times New Roman"/>
          <w:lang w:val="en-US"/>
        </w:rPr>
        <w:t xml:space="preserve">Schedlinski C. et al. (2008) Computational Model Updating of Structural Damping and Acoustic Absorption for Coupled Fluid-Structure-Analyses of Passenger Cars. </w:t>
      </w:r>
      <w:r w:rsidRPr="0094700B">
        <w:rPr>
          <w:rFonts w:ascii="Times New Roman" w:hAnsi="Times New Roman" w:cs="Times New Roman"/>
          <w:i/>
          <w:lang w:val="en-US"/>
        </w:rPr>
        <w:t>Proceedings of the Noise and Vibration Engineering Conference, ISMA 2008, Leuven, Belgium.</w:t>
      </w:r>
    </w:p>
    <w:p w:rsidR="00B53D2E" w:rsidRPr="0094700B" w:rsidRDefault="00B53D2E" w:rsidP="00195108">
      <w:pPr>
        <w:spacing w:after="120"/>
        <w:jc w:val="both"/>
        <w:rPr>
          <w:rFonts w:ascii="Times New Roman" w:hAnsi="Times New Roman" w:cs="Times New Roman"/>
          <w:i/>
          <w:lang w:val="en-US"/>
        </w:rPr>
      </w:pPr>
      <w:r w:rsidRPr="0094700B">
        <w:rPr>
          <w:rFonts w:ascii="Times New Roman" w:hAnsi="Times New Roman" w:cs="Times New Roman"/>
          <w:lang w:val="en-US"/>
        </w:rPr>
        <w:t xml:space="preserve">Schedlinski C and Staples B (2004) Computational Model Updating of Axisymmetric Systems. </w:t>
      </w:r>
      <w:r w:rsidRPr="0094700B">
        <w:rPr>
          <w:rFonts w:ascii="Times New Roman" w:hAnsi="Times New Roman" w:cs="Times New Roman"/>
          <w:i/>
          <w:lang w:val="en-US"/>
        </w:rPr>
        <w:t>Proceedings of the Noise and Vibration Engineering Conference, ISMA 2004, Leuven, Belgium.</w:t>
      </w:r>
    </w:p>
    <w:p w:rsidR="00B7554F" w:rsidRDefault="00B7554F" w:rsidP="00B7554F">
      <w:pPr>
        <w:spacing w:after="120"/>
        <w:jc w:val="both"/>
        <w:rPr>
          <w:rFonts w:ascii="Times New Roman" w:hAnsi="Times New Roman" w:cs="Times New Roman"/>
          <w:spacing w:val="-3"/>
          <w:lang w:val="en-US"/>
        </w:rPr>
      </w:pPr>
      <w:r w:rsidRPr="0094700B">
        <w:rPr>
          <w:rFonts w:ascii="Times New Roman" w:hAnsi="Times New Roman" w:cs="Times New Roman"/>
          <w:spacing w:val="-3"/>
          <w:lang w:val="en-US"/>
        </w:rPr>
        <w:t xml:space="preserve">Silva T, Maia NMM, Link M and Mottershead JE (2016), Parameter selection and covariance updating,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70-71, 269-283.</w:t>
      </w:r>
    </w:p>
    <w:p w:rsidR="000E7C1C" w:rsidRPr="0094700B" w:rsidRDefault="000E7C1C" w:rsidP="00B7554F">
      <w:pPr>
        <w:spacing w:after="120"/>
        <w:jc w:val="both"/>
        <w:rPr>
          <w:rFonts w:ascii="Times New Roman" w:hAnsi="Times New Roman" w:cs="Times New Roman"/>
          <w:lang w:val="en-US"/>
        </w:rPr>
      </w:pPr>
      <w:r>
        <w:rPr>
          <w:rFonts w:ascii="Times New Roman" w:hAnsi="Times New Roman" w:cs="Times New Roman"/>
          <w:spacing w:val="-3"/>
          <w:lang w:val="en-US"/>
        </w:rPr>
        <w:t xml:space="preserve">Simoen E, De Roeck G and Lombaert G (2015), Dealing with uncertainty in model updating </w:t>
      </w:r>
      <w:r w:rsidR="008F0BF3">
        <w:rPr>
          <w:rFonts w:ascii="Times New Roman" w:hAnsi="Times New Roman" w:cs="Times New Roman"/>
          <w:spacing w:val="-3"/>
          <w:lang w:val="en-US"/>
        </w:rPr>
        <w:t>for damage assessment: a review,</w:t>
      </w:r>
      <w:r>
        <w:rPr>
          <w:rFonts w:ascii="Times New Roman" w:hAnsi="Times New Roman" w:cs="Times New Roman"/>
          <w:spacing w:val="-3"/>
          <w:lang w:val="en-US"/>
        </w:rPr>
        <w:t xml:space="preserve"> </w:t>
      </w:r>
      <w:r w:rsidRPr="008F0BF3">
        <w:rPr>
          <w:rFonts w:ascii="Times New Roman" w:hAnsi="Times New Roman" w:cs="Times New Roman"/>
          <w:i/>
          <w:spacing w:val="-3"/>
          <w:lang w:val="en-US"/>
        </w:rPr>
        <w:t>Mechanical Systems and Signal Processing</w:t>
      </w:r>
      <w:r w:rsidR="008F0BF3">
        <w:rPr>
          <w:rFonts w:ascii="Times New Roman" w:hAnsi="Times New Roman" w:cs="Times New Roman"/>
          <w:spacing w:val="-3"/>
          <w:lang w:val="en-US"/>
        </w:rPr>
        <w:t>, 56-57, 123-149.</w:t>
      </w:r>
    </w:p>
    <w:p w:rsidR="00131D48" w:rsidRPr="0094700B" w:rsidRDefault="00131D48"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Smith SW (1998) Iterative matrix approximation for model updating,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12(1), 187-202.</w:t>
      </w:r>
    </w:p>
    <w:p w:rsidR="00B7554F" w:rsidRPr="0094700B" w:rsidRDefault="00B7554F" w:rsidP="00B7554F">
      <w:pPr>
        <w:spacing w:after="120"/>
        <w:jc w:val="both"/>
        <w:rPr>
          <w:rFonts w:ascii="Times New Roman" w:hAnsi="Times New Roman" w:cs="Times New Roman"/>
          <w:lang w:val="en-US"/>
        </w:rPr>
      </w:pPr>
      <w:r w:rsidRPr="0094700B">
        <w:rPr>
          <w:rFonts w:ascii="Times New Roman" w:hAnsi="Times New Roman" w:cs="Times New Roman"/>
          <w:spacing w:val="-3"/>
          <w:lang w:val="en-US"/>
        </w:rPr>
        <w:t xml:space="preserve">Tikhonov AN and Arsenin VY (1977) </w:t>
      </w:r>
      <w:r w:rsidRPr="0094700B">
        <w:rPr>
          <w:rFonts w:ascii="Times New Roman" w:hAnsi="Times New Roman" w:cs="Times New Roman"/>
          <w:i/>
          <w:spacing w:val="-3"/>
          <w:lang w:val="en-US"/>
        </w:rPr>
        <w:t xml:space="preserve">Solutions of Ill-Posed Problems, </w:t>
      </w:r>
      <w:r w:rsidRPr="0094700B">
        <w:rPr>
          <w:rFonts w:ascii="Times New Roman" w:hAnsi="Times New Roman" w:cs="Times New Roman"/>
          <w:spacing w:val="-3"/>
          <w:lang w:val="en-US"/>
        </w:rPr>
        <w:t xml:space="preserve">John Wiley and Sons, New York. </w:t>
      </w:r>
    </w:p>
    <w:p w:rsidR="00B53D2E" w:rsidRDefault="00B53D2E" w:rsidP="00B53D2E">
      <w:pPr>
        <w:spacing w:after="120"/>
        <w:jc w:val="both"/>
        <w:rPr>
          <w:rFonts w:ascii="Times New Roman" w:hAnsi="Times New Roman" w:cs="Times New Roman"/>
          <w:color w:val="000000"/>
          <w:lang w:val="en-US"/>
        </w:rPr>
      </w:pPr>
      <w:r w:rsidRPr="0094700B">
        <w:rPr>
          <w:rFonts w:ascii="Times New Roman" w:hAnsi="Times New Roman" w:cs="Times New Roman"/>
          <w:lang w:val="en-US"/>
        </w:rPr>
        <w:t xml:space="preserve">Titurus B and Friswell MI (2008) </w:t>
      </w:r>
      <w:r w:rsidRPr="0094700B">
        <w:rPr>
          <w:rFonts w:ascii="Times New Roman" w:hAnsi="Times New Roman" w:cs="Times New Roman"/>
          <w:color w:val="000000"/>
          <w:lang w:val="en-US"/>
        </w:rPr>
        <w:t xml:space="preserve">Regularization in model updating. </w:t>
      </w:r>
      <w:r w:rsidRPr="0094700B">
        <w:rPr>
          <w:rFonts w:ascii="Times New Roman" w:hAnsi="Times New Roman" w:cs="Times New Roman"/>
          <w:i/>
          <w:lang w:val="en-US"/>
        </w:rPr>
        <w:t>International Journal for Numerical Methods in Engineering</w:t>
      </w:r>
      <w:r w:rsidRPr="0094700B">
        <w:rPr>
          <w:rFonts w:ascii="Times New Roman" w:hAnsi="Times New Roman" w:cs="Times New Roman"/>
          <w:lang w:val="en-US"/>
        </w:rPr>
        <w:t xml:space="preserve">, </w:t>
      </w:r>
      <w:r w:rsidRPr="0094700B">
        <w:rPr>
          <w:rFonts w:ascii="Times New Roman" w:hAnsi="Times New Roman" w:cs="Times New Roman"/>
          <w:b/>
          <w:lang w:val="en-US"/>
        </w:rPr>
        <w:t>75</w:t>
      </w:r>
      <w:r w:rsidRPr="0094700B">
        <w:rPr>
          <w:rFonts w:ascii="Times New Roman" w:hAnsi="Times New Roman" w:cs="Times New Roman"/>
          <w:lang w:val="en-US"/>
        </w:rPr>
        <w:t>(4)</w:t>
      </w:r>
      <w:r w:rsidRPr="0094700B">
        <w:rPr>
          <w:rFonts w:ascii="Times New Roman" w:hAnsi="Times New Roman" w:cs="Times New Roman"/>
          <w:color w:val="000000"/>
          <w:lang w:val="en-US"/>
        </w:rPr>
        <w:t>, 440-478.</w:t>
      </w:r>
    </w:p>
    <w:p w:rsidR="00F814C9" w:rsidRPr="00F814C9" w:rsidRDefault="00F814C9" w:rsidP="00B53D2E">
      <w:pPr>
        <w:spacing w:after="120"/>
        <w:jc w:val="both"/>
        <w:rPr>
          <w:rFonts w:ascii="Times New Roman" w:hAnsi="Times New Roman" w:cs="Times New Roman"/>
          <w:b/>
          <w:lang w:val="en-US"/>
        </w:rPr>
      </w:pPr>
      <w:r>
        <w:rPr>
          <w:rFonts w:ascii="Times New Roman" w:hAnsi="Times New Roman" w:cs="Times New Roman"/>
          <w:color w:val="000000"/>
          <w:lang w:val="en-US"/>
        </w:rPr>
        <w:t xml:space="preserve">Wang X, Hill TL, Neild SA, Shaw AD, Khodaparast HH, and Friswell MI (2018) Model updating strategy for structures with localized nonlinearities using frequency response measurements,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w:t>
      </w:r>
      <w:r>
        <w:rPr>
          <w:rFonts w:ascii="Times New Roman" w:hAnsi="Times New Roman" w:cs="Times New Roman"/>
          <w:spacing w:val="-3"/>
          <w:lang w:val="en-US"/>
        </w:rPr>
        <w:t>100, 940-961.</w:t>
      </w:r>
    </w:p>
    <w:p w:rsidR="00F866D9" w:rsidRPr="0094700B" w:rsidRDefault="00F866D9" w:rsidP="00DD0C4A">
      <w:pPr>
        <w:spacing w:after="120"/>
        <w:rPr>
          <w:rFonts w:ascii="Times New Roman" w:hAnsi="Times New Roman" w:cs="Times New Roman"/>
          <w:lang w:val="en-US"/>
        </w:rPr>
      </w:pPr>
      <w:r w:rsidRPr="00F814C9">
        <w:rPr>
          <w:rFonts w:ascii="Times New Roman" w:hAnsi="Times New Roman" w:cs="Times New Roman"/>
          <w:spacing w:val="-3"/>
          <w:lang w:val="en-US"/>
        </w:rPr>
        <w:t>Webber</w:t>
      </w:r>
      <w:r w:rsidRPr="0094700B">
        <w:rPr>
          <w:rFonts w:ascii="Times New Roman" w:hAnsi="Times New Roman" w:cs="Times New Roman"/>
          <w:spacing w:val="-3"/>
          <w:lang w:val="en-US"/>
        </w:rPr>
        <w:t xml:space="preserve"> B, Paultre P and Proulx J (2009) Consistent regularisation of nonlinear model updating for damage identification, </w:t>
      </w:r>
      <w:r w:rsidRPr="0094700B">
        <w:rPr>
          <w:rFonts w:ascii="Times New Roman" w:hAnsi="Times New Roman" w:cs="Times New Roman"/>
          <w:i/>
          <w:spacing w:val="-3"/>
          <w:lang w:val="en-US"/>
        </w:rPr>
        <w:t>Mechanical Systems and Signal Processing</w:t>
      </w:r>
      <w:r w:rsidRPr="0094700B">
        <w:rPr>
          <w:rFonts w:ascii="Times New Roman" w:hAnsi="Times New Roman" w:cs="Times New Roman"/>
          <w:spacing w:val="-3"/>
          <w:lang w:val="en-US"/>
        </w:rPr>
        <w:t>, 23, 1965-1985.</w:t>
      </w:r>
    </w:p>
    <w:p w:rsidR="00F866D9" w:rsidRPr="0094700B" w:rsidRDefault="00F866D9" w:rsidP="00DD0C4A">
      <w:pPr>
        <w:spacing w:after="120"/>
        <w:rPr>
          <w:rFonts w:ascii="Times New Roman" w:hAnsi="Times New Roman" w:cs="Times New Roman"/>
          <w:lang w:val="en-US"/>
        </w:rPr>
      </w:pPr>
      <w:r w:rsidRPr="0094700B">
        <w:rPr>
          <w:rFonts w:ascii="Times New Roman" w:hAnsi="Times New Roman" w:cs="Times New Roman"/>
          <w:spacing w:val="-3"/>
          <w:lang w:val="en-US"/>
        </w:rPr>
        <w:t xml:space="preserve">Xie D (2011) A numerical method of structure-preserving model updating problem and its perturbation theory, </w:t>
      </w:r>
      <w:r w:rsidRPr="0094700B">
        <w:rPr>
          <w:rFonts w:ascii="Times New Roman" w:hAnsi="Times New Roman" w:cs="Times New Roman"/>
          <w:i/>
          <w:spacing w:val="-3"/>
          <w:lang w:val="en-US"/>
        </w:rPr>
        <w:t>Applied Mathematics and Computation</w:t>
      </w:r>
      <w:r w:rsidRPr="0094700B">
        <w:rPr>
          <w:rFonts w:ascii="Times New Roman" w:hAnsi="Times New Roman" w:cs="Times New Roman"/>
          <w:spacing w:val="-3"/>
          <w:lang w:val="en-US"/>
        </w:rPr>
        <w:t>, 217, 6364-6371.</w:t>
      </w:r>
    </w:p>
    <w:p w:rsidR="00131D48" w:rsidRDefault="00131D48"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 xml:space="preserve">Yuan Y (2009) A symmetric inverse eigenvalue problem in structural dynamic model updating, </w:t>
      </w:r>
      <w:r w:rsidRPr="0094700B">
        <w:rPr>
          <w:rFonts w:ascii="Times New Roman" w:hAnsi="Times New Roman" w:cs="Times New Roman"/>
          <w:i/>
          <w:spacing w:val="-3"/>
          <w:lang w:val="en-US"/>
        </w:rPr>
        <w:t>Applied Mathematics and Computation</w:t>
      </w:r>
      <w:r w:rsidRPr="0094700B">
        <w:rPr>
          <w:rFonts w:ascii="Times New Roman" w:hAnsi="Times New Roman" w:cs="Times New Roman"/>
          <w:spacing w:val="-3"/>
          <w:lang w:val="en-US"/>
        </w:rPr>
        <w:t>, 213, 516-521.</w:t>
      </w:r>
    </w:p>
    <w:p w:rsidR="002C1621" w:rsidRPr="0094700B" w:rsidRDefault="002C1621" w:rsidP="00DD0C4A">
      <w:pPr>
        <w:spacing w:after="120"/>
        <w:rPr>
          <w:rFonts w:ascii="Times New Roman" w:hAnsi="Times New Roman" w:cs="Times New Roman"/>
          <w:lang w:val="en-US"/>
        </w:rPr>
      </w:pPr>
      <w:r>
        <w:rPr>
          <w:rFonts w:ascii="Times New Roman" w:hAnsi="Times New Roman" w:cs="Times New Roman"/>
          <w:spacing w:val="-3"/>
          <w:lang w:val="en-US"/>
        </w:rPr>
        <w:t xml:space="preserve">Yuen K-V (2010) </w:t>
      </w:r>
      <w:r w:rsidRPr="002C1621">
        <w:rPr>
          <w:rFonts w:ascii="Times New Roman" w:hAnsi="Times New Roman" w:cs="Times New Roman"/>
          <w:i/>
          <w:spacing w:val="-3"/>
          <w:lang w:val="en-US"/>
        </w:rPr>
        <w:t>Bayesian Methods for Structural Dynamics and Civil Engineering</w:t>
      </w:r>
      <w:r>
        <w:rPr>
          <w:rFonts w:ascii="Times New Roman" w:hAnsi="Times New Roman" w:cs="Times New Roman"/>
          <w:spacing w:val="-3"/>
          <w:lang w:val="en-US"/>
        </w:rPr>
        <w:t>, Wiley, Singapore.</w:t>
      </w:r>
    </w:p>
    <w:p w:rsidR="00821331" w:rsidRPr="0094700B" w:rsidRDefault="00821331" w:rsidP="00DD0C4A">
      <w:pPr>
        <w:spacing w:after="120"/>
        <w:rPr>
          <w:rFonts w:ascii="Times New Roman" w:hAnsi="Times New Roman" w:cs="Times New Roman"/>
          <w:spacing w:val="-3"/>
          <w:lang w:val="en-US"/>
        </w:rPr>
      </w:pPr>
      <w:r w:rsidRPr="0094700B">
        <w:rPr>
          <w:rFonts w:ascii="Times New Roman" w:hAnsi="Times New Roman" w:cs="Times New Roman"/>
          <w:spacing w:val="-3"/>
          <w:lang w:val="en-US"/>
        </w:rPr>
        <w:t>Yuen</w:t>
      </w:r>
      <w:r w:rsidR="00131D48" w:rsidRPr="0094700B">
        <w:rPr>
          <w:rFonts w:ascii="Times New Roman" w:hAnsi="Times New Roman" w:cs="Times New Roman"/>
          <w:spacing w:val="-3"/>
          <w:lang w:val="en-US"/>
        </w:rPr>
        <w:t xml:space="preserve"> K-V</w:t>
      </w:r>
      <w:r w:rsidR="00986E90" w:rsidRPr="0094700B">
        <w:rPr>
          <w:rFonts w:ascii="Times New Roman" w:hAnsi="Times New Roman" w:cs="Times New Roman"/>
          <w:spacing w:val="-3"/>
          <w:lang w:val="en-US"/>
        </w:rPr>
        <w:t xml:space="preserve"> (2012)</w:t>
      </w:r>
      <w:r w:rsidRPr="0094700B">
        <w:rPr>
          <w:rFonts w:ascii="Times New Roman" w:hAnsi="Times New Roman" w:cs="Times New Roman"/>
          <w:spacing w:val="-3"/>
          <w:lang w:val="en-US"/>
        </w:rPr>
        <w:t xml:space="preserve"> Updating large models for mechanical systems using incomplete modal measurement, </w:t>
      </w:r>
      <w:r w:rsidRPr="0094700B">
        <w:rPr>
          <w:rFonts w:ascii="Times New Roman" w:hAnsi="Times New Roman" w:cs="Times New Roman"/>
          <w:i/>
          <w:spacing w:val="-3"/>
          <w:lang w:val="en-US"/>
        </w:rPr>
        <w:t>Mechanical Systems and Signal Processing</w:t>
      </w:r>
      <w:r w:rsidR="00986E90" w:rsidRPr="0094700B">
        <w:rPr>
          <w:rFonts w:ascii="Times New Roman" w:hAnsi="Times New Roman" w:cs="Times New Roman"/>
          <w:spacing w:val="-3"/>
          <w:lang w:val="en-US"/>
        </w:rPr>
        <w:t xml:space="preserve"> 28</w:t>
      </w:r>
      <w:r w:rsidRPr="0094700B">
        <w:rPr>
          <w:rFonts w:ascii="Times New Roman" w:hAnsi="Times New Roman" w:cs="Times New Roman"/>
          <w:spacing w:val="-3"/>
          <w:lang w:val="en-US"/>
        </w:rPr>
        <w:t>, 297-308</w:t>
      </w:r>
    </w:p>
    <w:p w:rsidR="00DD0C4A" w:rsidRPr="0094700B" w:rsidRDefault="00DD0C4A" w:rsidP="00DD0C4A">
      <w:pPr>
        <w:spacing w:after="120"/>
        <w:rPr>
          <w:rFonts w:ascii="Times New Roman" w:hAnsi="Times New Roman" w:cs="Times New Roman"/>
          <w:lang w:val="en-US"/>
        </w:rPr>
      </w:pPr>
      <w:r w:rsidRPr="0094700B">
        <w:rPr>
          <w:rFonts w:ascii="Times New Roman" w:hAnsi="Times New Roman" w:cs="Times New Roman"/>
          <w:lang w:val="en-US"/>
        </w:rPr>
        <w:t xml:space="preserve">Zhang EL, Feissel P and Antoni J (2011) A comprehensive Bayesian approach for model updating and quantification of modelling errors, </w:t>
      </w:r>
      <w:r w:rsidRPr="0094700B">
        <w:rPr>
          <w:rFonts w:ascii="Times New Roman" w:hAnsi="Times New Roman" w:cs="Times New Roman"/>
          <w:i/>
          <w:lang w:val="en-US"/>
        </w:rPr>
        <w:t>Probabilistic Engineering Mechanics</w:t>
      </w:r>
      <w:r w:rsidRPr="0094700B">
        <w:rPr>
          <w:rFonts w:ascii="Times New Roman" w:hAnsi="Times New Roman" w:cs="Times New Roman"/>
          <w:lang w:val="en-US"/>
        </w:rPr>
        <w:t>, 26, 550-560.</w:t>
      </w:r>
    </w:p>
    <w:p w:rsidR="004E08B6" w:rsidRPr="0094700B" w:rsidRDefault="004E08B6" w:rsidP="00195108">
      <w:pPr>
        <w:suppressAutoHyphens/>
        <w:jc w:val="both"/>
        <w:rPr>
          <w:rFonts w:ascii="Times New Roman" w:hAnsi="Times New Roman" w:cs="Times New Roman"/>
          <w:spacing w:val="-3"/>
          <w:lang w:val="en-US"/>
        </w:rPr>
      </w:pPr>
    </w:p>
    <w:p w:rsidR="00821331" w:rsidRPr="0094700B" w:rsidRDefault="00821331" w:rsidP="00C446E5">
      <w:pPr>
        <w:spacing w:after="0" w:line="240" w:lineRule="auto"/>
        <w:rPr>
          <w:rFonts w:ascii="Times New Roman" w:hAnsi="Times New Roman" w:cs="Times New Roman"/>
          <w:sz w:val="24"/>
          <w:szCs w:val="24"/>
          <w:lang w:val="en-US"/>
        </w:rPr>
      </w:pPr>
    </w:p>
    <w:sectPr w:rsidR="00821331" w:rsidRPr="0094700B" w:rsidSect="00EF11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A7E5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95A47"/>
    <w:multiLevelType w:val="multilevel"/>
    <w:tmpl w:val="10DE8410"/>
    <w:lvl w:ilvl="0">
      <w:start w:val="1"/>
      <w:numFmt w:val="decimal"/>
      <w:lvlText w:val="%1."/>
      <w:lvlJc w:val="left"/>
      <w:pPr>
        <w:tabs>
          <w:tab w:val="num" w:pos="644"/>
        </w:tabs>
        <w:ind w:left="644" w:hanging="360"/>
      </w:pPr>
      <w:rPr>
        <w:rFonts w:ascii="Times New Roman" w:hAnsi="Times New Roman" w:cs="Times New Roman"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4821603"/>
    <w:multiLevelType w:val="hybridMultilevel"/>
    <w:tmpl w:val="6CC4F3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47465"/>
    <w:multiLevelType w:val="hybridMultilevel"/>
    <w:tmpl w:val="246ED746"/>
    <w:lvl w:ilvl="0" w:tplc="EF96D544">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F5C5C"/>
    <w:multiLevelType w:val="multilevel"/>
    <w:tmpl w:val="2CD8B0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9C72EF"/>
    <w:multiLevelType w:val="hybridMultilevel"/>
    <w:tmpl w:val="1B74A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301F7A"/>
    <w:multiLevelType w:val="hybridMultilevel"/>
    <w:tmpl w:val="D0C6C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625728"/>
    <w:multiLevelType w:val="hybridMultilevel"/>
    <w:tmpl w:val="F51CF29E"/>
    <w:lvl w:ilvl="0" w:tplc="01F0A0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B93AD7"/>
    <w:multiLevelType w:val="singleLevel"/>
    <w:tmpl w:val="F342DB42"/>
    <w:lvl w:ilvl="0">
      <w:start w:val="2"/>
      <w:numFmt w:val="decimal"/>
      <w:lvlText w:val="(%1)"/>
      <w:legacy w:legacy="1" w:legacySpace="0" w:legacyIndent="375"/>
      <w:lvlJc w:val="left"/>
      <w:pPr>
        <w:ind w:left="375" w:hanging="375"/>
      </w:pPr>
      <w:rPr>
        <w:rFonts w:ascii="Times New Roman" w:hAnsi="Times New Roman" w:hint="default"/>
      </w:rPr>
    </w:lvl>
  </w:abstractNum>
  <w:abstractNum w:abstractNumId="9" w15:restartNumberingAfterBreak="0">
    <w:nsid w:val="28A32DE4"/>
    <w:multiLevelType w:val="hybridMultilevel"/>
    <w:tmpl w:val="990E1308"/>
    <w:lvl w:ilvl="0" w:tplc="5F9095E8">
      <w:start w:val="1"/>
      <w:numFmt w:val="decimal"/>
      <w:lvlText w:val="%1)"/>
      <w:lvlJc w:val="left"/>
      <w:pPr>
        <w:tabs>
          <w:tab w:val="num" w:pos="720"/>
        </w:tabs>
        <w:ind w:left="720" w:hanging="360"/>
      </w:pPr>
    </w:lvl>
    <w:lvl w:ilvl="1" w:tplc="6074C8AC">
      <w:start w:val="2178"/>
      <w:numFmt w:val="bullet"/>
      <w:lvlText w:val=""/>
      <w:lvlJc w:val="left"/>
      <w:pPr>
        <w:tabs>
          <w:tab w:val="num" w:pos="1440"/>
        </w:tabs>
        <w:ind w:left="1440" w:hanging="360"/>
      </w:pPr>
      <w:rPr>
        <w:rFonts w:ascii="Wingdings" w:hAnsi="Wingdings" w:hint="default"/>
      </w:rPr>
    </w:lvl>
    <w:lvl w:ilvl="2" w:tplc="104A3566" w:tentative="1">
      <w:start w:val="1"/>
      <w:numFmt w:val="decimal"/>
      <w:lvlText w:val="%3)"/>
      <w:lvlJc w:val="left"/>
      <w:pPr>
        <w:tabs>
          <w:tab w:val="num" w:pos="2160"/>
        </w:tabs>
        <w:ind w:left="2160" w:hanging="360"/>
      </w:pPr>
    </w:lvl>
    <w:lvl w:ilvl="3" w:tplc="DC52CB50" w:tentative="1">
      <w:start w:val="1"/>
      <w:numFmt w:val="decimal"/>
      <w:lvlText w:val="%4)"/>
      <w:lvlJc w:val="left"/>
      <w:pPr>
        <w:tabs>
          <w:tab w:val="num" w:pos="2880"/>
        </w:tabs>
        <w:ind w:left="2880" w:hanging="360"/>
      </w:pPr>
    </w:lvl>
    <w:lvl w:ilvl="4" w:tplc="35880200" w:tentative="1">
      <w:start w:val="1"/>
      <w:numFmt w:val="decimal"/>
      <w:lvlText w:val="%5)"/>
      <w:lvlJc w:val="left"/>
      <w:pPr>
        <w:tabs>
          <w:tab w:val="num" w:pos="3600"/>
        </w:tabs>
        <w:ind w:left="3600" w:hanging="360"/>
      </w:pPr>
    </w:lvl>
    <w:lvl w:ilvl="5" w:tplc="23A4AC32" w:tentative="1">
      <w:start w:val="1"/>
      <w:numFmt w:val="decimal"/>
      <w:lvlText w:val="%6)"/>
      <w:lvlJc w:val="left"/>
      <w:pPr>
        <w:tabs>
          <w:tab w:val="num" w:pos="4320"/>
        </w:tabs>
        <w:ind w:left="4320" w:hanging="360"/>
      </w:pPr>
    </w:lvl>
    <w:lvl w:ilvl="6" w:tplc="8F9AA42A" w:tentative="1">
      <w:start w:val="1"/>
      <w:numFmt w:val="decimal"/>
      <w:lvlText w:val="%7)"/>
      <w:lvlJc w:val="left"/>
      <w:pPr>
        <w:tabs>
          <w:tab w:val="num" w:pos="5040"/>
        </w:tabs>
        <w:ind w:left="5040" w:hanging="360"/>
      </w:pPr>
    </w:lvl>
    <w:lvl w:ilvl="7" w:tplc="64C0B2CA" w:tentative="1">
      <w:start w:val="1"/>
      <w:numFmt w:val="decimal"/>
      <w:lvlText w:val="%8)"/>
      <w:lvlJc w:val="left"/>
      <w:pPr>
        <w:tabs>
          <w:tab w:val="num" w:pos="5760"/>
        </w:tabs>
        <w:ind w:left="5760" w:hanging="360"/>
      </w:pPr>
    </w:lvl>
    <w:lvl w:ilvl="8" w:tplc="649ADC6E" w:tentative="1">
      <w:start w:val="1"/>
      <w:numFmt w:val="decimal"/>
      <w:lvlText w:val="%9)"/>
      <w:lvlJc w:val="left"/>
      <w:pPr>
        <w:tabs>
          <w:tab w:val="num" w:pos="6480"/>
        </w:tabs>
        <w:ind w:left="6480" w:hanging="360"/>
      </w:pPr>
    </w:lvl>
  </w:abstractNum>
  <w:abstractNum w:abstractNumId="10" w15:restartNumberingAfterBreak="0">
    <w:nsid w:val="29781637"/>
    <w:multiLevelType w:val="hybridMultilevel"/>
    <w:tmpl w:val="00308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F95E94"/>
    <w:multiLevelType w:val="hybridMultilevel"/>
    <w:tmpl w:val="60E83012"/>
    <w:lvl w:ilvl="0" w:tplc="B1B29A9E">
      <w:start w:val="1"/>
      <w:numFmt w:val="bullet"/>
      <w:lvlText w:val=""/>
      <w:lvlJc w:val="left"/>
      <w:pPr>
        <w:tabs>
          <w:tab w:val="num" w:pos="720"/>
        </w:tabs>
        <w:ind w:left="720" w:hanging="360"/>
      </w:pPr>
      <w:rPr>
        <w:rFonts w:ascii="Wingdings" w:hAnsi="Wingdings" w:hint="default"/>
      </w:rPr>
    </w:lvl>
    <w:lvl w:ilvl="1" w:tplc="0C3EEB76">
      <w:start w:val="1"/>
      <w:numFmt w:val="bullet"/>
      <w:lvlText w:val=""/>
      <w:lvlJc w:val="left"/>
      <w:pPr>
        <w:tabs>
          <w:tab w:val="num" w:pos="1440"/>
        </w:tabs>
        <w:ind w:left="1440" w:hanging="360"/>
      </w:pPr>
      <w:rPr>
        <w:rFonts w:ascii="Wingdings" w:hAnsi="Wingdings" w:hint="default"/>
      </w:rPr>
    </w:lvl>
    <w:lvl w:ilvl="2" w:tplc="98BA9D88" w:tentative="1">
      <w:start w:val="1"/>
      <w:numFmt w:val="bullet"/>
      <w:lvlText w:val=""/>
      <w:lvlJc w:val="left"/>
      <w:pPr>
        <w:tabs>
          <w:tab w:val="num" w:pos="2160"/>
        </w:tabs>
        <w:ind w:left="2160" w:hanging="360"/>
      </w:pPr>
      <w:rPr>
        <w:rFonts w:ascii="Wingdings" w:hAnsi="Wingdings" w:hint="default"/>
      </w:rPr>
    </w:lvl>
    <w:lvl w:ilvl="3" w:tplc="F648C2B0" w:tentative="1">
      <w:start w:val="1"/>
      <w:numFmt w:val="bullet"/>
      <w:lvlText w:val=""/>
      <w:lvlJc w:val="left"/>
      <w:pPr>
        <w:tabs>
          <w:tab w:val="num" w:pos="2880"/>
        </w:tabs>
        <w:ind w:left="2880" w:hanging="360"/>
      </w:pPr>
      <w:rPr>
        <w:rFonts w:ascii="Wingdings" w:hAnsi="Wingdings" w:hint="default"/>
      </w:rPr>
    </w:lvl>
    <w:lvl w:ilvl="4" w:tplc="5EC05574" w:tentative="1">
      <w:start w:val="1"/>
      <w:numFmt w:val="bullet"/>
      <w:lvlText w:val=""/>
      <w:lvlJc w:val="left"/>
      <w:pPr>
        <w:tabs>
          <w:tab w:val="num" w:pos="3600"/>
        </w:tabs>
        <w:ind w:left="3600" w:hanging="360"/>
      </w:pPr>
      <w:rPr>
        <w:rFonts w:ascii="Wingdings" w:hAnsi="Wingdings" w:hint="default"/>
      </w:rPr>
    </w:lvl>
    <w:lvl w:ilvl="5" w:tplc="C9BA78E4" w:tentative="1">
      <w:start w:val="1"/>
      <w:numFmt w:val="bullet"/>
      <w:lvlText w:val=""/>
      <w:lvlJc w:val="left"/>
      <w:pPr>
        <w:tabs>
          <w:tab w:val="num" w:pos="4320"/>
        </w:tabs>
        <w:ind w:left="4320" w:hanging="360"/>
      </w:pPr>
      <w:rPr>
        <w:rFonts w:ascii="Wingdings" w:hAnsi="Wingdings" w:hint="default"/>
      </w:rPr>
    </w:lvl>
    <w:lvl w:ilvl="6" w:tplc="48AEA644" w:tentative="1">
      <w:start w:val="1"/>
      <w:numFmt w:val="bullet"/>
      <w:lvlText w:val=""/>
      <w:lvlJc w:val="left"/>
      <w:pPr>
        <w:tabs>
          <w:tab w:val="num" w:pos="5040"/>
        </w:tabs>
        <w:ind w:left="5040" w:hanging="360"/>
      </w:pPr>
      <w:rPr>
        <w:rFonts w:ascii="Wingdings" w:hAnsi="Wingdings" w:hint="default"/>
      </w:rPr>
    </w:lvl>
    <w:lvl w:ilvl="7" w:tplc="FE8E2614" w:tentative="1">
      <w:start w:val="1"/>
      <w:numFmt w:val="bullet"/>
      <w:lvlText w:val=""/>
      <w:lvlJc w:val="left"/>
      <w:pPr>
        <w:tabs>
          <w:tab w:val="num" w:pos="5760"/>
        </w:tabs>
        <w:ind w:left="5760" w:hanging="360"/>
      </w:pPr>
      <w:rPr>
        <w:rFonts w:ascii="Wingdings" w:hAnsi="Wingdings" w:hint="default"/>
      </w:rPr>
    </w:lvl>
    <w:lvl w:ilvl="8" w:tplc="16D43B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AB471B"/>
    <w:multiLevelType w:val="hybridMultilevel"/>
    <w:tmpl w:val="1550FC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A0A29"/>
    <w:multiLevelType w:val="multilevel"/>
    <w:tmpl w:val="D182282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1723221"/>
    <w:multiLevelType w:val="hybridMultilevel"/>
    <w:tmpl w:val="92B6F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AF37E9"/>
    <w:multiLevelType w:val="hybridMultilevel"/>
    <w:tmpl w:val="61E03F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E749AA"/>
    <w:multiLevelType w:val="hybridMultilevel"/>
    <w:tmpl w:val="24E025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34432C"/>
    <w:multiLevelType w:val="multilevel"/>
    <w:tmpl w:val="2CD8B0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3D1B83"/>
    <w:multiLevelType w:val="multilevel"/>
    <w:tmpl w:val="2CD8B0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4907F47"/>
    <w:multiLevelType w:val="hybridMultilevel"/>
    <w:tmpl w:val="2CD8B074"/>
    <w:lvl w:ilvl="0" w:tplc="C5B4250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07C95"/>
    <w:multiLevelType w:val="multilevel"/>
    <w:tmpl w:val="6D028770"/>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78D219A"/>
    <w:multiLevelType w:val="hybridMultilevel"/>
    <w:tmpl w:val="7F0C5764"/>
    <w:lvl w:ilvl="0" w:tplc="8D9C22B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896DAB"/>
    <w:multiLevelType w:val="hybridMultilevel"/>
    <w:tmpl w:val="07A832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5C06C8"/>
    <w:multiLevelType w:val="multilevel"/>
    <w:tmpl w:val="3CA263A0"/>
    <w:lvl w:ilvl="0">
      <w:start w:val="1"/>
      <w:numFmt w:val="decimal"/>
      <w:pStyle w:val="Ttulo1"/>
      <w:lvlText w:val="%1.0"/>
      <w:lvlJc w:val="left"/>
      <w:pPr>
        <w:ind w:left="360" w:hanging="360"/>
      </w:pPr>
      <w:rPr>
        <w:rFonts w:hint="default"/>
      </w:rPr>
    </w:lvl>
    <w:lvl w:ilvl="1">
      <w:start w:val="1"/>
      <w:numFmt w:val="decimal"/>
      <w:pStyle w:val="Subttulo1"/>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598B01FB"/>
    <w:multiLevelType w:val="multilevel"/>
    <w:tmpl w:val="2F16EDB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A175B49"/>
    <w:multiLevelType w:val="hybridMultilevel"/>
    <w:tmpl w:val="504015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8F2B78"/>
    <w:multiLevelType w:val="hybridMultilevel"/>
    <w:tmpl w:val="96B07E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D93C14"/>
    <w:multiLevelType w:val="hybridMultilevel"/>
    <w:tmpl w:val="57F02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3F4E6D"/>
    <w:multiLevelType w:val="multilevel"/>
    <w:tmpl w:val="2CD8B0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605764C"/>
    <w:multiLevelType w:val="multilevel"/>
    <w:tmpl w:val="2BCA69F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7C3D7168"/>
    <w:multiLevelType w:val="hybridMultilevel"/>
    <w:tmpl w:val="B4DA86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CE293F"/>
    <w:multiLevelType w:val="singleLevel"/>
    <w:tmpl w:val="B4CA32F2"/>
    <w:lvl w:ilvl="0">
      <w:start w:val="55"/>
      <w:numFmt w:val="decimal"/>
      <w:lvlText w:val="J%1"/>
      <w:lvlJc w:val="left"/>
      <w:pPr>
        <w:tabs>
          <w:tab w:val="num" w:pos="737"/>
        </w:tabs>
        <w:ind w:left="737" w:hanging="737"/>
      </w:pPr>
    </w:lvl>
  </w:abstractNum>
  <w:num w:numId="1">
    <w:abstractNumId w:val="8"/>
  </w:num>
  <w:num w:numId="2">
    <w:abstractNumId w:val="7"/>
  </w:num>
  <w:num w:numId="3">
    <w:abstractNumId w:val="19"/>
  </w:num>
  <w:num w:numId="4">
    <w:abstractNumId w:val="28"/>
  </w:num>
  <w:num w:numId="5">
    <w:abstractNumId w:val="26"/>
  </w:num>
  <w:num w:numId="6">
    <w:abstractNumId w:val="18"/>
  </w:num>
  <w:num w:numId="7">
    <w:abstractNumId w:val="12"/>
  </w:num>
  <w:num w:numId="8">
    <w:abstractNumId w:val="17"/>
  </w:num>
  <w:num w:numId="9">
    <w:abstractNumId w:val="15"/>
  </w:num>
  <w:num w:numId="10">
    <w:abstractNumId w:val="4"/>
  </w:num>
  <w:num w:numId="11">
    <w:abstractNumId w:val="2"/>
  </w:num>
  <w:num w:numId="12">
    <w:abstractNumId w:val="27"/>
  </w:num>
  <w:num w:numId="13">
    <w:abstractNumId w:val="6"/>
  </w:num>
  <w:num w:numId="14">
    <w:abstractNumId w:val="31"/>
  </w:num>
  <w:num w:numId="15">
    <w:abstractNumId w:val="1"/>
  </w:num>
  <w:num w:numId="16">
    <w:abstractNumId w:val="30"/>
  </w:num>
  <w:num w:numId="17">
    <w:abstractNumId w:val="21"/>
  </w:num>
  <w:num w:numId="18">
    <w:abstractNumId w:val="22"/>
  </w:num>
  <w:num w:numId="19">
    <w:abstractNumId w:val="11"/>
  </w:num>
  <w:num w:numId="20">
    <w:abstractNumId w:val="9"/>
  </w:num>
  <w:num w:numId="21">
    <w:abstractNumId w:val="25"/>
  </w:num>
  <w:num w:numId="22">
    <w:abstractNumId w:val="14"/>
  </w:num>
  <w:num w:numId="23">
    <w:abstractNumId w:val="5"/>
  </w:num>
  <w:num w:numId="24">
    <w:abstractNumId w:val="10"/>
  </w:num>
  <w:num w:numId="25">
    <w:abstractNumId w:val="0"/>
  </w:num>
  <w:num w:numId="26">
    <w:abstractNumId w:val="23"/>
  </w:num>
  <w:num w:numId="27">
    <w:abstractNumId w:val="3"/>
  </w:num>
  <w:num w:numId="28">
    <w:abstractNumId w:val="16"/>
  </w:num>
  <w:num w:numId="29">
    <w:abstractNumId w:val="24"/>
  </w:num>
  <w:num w:numId="30">
    <w:abstractNumId w:val="29"/>
  </w:num>
  <w:num w:numId="31">
    <w:abstractNumId w:val="1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090"/>
    <w:rsid w:val="00005A92"/>
    <w:rsid w:val="000226D2"/>
    <w:rsid w:val="00035EF8"/>
    <w:rsid w:val="00053CD9"/>
    <w:rsid w:val="00054209"/>
    <w:rsid w:val="000700F6"/>
    <w:rsid w:val="000766C9"/>
    <w:rsid w:val="00081D13"/>
    <w:rsid w:val="00095DA6"/>
    <w:rsid w:val="000A1215"/>
    <w:rsid w:val="000C3B74"/>
    <w:rsid w:val="000C52E4"/>
    <w:rsid w:val="000C5E3E"/>
    <w:rsid w:val="000E7C1C"/>
    <w:rsid w:val="00103104"/>
    <w:rsid w:val="00105E83"/>
    <w:rsid w:val="00115597"/>
    <w:rsid w:val="00116286"/>
    <w:rsid w:val="001221C3"/>
    <w:rsid w:val="00131D48"/>
    <w:rsid w:val="0013262B"/>
    <w:rsid w:val="001326F2"/>
    <w:rsid w:val="00136090"/>
    <w:rsid w:val="00153E3F"/>
    <w:rsid w:val="0015455A"/>
    <w:rsid w:val="00155736"/>
    <w:rsid w:val="00156D54"/>
    <w:rsid w:val="00165F83"/>
    <w:rsid w:val="00170410"/>
    <w:rsid w:val="00177DDC"/>
    <w:rsid w:val="00184968"/>
    <w:rsid w:val="0019053C"/>
    <w:rsid w:val="0019260B"/>
    <w:rsid w:val="00195108"/>
    <w:rsid w:val="00196A38"/>
    <w:rsid w:val="0019708C"/>
    <w:rsid w:val="001A0F7F"/>
    <w:rsid w:val="001A79F2"/>
    <w:rsid w:val="001C3315"/>
    <w:rsid w:val="001C679A"/>
    <w:rsid w:val="001F1A73"/>
    <w:rsid w:val="002024CA"/>
    <w:rsid w:val="00203B39"/>
    <w:rsid w:val="00206401"/>
    <w:rsid w:val="002104AB"/>
    <w:rsid w:val="00210E97"/>
    <w:rsid w:val="002158F2"/>
    <w:rsid w:val="00225D8D"/>
    <w:rsid w:val="00232130"/>
    <w:rsid w:val="00235FB4"/>
    <w:rsid w:val="00237298"/>
    <w:rsid w:val="00240C81"/>
    <w:rsid w:val="00242136"/>
    <w:rsid w:val="0024289C"/>
    <w:rsid w:val="00243EE5"/>
    <w:rsid w:val="002467D5"/>
    <w:rsid w:val="00250559"/>
    <w:rsid w:val="00252BE5"/>
    <w:rsid w:val="00256F51"/>
    <w:rsid w:val="00263D07"/>
    <w:rsid w:val="0026587F"/>
    <w:rsid w:val="00266CB8"/>
    <w:rsid w:val="0027105E"/>
    <w:rsid w:val="00280A9B"/>
    <w:rsid w:val="00281E35"/>
    <w:rsid w:val="00282618"/>
    <w:rsid w:val="00283745"/>
    <w:rsid w:val="00284D04"/>
    <w:rsid w:val="00285318"/>
    <w:rsid w:val="00296538"/>
    <w:rsid w:val="002A2654"/>
    <w:rsid w:val="002A5B32"/>
    <w:rsid w:val="002B1CE7"/>
    <w:rsid w:val="002B7530"/>
    <w:rsid w:val="002C1621"/>
    <w:rsid w:val="002D1E9C"/>
    <w:rsid w:val="002D7566"/>
    <w:rsid w:val="00307501"/>
    <w:rsid w:val="00311AA0"/>
    <w:rsid w:val="003168ED"/>
    <w:rsid w:val="00327A87"/>
    <w:rsid w:val="00327C22"/>
    <w:rsid w:val="0033348D"/>
    <w:rsid w:val="00337690"/>
    <w:rsid w:val="00350606"/>
    <w:rsid w:val="0035794C"/>
    <w:rsid w:val="00362702"/>
    <w:rsid w:val="00365919"/>
    <w:rsid w:val="00366132"/>
    <w:rsid w:val="00367EE3"/>
    <w:rsid w:val="00387F38"/>
    <w:rsid w:val="00391C6E"/>
    <w:rsid w:val="00397595"/>
    <w:rsid w:val="003B4078"/>
    <w:rsid w:val="003C1173"/>
    <w:rsid w:val="003C6271"/>
    <w:rsid w:val="003C77E7"/>
    <w:rsid w:val="003D2135"/>
    <w:rsid w:val="003F1657"/>
    <w:rsid w:val="003F6D6E"/>
    <w:rsid w:val="004070E9"/>
    <w:rsid w:val="00412C94"/>
    <w:rsid w:val="00416E16"/>
    <w:rsid w:val="00424BD1"/>
    <w:rsid w:val="00425674"/>
    <w:rsid w:val="00441FA6"/>
    <w:rsid w:val="00442B25"/>
    <w:rsid w:val="00450959"/>
    <w:rsid w:val="00454436"/>
    <w:rsid w:val="0045562D"/>
    <w:rsid w:val="00471038"/>
    <w:rsid w:val="00472E49"/>
    <w:rsid w:val="004757A8"/>
    <w:rsid w:val="00482470"/>
    <w:rsid w:val="00482D3C"/>
    <w:rsid w:val="004842F7"/>
    <w:rsid w:val="00493CDA"/>
    <w:rsid w:val="00494E4F"/>
    <w:rsid w:val="004A0364"/>
    <w:rsid w:val="004B2ED9"/>
    <w:rsid w:val="004B528D"/>
    <w:rsid w:val="004C053E"/>
    <w:rsid w:val="004C13EA"/>
    <w:rsid w:val="004D088F"/>
    <w:rsid w:val="004E08B6"/>
    <w:rsid w:val="004E3972"/>
    <w:rsid w:val="004E5F70"/>
    <w:rsid w:val="004E75E8"/>
    <w:rsid w:val="004F18BC"/>
    <w:rsid w:val="004F3C62"/>
    <w:rsid w:val="004F49AB"/>
    <w:rsid w:val="0050213A"/>
    <w:rsid w:val="00503D03"/>
    <w:rsid w:val="00507A38"/>
    <w:rsid w:val="00510F75"/>
    <w:rsid w:val="00512532"/>
    <w:rsid w:val="0052107B"/>
    <w:rsid w:val="0052542F"/>
    <w:rsid w:val="00536B5F"/>
    <w:rsid w:val="005418AA"/>
    <w:rsid w:val="00547EA5"/>
    <w:rsid w:val="00560ACC"/>
    <w:rsid w:val="005628D2"/>
    <w:rsid w:val="005727B4"/>
    <w:rsid w:val="00577694"/>
    <w:rsid w:val="005A3BFA"/>
    <w:rsid w:val="005A57C4"/>
    <w:rsid w:val="005B2BE0"/>
    <w:rsid w:val="005D0345"/>
    <w:rsid w:val="005D0F5B"/>
    <w:rsid w:val="005F008F"/>
    <w:rsid w:val="0060323A"/>
    <w:rsid w:val="00612910"/>
    <w:rsid w:val="006164A4"/>
    <w:rsid w:val="006172CE"/>
    <w:rsid w:val="00617320"/>
    <w:rsid w:val="006201A9"/>
    <w:rsid w:val="0062123C"/>
    <w:rsid w:val="00640B20"/>
    <w:rsid w:val="006461A8"/>
    <w:rsid w:val="006659FA"/>
    <w:rsid w:val="00667B82"/>
    <w:rsid w:val="006750E3"/>
    <w:rsid w:val="00676AE6"/>
    <w:rsid w:val="0068394C"/>
    <w:rsid w:val="00696712"/>
    <w:rsid w:val="00696FE2"/>
    <w:rsid w:val="00697E5E"/>
    <w:rsid w:val="006A76B8"/>
    <w:rsid w:val="006C0A71"/>
    <w:rsid w:val="006C66F9"/>
    <w:rsid w:val="006D01E6"/>
    <w:rsid w:val="006D3222"/>
    <w:rsid w:val="006D3631"/>
    <w:rsid w:val="006D53B4"/>
    <w:rsid w:val="006E1CE4"/>
    <w:rsid w:val="006E49E2"/>
    <w:rsid w:val="006E5F06"/>
    <w:rsid w:val="006F09BA"/>
    <w:rsid w:val="006F0F13"/>
    <w:rsid w:val="006F32DD"/>
    <w:rsid w:val="006F3961"/>
    <w:rsid w:val="00715ED4"/>
    <w:rsid w:val="0071653E"/>
    <w:rsid w:val="00717EB5"/>
    <w:rsid w:val="00721973"/>
    <w:rsid w:val="00722AB5"/>
    <w:rsid w:val="007360CF"/>
    <w:rsid w:val="00744D17"/>
    <w:rsid w:val="00745862"/>
    <w:rsid w:val="007463D3"/>
    <w:rsid w:val="00757FDD"/>
    <w:rsid w:val="00760B28"/>
    <w:rsid w:val="00777273"/>
    <w:rsid w:val="007801A0"/>
    <w:rsid w:val="007901BA"/>
    <w:rsid w:val="007918EF"/>
    <w:rsid w:val="00796B37"/>
    <w:rsid w:val="007A7757"/>
    <w:rsid w:val="007A7E07"/>
    <w:rsid w:val="007B36DB"/>
    <w:rsid w:val="007B3E24"/>
    <w:rsid w:val="007B5357"/>
    <w:rsid w:val="007D1659"/>
    <w:rsid w:val="007D6A5B"/>
    <w:rsid w:val="007E1309"/>
    <w:rsid w:val="007E4B87"/>
    <w:rsid w:val="007F1C43"/>
    <w:rsid w:val="007F3362"/>
    <w:rsid w:val="007F5D63"/>
    <w:rsid w:val="008004DC"/>
    <w:rsid w:val="008049E7"/>
    <w:rsid w:val="00805115"/>
    <w:rsid w:val="00805693"/>
    <w:rsid w:val="00807276"/>
    <w:rsid w:val="0081056D"/>
    <w:rsid w:val="00821331"/>
    <w:rsid w:val="00822836"/>
    <w:rsid w:val="00822F3F"/>
    <w:rsid w:val="00825387"/>
    <w:rsid w:val="0083308F"/>
    <w:rsid w:val="00842E63"/>
    <w:rsid w:val="00857695"/>
    <w:rsid w:val="008653F0"/>
    <w:rsid w:val="008669FF"/>
    <w:rsid w:val="00876B89"/>
    <w:rsid w:val="008863D6"/>
    <w:rsid w:val="00887019"/>
    <w:rsid w:val="00887CEA"/>
    <w:rsid w:val="0089127D"/>
    <w:rsid w:val="008A3B3E"/>
    <w:rsid w:val="008A6770"/>
    <w:rsid w:val="008B4248"/>
    <w:rsid w:val="008B65DC"/>
    <w:rsid w:val="008C0DBF"/>
    <w:rsid w:val="008C4AB3"/>
    <w:rsid w:val="008E5DC4"/>
    <w:rsid w:val="008F0BF3"/>
    <w:rsid w:val="008F156A"/>
    <w:rsid w:val="008F6AAA"/>
    <w:rsid w:val="00903E24"/>
    <w:rsid w:val="00905976"/>
    <w:rsid w:val="00907C50"/>
    <w:rsid w:val="00914AB7"/>
    <w:rsid w:val="00920002"/>
    <w:rsid w:val="0092103B"/>
    <w:rsid w:val="00923758"/>
    <w:rsid w:val="00923D1C"/>
    <w:rsid w:val="009262F7"/>
    <w:rsid w:val="00937700"/>
    <w:rsid w:val="009437CC"/>
    <w:rsid w:val="0094700B"/>
    <w:rsid w:val="009834A6"/>
    <w:rsid w:val="00984FD0"/>
    <w:rsid w:val="00986E90"/>
    <w:rsid w:val="00996A0C"/>
    <w:rsid w:val="009B590F"/>
    <w:rsid w:val="009D46A2"/>
    <w:rsid w:val="009D66D4"/>
    <w:rsid w:val="009E170E"/>
    <w:rsid w:val="009F0540"/>
    <w:rsid w:val="009F15C5"/>
    <w:rsid w:val="009F3EF3"/>
    <w:rsid w:val="00A020B3"/>
    <w:rsid w:val="00A044C0"/>
    <w:rsid w:val="00A14B4F"/>
    <w:rsid w:val="00A2206D"/>
    <w:rsid w:val="00A27AFF"/>
    <w:rsid w:val="00A40216"/>
    <w:rsid w:val="00A421D4"/>
    <w:rsid w:val="00A44117"/>
    <w:rsid w:val="00A468C1"/>
    <w:rsid w:val="00A51167"/>
    <w:rsid w:val="00A61E21"/>
    <w:rsid w:val="00A6308D"/>
    <w:rsid w:val="00A70995"/>
    <w:rsid w:val="00A74457"/>
    <w:rsid w:val="00A8588B"/>
    <w:rsid w:val="00A86AA0"/>
    <w:rsid w:val="00A875A9"/>
    <w:rsid w:val="00A9050E"/>
    <w:rsid w:val="00A93188"/>
    <w:rsid w:val="00A9777E"/>
    <w:rsid w:val="00AA26E4"/>
    <w:rsid w:val="00AA3525"/>
    <w:rsid w:val="00AB03EA"/>
    <w:rsid w:val="00AB6CB5"/>
    <w:rsid w:val="00AC1B5C"/>
    <w:rsid w:val="00AD162B"/>
    <w:rsid w:val="00AD48E2"/>
    <w:rsid w:val="00AD730A"/>
    <w:rsid w:val="00AE02E8"/>
    <w:rsid w:val="00AE1A6C"/>
    <w:rsid w:val="00AE78DB"/>
    <w:rsid w:val="00AF2B12"/>
    <w:rsid w:val="00B021FB"/>
    <w:rsid w:val="00B1110A"/>
    <w:rsid w:val="00B17EAC"/>
    <w:rsid w:val="00B37FEE"/>
    <w:rsid w:val="00B40A00"/>
    <w:rsid w:val="00B40C90"/>
    <w:rsid w:val="00B504D4"/>
    <w:rsid w:val="00B50A11"/>
    <w:rsid w:val="00B52700"/>
    <w:rsid w:val="00B53D2E"/>
    <w:rsid w:val="00B55EA6"/>
    <w:rsid w:val="00B64556"/>
    <w:rsid w:val="00B65EBE"/>
    <w:rsid w:val="00B71162"/>
    <w:rsid w:val="00B72BEA"/>
    <w:rsid w:val="00B74471"/>
    <w:rsid w:val="00B7554F"/>
    <w:rsid w:val="00B80FDF"/>
    <w:rsid w:val="00B84F2E"/>
    <w:rsid w:val="00B87116"/>
    <w:rsid w:val="00B97C6E"/>
    <w:rsid w:val="00BA1DBC"/>
    <w:rsid w:val="00BA3116"/>
    <w:rsid w:val="00BD1C52"/>
    <w:rsid w:val="00BD43FE"/>
    <w:rsid w:val="00BD51C7"/>
    <w:rsid w:val="00BE2C6C"/>
    <w:rsid w:val="00BE6A3B"/>
    <w:rsid w:val="00BE6B30"/>
    <w:rsid w:val="00BF2ADB"/>
    <w:rsid w:val="00BF4844"/>
    <w:rsid w:val="00BF50C3"/>
    <w:rsid w:val="00C026F9"/>
    <w:rsid w:val="00C02E35"/>
    <w:rsid w:val="00C0601F"/>
    <w:rsid w:val="00C222E2"/>
    <w:rsid w:val="00C30B87"/>
    <w:rsid w:val="00C313F9"/>
    <w:rsid w:val="00C34FB3"/>
    <w:rsid w:val="00C370CF"/>
    <w:rsid w:val="00C446E5"/>
    <w:rsid w:val="00C47BAB"/>
    <w:rsid w:val="00C65A9F"/>
    <w:rsid w:val="00C66538"/>
    <w:rsid w:val="00C67E24"/>
    <w:rsid w:val="00C72E98"/>
    <w:rsid w:val="00C81B0B"/>
    <w:rsid w:val="00C82683"/>
    <w:rsid w:val="00C902CA"/>
    <w:rsid w:val="00C95418"/>
    <w:rsid w:val="00CA6CBF"/>
    <w:rsid w:val="00CA74E1"/>
    <w:rsid w:val="00CB2638"/>
    <w:rsid w:val="00CB3D5B"/>
    <w:rsid w:val="00CD0BDC"/>
    <w:rsid w:val="00CD3BEF"/>
    <w:rsid w:val="00CD558D"/>
    <w:rsid w:val="00CE741A"/>
    <w:rsid w:val="00CF05A7"/>
    <w:rsid w:val="00CF2FDD"/>
    <w:rsid w:val="00CF3D43"/>
    <w:rsid w:val="00D04AD0"/>
    <w:rsid w:val="00D05D42"/>
    <w:rsid w:val="00D11A69"/>
    <w:rsid w:val="00D13098"/>
    <w:rsid w:val="00D210D0"/>
    <w:rsid w:val="00D24C6B"/>
    <w:rsid w:val="00D250E0"/>
    <w:rsid w:val="00D3590D"/>
    <w:rsid w:val="00D440CF"/>
    <w:rsid w:val="00D44D0A"/>
    <w:rsid w:val="00D473EE"/>
    <w:rsid w:val="00D47FBF"/>
    <w:rsid w:val="00D51ABE"/>
    <w:rsid w:val="00D53DD2"/>
    <w:rsid w:val="00D67888"/>
    <w:rsid w:val="00D70B85"/>
    <w:rsid w:val="00D7674D"/>
    <w:rsid w:val="00D92231"/>
    <w:rsid w:val="00DA0090"/>
    <w:rsid w:val="00DA1401"/>
    <w:rsid w:val="00DA1CA4"/>
    <w:rsid w:val="00DA2259"/>
    <w:rsid w:val="00DA582B"/>
    <w:rsid w:val="00DB3F57"/>
    <w:rsid w:val="00DB47BF"/>
    <w:rsid w:val="00DD0C4A"/>
    <w:rsid w:val="00DD2D14"/>
    <w:rsid w:val="00DE1015"/>
    <w:rsid w:val="00DE25E4"/>
    <w:rsid w:val="00DE4DC9"/>
    <w:rsid w:val="00DE7047"/>
    <w:rsid w:val="00DF2256"/>
    <w:rsid w:val="00DF2595"/>
    <w:rsid w:val="00E00C6C"/>
    <w:rsid w:val="00E07E34"/>
    <w:rsid w:val="00E11049"/>
    <w:rsid w:val="00E16C1E"/>
    <w:rsid w:val="00E17076"/>
    <w:rsid w:val="00E273C8"/>
    <w:rsid w:val="00E30764"/>
    <w:rsid w:val="00E3328D"/>
    <w:rsid w:val="00E3402D"/>
    <w:rsid w:val="00E43C95"/>
    <w:rsid w:val="00E4589E"/>
    <w:rsid w:val="00E47659"/>
    <w:rsid w:val="00E47F77"/>
    <w:rsid w:val="00E53EB3"/>
    <w:rsid w:val="00E571C5"/>
    <w:rsid w:val="00E57C37"/>
    <w:rsid w:val="00E704AC"/>
    <w:rsid w:val="00E86CF2"/>
    <w:rsid w:val="00E91957"/>
    <w:rsid w:val="00E945CD"/>
    <w:rsid w:val="00EA65BC"/>
    <w:rsid w:val="00EA69B3"/>
    <w:rsid w:val="00EB1442"/>
    <w:rsid w:val="00EB5420"/>
    <w:rsid w:val="00EB76CD"/>
    <w:rsid w:val="00EC285A"/>
    <w:rsid w:val="00EC3701"/>
    <w:rsid w:val="00EC482C"/>
    <w:rsid w:val="00ED05A9"/>
    <w:rsid w:val="00ED0651"/>
    <w:rsid w:val="00ED2B46"/>
    <w:rsid w:val="00EE7AA9"/>
    <w:rsid w:val="00EF1166"/>
    <w:rsid w:val="00F00015"/>
    <w:rsid w:val="00F00BB1"/>
    <w:rsid w:val="00F047CA"/>
    <w:rsid w:val="00F15E2E"/>
    <w:rsid w:val="00F26605"/>
    <w:rsid w:val="00F31574"/>
    <w:rsid w:val="00F31DE0"/>
    <w:rsid w:val="00F32A0D"/>
    <w:rsid w:val="00F3360F"/>
    <w:rsid w:val="00F55CDB"/>
    <w:rsid w:val="00F62E9D"/>
    <w:rsid w:val="00F66120"/>
    <w:rsid w:val="00F66556"/>
    <w:rsid w:val="00F76339"/>
    <w:rsid w:val="00F814C9"/>
    <w:rsid w:val="00F83965"/>
    <w:rsid w:val="00F866D9"/>
    <w:rsid w:val="00F97EBB"/>
    <w:rsid w:val="00FA1157"/>
    <w:rsid w:val="00FA1862"/>
    <w:rsid w:val="00FA2590"/>
    <w:rsid w:val="00FA3DF9"/>
    <w:rsid w:val="00FA5310"/>
    <w:rsid w:val="00FB394E"/>
    <w:rsid w:val="00FB77B0"/>
    <w:rsid w:val="00FC15C5"/>
    <w:rsid w:val="00FC1FB1"/>
    <w:rsid w:val="00FD13C0"/>
    <w:rsid w:val="00FD2401"/>
    <w:rsid w:val="00FD5D7D"/>
    <w:rsid w:val="00FE39AE"/>
    <w:rsid w:val="00FE4043"/>
    <w:rsid w:val="00FF402D"/>
    <w:rsid w:val="00FF4F46"/>
    <w:rsid w:val="00FF52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26"/>
    <o:shapelayout v:ext="edit">
      <o:idmap v:ext="edit" data="1"/>
      <o:rules v:ext="edit">
        <o:r id="V:Rule9" type="connector" idref="#_x0000_s1743">
          <o:proxy start="" idref="#_x0000_s1739" connectloc="0"/>
          <o:proxy end="" idref="#_x0000_s1740" connectloc="3"/>
        </o:r>
        <o:r id="V:Rule10" type="connector" idref="#_x0000_s1756">
          <o:proxy start="" idref="#_x0000_s1755" connectloc="2"/>
          <o:proxy end="" idref="#_x0000_s1740" connectloc="0"/>
        </o:r>
        <o:r id="V:Rule11" type="connector" idref="#_x0000_s1753">
          <o:proxy start="" idref="#_x0000_s1750" connectloc="2"/>
          <o:proxy end="" idref="#_x0000_s1749" connectloc="0"/>
        </o:r>
        <o:r id="V:Rule12" type="connector" idref="#_x0000_s1758">
          <o:proxy start="" idref="#_x0000_s1738" connectloc="2"/>
          <o:proxy end="" idref="#_x0000_s1751" connectloc="0"/>
        </o:r>
        <o:r id="V:Rule13" type="connector" idref="#_x0000_s1754">
          <o:proxy start="" idref="#_x0000_s1749" connectloc="3"/>
          <o:proxy end="" idref="#_x0000_s1738" connectloc="1"/>
        </o:r>
        <o:r id="V:Rule14" type="connector" idref="#_x0000_s1742">
          <o:proxy start="" idref="#_x0000_s1738" connectloc="3"/>
          <o:proxy end="" idref="#_x0000_s1739" connectloc="1"/>
        </o:r>
        <o:r id="V:Rule15" type="connector" idref="#_x0000_s1741">
          <o:proxy start="" idref="#_x0000_s1740" connectloc="2"/>
          <o:proxy end="" idref="#_x0000_s1738" connectloc="0"/>
        </o:r>
        <o:r id="V:Rule16" type="connector" idref="#_x0000_s1752">
          <o:proxy start="" idref="#_x0000_s1755" connectloc="1"/>
          <o:proxy end="" idref="#_x0000_s1750" connectloc="0"/>
        </o:r>
      </o:rules>
    </o:shapelayout>
  </w:shapeDefaults>
  <w:decimalSymbol w:val="."/>
  <w:listSeparator w:val=","/>
  <w15:docId w15:val="{1AB26E40-BEF4-49A9-B035-711D969D3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2A0D"/>
    <w:pPr>
      <w:keepNext/>
      <w:spacing w:before="240" w:after="60" w:line="360" w:lineRule="auto"/>
      <w:jc w:val="both"/>
      <w:outlineLvl w:val="0"/>
    </w:pPr>
    <w:rPr>
      <w:rFonts w:ascii="Cambria" w:eastAsia="Times New Roman" w:hAnsi="Cambria" w:cs="Times New Roman"/>
      <w:b/>
      <w:bCs/>
      <w:kern w:val="32"/>
      <w:sz w:val="32"/>
      <w:szCs w:val="32"/>
      <w:lang w:val="en-US" w:bidi="en-US"/>
    </w:rPr>
  </w:style>
  <w:style w:type="paragraph" w:styleId="Heading2">
    <w:name w:val="heading 2"/>
    <w:basedOn w:val="Normal"/>
    <w:next w:val="Normal"/>
    <w:link w:val="Heading2Char"/>
    <w:uiPriority w:val="9"/>
    <w:unhideWhenUsed/>
    <w:qFormat/>
    <w:rsid w:val="004E08B6"/>
    <w:pPr>
      <w:keepNext/>
      <w:spacing w:before="240" w:after="60" w:line="360" w:lineRule="auto"/>
      <w:jc w:val="both"/>
      <w:outlineLvl w:val="1"/>
    </w:pPr>
    <w:rPr>
      <w:rFonts w:ascii="Cambria" w:eastAsia="Times New Roman" w:hAnsi="Cambria" w:cs="Times New Roman"/>
      <w:b/>
      <w:bCs/>
      <w:i/>
      <w:iCs/>
      <w:sz w:val="28"/>
      <w:szCs w:val="28"/>
      <w:lang w:val="en-US" w:bidi="en-US"/>
    </w:rPr>
  </w:style>
  <w:style w:type="paragraph" w:styleId="Heading3">
    <w:name w:val="heading 3"/>
    <w:basedOn w:val="Normal"/>
    <w:next w:val="Normal"/>
    <w:link w:val="Heading3Char"/>
    <w:uiPriority w:val="9"/>
    <w:unhideWhenUsed/>
    <w:qFormat/>
    <w:rsid w:val="00FD5D7D"/>
    <w:pPr>
      <w:keepNext/>
      <w:spacing w:before="240" w:after="60" w:line="360" w:lineRule="auto"/>
      <w:jc w:val="both"/>
      <w:outlineLvl w:val="2"/>
    </w:pPr>
    <w:rPr>
      <w:rFonts w:ascii="Cambria" w:eastAsia="Times New Roman" w:hAnsi="Cambria" w:cs="Times New Roman"/>
      <w:b/>
      <w:bCs/>
      <w:sz w:val="26"/>
      <w:szCs w:val="26"/>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6090"/>
    <w:pPr>
      <w:spacing w:after="0" w:line="240" w:lineRule="auto"/>
    </w:pPr>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136090"/>
    <w:rPr>
      <w:rFonts w:ascii="Consolas" w:hAnsi="Consolas" w:cs="Consolas"/>
      <w:sz w:val="21"/>
      <w:szCs w:val="21"/>
      <w:lang w:eastAsia="en-GB"/>
    </w:rPr>
  </w:style>
  <w:style w:type="character" w:customStyle="1" w:styleId="Heading2Char">
    <w:name w:val="Heading 2 Char"/>
    <w:basedOn w:val="DefaultParagraphFont"/>
    <w:link w:val="Heading2"/>
    <w:uiPriority w:val="9"/>
    <w:rsid w:val="004E08B6"/>
    <w:rPr>
      <w:rFonts w:ascii="Cambria" w:eastAsia="Times New Roman" w:hAnsi="Cambria" w:cs="Times New Roman"/>
      <w:b/>
      <w:bCs/>
      <w:i/>
      <w:iCs/>
      <w:sz w:val="28"/>
      <w:szCs w:val="28"/>
      <w:lang w:val="en-US" w:bidi="en-US"/>
    </w:rPr>
  </w:style>
  <w:style w:type="character" w:styleId="Hyperlink">
    <w:name w:val="Hyperlink"/>
    <w:basedOn w:val="DefaultParagraphFont"/>
    <w:uiPriority w:val="99"/>
    <w:unhideWhenUsed/>
    <w:rsid w:val="004E08B6"/>
    <w:rPr>
      <w:color w:val="0000FF"/>
      <w:u w:val="single"/>
    </w:rPr>
  </w:style>
  <w:style w:type="paragraph" w:customStyle="1" w:styleId="Formel">
    <w:name w:val="Formel"/>
    <w:next w:val="Normal"/>
    <w:rsid w:val="00FD5D7D"/>
    <w:pPr>
      <w:tabs>
        <w:tab w:val="center" w:pos="4678"/>
        <w:tab w:val="right" w:pos="9355"/>
      </w:tabs>
      <w:jc w:val="both"/>
    </w:pPr>
    <w:rPr>
      <w:rFonts w:ascii="Arial" w:eastAsia="Times New Roman" w:hAnsi="Arial" w:cs="Times New Roman"/>
      <w:sz w:val="24"/>
      <w:szCs w:val="24"/>
      <w:lang w:val="en-US"/>
    </w:rPr>
  </w:style>
  <w:style w:type="paragraph" w:styleId="BodyText">
    <w:name w:val="Body Text"/>
    <w:basedOn w:val="Normal"/>
    <w:link w:val="BodyTextChar"/>
    <w:semiHidden/>
    <w:rsid w:val="00FD5D7D"/>
    <w:pPr>
      <w:autoSpaceDE w:val="0"/>
      <w:autoSpaceDN w:val="0"/>
      <w:spacing w:after="240" w:line="240" w:lineRule="auto"/>
      <w:jc w:val="both"/>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semiHidden/>
    <w:rsid w:val="00FD5D7D"/>
    <w:rPr>
      <w:rFonts w:ascii="Times New Roman" w:eastAsia="Times New Roman" w:hAnsi="Times New Roman" w:cs="Times New Roman"/>
      <w:sz w:val="24"/>
      <w:szCs w:val="24"/>
      <w:lang w:val="en-US" w:eastAsia="de-DE" w:bidi="en-US"/>
    </w:rPr>
  </w:style>
  <w:style w:type="paragraph" w:customStyle="1" w:styleId="Equation">
    <w:name w:val="Equation"/>
    <w:basedOn w:val="Normal"/>
    <w:qFormat/>
    <w:rsid w:val="00FD5D7D"/>
    <w:pPr>
      <w:tabs>
        <w:tab w:val="center" w:pos="3969"/>
        <w:tab w:val="right" w:pos="8335"/>
      </w:tabs>
      <w:spacing w:before="120" w:after="120" w:line="240" w:lineRule="auto"/>
      <w:jc w:val="both"/>
    </w:pPr>
    <w:rPr>
      <w:rFonts w:ascii="Times New Roman" w:eastAsia="Times New Roman" w:hAnsi="Times New Roman" w:cs="Times New Roman"/>
      <w:spacing w:val="-3"/>
      <w:sz w:val="24"/>
      <w:szCs w:val="24"/>
    </w:rPr>
  </w:style>
  <w:style w:type="character" w:customStyle="1" w:styleId="Heading3Char">
    <w:name w:val="Heading 3 Char"/>
    <w:basedOn w:val="DefaultParagraphFont"/>
    <w:link w:val="Heading3"/>
    <w:uiPriority w:val="9"/>
    <w:rsid w:val="00FD5D7D"/>
    <w:rPr>
      <w:rFonts w:ascii="Cambria" w:eastAsia="Times New Roman" w:hAnsi="Cambria" w:cs="Times New Roman"/>
      <w:b/>
      <w:bCs/>
      <w:sz w:val="26"/>
      <w:szCs w:val="26"/>
      <w:lang w:val="en-US" w:bidi="en-US"/>
    </w:rPr>
  </w:style>
  <w:style w:type="paragraph" w:styleId="BalloonText">
    <w:name w:val="Balloon Text"/>
    <w:basedOn w:val="Normal"/>
    <w:link w:val="BalloonTextChar"/>
    <w:uiPriority w:val="99"/>
    <w:semiHidden/>
    <w:unhideWhenUsed/>
    <w:rsid w:val="00FD5D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D7D"/>
    <w:rPr>
      <w:rFonts w:ascii="Lucida Grande" w:hAnsi="Lucida Grande" w:cs="Lucida Grande"/>
      <w:sz w:val="18"/>
      <w:szCs w:val="18"/>
    </w:rPr>
  </w:style>
  <w:style w:type="character" w:customStyle="1" w:styleId="Heading1Char">
    <w:name w:val="Heading 1 Char"/>
    <w:basedOn w:val="DefaultParagraphFont"/>
    <w:link w:val="Heading1"/>
    <w:uiPriority w:val="9"/>
    <w:rsid w:val="00F32A0D"/>
    <w:rPr>
      <w:rFonts w:ascii="Cambria" w:eastAsia="Times New Roman" w:hAnsi="Cambria" w:cs="Times New Roman"/>
      <w:b/>
      <w:bCs/>
      <w:kern w:val="32"/>
      <w:sz w:val="32"/>
      <w:szCs w:val="32"/>
      <w:lang w:val="en-US" w:bidi="en-US"/>
    </w:rPr>
  </w:style>
  <w:style w:type="character" w:styleId="CommentReference">
    <w:name w:val="annotation reference"/>
    <w:basedOn w:val="DefaultParagraphFont"/>
    <w:uiPriority w:val="99"/>
    <w:semiHidden/>
    <w:unhideWhenUsed/>
    <w:rsid w:val="00887019"/>
    <w:rPr>
      <w:sz w:val="16"/>
      <w:szCs w:val="16"/>
    </w:rPr>
  </w:style>
  <w:style w:type="paragraph" w:styleId="CommentText">
    <w:name w:val="annotation text"/>
    <w:basedOn w:val="Normal"/>
    <w:link w:val="CommentTextChar"/>
    <w:uiPriority w:val="99"/>
    <w:semiHidden/>
    <w:unhideWhenUsed/>
    <w:rsid w:val="00887019"/>
    <w:pPr>
      <w:spacing w:line="240" w:lineRule="auto"/>
    </w:pPr>
    <w:rPr>
      <w:sz w:val="20"/>
      <w:szCs w:val="20"/>
    </w:rPr>
  </w:style>
  <w:style w:type="character" w:customStyle="1" w:styleId="CommentTextChar">
    <w:name w:val="Comment Text Char"/>
    <w:basedOn w:val="DefaultParagraphFont"/>
    <w:link w:val="CommentText"/>
    <w:uiPriority w:val="99"/>
    <w:semiHidden/>
    <w:rsid w:val="00887019"/>
    <w:rPr>
      <w:sz w:val="20"/>
      <w:szCs w:val="20"/>
    </w:rPr>
  </w:style>
  <w:style w:type="paragraph" w:styleId="CommentSubject">
    <w:name w:val="annotation subject"/>
    <w:basedOn w:val="CommentText"/>
    <w:next w:val="CommentText"/>
    <w:link w:val="CommentSubjectChar"/>
    <w:uiPriority w:val="99"/>
    <w:semiHidden/>
    <w:unhideWhenUsed/>
    <w:rsid w:val="00887019"/>
    <w:rPr>
      <w:b/>
      <w:bCs/>
    </w:rPr>
  </w:style>
  <w:style w:type="character" w:customStyle="1" w:styleId="CommentSubjectChar">
    <w:name w:val="Comment Subject Char"/>
    <w:basedOn w:val="CommentTextChar"/>
    <w:link w:val="CommentSubject"/>
    <w:uiPriority w:val="99"/>
    <w:semiHidden/>
    <w:rsid w:val="00887019"/>
    <w:rPr>
      <w:b/>
      <w:bCs/>
      <w:sz w:val="20"/>
      <w:szCs w:val="20"/>
    </w:rPr>
  </w:style>
  <w:style w:type="paragraph" w:styleId="ListParagraph">
    <w:name w:val="List Paragraph"/>
    <w:basedOn w:val="Normal"/>
    <w:link w:val="ListParagraphChar"/>
    <w:uiPriority w:val="34"/>
    <w:qFormat/>
    <w:rsid w:val="00821331"/>
    <w:pPr>
      <w:ind w:left="720"/>
      <w:contextualSpacing/>
    </w:pPr>
  </w:style>
  <w:style w:type="paragraph" w:styleId="Revision">
    <w:name w:val="Revision"/>
    <w:hidden/>
    <w:uiPriority w:val="99"/>
    <w:semiHidden/>
    <w:rsid w:val="00577694"/>
    <w:pPr>
      <w:spacing w:after="0" w:line="240" w:lineRule="auto"/>
    </w:pPr>
  </w:style>
  <w:style w:type="paragraph" w:customStyle="1" w:styleId="StandardohneAbstand">
    <w:name w:val="Standard ohne Abstand"/>
    <w:basedOn w:val="Normal"/>
    <w:rsid w:val="00617320"/>
    <w:pPr>
      <w:tabs>
        <w:tab w:val="left" w:pos="360"/>
        <w:tab w:val="left" w:pos="540"/>
      </w:tabs>
      <w:autoSpaceDE w:val="0"/>
      <w:autoSpaceDN w:val="0"/>
      <w:adjustRightInd w:val="0"/>
      <w:spacing w:after="0" w:line="240" w:lineRule="auto"/>
      <w:jc w:val="center"/>
    </w:pPr>
    <w:rPr>
      <w:rFonts w:ascii="Arial" w:eastAsia="Times New Roman" w:hAnsi="Arial" w:cs="Arial"/>
      <w:color w:val="000000"/>
    </w:rPr>
  </w:style>
  <w:style w:type="paragraph" w:customStyle="1" w:styleId="StandardohneZeilenabstand">
    <w:name w:val="Standard ohne Zeilenabstand"/>
    <w:basedOn w:val="Normal"/>
    <w:autoRedefine/>
    <w:rsid w:val="00697E5E"/>
    <w:pPr>
      <w:tabs>
        <w:tab w:val="left" w:pos="360"/>
        <w:tab w:val="left" w:pos="540"/>
      </w:tabs>
      <w:spacing w:after="0" w:line="240" w:lineRule="auto"/>
      <w:jc w:val="center"/>
    </w:pPr>
    <w:rPr>
      <w:rFonts w:ascii="Arial" w:eastAsia="Times New Roman" w:hAnsi="Arial" w:cs="Arial"/>
      <w:color w:val="000000"/>
    </w:rPr>
  </w:style>
  <w:style w:type="table" w:styleId="LightShading">
    <w:name w:val="Light Shading"/>
    <w:basedOn w:val="TableNormal"/>
    <w:uiPriority w:val="60"/>
    <w:rsid w:val="00AE02E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uiPriority w:val="99"/>
    <w:unhideWhenUsed/>
    <w:rsid w:val="00225D8D"/>
    <w:pPr>
      <w:numPr>
        <w:numId w:val="25"/>
      </w:numPr>
      <w:contextualSpacing/>
    </w:pPr>
  </w:style>
  <w:style w:type="paragraph" w:customStyle="1" w:styleId="MTDisplayEquation">
    <w:name w:val="MTDisplayEquation"/>
    <w:basedOn w:val="Normal"/>
    <w:next w:val="Normal"/>
    <w:link w:val="MTDisplayEquationChar"/>
    <w:rsid w:val="007B3E24"/>
    <w:pPr>
      <w:tabs>
        <w:tab w:val="center" w:pos="4520"/>
        <w:tab w:val="right" w:pos="9020"/>
      </w:tabs>
    </w:pPr>
    <w:rPr>
      <w:rFonts w:ascii="Times New Roman" w:hAnsi="Times New Roman" w:cs="Times New Roman"/>
      <w:lang w:eastAsia="en-GB"/>
    </w:rPr>
  </w:style>
  <w:style w:type="character" w:customStyle="1" w:styleId="MTDisplayEquationChar">
    <w:name w:val="MTDisplayEquation Char"/>
    <w:basedOn w:val="DefaultParagraphFont"/>
    <w:link w:val="MTDisplayEquation"/>
    <w:rsid w:val="007B3E24"/>
    <w:rPr>
      <w:rFonts w:ascii="Times New Roman" w:eastAsiaTheme="minorEastAsia" w:hAnsi="Times New Roman" w:cs="Times New Roman"/>
      <w:lang w:eastAsia="en-GB"/>
    </w:rPr>
  </w:style>
  <w:style w:type="table" w:styleId="TableGrid">
    <w:name w:val="Table Grid"/>
    <w:basedOn w:val="TableNormal"/>
    <w:uiPriority w:val="39"/>
    <w:rsid w:val="00825387"/>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a">
    <w:name w:val="Figura"/>
    <w:basedOn w:val="Caption"/>
    <w:link w:val="FiguraCarcter"/>
    <w:qFormat/>
    <w:rsid w:val="00825387"/>
    <w:pPr>
      <w:jc w:val="center"/>
    </w:pPr>
    <w:rPr>
      <w:rFonts w:ascii="Times New Roman" w:hAnsi="Times New Roman" w:cs="Times New Roman"/>
      <w:b/>
      <w:bCs/>
      <w:i w:val="0"/>
      <w:iCs w:val="0"/>
      <w:color w:val="auto"/>
      <w:lang w:eastAsia="en-GB"/>
    </w:rPr>
  </w:style>
  <w:style w:type="character" w:customStyle="1" w:styleId="FiguraCarcter">
    <w:name w:val="Figura Carácter"/>
    <w:basedOn w:val="DefaultParagraphFont"/>
    <w:link w:val="Figura"/>
    <w:rsid w:val="00825387"/>
    <w:rPr>
      <w:rFonts w:ascii="Times New Roman" w:eastAsiaTheme="minorEastAsia" w:hAnsi="Times New Roman" w:cs="Times New Roman"/>
      <w:b/>
      <w:bCs/>
      <w:sz w:val="18"/>
      <w:szCs w:val="18"/>
      <w:lang w:eastAsia="en-GB"/>
    </w:rPr>
  </w:style>
  <w:style w:type="paragraph" w:customStyle="1" w:styleId="Ttulo1">
    <w:name w:val="Título1"/>
    <w:basedOn w:val="ListParagraph"/>
    <w:link w:val="titleCarter"/>
    <w:qFormat/>
    <w:rsid w:val="00825387"/>
    <w:pPr>
      <w:numPr>
        <w:numId w:val="26"/>
      </w:numPr>
      <w:spacing w:before="360"/>
      <w:ind w:left="357" w:hanging="357"/>
    </w:pPr>
    <w:rPr>
      <w:rFonts w:ascii="Times New Roman" w:hAnsi="Times New Roman" w:cs="Times New Roman"/>
      <w:b/>
      <w:lang w:eastAsia="en-GB"/>
    </w:rPr>
  </w:style>
  <w:style w:type="paragraph" w:customStyle="1" w:styleId="Subttulo1">
    <w:name w:val="Subtítulo1"/>
    <w:basedOn w:val="Ttulo1"/>
    <w:link w:val="subtitleCarter"/>
    <w:qFormat/>
    <w:rsid w:val="00825387"/>
    <w:pPr>
      <w:numPr>
        <w:ilvl w:val="1"/>
      </w:numPr>
      <w:ind w:left="426" w:hanging="426"/>
    </w:pPr>
  </w:style>
  <w:style w:type="character" w:customStyle="1" w:styleId="ListParagraphChar">
    <w:name w:val="List Paragraph Char"/>
    <w:basedOn w:val="DefaultParagraphFont"/>
    <w:link w:val="ListParagraph"/>
    <w:uiPriority w:val="34"/>
    <w:rsid w:val="00825387"/>
  </w:style>
  <w:style w:type="character" w:customStyle="1" w:styleId="titleCarter">
    <w:name w:val="title Caráter"/>
    <w:basedOn w:val="ListParagraphChar"/>
    <w:link w:val="Ttulo1"/>
    <w:rsid w:val="00825387"/>
    <w:rPr>
      <w:rFonts w:ascii="Times New Roman" w:eastAsiaTheme="minorEastAsia" w:hAnsi="Times New Roman" w:cs="Times New Roman"/>
      <w:b/>
      <w:lang w:eastAsia="en-GB"/>
    </w:rPr>
  </w:style>
  <w:style w:type="character" w:customStyle="1" w:styleId="subtitleCarter">
    <w:name w:val="subtitle Caráter"/>
    <w:basedOn w:val="titleCarter"/>
    <w:link w:val="Subttulo1"/>
    <w:rsid w:val="00825387"/>
    <w:rPr>
      <w:rFonts w:ascii="Times New Roman" w:eastAsiaTheme="minorEastAsia" w:hAnsi="Times New Roman" w:cs="Times New Roman"/>
      <w:b/>
      <w:lang w:eastAsia="en-GB"/>
    </w:rPr>
  </w:style>
  <w:style w:type="paragraph" w:styleId="Caption">
    <w:name w:val="caption"/>
    <w:basedOn w:val="Normal"/>
    <w:next w:val="Normal"/>
    <w:uiPriority w:val="35"/>
    <w:semiHidden/>
    <w:unhideWhenUsed/>
    <w:qFormat/>
    <w:rsid w:val="00825387"/>
    <w:pPr>
      <w:spacing w:line="240" w:lineRule="auto"/>
    </w:pPr>
    <w:rPr>
      <w:i/>
      <w:iCs/>
      <w:color w:val="1F497D" w:themeColor="text2"/>
      <w:sz w:val="18"/>
      <w:szCs w:val="18"/>
    </w:rPr>
  </w:style>
  <w:style w:type="character" w:styleId="PageNumber">
    <w:name w:val="page number"/>
    <w:basedOn w:val="DefaultParagraphFont"/>
    <w:semiHidden/>
    <w:rsid w:val="006A76B8"/>
  </w:style>
  <w:style w:type="character" w:styleId="PlaceholderText">
    <w:name w:val="Placeholder Text"/>
    <w:basedOn w:val="DefaultParagraphFont"/>
    <w:uiPriority w:val="99"/>
    <w:semiHidden/>
    <w:rsid w:val="006A76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2323">
      <w:bodyDiv w:val="1"/>
      <w:marLeft w:val="0"/>
      <w:marRight w:val="0"/>
      <w:marTop w:val="0"/>
      <w:marBottom w:val="0"/>
      <w:divBdr>
        <w:top w:val="none" w:sz="0" w:space="0" w:color="auto"/>
        <w:left w:val="none" w:sz="0" w:space="0" w:color="auto"/>
        <w:bottom w:val="none" w:sz="0" w:space="0" w:color="auto"/>
        <w:right w:val="none" w:sz="0" w:space="0" w:color="auto"/>
      </w:divBdr>
    </w:div>
    <w:div w:id="932905848">
      <w:bodyDiv w:val="1"/>
      <w:marLeft w:val="0"/>
      <w:marRight w:val="0"/>
      <w:marTop w:val="0"/>
      <w:marBottom w:val="0"/>
      <w:divBdr>
        <w:top w:val="none" w:sz="0" w:space="0" w:color="auto"/>
        <w:left w:val="none" w:sz="0" w:space="0" w:color="auto"/>
        <w:bottom w:val="none" w:sz="0" w:space="0" w:color="auto"/>
        <w:right w:val="none" w:sz="0" w:space="0" w:color="auto"/>
      </w:divBdr>
      <w:divsChild>
        <w:div w:id="780761289">
          <w:marLeft w:val="994"/>
          <w:marRight w:val="0"/>
          <w:marTop w:val="96"/>
          <w:marBottom w:val="0"/>
          <w:divBdr>
            <w:top w:val="none" w:sz="0" w:space="0" w:color="auto"/>
            <w:left w:val="none" w:sz="0" w:space="0" w:color="auto"/>
            <w:bottom w:val="none" w:sz="0" w:space="0" w:color="auto"/>
            <w:right w:val="none" w:sz="0" w:space="0" w:color="auto"/>
          </w:divBdr>
        </w:div>
        <w:div w:id="1213270688">
          <w:marLeft w:val="994"/>
          <w:marRight w:val="0"/>
          <w:marTop w:val="96"/>
          <w:marBottom w:val="0"/>
          <w:divBdr>
            <w:top w:val="none" w:sz="0" w:space="0" w:color="auto"/>
            <w:left w:val="none" w:sz="0" w:space="0" w:color="auto"/>
            <w:bottom w:val="none" w:sz="0" w:space="0" w:color="auto"/>
            <w:right w:val="none" w:sz="0" w:space="0" w:color="auto"/>
          </w:divBdr>
        </w:div>
        <w:div w:id="455412338">
          <w:marLeft w:val="994"/>
          <w:marRight w:val="0"/>
          <w:marTop w:val="96"/>
          <w:marBottom w:val="0"/>
          <w:divBdr>
            <w:top w:val="none" w:sz="0" w:space="0" w:color="auto"/>
            <w:left w:val="none" w:sz="0" w:space="0" w:color="auto"/>
            <w:bottom w:val="none" w:sz="0" w:space="0" w:color="auto"/>
            <w:right w:val="none" w:sz="0" w:space="0" w:color="auto"/>
          </w:divBdr>
        </w:div>
      </w:divsChild>
    </w:div>
    <w:div w:id="1587961201">
      <w:bodyDiv w:val="1"/>
      <w:marLeft w:val="0"/>
      <w:marRight w:val="0"/>
      <w:marTop w:val="0"/>
      <w:marBottom w:val="0"/>
      <w:divBdr>
        <w:top w:val="none" w:sz="0" w:space="0" w:color="auto"/>
        <w:left w:val="none" w:sz="0" w:space="0" w:color="auto"/>
        <w:bottom w:val="none" w:sz="0" w:space="0" w:color="auto"/>
        <w:right w:val="none" w:sz="0" w:space="0" w:color="auto"/>
      </w:divBdr>
    </w:div>
    <w:div w:id="1660113922">
      <w:bodyDiv w:val="1"/>
      <w:marLeft w:val="0"/>
      <w:marRight w:val="0"/>
      <w:marTop w:val="0"/>
      <w:marBottom w:val="0"/>
      <w:divBdr>
        <w:top w:val="none" w:sz="0" w:space="0" w:color="auto"/>
        <w:left w:val="none" w:sz="0" w:space="0" w:color="auto"/>
        <w:bottom w:val="none" w:sz="0" w:space="0" w:color="auto"/>
        <w:right w:val="none" w:sz="0" w:space="0" w:color="auto"/>
      </w:divBdr>
      <w:divsChild>
        <w:div w:id="1110665289">
          <w:marLeft w:val="720"/>
          <w:marRight w:val="0"/>
          <w:marTop w:val="96"/>
          <w:marBottom w:val="0"/>
          <w:divBdr>
            <w:top w:val="none" w:sz="0" w:space="0" w:color="auto"/>
            <w:left w:val="none" w:sz="0" w:space="0" w:color="auto"/>
            <w:bottom w:val="none" w:sz="0" w:space="0" w:color="auto"/>
            <w:right w:val="none" w:sz="0" w:space="0" w:color="auto"/>
          </w:divBdr>
        </w:div>
        <w:div w:id="1503886550">
          <w:marLeft w:val="994"/>
          <w:marRight w:val="0"/>
          <w:marTop w:val="96"/>
          <w:marBottom w:val="0"/>
          <w:divBdr>
            <w:top w:val="none" w:sz="0" w:space="0" w:color="auto"/>
            <w:left w:val="none" w:sz="0" w:space="0" w:color="auto"/>
            <w:bottom w:val="none" w:sz="0" w:space="0" w:color="auto"/>
            <w:right w:val="none" w:sz="0" w:space="0" w:color="auto"/>
          </w:divBdr>
        </w:div>
        <w:div w:id="575437358">
          <w:marLeft w:val="994"/>
          <w:marRight w:val="0"/>
          <w:marTop w:val="96"/>
          <w:marBottom w:val="0"/>
          <w:divBdr>
            <w:top w:val="none" w:sz="0" w:space="0" w:color="auto"/>
            <w:left w:val="none" w:sz="0" w:space="0" w:color="auto"/>
            <w:bottom w:val="none" w:sz="0" w:space="0" w:color="auto"/>
            <w:right w:val="none" w:sz="0" w:space="0" w:color="auto"/>
          </w:divBdr>
        </w:div>
        <w:div w:id="1945575268">
          <w:marLeft w:val="994"/>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8.bin"/><Relationship Id="rId324" Type="http://schemas.openxmlformats.org/officeDocument/2006/relationships/image" Target="media/image160.wmf"/><Relationship Id="rId531" Type="http://schemas.openxmlformats.org/officeDocument/2006/relationships/image" Target="media/image264.wmf"/><Relationship Id="rId170" Type="http://schemas.openxmlformats.org/officeDocument/2006/relationships/oleObject" Target="embeddings/oleObject83.bin"/><Relationship Id="rId268" Type="http://schemas.openxmlformats.org/officeDocument/2006/relationships/image" Target="media/image131.emf"/><Relationship Id="rId475" Type="http://schemas.openxmlformats.org/officeDocument/2006/relationships/oleObject" Target="embeddings/oleObject233.bin"/><Relationship Id="rId32" Type="http://schemas.openxmlformats.org/officeDocument/2006/relationships/image" Target="media/image14.wmf"/><Relationship Id="rId128" Type="http://schemas.openxmlformats.org/officeDocument/2006/relationships/oleObject" Target="embeddings/oleObject62.bin"/><Relationship Id="rId335" Type="http://schemas.openxmlformats.org/officeDocument/2006/relationships/oleObject" Target="embeddings/oleObject165.bin"/><Relationship Id="rId542" Type="http://schemas.openxmlformats.org/officeDocument/2006/relationships/image" Target="media/image271.png"/><Relationship Id="rId181" Type="http://schemas.openxmlformats.org/officeDocument/2006/relationships/oleObject" Target="embeddings/oleObject89.bin"/><Relationship Id="rId402" Type="http://schemas.openxmlformats.org/officeDocument/2006/relationships/image" Target="media/image200.wmf"/><Relationship Id="rId279" Type="http://schemas.openxmlformats.org/officeDocument/2006/relationships/oleObject" Target="embeddings/oleObject137.bin"/><Relationship Id="rId486" Type="http://schemas.openxmlformats.org/officeDocument/2006/relationships/oleObject" Target="embeddings/oleObject242.bin"/><Relationship Id="rId43" Type="http://schemas.openxmlformats.org/officeDocument/2006/relationships/oleObject" Target="embeddings/oleObject19.bin"/><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7.png"/><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2.bin"/><Relationship Id="rId497" Type="http://schemas.openxmlformats.org/officeDocument/2006/relationships/oleObject" Target="embeddings/oleObject248.bin"/><Relationship Id="rId357" Type="http://schemas.openxmlformats.org/officeDocument/2006/relationships/image" Target="media/image177.wmf"/><Relationship Id="rId54" Type="http://schemas.openxmlformats.org/officeDocument/2006/relationships/image" Target="media/image25.wmf"/><Relationship Id="rId217" Type="http://schemas.openxmlformats.org/officeDocument/2006/relationships/oleObject" Target="embeddings/oleObject108.bin"/><Relationship Id="rId564" Type="http://schemas.openxmlformats.org/officeDocument/2006/relationships/image" Target="media/image284.png"/><Relationship Id="rId424" Type="http://schemas.openxmlformats.org/officeDocument/2006/relationships/image" Target="media/image212.wmf"/><Relationship Id="rId270" Type="http://schemas.openxmlformats.org/officeDocument/2006/relationships/image" Target="media/image132.wmf"/><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oleObject" Target="embeddings/oleObject181.bin"/><Relationship Id="rId575" Type="http://schemas.openxmlformats.org/officeDocument/2006/relationships/image" Target="media/image293.emf"/><Relationship Id="rId228" Type="http://schemas.openxmlformats.org/officeDocument/2006/relationships/oleObject" Target="embeddings/oleObject113.bin"/><Relationship Id="rId435" Type="http://schemas.openxmlformats.org/officeDocument/2006/relationships/oleObject" Target="embeddings/oleObject213.bin"/><Relationship Id="rId281" Type="http://schemas.openxmlformats.org/officeDocument/2006/relationships/oleObject" Target="embeddings/oleObject138.bin"/><Relationship Id="rId502" Type="http://schemas.openxmlformats.org/officeDocument/2006/relationships/image" Target="media/image247.wmf"/><Relationship Id="rId34" Type="http://schemas.openxmlformats.org/officeDocument/2006/relationships/image" Target="media/image15.wmf"/><Relationship Id="rId76" Type="http://schemas.openxmlformats.org/officeDocument/2006/relationships/oleObject" Target="embeddings/oleObject36.bin"/><Relationship Id="rId141" Type="http://schemas.openxmlformats.org/officeDocument/2006/relationships/image" Target="media/image68.wmf"/><Relationship Id="rId379" Type="http://schemas.openxmlformats.org/officeDocument/2006/relationships/image" Target="media/image188.wmf"/><Relationship Id="rId544" Type="http://schemas.openxmlformats.org/officeDocument/2006/relationships/oleObject" Target="embeddings/oleObject267.bin"/><Relationship Id="rId7" Type="http://schemas.openxmlformats.org/officeDocument/2006/relationships/oleObject" Target="embeddings/oleObject1.bin"/><Relationship Id="rId183" Type="http://schemas.openxmlformats.org/officeDocument/2006/relationships/oleObject" Target="embeddings/oleObject91.bin"/><Relationship Id="rId239" Type="http://schemas.openxmlformats.org/officeDocument/2006/relationships/image" Target="media/image116.wmf"/><Relationship Id="rId390" Type="http://schemas.openxmlformats.org/officeDocument/2006/relationships/oleObject" Target="embeddings/oleObject192.bin"/><Relationship Id="rId404" Type="http://schemas.openxmlformats.org/officeDocument/2006/relationships/image" Target="media/image201.wmf"/><Relationship Id="rId446" Type="http://schemas.openxmlformats.org/officeDocument/2006/relationships/image" Target="media/image223.wmf"/><Relationship Id="rId250" Type="http://schemas.openxmlformats.org/officeDocument/2006/relationships/image" Target="media/image122.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image" Target="media/image240.wmf"/><Relationship Id="rId45" Type="http://schemas.openxmlformats.org/officeDocument/2006/relationships/oleObject" Target="embeddings/oleObject20.bin"/><Relationship Id="rId87" Type="http://schemas.openxmlformats.org/officeDocument/2006/relationships/image" Target="media/image41.wmf"/><Relationship Id="rId110" Type="http://schemas.openxmlformats.org/officeDocument/2006/relationships/oleObject" Target="embeddings/oleObject53.bin"/><Relationship Id="rId348" Type="http://schemas.openxmlformats.org/officeDocument/2006/relationships/oleObject" Target="embeddings/oleObject171.bin"/><Relationship Id="rId513" Type="http://schemas.openxmlformats.org/officeDocument/2006/relationships/image" Target="media/image253.png"/><Relationship Id="rId555" Type="http://schemas.openxmlformats.org/officeDocument/2006/relationships/image" Target="media/image279.png"/><Relationship Id="rId152" Type="http://schemas.openxmlformats.org/officeDocument/2006/relationships/oleObject" Target="embeddings/oleObject74.bin"/><Relationship Id="rId194" Type="http://schemas.openxmlformats.org/officeDocument/2006/relationships/image" Target="media/image93.wmf"/><Relationship Id="rId208" Type="http://schemas.openxmlformats.org/officeDocument/2006/relationships/image" Target="media/image100.emf"/><Relationship Id="rId415" Type="http://schemas.openxmlformats.org/officeDocument/2006/relationships/oleObject" Target="embeddings/oleObject203.bin"/><Relationship Id="rId457" Type="http://schemas.openxmlformats.org/officeDocument/2006/relationships/oleObject" Target="embeddings/oleObject224.bin"/><Relationship Id="rId261" Type="http://schemas.openxmlformats.org/officeDocument/2006/relationships/oleObject" Target="embeddings/oleObject129.bin"/><Relationship Id="rId499" Type="http://schemas.openxmlformats.org/officeDocument/2006/relationships/oleObject" Target="embeddings/oleObject249.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6.bin"/><Relationship Id="rId359" Type="http://schemas.openxmlformats.org/officeDocument/2006/relationships/image" Target="media/image178.wmf"/><Relationship Id="rId524" Type="http://schemas.openxmlformats.org/officeDocument/2006/relationships/oleObject" Target="embeddings/oleObject259.bin"/><Relationship Id="rId566" Type="http://schemas.openxmlformats.org/officeDocument/2006/relationships/oleObject" Target="embeddings/oleObject276.bin"/><Relationship Id="rId98" Type="http://schemas.openxmlformats.org/officeDocument/2006/relationships/oleObject" Target="embeddings/oleObject47.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9.bin"/><Relationship Id="rId370" Type="http://schemas.openxmlformats.org/officeDocument/2006/relationships/oleObject" Target="embeddings/oleObject182.bin"/><Relationship Id="rId426" Type="http://schemas.openxmlformats.org/officeDocument/2006/relationships/image" Target="media/image213.wmf"/><Relationship Id="rId230" Type="http://schemas.openxmlformats.org/officeDocument/2006/relationships/oleObject" Target="embeddings/oleObject114.bin"/><Relationship Id="rId468" Type="http://schemas.openxmlformats.org/officeDocument/2006/relationships/image" Target="media/image234.wmf"/><Relationship Id="rId25" Type="http://schemas.openxmlformats.org/officeDocument/2006/relationships/oleObject" Target="embeddings/oleObject10.bin"/><Relationship Id="rId67" Type="http://schemas.openxmlformats.org/officeDocument/2006/relationships/image" Target="media/image31.wmf"/><Relationship Id="rId272" Type="http://schemas.openxmlformats.org/officeDocument/2006/relationships/image" Target="media/image134.emf"/><Relationship Id="rId328" Type="http://schemas.openxmlformats.org/officeDocument/2006/relationships/image" Target="media/image162.wmf"/><Relationship Id="rId535" Type="http://schemas.openxmlformats.org/officeDocument/2006/relationships/oleObject" Target="embeddings/oleObject265.bin"/><Relationship Id="rId577" Type="http://schemas.openxmlformats.org/officeDocument/2006/relationships/fontTable" Target="fontTable.xml"/><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image" Target="media/image189.wmf"/><Relationship Id="rId241" Type="http://schemas.openxmlformats.org/officeDocument/2006/relationships/image" Target="media/image117.wmf"/><Relationship Id="rId437" Type="http://schemas.openxmlformats.org/officeDocument/2006/relationships/oleObject" Target="embeddings/oleObject214.bin"/><Relationship Id="rId479" Type="http://schemas.openxmlformats.org/officeDocument/2006/relationships/oleObject" Target="embeddings/oleObject235.bin"/><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oleObject" Target="embeddings/oleObject167.bin"/><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oleObject" Target="embeddings/oleObject268.bin"/><Relationship Id="rId78" Type="http://schemas.openxmlformats.org/officeDocument/2006/relationships/oleObject" Target="embeddings/oleObject37.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oleObject" Target="embeddings/oleObject92.bin"/><Relationship Id="rId350" Type="http://schemas.openxmlformats.org/officeDocument/2006/relationships/oleObject" Target="embeddings/oleObject172.bin"/><Relationship Id="rId406" Type="http://schemas.openxmlformats.org/officeDocument/2006/relationships/oleObject" Target="embeddings/oleObject200.bin"/><Relationship Id="rId9" Type="http://schemas.openxmlformats.org/officeDocument/2006/relationships/oleObject" Target="embeddings/oleObject2.bin"/><Relationship Id="rId210" Type="http://schemas.openxmlformats.org/officeDocument/2006/relationships/image" Target="media/image101.emf"/><Relationship Id="rId392" Type="http://schemas.openxmlformats.org/officeDocument/2006/relationships/oleObject" Target="embeddings/oleObject193.bin"/><Relationship Id="rId448" Type="http://schemas.openxmlformats.org/officeDocument/2006/relationships/image" Target="media/image224.wmf"/><Relationship Id="rId252" Type="http://schemas.openxmlformats.org/officeDocument/2006/relationships/image" Target="media/image123.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5.png"/><Relationship Id="rId47" Type="http://schemas.openxmlformats.org/officeDocument/2006/relationships/oleObject" Target="embeddings/oleObject21.bin"/><Relationship Id="rId89" Type="http://schemas.openxmlformats.org/officeDocument/2006/relationships/image" Target="media/image42.wmf"/><Relationship Id="rId112" Type="http://schemas.openxmlformats.org/officeDocument/2006/relationships/oleObject" Target="embeddings/oleObject54.bin"/><Relationship Id="rId154" Type="http://schemas.openxmlformats.org/officeDocument/2006/relationships/oleObject" Target="embeddings/oleObject75.bin"/><Relationship Id="rId361" Type="http://schemas.openxmlformats.org/officeDocument/2006/relationships/image" Target="media/image179.wmf"/><Relationship Id="rId557" Type="http://schemas.openxmlformats.org/officeDocument/2006/relationships/image" Target="media/image281.wmf"/><Relationship Id="rId196" Type="http://schemas.openxmlformats.org/officeDocument/2006/relationships/image" Target="media/image94.wmf"/><Relationship Id="rId417" Type="http://schemas.openxmlformats.org/officeDocument/2006/relationships/oleObject" Target="embeddings/oleObject204.bin"/><Relationship Id="rId459" Type="http://schemas.openxmlformats.org/officeDocument/2006/relationships/oleObject" Target="embeddings/oleObject225.bin"/><Relationship Id="rId16" Type="http://schemas.openxmlformats.org/officeDocument/2006/relationships/image" Target="media/image6.wmf"/><Relationship Id="rId221" Type="http://schemas.openxmlformats.org/officeDocument/2006/relationships/image" Target="media/image107.wmf"/><Relationship Id="rId263" Type="http://schemas.openxmlformats.org/officeDocument/2006/relationships/oleObject" Target="embeddings/oleObject130.bin"/><Relationship Id="rId319" Type="http://schemas.openxmlformats.org/officeDocument/2006/relationships/oleObject" Target="embeddings/oleObject157.bin"/><Relationship Id="rId470" Type="http://schemas.openxmlformats.org/officeDocument/2006/relationships/image" Target="media/image235.wmf"/><Relationship Id="rId526" Type="http://schemas.openxmlformats.org/officeDocument/2006/relationships/oleObject" Target="embeddings/oleObject260.bin"/><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7.jpeg"/><Relationship Id="rId165" Type="http://schemas.openxmlformats.org/officeDocument/2006/relationships/image" Target="media/image80.wmf"/><Relationship Id="rId372" Type="http://schemas.openxmlformats.org/officeDocument/2006/relationships/oleObject" Target="embeddings/oleObject183.bin"/><Relationship Id="rId428" Type="http://schemas.openxmlformats.org/officeDocument/2006/relationships/image" Target="media/image214.wmf"/><Relationship Id="rId232" Type="http://schemas.openxmlformats.org/officeDocument/2006/relationships/oleObject" Target="embeddings/oleObject115.bin"/><Relationship Id="rId274" Type="http://schemas.openxmlformats.org/officeDocument/2006/relationships/image" Target="media/image135.emf"/><Relationship Id="rId481" Type="http://schemas.openxmlformats.org/officeDocument/2006/relationships/oleObject" Target="embeddings/oleObject237.bin"/><Relationship Id="rId27" Type="http://schemas.openxmlformats.org/officeDocument/2006/relationships/oleObject" Target="embeddings/oleObject11.bin"/><Relationship Id="rId69" Type="http://schemas.openxmlformats.org/officeDocument/2006/relationships/image" Target="media/image32.wmf"/><Relationship Id="rId134" Type="http://schemas.openxmlformats.org/officeDocument/2006/relationships/oleObject" Target="embeddings/oleObject65.bin"/><Relationship Id="rId537" Type="http://schemas.openxmlformats.org/officeDocument/2006/relationships/oleObject" Target="embeddings/oleObject266.bin"/><Relationship Id="rId80" Type="http://schemas.openxmlformats.org/officeDocument/2006/relationships/oleObject" Target="embeddings/oleObject38.bin"/><Relationship Id="rId176" Type="http://schemas.openxmlformats.org/officeDocument/2006/relationships/oleObject" Target="embeddings/oleObject86.bin"/><Relationship Id="rId341" Type="http://schemas.openxmlformats.org/officeDocument/2006/relationships/image" Target="media/image169.wmf"/><Relationship Id="rId383" Type="http://schemas.openxmlformats.org/officeDocument/2006/relationships/image" Target="media/image190.wmf"/><Relationship Id="rId439" Type="http://schemas.openxmlformats.org/officeDocument/2006/relationships/oleObject" Target="embeddings/oleObject215.bin"/><Relationship Id="rId201" Type="http://schemas.openxmlformats.org/officeDocument/2006/relationships/oleObject" Target="embeddings/oleObject100.bin"/><Relationship Id="rId243" Type="http://schemas.openxmlformats.org/officeDocument/2006/relationships/oleObject" Target="embeddings/oleObject120.bin"/><Relationship Id="rId285" Type="http://schemas.openxmlformats.org/officeDocument/2006/relationships/oleObject" Target="embeddings/oleObject140.bin"/><Relationship Id="rId450" Type="http://schemas.openxmlformats.org/officeDocument/2006/relationships/image" Target="media/image225.wmf"/><Relationship Id="rId506" Type="http://schemas.openxmlformats.org/officeDocument/2006/relationships/image" Target="media/image249.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53.wmf"/><Relationship Id="rId492" Type="http://schemas.openxmlformats.org/officeDocument/2006/relationships/image" Target="media/image242.wmf"/><Relationship Id="rId548" Type="http://schemas.openxmlformats.org/officeDocument/2006/relationships/oleObject" Target="embeddings/oleObject269.bin"/><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oleObject" Target="embeddings/oleObject93.bin"/><Relationship Id="rId352" Type="http://schemas.openxmlformats.org/officeDocument/2006/relationships/oleObject" Target="embeddings/oleObject173.bin"/><Relationship Id="rId394" Type="http://schemas.openxmlformats.org/officeDocument/2006/relationships/oleObject" Target="embeddings/oleObject194.bin"/><Relationship Id="rId408" Type="http://schemas.openxmlformats.org/officeDocument/2006/relationships/image" Target="media/image203.png"/><Relationship Id="rId212" Type="http://schemas.openxmlformats.org/officeDocument/2006/relationships/image" Target="media/image102.wmf"/><Relationship Id="rId254" Type="http://schemas.openxmlformats.org/officeDocument/2006/relationships/image" Target="media/image124.wmf"/><Relationship Id="rId49" Type="http://schemas.openxmlformats.org/officeDocument/2006/relationships/oleObject" Target="embeddings/oleObject22.bin"/><Relationship Id="rId114" Type="http://schemas.openxmlformats.org/officeDocument/2006/relationships/oleObject" Target="embeddings/oleObject55.bin"/><Relationship Id="rId296" Type="http://schemas.openxmlformats.org/officeDocument/2006/relationships/image" Target="media/image146.wmf"/><Relationship Id="rId461" Type="http://schemas.openxmlformats.org/officeDocument/2006/relationships/oleObject" Target="embeddings/oleObject226.bin"/><Relationship Id="rId517" Type="http://schemas.openxmlformats.org/officeDocument/2006/relationships/image" Target="media/image257.wmf"/><Relationship Id="rId559" Type="http://schemas.openxmlformats.org/officeDocument/2006/relationships/oleObject" Target="embeddings/oleObject273.bin"/><Relationship Id="rId60" Type="http://schemas.openxmlformats.org/officeDocument/2006/relationships/image" Target="media/image28.wmf"/><Relationship Id="rId156" Type="http://schemas.openxmlformats.org/officeDocument/2006/relationships/oleObject" Target="embeddings/oleObject76.bin"/><Relationship Id="rId198" Type="http://schemas.openxmlformats.org/officeDocument/2006/relationships/image" Target="media/image95.wmf"/><Relationship Id="rId321" Type="http://schemas.openxmlformats.org/officeDocument/2006/relationships/oleObject" Target="embeddings/oleObject158.bin"/><Relationship Id="rId363" Type="http://schemas.openxmlformats.org/officeDocument/2006/relationships/image" Target="media/image180.wmf"/><Relationship Id="rId419" Type="http://schemas.openxmlformats.org/officeDocument/2006/relationships/oleObject" Target="embeddings/oleObject205.bin"/><Relationship Id="rId570" Type="http://schemas.openxmlformats.org/officeDocument/2006/relationships/image" Target="media/image288.tmp"/><Relationship Id="rId223" Type="http://schemas.openxmlformats.org/officeDocument/2006/relationships/image" Target="media/image108.wmf"/><Relationship Id="rId430" Type="http://schemas.openxmlformats.org/officeDocument/2006/relationships/image" Target="media/image215.wmf"/><Relationship Id="rId18" Type="http://schemas.openxmlformats.org/officeDocument/2006/relationships/image" Target="media/image7.wmf"/><Relationship Id="rId265" Type="http://schemas.openxmlformats.org/officeDocument/2006/relationships/oleObject" Target="embeddings/oleObject131.bin"/><Relationship Id="rId472" Type="http://schemas.openxmlformats.org/officeDocument/2006/relationships/image" Target="media/image236.wmf"/><Relationship Id="rId528" Type="http://schemas.openxmlformats.org/officeDocument/2006/relationships/oleObject" Target="embeddings/oleObject261.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64.wmf"/><Relationship Id="rId374" Type="http://schemas.openxmlformats.org/officeDocument/2006/relationships/oleObject" Target="embeddings/oleObject184.bin"/><Relationship Id="rId71" Type="http://schemas.openxmlformats.org/officeDocument/2006/relationships/image" Target="media/image33.wmf"/><Relationship Id="rId234"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image" Target="media/image136.emf"/><Relationship Id="rId441" Type="http://schemas.openxmlformats.org/officeDocument/2006/relationships/oleObject" Target="embeddings/oleObject216.bin"/><Relationship Id="rId483" Type="http://schemas.openxmlformats.org/officeDocument/2006/relationships/oleObject" Target="embeddings/oleObject239.bin"/><Relationship Id="rId539" Type="http://schemas.openxmlformats.org/officeDocument/2006/relationships/image" Target="media/image268.png"/><Relationship Id="rId40" Type="http://schemas.openxmlformats.org/officeDocument/2006/relationships/image" Target="media/image18.wmf"/><Relationship Id="rId136" Type="http://schemas.openxmlformats.org/officeDocument/2006/relationships/oleObject" Target="embeddings/oleObject66.bin"/><Relationship Id="rId178" Type="http://schemas.openxmlformats.org/officeDocument/2006/relationships/oleObject" Target="embeddings/oleObject87.bin"/><Relationship Id="rId301" Type="http://schemas.openxmlformats.org/officeDocument/2006/relationships/oleObject" Target="embeddings/oleObject148.bin"/><Relationship Id="rId343" Type="http://schemas.openxmlformats.org/officeDocument/2006/relationships/image" Target="media/image170.wmf"/><Relationship Id="rId550" Type="http://schemas.openxmlformats.org/officeDocument/2006/relationships/oleObject" Target="embeddings/oleObject270.bin"/><Relationship Id="rId82" Type="http://schemas.openxmlformats.org/officeDocument/2006/relationships/oleObject" Target="embeddings/oleObject39.bin"/><Relationship Id="rId203" Type="http://schemas.openxmlformats.org/officeDocument/2006/relationships/oleObject" Target="embeddings/oleObject101.bin"/><Relationship Id="rId385" Type="http://schemas.openxmlformats.org/officeDocument/2006/relationships/image" Target="media/image191.png"/><Relationship Id="rId245" Type="http://schemas.openxmlformats.org/officeDocument/2006/relationships/oleObject" Target="embeddings/oleObject121.bin"/><Relationship Id="rId287" Type="http://schemas.openxmlformats.org/officeDocument/2006/relationships/oleObject" Target="embeddings/oleObject141.bin"/><Relationship Id="rId410" Type="http://schemas.openxmlformats.org/officeDocument/2006/relationships/image" Target="media/image205.wmf"/><Relationship Id="rId452" Type="http://schemas.openxmlformats.org/officeDocument/2006/relationships/image" Target="media/image226.wmf"/><Relationship Id="rId494" Type="http://schemas.openxmlformats.org/officeDocument/2006/relationships/image" Target="media/image243.wmf"/><Relationship Id="rId508" Type="http://schemas.openxmlformats.org/officeDocument/2006/relationships/image" Target="media/image250.wmf"/><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image" Target="media/image154.wmf"/><Relationship Id="rId354" Type="http://schemas.openxmlformats.org/officeDocument/2006/relationships/oleObject" Target="embeddings/oleObject174.bin"/><Relationship Id="rId51" Type="http://schemas.openxmlformats.org/officeDocument/2006/relationships/oleObject" Target="embeddings/oleObject23.bin"/><Relationship Id="rId93" Type="http://schemas.openxmlformats.org/officeDocument/2006/relationships/image" Target="media/image44.wmf"/><Relationship Id="rId189" Type="http://schemas.openxmlformats.org/officeDocument/2006/relationships/oleObject" Target="embeddings/oleObject94.bin"/><Relationship Id="rId396" Type="http://schemas.openxmlformats.org/officeDocument/2006/relationships/oleObject" Target="embeddings/oleObject195.bin"/><Relationship Id="rId561" Type="http://schemas.openxmlformats.org/officeDocument/2006/relationships/oleObject" Target="embeddings/oleObject275.bin"/><Relationship Id="rId214" Type="http://schemas.openxmlformats.org/officeDocument/2006/relationships/image" Target="media/image103.wmf"/><Relationship Id="rId256" Type="http://schemas.openxmlformats.org/officeDocument/2006/relationships/image" Target="media/image125.wmf"/><Relationship Id="rId298" Type="http://schemas.openxmlformats.org/officeDocument/2006/relationships/image" Target="media/image147.wmf"/><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image" Target="media/image258.wmf"/><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59.bin"/><Relationship Id="rId530" Type="http://schemas.openxmlformats.org/officeDocument/2006/relationships/oleObject" Target="embeddings/oleObject262.bin"/><Relationship Id="rId20" Type="http://schemas.openxmlformats.org/officeDocument/2006/relationships/image" Target="media/image8.wmf"/><Relationship Id="rId62" Type="http://schemas.openxmlformats.org/officeDocument/2006/relationships/oleObject" Target="embeddings/oleObject29.bin"/><Relationship Id="rId365" Type="http://schemas.openxmlformats.org/officeDocument/2006/relationships/image" Target="media/image181.wmf"/><Relationship Id="rId572" Type="http://schemas.openxmlformats.org/officeDocument/2006/relationships/image" Target="media/image290.emf"/><Relationship Id="rId225" Type="http://schemas.openxmlformats.org/officeDocument/2006/relationships/image" Target="media/image109.wmf"/><Relationship Id="rId267" Type="http://schemas.openxmlformats.org/officeDocument/2006/relationships/oleObject" Target="embeddings/oleObject132.bin"/><Relationship Id="rId432" Type="http://schemas.openxmlformats.org/officeDocument/2006/relationships/image" Target="media/image216.wmf"/><Relationship Id="rId474" Type="http://schemas.openxmlformats.org/officeDocument/2006/relationships/image" Target="media/image237.wmf"/><Relationship Id="rId127" Type="http://schemas.openxmlformats.org/officeDocument/2006/relationships/image" Target="media/image61.wmf"/><Relationship Id="rId31" Type="http://schemas.openxmlformats.org/officeDocument/2006/relationships/oleObject" Target="embeddings/oleObject13.bin"/><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image" Target="media/image165.wmf"/><Relationship Id="rId376" Type="http://schemas.openxmlformats.org/officeDocument/2006/relationships/oleObject" Target="embeddings/oleObject185.bin"/><Relationship Id="rId541" Type="http://schemas.openxmlformats.org/officeDocument/2006/relationships/image" Target="media/image270.png"/><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7.bin"/><Relationship Id="rId278" Type="http://schemas.openxmlformats.org/officeDocument/2006/relationships/image" Target="media/image137.wmf"/><Relationship Id="rId401" Type="http://schemas.openxmlformats.org/officeDocument/2006/relationships/image" Target="media/image199.emf"/><Relationship Id="rId443" Type="http://schemas.openxmlformats.org/officeDocument/2006/relationships/oleObject" Target="embeddings/oleObject217.bin"/><Relationship Id="rId303" Type="http://schemas.openxmlformats.org/officeDocument/2006/relationships/oleObject" Target="embeddings/oleObject149.bin"/><Relationship Id="rId485" Type="http://schemas.openxmlformats.org/officeDocument/2006/relationships/oleObject" Target="embeddings/oleObject241.bin"/><Relationship Id="rId42" Type="http://schemas.openxmlformats.org/officeDocument/2006/relationships/image" Target="media/image19.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image" Target="media/image171.wmf"/><Relationship Id="rId387" Type="http://schemas.openxmlformats.org/officeDocument/2006/relationships/image" Target="media/image192.wmf"/><Relationship Id="rId510" Type="http://schemas.openxmlformats.org/officeDocument/2006/relationships/image" Target="media/image251.wmf"/><Relationship Id="rId552" Type="http://schemas.openxmlformats.org/officeDocument/2006/relationships/oleObject" Target="embeddings/oleObject271.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2.bin"/><Relationship Id="rId412" Type="http://schemas.openxmlformats.org/officeDocument/2006/relationships/image" Target="media/image206.wmf"/><Relationship Id="rId107" Type="http://schemas.openxmlformats.org/officeDocument/2006/relationships/image" Target="media/image51.wmf"/><Relationship Id="rId289" Type="http://schemas.openxmlformats.org/officeDocument/2006/relationships/oleObject" Target="embeddings/oleObject142.bin"/><Relationship Id="rId454" Type="http://schemas.openxmlformats.org/officeDocument/2006/relationships/image" Target="media/image227.wmf"/><Relationship Id="rId496" Type="http://schemas.openxmlformats.org/officeDocument/2006/relationships/image" Target="media/image244.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2.wmf"/><Relationship Id="rId314" Type="http://schemas.openxmlformats.org/officeDocument/2006/relationships/image" Target="media/image155.wmf"/><Relationship Id="rId356" Type="http://schemas.openxmlformats.org/officeDocument/2006/relationships/oleObject" Target="embeddings/oleObject175.bin"/><Relationship Id="rId398" Type="http://schemas.openxmlformats.org/officeDocument/2006/relationships/oleObject" Target="embeddings/oleObject196.bin"/><Relationship Id="rId521" Type="http://schemas.openxmlformats.org/officeDocument/2006/relationships/image" Target="media/image259.wmf"/><Relationship Id="rId563" Type="http://schemas.openxmlformats.org/officeDocument/2006/relationships/image" Target="media/image283.png"/><Relationship Id="rId95" Type="http://schemas.openxmlformats.org/officeDocument/2006/relationships/image" Target="media/image45.wmf"/><Relationship Id="rId160" Type="http://schemas.openxmlformats.org/officeDocument/2006/relationships/oleObject" Target="embeddings/oleObject78.bin"/><Relationship Id="rId216" Type="http://schemas.openxmlformats.org/officeDocument/2006/relationships/image" Target="media/image104.wmf"/><Relationship Id="rId423" Type="http://schemas.openxmlformats.org/officeDocument/2006/relationships/oleObject" Target="embeddings/oleObject207.bin"/><Relationship Id="rId258" Type="http://schemas.openxmlformats.org/officeDocument/2006/relationships/image" Target="media/image126.wmf"/><Relationship Id="rId465" Type="http://schemas.openxmlformats.org/officeDocument/2006/relationships/oleObject" Target="embeddings/oleObject228.bin"/><Relationship Id="rId22" Type="http://schemas.openxmlformats.org/officeDocument/2006/relationships/image" Target="media/image9.wmf"/><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oleObject" Target="embeddings/oleObject160.bin"/><Relationship Id="rId367" Type="http://schemas.openxmlformats.org/officeDocument/2006/relationships/image" Target="media/image182.wmf"/><Relationship Id="rId532" Type="http://schemas.openxmlformats.org/officeDocument/2006/relationships/oleObject" Target="embeddings/oleObject263.bin"/><Relationship Id="rId574" Type="http://schemas.openxmlformats.org/officeDocument/2006/relationships/image" Target="media/image292.gif"/><Relationship Id="rId171" Type="http://schemas.openxmlformats.org/officeDocument/2006/relationships/image" Target="media/image83.wmf"/><Relationship Id="rId227" Type="http://schemas.openxmlformats.org/officeDocument/2006/relationships/image" Target="media/image110.wmf"/><Relationship Id="rId269" Type="http://schemas.openxmlformats.org/officeDocument/2006/relationships/oleObject" Target="embeddings/oleObject133.bin"/><Relationship Id="rId434" Type="http://schemas.openxmlformats.org/officeDocument/2006/relationships/image" Target="media/image217.wmf"/><Relationship Id="rId476" Type="http://schemas.openxmlformats.org/officeDocument/2006/relationships/image" Target="media/image238.wmf"/><Relationship Id="rId33" Type="http://schemas.openxmlformats.org/officeDocument/2006/relationships/oleObject" Target="embeddings/oleObject14.bin"/><Relationship Id="rId129" Type="http://schemas.openxmlformats.org/officeDocument/2006/relationships/image" Target="media/image62.wmf"/><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oleObject" Target="embeddings/oleObject250.bin"/><Relationship Id="rId543" Type="http://schemas.openxmlformats.org/officeDocument/2006/relationships/image" Target="media/image272.wmf"/><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oleObject" Target="embeddings/oleObject90.bin"/><Relationship Id="rId378" Type="http://schemas.openxmlformats.org/officeDocument/2006/relationships/oleObject" Target="embeddings/oleObject186.bin"/><Relationship Id="rId403" Type="http://schemas.openxmlformats.org/officeDocument/2006/relationships/oleObject" Target="embeddings/oleObject198.bin"/><Relationship Id="rId6" Type="http://schemas.openxmlformats.org/officeDocument/2006/relationships/image" Target="media/image1.wmf"/><Relationship Id="rId238" Type="http://schemas.openxmlformats.org/officeDocument/2006/relationships/oleObject" Target="embeddings/oleObject118.bin"/><Relationship Id="rId445" Type="http://schemas.openxmlformats.org/officeDocument/2006/relationships/oleObject" Target="embeddings/oleObject218.bin"/><Relationship Id="rId487" Type="http://schemas.openxmlformats.org/officeDocument/2006/relationships/oleObject" Target="embeddings/oleObject243.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72.wmf"/><Relationship Id="rId512" Type="http://schemas.openxmlformats.org/officeDocument/2006/relationships/image" Target="media/image252.png"/><Relationship Id="rId44" Type="http://schemas.openxmlformats.org/officeDocument/2006/relationships/image" Target="media/image20.wmf"/><Relationship Id="rId86" Type="http://schemas.openxmlformats.org/officeDocument/2006/relationships/oleObject" Target="embeddings/oleObject41.bin"/><Relationship Id="rId151" Type="http://schemas.openxmlformats.org/officeDocument/2006/relationships/image" Target="media/image73.wmf"/><Relationship Id="rId389" Type="http://schemas.openxmlformats.org/officeDocument/2006/relationships/image" Target="media/image193.wmf"/><Relationship Id="rId554" Type="http://schemas.openxmlformats.org/officeDocument/2006/relationships/image" Target="media/image278.png"/><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3.bin"/><Relationship Id="rId414" Type="http://schemas.openxmlformats.org/officeDocument/2006/relationships/image" Target="media/image207.wmf"/><Relationship Id="rId456" Type="http://schemas.openxmlformats.org/officeDocument/2006/relationships/image" Target="media/image228.wmf"/><Relationship Id="rId498" Type="http://schemas.openxmlformats.org/officeDocument/2006/relationships/image" Target="media/image245.wmf"/><Relationship Id="rId13" Type="http://schemas.openxmlformats.org/officeDocument/2006/relationships/oleObject" Target="embeddings/oleObject4.bin"/><Relationship Id="rId109" Type="http://schemas.openxmlformats.org/officeDocument/2006/relationships/image" Target="media/image52.wmf"/><Relationship Id="rId260" Type="http://schemas.openxmlformats.org/officeDocument/2006/relationships/image" Target="media/image127.emf"/><Relationship Id="rId316" Type="http://schemas.openxmlformats.org/officeDocument/2006/relationships/image" Target="media/image156.wmf"/><Relationship Id="rId523" Type="http://schemas.openxmlformats.org/officeDocument/2006/relationships/image" Target="media/image260.wmf"/><Relationship Id="rId55" Type="http://schemas.openxmlformats.org/officeDocument/2006/relationships/oleObject" Target="embeddings/oleObject25.bin"/><Relationship Id="rId97" Type="http://schemas.openxmlformats.org/officeDocument/2006/relationships/image" Target="media/image46.wmf"/><Relationship Id="rId120" Type="http://schemas.openxmlformats.org/officeDocument/2006/relationships/oleObject" Target="embeddings/oleObject58.bin"/><Relationship Id="rId358" Type="http://schemas.openxmlformats.org/officeDocument/2006/relationships/oleObject" Target="embeddings/oleObject176.bin"/><Relationship Id="rId565" Type="http://schemas.openxmlformats.org/officeDocument/2006/relationships/image" Target="media/image285.wmf"/><Relationship Id="rId162" Type="http://schemas.openxmlformats.org/officeDocument/2006/relationships/oleObject" Target="embeddings/oleObject79.bin"/><Relationship Id="rId218" Type="http://schemas.openxmlformats.org/officeDocument/2006/relationships/image" Target="media/image105.wmf"/><Relationship Id="rId425" Type="http://schemas.openxmlformats.org/officeDocument/2006/relationships/oleObject" Target="embeddings/oleObject208.bin"/><Relationship Id="rId467" Type="http://schemas.openxmlformats.org/officeDocument/2006/relationships/oleObject" Target="embeddings/oleObject229.bin"/><Relationship Id="rId271" Type="http://schemas.openxmlformats.org/officeDocument/2006/relationships/image" Target="media/image133.wmf"/><Relationship Id="rId24" Type="http://schemas.openxmlformats.org/officeDocument/2006/relationships/image" Target="media/image10.wmf"/><Relationship Id="rId66" Type="http://schemas.openxmlformats.org/officeDocument/2006/relationships/oleObject" Target="embeddings/oleObject31.bin"/><Relationship Id="rId131" Type="http://schemas.openxmlformats.org/officeDocument/2006/relationships/image" Target="media/image63.wmf"/><Relationship Id="rId327" Type="http://schemas.openxmlformats.org/officeDocument/2006/relationships/oleObject" Target="embeddings/oleObject161.bin"/><Relationship Id="rId369" Type="http://schemas.openxmlformats.org/officeDocument/2006/relationships/image" Target="media/image183.wmf"/><Relationship Id="rId534" Type="http://schemas.openxmlformats.org/officeDocument/2006/relationships/oleObject" Target="embeddings/oleObject264.bin"/><Relationship Id="rId576" Type="http://schemas.openxmlformats.org/officeDocument/2006/relationships/image" Target="media/image294.gif"/><Relationship Id="rId173" Type="http://schemas.openxmlformats.org/officeDocument/2006/relationships/image" Target="media/image84.wmf"/><Relationship Id="rId229" Type="http://schemas.openxmlformats.org/officeDocument/2006/relationships/image" Target="media/image111.wmf"/><Relationship Id="rId380" Type="http://schemas.openxmlformats.org/officeDocument/2006/relationships/oleObject" Target="embeddings/oleObject187.bin"/><Relationship Id="rId436" Type="http://schemas.openxmlformats.org/officeDocument/2006/relationships/image" Target="media/image218.wmf"/><Relationship Id="rId240" Type="http://schemas.openxmlformats.org/officeDocument/2006/relationships/oleObject" Target="embeddings/oleObject119.bin"/><Relationship Id="rId478" Type="http://schemas.openxmlformats.org/officeDocument/2006/relationships/image" Target="media/image239.gif"/><Relationship Id="rId35"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oleObject" Target="embeddings/oleObject48.bin"/><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51.bin"/><Relationship Id="rId545" Type="http://schemas.openxmlformats.org/officeDocument/2006/relationships/image" Target="media/image273.wmf"/><Relationship Id="rId8" Type="http://schemas.openxmlformats.org/officeDocument/2006/relationships/image" Target="media/image2.wmf"/><Relationship Id="rId142" Type="http://schemas.openxmlformats.org/officeDocument/2006/relationships/oleObject" Target="embeddings/oleObject69.bin"/><Relationship Id="rId184" Type="http://schemas.openxmlformats.org/officeDocument/2006/relationships/image" Target="media/image88.wmf"/><Relationship Id="rId391" Type="http://schemas.openxmlformats.org/officeDocument/2006/relationships/image" Target="media/image194.wmf"/><Relationship Id="rId405" Type="http://schemas.openxmlformats.org/officeDocument/2006/relationships/oleObject" Target="embeddings/oleObject199.bin"/><Relationship Id="rId447" Type="http://schemas.openxmlformats.org/officeDocument/2006/relationships/oleObject" Target="embeddings/oleObject219.bin"/><Relationship Id="rId251" Type="http://schemas.openxmlformats.org/officeDocument/2006/relationships/oleObject" Target="embeddings/oleObject124.bin"/><Relationship Id="rId489" Type="http://schemas.openxmlformats.org/officeDocument/2006/relationships/oleObject" Target="embeddings/oleObject244.bin"/><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73.wmf"/><Relationship Id="rId514" Type="http://schemas.openxmlformats.org/officeDocument/2006/relationships/image" Target="media/image254.png"/><Relationship Id="rId556" Type="http://schemas.openxmlformats.org/officeDocument/2006/relationships/image" Target="media/image280.png"/><Relationship Id="rId88" Type="http://schemas.openxmlformats.org/officeDocument/2006/relationships/oleObject" Target="embeddings/oleObject42.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oleObject" Target="embeddings/oleObject177.bin"/><Relationship Id="rId416" Type="http://schemas.openxmlformats.org/officeDocument/2006/relationships/image" Target="media/image208.wmf"/><Relationship Id="rId220" Type="http://schemas.openxmlformats.org/officeDocument/2006/relationships/image" Target="media/image106.png"/><Relationship Id="rId458" Type="http://schemas.openxmlformats.org/officeDocument/2006/relationships/image" Target="media/image229.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28.emf"/><Relationship Id="rId318" Type="http://schemas.openxmlformats.org/officeDocument/2006/relationships/image" Target="media/image157.wmf"/><Relationship Id="rId525" Type="http://schemas.openxmlformats.org/officeDocument/2006/relationships/image" Target="media/image261.wmf"/><Relationship Id="rId567" Type="http://schemas.openxmlformats.org/officeDocument/2006/relationships/image" Target="media/image286.png"/><Relationship Id="rId99" Type="http://schemas.openxmlformats.org/officeDocument/2006/relationships/image" Target="media/image47.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84.wmf"/><Relationship Id="rId427" Type="http://schemas.openxmlformats.org/officeDocument/2006/relationships/oleObject" Target="embeddings/oleObject209.bin"/><Relationship Id="rId469" Type="http://schemas.openxmlformats.org/officeDocument/2006/relationships/oleObject" Target="embeddings/oleObject230.bin"/><Relationship Id="rId26" Type="http://schemas.openxmlformats.org/officeDocument/2006/relationships/image" Target="media/image11.wmf"/><Relationship Id="rId231" Type="http://schemas.openxmlformats.org/officeDocument/2006/relationships/image" Target="media/image112.wmf"/><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oleObject" Target="embeddings/oleObject236.bin"/><Relationship Id="rId536" Type="http://schemas.openxmlformats.org/officeDocument/2006/relationships/image" Target="media/image266.wmf"/><Relationship Id="rId68" Type="http://schemas.openxmlformats.org/officeDocument/2006/relationships/oleObject" Target="embeddings/oleObject32.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8.jpeg"/><Relationship Id="rId578" Type="http://schemas.openxmlformats.org/officeDocument/2006/relationships/theme" Target="theme/theme1.xml"/><Relationship Id="rId200" Type="http://schemas.openxmlformats.org/officeDocument/2006/relationships/image" Target="media/image96.wmf"/><Relationship Id="rId382" Type="http://schemas.openxmlformats.org/officeDocument/2006/relationships/oleObject" Target="embeddings/oleObject188.bin"/><Relationship Id="rId438" Type="http://schemas.openxmlformats.org/officeDocument/2006/relationships/image" Target="media/image219.wmf"/><Relationship Id="rId242" Type="http://schemas.openxmlformats.org/officeDocument/2006/relationships/image" Target="media/image118.wmf"/><Relationship Id="rId284" Type="http://schemas.openxmlformats.org/officeDocument/2006/relationships/image" Target="media/image140.wmf"/><Relationship Id="rId491" Type="http://schemas.openxmlformats.org/officeDocument/2006/relationships/oleObject" Target="embeddings/oleObject245.bin"/><Relationship Id="rId505" Type="http://schemas.openxmlformats.org/officeDocument/2006/relationships/oleObject" Target="embeddings/oleObject252.bin"/><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74.wmf"/><Relationship Id="rId90" Type="http://schemas.openxmlformats.org/officeDocument/2006/relationships/oleObject" Target="embeddings/oleObject43.bin"/><Relationship Id="rId186" Type="http://schemas.openxmlformats.org/officeDocument/2006/relationships/image" Target="media/image89.wmf"/><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image" Target="media/image202.png"/><Relationship Id="rId449" Type="http://schemas.openxmlformats.org/officeDocument/2006/relationships/oleObject" Target="embeddings/oleObject220.bin"/><Relationship Id="rId211" Type="http://schemas.openxmlformats.org/officeDocument/2006/relationships/oleObject" Target="embeddings/oleObject105.bin"/><Relationship Id="rId253" Type="http://schemas.openxmlformats.org/officeDocument/2006/relationships/oleObject" Target="embeddings/oleObject125.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30.wmf"/><Relationship Id="rId516" Type="http://schemas.openxmlformats.org/officeDocument/2006/relationships/image" Target="media/image256.png"/><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oleObject" Target="embeddings/oleObject272.bin"/><Relationship Id="rId155" Type="http://schemas.openxmlformats.org/officeDocument/2006/relationships/image" Target="media/image75.wmf"/><Relationship Id="rId197" Type="http://schemas.openxmlformats.org/officeDocument/2006/relationships/oleObject" Target="embeddings/oleObject98.bin"/><Relationship Id="rId362" Type="http://schemas.openxmlformats.org/officeDocument/2006/relationships/oleObject" Target="embeddings/oleObject178.bin"/><Relationship Id="rId418" Type="http://schemas.openxmlformats.org/officeDocument/2006/relationships/image" Target="media/image209.wmf"/><Relationship Id="rId222" Type="http://schemas.openxmlformats.org/officeDocument/2006/relationships/oleObject" Target="embeddings/oleObject110.bin"/><Relationship Id="rId264" Type="http://schemas.openxmlformats.org/officeDocument/2006/relationships/image" Target="media/image129.emf"/><Relationship Id="rId471" Type="http://schemas.openxmlformats.org/officeDocument/2006/relationships/oleObject" Target="embeddings/oleObject231.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oleObject" Target="embeddings/oleObject60.bin"/><Relationship Id="rId527" Type="http://schemas.openxmlformats.org/officeDocument/2006/relationships/image" Target="media/image262.wmf"/><Relationship Id="rId569" Type="http://schemas.microsoft.com/office/2007/relationships/hdphoto" Target="media/hdphoto1.wdp"/><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3.bin"/><Relationship Id="rId373" Type="http://schemas.openxmlformats.org/officeDocument/2006/relationships/image" Target="media/image185.wmf"/><Relationship Id="rId429" Type="http://schemas.openxmlformats.org/officeDocument/2006/relationships/oleObject" Target="embeddings/oleObject210.bin"/><Relationship Id="rId1" Type="http://schemas.openxmlformats.org/officeDocument/2006/relationships/customXml" Target="../customXml/item1.xml"/><Relationship Id="rId233" Type="http://schemas.openxmlformats.org/officeDocument/2006/relationships/image" Target="media/image113.emf"/><Relationship Id="rId440" Type="http://schemas.openxmlformats.org/officeDocument/2006/relationships/image" Target="media/image220.wmf"/><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image" Target="media/image148.wmf"/><Relationship Id="rId482" Type="http://schemas.openxmlformats.org/officeDocument/2006/relationships/oleObject" Target="embeddings/oleObject238.bin"/><Relationship Id="rId538" Type="http://schemas.openxmlformats.org/officeDocument/2006/relationships/image" Target="media/image267.png"/><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8.bin"/><Relationship Id="rId384" Type="http://schemas.openxmlformats.org/officeDocument/2006/relationships/oleObject" Target="embeddings/oleObject189.bin"/><Relationship Id="rId202" Type="http://schemas.openxmlformats.org/officeDocument/2006/relationships/image" Target="media/image97.wmf"/><Relationship Id="rId244" Type="http://schemas.openxmlformats.org/officeDocument/2006/relationships/image" Target="media/image119.wmf"/><Relationship Id="rId39" Type="http://schemas.openxmlformats.org/officeDocument/2006/relationships/oleObject" Target="embeddings/oleObject17.bin"/><Relationship Id="rId286" Type="http://schemas.openxmlformats.org/officeDocument/2006/relationships/image" Target="media/image141.wmf"/><Relationship Id="rId451" Type="http://schemas.openxmlformats.org/officeDocument/2006/relationships/oleObject" Target="embeddings/oleObject221.bin"/><Relationship Id="rId493" Type="http://schemas.openxmlformats.org/officeDocument/2006/relationships/oleObject" Target="embeddings/oleObject246.bin"/><Relationship Id="rId507" Type="http://schemas.openxmlformats.org/officeDocument/2006/relationships/oleObject" Target="embeddings/oleObject253.bin"/><Relationship Id="rId549" Type="http://schemas.openxmlformats.org/officeDocument/2006/relationships/image" Target="media/image275.wmf"/><Relationship Id="rId50" Type="http://schemas.openxmlformats.org/officeDocument/2006/relationships/image" Target="media/image23.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90.wmf"/><Relationship Id="rId311" Type="http://schemas.openxmlformats.org/officeDocument/2006/relationships/oleObject" Target="embeddings/oleObject153.bin"/><Relationship Id="rId353" Type="http://schemas.openxmlformats.org/officeDocument/2006/relationships/image" Target="media/image175.wmf"/><Relationship Id="rId395" Type="http://schemas.openxmlformats.org/officeDocument/2006/relationships/image" Target="media/image196.wmf"/><Relationship Id="rId409" Type="http://schemas.openxmlformats.org/officeDocument/2006/relationships/image" Target="media/image204.png"/><Relationship Id="rId560" Type="http://schemas.openxmlformats.org/officeDocument/2006/relationships/oleObject" Target="embeddings/oleObject274.bin"/><Relationship Id="rId92" Type="http://schemas.openxmlformats.org/officeDocument/2006/relationships/oleObject" Target="embeddings/oleObject44.bin"/><Relationship Id="rId213" Type="http://schemas.openxmlformats.org/officeDocument/2006/relationships/oleObject" Target="embeddings/oleObject106.bin"/><Relationship Id="rId420" Type="http://schemas.openxmlformats.org/officeDocument/2006/relationships/image" Target="media/image210.wmf"/><Relationship Id="rId255" Type="http://schemas.openxmlformats.org/officeDocument/2006/relationships/oleObject" Target="embeddings/oleObject126.bin"/><Relationship Id="rId297" Type="http://schemas.openxmlformats.org/officeDocument/2006/relationships/oleObject" Target="embeddings/oleObject146.bin"/><Relationship Id="rId462" Type="http://schemas.openxmlformats.org/officeDocument/2006/relationships/image" Target="media/image231.wmf"/><Relationship Id="rId518" Type="http://schemas.openxmlformats.org/officeDocument/2006/relationships/oleObject" Target="embeddings/oleObject256.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59.wmf"/><Relationship Id="rId364" Type="http://schemas.openxmlformats.org/officeDocument/2006/relationships/oleObject" Target="embeddings/oleObject179.bin"/><Relationship Id="rId61" Type="http://schemas.openxmlformats.org/officeDocument/2006/relationships/oleObject" Target="embeddings/oleObject28.bin"/><Relationship Id="rId199" Type="http://schemas.openxmlformats.org/officeDocument/2006/relationships/oleObject" Target="embeddings/oleObject99.bin"/><Relationship Id="rId571" Type="http://schemas.openxmlformats.org/officeDocument/2006/relationships/image" Target="media/image289.emf"/><Relationship Id="rId19" Type="http://schemas.openxmlformats.org/officeDocument/2006/relationships/oleObject" Target="embeddings/oleObject7.bin"/><Relationship Id="rId224" Type="http://schemas.openxmlformats.org/officeDocument/2006/relationships/oleObject" Target="embeddings/oleObject111.bin"/><Relationship Id="rId266" Type="http://schemas.openxmlformats.org/officeDocument/2006/relationships/image" Target="media/image130.e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image" Target="media/image263.wmf"/><Relationship Id="rId30" Type="http://schemas.openxmlformats.org/officeDocument/2006/relationships/image" Target="media/image13.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4.bin"/><Relationship Id="rId540" Type="http://schemas.openxmlformats.org/officeDocument/2006/relationships/image" Target="media/image269.png"/><Relationship Id="rId72" Type="http://schemas.openxmlformats.org/officeDocument/2006/relationships/oleObject" Target="embeddings/oleObject34.bin"/><Relationship Id="rId375" Type="http://schemas.openxmlformats.org/officeDocument/2006/relationships/image" Target="media/image186.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6.bin"/><Relationship Id="rId400" Type="http://schemas.openxmlformats.org/officeDocument/2006/relationships/oleObject" Target="embeddings/oleObject197.bin"/><Relationship Id="rId442" Type="http://schemas.openxmlformats.org/officeDocument/2006/relationships/image" Target="media/image221.wmf"/><Relationship Id="rId484" Type="http://schemas.openxmlformats.org/officeDocument/2006/relationships/oleObject" Target="embeddings/oleObject240.bin"/><Relationship Id="rId137" Type="http://schemas.openxmlformats.org/officeDocument/2006/relationships/image" Target="media/image66.wmf"/><Relationship Id="rId302" Type="http://schemas.openxmlformats.org/officeDocument/2006/relationships/image" Target="media/image149.wmf"/><Relationship Id="rId344" Type="http://schemas.openxmlformats.org/officeDocument/2006/relationships/oleObject" Target="embeddings/oleObject169.bin"/><Relationship Id="rId41" Type="http://schemas.openxmlformats.org/officeDocument/2006/relationships/oleObject" Target="embeddings/oleObject18.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0.bin"/><Relationship Id="rId551" Type="http://schemas.openxmlformats.org/officeDocument/2006/relationships/image" Target="media/image276.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20.wmf"/><Relationship Id="rId288" Type="http://schemas.openxmlformats.org/officeDocument/2006/relationships/image" Target="media/image142.wmf"/><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oleObject" Target="embeddings/oleObject254.bin"/><Relationship Id="rId106" Type="http://schemas.openxmlformats.org/officeDocument/2006/relationships/oleObject" Target="embeddings/oleObject51.bin"/><Relationship Id="rId313" Type="http://schemas.openxmlformats.org/officeDocument/2006/relationships/oleObject" Target="embeddings/oleObject154.bin"/><Relationship Id="rId495" Type="http://schemas.openxmlformats.org/officeDocument/2006/relationships/oleObject" Target="embeddings/oleObject247.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oleObject" Target="embeddings/oleObject257.bin"/><Relationship Id="rId562" Type="http://schemas.openxmlformats.org/officeDocument/2006/relationships/image" Target="media/image282.png"/><Relationship Id="rId215" Type="http://schemas.openxmlformats.org/officeDocument/2006/relationships/oleObject" Target="embeddings/oleObject107.bin"/><Relationship Id="rId257" Type="http://schemas.openxmlformats.org/officeDocument/2006/relationships/oleObject" Target="embeddings/oleObject127.bin"/><Relationship Id="rId422" Type="http://schemas.openxmlformats.org/officeDocument/2006/relationships/image" Target="media/image211.wmf"/><Relationship Id="rId464" Type="http://schemas.openxmlformats.org/officeDocument/2006/relationships/image" Target="media/image232.wmf"/><Relationship Id="rId299" Type="http://schemas.openxmlformats.org/officeDocument/2006/relationships/oleObject" Target="embeddings/oleObject147.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91.gif"/><Relationship Id="rId226" Type="http://schemas.openxmlformats.org/officeDocument/2006/relationships/oleObject" Target="embeddings/oleObject112.bin"/><Relationship Id="rId433" Type="http://schemas.openxmlformats.org/officeDocument/2006/relationships/oleObject" Target="embeddings/oleObject212.bin"/><Relationship Id="rId74" Type="http://schemas.openxmlformats.org/officeDocument/2006/relationships/oleObject" Target="embeddings/oleObject35.bin"/><Relationship Id="rId377" Type="http://schemas.openxmlformats.org/officeDocument/2006/relationships/image" Target="media/image187.wmf"/><Relationship Id="rId500" Type="http://schemas.openxmlformats.org/officeDocument/2006/relationships/image" Target="media/image246.wmf"/><Relationship Id="rId5" Type="http://schemas.openxmlformats.org/officeDocument/2006/relationships/webSettings" Target="webSettings.xml"/><Relationship Id="rId237" Type="http://schemas.openxmlformats.org/officeDocument/2006/relationships/image" Target="media/image115.wmf"/><Relationship Id="rId444" Type="http://schemas.openxmlformats.org/officeDocument/2006/relationships/image" Target="media/image222.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oleObject" Target="embeddings/oleObject191.bin"/><Relationship Id="rId511" Type="http://schemas.openxmlformats.org/officeDocument/2006/relationships/oleObject" Target="embeddings/oleObject255.bin"/><Relationship Id="rId85" Type="http://schemas.openxmlformats.org/officeDocument/2006/relationships/image" Target="media/image40.wmf"/><Relationship Id="rId150" Type="http://schemas.openxmlformats.org/officeDocument/2006/relationships/oleObject" Target="embeddings/oleObject73.bin"/><Relationship Id="rId248" Type="http://schemas.openxmlformats.org/officeDocument/2006/relationships/image" Target="media/image121.wmf"/><Relationship Id="rId455" Type="http://schemas.openxmlformats.org/officeDocument/2006/relationships/oleObject" Target="embeddings/oleObject223.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oleObject" Target="embeddings/oleObject155.bin"/><Relationship Id="rId522" Type="http://schemas.openxmlformats.org/officeDocument/2006/relationships/oleObject" Target="embeddings/oleObject258.bin"/><Relationship Id="rId96" Type="http://schemas.openxmlformats.org/officeDocument/2006/relationships/oleObject" Target="embeddings/oleObject46.bin"/><Relationship Id="rId161" Type="http://schemas.openxmlformats.org/officeDocument/2006/relationships/image" Target="media/image78.wmf"/><Relationship Id="rId399" Type="http://schemas.openxmlformats.org/officeDocument/2006/relationships/image" Target="media/image198.wmf"/><Relationship Id="rId259" Type="http://schemas.openxmlformats.org/officeDocument/2006/relationships/oleObject" Target="embeddings/oleObject128.bin"/><Relationship Id="rId466" Type="http://schemas.openxmlformats.org/officeDocument/2006/relationships/image" Target="media/image233.wmf"/><Relationship Id="rId23" Type="http://schemas.openxmlformats.org/officeDocument/2006/relationships/oleObject" Target="embeddings/oleObject9.bin"/><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image" Target="media/image265.wmf"/><Relationship Id="rId172" Type="http://schemas.openxmlformats.org/officeDocument/2006/relationships/oleObject" Target="embeddings/oleObject84.bin"/><Relationship Id="rId477" Type="http://schemas.openxmlformats.org/officeDocument/2006/relationships/oleObject" Target="embeddings/oleObject234.bin"/><Relationship Id="rId337" Type="http://schemas.openxmlformats.org/officeDocument/2006/relationships/oleObject" Target="embeddings/oleObject1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9FED-CAD4-4386-A0A1-6C3541E9D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15240</Words>
  <Characters>86868</Characters>
  <Application>Microsoft Office Word</Application>
  <DocSecurity>0</DocSecurity>
  <Lines>723</Lines>
  <Paragraphs>203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University of Liverpool</Company>
  <LinksUpToDate>false</LinksUpToDate>
  <CharactersWithSpaces>101905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dc:creator>
  <cp:lastModifiedBy>Mottershead, John</cp:lastModifiedBy>
  <cp:revision>4</cp:revision>
  <cp:lastPrinted>2019-09-19T09:02:00Z</cp:lastPrinted>
  <dcterms:created xsi:type="dcterms:W3CDTF">2019-09-19T10:57:00Z</dcterms:created>
  <dcterms:modified xsi:type="dcterms:W3CDTF">2019-09-20T12:54:00Z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