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DA47" w14:textId="77777777" w:rsidR="00770B05" w:rsidRDefault="00247104">
      <w:r w:rsidRPr="00247104">
        <w:rPr>
          <w:noProof/>
          <w:lang w:eastAsia="en-GB"/>
        </w:rPr>
        <w:drawing>
          <wp:inline distT="0" distB="0" distL="0" distR="0" wp14:anchorId="0E07DA4B" wp14:editId="0E07DA4C">
            <wp:extent cx="4074683" cy="712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4683" cy="7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DA48" w14:textId="08D70873" w:rsidR="00F6649B" w:rsidRPr="00F6649B" w:rsidRDefault="00F6649B" w:rsidP="00F6649B">
      <w:pPr>
        <w:rPr>
          <w:b/>
        </w:rPr>
      </w:pPr>
      <w:r w:rsidRPr="00F6649B">
        <w:rPr>
          <w:b/>
        </w:rPr>
        <w:t xml:space="preserve">SM Table </w:t>
      </w:r>
      <w:r w:rsidR="00883E98">
        <w:rPr>
          <w:b/>
        </w:rPr>
        <w:t>6</w:t>
      </w:r>
    </w:p>
    <w:p w14:paraId="0E07DA49" w14:textId="77777777" w:rsidR="00F6649B" w:rsidRPr="00F6649B" w:rsidRDefault="00F6649B" w:rsidP="00F6649B">
      <w:r w:rsidRPr="00F6649B">
        <w:t>The frequencies of cores by level, type and raw material in Block 1, Area 1.</w:t>
      </w:r>
    </w:p>
    <w:p w14:paraId="0E07DA4A" w14:textId="77777777" w:rsidR="00F6649B" w:rsidRDefault="00F6649B"/>
    <w:sectPr w:rsidR="00F6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04"/>
    <w:rsid w:val="00247104"/>
    <w:rsid w:val="004E5408"/>
    <w:rsid w:val="00770B05"/>
    <w:rsid w:val="00883E98"/>
    <w:rsid w:val="00B3588C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DA47"/>
  <w15:chartTrackingRefBased/>
  <w15:docId w15:val="{F9195F9D-6797-401B-8F2F-5B3AD388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Earnshaw</dc:creator>
  <cp:keywords/>
  <dc:description/>
  <cp:lastModifiedBy>Barham, Larry</cp:lastModifiedBy>
  <cp:revision>4</cp:revision>
  <dcterms:created xsi:type="dcterms:W3CDTF">2018-10-08T14:49:00Z</dcterms:created>
  <dcterms:modified xsi:type="dcterms:W3CDTF">2021-07-10T11:05:00Z</dcterms:modified>
</cp:coreProperties>
</file>