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B451" w14:textId="4D73D480" w:rsidR="00EC00FA" w:rsidRPr="00AF3F69" w:rsidRDefault="001476F1" w:rsidP="001476F1">
      <w:pPr>
        <w:spacing w:line="440" w:lineRule="exact"/>
        <w:rPr>
          <w:rFonts w:ascii="Times New Roman" w:hAnsi="Times New Roman" w:cs="Times New Roman"/>
          <w:b/>
          <w:bCs/>
          <w:sz w:val="40"/>
          <w:szCs w:val="40"/>
        </w:rPr>
      </w:pPr>
      <w:r w:rsidRPr="00AF3F69">
        <w:rPr>
          <w:rFonts w:ascii="Times New Roman" w:hAnsi="Times New Roman" w:cs="Times New Roman"/>
          <w:b/>
          <w:bCs/>
          <w:sz w:val="40"/>
          <w:szCs w:val="40"/>
        </w:rPr>
        <w:t xml:space="preserve">An improved culture protocol for the differentiation and survival of human promyelocytic leukaemia PLB-985 cell-line into mature neutrophil-like granulocytes </w:t>
      </w:r>
    </w:p>
    <w:p w14:paraId="098F94F3" w14:textId="77777777" w:rsidR="0016220F" w:rsidRPr="00AF3F69" w:rsidRDefault="0016220F" w:rsidP="0016220F">
      <w:pPr>
        <w:spacing w:line="360" w:lineRule="auto"/>
        <w:rPr>
          <w:rFonts w:ascii="Times New Roman" w:hAnsi="Times New Roman" w:cs="Times New Roman"/>
          <w:b/>
        </w:rPr>
      </w:pPr>
    </w:p>
    <w:p w14:paraId="246EB753" w14:textId="38ACF805" w:rsidR="00EC00FA" w:rsidRPr="00AF3F69" w:rsidRDefault="0016220F" w:rsidP="001476F1">
      <w:pPr>
        <w:spacing w:line="360" w:lineRule="auto"/>
        <w:rPr>
          <w:rFonts w:ascii="Times New Roman" w:hAnsi="Times New Roman" w:cs="Times New Roman"/>
          <w:b/>
          <w:bCs/>
        </w:rPr>
      </w:pPr>
      <w:r w:rsidRPr="00AF3F69">
        <w:rPr>
          <w:rFonts w:ascii="Times New Roman" w:hAnsi="Times New Roman" w:cs="Times New Roman"/>
          <w:b/>
          <w:bCs/>
          <w:vertAlign w:val="superscript"/>
        </w:rPr>
        <w:t>1</w:t>
      </w:r>
      <w:r w:rsidR="00FC7E9A" w:rsidRPr="00AF3F69">
        <w:rPr>
          <w:rFonts w:ascii="Times New Roman" w:hAnsi="Times New Roman" w:cs="Times New Roman"/>
          <w:b/>
          <w:bCs/>
        </w:rPr>
        <w:t xml:space="preserve">Shehu </w:t>
      </w:r>
      <w:proofErr w:type="spellStart"/>
      <w:r w:rsidR="00FC7E9A" w:rsidRPr="00AF3F69">
        <w:rPr>
          <w:rFonts w:ascii="Times New Roman" w:hAnsi="Times New Roman" w:cs="Times New Roman"/>
          <w:b/>
          <w:bCs/>
        </w:rPr>
        <w:t>S</w:t>
      </w:r>
      <w:r w:rsidRPr="00AF3F69">
        <w:rPr>
          <w:rFonts w:ascii="Times New Roman" w:hAnsi="Times New Roman" w:cs="Times New Roman"/>
          <w:b/>
          <w:bCs/>
        </w:rPr>
        <w:t>h</w:t>
      </w:r>
      <w:r w:rsidR="00F10AC7" w:rsidRPr="00AF3F69">
        <w:rPr>
          <w:rFonts w:ascii="Times New Roman" w:hAnsi="Times New Roman" w:cs="Times New Roman"/>
          <w:b/>
          <w:bCs/>
        </w:rPr>
        <w:t>aayau</w:t>
      </w:r>
      <w:proofErr w:type="spellEnd"/>
      <w:r w:rsidRPr="00AF3F69">
        <w:rPr>
          <w:rFonts w:ascii="Times New Roman" w:hAnsi="Times New Roman" w:cs="Times New Roman"/>
          <w:b/>
          <w:bCs/>
        </w:rPr>
        <w:t>,</w:t>
      </w:r>
      <w:r w:rsidR="00EC00FA" w:rsidRPr="00AF3F69">
        <w:rPr>
          <w:rFonts w:ascii="Times New Roman" w:hAnsi="Times New Roman" w:cs="Times New Roman"/>
          <w:b/>
          <w:bCs/>
        </w:rPr>
        <w:t xml:space="preserve"> </w:t>
      </w:r>
      <w:r w:rsidR="00EC00FA" w:rsidRPr="00AF3F69">
        <w:rPr>
          <w:rFonts w:ascii="Times New Roman" w:hAnsi="Times New Roman" w:cs="Times New Roman"/>
          <w:b/>
          <w:bCs/>
          <w:vertAlign w:val="superscript"/>
        </w:rPr>
        <w:t>2</w:t>
      </w:r>
      <w:r w:rsidR="005D25BA" w:rsidRPr="00AF3F69">
        <w:rPr>
          <w:rFonts w:ascii="Times New Roman" w:hAnsi="Times New Roman" w:cs="Times New Roman"/>
          <w:b/>
          <w:bCs/>
        </w:rPr>
        <w:t xml:space="preserve">Andrew </w:t>
      </w:r>
      <w:r w:rsidR="00AF3F69">
        <w:rPr>
          <w:rFonts w:ascii="Times New Roman" w:hAnsi="Times New Roman" w:cs="Times New Roman"/>
          <w:b/>
          <w:bCs/>
        </w:rPr>
        <w:t xml:space="preserve">L. </w:t>
      </w:r>
      <w:r w:rsidR="005D25BA" w:rsidRPr="00AF3F69">
        <w:rPr>
          <w:rFonts w:ascii="Times New Roman" w:hAnsi="Times New Roman" w:cs="Times New Roman"/>
          <w:b/>
          <w:bCs/>
        </w:rPr>
        <w:t xml:space="preserve">Cross, </w:t>
      </w:r>
      <w:r w:rsidR="005D25BA" w:rsidRPr="00AF3F69">
        <w:rPr>
          <w:rFonts w:ascii="Times New Roman" w:hAnsi="Times New Roman" w:cs="Times New Roman"/>
          <w:b/>
          <w:bCs/>
          <w:vertAlign w:val="superscript"/>
        </w:rPr>
        <w:t>2</w:t>
      </w:r>
      <w:r w:rsidR="005D25BA" w:rsidRPr="00AF3F69">
        <w:rPr>
          <w:rFonts w:ascii="Times New Roman" w:hAnsi="Times New Roman" w:cs="Times New Roman"/>
          <w:b/>
          <w:bCs/>
        </w:rPr>
        <w:t>H</w:t>
      </w:r>
      <w:r w:rsidR="00FC7E9A" w:rsidRPr="00AF3F69">
        <w:rPr>
          <w:rFonts w:ascii="Times New Roman" w:hAnsi="Times New Roman" w:cs="Times New Roman"/>
          <w:b/>
          <w:bCs/>
        </w:rPr>
        <w:t>elen</w:t>
      </w:r>
      <w:r w:rsidR="00EC00FA" w:rsidRPr="00AF3F69">
        <w:rPr>
          <w:rFonts w:ascii="Times New Roman" w:hAnsi="Times New Roman" w:cs="Times New Roman"/>
          <w:b/>
          <w:bCs/>
        </w:rPr>
        <w:t xml:space="preserve"> L</w:t>
      </w:r>
      <w:r w:rsidR="002814BB" w:rsidRPr="00AF3F69">
        <w:rPr>
          <w:rFonts w:ascii="Times New Roman" w:hAnsi="Times New Roman" w:cs="Times New Roman"/>
          <w:b/>
          <w:bCs/>
        </w:rPr>
        <w:t>.</w:t>
      </w:r>
      <w:r w:rsidR="00FC7E9A" w:rsidRPr="00AF3F69">
        <w:rPr>
          <w:rFonts w:ascii="Times New Roman" w:hAnsi="Times New Roman" w:cs="Times New Roman"/>
          <w:b/>
          <w:bCs/>
        </w:rPr>
        <w:t xml:space="preserve"> Wright</w:t>
      </w:r>
      <w:r w:rsidR="00EC00FA" w:rsidRPr="00AF3F69">
        <w:rPr>
          <w:rFonts w:ascii="Times New Roman" w:hAnsi="Times New Roman" w:cs="Times New Roman"/>
          <w:b/>
          <w:bCs/>
        </w:rPr>
        <w:t xml:space="preserve"> and </w:t>
      </w:r>
      <w:r w:rsidR="00EC00FA" w:rsidRPr="00AF3F69">
        <w:rPr>
          <w:rFonts w:ascii="Times New Roman" w:hAnsi="Times New Roman" w:cs="Times New Roman"/>
          <w:b/>
          <w:bCs/>
          <w:vertAlign w:val="superscript"/>
        </w:rPr>
        <w:t>3</w:t>
      </w:r>
      <w:r w:rsidR="00FC7E9A" w:rsidRPr="00AF3F69">
        <w:rPr>
          <w:rFonts w:ascii="Times New Roman" w:hAnsi="Times New Roman" w:cs="Times New Roman"/>
          <w:b/>
          <w:bCs/>
        </w:rPr>
        <w:t>Steven W. E</w:t>
      </w:r>
      <w:r w:rsidR="00EC00FA" w:rsidRPr="00AF3F69">
        <w:rPr>
          <w:rFonts w:ascii="Times New Roman" w:hAnsi="Times New Roman" w:cs="Times New Roman"/>
          <w:b/>
          <w:bCs/>
        </w:rPr>
        <w:t xml:space="preserve">dwards </w:t>
      </w:r>
    </w:p>
    <w:p w14:paraId="380BC373" w14:textId="77777777" w:rsidR="00FC7E9A" w:rsidRPr="00AF3F69" w:rsidRDefault="00FC7E9A" w:rsidP="00FC7E9A">
      <w:pPr>
        <w:spacing w:line="360" w:lineRule="auto"/>
        <w:rPr>
          <w:rFonts w:ascii="Times New Roman" w:hAnsi="Times New Roman" w:cs="Times New Roman"/>
          <w:b/>
        </w:rPr>
      </w:pPr>
    </w:p>
    <w:p w14:paraId="467BA30C" w14:textId="482944C4" w:rsidR="00EC00FA" w:rsidRPr="00AF3F69" w:rsidRDefault="00EC00FA" w:rsidP="001476F1">
      <w:pPr>
        <w:spacing w:line="280" w:lineRule="exact"/>
        <w:rPr>
          <w:rFonts w:ascii="Times New Roman" w:hAnsi="Times New Roman" w:cs="Times New Roman"/>
          <w:bCs/>
          <w:i/>
        </w:rPr>
      </w:pPr>
      <w:r w:rsidRPr="00AF3F69">
        <w:rPr>
          <w:rFonts w:ascii="Times New Roman" w:hAnsi="Times New Roman" w:cs="Times New Roman"/>
          <w:bCs/>
          <w:i/>
          <w:vertAlign w:val="superscript"/>
        </w:rPr>
        <w:t>1</w:t>
      </w:r>
      <w:r w:rsidRPr="00AF3F69">
        <w:rPr>
          <w:rFonts w:ascii="Times New Roman" w:hAnsi="Times New Roman" w:cs="Times New Roman"/>
          <w:bCs/>
          <w:i/>
        </w:rPr>
        <w:t xml:space="preserve">Department of Biochemistry, </w:t>
      </w:r>
      <w:proofErr w:type="spellStart"/>
      <w:r w:rsidRPr="00AF3F69">
        <w:rPr>
          <w:rFonts w:ascii="Times New Roman" w:hAnsi="Times New Roman" w:cs="Times New Roman"/>
          <w:bCs/>
          <w:i/>
        </w:rPr>
        <w:t>Usmanu</w:t>
      </w:r>
      <w:proofErr w:type="spellEnd"/>
      <w:r w:rsidRPr="00AF3F69">
        <w:rPr>
          <w:rFonts w:ascii="Times New Roman" w:hAnsi="Times New Roman" w:cs="Times New Roman"/>
          <w:bCs/>
          <w:i/>
        </w:rPr>
        <w:t xml:space="preserve"> </w:t>
      </w:r>
      <w:proofErr w:type="spellStart"/>
      <w:r w:rsidRPr="00AF3F69">
        <w:rPr>
          <w:rFonts w:ascii="Times New Roman" w:hAnsi="Times New Roman" w:cs="Times New Roman"/>
          <w:bCs/>
          <w:i/>
        </w:rPr>
        <w:t>Danfodiyo</w:t>
      </w:r>
      <w:proofErr w:type="spellEnd"/>
      <w:r w:rsidRPr="00AF3F69">
        <w:rPr>
          <w:rFonts w:ascii="Times New Roman" w:hAnsi="Times New Roman" w:cs="Times New Roman"/>
          <w:bCs/>
          <w:i/>
        </w:rPr>
        <w:t xml:space="preserve"> University, Sokoto, Nigeria</w:t>
      </w:r>
    </w:p>
    <w:p w14:paraId="102AF088" w14:textId="78F8ADBC" w:rsidR="00EC00FA" w:rsidRPr="00AF3F69" w:rsidRDefault="00EC00FA" w:rsidP="001476F1">
      <w:pPr>
        <w:spacing w:line="280" w:lineRule="exact"/>
        <w:rPr>
          <w:rFonts w:ascii="Times New Roman" w:hAnsi="Times New Roman" w:cs="Times New Roman"/>
          <w:bCs/>
          <w:i/>
        </w:rPr>
      </w:pPr>
      <w:r w:rsidRPr="00AF3F69">
        <w:rPr>
          <w:rFonts w:ascii="Times New Roman" w:hAnsi="Times New Roman" w:cs="Times New Roman"/>
          <w:bCs/>
          <w:i/>
          <w:vertAlign w:val="superscript"/>
        </w:rPr>
        <w:t>2</w:t>
      </w:r>
      <w:r w:rsidRPr="00AF3F69">
        <w:rPr>
          <w:rFonts w:ascii="Times New Roman" w:hAnsi="Times New Roman" w:cs="Times New Roman"/>
          <w:bCs/>
          <w:i/>
        </w:rPr>
        <w:t xml:space="preserve">Institute of </w:t>
      </w:r>
      <w:r w:rsidR="00FC7E9A" w:rsidRPr="00AF3F69">
        <w:rPr>
          <w:rFonts w:ascii="Times New Roman" w:hAnsi="Times New Roman" w:cs="Times New Roman"/>
          <w:bCs/>
          <w:i/>
        </w:rPr>
        <w:t>Life</w:t>
      </w:r>
      <w:r w:rsidR="00236D91" w:rsidRPr="00AF3F69">
        <w:rPr>
          <w:rFonts w:ascii="Times New Roman" w:hAnsi="Times New Roman" w:cs="Times New Roman"/>
          <w:bCs/>
          <w:i/>
        </w:rPr>
        <w:t xml:space="preserve"> </w:t>
      </w:r>
      <w:r w:rsidR="00FC7E9A" w:rsidRPr="00AF3F69">
        <w:rPr>
          <w:rFonts w:ascii="Times New Roman" w:hAnsi="Times New Roman" w:cs="Times New Roman"/>
          <w:bCs/>
          <w:i/>
        </w:rPr>
        <w:t>Course and Medical Sciences</w:t>
      </w:r>
      <w:r w:rsidRPr="00AF3F69">
        <w:rPr>
          <w:rFonts w:ascii="Times New Roman" w:hAnsi="Times New Roman" w:cs="Times New Roman"/>
          <w:bCs/>
          <w:i/>
        </w:rPr>
        <w:t>, University of Liverpool, U</w:t>
      </w:r>
      <w:r w:rsidR="001476F1" w:rsidRPr="00AF3F69">
        <w:rPr>
          <w:rFonts w:ascii="Times New Roman" w:hAnsi="Times New Roman" w:cs="Times New Roman"/>
          <w:bCs/>
          <w:i/>
        </w:rPr>
        <w:t xml:space="preserve">nited </w:t>
      </w:r>
      <w:r w:rsidRPr="00AF3F69">
        <w:rPr>
          <w:rFonts w:ascii="Times New Roman" w:hAnsi="Times New Roman" w:cs="Times New Roman"/>
          <w:bCs/>
          <w:i/>
        </w:rPr>
        <w:t>K</w:t>
      </w:r>
      <w:r w:rsidR="001476F1" w:rsidRPr="00AF3F69">
        <w:rPr>
          <w:rFonts w:ascii="Times New Roman" w:hAnsi="Times New Roman" w:cs="Times New Roman"/>
          <w:bCs/>
          <w:i/>
        </w:rPr>
        <w:t>ingdom</w:t>
      </w:r>
    </w:p>
    <w:p w14:paraId="57CE98B5" w14:textId="25E0096B" w:rsidR="00EC00FA" w:rsidRPr="00AF3F69" w:rsidRDefault="00EC00FA" w:rsidP="001476F1">
      <w:pPr>
        <w:spacing w:line="280" w:lineRule="exact"/>
        <w:rPr>
          <w:rFonts w:ascii="Times New Roman" w:hAnsi="Times New Roman" w:cs="Times New Roman"/>
          <w:bCs/>
          <w:i/>
        </w:rPr>
      </w:pPr>
      <w:r w:rsidRPr="00AF3F69">
        <w:rPr>
          <w:rFonts w:ascii="Times New Roman" w:hAnsi="Times New Roman" w:cs="Times New Roman"/>
          <w:bCs/>
          <w:i/>
          <w:vertAlign w:val="superscript"/>
        </w:rPr>
        <w:t>3</w:t>
      </w:r>
      <w:r w:rsidRPr="00AF3F69">
        <w:rPr>
          <w:rFonts w:ascii="Times New Roman" w:hAnsi="Times New Roman" w:cs="Times New Roman"/>
          <w:bCs/>
          <w:i/>
        </w:rPr>
        <w:t xml:space="preserve">Institute of </w:t>
      </w:r>
      <w:r w:rsidR="00FC7E9A" w:rsidRPr="00AF3F69">
        <w:rPr>
          <w:rFonts w:ascii="Times New Roman" w:hAnsi="Times New Roman" w:cs="Times New Roman"/>
          <w:bCs/>
          <w:i/>
        </w:rPr>
        <w:t>Infection, Veterinary and Ecological Sciences</w:t>
      </w:r>
      <w:r w:rsidRPr="00AF3F69">
        <w:rPr>
          <w:rFonts w:ascii="Times New Roman" w:hAnsi="Times New Roman" w:cs="Times New Roman"/>
          <w:bCs/>
          <w:i/>
        </w:rPr>
        <w:t>, University of Liverpool, U</w:t>
      </w:r>
      <w:r w:rsidR="001476F1" w:rsidRPr="00AF3F69">
        <w:rPr>
          <w:rFonts w:ascii="Times New Roman" w:hAnsi="Times New Roman" w:cs="Times New Roman"/>
          <w:bCs/>
          <w:i/>
        </w:rPr>
        <w:t xml:space="preserve">nited </w:t>
      </w:r>
      <w:r w:rsidRPr="00AF3F69">
        <w:rPr>
          <w:rFonts w:ascii="Times New Roman" w:hAnsi="Times New Roman" w:cs="Times New Roman"/>
          <w:bCs/>
          <w:i/>
        </w:rPr>
        <w:t>K</w:t>
      </w:r>
      <w:r w:rsidR="001476F1" w:rsidRPr="00AF3F69">
        <w:rPr>
          <w:rFonts w:ascii="Times New Roman" w:hAnsi="Times New Roman" w:cs="Times New Roman"/>
          <w:bCs/>
          <w:i/>
        </w:rPr>
        <w:t>ingdom</w:t>
      </w:r>
    </w:p>
    <w:p w14:paraId="3849E573" w14:textId="26CE1873" w:rsidR="00EC00FA" w:rsidRPr="00AF3F69" w:rsidRDefault="00EC00FA" w:rsidP="0016220F">
      <w:pPr>
        <w:spacing w:line="360" w:lineRule="auto"/>
        <w:jc w:val="both"/>
        <w:rPr>
          <w:rFonts w:ascii="Times New Roman" w:eastAsia="Times New Roman" w:hAnsi="Times New Roman" w:cs="Times New Roman"/>
          <w:bCs/>
        </w:rPr>
      </w:pPr>
    </w:p>
    <w:p w14:paraId="4B8CBD0F" w14:textId="316A7E19" w:rsidR="001476F1" w:rsidRPr="00AF3F69" w:rsidRDefault="001476F1" w:rsidP="001476F1">
      <w:pPr>
        <w:spacing w:line="280" w:lineRule="exact"/>
        <w:jc w:val="both"/>
        <w:rPr>
          <w:rFonts w:ascii="Times New Roman" w:eastAsia="Times New Roman" w:hAnsi="Times New Roman" w:cs="Times New Roman"/>
          <w:bCs/>
        </w:rPr>
      </w:pPr>
      <w:r w:rsidRPr="00AF3F69">
        <w:rPr>
          <w:rFonts w:ascii="Times New Roman" w:eastAsia="Times New Roman" w:hAnsi="Times New Roman" w:cs="Times New Roman"/>
          <w:bCs/>
        </w:rPr>
        <w:t>Correspondence:</w:t>
      </w:r>
    </w:p>
    <w:p w14:paraId="4E4B0BF7" w14:textId="1DC40A35" w:rsidR="001476F1" w:rsidRPr="00AF3F69" w:rsidRDefault="001476F1" w:rsidP="001476F1">
      <w:pPr>
        <w:spacing w:line="280" w:lineRule="exact"/>
        <w:jc w:val="both"/>
        <w:rPr>
          <w:rFonts w:ascii="Times New Roman" w:eastAsia="Times New Roman" w:hAnsi="Times New Roman" w:cs="Times New Roman"/>
          <w:bCs/>
        </w:rPr>
      </w:pPr>
      <w:r w:rsidRPr="00AF3F69">
        <w:rPr>
          <w:rFonts w:ascii="Times New Roman" w:eastAsia="Times New Roman" w:hAnsi="Times New Roman" w:cs="Times New Roman"/>
          <w:bCs/>
        </w:rPr>
        <w:t xml:space="preserve">Professor Steven W Edwards, Institute of Infection, </w:t>
      </w:r>
      <w:r w:rsidR="00920054" w:rsidRPr="00AF3F69">
        <w:rPr>
          <w:rFonts w:ascii="Times New Roman" w:eastAsia="Times New Roman" w:hAnsi="Times New Roman" w:cs="Times New Roman"/>
          <w:bCs/>
        </w:rPr>
        <w:t>V</w:t>
      </w:r>
      <w:r w:rsidRPr="00AF3F69">
        <w:rPr>
          <w:rFonts w:ascii="Times New Roman" w:eastAsia="Times New Roman" w:hAnsi="Times New Roman" w:cs="Times New Roman"/>
          <w:bCs/>
        </w:rPr>
        <w:t>eterinary and Ecological Sciences, University of Liverpool, Crown Street, Liverpool L69 7ZB. S.W.Edwards@Liverpool.ac.uk</w:t>
      </w:r>
    </w:p>
    <w:p w14:paraId="78FC6853" w14:textId="77777777" w:rsidR="001476F1" w:rsidRPr="00AF3F69" w:rsidRDefault="001476F1" w:rsidP="0016220F">
      <w:pPr>
        <w:spacing w:line="360" w:lineRule="auto"/>
        <w:jc w:val="both"/>
        <w:rPr>
          <w:rFonts w:ascii="Times New Roman" w:eastAsia="Times New Roman" w:hAnsi="Times New Roman" w:cs="Times New Roman"/>
          <w:b/>
        </w:rPr>
      </w:pPr>
    </w:p>
    <w:p w14:paraId="4D9C9FD3" w14:textId="35436E52" w:rsidR="00EC00FA" w:rsidRPr="00FB66CB" w:rsidRDefault="001476F1" w:rsidP="0016220F">
      <w:pPr>
        <w:spacing w:line="360" w:lineRule="auto"/>
        <w:jc w:val="both"/>
        <w:rPr>
          <w:rFonts w:ascii="Times New Roman" w:eastAsia="Times New Roman" w:hAnsi="Times New Roman" w:cs="Times New Roman"/>
          <w:b/>
          <w:sz w:val="28"/>
          <w:szCs w:val="28"/>
        </w:rPr>
      </w:pPr>
      <w:r w:rsidRPr="00FB66CB">
        <w:rPr>
          <w:rFonts w:ascii="Times New Roman" w:eastAsia="Times New Roman" w:hAnsi="Times New Roman" w:cs="Times New Roman"/>
          <w:b/>
          <w:sz w:val="28"/>
          <w:szCs w:val="28"/>
        </w:rPr>
        <w:t>ABSTRACT</w:t>
      </w:r>
    </w:p>
    <w:p w14:paraId="6C57B13B" w14:textId="07508DF3" w:rsidR="00EC00FA" w:rsidRPr="00AF3F69" w:rsidRDefault="00EC00FA" w:rsidP="001476F1">
      <w:pPr>
        <w:spacing w:line="320" w:lineRule="exact"/>
        <w:jc w:val="both"/>
        <w:rPr>
          <w:rFonts w:ascii="Times New Roman" w:eastAsia="Times New Roman" w:hAnsi="Times New Roman" w:cs="Times New Roman"/>
          <w:bCs/>
        </w:rPr>
      </w:pPr>
    </w:p>
    <w:p w14:paraId="772F7094" w14:textId="77777777" w:rsidR="00EB6A9C" w:rsidRPr="00AF3F69" w:rsidRDefault="00EB6A9C" w:rsidP="0016220F">
      <w:pPr>
        <w:spacing w:line="360" w:lineRule="auto"/>
        <w:jc w:val="both"/>
        <w:rPr>
          <w:rFonts w:ascii="Times New Roman" w:hAnsi="Times New Roman" w:cs="Times New Roman"/>
          <w:b/>
          <w:bCs/>
        </w:rPr>
      </w:pPr>
    </w:p>
    <w:p w14:paraId="7B372156" w14:textId="445F3F32" w:rsidR="00EC00FA" w:rsidRPr="00AF3F69" w:rsidRDefault="00EC00FA" w:rsidP="0016220F">
      <w:pPr>
        <w:spacing w:line="360" w:lineRule="auto"/>
        <w:jc w:val="both"/>
        <w:rPr>
          <w:rFonts w:ascii="Times New Roman" w:hAnsi="Times New Roman" w:cs="Times New Roman"/>
          <w:b/>
          <w:bCs/>
          <w:sz w:val="22"/>
          <w:szCs w:val="22"/>
        </w:rPr>
      </w:pPr>
      <w:r w:rsidRPr="00AF3F69">
        <w:rPr>
          <w:rFonts w:ascii="Times New Roman" w:hAnsi="Times New Roman" w:cs="Times New Roman"/>
          <w:b/>
          <w:bCs/>
          <w:i/>
          <w:iCs/>
          <w:sz w:val="22"/>
          <w:szCs w:val="22"/>
        </w:rPr>
        <w:t>Keywords:</w:t>
      </w:r>
      <w:r w:rsidRPr="00AF3F69">
        <w:rPr>
          <w:rFonts w:ascii="Times New Roman" w:hAnsi="Times New Roman" w:cs="Times New Roman"/>
          <w:b/>
          <w:bCs/>
          <w:sz w:val="22"/>
          <w:szCs w:val="22"/>
        </w:rPr>
        <w:t xml:space="preserve"> </w:t>
      </w:r>
      <w:r w:rsidRPr="00AF3F69">
        <w:rPr>
          <w:rFonts w:ascii="Times New Roman" w:hAnsi="Times New Roman" w:cs="Times New Roman"/>
          <w:bCs/>
          <w:sz w:val="22"/>
          <w:szCs w:val="22"/>
        </w:rPr>
        <w:t>Cell culture, neutrophil, differentiation, PLB-985 cells</w:t>
      </w:r>
      <w:r w:rsidR="00D1405E" w:rsidRPr="00AF3F69">
        <w:rPr>
          <w:rFonts w:ascii="Times New Roman" w:hAnsi="Times New Roman" w:cs="Times New Roman"/>
          <w:bCs/>
          <w:sz w:val="22"/>
          <w:szCs w:val="22"/>
        </w:rPr>
        <w:t xml:space="preserve">, </w:t>
      </w:r>
      <w:r w:rsidRPr="00AF3F69">
        <w:rPr>
          <w:rFonts w:ascii="Times New Roman" w:hAnsi="Times New Roman" w:cs="Times New Roman"/>
          <w:bCs/>
          <w:sz w:val="22"/>
          <w:szCs w:val="22"/>
        </w:rPr>
        <w:t>apoptosis</w:t>
      </w:r>
      <w:r w:rsidRPr="00AF3F69">
        <w:rPr>
          <w:rFonts w:ascii="Times New Roman" w:hAnsi="Times New Roman" w:cs="Times New Roman"/>
          <w:b/>
          <w:bCs/>
          <w:sz w:val="22"/>
          <w:szCs w:val="22"/>
        </w:rPr>
        <w:t>.</w:t>
      </w:r>
    </w:p>
    <w:p w14:paraId="7D5095B5" w14:textId="77777777" w:rsidR="00EB6A9C" w:rsidRPr="00AF3F69" w:rsidRDefault="00EB6A9C" w:rsidP="0016220F">
      <w:pPr>
        <w:spacing w:line="360" w:lineRule="auto"/>
        <w:jc w:val="both"/>
        <w:rPr>
          <w:rFonts w:ascii="Times New Roman" w:hAnsi="Times New Roman" w:cs="Times New Roman"/>
          <w:b/>
          <w:bCs/>
        </w:rPr>
      </w:pPr>
    </w:p>
    <w:p w14:paraId="4B1A0A05" w14:textId="77777777" w:rsidR="00EE2E93" w:rsidRPr="00AF3F69" w:rsidRDefault="00EE2E93">
      <w:pPr>
        <w:spacing w:line="480" w:lineRule="auto"/>
        <w:jc w:val="both"/>
        <w:rPr>
          <w:rFonts w:ascii="Times New Roman" w:hAnsi="Times New Roman" w:cs="Times New Roman"/>
          <w:b/>
          <w:bCs/>
        </w:rPr>
      </w:pPr>
      <w:r w:rsidRPr="00AF3F69">
        <w:rPr>
          <w:rFonts w:ascii="Times New Roman" w:hAnsi="Times New Roman" w:cs="Times New Roman"/>
          <w:b/>
          <w:bCs/>
        </w:rPr>
        <w:br w:type="page"/>
      </w:r>
    </w:p>
    <w:p w14:paraId="5C4FA2E9" w14:textId="77777777" w:rsidR="00EE2E93" w:rsidRPr="00AF3F69" w:rsidRDefault="00EE2E93" w:rsidP="008F1085">
      <w:pPr>
        <w:spacing w:line="360" w:lineRule="auto"/>
        <w:jc w:val="both"/>
        <w:rPr>
          <w:rFonts w:ascii="Times New Roman" w:hAnsi="Times New Roman" w:cs="Times New Roman"/>
          <w:b/>
          <w:bCs/>
          <w:sz w:val="22"/>
          <w:szCs w:val="22"/>
        </w:rPr>
        <w:sectPr w:rsidR="00EE2E93" w:rsidRPr="00AF3F69" w:rsidSect="00B3025E">
          <w:footerReference w:type="default" r:id="rId8"/>
          <w:type w:val="continuous"/>
          <w:pgSz w:w="11900" w:h="16820"/>
          <w:pgMar w:top="1134" w:right="851" w:bottom="1134" w:left="851" w:header="709" w:footer="709" w:gutter="0"/>
          <w:cols w:space="708"/>
          <w:docGrid w:linePitch="360"/>
        </w:sectPr>
      </w:pPr>
    </w:p>
    <w:p w14:paraId="69459200" w14:textId="13CB3362" w:rsidR="00447440" w:rsidRPr="00AF3F69" w:rsidRDefault="008F3475" w:rsidP="008F3475">
      <w:pPr>
        <w:spacing w:line="320" w:lineRule="exact"/>
        <w:jc w:val="both"/>
        <w:rPr>
          <w:rFonts w:ascii="Times New Roman" w:hAnsi="Times New Roman" w:cs="Times New Roman"/>
          <w:b/>
          <w:bCs/>
          <w:sz w:val="28"/>
          <w:szCs w:val="28"/>
        </w:rPr>
      </w:pPr>
      <w:r w:rsidRPr="00AF3F69">
        <w:rPr>
          <w:rFonts w:ascii="Times New Roman" w:hAnsi="Times New Roman" w:cs="Times New Roman"/>
          <w:b/>
          <w:bCs/>
          <w:sz w:val="28"/>
          <w:szCs w:val="28"/>
        </w:rPr>
        <w:lastRenderedPageBreak/>
        <w:t>1. INTRODUCTION</w:t>
      </w:r>
    </w:p>
    <w:p w14:paraId="5C9ECCD4" w14:textId="73484598" w:rsidR="00557CCE" w:rsidRPr="00AF3F69" w:rsidRDefault="00D506F8" w:rsidP="008F3475">
      <w:pPr>
        <w:spacing w:line="320" w:lineRule="exact"/>
        <w:jc w:val="both"/>
        <w:rPr>
          <w:rFonts w:ascii="Times New Roman" w:hAnsi="Times New Roman" w:cs="Times New Roman"/>
          <w:sz w:val="22"/>
          <w:szCs w:val="22"/>
        </w:rPr>
      </w:pPr>
      <w:r w:rsidRPr="00AF3F69">
        <w:rPr>
          <w:rFonts w:ascii="Times New Roman" w:hAnsi="Times New Roman" w:cs="Times New Roman"/>
          <w:sz w:val="22"/>
          <w:szCs w:val="22"/>
        </w:rPr>
        <w:t>P</w:t>
      </w:r>
      <w:r w:rsidR="008F1085" w:rsidRPr="00AF3F69">
        <w:rPr>
          <w:rFonts w:ascii="Times New Roman" w:hAnsi="Times New Roman" w:cs="Times New Roman"/>
          <w:sz w:val="22"/>
          <w:szCs w:val="22"/>
        </w:rPr>
        <w:t xml:space="preserve">olymorphonuclear leukocytes (PMNs) </w:t>
      </w:r>
      <w:r w:rsidRPr="00AF3F69">
        <w:rPr>
          <w:rFonts w:ascii="Times New Roman" w:hAnsi="Times New Roman" w:cs="Times New Roman"/>
          <w:sz w:val="22"/>
          <w:szCs w:val="22"/>
        </w:rPr>
        <w:t xml:space="preserve">or neutrophils </w:t>
      </w:r>
      <w:r w:rsidR="008F1085" w:rsidRPr="00AF3F69">
        <w:rPr>
          <w:rFonts w:ascii="Times New Roman" w:hAnsi="Times New Roman" w:cs="Times New Roman"/>
          <w:sz w:val="22"/>
          <w:szCs w:val="22"/>
        </w:rPr>
        <w:t xml:space="preserve">are key mediators of inflammation and </w:t>
      </w:r>
      <w:r w:rsidR="00B81D06" w:rsidRPr="00AF3F69">
        <w:rPr>
          <w:rFonts w:ascii="Times New Roman" w:hAnsi="Times New Roman" w:cs="Times New Roman"/>
          <w:sz w:val="22"/>
          <w:szCs w:val="22"/>
        </w:rPr>
        <w:t xml:space="preserve">play a major role in </w:t>
      </w:r>
      <w:r w:rsidR="00427B8F" w:rsidRPr="00AF3F69">
        <w:rPr>
          <w:rFonts w:ascii="Times New Roman" w:hAnsi="Times New Roman" w:cs="Times New Roman"/>
          <w:sz w:val="22"/>
          <w:szCs w:val="22"/>
        </w:rPr>
        <w:t xml:space="preserve">the </w:t>
      </w:r>
      <w:r w:rsidRPr="00AF3F69">
        <w:rPr>
          <w:rFonts w:ascii="Times New Roman" w:hAnsi="Times New Roman" w:cs="Times New Roman"/>
          <w:sz w:val="22"/>
          <w:szCs w:val="22"/>
        </w:rPr>
        <w:t xml:space="preserve">body’s </w:t>
      </w:r>
      <w:r w:rsidR="008F1085" w:rsidRPr="00AF3F69">
        <w:rPr>
          <w:rFonts w:ascii="Times New Roman" w:hAnsi="Times New Roman" w:cs="Times New Roman"/>
          <w:sz w:val="22"/>
          <w:szCs w:val="22"/>
        </w:rPr>
        <w:t xml:space="preserve">defence against microbial </w:t>
      </w:r>
      <w:r w:rsidR="00427B8F" w:rsidRPr="00AF3F69">
        <w:rPr>
          <w:rFonts w:ascii="Times New Roman" w:hAnsi="Times New Roman" w:cs="Times New Roman"/>
          <w:sz w:val="22"/>
          <w:szCs w:val="22"/>
        </w:rPr>
        <w:t>infection</w:t>
      </w:r>
      <w:r w:rsidR="00226556" w:rsidRPr="00AF3F69">
        <w:rPr>
          <w:rFonts w:ascii="Times New Roman" w:hAnsi="Times New Roman" w:cs="Times New Roman"/>
          <w:sz w:val="22"/>
          <w:szCs w:val="22"/>
        </w:rPr>
        <w:fldChar w:fldCharType="begin">
          <w:fldData xml:space="preserve">PEVuZE5vdGU+PENpdGU+PEF1dGhvcj5XcmlnaHQ8L0F1dGhvcj48WWVhcj4yMDEwPC9ZZWFyPjxS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==
</w:fldData>
        </w:fldChar>
      </w:r>
      <w:r w:rsidR="008F3475" w:rsidRPr="00AF3F69">
        <w:rPr>
          <w:rFonts w:ascii="Times New Roman" w:hAnsi="Times New Roman" w:cs="Times New Roman"/>
          <w:sz w:val="22"/>
          <w:szCs w:val="22"/>
        </w:rPr>
        <w:instrText xml:space="preserve"> ADDIN EN.CITE </w:instrText>
      </w:r>
      <w:r w:rsidR="008F3475" w:rsidRPr="00AF3F69">
        <w:rPr>
          <w:rFonts w:ascii="Times New Roman" w:hAnsi="Times New Roman" w:cs="Times New Roman"/>
          <w:sz w:val="22"/>
          <w:szCs w:val="22"/>
        </w:rPr>
        <w:fldChar w:fldCharType="begin">
          <w:fldData xml:space="preserve">PEVuZE5vdGU+PENpdGU+PEF1dGhvcj5XcmlnaHQ8L0F1dGhvcj48WWVhcj4yMDEwPC9ZZWFyPjxS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==
</w:fldData>
        </w:fldChar>
      </w:r>
      <w:r w:rsidR="008F3475" w:rsidRPr="00AF3F69">
        <w:rPr>
          <w:rFonts w:ascii="Times New Roman" w:hAnsi="Times New Roman" w:cs="Times New Roman"/>
          <w:sz w:val="22"/>
          <w:szCs w:val="22"/>
        </w:rPr>
        <w:instrText xml:space="preserve"> ADDIN EN.CITE.DATA </w:instrText>
      </w:r>
      <w:r w:rsidR="008F3475" w:rsidRPr="00AF3F69">
        <w:rPr>
          <w:rFonts w:ascii="Times New Roman" w:hAnsi="Times New Roman" w:cs="Times New Roman"/>
          <w:sz w:val="22"/>
          <w:szCs w:val="22"/>
        </w:rPr>
      </w:r>
      <w:r w:rsidR="008F3475"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separate"/>
      </w:r>
      <w:r w:rsidR="00226556" w:rsidRPr="00AF3F69">
        <w:rPr>
          <w:rFonts w:ascii="Times New Roman" w:hAnsi="Times New Roman" w:cs="Times New Roman"/>
          <w:noProof/>
          <w:sz w:val="22"/>
          <w:szCs w:val="22"/>
        </w:rPr>
        <w:t>(Wright et al., 2010, Wright et al., 2014)</w:t>
      </w:r>
      <w:r w:rsidR="00226556" w:rsidRPr="00AF3F69">
        <w:rPr>
          <w:rFonts w:ascii="Times New Roman" w:hAnsi="Times New Roman" w:cs="Times New Roman"/>
          <w:sz w:val="22"/>
          <w:szCs w:val="22"/>
        </w:rPr>
        <w:fldChar w:fldCharType="end"/>
      </w:r>
      <w:r w:rsidR="008F1085" w:rsidRPr="00AF3F69">
        <w:rPr>
          <w:rFonts w:ascii="Times New Roman" w:hAnsi="Times New Roman" w:cs="Times New Roman"/>
          <w:sz w:val="22"/>
          <w:szCs w:val="22"/>
        </w:rPr>
        <w:t xml:space="preserve">. They are the most abundant </w:t>
      </w:r>
      <w:r w:rsidR="00EB6A9C" w:rsidRPr="00AF3F69">
        <w:rPr>
          <w:rFonts w:ascii="Times New Roman" w:hAnsi="Times New Roman" w:cs="Times New Roman"/>
          <w:sz w:val="22"/>
          <w:szCs w:val="22"/>
        </w:rPr>
        <w:t xml:space="preserve">leukocytes </w:t>
      </w:r>
      <w:r w:rsidR="008F1085" w:rsidRPr="00AF3F69">
        <w:rPr>
          <w:rFonts w:ascii="Times New Roman" w:hAnsi="Times New Roman" w:cs="Times New Roman"/>
          <w:sz w:val="22"/>
          <w:szCs w:val="22"/>
        </w:rPr>
        <w:t xml:space="preserve">in human blood and the first </w:t>
      </w:r>
      <w:r w:rsidR="00EB6A9C" w:rsidRPr="00AF3F69">
        <w:rPr>
          <w:rFonts w:ascii="Times New Roman" w:hAnsi="Times New Roman" w:cs="Times New Roman"/>
          <w:sz w:val="22"/>
          <w:szCs w:val="22"/>
        </w:rPr>
        <w:t>to be</w:t>
      </w:r>
      <w:r w:rsidR="008F1085" w:rsidRPr="00AF3F69">
        <w:rPr>
          <w:rFonts w:ascii="Times New Roman" w:hAnsi="Times New Roman" w:cs="Times New Roman"/>
          <w:sz w:val="22"/>
          <w:szCs w:val="22"/>
        </w:rPr>
        <w:t xml:space="preserve"> recruited to the site </w:t>
      </w:r>
      <w:r w:rsidR="00B81D06" w:rsidRPr="00AF3F69">
        <w:rPr>
          <w:rFonts w:ascii="Times New Roman" w:hAnsi="Times New Roman" w:cs="Times New Roman"/>
          <w:sz w:val="22"/>
          <w:szCs w:val="22"/>
        </w:rPr>
        <w:t>of</w:t>
      </w:r>
      <w:r w:rsidR="008F1085" w:rsidRPr="00AF3F69">
        <w:rPr>
          <w:rFonts w:ascii="Times New Roman" w:hAnsi="Times New Roman" w:cs="Times New Roman"/>
          <w:sz w:val="22"/>
          <w:szCs w:val="22"/>
        </w:rPr>
        <w:t xml:space="preserve"> infection or in</w:t>
      </w:r>
      <w:r w:rsidRPr="00AF3F69">
        <w:rPr>
          <w:rFonts w:ascii="Times New Roman" w:hAnsi="Times New Roman" w:cs="Times New Roman"/>
          <w:sz w:val="22"/>
          <w:szCs w:val="22"/>
        </w:rPr>
        <w:t>jury</w:t>
      </w:r>
      <w:r w:rsidR="008F1085" w:rsidRPr="00AF3F69">
        <w:rPr>
          <w:rFonts w:ascii="Times New Roman" w:hAnsi="Times New Roman" w:cs="Times New Roman"/>
          <w:sz w:val="22"/>
          <w:szCs w:val="22"/>
        </w:rPr>
        <w:t xml:space="preserve">. Circulating blood neutrophils are </w:t>
      </w:r>
      <w:r w:rsidR="00B81D06" w:rsidRPr="00AF3F69">
        <w:rPr>
          <w:rFonts w:ascii="Times New Roman" w:hAnsi="Times New Roman" w:cs="Times New Roman"/>
          <w:sz w:val="22"/>
          <w:szCs w:val="22"/>
        </w:rPr>
        <w:t xml:space="preserve">often </w:t>
      </w:r>
      <w:r w:rsidR="0035649E" w:rsidRPr="00AF3F69">
        <w:rPr>
          <w:rFonts w:ascii="Times New Roman" w:hAnsi="Times New Roman" w:cs="Times New Roman"/>
          <w:sz w:val="22"/>
          <w:szCs w:val="22"/>
        </w:rPr>
        <w:t>considered</w:t>
      </w:r>
      <w:r w:rsidR="008F1085" w:rsidRPr="00AF3F69">
        <w:rPr>
          <w:rFonts w:ascii="Times New Roman" w:hAnsi="Times New Roman" w:cs="Times New Roman"/>
          <w:sz w:val="22"/>
          <w:szCs w:val="22"/>
        </w:rPr>
        <w:t xml:space="preserve"> </w:t>
      </w:r>
      <w:r w:rsidR="00B81D06" w:rsidRPr="00AF3F69">
        <w:rPr>
          <w:rFonts w:ascii="Times New Roman" w:hAnsi="Times New Roman" w:cs="Times New Roman"/>
          <w:sz w:val="22"/>
          <w:szCs w:val="22"/>
        </w:rPr>
        <w:t>to be</w:t>
      </w:r>
      <w:r w:rsidR="008F1085" w:rsidRPr="00AF3F69">
        <w:rPr>
          <w:rFonts w:ascii="Times New Roman" w:hAnsi="Times New Roman" w:cs="Times New Roman"/>
          <w:sz w:val="22"/>
          <w:szCs w:val="22"/>
        </w:rPr>
        <w:t xml:space="preserve"> terminally</w:t>
      </w:r>
      <w:r w:rsidRPr="00AF3F69">
        <w:rPr>
          <w:rFonts w:ascii="Times New Roman" w:hAnsi="Times New Roman" w:cs="Times New Roman"/>
          <w:sz w:val="22"/>
          <w:szCs w:val="22"/>
        </w:rPr>
        <w:t xml:space="preserve"> </w:t>
      </w:r>
      <w:r w:rsidR="008F1085" w:rsidRPr="00AF3F69">
        <w:rPr>
          <w:rFonts w:ascii="Times New Roman" w:hAnsi="Times New Roman" w:cs="Times New Roman"/>
          <w:sz w:val="22"/>
          <w:szCs w:val="22"/>
        </w:rPr>
        <w:t>differentiated</w:t>
      </w:r>
      <w:r w:rsidR="00427B8F" w:rsidRPr="00AF3F69">
        <w:rPr>
          <w:rFonts w:ascii="Times New Roman" w:hAnsi="Times New Roman" w:cs="Times New Roman"/>
          <w:sz w:val="22"/>
          <w:szCs w:val="22"/>
        </w:rPr>
        <w:t>, although they can be stimulated under appropriate conditions to up-regulate expression of sets of genes that alter their function and/or act as extracellular regulat</w:t>
      </w:r>
      <w:r w:rsidR="00B81D06" w:rsidRPr="00AF3F69">
        <w:rPr>
          <w:rFonts w:ascii="Times New Roman" w:hAnsi="Times New Roman" w:cs="Times New Roman"/>
          <w:sz w:val="22"/>
          <w:szCs w:val="22"/>
        </w:rPr>
        <w:t>or</w:t>
      </w:r>
      <w:r w:rsidR="00427B8F" w:rsidRPr="00AF3F69">
        <w:rPr>
          <w:rFonts w:ascii="Times New Roman" w:hAnsi="Times New Roman" w:cs="Times New Roman"/>
          <w:sz w:val="22"/>
          <w:szCs w:val="22"/>
        </w:rPr>
        <w:t>s of immune function</w:t>
      </w:r>
      <w:r w:rsidR="000164CF" w:rsidRPr="00AF3F69">
        <w:rPr>
          <w:rFonts w:ascii="Times New Roman" w:hAnsi="Times New Roman" w:cs="Times New Roman"/>
          <w:sz w:val="22"/>
          <w:szCs w:val="22"/>
        </w:rPr>
        <w:t xml:space="preserve"> </w:t>
      </w:r>
      <w:r w:rsidR="00226556" w:rsidRPr="00AF3F69">
        <w:rPr>
          <w:rFonts w:ascii="Times New Roman" w:hAnsi="Times New Roman" w:cs="Times New Roman"/>
          <w:sz w:val="22"/>
          <w:szCs w:val="22"/>
        </w:rPr>
        <w:fldChar w:fldCharType="begin">
          <w:fldData xml:space="preserve">PEVuZE5vdGU+PENpdGU+PEF1dGhvcj5DYXNzYXRlbGxhPC9BdXRob3I+PFllYXI+MjAwNzwvWWVh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==
</w:fldData>
        </w:fldChar>
      </w:r>
      <w:r w:rsidR="00226556" w:rsidRPr="00AF3F69">
        <w:rPr>
          <w:rFonts w:ascii="Times New Roman" w:hAnsi="Times New Roman" w:cs="Times New Roman"/>
          <w:sz w:val="22"/>
          <w:szCs w:val="22"/>
        </w:rPr>
        <w:instrText xml:space="preserve"> ADDIN EN.CITE </w:instrText>
      </w:r>
      <w:r w:rsidR="00226556" w:rsidRPr="00AF3F69">
        <w:rPr>
          <w:rFonts w:ascii="Times New Roman" w:hAnsi="Times New Roman" w:cs="Times New Roman"/>
          <w:sz w:val="22"/>
          <w:szCs w:val="22"/>
        </w:rPr>
        <w:fldChar w:fldCharType="begin">
          <w:fldData xml:space="preserve">PEVuZE5vdGU+PENpdGU+PEF1dGhvcj5DYXNzYXRlbGxhPC9BdXRob3I+PFllYXI+MjAwNzwvWWVh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==
</w:fldData>
        </w:fldChar>
      </w:r>
      <w:r w:rsidR="00226556" w:rsidRPr="00AF3F69">
        <w:rPr>
          <w:rFonts w:ascii="Times New Roman" w:hAnsi="Times New Roman" w:cs="Times New Roman"/>
          <w:sz w:val="22"/>
          <w:szCs w:val="22"/>
        </w:rPr>
        <w:instrText xml:space="preserve"> ADDIN EN.CITE.DATA </w:instrText>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separate"/>
      </w:r>
      <w:r w:rsidR="00226556" w:rsidRPr="00AF3F69">
        <w:rPr>
          <w:rFonts w:ascii="Times New Roman" w:hAnsi="Times New Roman" w:cs="Times New Roman"/>
          <w:noProof/>
          <w:sz w:val="22"/>
          <w:szCs w:val="22"/>
        </w:rPr>
        <w:t>(Cassatella et al., 2007, Wright et al., 2013, Thomas et al., 2015)</w:t>
      </w:r>
      <w:r w:rsidR="00226556" w:rsidRPr="00AF3F69">
        <w:rPr>
          <w:rFonts w:ascii="Times New Roman" w:hAnsi="Times New Roman" w:cs="Times New Roman"/>
          <w:sz w:val="22"/>
          <w:szCs w:val="22"/>
        </w:rPr>
        <w:fldChar w:fldCharType="end"/>
      </w:r>
      <w:r w:rsidR="000164CF" w:rsidRPr="00AF3F69">
        <w:rPr>
          <w:rFonts w:ascii="Times New Roman" w:hAnsi="Times New Roman" w:cs="Times New Roman"/>
          <w:sz w:val="22"/>
          <w:szCs w:val="22"/>
        </w:rPr>
        <w:t>)</w:t>
      </w:r>
      <w:r w:rsidR="008F1085" w:rsidRPr="00AF3F69">
        <w:rPr>
          <w:rFonts w:ascii="Times New Roman" w:hAnsi="Times New Roman" w:cs="Times New Roman"/>
          <w:sz w:val="22"/>
          <w:szCs w:val="22"/>
        </w:rPr>
        <w:t xml:space="preserve">. </w:t>
      </w:r>
      <w:r w:rsidR="00EB6A9C" w:rsidRPr="00AF3F69">
        <w:rPr>
          <w:rFonts w:ascii="Times New Roman" w:hAnsi="Times New Roman" w:cs="Times New Roman"/>
          <w:sz w:val="22"/>
          <w:szCs w:val="22"/>
        </w:rPr>
        <w:t>T</w:t>
      </w:r>
      <w:r w:rsidR="008F1085" w:rsidRPr="00AF3F69">
        <w:rPr>
          <w:rFonts w:ascii="Times New Roman" w:hAnsi="Times New Roman" w:cs="Times New Roman"/>
          <w:sz w:val="22"/>
          <w:szCs w:val="22"/>
        </w:rPr>
        <w:t>hey are short-lived</w:t>
      </w:r>
      <w:r w:rsidR="004932C9" w:rsidRPr="00AF3F69">
        <w:rPr>
          <w:rFonts w:ascii="Times New Roman" w:hAnsi="Times New Roman" w:cs="Times New Roman"/>
          <w:sz w:val="22"/>
          <w:szCs w:val="22"/>
        </w:rPr>
        <w:t xml:space="preserve"> cells</w:t>
      </w:r>
      <w:r w:rsidR="008F1085" w:rsidRPr="00AF3F69">
        <w:rPr>
          <w:rFonts w:ascii="Times New Roman" w:hAnsi="Times New Roman" w:cs="Times New Roman"/>
          <w:sz w:val="22"/>
          <w:szCs w:val="22"/>
        </w:rPr>
        <w:t xml:space="preserve">, lack proliferation capacity and </w:t>
      </w:r>
      <w:r w:rsidR="00427B8F" w:rsidRPr="00AF3F69">
        <w:rPr>
          <w:rFonts w:ascii="Times New Roman" w:hAnsi="Times New Roman" w:cs="Times New Roman"/>
          <w:sz w:val="22"/>
          <w:szCs w:val="22"/>
        </w:rPr>
        <w:t>rapid</w:t>
      </w:r>
      <w:r w:rsidR="004932C9" w:rsidRPr="00AF3F69">
        <w:rPr>
          <w:rFonts w:ascii="Times New Roman" w:hAnsi="Times New Roman" w:cs="Times New Roman"/>
          <w:sz w:val="22"/>
          <w:szCs w:val="22"/>
        </w:rPr>
        <w:t>ly undergo</w:t>
      </w:r>
      <w:r w:rsidR="00427B8F" w:rsidRPr="00AF3F69">
        <w:rPr>
          <w:rFonts w:ascii="Times New Roman" w:hAnsi="Times New Roman" w:cs="Times New Roman"/>
          <w:sz w:val="22"/>
          <w:szCs w:val="22"/>
        </w:rPr>
        <w:t xml:space="preserve"> apoptosis following isolation f</w:t>
      </w:r>
      <w:r w:rsidR="00557CCE" w:rsidRPr="00AF3F69">
        <w:rPr>
          <w:rFonts w:ascii="Times New Roman" w:hAnsi="Times New Roman" w:cs="Times New Roman"/>
          <w:sz w:val="22"/>
          <w:szCs w:val="22"/>
        </w:rPr>
        <w:t>ro</w:t>
      </w:r>
      <w:r w:rsidR="00427B8F" w:rsidRPr="00AF3F69">
        <w:rPr>
          <w:rFonts w:ascii="Times New Roman" w:hAnsi="Times New Roman" w:cs="Times New Roman"/>
          <w:sz w:val="22"/>
          <w:szCs w:val="22"/>
        </w:rPr>
        <w:t>m the blood</w:t>
      </w:r>
      <w:r w:rsidR="000164CF" w:rsidRPr="00AF3F69">
        <w:rPr>
          <w:rFonts w:ascii="Times New Roman" w:hAnsi="Times New Roman" w:cs="Times New Roman"/>
          <w:sz w:val="22"/>
          <w:szCs w:val="22"/>
        </w:rPr>
        <w:t xml:space="preserve"> </w:t>
      </w:r>
      <w:r w:rsidR="00226556" w:rsidRPr="00AF3F69">
        <w:rPr>
          <w:rFonts w:ascii="Times New Roman" w:hAnsi="Times New Roman" w:cs="Times New Roman"/>
          <w:sz w:val="22"/>
          <w:szCs w:val="22"/>
        </w:rPr>
        <w:fldChar w:fldCharType="begin">
          <w:fldData xml:space="preserve">PEVuZE5vdGU+PENpdGU+PEF1dGhvcj5Ba2d1bDwvQXV0aG9yPjxZZWFyPjIwMDE8L1llYXI+PFJl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</w:fldData>
        </w:fldChar>
      </w:r>
      <w:r w:rsidR="008F3475" w:rsidRPr="00AF3F69">
        <w:rPr>
          <w:rFonts w:ascii="Times New Roman" w:hAnsi="Times New Roman" w:cs="Times New Roman"/>
          <w:sz w:val="22"/>
          <w:szCs w:val="22"/>
        </w:rPr>
        <w:instrText xml:space="preserve"> ADDIN EN.CITE </w:instrText>
      </w:r>
      <w:r w:rsidR="008F3475" w:rsidRPr="00AF3F69">
        <w:rPr>
          <w:rFonts w:ascii="Times New Roman" w:hAnsi="Times New Roman" w:cs="Times New Roman"/>
          <w:sz w:val="22"/>
          <w:szCs w:val="22"/>
        </w:rPr>
        <w:fldChar w:fldCharType="begin">
          <w:fldData xml:space="preserve">PEVuZE5vdGU+PENpdGU+PEF1dGhvcj5Ba2d1bDwvQXV0aG9yPjxZZWFyPjIwMDE8L1llYXI+PFJl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</w:fldData>
        </w:fldChar>
      </w:r>
      <w:r w:rsidR="008F3475" w:rsidRPr="00AF3F69">
        <w:rPr>
          <w:rFonts w:ascii="Times New Roman" w:hAnsi="Times New Roman" w:cs="Times New Roman"/>
          <w:sz w:val="22"/>
          <w:szCs w:val="22"/>
        </w:rPr>
        <w:instrText xml:space="preserve"> ADDIN EN.CITE.DATA </w:instrText>
      </w:r>
      <w:r w:rsidR="008F3475" w:rsidRPr="00AF3F69">
        <w:rPr>
          <w:rFonts w:ascii="Times New Roman" w:hAnsi="Times New Roman" w:cs="Times New Roman"/>
          <w:sz w:val="22"/>
          <w:szCs w:val="22"/>
        </w:rPr>
      </w:r>
      <w:r w:rsidR="008F3475"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separate"/>
      </w:r>
      <w:r w:rsidR="00226556" w:rsidRPr="00AF3F69">
        <w:rPr>
          <w:rFonts w:ascii="Times New Roman" w:hAnsi="Times New Roman" w:cs="Times New Roman"/>
          <w:noProof/>
          <w:sz w:val="22"/>
          <w:szCs w:val="22"/>
        </w:rPr>
        <w:t>(Akgul et al., 2001, Moulding et al., 2001)</w:t>
      </w:r>
      <w:r w:rsidR="00226556" w:rsidRPr="00AF3F69">
        <w:rPr>
          <w:rFonts w:ascii="Times New Roman" w:hAnsi="Times New Roman" w:cs="Times New Roman"/>
          <w:sz w:val="22"/>
          <w:szCs w:val="22"/>
        </w:rPr>
        <w:fldChar w:fldCharType="end"/>
      </w:r>
      <w:r w:rsidR="00427B8F" w:rsidRPr="00AF3F69">
        <w:rPr>
          <w:rFonts w:ascii="Times New Roman" w:hAnsi="Times New Roman" w:cs="Times New Roman"/>
          <w:sz w:val="22"/>
          <w:szCs w:val="22"/>
        </w:rPr>
        <w:t xml:space="preserve">. </w:t>
      </w:r>
      <w:r w:rsidR="00557CCE" w:rsidRPr="00AF3F69">
        <w:rPr>
          <w:rFonts w:ascii="Times New Roman" w:hAnsi="Times New Roman" w:cs="Times New Roman"/>
          <w:sz w:val="22"/>
          <w:szCs w:val="22"/>
        </w:rPr>
        <w:t xml:space="preserve">Because of these properties, they </w:t>
      </w:r>
      <w:r w:rsidR="008007BF" w:rsidRPr="00AF3F69">
        <w:rPr>
          <w:rFonts w:ascii="Times New Roman" w:hAnsi="Times New Roman" w:cs="Times New Roman"/>
          <w:sz w:val="22"/>
          <w:szCs w:val="22"/>
        </w:rPr>
        <w:t xml:space="preserve">are </w:t>
      </w:r>
      <w:r w:rsidR="004932C9" w:rsidRPr="00AF3F69">
        <w:rPr>
          <w:rFonts w:ascii="Times New Roman" w:hAnsi="Times New Roman" w:cs="Times New Roman"/>
          <w:sz w:val="22"/>
          <w:szCs w:val="22"/>
        </w:rPr>
        <w:t>extremely difficult</w:t>
      </w:r>
      <w:r w:rsidR="008F1085" w:rsidRPr="00AF3F69">
        <w:rPr>
          <w:rFonts w:ascii="Times New Roman" w:hAnsi="Times New Roman" w:cs="Times New Roman"/>
          <w:sz w:val="22"/>
          <w:szCs w:val="22"/>
        </w:rPr>
        <w:t xml:space="preserve"> to transfect </w:t>
      </w:r>
      <w:r w:rsidR="008F1085" w:rsidRPr="00AF3F69">
        <w:rPr>
          <w:rFonts w:ascii="Times New Roman" w:hAnsi="Times New Roman" w:cs="Times New Roman"/>
          <w:i/>
          <w:iCs/>
          <w:sz w:val="22"/>
          <w:szCs w:val="22"/>
        </w:rPr>
        <w:t>in vitro</w:t>
      </w:r>
      <w:r w:rsidR="008F1085" w:rsidRPr="00AF3F69">
        <w:rPr>
          <w:rFonts w:ascii="Times New Roman" w:hAnsi="Times New Roman" w:cs="Times New Roman"/>
          <w:sz w:val="22"/>
          <w:szCs w:val="22"/>
        </w:rPr>
        <w:t xml:space="preserve"> </w:t>
      </w:r>
      <w:r w:rsidR="00557CCE" w:rsidRPr="00AF3F69">
        <w:rPr>
          <w:rFonts w:ascii="Times New Roman" w:hAnsi="Times New Roman" w:cs="Times New Roman"/>
          <w:sz w:val="22"/>
          <w:szCs w:val="22"/>
        </w:rPr>
        <w:t xml:space="preserve">and there are no published methods </w:t>
      </w:r>
      <w:r w:rsidR="004932C9" w:rsidRPr="00AF3F69">
        <w:rPr>
          <w:rFonts w:ascii="Times New Roman" w:hAnsi="Times New Roman" w:cs="Times New Roman"/>
          <w:sz w:val="22"/>
          <w:szCs w:val="22"/>
        </w:rPr>
        <w:t xml:space="preserve">that describe reliable and reproducible protocols </w:t>
      </w:r>
      <w:r w:rsidR="00B81D06" w:rsidRPr="00AF3F69">
        <w:rPr>
          <w:rFonts w:ascii="Times New Roman" w:hAnsi="Times New Roman" w:cs="Times New Roman"/>
          <w:sz w:val="22"/>
          <w:szCs w:val="22"/>
        </w:rPr>
        <w:t>that</w:t>
      </w:r>
      <w:r w:rsidR="004932C9" w:rsidRPr="00AF3F69">
        <w:rPr>
          <w:rFonts w:ascii="Times New Roman" w:hAnsi="Times New Roman" w:cs="Times New Roman"/>
          <w:sz w:val="22"/>
          <w:szCs w:val="22"/>
        </w:rPr>
        <w:t xml:space="preserve"> enable expression of exogenous genes or proteins, despite many attempts to do so. Hence, this inability to genetically manipulate expression of key genes in human neutrophils has hampered studies aimed at characterising the molecular </w:t>
      </w:r>
      <w:r w:rsidR="00D1405E" w:rsidRPr="00AF3F69">
        <w:rPr>
          <w:rFonts w:ascii="Times New Roman" w:hAnsi="Times New Roman" w:cs="Times New Roman"/>
          <w:sz w:val="22"/>
          <w:szCs w:val="22"/>
        </w:rPr>
        <w:t>processes</w:t>
      </w:r>
      <w:r w:rsidR="004932C9" w:rsidRPr="00AF3F69">
        <w:rPr>
          <w:rFonts w:ascii="Times New Roman" w:hAnsi="Times New Roman" w:cs="Times New Roman"/>
          <w:sz w:val="22"/>
          <w:szCs w:val="22"/>
        </w:rPr>
        <w:t xml:space="preserve"> </w:t>
      </w:r>
      <w:r w:rsidR="00D1405E" w:rsidRPr="00AF3F69">
        <w:rPr>
          <w:rFonts w:ascii="Times New Roman" w:hAnsi="Times New Roman" w:cs="Times New Roman"/>
          <w:sz w:val="22"/>
          <w:szCs w:val="22"/>
        </w:rPr>
        <w:t>regulating</w:t>
      </w:r>
      <w:r w:rsidR="004932C9" w:rsidRPr="00AF3F69">
        <w:rPr>
          <w:rFonts w:ascii="Times New Roman" w:hAnsi="Times New Roman" w:cs="Times New Roman"/>
          <w:sz w:val="22"/>
          <w:szCs w:val="22"/>
        </w:rPr>
        <w:t xml:space="preserve"> infection o</w:t>
      </w:r>
      <w:r w:rsidR="009F6D3F" w:rsidRPr="00AF3F69">
        <w:rPr>
          <w:rFonts w:ascii="Times New Roman" w:hAnsi="Times New Roman" w:cs="Times New Roman"/>
          <w:sz w:val="22"/>
          <w:szCs w:val="22"/>
        </w:rPr>
        <w:t>r</w:t>
      </w:r>
      <w:r w:rsidR="004932C9" w:rsidRPr="00AF3F69">
        <w:rPr>
          <w:rFonts w:ascii="Times New Roman" w:hAnsi="Times New Roman" w:cs="Times New Roman"/>
          <w:sz w:val="22"/>
          <w:szCs w:val="22"/>
        </w:rPr>
        <w:t xml:space="preserve"> inflammation. </w:t>
      </w:r>
    </w:p>
    <w:p w14:paraId="43355453" w14:textId="77777777" w:rsidR="00557CCE" w:rsidRPr="00AF3F69" w:rsidRDefault="00557CCE" w:rsidP="008F3475">
      <w:pPr>
        <w:spacing w:line="320" w:lineRule="exact"/>
        <w:jc w:val="both"/>
        <w:rPr>
          <w:rFonts w:ascii="Times New Roman" w:hAnsi="Times New Roman" w:cs="Times New Roman"/>
          <w:sz w:val="22"/>
          <w:szCs w:val="22"/>
        </w:rPr>
      </w:pPr>
    </w:p>
    <w:p w14:paraId="31F52E84" w14:textId="7587CC07" w:rsidR="00323DF9" w:rsidRPr="00AF3F69" w:rsidRDefault="004932C9" w:rsidP="008F3475">
      <w:pPr>
        <w:spacing w:line="320" w:lineRule="exact"/>
        <w:jc w:val="both"/>
        <w:rPr>
          <w:rFonts w:ascii="Times New Roman" w:hAnsi="Times New Roman" w:cs="Times New Roman"/>
          <w:iCs/>
          <w:sz w:val="22"/>
          <w:szCs w:val="22"/>
        </w:rPr>
      </w:pPr>
      <w:bookmarkStart w:id="0" w:name="_Hlk482189710"/>
      <w:r w:rsidRPr="00AF3F69">
        <w:rPr>
          <w:rFonts w:ascii="Times New Roman" w:hAnsi="Times New Roman" w:cs="Times New Roman"/>
          <w:sz w:val="22"/>
          <w:szCs w:val="22"/>
        </w:rPr>
        <w:t>One</w:t>
      </w:r>
      <w:r w:rsidR="00B70204" w:rsidRPr="00AF3F69">
        <w:rPr>
          <w:rFonts w:ascii="Times New Roman" w:hAnsi="Times New Roman" w:cs="Times New Roman"/>
          <w:sz w:val="22"/>
          <w:szCs w:val="22"/>
        </w:rPr>
        <w:t xml:space="preserve"> </w:t>
      </w:r>
      <w:r w:rsidRPr="00AF3F69">
        <w:rPr>
          <w:rFonts w:ascii="Times New Roman" w:hAnsi="Times New Roman" w:cs="Times New Roman"/>
          <w:sz w:val="22"/>
          <w:szCs w:val="22"/>
        </w:rPr>
        <w:t xml:space="preserve">approach that has been adopted by many research teams aiming to genetically </w:t>
      </w:r>
      <w:r w:rsidR="00323DF9" w:rsidRPr="00AF3F69">
        <w:rPr>
          <w:rFonts w:ascii="Times New Roman" w:hAnsi="Times New Roman" w:cs="Times New Roman"/>
          <w:sz w:val="22"/>
          <w:szCs w:val="22"/>
        </w:rPr>
        <w:t xml:space="preserve">manipulate neutrophil gene expression has been to use culturable </w:t>
      </w:r>
      <w:r w:rsidR="00B30B91" w:rsidRPr="00AF3F69">
        <w:rPr>
          <w:rFonts w:ascii="Times New Roman" w:hAnsi="Times New Roman" w:cs="Times New Roman"/>
          <w:iCs/>
          <w:sz w:val="22"/>
          <w:szCs w:val="22"/>
        </w:rPr>
        <w:t xml:space="preserve">myeloid cell lines capable of differentiating into mature neutrophil-like </w:t>
      </w:r>
      <w:r w:rsidR="00323DF9" w:rsidRPr="00AF3F69">
        <w:rPr>
          <w:rFonts w:ascii="Times New Roman" w:hAnsi="Times New Roman" w:cs="Times New Roman"/>
          <w:iCs/>
          <w:sz w:val="22"/>
          <w:szCs w:val="22"/>
        </w:rPr>
        <w:t xml:space="preserve">cells </w:t>
      </w:r>
      <w:r w:rsidR="00323DF9" w:rsidRPr="00AF3F69">
        <w:rPr>
          <w:rFonts w:ascii="Times New Roman" w:hAnsi="Times New Roman" w:cs="Times New Roman"/>
          <w:i/>
          <w:sz w:val="22"/>
          <w:szCs w:val="22"/>
        </w:rPr>
        <w:t>in vitro</w:t>
      </w:r>
      <w:r w:rsidR="00B30B91" w:rsidRPr="00AF3F69">
        <w:rPr>
          <w:rFonts w:ascii="Times New Roman" w:hAnsi="Times New Roman" w:cs="Times New Roman"/>
          <w:iCs/>
          <w:sz w:val="22"/>
          <w:szCs w:val="22"/>
        </w:rPr>
        <w:t xml:space="preserve">, </w:t>
      </w:r>
      <w:r w:rsidR="00323DF9" w:rsidRPr="00AF3F69">
        <w:rPr>
          <w:rFonts w:ascii="Times New Roman" w:hAnsi="Times New Roman" w:cs="Times New Roman"/>
          <w:iCs/>
          <w:sz w:val="22"/>
          <w:szCs w:val="22"/>
        </w:rPr>
        <w:t>to</w:t>
      </w:r>
      <w:r w:rsidR="00B30B91" w:rsidRPr="00AF3F69">
        <w:rPr>
          <w:rFonts w:ascii="Times New Roman" w:hAnsi="Times New Roman" w:cs="Times New Roman"/>
          <w:iCs/>
          <w:sz w:val="22"/>
          <w:szCs w:val="22"/>
        </w:rPr>
        <w:t xml:space="preserve"> acquire the molecular and functional properties of mature neutrophils</w:t>
      </w:r>
      <w:r w:rsidR="002814BB" w:rsidRPr="00AF3F69">
        <w:rPr>
          <w:rFonts w:ascii="Times New Roman" w:hAnsi="Times New Roman" w:cs="Times New Roman"/>
          <w:iCs/>
          <w:sz w:val="22"/>
          <w:szCs w:val="22"/>
        </w:rPr>
        <w:t xml:space="preserve"> </w:t>
      </w:r>
      <w:r w:rsidR="00226556" w:rsidRPr="00AF3F69">
        <w:rPr>
          <w:rFonts w:ascii="Times New Roman" w:hAnsi="Times New Roman" w:cs="Times New Roman"/>
          <w:iCs/>
          <w:sz w:val="22"/>
          <w:szCs w:val="22"/>
        </w:rPr>
        <w:fldChar w:fldCharType="begin">
          <w:fldData xml:space="preserve">PEVuZE5vdGU+PENpdGU+PEF1dGhvcj5Db2xsaW5zPC9BdXRob3I+PFllYXI+MTk3ODwvWWVhcj48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</w:fldData>
        </w:fldChar>
      </w:r>
      <w:r w:rsidR="00226556" w:rsidRPr="00AF3F69">
        <w:rPr>
          <w:rFonts w:ascii="Times New Roman" w:hAnsi="Times New Roman" w:cs="Times New Roman"/>
          <w:iCs/>
          <w:sz w:val="22"/>
          <w:szCs w:val="22"/>
        </w:rPr>
        <w:instrText xml:space="preserve"> ADDIN EN.CITE </w:instrText>
      </w:r>
      <w:r w:rsidR="00226556" w:rsidRPr="00AF3F69">
        <w:rPr>
          <w:rFonts w:ascii="Times New Roman" w:hAnsi="Times New Roman" w:cs="Times New Roman"/>
          <w:iCs/>
          <w:sz w:val="22"/>
          <w:szCs w:val="22"/>
        </w:rPr>
        <w:fldChar w:fldCharType="begin">
          <w:fldData xml:space="preserve">PEVuZE5vdGU+PENpdGU+PEF1dGhvcj5Db2xsaW5zPC9BdXRob3I+PFllYXI+MTk3ODwvWWVhcj48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</w:fldData>
        </w:fldChar>
      </w:r>
      <w:r w:rsidR="00226556" w:rsidRPr="00AF3F69">
        <w:rPr>
          <w:rFonts w:ascii="Times New Roman" w:hAnsi="Times New Roman" w:cs="Times New Roman"/>
          <w:iCs/>
          <w:sz w:val="22"/>
          <w:szCs w:val="22"/>
        </w:rPr>
        <w:instrText xml:space="preserve"> ADDIN EN.CITE.DATA </w:instrText>
      </w:r>
      <w:r w:rsidR="00226556" w:rsidRPr="00AF3F69">
        <w:rPr>
          <w:rFonts w:ascii="Times New Roman" w:hAnsi="Times New Roman" w:cs="Times New Roman"/>
          <w:iCs/>
          <w:sz w:val="22"/>
          <w:szCs w:val="22"/>
        </w:rPr>
      </w:r>
      <w:r w:rsidR="00226556" w:rsidRPr="00AF3F69">
        <w:rPr>
          <w:rFonts w:ascii="Times New Roman" w:hAnsi="Times New Roman" w:cs="Times New Roman"/>
          <w:iCs/>
          <w:sz w:val="22"/>
          <w:szCs w:val="22"/>
        </w:rPr>
        <w:fldChar w:fldCharType="end"/>
      </w:r>
      <w:r w:rsidR="00226556" w:rsidRPr="00AF3F69">
        <w:rPr>
          <w:rFonts w:ascii="Times New Roman" w:hAnsi="Times New Roman" w:cs="Times New Roman"/>
          <w:iCs/>
          <w:sz w:val="22"/>
          <w:szCs w:val="22"/>
        </w:rPr>
      </w:r>
      <w:r w:rsidR="00226556" w:rsidRPr="00AF3F69">
        <w:rPr>
          <w:rFonts w:ascii="Times New Roman" w:hAnsi="Times New Roman" w:cs="Times New Roman"/>
          <w:iCs/>
          <w:sz w:val="22"/>
          <w:szCs w:val="22"/>
        </w:rPr>
        <w:fldChar w:fldCharType="separate"/>
      </w:r>
      <w:r w:rsidR="00226556" w:rsidRPr="00AF3F69">
        <w:rPr>
          <w:rFonts w:ascii="Times New Roman" w:hAnsi="Times New Roman" w:cs="Times New Roman"/>
          <w:iCs/>
          <w:noProof/>
          <w:sz w:val="22"/>
          <w:szCs w:val="22"/>
        </w:rPr>
        <w:t>(Collins et al., 1978, Pivot-Pajot et al., 2010, Tucker et al., 1987)</w:t>
      </w:r>
      <w:r w:rsidR="00226556" w:rsidRPr="00AF3F69">
        <w:rPr>
          <w:rFonts w:ascii="Times New Roman" w:hAnsi="Times New Roman" w:cs="Times New Roman"/>
          <w:iCs/>
          <w:sz w:val="22"/>
          <w:szCs w:val="22"/>
        </w:rPr>
        <w:fldChar w:fldCharType="end"/>
      </w:r>
      <w:r w:rsidR="00323DF9" w:rsidRPr="00AF3F69">
        <w:rPr>
          <w:rFonts w:ascii="Times New Roman" w:hAnsi="Times New Roman" w:cs="Times New Roman"/>
          <w:iCs/>
          <w:sz w:val="22"/>
          <w:szCs w:val="22"/>
        </w:rPr>
        <w:t xml:space="preserve">. Many such myeloid cell lines have been used, and there have been some successes in this approach. For example, cell lines such as HL-60 and PLB 985 have been transfected </w:t>
      </w:r>
      <w:r w:rsidR="00323DF9" w:rsidRPr="00AF3F69">
        <w:rPr>
          <w:rFonts w:ascii="Times New Roman" w:hAnsi="Times New Roman" w:cs="Times New Roman"/>
          <w:i/>
          <w:sz w:val="22"/>
          <w:szCs w:val="22"/>
        </w:rPr>
        <w:t>in vitro</w:t>
      </w:r>
      <w:r w:rsidR="00323DF9" w:rsidRPr="00AF3F69">
        <w:rPr>
          <w:rFonts w:ascii="Times New Roman" w:hAnsi="Times New Roman" w:cs="Times New Roman"/>
          <w:iCs/>
          <w:sz w:val="22"/>
          <w:szCs w:val="22"/>
        </w:rPr>
        <w:t xml:space="preserve"> to alter expression of key genes and then treated with agents such as retinoic acid, to induce differentiation into more mature neutrophil-like cells</w:t>
      </w:r>
      <w:r w:rsidR="002778BE" w:rsidRPr="00AF3F69">
        <w:rPr>
          <w:rFonts w:ascii="Times New Roman" w:hAnsi="Times New Roman" w:cs="Times New Roman"/>
          <w:iCs/>
          <w:sz w:val="22"/>
          <w:szCs w:val="22"/>
        </w:rPr>
        <w:t xml:space="preserve"> </w:t>
      </w:r>
      <w:r w:rsidR="00226556" w:rsidRPr="00AF3F69">
        <w:rPr>
          <w:rFonts w:ascii="Times New Roman" w:hAnsi="Times New Roman" w:cs="Times New Roman"/>
          <w:iCs/>
          <w:sz w:val="22"/>
          <w:szCs w:val="22"/>
        </w:rPr>
        <w:fldChar w:fldCharType="begin">
          <w:fldData xml:space="preserve">PEVuZE5vdGU+PENpdGU+PEF1dGhvcj5XaXRrby1TYXJzYXQ8L0F1dGhvcj48WWVhcj4yMDEwPC9Z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</w:fldData>
        </w:fldChar>
      </w:r>
      <w:r w:rsidR="00226556" w:rsidRPr="00AF3F69">
        <w:rPr>
          <w:rFonts w:ascii="Times New Roman" w:hAnsi="Times New Roman" w:cs="Times New Roman"/>
          <w:iCs/>
          <w:sz w:val="22"/>
          <w:szCs w:val="22"/>
        </w:rPr>
        <w:instrText xml:space="preserve"> ADDIN EN.CITE </w:instrText>
      </w:r>
      <w:r w:rsidR="00226556" w:rsidRPr="00AF3F69">
        <w:rPr>
          <w:rFonts w:ascii="Times New Roman" w:hAnsi="Times New Roman" w:cs="Times New Roman"/>
          <w:iCs/>
          <w:sz w:val="22"/>
          <w:szCs w:val="22"/>
        </w:rPr>
        <w:fldChar w:fldCharType="begin">
          <w:fldData xml:space="preserve">PEVuZE5vdGU+PENpdGU+PEF1dGhvcj5XaXRrby1TYXJzYXQ8L0F1dGhvcj48WWVhcj4yMDEwPC9Z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</w:fldData>
        </w:fldChar>
      </w:r>
      <w:r w:rsidR="00226556" w:rsidRPr="00AF3F69">
        <w:rPr>
          <w:rFonts w:ascii="Times New Roman" w:hAnsi="Times New Roman" w:cs="Times New Roman"/>
          <w:iCs/>
          <w:sz w:val="22"/>
          <w:szCs w:val="22"/>
        </w:rPr>
        <w:instrText xml:space="preserve"> ADDIN EN.CITE.DATA </w:instrText>
      </w:r>
      <w:r w:rsidR="00226556" w:rsidRPr="00AF3F69">
        <w:rPr>
          <w:rFonts w:ascii="Times New Roman" w:hAnsi="Times New Roman" w:cs="Times New Roman"/>
          <w:iCs/>
          <w:sz w:val="22"/>
          <w:szCs w:val="22"/>
        </w:rPr>
      </w:r>
      <w:r w:rsidR="00226556" w:rsidRPr="00AF3F69">
        <w:rPr>
          <w:rFonts w:ascii="Times New Roman" w:hAnsi="Times New Roman" w:cs="Times New Roman"/>
          <w:iCs/>
          <w:sz w:val="22"/>
          <w:szCs w:val="22"/>
        </w:rPr>
        <w:fldChar w:fldCharType="end"/>
      </w:r>
      <w:r w:rsidR="00226556" w:rsidRPr="00AF3F69">
        <w:rPr>
          <w:rFonts w:ascii="Times New Roman" w:hAnsi="Times New Roman" w:cs="Times New Roman"/>
          <w:iCs/>
          <w:sz w:val="22"/>
          <w:szCs w:val="22"/>
        </w:rPr>
      </w:r>
      <w:r w:rsidR="00226556" w:rsidRPr="00AF3F69">
        <w:rPr>
          <w:rFonts w:ascii="Times New Roman" w:hAnsi="Times New Roman" w:cs="Times New Roman"/>
          <w:iCs/>
          <w:sz w:val="22"/>
          <w:szCs w:val="22"/>
        </w:rPr>
        <w:fldChar w:fldCharType="separate"/>
      </w:r>
      <w:r w:rsidR="00226556" w:rsidRPr="00AF3F69">
        <w:rPr>
          <w:rFonts w:ascii="Times New Roman" w:hAnsi="Times New Roman" w:cs="Times New Roman"/>
          <w:iCs/>
          <w:noProof/>
          <w:sz w:val="22"/>
          <w:szCs w:val="22"/>
        </w:rPr>
        <w:t>(Witko-Sarsat et al., 2010, Moriceau et al., 2009, Ashkenazi and Marks, 2009, Pessach and Levy, 2000)</w:t>
      </w:r>
      <w:r w:rsidR="00226556" w:rsidRPr="00AF3F69">
        <w:rPr>
          <w:rFonts w:ascii="Times New Roman" w:hAnsi="Times New Roman" w:cs="Times New Roman"/>
          <w:iCs/>
          <w:sz w:val="22"/>
          <w:szCs w:val="22"/>
        </w:rPr>
        <w:fldChar w:fldCharType="end"/>
      </w:r>
      <w:r w:rsidR="00323DF9" w:rsidRPr="00AF3F69">
        <w:rPr>
          <w:rFonts w:ascii="Times New Roman" w:hAnsi="Times New Roman" w:cs="Times New Roman"/>
          <w:iCs/>
          <w:sz w:val="22"/>
          <w:szCs w:val="22"/>
        </w:rPr>
        <w:t xml:space="preserve">. However, </w:t>
      </w:r>
      <w:r w:rsidR="00A52618" w:rsidRPr="00AF3F69">
        <w:rPr>
          <w:rFonts w:ascii="Times New Roman" w:hAnsi="Times New Roman" w:cs="Times New Roman"/>
          <w:iCs/>
          <w:sz w:val="22"/>
          <w:szCs w:val="22"/>
        </w:rPr>
        <w:t xml:space="preserve">while such systems may well </w:t>
      </w:r>
      <w:r w:rsidR="00B81D06" w:rsidRPr="00AF3F69">
        <w:rPr>
          <w:rFonts w:ascii="Times New Roman" w:hAnsi="Times New Roman" w:cs="Times New Roman"/>
          <w:iCs/>
          <w:sz w:val="22"/>
          <w:szCs w:val="22"/>
        </w:rPr>
        <w:t>be capable of</w:t>
      </w:r>
      <w:r w:rsidR="00A52618" w:rsidRPr="00AF3F69">
        <w:rPr>
          <w:rFonts w:ascii="Times New Roman" w:hAnsi="Times New Roman" w:cs="Times New Roman"/>
          <w:iCs/>
          <w:sz w:val="22"/>
          <w:szCs w:val="22"/>
        </w:rPr>
        <w:t xml:space="preserve"> alter</w:t>
      </w:r>
      <w:r w:rsidR="00B81D06" w:rsidRPr="00AF3F69">
        <w:rPr>
          <w:rFonts w:ascii="Times New Roman" w:hAnsi="Times New Roman" w:cs="Times New Roman"/>
          <w:iCs/>
          <w:sz w:val="22"/>
          <w:szCs w:val="22"/>
        </w:rPr>
        <w:t>ing</w:t>
      </w:r>
      <w:r w:rsidR="00A52618" w:rsidRPr="00AF3F69">
        <w:rPr>
          <w:rFonts w:ascii="Times New Roman" w:hAnsi="Times New Roman" w:cs="Times New Roman"/>
          <w:iCs/>
          <w:sz w:val="22"/>
          <w:szCs w:val="22"/>
        </w:rPr>
        <w:t xml:space="preserve"> gene expression, </w:t>
      </w:r>
      <w:r w:rsidR="00323DF9" w:rsidRPr="00AF3F69">
        <w:rPr>
          <w:rFonts w:ascii="Times New Roman" w:hAnsi="Times New Roman" w:cs="Times New Roman"/>
          <w:iCs/>
          <w:sz w:val="22"/>
          <w:szCs w:val="22"/>
        </w:rPr>
        <w:t xml:space="preserve">the efficiency of such systems is </w:t>
      </w:r>
      <w:r w:rsidR="00A52618" w:rsidRPr="00AF3F69">
        <w:rPr>
          <w:rFonts w:ascii="Times New Roman" w:hAnsi="Times New Roman" w:cs="Times New Roman"/>
          <w:iCs/>
          <w:sz w:val="22"/>
          <w:szCs w:val="22"/>
        </w:rPr>
        <w:t xml:space="preserve">very </w:t>
      </w:r>
      <w:r w:rsidR="00323DF9" w:rsidRPr="00AF3F69">
        <w:rPr>
          <w:rFonts w:ascii="Times New Roman" w:hAnsi="Times New Roman" w:cs="Times New Roman"/>
          <w:iCs/>
          <w:sz w:val="22"/>
          <w:szCs w:val="22"/>
        </w:rPr>
        <w:t xml:space="preserve">mixed in that (a) </w:t>
      </w:r>
      <w:r w:rsidR="00D1405E" w:rsidRPr="00AF3F69">
        <w:rPr>
          <w:rFonts w:ascii="Times New Roman" w:hAnsi="Times New Roman" w:cs="Times New Roman"/>
          <w:iCs/>
          <w:sz w:val="22"/>
          <w:szCs w:val="22"/>
        </w:rPr>
        <w:t xml:space="preserve">there is </w:t>
      </w:r>
      <w:proofErr w:type="gramStart"/>
      <w:r w:rsidR="00323DF9" w:rsidRPr="00AF3F69">
        <w:rPr>
          <w:rFonts w:ascii="Times New Roman" w:hAnsi="Times New Roman" w:cs="Times New Roman"/>
          <w:iCs/>
          <w:sz w:val="22"/>
          <w:szCs w:val="22"/>
        </w:rPr>
        <w:t>highly-variable</w:t>
      </w:r>
      <w:proofErr w:type="gramEnd"/>
      <w:r w:rsidR="00323DF9" w:rsidRPr="00AF3F69">
        <w:rPr>
          <w:rFonts w:ascii="Times New Roman" w:hAnsi="Times New Roman" w:cs="Times New Roman"/>
          <w:iCs/>
          <w:sz w:val="22"/>
          <w:szCs w:val="22"/>
        </w:rPr>
        <w:t xml:space="preserve"> differentiation into neutrophil</w:t>
      </w:r>
      <w:r w:rsidR="002778BE" w:rsidRPr="00AF3F69">
        <w:rPr>
          <w:rFonts w:ascii="Times New Roman" w:hAnsi="Times New Roman" w:cs="Times New Roman"/>
          <w:iCs/>
          <w:sz w:val="22"/>
          <w:szCs w:val="22"/>
        </w:rPr>
        <w:t>-</w:t>
      </w:r>
      <w:r w:rsidR="00323DF9" w:rsidRPr="00AF3F69">
        <w:rPr>
          <w:rFonts w:ascii="Times New Roman" w:hAnsi="Times New Roman" w:cs="Times New Roman"/>
          <w:iCs/>
          <w:sz w:val="22"/>
          <w:szCs w:val="22"/>
        </w:rPr>
        <w:t xml:space="preserve">like cells and </w:t>
      </w:r>
      <w:r w:rsidR="002814BB" w:rsidRPr="00AF3F69">
        <w:rPr>
          <w:rFonts w:ascii="Times New Roman" w:hAnsi="Times New Roman" w:cs="Times New Roman"/>
          <w:iCs/>
          <w:sz w:val="22"/>
          <w:szCs w:val="22"/>
        </w:rPr>
        <w:t>acquisition</w:t>
      </w:r>
      <w:r w:rsidR="00323DF9" w:rsidRPr="00AF3F69">
        <w:rPr>
          <w:rFonts w:ascii="Times New Roman" w:hAnsi="Times New Roman" w:cs="Times New Roman"/>
          <w:iCs/>
          <w:sz w:val="22"/>
          <w:szCs w:val="22"/>
        </w:rPr>
        <w:t xml:space="preserve"> of landmark features such as a </w:t>
      </w:r>
      <w:r w:rsidR="00323DF9" w:rsidRPr="00AF3F69">
        <w:rPr>
          <w:rFonts w:ascii="Times New Roman" w:hAnsi="Times New Roman" w:cs="Times New Roman"/>
          <w:iCs/>
          <w:sz w:val="22"/>
          <w:szCs w:val="22"/>
        </w:rPr>
        <w:t xml:space="preserve">multi-lobed nucleus and </w:t>
      </w:r>
      <w:r w:rsidR="00A52618" w:rsidRPr="00AF3F69">
        <w:rPr>
          <w:rFonts w:ascii="Times New Roman" w:hAnsi="Times New Roman" w:cs="Times New Roman"/>
          <w:iCs/>
          <w:sz w:val="22"/>
          <w:szCs w:val="22"/>
        </w:rPr>
        <w:t xml:space="preserve">expression of key surface receptors and </w:t>
      </w:r>
      <w:r w:rsidR="00323DF9" w:rsidRPr="00AF3F69">
        <w:rPr>
          <w:rFonts w:ascii="Times New Roman" w:hAnsi="Times New Roman" w:cs="Times New Roman"/>
          <w:iCs/>
          <w:sz w:val="22"/>
          <w:szCs w:val="22"/>
        </w:rPr>
        <w:t xml:space="preserve">(b) mature neutrophils spontaneously undergo apoptosis and hence the lifespan of these </w:t>
      </w:r>
      <w:r w:rsidR="008007BF" w:rsidRPr="00AF3F69">
        <w:rPr>
          <w:rFonts w:ascii="Times New Roman" w:hAnsi="Times New Roman" w:cs="Times New Roman"/>
          <w:iCs/>
          <w:sz w:val="22"/>
          <w:szCs w:val="22"/>
        </w:rPr>
        <w:t>differentiated</w:t>
      </w:r>
      <w:r w:rsidR="00323DF9" w:rsidRPr="00AF3F69">
        <w:rPr>
          <w:rFonts w:ascii="Times New Roman" w:hAnsi="Times New Roman" w:cs="Times New Roman"/>
          <w:iCs/>
          <w:sz w:val="22"/>
          <w:szCs w:val="22"/>
        </w:rPr>
        <w:t xml:space="preserve"> cells is very low. </w:t>
      </w:r>
    </w:p>
    <w:p w14:paraId="4522026E" w14:textId="77777777" w:rsidR="00B30B91" w:rsidRPr="00AF3F69" w:rsidRDefault="00B30B91" w:rsidP="008F3475">
      <w:pPr>
        <w:spacing w:line="320" w:lineRule="exact"/>
        <w:jc w:val="both"/>
        <w:rPr>
          <w:rFonts w:ascii="Times New Roman" w:hAnsi="Times New Roman" w:cs="Times New Roman"/>
          <w:sz w:val="22"/>
          <w:szCs w:val="22"/>
        </w:rPr>
      </w:pPr>
    </w:p>
    <w:p w14:paraId="2B94E0BA" w14:textId="75AB2FA3" w:rsidR="008F1085" w:rsidRPr="00AF3F69" w:rsidRDefault="00A52618" w:rsidP="008F3475">
      <w:pPr>
        <w:spacing w:line="320" w:lineRule="exact"/>
        <w:jc w:val="both"/>
        <w:rPr>
          <w:rFonts w:ascii="Times New Roman" w:hAnsi="Times New Roman" w:cs="Times New Roman"/>
          <w:sz w:val="22"/>
          <w:szCs w:val="22"/>
        </w:rPr>
      </w:pPr>
      <w:r w:rsidRPr="00AF3F69">
        <w:rPr>
          <w:rFonts w:ascii="Times New Roman" w:eastAsia="Times New Roman" w:hAnsi="Times New Roman" w:cs="Times New Roman"/>
          <w:noProof/>
          <w:sz w:val="22"/>
          <w:szCs w:val="22"/>
        </w:rPr>
        <w:t>The h</w:t>
      </w:r>
      <w:r w:rsidR="009836DA" w:rsidRPr="00AF3F69">
        <w:rPr>
          <w:rFonts w:ascii="Times New Roman" w:eastAsia="Times New Roman" w:hAnsi="Times New Roman" w:cs="Times New Roman"/>
          <w:noProof/>
          <w:sz w:val="22"/>
          <w:szCs w:val="22"/>
        </w:rPr>
        <w:t xml:space="preserve">uman promyelocytic leukaemia </w:t>
      </w:r>
      <w:r w:rsidRPr="00AF3F69">
        <w:rPr>
          <w:rFonts w:ascii="Times New Roman" w:eastAsia="Times New Roman" w:hAnsi="Times New Roman" w:cs="Times New Roman"/>
          <w:noProof/>
          <w:sz w:val="22"/>
          <w:szCs w:val="22"/>
        </w:rPr>
        <w:t xml:space="preserve">cell line, </w:t>
      </w:r>
      <w:r w:rsidR="009836DA" w:rsidRPr="00AF3F69">
        <w:rPr>
          <w:rFonts w:ascii="Times New Roman" w:eastAsia="Times New Roman" w:hAnsi="Times New Roman" w:cs="Times New Roman"/>
          <w:noProof/>
          <w:sz w:val="22"/>
          <w:szCs w:val="22"/>
        </w:rPr>
        <w:t xml:space="preserve">PLB-985 </w:t>
      </w:r>
      <w:r w:rsidR="009836DA" w:rsidRPr="00AF3F69">
        <w:rPr>
          <w:rFonts w:ascii="Times New Roman" w:eastAsia="Times New Roman" w:hAnsi="Times New Roman" w:cs="Times New Roman"/>
          <w:sz w:val="22"/>
          <w:szCs w:val="22"/>
        </w:rPr>
        <w:t xml:space="preserve">is a cell line that </w:t>
      </w:r>
      <w:r w:rsidRPr="00AF3F69">
        <w:rPr>
          <w:rFonts w:ascii="Times New Roman" w:eastAsia="Times New Roman" w:hAnsi="Times New Roman" w:cs="Times New Roman"/>
          <w:sz w:val="22"/>
          <w:szCs w:val="22"/>
        </w:rPr>
        <w:t xml:space="preserve">was </w:t>
      </w:r>
      <w:r w:rsidR="00B81D06" w:rsidRPr="00AF3F69">
        <w:rPr>
          <w:rFonts w:ascii="Times New Roman" w:eastAsia="Times New Roman" w:hAnsi="Times New Roman" w:cs="Times New Roman"/>
          <w:sz w:val="22"/>
          <w:szCs w:val="22"/>
        </w:rPr>
        <w:t xml:space="preserve">originally described as </w:t>
      </w:r>
      <w:r w:rsidR="00A871C4" w:rsidRPr="00AF3F69">
        <w:rPr>
          <w:rFonts w:ascii="Times New Roman" w:eastAsia="Times New Roman" w:hAnsi="Times New Roman" w:cs="Times New Roman"/>
          <w:sz w:val="22"/>
          <w:szCs w:val="22"/>
        </w:rPr>
        <w:t>having been established from the peripheral blood of a patient with acute non-lymphocytic leukaemia</w:t>
      </w:r>
      <w:r w:rsidR="002814BB" w:rsidRPr="00AF3F69">
        <w:rPr>
          <w:rFonts w:ascii="Times New Roman" w:eastAsia="Times New Roman" w:hAnsi="Times New Roman" w:cs="Times New Roman"/>
          <w:sz w:val="22"/>
          <w:szCs w:val="22"/>
        </w:rPr>
        <w:t xml:space="preserve"> </w:t>
      </w:r>
      <w:r w:rsidR="00226556" w:rsidRPr="00AF3F69">
        <w:rPr>
          <w:rFonts w:ascii="Times New Roman" w:eastAsia="Times New Roman" w:hAnsi="Times New Roman" w:cs="Times New Roman"/>
          <w:sz w:val="22"/>
          <w:szCs w:val="22"/>
        </w:rPr>
        <w:fldChar w:fldCharType="begin"/>
      </w:r>
      <w:r w:rsidR="00226556" w:rsidRPr="00AF3F69">
        <w:rPr>
          <w:rFonts w:ascii="Times New Roman" w:eastAsia="Times New Roman" w:hAnsi="Times New Roman" w:cs="Times New Roman"/>
          <w:sz w:val="22"/>
          <w:szCs w:val="22"/>
        </w:rPr>
        <w:instrText xml:space="preserve"> ADDIN EN.CITE &lt;EndNote&gt;&lt;Cite&gt;&lt;Author&gt;Tucker&lt;/Author&gt;&lt;Year&gt;1987&lt;/Year&gt;&lt;RecNum&gt;18&lt;/RecNum&gt;&lt;DisplayText&gt;(Tucker et al., 1987)&lt;/DisplayText&gt;&lt;record&gt;&lt;rec-number&gt;18&lt;/rec-number&gt;&lt;foreign-keys&gt;&lt;key app="EN" db-id="5evx2rftzxsdvjexad8v0evz99250zp5prx2" timestamp="1627046228"&gt;18&lt;/key&gt;&lt;/foreign-keys&gt;&lt;ref-type name="Journal Article"&gt;17&lt;/ref-type&gt;&lt;contributors&gt;&lt;authors&gt;&lt;author&gt;Tucker, K. A.&lt;/author&gt;&lt;author&gt;Lilly, M. B.&lt;/author&gt;&lt;author&gt;Heck, L., Jr.&lt;/author&gt;&lt;author&gt;Rado, T. A.&lt;/author&gt;&lt;/authors&gt;&lt;/contributors&gt;&lt;titles&gt;&lt;title&gt;Characterization of a new human diploid myeloid leukemia cell line (PLB-985) with granulocytic and monocytic differentiating capacity&lt;/title&gt;&lt;secondary-title&gt;Blood&lt;/secondary-title&gt;&lt;/titles&gt;&lt;periodical&gt;&lt;full-title&gt;Blood&lt;/full-title&gt;&lt;/periodical&gt;&lt;pages&gt;372-8&lt;/pages&gt;&lt;volume&gt;70&lt;/volume&gt;&lt;number&gt;2&lt;/number&gt;&lt;edition&gt;1987/08/01&lt;/edition&gt;&lt;keywords&gt;&lt;keyword&gt;Antigens, Neoplasm/analysis&lt;/keyword&gt;&lt;keyword&gt;Antigens, Surface/analysis&lt;/keyword&gt;&lt;keyword&gt;Cell Differentiation&lt;/keyword&gt;&lt;keyword&gt;*Cell Line&lt;/keyword&gt;&lt;keyword&gt;*Diploidy&lt;/keyword&gt;&lt;keyword&gt;Granulocytes/*pathology/ultrastructure&lt;/keyword&gt;&lt;keyword&gt;Humans&lt;/keyword&gt;&lt;keyword&gt;Leukemia, Myeloid/genetics/*pathology&lt;/keyword&gt;&lt;keyword&gt;Microscopy, Electron&lt;/keyword&gt;&lt;keyword&gt;Monocytes/*pathology/ultrastructure&lt;/keyword&gt;&lt;/keywords&gt;&lt;dates&gt;&lt;year&gt;1987&lt;/year&gt;&lt;pub-dates&gt;&lt;date&gt;Aug&lt;/date&gt;&lt;/pub-dates&gt;&lt;/dates&gt;&lt;isbn&gt;0006-4971 (Print)&amp;#xD;0006-4971 (Linking)&lt;/isbn&gt;&lt;accession-num&gt;3475136&lt;/accession-num&gt;&lt;urls&gt;&lt;related-urls&gt;&lt;url&gt;https://www.ncbi.nlm.nih.gov/pubmed/3475136&lt;/url&gt;&lt;/related-urls&gt;&lt;/urls&gt;&lt;/record&gt;&lt;/Cite&gt;&lt;/EndNote&gt;</w:instrText>
      </w:r>
      <w:r w:rsidR="00226556" w:rsidRPr="00AF3F69">
        <w:rPr>
          <w:rFonts w:ascii="Times New Roman" w:eastAsia="Times New Roman" w:hAnsi="Times New Roman" w:cs="Times New Roman"/>
          <w:sz w:val="22"/>
          <w:szCs w:val="22"/>
        </w:rPr>
        <w:fldChar w:fldCharType="separate"/>
      </w:r>
      <w:r w:rsidR="00226556" w:rsidRPr="00AF3F69">
        <w:rPr>
          <w:rFonts w:ascii="Times New Roman" w:eastAsia="Times New Roman" w:hAnsi="Times New Roman" w:cs="Times New Roman"/>
          <w:noProof/>
          <w:sz w:val="22"/>
          <w:szCs w:val="22"/>
        </w:rPr>
        <w:t>(Tucker et al., 1987)</w:t>
      </w:r>
      <w:r w:rsidR="00226556" w:rsidRPr="00AF3F69">
        <w:rPr>
          <w:rFonts w:ascii="Times New Roman" w:eastAsia="Times New Roman" w:hAnsi="Times New Roman" w:cs="Times New Roman"/>
          <w:sz w:val="22"/>
          <w:szCs w:val="22"/>
        </w:rPr>
        <w:fldChar w:fldCharType="end"/>
      </w:r>
      <w:r w:rsidR="00226556" w:rsidRPr="00AF3F69">
        <w:rPr>
          <w:rFonts w:ascii="Times New Roman" w:eastAsia="Times New Roman" w:hAnsi="Times New Roman" w:cs="Times New Roman"/>
          <w:sz w:val="22"/>
          <w:szCs w:val="22"/>
        </w:rPr>
        <w:t xml:space="preserve"> </w:t>
      </w:r>
      <w:r w:rsidR="00A871C4" w:rsidRPr="00AF3F69">
        <w:rPr>
          <w:rFonts w:ascii="Times New Roman" w:eastAsia="Times New Roman" w:hAnsi="Times New Roman" w:cs="Times New Roman"/>
          <w:sz w:val="22"/>
          <w:szCs w:val="22"/>
        </w:rPr>
        <w:t xml:space="preserve">but later shown to be a sub-clone of HL-60 </w:t>
      </w:r>
      <w:r w:rsidR="00226556" w:rsidRPr="00AF3F69">
        <w:rPr>
          <w:rFonts w:ascii="Times New Roman" w:eastAsia="Times New Roman" w:hAnsi="Times New Roman" w:cs="Times New Roman"/>
          <w:sz w:val="22"/>
          <w:szCs w:val="22"/>
        </w:rPr>
        <w:fldChar w:fldCharType="begin"/>
      </w:r>
      <w:r w:rsidR="00226556" w:rsidRPr="00AF3F69">
        <w:rPr>
          <w:rFonts w:ascii="Times New Roman" w:eastAsia="Times New Roman" w:hAnsi="Times New Roman" w:cs="Times New Roman"/>
          <w:sz w:val="22"/>
          <w:szCs w:val="22"/>
        </w:rPr>
        <w:instrText xml:space="preserve"> ADDIN EN.CITE &lt;EndNote&gt;&lt;Cite&gt;&lt;Author&gt;Drexler&lt;/Author&gt;&lt;Year&gt;2003&lt;/Year&gt;&lt;RecNum&gt;19&lt;/RecNum&gt;&lt;DisplayText&gt;(Drexler et al., 2003)&lt;/DisplayText&gt;&lt;record&gt;&lt;rec-number&gt;19&lt;/rec-number&gt;&lt;foreign-keys&gt;&lt;key app="EN" db-id="5evx2rftzxsdvjexad8v0evz99250zp5prx2" timestamp="1627046474"&gt;19&lt;/key&gt;&lt;/foreign-keys&gt;&lt;ref-type name="Journal Article"&gt;17&lt;/ref-type&gt;&lt;contributors&gt;&lt;authors&gt;&lt;author&gt;Drexler, H. G.&lt;/author&gt;&lt;author&gt;Dirks, W. G.&lt;/author&gt;&lt;author&gt;Matsuo, Y.&lt;/author&gt;&lt;author&gt;MacLeod, R. A.&lt;/author&gt;&lt;/authors&gt;&lt;/contributors&gt;&lt;auth-address&gt;DSMZ-German Collection of Microorganisms and Cell Cultures, Department of Human and Animal Cell Cultures, Braunschweig, Germany.&lt;/auth-address&gt;&lt;titles&gt;&lt;title&gt;False leukemia-lymphoma cell lines: an update on over 500 cell lines&lt;/title&gt;&lt;secondary-title&gt;Leukemia&lt;/secondary-title&gt;&lt;/titles&gt;&lt;periodical&gt;&lt;full-title&gt;Leukemia&lt;/full-title&gt;&lt;/periodical&gt;&lt;pages&gt;416-26&lt;/pages&gt;&lt;volume&gt;17&lt;/volume&gt;&lt;number&gt;2&lt;/number&gt;&lt;edition&gt;2003/02/20&lt;/edition&gt;&lt;keywords&gt;&lt;keyword&gt;*Cell Lineage&lt;/keyword&gt;&lt;keyword&gt;DNA Fingerprinting/*methods&lt;/keyword&gt;&lt;keyword&gt;Humans&lt;/keyword&gt;&lt;keyword&gt;Karyotyping&lt;/keyword&gt;&lt;keyword&gt;*Leukemia&lt;/keyword&gt;&lt;keyword&gt;*Lymphoma&lt;/keyword&gt;&lt;keyword&gt;Microsatellite Repeats/*genetics&lt;/keyword&gt;&lt;keyword&gt;Reproducibility of Results&lt;/keyword&gt;&lt;keyword&gt;Research/standards&lt;/keyword&gt;&lt;keyword&gt;*Tumor Cells, Cultured&lt;/keyword&gt;&lt;/keywords&gt;&lt;dates&gt;&lt;year&gt;2003&lt;/year&gt;&lt;pub-dates&gt;&lt;date&gt;Feb&lt;/date&gt;&lt;/pub-dates&gt;&lt;/dates&gt;&lt;isbn&gt;0887-6924 (Print)&amp;#xD;0887-6924 (Linking)&lt;/isbn&gt;&lt;accession-num&gt;12592342&lt;/accession-num&gt;&lt;urls&gt;&lt;related-urls&gt;&lt;url&gt;https://www.ncbi.nlm.nih.gov/pubmed/12592342&lt;/url&gt;&lt;/related-urls&gt;&lt;/urls&gt;&lt;electronic-resource-num&gt;10.1038/sj.leu.2402799&lt;/electronic-resource-num&gt;&lt;/record&gt;&lt;/Cite&gt;&lt;/EndNote&gt;</w:instrText>
      </w:r>
      <w:r w:rsidR="00226556" w:rsidRPr="00AF3F69">
        <w:rPr>
          <w:rFonts w:ascii="Times New Roman" w:eastAsia="Times New Roman" w:hAnsi="Times New Roman" w:cs="Times New Roman"/>
          <w:sz w:val="22"/>
          <w:szCs w:val="22"/>
        </w:rPr>
        <w:fldChar w:fldCharType="separate"/>
      </w:r>
      <w:r w:rsidR="00226556" w:rsidRPr="00AF3F69">
        <w:rPr>
          <w:rFonts w:ascii="Times New Roman" w:eastAsia="Times New Roman" w:hAnsi="Times New Roman" w:cs="Times New Roman"/>
          <w:noProof/>
          <w:sz w:val="22"/>
          <w:szCs w:val="22"/>
        </w:rPr>
        <w:t>(Drexler et al., 2003)</w:t>
      </w:r>
      <w:r w:rsidR="00226556" w:rsidRPr="00AF3F69">
        <w:rPr>
          <w:rFonts w:ascii="Times New Roman" w:eastAsia="Times New Roman" w:hAnsi="Times New Roman" w:cs="Times New Roman"/>
          <w:sz w:val="22"/>
          <w:szCs w:val="22"/>
        </w:rPr>
        <w:fldChar w:fldCharType="end"/>
      </w:r>
      <w:r w:rsidR="00A871C4" w:rsidRPr="00AF3F69">
        <w:rPr>
          <w:rFonts w:ascii="Times New Roman" w:eastAsia="Times New Roman" w:hAnsi="Times New Roman" w:cs="Times New Roman"/>
          <w:sz w:val="22"/>
          <w:szCs w:val="22"/>
        </w:rPr>
        <w:t xml:space="preserve">. </w:t>
      </w:r>
      <w:r w:rsidR="00E5687D" w:rsidRPr="00AF3F69">
        <w:rPr>
          <w:rFonts w:ascii="Times New Roman" w:eastAsia="Times New Roman" w:hAnsi="Times New Roman" w:cs="Times New Roman"/>
          <w:sz w:val="22"/>
          <w:szCs w:val="22"/>
        </w:rPr>
        <w:t>PLB-985 cells have</w:t>
      </w:r>
      <w:r w:rsidRPr="00AF3F69">
        <w:rPr>
          <w:rFonts w:ascii="Times New Roman" w:eastAsia="Times New Roman" w:hAnsi="Times New Roman" w:cs="Times New Roman"/>
          <w:sz w:val="22"/>
          <w:szCs w:val="22"/>
        </w:rPr>
        <w:t xml:space="preserve"> been reported to</w:t>
      </w:r>
      <w:r w:rsidR="009836DA" w:rsidRPr="00AF3F69">
        <w:rPr>
          <w:rFonts w:ascii="Times New Roman" w:eastAsia="Times New Roman" w:hAnsi="Times New Roman" w:cs="Times New Roman"/>
          <w:sz w:val="22"/>
          <w:szCs w:val="22"/>
        </w:rPr>
        <w:t xml:space="preserve"> show </w:t>
      </w:r>
      <w:r w:rsidRPr="00AF3F69">
        <w:rPr>
          <w:rFonts w:ascii="Times New Roman" w:eastAsia="Times New Roman" w:hAnsi="Times New Roman" w:cs="Times New Roman"/>
          <w:sz w:val="22"/>
          <w:szCs w:val="22"/>
        </w:rPr>
        <w:t>higher</w:t>
      </w:r>
      <w:r w:rsidR="009836DA" w:rsidRPr="00AF3F69">
        <w:rPr>
          <w:rFonts w:ascii="Times New Roman" w:eastAsia="Times New Roman" w:hAnsi="Times New Roman" w:cs="Times New Roman"/>
          <w:sz w:val="22"/>
          <w:szCs w:val="22"/>
        </w:rPr>
        <w:t xml:space="preserve"> levels of differentiation into </w:t>
      </w:r>
      <w:r w:rsidR="00D55E3E" w:rsidRPr="00AF3F69">
        <w:rPr>
          <w:rFonts w:ascii="Times New Roman" w:eastAsia="Times New Roman" w:hAnsi="Times New Roman" w:cs="Times New Roman"/>
          <w:sz w:val="22"/>
          <w:szCs w:val="22"/>
        </w:rPr>
        <w:t xml:space="preserve">neutrophil-like </w:t>
      </w:r>
      <w:r w:rsidR="009836DA" w:rsidRPr="00AF3F69">
        <w:rPr>
          <w:rFonts w:ascii="Times New Roman" w:eastAsia="Times New Roman" w:hAnsi="Times New Roman" w:cs="Times New Roman"/>
          <w:sz w:val="22"/>
          <w:szCs w:val="22"/>
        </w:rPr>
        <w:t>granulocyte</w:t>
      </w:r>
      <w:r w:rsidR="00D55E3E" w:rsidRPr="00AF3F69">
        <w:rPr>
          <w:rFonts w:ascii="Times New Roman" w:eastAsia="Times New Roman" w:hAnsi="Times New Roman" w:cs="Times New Roman"/>
          <w:sz w:val="22"/>
          <w:szCs w:val="22"/>
        </w:rPr>
        <w:t>s</w:t>
      </w:r>
      <w:r w:rsidRPr="00AF3F69">
        <w:rPr>
          <w:rFonts w:ascii="Times New Roman" w:eastAsia="Times New Roman" w:hAnsi="Times New Roman" w:cs="Times New Roman"/>
          <w:sz w:val="22"/>
          <w:szCs w:val="22"/>
        </w:rPr>
        <w:t xml:space="preserve"> upon appropriate culture</w:t>
      </w:r>
      <w:r w:rsidR="00B145CB" w:rsidRPr="00AF3F69">
        <w:rPr>
          <w:rFonts w:ascii="Times New Roman" w:eastAsia="Times New Roman" w:hAnsi="Times New Roman" w:cs="Times New Roman"/>
          <w:sz w:val="22"/>
          <w:szCs w:val="22"/>
        </w:rPr>
        <w:t xml:space="preserve"> </w:t>
      </w:r>
      <w:r w:rsidR="00226556" w:rsidRPr="00AF3F69">
        <w:rPr>
          <w:rFonts w:ascii="Times New Roman" w:eastAsia="Times New Roman" w:hAnsi="Times New Roman" w:cs="Times New Roman"/>
          <w:sz w:val="22"/>
          <w:szCs w:val="22"/>
        </w:rPr>
        <w:fldChar w:fldCharType="begin">
          <w:fldData xml:space="preserve">PEVuZE5vdGU+PENpdGU+PEF1dGhvcj5QZWRydXp6aTwvQXV0aG9yPjxZZWFyPjIwMDI8L1llYXI+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=
</w:fldData>
        </w:fldChar>
      </w:r>
      <w:r w:rsidR="00226556" w:rsidRPr="00AF3F69">
        <w:rPr>
          <w:rFonts w:ascii="Times New Roman" w:eastAsia="Times New Roman" w:hAnsi="Times New Roman" w:cs="Times New Roman"/>
          <w:sz w:val="22"/>
          <w:szCs w:val="22"/>
        </w:rPr>
        <w:instrText xml:space="preserve"> ADDIN EN.CITE </w:instrText>
      </w:r>
      <w:r w:rsidR="00226556" w:rsidRPr="00AF3F69">
        <w:rPr>
          <w:rFonts w:ascii="Times New Roman" w:eastAsia="Times New Roman" w:hAnsi="Times New Roman" w:cs="Times New Roman"/>
          <w:sz w:val="22"/>
          <w:szCs w:val="22"/>
        </w:rPr>
        <w:fldChar w:fldCharType="begin">
          <w:fldData xml:space="preserve">PEVuZE5vdGU+PENpdGU+PEF1dGhvcj5QZWRydXp6aTwvQXV0aG9yPjxZZWFyPjIwMDI8L1llYXI+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=
</w:fldData>
        </w:fldChar>
      </w:r>
      <w:r w:rsidR="00226556" w:rsidRPr="00AF3F69">
        <w:rPr>
          <w:rFonts w:ascii="Times New Roman" w:eastAsia="Times New Roman" w:hAnsi="Times New Roman" w:cs="Times New Roman"/>
          <w:sz w:val="22"/>
          <w:szCs w:val="22"/>
        </w:rPr>
        <w:instrText xml:space="preserve"> ADDIN EN.CITE.DATA </w:instrText>
      </w:r>
      <w:r w:rsidR="00226556" w:rsidRPr="00AF3F69">
        <w:rPr>
          <w:rFonts w:ascii="Times New Roman" w:eastAsia="Times New Roman" w:hAnsi="Times New Roman" w:cs="Times New Roman"/>
          <w:sz w:val="22"/>
          <w:szCs w:val="22"/>
        </w:rPr>
      </w:r>
      <w:r w:rsidR="00226556" w:rsidRPr="00AF3F69">
        <w:rPr>
          <w:rFonts w:ascii="Times New Roman" w:eastAsia="Times New Roman" w:hAnsi="Times New Roman" w:cs="Times New Roman"/>
          <w:sz w:val="22"/>
          <w:szCs w:val="22"/>
        </w:rPr>
        <w:fldChar w:fldCharType="end"/>
      </w:r>
      <w:r w:rsidR="00226556" w:rsidRPr="00AF3F69">
        <w:rPr>
          <w:rFonts w:ascii="Times New Roman" w:eastAsia="Times New Roman" w:hAnsi="Times New Roman" w:cs="Times New Roman"/>
          <w:sz w:val="22"/>
          <w:szCs w:val="22"/>
        </w:rPr>
      </w:r>
      <w:r w:rsidR="00226556" w:rsidRPr="00AF3F69">
        <w:rPr>
          <w:rFonts w:ascii="Times New Roman" w:eastAsia="Times New Roman" w:hAnsi="Times New Roman" w:cs="Times New Roman"/>
          <w:sz w:val="22"/>
          <w:szCs w:val="22"/>
        </w:rPr>
        <w:fldChar w:fldCharType="separate"/>
      </w:r>
      <w:r w:rsidR="00226556" w:rsidRPr="00AF3F69">
        <w:rPr>
          <w:rFonts w:ascii="Times New Roman" w:eastAsia="Times New Roman" w:hAnsi="Times New Roman" w:cs="Times New Roman"/>
          <w:noProof/>
          <w:sz w:val="22"/>
          <w:szCs w:val="22"/>
        </w:rPr>
        <w:t>(Pedruzzi et al., 2002)</w:t>
      </w:r>
      <w:r w:rsidR="00226556" w:rsidRPr="00AF3F69">
        <w:rPr>
          <w:rFonts w:ascii="Times New Roman" w:eastAsia="Times New Roman" w:hAnsi="Times New Roman" w:cs="Times New Roman"/>
          <w:sz w:val="22"/>
          <w:szCs w:val="22"/>
        </w:rPr>
        <w:fldChar w:fldCharType="end"/>
      </w:r>
      <w:r w:rsidR="00226556" w:rsidRPr="00AF3F69">
        <w:rPr>
          <w:rFonts w:ascii="Times New Roman" w:eastAsia="Times New Roman" w:hAnsi="Times New Roman" w:cs="Times New Roman"/>
          <w:sz w:val="22"/>
          <w:szCs w:val="22"/>
        </w:rPr>
        <w:t xml:space="preserve">. </w:t>
      </w:r>
      <w:r w:rsidR="00D55E3E" w:rsidRPr="00AF3F69">
        <w:rPr>
          <w:rFonts w:ascii="Times New Roman" w:eastAsia="Times New Roman" w:hAnsi="Times New Roman" w:cs="Times New Roman"/>
          <w:sz w:val="22"/>
          <w:szCs w:val="22"/>
        </w:rPr>
        <w:t>T</w:t>
      </w:r>
      <w:r w:rsidR="00D55E3E" w:rsidRPr="00AF3F69">
        <w:rPr>
          <w:rFonts w:ascii="Times New Roman" w:hAnsi="Times New Roman" w:cs="Times New Roman"/>
          <w:sz w:val="22"/>
          <w:szCs w:val="22"/>
        </w:rPr>
        <w:t>he</w:t>
      </w:r>
      <w:r w:rsidR="008F1085" w:rsidRPr="00AF3F69">
        <w:rPr>
          <w:rFonts w:ascii="Times New Roman" w:hAnsi="Times New Roman" w:cs="Times New Roman"/>
          <w:sz w:val="22"/>
          <w:szCs w:val="22"/>
        </w:rPr>
        <w:t xml:space="preserve"> cell line has been </w:t>
      </w:r>
      <w:r w:rsidR="00917DA6" w:rsidRPr="00AF3F69">
        <w:rPr>
          <w:rFonts w:ascii="Times New Roman" w:hAnsi="Times New Roman" w:cs="Times New Roman"/>
          <w:sz w:val="22"/>
          <w:szCs w:val="22"/>
        </w:rPr>
        <w:t>shown</w:t>
      </w:r>
      <w:r w:rsidR="008F1085" w:rsidRPr="00AF3F69">
        <w:rPr>
          <w:rFonts w:ascii="Times New Roman" w:hAnsi="Times New Roman" w:cs="Times New Roman"/>
          <w:sz w:val="22"/>
          <w:szCs w:val="22"/>
        </w:rPr>
        <w:t xml:space="preserve"> to </w:t>
      </w:r>
      <w:r w:rsidR="00917DA6" w:rsidRPr="00AF3F69">
        <w:rPr>
          <w:rFonts w:ascii="Times New Roman" w:hAnsi="Times New Roman" w:cs="Times New Roman"/>
          <w:sz w:val="22"/>
          <w:szCs w:val="22"/>
        </w:rPr>
        <w:t>undergo</w:t>
      </w:r>
      <w:r w:rsidR="008F1085" w:rsidRPr="00AF3F69">
        <w:rPr>
          <w:rFonts w:ascii="Times New Roman" w:hAnsi="Times New Roman" w:cs="Times New Roman"/>
          <w:sz w:val="22"/>
          <w:szCs w:val="22"/>
        </w:rPr>
        <w:t xml:space="preserve"> differentiation </w:t>
      </w:r>
      <w:r w:rsidR="00917DA6" w:rsidRPr="00AF3F69">
        <w:rPr>
          <w:rFonts w:ascii="Times New Roman" w:hAnsi="Times New Roman" w:cs="Times New Roman"/>
          <w:sz w:val="22"/>
          <w:szCs w:val="22"/>
        </w:rPr>
        <w:t>into</w:t>
      </w:r>
      <w:r w:rsidR="008F1085" w:rsidRPr="00AF3F69">
        <w:rPr>
          <w:rFonts w:ascii="Times New Roman" w:hAnsi="Times New Roman" w:cs="Times New Roman"/>
          <w:sz w:val="22"/>
          <w:szCs w:val="22"/>
        </w:rPr>
        <w:t xml:space="preserve"> both granulocyte</w:t>
      </w:r>
      <w:r w:rsidR="00D55E3E" w:rsidRPr="00AF3F69">
        <w:rPr>
          <w:rFonts w:ascii="Times New Roman" w:hAnsi="Times New Roman" w:cs="Times New Roman"/>
          <w:sz w:val="22"/>
          <w:szCs w:val="22"/>
        </w:rPr>
        <w:t>s</w:t>
      </w:r>
      <w:r w:rsidR="008F1085" w:rsidRPr="00AF3F69">
        <w:rPr>
          <w:rFonts w:ascii="Times New Roman" w:hAnsi="Times New Roman" w:cs="Times New Roman"/>
          <w:sz w:val="22"/>
          <w:szCs w:val="22"/>
        </w:rPr>
        <w:t xml:space="preserve"> and monocyte</w:t>
      </w:r>
      <w:r w:rsidR="00D55E3E" w:rsidRPr="00AF3F69">
        <w:rPr>
          <w:rFonts w:ascii="Times New Roman" w:hAnsi="Times New Roman" w:cs="Times New Roman"/>
          <w:sz w:val="22"/>
          <w:szCs w:val="22"/>
        </w:rPr>
        <w:t>s</w:t>
      </w:r>
      <w:r w:rsidR="008F1085" w:rsidRPr="00AF3F69">
        <w:rPr>
          <w:rFonts w:ascii="Times New Roman" w:hAnsi="Times New Roman" w:cs="Times New Roman"/>
          <w:sz w:val="22"/>
          <w:szCs w:val="22"/>
        </w:rPr>
        <w:t>/macrophage</w:t>
      </w:r>
      <w:r w:rsidR="00D55E3E" w:rsidRPr="00AF3F69">
        <w:rPr>
          <w:rFonts w:ascii="Times New Roman" w:hAnsi="Times New Roman" w:cs="Times New Roman"/>
          <w:sz w:val="22"/>
          <w:szCs w:val="22"/>
        </w:rPr>
        <w:t>s</w:t>
      </w:r>
      <w:r w:rsidR="008F1085" w:rsidRPr="00AF3F69">
        <w:rPr>
          <w:rFonts w:ascii="Times New Roman" w:hAnsi="Times New Roman" w:cs="Times New Roman"/>
          <w:sz w:val="22"/>
          <w:szCs w:val="22"/>
        </w:rPr>
        <w:t xml:space="preserve"> in the presence of appropriate inducing agents</w:t>
      </w:r>
      <w:r w:rsidR="00B145CB" w:rsidRPr="00AF3F69">
        <w:rPr>
          <w:rFonts w:ascii="Times New Roman" w:hAnsi="Times New Roman" w:cs="Times New Roman"/>
          <w:sz w:val="22"/>
          <w:szCs w:val="22"/>
        </w:rPr>
        <w:t xml:space="preserve"> </w:t>
      </w:r>
      <w:r w:rsidR="00226556" w:rsidRPr="00AF3F69">
        <w:rPr>
          <w:rFonts w:ascii="Times New Roman" w:hAnsi="Times New Roman" w:cs="Times New Roman"/>
          <w:sz w:val="22"/>
          <w:szCs w:val="22"/>
        </w:rPr>
        <w:fldChar w:fldCharType="begin">
          <w:fldData xml:space="preserve">PEVuZE5vdGU+PENpdGU+PEF1dGhvcj5TYW5tdW48L0F1dGhvcj48WWVhcj4yMDA5PC9ZZWFyPjxS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</w:fldData>
        </w:fldChar>
      </w:r>
      <w:r w:rsidR="00226556" w:rsidRPr="00AF3F69">
        <w:rPr>
          <w:rFonts w:ascii="Times New Roman" w:hAnsi="Times New Roman" w:cs="Times New Roman"/>
          <w:sz w:val="22"/>
          <w:szCs w:val="22"/>
        </w:rPr>
        <w:instrText xml:space="preserve"> ADDIN EN.CITE </w:instrText>
      </w:r>
      <w:r w:rsidR="00226556" w:rsidRPr="00AF3F69">
        <w:rPr>
          <w:rFonts w:ascii="Times New Roman" w:hAnsi="Times New Roman" w:cs="Times New Roman"/>
          <w:sz w:val="22"/>
          <w:szCs w:val="22"/>
        </w:rPr>
        <w:fldChar w:fldCharType="begin">
          <w:fldData xml:space="preserve">PEVuZE5vdGU+PENpdGU+PEF1dGhvcj5TYW5tdW48L0F1dGhvcj48WWVhcj4yMDA5PC9ZZWFyPjxS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</w:fldData>
        </w:fldChar>
      </w:r>
      <w:r w:rsidR="00226556" w:rsidRPr="00AF3F69">
        <w:rPr>
          <w:rFonts w:ascii="Times New Roman" w:hAnsi="Times New Roman" w:cs="Times New Roman"/>
          <w:sz w:val="22"/>
          <w:szCs w:val="22"/>
        </w:rPr>
        <w:instrText xml:space="preserve"> ADDIN EN.CITE.DATA </w:instrText>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r>
      <w:r w:rsidR="00226556" w:rsidRPr="00AF3F69">
        <w:rPr>
          <w:rFonts w:ascii="Times New Roman" w:hAnsi="Times New Roman" w:cs="Times New Roman"/>
          <w:sz w:val="22"/>
          <w:szCs w:val="22"/>
        </w:rPr>
        <w:fldChar w:fldCharType="separate"/>
      </w:r>
      <w:r w:rsidR="00226556" w:rsidRPr="00AF3F69">
        <w:rPr>
          <w:rFonts w:ascii="Times New Roman" w:hAnsi="Times New Roman" w:cs="Times New Roman"/>
          <w:noProof/>
          <w:sz w:val="22"/>
          <w:szCs w:val="22"/>
        </w:rPr>
        <w:t>(Sanmun et al., 2009, Pedruzzi et al., 2002)</w:t>
      </w:r>
      <w:r w:rsidR="00226556"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t xml:space="preserve">. </w:t>
      </w:r>
      <w:r w:rsidR="008F1085" w:rsidRPr="00AF3F69">
        <w:rPr>
          <w:rFonts w:ascii="Times New Roman" w:hAnsi="Times New Roman" w:cs="Times New Roman"/>
          <w:sz w:val="22"/>
          <w:szCs w:val="22"/>
        </w:rPr>
        <w:t xml:space="preserve">However, the efficiency of differentiation </w:t>
      </w:r>
      <w:r w:rsidRPr="00AF3F69">
        <w:rPr>
          <w:rFonts w:ascii="Times New Roman" w:hAnsi="Times New Roman" w:cs="Times New Roman"/>
          <w:sz w:val="22"/>
          <w:szCs w:val="22"/>
        </w:rPr>
        <w:t xml:space="preserve">that has been </w:t>
      </w:r>
      <w:r w:rsidR="008F1085" w:rsidRPr="00AF3F69">
        <w:rPr>
          <w:rFonts w:ascii="Times New Roman" w:hAnsi="Times New Roman" w:cs="Times New Roman"/>
          <w:sz w:val="22"/>
          <w:szCs w:val="22"/>
        </w:rPr>
        <w:t xml:space="preserve">reported </w:t>
      </w:r>
      <w:r w:rsidRPr="00AF3F69">
        <w:rPr>
          <w:rFonts w:ascii="Times New Roman" w:hAnsi="Times New Roman" w:cs="Times New Roman"/>
          <w:sz w:val="22"/>
          <w:szCs w:val="22"/>
        </w:rPr>
        <w:t>is variable (and often</w:t>
      </w:r>
      <w:r w:rsidR="008F1085" w:rsidRPr="00AF3F69">
        <w:rPr>
          <w:rFonts w:ascii="Times New Roman" w:hAnsi="Times New Roman" w:cs="Times New Roman"/>
          <w:sz w:val="22"/>
          <w:szCs w:val="22"/>
        </w:rPr>
        <w:t xml:space="preserve"> very low</w:t>
      </w:r>
      <w:r w:rsidRPr="00AF3F69">
        <w:rPr>
          <w:rFonts w:ascii="Times New Roman" w:hAnsi="Times New Roman" w:cs="Times New Roman"/>
          <w:sz w:val="22"/>
          <w:szCs w:val="22"/>
        </w:rPr>
        <w:t>)</w:t>
      </w:r>
      <w:r w:rsidR="008F1085" w:rsidRPr="00AF3F69">
        <w:rPr>
          <w:rFonts w:ascii="Times New Roman" w:hAnsi="Times New Roman" w:cs="Times New Roman"/>
          <w:sz w:val="22"/>
          <w:szCs w:val="22"/>
        </w:rPr>
        <w:t xml:space="preserve">, and the </w:t>
      </w:r>
      <w:r w:rsidR="00E5687D" w:rsidRPr="00AF3F69">
        <w:rPr>
          <w:rFonts w:ascii="Times New Roman" w:hAnsi="Times New Roman" w:cs="Times New Roman"/>
          <w:sz w:val="22"/>
          <w:szCs w:val="22"/>
        </w:rPr>
        <w:t xml:space="preserve">morphology of the </w:t>
      </w:r>
      <w:r w:rsidR="008F1085" w:rsidRPr="00AF3F69">
        <w:rPr>
          <w:rFonts w:ascii="Times New Roman" w:hAnsi="Times New Roman" w:cs="Times New Roman"/>
          <w:sz w:val="22"/>
          <w:szCs w:val="22"/>
        </w:rPr>
        <w:t>differentiated cells only partly resemble</w:t>
      </w:r>
      <w:r w:rsidR="008007BF" w:rsidRPr="00AF3F69">
        <w:rPr>
          <w:rFonts w:ascii="Times New Roman" w:hAnsi="Times New Roman" w:cs="Times New Roman"/>
          <w:sz w:val="22"/>
          <w:szCs w:val="22"/>
        </w:rPr>
        <w:t>s</w:t>
      </w:r>
      <w:r w:rsidR="008F1085" w:rsidRPr="00AF3F69">
        <w:rPr>
          <w:rFonts w:ascii="Times New Roman" w:hAnsi="Times New Roman" w:cs="Times New Roman"/>
          <w:sz w:val="22"/>
          <w:szCs w:val="22"/>
        </w:rPr>
        <w:t xml:space="preserve"> </w:t>
      </w:r>
      <w:r w:rsidR="00E5687D" w:rsidRPr="00AF3F69">
        <w:rPr>
          <w:rFonts w:ascii="Times New Roman" w:hAnsi="Times New Roman" w:cs="Times New Roman"/>
          <w:sz w:val="22"/>
          <w:szCs w:val="22"/>
        </w:rPr>
        <w:t xml:space="preserve">that of </w:t>
      </w:r>
      <w:r w:rsidR="008F1085" w:rsidRPr="00AF3F69">
        <w:rPr>
          <w:rFonts w:ascii="Times New Roman" w:hAnsi="Times New Roman" w:cs="Times New Roman"/>
          <w:sz w:val="22"/>
          <w:szCs w:val="22"/>
        </w:rPr>
        <w:t>mature neutrophils. In addition, mature neutrophils constitutively undergo apoptosis</w:t>
      </w:r>
      <w:r w:rsidR="00B145CB" w:rsidRPr="00AF3F69">
        <w:rPr>
          <w:rFonts w:ascii="Times New Roman" w:hAnsi="Times New Roman" w:cs="Times New Roman"/>
          <w:sz w:val="22"/>
          <w:szCs w:val="22"/>
        </w:rPr>
        <w:t xml:space="preserve"> </w:t>
      </w:r>
      <w:r w:rsidR="00226556" w:rsidRPr="00AF3F69">
        <w:rPr>
          <w:rFonts w:ascii="Times New Roman" w:hAnsi="Times New Roman" w:cs="Times New Roman"/>
          <w:sz w:val="22"/>
          <w:szCs w:val="22"/>
        </w:rPr>
        <w:fldChar w:fldCharType="begin"/>
      </w:r>
      <w:r w:rsidR="00226556" w:rsidRPr="00AF3F69">
        <w:rPr>
          <w:rFonts w:ascii="Times New Roman" w:hAnsi="Times New Roman" w:cs="Times New Roman"/>
          <w:sz w:val="22"/>
          <w:szCs w:val="22"/>
        </w:rPr>
        <w:instrText xml:space="preserve"> ADDIN EN.CITE &lt;EndNote&gt;&lt;Cite&gt;&lt;Author&gt;Fox&lt;/Author&gt;&lt;Year&gt;2010&lt;/Year&gt;&lt;RecNum&gt;25&lt;/RecNum&gt;&lt;DisplayText&gt;(Fox et al., 2010)&lt;/DisplayText&gt;&lt;record&gt;&lt;rec-number&gt;25&lt;/rec-number&gt;&lt;foreign-keys&gt;&lt;key app="EN" db-id="5evx2rftzxsdvjexad8v0evz99250zp5prx2" timestamp="1627047737"&gt;25&lt;/key&gt;&lt;/foreign-keys&gt;&lt;ref-type name="Journal Article"&gt;17&lt;/ref-type&gt;&lt;contributors&gt;&lt;authors&gt;&lt;author&gt;Fox, S.&lt;/author&gt;&lt;author&gt;Leitch, A. E.&lt;/author&gt;&lt;author&gt;Duffin, R.&lt;/author&gt;&lt;author&gt;Haslett, C.&lt;/author&gt;&lt;author&gt;Rossi, A. G.&lt;/author&gt;&lt;/authors&gt;&lt;/contributors&gt;&lt;auth-address&gt;MRC Centre for Inflammation Research, The Queen&amp;apos;s Medical Research Institute, University of Edinburgh Medical School, Edinburgh, UK. sfox1 @ staffmail.ed.ac.uk&lt;/auth-address&gt;&lt;titles&gt;&lt;title&gt;Neutrophil apoptosis: relevance to the innate immune response and inflammatory disease&lt;/title&gt;&lt;secondary-title&gt;J Innate Immun&lt;/secondary-title&gt;&lt;/titles&gt;&lt;periodical&gt;&lt;full-title&gt;J Innate Immun&lt;/full-title&gt;&lt;/periodical&gt;&lt;pages&gt;216-27&lt;/pages&gt;&lt;volume&gt;2&lt;/volume&gt;&lt;number&gt;3&lt;/number&gt;&lt;edition&gt;2010/04/09&lt;/edition&gt;&lt;keywords&gt;&lt;keyword&gt;Animals&lt;/keyword&gt;&lt;keyword&gt;Apoptosis/immunology&lt;/keyword&gt;&lt;keyword&gt;Autoimmune Diseases/*immunology/therapy&lt;/keyword&gt;&lt;keyword&gt;Humans&lt;/keyword&gt;&lt;keyword&gt;Immunity, Innate&lt;/keyword&gt;&lt;keyword&gt;Immunotherapy&lt;/keyword&gt;&lt;keyword&gt;Inflammation&lt;/keyword&gt;&lt;keyword&gt;Macrophage Activation/immunology&lt;/keyword&gt;&lt;keyword&gt;Neutrophils/*immunology/pathology&lt;/keyword&gt;&lt;keyword&gt;Signal Transduction/immunology&lt;/keyword&gt;&lt;/keywords&gt;&lt;dates&gt;&lt;year&gt;2010&lt;/year&gt;&lt;/dates&gt;&lt;isbn&gt;1662-8128 (Electronic)&amp;#xD;1662-811X (Linking)&lt;/isbn&gt;&lt;accession-num&gt;20375550&lt;/accession-num&gt;&lt;urls&gt;&lt;related-urls&gt;&lt;url&gt;https://www.ncbi.nlm.nih.gov/pubmed/20375550&lt;/url&gt;&lt;/related-urls&gt;&lt;/urls&gt;&lt;custom2&gt;PMC2956014&lt;/custom2&gt;&lt;electronic-resource-num&gt;10.1159/000284367&lt;/electronic-resource-num&gt;&lt;/record&gt;&lt;/Cite&gt;&lt;/EndNote&gt;</w:instrText>
      </w:r>
      <w:r w:rsidR="00226556" w:rsidRPr="00AF3F69">
        <w:rPr>
          <w:rFonts w:ascii="Times New Roman" w:hAnsi="Times New Roman" w:cs="Times New Roman"/>
          <w:sz w:val="22"/>
          <w:szCs w:val="22"/>
        </w:rPr>
        <w:fldChar w:fldCharType="separate"/>
      </w:r>
      <w:r w:rsidR="00226556" w:rsidRPr="00AF3F69">
        <w:rPr>
          <w:rFonts w:ascii="Times New Roman" w:hAnsi="Times New Roman" w:cs="Times New Roman"/>
          <w:noProof/>
          <w:sz w:val="22"/>
          <w:szCs w:val="22"/>
        </w:rPr>
        <w:t>(Fox et al., 2010)</w:t>
      </w:r>
      <w:r w:rsidR="00226556" w:rsidRPr="00AF3F69">
        <w:rPr>
          <w:rFonts w:ascii="Times New Roman" w:hAnsi="Times New Roman" w:cs="Times New Roman"/>
          <w:sz w:val="22"/>
          <w:szCs w:val="22"/>
        </w:rPr>
        <w:fldChar w:fldCharType="end"/>
      </w:r>
      <w:r w:rsidR="00226556" w:rsidRPr="00AF3F69">
        <w:rPr>
          <w:rFonts w:ascii="Times New Roman" w:hAnsi="Times New Roman" w:cs="Times New Roman"/>
          <w:sz w:val="22"/>
          <w:szCs w:val="22"/>
        </w:rPr>
        <w:t xml:space="preserve"> </w:t>
      </w:r>
      <w:r w:rsidR="008F1085" w:rsidRPr="00AF3F69">
        <w:rPr>
          <w:rFonts w:ascii="Times New Roman" w:hAnsi="Times New Roman" w:cs="Times New Roman"/>
          <w:sz w:val="22"/>
          <w:szCs w:val="22"/>
        </w:rPr>
        <w:t xml:space="preserve">and so the more efficient the differentiation of PLB-985 cells into mature neutrophils, the greater the extent of apoptosis. This </w:t>
      </w:r>
      <w:r w:rsidR="00E5687D" w:rsidRPr="00AF3F69">
        <w:rPr>
          <w:rFonts w:ascii="Times New Roman" w:hAnsi="Times New Roman" w:cs="Times New Roman"/>
          <w:sz w:val="22"/>
          <w:szCs w:val="22"/>
        </w:rPr>
        <w:t xml:space="preserve">enhanced rate of apoptosis </w:t>
      </w:r>
      <w:r w:rsidR="00C77DCC" w:rsidRPr="00AF3F69">
        <w:rPr>
          <w:rFonts w:ascii="Times New Roman" w:hAnsi="Times New Roman" w:cs="Times New Roman"/>
          <w:sz w:val="22"/>
          <w:szCs w:val="22"/>
        </w:rPr>
        <w:t>of differentiated cells hampers their usefulness</w:t>
      </w:r>
      <w:r w:rsidR="008F1085" w:rsidRPr="00AF3F69">
        <w:rPr>
          <w:rFonts w:ascii="Times New Roman" w:hAnsi="Times New Roman" w:cs="Times New Roman"/>
          <w:sz w:val="22"/>
          <w:szCs w:val="22"/>
        </w:rPr>
        <w:t xml:space="preserve"> as experimental models.  </w:t>
      </w:r>
    </w:p>
    <w:p w14:paraId="4AA19491" w14:textId="77777777" w:rsidR="00D55E3E" w:rsidRPr="00AF3F69" w:rsidRDefault="00D55E3E" w:rsidP="008F3475">
      <w:pPr>
        <w:spacing w:line="320" w:lineRule="exact"/>
        <w:jc w:val="both"/>
        <w:rPr>
          <w:rFonts w:ascii="Times New Roman" w:hAnsi="Times New Roman" w:cs="Times New Roman"/>
          <w:sz w:val="22"/>
          <w:szCs w:val="22"/>
        </w:rPr>
      </w:pPr>
    </w:p>
    <w:p w14:paraId="3E1DD869" w14:textId="4B1415E3" w:rsidR="006D431E" w:rsidRPr="00AF3F69" w:rsidRDefault="008F1085" w:rsidP="008F3475">
      <w:pPr>
        <w:spacing w:line="320" w:lineRule="exact"/>
        <w:jc w:val="both"/>
        <w:rPr>
          <w:rFonts w:ascii="Times New Roman" w:hAnsi="Times New Roman" w:cs="Times New Roman"/>
          <w:sz w:val="22"/>
          <w:szCs w:val="22"/>
        </w:rPr>
      </w:pPr>
      <w:r w:rsidRPr="00AF3F69">
        <w:rPr>
          <w:rFonts w:ascii="Times New Roman" w:hAnsi="Times New Roman" w:cs="Times New Roman"/>
          <w:sz w:val="22"/>
          <w:szCs w:val="22"/>
        </w:rPr>
        <w:t xml:space="preserve">The </w:t>
      </w:r>
      <w:r w:rsidR="00A52618" w:rsidRPr="00AF3F69">
        <w:rPr>
          <w:rFonts w:ascii="Times New Roman" w:hAnsi="Times New Roman" w:cs="Times New Roman"/>
          <w:sz w:val="22"/>
          <w:szCs w:val="22"/>
        </w:rPr>
        <w:t xml:space="preserve">aim of the present study was </w:t>
      </w:r>
      <w:r w:rsidR="00B145CB" w:rsidRPr="00AF3F69">
        <w:rPr>
          <w:rFonts w:ascii="Times New Roman" w:hAnsi="Times New Roman" w:cs="Times New Roman"/>
          <w:sz w:val="22"/>
          <w:szCs w:val="22"/>
        </w:rPr>
        <w:t xml:space="preserve">two-fold. First, we aimed </w:t>
      </w:r>
      <w:r w:rsidR="00A52618" w:rsidRPr="00AF3F69">
        <w:rPr>
          <w:rFonts w:ascii="Times New Roman" w:hAnsi="Times New Roman" w:cs="Times New Roman"/>
          <w:sz w:val="22"/>
          <w:szCs w:val="22"/>
        </w:rPr>
        <w:t xml:space="preserve">to </w:t>
      </w:r>
      <w:r w:rsidR="006D431E" w:rsidRPr="00AF3F69">
        <w:rPr>
          <w:rFonts w:ascii="Times New Roman" w:hAnsi="Times New Roman" w:cs="Times New Roman"/>
          <w:sz w:val="22"/>
          <w:szCs w:val="22"/>
        </w:rPr>
        <w:t xml:space="preserve">develop a more efficient </w:t>
      </w:r>
      <w:r w:rsidR="008007BF" w:rsidRPr="00AF3F69">
        <w:rPr>
          <w:rFonts w:ascii="Times New Roman" w:hAnsi="Times New Roman" w:cs="Times New Roman"/>
          <w:sz w:val="22"/>
          <w:szCs w:val="22"/>
        </w:rPr>
        <w:t>culture</w:t>
      </w:r>
      <w:r w:rsidR="006D431E" w:rsidRPr="00AF3F69">
        <w:rPr>
          <w:rFonts w:ascii="Times New Roman" w:hAnsi="Times New Roman" w:cs="Times New Roman"/>
          <w:sz w:val="22"/>
          <w:szCs w:val="22"/>
        </w:rPr>
        <w:t xml:space="preserve"> methodology for the differentiation of PLB-985 cells into neutrophil-like cells. </w:t>
      </w:r>
      <w:proofErr w:type="gramStart"/>
      <w:r w:rsidR="006D431E" w:rsidRPr="00AF3F69">
        <w:rPr>
          <w:rFonts w:ascii="Times New Roman" w:hAnsi="Times New Roman" w:cs="Times New Roman"/>
          <w:sz w:val="22"/>
          <w:szCs w:val="22"/>
        </w:rPr>
        <w:t>In particular, we</w:t>
      </w:r>
      <w:proofErr w:type="gramEnd"/>
      <w:r w:rsidR="006D431E" w:rsidRPr="00AF3F69">
        <w:rPr>
          <w:rFonts w:ascii="Times New Roman" w:hAnsi="Times New Roman" w:cs="Times New Roman"/>
          <w:sz w:val="22"/>
          <w:szCs w:val="22"/>
        </w:rPr>
        <w:t xml:space="preserve"> wanted to devise a culture protocol that led to maximal efficiency of differentiation of cells with a multi-lobed nucleus, a hallmark feature of mature neutrophils. </w:t>
      </w:r>
      <w:r w:rsidR="00B145CB" w:rsidRPr="00AF3F69">
        <w:rPr>
          <w:rFonts w:ascii="Times New Roman" w:hAnsi="Times New Roman" w:cs="Times New Roman"/>
          <w:sz w:val="22"/>
          <w:szCs w:val="22"/>
        </w:rPr>
        <w:t>Secondly</w:t>
      </w:r>
      <w:r w:rsidR="006D431E" w:rsidRPr="00AF3F69">
        <w:rPr>
          <w:rFonts w:ascii="Times New Roman" w:hAnsi="Times New Roman" w:cs="Times New Roman"/>
          <w:sz w:val="22"/>
          <w:szCs w:val="22"/>
        </w:rPr>
        <w:t xml:space="preserve">, because mature neutrophils spontaneously undergo apoptosis during culture </w:t>
      </w:r>
      <w:r w:rsidR="006D431E" w:rsidRPr="00AF3F69">
        <w:rPr>
          <w:rFonts w:ascii="Times New Roman" w:hAnsi="Times New Roman" w:cs="Times New Roman"/>
          <w:i/>
          <w:iCs/>
          <w:sz w:val="22"/>
          <w:szCs w:val="22"/>
        </w:rPr>
        <w:t>in vitro</w:t>
      </w:r>
      <w:r w:rsidR="006D431E" w:rsidRPr="00AF3F69">
        <w:rPr>
          <w:rFonts w:ascii="Times New Roman" w:hAnsi="Times New Roman" w:cs="Times New Roman"/>
          <w:sz w:val="22"/>
          <w:szCs w:val="22"/>
        </w:rPr>
        <w:t xml:space="preserve">, we aimed to modify the culture/differentiation conditions to maximally enhance the survival kinetics of the </w:t>
      </w:r>
      <w:r w:rsidR="008007BF" w:rsidRPr="00AF3F69">
        <w:rPr>
          <w:rFonts w:ascii="Times New Roman" w:hAnsi="Times New Roman" w:cs="Times New Roman"/>
          <w:sz w:val="22"/>
          <w:szCs w:val="22"/>
        </w:rPr>
        <w:t>differentiated</w:t>
      </w:r>
      <w:r w:rsidR="006D431E" w:rsidRPr="00AF3F69">
        <w:rPr>
          <w:rFonts w:ascii="Times New Roman" w:hAnsi="Times New Roman" w:cs="Times New Roman"/>
          <w:sz w:val="22"/>
          <w:szCs w:val="22"/>
        </w:rPr>
        <w:t xml:space="preserve"> cells. </w:t>
      </w:r>
    </w:p>
    <w:p w14:paraId="07278BC2" w14:textId="77777777" w:rsidR="00A72BE0" w:rsidRPr="00AF3F69" w:rsidRDefault="00A72BE0" w:rsidP="008F3475">
      <w:pPr>
        <w:spacing w:line="320" w:lineRule="exact"/>
        <w:jc w:val="both"/>
        <w:rPr>
          <w:rFonts w:ascii="Times New Roman" w:hAnsi="Times New Roman" w:cs="Times New Roman"/>
          <w:iCs/>
          <w:sz w:val="22"/>
          <w:szCs w:val="22"/>
        </w:rPr>
      </w:pPr>
      <w:bookmarkStart w:id="1" w:name="_Hlk483131338"/>
      <w:bookmarkEnd w:id="0"/>
    </w:p>
    <w:p w14:paraId="1329409C" w14:textId="4812E212" w:rsidR="00A72BE0" w:rsidRPr="00AF3F69" w:rsidRDefault="008F3475" w:rsidP="008F3475">
      <w:pPr>
        <w:spacing w:line="320" w:lineRule="exact"/>
        <w:jc w:val="both"/>
        <w:rPr>
          <w:rFonts w:ascii="Times New Roman" w:hAnsi="Times New Roman" w:cs="Times New Roman"/>
          <w:b/>
          <w:bCs/>
          <w:iCs/>
          <w:sz w:val="28"/>
          <w:szCs w:val="28"/>
        </w:rPr>
      </w:pPr>
      <w:r w:rsidRPr="00AF3F69">
        <w:rPr>
          <w:rFonts w:ascii="Times New Roman" w:hAnsi="Times New Roman" w:cs="Times New Roman"/>
          <w:b/>
          <w:bCs/>
          <w:iCs/>
          <w:sz w:val="28"/>
          <w:szCs w:val="28"/>
        </w:rPr>
        <w:t>2. MATERIALS AND METHODS</w:t>
      </w:r>
    </w:p>
    <w:p w14:paraId="2D478F2D" w14:textId="3B183A05" w:rsidR="00B30B91" w:rsidRPr="00AF3F69" w:rsidRDefault="008D2B0E" w:rsidP="008F3475">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 promyelocytic leukaemia PLB-985 cell line was </w:t>
      </w:r>
      <w:r w:rsidR="00AB10F0" w:rsidRPr="00AF3F69">
        <w:rPr>
          <w:rFonts w:ascii="Times New Roman" w:hAnsi="Times New Roman" w:cs="Times New Roman"/>
          <w:iCs/>
          <w:sz w:val="22"/>
          <w:szCs w:val="22"/>
        </w:rPr>
        <w:t xml:space="preserve">a kind gift from Dr Veronique </w:t>
      </w:r>
      <w:proofErr w:type="spellStart"/>
      <w:r w:rsidR="00AB10F0" w:rsidRPr="00AF3F69">
        <w:rPr>
          <w:rFonts w:ascii="Times New Roman" w:hAnsi="Times New Roman" w:cs="Times New Roman"/>
          <w:iCs/>
          <w:sz w:val="22"/>
          <w:szCs w:val="22"/>
        </w:rPr>
        <w:t>Wi</w:t>
      </w:r>
      <w:r w:rsidR="003C5850" w:rsidRPr="00AF3F69">
        <w:rPr>
          <w:rFonts w:ascii="Times New Roman" w:hAnsi="Times New Roman" w:cs="Times New Roman"/>
          <w:iCs/>
          <w:sz w:val="22"/>
          <w:szCs w:val="22"/>
        </w:rPr>
        <w:t>tko-Sarsat</w:t>
      </w:r>
      <w:proofErr w:type="spellEnd"/>
      <w:r w:rsidR="003C5850" w:rsidRPr="00AF3F69">
        <w:rPr>
          <w:rFonts w:ascii="Times New Roman" w:hAnsi="Times New Roman" w:cs="Times New Roman"/>
          <w:iCs/>
          <w:sz w:val="22"/>
          <w:szCs w:val="22"/>
        </w:rPr>
        <w:t xml:space="preserve"> (Cochin Institute, Paris)</w:t>
      </w:r>
      <w:r w:rsidR="00FC798C" w:rsidRPr="00AF3F69">
        <w:rPr>
          <w:rFonts w:ascii="Times New Roman" w:hAnsi="Times New Roman" w:cs="Times New Roman"/>
          <w:iCs/>
          <w:sz w:val="22"/>
          <w:szCs w:val="22"/>
        </w:rPr>
        <w:t>.</w:t>
      </w:r>
      <w:r w:rsidR="003C5850" w:rsidRPr="00AF3F69">
        <w:rPr>
          <w:rFonts w:ascii="Times New Roman" w:hAnsi="Times New Roman" w:cs="Times New Roman"/>
          <w:iCs/>
          <w:sz w:val="22"/>
          <w:szCs w:val="22"/>
        </w:rPr>
        <w:t xml:space="preserve"> </w:t>
      </w:r>
      <w:bookmarkStart w:id="2" w:name="_Hlk483136578"/>
      <w:r w:rsidRPr="00AF3F69">
        <w:rPr>
          <w:rFonts w:ascii="Times New Roman" w:hAnsi="Times New Roman" w:cs="Times New Roman"/>
          <w:iCs/>
          <w:sz w:val="22"/>
          <w:szCs w:val="22"/>
        </w:rPr>
        <w:t>RPMI 1640 (+10mM L-glutamine)</w:t>
      </w:r>
      <w:bookmarkEnd w:id="2"/>
      <w:r w:rsidRPr="00AF3F69">
        <w:rPr>
          <w:rFonts w:ascii="Times New Roman" w:hAnsi="Times New Roman" w:cs="Times New Roman"/>
          <w:iCs/>
          <w:sz w:val="22"/>
          <w:szCs w:val="22"/>
        </w:rPr>
        <w:t xml:space="preserve">, RPMI 1640 + HEPES (+10mM L-glutamine), foetal calf </w:t>
      </w:r>
      <w:r w:rsidRPr="00AF3F69">
        <w:rPr>
          <w:rFonts w:ascii="Times New Roman" w:hAnsi="Times New Roman" w:cs="Times New Roman"/>
          <w:iCs/>
          <w:sz w:val="22"/>
          <w:szCs w:val="22"/>
        </w:rPr>
        <w:lastRenderedPageBreak/>
        <w:t xml:space="preserve">serum (FCS), </w:t>
      </w:r>
      <w:r w:rsidRPr="00AF3F69">
        <w:rPr>
          <w:rFonts w:ascii="Times New Roman" w:hAnsi="Times New Roman" w:cs="Times New Roman"/>
          <w:i/>
          <w:iCs/>
          <w:sz w:val="22"/>
          <w:szCs w:val="22"/>
        </w:rPr>
        <w:t>all trans</w:t>
      </w:r>
      <w:r w:rsidRPr="00AF3F69">
        <w:rPr>
          <w:rFonts w:ascii="Times New Roman" w:hAnsi="Times New Roman" w:cs="Times New Roman"/>
          <w:iCs/>
          <w:sz w:val="22"/>
          <w:szCs w:val="22"/>
        </w:rPr>
        <w:t xml:space="preserve"> retinoic acid (ATRA) (R2625), </w:t>
      </w:r>
      <w:proofErr w:type="gramStart"/>
      <w:r w:rsidRPr="00AF3F69">
        <w:rPr>
          <w:rFonts w:ascii="Times New Roman" w:hAnsi="Times New Roman" w:cs="Times New Roman"/>
          <w:i/>
          <w:iCs/>
          <w:sz w:val="22"/>
          <w:szCs w:val="22"/>
        </w:rPr>
        <w:t>N,N</w:t>
      </w:r>
      <w:proofErr w:type="gramEnd"/>
      <w:r w:rsidRPr="00AF3F69">
        <w:rPr>
          <w:rFonts w:ascii="Times New Roman" w:hAnsi="Times New Roman" w:cs="Times New Roman"/>
          <w:iCs/>
          <w:sz w:val="22"/>
          <w:szCs w:val="22"/>
        </w:rPr>
        <w:t>-dimethyl formamide (DMF), sodium pyruvate</w:t>
      </w:r>
      <w:r w:rsidR="00863B16" w:rsidRPr="00AF3F69">
        <w:rPr>
          <w:rFonts w:ascii="Times New Roman" w:hAnsi="Times New Roman" w:cs="Times New Roman"/>
          <w:iCs/>
          <w:sz w:val="22"/>
          <w:szCs w:val="22"/>
        </w:rPr>
        <w:t xml:space="preserve"> (100 mM)</w:t>
      </w:r>
      <w:r w:rsidRPr="00AF3F69">
        <w:rPr>
          <w:rFonts w:ascii="Times New Roman" w:hAnsi="Times New Roman" w:cs="Times New Roman"/>
          <w:iCs/>
          <w:sz w:val="22"/>
          <w:szCs w:val="22"/>
        </w:rPr>
        <w:t xml:space="preserve">, </w:t>
      </w:r>
      <w:r w:rsidR="00FC798C" w:rsidRPr="00AF3F69">
        <w:rPr>
          <w:rFonts w:ascii="Times New Roman" w:hAnsi="Times New Roman" w:cs="Times New Roman"/>
          <w:iCs/>
          <w:sz w:val="22"/>
          <w:szCs w:val="22"/>
        </w:rPr>
        <w:t xml:space="preserve">and </w:t>
      </w:r>
      <w:r w:rsidRPr="00AF3F69">
        <w:rPr>
          <w:rFonts w:ascii="Times New Roman" w:hAnsi="Times New Roman" w:cs="Times New Roman"/>
          <w:iCs/>
          <w:sz w:val="22"/>
          <w:szCs w:val="22"/>
        </w:rPr>
        <w:t>all other reagents were from Sigma-Aldrich (Dorset, UK)</w:t>
      </w:r>
      <w:r w:rsidR="003C5850"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 xml:space="preserve"> </w:t>
      </w:r>
      <w:bookmarkStart w:id="3" w:name="_Toc494134283"/>
    </w:p>
    <w:p w14:paraId="50F85DBA" w14:textId="77777777" w:rsidR="00867E9F" w:rsidRPr="00AF3F69" w:rsidRDefault="00867E9F" w:rsidP="008F3475">
      <w:pPr>
        <w:spacing w:line="320" w:lineRule="exact"/>
        <w:jc w:val="both"/>
        <w:rPr>
          <w:rFonts w:ascii="Times New Roman" w:hAnsi="Times New Roman" w:cs="Times New Roman"/>
          <w:iCs/>
          <w:sz w:val="22"/>
          <w:szCs w:val="22"/>
        </w:rPr>
      </w:pPr>
      <w:bookmarkStart w:id="4" w:name="_Toc494134284"/>
      <w:bookmarkEnd w:id="3"/>
    </w:p>
    <w:p w14:paraId="40108806" w14:textId="05EAB198" w:rsidR="008D2B0E" w:rsidRPr="00AF3F69" w:rsidRDefault="008F3475" w:rsidP="008F3475">
      <w:pPr>
        <w:spacing w:line="320" w:lineRule="exact"/>
        <w:jc w:val="both"/>
        <w:rPr>
          <w:rFonts w:ascii="Times New Roman" w:hAnsi="Times New Roman" w:cs="Times New Roman"/>
          <w:b/>
          <w:sz w:val="22"/>
          <w:szCs w:val="22"/>
        </w:rPr>
      </w:pPr>
      <w:r w:rsidRPr="00AF3F69">
        <w:rPr>
          <w:rFonts w:ascii="Times New Roman" w:hAnsi="Times New Roman" w:cs="Times New Roman"/>
          <w:b/>
          <w:sz w:val="22"/>
          <w:szCs w:val="22"/>
        </w:rPr>
        <w:t xml:space="preserve">2.1 </w:t>
      </w:r>
      <w:r w:rsidR="008D2B0E" w:rsidRPr="00AF3F69">
        <w:rPr>
          <w:rFonts w:ascii="Times New Roman" w:hAnsi="Times New Roman" w:cs="Times New Roman"/>
          <w:b/>
          <w:sz w:val="22"/>
          <w:szCs w:val="22"/>
        </w:rPr>
        <w:t>Culture and differentiation of PLB-985 cells</w:t>
      </w:r>
      <w:bookmarkEnd w:id="4"/>
      <w:r w:rsidR="008D2B0E" w:rsidRPr="00AF3F69">
        <w:rPr>
          <w:rFonts w:ascii="Times New Roman" w:hAnsi="Times New Roman" w:cs="Times New Roman"/>
          <w:b/>
          <w:sz w:val="22"/>
          <w:szCs w:val="22"/>
        </w:rPr>
        <w:t xml:space="preserve"> </w:t>
      </w:r>
    </w:p>
    <w:p w14:paraId="56C1DC7D" w14:textId="77777777" w:rsidR="008F3475" w:rsidRPr="00AF3F69" w:rsidRDefault="008D2B0E" w:rsidP="008F3475">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PLB-985 cell</w:t>
      </w:r>
      <w:r w:rsidR="00911E24" w:rsidRPr="00AF3F69">
        <w:rPr>
          <w:rFonts w:ascii="Times New Roman" w:hAnsi="Times New Roman" w:cs="Times New Roman"/>
          <w:iCs/>
          <w:sz w:val="22"/>
          <w:szCs w:val="22"/>
        </w:rPr>
        <w:t>s</w:t>
      </w:r>
      <w:r w:rsidRPr="00AF3F69">
        <w:rPr>
          <w:rFonts w:ascii="Times New Roman" w:hAnsi="Times New Roman" w:cs="Times New Roman"/>
          <w:iCs/>
          <w:sz w:val="22"/>
          <w:szCs w:val="22"/>
        </w:rPr>
        <w:t xml:space="preserve"> </w:t>
      </w:r>
      <w:r w:rsidR="00911E24" w:rsidRPr="00AF3F69">
        <w:rPr>
          <w:rFonts w:ascii="Times New Roman" w:hAnsi="Times New Roman" w:cs="Times New Roman"/>
          <w:iCs/>
          <w:sz w:val="22"/>
          <w:szCs w:val="22"/>
        </w:rPr>
        <w:t>were</w:t>
      </w:r>
      <w:r w:rsidRPr="00AF3F69">
        <w:rPr>
          <w:rFonts w:ascii="Times New Roman" w:hAnsi="Times New Roman" w:cs="Times New Roman"/>
          <w:iCs/>
          <w:sz w:val="22"/>
          <w:szCs w:val="22"/>
        </w:rPr>
        <w:t xml:space="preserve"> </w:t>
      </w:r>
      <w:r w:rsidR="003C5850" w:rsidRPr="00AF3F69">
        <w:rPr>
          <w:rFonts w:ascii="Times New Roman" w:hAnsi="Times New Roman" w:cs="Times New Roman"/>
          <w:iCs/>
          <w:sz w:val="22"/>
          <w:szCs w:val="22"/>
        </w:rPr>
        <w:t xml:space="preserve">routinely </w:t>
      </w:r>
      <w:r w:rsidRPr="00AF3F69">
        <w:rPr>
          <w:rFonts w:ascii="Times New Roman" w:hAnsi="Times New Roman" w:cs="Times New Roman"/>
          <w:iCs/>
          <w:sz w:val="22"/>
          <w:szCs w:val="22"/>
        </w:rPr>
        <w:t>cultured in RPMI-1640 (+10mM L-glutamine) medium (supplemented with 10% (v/v) foetal calf serum and 1% (v/v) penicillin/streptomycin) and incubated at 37</w:t>
      </w:r>
      <w:r w:rsidRPr="00AF3F69">
        <w:rPr>
          <w:rFonts w:ascii="Times New Roman" w:hAnsi="Times New Roman" w:cs="Times New Roman"/>
          <w:iCs/>
          <w:sz w:val="22"/>
          <w:szCs w:val="22"/>
          <w:vertAlign w:val="superscript"/>
        </w:rPr>
        <w:t>o</w:t>
      </w:r>
      <w:r w:rsidRPr="00AF3F69">
        <w:rPr>
          <w:rFonts w:ascii="Times New Roman" w:hAnsi="Times New Roman" w:cs="Times New Roman"/>
          <w:iCs/>
          <w:sz w:val="22"/>
          <w:szCs w:val="22"/>
        </w:rPr>
        <w:t>C in a humidified atmosphere of 5% CO</w:t>
      </w:r>
      <w:r w:rsidRPr="00AF3F69">
        <w:rPr>
          <w:rFonts w:ascii="Times New Roman" w:hAnsi="Times New Roman" w:cs="Times New Roman"/>
          <w:iCs/>
          <w:sz w:val="22"/>
          <w:szCs w:val="22"/>
          <w:vertAlign w:val="subscript"/>
        </w:rPr>
        <w:t>2</w:t>
      </w:r>
      <w:r w:rsidRPr="00AF3F69">
        <w:rPr>
          <w:rFonts w:ascii="Times New Roman" w:hAnsi="Times New Roman" w:cs="Times New Roman"/>
          <w:iCs/>
          <w:sz w:val="22"/>
          <w:szCs w:val="22"/>
        </w:rPr>
        <w:t>. Cell cultures were passaged every 2 - 3 days or as indicated in the text.</w:t>
      </w:r>
      <w:r w:rsidRPr="00AF3F69">
        <w:rPr>
          <w:rFonts w:ascii="Times New Roman" w:hAnsi="Times New Roman" w:cs="Times New Roman"/>
          <w:b/>
          <w:i/>
          <w:iCs/>
          <w:sz w:val="22"/>
          <w:szCs w:val="22"/>
        </w:rPr>
        <w:t xml:space="preserve"> </w:t>
      </w:r>
      <w:r w:rsidRPr="00AF3F69">
        <w:rPr>
          <w:rFonts w:ascii="Times New Roman" w:hAnsi="Times New Roman" w:cs="Times New Roman"/>
          <w:iCs/>
          <w:sz w:val="22"/>
          <w:szCs w:val="22"/>
        </w:rPr>
        <w:t>For induction of differentiation into granulocytes</w:t>
      </w:r>
      <w:r w:rsidR="00FC798C" w:rsidRPr="00AF3F69">
        <w:rPr>
          <w:rFonts w:ascii="Times New Roman" w:hAnsi="Times New Roman" w:cs="Times New Roman"/>
          <w:iCs/>
          <w:sz w:val="22"/>
          <w:szCs w:val="22"/>
        </w:rPr>
        <w:t xml:space="preserve"> (Table 1)</w:t>
      </w:r>
      <w:r w:rsidRPr="00AF3F69">
        <w:rPr>
          <w:rFonts w:ascii="Times New Roman" w:hAnsi="Times New Roman" w:cs="Times New Roman"/>
          <w:iCs/>
          <w:sz w:val="22"/>
          <w:szCs w:val="22"/>
        </w:rPr>
        <w:t xml:space="preserve">, RPMI-1640 (+10mM L-glutamine) medium was supplemented with 0.5% (v/v) foetal calf serum, 1% (v/v) penicillin/streptomycin, </w:t>
      </w:r>
      <w:r w:rsidR="00863B16" w:rsidRPr="00AF3F69">
        <w:rPr>
          <w:rFonts w:ascii="Times New Roman" w:hAnsi="Times New Roman" w:cs="Times New Roman"/>
          <w:iCs/>
          <w:color w:val="000000" w:themeColor="text1"/>
          <w:sz w:val="22"/>
          <w:szCs w:val="22"/>
        </w:rPr>
        <w:t xml:space="preserve">1 mM </w:t>
      </w:r>
      <w:r w:rsidRPr="00AF3F69">
        <w:rPr>
          <w:rFonts w:ascii="Times New Roman" w:hAnsi="Times New Roman" w:cs="Times New Roman"/>
          <w:iCs/>
          <w:sz w:val="22"/>
          <w:szCs w:val="22"/>
        </w:rPr>
        <w:t xml:space="preserve">sodium pyruvate, 0.5% (v/v) </w:t>
      </w:r>
      <w:r w:rsidRPr="00AF3F69">
        <w:rPr>
          <w:rFonts w:ascii="Times New Roman" w:hAnsi="Times New Roman" w:cs="Times New Roman"/>
          <w:i/>
          <w:iCs/>
          <w:sz w:val="22"/>
          <w:szCs w:val="22"/>
        </w:rPr>
        <w:t>N,</w:t>
      </w:r>
      <w:r w:rsidR="003F47EA" w:rsidRPr="00AF3F69">
        <w:rPr>
          <w:rFonts w:ascii="Times New Roman" w:hAnsi="Times New Roman" w:cs="Times New Roman"/>
          <w:i/>
          <w:iCs/>
          <w:sz w:val="22"/>
          <w:szCs w:val="22"/>
        </w:rPr>
        <w:t xml:space="preserve"> </w:t>
      </w:r>
      <w:r w:rsidRPr="00AF3F69">
        <w:rPr>
          <w:rFonts w:ascii="Times New Roman" w:hAnsi="Times New Roman" w:cs="Times New Roman"/>
          <w:i/>
          <w:iCs/>
          <w:sz w:val="22"/>
          <w:szCs w:val="22"/>
        </w:rPr>
        <w:t>N</w:t>
      </w:r>
      <w:r w:rsidRPr="00AF3F69">
        <w:rPr>
          <w:rFonts w:ascii="Times New Roman" w:hAnsi="Times New Roman" w:cs="Times New Roman"/>
          <w:iCs/>
          <w:sz w:val="22"/>
          <w:szCs w:val="22"/>
        </w:rPr>
        <w:t xml:space="preserve">-dimethylformamide (DMF) and 1µM </w:t>
      </w:r>
      <w:r w:rsidRPr="00AF3F69">
        <w:rPr>
          <w:rFonts w:ascii="Times New Roman" w:hAnsi="Times New Roman" w:cs="Times New Roman"/>
          <w:i/>
          <w:iCs/>
          <w:sz w:val="22"/>
          <w:szCs w:val="22"/>
        </w:rPr>
        <w:t>All</w:t>
      </w:r>
      <w:r w:rsidR="008F3475" w:rsidRPr="00AF3F69">
        <w:rPr>
          <w:rFonts w:ascii="Times New Roman" w:hAnsi="Times New Roman" w:cs="Times New Roman"/>
          <w:i/>
          <w:iCs/>
          <w:sz w:val="22"/>
          <w:szCs w:val="22"/>
        </w:rPr>
        <w:t xml:space="preserve"> </w:t>
      </w:r>
      <w:r w:rsidRPr="00AF3F69">
        <w:rPr>
          <w:rFonts w:ascii="Times New Roman" w:hAnsi="Times New Roman" w:cs="Times New Roman"/>
          <w:i/>
          <w:iCs/>
          <w:sz w:val="22"/>
          <w:szCs w:val="22"/>
        </w:rPr>
        <w:t>trans</w:t>
      </w:r>
      <w:r w:rsidR="008F3475" w:rsidRPr="00AF3F69">
        <w:rPr>
          <w:rFonts w:ascii="Times New Roman" w:hAnsi="Times New Roman" w:cs="Times New Roman"/>
          <w:iCs/>
          <w:sz w:val="22"/>
          <w:szCs w:val="22"/>
        </w:rPr>
        <w:t xml:space="preserve"> </w:t>
      </w:r>
    </w:p>
    <w:p w14:paraId="72D81A85" w14:textId="3C0CC97A" w:rsidR="008D2B0E" w:rsidRPr="00AF3F69" w:rsidRDefault="008D2B0E" w:rsidP="008F3475">
      <w:pPr>
        <w:spacing w:line="320" w:lineRule="exact"/>
        <w:jc w:val="both"/>
        <w:rPr>
          <w:rFonts w:ascii="Times New Roman" w:hAnsi="Times New Roman" w:cs="Times New Roman"/>
          <w:b/>
          <w:i/>
          <w:iCs/>
          <w:sz w:val="22"/>
          <w:szCs w:val="22"/>
        </w:rPr>
      </w:pPr>
      <w:r w:rsidRPr="00AF3F69">
        <w:rPr>
          <w:rFonts w:ascii="Times New Roman" w:hAnsi="Times New Roman" w:cs="Times New Roman"/>
          <w:iCs/>
          <w:sz w:val="22"/>
          <w:szCs w:val="22"/>
        </w:rPr>
        <w:t xml:space="preserve">retinoic acid (ATRA). </w:t>
      </w:r>
      <w:r w:rsidR="003C5850" w:rsidRPr="00AF3F69">
        <w:rPr>
          <w:rFonts w:ascii="Times New Roman" w:hAnsi="Times New Roman" w:cs="Times New Roman"/>
          <w:iCs/>
          <w:sz w:val="22"/>
          <w:szCs w:val="22"/>
        </w:rPr>
        <w:t>Unless stated in the text</w:t>
      </w:r>
      <w:r w:rsidRPr="00AF3F69">
        <w:rPr>
          <w:rFonts w:ascii="Times New Roman" w:hAnsi="Times New Roman" w:cs="Times New Roman"/>
          <w:iCs/>
          <w:sz w:val="22"/>
          <w:szCs w:val="22"/>
        </w:rPr>
        <w:t xml:space="preserve">, the culture was passaged and re-suspended in fresh medium on days 2 and 4. </w:t>
      </w:r>
      <w:r w:rsidR="003C5850" w:rsidRPr="00AF3F69">
        <w:rPr>
          <w:rFonts w:ascii="Times New Roman" w:hAnsi="Times New Roman" w:cs="Times New Roman"/>
          <w:iCs/>
          <w:sz w:val="22"/>
          <w:szCs w:val="22"/>
        </w:rPr>
        <w:t>E</w:t>
      </w:r>
      <w:r w:rsidR="00867E9F" w:rsidRPr="00AF3F69">
        <w:rPr>
          <w:rFonts w:ascii="Times New Roman" w:hAnsi="Times New Roman" w:cs="Times New Roman"/>
          <w:iCs/>
          <w:sz w:val="22"/>
          <w:szCs w:val="22"/>
        </w:rPr>
        <w:t>xponentially growing</w:t>
      </w:r>
      <w:r w:rsidRPr="00AF3F69">
        <w:rPr>
          <w:rFonts w:ascii="Times New Roman" w:hAnsi="Times New Roman" w:cs="Times New Roman"/>
          <w:iCs/>
          <w:sz w:val="22"/>
          <w:szCs w:val="22"/>
        </w:rPr>
        <w:t xml:space="preserve"> PLB-985 cells were seeded at a starting density of 2×10</w:t>
      </w:r>
      <w:r w:rsidRPr="00AF3F69">
        <w:rPr>
          <w:rFonts w:ascii="Times New Roman" w:hAnsi="Times New Roman" w:cs="Times New Roman"/>
          <w:iCs/>
          <w:sz w:val="22"/>
          <w:szCs w:val="22"/>
          <w:vertAlign w:val="superscript"/>
        </w:rPr>
        <w:t>5</w:t>
      </w:r>
      <w:r w:rsidRPr="00AF3F69">
        <w:rPr>
          <w:rFonts w:ascii="Times New Roman" w:hAnsi="Times New Roman" w:cs="Times New Roman"/>
          <w:iCs/>
          <w:sz w:val="22"/>
          <w:szCs w:val="22"/>
        </w:rPr>
        <w:t xml:space="preserve">/mL </w:t>
      </w:r>
      <w:r w:rsidR="008007BF" w:rsidRPr="00AF3F69">
        <w:rPr>
          <w:rFonts w:ascii="Times New Roman" w:hAnsi="Times New Roman" w:cs="Times New Roman"/>
          <w:iCs/>
          <w:sz w:val="22"/>
          <w:szCs w:val="22"/>
        </w:rPr>
        <w:t>and defined as</w:t>
      </w:r>
      <w:r w:rsidRPr="00AF3F69">
        <w:rPr>
          <w:rFonts w:ascii="Times New Roman" w:hAnsi="Times New Roman" w:cs="Times New Roman"/>
          <w:iCs/>
          <w:sz w:val="22"/>
          <w:szCs w:val="22"/>
        </w:rPr>
        <w:t xml:space="preserve"> dPLB-985 (differentiation-induced) and PLB-985 (non-induced) cells</w:t>
      </w:r>
      <w:r w:rsidR="00FC798C"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 xml:space="preserve"> </w:t>
      </w:r>
      <w:r w:rsidR="00FC798C" w:rsidRPr="00AF3F69">
        <w:rPr>
          <w:rFonts w:ascii="Times New Roman" w:hAnsi="Times New Roman" w:cs="Times New Roman"/>
          <w:iCs/>
          <w:sz w:val="22"/>
          <w:szCs w:val="22"/>
        </w:rPr>
        <w:t xml:space="preserve">Incubations were </w:t>
      </w:r>
      <w:r w:rsidRPr="00AF3F69">
        <w:rPr>
          <w:rFonts w:ascii="Times New Roman" w:hAnsi="Times New Roman" w:cs="Times New Roman"/>
          <w:iCs/>
          <w:sz w:val="22"/>
          <w:szCs w:val="22"/>
        </w:rPr>
        <w:t xml:space="preserve">for </w:t>
      </w:r>
      <w:r w:rsidR="00FC798C" w:rsidRPr="00AF3F69">
        <w:rPr>
          <w:rFonts w:ascii="Times New Roman" w:hAnsi="Times New Roman" w:cs="Times New Roman"/>
          <w:iCs/>
          <w:sz w:val="22"/>
          <w:szCs w:val="22"/>
        </w:rPr>
        <w:t>up to a</w:t>
      </w:r>
      <w:r w:rsidRPr="00AF3F69">
        <w:rPr>
          <w:rFonts w:ascii="Times New Roman" w:hAnsi="Times New Roman" w:cs="Times New Roman"/>
          <w:iCs/>
          <w:sz w:val="22"/>
          <w:szCs w:val="22"/>
        </w:rPr>
        <w:t xml:space="preserve"> 6/7-day incubation period.</w:t>
      </w:r>
    </w:p>
    <w:p w14:paraId="677E5AAC" w14:textId="77777777" w:rsidR="008D2B0E" w:rsidRPr="00AF3F69" w:rsidRDefault="008D2B0E" w:rsidP="008F3475">
      <w:pPr>
        <w:spacing w:line="320" w:lineRule="exact"/>
        <w:jc w:val="both"/>
        <w:rPr>
          <w:rFonts w:ascii="Times New Roman" w:hAnsi="Times New Roman" w:cs="Times New Roman"/>
          <w:iCs/>
          <w:sz w:val="22"/>
          <w:szCs w:val="22"/>
        </w:rPr>
      </w:pPr>
    </w:p>
    <w:p w14:paraId="73E20900" w14:textId="164B4582" w:rsidR="008F3475" w:rsidRPr="00AF3F69" w:rsidRDefault="00863B16" w:rsidP="008F3475">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Prior to analysis, c</w:t>
      </w:r>
      <w:r w:rsidR="008D2B0E" w:rsidRPr="00AF3F69">
        <w:rPr>
          <w:rFonts w:ascii="Times New Roman" w:hAnsi="Times New Roman" w:cs="Times New Roman"/>
          <w:iCs/>
          <w:sz w:val="22"/>
          <w:szCs w:val="22"/>
        </w:rPr>
        <w:t>ells were centrifuged at 1,000 g for 3 min and the supernatant discarded. Cells were re-suspended in fresh media, counted using a Multisizer3 cell counter (Beckman Coulter) and the suspension volume adjusted with media to give a final concentration of 1×10</w:t>
      </w:r>
      <w:r w:rsidR="008D2B0E" w:rsidRPr="00AF3F69">
        <w:rPr>
          <w:rFonts w:ascii="Times New Roman" w:hAnsi="Times New Roman" w:cs="Times New Roman"/>
          <w:iCs/>
          <w:sz w:val="22"/>
          <w:szCs w:val="22"/>
          <w:vertAlign w:val="superscript"/>
        </w:rPr>
        <w:t>6</w:t>
      </w:r>
      <w:r w:rsidR="008D2B0E" w:rsidRPr="00AF3F69">
        <w:rPr>
          <w:rFonts w:ascii="Times New Roman" w:hAnsi="Times New Roman" w:cs="Times New Roman"/>
          <w:iCs/>
          <w:sz w:val="22"/>
          <w:szCs w:val="22"/>
        </w:rPr>
        <w:t>/</w:t>
      </w:r>
      <w:proofErr w:type="spellStart"/>
      <w:r w:rsidR="008D2B0E" w:rsidRPr="00AF3F69">
        <w:rPr>
          <w:rFonts w:ascii="Times New Roman" w:hAnsi="Times New Roman" w:cs="Times New Roman"/>
          <w:iCs/>
          <w:sz w:val="22"/>
          <w:szCs w:val="22"/>
        </w:rPr>
        <w:t>mL.</w:t>
      </w:r>
      <w:proofErr w:type="spellEnd"/>
    </w:p>
    <w:p w14:paraId="60B649D1" w14:textId="77777777" w:rsidR="008F3475" w:rsidRPr="00AF3F69" w:rsidRDefault="008F3475" w:rsidP="008F3475">
      <w:pPr>
        <w:spacing w:line="320" w:lineRule="exact"/>
        <w:jc w:val="both"/>
        <w:rPr>
          <w:rFonts w:ascii="Times New Roman" w:hAnsi="Times New Roman" w:cs="Times New Roman"/>
          <w:iCs/>
          <w:sz w:val="22"/>
          <w:szCs w:val="22"/>
        </w:rPr>
      </w:pPr>
    </w:p>
    <w:p w14:paraId="41803BE9" w14:textId="4008EEDA" w:rsidR="008F3475" w:rsidRPr="00AF3F69" w:rsidRDefault="008F3475" w:rsidP="008F3475">
      <w:pPr>
        <w:spacing w:line="320" w:lineRule="exact"/>
        <w:jc w:val="both"/>
        <w:rPr>
          <w:rFonts w:ascii="Times New Roman" w:hAnsi="Times New Roman" w:cs="Times New Roman"/>
          <w:sz w:val="22"/>
          <w:szCs w:val="22"/>
        </w:rPr>
      </w:pPr>
      <w:r w:rsidRPr="00AF3F69">
        <w:rPr>
          <w:rFonts w:ascii="Times New Roman" w:hAnsi="Times New Roman" w:cs="Times New Roman"/>
          <w:b/>
          <w:sz w:val="22"/>
          <w:szCs w:val="22"/>
        </w:rPr>
        <w:t>2.2 Isolation of human blood neutrophils</w:t>
      </w:r>
    </w:p>
    <w:p w14:paraId="6F873DAC" w14:textId="77777777" w:rsidR="008F3475" w:rsidRPr="00AF3F69" w:rsidRDefault="008F3475" w:rsidP="008F3475">
      <w:pPr>
        <w:spacing w:line="320" w:lineRule="exact"/>
        <w:jc w:val="both"/>
        <w:rPr>
          <w:rFonts w:ascii="Times New Roman" w:eastAsia="Times New Roman" w:hAnsi="Times New Roman" w:cs="Times New Roman"/>
          <w:sz w:val="22"/>
          <w:szCs w:val="22"/>
          <w:lang w:eastAsia="en-GB"/>
        </w:rPr>
      </w:pPr>
      <w:r w:rsidRPr="00AF3F69">
        <w:rPr>
          <w:rFonts w:ascii="Times New Roman" w:hAnsi="Times New Roman" w:cs="Times New Roman"/>
          <w:iCs/>
          <w:sz w:val="22"/>
          <w:szCs w:val="22"/>
        </w:rPr>
        <w:t xml:space="preserve">Ethical approval was obtained for this study from the University of Liverpool Committee on Research Ethics (CORE). All participants gave written, informed consent. Whole blood was collected from healthy donors by </w:t>
      </w:r>
      <w:proofErr w:type="spellStart"/>
      <w:r w:rsidRPr="00AF3F69">
        <w:rPr>
          <w:rFonts w:ascii="Times New Roman" w:hAnsi="Times New Roman" w:cs="Times New Roman"/>
          <w:iCs/>
          <w:sz w:val="22"/>
          <w:szCs w:val="22"/>
        </w:rPr>
        <w:t>venipuncture</w:t>
      </w:r>
      <w:proofErr w:type="spellEnd"/>
      <w:r w:rsidRPr="00AF3F69">
        <w:rPr>
          <w:rFonts w:ascii="Times New Roman" w:hAnsi="Times New Roman" w:cs="Times New Roman"/>
          <w:iCs/>
          <w:sz w:val="22"/>
          <w:szCs w:val="22"/>
        </w:rPr>
        <w:t xml:space="preserve">, into heparinised vacutainers and polymorphonuclear leukocytes were separated by centrifugation using </w:t>
      </w:r>
      <w:proofErr w:type="spellStart"/>
      <w:r w:rsidRPr="00AF3F69">
        <w:rPr>
          <w:rFonts w:ascii="Times New Roman" w:hAnsi="Times New Roman" w:cs="Times New Roman"/>
          <w:iCs/>
          <w:sz w:val="22"/>
          <w:szCs w:val="22"/>
        </w:rPr>
        <w:t>Ficoll-paque</w:t>
      </w:r>
      <w:proofErr w:type="spellEnd"/>
      <w:r w:rsidRPr="00AF3F69">
        <w:rPr>
          <w:rFonts w:ascii="Times New Roman" w:hAnsi="Times New Roman" w:cs="Times New Roman"/>
          <w:iCs/>
          <w:sz w:val="22"/>
          <w:szCs w:val="22"/>
        </w:rPr>
        <w:t xml:space="preserve"> according to manufacturer’s instructions </w:t>
      </w:r>
      <w:r w:rsidRPr="00AF3F69">
        <w:rPr>
          <w:rFonts w:ascii="Times New Roman" w:hAnsi="Times New Roman" w:cs="Times New Roman"/>
          <w:iCs/>
          <w:strike/>
          <w:sz w:val="22"/>
          <w:szCs w:val="22"/>
        </w:rPr>
        <w:fldChar w:fldCharType="begin">
          <w:fldData xml:space="preserve">PEVuZE5vdGU+PENpdGU+PEF1dGhvcj5XcmlnaHQ8L0F1dGhvcj48WWVhcj4yMDE3PC9ZZWFyPjxS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</w:fldData>
        </w:fldChar>
      </w:r>
      <w:r w:rsidRPr="00AF3F69">
        <w:rPr>
          <w:rFonts w:ascii="Times New Roman" w:hAnsi="Times New Roman" w:cs="Times New Roman"/>
          <w:iCs/>
          <w:sz w:val="22"/>
          <w:szCs w:val="22"/>
        </w:rPr>
        <w:instrText xml:space="preserve"> ADDIN EN.CITE </w:instrText>
      </w:r>
      <w:r w:rsidRPr="00AF3F69">
        <w:rPr>
          <w:rFonts w:ascii="Times New Roman" w:hAnsi="Times New Roman" w:cs="Times New Roman"/>
          <w:iCs/>
          <w:strike/>
          <w:sz w:val="22"/>
          <w:szCs w:val="22"/>
        </w:rPr>
        <w:fldChar w:fldCharType="begin">
          <w:fldData xml:space="preserve">PEVuZE5vdGU+PENpdGU+PEF1dGhvcj5XcmlnaHQ8L0F1dGhvcj48WWVhcj4yMDE3PC9ZZWFyPjxS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</w:fldData>
        </w:fldChar>
      </w:r>
      <w:r w:rsidRPr="00AF3F69">
        <w:rPr>
          <w:rFonts w:ascii="Times New Roman" w:hAnsi="Times New Roman" w:cs="Times New Roman"/>
          <w:iCs/>
          <w:sz w:val="22"/>
          <w:szCs w:val="22"/>
        </w:rPr>
        <w:instrText xml:space="preserve"> ADDIN EN.CITE.DATA </w:instrText>
      </w:r>
      <w:r w:rsidRPr="00AF3F69">
        <w:rPr>
          <w:rFonts w:ascii="Times New Roman" w:hAnsi="Times New Roman" w:cs="Times New Roman"/>
          <w:iCs/>
          <w:strike/>
          <w:sz w:val="22"/>
          <w:szCs w:val="22"/>
        </w:rPr>
      </w:r>
      <w:r w:rsidRPr="00AF3F69">
        <w:rPr>
          <w:rFonts w:ascii="Times New Roman" w:hAnsi="Times New Roman" w:cs="Times New Roman"/>
          <w:iCs/>
          <w:strike/>
          <w:sz w:val="22"/>
          <w:szCs w:val="22"/>
        </w:rPr>
        <w:fldChar w:fldCharType="end"/>
      </w:r>
      <w:r w:rsidRPr="00AF3F69">
        <w:rPr>
          <w:rFonts w:ascii="Times New Roman" w:hAnsi="Times New Roman" w:cs="Times New Roman"/>
          <w:iCs/>
          <w:strike/>
          <w:sz w:val="22"/>
          <w:szCs w:val="22"/>
        </w:rPr>
      </w:r>
      <w:r w:rsidRPr="00AF3F69">
        <w:rPr>
          <w:rFonts w:ascii="Times New Roman" w:hAnsi="Times New Roman" w:cs="Times New Roman"/>
          <w:iCs/>
          <w:strike/>
          <w:sz w:val="22"/>
          <w:szCs w:val="22"/>
        </w:rPr>
        <w:fldChar w:fldCharType="separate"/>
      </w:r>
      <w:r w:rsidRPr="00AF3F69">
        <w:rPr>
          <w:rFonts w:ascii="Times New Roman" w:hAnsi="Times New Roman" w:cs="Times New Roman"/>
          <w:iCs/>
          <w:noProof/>
          <w:sz w:val="22"/>
          <w:szCs w:val="22"/>
        </w:rPr>
        <w:t>(Wright et al., 2017)</w:t>
      </w:r>
      <w:r w:rsidRPr="00AF3F69">
        <w:rPr>
          <w:rFonts w:ascii="Times New Roman" w:hAnsi="Times New Roman" w:cs="Times New Roman"/>
          <w:iCs/>
          <w:strike/>
          <w:sz w:val="22"/>
          <w:szCs w:val="22"/>
        </w:rPr>
        <w:fldChar w:fldCharType="end"/>
      </w:r>
      <w:r w:rsidRPr="00AF3F69">
        <w:rPr>
          <w:rFonts w:ascii="Times New Roman" w:hAnsi="Times New Roman" w:cs="Times New Roman"/>
          <w:iCs/>
          <w:sz w:val="22"/>
          <w:szCs w:val="22"/>
        </w:rPr>
        <w:t>.</w:t>
      </w:r>
      <w:r w:rsidRPr="00AF3F69">
        <w:rPr>
          <w:rFonts w:ascii="Times New Roman" w:hAnsi="Times New Roman" w:cs="Times New Roman"/>
          <w:color w:val="1C1D1E"/>
          <w:sz w:val="22"/>
          <w:szCs w:val="22"/>
          <w:shd w:val="clear" w:color="auto" w:fill="FFFFFF"/>
        </w:rPr>
        <w:t xml:space="preserve"> </w:t>
      </w:r>
      <w:r w:rsidRPr="00AF3F69">
        <w:rPr>
          <w:rFonts w:ascii="Times New Roman" w:eastAsia="Times New Roman" w:hAnsi="Times New Roman" w:cs="Times New Roman"/>
          <w:color w:val="1C1D1E"/>
          <w:sz w:val="22"/>
          <w:szCs w:val="22"/>
          <w:shd w:val="clear" w:color="auto" w:fill="FFFFFF"/>
          <w:lang w:eastAsia="en-GB"/>
        </w:rPr>
        <w:t xml:space="preserve">Whole blood was mixed with </w:t>
      </w:r>
      <w:proofErr w:type="spellStart"/>
      <w:r w:rsidRPr="00AF3F69">
        <w:rPr>
          <w:rFonts w:ascii="Times New Roman" w:eastAsia="Times New Roman" w:hAnsi="Times New Roman" w:cs="Times New Roman"/>
          <w:color w:val="1C1D1E"/>
          <w:sz w:val="22"/>
          <w:szCs w:val="22"/>
          <w:shd w:val="clear" w:color="auto" w:fill="FFFFFF"/>
          <w:lang w:eastAsia="en-GB"/>
        </w:rPr>
        <w:t>HetaSep</w:t>
      </w:r>
      <w:proofErr w:type="spellEnd"/>
      <w:r w:rsidRPr="00AF3F69">
        <w:rPr>
          <w:rFonts w:ascii="Times New Roman" w:eastAsia="Times New Roman" w:hAnsi="Times New Roman" w:cs="Times New Roman"/>
          <w:color w:val="1C1D1E"/>
          <w:sz w:val="22"/>
          <w:szCs w:val="22"/>
          <w:shd w:val="clear" w:color="auto" w:fill="FFFFFF"/>
          <w:lang w:eastAsia="en-GB"/>
        </w:rPr>
        <w:t xml:space="preserve"> solution at a ratio of 1:5 (</w:t>
      </w:r>
      <w:proofErr w:type="spellStart"/>
      <w:proofErr w:type="gramStart"/>
      <w:r w:rsidRPr="00AF3F69">
        <w:rPr>
          <w:rFonts w:ascii="Times New Roman" w:eastAsia="Times New Roman" w:hAnsi="Times New Roman" w:cs="Times New Roman"/>
          <w:color w:val="1C1D1E"/>
          <w:sz w:val="22"/>
          <w:szCs w:val="22"/>
          <w:shd w:val="clear" w:color="auto" w:fill="FFFFFF"/>
          <w:lang w:eastAsia="en-GB"/>
        </w:rPr>
        <w:t>HetaSep:whole</w:t>
      </w:r>
      <w:proofErr w:type="spellEnd"/>
      <w:proofErr w:type="gramEnd"/>
      <w:r w:rsidRPr="00AF3F69">
        <w:rPr>
          <w:rFonts w:ascii="Times New Roman" w:eastAsia="Times New Roman" w:hAnsi="Times New Roman" w:cs="Times New Roman"/>
          <w:color w:val="1C1D1E"/>
          <w:sz w:val="22"/>
          <w:szCs w:val="22"/>
          <w:shd w:val="clear" w:color="auto" w:fill="FFFFFF"/>
          <w:lang w:eastAsia="en-GB"/>
        </w:rPr>
        <w:t xml:space="preserve"> blood) and incubated at 37°C for 30 min until the plasma/erythrocyte interphase was at </w:t>
      </w:r>
      <w:r w:rsidRPr="00AF3F69">
        <w:rPr>
          <w:rFonts w:ascii="Cambria Math" w:eastAsia="Times New Roman" w:hAnsi="Cambria Math" w:cs="Cambria Math"/>
          <w:color w:val="1C1D1E"/>
          <w:sz w:val="22"/>
          <w:szCs w:val="22"/>
          <w:shd w:val="clear" w:color="auto" w:fill="FFFFFF"/>
          <w:lang w:eastAsia="en-GB"/>
        </w:rPr>
        <w:t>∼</w:t>
      </w:r>
      <w:r w:rsidRPr="00AF3F69">
        <w:rPr>
          <w:rFonts w:ascii="Times New Roman" w:eastAsia="Times New Roman" w:hAnsi="Times New Roman" w:cs="Times New Roman"/>
          <w:color w:val="1C1D1E"/>
          <w:sz w:val="22"/>
          <w:szCs w:val="22"/>
          <w:shd w:val="clear" w:color="auto" w:fill="FFFFFF"/>
          <w:lang w:eastAsia="en-GB"/>
        </w:rPr>
        <w:t xml:space="preserve">50% of </w:t>
      </w:r>
      <w:r w:rsidRPr="00AF3F69">
        <w:rPr>
          <w:rFonts w:ascii="Times New Roman" w:eastAsia="Times New Roman" w:hAnsi="Times New Roman" w:cs="Times New Roman"/>
          <w:color w:val="1C1D1E"/>
          <w:sz w:val="22"/>
          <w:szCs w:val="22"/>
          <w:shd w:val="clear" w:color="auto" w:fill="FFFFFF"/>
          <w:lang w:eastAsia="en-GB"/>
        </w:rPr>
        <w:t>the total volume. The leukocyte-rich plasma layer was carefully removed and diluted in a 4-fold volume of media: Mg</w:t>
      </w:r>
      <w:r w:rsidRPr="00AF3F69">
        <w:rPr>
          <w:rFonts w:ascii="Times New Roman" w:eastAsia="Times New Roman" w:hAnsi="Times New Roman" w:cs="Times New Roman"/>
          <w:color w:val="1C1D1E"/>
          <w:sz w:val="22"/>
          <w:szCs w:val="22"/>
          <w:shd w:val="clear" w:color="auto" w:fill="FFFFFF"/>
          <w:vertAlign w:val="superscript"/>
          <w:lang w:eastAsia="en-GB"/>
        </w:rPr>
        <w:t>2+</w:t>
      </w:r>
      <w:r w:rsidRPr="00AF3F69">
        <w:rPr>
          <w:rFonts w:ascii="Times New Roman" w:eastAsia="Times New Roman" w:hAnsi="Times New Roman" w:cs="Times New Roman"/>
          <w:color w:val="1C1D1E"/>
          <w:sz w:val="22"/>
          <w:szCs w:val="22"/>
          <w:shd w:val="clear" w:color="auto" w:fill="FFFFFF"/>
          <w:lang w:eastAsia="en-GB"/>
        </w:rPr>
        <w:t>- and Ca</w:t>
      </w:r>
      <w:r w:rsidRPr="00AF3F69">
        <w:rPr>
          <w:rFonts w:ascii="Times New Roman" w:eastAsia="Times New Roman" w:hAnsi="Times New Roman" w:cs="Times New Roman"/>
          <w:color w:val="1C1D1E"/>
          <w:sz w:val="22"/>
          <w:szCs w:val="22"/>
          <w:shd w:val="clear" w:color="auto" w:fill="FFFFFF"/>
          <w:vertAlign w:val="superscript"/>
          <w:lang w:eastAsia="en-GB"/>
        </w:rPr>
        <w:t>2+</w:t>
      </w:r>
      <w:r w:rsidRPr="00AF3F69">
        <w:rPr>
          <w:rFonts w:ascii="Times New Roman" w:eastAsia="Times New Roman" w:hAnsi="Times New Roman" w:cs="Times New Roman"/>
          <w:color w:val="1C1D1E"/>
          <w:sz w:val="22"/>
          <w:szCs w:val="22"/>
          <w:shd w:val="clear" w:color="auto" w:fill="FFFFFF"/>
          <w:lang w:eastAsia="en-GB"/>
        </w:rPr>
        <w:t>-free PBS, 2% FBS, and 1 mM EDTA). Cells were centrifuged at 200 </w:t>
      </w:r>
      <w:r w:rsidRPr="00AF3F69">
        <w:rPr>
          <w:rFonts w:ascii="Times New Roman" w:eastAsia="Times New Roman" w:hAnsi="Times New Roman" w:cs="Times New Roman"/>
          <w:i/>
          <w:iCs/>
          <w:color w:val="1C1D1E"/>
          <w:sz w:val="22"/>
          <w:szCs w:val="22"/>
          <w:shd w:val="clear" w:color="auto" w:fill="FFFFFF"/>
          <w:lang w:eastAsia="en-GB"/>
        </w:rPr>
        <w:t>g</w:t>
      </w:r>
      <w:r w:rsidRPr="00AF3F69">
        <w:rPr>
          <w:rFonts w:ascii="Times New Roman" w:eastAsia="Times New Roman" w:hAnsi="Times New Roman" w:cs="Times New Roman"/>
          <w:color w:val="1C1D1E"/>
          <w:sz w:val="22"/>
          <w:szCs w:val="22"/>
          <w:shd w:val="clear" w:color="auto" w:fill="FFFFFF"/>
          <w:lang w:eastAsia="en-GB"/>
        </w:rPr>
        <w:t> for 10 min and resuspended in a 4-fold volume of the same media. Washed leukocytes were layered onto Ficoll-Paque 1:1 and centrifuged at 500 </w:t>
      </w:r>
      <w:r w:rsidRPr="00AF3F69">
        <w:rPr>
          <w:rFonts w:ascii="Times New Roman" w:eastAsia="Times New Roman" w:hAnsi="Times New Roman" w:cs="Times New Roman"/>
          <w:i/>
          <w:iCs/>
          <w:color w:val="1C1D1E"/>
          <w:sz w:val="22"/>
          <w:szCs w:val="22"/>
          <w:shd w:val="clear" w:color="auto" w:fill="FFFFFF"/>
          <w:lang w:eastAsia="en-GB"/>
        </w:rPr>
        <w:t>g</w:t>
      </w:r>
      <w:r w:rsidRPr="00AF3F69">
        <w:rPr>
          <w:rFonts w:ascii="Times New Roman" w:eastAsia="Times New Roman" w:hAnsi="Times New Roman" w:cs="Times New Roman"/>
          <w:color w:val="1C1D1E"/>
          <w:sz w:val="22"/>
          <w:szCs w:val="22"/>
          <w:shd w:val="clear" w:color="auto" w:fill="FFFFFF"/>
          <w:lang w:eastAsia="en-GB"/>
        </w:rPr>
        <w:t> for 30 min.</w:t>
      </w:r>
      <w:r w:rsidRPr="00AF3F69">
        <w:rPr>
          <w:rFonts w:ascii="Times New Roman" w:eastAsia="Times New Roman" w:hAnsi="Times New Roman" w:cs="Times New Roman"/>
          <w:sz w:val="22"/>
          <w:szCs w:val="22"/>
          <w:lang w:eastAsia="en-GB"/>
        </w:rPr>
        <w:t xml:space="preserve"> After centrifugation, </w:t>
      </w:r>
      <w:r w:rsidRPr="00AF3F69">
        <w:rPr>
          <w:rFonts w:ascii="Times New Roman" w:hAnsi="Times New Roman" w:cs="Times New Roman"/>
          <w:iCs/>
          <w:sz w:val="22"/>
          <w:szCs w:val="22"/>
        </w:rPr>
        <w:t>the cell pellet was re-suspended in RPMI-1640 + HEPES (10mM L-glutamine) media and then contaminating erythrocytes removed by hypotonic lysis using ammonium chloride buffer (155 mM NH</w:t>
      </w:r>
      <w:r w:rsidRPr="00AF3F69">
        <w:rPr>
          <w:rFonts w:ascii="Times New Roman" w:hAnsi="Times New Roman" w:cs="Times New Roman"/>
          <w:iCs/>
          <w:sz w:val="22"/>
          <w:szCs w:val="22"/>
          <w:vertAlign w:val="subscript"/>
        </w:rPr>
        <w:t>4</w:t>
      </w:r>
      <w:r w:rsidRPr="00AF3F69">
        <w:rPr>
          <w:rFonts w:ascii="Times New Roman" w:hAnsi="Times New Roman" w:cs="Times New Roman"/>
          <w:iCs/>
          <w:sz w:val="22"/>
          <w:szCs w:val="22"/>
        </w:rPr>
        <w:t>Cl, 13.4 mM KHCO</w:t>
      </w:r>
      <w:r w:rsidRPr="00AF3F69">
        <w:rPr>
          <w:rFonts w:ascii="Times New Roman" w:hAnsi="Times New Roman" w:cs="Times New Roman"/>
          <w:iCs/>
          <w:sz w:val="22"/>
          <w:szCs w:val="22"/>
          <w:vertAlign w:val="subscript"/>
        </w:rPr>
        <w:t>3</w:t>
      </w:r>
      <w:r w:rsidRPr="00AF3F69">
        <w:rPr>
          <w:rFonts w:ascii="Times New Roman" w:hAnsi="Times New Roman" w:cs="Times New Roman"/>
          <w:iCs/>
          <w:sz w:val="22"/>
          <w:szCs w:val="22"/>
        </w:rPr>
        <w:t xml:space="preserve">, 96.7 </w:t>
      </w:r>
      <w:proofErr w:type="spellStart"/>
      <w:r w:rsidRPr="00AF3F69">
        <w:rPr>
          <w:rFonts w:ascii="Times New Roman" w:hAnsi="Times New Roman" w:cs="Times New Roman"/>
          <w:iCs/>
          <w:sz w:val="22"/>
          <w:szCs w:val="22"/>
        </w:rPr>
        <w:t>μM</w:t>
      </w:r>
      <w:proofErr w:type="spellEnd"/>
      <w:r w:rsidRPr="00AF3F69">
        <w:rPr>
          <w:rFonts w:ascii="Times New Roman" w:hAnsi="Times New Roman" w:cs="Times New Roman"/>
          <w:iCs/>
          <w:sz w:val="22"/>
          <w:szCs w:val="22"/>
        </w:rPr>
        <w:t xml:space="preserve"> EDTA, PH 7.6), in a 1:9 ratio of cell media to lysis solution, for 3 min followed by centrifugation at 1,000 g for 5 min. Cells were suspended in RPMI-1640 + HEPES (10mM L-glutamine) media and final concentration adjusted to 5 ×10</w:t>
      </w:r>
      <w:r w:rsidRPr="00AF3F69">
        <w:rPr>
          <w:rFonts w:ascii="Times New Roman" w:hAnsi="Times New Roman" w:cs="Times New Roman"/>
          <w:iCs/>
          <w:sz w:val="22"/>
          <w:szCs w:val="22"/>
          <w:vertAlign w:val="superscript"/>
        </w:rPr>
        <w:t>6</w:t>
      </w:r>
      <w:r w:rsidRPr="00AF3F69">
        <w:rPr>
          <w:rFonts w:ascii="Times New Roman" w:hAnsi="Times New Roman" w:cs="Times New Roman"/>
          <w:iCs/>
          <w:sz w:val="22"/>
          <w:szCs w:val="22"/>
        </w:rPr>
        <w:t xml:space="preserve"> cells/mL using RPMI-1640 + HEPES (10mM L-glutamine) medium. Cell purity was assessed after </w:t>
      </w:r>
      <w:proofErr w:type="spellStart"/>
      <w:r w:rsidRPr="00AF3F69">
        <w:rPr>
          <w:rFonts w:ascii="Times New Roman" w:hAnsi="Times New Roman" w:cs="Times New Roman"/>
          <w:iCs/>
          <w:sz w:val="22"/>
          <w:szCs w:val="22"/>
        </w:rPr>
        <w:t>cytospins</w:t>
      </w:r>
      <w:proofErr w:type="spellEnd"/>
      <w:r w:rsidRPr="00AF3F69">
        <w:rPr>
          <w:rFonts w:ascii="Times New Roman" w:hAnsi="Times New Roman" w:cs="Times New Roman"/>
          <w:iCs/>
          <w:sz w:val="22"/>
          <w:szCs w:val="22"/>
        </w:rPr>
        <w:t xml:space="preserve"> (10</w:t>
      </w:r>
      <w:r w:rsidRPr="00AF3F69">
        <w:rPr>
          <w:rFonts w:ascii="Times New Roman" w:hAnsi="Times New Roman" w:cs="Times New Roman"/>
          <w:iCs/>
          <w:sz w:val="22"/>
          <w:szCs w:val="22"/>
          <w:vertAlign w:val="superscript"/>
        </w:rPr>
        <w:t xml:space="preserve">5 </w:t>
      </w:r>
      <w:r w:rsidRPr="00AF3F69">
        <w:rPr>
          <w:rFonts w:ascii="Times New Roman" w:hAnsi="Times New Roman" w:cs="Times New Roman"/>
          <w:iCs/>
          <w:sz w:val="22"/>
          <w:szCs w:val="22"/>
        </w:rPr>
        <w:t xml:space="preserve">cells in 200 </w:t>
      </w:r>
      <w:proofErr w:type="spellStart"/>
      <w:r w:rsidRPr="00AF3F69">
        <w:rPr>
          <w:rFonts w:ascii="Times New Roman" w:hAnsi="Times New Roman" w:cs="Times New Roman"/>
          <w:iCs/>
          <w:sz w:val="22"/>
          <w:szCs w:val="22"/>
        </w:rPr>
        <w:t>μL</w:t>
      </w:r>
      <w:proofErr w:type="spellEnd"/>
      <w:r w:rsidRPr="00AF3F69">
        <w:rPr>
          <w:rFonts w:ascii="Times New Roman" w:hAnsi="Times New Roman" w:cs="Times New Roman"/>
          <w:iCs/>
          <w:sz w:val="22"/>
          <w:szCs w:val="22"/>
        </w:rPr>
        <w:t xml:space="preserve"> PBS) at 500 g for 5 min in a Shandon3 cytocentrifuge, and routinely found to be ˃95%, as determined by morphological examination under a light microscope, after Rapid Romanowsky staining. Cell viability immediately after isolation, measured by Guava </w:t>
      </w:r>
      <w:proofErr w:type="spellStart"/>
      <w:r w:rsidRPr="00AF3F69">
        <w:rPr>
          <w:rFonts w:ascii="Times New Roman" w:hAnsi="Times New Roman" w:cs="Times New Roman"/>
          <w:iCs/>
          <w:sz w:val="22"/>
          <w:szCs w:val="22"/>
        </w:rPr>
        <w:t>viaCount</w:t>
      </w:r>
      <w:proofErr w:type="spellEnd"/>
      <w:r w:rsidRPr="00AF3F69">
        <w:rPr>
          <w:rFonts w:ascii="Times New Roman" w:hAnsi="Times New Roman" w:cs="Times New Roman"/>
          <w:iCs/>
          <w:sz w:val="22"/>
          <w:szCs w:val="22"/>
        </w:rPr>
        <w:t xml:space="preserve"> on a Guava </w:t>
      </w:r>
      <w:proofErr w:type="spellStart"/>
      <w:r w:rsidRPr="00AF3F69">
        <w:rPr>
          <w:rFonts w:ascii="Times New Roman" w:hAnsi="Times New Roman" w:cs="Times New Roman"/>
          <w:iCs/>
          <w:sz w:val="22"/>
          <w:szCs w:val="22"/>
        </w:rPr>
        <w:t>EasyCyte</w:t>
      </w:r>
      <w:proofErr w:type="spellEnd"/>
      <w:r w:rsidRPr="00AF3F69">
        <w:rPr>
          <w:rFonts w:ascii="Times New Roman" w:hAnsi="Times New Roman" w:cs="Times New Roman"/>
          <w:iCs/>
          <w:sz w:val="22"/>
          <w:szCs w:val="22"/>
        </w:rPr>
        <w:t xml:space="preserve"> instrument, was also routinely ˃95%. </w:t>
      </w:r>
    </w:p>
    <w:p w14:paraId="49D023CA" w14:textId="77777777" w:rsidR="008F3475" w:rsidRPr="00AF3F69" w:rsidRDefault="008F3475" w:rsidP="008F3475">
      <w:pPr>
        <w:spacing w:line="320" w:lineRule="exact"/>
        <w:jc w:val="both"/>
        <w:rPr>
          <w:rFonts w:ascii="Times New Roman" w:hAnsi="Times New Roman" w:cs="Times New Roman"/>
          <w:iCs/>
          <w:sz w:val="22"/>
          <w:szCs w:val="22"/>
        </w:rPr>
      </w:pPr>
    </w:p>
    <w:p w14:paraId="50F9E355" w14:textId="01BEA84A" w:rsidR="008F3475" w:rsidRPr="00AF3F69" w:rsidRDefault="008F3475" w:rsidP="008F3475">
      <w:pPr>
        <w:spacing w:line="320" w:lineRule="exact"/>
        <w:jc w:val="both"/>
        <w:rPr>
          <w:rFonts w:ascii="Times New Roman" w:hAnsi="Times New Roman" w:cs="Times New Roman"/>
          <w:b/>
          <w:sz w:val="22"/>
          <w:szCs w:val="22"/>
        </w:rPr>
      </w:pPr>
      <w:bookmarkStart w:id="5" w:name="_Toc494134285"/>
      <w:r w:rsidRPr="00AF3F69">
        <w:rPr>
          <w:rFonts w:ascii="Times New Roman" w:hAnsi="Times New Roman" w:cs="Times New Roman"/>
          <w:b/>
          <w:sz w:val="22"/>
          <w:szCs w:val="22"/>
        </w:rPr>
        <w:t xml:space="preserve">2.3 Morphological analysis of PLB-985 cells </w:t>
      </w:r>
      <w:bookmarkEnd w:id="5"/>
    </w:p>
    <w:p w14:paraId="1D9323C0" w14:textId="1F3887D5" w:rsidR="008F3475" w:rsidRPr="00AF3F69" w:rsidRDefault="008F3475" w:rsidP="00B3025E">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Following culture of PLB-985 cells in the presence and absence of differentiation-inducing agents, 20μL of a cell suspension (at a concentration of 1×10</w:t>
      </w:r>
      <w:r w:rsidRPr="00AF3F69">
        <w:rPr>
          <w:rFonts w:ascii="Times New Roman" w:hAnsi="Times New Roman" w:cs="Times New Roman"/>
          <w:iCs/>
          <w:sz w:val="22"/>
          <w:szCs w:val="22"/>
          <w:vertAlign w:val="superscript"/>
        </w:rPr>
        <w:t>6</w:t>
      </w:r>
      <w:r w:rsidRPr="00AF3F69">
        <w:rPr>
          <w:rFonts w:ascii="Times New Roman" w:hAnsi="Times New Roman" w:cs="Times New Roman"/>
          <w:iCs/>
          <w:sz w:val="22"/>
          <w:szCs w:val="22"/>
        </w:rPr>
        <w:t>/mL) was diluted with 180μL PBS</w:t>
      </w:r>
      <w:r w:rsidR="00920054" w:rsidRPr="00AF3F69">
        <w:rPr>
          <w:rFonts w:ascii="Times New Roman" w:hAnsi="Times New Roman" w:cs="Times New Roman"/>
          <w:iCs/>
          <w:sz w:val="22"/>
          <w:szCs w:val="22"/>
        </w:rPr>
        <w:t xml:space="preserve"> (EDTA)</w:t>
      </w:r>
      <w:r w:rsidRPr="00AF3F69">
        <w:rPr>
          <w:rFonts w:ascii="Times New Roman" w:hAnsi="Times New Roman" w:cs="Times New Roman"/>
          <w:iCs/>
          <w:sz w:val="22"/>
          <w:szCs w:val="22"/>
        </w:rPr>
        <w:t xml:space="preserve">, and slides prepared using a Shandon3 </w:t>
      </w:r>
      <w:proofErr w:type="spellStart"/>
      <w:r w:rsidRPr="00AF3F69">
        <w:rPr>
          <w:rFonts w:ascii="Times New Roman" w:hAnsi="Times New Roman" w:cs="Times New Roman"/>
          <w:iCs/>
          <w:sz w:val="22"/>
          <w:szCs w:val="22"/>
        </w:rPr>
        <w:t>cytospin</w:t>
      </w:r>
      <w:proofErr w:type="spellEnd"/>
      <w:r w:rsidRPr="00AF3F69">
        <w:rPr>
          <w:rFonts w:ascii="Times New Roman" w:hAnsi="Times New Roman" w:cs="Times New Roman"/>
          <w:iCs/>
          <w:sz w:val="22"/>
          <w:szCs w:val="22"/>
        </w:rPr>
        <w:t xml:space="preserve"> after cytocentrifugation at 500 × g for 5 min to fix the cells on the slides. The slides were air-dried, stained with Rapid Romanowsky stain and cell morphology analysed under a light microscope. Cells with a large, rounded nucleus with well-defined nucleoli and agranular cytoplasm were observed in non-differentiated PLB-985 cells while the differentiated cells appeared with segmented, multi-lobed nuclei and granular cytoplasm. </w:t>
      </w:r>
    </w:p>
    <w:p w14:paraId="30CF377F" w14:textId="77777777" w:rsidR="008F3475" w:rsidRPr="00AF3F69" w:rsidRDefault="008F3475" w:rsidP="008F3475">
      <w:pPr>
        <w:spacing w:line="320" w:lineRule="exact"/>
        <w:jc w:val="both"/>
        <w:rPr>
          <w:rFonts w:ascii="Times New Roman" w:hAnsi="Times New Roman" w:cs="Times New Roman"/>
          <w:iCs/>
          <w:sz w:val="22"/>
          <w:szCs w:val="22"/>
        </w:rPr>
      </w:pPr>
    </w:p>
    <w:p w14:paraId="1890C633" w14:textId="37F94C71" w:rsidR="008F3475" w:rsidRPr="00AF3F69" w:rsidRDefault="008F3475" w:rsidP="008F3475">
      <w:pPr>
        <w:spacing w:line="320" w:lineRule="exact"/>
        <w:jc w:val="both"/>
        <w:rPr>
          <w:rFonts w:ascii="Times New Roman" w:hAnsi="Times New Roman" w:cs="Times New Roman"/>
          <w:b/>
          <w:bCs/>
          <w:iCs/>
          <w:sz w:val="22"/>
          <w:szCs w:val="22"/>
        </w:rPr>
      </w:pPr>
      <w:r w:rsidRPr="00AF3F69">
        <w:rPr>
          <w:rFonts w:ascii="Times New Roman" w:hAnsi="Times New Roman" w:cs="Times New Roman"/>
          <w:b/>
          <w:bCs/>
          <w:iCs/>
          <w:sz w:val="22"/>
          <w:szCs w:val="22"/>
        </w:rPr>
        <w:t>2.4 Statistics</w:t>
      </w:r>
    </w:p>
    <w:p w14:paraId="05105BD0" w14:textId="77777777" w:rsidR="008F3475" w:rsidRPr="00AF3F69" w:rsidRDefault="008F3475" w:rsidP="008F3475">
      <w:pPr>
        <w:spacing w:line="320" w:lineRule="exact"/>
        <w:jc w:val="both"/>
        <w:rPr>
          <w:rFonts w:ascii="Times New Roman" w:hAnsi="Times New Roman" w:cs="Times New Roman"/>
          <w:b/>
          <w:bCs/>
          <w:iCs/>
          <w:sz w:val="22"/>
          <w:szCs w:val="22"/>
        </w:rPr>
      </w:pPr>
      <w:r w:rsidRPr="00AF3F69">
        <w:rPr>
          <w:rFonts w:ascii="Times New Roman" w:hAnsi="Times New Roman" w:cs="Times New Roman"/>
          <w:sz w:val="22"/>
          <w:szCs w:val="22"/>
        </w:rPr>
        <w:t xml:space="preserve">Statistical analysis was carried out using SPSS </w:t>
      </w:r>
      <w:r w:rsidRPr="00AF3F69">
        <w:rPr>
          <w:rFonts w:ascii="Times New Roman" w:hAnsi="Times New Roman" w:cs="Times New Roman"/>
          <w:color w:val="000000" w:themeColor="text1"/>
          <w:sz w:val="22"/>
          <w:szCs w:val="22"/>
        </w:rPr>
        <w:t>v24</w:t>
      </w:r>
      <w:r w:rsidRPr="00AF3F69">
        <w:rPr>
          <w:rFonts w:ascii="Times New Roman" w:hAnsi="Times New Roman" w:cs="Times New Roman"/>
          <w:sz w:val="22"/>
          <w:szCs w:val="22"/>
        </w:rPr>
        <w:t>, using Student’s t-test unless otherwise stated.</w:t>
      </w:r>
    </w:p>
    <w:p w14:paraId="375B3994" w14:textId="21D6D5AD" w:rsidR="008F3475" w:rsidRPr="00AF3F69" w:rsidRDefault="008F3475" w:rsidP="008F3475">
      <w:pPr>
        <w:spacing w:line="320" w:lineRule="exact"/>
        <w:jc w:val="both"/>
        <w:rPr>
          <w:rFonts w:ascii="Times New Roman" w:hAnsi="Times New Roman" w:cs="Times New Roman"/>
          <w:iCs/>
          <w:sz w:val="22"/>
          <w:szCs w:val="22"/>
        </w:rPr>
        <w:sectPr w:rsidR="008F3475" w:rsidRPr="00AF3F69" w:rsidSect="00B3025E">
          <w:type w:val="continuous"/>
          <w:pgSz w:w="11900" w:h="16820"/>
          <w:pgMar w:top="1134" w:right="851" w:bottom="1134" w:left="851" w:header="709" w:footer="709" w:gutter="0"/>
          <w:cols w:num="2" w:space="215"/>
          <w:docGrid w:linePitch="360"/>
        </w:sectPr>
      </w:pPr>
    </w:p>
    <w:p w14:paraId="5945E563" w14:textId="08AFFF31" w:rsidR="008D2B0E" w:rsidRPr="00AF3F69" w:rsidRDefault="008D2B0E" w:rsidP="00E77523">
      <w:pPr>
        <w:spacing w:line="360" w:lineRule="auto"/>
        <w:jc w:val="both"/>
        <w:rPr>
          <w:rFonts w:ascii="Times New Roman" w:hAnsi="Times New Roman" w:cs="Times New Roman"/>
          <w:b/>
          <w:iCs/>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552"/>
        <w:gridCol w:w="2551"/>
      </w:tblGrid>
      <w:tr w:rsidR="008D2B0E" w:rsidRPr="00AF3F69" w14:paraId="115EBDCD" w14:textId="77777777" w:rsidTr="00B3025E">
        <w:trPr>
          <w:trHeight w:val="196"/>
        </w:trPr>
        <w:tc>
          <w:tcPr>
            <w:tcW w:w="3544" w:type="dxa"/>
          </w:tcPr>
          <w:p w14:paraId="697DE021" w14:textId="43A99C5E" w:rsidR="008D2B0E" w:rsidRPr="00AF3F69" w:rsidRDefault="008F3475" w:rsidP="008D2B0E">
            <w:pPr>
              <w:spacing w:line="360" w:lineRule="auto"/>
              <w:jc w:val="both"/>
              <w:rPr>
                <w:rFonts w:ascii="Times New Roman" w:hAnsi="Times New Roman" w:cs="Times New Roman"/>
                <w:b/>
                <w:iCs/>
                <w:sz w:val="22"/>
                <w:szCs w:val="22"/>
              </w:rPr>
            </w:pPr>
            <w:r w:rsidRPr="00AF3F69">
              <w:rPr>
                <w:rFonts w:ascii="Times New Roman" w:hAnsi="Times New Roman" w:cs="Times New Roman"/>
                <w:b/>
                <w:iCs/>
                <w:sz w:val="22"/>
                <w:szCs w:val="22"/>
              </w:rPr>
              <w:lastRenderedPageBreak/>
              <w:t>Constituent</w:t>
            </w:r>
          </w:p>
        </w:tc>
        <w:tc>
          <w:tcPr>
            <w:tcW w:w="2552" w:type="dxa"/>
          </w:tcPr>
          <w:p w14:paraId="1D0C31AD" w14:textId="19E78739" w:rsidR="008D2B0E" w:rsidRPr="00AF3F69" w:rsidRDefault="008007BF" w:rsidP="008D2B0E">
            <w:pPr>
              <w:spacing w:line="360" w:lineRule="auto"/>
              <w:jc w:val="both"/>
              <w:rPr>
                <w:rFonts w:ascii="Times New Roman" w:hAnsi="Times New Roman" w:cs="Times New Roman"/>
                <w:b/>
                <w:iCs/>
                <w:sz w:val="22"/>
                <w:szCs w:val="22"/>
              </w:rPr>
            </w:pPr>
            <w:r w:rsidRPr="00AF3F69">
              <w:rPr>
                <w:rFonts w:ascii="Times New Roman" w:hAnsi="Times New Roman" w:cs="Times New Roman"/>
                <w:b/>
                <w:iCs/>
                <w:sz w:val="22"/>
                <w:szCs w:val="22"/>
              </w:rPr>
              <w:t>Maintenance</w:t>
            </w:r>
            <w:r w:rsidR="008D2B0E" w:rsidRPr="00AF3F69">
              <w:rPr>
                <w:rFonts w:ascii="Times New Roman" w:hAnsi="Times New Roman" w:cs="Times New Roman"/>
                <w:b/>
                <w:iCs/>
                <w:sz w:val="22"/>
                <w:szCs w:val="22"/>
              </w:rPr>
              <w:t xml:space="preserve"> mediu</w:t>
            </w:r>
            <w:r w:rsidRPr="00AF3F69">
              <w:rPr>
                <w:rFonts w:ascii="Times New Roman" w:hAnsi="Times New Roman" w:cs="Times New Roman"/>
                <w:b/>
                <w:iCs/>
                <w:sz w:val="22"/>
                <w:szCs w:val="22"/>
              </w:rPr>
              <w:t>m</w:t>
            </w:r>
          </w:p>
        </w:tc>
        <w:tc>
          <w:tcPr>
            <w:tcW w:w="2551" w:type="dxa"/>
          </w:tcPr>
          <w:p w14:paraId="77DA6B99" w14:textId="77777777" w:rsidR="008D2B0E" w:rsidRPr="00AF3F69" w:rsidRDefault="008D2B0E" w:rsidP="008D2B0E">
            <w:pPr>
              <w:spacing w:line="360" w:lineRule="auto"/>
              <w:jc w:val="both"/>
              <w:rPr>
                <w:rFonts w:ascii="Times New Roman" w:hAnsi="Times New Roman" w:cs="Times New Roman"/>
                <w:b/>
                <w:iCs/>
                <w:sz w:val="22"/>
                <w:szCs w:val="22"/>
              </w:rPr>
            </w:pPr>
            <w:r w:rsidRPr="00AF3F69">
              <w:rPr>
                <w:rFonts w:ascii="Times New Roman" w:hAnsi="Times New Roman" w:cs="Times New Roman"/>
                <w:b/>
                <w:iCs/>
                <w:sz w:val="22"/>
                <w:szCs w:val="22"/>
              </w:rPr>
              <w:t>Differentiation medium</w:t>
            </w:r>
          </w:p>
        </w:tc>
      </w:tr>
      <w:tr w:rsidR="008D2B0E" w:rsidRPr="00AF3F69" w14:paraId="475EFDFF" w14:textId="77777777" w:rsidTr="00B3025E">
        <w:trPr>
          <w:trHeight w:val="1784"/>
        </w:trPr>
        <w:tc>
          <w:tcPr>
            <w:tcW w:w="3544" w:type="dxa"/>
          </w:tcPr>
          <w:p w14:paraId="7AA426A1" w14:textId="77777777" w:rsidR="008D2B0E" w:rsidRPr="00AF3F69" w:rsidRDefault="008D2B0E" w:rsidP="008D2B0E">
            <w:pPr>
              <w:spacing w:line="360" w:lineRule="auto"/>
              <w:jc w:val="both"/>
              <w:rPr>
                <w:rFonts w:ascii="Times New Roman" w:hAnsi="Times New Roman" w:cs="Times New Roman"/>
                <w:iCs/>
                <w:sz w:val="22"/>
                <w:szCs w:val="22"/>
                <w:lang w:val="pt-PT"/>
              </w:rPr>
            </w:pPr>
          </w:p>
          <w:p w14:paraId="066AE16F" w14:textId="77777777" w:rsidR="008D2B0E" w:rsidRPr="00AF3F69" w:rsidRDefault="008D2B0E" w:rsidP="008D2B0E">
            <w:pPr>
              <w:spacing w:line="360" w:lineRule="auto"/>
              <w:jc w:val="both"/>
              <w:rPr>
                <w:rFonts w:ascii="Times New Roman" w:hAnsi="Times New Roman" w:cs="Times New Roman"/>
                <w:iCs/>
                <w:sz w:val="22"/>
                <w:szCs w:val="22"/>
                <w:lang w:val="pt-PT"/>
              </w:rPr>
            </w:pPr>
            <w:r w:rsidRPr="00AF3F69">
              <w:rPr>
                <w:rFonts w:ascii="Times New Roman" w:hAnsi="Times New Roman" w:cs="Times New Roman"/>
                <w:iCs/>
                <w:sz w:val="22"/>
                <w:szCs w:val="22"/>
                <w:lang w:val="pt-PT"/>
              </w:rPr>
              <w:t>RPMI 1640 + 10mM L-</w:t>
            </w:r>
            <w:proofErr w:type="spellStart"/>
            <w:r w:rsidRPr="00AF3F69">
              <w:rPr>
                <w:rFonts w:ascii="Times New Roman" w:hAnsi="Times New Roman" w:cs="Times New Roman"/>
                <w:iCs/>
                <w:sz w:val="22"/>
                <w:szCs w:val="22"/>
                <w:lang w:val="pt-PT"/>
              </w:rPr>
              <w:t>glutamine</w:t>
            </w:r>
            <w:proofErr w:type="spellEnd"/>
            <w:r w:rsidRPr="00AF3F69">
              <w:rPr>
                <w:rFonts w:ascii="Times New Roman" w:hAnsi="Times New Roman" w:cs="Times New Roman"/>
                <w:iCs/>
                <w:sz w:val="22"/>
                <w:szCs w:val="22"/>
                <w:lang w:val="pt-PT"/>
              </w:rPr>
              <w:t>.</w:t>
            </w:r>
          </w:p>
          <w:p w14:paraId="4D570503" w14:textId="2F26FAE9" w:rsidR="008D2B0E" w:rsidRPr="00AF3F69" w:rsidRDefault="008D2B0E" w:rsidP="008D2B0E">
            <w:pPr>
              <w:spacing w:line="360" w:lineRule="auto"/>
              <w:jc w:val="both"/>
              <w:rPr>
                <w:rFonts w:ascii="Times New Roman" w:hAnsi="Times New Roman" w:cs="Times New Roman"/>
                <w:iCs/>
                <w:sz w:val="22"/>
                <w:szCs w:val="22"/>
                <w:lang w:val="pt-PT"/>
              </w:rPr>
            </w:pPr>
            <w:proofErr w:type="spellStart"/>
            <w:r w:rsidRPr="00AF3F69">
              <w:rPr>
                <w:rFonts w:ascii="Times New Roman" w:hAnsi="Times New Roman" w:cs="Times New Roman"/>
                <w:iCs/>
                <w:sz w:val="22"/>
                <w:szCs w:val="22"/>
                <w:lang w:val="pt-PT"/>
              </w:rPr>
              <w:t>F</w:t>
            </w:r>
            <w:r w:rsidR="00863B16" w:rsidRPr="00AF3F69">
              <w:rPr>
                <w:rFonts w:ascii="Times New Roman" w:hAnsi="Times New Roman" w:cs="Times New Roman"/>
                <w:iCs/>
                <w:sz w:val="22"/>
                <w:szCs w:val="22"/>
                <w:lang w:val="pt-PT"/>
              </w:rPr>
              <w:t>o</w:t>
            </w:r>
            <w:r w:rsidRPr="00AF3F69">
              <w:rPr>
                <w:rFonts w:ascii="Times New Roman" w:hAnsi="Times New Roman" w:cs="Times New Roman"/>
                <w:iCs/>
                <w:sz w:val="22"/>
                <w:szCs w:val="22"/>
                <w:lang w:val="pt-PT"/>
              </w:rPr>
              <w:t>etal</w:t>
            </w:r>
            <w:proofErr w:type="spellEnd"/>
            <w:r w:rsidRPr="00AF3F69">
              <w:rPr>
                <w:rFonts w:ascii="Times New Roman" w:hAnsi="Times New Roman" w:cs="Times New Roman"/>
                <w:iCs/>
                <w:sz w:val="22"/>
                <w:szCs w:val="22"/>
                <w:lang w:val="pt-PT"/>
              </w:rPr>
              <w:t xml:space="preserve"> </w:t>
            </w:r>
            <w:proofErr w:type="spellStart"/>
            <w:r w:rsidRPr="00AF3F69">
              <w:rPr>
                <w:rFonts w:ascii="Times New Roman" w:hAnsi="Times New Roman" w:cs="Times New Roman"/>
                <w:iCs/>
                <w:sz w:val="22"/>
                <w:szCs w:val="22"/>
                <w:lang w:val="pt-PT"/>
              </w:rPr>
              <w:t>calf</w:t>
            </w:r>
            <w:proofErr w:type="spellEnd"/>
            <w:r w:rsidRPr="00AF3F69">
              <w:rPr>
                <w:rFonts w:ascii="Times New Roman" w:hAnsi="Times New Roman" w:cs="Times New Roman"/>
                <w:iCs/>
                <w:sz w:val="22"/>
                <w:szCs w:val="22"/>
                <w:lang w:val="pt-PT"/>
              </w:rPr>
              <w:t xml:space="preserve"> </w:t>
            </w:r>
            <w:proofErr w:type="spellStart"/>
            <w:r w:rsidRPr="00AF3F69">
              <w:rPr>
                <w:rFonts w:ascii="Times New Roman" w:hAnsi="Times New Roman" w:cs="Times New Roman"/>
                <w:iCs/>
                <w:sz w:val="22"/>
                <w:szCs w:val="22"/>
                <w:lang w:val="pt-PT"/>
              </w:rPr>
              <w:t>serum</w:t>
            </w:r>
            <w:proofErr w:type="spellEnd"/>
            <w:r w:rsidRPr="00AF3F69">
              <w:rPr>
                <w:rFonts w:ascii="Times New Roman" w:hAnsi="Times New Roman" w:cs="Times New Roman"/>
                <w:iCs/>
                <w:sz w:val="22"/>
                <w:szCs w:val="22"/>
                <w:lang w:val="pt-PT"/>
              </w:rPr>
              <w:t xml:space="preserve"> (FCS)</w:t>
            </w:r>
          </w:p>
          <w:p w14:paraId="1E682BF1"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Penicillin/Streptomycin</w:t>
            </w:r>
          </w:p>
          <w:p w14:paraId="1D6A8CF4"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Sodium pyruvate</w:t>
            </w:r>
          </w:p>
          <w:p w14:paraId="1BAE1C4C"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
                <w:iCs/>
                <w:sz w:val="22"/>
                <w:szCs w:val="22"/>
              </w:rPr>
              <w:t>N, N</w:t>
            </w:r>
            <w:r w:rsidRPr="00AF3F69">
              <w:rPr>
                <w:rFonts w:ascii="Times New Roman" w:hAnsi="Times New Roman" w:cs="Times New Roman"/>
                <w:iCs/>
                <w:sz w:val="22"/>
                <w:szCs w:val="22"/>
              </w:rPr>
              <w:t>-dimethylformamide (DMF)</w:t>
            </w:r>
          </w:p>
          <w:p w14:paraId="0180572C"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
                <w:iCs/>
                <w:sz w:val="22"/>
                <w:szCs w:val="22"/>
              </w:rPr>
              <w:t>All-trans</w:t>
            </w:r>
            <w:r w:rsidRPr="00AF3F69">
              <w:rPr>
                <w:rFonts w:ascii="Times New Roman" w:hAnsi="Times New Roman" w:cs="Times New Roman"/>
                <w:iCs/>
                <w:sz w:val="22"/>
                <w:szCs w:val="22"/>
              </w:rPr>
              <w:t xml:space="preserve"> retinoic acid (ATRA)</w:t>
            </w:r>
          </w:p>
        </w:tc>
        <w:tc>
          <w:tcPr>
            <w:tcW w:w="2552" w:type="dxa"/>
          </w:tcPr>
          <w:p w14:paraId="339CD201" w14:textId="77777777" w:rsidR="008D2B0E" w:rsidRPr="00AF3F69" w:rsidRDefault="008D2B0E" w:rsidP="008D2B0E">
            <w:pPr>
              <w:spacing w:line="360" w:lineRule="auto"/>
              <w:jc w:val="both"/>
              <w:rPr>
                <w:rFonts w:ascii="Times New Roman" w:hAnsi="Times New Roman" w:cs="Times New Roman"/>
                <w:iCs/>
                <w:sz w:val="22"/>
                <w:szCs w:val="22"/>
              </w:rPr>
            </w:pPr>
          </w:p>
          <w:p w14:paraId="223151D9"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500 mL</w:t>
            </w:r>
          </w:p>
          <w:p w14:paraId="591DBCDF"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lang w:val="pt-PT"/>
              </w:rPr>
              <w:t>10% (v/v)</w:t>
            </w:r>
          </w:p>
          <w:p w14:paraId="64E3A0B2"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1% (v/v)</w:t>
            </w:r>
          </w:p>
          <w:p w14:paraId="0B98C18E"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w:t>
            </w:r>
          </w:p>
          <w:p w14:paraId="7E4625D8"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w:t>
            </w:r>
          </w:p>
          <w:p w14:paraId="6426D7B0"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w:t>
            </w:r>
          </w:p>
        </w:tc>
        <w:tc>
          <w:tcPr>
            <w:tcW w:w="2551" w:type="dxa"/>
          </w:tcPr>
          <w:p w14:paraId="412D5D78" w14:textId="77777777" w:rsidR="008D2B0E" w:rsidRPr="00AF3F69" w:rsidRDefault="008D2B0E" w:rsidP="008D2B0E">
            <w:pPr>
              <w:spacing w:line="360" w:lineRule="auto"/>
              <w:jc w:val="both"/>
              <w:rPr>
                <w:rFonts w:ascii="Times New Roman" w:hAnsi="Times New Roman" w:cs="Times New Roman"/>
                <w:iCs/>
                <w:sz w:val="22"/>
                <w:szCs w:val="22"/>
              </w:rPr>
            </w:pPr>
          </w:p>
          <w:p w14:paraId="046798F8"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500 mL</w:t>
            </w:r>
          </w:p>
          <w:p w14:paraId="15640371"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lang w:val="pt-PT"/>
              </w:rPr>
              <w:t>0.5% (v/v)</w:t>
            </w:r>
          </w:p>
          <w:p w14:paraId="38E4B302" w14:textId="77777777"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1% (v/v)</w:t>
            </w:r>
          </w:p>
          <w:p w14:paraId="38B42CF8" w14:textId="06DD041F" w:rsidR="008D2B0E" w:rsidRPr="00AF3F69" w:rsidRDefault="00863B16" w:rsidP="008D2B0E">
            <w:pPr>
              <w:spacing w:line="360" w:lineRule="auto"/>
              <w:jc w:val="both"/>
              <w:rPr>
                <w:rFonts w:ascii="Times New Roman" w:hAnsi="Times New Roman" w:cs="Times New Roman"/>
                <w:iCs/>
                <w:color w:val="000000" w:themeColor="text1"/>
                <w:sz w:val="22"/>
                <w:szCs w:val="22"/>
              </w:rPr>
            </w:pPr>
            <w:r w:rsidRPr="00AF3F69">
              <w:rPr>
                <w:rFonts w:ascii="Times New Roman" w:hAnsi="Times New Roman" w:cs="Times New Roman"/>
                <w:iCs/>
                <w:color w:val="000000" w:themeColor="text1"/>
                <w:sz w:val="22"/>
                <w:szCs w:val="22"/>
              </w:rPr>
              <w:t>1 mM</w:t>
            </w:r>
          </w:p>
          <w:p w14:paraId="732DE661" w14:textId="77777777" w:rsidR="008D2B0E" w:rsidRPr="00AF3F69" w:rsidRDefault="008D2B0E" w:rsidP="008D2B0E">
            <w:pPr>
              <w:spacing w:line="360" w:lineRule="auto"/>
              <w:jc w:val="both"/>
              <w:rPr>
                <w:rFonts w:ascii="Times New Roman" w:hAnsi="Times New Roman" w:cs="Times New Roman"/>
                <w:iCs/>
                <w:sz w:val="22"/>
                <w:szCs w:val="22"/>
                <w:lang w:val="pt-PT"/>
              </w:rPr>
            </w:pPr>
            <w:r w:rsidRPr="00AF3F69">
              <w:rPr>
                <w:rFonts w:ascii="Times New Roman" w:hAnsi="Times New Roman" w:cs="Times New Roman"/>
                <w:iCs/>
                <w:sz w:val="22"/>
                <w:szCs w:val="22"/>
                <w:lang w:val="pt-PT"/>
              </w:rPr>
              <w:t>0.5% (v/v)</w:t>
            </w:r>
          </w:p>
          <w:p w14:paraId="756BE5E2" w14:textId="754A3330" w:rsidR="008D2B0E" w:rsidRPr="00AF3F69" w:rsidRDefault="008D2B0E" w:rsidP="008D2B0E">
            <w:pPr>
              <w:spacing w:line="360" w:lineRule="auto"/>
              <w:jc w:val="both"/>
              <w:rPr>
                <w:rFonts w:ascii="Times New Roman" w:hAnsi="Times New Roman" w:cs="Times New Roman"/>
                <w:iCs/>
                <w:sz w:val="22"/>
                <w:szCs w:val="22"/>
              </w:rPr>
            </w:pPr>
            <w:r w:rsidRPr="00AF3F69">
              <w:rPr>
                <w:rFonts w:ascii="Times New Roman" w:hAnsi="Times New Roman" w:cs="Times New Roman"/>
                <w:iCs/>
                <w:sz w:val="22"/>
                <w:szCs w:val="22"/>
              </w:rPr>
              <w:t>1µM</w:t>
            </w:r>
          </w:p>
        </w:tc>
      </w:tr>
    </w:tbl>
    <w:p w14:paraId="2242F2E2" w14:textId="0ED974D0" w:rsidR="008D2B0E" w:rsidRPr="00AF3F69" w:rsidRDefault="008F3475" w:rsidP="008D2B0E">
      <w:pPr>
        <w:spacing w:line="360" w:lineRule="auto"/>
        <w:jc w:val="both"/>
        <w:rPr>
          <w:rFonts w:ascii="Times New Roman" w:hAnsi="Times New Roman" w:cs="Times New Roman"/>
          <w:iCs/>
          <w:sz w:val="22"/>
          <w:szCs w:val="22"/>
        </w:rPr>
      </w:pPr>
      <w:r w:rsidRPr="00AF3F69">
        <w:rPr>
          <w:rFonts w:ascii="Times New Roman" w:hAnsi="Times New Roman" w:cs="Times New Roman"/>
          <w:b/>
          <w:iCs/>
          <w:sz w:val="22"/>
          <w:szCs w:val="22"/>
        </w:rPr>
        <w:t xml:space="preserve">Table 1. </w:t>
      </w:r>
      <w:r w:rsidRPr="00962861">
        <w:rPr>
          <w:rFonts w:ascii="Times New Roman" w:hAnsi="Times New Roman" w:cs="Times New Roman"/>
          <w:b/>
          <w:iCs/>
          <w:sz w:val="22"/>
          <w:szCs w:val="22"/>
        </w:rPr>
        <w:t>Composition of culture media</w:t>
      </w:r>
    </w:p>
    <w:p w14:paraId="589F6BE2" w14:textId="77777777" w:rsidR="008007BF" w:rsidRPr="00AF3F69" w:rsidRDefault="008007BF" w:rsidP="008D2B0E">
      <w:pPr>
        <w:spacing w:line="360" w:lineRule="auto"/>
        <w:jc w:val="both"/>
        <w:rPr>
          <w:rFonts w:ascii="Times New Roman" w:hAnsi="Times New Roman" w:cs="Times New Roman"/>
          <w:b/>
        </w:rPr>
      </w:pPr>
      <w:bookmarkStart w:id="6" w:name="_Toc494134308"/>
    </w:p>
    <w:bookmarkEnd w:id="6"/>
    <w:p w14:paraId="6F21D3E5" w14:textId="77777777" w:rsidR="00B3025E" w:rsidRPr="00AF3F69" w:rsidRDefault="00B3025E" w:rsidP="008D2B0E">
      <w:pPr>
        <w:spacing w:line="360" w:lineRule="auto"/>
        <w:jc w:val="both"/>
        <w:rPr>
          <w:rFonts w:ascii="Times New Roman" w:hAnsi="Times New Roman" w:cs="Times New Roman"/>
          <w:b/>
          <w:sz w:val="28"/>
          <w:szCs w:val="28"/>
        </w:rPr>
        <w:sectPr w:rsidR="00B3025E" w:rsidRPr="00AF3F69" w:rsidSect="00B3025E">
          <w:type w:val="continuous"/>
          <w:pgSz w:w="11900" w:h="16820"/>
          <w:pgMar w:top="1134" w:right="851" w:bottom="1134" w:left="851" w:header="709" w:footer="709" w:gutter="0"/>
          <w:cols w:space="708"/>
          <w:docGrid w:linePitch="360"/>
        </w:sectPr>
      </w:pPr>
    </w:p>
    <w:p w14:paraId="79EFBE68" w14:textId="2170600F" w:rsidR="008D2B0E" w:rsidRPr="00AF3F69" w:rsidRDefault="008F3475" w:rsidP="00B3025E">
      <w:pPr>
        <w:spacing w:line="320" w:lineRule="exact"/>
        <w:jc w:val="both"/>
        <w:rPr>
          <w:rFonts w:ascii="Times New Roman" w:hAnsi="Times New Roman" w:cs="Times New Roman"/>
          <w:b/>
          <w:sz w:val="28"/>
          <w:szCs w:val="28"/>
        </w:rPr>
      </w:pPr>
      <w:r w:rsidRPr="00AF3F69">
        <w:rPr>
          <w:rFonts w:ascii="Times New Roman" w:hAnsi="Times New Roman" w:cs="Times New Roman"/>
          <w:b/>
          <w:sz w:val="28"/>
          <w:szCs w:val="28"/>
        </w:rPr>
        <w:t>3. RESULTS</w:t>
      </w:r>
    </w:p>
    <w:p w14:paraId="30FE46AD" w14:textId="5E49E4DE" w:rsidR="008D2B0E" w:rsidRPr="00AF3F69" w:rsidRDefault="00F530EA" w:rsidP="00B3025E">
      <w:pPr>
        <w:spacing w:line="320" w:lineRule="exact"/>
        <w:jc w:val="both"/>
        <w:rPr>
          <w:rFonts w:ascii="Times New Roman" w:hAnsi="Times New Roman" w:cs="Times New Roman"/>
          <w:b/>
          <w:sz w:val="22"/>
          <w:szCs w:val="22"/>
        </w:rPr>
      </w:pPr>
      <w:bookmarkStart w:id="7" w:name="_Toc494134310"/>
      <w:r w:rsidRPr="00AF3F69">
        <w:rPr>
          <w:rFonts w:ascii="Times New Roman" w:hAnsi="Times New Roman" w:cs="Times New Roman"/>
          <w:b/>
          <w:sz w:val="22"/>
          <w:szCs w:val="22"/>
        </w:rPr>
        <w:t>3.1.</w:t>
      </w:r>
      <w:r w:rsidR="00920054" w:rsidRPr="00AF3F69">
        <w:rPr>
          <w:rFonts w:ascii="Times New Roman" w:hAnsi="Times New Roman" w:cs="Times New Roman"/>
          <w:b/>
          <w:sz w:val="22"/>
          <w:szCs w:val="22"/>
        </w:rPr>
        <w:t xml:space="preserve"> </w:t>
      </w:r>
      <w:r w:rsidR="008D2B0E" w:rsidRPr="00AF3F69">
        <w:rPr>
          <w:rFonts w:ascii="Times New Roman" w:hAnsi="Times New Roman" w:cs="Times New Roman"/>
          <w:b/>
          <w:sz w:val="22"/>
          <w:szCs w:val="22"/>
        </w:rPr>
        <w:t>Differentiation conditions 1</w:t>
      </w:r>
      <w:bookmarkEnd w:id="7"/>
    </w:p>
    <w:p w14:paraId="13CC8798" w14:textId="1DC589E1" w:rsidR="00774220" w:rsidRPr="00AF3F69" w:rsidRDefault="00911D14" w:rsidP="00B3025E">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In initial experiments, </w:t>
      </w:r>
      <w:r w:rsidR="008D2B0E" w:rsidRPr="00AF3F69">
        <w:rPr>
          <w:rFonts w:ascii="Times New Roman" w:hAnsi="Times New Roman" w:cs="Times New Roman"/>
          <w:iCs/>
          <w:sz w:val="22"/>
          <w:szCs w:val="22"/>
        </w:rPr>
        <w:t xml:space="preserve">PLB-985 cells </w:t>
      </w:r>
      <w:r w:rsidRPr="00AF3F69">
        <w:rPr>
          <w:rFonts w:ascii="Times New Roman" w:hAnsi="Times New Roman" w:cs="Times New Roman"/>
          <w:iCs/>
          <w:sz w:val="22"/>
          <w:szCs w:val="22"/>
        </w:rPr>
        <w:t xml:space="preserve">were </w:t>
      </w:r>
      <w:r w:rsidR="008D2B0E" w:rsidRPr="00AF3F69">
        <w:rPr>
          <w:rFonts w:ascii="Times New Roman" w:hAnsi="Times New Roman" w:cs="Times New Roman"/>
          <w:iCs/>
          <w:sz w:val="22"/>
          <w:szCs w:val="22"/>
        </w:rPr>
        <w:t xml:space="preserve">cultured under two </w:t>
      </w:r>
      <w:r w:rsidRPr="00AF3F69">
        <w:rPr>
          <w:rFonts w:ascii="Times New Roman" w:hAnsi="Times New Roman" w:cs="Times New Roman"/>
          <w:iCs/>
          <w:sz w:val="22"/>
          <w:szCs w:val="22"/>
        </w:rPr>
        <w:t xml:space="preserve">experimental conditions </w:t>
      </w:r>
      <w:r w:rsidR="008007BF" w:rsidRPr="00AF3F69">
        <w:rPr>
          <w:rFonts w:ascii="Times New Roman" w:hAnsi="Times New Roman" w:cs="Times New Roman"/>
          <w:iCs/>
          <w:sz w:val="22"/>
          <w:szCs w:val="22"/>
        </w:rPr>
        <w:t xml:space="preserve">as shown in Table 1, defined as PLB-985 (maintenance medium) and dPLB-985 (differentiation medium).  </w:t>
      </w:r>
      <w:r w:rsidRPr="00AF3F69">
        <w:rPr>
          <w:rFonts w:ascii="Times New Roman" w:hAnsi="Times New Roman" w:cs="Times New Roman"/>
          <w:iCs/>
          <w:sz w:val="22"/>
          <w:szCs w:val="22"/>
        </w:rPr>
        <w:t xml:space="preserve">Cells cultured in PLB-985 and dPLB-985 </w:t>
      </w:r>
      <w:r w:rsidR="008D2B0E" w:rsidRPr="00AF3F69">
        <w:rPr>
          <w:rFonts w:ascii="Times New Roman" w:hAnsi="Times New Roman" w:cs="Times New Roman"/>
          <w:iCs/>
          <w:sz w:val="22"/>
          <w:szCs w:val="22"/>
        </w:rPr>
        <w:t>both showed an exponential growth pattern with a doubling time of approximately 24h (Figure 1</w:t>
      </w:r>
      <w:r w:rsidR="008007BF" w:rsidRPr="00AF3F69">
        <w:rPr>
          <w:rFonts w:ascii="Times New Roman" w:hAnsi="Times New Roman" w:cs="Times New Roman"/>
          <w:iCs/>
          <w:sz w:val="22"/>
          <w:szCs w:val="22"/>
        </w:rPr>
        <w:t>A</w:t>
      </w:r>
      <w:r w:rsidR="008D2B0E" w:rsidRPr="00AF3F69">
        <w:rPr>
          <w:rFonts w:ascii="Times New Roman" w:hAnsi="Times New Roman" w:cs="Times New Roman"/>
          <w:iCs/>
          <w:sz w:val="22"/>
          <w:szCs w:val="22"/>
        </w:rPr>
        <w:t>) during first few days of the culture (days 1-3).  Thereafter, the proliferation rate declined as the cells aged in the culture. By day 3, the cell number was lower in the dPLB-985 cultures due to the loss of proliferation capacity caused by ATRA, DMF and sodium pyruvate. However, as the cell culture period extended beyond 3 days, the rate of cell proliferation declined</w:t>
      </w:r>
      <w:r w:rsidR="00E06DC2" w:rsidRPr="00AF3F69">
        <w:rPr>
          <w:rFonts w:ascii="Times New Roman" w:hAnsi="Times New Roman" w:cs="Times New Roman"/>
          <w:iCs/>
          <w:sz w:val="22"/>
          <w:szCs w:val="22"/>
        </w:rPr>
        <w:t>,</w:t>
      </w:r>
      <w:r w:rsidR="008D2B0E" w:rsidRPr="00AF3F69">
        <w:rPr>
          <w:rFonts w:ascii="Times New Roman" w:hAnsi="Times New Roman" w:cs="Times New Roman"/>
          <w:iCs/>
          <w:sz w:val="22"/>
          <w:szCs w:val="22"/>
        </w:rPr>
        <w:t xml:space="preserve"> and this was most marked for the dPLB-985 cells. In both cell cultures numbers decline</w:t>
      </w:r>
      <w:r w:rsidR="00774220" w:rsidRPr="00AF3F69">
        <w:rPr>
          <w:rFonts w:ascii="Times New Roman" w:hAnsi="Times New Roman" w:cs="Times New Roman"/>
          <w:iCs/>
          <w:sz w:val="22"/>
          <w:szCs w:val="22"/>
        </w:rPr>
        <w:t>d</w:t>
      </w:r>
      <w:r w:rsidR="008D2B0E" w:rsidRPr="00AF3F69">
        <w:rPr>
          <w:rFonts w:ascii="Times New Roman" w:hAnsi="Times New Roman" w:cs="Times New Roman"/>
          <w:iCs/>
          <w:sz w:val="22"/>
          <w:szCs w:val="22"/>
        </w:rPr>
        <w:t xml:space="preserve"> by day</w:t>
      </w:r>
      <w:r w:rsidR="00774220" w:rsidRPr="00AF3F69">
        <w:rPr>
          <w:rFonts w:ascii="Times New Roman" w:hAnsi="Times New Roman" w:cs="Times New Roman"/>
          <w:iCs/>
          <w:sz w:val="22"/>
          <w:szCs w:val="22"/>
        </w:rPr>
        <w:t>s</w:t>
      </w:r>
      <w:r w:rsidR="008D2B0E" w:rsidRPr="00AF3F69">
        <w:rPr>
          <w:rFonts w:ascii="Times New Roman" w:hAnsi="Times New Roman" w:cs="Times New Roman"/>
          <w:iCs/>
          <w:sz w:val="22"/>
          <w:szCs w:val="22"/>
        </w:rPr>
        <w:t xml:space="preserve"> 6 and 7 (Figure</w:t>
      </w:r>
      <w:r w:rsidR="00F73AF0" w:rsidRPr="00AF3F69">
        <w:rPr>
          <w:rFonts w:ascii="Times New Roman" w:hAnsi="Times New Roman" w:cs="Times New Roman"/>
          <w:iCs/>
          <w:sz w:val="22"/>
          <w:szCs w:val="22"/>
        </w:rPr>
        <w:t xml:space="preserve"> </w:t>
      </w:r>
      <w:r w:rsidR="008D2B0E" w:rsidRPr="00AF3F69">
        <w:rPr>
          <w:rFonts w:ascii="Times New Roman" w:hAnsi="Times New Roman" w:cs="Times New Roman"/>
          <w:iCs/>
          <w:sz w:val="22"/>
          <w:szCs w:val="22"/>
        </w:rPr>
        <w:t>1</w:t>
      </w:r>
      <w:r w:rsidR="00D116B4" w:rsidRPr="00AF3F69">
        <w:rPr>
          <w:rFonts w:ascii="Times New Roman" w:hAnsi="Times New Roman" w:cs="Times New Roman"/>
          <w:iCs/>
          <w:sz w:val="22"/>
          <w:szCs w:val="22"/>
        </w:rPr>
        <w:t>A</w:t>
      </w:r>
      <w:r w:rsidR="008D2B0E" w:rsidRPr="00AF3F69">
        <w:rPr>
          <w:rFonts w:ascii="Times New Roman" w:hAnsi="Times New Roman" w:cs="Times New Roman"/>
          <w:iCs/>
          <w:sz w:val="22"/>
          <w:szCs w:val="22"/>
        </w:rPr>
        <w:t>)</w:t>
      </w:r>
      <w:r w:rsidR="00774220" w:rsidRPr="00AF3F69">
        <w:rPr>
          <w:rFonts w:ascii="Times New Roman" w:hAnsi="Times New Roman" w:cs="Times New Roman"/>
          <w:iCs/>
          <w:sz w:val="22"/>
          <w:szCs w:val="22"/>
        </w:rPr>
        <w:t xml:space="preserve">. </w:t>
      </w:r>
    </w:p>
    <w:p w14:paraId="27547950" w14:textId="77777777" w:rsidR="008D2B0E" w:rsidRPr="00AF3F69" w:rsidRDefault="008D2B0E" w:rsidP="00B3025E">
      <w:pPr>
        <w:spacing w:line="320" w:lineRule="exact"/>
        <w:jc w:val="both"/>
        <w:rPr>
          <w:rFonts w:ascii="Times New Roman" w:hAnsi="Times New Roman" w:cs="Times New Roman"/>
          <w:iCs/>
          <w:sz w:val="22"/>
          <w:szCs w:val="22"/>
        </w:rPr>
      </w:pPr>
    </w:p>
    <w:p w14:paraId="6EBEC648" w14:textId="04562248" w:rsidR="008D2B0E" w:rsidRPr="00AF3F69" w:rsidRDefault="008D2B0E" w:rsidP="00B3025E">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At time points throughout this culture, samples were removed for analysis of cell morphology by Romanowsky staining of </w:t>
      </w:r>
      <w:proofErr w:type="spellStart"/>
      <w:r w:rsidRPr="00AF3F69">
        <w:rPr>
          <w:rFonts w:ascii="Times New Roman" w:hAnsi="Times New Roman" w:cs="Times New Roman"/>
          <w:iCs/>
          <w:sz w:val="22"/>
          <w:szCs w:val="22"/>
        </w:rPr>
        <w:t>cytospin</w:t>
      </w:r>
      <w:proofErr w:type="spellEnd"/>
      <w:r w:rsidRPr="00AF3F69">
        <w:rPr>
          <w:rFonts w:ascii="Times New Roman" w:hAnsi="Times New Roman" w:cs="Times New Roman"/>
          <w:iCs/>
          <w:sz w:val="22"/>
          <w:szCs w:val="22"/>
        </w:rPr>
        <w:t xml:space="preserve"> slides and light microscopic examination to determine cell viability and morphology. Differentiation was assessed by morphological criteria and compared to the morphology of mature, blood neutrophils (Figure </w:t>
      </w:r>
      <w:r w:rsidR="008007BF" w:rsidRPr="00AF3F69">
        <w:rPr>
          <w:rFonts w:ascii="Times New Roman" w:hAnsi="Times New Roman" w:cs="Times New Roman"/>
          <w:iCs/>
          <w:sz w:val="22"/>
          <w:szCs w:val="22"/>
        </w:rPr>
        <w:t>1B</w:t>
      </w:r>
      <w:r w:rsidRPr="00AF3F69">
        <w:rPr>
          <w:rFonts w:ascii="Times New Roman" w:hAnsi="Times New Roman" w:cs="Times New Roman"/>
          <w:iCs/>
          <w:sz w:val="22"/>
          <w:szCs w:val="22"/>
        </w:rPr>
        <w:t>). These cells are characterised by their relatively small cell size (~8-1</w:t>
      </w:r>
      <w:r w:rsidR="00963340" w:rsidRPr="00AF3F69">
        <w:rPr>
          <w:rFonts w:ascii="Times New Roman" w:hAnsi="Times New Roman" w:cs="Times New Roman"/>
          <w:iCs/>
          <w:sz w:val="22"/>
          <w:szCs w:val="22"/>
        </w:rPr>
        <w:t xml:space="preserve">0 </w:t>
      </w:r>
      <w:r w:rsidRPr="00AF3F69">
        <w:rPr>
          <w:rFonts w:ascii="Times New Roman" w:hAnsi="Times New Roman" w:cs="Times New Roman"/>
          <w:iCs/>
          <w:sz w:val="22"/>
          <w:szCs w:val="22"/>
        </w:rPr>
        <w:t xml:space="preserve">µm diameter) </w:t>
      </w:r>
      <w:r w:rsidR="008007BF" w:rsidRPr="00AF3F69">
        <w:rPr>
          <w:rFonts w:ascii="Times New Roman" w:hAnsi="Times New Roman" w:cs="Times New Roman"/>
          <w:iCs/>
          <w:sz w:val="22"/>
          <w:szCs w:val="22"/>
        </w:rPr>
        <w:t>a</w:t>
      </w:r>
      <w:r w:rsidRPr="00AF3F69">
        <w:rPr>
          <w:rFonts w:ascii="Times New Roman" w:hAnsi="Times New Roman" w:cs="Times New Roman"/>
          <w:iCs/>
          <w:sz w:val="22"/>
          <w:szCs w:val="22"/>
        </w:rPr>
        <w:t xml:space="preserve"> multi-lob</w:t>
      </w:r>
      <w:r w:rsidR="008007BF" w:rsidRPr="00AF3F69">
        <w:rPr>
          <w:rFonts w:ascii="Times New Roman" w:hAnsi="Times New Roman" w:cs="Times New Roman"/>
          <w:iCs/>
          <w:sz w:val="22"/>
          <w:szCs w:val="22"/>
        </w:rPr>
        <w:t>ed</w:t>
      </w:r>
      <w:r w:rsidRPr="00AF3F69">
        <w:rPr>
          <w:rFonts w:ascii="Times New Roman" w:hAnsi="Times New Roman" w:cs="Times New Roman"/>
          <w:iCs/>
          <w:sz w:val="22"/>
          <w:szCs w:val="22"/>
        </w:rPr>
        <w:t xml:space="preserve"> nucleus and granula</w:t>
      </w:r>
      <w:r w:rsidR="00D116B4" w:rsidRPr="00AF3F69">
        <w:rPr>
          <w:rFonts w:ascii="Times New Roman" w:hAnsi="Times New Roman" w:cs="Times New Roman"/>
          <w:iCs/>
          <w:sz w:val="22"/>
          <w:szCs w:val="22"/>
        </w:rPr>
        <w:t>r</w:t>
      </w:r>
      <w:r w:rsidRPr="00AF3F69">
        <w:rPr>
          <w:rFonts w:ascii="Times New Roman" w:hAnsi="Times New Roman" w:cs="Times New Roman"/>
          <w:iCs/>
          <w:sz w:val="22"/>
          <w:szCs w:val="22"/>
        </w:rPr>
        <w:t xml:space="preserve"> cytoplasm. These </w:t>
      </w:r>
      <w:r w:rsidR="008007BF" w:rsidRPr="00AF3F69">
        <w:rPr>
          <w:rFonts w:ascii="Times New Roman" w:hAnsi="Times New Roman" w:cs="Times New Roman"/>
          <w:iCs/>
          <w:sz w:val="22"/>
          <w:szCs w:val="22"/>
        </w:rPr>
        <w:t>features</w:t>
      </w:r>
      <w:r w:rsidRPr="00AF3F69">
        <w:rPr>
          <w:rFonts w:ascii="Times New Roman" w:hAnsi="Times New Roman" w:cs="Times New Roman"/>
          <w:iCs/>
          <w:sz w:val="22"/>
          <w:szCs w:val="22"/>
        </w:rPr>
        <w:t xml:space="preserve"> were used to </w:t>
      </w:r>
      <w:r w:rsidR="008007BF" w:rsidRPr="00AF3F69">
        <w:rPr>
          <w:rFonts w:ascii="Times New Roman" w:hAnsi="Times New Roman" w:cs="Times New Roman"/>
          <w:iCs/>
          <w:sz w:val="22"/>
          <w:szCs w:val="22"/>
        </w:rPr>
        <w:t>compare</w:t>
      </w:r>
      <w:r w:rsidRPr="00AF3F69">
        <w:rPr>
          <w:rFonts w:ascii="Times New Roman" w:hAnsi="Times New Roman" w:cs="Times New Roman"/>
          <w:iCs/>
          <w:sz w:val="22"/>
          <w:szCs w:val="22"/>
        </w:rPr>
        <w:t xml:space="preserve"> the morphological changes associated with differentiation of PLB-985 cells.</w:t>
      </w:r>
    </w:p>
    <w:p w14:paraId="27C9984B" w14:textId="77777777" w:rsidR="008D2B0E" w:rsidRPr="00AF3F69" w:rsidRDefault="008D2B0E" w:rsidP="00B3025E">
      <w:pPr>
        <w:spacing w:line="320" w:lineRule="exact"/>
        <w:jc w:val="both"/>
        <w:rPr>
          <w:rFonts w:ascii="Times New Roman" w:hAnsi="Times New Roman" w:cs="Times New Roman"/>
          <w:iCs/>
          <w:sz w:val="22"/>
          <w:szCs w:val="22"/>
        </w:rPr>
      </w:pPr>
    </w:p>
    <w:p w14:paraId="7BE42A84" w14:textId="7A274793" w:rsidR="008D2B0E" w:rsidRPr="00AF3F69" w:rsidRDefault="008D2B0E" w:rsidP="00B3025E">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PLB-985 cells cultured in non-differentiation medium (PLB-985) had a round, diffuse nucleus that occupied a large proportion of the cytoplasm (Figure </w:t>
      </w:r>
      <w:r w:rsidR="008007BF" w:rsidRPr="00AF3F69">
        <w:rPr>
          <w:rFonts w:ascii="Times New Roman" w:hAnsi="Times New Roman" w:cs="Times New Roman"/>
          <w:iCs/>
          <w:sz w:val="22"/>
          <w:szCs w:val="22"/>
        </w:rPr>
        <w:t>1C</w:t>
      </w:r>
      <w:r w:rsidRPr="00AF3F69">
        <w:rPr>
          <w:rFonts w:ascii="Times New Roman" w:hAnsi="Times New Roman" w:cs="Times New Roman"/>
          <w:iCs/>
          <w:sz w:val="22"/>
          <w:szCs w:val="22"/>
        </w:rPr>
        <w:t xml:space="preserve">) and no </w:t>
      </w:r>
      <w:r w:rsidRPr="00AF3F69">
        <w:rPr>
          <w:rFonts w:ascii="Times New Roman" w:hAnsi="Times New Roman" w:cs="Times New Roman"/>
          <w:iCs/>
          <w:sz w:val="22"/>
          <w:szCs w:val="22"/>
        </w:rPr>
        <w:t xml:space="preserve">morphological features </w:t>
      </w:r>
      <w:r w:rsidR="00D116B4" w:rsidRPr="00AF3F69">
        <w:rPr>
          <w:rFonts w:ascii="Times New Roman" w:hAnsi="Times New Roman" w:cs="Times New Roman"/>
          <w:iCs/>
          <w:sz w:val="22"/>
          <w:szCs w:val="22"/>
        </w:rPr>
        <w:t>associated with</w:t>
      </w:r>
      <w:r w:rsidRPr="00AF3F69">
        <w:rPr>
          <w:rFonts w:ascii="Times New Roman" w:hAnsi="Times New Roman" w:cs="Times New Roman"/>
          <w:iCs/>
          <w:sz w:val="22"/>
          <w:szCs w:val="22"/>
        </w:rPr>
        <w:t xml:space="preserve"> differentiation were observed at any time points during the 7-day culture. When PLB-985 cells were cultured in differentiation medium (dPLB-985), they began to show signs of differentiation, such as indentations and convolutions in the nuclear membrane after day 2 of differentiation, and by day 5-6, many cells had acquired morphological features of a mature neutrophil, such as decreased cell size, segmentation of the nuclei into 3-5 lobes, disappearance or decreased appearance of nucleoli and granulation of the cytoplasm (Figure </w:t>
      </w:r>
      <w:r w:rsidR="008007BF" w:rsidRPr="00AF3F69">
        <w:rPr>
          <w:rFonts w:ascii="Times New Roman" w:hAnsi="Times New Roman" w:cs="Times New Roman"/>
          <w:iCs/>
          <w:sz w:val="22"/>
          <w:szCs w:val="22"/>
        </w:rPr>
        <w:t>1D</w:t>
      </w:r>
      <w:r w:rsidRPr="00AF3F69">
        <w:rPr>
          <w:rFonts w:ascii="Times New Roman" w:hAnsi="Times New Roman" w:cs="Times New Roman"/>
          <w:iCs/>
          <w:sz w:val="22"/>
          <w:szCs w:val="22"/>
        </w:rPr>
        <w:t xml:space="preserve">). </w:t>
      </w:r>
      <w:r w:rsidR="00963340" w:rsidRPr="00AF3F69">
        <w:rPr>
          <w:rFonts w:ascii="Times New Roman" w:hAnsi="Times New Roman" w:cs="Times New Roman"/>
          <w:iCs/>
          <w:sz w:val="22"/>
          <w:szCs w:val="22"/>
        </w:rPr>
        <w:t>S</w:t>
      </w:r>
      <w:r w:rsidRPr="00AF3F69">
        <w:rPr>
          <w:rFonts w:ascii="Times New Roman" w:hAnsi="Times New Roman" w:cs="Times New Roman"/>
          <w:iCs/>
          <w:sz w:val="22"/>
          <w:szCs w:val="22"/>
        </w:rPr>
        <w:t xml:space="preserve">ome cells showed changes in nuclear morphology, but </w:t>
      </w:r>
      <w:r w:rsidR="00963340" w:rsidRPr="00AF3F69">
        <w:rPr>
          <w:rFonts w:ascii="Times New Roman" w:hAnsi="Times New Roman" w:cs="Times New Roman"/>
          <w:iCs/>
          <w:sz w:val="22"/>
          <w:szCs w:val="22"/>
        </w:rPr>
        <w:t xml:space="preserve">in some, </w:t>
      </w:r>
      <w:r w:rsidRPr="00AF3F69">
        <w:rPr>
          <w:rFonts w:ascii="Times New Roman" w:hAnsi="Times New Roman" w:cs="Times New Roman"/>
          <w:iCs/>
          <w:sz w:val="22"/>
          <w:szCs w:val="22"/>
        </w:rPr>
        <w:t xml:space="preserve">the nucleus could not be termed multi-lobed (Figure </w:t>
      </w:r>
      <w:r w:rsidR="008007BF" w:rsidRPr="00AF3F69">
        <w:rPr>
          <w:rFonts w:ascii="Times New Roman" w:hAnsi="Times New Roman" w:cs="Times New Roman"/>
          <w:iCs/>
          <w:sz w:val="22"/>
          <w:szCs w:val="22"/>
        </w:rPr>
        <w:t>1</w:t>
      </w:r>
      <w:r w:rsidR="00F8549B" w:rsidRPr="00AF3F69">
        <w:rPr>
          <w:rFonts w:ascii="Times New Roman" w:hAnsi="Times New Roman" w:cs="Times New Roman"/>
          <w:iCs/>
          <w:sz w:val="22"/>
          <w:szCs w:val="22"/>
        </w:rPr>
        <w:t>.</w:t>
      </w:r>
      <w:r w:rsidRPr="00AF3F69">
        <w:rPr>
          <w:rFonts w:ascii="Times New Roman" w:hAnsi="Times New Roman" w:cs="Times New Roman"/>
          <w:iCs/>
          <w:sz w:val="22"/>
          <w:szCs w:val="22"/>
        </w:rPr>
        <w:t xml:space="preserve">i). Instead, these cells resembled band cells (not </w:t>
      </w:r>
      <w:r w:rsidR="00E77523" w:rsidRPr="00AF3F69">
        <w:rPr>
          <w:rFonts w:ascii="Times New Roman" w:hAnsi="Times New Roman" w:cs="Times New Roman"/>
          <w:iCs/>
          <w:sz w:val="22"/>
          <w:szCs w:val="22"/>
        </w:rPr>
        <w:t>fully mature</w:t>
      </w:r>
      <w:r w:rsidRPr="00AF3F69">
        <w:rPr>
          <w:rFonts w:ascii="Times New Roman" w:hAnsi="Times New Roman" w:cs="Times New Roman"/>
          <w:iCs/>
          <w:sz w:val="22"/>
          <w:szCs w:val="22"/>
        </w:rPr>
        <w:t xml:space="preserve"> neutrophils) and hence, such cells are defined as “partially differentiated”. Some cells showed </w:t>
      </w:r>
      <w:r w:rsidR="00E77523" w:rsidRPr="00AF3F69">
        <w:rPr>
          <w:rFonts w:ascii="Times New Roman" w:hAnsi="Times New Roman" w:cs="Times New Roman"/>
          <w:iCs/>
          <w:sz w:val="22"/>
          <w:szCs w:val="22"/>
        </w:rPr>
        <w:t>clearly defined</w:t>
      </w:r>
      <w:r w:rsidRPr="00AF3F69">
        <w:rPr>
          <w:rFonts w:ascii="Times New Roman" w:hAnsi="Times New Roman" w:cs="Times New Roman"/>
          <w:iCs/>
          <w:sz w:val="22"/>
          <w:szCs w:val="22"/>
        </w:rPr>
        <w:t xml:space="preserve"> multi-lobed nuclei (Figure</w:t>
      </w:r>
      <w:r w:rsidR="00F73AF0" w:rsidRPr="00AF3F69">
        <w:rPr>
          <w:rFonts w:ascii="Times New Roman" w:hAnsi="Times New Roman" w:cs="Times New Roman"/>
          <w:iCs/>
          <w:sz w:val="22"/>
          <w:szCs w:val="22"/>
        </w:rPr>
        <w:t xml:space="preserve"> </w:t>
      </w:r>
      <w:r w:rsidR="008007BF" w:rsidRPr="00AF3F69">
        <w:rPr>
          <w:rFonts w:ascii="Times New Roman" w:hAnsi="Times New Roman" w:cs="Times New Roman"/>
          <w:iCs/>
          <w:sz w:val="22"/>
          <w:szCs w:val="22"/>
        </w:rPr>
        <w:t>1</w:t>
      </w:r>
      <w:r w:rsidR="00F8549B" w:rsidRPr="00AF3F69">
        <w:rPr>
          <w:rFonts w:ascii="Times New Roman" w:hAnsi="Times New Roman" w:cs="Times New Roman"/>
          <w:iCs/>
          <w:sz w:val="22"/>
          <w:szCs w:val="22"/>
        </w:rPr>
        <w:t>.</w:t>
      </w:r>
      <w:r w:rsidR="003F47EA" w:rsidRPr="00AF3F69">
        <w:rPr>
          <w:rFonts w:ascii="Times New Roman" w:hAnsi="Times New Roman" w:cs="Times New Roman"/>
          <w:iCs/>
          <w:sz w:val="22"/>
          <w:szCs w:val="22"/>
        </w:rPr>
        <w:t>ii</w:t>
      </w:r>
      <w:r w:rsidRPr="00AF3F69">
        <w:rPr>
          <w:rFonts w:ascii="Times New Roman" w:hAnsi="Times New Roman" w:cs="Times New Roman"/>
          <w:iCs/>
          <w:sz w:val="22"/>
          <w:szCs w:val="22"/>
        </w:rPr>
        <w:t xml:space="preserve">), and hence these were defined as “differentiated cells”. Some cells, however, showed few, if any signs of differentiation as assessed by nuclear morphology (Figure </w:t>
      </w:r>
      <w:r w:rsidR="008007BF" w:rsidRPr="00AF3F69">
        <w:rPr>
          <w:rFonts w:ascii="Times New Roman" w:hAnsi="Times New Roman" w:cs="Times New Roman"/>
          <w:iCs/>
          <w:sz w:val="22"/>
          <w:szCs w:val="22"/>
        </w:rPr>
        <w:t>1</w:t>
      </w:r>
      <w:r w:rsidR="00F73AF0" w:rsidRPr="00AF3F69">
        <w:rPr>
          <w:rFonts w:ascii="Times New Roman" w:hAnsi="Times New Roman" w:cs="Times New Roman"/>
          <w:iCs/>
          <w:sz w:val="22"/>
          <w:szCs w:val="22"/>
        </w:rPr>
        <w:t>.</w:t>
      </w:r>
      <w:r w:rsidRPr="00AF3F69">
        <w:rPr>
          <w:rFonts w:ascii="Times New Roman" w:hAnsi="Times New Roman" w:cs="Times New Roman"/>
          <w:iCs/>
          <w:sz w:val="22"/>
          <w:szCs w:val="22"/>
        </w:rPr>
        <w:t xml:space="preserve">iii) and were termed “non-differentiated cells”. </w:t>
      </w:r>
      <w:r w:rsidR="00CB16CD" w:rsidRPr="00AF3F69">
        <w:rPr>
          <w:rFonts w:ascii="Times New Roman" w:hAnsi="Times New Roman" w:cs="Times New Roman"/>
          <w:iCs/>
          <w:sz w:val="22"/>
          <w:szCs w:val="22"/>
        </w:rPr>
        <w:t xml:space="preserve">Cells with a condensed nucleus were defined as apoptotic cells (Figure </w:t>
      </w:r>
      <w:r w:rsidR="008007BF" w:rsidRPr="00AF3F69">
        <w:rPr>
          <w:rFonts w:ascii="Times New Roman" w:hAnsi="Times New Roman" w:cs="Times New Roman"/>
          <w:iCs/>
          <w:sz w:val="22"/>
          <w:szCs w:val="22"/>
        </w:rPr>
        <w:t>1</w:t>
      </w:r>
      <w:r w:rsidR="00CB16CD" w:rsidRPr="00AF3F69">
        <w:rPr>
          <w:rFonts w:ascii="Times New Roman" w:hAnsi="Times New Roman" w:cs="Times New Roman"/>
          <w:iCs/>
          <w:sz w:val="22"/>
          <w:szCs w:val="22"/>
        </w:rPr>
        <w:t xml:space="preserve">. iv). </w:t>
      </w:r>
    </w:p>
    <w:p w14:paraId="79464D92" w14:textId="131B8DDE" w:rsidR="00B3025E" w:rsidRPr="00AF3F69" w:rsidRDefault="00B3025E" w:rsidP="00B3025E">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These morphological changes were then quantified as the cells were cultured for up to 6 days in </w:t>
      </w:r>
      <w:proofErr w:type="gramStart"/>
      <w:r w:rsidRPr="00AF3F69">
        <w:rPr>
          <w:rFonts w:ascii="Times New Roman" w:hAnsi="Times New Roman" w:cs="Times New Roman"/>
          <w:iCs/>
          <w:sz w:val="22"/>
          <w:szCs w:val="22"/>
        </w:rPr>
        <w:t>either medium</w:t>
      </w:r>
      <w:proofErr w:type="gramEnd"/>
      <w:r w:rsidRPr="00AF3F69">
        <w:rPr>
          <w:rFonts w:ascii="Times New Roman" w:hAnsi="Times New Roman" w:cs="Times New Roman"/>
          <w:iCs/>
          <w:sz w:val="22"/>
          <w:szCs w:val="22"/>
        </w:rPr>
        <w:t xml:space="preserve">. In the dPLB-985 medium there was progressive differentiation towards neutrophil-like cells which was evident from day 3 in culture and by day 5, &gt;75% of the cells (Table 2) showed signs of differentiation, with ~65% having a fully defined, multi-lobed nucleus, a characteristic of mature neutrophils. In parallel, the number of non-differentiated cells declined. After day 3, a mixture of different cell populations was observed in the dPLB-985 medium, resulting from various stages of </w:t>
      </w:r>
    </w:p>
    <w:p w14:paraId="513A157E" w14:textId="77777777" w:rsidR="009F4F75" w:rsidRPr="00AF3F69" w:rsidRDefault="009F4F75" w:rsidP="009F4F75">
      <w:pPr>
        <w:spacing w:line="320" w:lineRule="exact"/>
        <w:jc w:val="both"/>
        <w:rPr>
          <w:rFonts w:ascii="Times New Roman" w:hAnsi="Times New Roman" w:cs="Times New Roman"/>
          <w:iCs/>
          <w:sz w:val="22"/>
          <w:szCs w:val="22"/>
        </w:rPr>
        <w:sectPr w:rsidR="009F4F75" w:rsidRPr="00AF3F69" w:rsidSect="00B3025E">
          <w:type w:val="continuous"/>
          <w:pgSz w:w="11900" w:h="16820"/>
          <w:pgMar w:top="1134" w:right="851" w:bottom="1134" w:left="851" w:header="709" w:footer="709" w:gutter="0"/>
          <w:cols w:num="2" w:space="215"/>
          <w:docGrid w:linePitch="360"/>
        </w:sectPr>
      </w:pPr>
    </w:p>
    <w:p w14:paraId="36898C5A" w14:textId="1DE0200C" w:rsidR="009F4F75" w:rsidRPr="00AF3F69" w:rsidRDefault="009F4F75" w:rsidP="00A1415A">
      <w:pPr>
        <w:spacing w:line="240" w:lineRule="exact"/>
        <w:jc w:val="both"/>
        <w:rPr>
          <w:rFonts w:ascii="Times New Roman" w:hAnsi="Times New Roman" w:cs="Times New Roman"/>
          <w:iCs/>
          <w:sz w:val="20"/>
          <w:szCs w:val="20"/>
        </w:rPr>
      </w:pPr>
      <w:r w:rsidRPr="00962861">
        <w:rPr>
          <w:rFonts w:ascii="Times New Roman" w:hAnsi="Times New Roman" w:cs="Times New Roman"/>
          <w:b/>
          <w:bCs/>
          <w:iCs/>
          <w:noProof/>
          <w:sz w:val="20"/>
          <w:szCs w:val="20"/>
        </w:rPr>
        <w:lastRenderedPageBreak/>
        <w:drawing>
          <wp:anchor distT="0" distB="0" distL="114300" distR="114300" simplePos="0" relativeHeight="251658240" behindDoc="0" locked="0" layoutInCell="1" allowOverlap="1" wp14:anchorId="166F8A25" wp14:editId="43C91198">
            <wp:simplePos x="0" y="0"/>
            <wp:positionH relativeFrom="column">
              <wp:posOffset>-111125</wp:posOffset>
            </wp:positionH>
            <wp:positionV relativeFrom="paragraph">
              <wp:posOffset>342</wp:posOffset>
            </wp:positionV>
            <wp:extent cx="6564630" cy="277431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4630" cy="2774315"/>
                    </a:xfrm>
                    <a:prstGeom prst="rect">
                      <a:avLst/>
                    </a:prstGeom>
                  </pic:spPr>
                </pic:pic>
              </a:graphicData>
            </a:graphic>
            <wp14:sizeRelH relativeFrom="page">
              <wp14:pctWidth>0</wp14:pctWidth>
            </wp14:sizeRelH>
            <wp14:sizeRelV relativeFrom="page">
              <wp14:pctHeight>0</wp14:pctHeight>
            </wp14:sizeRelV>
          </wp:anchor>
        </w:drawing>
      </w:r>
      <w:r w:rsidRPr="00962861">
        <w:rPr>
          <w:rFonts w:ascii="Times New Roman" w:hAnsi="Times New Roman" w:cs="Times New Roman"/>
          <w:b/>
          <w:bCs/>
          <w:iCs/>
          <w:sz w:val="20"/>
          <w:szCs w:val="20"/>
        </w:rPr>
        <w:t>Figure 1.</w:t>
      </w:r>
      <w:r w:rsidRPr="00AF3F69">
        <w:rPr>
          <w:rFonts w:ascii="Times New Roman" w:hAnsi="Times New Roman" w:cs="Times New Roman"/>
          <w:iCs/>
          <w:sz w:val="20"/>
          <w:szCs w:val="20"/>
        </w:rPr>
        <w:t xml:space="preserve"> </w:t>
      </w:r>
      <w:r w:rsidRPr="00AF3F69">
        <w:rPr>
          <w:rFonts w:ascii="Times New Roman" w:hAnsi="Times New Roman" w:cs="Times New Roman"/>
          <w:b/>
          <w:bCs/>
          <w:iCs/>
          <w:sz w:val="20"/>
          <w:szCs w:val="20"/>
        </w:rPr>
        <w:t xml:space="preserve">Growth of PLB-985 cells in the absence and presence of differentiation-inducing agents. </w:t>
      </w:r>
      <w:r w:rsidRPr="00AF3F69">
        <w:rPr>
          <w:rFonts w:ascii="Times New Roman" w:hAnsi="Times New Roman" w:cs="Times New Roman"/>
          <w:iCs/>
          <w:sz w:val="20"/>
          <w:szCs w:val="20"/>
        </w:rPr>
        <w:t>In A,</w:t>
      </w:r>
      <w:r w:rsidRPr="00AF3F69">
        <w:rPr>
          <w:rFonts w:ascii="Times New Roman" w:hAnsi="Times New Roman" w:cs="Times New Roman"/>
          <w:b/>
          <w:bCs/>
          <w:iCs/>
          <w:sz w:val="20"/>
          <w:szCs w:val="20"/>
        </w:rPr>
        <w:t xml:space="preserve"> </w:t>
      </w:r>
      <w:r w:rsidRPr="00AF3F69">
        <w:rPr>
          <w:rFonts w:ascii="Times New Roman" w:hAnsi="Times New Roman" w:cs="Times New Roman"/>
          <w:iCs/>
          <w:sz w:val="20"/>
          <w:szCs w:val="20"/>
        </w:rPr>
        <w:t>exponentially growing PLB-985 cells at a starting density of 2×10</w:t>
      </w:r>
      <w:r w:rsidRPr="00AF3F69">
        <w:rPr>
          <w:rFonts w:ascii="Times New Roman" w:hAnsi="Times New Roman" w:cs="Times New Roman"/>
          <w:iCs/>
          <w:sz w:val="20"/>
          <w:szCs w:val="20"/>
          <w:vertAlign w:val="superscript"/>
        </w:rPr>
        <w:t>5</w:t>
      </w:r>
      <w:r w:rsidRPr="00AF3F69">
        <w:rPr>
          <w:rFonts w:ascii="Times New Roman" w:hAnsi="Times New Roman" w:cs="Times New Roman"/>
          <w:iCs/>
          <w:sz w:val="20"/>
          <w:szCs w:val="20"/>
        </w:rPr>
        <w:t>/mL were cultured in separate flasks designated PLB-985 (non-differentiating</w:t>
      </w:r>
      <w:r w:rsidR="00AA3235" w:rsidRPr="00AF3F69">
        <w:rPr>
          <w:rFonts w:ascii="Times New Roman" w:hAnsi="Times New Roman" w:cs="Times New Roman"/>
          <w:iCs/>
          <w:sz w:val="20"/>
          <w:szCs w:val="20"/>
        </w:rPr>
        <w:t xml:space="preserve"> </w:t>
      </w:r>
      <w:r w:rsidR="00AA3235" w:rsidRPr="00AF3F69">
        <w:rPr>
          <w:rFonts w:ascii="Times New Roman" w:hAnsi="Times New Roman" w:cs="Times New Roman"/>
          <w:iCs/>
          <w:sz w:val="28"/>
          <w:szCs w:val="28"/>
        </w:rPr>
        <w:t>●</w:t>
      </w:r>
      <w:r w:rsidRPr="00AF3F69">
        <w:rPr>
          <w:rFonts w:ascii="Times New Roman" w:hAnsi="Times New Roman" w:cs="Times New Roman"/>
          <w:iCs/>
          <w:sz w:val="20"/>
          <w:szCs w:val="20"/>
        </w:rPr>
        <w:t>) and dPLB-985 (differentiation-induced</w:t>
      </w:r>
      <w:r w:rsidR="00AA3235" w:rsidRPr="00AF3F69">
        <w:rPr>
          <w:rFonts w:ascii="Times New Roman" w:hAnsi="Times New Roman" w:cs="Times New Roman"/>
          <w:iCs/>
          <w:sz w:val="20"/>
          <w:szCs w:val="20"/>
        </w:rPr>
        <w:t xml:space="preserve"> </w:t>
      </w:r>
      <w:r w:rsidR="00AA3235" w:rsidRPr="00AF3F69">
        <w:rPr>
          <w:rFonts w:ascii="Times New Roman" w:hAnsi="Times New Roman" w:cs="Times New Roman"/>
          <w:iCs/>
          <w:sz w:val="28"/>
          <w:szCs w:val="28"/>
        </w:rPr>
        <w:t>○</w:t>
      </w:r>
      <w:r w:rsidRPr="00AF3F69">
        <w:rPr>
          <w:rFonts w:ascii="Times New Roman" w:hAnsi="Times New Roman" w:cs="Times New Roman"/>
          <w:iCs/>
          <w:sz w:val="20"/>
          <w:szCs w:val="20"/>
        </w:rPr>
        <w:t xml:space="preserve">) cells, as described in Table 1. The media was unchanged for 7 days and cell numbers were counted on days 0, 3, 5, 6 and 7 using a </w:t>
      </w:r>
      <w:proofErr w:type="spellStart"/>
      <w:r w:rsidRPr="00AF3F69">
        <w:rPr>
          <w:rFonts w:ascii="Times New Roman" w:hAnsi="Times New Roman" w:cs="Times New Roman"/>
          <w:iCs/>
          <w:sz w:val="20"/>
          <w:szCs w:val="20"/>
        </w:rPr>
        <w:t>Multisizer</w:t>
      </w:r>
      <w:proofErr w:type="spellEnd"/>
      <w:r w:rsidRPr="00AF3F69">
        <w:rPr>
          <w:rFonts w:ascii="Times New Roman" w:hAnsi="Times New Roman" w:cs="Times New Roman"/>
          <w:iCs/>
          <w:sz w:val="20"/>
          <w:szCs w:val="20"/>
        </w:rPr>
        <w:t xml:space="preserve"> 3 coulter counter, following 1:1000 dilution with </w:t>
      </w:r>
      <w:proofErr w:type="spellStart"/>
      <w:r w:rsidRPr="00AF3F69">
        <w:rPr>
          <w:rFonts w:ascii="Times New Roman" w:hAnsi="Times New Roman" w:cs="Times New Roman"/>
          <w:iCs/>
          <w:sz w:val="20"/>
          <w:szCs w:val="20"/>
        </w:rPr>
        <w:t>Isoton</w:t>
      </w:r>
      <w:proofErr w:type="spellEnd"/>
      <w:r w:rsidRPr="00AF3F69">
        <w:rPr>
          <w:rFonts w:ascii="Times New Roman" w:hAnsi="Times New Roman" w:cs="Times New Roman"/>
          <w:iCs/>
          <w:sz w:val="20"/>
          <w:szCs w:val="20"/>
        </w:rPr>
        <w:t xml:space="preserve"> II.  In non-differentiating media, the cells had a doubling time of 24 h initially, but after day 3, the growth rate decreased, particularly in </w:t>
      </w:r>
      <w:proofErr w:type="spellStart"/>
      <w:r w:rsidRPr="00AF3F69">
        <w:rPr>
          <w:rFonts w:ascii="Times New Roman" w:hAnsi="Times New Roman" w:cs="Times New Roman"/>
          <w:iCs/>
          <w:sz w:val="20"/>
          <w:szCs w:val="20"/>
        </w:rPr>
        <w:t>dPLB</w:t>
      </w:r>
      <w:proofErr w:type="spellEnd"/>
      <w:r w:rsidRPr="00AF3F69">
        <w:rPr>
          <w:rFonts w:ascii="Times New Roman" w:hAnsi="Times New Roman" w:cs="Times New Roman"/>
          <w:iCs/>
          <w:sz w:val="20"/>
          <w:szCs w:val="20"/>
        </w:rPr>
        <w:t xml:space="preserve"> culture. Data are expressed as mean of total cells (± SEM, n=3), * = p≤0.05, ** = p≤0.01 (paired, two-tailed student’s t-test). B shows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of purified human neutrophils, showing their characteristic multi-lobed nucleus and granular cytoplasm, while C, shows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of non-differentiated PLB cells which were larger than human neutrophils and had a large, single-lobed nucleus that largely filled the cytoplasm. </w:t>
      </w:r>
      <w:proofErr w:type="gramStart"/>
      <w:r w:rsidRPr="00AF3F69">
        <w:rPr>
          <w:rFonts w:ascii="Times New Roman" w:hAnsi="Times New Roman" w:cs="Times New Roman"/>
          <w:iCs/>
          <w:sz w:val="20"/>
          <w:szCs w:val="20"/>
        </w:rPr>
        <w:t>D  shows</w:t>
      </w:r>
      <w:proofErr w:type="gramEnd"/>
      <w:r w:rsidRPr="00AF3F69">
        <w:rPr>
          <w:rFonts w:ascii="Times New Roman" w:hAnsi="Times New Roman" w:cs="Times New Roman"/>
          <w:iCs/>
          <w:sz w:val="20"/>
          <w:szCs w:val="20"/>
        </w:rPr>
        <w:t xml:space="preserve"> a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of dPLB-985 cells after 5 days of culture, with many cells showing signs of differentiation into neutrophil-like cells with multi-lobed nuclei and granular cytoplasm. Enlarge images show (i) </w:t>
      </w:r>
      <w:proofErr w:type="gramStart"/>
      <w:r w:rsidRPr="00AF3F69">
        <w:rPr>
          <w:rFonts w:ascii="Times New Roman" w:hAnsi="Times New Roman" w:cs="Times New Roman"/>
          <w:iCs/>
          <w:sz w:val="20"/>
          <w:szCs w:val="20"/>
        </w:rPr>
        <w:t>partially-differentiated</w:t>
      </w:r>
      <w:proofErr w:type="gramEnd"/>
      <w:r w:rsidRPr="00AF3F69">
        <w:rPr>
          <w:rFonts w:ascii="Times New Roman" w:hAnsi="Times New Roman" w:cs="Times New Roman"/>
          <w:iCs/>
          <w:sz w:val="20"/>
          <w:szCs w:val="20"/>
        </w:rPr>
        <w:t xml:space="preserve"> cells, (ii) fully-differentiated cells, (iii) undifferentiated cells and (iv) apoptotic cells with small, condensed nuclei. </w:t>
      </w:r>
    </w:p>
    <w:p w14:paraId="7FD355D5" w14:textId="77777777" w:rsidR="009F4F75" w:rsidRPr="00AF3F69" w:rsidRDefault="009F4F75" w:rsidP="00B3025E">
      <w:pPr>
        <w:spacing w:line="320" w:lineRule="exact"/>
        <w:jc w:val="both"/>
        <w:rPr>
          <w:rFonts w:ascii="Times New Roman" w:hAnsi="Times New Roman" w:cs="Times New Roman"/>
          <w:iCs/>
          <w:sz w:val="22"/>
          <w:szCs w:val="22"/>
        </w:rPr>
        <w:sectPr w:rsidR="009F4F75" w:rsidRPr="00AF3F69" w:rsidSect="009F4F75">
          <w:type w:val="continuous"/>
          <w:pgSz w:w="11900" w:h="16820"/>
          <w:pgMar w:top="1134" w:right="851" w:bottom="1134" w:left="851" w:header="709" w:footer="709" w:gutter="0"/>
          <w:cols w:space="215"/>
          <w:docGrid w:linePitch="360"/>
        </w:sectPr>
      </w:pPr>
    </w:p>
    <w:p w14:paraId="682F4A67" w14:textId="7268C56B" w:rsidR="00B3025E" w:rsidRPr="00AF3F69" w:rsidRDefault="00B3025E" w:rsidP="00B3025E">
      <w:pPr>
        <w:spacing w:line="320" w:lineRule="exact"/>
        <w:jc w:val="both"/>
        <w:rPr>
          <w:rFonts w:ascii="Times New Roman" w:hAnsi="Times New Roman" w:cs="Times New Roman"/>
          <w:iCs/>
          <w:sz w:val="22"/>
          <w:szCs w:val="22"/>
        </w:rPr>
      </w:pPr>
    </w:p>
    <w:p w14:paraId="7C66A7B3" w14:textId="14A1F789" w:rsidR="00B3025E" w:rsidRPr="00AF3F69" w:rsidRDefault="00B3025E" w:rsidP="008D2B0E">
      <w:pPr>
        <w:spacing w:line="360" w:lineRule="auto"/>
        <w:jc w:val="both"/>
        <w:rPr>
          <w:rFonts w:ascii="Times New Roman" w:hAnsi="Times New Roman" w:cs="Times New Roman"/>
          <w:iCs/>
        </w:rPr>
      </w:pPr>
    </w:p>
    <w:p w14:paraId="70677351" w14:textId="37D0D801" w:rsidR="00B3025E" w:rsidRPr="00AF3F69" w:rsidRDefault="00B3025E" w:rsidP="008D2B0E">
      <w:pPr>
        <w:spacing w:line="360" w:lineRule="auto"/>
        <w:jc w:val="both"/>
        <w:rPr>
          <w:rFonts w:ascii="Times New Roman" w:hAnsi="Times New Roman" w:cs="Times New Roman"/>
          <w:iCs/>
        </w:rPr>
      </w:pPr>
    </w:p>
    <w:p w14:paraId="2982829C" w14:textId="05E2D7E8" w:rsidR="00B3025E" w:rsidRPr="00AF3F69" w:rsidRDefault="00B3025E" w:rsidP="008D2B0E">
      <w:pPr>
        <w:spacing w:line="360" w:lineRule="auto"/>
        <w:jc w:val="both"/>
        <w:rPr>
          <w:rFonts w:ascii="Times New Roman" w:hAnsi="Times New Roman" w:cs="Times New Roman"/>
          <w:iCs/>
        </w:rPr>
        <w:sectPr w:rsidR="00B3025E" w:rsidRPr="00AF3F69" w:rsidSect="00B3025E">
          <w:type w:val="continuous"/>
          <w:pgSz w:w="11900" w:h="16820"/>
          <w:pgMar w:top="1134" w:right="851" w:bottom="1134" w:left="851" w:header="709" w:footer="709" w:gutter="0"/>
          <w:cols w:num="2" w:space="215"/>
          <w:docGrid w:linePitch="360"/>
        </w:sectPr>
      </w:pPr>
    </w:p>
    <w:p w14:paraId="6F31EED2" w14:textId="77777777" w:rsidR="00842065" w:rsidRPr="00AF3F69" w:rsidRDefault="00B3025E" w:rsidP="00F530EA">
      <w:pPr>
        <w:spacing w:line="320" w:lineRule="exact"/>
        <w:jc w:val="both"/>
        <w:rPr>
          <w:rFonts w:ascii="Times New Roman" w:hAnsi="Times New Roman" w:cs="Times New Roman"/>
          <w:b/>
          <w:i/>
          <w:iCs/>
          <w:sz w:val="22"/>
          <w:szCs w:val="22"/>
        </w:rPr>
      </w:pPr>
      <w:r w:rsidRPr="00AF3F69">
        <w:rPr>
          <w:rFonts w:ascii="Times New Roman" w:hAnsi="Times New Roman" w:cs="Times New Roman"/>
          <w:iCs/>
          <w:sz w:val="22"/>
          <w:szCs w:val="22"/>
        </w:rPr>
        <w:t xml:space="preserve">differentiation undergone by the cells </w:t>
      </w:r>
      <w:r w:rsidRPr="00AF3F69">
        <w:rPr>
          <w:rFonts w:ascii="Times New Roman" w:hAnsi="Times New Roman" w:cs="Times New Roman"/>
          <w:iCs/>
          <w:color w:val="000000" w:themeColor="text1"/>
          <w:sz w:val="22"/>
          <w:szCs w:val="22"/>
        </w:rPr>
        <w:t xml:space="preserve">(Figure 2) </w:t>
      </w:r>
      <w:r w:rsidRPr="00AF3F69">
        <w:rPr>
          <w:rFonts w:ascii="Times New Roman" w:hAnsi="Times New Roman" w:cs="Times New Roman"/>
          <w:iCs/>
          <w:sz w:val="22"/>
          <w:szCs w:val="22"/>
        </w:rPr>
        <w:t xml:space="preserve">that included undifferentiated cells, partially mature band-like cells, differentiated cells and apoptotic/dead cells. By Day 6 and beyond, dead/apoptotic cells accounted for &gt;20% of the population, which were visible as small, round cells with a condensed nucleus. Also, by Day 7, the total number of cells had decreased, presumably </w:t>
      </w:r>
      <w:proofErr w:type="gramStart"/>
      <w:r w:rsidRPr="00AF3F69">
        <w:rPr>
          <w:rFonts w:ascii="Times New Roman" w:hAnsi="Times New Roman" w:cs="Times New Roman"/>
          <w:iCs/>
          <w:sz w:val="22"/>
          <w:szCs w:val="22"/>
        </w:rPr>
        <w:t>as a result of</w:t>
      </w:r>
      <w:proofErr w:type="gramEnd"/>
      <w:r w:rsidRPr="00AF3F69">
        <w:rPr>
          <w:rFonts w:ascii="Times New Roman" w:hAnsi="Times New Roman" w:cs="Times New Roman"/>
          <w:iCs/>
          <w:sz w:val="22"/>
          <w:szCs w:val="22"/>
        </w:rPr>
        <w:t xml:space="preserve"> lysis of the apoptotic cells.  </w:t>
      </w:r>
      <w:r w:rsidR="00AC6895" w:rsidRPr="00AF3F69">
        <w:rPr>
          <w:rFonts w:ascii="Times New Roman" w:hAnsi="Times New Roman" w:cs="Times New Roman"/>
          <w:iCs/>
          <w:sz w:val="22"/>
          <w:szCs w:val="22"/>
        </w:rPr>
        <w:t>While the above experiments indicate that the differentiation medium dPLB-985 could successfully differentiat</w:t>
      </w:r>
      <w:r w:rsidR="00963340" w:rsidRPr="00AF3F69">
        <w:rPr>
          <w:rFonts w:ascii="Times New Roman" w:hAnsi="Times New Roman" w:cs="Times New Roman"/>
          <w:iCs/>
          <w:sz w:val="22"/>
          <w:szCs w:val="22"/>
        </w:rPr>
        <w:t>e</w:t>
      </w:r>
      <w:r w:rsidR="00AC6895" w:rsidRPr="00AF3F69">
        <w:rPr>
          <w:rFonts w:ascii="Times New Roman" w:hAnsi="Times New Roman" w:cs="Times New Roman"/>
          <w:iCs/>
          <w:sz w:val="22"/>
          <w:szCs w:val="22"/>
        </w:rPr>
        <w:t xml:space="preserve"> cells into neutrophil-like cells with the characteristic multi-lobed nucleus, the number of apoptotic/dead cells increased over time in culture. This is likely explained by the fact that mature neutrophils have a very short half</w:t>
      </w:r>
      <w:r w:rsidR="00DF0C7F" w:rsidRPr="00AF3F69">
        <w:rPr>
          <w:rFonts w:ascii="Times New Roman" w:hAnsi="Times New Roman" w:cs="Times New Roman"/>
          <w:iCs/>
          <w:sz w:val="22"/>
          <w:szCs w:val="22"/>
        </w:rPr>
        <w:t>-</w:t>
      </w:r>
      <w:r w:rsidR="00AC6895" w:rsidRPr="00AF3F69">
        <w:rPr>
          <w:rFonts w:ascii="Times New Roman" w:hAnsi="Times New Roman" w:cs="Times New Roman"/>
          <w:iCs/>
          <w:sz w:val="22"/>
          <w:szCs w:val="22"/>
        </w:rPr>
        <w:t xml:space="preserve">life in culture </w:t>
      </w:r>
      <w:r w:rsidR="00963340" w:rsidRPr="00AF3F69">
        <w:rPr>
          <w:rFonts w:ascii="Times New Roman" w:hAnsi="Times New Roman" w:cs="Times New Roman"/>
          <w:iCs/>
          <w:sz w:val="22"/>
          <w:szCs w:val="22"/>
        </w:rPr>
        <w:fldChar w:fldCharType="begin">
          <w:fldData xml:space="preserve">PEVuZE5vdGU+PENpdGU+PEF1dGhvcj5Nb3VsZGluZzwvQXV0aG9yPjxZZWFyPjIwMDE8L1llYXI+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</w:fldData>
        </w:fldChar>
      </w:r>
      <w:r w:rsidR="008F3475" w:rsidRPr="00AF3F69">
        <w:rPr>
          <w:rFonts w:ascii="Times New Roman" w:hAnsi="Times New Roman" w:cs="Times New Roman"/>
          <w:iCs/>
          <w:sz w:val="22"/>
          <w:szCs w:val="22"/>
        </w:rPr>
        <w:instrText xml:space="preserve"> ADDIN EN.CITE </w:instrText>
      </w:r>
      <w:r w:rsidR="008F3475" w:rsidRPr="00AF3F69">
        <w:rPr>
          <w:rFonts w:ascii="Times New Roman" w:hAnsi="Times New Roman" w:cs="Times New Roman"/>
          <w:iCs/>
          <w:sz w:val="22"/>
          <w:szCs w:val="22"/>
        </w:rPr>
        <w:fldChar w:fldCharType="begin">
          <w:fldData xml:space="preserve">PEVuZE5vdGU+PENpdGU+PEF1dGhvcj5Nb3VsZGluZzwvQXV0aG9yPjxZZWFyPjIwMDE8L1llYXI+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</w:fldData>
        </w:fldChar>
      </w:r>
      <w:r w:rsidR="008F3475" w:rsidRPr="00AF3F69">
        <w:rPr>
          <w:rFonts w:ascii="Times New Roman" w:hAnsi="Times New Roman" w:cs="Times New Roman"/>
          <w:iCs/>
          <w:sz w:val="22"/>
          <w:szCs w:val="22"/>
        </w:rPr>
        <w:instrText xml:space="preserve"> ADDIN EN.CITE.DATA </w:instrText>
      </w:r>
      <w:r w:rsidR="008F3475" w:rsidRPr="00AF3F69">
        <w:rPr>
          <w:rFonts w:ascii="Times New Roman" w:hAnsi="Times New Roman" w:cs="Times New Roman"/>
          <w:iCs/>
          <w:sz w:val="22"/>
          <w:szCs w:val="22"/>
        </w:rPr>
      </w:r>
      <w:r w:rsidR="008F3475" w:rsidRPr="00AF3F69">
        <w:rPr>
          <w:rFonts w:ascii="Times New Roman" w:hAnsi="Times New Roman" w:cs="Times New Roman"/>
          <w:iCs/>
          <w:sz w:val="22"/>
          <w:szCs w:val="22"/>
        </w:rPr>
        <w:fldChar w:fldCharType="end"/>
      </w:r>
      <w:r w:rsidR="00963340" w:rsidRPr="00AF3F69">
        <w:rPr>
          <w:rFonts w:ascii="Times New Roman" w:hAnsi="Times New Roman" w:cs="Times New Roman"/>
          <w:iCs/>
          <w:sz w:val="22"/>
          <w:szCs w:val="22"/>
        </w:rPr>
      </w:r>
      <w:r w:rsidR="00963340" w:rsidRPr="00AF3F69">
        <w:rPr>
          <w:rFonts w:ascii="Times New Roman" w:hAnsi="Times New Roman" w:cs="Times New Roman"/>
          <w:iCs/>
          <w:sz w:val="22"/>
          <w:szCs w:val="22"/>
        </w:rPr>
        <w:fldChar w:fldCharType="separate"/>
      </w:r>
      <w:r w:rsidR="00963340" w:rsidRPr="00AF3F69">
        <w:rPr>
          <w:rFonts w:ascii="Times New Roman" w:hAnsi="Times New Roman" w:cs="Times New Roman"/>
          <w:iCs/>
          <w:noProof/>
          <w:sz w:val="22"/>
          <w:szCs w:val="22"/>
        </w:rPr>
        <w:t>(Moulding et al., 2001)</w:t>
      </w:r>
      <w:r w:rsidR="00963340" w:rsidRPr="00AF3F69">
        <w:rPr>
          <w:rFonts w:ascii="Times New Roman" w:hAnsi="Times New Roman" w:cs="Times New Roman"/>
          <w:iCs/>
          <w:sz w:val="22"/>
          <w:szCs w:val="22"/>
        </w:rPr>
        <w:fldChar w:fldCharType="end"/>
      </w:r>
      <w:r w:rsidR="00AC6895" w:rsidRPr="00AF3F69">
        <w:rPr>
          <w:rFonts w:ascii="Times New Roman" w:hAnsi="Times New Roman" w:cs="Times New Roman"/>
          <w:iCs/>
          <w:sz w:val="22"/>
          <w:szCs w:val="22"/>
        </w:rPr>
        <w:t xml:space="preserve"> and rapidly undergo apoptosis. </w:t>
      </w:r>
      <w:r w:rsidR="008D2B0E" w:rsidRPr="00AF3F69">
        <w:rPr>
          <w:rFonts w:ascii="Times New Roman" w:hAnsi="Times New Roman" w:cs="Times New Roman"/>
          <w:iCs/>
          <w:sz w:val="22"/>
          <w:szCs w:val="22"/>
        </w:rPr>
        <w:t xml:space="preserve">Therefore, this culture and differentiation protocol was modified with the aims of trying to (a) increase the percentage of </w:t>
      </w:r>
      <w:r w:rsidR="00E77523" w:rsidRPr="00AF3F69">
        <w:rPr>
          <w:rFonts w:ascii="Times New Roman" w:hAnsi="Times New Roman" w:cs="Times New Roman"/>
          <w:iCs/>
          <w:sz w:val="22"/>
          <w:szCs w:val="22"/>
        </w:rPr>
        <w:t>fully differentiated</w:t>
      </w:r>
      <w:r w:rsidR="008D2B0E" w:rsidRPr="00AF3F69">
        <w:rPr>
          <w:rFonts w:ascii="Times New Roman" w:hAnsi="Times New Roman" w:cs="Times New Roman"/>
          <w:iCs/>
          <w:sz w:val="22"/>
          <w:szCs w:val="22"/>
        </w:rPr>
        <w:t xml:space="preserve"> cells and (b) to </w:t>
      </w:r>
      <w:r w:rsidR="008D2B0E" w:rsidRPr="00AF3F69">
        <w:rPr>
          <w:rFonts w:ascii="Times New Roman" w:hAnsi="Times New Roman" w:cs="Times New Roman"/>
          <w:iCs/>
          <w:sz w:val="22"/>
          <w:szCs w:val="22"/>
        </w:rPr>
        <w:t>decrease the rate of apoptosis once the cells had differentiated into mature cells.</w:t>
      </w:r>
      <w:r w:rsidR="00842065" w:rsidRPr="00AF3F69">
        <w:rPr>
          <w:rFonts w:ascii="Times New Roman" w:hAnsi="Times New Roman" w:cs="Times New Roman"/>
          <w:b/>
          <w:i/>
          <w:iCs/>
          <w:sz w:val="22"/>
          <w:szCs w:val="22"/>
        </w:rPr>
        <w:t xml:space="preserve"> </w:t>
      </w:r>
    </w:p>
    <w:p w14:paraId="4D6C32B3" w14:textId="77777777" w:rsidR="00842065" w:rsidRPr="00AF3F69" w:rsidRDefault="00842065" w:rsidP="00842065">
      <w:pPr>
        <w:spacing w:line="320" w:lineRule="exact"/>
        <w:jc w:val="both"/>
        <w:rPr>
          <w:rFonts w:ascii="Times New Roman" w:hAnsi="Times New Roman" w:cs="Times New Roman"/>
          <w:b/>
          <w:i/>
          <w:iCs/>
          <w:sz w:val="22"/>
          <w:szCs w:val="22"/>
        </w:rPr>
      </w:pPr>
    </w:p>
    <w:p w14:paraId="383BE7A1" w14:textId="1F5B4413" w:rsidR="00842065" w:rsidRPr="00AF3F69" w:rsidRDefault="00F530EA" w:rsidP="00842065">
      <w:pPr>
        <w:spacing w:line="320" w:lineRule="exact"/>
        <w:jc w:val="both"/>
        <w:rPr>
          <w:rFonts w:ascii="Times New Roman" w:hAnsi="Times New Roman" w:cs="Times New Roman"/>
          <w:b/>
          <w:sz w:val="22"/>
          <w:szCs w:val="22"/>
        </w:rPr>
      </w:pPr>
      <w:r w:rsidRPr="00AF3F69">
        <w:rPr>
          <w:rFonts w:ascii="Times New Roman" w:hAnsi="Times New Roman" w:cs="Times New Roman"/>
          <w:b/>
          <w:sz w:val="22"/>
          <w:szCs w:val="22"/>
        </w:rPr>
        <w:t xml:space="preserve">3.2. </w:t>
      </w:r>
      <w:r w:rsidR="00842065" w:rsidRPr="00AF3F69">
        <w:rPr>
          <w:rFonts w:ascii="Times New Roman" w:hAnsi="Times New Roman" w:cs="Times New Roman"/>
          <w:b/>
          <w:sz w:val="22"/>
          <w:szCs w:val="22"/>
        </w:rPr>
        <w:t>Differentiation conditions 2</w:t>
      </w:r>
    </w:p>
    <w:p w14:paraId="6D31E7DF" w14:textId="77777777" w:rsidR="00842065" w:rsidRPr="00AF3F69" w:rsidRDefault="00842065" w:rsidP="00842065">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The first modification to the differentiation protocol was to replace the media on days 2 and 4 of the incubation period. The aim of this was to remove any factors that could inhibit growth or differentiation or promote apoptosis, (</w:t>
      </w:r>
      <w:proofErr w:type="gramStart"/>
      <w:r w:rsidRPr="00AF3F69">
        <w:rPr>
          <w:rFonts w:ascii="Times New Roman" w:hAnsi="Times New Roman" w:cs="Times New Roman"/>
          <w:iCs/>
          <w:sz w:val="22"/>
          <w:szCs w:val="22"/>
        </w:rPr>
        <w:t>e.g.</w:t>
      </w:r>
      <w:proofErr w:type="gramEnd"/>
      <w:r w:rsidRPr="00AF3F69">
        <w:rPr>
          <w:rFonts w:ascii="Times New Roman" w:hAnsi="Times New Roman" w:cs="Times New Roman"/>
          <w:iCs/>
          <w:sz w:val="22"/>
          <w:szCs w:val="22"/>
        </w:rPr>
        <w:t xml:space="preserve"> pH, toxic products) and/or to replenish any factors that became limiting.   Replacement of media on days 2 and 4 of the culture period, resulted in a significantly increased percentage of differentiated cells, compared to cells that were cultured for 7 days continuously in unchanged medium (Figure 3A). For example, in this series of experiments, the number of differentiated cells after 5 days of culture in unchanged medium was 60%, which increased to 72% (p&lt;0.01) when the medium was preplaced at days 2 and 4. In these experiments, cell viability was also measured using the Guava </w:t>
      </w:r>
      <w:proofErr w:type="spellStart"/>
      <w:r w:rsidRPr="00AF3F69">
        <w:rPr>
          <w:rFonts w:ascii="Times New Roman" w:hAnsi="Times New Roman" w:cs="Times New Roman"/>
          <w:iCs/>
          <w:sz w:val="22"/>
          <w:szCs w:val="22"/>
        </w:rPr>
        <w:t>Viacount</w:t>
      </w:r>
      <w:proofErr w:type="spellEnd"/>
      <w:r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lastRenderedPageBreak/>
        <w:t xml:space="preserve">assay which measures changes in the permeability of the plasma membrane. In the absence of changes in the culture medium at days 2 and 4, the viability of the differentiated cells, which was close to 100% over the first two days of culture, which gradually decreased to around 20% by day 5 and then decreased further by day 7 (Figure 3B). However, in differentiated cultures </w:t>
      </w:r>
      <w:r w:rsidRPr="00AF3F69">
        <w:rPr>
          <w:rFonts w:ascii="Times New Roman" w:hAnsi="Times New Roman" w:cs="Times New Roman"/>
          <w:iCs/>
          <w:sz w:val="22"/>
          <w:szCs w:val="22"/>
        </w:rPr>
        <w:t xml:space="preserve">in which the media was replaced with fresh media at days 2 and 4, there was a </w:t>
      </w:r>
      <w:proofErr w:type="gramStart"/>
      <w:r w:rsidRPr="00AF3F69">
        <w:rPr>
          <w:rFonts w:ascii="Times New Roman" w:hAnsi="Times New Roman" w:cs="Times New Roman"/>
          <w:iCs/>
          <w:sz w:val="22"/>
          <w:szCs w:val="22"/>
        </w:rPr>
        <w:t>statistically-significant</w:t>
      </w:r>
      <w:proofErr w:type="gramEnd"/>
      <w:r w:rsidRPr="00AF3F69">
        <w:rPr>
          <w:rFonts w:ascii="Times New Roman" w:hAnsi="Times New Roman" w:cs="Times New Roman"/>
          <w:iCs/>
          <w:sz w:val="22"/>
          <w:szCs w:val="22"/>
        </w:rPr>
        <w:t xml:space="preserve"> (p&lt;0.01, n=3) increase in the viability from day 3 onwards, compared to cells without media changes. By day 5, ~60% of the cells were viable after the media changes, whereas only ~20% were viable in the absence of these media changes.</w:t>
      </w:r>
    </w:p>
    <w:p w14:paraId="703C4E85" w14:textId="77777777" w:rsidR="008D2B0E" w:rsidRPr="00AF3F69" w:rsidRDefault="008D2B0E" w:rsidP="00836BAD">
      <w:pPr>
        <w:spacing w:line="320" w:lineRule="exact"/>
        <w:jc w:val="both"/>
        <w:rPr>
          <w:rFonts w:ascii="Times New Roman" w:hAnsi="Times New Roman" w:cs="Times New Roman"/>
          <w:iCs/>
          <w:sz w:val="22"/>
          <w:szCs w:val="22"/>
        </w:rPr>
        <w:sectPr w:rsidR="008D2B0E" w:rsidRPr="00AF3F69" w:rsidSect="00842065">
          <w:type w:val="continuous"/>
          <w:pgSz w:w="11900" w:h="16820"/>
          <w:pgMar w:top="1134" w:right="851" w:bottom="1134" w:left="851" w:header="709" w:footer="709" w:gutter="0"/>
          <w:cols w:num="2" w:space="708"/>
          <w:docGrid w:linePitch="360"/>
        </w:sectPr>
      </w:pPr>
    </w:p>
    <w:p w14:paraId="309F8A69" w14:textId="77777777" w:rsidR="00842065" w:rsidRPr="00AF3F69" w:rsidRDefault="00842065" w:rsidP="00836BAD">
      <w:pPr>
        <w:spacing w:line="320" w:lineRule="exact"/>
        <w:jc w:val="both"/>
        <w:rPr>
          <w:rFonts w:ascii="Times New Roman" w:hAnsi="Times New Roman" w:cs="Times New Roman"/>
          <w:b/>
          <w:i/>
          <w:iCs/>
          <w:sz w:val="22"/>
          <w:szCs w:val="22"/>
        </w:rPr>
        <w:sectPr w:rsidR="00842065" w:rsidRPr="00AF3F69" w:rsidSect="00B3025E">
          <w:type w:val="continuous"/>
          <w:pgSz w:w="11900" w:h="16820"/>
          <w:pgMar w:top="1134" w:right="851" w:bottom="1134" w:left="851" w:header="709" w:footer="709" w:gutter="0"/>
          <w:cols w:space="708"/>
          <w:docGrid w:linePitch="360"/>
        </w:sectPr>
      </w:pPr>
      <w:bookmarkStart w:id="8" w:name="_Toc494134311"/>
    </w:p>
    <w:p w14:paraId="7A55B764" w14:textId="5BB08EE6" w:rsidR="00AA5097" w:rsidRPr="00AF3F69" w:rsidRDefault="00AA5097" w:rsidP="00836BAD">
      <w:pPr>
        <w:spacing w:line="320" w:lineRule="exact"/>
        <w:jc w:val="both"/>
        <w:rPr>
          <w:rFonts w:ascii="Times New Roman" w:hAnsi="Times New Roman" w:cs="Times New Roman"/>
          <w:b/>
          <w:sz w:val="22"/>
          <w:szCs w:val="22"/>
        </w:rPr>
      </w:pP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67"/>
        <w:gridCol w:w="1795"/>
        <w:gridCol w:w="1646"/>
      </w:tblGrid>
      <w:tr w:rsidR="00F8549B" w:rsidRPr="00AF3F69" w14:paraId="69B39B72" w14:textId="77777777" w:rsidTr="00715FF7">
        <w:trPr>
          <w:trHeight w:val="552"/>
          <w:jc w:val="center"/>
        </w:trPr>
        <w:tc>
          <w:tcPr>
            <w:tcW w:w="3119" w:type="dxa"/>
          </w:tcPr>
          <w:p w14:paraId="3950CB33" w14:textId="77777777" w:rsidR="00F8549B" w:rsidRPr="00AF3F69" w:rsidRDefault="00F8549B" w:rsidP="00715FF7">
            <w:pPr>
              <w:spacing w:line="360" w:lineRule="auto"/>
              <w:jc w:val="both"/>
              <w:rPr>
                <w:rFonts w:ascii="Times New Roman" w:hAnsi="Times New Roman" w:cs="Times New Roman"/>
                <w:b/>
                <w:iCs/>
              </w:rPr>
            </w:pPr>
            <w:r w:rsidRPr="00AF3F69">
              <w:rPr>
                <w:rFonts w:ascii="Times New Roman" w:hAnsi="Times New Roman" w:cs="Times New Roman"/>
                <w:b/>
                <w:iCs/>
              </w:rPr>
              <w:t>Cells Differentiation Status</w:t>
            </w:r>
          </w:p>
        </w:tc>
        <w:tc>
          <w:tcPr>
            <w:tcW w:w="1667" w:type="dxa"/>
          </w:tcPr>
          <w:p w14:paraId="6B903665" w14:textId="77777777" w:rsidR="00F8549B" w:rsidRPr="00AF3F69" w:rsidRDefault="00F8549B" w:rsidP="00715FF7">
            <w:pPr>
              <w:spacing w:line="360" w:lineRule="auto"/>
              <w:jc w:val="both"/>
              <w:rPr>
                <w:rFonts w:ascii="Times New Roman" w:hAnsi="Times New Roman" w:cs="Times New Roman"/>
                <w:b/>
                <w:bCs/>
                <w:iCs/>
              </w:rPr>
            </w:pPr>
            <w:r w:rsidRPr="00AF3F69">
              <w:rPr>
                <w:rFonts w:ascii="Times New Roman" w:hAnsi="Times New Roman" w:cs="Times New Roman"/>
                <w:b/>
                <w:bCs/>
                <w:iCs/>
              </w:rPr>
              <w:t>Day 3</w:t>
            </w:r>
          </w:p>
        </w:tc>
        <w:tc>
          <w:tcPr>
            <w:tcW w:w="1795" w:type="dxa"/>
          </w:tcPr>
          <w:p w14:paraId="1683BCDA"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b/>
                <w:iCs/>
              </w:rPr>
              <w:t>Day 5</w:t>
            </w:r>
          </w:p>
        </w:tc>
        <w:tc>
          <w:tcPr>
            <w:tcW w:w="1646" w:type="dxa"/>
          </w:tcPr>
          <w:p w14:paraId="56F0A9EC" w14:textId="77777777" w:rsidR="00F8549B" w:rsidRPr="00AF3F69" w:rsidRDefault="00F8549B" w:rsidP="00715FF7">
            <w:pPr>
              <w:spacing w:line="360" w:lineRule="auto"/>
              <w:jc w:val="both"/>
              <w:rPr>
                <w:rFonts w:ascii="Times New Roman" w:hAnsi="Times New Roman" w:cs="Times New Roman"/>
                <w:b/>
                <w:iCs/>
              </w:rPr>
            </w:pPr>
            <w:r w:rsidRPr="00AF3F69">
              <w:rPr>
                <w:rFonts w:ascii="Times New Roman" w:hAnsi="Times New Roman" w:cs="Times New Roman"/>
                <w:b/>
                <w:iCs/>
              </w:rPr>
              <w:t>Day 6</w:t>
            </w:r>
          </w:p>
        </w:tc>
      </w:tr>
      <w:tr w:rsidR="00F8549B" w:rsidRPr="00AF3F69" w14:paraId="208BF180" w14:textId="77777777" w:rsidTr="00715FF7">
        <w:trPr>
          <w:trHeight w:val="552"/>
          <w:jc w:val="center"/>
        </w:trPr>
        <w:tc>
          <w:tcPr>
            <w:tcW w:w="3119" w:type="dxa"/>
          </w:tcPr>
          <w:p w14:paraId="2A5F6704"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Differentiated (%)</w:t>
            </w:r>
          </w:p>
        </w:tc>
        <w:tc>
          <w:tcPr>
            <w:tcW w:w="1667" w:type="dxa"/>
          </w:tcPr>
          <w:p w14:paraId="28FFCEEF" w14:textId="771494BB"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44.4</w:t>
            </w:r>
            <w:r w:rsidR="00B53664">
              <w:rPr>
                <w:rFonts w:ascii="Times New Roman" w:hAnsi="Times New Roman" w:cs="Times New Roman"/>
                <w:iCs/>
              </w:rPr>
              <w:t>1</w:t>
            </w:r>
            <w:r w:rsidRPr="00AF3F69">
              <w:rPr>
                <w:rFonts w:ascii="Times New Roman" w:hAnsi="Times New Roman" w:cs="Times New Roman"/>
                <w:iCs/>
              </w:rPr>
              <w:t xml:space="preserve"> ± 4.</w:t>
            </w:r>
            <w:r w:rsidR="00B53664">
              <w:rPr>
                <w:rFonts w:ascii="Times New Roman" w:hAnsi="Times New Roman" w:cs="Times New Roman"/>
                <w:iCs/>
              </w:rPr>
              <w:t>07</w:t>
            </w:r>
          </w:p>
        </w:tc>
        <w:tc>
          <w:tcPr>
            <w:tcW w:w="1795" w:type="dxa"/>
          </w:tcPr>
          <w:p w14:paraId="78B26F6D" w14:textId="2A9C2ED3"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65.</w:t>
            </w:r>
            <w:r w:rsidR="00B53664">
              <w:rPr>
                <w:rFonts w:ascii="Times New Roman" w:hAnsi="Times New Roman" w:cs="Times New Roman"/>
                <w:iCs/>
              </w:rPr>
              <w:t>89</w:t>
            </w:r>
            <w:r w:rsidRPr="00AF3F69">
              <w:rPr>
                <w:rFonts w:ascii="Times New Roman" w:hAnsi="Times New Roman" w:cs="Times New Roman"/>
                <w:iCs/>
              </w:rPr>
              <w:t xml:space="preserve"> ± 5.</w:t>
            </w:r>
            <w:r w:rsidR="00B53664">
              <w:rPr>
                <w:rFonts w:ascii="Times New Roman" w:hAnsi="Times New Roman" w:cs="Times New Roman"/>
                <w:iCs/>
              </w:rPr>
              <w:t>17</w:t>
            </w:r>
          </w:p>
        </w:tc>
        <w:tc>
          <w:tcPr>
            <w:tcW w:w="1646" w:type="dxa"/>
          </w:tcPr>
          <w:p w14:paraId="7069A92C" w14:textId="043D72C1"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59.3</w:t>
            </w:r>
            <w:r w:rsidR="00B53664">
              <w:rPr>
                <w:rFonts w:ascii="Times New Roman" w:hAnsi="Times New Roman" w:cs="Times New Roman"/>
                <w:iCs/>
              </w:rPr>
              <w:t>3</w:t>
            </w:r>
            <w:r w:rsidRPr="00AF3F69">
              <w:rPr>
                <w:rFonts w:ascii="Times New Roman" w:hAnsi="Times New Roman" w:cs="Times New Roman"/>
                <w:iCs/>
              </w:rPr>
              <w:t xml:space="preserve"> ± 4.</w:t>
            </w:r>
            <w:r w:rsidR="00B53664">
              <w:rPr>
                <w:rFonts w:ascii="Times New Roman" w:hAnsi="Times New Roman" w:cs="Times New Roman"/>
                <w:iCs/>
              </w:rPr>
              <w:t>39</w:t>
            </w:r>
          </w:p>
        </w:tc>
      </w:tr>
      <w:tr w:rsidR="00F8549B" w:rsidRPr="00AF3F69" w14:paraId="7BD4AC67" w14:textId="77777777" w:rsidTr="00715FF7">
        <w:trPr>
          <w:trHeight w:val="552"/>
          <w:jc w:val="center"/>
        </w:trPr>
        <w:tc>
          <w:tcPr>
            <w:tcW w:w="3119" w:type="dxa"/>
          </w:tcPr>
          <w:p w14:paraId="33BC805C"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Partially differentiated (%)</w:t>
            </w:r>
          </w:p>
        </w:tc>
        <w:tc>
          <w:tcPr>
            <w:tcW w:w="1667" w:type="dxa"/>
          </w:tcPr>
          <w:p w14:paraId="6195207D" w14:textId="2A49C97C"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24.7</w:t>
            </w:r>
            <w:r w:rsidR="00B53664">
              <w:rPr>
                <w:rFonts w:ascii="Times New Roman" w:hAnsi="Times New Roman" w:cs="Times New Roman"/>
                <w:iCs/>
              </w:rPr>
              <w:t>4</w:t>
            </w:r>
            <w:r w:rsidRPr="00AF3F69">
              <w:rPr>
                <w:rFonts w:ascii="Times New Roman" w:hAnsi="Times New Roman" w:cs="Times New Roman"/>
                <w:iCs/>
              </w:rPr>
              <w:t xml:space="preserve"> ± 4.3</w:t>
            </w:r>
            <w:r w:rsidR="00B53664">
              <w:rPr>
                <w:rFonts w:ascii="Times New Roman" w:hAnsi="Times New Roman" w:cs="Times New Roman"/>
                <w:iCs/>
              </w:rPr>
              <w:t>2</w:t>
            </w:r>
          </w:p>
        </w:tc>
        <w:tc>
          <w:tcPr>
            <w:tcW w:w="1795" w:type="dxa"/>
          </w:tcPr>
          <w:p w14:paraId="310C37CC" w14:textId="26A800BA"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13.</w:t>
            </w:r>
            <w:r w:rsidR="007A5225">
              <w:rPr>
                <w:rFonts w:ascii="Times New Roman" w:hAnsi="Times New Roman" w:cs="Times New Roman"/>
                <w:iCs/>
              </w:rPr>
              <w:t>3</w:t>
            </w:r>
            <w:r w:rsidR="00B53664">
              <w:rPr>
                <w:rFonts w:ascii="Times New Roman" w:hAnsi="Times New Roman" w:cs="Times New Roman"/>
                <w:iCs/>
              </w:rPr>
              <w:t>5</w:t>
            </w:r>
            <w:r w:rsidRPr="00AF3F69">
              <w:rPr>
                <w:rFonts w:ascii="Times New Roman" w:hAnsi="Times New Roman" w:cs="Times New Roman"/>
                <w:iCs/>
              </w:rPr>
              <w:t xml:space="preserve"> ± 2.0</w:t>
            </w:r>
            <w:r w:rsidR="00B53664">
              <w:rPr>
                <w:rFonts w:ascii="Times New Roman" w:hAnsi="Times New Roman" w:cs="Times New Roman"/>
                <w:iCs/>
              </w:rPr>
              <w:t>4</w:t>
            </w:r>
          </w:p>
        </w:tc>
        <w:tc>
          <w:tcPr>
            <w:tcW w:w="1646" w:type="dxa"/>
          </w:tcPr>
          <w:p w14:paraId="3CC56586" w14:textId="2568C9CB"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w:t>
            </w:r>
            <w:r w:rsidR="00B53664">
              <w:rPr>
                <w:rFonts w:ascii="Times New Roman" w:hAnsi="Times New Roman" w:cs="Times New Roman"/>
                <w:iCs/>
              </w:rPr>
              <w:t>0.94</w:t>
            </w:r>
            <w:r w:rsidRPr="00AF3F69">
              <w:rPr>
                <w:rFonts w:ascii="Times New Roman" w:hAnsi="Times New Roman" w:cs="Times New Roman"/>
                <w:iCs/>
              </w:rPr>
              <w:t xml:space="preserve"> ± 4.2</w:t>
            </w:r>
            <w:r w:rsidR="00B53664">
              <w:rPr>
                <w:rFonts w:ascii="Times New Roman" w:hAnsi="Times New Roman" w:cs="Times New Roman"/>
                <w:iCs/>
              </w:rPr>
              <w:t>4</w:t>
            </w:r>
          </w:p>
        </w:tc>
      </w:tr>
      <w:tr w:rsidR="00F8549B" w:rsidRPr="00AF3F69" w14:paraId="030CE373" w14:textId="77777777" w:rsidTr="00715FF7">
        <w:trPr>
          <w:trHeight w:val="552"/>
          <w:jc w:val="center"/>
        </w:trPr>
        <w:tc>
          <w:tcPr>
            <w:tcW w:w="3119" w:type="dxa"/>
          </w:tcPr>
          <w:p w14:paraId="28E6ECBF"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Non-differentiated (%)</w:t>
            </w:r>
          </w:p>
        </w:tc>
        <w:tc>
          <w:tcPr>
            <w:tcW w:w="1667" w:type="dxa"/>
          </w:tcPr>
          <w:p w14:paraId="3E1522A5" w14:textId="21B76DA2" w:rsidR="00F8549B" w:rsidRPr="00AF3F69" w:rsidRDefault="00B53664" w:rsidP="00715FF7">
            <w:pPr>
              <w:spacing w:line="360" w:lineRule="auto"/>
              <w:jc w:val="both"/>
              <w:rPr>
                <w:rFonts w:ascii="Times New Roman" w:hAnsi="Times New Roman" w:cs="Times New Roman"/>
                <w:iCs/>
              </w:rPr>
            </w:pPr>
            <w:r>
              <w:rPr>
                <w:rFonts w:ascii="Times New Roman" w:hAnsi="Times New Roman" w:cs="Times New Roman"/>
                <w:iCs/>
              </w:rPr>
              <w:t>26</w:t>
            </w:r>
            <w:r w:rsidR="00F8549B" w:rsidRPr="00AF3F69">
              <w:rPr>
                <w:rFonts w:ascii="Times New Roman" w:hAnsi="Times New Roman" w:cs="Times New Roman"/>
                <w:iCs/>
              </w:rPr>
              <w:t>.</w:t>
            </w:r>
            <w:r>
              <w:rPr>
                <w:rFonts w:ascii="Times New Roman" w:hAnsi="Times New Roman" w:cs="Times New Roman"/>
                <w:iCs/>
              </w:rPr>
              <w:t>44</w:t>
            </w:r>
            <w:r w:rsidR="00F8549B" w:rsidRPr="00AF3F69">
              <w:rPr>
                <w:rFonts w:ascii="Times New Roman" w:hAnsi="Times New Roman" w:cs="Times New Roman"/>
                <w:iCs/>
              </w:rPr>
              <w:t xml:space="preserve"> ± 3.5</w:t>
            </w:r>
            <w:r>
              <w:rPr>
                <w:rFonts w:ascii="Times New Roman" w:hAnsi="Times New Roman" w:cs="Times New Roman"/>
                <w:iCs/>
              </w:rPr>
              <w:t>4</w:t>
            </w:r>
          </w:p>
        </w:tc>
        <w:tc>
          <w:tcPr>
            <w:tcW w:w="1795" w:type="dxa"/>
          </w:tcPr>
          <w:p w14:paraId="4BDEE3D1" w14:textId="1E617C7F"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8.4</w:t>
            </w:r>
            <w:r w:rsidR="00B53664">
              <w:rPr>
                <w:rFonts w:ascii="Times New Roman" w:hAnsi="Times New Roman" w:cs="Times New Roman"/>
                <w:iCs/>
              </w:rPr>
              <w:t>1</w:t>
            </w:r>
            <w:r w:rsidRPr="00AF3F69">
              <w:rPr>
                <w:rFonts w:ascii="Times New Roman" w:hAnsi="Times New Roman" w:cs="Times New Roman"/>
                <w:iCs/>
              </w:rPr>
              <w:t xml:space="preserve"> ± 4.</w:t>
            </w:r>
            <w:r w:rsidR="00B53664">
              <w:rPr>
                <w:rFonts w:ascii="Times New Roman" w:hAnsi="Times New Roman" w:cs="Times New Roman"/>
                <w:iCs/>
              </w:rPr>
              <w:t>16</w:t>
            </w:r>
          </w:p>
        </w:tc>
        <w:tc>
          <w:tcPr>
            <w:tcW w:w="1646" w:type="dxa"/>
          </w:tcPr>
          <w:p w14:paraId="40D69487" w14:textId="444C0F76"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6.2</w:t>
            </w:r>
            <w:r w:rsidR="00B53664">
              <w:rPr>
                <w:rFonts w:ascii="Times New Roman" w:hAnsi="Times New Roman" w:cs="Times New Roman"/>
                <w:iCs/>
              </w:rPr>
              <w:t>1</w:t>
            </w:r>
            <w:r w:rsidRPr="00AF3F69">
              <w:rPr>
                <w:rFonts w:ascii="Times New Roman" w:hAnsi="Times New Roman" w:cs="Times New Roman"/>
                <w:iCs/>
              </w:rPr>
              <w:t xml:space="preserve"> ± 3.</w:t>
            </w:r>
            <w:r w:rsidR="00B53664">
              <w:rPr>
                <w:rFonts w:ascii="Times New Roman" w:hAnsi="Times New Roman" w:cs="Times New Roman"/>
                <w:iCs/>
              </w:rPr>
              <w:t>36</w:t>
            </w:r>
          </w:p>
        </w:tc>
      </w:tr>
      <w:tr w:rsidR="00F8549B" w:rsidRPr="00AF3F69" w14:paraId="09E68C7A" w14:textId="77777777" w:rsidTr="00715FF7">
        <w:trPr>
          <w:trHeight w:val="552"/>
          <w:jc w:val="center"/>
        </w:trPr>
        <w:tc>
          <w:tcPr>
            <w:tcW w:w="3119" w:type="dxa"/>
          </w:tcPr>
          <w:p w14:paraId="207E758A"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Apoptotic (%)</w:t>
            </w:r>
          </w:p>
        </w:tc>
        <w:tc>
          <w:tcPr>
            <w:tcW w:w="1667" w:type="dxa"/>
          </w:tcPr>
          <w:p w14:paraId="2E7002E8" w14:textId="2A1135DD"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4.4</w:t>
            </w:r>
            <w:r w:rsidR="00B53664">
              <w:rPr>
                <w:rFonts w:ascii="Times New Roman" w:hAnsi="Times New Roman" w:cs="Times New Roman"/>
                <w:iCs/>
              </w:rPr>
              <w:t>1</w:t>
            </w:r>
            <w:r w:rsidRPr="00AF3F69">
              <w:rPr>
                <w:rFonts w:ascii="Times New Roman" w:hAnsi="Times New Roman" w:cs="Times New Roman"/>
                <w:iCs/>
              </w:rPr>
              <w:t xml:space="preserve"> ± 1.</w:t>
            </w:r>
            <w:r w:rsidR="00B53664">
              <w:rPr>
                <w:rFonts w:ascii="Times New Roman" w:hAnsi="Times New Roman" w:cs="Times New Roman"/>
                <w:iCs/>
              </w:rPr>
              <w:t>36</w:t>
            </w:r>
          </w:p>
        </w:tc>
        <w:tc>
          <w:tcPr>
            <w:tcW w:w="1795" w:type="dxa"/>
          </w:tcPr>
          <w:p w14:paraId="1A2C4B9C" w14:textId="477712A0"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12.</w:t>
            </w:r>
            <w:r w:rsidR="00B53664">
              <w:rPr>
                <w:rFonts w:ascii="Times New Roman" w:hAnsi="Times New Roman" w:cs="Times New Roman"/>
                <w:iCs/>
              </w:rPr>
              <w:t>35</w:t>
            </w:r>
            <w:r w:rsidRPr="00AF3F69">
              <w:rPr>
                <w:rFonts w:ascii="Times New Roman" w:hAnsi="Times New Roman" w:cs="Times New Roman"/>
                <w:iCs/>
              </w:rPr>
              <w:t xml:space="preserve"> ± 3.6</w:t>
            </w:r>
            <w:r w:rsidR="00B53664">
              <w:rPr>
                <w:rFonts w:ascii="Times New Roman" w:hAnsi="Times New Roman" w:cs="Times New Roman"/>
                <w:iCs/>
              </w:rPr>
              <w:t>1</w:t>
            </w:r>
          </w:p>
        </w:tc>
        <w:tc>
          <w:tcPr>
            <w:tcW w:w="1646" w:type="dxa"/>
          </w:tcPr>
          <w:p w14:paraId="305D6488" w14:textId="745FAA40"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23.5</w:t>
            </w:r>
            <w:r w:rsidR="00B53664">
              <w:rPr>
                <w:rFonts w:ascii="Times New Roman" w:hAnsi="Times New Roman" w:cs="Times New Roman"/>
                <w:iCs/>
              </w:rPr>
              <w:t>2</w:t>
            </w:r>
            <w:r w:rsidRPr="00AF3F69">
              <w:rPr>
                <w:rFonts w:ascii="Times New Roman" w:hAnsi="Times New Roman" w:cs="Times New Roman"/>
                <w:iCs/>
              </w:rPr>
              <w:t xml:space="preserve"> ± 4.4</w:t>
            </w:r>
            <w:r w:rsidR="00B53664">
              <w:rPr>
                <w:rFonts w:ascii="Times New Roman" w:hAnsi="Times New Roman" w:cs="Times New Roman"/>
                <w:iCs/>
              </w:rPr>
              <w:t>3</w:t>
            </w:r>
          </w:p>
        </w:tc>
      </w:tr>
      <w:tr w:rsidR="00F8549B" w:rsidRPr="00AF3F69" w14:paraId="3E0E0AA9" w14:textId="77777777" w:rsidTr="00715FF7">
        <w:trPr>
          <w:trHeight w:val="552"/>
          <w:jc w:val="center"/>
        </w:trPr>
        <w:tc>
          <w:tcPr>
            <w:tcW w:w="3119" w:type="dxa"/>
          </w:tcPr>
          <w:p w14:paraId="6CA7DA57"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Total</w:t>
            </w:r>
          </w:p>
        </w:tc>
        <w:tc>
          <w:tcPr>
            <w:tcW w:w="1667" w:type="dxa"/>
          </w:tcPr>
          <w:p w14:paraId="7E703A61"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100</w:t>
            </w:r>
          </w:p>
        </w:tc>
        <w:tc>
          <w:tcPr>
            <w:tcW w:w="1795" w:type="dxa"/>
          </w:tcPr>
          <w:p w14:paraId="327CA854"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100</w:t>
            </w:r>
          </w:p>
        </w:tc>
        <w:tc>
          <w:tcPr>
            <w:tcW w:w="1646" w:type="dxa"/>
          </w:tcPr>
          <w:p w14:paraId="7352798D" w14:textId="77777777" w:rsidR="00F8549B" w:rsidRPr="00AF3F69" w:rsidRDefault="00F8549B" w:rsidP="00715FF7">
            <w:pPr>
              <w:spacing w:line="360" w:lineRule="auto"/>
              <w:jc w:val="both"/>
              <w:rPr>
                <w:rFonts w:ascii="Times New Roman" w:hAnsi="Times New Roman" w:cs="Times New Roman"/>
                <w:iCs/>
              </w:rPr>
            </w:pPr>
            <w:r w:rsidRPr="00AF3F69">
              <w:rPr>
                <w:rFonts w:ascii="Times New Roman" w:hAnsi="Times New Roman" w:cs="Times New Roman"/>
                <w:iCs/>
              </w:rPr>
              <w:t>100</w:t>
            </w:r>
          </w:p>
        </w:tc>
      </w:tr>
    </w:tbl>
    <w:p w14:paraId="28A5F79B" w14:textId="77777777" w:rsidR="00F8549B" w:rsidRPr="00AF3F69" w:rsidRDefault="00F8549B" w:rsidP="00F8549B">
      <w:pPr>
        <w:spacing w:line="360" w:lineRule="auto"/>
        <w:jc w:val="both"/>
        <w:rPr>
          <w:rFonts w:ascii="Times New Roman" w:hAnsi="Times New Roman" w:cs="Times New Roman"/>
          <w:b/>
          <w:iCs/>
        </w:rPr>
      </w:pPr>
    </w:p>
    <w:p w14:paraId="7BDE428F" w14:textId="6658A600" w:rsidR="00F8549B" w:rsidRPr="00AF3F69" w:rsidRDefault="00F8549B" w:rsidP="00F8549B">
      <w:pPr>
        <w:spacing w:line="240" w:lineRule="exact"/>
        <w:jc w:val="both"/>
        <w:rPr>
          <w:rFonts w:ascii="Times New Roman" w:hAnsi="Times New Roman" w:cs="Times New Roman"/>
          <w:bCs/>
          <w:iCs/>
          <w:sz w:val="20"/>
          <w:szCs w:val="20"/>
        </w:rPr>
      </w:pPr>
      <w:r w:rsidRPr="00AF3F69">
        <w:rPr>
          <w:rFonts w:ascii="Times New Roman" w:hAnsi="Times New Roman" w:cs="Times New Roman"/>
          <w:b/>
          <w:iCs/>
          <w:sz w:val="20"/>
          <w:szCs w:val="20"/>
        </w:rPr>
        <w:t>Table 2</w:t>
      </w:r>
      <w:r w:rsidRPr="00962861">
        <w:rPr>
          <w:rFonts w:ascii="Times New Roman" w:hAnsi="Times New Roman" w:cs="Times New Roman"/>
          <w:b/>
          <w:iCs/>
          <w:sz w:val="20"/>
          <w:szCs w:val="20"/>
        </w:rPr>
        <w:t>. Proportions of dPLB-985 cells after day 3-6 of induction.</w:t>
      </w:r>
      <w:r w:rsidR="00B433D9" w:rsidRPr="00AF3F69">
        <w:rPr>
          <w:rFonts w:ascii="Times New Roman" w:hAnsi="Times New Roman" w:cs="Times New Roman"/>
          <w:bCs/>
          <w:iCs/>
          <w:sz w:val="20"/>
          <w:szCs w:val="20"/>
        </w:rPr>
        <w:t xml:space="preserve"> </w:t>
      </w:r>
      <w:r w:rsidRPr="00AF3F69">
        <w:rPr>
          <w:rFonts w:ascii="Times New Roman" w:hAnsi="Times New Roman" w:cs="Times New Roman"/>
          <w:iCs/>
          <w:sz w:val="20"/>
          <w:szCs w:val="20"/>
        </w:rPr>
        <w:t>PLB-985 cells</w:t>
      </w:r>
      <w:r w:rsidR="00B433D9" w:rsidRPr="00AF3F69">
        <w:rPr>
          <w:rFonts w:ascii="Times New Roman" w:hAnsi="Times New Roman" w:cs="Times New Roman"/>
          <w:iCs/>
          <w:sz w:val="20"/>
          <w:szCs w:val="20"/>
        </w:rPr>
        <w:t xml:space="preserve"> with different morphologies based on their level of differentiation (See Figure 1)</w:t>
      </w:r>
      <w:r w:rsidRPr="00AF3F69">
        <w:rPr>
          <w:rFonts w:ascii="Times New Roman" w:hAnsi="Times New Roman" w:cs="Times New Roman"/>
          <w:iCs/>
          <w:sz w:val="20"/>
          <w:szCs w:val="20"/>
        </w:rPr>
        <w:t xml:space="preserve">, counted manually by morphological examination of cells from representative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slides viewed under the light microscope. Counts </w:t>
      </w:r>
      <w:r w:rsidR="00962861">
        <w:rPr>
          <w:rFonts w:ascii="Times New Roman" w:hAnsi="Times New Roman" w:cs="Times New Roman"/>
          <w:iCs/>
          <w:sz w:val="20"/>
          <w:szCs w:val="20"/>
        </w:rPr>
        <w:t xml:space="preserve">are </w:t>
      </w:r>
      <w:r w:rsidRPr="00AF3F69">
        <w:rPr>
          <w:rFonts w:ascii="Times New Roman" w:hAnsi="Times New Roman" w:cs="Times New Roman"/>
          <w:iCs/>
          <w:sz w:val="20"/>
          <w:szCs w:val="20"/>
        </w:rPr>
        <w:t xml:space="preserve">expressed as percentages of the total number of cells (± SD, n=3). </w:t>
      </w:r>
    </w:p>
    <w:p w14:paraId="1F66ED17" w14:textId="77777777" w:rsidR="00F8549B" w:rsidRPr="00AF3F69" w:rsidRDefault="00F8549B" w:rsidP="00836BAD">
      <w:pPr>
        <w:spacing w:line="320" w:lineRule="exact"/>
        <w:jc w:val="both"/>
        <w:rPr>
          <w:rFonts w:ascii="Times New Roman" w:hAnsi="Times New Roman" w:cs="Times New Roman"/>
          <w:b/>
          <w:sz w:val="22"/>
          <w:szCs w:val="22"/>
        </w:rPr>
      </w:pPr>
    </w:p>
    <w:bookmarkEnd w:id="8"/>
    <w:p w14:paraId="6449B5B4" w14:textId="01F3509C" w:rsidR="00E72740" w:rsidRPr="00AF3F69" w:rsidRDefault="00E72740" w:rsidP="008D2B0E">
      <w:pPr>
        <w:spacing w:line="360" w:lineRule="auto"/>
        <w:jc w:val="both"/>
        <w:rPr>
          <w:rFonts w:ascii="Times New Roman" w:hAnsi="Times New Roman" w:cs="Times New Roman"/>
          <w:iCs/>
        </w:rPr>
        <w:sectPr w:rsidR="00E72740" w:rsidRPr="00AF3F69" w:rsidSect="00B3025E">
          <w:type w:val="continuous"/>
          <w:pgSz w:w="11900" w:h="16820"/>
          <w:pgMar w:top="1134" w:right="851" w:bottom="1134" w:left="851" w:header="709" w:footer="709" w:gutter="0"/>
          <w:cols w:space="708"/>
          <w:docGrid w:linePitch="360"/>
        </w:sectPr>
      </w:pPr>
    </w:p>
    <w:p w14:paraId="031D702D" w14:textId="0D5A59B4" w:rsidR="00847BB3" w:rsidRPr="00AF3F69" w:rsidRDefault="00847BB3" w:rsidP="008D2B0E">
      <w:pPr>
        <w:spacing w:line="360" w:lineRule="auto"/>
        <w:jc w:val="both"/>
        <w:rPr>
          <w:rFonts w:ascii="Times New Roman" w:hAnsi="Times New Roman" w:cs="Times New Roman"/>
          <w:b/>
        </w:rPr>
      </w:pPr>
      <w:bookmarkStart w:id="9" w:name="_Toc494134312"/>
      <w:r w:rsidRPr="00AF3F69">
        <w:rPr>
          <w:rFonts w:ascii="Times New Roman" w:hAnsi="Times New Roman" w:cs="Times New Roman"/>
          <w:b/>
          <w:noProof/>
        </w:rPr>
        <w:drawing>
          <wp:inline distT="0" distB="0" distL="0" distR="0" wp14:anchorId="5E300A7B" wp14:editId="740F0472">
            <wp:extent cx="6172200" cy="298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2200" cy="2984500"/>
                    </a:xfrm>
                    <a:prstGeom prst="rect">
                      <a:avLst/>
                    </a:prstGeom>
                  </pic:spPr>
                </pic:pic>
              </a:graphicData>
            </a:graphic>
          </wp:inline>
        </w:drawing>
      </w:r>
    </w:p>
    <w:p w14:paraId="2788068A" w14:textId="77777777" w:rsidR="00847BB3" w:rsidRPr="00AF3F69" w:rsidRDefault="00847BB3" w:rsidP="00FA6A37">
      <w:pPr>
        <w:spacing w:line="240" w:lineRule="exact"/>
        <w:jc w:val="both"/>
        <w:rPr>
          <w:rFonts w:ascii="Times New Roman" w:hAnsi="Times New Roman" w:cs="Times New Roman"/>
          <w:b/>
          <w:bCs/>
          <w:iCs/>
          <w:sz w:val="20"/>
          <w:szCs w:val="20"/>
        </w:rPr>
        <w:sectPr w:rsidR="00847BB3" w:rsidRPr="00AF3F69" w:rsidSect="00B3025E">
          <w:type w:val="continuous"/>
          <w:pgSz w:w="11900" w:h="16820"/>
          <w:pgMar w:top="1134" w:right="851" w:bottom="1134" w:left="851" w:header="709" w:footer="709" w:gutter="0"/>
          <w:cols w:space="708"/>
          <w:docGrid w:linePitch="360"/>
        </w:sectPr>
      </w:pPr>
      <w:r w:rsidRPr="00AF3F69">
        <w:rPr>
          <w:rFonts w:ascii="Times New Roman" w:hAnsi="Times New Roman" w:cs="Times New Roman"/>
          <w:b/>
          <w:bCs/>
          <w:iCs/>
          <w:sz w:val="20"/>
          <w:szCs w:val="20"/>
        </w:rPr>
        <w:t xml:space="preserve">Figure 2. Morphology of dPLB-985 cells </w:t>
      </w:r>
      <w:proofErr w:type="gramStart"/>
      <w:r w:rsidRPr="00AF3F69">
        <w:rPr>
          <w:rFonts w:ascii="Times New Roman" w:hAnsi="Times New Roman" w:cs="Times New Roman"/>
          <w:b/>
          <w:bCs/>
          <w:iCs/>
          <w:sz w:val="20"/>
          <w:szCs w:val="20"/>
        </w:rPr>
        <w:t>during</w:t>
      </w:r>
      <w:proofErr w:type="gramEnd"/>
      <w:r w:rsidRPr="00AF3F69">
        <w:rPr>
          <w:rFonts w:ascii="Times New Roman" w:hAnsi="Times New Roman" w:cs="Times New Roman"/>
          <w:b/>
          <w:bCs/>
          <w:iCs/>
          <w:sz w:val="20"/>
          <w:szCs w:val="20"/>
        </w:rPr>
        <w:t xml:space="preserve"> 7 days culture. </w:t>
      </w:r>
      <w:r w:rsidRPr="00AF3F69">
        <w:rPr>
          <w:rFonts w:ascii="Times New Roman" w:hAnsi="Times New Roman" w:cs="Times New Roman"/>
          <w:iCs/>
          <w:sz w:val="20"/>
          <w:szCs w:val="20"/>
        </w:rPr>
        <w:t xml:space="preserve">dPLB-985 cells were cultured in the presence of differentiation-inducing agents for 7 days and cell samples were removed daily,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slides prepared, stained with Romanowsky </w:t>
      </w:r>
      <w:proofErr w:type="gramStart"/>
      <w:r w:rsidRPr="00AF3F69">
        <w:rPr>
          <w:rFonts w:ascii="Times New Roman" w:hAnsi="Times New Roman" w:cs="Times New Roman"/>
          <w:iCs/>
          <w:sz w:val="20"/>
          <w:szCs w:val="20"/>
        </w:rPr>
        <w:t>stain</w:t>
      </w:r>
      <w:proofErr w:type="gramEnd"/>
      <w:r w:rsidRPr="00AF3F69">
        <w:rPr>
          <w:rFonts w:ascii="Times New Roman" w:hAnsi="Times New Roman" w:cs="Times New Roman"/>
          <w:iCs/>
          <w:sz w:val="20"/>
          <w:szCs w:val="20"/>
        </w:rPr>
        <w:t xml:space="preserve"> and viewed under the light microscope. Large, non-lobular nuclei, frequent nucleoli and agranular cytoplasm were evident on day 0-1. After day 2 of induction, cells began to show signs of differentiation, such as indentations in the nucleus, decrease in number of nucleoli, and appearance of granules in the cytoplasm. By days 4-7, the cells had acquired multi-lobular nuclear morphology. Some cells exhibited apoptotic morphologies from day 4.</w:t>
      </w:r>
    </w:p>
    <w:p w14:paraId="1319FE75" w14:textId="77777777" w:rsidR="00847BB3" w:rsidRPr="00AF3F69" w:rsidRDefault="00847BB3" w:rsidP="008D2B0E">
      <w:pPr>
        <w:spacing w:line="360" w:lineRule="auto"/>
        <w:jc w:val="both"/>
        <w:rPr>
          <w:rFonts w:ascii="Times New Roman" w:hAnsi="Times New Roman" w:cs="Times New Roman"/>
          <w:b/>
          <w:i/>
          <w:iCs/>
        </w:rPr>
      </w:pPr>
    </w:p>
    <w:p w14:paraId="28CE14AB" w14:textId="77777777" w:rsidR="00F530EA" w:rsidRPr="00AF3F69" w:rsidRDefault="00F530EA" w:rsidP="009D63F3">
      <w:pPr>
        <w:spacing w:line="240" w:lineRule="exact"/>
        <w:jc w:val="both"/>
        <w:rPr>
          <w:rFonts w:ascii="Times New Roman" w:hAnsi="Times New Roman" w:cs="Times New Roman"/>
          <w:b/>
        </w:rPr>
      </w:pPr>
      <w:r w:rsidRPr="00AF3F69">
        <w:rPr>
          <w:rFonts w:ascii="Times New Roman" w:hAnsi="Times New Roman" w:cs="Times New Roman"/>
          <w:b/>
          <w:i/>
          <w:iCs/>
          <w:noProof/>
        </w:rPr>
        <w:lastRenderedPageBreak/>
        <w:drawing>
          <wp:anchor distT="0" distB="0" distL="114300" distR="114300" simplePos="0" relativeHeight="251660288" behindDoc="0" locked="0" layoutInCell="1" allowOverlap="1" wp14:anchorId="2BF30D6A" wp14:editId="61927AA3">
            <wp:simplePos x="0" y="0"/>
            <wp:positionH relativeFrom="column">
              <wp:posOffset>3248025</wp:posOffset>
            </wp:positionH>
            <wp:positionV relativeFrom="paragraph">
              <wp:posOffset>0</wp:posOffset>
            </wp:positionV>
            <wp:extent cx="3124835" cy="19900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835" cy="1990090"/>
                    </a:xfrm>
                    <a:prstGeom prst="rect">
                      <a:avLst/>
                    </a:prstGeom>
                  </pic:spPr>
                </pic:pic>
              </a:graphicData>
            </a:graphic>
            <wp14:sizeRelH relativeFrom="page">
              <wp14:pctWidth>0</wp14:pctWidth>
            </wp14:sizeRelH>
            <wp14:sizeRelV relativeFrom="page">
              <wp14:pctHeight>0</wp14:pctHeight>
            </wp14:sizeRelV>
          </wp:anchor>
        </w:drawing>
      </w:r>
      <w:r w:rsidRPr="00AF3F69">
        <w:rPr>
          <w:rFonts w:ascii="Times New Roman" w:hAnsi="Times New Roman" w:cs="Times New Roman"/>
          <w:b/>
          <w:noProof/>
        </w:rPr>
        <w:drawing>
          <wp:anchor distT="0" distB="0" distL="114300" distR="114300" simplePos="0" relativeHeight="251659264" behindDoc="0" locked="0" layoutInCell="1" allowOverlap="1" wp14:anchorId="649769A3" wp14:editId="1CE84ECF">
            <wp:simplePos x="0" y="0"/>
            <wp:positionH relativeFrom="column">
              <wp:posOffset>-31750</wp:posOffset>
            </wp:positionH>
            <wp:positionV relativeFrom="paragraph">
              <wp:posOffset>440</wp:posOffset>
            </wp:positionV>
            <wp:extent cx="3180080" cy="20085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0080" cy="2008505"/>
                    </a:xfrm>
                    <a:prstGeom prst="rect">
                      <a:avLst/>
                    </a:prstGeom>
                  </pic:spPr>
                </pic:pic>
              </a:graphicData>
            </a:graphic>
            <wp14:sizeRelH relativeFrom="page">
              <wp14:pctWidth>0</wp14:pctWidth>
            </wp14:sizeRelH>
            <wp14:sizeRelV relativeFrom="page">
              <wp14:pctHeight>0</wp14:pctHeight>
            </wp14:sizeRelV>
          </wp:anchor>
        </w:drawing>
      </w:r>
    </w:p>
    <w:p w14:paraId="0E224795" w14:textId="6B055E29" w:rsidR="009D63F3" w:rsidRPr="00AF3F69" w:rsidRDefault="00F530EA" w:rsidP="009D63F3">
      <w:pPr>
        <w:spacing w:line="240" w:lineRule="exact"/>
        <w:jc w:val="both"/>
        <w:rPr>
          <w:rFonts w:ascii="Times New Roman" w:hAnsi="Times New Roman" w:cs="Times New Roman"/>
          <w:b/>
        </w:rPr>
      </w:pPr>
      <w:r w:rsidRPr="00AF3F69">
        <w:rPr>
          <w:rFonts w:ascii="Times New Roman" w:hAnsi="Times New Roman" w:cs="Times New Roman"/>
          <w:b/>
          <w:i/>
          <w:iCs/>
          <w:noProof/>
        </w:rPr>
        <w:drawing>
          <wp:anchor distT="0" distB="0" distL="114300" distR="114300" simplePos="0" relativeHeight="251661312" behindDoc="0" locked="0" layoutInCell="1" allowOverlap="1" wp14:anchorId="59C5330D" wp14:editId="2E9194AF">
            <wp:simplePos x="0" y="0"/>
            <wp:positionH relativeFrom="column">
              <wp:posOffset>-24765</wp:posOffset>
            </wp:positionH>
            <wp:positionV relativeFrom="paragraph">
              <wp:posOffset>1038225</wp:posOffset>
            </wp:positionV>
            <wp:extent cx="3173095" cy="1926590"/>
            <wp:effectExtent l="0" t="0" r="190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3095" cy="1926590"/>
                    </a:xfrm>
                    <a:prstGeom prst="rect">
                      <a:avLst/>
                    </a:prstGeom>
                  </pic:spPr>
                </pic:pic>
              </a:graphicData>
            </a:graphic>
            <wp14:sizeRelH relativeFrom="page">
              <wp14:pctWidth>0</wp14:pctWidth>
            </wp14:sizeRelH>
            <wp14:sizeRelV relativeFrom="page">
              <wp14:pctHeight>0</wp14:pctHeight>
            </wp14:sizeRelV>
          </wp:anchor>
        </w:drawing>
      </w:r>
      <w:r w:rsidRPr="00AF3F69">
        <w:rPr>
          <w:rFonts w:ascii="Times New Roman" w:hAnsi="Times New Roman" w:cs="Times New Roman"/>
          <w:b/>
          <w:noProof/>
        </w:rPr>
        <w:drawing>
          <wp:anchor distT="0" distB="0" distL="114300" distR="114300" simplePos="0" relativeHeight="251662336" behindDoc="0" locked="0" layoutInCell="1" allowOverlap="1" wp14:anchorId="3413BAB3" wp14:editId="12890BAD">
            <wp:simplePos x="0" y="0"/>
            <wp:positionH relativeFrom="column">
              <wp:posOffset>3340100</wp:posOffset>
            </wp:positionH>
            <wp:positionV relativeFrom="paragraph">
              <wp:posOffset>1087120</wp:posOffset>
            </wp:positionV>
            <wp:extent cx="3173730" cy="1885950"/>
            <wp:effectExtent l="0" t="0" r="127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730" cy="1885950"/>
                    </a:xfrm>
                    <a:prstGeom prst="rect">
                      <a:avLst/>
                    </a:prstGeom>
                  </pic:spPr>
                </pic:pic>
              </a:graphicData>
            </a:graphic>
            <wp14:sizeRelH relativeFrom="page">
              <wp14:pctWidth>0</wp14:pctWidth>
            </wp14:sizeRelH>
            <wp14:sizeRelV relativeFrom="page">
              <wp14:pctHeight>0</wp14:pctHeight>
            </wp14:sizeRelV>
          </wp:anchor>
        </w:drawing>
      </w:r>
      <w:r w:rsidR="009D63F3" w:rsidRPr="00AF3F69">
        <w:rPr>
          <w:rFonts w:ascii="Times New Roman" w:hAnsi="Times New Roman" w:cs="Times New Roman"/>
          <w:b/>
          <w:iCs/>
          <w:sz w:val="20"/>
          <w:szCs w:val="20"/>
        </w:rPr>
        <w:t xml:space="preserve">Figure 3. Effect of media changes on differentiation and viability of dPLB-985 cells. </w:t>
      </w:r>
      <w:r w:rsidR="009D63F3" w:rsidRPr="00AF3F69">
        <w:rPr>
          <w:rFonts w:ascii="Times New Roman" w:hAnsi="Times New Roman" w:cs="Times New Roman"/>
          <w:iCs/>
          <w:sz w:val="20"/>
          <w:szCs w:val="20"/>
        </w:rPr>
        <w:t>PLB-985 cells were cultured in differentiation media for 7 days, without (</w:t>
      </w:r>
      <w:r w:rsidR="009D63F3" w:rsidRPr="00AF3F69">
        <w:rPr>
          <w:rFonts w:ascii="Times New Roman" w:hAnsi="Times New Roman" w:cs="Times New Roman"/>
          <w:iCs/>
          <w:sz w:val="28"/>
          <w:szCs w:val="28"/>
        </w:rPr>
        <w:t>○</w:t>
      </w:r>
      <w:r w:rsidR="009D63F3" w:rsidRPr="00AF3F69">
        <w:rPr>
          <w:rFonts w:ascii="Times New Roman" w:hAnsi="Times New Roman" w:cs="Times New Roman"/>
          <w:iCs/>
          <w:sz w:val="20"/>
          <w:szCs w:val="20"/>
        </w:rPr>
        <w:t>) and with media changes on days 2 and 4 (</w:t>
      </w:r>
      <w:r w:rsidR="009D63F3" w:rsidRPr="00AF3F69">
        <w:rPr>
          <w:rFonts w:ascii="Times New Roman" w:hAnsi="Times New Roman" w:cs="Times New Roman"/>
          <w:iCs/>
          <w:sz w:val="28"/>
          <w:szCs w:val="28"/>
        </w:rPr>
        <w:t>●</w:t>
      </w:r>
      <w:r w:rsidR="009D63F3" w:rsidRPr="00AF3F69">
        <w:rPr>
          <w:rFonts w:ascii="Times New Roman" w:hAnsi="Times New Roman" w:cs="Times New Roman"/>
          <w:iCs/>
          <w:sz w:val="20"/>
          <w:szCs w:val="20"/>
        </w:rPr>
        <w:t xml:space="preserve">). The number of differentiated cells was counted manually from representative </w:t>
      </w:r>
      <w:proofErr w:type="spellStart"/>
      <w:r w:rsidR="009D63F3" w:rsidRPr="00AF3F69">
        <w:rPr>
          <w:rFonts w:ascii="Times New Roman" w:hAnsi="Times New Roman" w:cs="Times New Roman"/>
          <w:iCs/>
          <w:sz w:val="20"/>
          <w:szCs w:val="20"/>
        </w:rPr>
        <w:t>cytospin</w:t>
      </w:r>
      <w:proofErr w:type="spellEnd"/>
      <w:r w:rsidR="009D63F3" w:rsidRPr="00AF3F69">
        <w:rPr>
          <w:rFonts w:ascii="Times New Roman" w:hAnsi="Times New Roman" w:cs="Times New Roman"/>
          <w:iCs/>
          <w:sz w:val="20"/>
          <w:szCs w:val="20"/>
        </w:rPr>
        <w:t xml:space="preserve"> slides viewed under the light microscope and the viability was measured using the </w:t>
      </w:r>
      <w:proofErr w:type="spellStart"/>
      <w:r w:rsidR="009D63F3" w:rsidRPr="00AF3F69">
        <w:rPr>
          <w:rFonts w:ascii="Times New Roman" w:hAnsi="Times New Roman" w:cs="Times New Roman"/>
          <w:iCs/>
          <w:sz w:val="20"/>
          <w:szCs w:val="20"/>
        </w:rPr>
        <w:t>viaCount</w:t>
      </w:r>
      <w:proofErr w:type="spellEnd"/>
      <w:r w:rsidR="009D63F3" w:rsidRPr="00AF3F69">
        <w:rPr>
          <w:rFonts w:ascii="Times New Roman" w:hAnsi="Times New Roman" w:cs="Times New Roman"/>
          <w:iCs/>
          <w:sz w:val="20"/>
          <w:szCs w:val="20"/>
        </w:rPr>
        <w:t xml:space="preserve"> assay on the flow cytometer. (A) Shows the number of differentiated PLB-985 cells and (B) shows dPLB-985 cell viability. Arrows indicate times of media changes and data are expressed as percentage of total cells (± SEM, n=3), * = p≤0.05, ** = p≤0.01 (paired, two-tailed student’s t-test).</w:t>
      </w:r>
    </w:p>
    <w:p w14:paraId="3BA92F91" w14:textId="77777777" w:rsidR="00F530EA" w:rsidRPr="00AF3F69" w:rsidRDefault="00F530EA" w:rsidP="00F530EA">
      <w:pPr>
        <w:spacing w:line="240" w:lineRule="exact"/>
        <w:jc w:val="both"/>
        <w:rPr>
          <w:rFonts w:ascii="Times New Roman" w:hAnsi="Times New Roman" w:cs="Times New Roman"/>
          <w:b/>
        </w:rPr>
      </w:pPr>
    </w:p>
    <w:p w14:paraId="6AFA500F" w14:textId="77777777" w:rsidR="00F530EA" w:rsidRPr="00AF3F69" w:rsidRDefault="00F530EA" w:rsidP="00F530EA">
      <w:pPr>
        <w:spacing w:line="240" w:lineRule="exact"/>
        <w:jc w:val="both"/>
        <w:rPr>
          <w:rFonts w:ascii="Times New Roman" w:hAnsi="Times New Roman" w:cs="Times New Roman"/>
          <w:b/>
        </w:rPr>
      </w:pPr>
    </w:p>
    <w:p w14:paraId="308A994E" w14:textId="52CA7093" w:rsidR="00F530EA" w:rsidRPr="00AF3F69" w:rsidRDefault="00F530EA" w:rsidP="00F530EA">
      <w:pPr>
        <w:spacing w:line="240" w:lineRule="exact"/>
        <w:jc w:val="both"/>
        <w:rPr>
          <w:rFonts w:ascii="Times New Roman" w:hAnsi="Times New Roman" w:cs="Times New Roman"/>
          <w:iCs/>
          <w:sz w:val="20"/>
          <w:szCs w:val="20"/>
        </w:rPr>
      </w:pPr>
      <w:r w:rsidRPr="00AF3F69">
        <w:rPr>
          <w:rFonts w:ascii="Times New Roman" w:hAnsi="Times New Roman" w:cs="Times New Roman"/>
          <w:b/>
          <w:noProof/>
        </w:rPr>
        <w:drawing>
          <wp:anchor distT="0" distB="0" distL="114300" distR="114300" simplePos="0" relativeHeight="251664384" behindDoc="0" locked="0" layoutInCell="1" allowOverlap="1" wp14:anchorId="60234DB8" wp14:editId="1B1DBA7E">
            <wp:simplePos x="0" y="0"/>
            <wp:positionH relativeFrom="column">
              <wp:posOffset>3394515</wp:posOffset>
            </wp:positionH>
            <wp:positionV relativeFrom="paragraph">
              <wp:posOffset>908050</wp:posOffset>
            </wp:positionV>
            <wp:extent cx="3178810" cy="191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8810" cy="1918335"/>
                    </a:xfrm>
                    <a:prstGeom prst="rect">
                      <a:avLst/>
                    </a:prstGeom>
                  </pic:spPr>
                </pic:pic>
              </a:graphicData>
            </a:graphic>
            <wp14:sizeRelH relativeFrom="page">
              <wp14:pctWidth>0</wp14:pctWidth>
            </wp14:sizeRelH>
            <wp14:sizeRelV relativeFrom="page">
              <wp14:pctHeight>0</wp14:pctHeight>
            </wp14:sizeRelV>
          </wp:anchor>
        </w:drawing>
      </w:r>
      <w:r w:rsidRPr="00AF3F69">
        <w:rPr>
          <w:rFonts w:ascii="Times New Roman" w:hAnsi="Times New Roman" w:cs="Times New Roman"/>
          <w:b/>
          <w:noProof/>
        </w:rPr>
        <w:drawing>
          <wp:anchor distT="0" distB="0" distL="114300" distR="114300" simplePos="0" relativeHeight="251663360" behindDoc="0" locked="0" layoutInCell="1" allowOverlap="1" wp14:anchorId="22440A22" wp14:editId="3297C1EB">
            <wp:simplePos x="0" y="0"/>
            <wp:positionH relativeFrom="column">
              <wp:posOffset>1270</wp:posOffset>
            </wp:positionH>
            <wp:positionV relativeFrom="paragraph">
              <wp:posOffset>918015</wp:posOffset>
            </wp:positionV>
            <wp:extent cx="3216275" cy="19843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6275" cy="1984375"/>
                    </a:xfrm>
                    <a:prstGeom prst="rect">
                      <a:avLst/>
                    </a:prstGeom>
                  </pic:spPr>
                </pic:pic>
              </a:graphicData>
            </a:graphic>
            <wp14:sizeRelH relativeFrom="page">
              <wp14:pctWidth>0</wp14:pctWidth>
            </wp14:sizeRelH>
            <wp14:sizeRelV relativeFrom="page">
              <wp14:pctHeight>0</wp14:pctHeight>
            </wp14:sizeRelV>
          </wp:anchor>
        </w:drawing>
      </w:r>
      <w:r w:rsidRPr="00AF3F69">
        <w:rPr>
          <w:rFonts w:ascii="Times New Roman" w:hAnsi="Times New Roman" w:cs="Times New Roman"/>
          <w:b/>
          <w:iCs/>
          <w:sz w:val="20"/>
          <w:szCs w:val="20"/>
        </w:rPr>
        <w:t xml:space="preserve">Figure 4. Effects of G-CSF and GM-CSF on differentiation of PLB-985 cells. </w:t>
      </w:r>
      <w:r w:rsidRPr="00AF3F69">
        <w:rPr>
          <w:rFonts w:ascii="Times New Roman" w:hAnsi="Times New Roman" w:cs="Times New Roman"/>
          <w:iCs/>
          <w:sz w:val="20"/>
          <w:szCs w:val="20"/>
        </w:rPr>
        <w:t>dPLB-985 cells were incubated without (</w:t>
      </w:r>
      <w:r w:rsidRPr="00AF3F69">
        <w:rPr>
          <w:rFonts w:ascii="Times New Roman" w:hAnsi="Times New Roman" w:cs="Times New Roman"/>
          <w:iCs/>
          <w:sz w:val="28"/>
          <w:szCs w:val="28"/>
        </w:rPr>
        <w:t>○</w:t>
      </w:r>
      <w:r w:rsidRPr="00AF3F69">
        <w:rPr>
          <w:rFonts w:ascii="Times New Roman" w:hAnsi="Times New Roman" w:cs="Times New Roman"/>
          <w:iCs/>
          <w:sz w:val="20"/>
          <w:szCs w:val="20"/>
        </w:rPr>
        <w:t>) and with (</w:t>
      </w:r>
      <w:r w:rsidRPr="00AF3F69">
        <w:rPr>
          <w:rFonts w:ascii="Times New Roman" w:hAnsi="Times New Roman" w:cs="Times New Roman"/>
          <w:iCs/>
          <w:sz w:val="28"/>
          <w:szCs w:val="28"/>
        </w:rPr>
        <w:t>●</w:t>
      </w:r>
      <w:r w:rsidRPr="00AF3F69">
        <w:rPr>
          <w:rFonts w:ascii="Times New Roman" w:hAnsi="Times New Roman" w:cs="Times New Roman"/>
          <w:iCs/>
          <w:sz w:val="20"/>
          <w:szCs w:val="20"/>
        </w:rPr>
        <w:t xml:space="preserve">) </w:t>
      </w:r>
      <w:r w:rsidRPr="00AF3F69">
        <w:rPr>
          <w:rFonts w:ascii="Times New Roman" w:hAnsi="Times New Roman" w:cs="Times New Roman"/>
          <w:bCs/>
          <w:iCs/>
          <w:sz w:val="20"/>
          <w:szCs w:val="20"/>
        </w:rPr>
        <w:t xml:space="preserve">addition of cytokines </w:t>
      </w:r>
      <w:r w:rsidRPr="00AF3F69">
        <w:rPr>
          <w:rFonts w:ascii="Times New Roman" w:hAnsi="Times New Roman" w:cs="Times New Roman"/>
          <w:iCs/>
          <w:sz w:val="20"/>
          <w:szCs w:val="20"/>
        </w:rPr>
        <w:t>G-CSF,</w:t>
      </w:r>
      <w:r w:rsidRPr="00AF3F69">
        <w:rPr>
          <w:rFonts w:ascii="Times New Roman" w:hAnsi="Times New Roman" w:cs="Times New Roman"/>
          <w:bCs/>
          <w:iCs/>
          <w:sz w:val="20"/>
          <w:szCs w:val="20"/>
        </w:rPr>
        <w:t xml:space="preserve"> 10ng/mL</w:t>
      </w:r>
      <w:r w:rsidRPr="00AF3F69">
        <w:rPr>
          <w:rFonts w:ascii="Times New Roman" w:hAnsi="Times New Roman" w:cs="Times New Roman"/>
          <w:iCs/>
          <w:sz w:val="20"/>
          <w:szCs w:val="20"/>
        </w:rPr>
        <w:t xml:space="preserve"> (A) or GM-CSF, 5ng/mL (B) after day 2 and 4 following media changes. The number of differentiated cells was counted manually from morphological examination of representative </w:t>
      </w:r>
      <w:proofErr w:type="spellStart"/>
      <w:r w:rsidRPr="00AF3F69">
        <w:rPr>
          <w:rFonts w:ascii="Times New Roman" w:hAnsi="Times New Roman" w:cs="Times New Roman"/>
          <w:iCs/>
          <w:sz w:val="20"/>
          <w:szCs w:val="20"/>
        </w:rPr>
        <w:t>cytospin</w:t>
      </w:r>
      <w:proofErr w:type="spellEnd"/>
      <w:r w:rsidRPr="00AF3F69">
        <w:rPr>
          <w:rFonts w:ascii="Times New Roman" w:hAnsi="Times New Roman" w:cs="Times New Roman"/>
          <w:iCs/>
          <w:sz w:val="20"/>
          <w:szCs w:val="20"/>
        </w:rPr>
        <w:t xml:space="preserve"> slides viewed under the light microscope. Arrows indicate times of media changes and cytokine supplementation (after days 2 and 4). Data are expressed as percentages of total cells. (± SEM, n=3), * = p≤0.05, ** = p≤0.01 (paired, two-tailed student’s t-test).</w:t>
      </w:r>
    </w:p>
    <w:p w14:paraId="53687121" w14:textId="77777777" w:rsidR="00F530EA" w:rsidRPr="00AF3F69" w:rsidRDefault="00F530EA" w:rsidP="00F530EA">
      <w:pPr>
        <w:spacing w:line="240" w:lineRule="exact"/>
        <w:jc w:val="both"/>
        <w:rPr>
          <w:rFonts w:ascii="Times New Roman" w:hAnsi="Times New Roman" w:cs="Times New Roman"/>
          <w:b/>
        </w:rPr>
      </w:pPr>
    </w:p>
    <w:p w14:paraId="607D170F" w14:textId="77777777" w:rsidR="00F530EA" w:rsidRPr="00AF3F69" w:rsidRDefault="00F530EA" w:rsidP="00F530EA">
      <w:pPr>
        <w:spacing w:line="240" w:lineRule="exact"/>
        <w:jc w:val="both"/>
        <w:rPr>
          <w:rFonts w:ascii="Times New Roman" w:hAnsi="Times New Roman" w:cs="Times New Roman"/>
          <w:b/>
        </w:rPr>
      </w:pPr>
    </w:p>
    <w:p w14:paraId="29D20E5B" w14:textId="381E9139" w:rsidR="00F530EA" w:rsidRPr="00AF3F69" w:rsidRDefault="00F530EA" w:rsidP="00F530EA">
      <w:pPr>
        <w:spacing w:line="240" w:lineRule="exact"/>
        <w:jc w:val="both"/>
        <w:rPr>
          <w:rFonts w:ascii="Times New Roman" w:hAnsi="Times New Roman" w:cs="Times New Roman"/>
          <w:b/>
          <w:iCs/>
          <w:sz w:val="20"/>
          <w:szCs w:val="20"/>
        </w:rPr>
      </w:pPr>
      <w:r w:rsidRPr="00AF3F69">
        <w:rPr>
          <w:rFonts w:ascii="Times New Roman" w:hAnsi="Times New Roman" w:cs="Times New Roman"/>
          <w:b/>
          <w:iCs/>
          <w:sz w:val="20"/>
          <w:szCs w:val="20"/>
        </w:rPr>
        <w:t xml:space="preserve">Figure 5. Effects of G-CSF and GM-CSF on viability of dPLB-985 cells. </w:t>
      </w:r>
      <w:r w:rsidRPr="00AF3F69">
        <w:rPr>
          <w:rFonts w:ascii="Times New Roman" w:hAnsi="Times New Roman" w:cs="Times New Roman"/>
          <w:iCs/>
          <w:sz w:val="20"/>
          <w:szCs w:val="20"/>
        </w:rPr>
        <w:t>Differentiating PLB-985 cells were incubated without (</w:t>
      </w:r>
      <w:r w:rsidRPr="00AF3F69">
        <w:rPr>
          <w:rFonts w:ascii="Times New Roman" w:hAnsi="Times New Roman" w:cs="Times New Roman"/>
          <w:iCs/>
          <w:sz w:val="28"/>
          <w:szCs w:val="28"/>
        </w:rPr>
        <w:t>○</w:t>
      </w:r>
      <w:r w:rsidRPr="00AF3F69">
        <w:rPr>
          <w:rFonts w:ascii="Times New Roman" w:hAnsi="Times New Roman" w:cs="Times New Roman"/>
          <w:iCs/>
          <w:sz w:val="20"/>
          <w:szCs w:val="20"/>
        </w:rPr>
        <w:t>) and with (</w:t>
      </w:r>
      <w:r w:rsidRPr="00AF3F69">
        <w:rPr>
          <w:rFonts w:ascii="Times New Roman" w:hAnsi="Times New Roman" w:cs="Times New Roman"/>
          <w:iCs/>
          <w:sz w:val="28"/>
          <w:szCs w:val="28"/>
        </w:rPr>
        <w:t>●</w:t>
      </w:r>
      <w:r w:rsidRPr="00AF3F69">
        <w:rPr>
          <w:rFonts w:ascii="Times New Roman" w:hAnsi="Times New Roman" w:cs="Times New Roman"/>
          <w:iCs/>
          <w:sz w:val="20"/>
          <w:szCs w:val="20"/>
        </w:rPr>
        <w:t xml:space="preserve">) </w:t>
      </w:r>
      <w:r w:rsidRPr="00AF3F69">
        <w:rPr>
          <w:rFonts w:ascii="Times New Roman" w:hAnsi="Times New Roman" w:cs="Times New Roman"/>
          <w:bCs/>
          <w:iCs/>
          <w:sz w:val="20"/>
          <w:szCs w:val="20"/>
        </w:rPr>
        <w:t>addition of cytokines</w:t>
      </w:r>
      <w:r w:rsidRPr="00AF3F69">
        <w:rPr>
          <w:rFonts w:ascii="Times New Roman" w:hAnsi="Times New Roman" w:cs="Times New Roman"/>
          <w:iCs/>
          <w:sz w:val="20"/>
          <w:szCs w:val="20"/>
        </w:rPr>
        <w:t xml:space="preserve"> G-CSF,</w:t>
      </w:r>
      <w:r w:rsidRPr="00AF3F69">
        <w:rPr>
          <w:rFonts w:ascii="Times New Roman" w:hAnsi="Times New Roman" w:cs="Times New Roman"/>
          <w:bCs/>
          <w:iCs/>
          <w:sz w:val="20"/>
          <w:szCs w:val="20"/>
        </w:rPr>
        <w:t xml:space="preserve"> 10ng/mL</w:t>
      </w:r>
      <w:r w:rsidRPr="00AF3F69">
        <w:rPr>
          <w:rFonts w:ascii="Times New Roman" w:hAnsi="Times New Roman" w:cs="Times New Roman"/>
          <w:iCs/>
          <w:sz w:val="20"/>
          <w:szCs w:val="20"/>
        </w:rPr>
        <w:t xml:space="preserve"> (A) or GM-CSF, 5ng/mL (B) after day 2 and 4 following media changes. The cell viability was measured using the </w:t>
      </w:r>
      <w:proofErr w:type="spellStart"/>
      <w:r w:rsidRPr="00AF3F69">
        <w:rPr>
          <w:rFonts w:ascii="Times New Roman" w:hAnsi="Times New Roman" w:cs="Times New Roman"/>
          <w:iCs/>
          <w:sz w:val="20"/>
          <w:szCs w:val="20"/>
        </w:rPr>
        <w:t>viaCount</w:t>
      </w:r>
      <w:proofErr w:type="spellEnd"/>
      <w:r w:rsidRPr="00AF3F69">
        <w:rPr>
          <w:rFonts w:ascii="Times New Roman" w:hAnsi="Times New Roman" w:cs="Times New Roman"/>
          <w:iCs/>
          <w:sz w:val="20"/>
          <w:szCs w:val="20"/>
        </w:rPr>
        <w:t xml:space="preserve"> assay on the flow cytometer. Arrows indicate times of media changes and cytokine supplementation (after days 2 and 4). Data are expressed as percentages of total cells. (± SEM, n=3), * = p≤0.05, ** = p≤0.01 (paired, two-tailed student’s t-test).</w:t>
      </w:r>
    </w:p>
    <w:p w14:paraId="6BC99C30" w14:textId="77777777" w:rsidR="00F530EA" w:rsidRPr="00AF3F69" w:rsidRDefault="00F530EA" w:rsidP="008D2B0E">
      <w:pPr>
        <w:spacing w:line="360" w:lineRule="auto"/>
        <w:jc w:val="both"/>
        <w:rPr>
          <w:rFonts w:ascii="Times New Roman" w:hAnsi="Times New Roman" w:cs="Times New Roman"/>
          <w:b/>
          <w:i/>
          <w:iCs/>
        </w:rPr>
        <w:sectPr w:rsidR="00F530EA" w:rsidRPr="00AF3F69" w:rsidSect="00B3025E">
          <w:type w:val="continuous"/>
          <w:pgSz w:w="11900" w:h="16820"/>
          <w:pgMar w:top="1134" w:right="851" w:bottom="1134" w:left="851" w:header="709" w:footer="709" w:gutter="0"/>
          <w:cols w:space="708"/>
          <w:docGrid w:linePitch="360"/>
        </w:sectPr>
      </w:pPr>
    </w:p>
    <w:p w14:paraId="136EB6C8" w14:textId="77777777" w:rsidR="00F530EA" w:rsidRPr="00AF3F69" w:rsidRDefault="00F530EA" w:rsidP="008D2B0E">
      <w:pPr>
        <w:spacing w:line="360" w:lineRule="auto"/>
        <w:jc w:val="both"/>
        <w:rPr>
          <w:rFonts w:ascii="Times New Roman" w:hAnsi="Times New Roman" w:cs="Times New Roman"/>
          <w:b/>
          <w:i/>
          <w:iCs/>
        </w:rPr>
      </w:pPr>
    </w:p>
    <w:p w14:paraId="1AC0C55C" w14:textId="77777777" w:rsidR="00F530EA" w:rsidRPr="00AF3F69" w:rsidRDefault="00F530EA" w:rsidP="008D2B0E">
      <w:pPr>
        <w:spacing w:line="360" w:lineRule="auto"/>
        <w:jc w:val="both"/>
        <w:rPr>
          <w:rFonts w:ascii="Times New Roman" w:hAnsi="Times New Roman" w:cs="Times New Roman"/>
          <w:b/>
          <w:i/>
          <w:iCs/>
        </w:rPr>
      </w:pPr>
    </w:p>
    <w:p w14:paraId="39996A8F" w14:textId="43950507" w:rsidR="008D2B0E" w:rsidRPr="00AF3F69" w:rsidRDefault="00F530EA" w:rsidP="00F530EA">
      <w:pPr>
        <w:spacing w:line="320" w:lineRule="exact"/>
        <w:jc w:val="both"/>
        <w:rPr>
          <w:rFonts w:ascii="Times New Roman" w:hAnsi="Times New Roman" w:cs="Times New Roman"/>
          <w:b/>
          <w:sz w:val="22"/>
          <w:szCs w:val="22"/>
        </w:rPr>
      </w:pPr>
      <w:r w:rsidRPr="00AF3F69">
        <w:rPr>
          <w:rFonts w:ascii="Times New Roman" w:hAnsi="Times New Roman" w:cs="Times New Roman"/>
          <w:b/>
          <w:sz w:val="22"/>
          <w:szCs w:val="22"/>
        </w:rPr>
        <w:lastRenderedPageBreak/>
        <w:t xml:space="preserve">3.3 </w:t>
      </w:r>
      <w:r w:rsidR="008D2B0E" w:rsidRPr="00AF3F69">
        <w:rPr>
          <w:rFonts w:ascii="Times New Roman" w:hAnsi="Times New Roman" w:cs="Times New Roman"/>
          <w:b/>
          <w:sz w:val="22"/>
          <w:szCs w:val="22"/>
        </w:rPr>
        <w:t>Differentiation conditions 3</w:t>
      </w:r>
      <w:bookmarkEnd w:id="9"/>
    </w:p>
    <w:p w14:paraId="20F30FA4" w14:textId="275E3BCE" w:rsidR="008D2B0E" w:rsidRPr="00AF3F69" w:rsidRDefault="00E72740" w:rsidP="00F530EA">
      <w:pPr>
        <w:spacing w:line="320" w:lineRule="exact"/>
        <w:jc w:val="both"/>
        <w:rPr>
          <w:rFonts w:ascii="Times New Roman" w:hAnsi="Times New Roman" w:cs="Times New Roman"/>
          <w:bCs/>
          <w:iCs/>
          <w:sz w:val="22"/>
          <w:szCs w:val="22"/>
        </w:rPr>
      </w:pPr>
      <w:r w:rsidRPr="00AF3F69">
        <w:rPr>
          <w:rFonts w:ascii="Times New Roman" w:hAnsi="Times New Roman" w:cs="Times New Roman"/>
          <w:bCs/>
          <w:iCs/>
          <w:sz w:val="22"/>
          <w:szCs w:val="22"/>
        </w:rPr>
        <w:t xml:space="preserve">A further modification of the differentiation procedure </w:t>
      </w:r>
      <w:r w:rsidR="008D2B0E" w:rsidRPr="00AF3F69">
        <w:rPr>
          <w:rFonts w:ascii="Times New Roman" w:hAnsi="Times New Roman" w:cs="Times New Roman"/>
          <w:bCs/>
          <w:iCs/>
          <w:sz w:val="22"/>
          <w:szCs w:val="22"/>
        </w:rPr>
        <w:t xml:space="preserve">was then performed </w:t>
      </w:r>
      <w:r w:rsidRPr="00AF3F69">
        <w:rPr>
          <w:rFonts w:ascii="Times New Roman" w:hAnsi="Times New Roman" w:cs="Times New Roman"/>
          <w:bCs/>
          <w:iCs/>
          <w:sz w:val="22"/>
          <w:szCs w:val="22"/>
        </w:rPr>
        <w:t>by modifying</w:t>
      </w:r>
      <w:r w:rsidR="008D2B0E" w:rsidRPr="00AF3F69">
        <w:rPr>
          <w:rFonts w:ascii="Times New Roman" w:hAnsi="Times New Roman" w:cs="Times New Roman"/>
          <w:bCs/>
          <w:iCs/>
          <w:sz w:val="22"/>
          <w:szCs w:val="22"/>
        </w:rPr>
        <w:t xml:space="preserve"> the improved differentiation conditions described above (changing the medium at days 2 and 4</w:t>
      </w:r>
      <w:r w:rsidR="00997ADE" w:rsidRPr="00AF3F69">
        <w:rPr>
          <w:rFonts w:ascii="Times New Roman" w:hAnsi="Times New Roman" w:cs="Times New Roman"/>
          <w:bCs/>
          <w:iCs/>
          <w:sz w:val="22"/>
          <w:szCs w:val="22"/>
        </w:rPr>
        <w:t>) but</w:t>
      </w:r>
      <w:r w:rsidR="008D2B0E" w:rsidRPr="00AF3F69">
        <w:rPr>
          <w:rFonts w:ascii="Times New Roman" w:hAnsi="Times New Roman" w:cs="Times New Roman"/>
          <w:bCs/>
          <w:iCs/>
          <w:sz w:val="22"/>
          <w:szCs w:val="22"/>
        </w:rPr>
        <w:t xml:space="preserve"> supplementing the differentiation media with agents known to promote granulopoiesis and/or delay apoptosis in mature blood neutrophils</w:t>
      </w:r>
      <w:r w:rsidR="00EF56C0" w:rsidRPr="00AF3F69">
        <w:rPr>
          <w:rFonts w:ascii="Times New Roman" w:hAnsi="Times New Roman" w:cs="Times New Roman"/>
          <w:bCs/>
          <w:iCs/>
          <w:sz w:val="22"/>
          <w:szCs w:val="22"/>
        </w:rPr>
        <w:t xml:space="preserve"> </w:t>
      </w:r>
      <w:r w:rsidR="00EF56C0" w:rsidRPr="00AF3F69">
        <w:rPr>
          <w:rFonts w:ascii="Times New Roman" w:hAnsi="Times New Roman" w:cs="Times New Roman"/>
          <w:bCs/>
          <w:iCs/>
          <w:sz w:val="22"/>
          <w:szCs w:val="22"/>
        </w:rPr>
        <w:fldChar w:fldCharType="begin">
          <w:fldData xml:space="preserve">PEVuZE5vdGU+PENpdGU+PEF1dGhvcj5CdXJnZXNzPC9BdXRob3I+PFllYXI+MTk4MDwvWWVhcj48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</w:fldData>
        </w:fldChar>
      </w:r>
      <w:r w:rsidR="008F3475" w:rsidRPr="00AF3F69">
        <w:rPr>
          <w:rFonts w:ascii="Times New Roman" w:hAnsi="Times New Roman" w:cs="Times New Roman"/>
          <w:bCs/>
          <w:iCs/>
          <w:sz w:val="22"/>
          <w:szCs w:val="22"/>
        </w:rPr>
        <w:instrText xml:space="preserve"> ADDIN EN.CITE </w:instrText>
      </w:r>
      <w:r w:rsidR="008F3475" w:rsidRPr="00AF3F69">
        <w:rPr>
          <w:rFonts w:ascii="Times New Roman" w:hAnsi="Times New Roman" w:cs="Times New Roman"/>
          <w:bCs/>
          <w:iCs/>
          <w:sz w:val="22"/>
          <w:szCs w:val="22"/>
        </w:rPr>
        <w:fldChar w:fldCharType="begin">
          <w:fldData xml:space="preserve">PEVuZE5vdGU+PENpdGU+PEF1dGhvcj5CdXJnZXNzPC9BdXRob3I+PFllYXI+MTk4MDwvWWVhcj48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</w:fldData>
        </w:fldChar>
      </w:r>
      <w:r w:rsidR="008F3475" w:rsidRPr="00AF3F69">
        <w:rPr>
          <w:rFonts w:ascii="Times New Roman" w:hAnsi="Times New Roman" w:cs="Times New Roman"/>
          <w:bCs/>
          <w:iCs/>
          <w:sz w:val="22"/>
          <w:szCs w:val="22"/>
        </w:rPr>
        <w:instrText xml:space="preserve"> ADDIN EN.CITE.DATA </w:instrText>
      </w:r>
      <w:r w:rsidR="008F3475" w:rsidRPr="00AF3F69">
        <w:rPr>
          <w:rFonts w:ascii="Times New Roman" w:hAnsi="Times New Roman" w:cs="Times New Roman"/>
          <w:bCs/>
          <w:iCs/>
          <w:sz w:val="22"/>
          <w:szCs w:val="22"/>
        </w:rPr>
      </w:r>
      <w:r w:rsidR="008F3475" w:rsidRPr="00AF3F69">
        <w:rPr>
          <w:rFonts w:ascii="Times New Roman" w:hAnsi="Times New Roman" w:cs="Times New Roman"/>
          <w:bCs/>
          <w:iCs/>
          <w:sz w:val="22"/>
          <w:szCs w:val="22"/>
        </w:rPr>
        <w:fldChar w:fldCharType="end"/>
      </w:r>
      <w:r w:rsidR="00EF56C0" w:rsidRPr="00AF3F69">
        <w:rPr>
          <w:rFonts w:ascii="Times New Roman" w:hAnsi="Times New Roman" w:cs="Times New Roman"/>
          <w:bCs/>
          <w:iCs/>
          <w:sz w:val="22"/>
          <w:szCs w:val="22"/>
        </w:rPr>
      </w:r>
      <w:r w:rsidR="00EF56C0" w:rsidRPr="00AF3F69">
        <w:rPr>
          <w:rFonts w:ascii="Times New Roman" w:hAnsi="Times New Roman" w:cs="Times New Roman"/>
          <w:bCs/>
          <w:iCs/>
          <w:sz w:val="22"/>
          <w:szCs w:val="22"/>
        </w:rPr>
        <w:fldChar w:fldCharType="separate"/>
      </w:r>
      <w:r w:rsidR="00EF56C0" w:rsidRPr="00AF3F69">
        <w:rPr>
          <w:rFonts w:ascii="Times New Roman" w:hAnsi="Times New Roman" w:cs="Times New Roman"/>
          <w:bCs/>
          <w:iCs/>
          <w:noProof/>
          <w:sz w:val="22"/>
          <w:szCs w:val="22"/>
        </w:rPr>
        <w:t>(Burgess and Metcalf, 1980, Souza et al., 1986, Begley et al., 1987, Derouet et al., 2006)</w:t>
      </w:r>
      <w:r w:rsidR="00EF56C0" w:rsidRPr="00AF3F69">
        <w:rPr>
          <w:rFonts w:ascii="Times New Roman" w:hAnsi="Times New Roman" w:cs="Times New Roman"/>
          <w:bCs/>
          <w:iCs/>
          <w:sz w:val="22"/>
          <w:szCs w:val="22"/>
        </w:rPr>
        <w:fldChar w:fldCharType="end"/>
      </w:r>
      <w:r w:rsidR="00EF56C0" w:rsidRPr="00AF3F69">
        <w:rPr>
          <w:rFonts w:ascii="Times New Roman" w:hAnsi="Times New Roman" w:cs="Times New Roman"/>
          <w:bCs/>
          <w:iCs/>
          <w:sz w:val="22"/>
          <w:szCs w:val="22"/>
        </w:rPr>
        <w:t xml:space="preserve">. </w:t>
      </w:r>
      <w:r w:rsidR="008D2B0E" w:rsidRPr="00AF3F69">
        <w:rPr>
          <w:rFonts w:ascii="Times New Roman" w:hAnsi="Times New Roman" w:cs="Times New Roman"/>
          <w:bCs/>
          <w:iCs/>
          <w:sz w:val="22"/>
          <w:szCs w:val="22"/>
        </w:rPr>
        <w:t>Hence, the pro-inflammatory cytokines and granulocyte maturation agents, G-CSF</w:t>
      </w:r>
      <w:r w:rsidR="000C648C" w:rsidRPr="00AF3F69">
        <w:rPr>
          <w:rFonts w:ascii="Times New Roman" w:hAnsi="Times New Roman" w:cs="Times New Roman"/>
          <w:bCs/>
          <w:iCs/>
          <w:sz w:val="22"/>
          <w:szCs w:val="22"/>
        </w:rPr>
        <w:t xml:space="preserve"> (10 ng/mL)</w:t>
      </w:r>
      <w:r w:rsidR="008D2B0E" w:rsidRPr="00AF3F69">
        <w:rPr>
          <w:rFonts w:ascii="Times New Roman" w:hAnsi="Times New Roman" w:cs="Times New Roman"/>
          <w:bCs/>
          <w:iCs/>
          <w:sz w:val="22"/>
          <w:szCs w:val="22"/>
        </w:rPr>
        <w:t xml:space="preserve"> and GM-CSF </w:t>
      </w:r>
      <w:r w:rsidR="000C648C" w:rsidRPr="00AF3F69">
        <w:rPr>
          <w:rFonts w:ascii="Times New Roman" w:hAnsi="Times New Roman" w:cs="Times New Roman"/>
          <w:bCs/>
          <w:iCs/>
          <w:sz w:val="22"/>
          <w:szCs w:val="22"/>
        </w:rPr>
        <w:t xml:space="preserve">(5 ng/mL) </w:t>
      </w:r>
      <w:r w:rsidR="008D2B0E" w:rsidRPr="00AF3F69">
        <w:rPr>
          <w:rFonts w:ascii="Times New Roman" w:hAnsi="Times New Roman" w:cs="Times New Roman"/>
          <w:bCs/>
          <w:iCs/>
          <w:sz w:val="22"/>
          <w:szCs w:val="22"/>
        </w:rPr>
        <w:t xml:space="preserve">were added to the differentiation culture, to test their effects on differentiation and viability of the differentiated PLB-985 cells. </w:t>
      </w:r>
      <w:r w:rsidR="00AA5097" w:rsidRPr="00AF3F69">
        <w:rPr>
          <w:rFonts w:ascii="Times New Roman" w:hAnsi="Times New Roman" w:cs="Times New Roman"/>
          <w:bCs/>
          <w:iCs/>
          <w:sz w:val="22"/>
          <w:szCs w:val="22"/>
        </w:rPr>
        <w:t xml:space="preserve">These complete media were replaced after days 2 and 4 of culture. </w:t>
      </w:r>
    </w:p>
    <w:p w14:paraId="27ABD3FB" w14:textId="77777777" w:rsidR="008D2B0E" w:rsidRPr="00AF3F69" w:rsidRDefault="008D2B0E" w:rsidP="00F530EA">
      <w:pPr>
        <w:spacing w:line="320" w:lineRule="exact"/>
        <w:jc w:val="both"/>
        <w:rPr>
          <w:rFonts w:ascii="Times New Roman" w:hAnsi="Times New Roman" w:cs="Times New Roman"/>
          <w:bCs/>
          <w:iCs/>
          <w:sz w:val="22"/>
          <w:szCs w:val="22"/>
        </w:rPr>
      </w:pPr>
    </w:p>
    <w:p w14:paraId="3C913408" w14:textId="72AD6F19" w:rsidR="008D2B0E"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As shown in </w:t>
      </w:r>
      <w:r w:rsidRPr="00AF3F69">
        <w:rPr>
          <w:rFonts w:ascii="Times New Roman" w:hAnsi="Times New Roman" w:cs="Times New Roman"/>
          <w:iCs/>
          <w:color w:val="000000" w:themeColor="text1"/>
          <w:sz w:val="22"/>
          <w:szCs w:val="22"/>
        </w:rPr>
        <w:t xml:space="preserve">Figure </w:t>
      </w:r>
      <w:r w:rsidR="00AA5097" w:rsidRPr="00AF3F69">
        <w:rPr>
          <w:rFonts w:ascii="Times New Roman" w:hAnsi="Times New Roman" w:cs="Times New Roman"/>
          <w:iCs/>
          <w:sz w:val="22"/>
          <w:szCs w:val="22"/>
        </w:rPr>
        <w:t>4A and B</w:t>
      </w:r>
      <w:r w:rsidRPr="00AF3F69">
        <w:rPr>
          <w:rFonts w:ascii="Times New Roman" w:hAnsi="Times New Roman" w:cs="Times New Roman"/>
          <w:iCs/>
          <w:sz w:val="22"/>
          <w:szCs w:val="22"/>
        </w:rPr>
        <w:t xml:space="preserve">, </w:t>
      </w:r>
      <w:r w:rsidR="00AB1B26" w:rsidRPr="00AF3F69">
        <w:rPr>
          <w:rFonts w:ascii="Times New Roman" w:hAnsi="Times New Roman" w:cs="Times New Roman"/>
          <w:iCs/>
          <w:sz w:val="22"/>
          <w:szCs w:val="22"/>
        </w:rPr>
        <w:t xml:space="preserve">the addition of </w:t>
      </w:r>
      <w:r w:rsidRPr="00AF3F69">
        <w:rPr>
          <w:rFonts w:ascii="Times New Roman" w:hAnsi="Times New Roman" w:cs="Times New Roman"/>
          <w:iCs/>
          <w:sz w:val="22"/>
          <w:szCs w:val="22"/>
        </w:rPr>
        <w:t>these two cytokines further increased the number of differentiated cells</w:t>
      </w:r>
      <w:r w:rsidR="00AA5097" w:rsidRPr="00AF3F69">
        <w:rPr>
          <w:rFonts w:ascii="Times New Roman" w:hAnsi="Times New Roman" w:cs="Times New Roman"/>
          <w:iCs/>
          <w:sz w:val="22"/>
          <w:szCs w:val="22"/>
        </w:rPr>
        <w:t xml:space="preserve">. </w:t>
      </w:r>
      <w:r w:rsidR="00AB1B26" w:rsidRPr="00AF3F69">
        <w:rPr>
          <w:rFonts w:ascii="Times New Roman" w:hAnsi="Times New Roman" w:cs="Times New Roman"/>
          <w:iCs/>
          <w:sz w:val="22"/>
          <w:szCs w:val="22"/>
        </w:rPr>
        <w:t xml:space="preserve"> </w:t>
      </w:r>
      <w:r w:rsidR="00AA5097" w:rsidRPr="00AF3F69">
        <w:rPr>
          <w:rFonts w:ascii="Times New Roman" w:hAnsi="Times New Roman" w:cs="Times New Roman"/>
          <w:iCs/>
          <w:sz w:val="22"/>
          <w:szCs w:val="22"/>
        </w:rPr>
        <w:t>For</w:t>
      </w:r>
      <w:r w:rsidR="00AB1B26" w:rsidRPr="00AF3F69">
        <w:rPr>
          <w:rFonts w:ascii="Times New Roman" w:hAnsi="Times New Roman" w:cs="Times New Roman"/>
          <w:iCs/>
          <w:sz w:val="22"/>
          <w:szCs w:val="22"/>
        </w:rPr>
        <w:t xml:space="preserve"> example, b</w:t>
      </w:r>
      <w:r w:rsidRPr="00AF3F69">
        <w:rPr>
          <w:rFonts w:ascii="Times New Roman" w:hAnsi="Times New Roman" w:cs="Times New Roman"/>
          <w:iCs/>
          <w:sz w:val="22"/>
          <w:szCs w:val="22"/>
        </w:rPr>
        <w:t>y day 5</w:t>
      </w:r>
      <w:r w:rsidR="00AB1B26"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G-CSF significantly (p≤0.05, n=3) increased the proportion of differentiated cells from 70.5% ± 0.</w:t>
      </w:r>
      <w:r w:rsidR="00963340" w:rsidRPr="00AF3F69">
        <w:rPr>
          <w:rFonts w:ascii="Times New Roman" w:hAnsi="Times New Roman" w:cs="Times New Roman"/>
          <w:iCs/>
          <w:sz w:val="22"/>
          <w:szCs w:val="22"/>
        </w:rPr>
        <w:t>4%</w:t>
      </w:r>
      <w:r w:rsidR="00AB1B26"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(with media replacements only) to 79.4% ± 1.</w:t>
      </w:r>
      <w:r w:rsidR="00963340" w:rsidRPr="00AF3F69">
        <w:rPr>
          <w:rFonts w:ascii="Times New Roman" w:hAnsi="Times New Roman" w:cs="Times New Roman"/>
          <w:iCs/>
          <w:sz w:val="22"/>
          <w:szCs w:val="22"/>
        </w:rPr>
        <w:t>9%</w:t>
      </w:r>
      <w:r w:rsidRPr="00AF3F69">
        <w:rPr>
          <w:rFonts w:ascii="Times New Roman" w:hAnsi="Times New Roman" w:cs="Times New Roman"/>
          <w:iCs/>
          <w:sz w:val="22"/>
          <w:szCs w:val="22"/>
        </w:rPr>
        <w:t xml:space="preserve"> (</w:t>
      </w:r>
      <w:r w:rsidRPr="00AF3F69">
        <w:rPr>
          <w:rFonts w:ascii="Times New Roman" w:hAnsi="Times New Roman" w:cs="Times New Roman"/>
          <w:iCs/>
          <w:color w:val="000000" w:themeColor="text1"/>
          <w:sz w:val="22"/>
          <w:szCs w:val="22"/>
        </w:rPr>
        <w:t xml:space="preserve">Figure </w:t>
      </w:r>
      <w:r w:rsidR="00AA5097" w:rsidRPr="00AF3F69">
        <w:rPr>
          <w:rFonts w:ascii="Times New Roman" w:hAnsi="Times New Roman" w:cs="Times New Roman"/>
          <w:iCs/>
          <w:color w:val="000000" w:themeColor="text1"/>
          <w:sz w:val="22"/>
          <w:szCs w:val="22"/>
        </w:rPr>
        <w:t>4</w:t>
      </w:r>
      <w:r w:rsidRPr="00AF3F69">
        <w:rPr>
          <w:rFonts w:ascii="Times New Roman" w:hAnsi="Times New Roman" w:cs="Times New Roman"/>
          <w:iCs/>
          <w:color w:val="000000" w:themeColor="text1"/>
          <w:sz w:val="22"/>
          <w:szCs w:val="22"/>
        </w:rPr>
        <w:t xml:space="preserve">A). </w:t>
      </w:r>
      <w:r w:rsidRPr="00AF3F69">
        <w:rPr>
          <w:rFonts w:ascii="Times New Roman" w:hAnsi="Times New Roman" w:cs="Times New Roman"/>
          <w:iCs/>
          <w:sz w:val="22"/>
          <w:szCs w:val="22"/>
        </w:rPr>
        <w:t>GM-CSF also significantly increased (p≤0.05, n=3) the proportion of differentiated cells to 81.7% ± 1.1</w:t>
      </w:r>
      <w:r w:rsidR="00963340" w:rsidRPr="00AF3F69">
        <w:rPr>
          <w:rFonts w:ascii="Times New Roman" w:hAnsi="Times New Roman" w:cs="Times New Roman"/>
          <w:iCs/>
          <w:sz w:val="22"/>
          <w:szCs w:val="22"/>
        </w:rPr>
        <w:t>%</w:t>
      </w:r>
      <w:r w:rsidRPr="00AF3F69">
        <w:rPr>
          <w:rFonts w:ascii="Times New Roman" w:hAnsi="Times New Roman" w:cs="Times New Roman"/>
          <w:iCs/>
          <w:sz w:val="22"/>
          <w:szCs w:val="22"/>
        </w:rPr>
        <w:t xml:space="preserve">, (Figure </w:t>
      </w:r>
      <w:r w:rsidR="00AA5097" w:rsidRPr="00AF3F69">
        <w:rPr>
          <w:rFonts w:ascii="Times New Roman" w:hAnsi="Times New Roman" w:cs="Times New Roman"/>
          <w:iCs/>
          <w:sz w:val="22"/>
          <w:szCs w:val="22"/>
        </w:rPr>
        <w:t>4B</w:t>
      </w:r>
      <w:r w:rsidRPr="00AF3F69">
        <w:rPr>
          <w:rFonts w:ascii="Times New Roman" w:hAnsi="Times New Roman" w:cs="Times New Roman"/>
          <w:iCs/>
          <w:sz w:val="22"/>
          <w:szCs w:val="22"/>
        </w:rPr>
        <w:t xml:space="preserve">). </w:t>
      </w:r>
      <w:r w:rsidR="00AA5097" w:rsidRPr="00AF3F69">
        <w:rPr>
          <w:rFonts w:ascii="Times New Roman" w:hAnsi="Times New Roman" w:cs="Times New Roman"/>
          <w:iCs/>
          <w:sz w:val="22"/>
          <w:szCs w:val="22"/>
        </w:rPr>
        <w:t xml:space="preserve">Whilst these small increases in the numbers of differentiated cells were significant, more </w:t>
      </w:r>
      <w:r w:rsidRPr="00AF3F69">
        <w:rPr>
          <w:rFonts w:ascii="Times New Roman" w:hAnsi="Times New Roman" w:cs="Times New Roman"/>
          <w:iCs/>
          <w:sz w:val="22"/>
          <w:szCs w:val="22"/>
        </w:rPr>
        <w:t>dramatic</w:t>
      </w:r>
      <w:r w:rsidR="00AA5097" w:rsidRPr="00AF3F69">
        <w:rPr>
          <w:rFonts w:ascii="Times New Roman" w:hAnsi="Times New Roman" w:cs="Times New Roman"/>
          <w:iCs/>
          <w:sz w:val="22"/>
          <w:szCs w:val="22"/>
        </w:rPr>
        <w:t xml:space="preserve"> effects were observed on cell viability. </w:t>
      </w:r>
      <w:r w:rsidRPr="00AF3F69">
        <w:rPr>
          <w:rFonts w:ascii="Times New Roman" w:hAnsi="Times New Roman" w:cs="Times New Roman"/>
          <w:iCs/>
          <w:sz w:val="22"/>
          <w:szCs w:val="22"/>
        </w:rPr>
        <w:t xml:space="preserve">For example, </w:t>
      </w:r>
      <w:r w:rsidR="00C63202" w:rsidRPr="00AF3F69">
        <w:rPr>
          <w:rFonts w:ascii="Times New Roman" w:hAnsi="Times New Roman" w:cs="Times New Roman"/>
          <w:iCs/>
          <w:sz w:val="22"/>
          <w:szCs w:val="22"/>
        </w:rPr>
        <w:t xml:space="preserve">after 7 days in culture, </w:t>
      </w:r>
      <w:r w:rsidRPr="00AF3F69">
        <w:rPr>
          <w:rFonts w:ascii="Times New Roman" w:hAnsi="Times New Roman" w:cs="Times New Roman"/>
          <w:iCs/>
          <w:sz w:val="22"/>
          <w:szCs w:val="22"/>
        </w:rPr>
        <w:t xml:space="preserve">cell viabilities </w:t>
      </w:r>
      <w:r w:rsidR="00AA5097" w:rsidRPr="00AF3F69">
        <w:rPr>
          <w:rFonts w:ascii="Times New Roman" w:hAnsi="Times New Roman" w:cs="Times New Roman"/>
          <w:iCs/>
          <w:sz w:val="22"/>
          <w:szCs w:val="22"/>
        </w:rPr>
        <w:t xml:space="preserve">were </w:t>
      </w:r>
      <w:r w:rsidR="00C63202" w:rsidRPr="00AF3F69">
        <w:rPr>
          <w:rFonts w:ascii="Times New Roman" w:hAnsi="Times New Roman" w:cs="Times New Roman"/>
          <w:iCs/>
          <w:sz w:val="22"/>
          <w:szCs w:val="22"/>
        </w:rPr>
        <w:t>increased from 38.2% ± 0.</w:t>
      </w:r>
      <w:r w:rsidR="00AA5097" w:rsidRPr="00AF3F69">
        <w:rPr>
          <w:rFonts w:ascii="Times New Roman" w:hAnsi="Times New Roman" w:cs="Times New Roman"/>
          <w:iCs/>
          <w:sz w:val="22"/>
          <w:szCs w:val="22"/>
        </w:rPr>
        <w:t>8%</w:t>
      </w:r>
      <w:r w:rsidR="00C63202" w:rsidRPr="00AF3F69">
        <w:rPr>
          <w:rFonts w:ascii="Times New Roman" w:hAnsi="Times New Roman" w:cs="Times New Roman"/>
          <w:iCs/>
          <w:sz w:val="22"/>
          <w:szCs w:val="22"/>
        </w:rPr>
        <w:t xml:space="preserve"> (with media change</w:t>
      </w:r>
      <w:r w:rsidR="00AA5097" w:rsidRPr="00AF3F69">
        <w:rPr>
          <w:rFonts w:ascii="Times New Roman" w:hAnsi="Times New Roman" w:cs="Times New Roman"/>
          <w:iCs/>
          <w:sz w:val="22"/>
          <w:szCs w:val="22"/>
        </w:rPr>
        <w:t>s</w:t>
      </w:r>
      <w:r w:rsidR="00C63202" w:rsidRPr="00AF3F69">
        <w:rPr>
          <w:rFonts w:ascii="Times New Roman" w:hAnsi="Times New Roman" w:cs="Times New Roman"/>
          <w:iCs/>
          <w:sz w:val="22"/>
          <w:szCs w:val="22"/>
        </w:rPr>
        <w:t xml:space="preserve"> only)</w:t>
      </w:r>
      <w:r w:rsidRPr="00AF3F69">
        <w:rPr>
          <w:rFonts w:ascii="Times New Roman" w:hAnsi="Times New Roman" w:cs="Times New Roman"/>
          <w:iCs/>
          <w:sz w:val="22"/>
          <w:szCs w:val="22"/>
        </w:rPr>
        <w:t xml:space="preserve"> </w:t>
      </w:r>
      <w:r w:rsidR="00C63202" w:rsidRPr="00AF3F69">
        <w:rPr>
          <w:rFonts w:ascii="Times New Roman" w:hAnsi="Times New Roman" w:cs="Times New Roman"/>
          <w:iCs/>
          <w:sz w:val="22"/>
          <w:szCs w:val="22"/>
        </w:rPr>
        <w:t>to 66.8% ± 0.9</w:t>
      </w:r>
      <w:r w:rsidR="00AA5097" w:rsidRPr="00AF3F69">
        <w:rPr>
          <w:rFonts w:ascii="Times New Roman" w:hAnsi="Times New Roman" w:cs="Times New Roman"/>
          <w:iCs/>
          <w:sz w:val="22"/>
          <w:szCs w:val="22"/>
        </w:rPr>
        <w:t>%</w:t>
      </w:r>
      <w:r w:rsidR="00C63202"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 xml:space="preserve">by G-CSF </w:t>
      </w:r>
      <w:r w:rsidR="00AA5097" w:rsidRPr="00AF3F69">
        <w:rPr>
          <w:rFonts w:ascii="Times New Roman" w:hAnsi="Times New Roman" w:cs="Times New Roman"/>
          <w:iCs/>
          <w:sz w:val="22"/>
          <w:szCs w:val="22"/>
        </w:rPr>
        <w:t xml:space="preserve">(Figure </w:t>
      </w:r>
      <w:r w:rsidR="00963340" w:rsidRPr="00AF3F69">
        <w:rPr>
          <w:rFonts w:ascii="Times New Roman" w:hAnsi="Times New Roman" w:cs="Times New Roman"/>
          <w:iCs/>
          <w:sz w:val="22"/>
          <w:szCs w:val="22"/>
        </w:rPr>
        <w:t>5A</w:t>
      </w:r>
      <w:r w:rsidR="00AA5097" w:rsidRPr="00AF3F69">
        <w:rPr>
          <w:rFonts w:ascii="Times New Roman" w:hAnsi="Times New Roman" w:cs="Times New Roman"/>
          <w:iCs/>
          <w:sz w:val="22"/>
          <w:szCs w:val="22"/>
        </w:rPr>
        <w:t xml:space="preserve">) and </w:t>
      </w:r>
      <w:r w:rsidR="00C63202" w:rsidRPr="00AF3F69">
        <w:rPr>
          <w:rFonts w:ascii="Times New Roman" w:hAnsi="Times New Roman" w:cs="Times New Roman"/>
          <w:iCs/>
          <w:sz w:val="22"/>
          <w:szCs w:val="22"/>
        </w:rPr>
        <w:t>to</w:t>
      </w:r>
      <w:r w:rsidRPr="00AF3F69">
        <w:rPr>
          <w:rFonts w:ascii="Times New Roman" w:hAnsi="Times New Roman" w:cs="Times New Roman"/>
          <w:iCs/>
          <w:sz w:val="22"/>
          <w:szCs w:val="22"/>
        </w:rPr>
        <w:t xml:space="preserve"> 68.1% ± 4.5</w:t>
      </w:r>
      <w:r w:rsidR="00AA5097" w:rsidRPr="00AF3F69">
        <w:rPr>
          <w:rFonts w:ascii="Times New Roman" w:hAnsi="Times New Roman" w:cs="Times New Roman"/>
          <w:iCs/>
          <w:sz w:val="22"/>
          <w:szCs w:val="22"/>
        </w:rPr>
        <w:t>%</w:t>
      </w:r>
      <w:r w:rsidRPr="00AF3F69">
        <w:rPr>
          <w:rFonts w:ascii="Times New Roman" w:hAnsi="Times New Roman" w:cs="Times New Roman"/>
          <w:iCs/>
          <w:sz w:val="22"/>
          <w:szCs w:val="22"/>
        </w:rPr>
        <w:t xml:space="preserve"> </w:t>
      </w:r>
      <w:r w:rsidR="00C63202" w:rsidRPr="00AF3F69">
        <w:rPr>
          <w:rFonts w:ascii="Times New Roman" w:hAnsi="Times New Roman" w:cs="Times New Roman"/>
          <w:iCs/>
          <w:sz w:val="22"/>
          <w:szCs w:val="22"/>
        </w:rPr>
        <w:t xml:space="preserve">for GM-CSF </w:t>
      </w:r>
      <w:r w:rsidR="00AA5097" w:rsidRPr="00AF3F69">
        <w:rPr>
          <w:rFonts w:ascii="Times New Roman" w:hAnsi="Times New Roman" w:cs="Times New Roman"/>
          <w:iCs/>
          <w:sz w:val="22"/>
          <w:szCs w:val="22"/>
        </w:rPr>
        <w:t xml:space="preserve">(Figure </w:t>
      </w:r>
      <w:r w:rsidR="00963340" w:rsidRPr="00AF3F69">
        <w:rPr>
          <w:rFonts w:ascii="Times New Roman" w:hAnsi="Times New Roman" w:cs="Times New Roman"/>
          <w:iCs/>
          <w:sz w:val="22"/>
          <w:szCs w:val="22"/>
        </w:rPr>
        <w:t>5B</w:t>
      </w:r>
      <w:r w:rsidR="00AA5097"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w:t>
      </w:r>
      <w:r w:rsidR="00C63202" w:rsidRPr="00AF3F69">
        <w:rPr>
          <w:rFonts w:ascii="Times New Roman" w:hAnsi="Times New Roman" w:cs="Times New Roman"/>
          <w:iCs/>
          <w:sz w:val="22"/>
          <w:szCs w:val="22"/>
        </w:rPr>
        <w:t>p≤0.01, n=3</w:t>
      </w:r>
      <w:r w:rsidRPr="00AF3F69">
        <w:rPr>
          <w:rFonts w:ascii="Times New Roman" w:hAnsi="Times New Roman" w:cs="Times New Roman"/>
          <w:iCs/>
          <w:sz w:val="22"/>
          <w:szCs w:val="22"/>
        </w:rPr>
        <w:t>).</w:t>
      </w:r>
    </w:p>
    <w:p w14:paraId="1D04322D" w14:textId="77777777" w:rsidR="008D2B0E" w:rsidRPr="00AF3F69" w:rsidRDefault="008D2B0E" w:rsidP="00F530EA">
      <w:pPr>
        <w:spacing w:line="320" w:lineRule="exact"/>
        <w:jc w:val="both"/>
        <w:rPr>
          <w:rFonts w:ascii="Times New Roman" w:hAnsi="Times New Roman" w:cs="Times New Roman"/>
          <w:iCs/>
          <w:sz w:val="22"/>
          <w:szCs w:val="22"/>
        </w:rPr>
      </w:pPr>
    </w:p>
    <w:p w14:paraId="4304F048" w14:textId="2C2FF69E" w:rsidR="008D2B0E" w:rsidRPr="00AF3F69" w:rsidRDefault="00F530EA" w:rsidP="00F530EA">
      <w:pPr>
        <w:spacing w:line="320" w:lineRule="exact"/>
        <w:jc w:val="both"/>
        <w:rPr>
          <w:rFonts w:ascii="Times New Roman" w:hAnsi="Times New Roman" w:cs="Times New Roman"/>
          <w:b/>
          <w:sz w:val="28"/>
          <w:szCs w:val="28"/>
        </w:rPr>
      </w:pPr>
      <w:r w:rsidRPr="00AF3F69">
        <w:rPr>
          <w:rFonts w:ascii="Times New Roman" w:hAnsi="Times New Roman" w:cs="Times New Roman"/>
          <w:b/>
          <w:sz w:val="28"/>
          <w:szCs w:val="28"/>
        </w:rPr>
        <w:t>4. DISCUSSION</w:t>
      </w:r>
    </w:p>
    <w:p w14:paraId="72F0B705" w14:textId="61C07BD2" w:rsidR="00447440"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 human promyelocytic leukaemia PLB-985 cell line </w:t>
      </w:r>
      <w:r w:rsidR="00D84BBB" w:rsidRPr="00AF3F69">
        <w:rPr>
          <w:rFonts w:ascii="Times New Roman" w:hAnsi="Times New Roman" w:cs="Times New Roman"/>
          <w:iCs/>
          <w:sz w:val="22"/>
          <w:szCs w:val="22"/>
        </w:rPr>
        <w:t>has the capacity to</w:t>
      </w:r>
      <w:r w:rsidRPr="00AF3F69">
        <w:rPr>
          <w:rFonts w:ascii="Times New Roman" w:hAnsi="Times New Roman" w:cs="Times New Roman"/>
          <w:iCs/>
          <w:sz w:val="22"/>
          <w:szCs w:val="22"/>
        </w:rPr>
        <w:t xml:space="preserve"> undergo both granulocyte and monocyte/macrophage differentiation in the presence of appropriate </w:t>
      </w:r>
      <w:r w:rsidR="00D84BBB" w:rsidRPr="00AF3F69">
        <w:rPr>
          <w:rFonts w:ascii="Times New Roman" w:hAnsi="Times New Roman" w:cs="Times New Roman"/>
          <w:iCs/>
          <w:sz w:val="22"/>
          <w:szCs w:val="22"/>
        </w:rPr>
        <w:t xml:space="preserve">chemical </w:t>
      </w:r>
      <w:r w:rsidRPr="00AF3F69">
        <w:rPr>
          <w:rFonts w:ascii="Times New Roman" w:hAnsi="Times New Roman" w:cs="Times New Roman"/>
          <w:iCs/>
          <w:sz w:val="22"/>
          <w:szCs w:val="22"/>
        </w:rPr>
        <w:t>inducing agents. Phenotypically, the</w:t>
      </w:r>
      <w:r w:rsidR="00D84BBB" w:rsidRPr="00AF3F69">
        <w:rPr>
          <w:rFonts w:ascii="Times New Roman" w:hAnsi="Times New Roman" w:cs="Times New Roman"/>
          <w:iCs/>
          <w:sz w:val="22"/>
          <w:szCs w:val="22"/>
        </w:rPr>
        <w:t xml:space="preserve">y </w:t>
      </w:r>
      <w:r w:rsidRPr="00AF3F69">
        <w:rPr>
          <w:rFonts w:ascii="Times New Roman" w:hAnsi="Times New Roman" w:cs="Times New Roman"/>
          <w:iCs/>
          <w:sz w:val="22"/>
          <w:szCs w:val="22"/>
        </w:rPr>
        <w:t xml:space="preserve">are </w:t>
      </w:r>
      <w:proofErr w:type="spellStart"/>
      <w:r w:rsidRPr="00AF3F69">
        <w:rPr>
          <w:rFonts w:ascii="Times New Roman" w:hAnsi="Times New Roman" w:cs="Times New Roman"/>
          <w:iCs/>
          <w:sz w:val="22"/>
          <w:szCs w:val="22"/>
        </w:rPr>
        <w:t>myelomonoblast</w:t>
      </w:r>
      <w:proofErr w:type="spellEnd"/>
      <w:r w:rsidRPr="00AF3F69">
        <w:rPr>
          <w:rFonts w:ascii="Times New Roman" w:hAnsi="Times New Roman" w:cs="Times New Roman"/>
          <w:iCs/>
          <w:sz w:val="22"/>
          <w:szCs w:val="22"/>
        </w:rPr>
        <w:t>-like cells, and upon exposure to the appropriate agents, they can be stimulated to differentiate into mature granulocytes or monocytes/macrophages</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&lt;EndNote&gt;&lt;Cite&gt;&lt;Author&gt;Tucker&lt;/Author&gt;&lt;Year&gt;1987&lt;/Year&gt;&lt;RecNum&gt;18&lt;/RecNum&gt;&lt;DisplayText&gt;(Tucker et al., 1987)&lt;/DisplayText&gt;&lt;record&gt;&lt;rec-number&gt;18&lt;/rec-number&gt;&lt;foreign-keys&gt;&lt;key app="EN" db-id="5evx2rftzxsdvjexad8v0evz99250zp5prx2" timestamp="1627046228"&gt;18&lt;/key&gt;&lt;/foreign-keys&gt;&lt;ref-type name="Journal Article"&gt;17&lt;/ref-type&gt;&lt;contributors&gt;&lt;authors&gt;&lt;author&gt;Tucker, K. A.&lt;/author&gt;&lt;author&gt;Lilly, M. B.&lt;/author&gt;&lt;author&gt;Heck, L., Jr.&lt;/author&gt;&lt;author&gt;Rado, T. A.&lt;/author&gt;&lt;/authors&gt;&lt;/contributors&gt;&lt;titles&gt;&lt;title&gt;Characterization of a new human diploid myeloid leukemia cell line (PLB-985) with granulocytic and monocytic differentiating capacity&lt;/title&gt;&lt;secondary-title&gt;Blood&lt;/secondary-title&gt;&lt;/titles&gt;&lt;periodical&gt;&lt;full-title&gt;Blood&lt;/full-title&gt;&lt;/periodical&gt;&lt;pages&gt;372-8&lt;/pages&gt;&lt;volume&gt;70&lt;/volume&gt;&lt;number&gt;2&lt;/number&gt;&lt;edition&gt;1987/08/01&lt;/edition&gt;&lt;keywords&gt;&lt;keyword&gt;Antigens, Neoplasm/analysis&lt;/keyword&gt;&lt;keyword&gt;Antigens, Surface/analysis&lt;/keyword&gt;&lt;keyword&gt;Cell Differentiation&lt;/keyword&gt;&lt;keyword&gt;*Cell Line&lt;/keyword&gt;&lt;keyword&gt;*Diploidy&lt;/keyword&gt;&lt;keyword&gt;Granulocytes/*pathology/ultrastructure&lt;/keyword&gt;&lt;keyword&gt;Humans&lt;/keyword&gt;&lt;keyword&gt;Leukemia, Myeloid/genetics/*pathology&lt;/keyword&gt;&lt;keyword&gt;Microscopy, Electron&lt;/keyword&gt;&lt;keyword&gt;Monocytes/*pathology/ultrastructure&lt;/keyword&gt;&lt;/keywords&gt;&lt;dates&gt;&lt;year&gt;1987&lt;/year&gt;&lt;pub-dates&gt;&lt;date&gt;Aug&lt;/date&gt;&lt;/pub-dates&gt;&lt;/dates&gt;&lt;isbn&gt;0006-4971 (Print)&amp;#xD;0006-4971 (Linking)&lt;/isbn&gt;&lt;accession-num&gt;3475136&lt;/accession-num&gt;&lt;urls&gt;&lt;related-urls&gt;&lt;url&gt;https://www.ncbi.nlm.nih.gov/pubmed/3475136&lt;/url&gt;&lt;/related-urls&gt;&lt;/urls&gt;&lt;/record&gt;&lt;/Cite&gt;&lt;/EndNote&gt;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(Tucker et al., 1987)</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This </w:t>
      </w:r>
      <w:r w:rsidR="007A311F" w:rsidRPr="00AF3F69">
        <w:rPr>
          <w:rFonts w:ascii="Times New Roman" w:hAnsi="Times New Roman" w:cs="Times New Roman"/>
          <w:iCs/>
          <w:sz w:val="22"/>
          <w:szCs w:val="22"/>
        </w:rPr>
        <w:t>study</w:t>
      </w:r>
      <w:r w:rsidRPr="00AF3F69">
        <w:rPr>
          <w:rFonts w:ascii="Times New Roman" w:hAnsi="Times New Roman" w:cs="Times New Roman"/>
          <w:iCs/>
          <w:sz w:val="22"/>
          <w:szCs w:val="22"/>
        </w:rPr>
        <w:t xml:space="preserve"> </w:t>
      </w:r>
      <w:r w:rsidR="00397253" w:rsidRPr="00AF3F69">
        <w:rPr>
          <w:rFonts w:ascii="Times New Roman" w:hAnsi="Times New Roman" w:cs="Times New Roman"/>
          <w:iCs/>
          <w:sz w:val="22"/>
          <w:szCs w:val="22"/>
        </w:rPr>
        <w:t>identified</w:t>
      </w:r>
      <w:r w:rsidRPr="00AF3F69">
        <w:rPr>
          <w:rFonts w:ascii="Times New Roman" w:hAnsi="Times New Roman" w:cs="Times New Roman"/>
          <w:iCs/>
          <w:sz w:val="22"/>
          <w:szCs w:val="22"/>
        </w:rPr>
        <w:t xml:space="preserve"> the culture conditions </w:t>
      </w:r>
      <w:r w:rsidR="00397253" w:rsidRPr="00AF3F69">
        <w:rPr>
          <w:rFonts w:ascii="Times New Roman" w:hAnsi="Times New Roman" w:cs="Times New Roman"/>
          <w:iCs/>
          <w:sz w:val="22"/>
          <w:szCs w:val="22"/>
        </w:rPr>
        <w:t>that</w:t>
      </w:r>
      <w:r w:rsidRPr="00AF3F69">
        <w:rPr>
          <w:rFonts w:ascii="Times New Roman" w:hAnsi="Times New Roman" w:cs="Times New Roman"/>
          <w:iCs/>
          <w:sz w:val="22"/>
          <w:szCs w:val="22"/>
        </w:rPr>
        <w:t xml:space="preserve"> induce</w:t>
      </w:r>
      <w:r w:rsidR="00397253" w:rsidRPr="00AF3F69">
        <w:rPr>
          <w:rFonts w:ascii="Times New Roman" w:hAnsi="Times New Roman" w:cs="Times New Roman"/>
          <w:iCs/>
          <w:sz w:val="22"/>
          <w:szCs w:val="22"/>
        </w:rPr>
        <w:t>d</w:t>
      </w:r>
      <w:r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t xml:space="preserve">differentiation of </w:t>
      </w:r>
      <w:r w:rsidRPr="00AF3F69">
        <w:rPr>
          <w:rFonts w:ascii="Times New Roman" w:hAnsi="Times New Roman" w:cs="Times New Roman"/>
          <w:iCs/>
          <w:sz w:val="22"/>
          <w:szCs w:val="22"/>
        </w:rPr>
        <w:t xml:space="preserve">PLB-985 cells into mature neutrophil-like </w:t>
      </w:r>
      <w:r w:rsidR="00397253" w:rsidRPr="00AF3F69">
        <w:rPr>
          <w:rFonts w:ascii="Times New Roman" w:hAnsi="Times New Roman" w:cs="Times New Roman"/>
          <w:iCs/>
          <w:sz w:val="22"/>
          <w:szCs w:val="22"/>
        </w:rPr>
        <w:t>phenotyp</w:t>
      </w:r>
      <w:r w:rsidRPr="00AF3F69">
        <w:rPr>
          <w:rFonts w:ascii="Times New Roman" w:hAnsi="Times New Roman" w:cs="Times New Roman"/>
          <w:iCs/>
          <w:sz w:val="22"/>
          <w:szCs w:val="22"/>
        </w:rPr>
        <w:t xml:space="preserve">es. </w:t>
      </w:r>
    </w:p>
    <w:p w14:paraId="4D15772D" w14:textId="77777777" w:rsidR="00EF56C0" w:rsidRPr="00AF3F69" w:rsidRDefault="00EF56C0" w:rsidP="00F530EA">
      <w:pPr>
        <w:spacing w:line="320" w:lineRule="exact"/>
        <w:jc w:val="both"/>
        <w:rPr>
          <w:rFonts w:ascii="Times New Roman" w:hAnsi="Times New Roman" w:cs="Times New Roman"/>
          <w:iCs/>
          <w:sz w:val="22"/>
          <w:szCs w:val="22"/>
        </w:rPr>
      </w:pPr>
    </w:p>
    <w:p w14:paraId="1A856457" w14:textId="5CC241E7" w:rsidR="008D2B0E"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 assessment of differentiation in this </w:t>
      </w:r>
      <w:r w:rsidR="007A311F" w:rsidRPr="00AF3F69">
        <w:rPr>
          <w:rFonts w:ascii="Times New Roman" w:hAnsi="Times New Roman" w:cs="Times New Roman"/>
          <w:iCs/>
          <w:sz w:val="22"/>
          <w:szCs w:val="22"/>
        </w:rPr>
        <w:t>study</w:t>
      </w:r>
      <w:r w:rsidRPr="00AF3F69">
        <w:rPr>
          <w:rFonts w:ascii="Times New Roman" w:hAnsi="Times New Roman" w:cs="Times New Roman"/>
          <w:iCs/>
          <w:sz w:val="22"/>
          <w:szCs w:val="22"/>
        </w:rPr>
        <w:t xml:space="preserve"> was mainly based on morphological properties. Standard morphologic/staining criteria categorizes myeloid cells </w:t>
      </w:r>
      <w:r w:rsidR="00D84BBB" w:rsidRPr="00AF3F69">
        <w:rPr>
          <w:rFonts w:ascii="Times New Roman" w:hAnsi="Times New Roman" w:cs="Times New Roman"/>
          <w:iCs/>
          <w:sz w:val="22"/>
          <w:szCs w:val="22"/>
        </w:rPr>
        <w:t>into:</w:t>
      </w:r>
      <w:r w:rsidRPr="00AF3F69">
        <w:rPr>
          <w:rFonts w:ascii="Times New Roman" w:hAnsi="Times New Roman" w:cs="Times New Roman"/>
          <w:iCs/>
          <w:sz w:val="22"/>
          <w:szCs w:val="22"/>
        </w:rPr>
        <w:t xml:space="preserve"> immature; comprising blasts, promyelocytes and promonocytes, or mature; comprising myelocytes, metamyelocytes,</w:t>
      </w:r>
      <w:r w:rsidR="00D84BBB"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bands and segmented neutrophils</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&lt;EndNote&gt;&lt;Cite&gt;&lt;Author&gt;Chomienne&lt;/Author&gt;&lt;Year&gt;1990&lt;/Year&gt;&lt;RecNum&gt;4&lt;/RecNum&gt;&lt;DisplayText&gt;(Chomienne et al., 1990)&lt;/DisplayText&gt;&lt;record&gt;&lt;rec-number&gt;4&lt;/rec-number&gt;&lt;foreign-keys&gt;&lt;key app="EN" db-id="5evx2rftzxsdvjexad8v0evz99250zp5prx2" timestamp="1627038057"&gt;4&lt;/key&gt;&lt;/foreign-keys&gt;&lt;ref-type name="Journal Article"&gt;17&lt;/ref-type&gt;&lt;contributors&gt;&lt;authors&gt;&lt;author&gt;Chomienne, C.&lt;/author&gt;&lt;author&gt;Ballerini, P.&lt;/author&gt;&lt;author&gt;Balitrand, N.&lt;/author&gt;&lt;author&gt;Daniel, M. T.&lt;/author&gt;&lt;author&gt;Fenaux, P.&lt;/author&gt;&lt;author&gt;Castaigne, S.&lt;/author&gt;&lt;author&gt;Degos, L.&lt;/author&gt;&lt;/authors&gt;&lt;/contributors&gt;&lt;auth-address&gt;Service de Medecine Nucleaire, Hopital Saint Louis, Paris, France.&lt;/auth-address&gt;&lt;titles&gt;&lt;title&gt;All-trans retinoic acid in acute promyelocytic leukemias. II. In vitro studies: structure-function relationship&lt;/title&gt;&lt;secondary-title&gt;Blood&lt;/secondary-title&gt;&lt;/titles&gt;&lt;periodical&gt;&lt;full-title&gt;Blood&lt;/full-title&gt;&lt;/periodical&gt;&lt;pages&gt;1710-7&lt;/pages&gt;&lt;volume&gt;76&lt;/volume&gt;&lt;number&gt;9&lt;/number&gt;&lt;edition&gt;1990/11/01&lt;/edition&gt;&lt;keywords&gt;&lt;keyword&gt;Cell Transformation, Neoplastic/drug effects/pathology&lt;/keyword&gt;&lt;keyword&gt;Dose-Response Relationship, Drug&lt;/keyword&gt;&lt;keyword&gt;Humans&lt;/keyword&gt;&lt;keyword&gt;Isomerism&lt;/keyword&gt;&lt;keyword&gt;Leukemia, Promyelocytic, Acute/*drug therapy/pathology&lt;/keyword&gt;&lt;keyword&gt;Structure-Activity Relationship&lt;/keyword&gt;&lt;keyword&gt;Tretinoin/pharmacology/*therapeutic use&lt;/keyword&gt;&lt;keyword&gt;Tumor Cells, Cultured/drug effects/pathology&lt;/keyword&gt;&lt;/keywords&gt;&lt;dates&gt;&lt;year&gt;1990&lt;/year&gt;&lt;pub-dates&gt;&lt;date&gt;Nov 1&lt;/date&gt;&lt;/pub-dates&gt;&lt;/dates&gt;&lt;isbn&gt;0006-4971 (Print)&amp;#xD;0006-4971 (Linking)&lt;/isbn&gt;&lt;accession-num&gt;2224120&lt;/accession-num&gt;&lt;urls&gt;&lt;related-urls&gt;&lt;url&gt;https://www.ncbi.nlm.nih.gov/pubmed/2224120&lt;/url&gt;&lt;/related-urls&gt;&lt;/urls&gt;&lt;/record&gt;&lt;/Cite&gt;&lt;/EndNote&gt;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(Chomienne et al., 1990)</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The non-differentiated PLB-985 cells are characterised as being at the promyelocytic stage, but the combined effects of ATRA, DMF and sodium pyruvate have successfully transformed them along the myeloid lineage into </w:t>
      </w:r>
      <w:r w:rsidR="00EC5FC2" w:rsidRPr="00AF3F69">
        <w:rPr>
          <w:rFonts w:ascii="Times New Roman" w:hAnsi="Times New Roman" w:cs="Times New Roman"/>
          <w:iCs/>
          <w:sz w:val="22"/>
          <w:szCs w:val="22"/>
        </w:rPr>
        <w:t>mature cells identified as</w:t>
      </w:r>
      <w:r w:rsidRPr="00AF3F69">
        <w:rPr>
          <w:rFonts w:ascii="Times New Roman" w:hAnsi="Times New Roman" w:cs="Times New Roman"/>
          <w:iCs/>
          <w:sz w:val="22"/>
          <w:szCs w:val="22"/>
        </w:rPr>
        <w:t xml:space="preserve"> band neutrophils and segmented neutrophils, the final cells in the myeloid lineage. This pattern of differentiation is analogous to that seen in neutrophil differentiation and maturation</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&lt;EndNote&gt;&lt;Cite&gt;&lt;Author&gt;Iwasaki&lt;/Author&gt;&lt;Year&gt;2007&lt;/Year&gt;&lt;RecNum&gt;5&lt;/RecNum&gt;&lt;DisplayText&gt;(Iwasaki and Akashi, 2007)&lt;/DisplayText&gt;&lt;record&gt;&lt;rec-number&gt;5&lt;/rec-number&gt;&lt;foreign-keys&gt;&lt;key app="EN" db-id="5evx2rftzxsdvjexad8v0evz99250zp5prx2" timestamp="1627038121"&gt;5&lt;/key&gt;&lt;/foreign-keys&gt;&lt;ref-type name="Journal Article"&gt;17&lt;/ref-type&gt;&lt;contributors&gt;&lt;authors&gt;&lt;author&gt;Iwasaki, H.&lt;/author&gt;&lt;author&gt;Akashi, K.&lt;/author&gt;&lt;/authors&gt;&lt;/contributors&gt;&lt;auth-address&gt;Center for Cellular and Molecular Medicine, Kyushu University Hospital, Fukuoka 812-8582, Japan.&lt;/auth-address&gt;&lt;titles&gt;&lt;title&gt;Myeloid lineage commitment from the hematopoietic stem cell&lt;/title&gt;&lt;secondary-title&gt;Immunity&lt;/secondary-title&gt;&lt;/titles&gt;&lt;periodical&gt;&lt;full-title&gt;Immunity&lt;/full-title&gt;&lt;/periodical&gt;&lt;pages&gt;726-40&lt;/pages&gt;&lt;volume&gt;26&lt;/volume&gt;&lt;number&gt;6&lt;/number&gt;&lt;edition&gt;2007/06/22&lt;/edition&gt;&lt;keywords&gt;&lt;keyword&gt;Animals&lt;/keyword&gt;&lt;keyword&gt;Cell Differentiation&lt;/keyword&gt;&lt;keyword&gt;Cell Lineage/*genetics&lt;/keyword&gt;&lt;keyword&gt;Genes, Reporter&lt;/keyword&gt;&lt;keyword&gt;Hematopoiesis/*genetics&lt;/keyword&gt;&lt;keyword&gt;Hematopoietic Stem Cells/*physiology&lt;/keyword&gt;&lt;keyword&gt;Mice&lt;/keyword&gt;&lt;keyword&gt;Myeloid Cells/*cytology/metabolism&lt;/keyword&gt;&lt;keyword&gt;Transcription Factors/*metabolism&lt;/keyword&gt;&lt;/keywords&gt;&lt;dates&gt;&lt;year&gt;2007&lt;/year&gt;&lt;pub-dates&gt;&lt;date&gt;Jun&lt;/date&gt;&lt;/pub-dates&gt;&lt;/dates&gt;&lt;isbn&gt;1074-7613 (Print)&amp;#xD;1074-7613 (Linking)&lt;/isbn&gt;&lt;accession-num&gt;17582345&lt;/accession-num&gt;&lt;urls&gt;&lt;related-urls&gt;&lt;url&gt;https://www.ncbi.nlm.nih.gov/pubmed/17582345&lt;/url&gt;&lt;/related-urls&gt;&lt;/urls&gt;&lt;electronic-resource-num&gt;10.1016/j.immuni.2007.06.004&lt;/electronic-resource-num&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(Iwasaki and Akashi, 2007)</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The differentiated PLB-985 cells exhibited other morphological features of mature neutrophils, including reduced cell size, indented, convoluted and segmented nuclei, decreased number or absence of nucleoli and granulated cytoplasm</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&lt;EndNote&gt;&lt;Cite&gt;&lt;Author&gt;Iwasaki&lt;/Author&gt;&lt;Year&gt;2007&lt;/Year&gt;&lt;RecNum&gt;5&lt;/RecNum&gt;&lt;DisplayText&gt;(Iwasaki and Akashi, 2007)&lt;/DisplayText&gt;&lt;record&gt;&lt;rec-number&gt;5&lt;/rec-number&gt;&lt;foreign-keys&gt;&lt;key app="EN" db-id="5evx2rftzxsdvjexad8v0evz99250zp5prx2" timestamp="1627038121"&gt;5&lt;/key&gt;&lt;/foreign-keys&gt;&lt;ref-type name="Journal Article"&gt;17&lt;/ref-type&gt;&lt;contributors&gt;&lt;authors&gt;&lt;author&gt;Iwasaki, H.&lt;/author&gt;&lt;author&gt;Akashi, K.&lt;/author&gt;&lt;/authors&gt;&lt;/contributors&gt;&lt;auth-address&gt;Center for Cellular and Molecular Medicine, Kyushu University Hospital, Fukuoka 812-8582, Japan.&lt;/auth-address&gt;&lt;titles&gt;&lt;title&gt;Myeloid lineage commitment from the hematopoietic stem cell&lt;/title&gt;&lt;secondary-title&gt;Immunity&lt;/secondary-title&gt;&lt;/titles&gt;&lt;periodical&gt;&lt;full-title&gt;Immunity&lt;/full-title&gt;&lt;/periodical&gt;&lt;pages&gt;726-40&lt;/pages&gt;&lt;volume&gt;26&lt;/volume&gt;&lt;number&gt;6&lt;/number&gt;&lt;edition&gt;2007/06/22&lt;/edition&gt;&lt;keywords&gt;&lt;keyword&gt;Animals&lt;/keyword&gt;&lt;keyword&gt;Cell Differentiation&lt;/keyword&gt;&lt;keyword&gt;Cell Lineage/*genetics&lt;/keyword&gt;&lt;keyword&gt;Genes, Reporter&lt;/keyword&gt;&lt;keyword&gt;Hematopoiesis/*genetics&lt;/keyword&gt;&lt;keyword&gt;Hematopoietic Stem Cells/*physiology&lt;/keyword&gt;&lt;keyword&gt;Mice&lt;/keyword&gt;&lt;keyword&gt;Myeloid Cells/*cytology/metabolism&lt;/keyword&gt;&lt;keyword&gt;Transcription Factors/*metabolism&lt;/keyword&gt;&lt;/keywords&gt;&lt;dates&gt;&lt;year&gt;2007&lt;/year&gt;&lt;pub-dates&gt;&lt;date&gt;Jun&lt;/date&gt;&lt;/pub-dates&gt;&lt;/dates&gt;&lt;isbn&gt;1074-7613 (Print)&amp;#xD;1074-7613 (Linking)&lt;/isbn&gt;&lt;accession-num&gt;17582345&lt;/accession-num&gt;&lt;urls&gt;&lt;related-urls&gt;&lt;url&gt;https://www.ncbi.nlm.nih.gov/pubmed/17582345&lt;/url&gt;&lt;/related-urls&gt;&lt;/urls&gt;&lt;electronic-resource-num&gt;10.1016/j.immuni.2007.06.004&lt;/electronic-resource-num&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(Iwasaki and Akashi, 2007)</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After 3-4 days of induction, metamyelocytes and band neutrophils were the predominant cells in the culture in differentiation medium, whilst after 5-7 days in culture, segmented neutrophils predominated. In contrast, PLB-985 cells cultured in the absence of differentiation-inducing agents remained in their promyelocytic form, exhibiting large</w:t>
      </w:r>
      <w:r w:rsidR="003D1010" w:rsidRPr="00AF3F69">
        <w:rPr>
          <w:rFonts w:ascii="Times New Roman" w:hAnsi="Times New Roman" w:cs="Times New Roman"/>
          <w:iCs/>
          <w:sz w:val="22"/>
          <w:szCs w:val="22"/>
        </w:rPr>
        <w:t>,</w:t>
      </w:r>
      <w:r w:rsidRPr="00AF3F69">
        <w:rPr>
          <w:rFonts w:ascii="Times New Roman" w:hAnsi="Times New Roman" w:cs="Times New Roman"/>
          <w:iCs/>
          <w:sz w:val="22"/>
          <w:szCs w:val="22"/>
        </w:rPr>
        <w:t xml:space="preserve"> rounded nuclei containing 2-4 nucleoli each, with a dispersed chromatin, agranular cytoplasm and relatively high nuclear/cytoplasmic ratio. </w:t>
      </w:r>
    </w:p>
    <w:p w14:paraId="0A671C53" w14:textId="77777777" w:rsidR="008D2B0E" w:rsidRPr="00AF3F69" w:rsidRDefault="008D2B0E" w:rsidP="00F530EA">
      <w:pPr>
        <w:spacing w:line="320" w:lineRule="exact"/>
        <w:jc w:val="both"/>
        <w:rPr>
          <w:rFonts w:ascii="Times New Roman" w:hAnsi="Times New Roman" w:cs="Times New Roman"/>
          <w:iCs/>
          <w:sz w:val="22"/>
          <w:szCs w:val="22"/>
        </w:rPr>
      </w:pPr>
    </w:p>
    <w:p w14:paraId="30B650E7" w14:textId="6005DF7A" w:rsidR="008D2B0E"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Interestingly, alongside the progressive increase in proportion of cells showing mature neutrophil morphology, there was a parallel increase in the proportion of cells showing morphological features of apoptosis, such as condensation of chromatin</w:t>
      </w:r>
      <w:r w:rsidR="00EF56C0" w:rsidRPr="00AF3F69">
        <w:rPr>
          <w:rFonts w:ascii="Times New Roman" w:hAnsi="Times New Roman" w:cs="Times New Roman"/>
          <w:iCs/>
          <w:sz w:val="22"/>
          <w:szCs w:val="22"/>
        </w:rPr>
        <w:t xml:space="preserve"> and loss of nuclear lobes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&lt;EndNote&gt;&lt;Cite&gt;&lt;Author&gt;Dransfield&lt;/Author&gt;&lt;Year&gt;1994&lt;/Year&gt;&lt;RecNum&gt;26&lt;/RecNum&gt;&lt;DisplayText&gt;(Dransfield et al., 1994)&lt;/DisplayText&gt;&lt;record&gt;&lt;rec-number&gt;26&lt;/rec-number&gt;&lt;foreign-keys&gt;&lt;key app="EN" db-id="5evx2rftzxsdvjexad8v0evz99250zp5prx2" timestamp="1627051450"&gt;26&lt;/key&gt;&lt;/foreign-keys&gt;&lt;ref-type name="Journal Article"&gt;17&lt;/ref-type&gt;&lt;contributors&gt;&lt;authors&gt;&lt;author&gt;Dransfield, I.&lt;/author&gt;&lt;author&gt;Buckle, A. M.&lt;/author&gt;&lt;author&gt;Savill, J. S.&lt;/author&gt;&lt;author&gt;McDowall, A.&lt;/author&gt;&lt;author&gt;Haslett, C.&lt;/author&gt;&lt;author&gt;Hogg, N.&lt;/author&gt;&lt;/authors&gt;&lt;/contributors&gt;&lt;auth-address&gt;Imperial Cancer Research Fund, Lincoln&amp;apos;s Inn Fields, London, U.K.&lt;/auth-address&gt;&lt;titles&gt;&lt;title&gt;Neutrophil apoptosis is associated with a reduction in CD16 (Fc gamma RIII) expression&lt;/title&gt;&lt;secondary-title&gt;J Immunol&lt;/secondary-title&gt;&lt;/titles&gt;&lt;periodical&gt;&lt;full-title&gt;J Immunol&lt;/full-title&gt;&lt;/periodical&gt;&lt;pages&gt;1254-63&lt;/pages&gt;&lt;volume&gt;153&lt;/volume&gt;&lt;number&gt;3&lt;/number&gt;&lt;edition&gt;1994/08/01&lt;/edition&gt;&lt;keywords&gt;&lt;keyword&gt;*Apoptosis&lt;/keyword&gt;&lt;keyword&gt;Endopeptidases/pharmacology&lt;/keyword&gt;&lt;keyword&gt;Glycosylphosphatidylinositols/metabolism&lt;/keyword&gt;&lt;keyword&gt;Granulocyte-Macrophage Colony-Stimulating Factor/pharmacology&lt;/keyword&gt;&lt;keyword&gt;Humans&lt;/keyword&gt;&lt;keyword&gt;In Vitro Techniques&lt;/keyword&gt;&lt;keyword&gt;Neutrophils/*cytology/metabolism&lt;/keyword&gt;&lt;keyword&gt;Receptors, IgG/*metabolism&lt;/keyword&gt;&lt;keyword&gt;Temperature&lt;/keyword&gt;&lt;/keywords&gt;&lt;dates&gt;&lt;year&gt;1994&lt;/year&gt;&lt;pub-dates&gt;&lt;date&gt;Aug 1&lt;/date&gt;&lt;/pub-dates&gt;&lt;/dates&gt;&lt;isbn&gt;0022-1767 (Print)&amp;#xD;0022-1767 (Linking)&lt;/isbn&gt;&lt;accession-num&gt;8027553&lt;/accession-num&gt;&lt;urls&gt;&lt;related-urls&gt;&lt;url&gt;https://www.ncbi.nlm.nih.gov/pubmed/8027553&lt;/url&gt;&lt;/related-urls&gt;&lt;/urls&gt;&lt;/record&gt;&lt;/Cite&gt;&lt;/EndNote&gt;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(Dransfield et al., 1994)</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Indeed, these apoptotic cells </w:t>
      </w:r>
      <w:r w:rsidR="000D0A03" w:rsidRPr="00AF3F69">
        <w:rPr>
          <w:rFonts w:ascii="Times New Roman" w:hAnsi="Times New Roman" w:cs="Times New Roman"/>
          <w:iCs/>
          <w:sz w:val="22"/>
          <w:szCs w:val="22"/>
        </w:rPr>
        <w:t xml:space="preserve">only </w:t>
      </w:r>
      <w:r w:rsidRPr="00AF3F69">
        <w:rPr>
          <w:rFonts w:ascii="Times New Roman" w:hAnsi="Times New Roman" w:cs="Times New Roman"/>
          <w:iCs/>
          <w:sz w:val="22"/>
          <w:szCs w:val="22"/>
        </w:rPr>
        <w:t xml:space="preserve">appeared in appreciable numbers after the differentiated PLB-985 cells </w:t>
      </w:r>
      <w:r w:rsidR="000D0A03" w:rsidRPr="00AF3F69">
        <w:rPr>
          <w:rFonts w:ascii="Times New Roman" w:hAnsi="Times New Roman" w:cs="Times New Roman"/>
          <w:iCs/>
          <w:sz w:val="22"/>
          <w:szCs w:val="22"/>
        </w:rPr>
        <w:t>when</w:t>
      </w:r>
      <w:r w:rsidRPr="00AF3F69">
        <w:rPr>
          <w:rFonts w:ascii="Times New Roman" w:hAnsi="Times New Roman" w:cs="Times New Roman"/>
          <w:iCs/>
          <w:sz w:val="22"/>
          <w:szCs w:val="22"/>
        </w:rPr>
        <w:t xml:space="preserve"> mature neutrophil morphology predominated in the culture, usually after day 5-7 of culture. Apoptosis is a non-pathological, </w:t>
      </w:r>
      <w:r w:rsidR="00397253" w:rsidRPr="00AF3F69">
        <w:rPr>
          <w:rFonts w:ascii="Times New Roman" w:hAnsi="Times New Roman" w:cs="Times New Roman"/>
          <w:iCs/>
          <w:sz w:val="22"/>
          <w:szCs w:val="22"/>
        </w:rPr>
        <w:t>highly-</w:t>
      </w:r>
      <w:r w:rsidRPr="00AF3F69">
        <w:rPr>
          <w:rFonts w:ascii="Times New Roman" w:hAnsi="Times New Roman" w:cs="Times New Roman"/>
          <w:iCs/>
          <w:sz w:val="22"/>
          <w:szCs w:val="22"/>
        </w:rPr>
        <w:t xml:space="preserve">programmed cell death that is activated </w:t>
      </w:r>
      <w:r w:rsidR="00397253" w:rsidRPr="00AF3F69">
        <w:rPr>
          <w:rFonts w:ascii="Times New Roman" w:hAnsi="Times New Roman" w:cs="Times New Roman"/>
          <w:iCs/>
          <w:sz w:val="22"/>
          <w:szCs w:val="22"/>
        </w:rPr>
        <w:t>constitutively when</w:t>
      </w:r>
      <w:r w:rsidRPr="00AF3F69">
        <w:rPr>
          <w:rFonts w:ascii="Times New Roman" w:hAnsi="Times New Roman" w:cs="Times New Roman"/>
          <w:iCs/>
          <w:sz w:val="22"/>
          <w:szCs w:val="22"/>
        </w:rPr>
        <w:t xml:space="preserve"> neutrophil</w:t>
      </w:r>
      <w:r w:rsidR="000D0A03" w:rsidRPr="00AF3F69">
        <w:rPr>
          <w:rFonts w:ascii="Times New Roman" w:hAnsi="Times New Roman" w:cs="Times New Roman"/>
          <w:iCs/>
          <w:sz w:val="22"/>
          <w:szCs w:val="22"/>
        </w:rPr>
        <w:t>s</w:t>
      </w:r>
      <w:r w:rsidRPr="00AF3F69">
        <w:rPr>
          <w:rFonts w:ascii="Times New Roman" w:hAnsi="Times New Roman" w:cs="Times New Roman"/>
          <w:iCs/>
          <w:sz w:val="22"/>
          <w:szCs w:val="22"/>
        </w:rPr>
        <w:t xml:space="preserve"> age </w:t>
      </w:r>
      <w:r w:rsidR="00397253" w:rsidRPr="00AF3F69">
        <w:rPr>
          <w:rFonts w:ascii="Times New Roman" w:hAnsi="Times New Roman" w:cs="Times New Roman"/>
          <w:i/>
          <w:sz w:val="22"/>
          <w:szCs w:val="22"/>
        </w:rPr>
        <w:t>in vivo</w:t>
      </w:r>
      <w:r w:rsidR="00397253" w:rsidRPr="00AF3F69">
        <w:rPr>
          <w:rFonts w:ascii="Times New Roman" w:hAnsi="Times New Roman" w:cs="Times New Roman"/>
          <w:iCs/>
          <w:sz w:val="22"/>
          <w:szCs w:val="22"/>
        </w:rPr>
        <w:t xml:space="preserve"> and</w:t>
      </w:r>
      <w:r w:rsidRPr="00AF3F69">
        <w:rPr>
          <w:rFonts w:ascii="Times New Roman" w:hAnsi="Times New Roman" w:cs="Times New Roman"/>
          <w:iCs/>
          <w:sz w:val="22"/>
          <w:szCs w:val="22"/>
        </w:rPr>
        <w:t xml:space="preserve"> </w:t>
      </w:r>
      <w:r w:rsidRPr="00AF3F69">
        <w:rPr>
          <w:rFonts w:ascii="Times New Roman" w:hAnsi="Times New Roman" w:cs="Times New Roman"/>
          <w:i/>
          <w:iCs/>
          <w:sz w:val="22"/>
          <w:szCs w:val="22"/>
        </w:rPr>
        <w:t>in vitro</w:t>
      </w:r>
      <w:r w:rsidR="00EF56C0" w:rsidRPr="00AF3F69">
        <w:rPr>
          <w:rFonts w:ascii="Times New Roman" w:hAnsi="Times New Roman" w:cs="Times New Roman"/>
          <w:sz w:val="22"/>
          <w:szCs w:val="22"/>
        </w:rPr>
        <w:t xml:space="preserve"> </w:t>
      </w:r>
      <w:r w:rsidR="00EF56C0" w:rsidRPr="00AF3F69">
        <w:rPr>
          <w:rFonts w:ascii="Times New Roman" w:hAnsi="Times New Roman" w:cs="Times New Roman"/>
          <w:sz w:val="22"/>
          <w:szCs w:val="22"/>
        </w:rPr>
        <w:fldChar w:fldCharType="begin"/>
      </w:r>
      <w:r w:rsidR="00EF56C0" w:rsidRPr="00AF3F69">
        <w:rPr>
          <w:rFonts w:ascii="Times New Roman" w:hAnsi="Times New Roman" w:cs="Times New Roman"/>
          <w:sz w:val="22"/>
          <w:szCs w:val="22"/>
        </w:rPr>
        <w:instrText xml:space="preserve"> ADDIN EN.CITE &lt;EndNote&gt;&lt;Cite&gt;&lt;Author&gt;Kennedy&lt;/Author&gt;&lt;Year&gt;2009&lt;/Year&gt;&lt;RecNum&gt;27&lt;/RecNum&gt;&lt;DisplayText&gt;(Kennedy and DeLeo, 2009)&lt;/DisplayText&gt;&lt;record&gt;&lt;rec-number&gt;27&lt;/rec-number&gt;&lt;foreign-keys&gt;&lt;key app="EN" db-id="5evx2rftzxsdvjexad8v0evz99250zp5prx2" timestamp="1627051665"&gt;27&lt;/key&gt;&lt;/foreign-keys&gt;&lt;ref-type name="Journal Article"&gt;17&lt;/ref-type&gt;&lt;contributors&gt;&lt;authors&gt;&lt;author&gt;Kennedy, A. D.&lt;/author&gt;&lt;author&gt;DeLeo, F. R.&lt;/author&gt;&lt;/authors&gt;&lt;/contributors&gt;&lt;auth-address&gt;Laboratory of Human Bacterial Pathogenesis, Rocky Mountain Laboratories, National Institute of Allergy and Infectious Diseases, National Institutes of Health, 903 South 4th Street, Hamilton, MT 59840, USA.&lt;/auth-address&gt;&lt;titles&gt;&lt;title&gt;Neutrophil apoptosis and the resolution of infection&lt;/title&gt;&lt;secondary-title&gt;Immunol Res&lt;/secondary-title&gt;&lt;/titles&gt;&lt;periodical&gt;&lt;full-title&gt;Immunol Res&lt;/full-title&gt;&lt;/periodical&gt;&lt;pages&gt;25-61&lt;/pages&gt;&lt;volume&gt;43&lt;/volume&gt;&lt;number&gt;1-3&lt;/number&gt;&lt;edition&gt;2008/12/11&lt;/edition&gt;&lt;keywords&gt;&lt;keyword&gt;Animals&lt;/keyword&gt;&lt;keyword&gt;Apoptosis/*immunology&lt;/keyword&gt;&lt;keyword&gt;Apoptosis Regulatory Proteins/*immunology/metabolism&lt;/keyword&gt;&lt;keyword&gt;Bacteria/immunology&lt;/keyword&gt;&lt;keyword&gt;Cytokines/immunology/metabolism&lt;/keyword&gt;&lt;keyword&gt;Humans&lt;/keyword&gt;&lt;keyword&gt;Immunity, Innate&lt;/keyword&gt;&lt;keyword&gt;Infections/immunology/metabolism&lt;/keyword&gt;&lt;keyword&gt;Macrophages/*immunology/metabolism&lt;/keyword&gt;&lt;keyword&gt;Neutrophils/*immunology/metabolism/microbiology&lt;/keyword&gt;&lt;keyword&gt;Phagocytosis/*immunology&lt;/keyword&gt;&lt;keyword&gt;Reactive Oxygen Species/immunology/metabolism&lt;/keyword&gt;&lt;/keywords&gt;&lt;dates&gt;&lt;year&gt;2009&lt;/year&gt;&lt;/dates&gt;&lt;isbn&gt;0257-277X (Print)&amp;#xD;0257-277X (Linking)&lt;/isbn&gt;&lt;accession-num&gt;19066741&lt;/accession-num&gt;&lt;urls&gt;&lt;related-urls&gt;&lt;url&gt;https://www.ncbi.nlm.nih.gov/pubmed/19066741&lt;/url&gt;&lt;/related-urls&gt;&lt;/urls&gt;&lt;electronic-resource-num&gt;10.1007/s12026-008-8049-6&lt;/electronic-resource-num&gt;&lt;/record&gt;&lt;/Cite&gt;&lt;/EndNote&gt;</w:instrText>
      </w:r>
      <w:r w:rsidR="00EF56C0" w:rsidRPr="00AF3F69">
        <w:rPr>
          <w:rFonts w:ascii="Times New Roman" w:hAnsi="Times New Roman" w:cs="Times New Roman"/>
          <w:sz w:val="22"/>
          <w:szCs w:val="22"/>
        </w:rPr>
        <w:fldChar w:fldCharType="separate"/>
      </w:r>
      <w:r w:rsidR="00EF56C0" w:rsidRPr="00AF3F69">
        <w:rPr>
          <w:rFonts w:ascii="Times New Roman" w:hAnsi="Times New Roman" w:cs="Times New Roman"/>
          <w:noProof/>
          <w:sz w:val="22"/>
          <w:szCs w:val="22"/>
        </w:rPr>
        <w:t>(Kennedy and DeLeo, 2009)</w:t>
      </w:r>
      <w:r w:rsidR="00EF56C0" w:rsidRPr="00AF3F69">
        <w:rPr>
          <w:rFonts w:ascii="Times New Roman" w:hAnsi="Times New Roman" w:cs="Times New Roman"/>
          <w:sz w:val="22"/>
          <w:szCs w:val="22"/>
        </w:rPr>
        <w:fldChar w:fldCharType="end"/>
      </w:r>
      <w:r w:rsidRPr="00AF3F69">
        <w:rPr>
          <w:rFonts w:ascii="Times New Roman" w:hAnsi="Times New Roman" w:cs="Times New Roman"/>
          <w:iCs/>
          <w:sz w:val="22"/>
          <w:szCs w:val="22"/>
        </w:rPr>
        <w:t xml:space="preserve">. Thus, the differentiated PLB-985 cells </w:t>
      </w:r>
      <w:r w:rsidR="00397253" w:rsidRPr="00AF3F69">
        <w:rPr>
          <w:rFonts w:ascii="Times New Roman" w:hAnsi="Times New Roman" w:cs="Times New Roman"/>
          <w:iCs/>
          <w:sz w:val="22"/>
          <w:szCs w:val="22"/>
        </w:rPr>
        <w:t>were considered to have</w:t>
      </w:r>
      <w:r w:rsidRPr="00AF3F69">
        <w:rPr>
          <w:rFonts w:ascii="Times New Roman" w:hAnsi="Times New Roman" w:cs="Times New Roman"/>
          <w:iCs/>
          <w:sz w:val="22"/>
          <w:szCs w:val="22"/>
        </w:rPr>
        <w:t xml:space="preserve"> acquired one of the most definitive features of mature </w:t>
      </w:r>
      <w:r w:rsidR="00397253" w:rsidRPr="00AF3F69">
        <w:rPr>
          <w:rFonts w:ascii="Times New Roman" w:hAnsi="Times New Roman" w:cs="Times New Roman"/>
          <w:iCs/>
          <w:sz w:val="22"/>
          <w:szCs w:val="22"/>
        </w:rPr>
        <w:lastRenderedPageBreak/>
        <w:t xml:space="preserve">blood </w:t>
      </w:r>
      <w:proofErr w:type="gramStart"/>
      <w:r w:rsidRPr="00AF3F69">
        <w:rPr>
          <w:rFonts w:ascii="Times New Roman" w:hAnsi="Times New Roman" w:cs="Times New Roman"/>
          <w:iCs/>
          <w:sz w:val="22"/>
          <w:szCs w:val="22"/>
        </w:rPr>
        <w:t>neutrophils</w:t>
      </w:r>
      <w:r w:rsidR="00397253" w:rsidRPr="00AF3F69">
        <w:rPr>
          <w:rFonts w:ascii="Times New Roman" w:hAnsi="Times New Roman" w:cs="Times New Roman"/>
          <w:iCs/>
          <w:sz w:val="22"/>
          <w:szCs w:val="22"/>
        </w:rPr>
        <w:t>;</w:t>
      </w:r>
      <w:proofErr w:type="gramEnd"/>
      <w:r w:rsidRPr="00AF3F69">
        <w:rPr>
          <w:rFonts w:ascii="Times New Roman" w:hAnsi="Times New Roman" w:cs="Times New Roman"/>
          <w:iCs/>
          <w:sz w:val="22"/>
          <w:szCs w:val="22"/>
        </w:rPr>
        <w:t xml:space="preserve"> namely </w:t>
      </w:r>
      <w:r w:rsidR="00397253" w:rsidRPr="00AF3F69">
        <w:rPr>
          <w:rFonts w:ascii="Times New Roman" w:hAnsi="Times New Roman" w:cs="Times New Roman"/>
          <w:iCs/>
          <w:sz w:val="22"/>
          <w:szCs w:val="22"/>
        </w:rPr>
        <w:t>spontaneous</w:t>
      </w:r>
      <w:r w:rsidRPr="00AF3F69">
        <w:rPr>
          <w:rFonts w:ascii="Times New Roman" w:hAnsi="Times New Roman" w:cs="Times New Roman"/>
          <w:iCs/>
          <w:sz w:val="22"/>
          <w:szCs w:val="22"/>
        </w:rPr>
        <w:t xml:space="preserve"> progression into apoptosis. These observations </w:t>
      </w:r>
      <w:r w:rsidR="00EC5FC2" w:rsidRPr="00AF3F69">
        <w:rPr>
          <w:rFonts w:ascii="Times New Roman" w:hAnsi="Times New Roman" w:cs="Times New Roman"/>
          <w:iCs/>
          <w:sz w:val="22"/>
          <w:szCs w:val="22"/>
        </w:rPr>
        <w:t>confirm</w:t>
      </w:r>
      <w:r w:rsidRPr="00AF3F69">
        <w:rPr>
          <w:rFonts w:ascii="Times New Roman" w:hAnsi="Times New Roman" w:cs="Times New Roman"/>
          <w:iCs/>
          <w:sz w:val="22"/>
          <w:szCs w:val="22"/>
        </w:rPr>
        <w:t xml:space="preserve"> that </w:t>
      </w:r>
      <w:r w:rsidR="00397253" w:rsidRPr="00AF3F69">
        <w:rPr>
          <w:rFonts w:ascii="Times New Roman" w:hAnsi="Times New Roman" w:cs="Times New Roman"/>
          <w:iCs/>
          <w:sz w:val="22"/>
          <w:szCs w:val="22"/>
        </w:rPr>
        <w:t xml:space="preserve">the </w:t>
      </w:r>
      <w:r w:rsidRPr="00AF3F69">
        <w:rPr>
          <w:rFonts w:ascii="Times New Roman" w:hAnsi="Times New Roman" w:cs="Times New Roman"/>
          <w:iCs/>
          <w:sz w:val="22"/>
          <w:szCs w:val="22"/>
        </w:rPr>
        <w:t xml:space="preserve">differentiated PLB-985 cells may be a good cell line model for the </w:t>
      </w:r>
      <w:r w:rsidRPr="00AF3F69">
        <w:rPr>
          <w:rFonts w:ascii="Times New Roman" w:hAnsi="Times New Roman" w:cs="Times New Roman"/>
          <w:i/>
          <w:iCs/>
          <w:sz w:val="22"/>
          <w:szCs w:val="22"/>
        </w:rPr>
        <w:t>in vitro</w:t>
      </w:r>
      <w:r w:rsidRPr="00AF3F69">
        <w:rPr>
          <w:rFonts w:ascii="Times New Roman" w:hAnsi="Times New Roman" w:cs="Times New Roman"/>
          <w:iCs/>
          <w:sz w:val="22"/>
          <w:szCs w:val="22"/>
        </w:rPr>
        <w:t xml:space="preserve"> study of neutrophil </w:t>
      </w:r>
      <w:r w:rsidR="00397253" w:rsidRPr="00AF3F69">
        <w:rPr>
          <w:rFonts w:ascii="Times New Roman" w:hAnsi="Times New Roman" w:cs="Times New Roman"/>
          <w:iCs/>
          <w:sz w:val="22"/>
          <w:szCs w:val="22"/>
        </w:rPr>
        <w:t>signalling</w:t>
      </w:r>
      <w:r w:rsidRPr="00AF3F69">
        <w:rPr>
          <w:rFonts w:ascii="Times New Roman" w:hAnsi="Times New Roman" w:cs="Times New Roman"/>
          <w:iCs/>
          <w:sz w:val="22"/>
          <w:szCs w:val="22"/>
        </w:rPr>
        <w:t xml:space="preserve"> and functions, such as the underlying mechanisms of neutrophil apoptosis. </w:t>
      </w:r>
    </w:p>
    <w:p w14:paraId="7F660FC8" w14:textId="77777777" w:rsidR="00CE4178" w:rsidRPr="00AF3F69" w:rsidRDefault="00CE4178" w:rsidP="00F530EA">
      <w:pPr>
        <w:spacing w:line="320" w:lineRule="exact"/>
        <w:jc w:val="both"/>
        <w:rPr>
          <w:rFonts w:ascii="Times New Roman" w:hAnsi="Times New Roman" w:cs="Times New Roman"/>
          <w:iCs/>
          <w:sz w:val="22"/>
          <w:szCs w:val="22"/>
        </w:rPr>
      </w:pPr>
    </w:p>
    <w:p w14:paraId="0E8EF76E" w14:textId="0D7A5FC9" w:rsidR="008D2B0E"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 measurement of PLB-985 cells growth rate following induction of differentiation demonstrated that differentiation significantly decreased the rate of cell growth due to the loss of proliferation capacity caused by ATRA </w:t>
      </w:r>
      <w:r w:rsidR="00EF56C0" w:rsidRPr="00AF3F69">
        <w:rPr>
          <w:rFonts w:ascii="Times New Roman" w:hAnsi="Times New Roman" w:cs="Times New Roman"/>
          <w:iCs/>
          <w:sz w:val="22"/>
          <w:szCs w:val="22"/>
        </w:rPr>
        <w:fldChar w:fldCharType="begin">
          <w:fldData xml:space="preserve">PEVuZE5vdGU+PENpdGU+PEF1dGhvcj5DaG9taWVubmU8L0F1dGhvcj48WWVhcj4xOTkwPC9ZZWFy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</w:fldData>
        </w:fldChar>
      </w:r>
      <w:r w:rsidR="00EF56C0" w:rsidRPr="00AF3F69">
        <w:rPr>
          <w:rFonts w:ascii="Times New Roman" w:hAnsi="Times New Roman" w:cs="Times New Roman"/>
          <w:iCs/>
          <w:sz w:val="22"/>
          <w:szCs w:val="22"/>
        </w:rPr>
        <w:instrText xml:space="preserve"> ADDIN EN.CITE </w:instrText>
      </w:r>
      <w:r w:rsidR="00EF56C0" w:rsidRPr="00AF3F69">
        <w:rPr>
          <w:rFonts w:ascii="Times New Roman" w:hAnsi="Times New Roman" w:cs="Times New Roman"/>
          <w:iCs/>
          <w:sz w:val="22"/>
          <w:szCs w:val="22"/>
        </w:rPr>
        <w:fldChar w:fldCharType="begin">
          <w:fldData xml:space="preserve">PEVuZE5vdGU+PENpdGU+PEF1dGhvcj5DaG9taWVubmU8L0F1dGhvcj48WWVhcj4xOTkwPC9ZZWFy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</w:fldData>
        </w:fldChar>
      </w:r>
      <w:r w:rsidR="00EF56C0" w:rsidRPr="00AF3F69">
        <w:rPr>
          <w:rFonts w:ascii="Times New Roman" w:hAnsi="Times New Roman" w:cs="Times New Roman"/>
          <w:iCs/>
          <w:sz w:val="22"/>
          <w:szCs w:val="22"/>
        </w:rPr>
        <w:instrText xml:space="preserve"> ADDIN EN.CITE.DATA </w:instrText>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(Chomienne et al., 1990, Degos and Wang, 2001)</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and DMF</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fldData xml:space="preserve">PEVuZE5vdGU+PENpdGU+PEF1dGhvcj5QZWRydXp6aTwvQXV0aG9yPjxZZWFyPjIwMDI8L1llYXI+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=
</w:fldData>
        </w:fldChar>
      </w:r>
      <w:r w:rsidR="00EF56C0" w:rsidRPr="00AF3F69">
        <w:rPr>
          <w:rFonts w:ascii="Times New Roman" w:hAnsi="Times New Roman" w:cs="Times New Roman"/>
          <w:iCs/>
          <w:sz w:val="22"/>
          <w:szCs w:val="22"/>
        </w:rPr>
        <w:instrText xml:space="preserve"> ADDIN EN.CITE </w:instrText>
      </w:r>
      <w:r w:rsidR="00EF56C0" w:rsidRPr="00AF3F69">
        <w:rPr>
          <w:rFonts w:ascii="Times New Roman" w:hAnsi="Times New Roman" w:cs="Times New Roman"/>
          <w:iCs/>
          <w:sz w:val="22"/>
          <w:szCs w:val="22"/>
        </w:rPr>
        <w:fldChar w:fldCharType="begin">
          <w:fldData xml:space="preserve">PEVuZE5vdGU+PENpdGU+PEF1dGhvcj5QZWRydXp6aTwvQXV0aG9yPjxZZWFyPjIwMDI8L1llYXI+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=
</w:fldData>
        </w:fldChar>
      </w:r>
      <w:r w:rsidR="00EF56C0" w:rsidRPr="00AF3F69">
        <w:rPr>
          <w:rFonts w:ascii="Times New Roman" w:hAnsi="Times New Roman" w:cs="Times New Roman"/>
          <w:iCs/>
          <w:sz w:val="22"/>
          <w:szCs w:val="22"/>
        </w:rPr>
        <w:instrText xml:space="preserve"> ADDIN EN.CITE.DATA </w:instrText>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(Pedruzzi et al., 2002)</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Therefore, as the cells began to differentiate, their proliferation capacity declined and when they became terminally differentiated, they ceased to </w:t>
      </w:r>
      <w:r w:rsidR="00397253" w:rsidRPr="00AF3F69">
        <w:rPr>
          <w:rFonts w:ascii="Times New Roman" w:hAnsi="Times New Roman" w:cs="Times New Roman"/>
          <w:iCs/>
          <w:sz w:val="22"/>
          <w:szCs w:val="22"/>
        </w:rPr>
        <w:t>proliferate</w:t>
      </w:r>
      <w:r w:rsidRPr="00AF3F69">
        <w:rPr>
          <w:rFonts w:ascii="Times New Roman" w:hAnsi="Times New Roman" w:cs="Times New Roman"/>
          <w:iCs/>
          <w:sz w:val="22"/>
          <w:szCs w:val="22"/>
        </w:rPr>
        <w:t xml:space="preserve"> and then under</w:t>
      </w:r>
      <w:r w:rsidR="00397253" w:rsidRPr="00AF3F69">
        <w:rPr>
          <w:rFonts w:ascii="Times New Roman" w:hAnsi="Times New Roman" w:cs="Times New Roman"/>
          <w:iCs/>
          <w:sz w:val="22"/>
          <w:szCs w:val="22"/>
        </w:rPr>
        <w:t>go</w:t>
      </w:r>
      <w:r w:rsidRPr="00AF3F69">
        <w:rPr>
          <w:rFonts w:ascii="Times New Roman" w:hAnsi="Times New Roman" w:cs="Times New Roman"/>
          <w:iCs/>
          <w:sz w:val="22"/>
          <w:szCs w:val="22"/>
        </w:rPr>
        <w:t xml:space="preserve"> apoptosis</w:t>
      </w:r>
      <w:r w:rsidR="00397253" w:rsidRPr="00AF3F69">
        <w:rPr>
          <w:rFonts w:ascii="Times New Roman" w:hAnsi="Times New Roman" w:cs="Times New Roman"/>
          <w:iCs/>
          <w:sz w:val="22"/>
          <w:szCs w:val="22"/>
        </w:rPr>
        <w:t xml:space="preserve"> constitutively</w:t>
      </w:r>
      <w:r w:rsidRPr="00AF3F69">
        <w:rPr>
          <w:rFonts w:ascii="Times New Roman" w:hAnsi="Times New Roman" w:cs="Times New Roman"/>
          <w:iCs/>
          <w:sz w:val="22"/>
          <w:szCs w:val="22"/>
        </w:rPr>
        <w:t xml:space="preserve">, thus behaving </w:t>
      </w:r>
      <w:r w:rsidR="00397253" w:rsidRPr="00AF3F69">
        <w:rPr>
          <w:rFonts w:ascii="Times New Roman" w:hAnsi="Times New Roman" w:cs="Times New Roman"/>
          <w:iCs/>
          <w:sz w:val="22"/>
          <w:szCs w:val="22"/>
        </w:rPr>
        <w:t xml:space="preserve">more </w:t>
      </w:r>
      <w:r w:rsidRPr="00AF3F69">
        <w:rPr>
          <w:rFonts w:ascii="Times New Roman" w:hAnsi="Times New Roman" w:cs="Times New Roman"/>
          <w:iCs/>
          <w:sz w:val="22"/>
          <w:szCs w:val="22"/>
        </w:rPr>
        <w:t xml:space="preserve">like mature </w:t>
      </w:r>
      <w:r w:rsidR="00397253" w:rsidRPr="00AF3F69">
        <w:rPr>
          <w:rFonts w:ascii="Times New Roman" w:hAnsi="Times New Roman" w:cs="Times New Roman"/>
          <w:iCs/>
          <w:sz w:val="22"/>
          <w:szCs w:val="22"/>
        </w:rPr>
        <w:t xml:space="preserve">blood </w:t>
      </w:r>
      <w:r w:rsidRPr="00AF3F69">
        <w:rPr>
          <w:rFonts w:ascii="Times New Roman" w:hAnsi="Times New Roman" w:cs="Times New Roman"/>
          <w:iCs/>
          <w:sz w:val="22"/>
          <w:szCs w:val="22"/>
        </w:rPr>
        <w:t xml:space="preserve">neutrophils. </w:t>
      </w:r>
      <w:r w:rsidR="00CE4178" w:rsidRPr="00AF3F69">
        <w:rPr>
          <w:rFonts w:ascii="Times New Roman" w:hAnsi="Times New Roman" w:cs="Times New Roman"/>
          <w:iCs/>
          <w:sz w:val="22"/>
          <w:szCs w:val="22"/>
        </w:rPr>
        <w:t>Hence</w:t>
      </w:r>
      <w:r w:rsidRPr="00AF3F69">
        <w:rPr>
          <w:rFonts w:ascii="Times New Roman" w:hAnsi="Times New Roman" w:cs="Times New Roman"/>
          <w:iCs/>
          <w:sz w:val="22"/>
          <w:szCs w:val="22"/>
        </w:rPr>
        <w:t xml:space="preserve">, the new differentiation protocol described in this </w:t>
      </w:r>
      <w:r w:rsidR="00B800CA" w:rsidRPr="00AF3F69">
        <w:rPr>
          <w:rFonts w:ascii="Times New Roman" w:hAnsi="Times New Roman" w:cs="Times New Roman"/>
          <w:iCs/>
          <w:sz w:val="22"/>
          <w:szCs w:val="22"/>
        </w:rPr>
        <w:t>study</w:t>
      </w:r>
      <w:r w:rsidRPr="00AF3F69">
        <w:rPr>
          <w:rFonts w:ascii="Times New Roman" w:hAnsi="Times New Roman" w:cs="Times New Roman"/>
          <w:iCs/>
          <w:sz w:val="22"/>
          <w:szCs w:val="22"/>
        </w:rPr>
        <w:t xml:space="preserve"> has proved effective in </w:t>
      </w:r>
      <w:r w:rsidR="00CE4178" w:rsidRPr="00AF3F69">
        <w:rPr>
          <w:rFonts w:ascii="Times New Roman" w:hAnsi="Times New Roman" w:cs="Times New Roman"/>
          <w:iCs/>
          <w:sz w:val="22"/>
          <w:szCs w:val="22"/>
        </w:rPr>
        <w:t>induc</w:t>
      </w:r>
      <w:r w:rsidRPr="00AF3F69">
        <w:rPr>
          <w:rFonts w:ascii="Times New Roman" w:hAnsi="Times New Roman" w:cs="Times New Roman"/>
          <w:iCs/>
          <w:sz w:val="22"/>
          <w:szCs w:val="22"/>
        </w:rPr>
        <w:t xml:space="preserve">ing PLB-985 cells to differentiate into mature neutrophil-like </w:t>
      </w:r>
      <w:r w:rsidR="00CE4178" w:rsidRPr="00AF3F69">
        <w:rPr>
          <w:rFonts w:ascii="Times New Roman" w:hAnsi="Times New Roman" w:cs="Times New Roman"/>
          <w:iCs/>
          <w:sz w:val="22"/>
          <w:szCs w:val="22"/>
        </w:rPr>
        <w:t>granulocyte</w:t>
      </w:r>
      <w:r w:rsidRPr="00AF3F69">
        <w:rPr>
          <w:rFonts w:ascii="Times New Roman" w:hAnsi="Times New Roman" w:cs="Times New Roman"/>
          <w:iCs/>
          <w:sz w:val="22"/>
          <w:szCs w:val="22"/>
        </w:rPr>
        <w:t xml:space="preserve">s with </w:t>
      </w:r>
      <w:r w:rsidR="00CE4178" w:rsidRPr="00AF3F69">
        <w:rPr>
          <w:rFonts w:ascii="Times New Roman" w:hAnsi="Times New Roman" w:cs="Times New Roman"/>
          <w:iCs/>
          <w:sz w:val="22"/>
          <w:szCs w:val="22"/>
        </w:rPr>
        <w:t>the</w:t>
      </w:r>
      <w:r w:rsidRPr="00AF3F69">
        <w:rPr>
          <w:rFonts w:ascii="Times New Roman" w:hAnsi="Times New Roman" w:cs="Times New Roman"/>
          <w:iCs/>
          <w:sz w:val="22"/>
          <w:szCs w:val="22"/>
        </w:rPr>
        <w:t xml:space="preserve"> typical multi-lobed nucleus and granulated cytoplasm. </w:t>
      </w:r>
    </w:p>
    <w:p w14:paraId="1DB6E532" w14:textId="77777777" w:rsidR="008D2B0E" w:rsidRPr="00AF3F69" w:rsidRDefault="008D2B0E" w:rsidP="00F530EA">
      <w:pPr>
        <w:spacing w:line="320" w:lineRule="exact"/>
        <w:jc w:val="both"/>
        <w:rPr>
          <w:rFonts w:ascii="Times New Roman" w:hAnsi="Times New Roman" w:cs="Times New Roman"/>
          <w:iCs/>
          <w:sz w:val="22"/>
          <w:szCs w:val="22"/>
        </w:rPr>
      </w:pPr>
    </w:p>
    <w:p w14:paraId="0C83656A" w14:textId="21BFC8A5" w:rsidR="008D2B0E"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The effects of differentiation media changes on days 2 and 4 of culture demonstrated that the proportion of differentiated </w:t>
      </w:r>
      <w:r w:rsidR="00CE4178" w:rsidRPr="00AF3F69">
        <w:rPr>
          <w:rFonts w:ascii="Times New Roman" w:hAnsi="Times New Roman" w:cs="Times New Roman"/>
          <w:iCs/>
          <w:sz w:val="22"/>
          <w:szCs w:val="22"/>
        </w:rPr>
        <w:t xml:space="preserve">PLB-985 </w:t>
      </w:r>
      <w:r w:rsidRPr="00AF3F69">
        <w:rPr>
          <w:rFonts w:ascii="Times New Roman" w:hAnsi="Times New Roman" w:cs="Times New Roman"/>
          <w:iCs/>
          <w:sz w:val="22"/>
          <w:szCs w:val="22"/>
        </w:rPr>
        <w:t xml:space="preserve">cells increased significantly </w:t>
      </w:r>
      <w:proofErr w:type="gramStart"/>
      <w:r w:rsidRPr="00AF3F69">
        <w:rPr>
          <w:rFonts w:ascii="Times New Roman" w:hAnsi="Times New Roman" w:cs="Times New Roman"/>
          <w:iCs/>
          <w:sz w:val="22"/>
          <w:szCs w:val="22"/>
        </w:rPr>
        <w:t>as a result of</w:t>
      </w:r>
      <w:proofErr w:type="gramEnd"/>
      <w:r w:rsidRPr="00AF3F69">
        <w:rPr>
          <w:rFonts w:ascii="Times New Roman" w:hAnsi="Times New Roman" w:cs="Times New Roman"/>
          <w:iCs/>
          <w:sz w:val="22"/>
          <w:szCs w:val="22"/>
        </w:rPr>
        <w:t xml:space="preserve"> </w:t>
      </w:r>
      <w:r w:rsidR="00CE4178" w:rsidRPr="00AF3F69">
        <w:rPr>
          <w:rFonts w:ascii="Times New Roman" w:hAnsi="Times New Roman" w:cs="Times New Roman"/>
          <w:iCs/>
          <w:sz w:val="22"/>
          <w:szCs w:val="22"/>
        </w:rPr>
        <w:t>the</w:t>
      </w:r>
      <w:r w:rsidRPr="00AF3F69">
        <w:rPr>
          <w:rFonts w:ascii="Times New Roman" w:hAnsi="Times New Roman" w:cs="Times New Roman"/>
          <w:iCs/>
          <w:sz w:val="22"/>
          <w:szCs w:val="22"/>
        </w:rPr>
        <w:t xml:space="preserve"> media replacements during the culture period. Most likely, these changes </w:t>
      </w:r>
      <w:r w:rsidR="00CE4178" w:rsidRPr="00AF3F69">
        <w:rPr>
          <w:rFonts w:ascii="Times New Roman" w:hAnsi="Times New Roman" w:cs="Times New Roman"/>
          <w:iCs/>
          <w:sz w:val="22"/>
          <w:szCs w:val="22"/>
        </w:rPr>
        <w:t xml:space="preserve">of fresh medium </w:t>
      </w:r>
      <w:r w:rsidRPr="00AF3F69">
        <w:rPr>
          <w:rFonts w:ascii="Times New Roman" w:hAnsi="Times New Roman" w:cs="Times New Roman"/>
          <w:iCs/>
          <w:sz w:val="22"/>
          <w:szCs w:val="22"/>
        </w:rPr>
        <w:t xml:space="preserve">replenished the nutrient supply to the differentiating cells, </w:t>
      </w:r>
      <w:r w:rsidR="00CE4178" w:rsidRPr="00AF3F69">
        <w:rPr>
          <w:rFonts w:ascii="Times New Roman" w:hAnsi="Times New Roman" w:cs="Times New Roman"/>
          <w:iCs/>
          <w:sz w:val="22"/>
          <w:szCs w:val="22"/>
        </w:rPr>
        <w:t>kept</w:t>
      </w:r>
      <w:r w:rsidRPr="00AF3F69">
        <w:rPr>
          <w:rFonts w:ascii="Times New Roman" w:hAnsi="Times New Roman" w:cs="Times New Roman"/>
          <w:iCs/>
          <w:sz w:val="22"/>
          <w:szCs w:val="22"/>
        </w:rPr>
        <w:t xml:space="preserve"> the appropriate pH </w:t>
      </w:r>
      <w:r w:rsidR="00CE4178" w:rsidRPr="00AF3F69">
        <w:rPr>
          <w:rFonts w:ascii="Times New Roman" w:hAnsi="Times New Roman" w:cs="Times New Roman"/>
          <w:iCs/>
          <w:sz w:val="22"/>
          <w:szCs w:val="22"/>
        </w:rPr>
        <w:t xml:space="preserve">of the culture </w:t>
      </w:r>
      <w:r w:rsidRPr="00AF3F69">
        <w:rPr>
          <w:rFonts w:ascii="Times New Roman" w:hAnsi="Times New Roman" w:cs="Times New Roman"/>
          <w:iCs/>
          <w:sz w:val="22"/>
          <w:szCs w:val="22"/>
        </w:rPr>
        <w:t xml:space="preserve">and </w:t>
      </w:r>
      <w:r w:rsidR="00CE4178" w:rsidRPr="00AF3F69">
        <w:rPr>
          <w:rFonts w:ascii="Times New Roman" w:hAnsi="Times New Roman" w:cs="Times New Roman"/>
          <w:iCs/>
          <w:sz w:val="22"/>
          <w:szCs w:val="22"/>
        </w:rPr>
        <w:t>eliminated</w:t>
      </w:r>
      <w:r w:rsidRPr="00AF3F69">
        <w:rPr>
          <w:rFonts w:ascii="Times New Roman" w:hAnsi="Times New Roman" w:cs="Times New Roman"/>
          <w:iCs/>
          <w:sz w:val="22"/>
          <w:szCs w:val="22"/>
        </w:rPr>
        <w:t xml:space="preserve"> the accumulated metabolic waste</w:t>
      </w:r>
      <w:r w:rsidR="00CE4178" w:rsidRPr="00AF3F69">
        <w:rPr>
          <w:rFonts w:ascii="Times New Roman" w:hAnsi="Times New Roman" w:cs="Times New Roman"/>
          <w:iCs/>
          <w:sz w:val="22"/>
          <w:szCs w:val="22"/>
        </w:rPr>
        <w:t>s from it</w:t>
      </w:r>
      <w:r w:rsidRPr="00AF3F69">
        <w:rPr>
          <w:rFonts w:ascii="Times New Roman" w:hAnsi="Times New Roman" w:cs="Times New Roman"/>
          <w:iCs/>
          <w:sz w:val="22"/>
          <w:szCs w:val="22"/>
        </w:rPr>
        <w:t xml:space="preserve">. </w:t>
      </w:r>
      <w:r w:rsidR="00CE4178" w:rsidRPr="00AF3F69">
        <w:rPr>
          <w:rFonts w:ascii="Times New Roman" w:hAnsi="Times New Roman" w:cs="Times New Roman"/>
          <w:iCs/>
          <w:sz w:val="22"/>
          <w:szCs w:val="22"/>
        </w:rPr>
        <w:t>The m</w:t>
      </w:r>
      <w:r w:rsidRPr="00AF3F69">
        <w:rPr>
          <w:rFonts w:ascii="Times New Roman" w:hAnsi="Times New Roman" w:cs="Times New Roman"/>
          <w:iCs/>
          <w:sz w:val="22"/>
          <w:szCs w:val="22"/>
        </w:rPr>
        <w:t xml:space="preserve">edia changes </w:t>
      </w:r>
      <w:r w:rsidR="00CE4178" w:rsidRPr="00AF3F69">
        <w:rPr>
          <w:rFonts w:ascii="Times New Roman" w:hAnsi="Times New Roman" w:cs="Times New Roman"/>
          <w:iCs/>
          <w:sz w:val="22"/>
          <w:szCs w:val="22"/>
        </w:rPr>
        <w:t xml:space="preserve">caused a </w:t>
      </w:r>
      <w:r w:rsidRPr="00AF3F69">
        <w:rPr>
          <w:rFonts w:ascii="Times New Roman" w:hAnsi="Times New Roman" w:cs="Times New Roman"/>
          <w:iCs/>
          <w:sz w:val="22"/>
          <w:szCs w:val="22"/>
        </w:rPr>
        <w:t xml:space="preserve">slight increase </w:t>
      </w:r>
      <w:r w:rsidR="003D1010" w:rsidRPr="00AF3F69">
        <w:rPr>
          <w:rFonts w:ascii="Times New Roman" w:hAnsi="Times New Roman" w:cs="Times New Roman"/>
          <w:iCs/>
          <w:sz w:val="22"/>
          <w:szCs w:val="22"/>
        </w:rPr>
        <w:t xml:space="preserve">in </w:t>
      </w:r>
      <w:r w:rsidRPr="00AF3F69">
        <w:rPr>
          <w:rFonts w:ascii="Times New Roman" w:hAnsi="Times New Roman" w:cs="Times New Roman"/>
          <w:iCs/>
          <w:sz w:val="22"/>
          <w:szCs w:val="22"/>
        </w:rPr>
        <w:t>the viability of the differentiated</w:t>
      </w:r>
      <w:r w:rsidR="00CE4178" w:rsidRPr="00AF3F69">
        <w:rPr>
          <w:rFonts w:ascii="Times New Roman" w:hAnsi="Times New Roman" w:cs="Times New Roman"/>
          <w:iCs/>
          <w:sz w:val="22"/>
          <w:szCs w:val="22"/>
        </w:rPr>
        <w:t xml:space="preserve"> PLB-985</w:t>
      </w:r>
      <w:r w:rsidRPr="00AF3F69">
        <w:rPr>
          <w:rFonts w:ascii="Times New Roman" w:hAnsi="Times New Roman" w:cs="Times New Roman"/>
          <w:iCs/>
          <w:sz w:val="22"/>
          <w:szCs w:val="22"/>
        </w:rPr>
        <w:t xml:space="preserve"> cells</w:t>
      </w:r>
      <w:r w:rsidR="00CE4178" w:rsidRPr="00AF3F69">
        <w:rPr>
          <w:rFonts w:ascii="Times New Roman" w:hAnsi="Times New Roman" w:cs="Times New Roman"/>
          <w:iCs/>
          <w:sz w:val="22"/>
          <w:szCs w:val="22"/>
        </w:rPr>
        <w:t xml:space="preserve"> as well</w:t>
      </w:r>
      <w:r w:rsidRPr="00AF3F69">
        <w:rPr>
          <w:rFonts w:ascii="Times New Roman" w:hAnsi="Times New Roman" w:cs="Times New Roman"/>
          <w:iCs/>
          <w:sz w:val="22"/>
          <w:szCs w:val="22"/>
        </w:rPr>
        <w:t xml:space="preserve">. There </w:t>
      </w:r>
      <w:r w:rsidR="00447440" w:rsidRPr="00AF3F69">
        <w:rPr>
          <w:rFonts w:ascii="Times New Roman" w:hAnsi="Times New Roman" w:cs="Times New Roman"/>
          <w:iCs/>
          <w:sz w:val="22"/>
          <w:szCs w:val="22"/>
        </w:rPr>
        <w:t>was,</w:t>
      </w:r>
      <w:r w:rsidRPr="00AF3F69">
        <w:rPr>
          <w:rFonts w:ascii="Times New Roman" w:hAnsi="Times New Roman" w:cs="Times New Roman"/>
          <w:iCs/>
          <w:sz w:val="22"/>
          <w:szCs w:val="22"/>
        </w:rPr>
        <w:t xml:space="preserve"> however, a drastic decrease in the number of viable cells that was evident after day 4 of culture, which is attribut</w:t>
      </w:r>
      <w:r w:rsidR="00CE4178" w:rsidRPr="00AF3F69">
        <w:rPr>
          <w:rFonts w:ascii="Times New Roman" w:hAnsi="Times New Roman" w:cs="Times New Roman"/>
          <w:iCs/>
          <w:sz w:val="22"/>
          <w:szCs w:val="22"/>
        </w:rPr>
        <w:t>able</w:t>
      </w:r>
      <w:r w:rsidRPr="00AF3F69">
        <w:rPr>
          <w:rFonts w:ascii="Times New Roman" w:hAnsi="Times New Roman" w:cs="Times New Roman"/>
          <w:iCs/>
          <w:sz w:val="22"/>
          <w:szCs w:val="22"/>
        </w:rPr>
        <w:t xml:space="preserve"> to the </w:t>
      </w:r>
      <w:r w:rsidR="00CE4178" w:rsidRPr="00AF3F69">
        <w:rPr>
          <w:rFonts w:ascii="Times New Roman" w:hAnsi="Times New Roman" w:cs="Times New Roman"/>
          <w:iCs/>
          <w:sz w:val="22"/>
          <w:szCs w:val="22"/>
        </w:rPr>
        <w:t>con</w:t>
      </w:r>
      <w:r w:rsidR="004100E6" w:rsidRPr="00AF3F69">
        <w:rPr>
          <w:rFonts w:ascii="Times New Roman" w:hAnsi="Times New Roman" w:cs="Times New Roman"/>
          <w:iCs/>
          <w:sz w:val="22"/>
          <w:szCs w:val="22"/>
        </w:rPr>
        <w:t>s</w:t>
      </w:r>
      <w:r w:rsidR="00CE4178" w:rsidRPr="00AF3F69">
        <w:rPr>
          <w:rFonts w:ascii="Times New Roman" w:hAnsi="Times New Roman" w:cs="Times New Roman"/>
          <w:iCs/>
          <w:sz w:val="22"/>
          <w:szCs w:val="22"/>
        </w:rPr>
        <w:t>ti</w:t>
      </w:r>
      <w:r w:rsidR="004100E6" w:rsidRPr="00AF3F69">
        <w:rPr>
          <w:rFonts w:ascii="Times New Roman" w:hAnsi="Times New Roman" w:cs="Times New Roman"/>
          <w:iCs/>
          <w:sz w:val="22"/>
          <w:szCs w:val="22"/>
        </w:rPr>
        <w:t xml:space="preserve">tutive </w:t>
      </w:r>
      <w:r w:rsidRPr="00AF3F69">
        <w:rPr>
          <w:rFonts w:ascii="Times New Roman" w:hAnsi="Times New Roman" w:cs="Times New Roman"/>
          <w:iCs/>
          <w:sz w:val="22"/>
          <w:szCs w:val="22"/>
        </w:rPr>
        <w:t xml:space="preserve">apoptosis within around 24h of </w:t>
      </w:r>
      <w:r w:rsidR="00CE4178" w:rsidRPr="00AF3F69">
        <w:rPr>
          <w:rFonts w:ascii="Times New Roman" w:hAnsi="Times New Roman" w:cs="Times New Roman"/>
          <w:iCs/>
          <w:sz w:val="22"/>
          <w:szCs w:val="22"/>
        </w:rPr>
        <w:t xml:space="preserve">the </w:t>
      </w:r>
      <w:r w:rsidRPr="00AF3F69">
        <w:rPr>
          <w:rFonts w:ascii="Times New Roman" w:hAnsi="Times New Roman" w:cs="Times New Roman"/>
          <w:iCs/>
          <w:sz w:val="22"/>
          <w:szCs w:val="22"/>
        </w:rPr>
        <w:t>differentiation.</w:t>
      </w:r>
    </w:p>
    <w:p w14:paraId="27D65A77" w14:textId="77777777" w:rsidR="008D2B0E" w:rsidRPr="00AF3F69" w:rsidRDefault="008D2B0E" w:rsidP="00F530EA">
      <w:pPr>
        <w:spacing w:line="320" w:lineRule="exact"/>
        <w:jc w:val="both"/>
        <w:rPr>
          <w:rFonts w:ascii="Times New Roman" w:hAnsi="Times New Roman" w:cs="Times New Roman"/>
          <w:iCs/>
          <w:sz w:val="22"/>
          <w:szCs w:val="22"/>
        </w:rPr>
      </w:pPr>
    </w:p>
    <w:p w14:paraId="7267FFF0" w14:textId="0F9EAB16" w:rsidR="00447440" w:rsidRPr="00AF3F69" w:rsidRDefault="008D2B0E"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Another significant finding in this study was the importance of cytokines G-CSF and GM-CSF supplementation in </w:t>
      </w:r>
      <w:r w:rsidR="00026782" w:rsidRPr="00AF3F69">
        <w:rPr>
          <w:rFonts w:ascii="Times New Roman" w:hAnsi="Times New Roman" w:cs="Times New Roman"/>
          <w:iCs/>
          <w:sz w:val="22"/>
          <w:szCs w:val="22"/>
        </w:rPr>
        <w:t>enhancing</w:t>
      </w:r>
      <w:r w:rsidRPr="00AF3F69">
        <w:rPr>
          <w:rFonts w:ascii="Times New Roman" w:hAnsi="Times New Roman" w:cs="Times New Roman"/>
          <w:iCs/>
          <w:sz w:val="22"/>
          <w:szCs w:val="22"/>
        </w:rPr>
        <w:t xml:space="preserve"> both the efficiency of differentiation and viability of the differentiated PLB-985 cells. These observations correlate</w:t>
      </w:r>
      <w:r w:rsidR="00026782" w:rsidRPr="00AF3F69">
        <w:rPr>
          <w:rFonts w:ascii="Times New Roman" w:hAnsi="Times New Roman" w:cs="Times New Roman"/>
          <w:iCs/>
          <w:sz w:val="22"/>
          <w:szCs w:val="22"/>
        </w:rPr>
        <w:t>d</w:t>
      </w:r>
      <w:r w:rsidRPr="00AF3F69">
        <w:rPr>
          <w:rFonts w:ascii="Times New Roman" w:hAnsi="Times New Roman" w:cs="Times New Roman"/>
          <w:iCs/>
          <w:sz w:val="22"/>
          <w:szCs w:val="22"/>
        </w:rPr>
        <w:t xml:space="preserve"> with </w:t>
      </w:r>
      <w:r w:rsidR="00026782" w:rsidRPr="00AF3F69">
        <w:rPr>
          <w:rFonts w:ascii="Times New Roman" w:hAnsi="Times New Roman" w:cs="Times New Roman"/>
          <w:iCs/>
          <w:sz w:val="22"/>
          <w:szCs w:val="22"/>
        </w:rPr>
        <w:t xml:space="preserve">the </w:t>
      </w:r>
      <w:r w:rsidRPr="00AF3F69">
        <w:rPr>
          <w:rFonts w:ascii="Times New Roman" w:hAnsi="Times New Roman" w:cs="Times New Roman"/>
          <w:iCs/>
          <w:sz w:val="22"/>
          <w:szCs w:val="22"/>
        </w:rPr>
        <w:t>previous</w:t>
      </w:r>
      <w:r w:rsidR="00026782" w:rsidRPr="00AF3F69">
        <w:rPr>
          <w:rFonts w:ascii="Times New Roman" w:hAnsi="Times New Roman" w:cs="Times New Roman"/>
          <w:iCs/>
          <w:sz w:val="22"/>
          <w:szCs w:val="22"/>
        </w:rPr>
        <w:t xml:space="preserve">ly </w:t>
      </w:r>
      <w:r w:rsidRPr="00AF3F69">
        <w:rPr>
          <w:rFonts w:ascii="Times New Roman" w:hAnsi="Times New Roman" w:cs="Times New Roman"/>
          <w:iCs/>
          <w:sz w:val="22"/>
          <w:szCs w:val="22"/>
        </w:rPr>
        <w:t xml:space="preserve">reported studies on the effects of G-CSF and GM-CSF on proliferation, </w:t>
      </w:r>
      <w:proofErr w:type="gramStart"/>
      <w:r w:rsidRPr="00AF3F69">
        <w:rPr>
          <w:rFonts w:ascii="Times New Roman" w:hAnsi="Times New Roman" w:cs="Times New Roman"/>
          <w:iCs/>
          <w:sz w:val="22"/>
          <w:szCs w:val="22"/>
        </w:rPr>
        <w:t>differentiation</w:t>
      </w:r>
      <w:proofErr w:type="gramEnd"/>
      <w:r w:rsidRPr="00AF3F69">
        <w:rPr>
          <w:rFonts w:ascii="Times New Roman" w:hAnsi="Times New Roman" w:cs="Times New Roman"/>
          <w:iCs/>
          <w:sz w:val="22"/>
          <w:szCs w:val="22"/>
        </w:rPr>
        <w:t xml:space="preserve"> and survival of </w:t>
      </w:r>
      <w:r w:rsidRPr="00AF3F69">
        <w:rPr>
          <w:rFonts w:ascii="Times New Roman" w:hAnsi="Times New Roman" w:cs="Times New Roman"/>
          <w:iCs/>
          <w:sz w:val="22"/>
          <w:szCs w:val="22"/>
        </w:rPr>
        <w:t>granulocytes</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fldData xml:space="preserve">PEVuZE5vdGU+PENpdGU+PEF1dGhvcj5DaGlld2NoZW5nY2hvbDwvQXV0aG9yPjxZZWFyPjIwMTU8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</w:fldData>
        </w:fldChar>
      </w:r>
      <w:r w:rsidR="008F3475" w:rsidRPr="00AF3F69">
        <w:rPr>
          <w:rFonts w:ascii="Times New Roman" w:hAnsi="Times New Roman" w:cs="Times New Roman"/>
          <w:iCs/>
          <w:sz w:val="22"/>
          <w:szCs w:val="22"/>
        </w:rPr>
        <w:instrText xml:space="preserve"> ADDIN EN.CITE </w:instrText>
      </w:r>
      <w:r w:rsidR="008F3475" w:rsidRPr="00AF3F69">
        <w:rPr>
          <w:rFonts w:ascii="Times New Roman" w:hAnsi="Times New Roman" w:cs="Times New Roman"/>
          <w:iCs/>
          <w:sz w:val="22"/>
          <w:szCs w:val="22"/>
        </w:rPr>
        <w:fldChar w:fldCharType="begin">
          <w:fldData xml:space="preserve">PEVuZE5vdGU+PENpdGU+PEF1dGhvcj5DaGlld2NoZW5nY2hvbDwvQXV0aG9yPjxZZWFyPjIwMTU8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</w:fldData>
        </w:fldChar>
      </w:r>
      <w:r w:rsidR="008F3475" w:rsidRPr="00AF3F69">
        <w:rPr>
          <w:rFonts w:ascii="Times New Roman" w:hAnsi="Times New Roman" w:cs="Times New Roman"/>
          <w:iCs/>
          <w:sz w:val="22"/>
          <w:szCs w:val="22"/>
        </w:rPr>
        <w:instrText xml:space="preserve"> ADDIN EN.CITE.DATA </w:instrText>
      </w:r>
      <w:r w:rsidR="008F3475" w:rsidRPr="00AF3F69">
        <w:rPr>
          <w:rFonts w:ascii="Times New Roman" w:hAnsi="Times New Roman" w:cs="Times New Roman"/>
          <w:iCs/>
          <w:sz w:val="22"/>
          <w:szCs w:val="22"/>
        </w:rPr>
      </w:r>
      <w:r w:rsidR="008F3475"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(Chiewchengchol et al., 2015, Derouet et al., 2004, Maianski et al., 2002)</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The induction of HL-60 cells to differentiate </w:t>
      </w:r>
      <w:r w:rsidR="00026782" w:rsidRPr="00AF3F69">
        <w:rPr>
          <w:rFonts w:ascii="Times New Roman" w:hAnsi="Times New Roman" w:cs="Times New Roman"/>
          <w:iCs/>
          <w:sz w:val="22"/>
          <w:szCs w:val="22"/>
        </w:rPr>
        <w:t xml:space="preserve">terminally </w:t>
      </w:r>
      <w:r w:rsidRPr="00AF3F69">
        <w:rPr>
          <w:rFonts w:ascii="Times New Roman" w:hAnsi="Times New Roman" w:cs="Times New Roman"/>
          <w:iCs/>
          <w:sz w:val="22"/>
          <w:szCs w:val="22"/>
        </w:rPr>
        <w:t xml:space="preserve">into mature granulocytes through exposure to the two </w:t>
      </w:r>
      <w:r w:rsidR="00026782" w:rsidRPr="00AF3F69">
        <w:rPr>
          <w:rFonts w:ascii="Times New Roman" w:hAnsi="Times New Roman" w:cs="Times New Roman"/>
          <w:iCs/>
          <w:sz w:val="22"/>
          <w:szCs w:val="22"/>
        </w:rPr>
        <w:t>cytokines</w:t>
      </w:r>
      <w:r w:rsidRPr="00AF3F69">
        <w:rPr>
          <w:rFonts w:ascii="Times New Roman" w:hAnsi="Times New Roman" w:cs="Times New Roman"/>
          <w:iCs/>
          <w:sz w:val="22"/>
          <w:szCs w:val="22"/>
        </w:rPr>
        <w:t xml:space="preserve"> has been reported</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fldData xml:space="preserve">PEVuZE5vdGU+PENpdGU+PEF1dGhvcj5Tb3V6YTwvQXV0aG9yPjxZZWFyPjE5ODY8L1llYXI+PFJl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</w:fldData>
        </w:fldChar>
      </w:r>
      <w:r w:rsidR="00EF56C0" w:rsidRPr="00AF3F69">
        <w:rPr>
          <w:rFonts w:ascii="Times New Roman" w:hAnsi="Times New Roman" w:cs="Times New Roman"/>
          <w:iCs/>
          <w:sz w:val="22"/>
          <w:szCs w:val="22"/>
        </w:rPr>
        <w:instrText xml:space="preserve"> ADDIN EN.CITE </w:instrText>
      </w:r>
      <w:r w:rsidR="00EF56C0" w:rsidRPr="00AF3F69">
        <w:rPr>
          <w:rFonts w:ascii="Times New Roman" w:hAnsi="Times New Roman" w:cs="Times New Roman"/>
          <w:iCs/>
          <w:sz w:val="22"/>
          <w:szCs w:val="22"/>
        </w:rPr>
        <w:fldChar w:fldCharType="begin">
          <w:fldData xml:space="preserve">PEVuZE5vdGU+PENpdGU+PEF1dGhvcj5Tb3V6YTwvQXV0aG9yPjxZZWFyPjE5ODY8L1llYXI+PFJl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</w:fldData>
        </w:fldChar>
      </w:r>
      <w:r w:rsidR="00EF56C0" w:rsidRPr="00AF3F69">
        <w:rPr>
          <w:rFonts w:ascii="Times New Roman" w:hAnsi="Times New Roman" w:cs="Times New Roman"/>
          <w:iCs/>
          <w:sz w:val="22"/>
          <w:szCs w:val="22"/>
        </w:rPr>
        <w:instrText xml:space="preserve"> ADDIN EN.CITE.DATA </w:instrText>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(Souza et al., 1986, Elias and Van Epps, 1988)</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G-CSF has been </w:t>
      </w:r>
      <w:r w:rsidR="00026782" w:rsidRPr="00AF3F69">
        <w:rPr>
          <w:rFonts w:ascii="Times New Roman" w:hAnsi="Times New Roman" w:cs="Times New Roman"/>
          <w:iCs/>
          <w:sz w:val="22"/>
          <w:szCs w:val="22"/>
        </w:rPr>
        <w:t>shown</w:t>
      </w:r>
      <w:r w:rsidRPr="00AF3F69">
        <w:rPr>
          <w:rFonts w:ascii="Times New Roman" w:hAnsi="Times New Roman" w:cs="Times New Roman"/>
          <w:iCs/>
          <w:sz w:val="22"/>
          <w:szCs w:val="22"/>
        </w:rPr>
        <w:t xml:space="preserve"> to </w:t>
      </w:r>
      <w:r w:rsidR="00026782" w:rsidRPr="00AF3F69">
        <w:rPr>
          <w:rFonts w:ascii="Times New Roman" w:hAnsi="Times New Roman" w:cs="Times New Roman"/>
          <w:iCs/>
          <w:sz w:val="22"/>
          <w:szCs w:val="22"/>
        </w:rPr>
        <w:t>stimulate</w:t>
      </w:r>
      <w:r w:rsidRPr="00AF3F69">
        <w:rPr>
          <w:rFonts w:ascii="Times New Roman" w:hAnsi="Times New Roman" w:cs="Times New Roman"/>
          <w:iCs/>
          <w:sz w:val="22"/>
          <w:szCs w:val="22"/>
        </w:rPr>
        <w:t xml:space="preserve"> the formation of neutrophil-like granulocyte colonies in semi-solid agar</w:t>
      </w:r>
      <w:r w:rsidR="00026782" w:rsidRPr="00AF3F69">
        <w:rPr>
          <w:rFonts w:ascii="Times New Roman" w:hAnsi="Times New Roman" w:cs="Times New Roman"/>
          <w:iCs/>
          <w:sz w:val="22"/>
          <w:szCs w:val="22"/>
        </w:rPr>
        <w:t>, induce</w:t>
      </w:r>
      <w:r w:rsidRPr="00AF3F69">
        <w:rPr>
          <w:rFonts w:ascii="Times New Roman" w:hAnsi="Times New Roman" w:cs="Times New Roman"/>
          <w:iCs/>
          <w:sz w:val="22"/>
          <w:szCs w:val="22"/>
        </w:rPr>
        <w:t xml:space="preserve"> </w:t>
      </w:r>
      <w:r w:rsidR="00026782" w:rsidRPr="00AF3F69">
        <w:rPr>
          <w:rFonts w:ascii="Times New Roman" w:hAnsi="Times New Roman" w:cs="Times New Roman"/>
          <w:iCs/>
          <w:sz w:val="22"/>
          <w:szCs w:val="22"/>
        </w:rPr>
        <w:t xml:space="preserve">the </w:t>
      </w:r>
      <w:r w:rsidRPr="00AF3F69">
        <w:rPr>
          <w:rFonts w:ascii="Times New Roman" w:hAnsi="Times New Roman" w:cs="Times New Roman"/>
          <w:iCs/>
          <w:sz w:val="22"/>
          <w:szCs w:val="22"/>
        </w:rPr>
        <w:t xml:space="preserve">terminal differentiation </w:t>
      </w:r>
      <w:r w:rsidR="00026782" w:rsidRPr="00AF3F69">
        <w:rPr>
          <w:rFonts w:ascii="Times New Roman" w:hAnsi="Times New Roman" w:cs="Times New Roman"/>
          <w:iCs/>
          <w:sz w:val="22"/>
          <w:szCs w:val="22"/>
        </w:rPr>
        <w:t>and</w:t>
      </w:r>
      <w:r w:rsidRPr="00AF3F69">
        <w:rPr>
          <w:rFonts w:ascii="Times New Roman" w:hAnsi="Times New Roman" w:cs="Times New Roman"/>
          <w:iCs/>
          <w:sz w:val="22"/>
          <w:szCs w:val="22"/>
        </w:rPr>
        <w:t xml:space="preserve"> inhibit the self-renewal capacity of murine myelomonocytic leukaemia cells </w:t>
      </w:r>
      <w:r w:rsidRPr="00AF3F69">
        <w:rPr>
          <w:rFonts w:ascii="Times New Roman" w:hAnsi="Times New Roman" w:cs="Times New Roman"/>
          <w:i/>
          <w:iCs/>
          <w:sz w:val="22"/>
          <w:szCs w:val="22"/>
        </w:rPr>
        <w:t>in vitro</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&lt;EndNote&gt;&lt;Cite&gt;&lt;Author&gt;Burgess&lt;/Author&gt;&lt;Year&gt;1980&lt;/Year&gt;&lt;RecNum&gt;12&lt;/RecNum&gt;&lt;DisplayText&gt;(Burgess and Metcalf, 1980)&lt;/DisplayText&gt;&lt;record&gt;&lt;rec-number&gt;12&lt;/rec-number&gt;&lt;foreign-keys&gt;&lt;key app="EN" db-id="5evx2rftzxsdvjexad8v0evz99250zp5prx2" timestamp="1627038571"&gt;12&lt;/key&gt;&lt;/foreign-keys&gt;&lt;ref-type name="Journal Article"&gt;17&lt;/ref-type&gt;&lt;contributors&gt;&lt;authors&gt;&lt;author&gt;Burgess, A. W.&lt;/author&gt;&lt;author&gt;Metcalf, D.&lt;/author&gt;&lt;/authors&gt;&lt;/contributors&gt;&lt;titles&gt;&lt;title&gt;The nature and action of granulocyte-macrophage colony stimulating factors&lt;/title&gt;&lt;secondary-title&gt;Blood&lt;/secondary-title&gt;&lt;/titles&gt;&lt;periodical&gt;&lt;full-title&gt;Blood&lt;/full-title&gt;&lt;/periodical&gt;&lt;pages&gt;947-58&lt;/pages&gt;&lt;volume&gt;56&lt;/volume&gt;&lt;number&gt;6&lt;/number&gt;&lt;edition&gt;1980/12/01&lt;/edition&gt;&lt;keywords&gt;&lt;keyword&gt;Amino Acid Sequence&lt;/keyword&gt;&lt;keyword&gt;Animals&lt;/keyword&gt;&lt;keyword&gt;Cell Differentiation&lt;/keyword&gt;&lt;keyword&gt;Cell Transformation, Neoplastic&lt;/keyword&gt;&lt;keyword&gt;Colony-Stimulating Factors/biosynthesis/isolation &amp;amp; purification/*pharmacology&lt;/keyword&gt;&lt;keyword&gt;Culture Media&lt;/keyword&gt;&lt;keyword&gt;*Granulocytes/cytology&lt;/keyword&gt;&lt;keyword&gt;Hematopoiesis&lt;/keyword&gt;&lt;keyword&gt;Humans&lt;/keyword&gt;&lt;keyword&gt;Leukemia, Myeloid&lt;/keyword&gt;&lt;keyword&gt;*Macrophages/cytology&lt;/keyword&gt;&lt;keyword&gt;Mice&lt;/keyword&gt;&lt;/keywords&gt;&lt;dates&gt;&lt;year&gt;1980&lt;/year&gt;&lt;pub-dates&gt;&lt;date&gt;Dec&lt;/date&gt;&lt;/pub-dates&gt;&lt;/dates&gt;&lt;isbn&gt;0006-4971 (Print)&amp;#xD;0006-4971 (Linking)&lt;/isbn&gt;&lt;accession-num&gt;7002232&lt;/accession-num&gt;&lt;urls&gt;&lt;related-urls&gt;&lt;url&gt;https://www.ncbi.nlm.nih.gov/pubmed/7002232&lt;/url&gt;&lt;/related-urls&gt;&lt;/urls&gt;&lt;/record&gt;&lt;/Cite&gt;&lt;/EndNote&gt;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(Burgess and Metcalf, 1980)</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In a similar </w:t>
      </w:r>
      <w:r w:rsidR="00026782" w:rsidRPr="00AF3F69">
        <w:rPr>
          <w:rFonts w:ascii="Times New Roman" w:hAnsi="Times New Roman" w:cs="Times New Roman"/>
          <w:iCs/>
          <w:sz w:val="22"/>
          <w:szCs w:val="22"/>
        </w:rPr>
        <w:t>manner</w:t>
      </w:r>
      <w:r w:rsidRPr="00AF3F69">
        <w:rPr>
          <w:rFonts w:ascii="Times New Roman" w:hAnsi="Times New Roman" w:cs="Times New Roman"/>
          <w:iCs/>
          <w:sz w:val="22"/>
          <w:szCs w:val="22"/>
        </w:rPr>
        <w:t xml:space="preserve">, GM-CSF has also been </w:t>
      </w:r>
      <w:r w:rsidR="00026782" w:rsidRPr="00AF3F69">
        <w:rPr>
          <w:rFonts w:ascii="Times New Roman" w:hAnsi="Times New Roman" w:cs="Times New Roman"/>
          <w:iCs/>
          <w:sz w:val="22"/>
          <w:szCs w:val="22"/>
        </w:rPr>
        <w:t>demo</w:t>
      </w:r>
      <w:r w:rsidR="000D0A03" w:rsidRPr="00AF3F69">
        <w:rPr>
          <w:rFonts w:ascii="Times New Roman" w:hAnsi="Times New Roman" w:cs="Times New Roman"/>
          <w:iCs/>
          <w:sz w:val="22"/>
          <w:szCs w:val="22"/>
        </w:rPr>
        <w:t>n</w:t>
      </w:r>
      <w:r w:rsidR="00026782" w:rsidRPr="00AF3F69">
        <w:rPr>
          <w:rFonts w:ascii="Times New Roman" w:hAnsi="Times New Roman" w:cs="Times New Roman"/>
          <w:iCs/>
          <w:sz w:val="22"/>
          <w:szCs w:val="22"/>
        </w:rPr>
        <w:t>stra</w:t>
      </w:r>
      <w:r w:rsidRPr="00AF3F69">
        <w:rPr>
          <w:rFonts w:ascii="Times New Roman" w:hAnsi="Times New Roman" w:cs="Times New Roman"/>
          <w:iCs/>
          <w:sz w:val="22"/>
          <w:szCs w:val="22"/>
        </w:rPr>
        <w:t xml:space="preserve">ted to promote proliferation and function of myelomonocytic cells, increase the number of neutrophils by delaying apoptosis and </w:t>
      </w:r>
      <w:r w:rsidR="00026782" w:rsidRPr="00AF3F69">
        <w:rPr>
          <w:rFonts w:ascii="Times New Roman" w:hAnsi="Times New Roman" w:cs="Times New Roman"/>
          <w:iCs/>
          <w:sz w:val="22"/>
          <w:szCs w:val="22"/>
        </w:rPr>
        <w:t>induce</w:t>
      </w:r>
      <w:r w:rsidRPr="00AF3F69">
        <w:rPr>
          <w:rFonts w:ascii="Times New Roman" w:hAnsi="Times New Roman" w:cs="Times New Roman"/>
          <w:iCs/>
          <w:sz w:val="22"/>
          <w:szCs w:val="22"/>
        </w:rPr>
        <w:t xml:space="preserve"> neutrophil functions, such as </w:t>
      </w:r>
      <w:r w:rsidR="00EF56C0" w:rsidRPr="00AF3F69">
        <w:rPr>
          <w:rFonts w:ascii="Times New Roman" w:hAnsi="Times New Roman" w:cs="Times New Roman"/>
          <w:iCs/>
          <w:sz w:val="22"/>
          <w:szCs w:val="22"/>
        </w:rPr>
        <w:t xml:space="preserve">priming of </w:t>
      </w:r>
      <w:r w:rsidRPr="00AF3F69">
        <w:rPr>
          <w:rFonts w:ascii="Times New Roman" w:hAnsi="Times New Roman" w:cs="Times New Roman"/>
          <w:iCs/>
          <w:sz w:val="22"/>
          <w:szCs w:val="22"/>
        </w:rPr>
        <w:t xml:space="preserve">reactive oxygen </w:t>
      </w:r>
      <w:r w:rsidR="004100E6" w:rsidRPr="00AF3F69">
        <w:rPr>
          <w:rFonts w:ascii="Times New Roman" w:hAnsi="Times New Roman" w:cs="Times New Roman"/>
          <w:iCs/>
          <w:sz w:val="22"/>
          <w:szCs w:val="22"/>
        </w:rPr>
        <w:t>genera</w:t>
      </w:r>
      <w:r w:rsidRPr="00AF3F69">
        <w:rPr>
          <w:rFonts w:ascii="Times New Roman" w:hAnsi="Times New Roman" w:cs="Times New Roman"/>
          <w:iCs/>
          <w:sz w:val="22"/>
          <w:szCs w:val="22"/>
        </w:rPr>
        <w:t>tion</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8F3475" w:rsidRPr="00AF3F69">
        <w:rPr>
          <w:rFonts w:ascii="Times New Roman" w:hAnsi="Times New Roman" w:cs="Times New Roman"/>
          <w:iCs/>
          <w:sz w:val="22"/>
          <w:szCs w:val="22"/>
        </w:rPr>
        <w:instrText xml:space="preserve"> ADDIN EN.CITE &lt;EndNote&gt;&lt;Cite&gt;&lt;Author&gt;Edwards&lt;/Author&gt;&lt;Year&gt;1989&lt;/Year&gt;&lt;RecNum&gt;266&lt;/RecNum&gt;&lt;DisplayText&gt;(Edwards et al., 1989)&lt;/DisplayText&gt;&lt;record&gt;&lt;rec-number&gt;266&lt;/rec-number&gt;&lt;foreign-keys&gt;&lt;key app="EN" db-id="xftv0d0aspr9t8erfv0vf2sjewt5fwr522pf" timestamp="0"&gt;266&lt;/key&gt;&lt;/foreign-keys&gt;&lt;ref-type name="Journal Article"&gt;17&lt;/ref-type&gt;&lt;contributors&gt;&lt;authors&gt;&lt;author&gt;Edwards, S. W.&lt;/author&gt;&lt;author&gt;Holden, C. S.&lt;/author&gt;&lt;author&gt;Humphreys, J. M.&lt;/author&gt;&lt;author&gt;Hart, C. A.&lt;/author&gt;&lt;/authors&gt;&lt;/contributors&gt;&lt;auth-address&gt;Department of Biochemistry, University of Liverpool, England.&lt;/auth-address&gt;&lt;titles&gt;&lt;title&gt;Granulocyte-macrophage colony-stimulating factor (GM-CSF) primes the respiratory burst and stimulates protein biosynthesis in human neutrophils&lt;/title&gt;&lt;secondary-title&gt;FEBS Lett&lt;/secondary-title&gt;&lt;/titles&gt;&lt;pages&gt;62-6&lt;/pages&gt;&lt;volume&gt;256&lt;/volume&gt;&lt;number&gt;1-2&lt;/number&gt;&lt;edition&gt;1989/10/09&lt;/edition&gt;&lt;keywords&gt;&lt;keyword&gt;Colony-Stimulating Factors/*pharmacology&lt;/keyword&gt;&lt;keyword&gt;Electrophoresis, Polyacrylamide Gel/methods&lt;/keyword&gt;&lt;keyword&gt;Granulocyte-Macrophage Colony-Stimulating Factor&lt;/keyword&gt;&lt;keyword&gt;Growth Substances/*pharmacology&lt;/keyword&gt;&lt;keyword&gt;Humans&lt;/keyword&gt;&lt;keyword&gt;Interferon-gamma/pharmacology&lt;/keyword&gt;&lt;keyword&gt;Luminescence&lt;/keyword&gt;&lt;keyword&gt;Methionine/metabolism&lt;/keyword&gt;&lt;keyword&gt;Neutrophils/*drug effects/metabolism/physiology&lt;/keyword&gt;&lt;keyword&gt;Oxidation-Reduction&lt;/keyword&gt;&lt;keyword&gt;Oxygen Consumption/*drug effects&lt;/keyword&gt;&lt;keyword&gt;Peptide Mapping&lt;/keyword&gt;&lt;keyword&gt;*Protein Biosynthesis&lt;/keyword&gt;&lt;/keywords&gt;&lt;dates&gt;&lt;year&gt;1989&lt;/year&gt;&lt;pub-dates&gt;&lt;date&gt;Oct 9&lt;/date&gt;&lt;/pub-dates&gt;&lt;/dates&gt;&lt;isbn&gt;0014-5793 (Print)&amp;#xD;0014-5793 (Linking)&lt;/isbn&gt;&lt;accession-num&gt;2509242&lt;/accession-num&gt;&lt;urls&gt;&lt;related-urls&gt;&lt;url&gt;https://www.ncbi.nlm.nih.gov/pubmed/2509242&lt;/url&gt;&lt;/related-urls&gt;&lt;/urls&gt;&lt;electronic-resource-num&gt;10.1016/0014-5793(89)81718-1&lt;/electronic-resource-num&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(Edwards et al., 1989)</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Mature </w:t>
      </w:r>
      <w:r w:rsidR="004100E6" w:rsidRPr="00AF3F69">
        <w:rPr>
          <w:rFonts w:ascii="Times New Roman" w:hAnsi="Times New Roman" w:cs="Times New Roman"/>
          <w:iCs/>
          <w:sz w:val="22"/>
          <w:szCs w:val="22"/>
        </w:rPr>
        <w:t xml:space="preserve">blood </w:t>
      </w:r>
      <w:r w:rsidRPr="00AF3F69">
        <w:rPr>
          <w:rFonts w:ascii="Times New Roman" w:hAnsi="Times New Roman" w:cs="Times New Roman"/>
          <w:iCs/>
          <w:sz w:val="22"/>
          <w:szCs w:val="22"/>
        </w:rPr>
        <w:t>neutrophil</w:t>
      </w:r>
      <w:r w:rsidR="004100E6" w:rsidRPr="00AF3F69">
        <w:rPr>
          <w:rFonts w:ascii="Times New Roman" w:hAnsi="Times New Roman" w:cs="Times New Roman"/>
          <w:iCs/>
          <w:sz w:val="22"/>
          <w:szCs w:val="22"/>
        </w:rPr>
        <w:t>s</w:t>
      </w:r>
      <w:r w:rsidRPr="00AF3F69">
        <w:rPr>
          <w:rFonts w:ascii="Times New Roman" w:hAnsi="Times New Roman" w:cs="Times New Roman"/>
          <w:iCs/>
          <w:sz w:val="22"/>
          <w:szCs w:val="22"/>
        </w:rPr>
        <w:t xml:space="preserve"> undergo apoptosis </w:t>
      </w:r>
      <w:r w:rsidR="004100E6" w:rsidRPr="00AF3F69">
        <w:rPr>
          <w:rFonts w:ascii="Times New Roman" w:hAnsi="Times New Roman" w:cs="Times New Roman"/>
          <w:iCs/>
          <w:sz w:val="22"/>
          <w:szCs w:val="22"/>
        </w:rPr>
        <w:t xml:space="preserve">constitutively </w:t>
      </w:r>
      <w:r w:rsidRPr="00AF3F69">
        <w:rPr>
          <w:rFonts w:ascii="Times New Roman" w:hAnsi="Times New Roman" w:cs="Times New Roman"/>
          <w:iCs/>
          <w:sz w:val="22"/>
          <w:szCs w:val="22"/>
        </w:rPr>
        <w:t xml:space="preserve">and are therefore short-lived cells. However, </w:t>
      </w:r>
      <w:r w:rsidR="004100E6" w:rsidRPr="00AF3F69">
        <w:rPr>
          <w:rFonts w:ascii="Times New Roman" w:hAnsi="Times New Roman" w:cs="Times New Roman"/>
          <w:iCs/>
          <w:sz w:val="22"/>
          <w:szCs w:val="22"/>
        </w:rPr>
        <w:t>th</w:t>
      </w:r>
      <w:r w:rsidR="00EC5FC2" w:rsidRPr="00AF3F69">
        <w:rPr>
          <w:rFonts w:ascii="Times New Roman" w:hAnsi="Times New Roman" w:cs="Times New Roman"/>
          <w:iCs/>
          <w:sz w:val="22"/>
          <w:szCs w:val="22"/>
        </w:rPr>
        <w:t>is</w:t>
      </w:r>
      <w:r w:rsidR="004100E6" w:rsidRPr="00AF3F69">
        <w:rPr>
          <w:rFonts w:ascii="Times New Roman" w:hAnsi="Times New Roman" w:cs="Times New Roman"/>
          <w:iCs/>
          <w:sz w:val="22"/>
          <w:szCs w:val="22"/>
        </w:rPr>
        <w:t xml:space="preserve"> </w:t>
      </w:r>
      <w:r w:rsidR="000D0A03" w:rsidRPr="00AF3F69">
        <w:rPr>
          <w:rFonts w:ascii="Times New Roman" w:hAnsi="Times New Roman" w:cs="Times New Roman"/>
          <w:iCs/>
          <w:sz w:val="22"/>
          <w:szCs w:val="22"/>
        </w:rPr>
        <w:t>s</w:t>
      </w:r>
      <w:r w:rsidR="004100E6" w:rsidRPr="00AF3F69">
        <w:rPr>
          <w:rFonts w:ascii="Times New Roman" w:hAnsi="Times New Roman" w:cs="Times New Roman"/>
          <w:iCs/>
          <w:sz w:val="22"/>
          <w:szCs w:val="22"/>
        </w:rPr>
        <w:t>pontaneous</w:t>
      </w:r>
      <w:r w:rsidRPr="00AF3F69">
        <w:rPr>
          <w:rFonts w:ascii="Times New Roman" w:hAnsi="Times New Roman" w:cs="Times New Roman"/>
          <w:iCs/>
          <w:sz w:val="22"/>
          <w:szCs w:val="22"/>
        </w:rPr>
        <w:t xml:space="preserve"> apoptosis can be delayed and </w:t>
      </w:r>
      <w:r w:rsidR="004100E6" w:rsidRPr="00AF3F69">
        <w:rPr>
          <w:rFonts w:ascii="Times New Roman" w:hAnsi="Times New Roman" w:cs="Times New Roman"/>
          <w:iCs/>
          <w:sz w:val="22"/>
          <w:szCs w:val="22"/>
        </w:rPr>
        <w:t>neutrophil</w:t>
      </w:r>
      <w:r w:rsidRPr="00AF3F69">
        <w:rPr>
          <w:rFonts w:ascii="Times New Roman" w:hAnsi="Times New Roman" w:cs="Times New Roman"/>
          <w:iCs/>
          <w:sz w:val="22"/>
          <w:szCs w:val="22"/>
        </w:rPr>
        <w:t xml:space="preserve"> lifespan considerably </w:t>
      </w:r>
      <w:r w:rsidR="004100E6" w:rsidRPr="00AF3F69">
        <w:rPr>
          <w:rFonts w:ascii="Times New Roman" w:hAnsi="Times New Roman" w:cs="Times New Roman"/>
          <w:iCs/>
          <w:sz w:val="22"/>
          <w:szCs w:val="22"/>
        </w:rPr>
        <w:t>prolong</w:t>
      </w:r>
      <w:r w:rsidRPr="00AF3F69">
        <w:rPr>
          <w:rFonts w:ascii="Times New Roman" w:hAnsi="Times New Roman" w:cs="Times New Roman"/>
          <w:iCs/>
          <w:sz w:val="22"/>
          <w:szCs w:val="22"/>
        </w:rPr>
        <w:t>ed by exposure to the GM-CSF, which acts by increasing their levels of survival protein Mcl-1</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fldData xml:space="preserve">PEVuZE5vdGU+PENpdGU+PEF1dGhvcj5EZXJvdWV0PC9BdXRob3I+PFllYXI+MjAwNDwvWWVhcj48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</w:fldData>
        </w:fldChar>
      </w:r>
      <w:r w:rsidR="008F3475" w:rsidRPr="00AF3F69">
        <w:rPr>
          <w:rFonts w:ascii="Times New Roman" w:hAnsi="Times New Roman" w:cs="Times New Roman"/>
          <w:iCs/>
          <w:sz w:val="22"/>
          <w:szCs w:val="22"/>
        </w:rPr>
        <w:instrText xml:space="preserve"> ADDIN EN.CITE </w:instrText>
      </w:r>
      <w:r w:rsidR="008F3475" w:rsidRPr="00AF3F69">
        <w:rPr>
          <w:rFonts w:ascii="Times New Roman" w:hAnsi="Times New Roman" w:cs="Times New Roman"/>
          <w:iCs/>
          <w:sz w:val="22"/>
          <w:szCs w:val="22"/>
        </w:rPr>
        <w:fldChar w:fldCharType="begin">
          <w:fldData xml:space="preserve">PEVuZE5vdGU+PENpdGU+PEF1dGhvcj5EZXJvdWV0PC9BdXRob3I+PFllYXI+MjAwNDwvWWVhcj48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</w:fldData>
        </w:fldChar>
      </w:r>
      <w:r w:rsidR="008F3475" w:rsidRPr="00AF3F69">
        <w:rPr>
          <w:rFonts w:ascii="Times New Roman" w:hAnsi="Times New Roman" w:cs="Times New Roman"/>
          <w:iCs/>
          <w:sz w:val="22"/>
          <w:szCs w:val="22"/>
        </w:rPr>
        <w:instrText xml:space="preserve"> ADDIN EN.CITE.DATA </w:instrText>
      </w:r>
      <w:r w:rsidR="008F3475" w:rsidRPr="00AF3F69">
        <w:rPr>
          <w:rFonts w:ascii="Times New Roman" w:hAnsi="Times New Roman" w:cs="Times New Roman"/>
          <w:iCs/>
          <w:sz w:val="22"/>
          <w:szCs w:val="22"/>
        </w:rPr>
      </w:r>
      <w:r w:rsidR="008F3475"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(Derouet et al., 2004, Derouet et al., 2006, Moulding et al., 2001)</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Mcl-1 is an anti-apoptotic member of Bcl</w:t>
      </w:r>
      <w:r w:rsidRPr="00AF3F69">
        <w:rPr>
          <w:rFonts w:ascii="Times New Roman" w:hAnsi="Times New Roman" w:cs="Times New Roman"/>
          <w:iCs/>
          <w:sz w:val="22"/>
          <w:szCs w:val="22"/>
          <w:vertAlign w:val="subscript"/>
        </w:rPr>
        <w:t>-</w:t>
      </w:r>
      <w:r w:rsidRPr="00AF3F69">
        <w:rPr>
          <w:rFonts w:ascii="Times New Roman" w:hAnsi="Times New Roman" w:cs="Times New Roman"/>
          <w:iCs/>
          <w:sz w:val="22"/>
          <w:szCs w:val="22"/>
        </w:rPr>
        <w:t xml:space="preserve">2 family proteins </w:t>
      </w:r>
      <w:r w:rsidR="004100E6" w:rsidRPr="00AF3F69">
        <w:rPr>
          <w:rFonts w:ascii="Times New Roman" w:hAnsi="Times New Roman" w:cs="Times New Roman"/>
          <w:iCs/>
          <w:sz w:val="22"/>
          <w:szCs w:val="22"/>
        </w:rPr>
        <w:t>which has</w:t>
      </w:r>
      <w:r w:rsidRPr="00AF3F69">
        <w:rPr>
          <w:rFonts w:ascii="Times New Roman" w:hAnsi="Times New Roman" w:cs="Times New Roman"/>
          <w:iCs/>
          <w:sz w:val="22"/>
          <w:szCs w:val="22"/>
        </w:rPr>
        <w:t xml:space="preserve"> a very high turnover rate, and whose cellular levels correlate</w:t>
      </w:r>
      <w:r w:rsidR="004100E6" w:rsidRPr="00AF3F69">
        <w:rPr>
          <w:rFonts w:ascii="Times New Roman" w:hAnsi="Times New Roman" w:cs="Times New Roman"/>
          <w:iCs/>
          <w:sz w:val="22"/>
          <w:szCs w:val="22"/>
        </w:rPr>
        <w:t>s</w:t>
      </w:r>
      <w:r w:rsidRPr="00AF3F69">
        <w:rPr>
          <w:rFonts w:ascii="Times New Roman" w:hAnsi="Times New Roman" w:cs="Times New Roman"/>
          <w:iCs/>
          <w:sz w:val="22"/>
          <w:szCs w:val="22"/>
        </w:rPr>
        <w:t xml:space="preserve"> with survival status</w:t>
      </w:r>
      <w:r w:rsidR="004100E6" w:rsidRPr="00AF3F69">
        <w:rPr>
          <w:rFonts w:ascii="Times New Roman" w:hAnsi="Times New Roman" w:cs="Times New Roman"/>
          <w:iCs/>
          <w:sz w:val="22"/>
          <w:szCs w:val="22"/>
        </w:rPr>
        <w:t xml:space="preserve"> of the neutrophil</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r>
      <w:r w:rsidR="00EF56C0" w:rsidRPr="00AF3F69">
        <w:rPr>
          <w:rFonts w:ascii="Times New Roman" w:hAnsi="Times New Roman" w:cs="Times New Roman"/>
          <w:iCs/>
          <w:sz w:val="22"/>
          <w:szCs w:val="22"/>
        </w:rPr>
        <w:instrText xml:space="preserve"> ADDIN EN.CITE &lt;EndNote&gt;&lt;Cite&gt;&lt;Author&gt;Thomas&lt;/Author&gt;&lt;Year&gt;2010&lt;/Year&gt;&lt;RecNum&gt;145&lt;/RecNum&gt;&lt;DisplayText&gt;(Thomas et al., 2010)&lt;/DisplayText&gt;&lt;record&gt;&lt;rec-number&gt;145&lt;/rec-number&gt;&lt;foreign-keys&gt;&lt;key app="EN" db-id="2zxe0x2f0ssvzmedd5vp9zds0azx0fws0sar" timestamp="1592908356"&gt;145&lt;/key&gt;&lt;/foreign-keys&gt;&lt;ref-type name="Journal Article"&gt;17&lt;/ref-type&gt;&lt;contributors&gt;&lt;authors&gt;&lt;author&gt;Thomas, L. W.&lt;/author&gt;&lt;author&gt;Lam, C.&lt;/author&gt;&lt;author&gt;Edwards, S. W.&lt;/author&gt;&lt;/authors&gt;&lt;/contributors&gt;&lt;auth-address&gt;School of Biological Sciences, University of Liverpool, Liverpool, UK.&lt;/auth-address&gt;&lt;titles&gt;&lt;title&gt;Mcl-1; the molecular regulation of protein function&lt;/title&gt;&lt;secondary-title&gt;FEBS Lett&lt;/secondary-title&gt;&lt;/titles&gt;&lt;periodical&gt;&lt;full-title&gt;FEBS Lett&lt;/full-title&gt;&lt;/periodical&gt;&lt;pages&gt;2981-9&lt;/pages&gt;&lt;volume&gt;584&lt;/volume&gt;&lt;number&gt;14&lt;/number&gt;&lt;edition&gt;2010/06/15&lt;/edition&gt;&lt;keywords&gt;&lt;keyword&gt;Apoptosis/genetics&lt;/keyword&gt;&lt;keyword&gt;B-Lymphocytes/metabolism&lt;/keyword&gt;&lt;keyword&gt;Dimerization&lt;/keyword&gt;&lt;keyword&gt;Humans&lt;/keyword&gt;&lt;keyword&gt;Leukemia/genetics/*metabolism&lt;/keyword&gt;&lt;keyword&gt;Leukemia, Myeloid/genetics&lt;/keyword&gt;&lt;keyword&gt;Lymphoma, B-Cell/genetics&lt;/keyword&gt;&lt;keyword&gt;Myeloid Cells/metabolism&lt;/keyword&gt;&lt;keyword&gt;Myeloid Progenitor Cells/metabolism&lt;/keyword&gt;&lt;keyword&gt;Phosphorylation&lt;/keyword&gt;&lt;keyword&gt;Protein Processing, Post-Translational&lt;/keyword&gt;&lt;keyword&gt;Protein Structure, Tertiary/genetics&lt;/keyword&gt;&lt;keyword&gt;Proteins/genetics/metabolism&lt;/keyword&gt;&lt;/keywords&gt;&lt;dates&gt;&lt;year&gt;2010&lt;/year&gt;&lt;pub-dates&gt;&lt;date&gt;Jul 16&lt;/date&gt;&lt;/pub-dates&gt;&lt;/dates&gt;&lt;isbn&gt;1873-3468 (Electronic)&amp;#xD;0014-5793 (Linking)&lt;/isbn&gt;&lt;accession-num&gt;20540941&lt;/accession-num&gt;&lt;urls&gt;&lt;related-urls&gt;&lt;url&gt;https://www.ncbi.nlm.nih.gov/pubmed/20540941&lt;/url&gt;&lt;/related-urls&gt;&lt;/urls&gt;&lt;electronic-resource-num&gt;10.1016/j.febslet.2010.05.061&lt;/electronic-resource-num&gt;&lt;/record&gt;&lt;/Cite&gt;&lt;/EndNote&gt;</w:instrText>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(Thomas et al., 2010)</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 xml:space="preserve">. It has been </w:t>
      </w:r>
      <w:r w:rsidR="004100E6" w:rsidRPr="00AF3F69">
        <w:rPr>
          <w:rFonts w:ascii="Times New Roman" w:hAnsi="Times New Roman" w:cs="Times New Roman"/>
          <w:iCs/>
          <w:sz w:val="22"/>
          <w:szCs w:val="22"/>
        </w:rPr>
        <w:t>shown</w:t>
      </w:r>
      <w:r w:rsidRPr="00AF3F69">
        <w:rPr>
          <w:rFonts w:ascii="Times New Roman" w:hAnsi="Times New Roman" w:cs="Times New Roman"/>
          <w:iCs/>
          <w:sz w:val="22"/>
          <w:szCs w:val="22"/>
        </w:rPr>
        <w:t xml:space="preserve"> that GM-CSF </w:t>
      </w:r>
      <w:r w:rsidR="004100E6" w:rsidRPr="00AF3F69">
        <w:rPr>
          <w:rFonts w:ascii="Times New Roman" w:hAnsi="Times New Roman" w:cs="Times New Roman"/>
          <w:iCs/>
          <w:sz w:val="22"/>
          <w:szCs w:val="22"/>
        </w:rPr>
        <w:t>enhanc</w:t>
      </w:r>
      <w:r w:rsidRPr="00AF3F69">
        <w:rPr>
          <w:rFonts w:ascii="Times New Roman" w:hAnsi="Times New Roman" w:cs="Times New Roman"/>
          <w:iCs/>
          <w:sz w:val="22"/>
          <w:szCs w:val="22"/>
        </w:rPr>
        <w:t xml:space="preserve">es </w:t>
      </w:r>
      <w:r w:rsidR="004100E6" w:rsidRPr="00AF3F69">
        <w:rPr>
          <w:rFonts w:ascii="Times New Roman" w:hAnsi="Times New Roman" w:cs="Times New Roman"/>
          <w:iCs/>
          <w:sz w:val="22"/>
          <w:szCs w:val="22"/>
        </w:rPr>
        <w:t xml:space="preserve">the </w:t>
      </w:r>
      <w:r w:rsidRPr="00AF3F69">
        <w:rPr>
          <w:rFonts w:ascii="Times New Roman" w:hAnsi="Times New Roman" w:cs="Times New Roman"/>
          <w:iCs/>
          <w:sz w:val="22"/>
          <w:szCs w:val="22"/>
        </w:rPr>
        <w:t xml:space="preserve">cellular levels of Mcl-1 by </w:t>
      </w:r>
      <w:r w:rsidR="004100E6" w:rsidRPr="00AF3F69">
        <w:rPr>
          <w:rFonts w:ascii="Times New Roman" w:hAnsi="Times New Roman" w:cs="Times New Roman"/>
          <w:iCs/>
          <w:sz w:val="22"/>
          <w:szCs w:val="22"/>
        </w:rPr>
        <w:t>promot</w:t>
      </w:r>
      <w:r w:rsidRPr="00AF3F69">
        <w:rPr>
          <w:rFonts w:ascii="Times New Roman" w:hAnsi="Times New Roman" w:cs="Times New Roman"/>
          <w:iCs/>
          <w:sz w:val="22"/>
          <w:szCs w:val="22"/>
        </w:rPr>
        <w:t xml:space="preserve">ing its stability and </w:t>
      </w:r>
      <w:r w:rsidR="004100E6" w:rsidRPr="00AF3F69">
        <w:rPr>
          <w:rFonts w:ascii="Times New Roman" w:hAnsi="Times New Roman" w:cs="Times New Roman"/>
          <w:iCs/>
          <w:sz w:val="22"/>
          <w:szCs w:val="22"/>
        </w:rPr>
        <w:t>reduc</w:t>
      </w:r>
      <w:r w:rsidRPr="00AF3F69">
        <w:rPr>
          <w:rFonts w:ascii="Times New Roman" w:hAnsi="Times New Roman" w:cs="Times New Roman"/>
          <w:iCs/>
          <w:sz w:val="22"/>
          <w:szCs w:val="22"/>
        </w:rPr>
        <w:t>ing its turnover rate that occur</w:t>
      </w:r>
      <w:r w:rsidR="004100E6" w:rsidRPr="00AF3F69">
        <w:rPr>
          <w:rFonts w:ascii="Times New Roman" w:hAnsi="Times New Roman" w:cs="Times New Roman"/>
          <w:iCs/>
          <w:sz w:val="22"/>
          <w:szCs w:val="22"/>
        </w:rPr>
        <w:t xml:space="preserve"> normally</w:t>
      </w:r>
      <w:r w:rsidRPr="00AF3F69">
        <w:rPr>
          <w:rFonts w:ascii="Times New Roman" w:hAnsi="Times New Roman" w:cs="Times New Roman"/>
          <w:iCs/>
          <w:sz w:val="22"/>
          <w:szCs w:val="22"/>
        </w:rPr>
        <w:t xml:space="preserve"> via the proteasome</w:t>
      </w:r>
      <w:r w:rsidR="00EF56C0" w:rsidRPr="00AF3F69">
        <w:rPr>
          <w:rFonts w:ascii="Times New Roman" w:hAnsi="Times New Roman" w:cs="Times New Roman"/>
          <w:iCs/>
          <w:sz w:val="22"/>
          <w:szCs w:val="22"/>
        </w:rPr>
        <w:t xml:space="preserve"> </w:t>
      </w:r>
      <w:r w:rsidR="00EF56C0" w:rsidRPr="00AF3F69">
        <w:rPr>
          <w:rFonts w:ascii="Times New Roman" w:hAnsi="Times New Roman" w:cs="Times New Roman"/>
          <w:iCs/>
          <w:sz w:val="22"/>
          <w:szCs w:val="22"/>
        </w:rPr>
        <w:fldChar w:fldCharType="begin">
          <w:fldData xml:space="preserve">PEVuZE5vdGU+PENpdGU+PEF1dGhvcj5EZXJvdWV0PC9BdXRob3I+PFllYXI+MjAwNDwvWWVhcj48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</w:fldData>
        </w:fldChar>
      </w:r>
      <w:r w:rsidR="008F3475" w:rsidRPr="00AF3F69">
        <w:rPr>
          <w:rFonts w:ascii="Times New Roman" w:hAnsi="Times New Roman" w:cs="Times New Roman"/>
          <w:iCs/>
          <w:sz w:val="22"/>
          <w:szCs w:val="22"/>
        </w:rPr>
        <w:instrText xml:space="preserve"> ADDIN EN.CITE </w:instrText>
      </w:r>
      <w:r w:rsidR="008F3475" w:rsidRPr="00AF3F69">
        <w:rPr>
          <w:rFonts w:ascii="Times New Roman" w:hAnsi="Times New Roman" w:cs="Times New Roman"/>
          <w:iCs/>
          <w:sz w:val="22"/>
          <w:szCs w:val="22"/>
        </w:rPr>
        <w:fldChar w:fldCharType="begin">
          <w:fldData xml:space="preserve">PEVuZE5vdGU+PENpdGU+PEF1dGhvcj5EZXJvdWV0PC9BdXRob3I+PFllYXI+MjAwNDwvWWVhcj48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</w:fldData>
        </w:fldChar>
      </w:r>
      <w:r w:rsidR="008F3475" w:rsidRPr="00AF3F69">
        <w:rPr>
          <w:rFonts w:ascii="Times New Roman" w:hAnsi="Times New Roman" w:cs="Times New Roman"/>
          <w:iCs/>
          <w:sz w:val="22"/>
          <w:szCs w:val="22"/>
        </w:rPr>
        <w:instrText xml:space="preserve"> ADDIN EN.CITE.DATA </w:instrText>
      </w:r>
      <w:r w:rsidR="008F3475" w:rsidRPr="00AF3F69">
        <w:rPr>
          <w:rFonts w:ascii="Times New Roman" w:hAnsi="Times New Roman" w:cs="Times New Roman"/>
          <w:iCs/>
          <w:sz w:val="22"/>
          <w:szCs w:val="22"/>
        </w:rPr>
      </w:r>
      <w:r w:rsidR="008F3475" w:rsidRPr="00AF3F69">
        <w:rPr>
          <w:rFonts w:ascii="Times New Roman" w:hAnsi="Times New Roman" w:cs="Times New Roman"/>
          <w:iCs/>
          <w:sz w:val="22"/>
          <w:szCs w:val="22"/>
        </w:rPr>
        <w:fldChar w:fldCharType="end"/>
      </w:r>
      <w:r w:rsidR="00EF56C0" w:rsidRPr="00AF3F69">
        <w:rPr>
          <w:rFonts w:ascii="Times New Roman" w:hAnsi="Times New Roman" w:cs="Times New Roman"/>
          <w:iCs/>
          <w:sz w:val="22"/>
          <w:szCs w:val="22"/>
        </w:rPr>
      </w:r>
      <w:r w:rsidR="00EF56C0" w:rsidRPr="00AF3F69">
        <w:rPr>
          <w:rFonts w:ascii="Times New Roman" w:hAnsi="Times New Roman" w:cs="Times New Roman"/>
          <w:iCs/>
          <w:sz w:val="22"/>
          <w:szCs w:val="22"/>
        </w:rPr>
        <w:fldChar w:fldCharType="separate"/>
      </w:r>
      <w:r w:rsidR="00EF56C0" w:rsidRPr="00AF3F69">
        <w:rPr>
          <w:rFonts w:ascii="Times New Roman" w:hAnsi="Times New Roman" w:cs="Times New Roman"/>
          <w:iCs/>
          <w:noProof/>
          <w:sz w:val="22"/>
          <w:szCs w:val="22"/>
        </w:rPr>
        <w:t>(Derouet et al., 2004)</w:t>
      </w:r>
      <w:r w:rsidR="00EF56C0" w:rsidRPr="00AF3F69">
        <w:rPr>
          <w:rFonts w:ascii="Times New Roman" w:hAnsi="Times New Roman" w:cs="Times New Roman"/>
          <w:iCs/>
          <w:sz w:val="22"/>
          <w:szCs w:val="22"/>
        </w:rPr>
        <w:fldChar w:fldCharType="end"/>
      </w:r>
      <w:r w:rsidRPr="00AF3F69">
        <w:rPr>
          <w:rFonts w:ascii="Times New Roman" w:hAnsi="Times New Roman" w:cs="Times New Roman"/>
          <w:iCs/>
          <w:sz w:val="22"/>
          <w:szCs w:val="22"/>
        </w:rPr>
        <w:t>.</w:t>
      </w:r>
    </w:p>
    <w:p w14:paraId="0DB2793C" w14:textId="77777777" w:rsidR="00FA4C3C" w:rsidRPr="00AF3F69" w:rsidRDefault="00FA4C3C" w:rsidP="00F530EA">
      <w:pPr>
        <w:spacing w:line="320" w:lineRule="exact"/>
        <w:jc w:val="both"/>
        <w:rPr>
          <w:rFonts w:ascii="Times New Roman" w:hAnsi="Times New Roman" w:cs="Times New Roman"/>
          <w:iCs/>
          <w:sz w:val="22"/>
          <w:szCs w:val="22"/>
        </w:rPr>
      </w:pPr>
    </w:p>
    <w:p w14:paraId="298CF618" w14:textId="5F198687" w:rsidR="00880007" w:rsidRPr="00AF3F69" w:rsidRDefault="00764558" w:rsidP="00F530EA">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To our knowledge, the </w:t>
      </w:r>
      <w:r w:rsidR="008D2B0E" w:rsidRPr="00AF3F69">
        <w:rPr>
          <w:rFonts w:ascii="Times New Roman" w:hAnsi="Times New Roman" w:cs="Times New Roman"/>
          <w:iCs/>
          <w:sz w:val="22"/>
          <w:szCs w:val="22"/>
        </w:rPr>
        <w:t>percent</w:t>
      </w:r>
      <w:r w:rsidR="004100E6" w:rsidRPr="00AF3F69">
        <w:rPr>
          <w:rFonts w:ascii="Times New Roman" w:hAnsi="Times New Roman" w:cs="Times New Roman"/>
          <w:iCs/>
          <w:sz w:val="22"/>
          <w:szCs w:val="22"/>
        </w:rPr>
        <w:t xml:space="preserve">age </w:t>
      </w:r>
      <w:r w:rsidRPr="00AF3F69">
        <w:rPr>
          <w:rFonts w:ascii="Times New Roman" w:hAnsi="Times New Roman" w:cs="Times New Roman"/>
          <w:iCs/>
          <w:sz w:val="22"/>
          <w:szCs w:val="22"/>
        </w:rPr>
        <w:t xml:space="preserve">and survival </w:t>
      </w:r>
      <w:r w:rsidR="004100E6" w:rsidRPr="00AF3F69">
        <w:rPr>
          <w:rFonts w:ascii="Times New Roman" w:hAnsi="Times New Roman" w:cs="Times New Roman"/>
          <w:iCs/>
          <w:sz w:val="22"/>
          <w:szCs w:val="22"/>
        </w:rPr>
        <w:t>of</w:t>
      </w:r>
      <w:r w:rsidR="008D2B0E"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differentiated neutrophil-like cells</w:t>
      </w:r>
      <w:r w:rsidR="008D2B0E" w:rsidRPr="00AF3F69">
        <w:rPr>
          <w:rFonts w:ascii="Times New Roman" w:hAnsi="Times New Roman" w:cs="Times New Roman"/>
          <w:iCs/>
          <w:sz w:val="22"/>
          <w:szCs w:val="22"/>
        </w:rPr>
        <w:t xml:space="preserve"> </w:t>
      </w:r>
      <w:r w:rsidRPr="00AF3F69">
        <w:rPr>
          <w:rFonts w:ascii="Times New Roman" w:hAnsi="Times New Roman" w:cs="Times New Roman"/>
          <w:iCs/>
          <w:sz w:val="22"/>
          <w:szCs w:val="22"/>
        </w:rPr>
        <w:t>with a</w:t>
      </w:r>
      <w:r w:rsidR="008D2B0E" w:rsidRPr="00AF3F69">
        <w:rPr>
          <w:rFonts w:ascii="Times New Roman" w:hAnsi="Times New Roman" w:cs="Times New Roman"/>
          <w:iCs/>
          <w:sz w:val="22"/>
          <w:szCs w:val="22"/>
        </w:rPr>
        <w:t xml:space="preserve"> multi-lobed nucleus and cytoplasm</w:t>
      </w:r>
      <w:r w:rsidR="004100E6" w:rsidRPr="00AF3F69">
        <w:rPr>
          <w:rFonts w:ascii="Times New Roman" w:hAnsi="Times New Roman" w:cs="Times New Roman"/>
          <w:iCs/>
          <w:sz w:val="22"/>
          <w:szCs w:val="22"/>
        </w:rPr>
        <w:t>ic granulation</w:t>
      </w:r>
      <w:r w:rsidR="008D2B0E" w:rsidRPr="00AF3F69">
        <w:rPr>
          <w:rFonts w:ascii="Times New Roman" w:hAnsi="Times New Roman" w:cs="Times New Roman"/>
          <w:iCs/>
          <w:sz w:val="22"/>
          <w:szCs w:val="22"/>
        </w:rPr>
        <w:t xml:space="preserve"> described in this </w:t>
      </w:r>
      <w:r w:rsidR="00FA4C3C" w:rsidRPr="00AF3F69">
        <w:rPr>
          <w:rFonts w:ascii="Times New Roman" w:hAnsi="Times New Roman" w:cs="Times New Roman"/>
          <w:iCs/>
          <w:sz w:val="22"/>
          <w:szCs w:val="22"/>
        </w:rPr>
        <w:t>study</w:t>
      </w:r>
      <w:r w:rsidR="008D2B0E" w:rsidRPr="00AF3F69">
        <w:rPr>
          <w:rFonts w:ascii="Times New Roman" w:hAnsi="Times New Roman" w:cs="Times New Roman"/>
          <w:iCs/>
          <w:sz w:val="22"/>
          <w:szCs w:val="22"/>
        </w:rPr>
        <w:t xml:space="preserve">, are far </w:t>
      </w:r>
      <w:r w:rsidRPr="00AF3F69">
        <w:rPr>
          <w:rFonts w:ascii="Times New Roman" w:hAnsi="Times New Roman" w:cs="Times New Roman"/>
          <w:iCs/>
          <w:sz w:val="22"/>
          <w:szCs w:val="22"/>
        </w:rPr>
        <w:t xml:space="preserve">superior to other reports using this, or other cell myeloid cell lines. </w:t>
      </w:r>
      <w:r w:rsidR="008D2B0E" w:rsidRPr="00AF3F69">
        <w:rPr>
          <w:rFonts w:ascii="Times New Roman" w:hAnsi="Times New Roman" w:cs="Times New Roman"/>
          <w:iCs/>
          <w:sz w:val="22"/>
          <w:szCs w:val="22"/>
        </w:rPr>
        <w:t xml:space="preserve"> Furthermore, apart from this high efficiency of PLB-985 cell differentiation into mature neutrophil-like </w:t>
      </w:r>
      <w:r w:rsidR="004100E6" w:rsidRPr="00AF3F69">
        <w:rPr>
          <w:rFonts w:ascii="Times New Roman" w:hAnsi="Times New Roman" w:cs="Times New Roman"/>
          <w:iCs/>
          <w:sz w:val="22"/>
          <w:szCs w:val="22"/>
        </w:rPr>
        <w:t>granulocyt</w:t>
      </w:r>
      <w:r w:rsidR="008D2B0E" w:rsidRPr="00AF3F69">
        <w:rPr>
          <w:rFonts w:ascii="Times New Roman" w:hAnsi="Times New Roman" w:cs="Times New Roman"/>
          <w:iCs/>
          <w:sz w:val="22"/>
          <w:szCs w:val="22"/>
        </w:rPr>
        <w:t xml:space="preserve">es, the optimised </w:t>
      </w:r>
      <w:r w:rsidR="004100E6" w:rsidRPr="00AF3F69">
        <w:rPr>
          <w:rFonts w:ascii="Times New Roman" w:hAnsi="Times New Roman" w:cs="Times New Roman"/>
          <w:iCs/>
          <w:sz w:val="22"/>
          <w:szCs w:val="22"/>
        </w:rPr>
        <w:t>conditions</w:t>
      </w:r>
      <w:r w:rsidR="008D2B0E" w:rsidRPr="00AF3F69">
        <w:rPr>
          <w:rFonts w:ascii="Times New Roman" w:hAnsi="Times New Roman" w:cs="Times New Roman"/>
          <w:iCs/>
          <w:sz w:val="22"/>
          <w:szCs w:val="22"/>
        </w:rPr>
        <w:t xml:space="preserve"> used in this </w:t>
      </w:r>
      <w:r w:rsidR="00437554" w:rsidRPr="00AF3F69">
        <w:rPr>
          <w:rFonts w:ascii="Times New Roman" w:hAnsi="Times New Roman" w:cs="Times New Roman"/>
          <w:iCs/>
          <w:sz w:val="22"/>
          <w:szCs w:val="22"/>
        </w:rPr>
        <w:t>study</w:t>
      </w:r>
      <w:r w:rsidR="008D2B0E" w:rsidRPr="00AF3F69">
        <w:rPr>
          <w:rFonts w:ascii="Times New Roman" w:hAnsi="Times New Roman" w:cs="Times New Roman"/>
          <w:iCs/>
          <w:sz w:val="22"/>
          <w:szCs w:val="22"/>
        </w:rPr>
        <w:t xml:space="preserve"> have also greatly </w:t>
      </w:r>
      <w:r w:rsidR="004100E6" w:rsidRPr="00AF3F69">
        <w:rPr>
          <w:rFonts w:ascii="Times New Roman" w:hAnsi="Times New Roman" w:cs="Times New Roman"/>
          <w:iCs/>
          <w:sz w:val="22"/>
          <w:szCs w:val="22"/>
        </w:rPr>
        <w:t>enhanc</w:t>
      </w:r>
      <w:r w:rsidR="008D2B0E" w:rsidRPr="00AF3F69">
        <w:rPr>
          <w:rFonts w:ascii="Times New Roman" w:hAnsi="Times New Roman" w:cs="Times New Roman"/>
          <w:iCs/>
          <w:sz w:val="22"/>
          <w:szCs w:val="22"/>
        </w:rPr>
        <w:t xml:space="preserve">ed the lifespan of the differentiated PLB-985 cells. </w:t>
      </w:r>
    </w:p>
    <w:p w14:paraId="714ADE9A" w14:textId="604AB9EC" w:rsidR="00A407BE" w:rsidRPr="00AF3F69" w:rsidRDefault="00A407BE" w:rsidP="00F530EA">
      <w:pPr>
        <w:spacing w:line="320" w:lineRule="exact"/>
        <w:jc w:val="both"/>
        <w:rPr>
          <w:rFonts w:ascii="Times New Roman" w:hAnsi="Times New Roman" w:cs="Times New Roman"/>
          <w:iCs/>
          <w:sz w:val="22"/>
          <w:szCs w:val="22"/>
        </w:rPr>
      </w:pPr>
    </w:p>
    <w:p w14:paraId="5D36A863" w14:textId="77777777" w:rsidR="00F530EA" w:rsidRPr="00AF3F69" w:rsidRDefault="000C648C" w:rsidP="00135053">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In conclusion, we describe here an improved methodology to differentiate PLB-985 cells into cells with a morphology that is characteristic of mature human neutrophils</w:t>
      </w:r>
      <w:r w:rsidR="002C18B1" w:rsidRPr="00AF3F69">
        <w:rPr>
          <w:rFonts w:ascii="Times New Roman" w:hAnsi="Times New Roman" w:cs="Times New Roman"/>
          <w:iCs/>
          <w:sz w:val="22"/>
          <w:szCs w:val="22"/>
        </w:rPr>
        <w:t xml:space="preserve">. In addition, we describe culture conditions that extend the lifespan of these differentiated cells. </w:t>
      </w:r>
      <w:r w:rsidRPr="00AF3F69">
        <w:rPr>
          <w:rFonts w:ascii="Times New Roman" w:hAnsi="Times New Roman" w:cs="Times New Roman"/>
          <w:iCs/>
          <w:sz w:val="22"/>
          <w:szCs w:val="22"/>
        </w:rPr>
        <w:t xml:space="preserve"> </w:t>
      </w:r>
    </w:p>
    <w:p w14:paraId="4CF0FD11" w14:textId="2EB749C0" w:rsidR="009F6D3F" w:rsidRPr="00AF3F69" w:rsidRDefault="009F6D3F" w:rsidP="00135053">
      <w:pPr>
        <w:spacing w:line="320" w:lineRule="exact"/>
        <w:jc w:val="both"/>
        <w:rPr>
          <w:rFonts w:ascii="Times New Roman" w:hAnsi="Times New Roman" w:cs="Times New Roman"/>
          <w:iCs/>
          <w:sz w:val="22"/>
          <w:szCs w:val="22"/>
        </w:rPr>
        <w:sectPr w:rsidR="009F6D3F" w:rsidRPr="00AF3F69" w:rsidSect="00F530EA">
          <w:type w:val="continuous"/>
          <w:pgSz w:w="11900" w:h="16820"/>
          <w:pgMar w:top="1134" w:right="851" w:bottom="1134" w:left="851" w:header="709" w:footer="709" w:gutter="0"/>
          <w:cols w:num="2" w:space="215"/>
          <w:docGrid w:linePitch="360"/>
        </w:sectPr>
      </w:pPr>
    </w:p>
    <w:p w14:paraId="1AB83CE7" w14:textId="172AFC5E" w:rsidR="009F6D3F" w:rsidRPr="00AF3F69" w:rsidRDefault="00135053" w:rsidP="002C18B1">
      <w:pPr>
        <w:spacing w:line="360" w:lineRule="auto"/>
        <w:rPr>
          <w:rFonts w:ascii="Times New Roman" w:hAnsi="Times New Roman" w:cs="Times New Roman"/>
          <w:b/>
          <w:sz w:val="28"/>
          <w:szCs w:val="28"/>
        </w:rPr>
      </w:pPr>
      <w:r w:rsidRPr="00AF3F69">
        <w:rPr>
          <w:rFonts w:ascii="Times New Roman" w:hAnsi="Times New Roman" w:cs="Times New Roman"/>
          <w:b/>
          <w:sz w:val="28"/>
          <w:szCs w:val="28"/>
        </w:rPr>
        <w:lastRenderedPageBreak/>
        <w:t xml:space="preserve">5. </w:t>
      </w:r>
      <w:r w:rsidR="009F6D3F" w:rsidRPr="00AF3F69">
        <w:rPr>
          <w:rFonts w:ascii="Times New Roman" w:hAnsi="Times New Roman" w:cs="Times New Roman"/>
          <w:b/>
          <w:sz w:val="28"/>
          <w:szCs w:val="28"/>
        </w:rPr>
        <w:t>FUNDING</w:t>
      </w:r>
    </w:p>
    <w:p w14:paraId="67205313" w14:textId="3B15C092" w:rsidR="009F6D3F" w:rsidRPr="00AF3F69" w:rsidRDefault="009F6D3F" w:rsidP="00AF3F69">
      <w:pPr>
        <w:spacing w:line="320" w:lineRule="exact"/>
        <w:jc w:val="both"/>
        <w:rPr>
          <w:rFonts w:ascii="Times New Roman" w:hAnsi="Times New Roman" w:cs="Times New Roman"/>
          <w:iCs/>
          <w:sz w:val="22"/>
          <w:szCs w:val="22"/>
        </w:rPr>
      </w:pPr>
      <w:r w:rsidRPr="00AF3F69">
        <w:rPr>
          <w:rFonts w:ascii="Times New Roman" w:hAnsi="Times New Roman" w:cs="Times New Roman"/>
          <w:iCs/>
          <w:sz w:val="22"/>
          <w:szCs w:val="22"/>
        </w:rPr>
        <w:t xml:space="preserve">SS was funded by a </w:t>
      </w:r>
      <w:r w:rsidR="00AF3F69" w:rsidRPr="00AF3F69">
        <w:rPr>
          <w:rFonts w:ascii="Times New Roman" w:hAnsi="Times New Roman" w:cs="Times New Roman"/>
          <w:iCs/>
          <w:sz w:val="22"/>
          <w:szCs w:val="22"/>
        </w:rPr>
        <w:t xml:space="preserve">Commonwealth PhD scholarship </w:t>
      </w:r>
      <w:r w:rsidR="00AF3F69">
        <w:rPr>
          <w:rFonts w:ascii="Times New Roman" w:hAnsi="Times New Roman" w:cs="Times New Roman"/>
          <w:iCs/>
          <w:sz w:val="22"/>
          <w:szCs w:val="22"/>
        </w:rPr>
        <w:t xml:space="preserve">from the </w:t>
      </w:r>
      <w:r w:rsidRPr="00AF3F69">
        <w:rPr>
          <w:rFonts w:ascii="Times New Roman" w:hAnsi="Times New Roman" w:cs="Times New Roman"/>
          <w:iCs/>
          <w:sz w:val="22"/>
          <w:szCs w:val="22"/>
        </w:rPr>
        <w:t>Commonwealth Scholarship Commission.</w:t>
      </w:r>
    </w:p>
    <w:p w14:paraId="24B4816F" w14:textId="77777777" w:rsidR="009F6D3F" w:rsidRPr="00AF3F69" w:rsidRDefault="009F6D3F" w:rsidP="002C18B1">
      <w:pPr>
        <w:spacing w:line="360" w:lineRule="auto"/>
        <w:rPr>
          <w:rFonts w:ascii="Times New Roman" w:hAnsi="Times New Roman" w:cs="Times New Roman"/>
          <w:bCs/>
          <w:sz w:val="22"/>
          <w:szCs w:val="22"/>
        </w:rPr>
      </w:pPr>
    </w:p>
    <w:p w14:paraId="2C65173A" w14:textId="73C38339" w:rsidR="002C18B1" w:rsidRPr="00AF3F69" w:rsidRDefault="009F6D3F" w:rsidP="002C18B1">
      <w:pPr>
        <w:spacing w:line="360" w:lineRule="auto"/>
        <w:rPr>
          <w:rFonts w:ascii="Times New Roman" w:hAnsi="Times New Roman" w:cs="Times New Roman"/>
          <w:b/>
          <w:sz w:val="28"/>
          <w:szCs w:val="28"/>
        </w:rPr>
      </w:pPr>
      <w:r w:rsidRPr="00AF3F69">
        <w:rPr>
          <w:rFonts w:ascii="Times New Roman" w:hAnsi="Times New Roman" w:cs="Times New Roman"/>
          <w:b/>
          <w:sz w:val="28"/>
          <w:szCs w:val="28"/>
        </w:rPr>
        <w:t xml:space="preserve">6. </w:t>
      </w:r>
      <w:r w:rsidR="00135053" w:rsidRPr="00AF3F69">
        <w:rPr>
          <w:rFonts w:ascii="Times New Roman" w:hAnsi="Times New Roman" w:cs="Times New Roman"/>
          <w:b/>
          <w:sz w:val="28"/>
          <w:szCs w:val="28"/>
        </w:rPr>
        <w:t>REFERENCES</w:t>
      </w:r>
    </w:p>
    <w:p w14:paraId="02519707" w14:textId="77777777" w:rsidR="00836BAD" w:rsidRPr="00AF3F69" w:rsidRDefault="002C18B1"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sz w:val="22"/>
          <w:szCs w:val="22"/>
        </w:rPr>
        <w:fldChar w:fldCharType="begin"/>
      </w:r>
      <w:r w:rsidRPr="00AF3F69">
        <w:rPr>
          <w:rFonts w:ascii="Times New Roman" w:hAnsi="Times New Roman" w:cs="Times New Roman"/>
          <w:sz w:val="22"/>
          <w:szCs w:val="22"/>
        </w:rPr>
        <w:instrText xml:space="preserve"> ADDIN EN.REFLIST </w:instrText>
      </w:r>
      <w:r w:rsidRPr="00AF3F69">
        <w:rPr>
          <w:rFonts w:ascii="Times New Roman" w:hAnsi="Times New Roman" w:cs="Times New Roman"/>
          <w:sz w:val="22"/>
          <w:szCs w:val="22"/>
        </w:rPr>
        <w:fldChar w:fldCharType="separate"/>
      </w:r>
      <w:r w:rsidR="00836BAD" w:rsidRPr="00AF3F69">
        <w:rPr>
          <w:rFonts w:ascii="Times New Roman" w:hAnsi="Times New Roman" w:cs="Times New Roman"/>
          <w:noProof/>
          <w:sz w:val="22"/>
          <w:szCs w:val="22"/>
        </w:rPr>
        <w:t xml:space="preserve">AKGUL, C., MOULDING, D. A. &amp; EDWARDS, S. W. 2001. Molecular control of neutrophil apoptosis. </w:t>
      </w:r>
      <w:r w:rsidR="00836BAD" w:rsidRPr="00AF3F69">
        <w:rPr>
          <w:rFonts w:ascii="Times New Roman" w:hAnsi="Times New Roman" w:cs="Times New Roman"/>
          <w:i/>
          <w:noProof/>
          <w:sz w:val="22"/>
          <w:szCs w:val="22"/>
        </w:rPr>
        <w:t>FEBS Lett,</w:t>
      </w:r>
      <w:r w:rsidR="00836BAD" w:rsidRPr="00AF3F69">
        <w:rPr>
          <w:rFonts w:ascii="Times New Roman" w:hAnsi="Times New Roman" w:cs="Times New Roman"/>
          <w:noProof/>
          <w:sz w:val="22"/>
          <w:szCs w:val="22"/>
        </w:rPr>
        <w:t xml:space="preserve"> 487</w:t>
      </w:r>
      <w:r w:rsidR="00836BAD" w:rsidRPr="00AF3F69">
        <w:rPr>
          <w:rFonts w:ascii="Times New Roman" w:hAnsi="Times New Roman" w:cs="Times New Roman"/>
          <w:b/>
          <w:noProof/>
          <w:sz w:val="22"/>
          <w:szCs w:val="22"/>
        </w:rPr>
        <w:t>,</w:t>
      </w:r>
      <w:r w:rsidR="00836BAD" w:rsidRPr="00AF3F69">
        <w:rPr>
          <w:rFonts w:ascii="Times New Roman" w:hAnsi="Times New Roman" w:cs="Times New Roman"/>
          <w:noProof/>
          <w:sz w:val="22"/>
          <w:szCs w:val="22"/>
        </w:rPr>
        <w:t xml:space="preserve"> 318-22.</w:t>
      </w:r>
    </w:p>
    <w:p w14:paraId="24AD68ED"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ASHKENAZI, A. &amp; MARKS, R. S. 2009. Luminol-dependent chemiluminescence of human phagocyte cell lines: comparison between DMSO differentiated PLB 985 and HL 60 cells. </w:t>
      </w:r>
      <w:r w:rsidRPr="00AF3F69">
        <w:rPr>
          <w:rFonts w:ascii="Times New Roman" w:hAnsi="Times New Roman" w:cs="Times New Roman"/>
          <w:i/>
          <w:noProof/>
          <w:sz w:val="22"/>
          <w:szCs w:val="22"/>
        </w:rPr>
        <w:t>Luminescence,</w:t>
      </w:r>
      <w:r w:rsidRPr="00AF3F69">
        <w:rPr>
          <w:rFonts w:ascii="Times New Roman" w:hAnsi="Times New Roman" w:cs="Times New Roman"/>
          <w:noProof/>
          <w:sz w:val="22"/>
          <w:szCs w:val="22"/>
        </w:rPr>
        <w:t xml:space="preserve"> 24</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171-7.</w:t>
      </w:r>
    </w:p>
    <w:p w14:paraId="46BCF61C"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BEGLEY, C. G., METCALF, D. &amp; NICOLA, N. A. 1987. Purified colony stimulating factors (G-CSF and GM-CSF) induce differentiation in human HL60 leukemic cells with suppression of clonogenicity. </w:t>
      </w:r>
      <w:r w:rsidRPr="00AF3F69">
        <w:rPr>
          <w:rFonts w:ascii="Times New Roman" w:hAnsi="Times New Roman" w:cs="Times New Roman"/>
          <w:i/>
          <w:noProof/>
          <w:sz w:val="22"/>
          <w:szCs w:val="22"/>
        </w:rPr>
        <w:t>Int J Cancer,</w:t>
      </w:r>
      <w:r w:rsidRPr="00AF3F69">
        <w:rPr>
          <w:rFonts w:ascii="Times New Roman" w:hAnsi="Times New Roman" w:cs="Times New Roman"/>
          <w:noProof/>
          <w:sz w:val="22"/>
          <w:szCs w:val="22"/>
        </w:rPr>
        <w:t xml:space="preserve"> 39</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99-105.</w:t>
      </w:r>
    </w:p>
    <w:p w14:paraId="0ED39D53"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BURGESS, A. W. &amp; METCALF, D. 1980. The nature and action of granulocyte-macrophage colony stimulating factors. </w:t>
      </w:r>
      <w:r w:rsidRPr="00AF3F69">
        <w:rPr>
          <w:rFonts w:ascii="Times New Roman" w:hAnsi="Times New Roman" w:cs="Times New Roman"/>
          <w:i/>
          <w:noProof/>
          <w:sz w:val="22"/>
          <w:szCs w:val="22"/>
        </w:rPr>
        <w:t>Blood,</w:t>
      </w:r>
      <w:r w:rsidRPr="00AF3F69">
        <w:rPr>
          <w:rFonts w:ascii="Times New Roman" w:hAnsi="Times New Roman" w:cs="Times New Roman"/>
          <w:noProof/>
          <w:sz w:val="22"/>
          <w:szCs w:val="22"/>
        </w:rPr>
        <w:t xml:space="preserve"> 56</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947-58.</w:t>
      </w:r>
    </w:p>
    <w:p w14:paraId="38697A16"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CASSATELLA, M. A., PEREIRA-DA-SILVA, G., TINAZZI, I., FACCHETTI, F., SCAPINI, P., CALZETTI, F., TAMASSIA, N., WEI, P., NARDELLI, B., ROSCHKE, V., VECCHI, A., MANTOVANI, A., BAMBARA, L. M., EDWARDS, S. W. &amp; CARLETTO, A. 2007. Soluble TNF-like cytokine (TL1A) production by immune complexes stimulated monocytes in rheumatoid arthritis. </w:t>
      </w:r>
      <w:r w:rsidRPr="00AF3F69">
        <w:rPr>
          <w:rFonts w:ascii="Times New Roman" w:hAnsi="Times New Roman" w:cs="Times New Roman"/>
          <w:i/>
          <w:noProof/>
          <w:sz w:val="22"/>
          <w:szCs w:val="22"/>
        </w:rPr>
        <w:t>J Immunol,</w:t>
      </w:r>
      <w:r w:rsidRPr="00AF3F69">
        <w:rPr>
          <w:rFonts w:ascii="Times New Roman" w:hAnsi="Times New Roman" w:cs="Times New Roman"/>
          <w:noProof/>
          <w:sz w:val="22"/>
          <w:szCs w:val="22"/>
        </w:rPr>
        <w:t xml:space="preserve"> 178</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7325-33.</w:t>
      </w:r>
    </w:p>
    <w:p w14:paraId="20C27F8F"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CHIEWCHENGCHOL, D., MIDGLEY, A., SODSAI, P., DEEKAJORNDECH, T., HIRANKARN, N., BERESFORD, M. W. &amp; EDWARDS, S. W. 2015. The protective effect of GM-CSF on serum-induced neutrophil apoptosis in juvenile systemic lupus erythematosus patients. </w:t>
      </w:r>
      <w:r w:rsidRPr="00AF3F69">
        <w:rPr>
          <w:rFonts w:ascii="Times New Roman" w:hAnsi="Times New Roman" w:cs="Times New Roman"/>
          <w:i/>
          <w:noProof/>
          <w:sz w:val="22"/>
          <w:szCs w:val="22"/>
        </w:rPr>
        <w:t>Clin Rheumatol,</w:t>
      </w:r>
      <w:r w:rsidRPr="00AF3F69">
        <w:rPr>
          <w:rFonts w:ascii="Times New Roman" w:hAnsi="Times New Roman" w:cs="Times New Roman"/>
          <w:noProof/>
          <w:sz w:val="22"/>
          <w:szCs w:val="22"/>
        </w:rPr>
        <w:t xml:space="preserve"> 34</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85-91.</w:t>
      </w:r>
    </w:p>
    <w:p w14:paraId="191878D1"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CHOMIENNE, C., BALLERINI, P., BALITRAND, N., DANIEL, M. T., FENAUX, P., CASTAIGNE, S. &amp; DEGOS, L. 1990. All-trans retinoic acid in acute promyelocytic leukemias. II. In vitro studies: structure-function relationship. </w:t>
      </w:r>
      <w:r w:rsidRPr="00AF3F69">
        <w:rPr>
          <w:rFonts w:ascii="Times New Roman" w:hAnsi="Times New Roman" w:cs="Times New Roman"/>
          <w:i/>
          <w:noProof/>
          <w:sz w:val="22"/>
          <w:szCs w:val="22"/>
        </w:rPr>
        <w:t>Blood,</w:t>
      </w:r>
      <w:r w:rsidRPr="00AF3F69">
        <w:rPr>
          <w:rFonts w:ascii="Times New Roman" w:hAnsi="Times New Roman" w:cs="Times New Roman"/>
          <w:noProof/>
          <w:sz w:val="22"/>
          <w:szCs w:val="22"/>
        </w:rPr>
        <w:t xml:space="preserve"> 76</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1710-7.</w:t>
      </w:r>
    </w:p>
    <w:p w14:paraId="180802B3"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COLLINS, S. J., RUSCETTI, F. W., GALLAGHER, R. E. &amp; GALLO, R. C. 1978. Terminal differentiation of human promyelocytic leukemia cells induced by dimethyl sulfoxide and other polar compounds. </w:t>
      </w:r>
      <w:r w:rsidRPr="00AF3F69">
        <w:rPr>
          <w:rFonts w:ascii="Times New Roman" w:hAnsi="Times New Roman" w:cs="Times New Roman"/>
          <w:i/>
          <w:noProof/>
          <w:sz w:val="22"/>
          <w:szCs w:val="22"/>
        </w:rPr>
        <w:t>Proc Natl Acad Sci U S A,</w:t>
      </w:r>
      <w:r w:rsidRPr="00AF3F69">
        <w:rPr>
          <w:rFonts w:ascii="Times New Roman" w:hAnsi="Times New Roman" w:cs="Times New Roman"/>
          <w:noProof/>
          <w:sz w:val="22"/>
          <w:szCs w:val="22"/>
        </w:rPr>
        <w:t xml:space="preserve"> 75</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2458-62.</w:t>
      </w:r>
    </w:p>
    <w:p w14:paraId="363142E3"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DEGOS, L. &amp; WANG, Z. Y. 2001. All trans retinoic acid in acute promyelocytic leukemia. </w:t>
      </w:r>
      <w:r w:rsidRPr="00AF3F69">
        <w:rPr>
          <w:rFonts w:ascii="Times New Roman" w:hAnsi="Times New Roman" w:cs="Times New Roman"/>
          <w:i/>
          <w:noProof/>
          <w:sz w:val="22"/>
          <w:szCs w:val="22"/>
        </w:rPr>
        <w:t>Oncogene,</w:t>
      </w:r>
      <w:r w:rsidRPr="00AF3F69">
        <w:rPr>
          <w:rFonts w:ascii="Times New Roman" w:hAnsi="Times New Roman" w:cs="Times New Roman"/>
          <w:noProof/>
          <w:sz w:val="22"/>
          <w:szCs w:val="22"/>
        </w:rPr>
        <w:t xml:space="preserve"> 20</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7140-5.</w:t>
      </w:r>
    </w:p>
    <w:p w14:paraId="617E6DA9"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DEROUET, M., THOMAS, L., CROSS, A., MOOTS, R. J. &amp; EDWARDS, S. W. 2004. Granulocyte macrophage colony-stimulating factor signaling and proteasome inhibition delay neutrophil apoptosis by increasing the stability of Mcl-1. </w:t>
      </w:r>
      <w:r w:rsidRPr="00AF3F69">
        <w:rPr>
          <w:rFonts w:ascii="Times New Roman" w:hAnsi="Times New Roman" w:cs="Times New Roman"/>
          <w:i/>
          <w:noProof/>
          <w:sz w:val="22"/>
          <w:szCs w:val="22"/>
        </w:rPr>
        <w:t>J Biol Chem,</w:t>
      </w:r>
      <w:r w:rsidRPr="00AF3F69">
        <w:rPr>
          <w:rFonts w:ascii="Times New Roman" w:hAnsi="Times New Roman" w:cs="Times New Roman"/>
          <w:noProof/>
          <w:sz w:val="22"/>
          <w:szCs w:val="22"/>
        </w:rPr>
        <w:t xml:space="preserve"> 279</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26915-21.</w:t>
      </w:r>
    </w:p>
    <w:p w14:paraId="70E474AB"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DEROUET, M., THOMAS, L., MOULDING, D. A., AKGUL, C., CROSS, A., MOOTS, R. J. &amp; EDWARDS, S. W. 2006. Sodium salicylate promotes neutrophil apoptosis by stimulating caspase-dependent turnover of Mcl-1. </w:t>
      </w:r>
      <w:r w:rsidRPr="00AF3F69">
        <w:rPr>
          <w:rFonts w:ascii="Times New Roman" w:hAnsi="Times New Roman" w:cs="Times New Roman"/>
          <w:i/>
          <w:noProof/>
          <w:sz w:val="22"/>
          <w:szCs w:val="22"/>
        </w:rPr>
        <w:t>J Immunol,</w:t>
      </w:r>
      <w:r w:rsidRPr="00AF3F69">
        <w:rPr>
          <w:rFonts w:ascii="Times New Roman" w:hAnsi="Times New Roman" w:cs="Times New Roman"/>
          <w:noProof/>
          <w:sz w:val="22"/>
          <w:szCs w:val="22"/>
        </w:rPr>
        <w:t xml:space="preserve"> 176</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957-65.</w:t>
      </w:r>
    </w:p>
    <w:p w14:paraId="0BD3621D"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DRANSFIELD, I., BUCKLE, A. M., SAVILL, J. S., MCDOWALL, A., HASLETT, C. &amp; HOGG, N. 1994. Neutrophil apoptosis is associated with a reduction in CD16 (Fc gamma RIII) expression. </w:t>
      </w:r>
      <w:r w:rsidRPr="00AF3F69">
        <w:rPr>
          <w:rFonts w:ascii="Times New Roman" w:hAnsi="Times New Roman" w:cs="Times New Roman"/>
          <w:i/>
          <w:noProof/>
          <w:sz w:val="22"/>
          <w:szCs w:val="22"/>
        </w:rPr>
        <w:t>J Immunol,</w:t>
      </w:r>
      <w:r w:rsidRPr="00AF3F69">
        <w:rPr>
          <w:rFonts w:ascii="Times New Roman" w:hAnsi="Times New Roman" w:cs="Times New Roman"/>
          <w:noProof/>
          <w:sz w:val="22"/>
          <w:szCs w:val="22"/>
        </w:rPr>
        <w:t xml:space="preserve"> 153</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1254-63.</w:t>
      </w:r>
    </w:p>
    <w:p w14:paraId="7C3E0F67"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DREXLER, H. G., DIRKS, W. G., MATSUO, Y. &amp; MACLEOD, R. A. 2003. False leukemia-lymphoma cell lines: an update on over 500 cell lines. </w:t>
      </w:r>
      <w:r w:rsidRPr="00AF3F69">
        <w:rPr>
          <w:rFonts w:ascii="Times New Roman" w:hAnsi="Times New Roman" w:cs="Times New Roman"/>
          <w:i/>
          <w:noProof/>
          <w:sz w:val="22"/>
          <w:szCs w:val="22"/>
        </w:rPr>
        <w:t>Leukemia,</w:t>
      </w:r>
      <w:r w:rsidRPr="00AF3F69">
        <w:rPr>
          <w:rFonts w:ascii="Times New Roman" w:hAnsi="Times New Roman" w:cs="Times New Roman"/>
          <w:noProof/>
          <w:sz w:val="22"/>
          <w:szCs w:val="22"/>
        </w:rPr>
        <w:t xml:space="preserve"> 17</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416-26.</w:t>
      </w:r>
    </w:p>
    <w:p w14:paraId="2ED39977"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EDWARDS, S. W., HOLDEN, C. S., HUMPHREYS, J. M. &amp; HART, C. A. 1989. Granulocyte-macrophage colony-stimulating factor (GM-CSF) primes the respiratory burst and stimulates protein biosynthesis in human neutrophils. </w:t>
      </w:r>
      <w:r w:rsidRPr="00AF3F69">
        <w:rPr>
          <w:rFonts w:ascii="Times New Roman" w:hAnsi="Times New Roman" w:cs="Times New Roman"/>
          <w:i/>
          <w:noProof/>
          <w:sz w:val="22"/>
          <w:szCs w:val="22"/>
        </w:rPr>
        <w:t>FEBS Lett,</w:t>
      </w:r>
      <w:r w:rsidRPr="00AF3F69">
        <w:rPr>
          <w:rFonts w:ascii="Times New Roman" w:hAnsi="Times New Roman" w:cs="Times New Roman"/>
          <w:noProof/>
          <w:sz w:val="22"/>
          <w:szCs w:val="22"/>
        </w:rPr>
        <w:t xml:space="preserve"> 256</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62-6.</w:t>
      </w:r>
    </w:p>
    <w:p w14:paraId="26CE5222"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ELIAS, L. &amp; VAN EPPS, D. E. 1988. Early effects of G- and GM-CSF upon HL-60 proliferation and differentiation. </w:t>
      </w:r>
      <w:r w:rsidRPr="00AF3F69">
        <w:rPr>
          <w:rFonts w:ascii="Times New Roman" w:hAnsi="Times New Roman" w:cs="Times New Roman"/>
          <w:i/>
          <w:noProof/>
          <w:sz w:val="22"/>
          <w:szCs w:val="22"/>
        </w:rPr>
        <w:t>Leukemia,</w:t>
      </w:r>
      <w:r w:rsidRPr="00AF3F69">
        <w:rPr>
          <w:rFonts w:ascii="Times New Roman" w:hAnsi="Times New Roman" w:cs="Times New Roman"/>
          <w:noProof/>
          <w:sz w:val="22"/>
          <w:szCs w:val="22"/>
        </w:rPr>
        <w:t xml:space="preserve"> 2</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763-5.</w:t>
      </w:r>
    </w:p>
    <w:p w14:paraId="2BD9A9BD"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FOX, S., LEITCH, A. E., DUFFIN, R., HASLETT, C. &amp; ROSSI, A. G. 2010. Neutrophil apoptosis: relevance to the innate immune response and inflammatory disease. </w:t>
      </w:r>
      <w:r w:rsidRPr="00AF3F69">
        <w:rPr>
          <w:rFonts w:ascii="Times New Roman" w:hAnsi="Times New Roman" w:cs="Times New Roman"/>
          <w:i/>
          <w:noProof/>
          <w:sz w:val="22"/>
          <w:szCs w:val="22"/>
        </w:rPr>
        <w:t>J Innate Immun,</w:t>
      </w:r>
      <w:r w:rsidRPr="00AF3F69">
        <w:rPr>
          <w:rFonts w:ascii="Times New Roman" w:hAnsi="Times New Roman" w:cs="Times New Roman"/>
          <w:noProof/>
          <w:sz w:val="22"/>
          <w:szCs w:val="22"/>
        </w:rPr>
        <w:t xml:space="preserve"> 2</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216-27.</w:t>
      </w:r>
    </w:p>
    <w:p w14:paraId="6B871044"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IWASAKI, H. &amp; AKASHI, K. 2007. Myeloid lineage commitment from the hematopoietic stem cell. </w:t>
      </w:r>
      <w:r w:rsidRPr="00AF3F69">
        <w:rPr>
          <w:rFonts w:ascii="Times New Roman" w:hAnsi="Times New Roman" w:cs="Times New Roman"/>
          <w:i/>
          <w:noProof/>
          <w:sz w:val="22"/>
          <w:szCs w:val="22"/>
        </w:rPr>
        <w:t>Immunity,</w:t>
      </w:r>
      <w:r w:rsidRPr="00AF3F69">
        <w:rPr>
          <w:rFonts w:ascii="Times New Roman" w:hAnsi="Times New Roman" w:cs="Times New Roman"/>
          <w:noProof/>
          <w:sz w:val="22"/>
          <w:szCs w:val="22"/>
        </w:rPr>
        <w:t xml:space="preserve"> 26</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726-40.</w:t>
      </w:r>
    </w:p>
    <w:p w14:paraId="75B1CBF5"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KENNEDY, A. D. &amp; DELEO, F. R. 2009. Neutrophil apoptosis and the resolution of infection. </w:t>
      </w:r>
      <w:r w:rsidRPr="00AF3F69">
        <w:rPr>
          <w:rFonts w:ascii="Times New Roman" w:hAnsi="Times New Roman" w:cs="Times New Roman"/>
          <w:i/>
          <w:noProof/>
          <w:sz w:val="22"/>
          <w:szCs w:val="22"/>
        </w:rPr>
        <w:t>Immunol Res,</w:t>
      </w:r>
      <w:r w:rsidRPr="00AF3F69">
        <w:rPr>
          <w:rFonts w:ascii="Times New Roman" w:hAnsi="Times New Roman" w:cs="Times New Roman"/>
          <w:noProof/>
          <w:sz w:val="22"/>
          <w:szCs w:val="22"/>
        </w:rPr>
        <w:t xml:space="preserve"> 43</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25-61.</w:t>
      </w:r>
    </w:p>
    <w:p w14:paraId="262A96E5"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MAIANSKI, N. A., MUL, F. P., VAN BUUL, J. D., ROOS, D. &amp; KUIJPERS, T. W. 2002. Granulocyte colony-stimulating factor inhibits the mitochondria-dependent activation of caspase-3 in neutrophils. </w:t>
      </w:r>
      <w:r w:rsidRPr="00AF3F69">
        <w:rPr>
          <w:rFonts w:ascii="Times New Roman" w:hAnsi="Times New Roman" w:cs="Times New Roman"/>
          <w:i/>
          <w:noProof/>
          <w:sz w:val="22"/>
          <w:szCs w:val="22"/>
        </w:rPr>
        <w:t>Blood,</w:t>
      </w:r>
      <w:r w:rsidRPr="00AF3F69">
        <w:rPr>
          <w:rFonts w:ascii="Times New Roman" w:hAnsi="Times New Roman" w:cs="Times New Roman"/>
          <w:noProof/>
          <w:sz w:val="22"/>
          <w:szCs w:val="22"/>
        </w:rPr>
        <w:t xml:space="preserve"> 99</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672-9.</w:t>
      </w:r>
    </w:p>
    <w:p w14:paraId="4EFEB343"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MORICEAU, S., KANTARI, C., MOCEK, J., DAVEZAC, N., GABILLET, J., GUERRERA, I. C., BROUILLARD, F., TONDELIER, D., SERMET-GAUDELUS, I., DANEL, C., LENOIR, G., DANIEL, S., EDELMAN, A. &amp; WITKO-SARSAT, V. 2009. Coronin-1 is associated with neutrophil survival and is cleaved during apoptosis: potential implication in neutrophils from cystic fibrosis patients. </w:t>
      </w:r>
      <w:r w:rsidRPr="00AF3F69">
        <w:rPr>
          <w:rFonts w:ascii="Times New Roman" w:hAnsi="Times New Roman" w:cs="Times New Roman"/>
          <w:i/>
          <w:noProof/>
          <w:sz w:val="22"/>
          <w:szCs w:val="22"/>
        </w:rPr>
        <w:t>J Immunol,</w:t>
      </w:r>
      <w:r w:rsidRPr="00AF3F69">
        <w:rPr>
          <w:rFonts w:ascii="Times New Roman" w:hAnsi="Times New Roman" w:cs="Times New Roman"/>
          <w:noProof/>
          <w:sz w:val="22"/>
          <w:szCs w:val="22"/>
        </w:rPr>
        <w:t xml:space="preserve"> 182</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7254-63.</w:t>
      </w:r>
    </w:p>
    <w:p w14:paraId="2BC59891"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MOULDING, D. A., AKGUL, C., DEROUET, M., WHITE, M. R. &amp; EDWARDS, S. W. 2001. BCL-2 family expression in human neutrophils during delayed and accelerated apoptosis. </w:t>
      </w:r>
      <w:r w:rsidRPr="00AF3F69">
        <w:rPr>
          <w:rFonts w:ascii="Times New Roman" w:hAnsi="Times New Roman" w:cs="Times New Roman"/>
          <w:i/>
          <w:noProof/>
          <w:sz w:val="22"/>
          <w:szCs w:val="22"/>
        </w:rPr>
        <w:t>J Leukoc Biol,</w:t>
      </w:r>
      <w:r w:rsidRPr="00AF3F69">
        <w:rPr>
          <w:rFonts w:ascii="Times New Roman" w:hAnsi="Times New Roman" w:cs="Times New Roman"/>
          <w:noProof/>
          <w:sz w:val="22"/>
          <w:szCs w:val="22"/>
        </w:rPr>
        <w:t xml:space="preserve"> 70</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783-92.</w:t>
      </w:r>
    </w:p>
    <w:p w14:paraId="6EC2AE61"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PEDRUZZI, E., FAY, M., ELBIM, C., GAUDRY, M. &amp; GOUGEROT-POCIDALO, M. A. 2002. Differentiation of PLB-985 myeloid cells into mature neutrophils, shown by degranulation of terminally differentiated compartments in response to N-formyl </w:t>
      </w:r>
      <w:r w:rsidRPr="00AF3F69">
        <w:rPr>
          <w:rFonts w:ascii="Times New Roman" w:hAnsi="Times New Roman" w:cs="Times New Roman"/>
          <w:noProof/>
          <w:sz w:val="22"/>
          <w:szCs w:val="22"/>
        </w:rPr>
        <w:lastRenderedPageBreak/>
        <w:t xml:space="preserve">peptide and priming of superoxide anion production by granulocyte-macrophage colony-stimulating factor. </w:t>
      </w:r>
      <w:r w:rsidRPr="00AF3F69">
        <w:rPr>
          <w:rFonts w:ascii="Times New Roman" w:hAnsi="Times New Roman" w:cs="Times New Roman"/>
          <w:i/>
          <w:noProof/>
          <w:sz w:val="22"/>
          <w:szCs w:val="22"/>
        </w:rPr>
        <w:t>Br J Haematol,</w:t>
      </w:r>
      <w:r w:rsidRPr="00AF3F69">
        <w:rPr>
          <w:rFonts w:ascii="Times New Roman" w:hAnsi="Times New Roman" w:cs="Times New Roman"/>
          <w:noProof/>
          <w:sz w:val="22"/>
          <w:szCs w:val="22"/>
        </w:rPr>
        <w:t xml:space="preserve"> 117</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719-26.</w:t>
      </w:r>
    </w:p>
    <w:p w14:paraId="0AABC77F"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PESSACH, I. &amp; LEVY, R. 2000. The NADPH oxidase diaphorase activity in permeabilized human neutrophils and granulocytic like PLB-985 cells. </w:t>
      </w:r>
      <w:r w:rsidRPr="00AF3F69">
        <w:rPr>
          <w:rFonts w:ascii="Times New Roman" w:hAnsi="Times New Roman" w:cs="Times New Roman"/>
          <w:i/>
          <w:noProof/>
          <w:sz w:val="22"/>
          <w:szCs w:val="22"/>
        </w:rPr>
        <w:t>Adv Exp Med Biol,</w:t>
      </w:r>
      <w:r w:rsidRPr="00AF3F69">
        <w:rPr>
          <w:rFonts w:ascii="Times New Roman" w:hAnsi="Times New Roman" w:cs="Times New Roman"/>
          <w:noProof/>
          <w:sz w:val="22"/>
          <w:szCs w:val="22"/>
        </w:rPr>
        <w:t xml:space="preserve"> 479</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107-14.</w:t>
      </w:r>
    </w:p>
    <w:p w14:paraId="78A32F62"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PIVOT-PAJOT, C., CHOUINARD, F. C., EL AZREQ, M. A., HARBOUR, D. &amp; BOURGOIN, S. G. 2010. Characterisation of degranulation and phagocytic capacity of a human neutrophilic cellular model, PLB-985 cells. </w:t>
      </w:r>
      <w:r w:rsidRPr="00AF3F69">
        <w:rPr>
          <w:rFonts w:ascii="Times New Roman" w:hAnsi="Times New Roman" w:cs="Times New Roman"/>
          <w:i/>
          <w:noProof/>
          <w:sz w:val="22"/>
          <w:szCs w:val="22"/>
        </w:rPr>
        <w:t>Immunobiology,</w:t>
      </w:r>
      <w:r w:rsidRPr="00AF3F69">
        <w:rPr>
          <w:rFonts w:ascii="Times New Roman" w:hAnsi="Times New Roman" w:cs="Times New Roman"/>
          <w:noProof/>
          <w:sz w:val="22"/>
          <w:szCs w:val="22"/>
        </w:rPr>
        <w:t xml:space="preserve"> 215</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38-52.</w:t>
      </w:r>
    </w:p>
    <w:p w14:paraId="5ED66241"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SANMUN, D., WITASP, E., JITKAEW, S., TYURINA, Y. Y., KAGAN, V. E., AHLIN, A., PALMBLAD, J. &amp; FADEEL, B. 2009. Involvement of a functional NADPH oxidase in neutrophils and macrophages during programmed cell clearance: implications for chronic granulomatous disease. </w:t>
      </w:r>
      <w:r w:rsidRPr="00AF3F69">
        <w:rPr>
          <w:rFonts w:ascii="Times New Roman" w:hAnsi="Times New Roman" w:cs="Times New Roman"/>
          <w:i/>
          <w:noProof/>
          <w:sz w:val="22"/>
          <w:szCs w:val="22"/>
        </w:rPr>
        <w:t>Am J Physiol Cell Physiol,</w:t>
      </w:r>
      <w:r w:rsidRPr="00AF3F69">
        <w:rPr>
          <w:rFonts w:ascii="Times New Roman" w:hAnsi="Times New Roman" w:cs="Times New Roman"/>
          <w:noProof/>
          <w:sz w:val="22"/>
          <w:szCs w:val="22"/>
        </w:rPr>
        <w:t xml:space="preserve"> 297</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C621-31.</w:t>
      </w:r>
    </w:p>
    <w:p w14:paraId="59112C0B"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SOUZA, L. M., BOONE, T. C., GABRILOVE, J., LAI, P. H., ZSEBO, K. M., MURDOCK, D. C., CHAZIN, V. R., BRUSZEWSKI, J., LU, H., CHEN, K. K., BARENDT, J., PLATZER, E., MOORE, M. A. S., MERTELSMANN, R. &amp; WELTE, K. 1986. Recombinant human granulocyte colony-stimulating factor: effects on normal and leukemic myeloid cells. </w:t>
      </w:r>
      <w:r w:rsidRPr="00AF3F69">
        <w:rPr>
          <w:rFonts w:ascii="Times New Roman" w:hAnsi="Times New Roman" w:cs="Times New Roman"/>
          <w:i/>
          <w:noProof/>
          <w:sz w:val="22"/>
          <w:szCs w:val="22"/>
        </w:rPr>
        <w:t>Science,</w:t>
      </w:r>
      <w:r w:rsidRPr="00AF3F69">
        <w:rPr>
          <w:rFonts w:ascii="Times New Roman" w:hAnsi="Times New Roman" w:cs="Times New Roman"/>
          <w:noProof/>
          <w:sz w:val="22"/>
          <w:szCs w:val="22"/>
        </w:rPr>
        <w:t xml:space="preserve"> 232</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61-5.</w:t>
      </w:r>
    </w:p>
    <w:p w14:paraId="0A8CA104"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THOMAS, H. B., MOOTS, R. J., EDWARDS, S. W. &amp; WRIGHT, H. L. 2015. Whose Gene Is It Anyway? The Effect of Preparation Purity on Neutrophil Transcriptome Studies. </w:t>
      </w:r>
      <w:r w:rsidRPr="00AF3F69">
        <w:rPr>
          <w:rFonts w:ascii="Times New Roman" w:hAnsi="Times New Roman" w:cs="Times New Roman"/>
          <w:i/>
          <w:noProof/>
          <w:sz w:val="22"/>
          <w:szCs w:val="22"/>
        </w:rPr>
        <w:t>PLoS One,</w:t>
      </w:r>
      <w:r w:rsidRPr="00AF3F69">
        <w:rPr>
          <w:rFonts w:ascii="Times New Roman" w:hAnsi="Times New Roman" w:cs="Times New Roman"/>
          <w:noProof/>
          <w:sz w:val="22"/>
          <w:szCs w:val="22"/>
        </w:rPr>
        <w:t xml:space="preserve"> 10</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e0138982.</w:t>
      </w:r>
    </w:p>
    <w:p w14:paraId="6302FDA6"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THOMAS, L. W., LAM, C. &amp; EDWARDS, S. W. 2010. Mcl-1; the molecular regulation of protein function. </w:t>
      </w:r>
      <w:r w:rsidRPr="00AF3F69">
        <w:rPr>
          <w:rFonts w:ascii="Times New Roman" w:hAnsi="Times New Roman" w:cs="Times New Roman"/>
          <w:i/>
          <w:noProof/>
          <w:sz w:val="22"/>
          <w:szCs w:val="22"/>
        </w:rPr>
        <w:t>FEBS Lett,</w:t>
      </w:r>
      <w:r w:rsidRPr="00AF3F69">
        <w:rPr>
          <w:rFonts w:ascii="Times New Roman" w:hAnsi="Times New Roman" w:cs="Times New Roman"/>
          <w:noProof/>
          <w:sz w:val="22"/>
          <w:szCs w:val="22"/>
        </w:rPr>
        <w:t xml:space="preserve"> 584</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2981-9.</w:t>
      </w:r>
    </w:p>
    <w:p w14:paraId="2BB5F5DF"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TUCKER, K. A., LILLY, M. B., HECK, L., JR. &amp; RADO, T. A. 1987. Characterization of a new human diploid myeloid leukemia cell line (PLB-985) with granulocytic and monocytic differentiating capacity. </w:t>
      </w:r>
      <w:r w:rsidRPr="00AF3F69">
        <w:rPr>
          <w:rFonts w:ascii="Times New Roman" w:hAnsi="Times New Roman" w:cs="Times New Roman"/>
          <w:i/>
          <w:noProof/>
          <w:sz w:val="22"/>
          <w:szCs w:val="22"/>
        </w:rPr>
        <w:t>Blood,</w:t>
      </w:r>
      <w:r w:rsidRPr="00AF3F69">
        <w:rPr>
          <w:rFonts w:ascii="Times New Roman" w:hAnsi="Times New Roman" w:cs="Times New Roman"/>
          <w:noProof/>
          <w:sz w:val="22"/>
          <w:szCs w:val="22"/>
        </w:rPr>
        <w:t xml:space="preserve"> 70</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372-8.</w:t>
      </w:r>
    </w:p>
    <w:p w14:paraId="5FDEA9C0"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WITKO-SARSAT, V., MOCEK, J., BOUAYAD, D., TAMASSIA, N., RIBEIL, J. A., CANDALH, C., DAVEZAC, N., REUTER, N., MOUTHON, L., HERMINE, O., PEDERZOLI-RIBEIL, M. &amp; CASSATELLA, M. A. 2010. Proliferating cell nuclear antigen acts as a cytoplasmic platform controlling human neutrophil survival. </w:t>
      </w:r>
      <w:r w:rsidRPr="00AF3F69">
        <w:rPr>
          <w:rFonts w:ascii="Times New Roman" w:hAnsi="Times New Roman" w:cs="Times New Roman"/>
          <w:i/>
          <w:noProof/>
          <w:sz w:val="22"/>
          <w:szCs w:val="22"/>
        </w:rPr>
        <w:t>J Exp Med,</w:t>
      </w:r>
      <w:r w:rsidRPr="00AF3F69">
        <w:rPr>
          <w:rFonts w:ascii="Times New Roman" w:hAnsi="Times New Roman" w:cs="Times New Roman"/>
          <w:noProof/>
          <w:sz w:val="22"/>
          <w:szCs w:val="22"/>
        </w:rPr>
        <w:t xml:space="preserve"> 207</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2631-45.</w:t>
      </w:r>
    </w:p>
    <w:p w14:paraId="3880627F"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WRIGHT, H. L., MAKKI, F. A., MOOTS, R. J. &amp; EDWARDS, S. W. 2017. Low-density granulocytes: functionally distinct, immature neutrophils in rheumatoid arthritis with altered properties and defective TNF signalling. </w:t>
      </w:r>
      <w:r w:rsidRPr="00AF3F69">
        <w:rPr>
          <w:rFonts w:ascii="Times New Roman" w:hAnsi="Times New Roman" w:cs="Times New Roman"/>
          <w:i/>
          <w:noProof/>
          <w:sz w:val="22"/>
          <w:szCs w:val="22"/>
        </w:rPr>
        <w:t>J Leukoc Biol,</w:t>
      </w:r>
      <w:r w:rsidRPr="00AF3F69">
        <w:rPr>
          <w:rFonts w:ascii="Times New Roman" w:hAnsi="Times New Roman" w:cs="Times New Roman"/>
          <w:noProof/>
          <w:sz w:val="22"/>
          <w:szCs w:val="22"/>
        </w:rPr>
        <w:t xml:space="preserve"> 101</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599-611.</w:t>
      </w:r>
    </w:p>
    <w:p w14:paraId="080CC8DC"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WRIGHT, H. L., MOOTS, R. J., BUCKNALL, R. C. &amp; EDWARDS, S. W. 2010. Neutrophil function in inflammation and inflammatory diseases. </w:t>
      </w:r>
      <w:r w:rsidRPr="00AF3F69">
        <w:rPr>
          <w:rFonts w:ascii="Times New Roman" w:hAnsi="Times New Roman" w:cs="Times New Roman"/>
          <w:i/>
          <w:noProof/>
          <w:sz w:val="22"/>
          <w:szCs w:val="22"/>
        </w:rPr>
        <w:t>Rheumatology (Oxford),</w:t>
      </w:r>
      <w:r w:rsidRPr="00AF3F69">
        <w:rPr>
          <w:rFonts w:ascii="Times New Roman" w:hAnsi="Times New Roman" w:cs="Times New Roman"/>
          <w:noProof/>
          <w:sz w:val="22"/>
          <w:szCs w:val="22"/>
        </w:rPr>
        <w:t xml:space="preserve"> 49</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1618-31.</w:t>
      </w:r>
    </w:p>
    <w:p w14:paraId="3A845036" w14:textId="77777777"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WRIGHT, H. L., MOOTS, R. J. &amp; EDWARDS, S. W. 2014. The multifactorial role of neutrophils in rheumatoid arthritis. </w:t>
      </w:r>
      <w:r w:rsidRPr="00AF3F69">
        <w:rPr>
          <w:rFonts w:ascii="Times New Roman" w:hAnsi="Times New Roman" w:cs="Times New Roman"/>
          <w:i/>
          <w:noProof/>
          <w:sz w:val="22"/>
          <w:szCs w:val="22"/>
        </w:rPr>
        <w:t>Nat Rev Rheumatol,</w:t>
      </w:r>
      <w:r w:rsidRPr="00AF3F69">
        <w:rPr>
          <w:rFonts w:ascii="Times New Roman" w:hAnsi="Times New Roman" w:cs="Times New Roman"/>
          <w:noProof/>
          <w:sz w:val="22"/>
          <w:szCs w:val="22"/>
        </w:rPr>
        <w:t xml:space="preserve"> 10</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593-601.</w:t>
      </w:r>
    </w:p>
    <w:p w14:paraId="1D37096E" w14:textId="25B9C903" w:rsidR="00836BAD" w:rsidRPr="00AF3F69" w:rsidRDefault="00836BAD" w:rsidP="00135053">
      <w:pPr>
        <w:pStyle w:val="EndNoteBibliography"/>
        <w:ind w:left="284" w:hanging="284"/>
        <w:rPr>
          <w:rFonts w:ascii="Times New Roman" w:hAnsi="Times New Roman" w:cs="Times New Roman"/>
          <w:noProof/>
          <w:sz w:val="22"/>
          <w:szCs w:val="22"/>
        </w:rPr>
      </w:pPr>
      <w:r w:rsidRPr="00AF3F69">
        <w:rPr>
          <w:rFonts w:ascii="Times New Roman" w:hAnsi="Times New Roman" w:cs="Times New Roman"/>
          <w:noProof/>
          <w:sz w:val="22"/>
          <w:szCs w:val="22"/>
        </w:rPr>
        <w:t xml:space="preserve">WRIGHT, H. L., THOMAS, H. B., MOOTS, R. J. &amp; EDWARDS, S. W. 2013. RNA-seq reveals activation of both common and cytokine-specific pathways following neutrophil priming. </w:t>
      </w:r>
      <w:r w:rsidRPr="00AF3F69">
        <w:rPr>
          <w:rFonts w:ascii="Times New Roman" w:hAnsi="Times New Roman" w:cs="Times New Roman"/>
          <w:i/>
          <w:noProof/>
          <w:sz w:val="22"/>
          <w:szCs w:val="22"/>
        </w:rPr>
        <w:t>PLoS One,</w:t>
      </w:r>
      <w:r w:rsidRPr="00AF3F69">
        <w:rPr>
          <w:rFonts w:ascii="Times New Roman" w:hAnsi="Times New Roman" w:cs="Times New Roman"/>
          <w:noProof/>
          <w:sz w:val="22"/>
          <w:szCs w:val="22"/>
        </w:rPr>
        <w:t xml:space="preserve"> 8</w:t>
      </w:r>
      <w:r w:rsidRPr="00AF3F69">
        <w:rPr>
          <w:rFonts w:ascii="Times New Roman" w:hAnsi="Times New Roman" w:cs="Times New Roman"/>
          <w:b/>
          <w:noProof/>
          <w:sz w:val="22"/>
          <w:szCs w:val="22"/>
        </w:rPr>
        <w:t>,</w:t>
      </w:r>
      <w:r w:rsidRPr="00AF3F69">
        <w:rPr>
          <w:rFonts w:ascii="Times New Roman" w:hAnsi="Times New Roman" w:cs="Times New Roman"/>
          <w:noProof/>
          <w:sz w:val="22"/>
          <w:szCs w:val="22"/>
        </w:rPr>
        <w:t xml:space="preserve"> e58598.</w:t>
      </w:r>
    </w:p>
    <w:p w14:paraId="63613C0C" w14:textId="24498EE6" w:rsidR="00135053" w:rsidRPr="00AF3F69" w:rsidRDefault="00135053" w:rsidP="00135053">
      <w:pPr>
        <w:pStyle w:val="EndNoteBibliography"/>
        <w:ind w:left="284" w:hanging="284"/>
        <w:rPr>
          <w:rFonts w:ascii="Times New Roman" w:hAnsi="Times New Roman" w:cs="Times New Roman"/>
          <w:noProof/>
          <w:sz w:val="22"/>
          <w:szCs w:val="22"/>
        </w:rPr>
      </w:pPr>
    </w:p>
    <w:p w14:paraId="34FBCEAB" w14:textId="3B344A0B" w:rsidR="00135053" w:rsidRPr="00AF3F69" w:rsidRDefault="00135053" w:rsidP="00135053">
      <w:pPr>
        <w:pStyle w:val="EndNoteBibliography"/>
        <w:ind w:left="284" w:hanging="284"/>
        <w:rPr>
          <w:rFonts w:ascii="Times New Roman" w:hAnsi="Times New Roman" w:cs="Times New Roman"/>
          <w:noProof/>
          <w:sz w:val="22"/>
          <w:szCs w:val="22"/>
        </w:rPr>
      </w:pPr>
    </w:p>
    <w:p w14:paraId="60094C41" w14:textId="77777777" w:rsidR="00135053" w:rsidRPr="00AF3F69" w:rsidRDefault="00135053" w:rsidP="00135053">
      <w:pPr>
        <w:pStyle w:val="EndNoteBibliography"/>
        <w:ind w:left="284" w:hanging="284"/>
        <w:rPr>
          <w:rFonts w:ascii="Times New Roman" w:hAnsi="Times New Roman" w:cs="Times New Roman"/>
          <w:noProof/>
          <w:sz w:val="22"/>
          <w:szCs w:val="22"/>
        </w:rPr>
      </w:pPr>
    </w:p>
    <w:p w14:paraId="0C9EF3E0" w14:textId="77777777" w:rsidR="00135053" w:rsidRPr="00AF3F69" w:rsidRDefault="002C18B1" w:rsidP="00135053">
      <w:pPr>
        <w:spacing w:line="360" w:lineRule="auto"/>
        <w:ind w:left="284" w:hanging="284"/>
        <w:jc w:val="both"/>
        <w:rPr>
          <w:rFonts w:ascii="Times New Roman" w:hAnsi="Times New Roman" w:cs="Times New Roman"/>
        </w:rPr>
        <w:sectPr w:rsidR="00135053" w:rsidRPr="00AF3F69" w:rsidSect="00135053">
          <w:type w:val="continuous"/>
          <w:pgSz w:w="11900" w:h="16820"/>
          <w:pgMar w:top="1134" w:right="851" w:bottom="1134" w:left="851" w:header="709" w:footer="709" w:gutter="0"/>
          <w:cols w:num="2" w:space="215"/>
          <w:docGrid w:linePitch="360"/>
        </w:sectPr>
      </w:pPr>
      <w:r w:rsidRPr="00AF3F69">
        <w:rPr>
          <w:rFonts w:ascii="Times New Roman" w:hAnsi="Times New Roman" w:cs="Times New Roman"/>
          <w:sz w:val="22"/>
          <w:szCs w:val="22"/>
        </w:rPr>
        <w:fldChar w:fldCharType="end"/>
      </w:r>
    </w:p>
    <w:p w14:paraId="252C37CA" w14:textId="745C1BAF" w:rsidR="002C18B1" w:rsidRPr="00AF3F69" w:rsidRDefault="002C18B1" w:rsidP="00135053">
      <w:pPr>
        <w:spacing w:line="360" w:lineRule="auto"/>
        <w:ind w:left="284" w:hanging="284"/>
        <w:jc w:val="both"/>
        <w:rPr>
          <w:rFonts w:ascii="Times New Roman" w:hAnsi="Times New Roman" w:cs="Times New Roman"/>
          <w:iCs/>
        </w:rPr>
      </w:pPr>
    </w:p>
    <w:p w14:paraId="2A9D8365" w14:textId="065866AA" w:rsidR="006014CD" w:rsidRPr="00AF3F69" w:rsidRDefault="006014CD" w:rsidP="006014CD">
      <w:pPr>
        <w:spacing w:line="360" w:lineRule="auto"/>
        <w:jc w:val="both"/>
        <w:rPr>
          <w:rFonts w:ascii="Times New Roman" w:hAnsi="Times New Roman" w:cs="Times New Roman"/>
          <w:iCs/>
        </w:rPr>
      </w:pPr>
    </w:p>
    <w:bookmarkEnd w:id="1"/>
    <w:p w14:paraId="576F52BB" w14:textId="77777777" w:rsidR="00FE0BD6" w:rsidRPr="00AF3F69" w:rsidRDefault="00FE0BD6" w:rsidP="00FE0BD6">
      <w:pPr>
        <w:spacing w:line="360" w:lineRule="auto"/>
        <w:rPr>
          <w:rFonts w:ascii="Times New Roman" w:hAnsi="Times New Roman" w:cs="Times New Roman"/>
          <w:b/>
          <w:bCs/>
          <w:iCs/>
        </w:rPr>
      </w:pPr>
    </w:p>
    <w:p w14:paraId="17E87E96" w14:textId="26841984" w:rsidR="0016220F" w:rsidRPr="00AF3F69" w:rsidRDefault="0016220F" w:rsidP="0016220F">
      <w:pPr>
        <w:spacing w:line="360" w:lineRule="auto"/>
        <w:jc w:val="both"/>
        <w:rPr>
          <w:rFonts w:ascii="Times New Roman" w:hAnsi="Times New Roman" w:cs="Times New Roman"/>
        </w:rPr>
      </w:pPr>
    </w:p>
    <w:p w14:paraId="34D39321" w14:textId="77777777" w:rsidR="006014CD" w:rsidRPr="00AF3F69" w:rsidRDefault="006014CD" w:rsidP="0016220F">
      <w:pPr>
        <w:spacing w:line="360" w:lineRule="auto"/>
        <w:jc w:val="both"/>
        <w:rPr>
          <w:rFonts w:ascii="Times New Roman" w:hAnsi="Times New Roman" w:cs="Times New Roman"/>
        </w:rPr>
      </w:pPr>
    </w:p>
    <w:p w14:paraId="0D06D8A8" w14:textId="77777777" w:rsidR="00EC00FA" w:rsidRPr="00AF3F69" w:rsidRDefault="00EC00FA" w:rsidP="0016220F">
      <w:pPr>
        <w:spacing w:line="360" w:lineRule="auto"/>
        <w:jc w:val="both"/>
        <w:rPr>
          <w:rFonts w:ascii="Times New Roman" w:hAnsi="Times New Roman" w:cs="Times New Roman"/>
          <w:b/>
          <w:bCs/>
        </w:rPr>
      </w:pPr>
    </w:p>
    <w:p w14:paraId="1CFF6168" w14:textId="6E8D1080" w:rsidR="00AA5097" w:rsidRPr="00AF3F69" w:rsidRDefault="00AA5097">
      <w:pPr>
        <w:spacing w:line="480" w:lineRule="auto"/>
        <w:jc w:val="both"/>
        <w:rPr>
          <w:rFonts w:ascii="Times New Roman" w:hAnsi="Times New Roman" w:cs="Times New Roman"/>
        </w:rPr>
      </w:pPr>
    </w:p>
    <w:sectPr w:rsidR="00AA5097" w:rsidRPr="00AF3F69" w:rsidSect="00B3025E">
      <w:type w:val="continuous"/>
      <w:pgSz w:w="11900" w:h="1682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61769" w14:textId="77777777" w:rsidR="006050DE" w:rsidRDefault="006050DE" w:rsidP="00E77523">
      <w:r>
        <w:separator/>
      </w:r>
    </w:p>
  </w:endnote>
  <w:endnote w:type="continuationSeparator" w:id="0">
    <w:p w14:paraId="59B29EE1" w14:textId="77777777" w:rsidR="006050DE" w:rsidRDefault="006050DE" w:rsidP="00E7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839460"/>
      <w:docPartObj>
        <w:docPartGallery w:val="Page Numbers (Bottom of Page)"/>
        <w:docPartUnique/>
      </w:docPartObj>
    </w:sdtPr>
    <w:sdtEndPr>
      <w:rPr>
        <w:rFonts w:ascii="Times New Roman" w:hAnsi="Times New Roman" w:cs="Times New Roman"/>
        <w:noProof/>
      </w:rPr>
    </w:sdtEndPr>
    <w:sdtContent>
      <w:p w14:paraId="5C9FF530" w14:textId="77777777" w:rsidR="0042687B" w:rsidRPr="00A21F02" w:rsidRDefault="0042687B">
        <w:pPr>
          <w:pStyle w:val="Footer"/>
          <w:jc w:val="right"/>
          <w:rPr>
            <w:rFonts w:ascii="Times New Roman" w:hAnsi="Times New Roman" w:cs="Times New Roman"/>
          </w:rPr>
        </w:pPr>
        <w:r w:rsidRPr="00A21F02">
          <w:rPr>
            <w:rFonts w:ascii="Times New Roman" w:hAnsi="Times New Roman" w:cs="Times New Roman"/>
          </w:rPr>
          <w:fldChar w:fldCharType="begin"/>
        </w:r>
        <w:r w:rsidRPr="00A21F02">
          <w:rPr>
            <w:rFonts w:ascii="Times New Roman" w:hAnsi="Times New Roman" w:cs="Times New Roman"/>
          </w:rPr>
          <w:instrText xml:space="preserve"> PAGE   \* MERGEFORMAT </w:instrText>
        </w:r>
        <w:r w:rsidRPr="00A21F02">
          <w:rPr>
            <w:rFonts w:ascii="Times New Roman" w:hAnsi="Times New Roman" w:cs="Times New Roman"/>
          </w:rPr>
          <w:fldChar w:fldCharType="separate"/>
        </w:r>
        <w:r w:rsidRPr="00A21F02">
          <w:rPr>
            <w:rFonts w:ascii="Times New Roman" w:hAnsi="Times New Roman" w:cs="Times New Roman"/>
            <w:noProof/>
          </w:rPr>
          <w:t>2</w:t>
        </w:r>
        <w:r w:rsidRPr="00A21F02">
          <w:rPr>
            <w:rFonts w:ascii="Times New Roman" w:hAnsi="Times New Roman" w:cs="Times New Roman"/>
            <w:noProof/>
          </w:rPr>
          <w:fldChar w:fldCharType="end"/>
        </w:r>
      </w:p>
    </w:sdtContent>
  </w:sdt>
  <w:p w14:paraId="7F8E2C31" w14:textId="77777777" w:rsidR="0042687B" w:rsidRDefault="00426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6410" w14:textId="77777777" w:rsidR="006050DE" w:rsidRDefault="006050DE" w:rsidP="00E77523">
      <w:r>
        <w:separator/>
      </w:r>
    </w:p>
  </w:footnote>
  <w:footnote w:type="continuationSeparator" w:id="0">
    <w:p w14:paraId="74E59009" w14:textId="77777777" w:rsidR="006050DE" w:rsidRDefault="006050DE" w:rsidP="00E7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26D08"/>
    <w:multiLevelType w:val="hybridMultilevel"/>
    <w:tmpl w:val="31DE6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D34EFE"/>
    <w:multiLevelType w:val="multilevel"/>
    <w:tmpl w:val="4DE824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tv0d0aspr9t8erfv0vf2sjewt5fwr522pf&quot;&gt;SATURNreferences Copy2&lt;record-ids&gt;&lt;item&gt;18&lt;/item&gt;&lt;item&gt;23&lt;/item&gt;&lt;item&gt;233&lt;/item&gt;&lt;item&gt;235&lt;/item&gt;&lt;item&gt;237&lt;/item&gt;&lt;item&gt;238&lt;/item&gt;&lt;item&gt;266&lt;/item&gt;&lt;/record-ids&gt;&lt;/item&gt;&lt;/Libraries&gt;"/>
  </w:docVars>
  <w:rsids>
    <w:rsidRoot w:val="00EC00FA"/>
    <w:rsid w:val="000164CF"/>
    <w:rsid w:val="00026782"/>
    <w:rsid w:val="000742C4"/>
    <w:rsid w:val="0009072C"/>
    <w:rsid w:val="000C648C"/>
    <w:rsid w:val="000C6E6A"/>
    <w:rsid w:val="000D0A03"/>
    <w:rsid w:val="000D3144"/>
    <w:rsid w:val="000F3C09"/>
    <w:rsid w:val="000F5804"/>
    <w:rsid w:val="00110851"/>
    <w:rsid w:val="001268A0"/>
    <w:rsid w:val="00135053"/>
    <w:rsid w:val="001476F1"/>
    <w:rsid w:val="00150123"/>
    <w:rsid w:val="0016220F"/>
    <w:rsid w:val="00170542"/>
    <w:rsid w:val="0019749E"/>
    <w:rsid w:val="001C6870"/>
    <w:rsid w:val="001F1495"/>
    <w:rsid w:val="00211B42"/>
    <w:rsid w:val="0021408E"/>
    <w:rsid w:val="00226556"/>
    <w:rsid w:val="00230B39"/>
    <w:rsid w:val="00236D91"/>
    <w:rsid w:val="00241D74"/>
    <w:rsid w:val="002515AD"/>
    <w:rsid w:val="002778BE"/>
    <w:rsid w:val="002814BB"/>
    <w:rsid w:val="00291CE0"/>
    <w:rsid w:val="002C18B1"/>
    <w:rsid w:val="002D5E11"/>
    <w:rsid w:val="002F3010"/>
    <w:rsid w:val="00311AC4"/>
    <w:rsid w:val="00323DF9"/>
    <w:rsid w:val="0034791E"/>
    <w:rsid w:val="0035649E"/>
    <w:rsid w:val="00357472"/>
    <w:rsid w:val="00363C40"/>
    <w:rsid w:val="00374ADB"/>
    <w:rsid w:val="00397253"/>
    <w:rsid w:val="003C5850"/>
    <w:rsid w:val="003D1010"/>
    <w:rsid w:val="003D34B8"/>
    <w:rsid w:val="003F47EA"/>
    <w:rsid w:val="004100E6"/>
    <w:rsid w:val="004178F0"/>
    <w:rsid w:val="004220B5"/>
    <w:rsid w:val="004240AA"/>
    <w:rsid w:val="0042687B"/>
    <w:rsid w:val="00427B8F"/>
    <w:rsid w:val="00437554"/>
    <w:rsid w:val="00440B84"/>
    <w:rsid w:val="00447440"/>
    <w:rsid w:val="00454866"/>
    <w:rsid w:val="0048743B"/>
    <w:rsid w:val="004932C9"/>
    <w:rsid w:val="004A07D6"/>
    <w:rsid w:val="004D3A2E"/>
    <w:rsid w:val="004D7202"/>
    <w:rsid w:val="004E006C"/>
    <w:rsid w:val="004E0644"/>
    <w:rsid w:val="005405E0"/>
    <w:rsid w:val="005530C8"/>
    <w:rsid w:val="00556D50"/>
    <w:rsid w:val="00557220"/>
    <w:rsid w:val="00557CCE"/>
    <w:rsid w:val="0056211B"/>
    <w:rsid w:val="0056421F"/>
    <w:rsid w:val="00564EC2"/>
    <w:rsid w:val="00574E74"/>
    <w:rsid w:val="0057505A"/>
    <w:rsid w:val="0058061D"/>
    <w:rsid w:val="0058607B"/>
    <w:rsid w:val="005D25BA"/>
    <w:rsid w:val="005D352F"/>
    <w:rsid w:val="006014CD"/>
    <w:rsid w:val="006050DE"/>
    <w:rsid w:val="00611285"/>
    <w:rsid w:val="00621AB5"/>
    <w:rsid w:val="00626BB1"/>
    <w:rsid w:val="006373BE"/>
    <w:rsid w:val="00641A42"/>
    <w:rsid w:val="00646AD1"/>
    <w:rsid w:val="006A633F"/>
    <w:rsid w:val="006B68C4"/>
    <w:rsid w:val="006D431E"/>
    <w:rsid w:val="006D797E"/>
    <w:rsid w:val="006E2168"/>
    <w:rsid w:val="007031BA"/>
    <w:rsid w:val="00703E98"/>
    <w:rsid w:val="00710F2F"/>
    <w:rsid w:val="00721F7B"/>
    <w:rsid w:val="007443AB"/>
    <w:rsid w:val="00764558"/>
    <w:rsid w:val="00774220"/>
    <w:rsid w:val="00791DDE"/>
    <w:rsid w:val="007A311F"/>
    <w:rsid w:val="007A5225"/>
    <w:rsid w:val="007F7D4B"/>
    <w:rsid w:val="008007BF"/>
    <w:rsid w:val="00836BAD"/>
    <w:rsid w:val="00842065"/>
    <w:rsid w:val="0084297E"/>
    <w:rsid w:val="00847BB3"/>
    <w:rsid w:val="00856B1B"/>
    <w:rsid w:val="00863B16"/>
    <w:rsid w:val="00867E9F"/>
    <w:rsid w:val="00880007"/>
    <w:rsid w:val="008831C6"/>
    <w:rsid w:val="008907C5"/>
    <w:rsid w:val="008D2B0E"/>
    <w:rsid w:val="008F1085"/>
    <w:rsid w:val="008F3475"/>
    <w:rsid w:val="00911D14"/>
    <w:rsid w:val="00911E24"/>
    <w:rsid w:val="00917DA6"/>
    <w:rsid w:val="00920054"/>
    <w:rsid w:val="00921BF9"/>
    <w:rsid w:val="00923F5B"/>
    <w:rsid w:val="0092759E"/>
    <w:rsid w:val="00933B37"/>
    <w:rsid w:val="00934B67"/>
    <w:rsid w:val="009369FD"/>
    <w:rsid w:val="009443A5"/>
    <w:rsid w:val="00962584"/>
    <w:rsid w:val="00962861"/>
    <w:rsid w:val="00963340"/>
    <w:rsid w:val="00965E8F"/>
    <w:rsid w:val="009802CF"/>
    <w:rsid w:val="009832D4"/>
    <w:rsid w:val="009836DA"/>
    <w:rsid w:val="00997ADE"/>
    <w:rsid w:val="009B7841"/>
    <w:rsid w:val="009C3B0C"/>
    <w:rsid w:val="009D63F3"/>
    <w:rsid w:val="009E183E"/>
    <w:rsid w:val="009E34CC"/>
    <w:rsid w:val="009F4F75"/>
    <w:rsid w:val="009F6D3F"/>
    <w:rsid w:val="00A1415A"/>
    <w:rsid w:val="00A21F02"/>
    <w:rsid w:val="00A2330E"/>
    <w:rsid w:val="00A407BE"/>
    <w:rsid w:val="00A41942"/>
    <w:rsid w:val="00A52618"/>
    <w:rsid w:val="00A5473D"/>
    <w:rsid w:val="00A72BE0"/>
    <w:rsid w:val="00A823D6"/>
    <w:rsid w:val="00A871C4"/>
    <w:rsid w:val="00A952CD"/>
    <w:rsid w:val="00A955DC"/>
    <w:rsid w:val="00AA3235"/>
    <w:rsid w:val="00AA5097"/>
    <w:rsid w:val="00AB10F0"/>
    <w:rsid w:val="00AB1B26"/>
    <w:rsid w:val="00AC6895"/>
    <w:rsid w:val="00AD70F5"/>
    <w:rsid w:val="00AF3F69"/>
    <w:rsid w:val="00B145CB"/>
    <w:rsid w:val="00B3025E"/>
    <w:rsid w:val="00B30B91"/>
    <w:rsid w:val="00B433D9"/>
    <w:rsid w:val="00B516EC"/>
    <w:rsid w:val="00B53664"/>
    <w:rsid w:val="00B65E38"/>
    <w:rsid w:val="00B70204"/>
    <w:rsid w:val="00B800CA"/>
    <w:rsid w:val="00B81D06"/>
    <w:rsid w:val="00BA6337"/>
    <w:rsid w:val="00BC1822"/>
    <w:rsid w:val="00BF328E"/>
    <w:rsid w:val="00C06476"/>
    <w:rsid w:val="00C337FB"/>
    <w:rsid w:val="00C42C40"/>
    <w:rsid w:val="00C468EE"/>
    <w:rsid w:val="00C51E5F"/>
    <w:rsid w:val="00C61B8F"/>
    <w:rsid w:val="00C63202"/>
    <w:rsid w:val="00C77DCC"/>
    <w:rsid w:val="00C77E85"/>
    <w:rsid w:val="00C97A60"/>
    <w:rsid w:val="00CB16CD"/>
    <w:rsid w:val="00CB53D2"/>
    <w:rsid w:val="00CD035C"/>
    <w:rsid w:val="00CD746F"/>
    <w:rsid w:val="00CE4178"/>
    <w:rsid w:val="00CF528D"/>
    <w:rsid w:val="00D07640"/>
    <w:rsid w:val="00D116B4"/>
    <w:rsid w:val="00D12702"/>
    <w:rsid w:val="00D1405E"/>
    <w:rsid w:val="00D14E16"/>
    <w:rsid w:val="00D153EA"/>
    <w:rsid w:val="00D20268"/>
    <w:rsid w:val="00D273FA"/>
    <w:rsid w:val="00D33D4C"/>
    <w:rsid w:val="00D4473F"/>
    <w:rsid w:val="00D457A3"/>
    <w:rsid w:val="00D45961"/>
    <w:rsid w:val="00D506F8"/>
    <w:rsid w:val="00D55E3E"/>
    <w:rsid w:val="00D652A3"/>
    <w:rsid w:val="00D659B8"/>
    <w:rsid w:val="00D67F4B"/>
    <w:rsid w:val="00D84BBB"/>
    <w:rsid w:val="00DB3CD9"/>
    <w:rsid w:val="00DB4055"/>
    <w:rsid w:val="00DC4655"/>
    <w:rsid w:val="00DE3225"/>
    <w:rsid w:val="00DF0C7F"/>
    <w:rsid w:val="00E06DC2"/>
    <w:rsid w:val="00E24616"/>
    <w:rsid w:val="00E30962"/>
    <w:rsid w:val="00E5687D"/>
    <w:rsid w:val="00E72740"/>
    <w:rsid w:val="00E76F49"/>
    <w:rsid w:val="00E77523"/>
    <w:rsid w:val="00E84E77"/>
    <w:rsid w:val="00E8564F"/>
    <w:rsid w:val="00E9351F"/>
    <w:rsid w:val="00EA3E70"/>
    <w:rsid w:val="00EB6A9C"/>
    <w:rsid w:val="00EC00FA"/>
    <w:rsid w:val="00EC3E75"/>
    <w:rsid w:val="00EC5FC2"/>
    <w:rsid w:val="00EE0EB1"/>
    <w:rsid w:val="00EE2E93"/>
    <w:rsid w:val="00EF56C0"/>
    <w:rsid w:val="00EF79E0"/>
    <w:rsid w:val="00F10AC7"/>
    <w:rsid w:val="00F30603"/>
    <w:rsid w:val="00F37D21"/>
    <w:rsid w:val="00F530EA"/>
    <w:rsid w:val="00F73AF0"/>
    <w:rsid w:val="00F77DC7"/>
    <w:rsid w:val="00F8549B"/>
    <w:rsid w:val="00F97792"/>
    <w:rsid w:val="00FA4C3C"/>
    <w:rsid w:val="00FA6A37"/>
    <w:rsid w:val="00FB315B"/>
    <w:rsid w:val="00FB66CB"/>
    <w:rsid w:val="00FC798C"/>
    <w:rsid w:val="00FC7E9A"/>
    <w:rsid w:val="00FE0BD6"/>
    <w:rsid w:val="00FE4C04"/>
    <w:rsid w:val="00FE7D0F"/>
    <w:rsid w:val="00FF2E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91B4CE"/>
  <w15:docId w15:val="{D94CF71C-0B04-4235-86E5-CADB4925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0FA"/>
    <w:pPr>
      <w:spacing w:line="240" w:lineRule="auto"/>
      <w:jc w:val="left"/>
    </w:pPr>
    <w:rPr>
      <w:rFonts w:asciiTheme="minorHAnsi" w:eastAsiaTheme="minorEastAsia" w:hAnsiTheme="minorHAnsi" w:cstheme="minorBidi"/>
      <w:sz w:val="24"/>
      <w:szCs w:val="24"/>
    </w:rPr>
  </w:style>
  <w:style w:type="paragraph" w:styleId="Heading1">
    <w:name w:val="heading 1"/>
    <w:basedOn w:val="Normal"/>
    <w:next w:val="Normal"/>
    <w:link w:val="Heading1Char"/>
    <w:autoRedefine/>
    <w:uiPriority w:val="9"/>
    <w:qFormat/>
    <w:rsid w:val="000F3C09"/>
    <w:pPr>
      <w:outlineLvl w:val="0"/>
    </w:pPr>
    <w:rPr>
      <w:b/>
      <w:sz w:val="28"/>
    </w:rPr>
  </w:style>
  <w:style w:type="paragraph" w:styleId="Heading2">
    <w:name w:val="heading 2"/>
    <w:basedOn w:val="Heading1"/>
    <w:next w:val="Normal"/>
    <w:link w:val="Heading2Char"/>
    <w:autoRedefine/>
    <w:uiPriority w:val="9"/>
    <w:unhideWhenUsed/>
    <w:qFormat/>
    <w:rsid w:val="000F3C09"/>
    <w:pPr>
      <w:jc w:val="center"/>
      <w:outlineLvl w:val="1"/>
    </w:pPr>
    <w:rPr>
      <w:i/>
      <w:sz w:val="24"/>
    </w:rPr>
  </w:style>
  <w:style w:type="paragraph" w:styleId="Heading3">
    <w:name w:val="heading 3"/>
    <w:basedOn w:val="Heading2"/>
    <w:next w:val="Normal"/>
    <w:link w:val="Heading3Char"/>
    <w:autoRedefine/>
    <w:uiPriority w:val="9"/>
    <w:unhideWhenUsed/>
    <w:qFormat/>
    <w:rsid w:val="000F3C09"/>
    <w:pPr>
      <w:jc w:val="both"/>
      <w:outlineLvl w:val="2"/>
    </w:pPr>
  </w:style>
  <w:style w:type="paragraph" w:styleId="Heading4">
    <w:name w:val="heading 4"/>
    <w:basedOn w:val="Normal"/>
    <w:next w:val="Normal"/>
    <w:link w:val="Heading4Char"/>
    <w:autoRedefine/>
    <w:uiPriority w:val="9"/>
    <w:semiHidden/>
    <w:unhideWhenUsed/>
    <w:qFormat/>
    <w:rsid w:val="00C337FB"/>
    <w:pPr>
      <w:keepNext/>
      <w:keepLines/>
      <w:spacing w:before="80" w:line="288" w:lineRule="auto"/>
      <w:outlineLvl w:val="3"/>
    </w:pPr>
    <w:rPr>
      <w:rFonts w:eastAsiaTheme="majorEastAsia" w:cstheme="majorBidi"/>
      <w:b/>
    </w:rPr>
  </w:style>
  <w:style w:type="paragraph" w:styleId="Heading5">
    <w:name w:val="heading 5"/>
    <w:basedOn w:val="Normal"/>
    <w:next w:val="Normal"/>
    <w:link w:val="Heading5Char"/>
    <w:uiPriority w:val="9"/>
    <w:semiHidden/>
    <w:unhideWhenUsed/>
    <w:qFormat/>
    <w:rsid w:val="008D2B0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F3C09"/>
    <w:rPr>
      <w:rFonts w:cs="Arial"/>
      <w:b/>
      <w:i/>
      <w:szCs w:val="24"/>
    </w:rPr>
  </w:style>
  <w:style w:type="character" w:customStyle="1" w:styleId="Heading2Char">
    <w:name w:val="Heading 2 Char"/>
    <w:basedOn w:val="DefaultParagraphFont"/>
    <w:link w:val="Heading2"/>
    <w:uiPriority w:val="9"/>
    <w:rsid w:val="000F3C09"/>
    <w:rPr>
      <w:rFonts w:cs="Arial"/>
      <w:b/>
      <w:i/>
      <w:szCs w:val="24"/>
    </w:rPr>
  </w:style>
  <w:style w:type="character" w:customStyle="1" w:styleId="Heading1Char">
    <w:name w:val="Heading 1 Char"/>
    <w:basedOn w:val="DefaultParagraphFont"/>
    <w:link w:val="Heading1"/>
    <w:uiPriority w:val="9"/>
    <w:rsid w:val="000F3C09"/>
    <w:rPr>
      <w:rFonts w:cs="Arial"/>
      <w:b/>
      <w:sz w:val="28"/>
      <w:szCs w:val="24"/>
    </w:rPr>
  </w:style>
  <w:style w:type="character" w:customStyle="1" w:styleId="Heading4Char">
    <w:name w:val="Heading 4 Char"/>
    <w:basedOn w:val="DefaultParagraphFont"/>
    <w:link w:val="Heading4"/>
    <w:uiPriority w:val="9"/>
    <w:semiHidden/>
    <w:rsid w:val="00C337FB"/>
    <w:rPr>
      <w:rFonts w:eastAsiaTheme="majorEastAsia" w:cstheme="majorBidi"/>
      <w:b/>
      <w:szCs w:val="22"/>
    </w:rPr>
  </w:style>
  <w:style w:type="paragraph" w:styleId="TOC1">
    <w:name w:val="toc 1"/>
    <w:basedOn w:val="Normal"/>
    <w:next w:val="Normal"/>
    <w:autoRedefine/>
    <w:uiPriority w:val="39"/>
    <w:unhideWhenUsed/>
    <w:qFormat/>
    <w:rsid w:val="007443AB"/>
    <w:pPr>
      <w:spacing w:after="100"/>
    </w:pPr>
  </w:style>
  <w:style w:type="character" w:customStyle="1" w:styleId="Heading5Char">
    <w:name w:val="Heading 5 Char"/>
    <w:basedOn w:val="DefaultParagraphFont"/>
    <w:link w:val="Heading5"/>
    <w:uiPriority w:val="9"/>
    <w:semiHidden/>
    <w:rsid w:val="008D2B0E"/>
    <w:rPr>
      <w:rFonts w:asciiTheme="majorHAnsi" w:eastAsiaTheme="majorEastAsia" w:hAnsiTheme="majorHAnsi" w:cstheme="majorBidi"/>
      <w:color w:val="365F91" w:themeColor="accent1" w:themeShade="BF"/>
      <w:sz w:val="24"/>
      <w:szCs w:val="24"/>
    </w:rPr>
  </w:style>
  <w:style w:type="paragraph" w:styleId="Footer">
    <w:name w:val="footer"/>
    <w:basedOn w:val="Normal"/>
    <w:link w:val="FooterChar"/>
    <w:uiPriority w:val="99"/>
    <w:unhideWhenUsed/>
    <w:rsid w:val="008D2B0E"/>
    <w:pPr>
      <w:tabs>
        <w:tab w:val="center" w:pos="4513"/>
        <w:tab w:val="right" w:pos="9026"/>
      </w:tabs>
      <w:jc w:val="both"/>
    </w:pPr>
    <w:rPr>
      <w:rFonts w:ascii="Arial" w:eastAsiaTheme="minorHAnsi" w:hAnsi="Arial" w:cs="Arial"/>
      <w:sz w:val="22"/>
      <w:szCs w:val="22"/>
    </w:rPr>
  </w:style>
  <w:style w:type="character" w:customStyle="1" w:styleId="FooterChar">
    <w:name w:val="Footer Char"/>
    <w:basedOn w:val="DefaultParagraphFont"/>
    <w:link w:val="Footer"/>
    <w:uiPriority w:val="99"/>
    <w:rsid w:val="008D2B0E"/>
  </w:style>
  <w:style w:type="paragraph" w:styleId="Header">
    <w:name w:val="header"/>
    <w:basedOn w:val="Normal"/>
    <w:link w:val="HeaderChar"/>
    <w:uiPriority w:val="99"/>
    <w:unhideWhenUsed/>
    <w:rsid w:val="00E77523"/>
    <w:pPr>
      <w:tabs>
        <w:tab w:val="center" w:pos="4513"/>
        <w:tab w:val="right" w:pos="9026"/>
      </w:tabs>
    </w:pPr>
  </w:style>
  <w:style w:type="character" w:customStyle="1" w:styleId="HeaderChar">
    <w:name w:val="Header Char"/>
    <w:basedOn w:val="DefaultParagraphFont"/>
    <w:link w:val="Header"/>
    <w:uiPriority w:val="99"/>
    <w:rsid w:val="00E77523"/>
    <w:rPr>
      <w:rFonts w:asciiTheme="minorHAnsi" w:eastAsiaTheme="minorEastAsia" w:hAnsiTheme="minorHAnsi" w:cstheme="minorBidi"/>
      <w:sz w:val="24"/>
      <w:szCs w:val="24"/>
    </w:rPr>
  </w:style>
  <w:style w:type="paragraph" w:styleId="BalloonText">
    <w:name w:val="Balloon Text"/>
    <w:basedOn w:val="Normal"/>
    <w:link w:val="BalloonTextChar"/>
    <w:uiPriority w:val="99"/>
    <w:semiHidden/>
    <w:unhideWhenUsed/>
    <w:rsid w:val="00D076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7640"/>
    <w:rPr>
      <w:rFonts w:ascii="Times New Roman" w:eastAsiaTheme="minorEastAsia" w:hAnsi="Times New Roman" w:cs="Times New Roman"/>
      <w:sz w:val="18"/>
      <w:szCs w:val="18"/>
    </w:rPr>
  </w:style>
  <w:style w:type="paragraph" w:styleId="EndnoteText">
    <w:name w:val="endnote text"/>
    <w:basedOn w:val="Normal"/>
    <w:link w:val="EndnoteTextChar"/>
    <w:uiPriority w:val="99"/>
    <w:semiHidden/>
    <w:unhideWhenUsed/>
    <w:rsid w:val="00226556"/>
    <w:rPr>
      <w:sz w:val="20"/>
      <w:szCs w:val="20"/>
    </w:rPr>
  </w:style>
  <w:style w:type="character" w:customStyle="1" w:styleId="EndnoteTextChar">
    <w:name w:val="Endnote Text Char"/>
    <w:basedOn w:val="DefaultParagraphFont"/>
    <w:link w:val="EndnoteText"/>
    <w:uiPriority w:val="99"/>
    <w:semiHidden/>
    <w:rsid w:val="00226556"/>
    <w:rPr>
      <w:rFonts w:asciiTheme="minorHAnsi" w:eastAsiaTheme="minorEastAsia" w:hAnsiTheme="minorHAnsi" w:cstheme="minorBidi"/>
      <w:sz w:val="20"/>
      <w:szCs w:val="20"/>
    </w:rPr>
  </w:style>
  <w:style w:type="character" w:styleId="EndnoteReference">
    <w:name w:val="endnote reference"/>
    <w:basedOn w:val="DefaultParagraphFont"/>
    <w:uiPriority w:val="99"/>
    <w:semiHidden/>
    <w:unhideWhenUsed/>
    <w:rsid w:val="00226556"/>
    <w:rPr>
      <w:vertAlign w:val="superscript"/>
    </w:rPr>
  </w:style>
  <w:style w:type="paragraph" w:customStyle="1" w:styleId="EndNoteBibliographyTitle">
    <w:name w:val="EndNote Bibliography Title"/>
    <w:basedOn w:val="Normal"/>
    <w:link w:val="EndNoteBibliographyTitleChar"/>
    <w:rsid w:val="00226556"/>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26556"/>
    <w:rPr>
      <w:rFonts w:ascii="Calibri" w:eastAsiaTheme="minorEastAsia" w:hAnsi="Calibri" w:cs="Calibri"/>
      <w:sz w:val="24"/>
      <w:szCs w:val="24"/>
      <w:lang w:val="en-US"/>
    </w:rPr>
  </w:style>
  <w:style w:type="paragraph" w:customStyle="1" w:styleId="EndNoteBibliography">
    <w:name w:val="EndNote Bibliography"/>
    <w:basedOn w:val="Normal"/>
    <w:link w:val="EndNoteBibliographyChar"/>
    <w:rsid w:val="00226556"/>
    <w:rPr>
      <w:rFonts w:ascii="Calibri" w:hAnsi="Calibri" w:cs="Calibri"/>
      <w:lang w:val="en-US"/>
    </w:rPr>
  </w:style>
  <w:style w:type="character" w:customStyle="1" w:styleId="EndNoteBibliographyChar">
    <w:name w:val="EndNote Bibliography Char"/>
    <w:basedOn w:val="DefaultParagraphFont"/>
    <w:link w:val="EndNoteBibliography"/>
    <w:rsid w:val="00226556"/>
    <w:rPr>
      <w:rFonts w:ascii="Calibri" w:eastAsiaTheme="minorEastAsia" w:hAnsi="Calibri" w:cs="Calibri"/>
      <w:sz w:val="24"/>
      <w:szCs w:val="24"/>
      <w:lang w:val="en-US"/>
    </w:rPr>
  </w:style>
  <w:style w:type="character" w:styleId="CommentReference">
    <w:name w:val="annotation reference"/>
    <w:basedOn w:val="DefaultParagraphFont"/>
    <w:uiPriority w:val="99"/>
    <w:semiHidden/>
    <w:unhideWhenUsed/>
    <w:rsid w:val="002814BB"/>
    <w:rPr>
      <w:sz w:val="16"/>
      <w:szCs w:val="16"/>
    </w:rPr>
  </w:style>
  <w:style w:type="paragraph" w:styleId="CommentText">
    <w:name w:val="annotation text"/>
    <w:basedOn w:val="Normal"/>
    <w:link w:val="CommentTextChar"/>
    <w:uiPriority w:val="99"/>
    <w:semiHidden/>
    <w:unhideWhenUsed/>
    <w:rsid w:val="002814BB"/>
    <w:rPr>
      <w:sz w:val="20"/>
      <w:szCs w:val="20"/>
    </w:rPr>
  </w:style>
  <w:style w:type="character" w:customStyle="1" w:styleId="CommentTextChar">
    <w:name w:val="Comment Text Char"/>
    <w:basedOn w:val="DefaultParagraphFont"/>
    <w:link w:val="CommentText"/>
    <w:uiPriority w:val="99"/>
    <w:semiHidden/>
    <w:rsid w:val="002814BB"/>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814BB"/>
    <w:rPr>
      <w:b/>
      <w:bCs/>
    </w:rPr>
  </w:style>
  <w:style w:type="character" w:customStyle="1" w:styleId="CommentSubjectChar">
    <w:name w:val="Comment Subject Char"/>
    <w:basedOn w:val="CommentTextChar"/>
    <w:link w:val="CommentSubject"/>
    <w:uiPriority w:val="99"/>
    <w:semiHidden/>
    <w:rsid w:val="002814BB"/>
    <w:rPr>
      <w:rFonts w:asciiTheme="minorHAnsi" w:eastAsiaTheme="minorEastAsia" w:hAnsiTheme="minorHAnsi" w:cstheme="minorBidi"/>
      <w:b/>
      <w:bCs/>
      <w:sz w:val="20"/>
      <w:szCs w:val="20"/>
    </w:rPr>
  </w:style>
  <w:style w:type="paragraph" w:styleId="ListParagraph">
    <w:name w:val="List Paragraph"/>
    <w:basedOn w:val="Normal"/>
    <w:uiPriority w:val="34"/>
    <w:qFormat/>
    <w:rsid w:val="008F3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196">
      <w:bodyDiv w:val="1"/>
      <w:marLeft w:val="0"/>
      <w:marRight w:val="0"/>
      <w:marTop w:val="0"/>
      <w:marBottom w:val="0"/>
      <w:divBdr>
        <w:top w:val="none" w:sz="0" w:space="0" w:color="auto"/>
        <w:left w:val="none" w:sz="0" w:space="0" w:color="auto"/>
        <w:bottom w:val="none" w:sz="0" w:space="0" w:color="auto"/>
        <w:right w:val="none" w:sz="0" w:space="0" w:color="auto"/>
      </w:divBdr>
    </w:div>
    <w:div w:id="599264528">
      <w:bodyDiv w:val="1"/>
      <w:marLeft w:val="0"/>
      <w:marRight w:val="0"/>
      <w:marTop w:val="0"/>
      <w:marBottom w:val="0"/>
      <w:divBdr>
        <w:top w:val="none" w:sz="0" w:space="0" w:color="auto"/>
        <w:left w:val="none" w:sz="0" w:space="0" w:color="auto"/>
        <w:bottom w:val="none" w:sz="0" w:space="0" w:color="auto"/>
        <w:right w:val="none" w:sz="0" w:space="0" w:color="auto"/>
      </w:divBdr>
    </w:div>
    <w:div w:id="68185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86EB9-2BD2-4A41-83C1-45D5715B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8630</Words>
  <Characters>49195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Wright, Helen</cp:lastModifiedBy>
  <cp:revision>3</cp:revision>
  <cp:lastPrinted>2021-09-14T14:53:00Z</cp:lastPrinted>
  <dcterms:created xsi:type="dcterms:W3CDTF">2021-09-14T14:53:00Z</dcterms:created>
  <dcterms:modified xsi:type="dcterms:W3CDTF">2021-09-14T15:06:00Z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79457903-83a2-36e1-95c8-cb14e7e3eeaf</vt:lpwstr>
  </property>
</Properties>
</file>