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0C8CE" w14:textId="325E52C3" w:rsidR="00700EF3" w:rsidRPr="00CB4069" w:rsidRDefault="003578F3" w:rsidP="00D60092">
      <w:pPr>
        <w:spacing w:line="360" w:lineRule="auto"/>
        <w:jc w:val="center"/>
        <w:rPr>
          <w:b/>
          <w:sz w:val="32"/>
          <w:szCs w:val="28"/>
        </w:rPr>
      </w:pPr>
      <w:r w:rsidRPr="00CB4069">
        <w:rPr>
          <w:b/>
          <w:sz w:val="32"/>
          <w:szCs w:val="28"/>
        </w:rPr>
        <w:t>Is Group</w:t>
      </w:r>
      <w:r w:rsidR="003F7241" w:rsidRPr="00CB4069">
        <w:rPr>
          <w:b/>
          <w:sz w:val="32"/>
          <w:szCs w:val="28"/>
        </w:rPr>
        <w:t xml:space="preserve"> </w:t>
      </w:r>
      <w:r w:rsidR="000A6C66" w:rsidRPr="00CB4069">
        <w:rPr>
          <w:b/>
          <w:sz w:val="32"/>
          <w:szCs w:val="28"/>
        </w:rPr>
        <w:t xml:space="preserve">Work </w:t>
      </w:r>
      <w:r w:rsidR="009963E3" w:rsidRPr="00CB4069">
        <w:rPr>
          <w:b/>
          <w:sz w:val="32"/>
          <w:szCs w:val="28"/>
        </w:rPr>
        <w:t>Beneficial</w:t>
      </w:r>
      <w:r w:rsidRPr="00CB4069">
        <w:rPr>
          <w:b/>
          <w:sz w:val="32"/>
          <w:szCs w:val="28"/>
        </w:rPr>
        <w:t xml:space="preserve"> for</w:t>
      </w:r>
      <w:r w:rsidR="003F7241" w:rsidRPr="00CB4069">
        <w:rPr>
          <w:b/>
          <w:sz w:val="32"/>
          <w:szCs w:val="28"/>
        </w:rPr>
        <w:t xml:space="preserve"> </w:t>
      </w:r>
      <w:r w:rsidR="00EC0B05" w:rsidRPr="00CB4069">
        <w:rPr>
          <w:b/>
          <w:sz w:val="32"/>
          <w:szCs w:val="28"/>
        </w:rPr>
        <w:t xml:space="preserve">Producing </w:t>
      </w:r>
      <w:r w:rsidR="00C84E5D" w:rsidRPr="00CB4069">
        <w:rPr>
          <w:b/>
          <w:sz w:val="32"/>
          <w:szCs w:val="28"/>
        </w:rPr>
        <w:t xml:space="preserve">Creative Designs in </w:t>
      </w:r>
      <w:r w:rsidR="00072331" w:rsidRPr="00CB4069">
        <w:rPr>
          <w:b/>
          <w:sz w:val="32"/>
          <w:szCs w:val="28"/>
        </w:rPr>
        <w:t xml:space="preserve">STEM </w:t>
      </w:r>
      <w:r w:rsidR="003F7241" w:rsidRPr="00CB4069">
        <w:rPr>
          <w:b/>
          <w:sz w:val="32"/>
          <w:szCs w:val="28"/>
        </w:rPr>
        <w:t>Design Education</w:t>
      </w:r>
      <w:r w:rsidR="00B12918" w:rsidRPr="00CB4069">
        <w:rPr>
          <w:b/>
          <w:sz w:val="32"/>
          <w:szCs w:val="28"/>
        </w:rPr>
        <w:t>?</w:t>
      </w:r>
    </w:p>
    <w:p w14:paraId="6799D662" w14:textId="77777777" w:rsidR="00CB4069" w:rsidRPr="007F7F05" w:rsidRDefault="00CB4069" w:rsidP="00D60092">
      <w:pPr>
        <w:spacing w:line="360" w:lineRule="auto"/>
        <w:jc w:val="center"/>
        <w:rPr>
          <w:b/>
          <w:sz w:val="28"/>
          <w:szCs w:val="28"/>
        </w:rPr>
      </w:pPr>
    </w:p>
    <w:p w14:paraId="1CB43B10" w14:textId="2F9315F3" w:rsidR="00D60092" w:rsidRDefault="00CB4069" w:rsidP="0067428A">
      <w:pPr>
        <w:spacing w:line="360" w:lineRule="auto"/>
        <w:rPr>
          <w:b/>
          <w:sz w:val="24"/>
          <w:szCs w:val="24"/>
        </w:rPr>
      </w:pPr>
      <w:r>
        <w:rPr>
          <w:b/>
          <w:sz w:val="24"/>
          <w:szCs w:val="24"/>
        </w:rPr>
        <w:t>Ji Han</w:t>
      </w:r>
      <w:proofErr w:type="gramStart"/>
      <w:r>
        <w:rPr>
          <w:b/>
          <w:sz w:val="24"/>
          <w:szCs w:val="24"/>
          <w:vertAlign w:val="superscript"/>
        </w:rPr>
        <w:t>1,</w:t>
      </w:r>
      <w:r>
        <w:rPr>
          <w:b/>
          <w:sz w:val="24"/>
          <w:szCs w:val="24"/>
        </w:rPr>
        <w:t>*</w:t>
      </w:r>
      <w:proofErr w:type="gramEnd"/>
      <w:r>
        <w:rPr>
          <w:b/>
          <w:sz w:val="24"/>
          <w:szCs w:val="24"/>
        </w:rPr>
        <w:t>, Dongmyung Park</w:t>
      </w:r>
      <w:r>
        <w:rPr>
          <w:b/>
          <w:sz w:val="24"/>
          <w:szCs w:val="24"/>
          <w:vertAlign w:val="superscript"/>
        </w:rPr>
        <w:t>2</w:t>
      </w:r>
      <w:r>
        <w:rPr>
          <w:b/>
          <w:sz w:val="24"/>
          <w:szCs w:val="24"/>
        </w:rPr>
        <w:t>,  Min Hua</w:t>
      </w:r>
      <w:r>
        <w:rPr>
          <w:b/>
          <w:sz w:val="24"/>
          <w:szCs w:val="24"/>
          <w:vertAlign w:val="superscript"/>
        </w:rPr>
        <w:t>3</w:t>
      </w:r>
      <w:r>
        <w:rPr>
          <w:b/>
          <w:sz w:val="24"/>
          <w:szCs w:val="24"/>
        </w:rPr>
        <w:t>, Peter R.N. Childs</w:t>
      </w:r>
      <w:r>
        <w:rPr>
          <w:b/>
          <w:sz w:val="24"/>
          <w:szCs w:val="24"/>
          <w:vertAlign w:val="superscript"/>
        </w:rPr>
        <w:t>4</w:t>
      </w:r>
    </w:p>
    <w:p w14:paraId="38BDE844" w14:textId="69BF2782" w:rsidR="00CB4069" w:rsidRDefault="00CB4069" w:rsidP="00CB4069">
      <w:pPr>
        <w:pStyle w:val="ListParagraph"/>
        <w:numPr>
          <w:ilvl w:val="0"/>
          <w:numId w:val="11"/>
        </w:numPr>
        <w:spacing w:line="360" w:lineRule="auto"/>
        <w:rPr>
          <w:b/>
          <w:sz w:val="24"/>
          <w:szCs w:val="24"/>
        </w:rPr>
      </w:pPr>
      <w:r>
        <w:rPr>
          <w:b/>
          <w:sz w:val="24"/>
          <w:szCs w:val="24"/>
        </w:rPr>
        <w:t>School of Engineering, University of Liverpool</w:t>
      </w:r>
    </w:p>
    <w:p w14:paraId="655B82E9" w14:textId="1888BA41" w:rsidR="00CB4069" w:rsidRDefault="00CB4069" w:rsidP="00CB4069">
      <w:pPr>
        <w:pStyle w:val="ListParagraph"/>
        <w:numPr>
          <w:ilvl w:val="0"/>
          <w:numId w:val="11"/>
        </w:numPr>
        <w:spacing w:line="360" w:lineRule="auto"/>
        <w:rPr>
          <w:b/>
          <w:sz w:val="24"/>
          <w:szCs w:val="24"/>
        </w:rPr>
      </w:pPr>
      <w:r w:rsidRPr="00CB4069">
        <w:rPr>
          <w:b/>
          <w:sz w:val="24"/>
          <w:szCs w:val="24"/>
        </w:rPr>
        <w:t>Department of Design</w:t>
      </w:r>
      <w:r>
        <w:rPr>
          <w:b/>
          <w:sz w:val="24"/>
          <w:szCs w:val="24"/>
        </w:rPr>
        <w:t>,</w:t>
      </w:r>
      <w:r w:rsidRPr="00CB4069">
        <w:rPr>
          <w:b/>
          <w:sz w:val="24"/>
          <w:szCs w:val="24"/>
        </w:rPr>
        <w:t xml:space="preserve"> Incheon National University</w:t>
      </w:r>
    </w:p>
    <w:p w14:paraId="505E18D1" w14:textId="03017E77" w:rsidR="00CB4069" w:rsidRDefault="00CB4069" w:rsidP="00CB4069">
      <w:pPr>
        <w:pStyle w:val="ListParagraph"/>
        <w:numPr>
          <w:ilvl w:val="0"/>
          <w:numId w:val="11"/>
        </w:numPr>
        <w:spacing w:line="360" w:lineRule="auto"/>
        <w:rPr>
          <w:b/>
          <w:sz w:val="24"/>
          <w:szCs w:val="24"/>
        </w:rPr>
      </w:pPr>
      <w:r w:rsidRPr="00CB4069">
        <w:rPr>
          <w:b/>
          <w:sz w:val="24"/>
          <w:szCs w:val="24"/>
        </w:rPr>
        <w:t>Institute of Cultural and Creative Industry</w:t>
      </w:r>
      <w:r>
        <w:rPr>
          <w:b/>
          <w:sz w:val="24"/>
          <w:szCs w:val="24"/>
        </w:rPr>
        <w:t xml:space="preserve">, Shanghai </w:t>
      </w:r>
      <w:proofErr w:type="spellStart"/>
      <w:r>
        <w:rPr>
          <w:b/>
          <w:sz w:val="24"/>
          <w:szCs w:val="24"/>
        </w:rPr>
        <w:t>Jiaotong</w:t>
      </w:r>
      <w:proofErr w:type="spellEnd"/>
      <w:r>
        <w:rPr>
          <w:b/>
          <w:sz w:val="24"/>
          <w:szCs w:val="24"/>
        </w:rPr>
        <w:t xml:space="preserve"> University</w:t>
      </w:r>
    </w:p>
    <w:p w14:paraId="6B5D4869" w14:textId="74FC501F" w:rsidR="00CB4069" w:rsidRDefault="00CB4069" w:rsidP="00CB4069">
      <w:pPr>
        <w:pStyle w:val="ListParagraph"/>
        <w:numPr>
          <w:ilvl w:val="0"/>
          <w:numId w:val="11"/>
        </w:numPr>
        <w:spacing w:line="360" w:lineRule="auto"/>
        <w:rPr>
          <w:b/>
          <w:sz w:val="24"/>
          <w:szCs w:val="24"/>
        </w:rPr>
      </w:pPr>
      <w:r>
        <w:rPr>
          <w:b/>
          <w:sz w:val="24"/>
          <w:szCs w:val="24"/>
        </w:rPr>
        <w:t>Dyson School of Design Engineering, Imperial College London</w:t>
      </w:r>
    </w:p>
    <w:p w14:paraId="0E9AB252" w14:textId="7367BDE8" w:rsidR="00CB4069" w:rsidRPr="00CB4069" w:rsidRDefault="00CB4069" w:rsidP="00CB4069">
      <w:pPr>
        <w:spacing w:line="360" w:lineRule="auto"/>
        <w:rPr>
          <w:b/>
          <w:sz w:val="24"/>
          <w:szCs w:val="24"/>
        </w:rPr>
      </w:pPr>
      <w:r>
        <w:rPr>
          <w:b/>
          <w:sz w:val="24"/>
          <w:szCs w:val="24"/>
        </w:rPr>
        <w:t>*Corresponding Author: ji.han@liverpool.ac.uk</w:t>
      </w:r>
    </w:p>
    <w:p w14:paraId="7E892B49" w14:textId="39E21E31" w:rsidR="00CB4069" w:rsidRDefault="00CB4069" w:rsidP="0067428A">
      <w:pPr>
        <w:spacing w:line="360" w:lineRule="auto"/>
        <w:rPr>
          <w:b/>
          <w:sz w:val="24"/>
          <w:szCs w:val="24"/>
        </w:rPr>
      </w:pPr>
    </w:p>
    <w:p w14:paraId="32AD129F" w14:textId="77777777" w:rsidR="00CB4069" w:rsidRPr="007F7F05" w:rsidRDefault="00CB4069" w:rsidP="0067428A">
      <w:pPr>
        <w:spacing w:line="360" w:lineRule="auto"/>
        <w:rPr>
          <w:b/>
          <w:sz w:val="24"/>
          <w:szCs w:val="24"/>
        </w:rPr>
      </w:pPr>
      <w:bookmarkStart w:id="0" w:name="_GoBack"/>
      <w:bookmarkEnd w:id="0"/>
    </w:p>
    <w:p w14:paraId="494A9F71" w14:textId="77777777" w:rsidR="003F7241" w:rsidRPr="007F7F05" w:rsidRDefault="003F7241" w:rsidP="0067428A">
      <w:pPr>
        <w:spacing w:line="360" w:lineRule="auto"/>
        <w:rPr>
          <w:b/>
          <w:sz w:val="24"/>
          <w:szCs w:val="24"/>
        </w:rPr>
      </w:pPr>
      <w:r w:rsidRPr="007F7F05">
        <w:rPr>
          <w:b/>
          <w:sz w:val="24"/>
          <w:szCs w:val="24"/>
        </w:rPr>
        <w:t>Abstract</w:t>
      </w:r>
    </w:p>
    <w:p w14:paraId="4ED38898" w14:textId="77777777" w:rsidR="00313746" w:rsidRPr="007F7F05" w:rsidRDefault="00686A9F" w:rsidP="0067428A">
      <w:pPr>
        <w:spacing w:line="360" w:lineRule="auto"/>
        <w:rPr>
          <w:sz w:val="24"/>
          <w:szCs w:val="24"/>
        </w:rPr>
      </w:pPr>
      <w:r w:rsidRPr="007F7F05">
        <w:rPr>
          <w:sz w:val="24"/>
          <w:szCs w:val="24"/>
        </w:rPr>
        <w:t>Creativity is a significant element in design education</w:t>
      </w:r>
      <w:r w:rsidR="009475CE" w:rsidRPr="007F7F05">
        <w:rPr>
          <w:sz w:val="24"/>
          <w:szCs w:val="24"/>
        </w:rPr>
        <w:t xml:space="preserve">, </w:t>
      </w:r>
      <w:r w:rsidR="00145C01" w:rsidRPr="007F7F05">
        <w:rPr>
          <w:sz w:val="24"/>
          <w:szCs w:val="24"/>
        </w:rPr>
        <w:t>and frequently</w:t>
      </w:r>
      <w:r w:rsidR="009475CE" w:rsidRPr="007F7F05">
        <w:rPr>
          <w:sz w:val="24"/>
          <w:szCs w:val="24"/>
        </w:rPr>
        <w:t xml:space="preserve"> a</w:t>
      </w:r>
      <w:r w:rsidR="00145C01" w:rsidRPr="007F7F05">
        <w:rPr>
          <w:sz w:val="24"/>
          <w:szCs w:val="24"/>
        </w:rPr>
        <w:t xml:space="preserve"> significant</w:t>
      </w:r>
      <w:r w:rsidR="009475CE" w:rsidRPr="007F7F05">
        <w:rPr>
          <w:sz w:val="24"/>
          <w:szCs w:val="24"/>
        </w:rPr>
        <w:t xml:space="preserve"> competency during recruitment for design professions. Group work and individual work are </w:t>
      </w:r>
      <w:r w:rsidR="00145C01" w:rsidRPr="007F7F05">
        <w:rPr>
          <w:sz w:val="24"/>
          <w:szCs w:val="24"/>
        </w:rPr>
        <w:t xml:space="preserve">widely </w:t>
      </w:r>
      <w:r w:rsidR="009475CE" w:rsidRPr="007F7F05">
        <w:rPr>
          <w:sz w:val="24"/>
          <w:szCs w:val="24"/>
        </w:rPr>
        <w:t xml:space="preserve">employed in higher education. Many studies have </w:t>
      </w:r>
      <w:r w:rsidR="00145C01" w:rsidRPr="007F7F05">
        <w:rPr>
          <w:sz w:val="24"/>
          <w:szCs w:val="24"/>
        </w:rPr>
        <w:t xml:space="preserve">highlighted </w:t>
      </w:r>
      <w:r w:rsidR="009475CE" w:rsidRPr="007F7F05">
        <w:rPr>
          <w:sz w:val="24"/>
          <w:szCs w:val="24"/>
        </w:rPr>
        <w:t xml:space="preserve">the </w:t>
      </w:r>
      <w:r w:rsidR="00145C01" w:rsidRPr="007F7F05">
        <w:rPr>
          <w:sz w:val="24"/>
          <w:szCs w:val="24"/>
        </w:rPr>
        <w:t>merit</w:t>
      </w:r>
      <w:r w:rsidR="009475CE" w:rsidRPr="007F7F05">
        <w:rPr>
          <w:sz w:val="24"/>
          <w:szCs w:val="24"/>
        </w:rPr>
        <w:t>s of employing group work in</w:t>
      </w:r>
      <w:r w:rsidR="003D7CBF" w:rsidRPr="007F7F05">
        <w:rPr>
          <w:sz w:val="24"/>
          <w:szCs w:val="24"/>
        </w:rPr>
        <w:t xml:space="preserve"> design</w:t>
      </w:r>
      <w:r w:rsidR="009475CE" w:rsidRPr="007F7F05">
        <w:rPr>
          <w:sz w:val="24"/>
          <w:szCs w:val="24"/>
        </w:rPr>
        <w:t xml:space="preserve"> education, </w:t>
      </w:r>
      <w:r w:rsidR="006719DF" w:rsidRPr="007F7F05">
        <w:rPr>
          <w:sz w:val="24"/>
          <w:szCs w:val="24"/>
        </w:rPr>
        <w:t xml:space="preserve">cultivating </w:t>
      </w:r>
      <w:r w:rsidR="00F37B8E" w:rsidRPr="007F7F05">
        <w:rPr>
          <w:sz w:val="24"/>
          <w:szCs w:val="24"/>
        </w:rPr>
        <w:t xml:space="preserve">collaborative design abilities and </w:t>
      </w:r>
      <w:r w:rsidR="00AB4B7E" w:rsidRPr="007F7F05">
        <w:rPr>
          <w:sz w:val="24"/>
          <w:szCs w:val="24"/>
        </w:rPr>
        <w:t>foster</w:t>
      </w:r>
      <w:r w:rsidR="006719DF" w:rsidRPr="007F7F05">
        <w:rPr>
          <w:sz w:val="24"/>
          <w:szCs w:val="24"/>
        </w:rPr>
        <w:t>ing</w:t>
      </w:r>
      <w:r w:rsidR="00AB4B7E" w:rsidRPr="007F7F05">
        <w:rPr>
          <w:sz w:val="24"/>
          <w:szCs w:val="24"/>
        </w:rPr>
        <w:t xml:space="preserve"> sought-after employability skills. </w:t>
      </w:r>
      <w:r w:rsidR="00145C01" w:rsidRPr="007F7F05">
        <w:rPr>
          <w:sz w:val="24"/>
          <w:szCs w:val="24"/>
        </w:rPr>
        <w:t xml:space="preserve">Although the </w:t>
      </w:r>
      <w:r w:rsidR="001469D1" w:rsidRPr="007F7F05">
        <w:rPr>
          <w:sz w:val="24"/>
          <w:szCs w:val="24"/>
        </w:rPr>
        <w:t>benefits</w:t>
      </w:r>
      <w:r w:rsidR="00145C01" w:rsidRPr="007F7F05">
        <w:rPr>
          <w:sz w:val="24"/>
          <w:szCs w:val="24"/>
        </w:rPr>
        <w:t xml:space="preserve"> of g</w:t>
      </w:r>
      <w:r w:rsidR="006719DF" w:rsidRPr="007F7F05">
        <w:rPr>
          <w:sz w:val="24"/>
          <w:szCs w:val="24"/>
        </w:rPr>
        <w:t>roup</w:t>
      </w:r>
      <w:r w:rsidR="00AB4B7E" w:rsidRPr="007F7F05">
        <w:rPr>
          <w:sz w:val="24"/>
          <w:szCs w:val="24"/>
        </w:rPr>
        <w:t xml:space="preserve"> work </w:t>
      </w:r>
      <w:r w:rsidR="00F37B8E" w:rsidRPr="007F7F05">
        <w:rPr>
          <w:sz w:val="24"/>
          <w:szCs w:val="24"/>
        </w:rPr>
        <w:t xml:space="preserve">in design </w:t>
      </w:r>
      <w:r w:rsidR="004E3122" w:rsidRPr="007F7F05">
        <w:rPr>
          <w:sz w:val="24"/>
          <w:szCs w:val="24"/>
        </w:rPr>
        <w:t xml:space="preserve">practice and </w:t>
      </w:r>
      <w:r w:rsidR="00F37B8E" w:rsidRPr="007F7F05">
        <w:rPr>
          <w:sz w:val="24"/>
          <w:szCs w:val="24"/>
        </w:rPr>
        <w:t>education</w:t>
      </w:r>
      <w:r w:rsidR="00145C01" w:rsidRPr="007F7F05">
        <w:rPr>
          <w:sz w:val="24"/>
          <w:szCs w:val="24"/>
        </w:rPr>
        <w:t xml:space="preserve"> are widely recognised,</w:t>
      </w:r>
      <w:r w:rsidR="00AB4B7E" w:rsidRPr="007F7F05">
        <w:rPr>
          <w:sz w:val="24"/>
          <w:szCs w:val="24"/>
        </w:rPr>
        <w:t xml:space="preserve"> </w:t>
      </w:r>
      <w:r w:rsidR="004E3122" w:rsidRPr="007F7F05">
        <w:rPr>
          <w:sz w:val="24"/>
          <w:szCs w:val="24"/>
        </w:rPr>
        <w:t xml:space="preserve">few studies have shown evidence that group work outperforms individual work regarding </w:t>
      </w:r>
      <w:r w:rsidR="00BF04CB" w:rsidRPr="007F7F05">
        <w:rPr>
          <w:sz w:val="24"/>
          <w:szCs w:val="24"/>
        </w:rPr>
        <w:t>creative design activities</w:t>
      </w:r>
      <w:r w:rsidR="00145C01" w:rsidRPr="007F7F05">
        <w:rPr>
          <w:sz w:val="24"/>
          <w:szCs w:val="24"/>
        </w:rPr>
        <w:t xml:space="preserve"> in higher education contexts</w:t>
      </w:r>
      <w:r w:rsidR="004E3122" w:rsidRPr="007F7F05">
        <w:rPr>
          <w:sz w:val="24"/>
          <w:szCs w:val="24"/>
        </w:rPr>
        <w:t>. Therefore, t</w:t>
      </w:r>
      <w:r w:rsidR="00AB4B7E" w:rsidRPr="007F7F05">
        <w:rPr>
          <w:sz w:val="24"/>
          <w:szCs w:val="24"/>
        </w:rPr>
        <w:t xml:space="preserve">he aim of this </w:t>
      </w:r>
      <w:r w:rsidR="00884C53" w:rsidRPr="007F7F05">
        <w:rPr>
          <w:sz w:val="24"/>
          <w:szCs w:val="24"/>
        </w:rPr>
        <w:t>research</w:t>
      </w:r>
      <w:r w:rsidR="00AB4B7E" w:rsidRPr="007F7F05">
        <w:rPr>
          <w:sz w:val="24"/>
          <w:szCs w:val="24"/>
        </w:rPr>
        <w:t xml:space="preserve"> is to explore whether group or individual work is more </w:t>
      </w:r>
      <w:r w:rsidR="00922782" w:rsidRPr="007F7F05">
        <w:rPr>
          <w:sz w:val="24"/>
          <w:szCs w:val="24"/>
        </w:rPr>
        <w:t>beneficial</w:t>
      </w:r>
      <w:r w:rsidR="00AB4B7E" w:rsidRPr="007F7F05">
        <w:rPr>
          <w:sz w:val="24"/>
          <w:szCs w:val="24"/>
        </w:rPr>
        <w:t xml:space="preserve"> for fostering students </w:t>
      </w:r>
      <w:r w:rsidR="003E1B16" w:rsidRPr="007F7F05">
        <w:rPr>
          <w:sz w:val="24"/>
          <w:szCs w:val="24"/>
        </w:rPr>
        <w:t>in generating creative design</w:t>
      </w:r>
      <w:r w:rsidR="00F51245" w:rsidRPr="007F7F05">
        <w:rPr>
          <w:sz w:val="24"/>
          <w:szCs w:val="24"/>
        </w:rPr>
        <w:t xml:space="preserve">s </w:t>
      </w:r>
      <w:r w:rsidR="00AB4B7E" w:rsidRPr="007F7F05">
        <w:rPr>
          <w:sz w:val="24"/>
          <w:szCs w:val="24"/>
        </w:rPr>
        <w:t xml:space="preserve">in STEM design education. A </w:t>
      </w:r>
      <w:r w:rsidR="008607C1" w:rsidRPr="007F7F05">
        <w:rPr>
          <w:sz w:val="24"/>
          <w:szCs w:val="24"/>
        </w:rPr>
        <w:t xml:space="preserve">case </w:t>
      </w:r>
      <w:r w:rsidR="00AB4B7E" w:rsidRPr="007F7F05">
        <w:rPr>
          <w:sz w:val="24"/>
          <w:szCs w:val="24"/>
        </w:rPr>
        <w:t>study, involving two cohorts of second</w:t>
      </w:r>
      <w:r w:rsidR="00313746" w:rsidRPr="007F7F05">
        <w:rPr>
          <w:sz w:val="24"/>
          <w:szCs w:val="24"/>
        </w:rPr>
        <w:t>-</w:t>
      </w:r>
      <w:r w:rsidR="00AB4B7E" w:rsidRPr="007F7F05">
        <w:rPr>
          <w:sz w:val="24"/>
          <w:szCs w:val="24"/>
        </w:rPr>
        <w:t>year undergraduate students</w:t>
      </w:r>
      <w:r w:rsidR="00942F3F" w:rsidRPr="007F7F05">
        <w:rPr>
          <w:sz w:val="24"/>
          <w:szCs w:val="24"/>
        </w:rPr>
        <w:t xml:space="preserve"> studying a UK Engineering degree Industrial Design programme</w:t>
      </w:r>
      <w:r w:rsidR="00AB4B7E" w:rsidRPr="007F7F05">
        <w:rPr>
          <w:sz w:val="24"/>
          <w:szCs w:val="24"/>
        </w:rPr>
        <w:t xml:space="preserve">, is </w:t>
      </w:r>
      <w:r w:rsidR="00145C01" w:rsidRPr="007F7F05">
        <w:rPr>
          <w:sz w:val="24"/>
          <w:szCs w:val="24"/>
        </w:rPr>
        <w:t>repor</w:t>
      </w:r>
      <w:r w:rsidR="00AB4B7E" w:rsidRPr="007F7F05">
        <w:rPr>
          <w:sz w:val="24"/>
          <w:szCs w:val="24"/>
        </w:rPr>
        <w:t xml:space="preserve">ted. The </w:t>
      </w:r>
      <w:r w:rsidR="008607C1" w:rsidRPr="007F7F05">
        <w:rPr>
          <w:sz w:val="24"/>
          <w:szCs w:val="24"/>
        </w:rPr>
        <w:t xml:space="preserve">case </w:t>
      </w:r>
      <w:r w:rsidR="00AB4B7E" w:rsidRPr="007F7F05">
        <w:rPr>
          <w:sz w:val="24"/>
          <w:szCs w:val="24"/>
        </w:rPr>
        <w:t xml:space="preserve">study compares the design outputs </w:t>
      </w:r>
      <w:r w:rsidR="00942F3F" w:rsidRPr="007F7F05">
        <w:rPr>
          <w:sz w:val="24"/>
          <w:szCs w:val="24"/>
        </w:rPr>
        <w:t xml:space="preserve">produced by the two cohorts tackling the same design challenge in a product design module but employing individual and group work, respectively. The </w:t>
      </w:r>
      <w:r w:rsidR="008607C1" w:rsidRPr="007F7F05">
        <w:rPr>
          <w:sz w:val="24"/>
          <w:szCs w:val="24"/>
        </w:rPr>
        <w:t xml:space="preserve">case </w:t>
      </w:r>
      <w:r w:rsidR="00942F3F" w:rsidRPr="007F7F05">
        <w:rPr>
          <w:sz w:val="24"/>
          <w:szCs w:val="24"/>
        </w:rPr>
        <w:t xml:space="preserve">study results show that </w:t>
      </w:r>
      <w:r w:rsidR="009475CE" w:rsidRPr="007F7F05">
        <w:rPr>
          <w:sz w:val="24"/>
          <w:szCs w:val="24"/>
        </w:rPr>
        <w:t xml:space="preserve">no significant differences </w:t>
      </w:r>
      <w:r w:rsidR="00942F3F" w:rsidRPr="007F7F05">
        <w:rPr>
          <w:sz w:val="24"/>
          <w:szCs w:val="24"/>
        </w:rPr>
        <w:t xml:space="preserve">have been found </w:t>
      </w:r>
      <w:r w:rsidR="009475CE" w:rsidRPr="007F7F05">
        <w:rPr>
          <w:sz w:val="24"/>
          <w:szCs w:val="24"/>
        </w:rPr>
        <w:t xml:space="preserve">between </w:t>
      </w:r>
      <w:r w:rsidR="00942F3F" w:rsidRPr="007F7F05">
        <w:rPr>
          <w:sz w:val="24"/>
          <w:szCs w:val="24"/>
        </w:rPr>
        <w:t xml:space="preserve">the design </w:t>
      </w:r>
      <w:r w:rsidR="00E9203C" w:rsidRPr="007F7F05">
        <w:rPr>
          <w:sz w:val="24"/>
          <w:szCs w:val="24"/>
        </w:rPr>
        <w:t>outputs</w:t>
      </w:r>
      <w:r w:rsidR="00942F3F" w:rsidRPr="007F7F05">
        <w:rPr>
          <w:sz w:val="24"/>
          <w:szCs w:val="24"/>
        </w:rPr>
        <w:t xml:space="preserve"> produced by </w:t>
      </w:r>
      <w:r w:rsidR="009475CE" w:rsidRPr="007F7F05">
        <w:rPr>
          <w:sz w:val="24"/>
          <w:szCs w:val="24"/>
        </w:rPr>
        <w:t>group work and individual work</w:t>
      </w:r>
      <w:r w:rsidR="00942F3F" w:rsidRPr="007F7F05">
        <w:rPr>
          <w:sz w:val="24"/>
          <w:szCs w:val="24"/>
        </w:rPr>
        <w:t>, considering novelty, usefulness and overall creativity.</w:t>
      </w:r>
      <w:r w:rsidR="007F7229" w:rsidRPr="007F7F05">
        <w:rPr>
          <w:sz w:val="24"/>
          <w:szCs w:val="24"/>
        </w:rPr>
        <w:t xml:space="preserve"> Further analysis reveals that a student’s academic </w:t>
      </w:r>
      <w:r w:rsidR="007F7229" w:rsidRPr="007F7F05">
        <w:rPr>
          <w:sz w:val="24"/>
          <w:szCs w:val="24"/>
        </w:rPr>
        <w:lastRenderedPageBreak/>
        <w:t xml:space="preserve">performance is not significantly related to the </w:t>
      </w:r>
      <w:r w:rsidR="00141C77" w:rsidRPr="007F7F05">
        <w:rPr>
          <w:sz w:val="24"/>
          <w:szCs w:val="24"/>
        </w:rPr>
        <w:t xml:space="preserve">level of </w:t>
      </w:r>
      <w:r w:rsidR="007F7229" w:rsidRPr="007F7F05">
        <w:rPr>
          <w:sz w:val="24"/>
          <w:szCs w:val="24"/>
        </w:rPr>
        <w:t xml:space="preserve">creativity of </w:t>
      </w:r>
      <w:r w:rsidR="007A45FA" w:rsidRPr="007F7F05">
        <w:rPr>
          <w:sz w:val="24"/>
          <w:szCs w:val="24"/>
        </w:rPr>
        <w:t xml:space="preserve">the </w:t>
      </w:r>
      <w:r w:rsidR="007F7229" w:rsidRPr="007F7F05">
        <w:rPr>
          <w:sz w:val="24"/>
          <w:szCs w:val="24"/>
        </w:rPr>
        <w:t xml:space="preserve">design produced. </w:t>
      </w:r>
      <w:r w:rsidR="004D0204" w:rsidRPr="007F7F05">
        <w:rPr>
          <w:sz w:val="24"/>
          <w:szCs w:val="24"/>
        </w:rPr>
        <w:t xml:space="preserve">This research </w:t>
      </w:r>
      <w:r w:rsidR="00E124A6" w:rsidRPr="007F7F05">
        <w:rPr>
          <w:sz w:val="24"/>
          <w:szCs w:val="24"/>
        </w:rPr>
        <w:t>indicates</w:t>
      </w:r>
      <w:r w:rsidR="004D0204" w:rsidRPr="007F7F05">
        <w:rPr>
          <w:sz w:val="24"/>
          <w:szCs w:val="24"/>
        </w:rPr>
        <w:t xml:space="preserve"> design educators </w:t>
      </w:r>
      <w:r w:rsidR="00BC6695" w:rsidRPr="007F7F05">
        <w:rPr>
          <w:sz w:val="24"/>
          <w:szCs w:val="24"/>
        </w:rPr>
        <w:t xml:space="preserve">should </w:t>
      </w:r>
      <w:r w:rsidR="004D0204" w:rsidRPr="007F7F05">
        <w:rPr>
          <w:sz w:val="24"/>
          <w:szCs w:val="24"/>
        </w:rPr>
        <w:t xml:space="preserve">employ both group and individual work </w:t>
      </w:r>
      <w:r w:rsidR="007C4D81" w:rsidRPr="007F7F05">
        <w:rPr>
          <w:sz w:val="24"/>
          <w:szCs w:val="24"/>
        </w:rPr>
        <w:t xml:space="preserve">to </w:t>
      </w:r>
      <w:r w:rsidR="00D60092" w:rsidRPr="007F7F05">
        <w:rPr>
          <w:sz w:val="24"/>
          <w:szCs w:val="24"/>
        </w:rPr>
        <w:t xml:space="preserve">complement each other in design education, and </w:t>
      </w:r>
      <w:r w:rsidR="004E3122" w:rsidRPr="007F7F05">
        <w:rPr>
          <w:sz w:val="24"/>
          <w:szCs w:val="24"/>
        </w:rPr>
        <w:t>suggests</w:t>
      </w:r>
      <w:r w:rsidR="00D60092" w:rsidRPr="007F7F05">
        <w:rPr>
          <w:sz w:val="24"/>
          <w:szCs w:val="24"/>
        </w:rPr>
        <w:t xml:space="preserve"> potential solutions to enhance students’ design creativity.</w:t>
      </w:r>
      <w:r w:rsidR="007C4D81" w:rsidRPr="007F7F05">
        <w:rPr>
          <w:sz w:val="24"/>
          <w:szCs w:val="24"/>
        </w:rPr>
        <w:t xml:space="preserve"> </w:t>
      </w:r>
    </w:p>
    <w:p w14:paraId="242C0131" w14:textId="77777777" w:rsidR="00A81F8D" w:rsidRPr="007F7F05" w:rsidRDefault="00A81F8D" w:rsidP="0067428A">
      <w:pPr>
        <w:spacing w:line="360" w:lineRule="auto"/>
        <w:rPr>
          <w:sz w:val="24"/>
          <w:szCs w:val="24"/>
        </w:rPr>
      </w:pPr>
    </w:p>
    <w:p w14:paraId="473683B3" w14:textId="77777777" w:rsidR="003E1B16" w:rsidRPr="007F7F05" w:rsidRDefault="0067428A" w:rsidP="00D60092">
      <w:pPr>
        <w:spacing w:line="360" w:lineRule="auto"/>
        <w:rPr>
          <w:bCs/>
          <w:i/>
          <w:iCs/>
          <w:sz w:val="24"/>
          <w:szCs w:val="24"/>
        </w:rPr>
      </w:pPr>
      <w:r w:rsidRPr="007F7F05">
        <w:rPr>
          <w:b/>
          <w:i/>
          <w:iCs/>
          <w:sz w:val="24"/>
          <w:szCs w:val="24"/>
        </w:rPr>
        <w:t xml:space="preserve">Keywords: </w:t>
      </w:r>
      <w:r w:rsidR="00396679" w:rsidRPr="007F7F05">
        <w:rPr>
          <w:bCs/>
          <w:i/>
          <w:iCs/>
          <w:sz w:val="24"/>
          <w:szCs w:val="24"/>
        </w:rPr>
        <w:t>d</w:t>
      </w:r>
      <w:r w:rsidRPr="007F7F05">
        <w:rPr>
          <w:bCs/>
          <w:i/>
          <w:iCs/>
          <w:sz w:val="24"/>
          <w:szCs w:val="24"/>
        </w:rPr>
        <w:t>esign education, group work, individual work, creativity</w:t>
      </w:r>
      <w:r w:rsidR="003908E4" w:rsidRPr="007F7F05">
        <w:rPr>
          <w:bCs/>
          <w:i/>
          <w:iCs/>
          <w:sz w:val="24"/>
          <w:szCs w:val="24"/>
        </w:rPr>
        <w:t xml:space="preserve">, </w:t>
      </w:r>
      <w:r w:rsidR="00396679" w:rsidRPr="007F7F05">
        <w:rPr>
          <w:bCs/>
          <w:i/>
          <w:iCs/>
          <w:sz w:val="24"/>
          <w:szCs w:val="24"/>
        </w:rPr>
        <w:t>idea generation, idea evaluation and selection</w:t>
      </w:r>
    </w:p>
    <w:p w14:paraId="11674E22" w14:textId="77777777" w:rsidR="003E1B16" w:rsidRPr="007F7F05" w:rsidRDefault="003E1B16" w:rsidP="00D60092">
      <w:pPr>
        <w:spacing w:line="360" w:lineRule="auto"/>
        <w:rPr>
          <w:b/>
          <w:sz w:val="24"/>
          <w:szCs w:val="24"/>
        </w:rPr>
      </w:pPr>
    </w:p>
    <w:p w14:paraId="432D3B9A" w14:textId="77777777" w:rsidR="00F721BC" w:rsidRPr="007F7F05" w:rsidRDefault="00F721BC" w:rsidP="002756BD">
      <w:pPr>
        <w:pStyle w:val="ListParagraph"/>
        <w:numPr>
          <w:ilvl w:val="0"/>
          <w:numId w:val="10"/>
        </w:numPr>
        <w:rPr>
          <w:b/>
          <w:sz w:val="24"/>
          <w:szCs w:val="24"/>
        </w:rPr>
      </w:pPr>
      <w:r w:rsidRPr="007F7F05">
        <w:rPr>
          <w:sz w:val="24"/>
          <w:szCs w:val="24"/>
        </w:rPr>
        <w:br w:type="page"/>
      </w:r>
    </w:p>
    <w:p w14:paraId="39546733" w14:textId="77777777" w:rsidR="003F7241" w:rsidRPr="007F7F05" w:rsidRDefault="003F7241" w:rsidP="0067428A">
      <w:pPr>
        <w:pStyle w:val="ListParagraph"/>
        <w:numPr>
          <w:ilvl w:val="0"/>
          <w:numId w:val="1"/>
        </w:numPr>
        <w:spacing w:line="360" w:lineRule="auto"/>
        <w:rPr>
          <w:b/>
          <w:sz w:val="24"/>
          <w:szCs w:val="24"/>
        </w:rPr>
      </w:pPr>
      <w:r w:rsidRPr="007F7F05">
        <w:rPr>
          <w:b/>
          <w:sz w:val="24"/>
          <w:szCs w:val="24"/>
        </w:rPr>
        <w:lastRenderedPageBreak/>
        <w:t>Introduction</w:t>
      </w:r>
      <w:r w:rsidR="00CC7C12" w:rsidRPr="007F7F05">
        <w:rPr>
          <w:b/>
          <w:sz w:val="24"/>
          <w:szCs w:val="24"/>
        </w:rPr>
        <w:t xml:space="preserve"> </w:t>
      </w:r>
    </w:p>
    <w:p w14:paraId="7607EAB6" w14:textId="64C7181A" w:rsidR="009D2DC3" w:rsidRPr="007F7F05" w:rsidRDefault="00380159" w:rsidP="0067428A">
      <w:pPr>
        <w:spacing w:line="360" w:lineRule="auto"/>
        <w:rPr>
          <w:sz w:val="24"/>
          <w:szCs w:val="24"/>
          <w:lang w:val="en-US"/>
        </w:rPr>
      </w:pPr>
      <w:r w:rsidRPr="007F7F05">
        <w:rPr>
          <w:sz w:val="24"/>
          <w:szCs w:val="24"/>
        </w:rPr>
        <w:t xml:space="preserve">Creativity </w:t>
      </w:r>
      <w:r w:rsidR="00F31BB3" w:rsidRPr="007F7F05">
        <w:rPr>
          <w:sz w:val="24"/>
          <w:szCs w:val="24"/>
        </w:rPr>
        <w:t xml:space="preserve">is an essential feature of human intelligence </w:t>
      </w:r>
      <w:r w:rsidR="00F31BB3" w:rsidRPr="007F7F05">
        <w:rPr>
          <w:sz w:val="24"/>
          <w:szCs w:val="24"/>
        </w:rPr>
        <w:fldChar w:fldCharType="begin"/>
      </w:r>
      <w:r w:rsidR="00F86479" w:rsidRPr="007F7F05">
        <w:rPr>
          <w:sz w:val="24"/>
          <w:szCs w:val="24"/>
        </w:rPr>
        <w:instrText xml:space="preserve"> ADDIN EN.CITE &lt;EndNote&gt;&lt;Cite&gt;&lt;Author&gt;Cross&lt;/Author&gt;&lt;Year&gt;2011&lt;/Year&gt;&lt;RecNum&gt;32&lt;/RecNum&gt;&lt;DisplayText&gt;(Cross 2011)&lt;/DisplayText&gt;&lt;record&gt;&lt;rec-number&gt;32&lt;/rec-number&gt;&lt;foreign-keys&gt;&lt;key app="EN" db-id="tr22rf0p8pdrawefr04pwfzaxdr50wv9f0ax" timestamp="1537288714" guid="f9eef605-e5b1-47f8-9897-7ab494cfcc92"&gt;32&lt;/key&gt;&lt;/foreign-keys&gt;&lt;ref-type name="Book"&gt;6&lt;/ref-type&gt;&lt;contributors&gt;&lt;authors&gt;&lt;author&gt;Cross, Nigel&lt;/author&gt;&lt;/authors&gt;&lt;/contributors&gt;&lt;titles&gt;&lt;title&gt;Design thinking: Understanding how designers think and work&lt;/title&gt;&lt;/titles&gt;&lt;dates&gt;&lt;year&gt;2011&lt;/year&gt;&lt;pub-dates&gt;&lt;date&gt;2011/04/01&lt;/date&gt;&lt;/pub-dates&gt;&lt;/dates&gt;&lt;pub-location&gt;New York, USA&lt;/pub-location&gt;&lt;publisher&gt;Berg Publishers&lt;/publisher&gt;&lt;isbn&gt;9781847886361&lt;/isbn&gt;&lt;urls&gt;&lt;/urls&gt;&lt;/record&gt;&lt;/Cite&gt;&lt;/EndNote&gt;</w:instrText>
      </w:r>
      <w:r w:rsidR="00F31BB3" w:rsidRPr="007F7F05">
        <w:rPr>
          <w:sz w:val="24"/>
          <w:szCs w:val="24"/>
        </w:rPr>
        <w:fldChar w:fldCharType="separate"/>
      </w:r>
      <w:r w:rsidR="00097FE6" w:rsidRPr="007F7F05">
        <w:rPr>
          <w:noProof/>
          <w:sz w:val="24"/>
          <w:szCs w:val="24"/>
        </w:rPr>
        <w:t>(Cross 2011)</w:t>
      </w:r>
      <w:r w:rsidR="00F31BB3" w:rsidRPr="007F7F05">
        <w:rPr>
          <w:sz w:val="24"/>
          <w:szCs w:val="24"/>
        </w:rPr>
        <w:fldChar w:fldCharType="end"/>
      </w:r>
      <w:r w:rsidR="00F31BB3" w:rsidRPr="007F7F05">
        <w:rPr>
          <w:sz w:val="24"/>
          <w:szCs w:val="24"/>
        </w:rPr>
        <w:t xml:space="preserve">, which </w:t>
      </w:r>
      <w:r w:rsidRPr="007F7F05">
        <w:rPr>
          <w:sz w:val="24"/>
          <w:szCs w:val="24"/>
        </w:rPr>
        <w:t>plays a significant role in design</w:t>
      </w:r>
      <w:r w:rsidR="009A206C" w:rsidRPr="007F7F05">
        <w:rPr>
          <w:sz w:val="24"/>
          <w:szCs w:val="24"/>
        </w:rPr>
        <w:t xml:space="preserve"> for supporting problem-solving, initiating innovations, and it is closely related to business commercial performance </w:t>
      </w:r>
      <w:r w:rsidR="009A206C" w:rsidRPr="007F7F05">
        <w:rPr>
          <w:sz w:val="24"/>
          <w:szCs w:val="24"/>
        </w:rPr>
        <w:fldChar w:fldCharType="begin"/>
      </w:r>
      <w:r w:rsidR="00F86479" w:rsidRPr="007F7F05">
        <w:rPr>
          <w:sz w:val="24"/>
          <w:szCs w:val="24"/>
        </w:rPr>
        <w:instrText xml:space="preserve"> ADDIN EN.CITE &lt;EndNote&gt;&lt;Cite&gt;&lt;Author&gt;Sarkar&lt;/Author&gt;&lt;Year&gt;2011&lt;/Year&gt;&lt;RecNum&gt;4&lt;/RecNum&gt;&lt;DisplayText&gt;(Childs and Fountain 2011; Sarkar and Chakrabarti 2011)&lt;/DisplayText&gt;&lt;record&gt;&lt;rec-number&gt;4&lt;/rec-number&gt;&lt;foreign-keys&gt;&lt;key app="EN" db-id="tr22rf0p8pdrawefr04pwfzaxdr50wv9f0ax" timestamp="1537288713" guid="4d431fd2-bd2f-4434-9ca7-3570a212eab8"&gt;4&lt;/key&gt;&lt;/foreign-keys&gt;&lt;ref-type name="Journal Article"&gt;17&lt;/ref-type&gt;&lt;contributors&gt;&lt;authors&gt;&lt;author&gt;Sarkar, Prabir&lt;/author&gt;&lt;author&gt;Chakrabarti, Amaresh&lt;/author&gt;&lt;/authors&gt;&lt;/contributors&gt;&lt;titles&gt;&lt;title&gt;Assessing design creativity&lt;/title&gt;&lt;secondary-title&gt;Design Studies&lt;/secondary-title&gt;&lt;/titles&gt;&lt;periodical&gt;&lt;full-title&gt;Design Studies&lt;/full-title&gt;&lt;/periodical&gt;&lt;pages&gt;348-383&lt;/pages&gt;&lt;volume&gt;32&lt;/volume&gt;&lt;number&gt;4&lt;/number&gt;&lt;keywords&gt;&lt;keyword&gt;creativity&lt;/keyword&gt;&lt;keyword&gt;engineering design&lt;/keyword&gt;&lt;keyword&gt;measure creativity&lt;/keyword&gt;&lt;/keywords&gt;&lt;dates&gt;&lt;year&gt;2011&lt;/year&gt;&lt;pub-dates&gt;&lt;date&gt;2011/07/01/&lt;/date&gt;&lt;/pub-dates&gt;&lt;/dates&gt;&lt;isbn&gt;0142-694X&lt;/isbn&gt;&lt;urls&gt;&lt;related-urls&gt;&lt;url&gt;http://www.sciencedirect.com/science/article/pii/S0142694X11000111&lt;/url&gt;&lt;/related-urls&gt;&lt;/urls&gt;&lt;electronic-resource-num&gt;https://doi.org/10.1016/j.destud.2011.01.002&lt;/electronic-resource-num&gt;&lt;/record&gt;&lt;/Cite&gt;&lt;Cite&gt;&lt;Author&gt;Childs&lt;/Author&gt;&lt;Year&gt;2011&lt;/Year&gt;&lt;RecNum&gt;10&lt;/RecNum&gt;&lt;record&gt;&lt;rec-number&gt;10&lt;/rec-number&gt;&lt;foreign-keys&gt;&lt;key app="EN" db-id="tr22rf0p8pdrawefr04pwfzaxdr50wv9f0ax" timestamp="1537288713" guid="d37b43b0-39fb-43d6-b0b2-8a0887f70f51"&gt;10&lt;/key&gt;&lt;/foreign-keys&gt;&lt;ref-type name="Conference Paper"&gt;47&lt;/ref-type&gt;&lt;contributors&gt;&lt;authors&gt;&lt;author&gt;Childs, Peter&lt;/author&gt;&lt;author&gt;Fountain, Rod&lt;/author&gt;&lt;/authors&gt;&lt;/contributors&gt;&lt;titles&gt;&lt;title&gt;Commercivity&lt;/title&gt;&lt;secondary-title&gt;DS 69: Proceedings of E&amp;amp;PDE 2011, the 13th International Conference on Engineering and Product Design Education, London, UK, 08.-09.09.2011&lt;/secondary-title&gt;&lt;/titles&gt;&lt;dates&gt;&lt;year&gt;2011&lt;/year&gt;&lt;/dates&gt;&lt;urls&gt;&lt;/urls&gt;&lt;access-date&gt;2016/09/01&lt;/access-date&gt;&lt;/record&gt;&lt;/Cite&gt;&lt;/EndNote&gt;</w:instrText>
      </w:r>
      <w:r w:rsidR="009A206C" w:rsidRPr="007F7F05">
        <w:rPr>
          <w:sz w:val="24"/>
          <w:szCs w:val="24"/>
        </w:rPr>
        <w:fldChar w:fldCharType="separate"/>
      </w:r>
      <w:r w:rsidR="00097FE6" w:rsidRPr="007F7F05">
        <w:rPr>
          <w:noProof/>
          <w:sz w:val="24"/>
          <w:szCs w:val="24"/>
        </w:rPr>
        <w:t>(Childs and Fountain 2011; Sarkar and Chakrabarti 2011)</w:t>
      </w:r>
      <w:r w:rsidR="009A206C" w:rsidRPr="007F7F05">
        <w:rPr>
          <w:sz w:val="24"/>
          <w:szCs w:val="24"/>
        </w:rPr>
        <w:fldChar w:fldCharType="end"/>
      </w:r>
      <w:r w:rsidR="009A206C" w:rsidRPr="007F7F05">
        <w:rPr>
          <w:sz w:val="24"/>
          <w:szCs w:val="24"/>
        </w:rPr>
        <w:t>.</w:t>
      </w:r>
      <w:r w:rsidR="0055057B" w:rsidRPr="007F7F05">
        <w:rPr>
          <w:sz w:val="24"/>
          <w:szCs w:val="24"/>
        </w:rPr>
        <w:t xml:space="preserve"> </w:t>
      </w:r>
      <w:r w:rsidR="00A07014" w:rsidRPr="007F7F05">
        <w:rPr>
          <w:sz w:val="24"/>
          <w:szCs w:val="24"/>
        </w:rPr>
        <w:t xml:space="preserve">It is defined as ‘the process by which something so judged (to be creative) is produced’ </w:t>
      </w:r>
      <w:r w:rsidR="00A07014" w:rsidRPr="007F7F05">
        <w:rPr>
          <w:sz w:val="24"/>
          <w:szCs w:val="24"/>
        </w:rPr>
        <w:fldChar w:fldCharType="begin"/>
      </w:r>
      <w:r w:rsidR="00F86479" w:rsidRPr="007F7F05">
        <w:rPr>
          <w:sz w:val="24"/>
          <w:szCs w:val="24"/>
        </w:rPr>
        <w:instrText xml:space="preserve"> ADDIN EN.CITE &lt;EndNote&gt;&lt;Cite&gt;&lt;Author&gt;Amabile&lt;/Author&gt;&lt;Year&gt;1983&lt;/Year&gt;&lt;RecNum&gt;7&lt;/RecNum&gt;&lt;DisplayText&gt;(Amabile 1983)&lt;/DisplayText&gt;&lt;record&gt;&lt;rec-number&gt;7&lt;/rec-number&gt;&lt;foreign-keys&gt;&lt;key app="EN" db-id="tr22rf0p8pdrawefr04pwfzaxdr50wv9f0ax" timestamp="1537288713" guid="2bcac7cd-187d-479d-89dc-99803282484d"&gt;7&lt;/key&gt;&lt;/foreign-keys&gt;&lt;ref-type name="Book"&gt;6&lt;/ref-type&gt;&lt;contributors&gt;&lt;authors&gt;&lt;author&gt;Amabile, T. M.&lt;/author&gt;&lt;/authors&gt;&lt;/contributors&gt;&lt;titles&gt;&lt;title&gt;The social psychology of creativity&lt;/title&gt;&lt;/titles&gt;&lt;dates&gt;&lt;year&gt;1983&lt;/year&gt;&lt;/dates&gt;&lt;pub-location&gt;New York, USA&lt;/pub-location&gt;&lt;publisher&gt;Springer-Verlag&lt;/publisher&gt;&lt;isbn&gt;978-1-4612-5535-2&lt;/isbn&gt;&lt;urls&gt;&lt;/urls&gt;&lt;/record&gt;&lt;/Cite&gt;&lt;/EndNote&gt;</w:instrText>
      </w:r>
      <w:r w:rsidR="00A07014" w:rsidRPr="007F7F05">
        <w:rPr>
          <w:sz w:val="24"/>
          <w:szCs w:val="24"/>
        </w:rPr>
        <w:fldChar w:fldCharType="separate"/>
      </w:r>
      <w:r w:rsidR="00097FE6" w:rsidRPr="007F7F05">
        <w:rPr>
          <w:noProof/>
          <w:sz w:val="24"/>
          <w:szCs w:val="24"/>
        </w:rPr>
        <w:t>(Amabile 1983)</w:t>
      </w:r>
      <w:r w:rsidR="00A07014" w:rsidRPr="007F7F05">
        <w:rPr>
          <w:sz w:val="24"/>
          <w:szCs w:val="24"/>
        </w:rPr>
        <w:fldChar w:fldCharType="end"/>
      </w:r>
      <w:r w:rsidR="00A07014" w:rsidRPr="007F7F05">
        <w:rPr>
          <w:sz w:val="24"/>
          <w:szCs w:val="24"/>
        </w:rPr>
        <w:t xml:space="preserve">, 'the production of novel, useful products' </w:t>
      </w:r>
      <w:r w:rsidR="00A07014" w:rsidRPr="007F7F05">
        <w:rPr>
          <w:sz w:val="24"/>
          <w:szCs w:val="24"/>
        </w:rPr>
        <w:fldChar w:fldCharType="begin"/>
      </w:r>
      <w:r w:rsidR="00F86479" w:rsidRPr="007F7F05">
        <w:rPr>
          <w:sz w:val="24"/>
          <w:szCs w:val="24"/>
        </w:rPr>
        <w:instrText xml:space="preserve"> ADDIN EN.CITE &lt;EndNote&gt;&lt;Cite&gt;&lt;Author&gt;Mumford&lt;/Author&gt;&lt;Year&gt;2003&lt;/Year&gt;&lt;RecNum&gt;9&lt;/RecNum&gt;&lt;DisplayText&gt;(Mumford 2003)&lt;/DisplayText&gt;&lt;record&gt;&lt;rec-number&gt;9&lt;/rec-number&gt;&lt;foreign-keys&gt;&lt;key app="EN" db-id="tr22rf0p8pdrawefr04pwfzaxdr50wv9f0ax" timestamp="1537288713" guid="5fb342f7-fd26-4c42-8296-ef012f0aa572"&gt;9&lt;/key&gt;&lt;/foreign-keys&gt;&lt;ref-type name="Journal Article"&gt;17&lt;/ref-type&gt;&lt;contributors&gt;&lt;authors&gt;&lt;author&gt;Mumford, M. D.&lt;/author&gt;&lt;/authors&gt;&lt;/contributors&gt;&lt;titles&gt;&lt;title&gt;Taking stock in taking stock&lt;/title&gt;&lt;secondary-title&gt;Creativity Research Journal&lt;/secondary-title&gt;&lt;/titles&gt;&lt;periodical&gt;&lt;full-title&gt;Creativity Research Journal&lt;/full-title&gt;&lt;/periodical&gt;&lt;pages&gt;147-151&lt;/pages&gt;&lt;volume&gt;15&lt;/volume&gt;&lt;dates&gt;&lt;year&gt;2003&lt;/year&gt;&lt;/dates&gt;&lt;urls&gt;&lt;/urls&gt;&lt;/record&gt;&lt;/Cite&gt;&lt;/EndNote&gt;</w:instrText>
      </w:r>
      <w:r w:rsidR="00A07014" w:rsidRPr="007F7F05">
        <w:rPr>
          <w:sz w:val="24"/>
          <w:szCs w:val="24"/>
        </w:rPr>
        <w:fldChar w:fldCharType="separate"/>
      </w:r>
      <w:r w:rsidR="00097FE6" w:rsidRPr="007F7F05">
        <w:rPr>
          <w:noProof/>
          <w:sz w:val="24"/>
          <w:szCs w:val="24"/>
        </w:rPr>
        <w:t>(Mumford 2003)</w:t>
      </w:r>
      <w:r w:rsidR="00A07014" w:rsidRPr="007F7F05">
        <w:rPr>
          <w:sz w:val="24"/>
          <w:szCs w:val="24"/>
        </w:rPr>
        <w:fldChar w:fldCharType="end"/>
      </w:r>
      <w:r w:rsidR="00A07014" w:rsidRPr="007F7F05">
        <w:rPr>
          <w:sz w:val="24"/>
          <w:szCs w:val="24"/>
        </w:rPr>
        <w:t>, and ‘</w:t>
      </w:r>
      <w:r w:rsidR="00A07014" w:rsidRPr="007F7F05">
        <w:rPr>
          <w:rFonts w:cstheme="minorHAnsi"/>
          <w:sz w:val="24"/>
          <w:szCs w:val="24"/>
        </w:rPr>
        <w:t xml:space="preserve">the ability to imagine or invent something new of value’ </w:t>
      </w:r>
      <w:r w:rsidR="00A07014" w:rsidRPr="007F7F05">
        <w:rPr>
          <w:rFonts w:cstheme="minorHAnsi"/>
          <w:sz w:val="24"/>
          <w:szCs w:val="24"/>
        </w:rPr>
        <w:fldChar w:fldCharType="begin"/>
      </w:r>
      <w:r w:rsidR="00F86479" w:rsidRPr="007F7F05">
        <w:rPr>
          <w:rFonts w:cstheme="minorHAnsi"/>
          <w:sz w:val="24"/>
          <w:szCs w:val="24"/>
        </w:rPr>
        <w:instrText xml:space="preserve"> ADDIN EN.CITE &lt;EndNote&gt;&lt;Cite&gt;&lt;Author&gt;Childs&lt;/Author&gt;&lt;Year&gt;2006&lt;/Year&gt;&lt;RecNum&gt;69&lt;/RecNum&gt;&lt;DisplayText&gt;(Childs et al. 2006)&lt;/DisplayText&gt;&lt;record&gt;&lt;rec-number&gt;69&lt;/rec-number&gt;&lt;foreign-keys&gt;&lt;key app="EN" db-id="tr22rf0p8pdrawefr04pwfzaxdr50wv9f0ax" timestamp="1537288715" guid="993931f1-f56f-4ddd-b7a9-deaacc2f876b"&gt;69&lt;/key&gt;&lt;/foreign-keys&gt;&lt;ref-type name="Conference Paper"&gt;47&lt;/ref-type&gt;&lt;contributors&gt;&lt;authors&gt;&lt;author&gt;Childs, P. R. N.&lt;/author&gt;&lt;author&gt;Hamilton, T.&lt;/author&gt;&lt;author&gt;Morris, R. D.&lt;/author&gt;&lt;author&gt;Johnston, G.&lt;/author&gt;&lt;/authors&gt;&lt;/contributors&gt;&lt;titles&gt;&lt;title&gt;Centre for technology enabled creativity&lt;/title&gt;&lt;secondary-title&gt;DS 38: Proceedings of E&amp;amp;DPE 2006, the 8th International Conference on Engineering and Product Design Education, Salzburg, Austria, 07.-08.09.2006&lt;/secondary-title&gt;&lt;/titles&gt;&lt;dates&gt;&lt;year&gt;2006&lt;/year&gt;&lt;/dates&gt;&lt;urls&gt;&lt;/urls&gt;&lt;access-date&gt;2016/09/01&lt;/access-date&gt;&lt;/record&gt;&lt;/Cite&gt;&lt;/EndNote&gt;</w:instrText>
      </w:r>
      <w:r w:rsidR="00A07014" w:rsidRPr="007F7F05">
        <w:rPr>
          <w:rFonts w:cstheme="minorHAnsi"/>
          <w:sz w:val="24"/>
          <w:szCs w:val="24"/>
        </w:rPr>
        <w:fldChar w:fldCharType="separate"/>
      </w:r>
      <w:r w:rsidR="00097FE6" w:rsidRPr="007F7F05">
        <w:rPr>
          <w:rFonts w:cstheme="minorHAnsi"/>
          <w:noProof/>
          <w:sz w:val="24"/>
          <w:szCs w:val="24"/>
        </w:rPr>
        <w:t>(Childs et al. 2006)</w:t>
      </w:r>
      <w:r w:rsidR="00A07014" w:rsidRPr="007F7F05">
        <w:rPr>
          <w:rFonts w:cstheme="minorHAnsi"/>
          <w:sz w:val="24"/>
          <w:szCs w:val="24"/>
        </w:rPr>
        <w:fldChar w:fldCharType="end"/>
      </w:r>
      <w:r w:rsidR="006B0CB6" w:rsidRPr="007F7F05">
        <w:rPr>
          <w:rFonts w:cstheme="minorHAnsi"/>
          <w:sz w:val="24"/>
          <w:szCs w:val="24"/>
        </w:rPr>
        <w:t xml:space="preserve">, while </w:t>
      </w:r>
      <w:r w:rsidR="006B0CB6" w:rsidRPr="007F7F05">
        <w:rPr>
          <w:sz w:val="24"/>
          <w:szCs w:val="24"/>
          <w:lang w:val="en-US"/>
        </w:rPr>
        <w:t xml:space="preserve">novelty and usefulness are the </w:t>
      </w:r>
      <w:r w:rsidR="0087296D" w:rsidRPr="007F7F05">
        <w:rPr>
          <w:sz w:val="24"/>
          <w:szCs w:val="24"/>
          <w:lang w:val="en-US"/>
        </w:rPr>
        <w:t xml:space="preserve">two </w:t>
      </w:r>
      <w:r w:rsidR="006B0CB6" w:rsidRPr="007F7F05">
        <w:rPr>
          <w:sz w:val="24"/>
          <w:szCs w:val="24"/>
          <w:lang w:val="en-US"/>
        </w:rPr>
        <w:t>core elements of creativity</w:t>
      </w:r>
      <w:r w:rsidR="00F46CA2" w:rsidRPr="007F7F05">
        <w:rPr>
          <w:sz w:val="24"/>
          <w:szCs w:val="24"/>
          <w:lang w:val="en-US"/>
        </w:rPr>
        <w:t xml:space="preserve"> in the design context</w:t>
      </w:r>
      <w:r w:rsidR="00AC1AA3" w:rsidRPr="007F7F05">
        <w:rPr>
          <w:sz w:val="24"/>
          <w:szCs w:val="24"/>
          <w:lang w:val="en-US"/>
        </w:rPr>
        <w:t xml:space="preserve"> </w:t>
      </w:r>
      <w:r w:rsidR="00AC1AA3" w:rsidRPr="007F7F05">
        <w:rPr>
          <w:sz w:val="24"/>
          <w:szCs w:val="24"/>
        </w:rPr>
        <w:fldChar w:fldCharType="begin"/>
      </w:r>
      <w:r w:rsidR="00AC1AA3" w:rsidRPr="007F7F05">
        <w:rPr>
          <w:sz w:val="24"/>
          <w:szCs w:val="24"/>
        </w:rPr>
        <w:instrText xml:space="preserve"> ADDIN EN.CITE &lt;EndNote&gt;&lt;Cite&gt;&lt;Author&gt;Sarkar&lt;/Author&gt;&lt;Year&gt;2008&lt;/Year&gt;&lt;RecNum&gt;470&lt;/RecNum&gt;&lt;DisplayText&gt;(Sarkar and Chakrabarti 2008)&lt;/DisplayText&gt;&lt;record&gt;&lt;rec-number&gt;470&lt;/rec-number&gt;&lt;foreign-keys&gt;&lt;key app="EN" db-id="tr22rf0p8pdrawefr04pwfzaxdr50wv9f0ax" timestamp="1579610811" guid="648311b4-e330-43a7-b0d0-971940f09f82"&gt;470&lt;/key&gt;&lt;/foreign-keys&gt;&lt;ref-type name="Conference Proceedings"&gt;10&lt;/ref-type&gt;&lt;contributors&gt;&lt;authors&gt;&lt;author&gt;Sarkar, Prabir&lt;/author&gt;&lt;author&gt;Chakrabarti, Amaresh&lt;/author&gt;&lt;/authors&gt;&lt;secondary-authors&gt;&lt;author&gt;John Gero&lt;/author&gt;&lt;/secondary-authors&gt;&lt;/contributors&gt;&lt;titles&gt;&lt;title&gt;Studying engineering design creativity-developing a common definition and associated measures&lt;/title&gt;&lt;secondary-title&gt;Proceedings of the NSF Workshop on Studying Design Creativity&lt;/secondary-title&gt;&lt;/titles&gt;&lt;dates&gt;&lt;year&gt;2008&lt;/year&gt;&lt;/dates&gt;&lt;urls&gt;&lt;/urls&gt;&lt;/record&gt;&lt;/Cite&gt;&lt;/EndNote&gt;</w:instrText>
      </w:r>
      <w:r w:rsidR="00AC1AA3" w:rsidRPr="007F7F05">
        <w:rPr>
          <w:sz w:val="24"/>
          <w:szCs w:val="24"/>
        </w:rPr>
        <w:fldChar w:fldCharType="separate"/>
      </w:r>
      <w:r w:rsidR="00AC1AA3" w:rsidRPr="007F7F05">
        <w:rPr>
          <w:noProof/>
          <w:sz w:val="24"/>
          <w:szCs w:val="24"/>
        </w:rPr>
        <w:t>(Sarkar and Chakrabarti 2008)</w:t>
      </w:r>
      <w:r w:rsidR="00AC1AA3" w:rsidRPr="007F7F05">
        <w:rPr>
          <w:sz w:val="24"/>
          <w:szCs w:val="24"/>
        </w:rPr>
        <w:fldChar w:fldCharType="end"/>
      </w:r>
      <w:r w:rsidR="00AC1AA3" w:rsidRPr="007F7F05">
        <w:rPr>
          <w:sz w:val="24"/>
          <w:szCs w:val="24"/>
          <w:lang w:val="en-US"/>
        </w:rPr>
        <w:t xml:space="preserve">. </w:t>
      </w:r>
      <w:r w:rsidR="00F31BB3" w:rsidRPr="007F7F05">
        <w:rPr>
          <w:sz w:val="24"/>
          <w:szCs w:val="24"/>
        </w:rPr>
        <w:t>Creativity is often associated with ideas</w:t>
      </w:r>
      <w:r w:rsidR="00AF2615" w:rsidRPr="007F7F05">
        <w:rPr>
          <w:sz w:val="24"/>
          <w:szCs w:val="24"/>
        </w:rPr>
        <w:t xml:space="preserve">, while tangible and intangible creative products </w:t>
      </w:r>
      <w:r w:rsidR="00D6000B" w:rsidRPr="007F7F05">
        <w:rPr>
          <w:sz w:val="24"/>
          <w:szCs w:val="24"/>
        </w:rPr>
        <w:t xml:space="preserve">embody ‘good ideas’ </w:t>
      </w:r>
      <w:r w:rsidR="00D6000B" w:rsidRPr="007F7F05">
        <w:rPr>
          <w:sz w:val="24"/>
          <w:szCs w:val="24"/>
        </w:rPr>
        <w:fldChar w:fldCharType="begin"/>
      </w:r>
      <w:r w:rsidR="00F86479" w:rsidRPr="007F7F05">
        <w:rPr>
          <w:sz w:val="24"/>
          <w:szCs w:val="24"/>
        </w:rPr>
        <w:instrText xml:space="preserve"> ADDIN EN.CITE &lt;EndNote&gt;&lt;Cite&gt;&lt;Author&gt;Goldschmidt&lt;/Author&gt;&lt;Year&gt;2005&lt;/Year&gt;&lt;RecNum&gt;11&lt;/RecNum&gt;&lt;DisplayText&gt;(Goldschmidt and Tatsa 2005)&lt;/DisplayText&gt;&lt;record&gt;&lt;rec-number&gt;11&lt;/rec-number&gt;&lt;foreign-keys&gt;&lt;key app="EN" db-id="tr22rf0p8pdrawefr04pwfzaxdr50wv9f0ax" timestamp="1537288713" guid="d17fb603-2c40-4ea0-a2ec-34dad43a0dea"&gt;11&lt;/key&gt;&lt;/foreign-keys&gt;&lt;ref-type name="Journal Article"&gt;17&lt;/ref-type&gt;&lt;contributors&gt;&lt;authors&gt;&lt;author&gt;Goldschmidt, Gabriela&lt;/author&gt;&lt;author&gt;Tatsa, Dan&lt;/author&gt;&lt;/authors&gt;&lt;/contributors&gt;&lt;titles&gt;&lt;title&gt;How good are good ideas? Correlates of design creativity&lt;/title&gt;&lt;secondary-title&gt;Design Studies&lt;/secondary-title&gt;&lt;/titles&gt;&lt;periodical&gt;&lt;full-title&gt;Design Studies&lt;/full-title&gt;&lt;/periodical&gt;&lt;pages&gt;593-611&lt;/pages&gt;&lt;volume&gt;26&lt;/volume&gt;&lt;number&gt;6&lt;/number&gt;&lt;keywords&gt;&lt;keyword&gt;creativity&lt;/keyword&gt;&lt;keyword&gt;design education&lt;/keyword&gt;&lt;keyword&gt;design process&lt;/keyword&gt;&lt;keyword&gt;linkography&lt;/keyword&gt;&lt;/keywords&gt;&lt;dates&gt;&lt;year&gt;2005&lt;/year&gt;&lt;pub-dates&gt;&lt;date&gt;2005/11/01/&lt;/date&gt;&lt;/pub-dates&gt;&lt;/dates&gt;&lt;isbn&gt;0142-694X&lt;/isbn&gt;&lt;urls&gt;&lt;related-urls&gt;&lt;url&gt;http://www.sciencedirect.com/science/article/pii/S0142694X05000086&lt;/url&gt;&lt;/related-urls&gt;&lt;/urls&gt;&lt;electronic-resource-num&gt;https://doi.org/10.1016/j.destud.2005.02.004&lt;/electronic-resource-num&gt;&lt;/record&gt;&lt;/Cite&gt;&lt;/EndNote&gt;</w:instrText>
      </w:r>
      <w:r w:rsidR="00D6000B" w:rsidRPr="007F7F05">
        <w:rPr>
          <w:sz w:val="24"/>
          <w:szCs w:val="24"/>
        </w:rPr>
        <w:fldChar w:fldCharType="separate"/>
      </w:r>
      <w:r w:rsidR="00097FE6" w:rsidRPr="007F7F05">
        <w:rPr>
          <w:noProof/>
          <w:sz w:val="24"/>
          <w:szCs w:val="24"/>
        </w:rPr>
        <w:t>(Goldschmidt and Tatsa 2005)</w:t>
      </w:r>
      <w:r w:rsidR="00D6000B" w:rsidRPr="007F7F05">
        <w:rPr>
          <w:sz w:val="24"/>
          <w:szCs w:val="24"/>
        </w:rPr>
        <w:fldChar w:fldCharType="end"/>
      </w:r>
      <w:r w:rsidR="00D6000B" w:rsidRPr="007F7F05">
        <w:rPr>
          <w:sz w:val="24"/>
          <w:szCs w:val="24"/>
        </w:rPr>
        <w:t>.</w:t>
      </w:r>
      <w:r w:rsidR="0015209B" w:rsidRPr="007F7F05">
        <w:rPr>
          <w:sz w:val="24"/>
          <w:szCs w:val="24"/>
        </w:rPr>
        <w:t xml:space="preserve"> </w:t>
      </w:r>
      <w:r w:rsidR="00387690" w:rsidRPr="007F7F05">
        <w:rPr>
          <w:rFonts w:cstheme="minorHAnsi"/>
          <w:sz w:val="24"/>
          <w:szCs w:val="24"/>
        </w:rPr>
        <w:fldChar w:fldCharType="begin"/>
      </w:r>
      <w:r w:rsidR="00393ACA" w:rsidRPr="007F7F05">
        <w:rPr>
          <w:rFonts w:cstheme="minorHAnsi"/>
          <w:sz w:val="24"/>
          <w:szCs w:val="24"/>
        </w:rPr>
        <w:instrText xml:space="preserve"> ADDIN EN.CITE &lt;EndNote&gt;&lt;Cite AuthorYear="1"&gt;&lt;Author&gt;Han&lt;/Author&gt;&lt;Year&gt;2018&lt;/Year&gt;&lt;RecNum&gt;327&lt;/RecNum&gt;&lt;DisplayText&gt;Han et al. (2018b)&lt;/DisplayText&gt;&lt;record&gt;&lt;rec-number&gt;327&lt;/rec-number&gt;&lt;foreign-keys&gt;&lt;key app="EN" db-id="tr22rf0p8pdrawefr04pwfzaxdr50wv9f0ax" timestamp="1539079928" guid="c92ce6c4-c705-4a67-83b5-0cc67b8840d8"&gt;327&lt;/key&gt;&lt;/foreign-keys&gt;&lt;ref-type name="Journal Article"&gt;17&lt;/ref-type&gt;&lt;contributors&gt;&lt;authors&gt;&lt;author&gt;Han, Ji&lt;/author&gt;&lt;author&gt;Shi, Feng&lt;/author&gt;&lt;author&gt;Chen, Liuqing&lt;/author&gt;&lt;author&gt;Childs, Peter R. N.&lt;/author&gt;&lt;/authors&gt;&lt;/contributors&gt;&lt;titles&gt;&lt;title&gt;A computational tool for creative idea generation based on analogical reasoning and ontology&lt;/title&gt;&lt;secondary-title&gt;Artificial Intelligence for Engineering Design, Analysis and Manufacturing&lt;/secondary-title&gt;&lt;/titles&gt;&lt;periodical&gt;&lt;full-title&gt;Artificial Intelligence for Engineering Design, Analysis and Manufacturing&lt;/full-title&gt;&lt;/periodical&gt;&lt;pages&gt;462-477&lt;/pages&gt;&lt;volume&gt;32&lt;/volume&gt;&lt;number&gt;4&lt;/number&gt;&lt;edition&gt;2018/10/05&lt;/edition&gt;&lt;keywords&gt;&lt;keyword&gt;Analogy&lt;/keyword&gt;&lt;keyword&gt;creativity&lt;/keyword&gt;&lt;keyword&gt;design creativity&lt;/keyword&gt;&lt;keyword&gt;ideation&lt;/keyword&gt;&lt;keyword&gt;ontology&lt;/keyword&gt;&lt;/keywords&gt;&lt;dates&gt;&lt;year&gt;2018&lt;/year&gt;&lt;/dates&gt;&lt;publisher&gt;Cambridge University Press&lt;/publisher&gt;&lt;isbn&gt;0890-0604&lt;/isbn&gt;&lt;urls&gt;&lt;related-urls&gt;&lt;url&gt;https://www.cambridge.org/core/article/computational-tool-for-creative-idea-generation-based-on-analogical-reasoning-and-ontology/70D598044124A0AEBBA73386D99F203F&lt;/url&gt;&lt;/related-urls&gt;&lt;/urls&gt;&lt;electronic-resource-num&gt;10.1017/S0890060418000082&lt;/electronic-resource-num&gt;&lt;remote-database-name&gt;Cambridge Core&lt;/remote-database-name&gt;&lt;remote-database-provider&gt;Cambridge University Press&lt;/remote-database-provider&gt;&lt;/record&gt;&lt;/Cite&gt;&lt;/EndNote&gt;</w:instrText>
      </w:r>
      <w:r w:rsidR="00387690" w:rsidRPr="007F7F05">
        <w:rPr>
          <w:rFonts w:cstheme="minorHAnsi"/>
          <w:sz w:val="24"/>
          <w:szCs w:val="24"/>
        </w:rPr>
        <w:fldChar w:fldCharType="separate"/>
      </w:r>
      <w:r w:rsidR="00393ACA" w:rsidRPr="007F7F05">
        <w:rPr>
          <w:rFonts w:cstheme="minorHAnsi"/>
          <w:noProof/>
          <w:sz w:val="24"/>
          <w:szCs w:val="24"/>
        </w:rPr>
        <w:t>Han et al. (2018b)</w:t>
      </w:r>
      <w:r w:rsidR="00387690" w:rsidRPr="007F7F05">
        <w:rPr>
          <w:rFonts w:cstheme="minorHAnsi"/>
          <w:sz w:val="24"/>
          <w:szCs w:val="24"/>
        </w:rPr>
        <w:fldChar w:fldCharType="end"/>
      </w:r>
      <w:r w:rsidR="00387690" w:rsidRPr="007F7F05">
        <w:rPr>
          <w:rFonts w:cstheme="minorHAnsi"/>
          <w:sz w:val="24"/>
          <w:szCs w:val="24"/>
        </w:rPr>
        <w:t xml:space="preserve"> described design as the bridge connecting creativity and economic benefit, and suggested the significance of producing creative ideas. </w:t>
      </w:r>
      <w:r w:rsidR="00140C18" w:rsidRPr="007F7F05">
        <w:rPr>
          <w:rFonts w:cstheme="minorHAnsi"/>
          <w:sz w:val="24"/>
          <w:szCs w:val="24"/>
        </w:rPr>
        <w:fldChar w:fldCharType="begin"/>
      </w:r>
      <w:r w:rsidR="00F86479" w:rsidRPr="007F7F05">
        <w:rPr>
          <w:rFonts w:cstheme="minorHAnsi"/>
          <w:sz w:val="24"/>
          <w:szCs w:val="24"/>
        </w:rPr>
        <w:instrText xml:space="preserve"> ADDIN EN.CITE &lt;EndNote&gt;&lt;Cite AuthorYear="1"&gt;&lt;Author&gt;Howard&lt;/Author&gt;&lt;Year&gt;2011&lt;/Year&gt;&lt;RecNum&gt;6&lt;/RecNum&gt;&lt;DisplayText&gt;Howard et al. (2011)&lt;/DisplayText&gt;&lt;record&gt;&lt;rec-number&gt;6&lt;/rec-number&gt;&lt;foreign-keys&gt;&lt;key app="EN" db-id="tr22rf0p8pdrawefr04pwfzaxdr50wv9f0ax" timestamp="1537288713" guid="64d49ef8-5c2a-4527-85aa-42cb9f9c5d2c"&gt;6&lt;/key&gt;&lt;/foreign-keys&gt;&lt;ref-type name="Journal Article"&gt;17&lt;/ref-type&gt;&lt;contributors&gt;&lt;authors&gt;&lt;author&gt;Howard, T. J.&lt;/author&gt;&lt;author&gt;Culley, S.&lt;/author&gt;&lt;author&gt;Dekoninck, E. A.&lt;/author&gt;&lt;/authors&gt;&lt;/contributors&gt;&lt;titles&gt;&lt;title&gt;Reuse of ideas and concepts for creative stimuli in engineering design&lt;/title&gt;&lt;secondary-title&gt;Journal of Engineering Design&lt;/secondary-title&gt;&lt;/titles&gt;&lt;periodical&gt;&lt;full-title&gt;Journal of Engineering Design&lt;/full-title&gt;&lt;/periodical&gt;&lt;pages&gt;565-581&lt;/pages&gt;&lt;volume&gt;22&lt;/volume&gt;&lt;number&gt;8&lt;/number&gt;&lt;dates&gt;&lt;year&gt;2011&lt;/year&gt;&lt;/dates&gt;&lt;isbn&gt;0954-4828&amp;#xD;1466-1837&lt;/isbn&gt;&lt;urls&gt;&lt;/urls&gt;&lt;electronic-resource-num&gt;10.1080/09544821003598573&lt;/electronic-resource-num&gt;&lt;/record&gt;&lt;/Cite&gt;&lt;/EndNote&gt;</w:instrText>
      </w:r>
      <w:r w:rsidR="00140C18" w:rsidRPr="007F7F05">
        <w:rPr>
          <w:rFonts w:cstheme="minorHAnsi"/>
          <w:sz w:val="24"/>
          <w:szCs w:val="24"/>
        </w:rPr>
        <w:fldChar w:fldCharType="separate"/>
      </w:r>
      <w:r w:rsidR="00140C18" w:rsidRPr="007F7F05">
        <w:rPr>
          <w:rFonts w:cstheme="minorHAnsi"/>
          <w:noProof/>
          <w:sz w:val="24"/>
          <w:szCs w:val="24"/>
        </w:rPr>
        <w:t>Howard et al. (2011)</w:t>
      </w:r>
      <w:r w:rsidR="00140C18" w:rsidRPr="007F7F05">
        <w:rPr>
          <w:rFonts w:cstheme="minorHAnsi"/>
          <w:sz w:val="24"/>
          <w:szCs w:val="24"/>
        </w:rPr>
        <w:fldChar w:fldCharType="end"/>
      </w:r>
      <w:r w:rsidR="00140C18" w:rsidRPr="007F7F05">
        <w:rPr>
          <w:rFonts w:cstheme="minorHAnsi"/>
          <w:sz w:val="24"/>
          <w:szCs w:val="24"/>
        </w:rPr>
        <w:t xml:space="preserve"> claimed that producing creative ideas is essential to developing novel concepts and ultimately innovation. </w:t>
      </w:r>
      <w:r w:rsidR="00387690" w:rsidRPr="007F7F05">
        <w:rPr>
          <w:rFonts w:cstheme="minorHAnsi"/>
          <w:sz w:val="24"/>
          <w:szCs w:val="24"/>
        </w:rPr>
        <w:t xml:space="preserve">However, </w:t>
      </w:r>
      <w:r w:rsidR="0015209B" w:rsidRPr="007F7F05">
        <w:rPr>
          <w:rFonts w:cstheme="minorHAnsi"/>
          <w:sz w:val="24"/>
          <w:szCs w:val="24"/>
        </w:rPr>
        <w:t>it i</w:t>
      </w:r>
      <w:r w:rsidR="00387690" w:rsidRPr="007F7F05">
        <w:rPr>
          <w:rFonts w:cstheme="minorHAnsi"/>
          <w:sz w:val="24"/>
          <w:szCs w:val="24"/>
        </w:rPr>
        <w:t xml:space="preserve">s challenging </w:t>
      </w:r>
      <w:r w:rsidR="0015209B" w:rsidRPr="007F7F05">
        <w:rPr>
          <w:rFonts w:cstheme="minorHAnsi"/>
          <w:sz w:val="24"/>
          <w:szCs w:val="24"/>
        </w:rPr>
        <w:t xml:space="preserve">for designers to come up with creative ideas, </w:t>
      </w:r>
      <w:r w:rsidR="00387690" w:rsidRPr="007F7F05">
        <w:rPr>
          <w:rFonts w:cstheme="minorHAnsi"/>
          <w:sz w:val="24"/>
          <w:szCs w:val="24"/>
        </w:rPr>
        <w:t xml:space="preserve">due to </w:t>
      </w:r>
      <w:r w:rsidR="0015209B" w:rsidRPr="007F7F05">
        <w:rPr>
          <w:rFonts w:cstheme="minorHAnsi"/>
          <w:sz w:val="24"/>
          <w:szCs w:val="24"/>
        </w:rPr>
        <w:t>issues such as too many exi</w:t>
      </w:r>
      <w:r w:rsidR="001C017D" w:rsidRPr="007F7F05">
        <w:rPr>
          <w:rFonts w:cstheme="minorHAnsi"/>
          <w:sz w:val="24"/>
          <w:szCs w:val="24"/>
        </w:rPr>
        <w:t>s</w:t>
      </w:r>
      <w:r w:rsidR="0015209B" w:rsidRPr="007F7F05">
        <w:rPr>
          <w:rFonts w:cstheme="minorHAnsi"/>
          <w:sz w:val="24"/>
          <w:szCs w:val="24"/>
        </w:rPr>
        <w:t xml:space="preserve">ting ideas and lack of creative minds </w:t>
      </w:r>
      <w:r w:rsidR="00387690" w:rsidRPr="007F7F05">
        <w:rPr>
          <w:rFonts w:cstheme="minorHAnsi"/>
          <w:sz w:val="24"/>
          <w:szCs w:val="24"/>
        </w:rPr>
        <w:fldChar w:fldCharType="begin"/>
      </w:r>
      <w:r w:rsidR="00F86479" w:rsidRPr="007F7F05">
        <w:rPr>
          <w:rFonts w:cstheme="minorHAnsi"/>
          <w:sz w:val="24"/>
          <w:szCs w:val="24"/>
        </w:rPr>
        <w:instrText xml:space="preserve"> ADDIN EN.CITE &lt;EndNote&gt;&lt;Cite&gt;&lt;Author&gt;Childs&lt;/Author&gt;&lt;Year&gt;2018&lt;/Year&gt;&lt;RecNum&gt;12&lt;/RecNum&gt;&lt;DisplayText&gt;(Childs 2018)&lt;/DisplayText&gt;&lt;record&gt;&lt;rec-number&gt;12&lt;/rec-number&gt;&lt;foreign-keys&gt;&lt;key app="EN" db-id="tr22rf0p8pdrawefr04pwfzaxdr50wv9f0ax" timestamp="1537288713" guid="ae495a1e-af3a-44df-a861-bd143c2c74c8"&gt;12&lt;/key&gt;&lt;/foreign-keys&gt;&lt;ref-type name="Book"&gt;6&lt;/ref-type&gt;&lt;contributors&gt;&lt;authors&gt;&lt;author&gt;Childs, Peter R. N.&lt;/author&gt;&lt;/authors&gt;&lt;/contributors&gt;&lt;titles&gt;&lt;title&gt;Mechanical design engineering handbook&lt;/title&gt;&lt;/titles&gt;&lt;edition&gt;2nd&lt;/edition&gt;&lt;dates&gt;&lt;year&gt;2018&lt;/year&gt;&lt;/dates&gt;&lt;pub-location&gt;Oxford, UK&lt;/pub-location&gt;&lt;publisher&gt;Butterworth-Heinemann&lt;/publisher&gt;&lt;isbn&gt;9780080977591&lt;/isbn&gt;&lt;urls&gt;&lt;/urls&gt;&lt;/record&gt;&lt;/Cite&gt;&lt;/EndNote&gt;</w:instrText>
      </w:r>
      <w:r w:rsidR="00387690" w:rsidRPr="007F7F05">
        <w:rPr>
          <w:rFonts w:cstheme="minorHAnsi"/>
          <w:sz w:val="24"/>
          <w:szCs w:val="24"/>
        </w:rPr>
        <w:fldChar w:fldCharType="separate"/>
      </w:r>
      <w:r w:rsidR="00097FE6" w:rsidRPr="007F7F05">
        <w:rPr>
          <w:rFonts w:cstheme="minorHAnsi"/>
          <w:noProof/>
          <w:sz w:val="24"/>
          <w:szCs w:val="24"/>
        </w:rPr>
        <w:t>(Childs 2018)</w:t>
      </w:r>
      <w:r w:rsidR="00387690" w:rsidRPr="007F7F05">
        <w:rPr>
          <w:rFonts w:cstheme="minorHAnsi"/>
          <w:sz w:val="24"/>
          <w:szCs w:val="24"/>
        </w:rPr>
        <w:fldChar w:fldCharType="end"/>
      </w:r>
      <w:r w:rsidR="00387690" w:rsidRPr="007F7F05">
        <w:rPr>
          <w:rFonts w:cstheme="minorHAnsi"/>
          <w:sz w:val="24"/>
          <w:szCs w:val="24"/>
        </w:rPr>
        <w:t>.</w:t>
      </w:r>
    </w:p>
    <w:p w14:paraId="28C44A7F" w14:textId="77777777" w:rsidR="007841BA" w:rsidRPr="007F7F05" w:rsidRDefault="003B0B13" w:rsidP="0067428A">
      <w:pPr>
        <w:spacing w:line="360" w:lineRule="auto"/>
        <w:rPr>
          <w:sz w:val="24"/>
          <w:szCs w:val="24"/>
        </w:rPr>
      </w:pPr>
      <w:r w:rsidRPr="007F7F05">
        <w:rPr>
          <w:rFonts w:cstheme="minorHAnsi"/>
          <w:sz w:val="24"/>
          <w:szCs w:val="24"/>
        </w:rPr>
        <w:t xml:space="preserve">Although creativity is commonly considered a highly valuable element in </w:t>
      </w:r>
      <w:r w:rsidR="00877058" w:rsidRPr="007F7F05">
        <w:rPr>
          <w:sz w:val="24"/>
          <w:szCs w:val="24"/>
        </w:rPr>
        <w:t>science, technology, engineering and mathematics (</w:t>
      </w:r>
      <w:r w:rsidRPr="007F7F05">
        <w:rPr>
          <w:rFonts w:cstheme="minorHAnsi"/>
          <w:sz w:val="24"/>
          <w:szCs w:val="24"/>
        </w:rPr>
        <w:t>STEM</w:t>
      </w:r>
      <w:r w:rsidR="00877058" w:rsidRPr="007F7F05">
        <w:rPr>
          <w:rFonts w:cstheme="minorHAnsi"/>
          <w:sz w:val="24"/>
          <w:szCs w:val="24"/>
        </w:rPr>
        <w:t>)</w:t>
      </w:r>
      <w:r w:rsidRPr="007F7F05">
        <w:rPr>
          <w:rFonts w:cstheme="minorHAnsi"/>
          <w:sz w:val="24"/>
          <w:szCs w:val="24"/>
        </w:rPr>
        <w:t xml:space="preserve"> disciplines, </w:t>
      </w:r>
      <w:r w:rsidR="00877058" w:rsidRPr="007F7F05">
        <w:rPr>
          <w:rFonts w:cstheme="minorHAnsi"/>
          <w:sz w:val="24"/>
          <w:szCs w:val="24"/>
        </w:rPr>
        <w:t>it</w:t>
      </w:r>
      <w:r w:rsidR="00D514F1" w:rsidRPr="007F7F05">
        <w:rPr>
          <w:rFonts w:cstheme="minorHAnsi"/>
          <w:sz w:val="24"/>
          <w:szCs w:val="24"/>
        </w:rPr>
        <w:t xml:space="preserve"> is often considered associated more closely with arts than </w:t>
      </w:r>
      <w:bookmarkStart w:id="1" w:name="_Hlk75941708"/>
      <w:r w:rsidR="00874C19" w:rsidRPr="007F7F05">
        <w:rPr>
          <w:rFonts w:cstheme="minorHAnsi"/>
          <w:sz w:val="24"/>
          <w:szCs w:val="24"/>
        </w:rPr>
        <w:t>STEM education</w:t>
      </w:r>
      <w:r w:rsidR="00D514F1" w:rsidRPr="007F7F05">
        <w:rPr>
          <w:rFonts w:cstheme="minorHAnsi"/>
          <w:sz w:val="24"/>
          <w:szCs w:val="24"/>
        </w:rPr>
        <w:t xml:space="preserve"> </w:t>
      </w:r>
      <w:bookmarkEnd w:id="1"/>
      <w:r w:rsidR="00D514F1" w:rsidRPr="007F7F05">
        <w:rPr>
          <w:sz w:val="24"/>
          <w:szCs w:val="24"/>
        </w:rPr>
        <w:fldChar w:fldCharType="begin">
          <w:fldData xml:space="preserve">PEVuZE5vdGU+PENpdGU+PEF1dGhvcj5LaW5kPC9BdXRob3I+PFllYXI+MjAwNzwvWWVhcj48UmVj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</w:fldData>
        </w:fldChar>
      </w:r>
      <w:r w:rsidR="00F86479" w:rsidRPr="007F7F05">
        <w:rPr>
          <w:sz w:val="24"/>
          <w:szCs w:val="24"/>
        </w:rPr>
        <w:instrText xml:space="preserve"> ADDIN EN.CITE </w:instrText>
      </w:r>
      <w:r w:rsidR="00F86479" w:rsidRPr="007F7F05">
        <w:rPr>
          <w:sz w:val="24"/>
          <w:szCs w:val="24"/>
        </w:rPr>
        <w:fldChar w:fldCharType="begin">
          <w:fldData xml:space="preserve">PEVuZE5vdGU+PENpdGU+PEF1dGhvcj5LaW5kPC9BdXRob3I+PFllYXI+MjAwNzwvWWVhcj48UmVj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</w:fldData>
        </w:fldChar>
      </w:r>
      <w:r w:rsidR="00F86479" w:rsidRPr="007F7F05">
        <w:rPr>
          <w:sz w:val="24"/>
          <w:szCs w:val="24"/>
        </w:rPr>
        <w:instrText xml:space="preserve"> ADDIN EN.CITE.DATA </w:instrText>
      </w:r>
      <w:r w:rsidR="00F86479" w:rsidRPr="007F7F05">
        <w:rPr>
          <w:sz w:val="24"/>
          <w:szCs w:val="24"/>
        </w:rPr>
      </w:r>
      <w:r w:rsidR="00F86479" w:rsidRPr="007F7F05">
        <w:rPr>
          <w:sz w:val="24"/>
          <w:szCs w:val="24"/>
        </w:rPr>
        <w:fldChar w:fldCharType="end"/>
      </w:r>
      <w:r w:rsidR="00D514F1" w:rsidRPr="007F7F05">
        <w:rPr>
          <w:sz w:val="24"/>
          <w:szCs w:val="24"/>
        </w:rPr>
      </w:r>
      <w:r w:rsidR="00D514F1" w:rsidRPr="007F7F05">
        <w:rPr>
          <w:sz w:val="24"/>
          <w:szCs w:val="24"/>
        </w:rPr>
        <w:fldChar w:fldCharType="separate"/>
      </w:r>
      <w:r w:rsidR="00097FE6" w:rsidRPr="007F7F05">
        <w:rPr>
          <w:noProof/>
          <w:sz w:val="24"/>
          <w:szCs w:val="24"/>
        </w:rPr>
        <w:t>(Kind and Kind 2007; Li et al. 2019)</w:t>
      </w:r>
      <w:r w:rsidR="00D514F1" w:rsidRPr="007F7F05">
        <w:rPr>
          <w:sz w:val="24"/>
          <w:szCs w:val="24"/>
        </w:rPr>
        <w:fldChar w:fldCharType="end"/>
      </w:r>
      <w:r w:rsidR="00D514F1" w:rsidRPr="007F7F05">
        <w:rPr>
          <w:rFonts w:cstheme="minorHAnsi"/>
          <w:sz w:val="24"/>
          <w:szCs w:val="24"/>
        </w:rPr>
        <w:t>.</w:t>
      </w:r>
      <w:r w:rsidR="00D514F1" w:rsidRPr="007F7F05">
        <w:rPr>
          <w:sz w:val="24"/>
          <w:szCs w:val="24"/>
        </w:rPr>
        <w:t xml:space="preserve"> </w:t>
      </w:r>
      <w:r w:rsidR="00D514F1" w:rsidRPr="007F7F05">
        <w:rPr>
          <w:sz w:val="24"/>
          <w:szCs w:val="24"/>
        </w:rPr>
        <w:fldChar w:fldCharType="begin">
          <w:fldData xml:space="preserve">PEVuZE5vdGU+PENpdGUgQXV0aG9yWWVhcj0iMSI+PEF1dGhvcj5MYXJraW48L0F1dGhvcj48WWVh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</w:fldData>
        </w:fldChar>
      </w:r>
      <w:r w:rsidR="00F86479" w:rsidRPr="007F7F05">
        <w:rPr>
          <w:sz w:val="24"/>
          <w:szCs w:val="24"/>
        </w:rPr>
        <w:instrText xml:space="preserve"> ADDIN EN.CITE </w:instrText>
      </w:r>
      <w:r w:rsidR="00F86479" w:rsidRPr="007F7F05">
        <w:rPr>
          <w:sz w:val="24"/>
          <w:szCs w:val="24"/>
        </w:rPr>
        <w:fldChar w:fldCharType="begin">
          <w:fldData xml:space="preserve">PEVuZE5vdGU+PENpdGUgQXV0aG9yWWVhcj0iMSI+PEF1dGhvcj5MYXJraW48L0F1dGhvcj48WWVh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</w:fldData>
        </w:fldChar>
      </w:r>
      <w:r w:rsidR="00F86479" w:rsidRPr="007F7F05">
        <w:rPr>
          <w:sz w:val="24"/>
          <w:szCs w:val="24"/>
        </w:rPr>
        <w:instrText xml:space="preserve"> ADDIN EN.CITE.DATA </w:instrText>
      </w:r>
      <w:r w:rsidR="00F86479" w:rsidRPr="007F7F05">
        <w:rPr>
          <w:sz w:val="24"/>
          <w:szCs w:val="24"/>
        </w:rPr>
      </w:r>
      <w:r w:rsidR="00F86479" w:rsidRPr="007F7F05">
        <w:rPr>
          <w:sz w:val="24"/>
          <w:szCs w:val="24"/>
        </w:rPr>
        <w:fldChar w:fldCharType="end"/>
      </w:r>
      <w:r w:rsidR="00D514F1" w:rsidRPr="007F7F05">
        <w:rPr>
          <w:sz w:val="24"/>
          <w:szCs w:val="24"/>
        </w:rPr>
      </w:r>
      <w:r w:rsidR="00D514F1" w:rsidRPr="007F7F05">
        <w:rPr>
          <w:sz w:val="24"/>
          <w:szCs w:val="24"/>
        </w:rPr>
        <w:fldChar w:fldCharType="separate"/>
      </w:r>
      <w:r w:rsidR="00D514F1" w:rsidRPr="007F7F05">
        <w:rPr>
          <w:noProof/>
          <w:sz w:val="24"/>
          <w:szCs w:val="24"/>
        </w:rPr>
        <w:t>Larkin (2015)</w:t>
      </w:r>
      <w:r w:rsidR="00D514F1" w:rsidRPr="007F7F05">
        <w:rPr>
          <w:sz w:val="24"/>
          <w:szCs w:val="24"/>
        </w:rPr>
        <w:fldChar w:fldCharType="end"/>
      </w:r>
      <w:r w:rsidR="00D514F1" w:rsidRPr="007F7F05">
        <w:rPr>
          <w:sz w:val="24"/>
          <w:szCs w:val="24"/>
        </w:rPr>
        <w:t xml:space="preserve"> pointed out that there is a great demand for creative engineers and scientists, </w:t>
      </w:r>
      <w:r w:rsidR="00877058" w:rsidRPr="007F7F05">
        <w:rPr>
          <w:sz w:val="24"/>
          <w:szCs w:val="24"/>
        </w:rPr>
        <w:t xml:space="preserve">but </w:t>
      </w:r>
      <w:r w:rsidR="00D514F1" w:rsidRPr="007F7F05">
        <w:rPr>
          <w:sz w:val="24"/>
          <w:szCs w:val="24"/>
        </w:rPr>
        <w:t xml:space="preserve">creativity is not often used to characterise an engineer or a scientist. </w:t>
      </w:r>
      <w:r w:rsidR="00874C19" w:rsidRPr="007F7F05">
        <w:rPr>
          <w:sz w:val="24"/>
          <w:szCs w:val="24"/>
        </w:rPr>
        <w:fldChar w:fldCharType="begin"/>
      </w:r>
      <w:r w:rsidR="00F86479" w:rsidRPr="007F7F05">
        <w:rPr>
          <w:sz w:val="24"/>
          <w:szCs w:val="24"/>
        </w:rPr>
        <w:instrText xml:space="preserve"> ADDIN EN.CITE &lt;EndNote&gt;&lt;Cite AuthorYear="1"&gt;&lt;Author&gt;Cropley&lt;/Author&gt;&lt;Year&gt;2015&lt;/Year&gt;&lt;RecNum&gt;484&lt;/RecNum&gt;&lt;DisplayText&gt;Cropley (2015)&lt;/DisplayText&gt;&lt;record&gt;&lt;rec-number&gt;484&lt;/rec-number&gt;&lt;foreign-keys&gt;&lt;key app="EN" db-id="tr22rf0p8pdrawefr04pwfzaxdr50wv9f0ax" timestamp="1594194442" guid="bee5a6e0-612c-49bb-a6af-649e327c30a0"&gt;484&lt;/key&gt;&lt;/foreign-keys&gt;&lt;ref-type name="Journal Article"&gt;17&lt;/ref-type&gt;&lt;contributors&gt;&lt;authors&gt;&lt;author&gt;Cropley, David H&lt;/author&gt;&lt;/authors&gt;&lt;/contributors&gt;&lt;titles&gt;&lt;title&gt;Promoting creativity and innovation in engineering education&lt;/title&gt;&lt;secondary-title&gt;Psychology of Aesthetics, Creativity, and the Arts&lt;/secondary-title&gt;&lt;/titles&gt;&lt;periodical&gt;&lt;full-title&gt;Psychology of Aesthetics, Creativity, and the Arts&lt;/full-title&gt;&lt;/periodical&gt;&lt;pages&gt;161&lt;/pages&gt;&lt;volume&gt;9&lt;/volume&gt;&lt;number&gt;2&lt;/number&gt;&lt;dates&gt;&lt;year&gt;2015&lt;/year&gt;&lt;/dates&gt;&lt;isbn&gt;143382115X&lt;/isbn&gt;&lt;urls&gt;&lt;/urls&gt;&lt;/record&gt;&lt;/Cite&gt;&lt;/EndNote&gt;</w:instrText>
      </w:r>
      <w:r w:rsidR="00874C19" w:rsidRPr="007F7F05">
        <w:rPr>
          <w:sz w:val="24"/>
          <w:szCs w:val="24"/>
        </w:rPr>
        <w:fldChar w:fldCharType="separate"/>
      </w:r>
      <w:r w:rsidR="00874C19" w:rsidRPr="007F7F05">
        <w:rPr>
          <w:noProof/>
          <w:sz w:val="24"/>
          <w:szCs w:val="24"/>
        </w:rPr>
        <w:t>Cropley (2015)</w:t>
      </w:r>
      <w:r w:rsidR="00874C19" w:rsidRPr="007F7F05">
        <w:rPr>
          <w:sz w:val="24"/>
          <w:szCs w:val="24"/>
        </w:rPr>
        <w:fldChar w:fldCharType="end"/>
      </w:r>
      <w:r w:rsidR="00874C19" w:rsidRPr="007F7F05">
        <w:rPr>
          <w:sz w:val="24"/>
          <w:szCs w:val="24"/>
        </w:rPr>
        <w:t xml:space="preserve"> indicated that there is a disconnection between creativity and engineering.</w:t>
      </w:r>
      <w:r w:rsidR="00877058" w:rsidRPr="007F7F05">
        <w:rPr>
          <w:sz w:val="24"/>
          <w:szCs w:val="24"/>
        </w:rPr>
        <w:t xml:space="preserve"> However, c</w:t>
      </w:r>
      <w:r w:rsidR="00D56E7A" w:rsidRPr="007F7F05">
        <w:rPr>
          <w:sz w:val="24"/>
          <w:szCs w:val="24"/>
        </w:rPr>
        <w:t xml:space="preserve">reativity </w:t>
      </w:r>
      <w:r w:rsidR="00877058" w:rsidRPr="007F7F05">
        <w:rPr>
          <w:sz w:val="24"/>
          <w:szCs w:val="24"/>
        </w:rPr>
        <w:t>is</w:t>
      </w:r>
      <w:r w:rsidR="00807CF0" w:rsidRPr="007F7F05">
        <w:rPr>
          <w:sz w:val="24"/>
          <w:szCs w:val="24"/>
        </w:rPr>
        <w:t xml:space="preserve"> becom</w:t>
      </w:r>
      <w:r w:rsidR="00877058" w:rsidRPr="007F7F05">
        <w:rPr>
          <w:sz w:val="24"/>
          <w:szCs w:val="24"/>
        </w:rPr>
        <w:t>ing</w:t>
      </w:r>
      <w:r w:rsidR="00D56E7A" w:rsidRPr="007F7F05">
        <w:rPr>
          <w:sz w:val="24"/>
          <w:szCs w:val="24"/>
        </w:rPr>
        <w:t xml:space="preserve"> </w:t>
      </w:r>
      <w:r w:rsidR="00877058" w:rsidRPr="007F7F05">
        <w:rPr>
          <w:sz w:val="24"/>
          <w:szCs w:val="24"/>
        </w:rPr>
        <w:t>more</w:t>
      </w:r>
      <w:r w:rsidR="00D56E7A" w:rsidRPr="007F7F05">
        <w:rPr>
          <w:sz w:val="24"/>
          <w:szCs w:val="24"/>
        </w:rPr>
        <w:t xml:space="preserve"> </w:t>
      </w:r>
      <w:r w:rsidR="00877058" w:rsidRPr="007F7F05">
        <w:rPr>
          <w:sz w:val="24"/>
          <w:szCs w:val="24"/>
        </w:rPr>
        <w:t>important</w:t>
      </w:r>
      <w:r w:rsidR="00D56E7A" w:rsidRPr="007F7F05">
        <w:rPr>
          <w:sz w:val="24"/>
          <w:szCs w:val="24"/>
        </w:rPr>
        <w:t xml:space="preserve"> in </w:t>
      </w:r>
      <w:r w:rsidR="001A4B0B" w:rsidRPr="007F7F05">
        <w:rPr>
          <w:sz w:val="24"/>
          <w:szCs w:val="24"/>
        </w:rPr>
        <w:t>the current</w:t>
      </w:r>
      <w:r w:rsidR="00877058" w:rsidRPr="007F7F05">
        <w:rPr>
          <w:sz w:val="24"/>
          <w:szCs w:val="24"/>
        </w:rPr>
        <w:t xml:space="preserve"> </w:t>
      </w:r>
      <w:r w:rsidR="00D56E7A" w:rsidRPr="007F7F05">
        <w:rPr>
          <w:sz w:val="24"/>
          <w:szCs w:val="24"/>
        </w:rPr>
        <w:t xml:space="preserve">STEM education. </w:t>
      </w:r>
      <w:r w:rsidR="00425BDD" w:rsidRPr="007F7F05">
        <w:rPr>
          <w:sz w:val="24"/>
          <w:szCs w:val="24"/>
        </w:rPr>
        <w:t xml:space="preserve">Many new problems </w:t>
      </w:r>
      <w:r w:rsidR="00145C01" w:rsidRPr="007F7F05">
        <w:rPr>
          <w:sz w:val="24"/>
          <w:szCs w:val="24"/>
        </w:rPr>
        <w:t xml:space="preserve">have </w:t>
      </w:r>
      <w:r w:rsidR="00425BDD" w:rsidRPr="007F7F05">
        <w:rPr>
          <w:sz w:val="24"/>
          <w:szCs w:val="24"/>
        </w:rPr>
        <w:t>emerged</w:t>
      </w:r>
      <w:r w:rsidR="00410ACF" w:rsidRPr="007F7F05">
        <w:rPr>
          <w:sz w:val="24"/>
          <w:szCs w:val="24"/>
        </w:rPr>
        <w:t>, as well as rapid changes in technologies and societ</w:t>
      </w:r>
      <w:r w:rsidR="00145C01" w:rsidRPr="007F7F05">
        <w:rPr>
          <w:sz w:val="24"/>
          <w:szCs w:val="24"/>
        </w:rPr>
        <w:t>y</w:t>
      </w:r>
      <w:r w:rsidR="00410ACF" w:rsidRPr="007F7F05">
        <w:rPr>
          <w:sz w:val="24"/>
          <w:szCs w:val="24"/>
        </w:rPr>
        <w:t>,</w:t>
      </w:r>
      <w:r w:rsidR="00425BDD" w:rsidRPr="007F7F05">
        <w:rPr>
          <w:sz w:val="24"/>
          <w:szCs w:val="24"/>
        </w:rPr>
        <w:t xml:space="preserve"> requir</w:t>
      </w:r>
      <w:r w:rsidR="00145C01" w:rsidRPr="007F7F05">
        <w:rPr>
          <w:sz w:val="24"/>
          <w:szCs w:val="24"/>
        </w:rPr>
        <w:t>ing</w:t>
      </w:r>
      <w:r w:rsidR="00425BDD" w:rsidRPr="007F7F05">
        <w:rPr>
          <w:sz w:val="24"/>
          <w:szCs w:val="24"/>
        </w:rPr>
        <w:t xml:space="preserve"> new solution</w:t>
      </w:r>
      <w:r w:rsidR="004916A7" w:rsidRPr="007F7F05">
        <w:rPr>
          <w:sz w:val="24"/>
          <w:szCs w:val="24"/>
        </w:rPr>
        <w:t>s</w:t>
      </w:r>
      <w:r w:rsidR="00425BDD" w:rsidRPr="007F7F05">
        <w:rPr>
          <w:sz w:val="24"/>
          <w:szCs w:val="24"/>
        </w:rPr>
        <w:t xml:space="preserve">, which are </w:t>
      </w:r>
      <w:r w:rsidR="00145C01" w:rsidRPr="007F7F05">
        <w:rPr>
          <w:sz w:val="24"/>
          <w:szCs w:val="24"/>
        </w:rPr>
        <w:t>not amenable to resolution by</w:t>
      </w:r>
      <w:r w:rsidR="00425BDD" w:rsidRPr="007F7F05">
        <w:rPr>
          <w:sz w:val="24"/>
          <w:szCs w:val="24"/>
        </w:rPr>
        <w:t xml:space="preserve"> replicating old </w:t>
      </w:r>
      <w:r w:rsidR="00145C01" w:rsidRPr="007F7F05">
        <w:rPr>
          <w:sz w:val="24"/>
          <w:szCs w:val="24"/>
        </w:rPr>
        <w:t>approache</w:t>
      </w:r>
      <w:r w:rsidR="000F24D1" w:rsidRPr="007F7F05">
        <w:rPr>
          <w:sz w:val="24"/>
          <w:szCs w:val="24"/>
        </w:rPr>
        <w:t>s</w:t>
      </w:r>
      <w:r w:rsidR="00425BDD" w:rsidRPr="007F7F05">
        <w:rPr>
          <w:sz w:val="24"/>
          <w:szCs w:val="24"/>
        </w:rPr>
        <w:t xml:space="preserve">. The exploration of </w:t>
      </w:r>
      <w:r w:rsidR="004916A7" w:rsidRPr="007F7F05">
        <w:rPr>
          <w:sz w:val="24"/>
          <w:szCs w:val="24"/>
        </w:rPr>
        <w:t>new solutions for solving these</w:t>
      </w:r>
      <w:r w:rsidR="007428FE" w:rsidRPr="007F7F05">
        <w:rPr>
          <w:sz w:val="24"/>
          <w:szCs w:val="24"/>
        </w:rPr>
        <w:t xml:space="preserve"> emerging</w:t>
      </w:r>
      <w:r w:rsidR="004916A7" w:rsidRPr="007F7F05">
        <w:rPr>
          <w:sz w:val="24"/>
          <w:szCs w:val="24"/>
        </w:rPr>
        <w:t xml:space="preserve"> problems needs creativity </w:t>
      </w:r>
      <w:r w:rsidR="00425BDD" w:rsidRPr="007F7F05">
        <w:rPr>
          <w:sz w:val="24"/>
          <w:szCs w:val="24"/>
        </w:rPr>
        <w:fldChar w:fldCharType="begin"/>
      </w:r>
      <w:r w:rsidR="00F86479" w:rsidRPr="007F7F05">
        <w:rPr>
          <w:sz w:val="24"/>
          <w:szCs w:val="24"/>
        </w:rPr>
        <w:instrText xml:space="preserve"> ADDIN EN.CITE &lt;EndNote&gt;&lt;Cite&gt;&lt;Author&gt;Cropley&lt;/Author&gt;&lt;Year&gt;2015&lt;/Year&gt;&lt;RecNum&gt;484&lt;/RecNum&gt;&lt;DisplayText&gt;(Bozkurt Altan and Tan 2020; Cropley 2015)&lt;/DisplayText&gt;&lt;record&gt;&lt;rec-number&gt;484&lt;/rec-number&gt;&lt;foreign-keys&gt;&lt;key app="EN" db-id="tr22rf0p8pdrawefr04pwfzaxdr50wv9f0ax" timestamp="1594194442" guid="bee5a6e0-612c-49bb-a6af-649e327c30a0"&gt;484&lt;/key&gt;&lt;/foreign-keys&gt;&lt;ref-type name="Journal Article"&gt;17&lt;/ref-type&gt;&lt;contributors&gt;&lt;authors&gt;&lt;author&gt;Cropley, David H&lt;/author&gt;&lt;/authors&gt;&lt;/contributors&gt;&lt;titles&gt;&lt;title&gt;Promoting creativity and innovation in engineering education&lt;/title&gt;&lt;secondary-title&gt;Psychology of Aesthetics, Creativity, and the Arts&lt;/secondary-title&gt;&lt;/titles&gt;&lt;periodical&gt;&lt;full-title&gt;Psychology of Aesthetics, Creativity, and the Arts&lt;/full-title&gt;&lt;/periodical&gt;&lt;pages&gt;161&lt;/pages&gt;&lt;volume&gt;9&lt;/volume&gt;&lt;number&gt;2&lt;/number&gt;&lt;dates&gt;&lt;year&gt;2015&lt;/year&gt;&lt;/dates&gt;&lt;isbn&gt;143382115X&lt;/isbn&gt;&lt;urls&gt;&lt;/urls&gt;&lt;/record&gt;&lt;/Cite&gt;&lt;Cite&gt;&lt;Author&gt;Bozkurt Altan&lt;/Author&gt;&lt;Year&gt;2020&lt;/Year&gt;&lt;RecNum&gt;491&lt;/RecNum&gt;&lt;record&gt;&lt;rec-number&gt;491&lt;/rec-number&gt;&lt;foreign-keys&gt;&lt;key app="EN" db-id="tr22rf0p8pdrawefr04pwfzaxdr50wv9f0ax" timestamp="1594735752" guid="9aaaed71-7c01-46bf-a8a6-71d1a4b5868e"&gt;491&lt;/key&gt;&lt;/foreign-keys&gt;&lt;ref-type name="Journal Article"&gt;17&lt;/ref-type&gt;&lt;contributors&gt;&lt;authors&gt;&lt;author&gt;Bozkurt Altan, Esra&lt;/author&gt;&lt;author&gt;Tan, Sema&lt;/author&gt;&lt;/authors&gt;&lt;/contributors&gt;&lt;titles&gt;&lt;title&gt;Concepts of creativity in design based learning in STEM education&lt;/title&gt;&lt;secondary-title&gt;International Journal of Technology and Design Education&lt;/secondary-title&gt;&lt;/titles&gt;&lt;periodical&gt;&lt;full-title&gt;International Journal of Technology and Design Education&lt;/full-title&gt;&lt;/periodical&gt;&lt;dates&gt;&lt;year&gt;2020&lt;/year&gt;&lt;pub-dates&gt;&lt;date&gt;2020/02/14&lt;/date&gt;&lt;/pub-dates&gt;&lt;/dates&gt;&lt;isbn&gt;1573-1804&lt;/isbn&gt;&lt;urls&gt;&lt;related-urls&gt;&lt;url&gt;https://doi.org/10.1007/s10798-020-09569-y&lt;/url&gt;&lt;/related-urls&gt;&lt;/urls&gt;&lt;electronic-resource-num&gt;10.1007/s10798-020-09569-y&lt;/electronic-resource-num&gt;&lt;/record&gt;&lt;/Cite&gt;&lt;/EndNote&gt;</w:instrText>
      </w:r>
      <w:r w:rsidR="00425BDD" w:rsidRPr="007F7F05">
        <w:rPr>
          <w:sz w:val="24"/>
          <w:szCs w:val="24"/>
        </w:rPr>
        <w:fldChar w:fldCharType="separate"/>
      </w:r>
      <w:r w:rsidR="00097FE6" w:rsidRPr="007F7F05">
        <w:rPr>
          <w:noProof/>
          <w:sz w:val="24"/>
          <w:szCs w:val="24"/>
        </w:rPr>
        <w:t>(Bozkurt Altan and Tan 2020; Cropley 2015)</w:t>
      </w:r>
      <w:r w:rsidR="00425BDD" w:rsidRPr="007F7F05">
        <w:rPr>
          <w:sz w:val="24"/>
          <w:szCs w:val="24"/>
        </w:rPr>
        <w:fldChar w:fldCharType="end"/>
      </w:r>
      <w:r w:rsidR="00425BDD" w:rsidRPr="007F7F05">
        <w:rPr>
          <w:sz w:val="24"/>
          <w:szCs w:val="24"/>
        </w:rPr>
        <w:t>.</w:t>
      </w:r>
      <w:r w:rsidR="007841BA" w:rsidRPr="007F7F05">
        <w:rPr>
          <w:sz w:val="24"/>
          <w:szCs w:val="24"/>
        </w:rPr>
        <w:t xml:space="preserve"> </w:t>
      </w:r>
      <w:r w:rsidR="001A4B0B" w:rsidRPr="007F7F05">
        <w:rPr>
          <w:sz w:val="24"/>
          <w:szCs w:val="24"/>
        </w:rPr>
        <w:t>T</w:t>
      </w:r>
      <w:r w:rsidR="008130B4" w:rsidRPr="007F7F05">
        <w:rPr>
          <w:sz w:val="24"/>
          <w:szCs w:val="24"/>
        </w:rPr>
        <w:t>eaching</w:t>
      </w:r>
      <w:r w:rsidR="00807CF0" w:rsidRPr="007F7F05">
        <w:rPr>
          <w:sz w:val="24"/>
          <w:szCs w:val="24"/>
        </w:rPr>
        <w:t xml:space="preserve"> creativity in STEM education is </w:t>
      </w:r>
      <w:r w:rsidR="001A4B0B" w:rsidRPr="007F7F05">
        <w:rPr>
          <w:sz w:val="24"/>
          <w:szCs w:val="24"/>
        </w:rPr>
        <w:t>significant for</w:t>
      </w:r>
      <w:r w:rsidR="00807CF0" w:rsidRPr="007F7F05">
        <w:rPr>
          <w:sz w:val="24"/>
          <w:szCs w:val="24"/>
        </w:rPr>
        <w:t xml:space="preserve"> fostering STEM graduates </w:t>
      </w:r>
      <w:r w:rsidR="001A4B0B" w:rsidRPr="007F7F05">
        <w:rPr>
          <w:sz w:val="24"/>
          <w:szCs w:val="24"/>
        </w:rPr>
        <w:t>with the abilities and skills to</w:t>
      </w:r>
      <w:r w:rsidR="00807CF0" w:rsidRPr="007F7F05">
        <w:rPr>
          <w:sz w:val="24"/>
          <w:szCs w:val="24"/>
        </w:rPr>
        <w:t xml:space="preserve"> solve emerging problems and create innovations. </w:t>
      </w:r>
      <w:r w:rsidR="001A4B0B" w:rsidRPr="007F7F05">
        <w:rPr>
          <w:sz w:val="24"/>
          <w:szCs w:val="24"/>
        </w:rPr>
        <w:t xml:space="preserve">It is </w:t>
      </w:r>
      <w:r w:rsidR="006E5D87" w:rsidRPr="007F7F05">
        <w:rPr>
          <w:sz w:val="24"/>
          <w:szCs w:val="24"/>
        </w:rPr>
        <w:t xml:space="preserve">therefore important </w:t>
      </w:r>
      <w:r w:rsidR="001A4B0B" w:rsidRPr="007F7F05">
        <w:rPr>
          <w:sz w:val="24"/>
          <w:szCs w:val="24"/>
        </w:rPr>
        <w:t xml:space="preserve">to explore </w:t>
      </w:r>
      <w:r w:rsidR="00807CF0" w:rsidRPr="007F7F05">
        <w:rPr>
          <w:sz w:val="24"/>
          <w:szCs w:val="24"/>
        </w:rPr>
        <w:t xml:space="preserve">how </w:t>
      </w:r>
      <w:r w:rsidR="00072331" w:rsidRPr="007F7F05">
        <w:rPr>
          <w:sz w:val="24"/>
          <w:szCs w:val="24"/>
        </w:rPr>
        <w:t xml:space="preserve">creativity </w:t>
      </w:r>
      <w:r w:rsidR="00807CF0" w:rsidRPr="007F7F05">
        <w:rPr>
          <w:sz w:val="24"/>
          <w:szCs w:val="24"/>
        </w:rPr>
        <w:t xml:space="preserve">could be better </w:t>
      </w:r>
      <w:r w:rsidR="00C23A91" w:rsidRPr="007F7F05">
        <w:rPr>
          <w:sz w:val="24"/>
          <w:szCs w:val="24"/>
        </w:rPr>
        <w:t xml:space="preserve">fostered </w:t>
      </w:r>
      <w:r w:rsidR="00072331" w:rsidRPr="007F7F05">
        <w:rPr>
          <w:sz w:val="24"/>
          <w:szCs w:val="24"/>
        </w:rPr>
        <w:t>in STEM education.</w:t>
      </w:r>
      <w:r w:rsidR="00007772" w:rsidRPr="007F7F05">
        <w:rPr>
          <w:sz w:val="24"/>
          <w:szCs w:val="24"/>
        </w:rPr>
        <w:t xml:space="preserve"> </w:t>
      </w:r>
    </w:p>
    <w:p w14:paraId="0D6A9FB7" w14:textId="77777777" w:rsidR="009E4014" w:rsidRPr="007F7F05" w:rsidRDefault="007841BA" w:rsidP="0067428A">
      <w:pPr>
        <w:spacing w:line="360" w:lineRule="auto"/>
        <w:rPr>
          <w:sz w:val="24"/>
          <w:szCs w:val="24"/>
        </w:rPr>
      </w:pPr>
      <w:r w:rsidRPr="007F7F05">
        <w:rPr>
          <w:sz w:val="24"/>
          <w:szCs w:val="24"/>
        </w:rPr>
        <w:t>Creativity</w:t>
      </w:r>
      <w:r w:rsidR="009D2DC3" w:rsidRPr="007F7F05">
        <w:rPr>
          <w:sz w:val="24"/>
          <w:szCs w:val="24"/>
        </w:rPr>
        <w:t xml:space="preserve"> ha</w:t>
      </w:r>
      <w:r w:rsidRPr="007F7F05">
        <w:rPr>
          <w:sz w:val="24"/>
          <w:szCs w:val="24"/>
        </w:rPr>
        <w:t>s</w:t>
      </w:r>
      <w:r w:rsidR="009D2DC3" w:rsidRPr="007F7F05">
        <w:rPr>
          <w:sz w:val="24"/>
          <w:szCs w:val="24"/>
        </w:rPr>
        <w:t xml:space="preserve"> become </w:t>
      </w:r>
      <w:r w:rsidR="006E5D87" w:rsidRPr="007F7F05">
        <w:rPr>
          <w:sz w:val="24"/>
          <w:szCs w:val="24"/>
        </w:rPr>
        <w:t>a</w:t>
      </w:r>
      <w:r w:rsidR="009D2DC3" w:rsidRPr="007F7F05">
        <w:rPr>
          <w:sz w:val="24"/>
          <w:szCs w:val="24"/>
        </w:rPr>
        <w:t xml:space="preserve"> research hotspot and trend in the International Journal of Technology and Design Education since </w:t>
      </w:r>
      <w:r w:rsidR="00520153" w:rsidRPr="007F7F05">
        <w:rPr>
          <w:sz w:val="24"/>
          <w:szCs w:val="24"/>
        </w:rPr>
        <w:t xml:space="preserve">the </w:t>
      </w:r>
      <w:r w:rsidR="009D2DC3" w:rsidRPr="007F7F05">
        <w:rPr>
          <w:sz w:val="24"/>
          <w:szCs w:val="24"/>
        </w:rPr>
        <w:t xml:space="preserve">early 2000s, while design, education, design education and creativity are the most frequently used keywords </w:t>
      </w:r>
      <w:r w:rsidR="009D2DC3" w:rsidRPr="007F7F05">
        <w:rPr>
          <w:sz w:val="24"/>
          <w:szCs w:val="24"/>
        </w:rPr>
        <w:fldChar w:fldCharType="begin"/>
      </w:r>
      <w:r w:rsidR="00F86479" w:rsidRPr="007F7F05">
        <w:rPr>
          <w:sz w:val="24"/>
          <w:szCs w:val="24"/>
        </w:rPr>
        <w:instrText xml:space="preserve"> ADDIN EN.CITE &lt;EndNote&gt;&lt;Cite&gt;&lt;Author&gt;Xu&lt;/Author&gt;&lt;Year&gt;2020&lt;/Year&gt;&lt;RecNum&gt;482&lt;/RecNum&gt;&lt;DisplayText&gt;(Xu et al. 2020)&lt;/DisplayText&gt;&lt;record&gt;&lt;rec-number&gt;482&lt;/rec-number&gt;&lt;foreign-keys&gt;&lt;key app="EN" db-id="tr22rf0p8pdrawefr04pwfzaxdr50wv9f0ax" timestamp="1593698789" guid="0805a379-77f8-495c-bbd7-a4b258e52e3f"&gt;482&lt;/key&gt;&lt;/foreign-keys&gt;&lt;ref-type name="Journal Article"&gt;17&lt;/ref-type&gt;&lt;contributors&gt;&lt;authors&gt;&lt;author&gt;Xu, Meidan&lt;/author&gt;&lt;author&gt;Williams, P. John&lt;/author&gt;&lt;author&gt;Gu, Jianjun&lt;/author&gt;&lt;author&gt;Zhang, Hang&lt;/author&gt;&lt;/authors&gt;&lt;/contributors&gt;&lt;titles&gt;&lt;title&gt;Hotspots and trends of technology education in the International Journal of Technology and Design Education: 2000–2018&lt;/title&gt;&lt;secondary-title&gt;International Journal of Technology and Design Education&lt;/secondary-title&gt;&lt;/titles&gt;&lt;periodical&gt;&lt;full-title&gt;International Journal of Technology and Design Education&lt;/full-title&gt;&lt;/periodical&gt;&lt;pages&gt;207-224&lt;/pages&gt;&lt;volume&gt;30&lt;/volume&gt;&lt;number&gt;2&lt;/number&gt;&lt;dates&gt;&lt;year&gt;2020&lt;/year&gt;&lt;pub-dates&gt;&lt;date&gt;2020/04/01&lt;/date&gt;&lt;/pub-dates&gt;&lt;/dates&gt;&lt;isbn&gt;1573-1804&lt;/isbn&gt;&lt;urls&gt;&lt;related-urls&gt;&lt;url&gt;https://doi.org/10.1007/s10798-019-09508-6&lt;/url&gt;&lt;/related-urls&gt;&lt;/urls&gt;&lt;electronic-resource-num&gt;10.1007/s10798-019-09508-6&lt;/electronic-resource-num&gt;&lt;/record&gt;&lt;/Cite&gt;&lt;/EndNote&gt;</w:instrText>
      </w:r>
      <w:r w:rsidR="009D2DC3" w:rsidRPr="007F7F05">
        <w:rPr>
          <w:sz w:val="24"/>
          <w:szCs w:val="24"/>
        </w:rPr>
        <w:fldChar w:fldCharType="separate"/>
      </w:r>
      <w:r w:rsidR="00097FE6" w:rsidRPr="007F7F05">
        <w:rPr>
          <w:noProof/>
          <w:sz w:val="24"/>
          <w:szCs w:val="24"/>
        </w:rPr>
        <w:t>(Xu et al. 2020)</w:t>
      </w:r>
      <w:r w:rsidR="009D2DC3" w:rsidRPr="007F7F05">
        <w:rPr>
          <w:sz w:val="24"/>
          <w:szCs w:val="24"/>
        </w:rPr>
        <w:fldChar w:fldCharType="end"/>
      </w:r>
      <w:r w:rsidR="009D2DC3" w:rsidRPr="007F7F05">
        <w:rPr>
          <w:sz w:val="24"/>
          <w:szCs w:val="24"/>
        </w:rPr>
        <w:t>.</w:t>
      </w:r>
      <w:r w:rsidR="00C450A4" w:rsidRPr="007F7F05">
        <w:rPr>
          <w:sz w:val="24"/>
          <w:szCs w:val="24"/>
        </w:rPr>
        <w:t xml:space="preserve"> For </w:t>
      </w:r>
      <w:r w:rsidR="00C450A4" w:rsidRPr="007F7F05">
        <w:rPr>
          <w:sz w:val="24"/>
          <w:szCs w:val="24"/>
        </w:rPr>
        <w:lastRenderedPageBreak/>
        <w:t>instance,</w:t>
      </w:r>
      <w:r w:rsidR="009D2DC3" w:rsidRPr="007F7F05">
        <w:rPr>
          <w:sz w:val="24"/>
          <w:szCs w:val="24"/>
        </w:rPr>
        <w:t xml:space="preserve"> </w:t>
      </w:r>
      <w:r w:rsidR="00E40477" w:rsidRPr="007F7F05">
        <w:rPr>
          <w:sz w:val="24"/>
          <w:szCs w:val="24"/>
        </w:rPr>
        <w:fldChar w:fldCharType="begin"/>
      </w:r>
      <w:r w:rsidR="00F86479" w:rsidRPr="007F7F05">
        <w:rPr>
          <w:sz w:val="24"/>
          <w:szCs w:val="24"/>
        </w:rPr>
        <w:instrText xml:space="preserve"> ADDIN EN.CITE &lt;EndNote&gt;&lt;Cite AuthorYear="1"&gt;&lt;Author&gt;Howard-Jones&lt;/Author&gt;&lt;Year&gt;2002&lt;/Year&gt;&lt;RecNum&gt;493&lt;/RecNum&gt;&lt;DisplayText&gt;Howard-Jones (2002)&lt;/DisplayText&gt;&lt;record&gt;&lt;rec-number&gt;493&lt;/rec-number&gt;&lt;foreign-keys&gt;&lt;key app="EN" db-id="tr22rf0p8pdrawefr04pwfzaxdr50wv9f0ax" timestamp="1594735752" guid="8e7c252a-db51-4d27-a89a-6aa33bbc4f24"&gt;493&lt;/key&gt;&lt;/foreign-keys&gt;&lt;ref-type name="Journal Article"&gt;17&lt;/ref-type&gt;&lt;contributors&gt;&lt;authors&gt;&lt;author&gt;Howard-Jones, Paul A.&lt;/author&gt;&lt;/authors&gt;&lt;/contributors&gt;&lt;titles&gt;&lt;title&gt;A Dual-state Model of Creative Cognition for Supporting Strategies that Foster Creativity in the Classroom&lt;/title&gt;&lt;secondary-title&gt;International Journal of Technology and Design Education&lt;/secondary-title&gt;&lt;/titles&gt;&lt;periodical&gt;&lt;full-title&gt;International Journal of Technology and Design Education&lt;/full-title&gt;&lt;/periodical&gt;&lt;pages&gt;215&lt;/pages&gt;&lt;volume&gt;12&lt;/volume&gt;&lt;number&gt;3&lt;/number&gt;&lt;dates&gt;&lt;year&gt;2002&lt;/year&gt;&lt;pub-dates&gt;&lt;date&gt;2002/10/01&lt;/date&gt;&lt;/pub-dates&gt;&lt;/dates&gt;&lt;isbn&gt;1573-1804&lt;/isbn&gt;&lt;urls&gt;&lt;related-urls&gt;&lt;url&gt;https://doi.org/10.1023/A:1020243429353&lt;/url&gt;&lt;/related-urls&gt;&lt;/urls&gt;&lt;electronic-resource-num&gt;10.1023/A:1020243429353&lt;/electronic-resource-num&gt;&lt;/record&gt;&lt;/Cite&gt;&lt;/EndNote&gt;</w:instrText>
      </w:r>
      <w:r w:rsidR="00E40477" w:rsidRPr="007F7F05">
        <w:rPr>
          <w:sz w:val="24"/>
          <w:szCs w:val="24"/>
        </w:rPr>
        <w:fldChar w:fldCharType="separate"/>
      </w:r>
      <w:r w:rsidR="00E40477" w:rsidRPr="007F7F05">
        <w:rPr>
          <w:noProof/>
          <w:sz w:val="24"/>
          <w:szCs w:val="24"/>
        </w:rPr>
        <w:t>Howard-Jones (2002)</w:t>
      </w:r>
      <w:r w:rsidR="00E40477" w:rsidRPr="007F7F05">
        <w:rPr>
          <w:sz w:val="24"/>
          <w:szCs w:val="24"/>
        </w:rPr>
        <w:fldChar w:fldCharType="end"/>
      </w:r>
      <w:r w:rsidR="003A7C47" w:rsidRPr="007F7F05">
        <w:rPr>
          <w:sz w:val="24"/>
          <w:szCs w:val="24"/>
        </w:rPr>
        <w:t xml:space="preserve"> proposed </w:t>
      </w:r>
      <w:r w:rsidR="00520153" w:rsidRPr="007F7F05">
        <w:rPr>
          <w:sz w:val="24"/>
          <w:szCs w:val="24"/>
        </w:rPr>
        <w:t xml:space="preserve">a </w:t>
      </w:r>
      <w:r w:rsidR="003A7C47" w:rsidRPr="007F7F05">
        <w:rPr>
          <w:sz w:val="24"/>
          <w:szCs w:val="24"/>
        </w:rPr>
        <w:t>dual-state model of creative cognition to support fostering creativity in the classroom.</w:t>
      </w:r>
      <w:r w:rsidR="00DA0826" w:rsidRPr="007F7F05">
        <w:rPr>
          <w:sz w:val="24"/>
          <w:szCs w:val="24"/>
        </w:rPr>
        <w:t xml:space="preserve"> </w:t>
      </w:r>
      <w:r w:rsidR="009E4014" w:rsidRPr="007F7F05">
        <w:rPr>
          <w:sz w:val="24"/>
          <w:szCs w:val="24"/>
        </w:rPr>
        <w:fldChar w:fldCharType="begin"/>
      </w:r>
      <w:r w:rsidR="00F86479" w:rsidRPr="007F7F05">
        <w:rPr>
          <w:sz w:val="24"/>
          <w:szCs w:val="24"/>
        </w:rPr>
        <w:instrText xml:space="preserve"> ADDIN EN.CITE &lt;EndNote&gt;&lt;Cite AuthorYear="1"&gt;&lt;Author&gt;Cropley&lt;/Author&gt;&lt;Year&gt;2010&lt;/Year&gt;&lt;RecNum&gt;496&lt;/RecNum&gt;&lt;DisplayText&gt;Cropley and Cropley (2010)&lt;/DisplayText&gt;&lt;record&gt;&lt;rec-number&gt;496&lt;/rec-number&gt;&lt;foreign-keys&gt;&lt;key app="EN" db-id="tr22rf0p8pdrawefr04pwfzaxdr50wv9f0ax" timestamp="1594735752" guid="16b4cee6-8dfa-46b2-b96c-bee896cab6e7"&gt;496&lt;/key&gt;&lt;/foreign-keys&gt;&lt;ref-type name="Journal Article"&gt;17&lt;/ref-type&gt;&lt;contributors&gt;&lt;authors&gt;&lt;author&gt;Cropley, David&lt;/author&gt;&lt;author&gt;Cropley, Arthur&lt;/author&gt;&lt;/authors&gt;&lt;/contributors&gt;&lt;titles&gt;&lt;title&gt;Recognizing and fostering creativity in technological design education&lt;/title&gt;&lt;secondary-title&gt;International Journal of Technology and Design Education&lt;/secondary-title&gt;&lt;/titles&gt;&lt;periodical&gt;&lt;full-title&gt;International Journal of Technology and Design Education&lt;/full-title&gt;&lt;/periodical&gt;&lt;pages&gt;345-358&lt;/pages&gt;&lt;volume&gt;20&lt;/volume&gt;&lt;number&gt;3&lt;/number&gt;&lt;dates&gt;&lt;year&gt;2010&lt;/year&gt;&lt;pub-dates&gt;&lt;date&gt;2010/08/01&lt;/date&gt;&lt;/pub-dates&gt;&lt;/dates&gt;&lt;isbn&gt;1573-1804&lt;/isbn&gt;&lt;urls&gt;&lt;related-urls&gt;&lt;url&gt;https://doi.org/10.1007/s10798-009-9089-5&lt;/url&gt;&lt;/related-urls&gt;&lt;/urls&gt;&lt;electronic-resource-num&gt;10.1007/s10798-009-9089-5&lt;/electronic-resource-num&gt;&lt;/record&gt;&lt;/Cite&gt;&lt;/EndNote&gt;</w:instrText>
      </w:r>
      <w:r w:rsidR="009E4014" w:rsidRPr="007F7F05">
        <w:rPr>
          <w:sz w:val="24"/>
          <w:szCs w:val="24"/>
        </w:rPr>
        <w:fldChar w:fldCharType="separate"/>
      </w:r>
      <w:r w:rsidR="009E4014" w:rsidRPr="007F7F05">
        <w:rPr>
          <w:noProof/>
          <w:sz w:val="24"/>
          <w:szCs w:val="24"/>
        </w:rPr>
        <w:t>Cropley and Cropley (2010)</w:t>
      </w:r>
      <w:r w:rsidR="009E4014" w:rsidRPr="007F7F05">
        <w:rPr>
          <w:sz w:val="24"/>
          <w:szCs w:val="24"/>
        </w:rPr>
        <w:fldChar w:fldCharType="end"/>
      </w:r>
      <w:r w:rsidR="009E4014" w:rsidRPr="007F7F05">
        <w:rPr>
          <w:sz w:val="24"/>
          <w:szCs w:val="24"/>
        </w:rPr>
        <w:t xml:space="preserve"> highlighted the importance of recognizing and fostering creativity in technological design education. </w:t>
      </w:r>
      <w:r w:rsidR="009E4014" w:rsidRPr="007F7F05">
        <w:rPr>
          <w:sz w:val="24"/>
          <w:szCs w:val="24"/>
        </w:rPr>
        <w:fldChar w:fldCharType="begin"/>
      </w:r>
      <w:r w:rsidR="00F86479" w:rsidRPr="007F7F05">
        <w:rPr>
          <w:sz w:val="24"/>
          <w:szCs w:val="24"/>
        </w:rPr>
        <w:instrText xml:space="preserve"> ADDIN EN.CITE &lt;EndNote&gt;&lt;Cite AuthorYear="1"&gt;&lt;Author&gt;Lu&lt;/Author&gt;&lt;Year&gt;2017&lt;/Year&gt;&lt;RecNum&gt;497&lt;/RecNum&gt;&lt;DisplayText&gt;Lu (2017)&lt;/DisplayText&gt;&lt;record&gt;&lt;rec-number&gt;497&lt;/rec-number&gt;&lt;foreign-keys&gt;&lt;key app="EN" db-id="tr22rf0p8pdrawefr04pwfzaxdr50wv9f0ax" timestamp="1594735752" guid="b381b700-77bb-42e6-a3e1-d799a53d1a58"&gt;497&lt;/key&gt;&lt;/foreign-keys&gt;&lt;ref-type name="Journal Article"&gt;17&lt;/ref-type&gt;&lt;contributors&gt;&lt;authors&gt;&lt;author&gt;Lu, Chia-Chen&lt;/author&gt;&lt;/authors&gt;&lt;/contributors&gt;&lt;titles&gt;&lt;title&gt;Interactive effects of environmental experience and innovative cognitive style on student creativity in product design&lt;/title&gt;&lt;secondary-title&gt;International Journal of Technology and Design Education&lt;/secondary-title&gt;&lt;/titles&gt;&lt;periodical&gt;&lt;full-title&gt;International Journal of Technology and Design Education&lt;/full-title&gt;&lt;/periodical&gt;&lt;pages&gt;577-594&lt;/pages&gt;&lt;volume&gt;27&lt;/volume&gt;&lt;number&gt;4&lt;/number&gt;&lt;dates&gt;&lt;year&gt;2017&lt;/year&gt;&lt;pub-dates&gt;&lt;date&gt;2017/12/01&lt;/date&gt;&lt;/pub-dates&gt;&lt;/dates&gt;&lt;isbn&gt;1573-1804&lt;/isbn&gt;&lt;urls&gt;&lt;related-urls&gt;&lt;url&gt;https://doi.org/10.1007/s10798-016-9368-x&lt;/url&gt;&lt;/related-urls&gt;&lt;/urls&gt;&lt;electronic-resource-num&gt;10.1007/s10798-016-9368-x&lt;/electronic-resource-num&gt;&lt;/record&gt;&lt;/Cite&gt;&lt;/EndNote&gt;</w:instrText>
      </w:r>
      <w:r w:rsidR="009E4014" w:rsidRPr="007F7F05">
        <w:rPr>
          <w:sz w:val="24"/>
          <w:szCs w:val="24"/>
        </w:rPr>
        <w:fldChar w:fldCharType="separate"/>
      </w:r>
      <w:r w:rsidR="009E4014" w:rsidRPr="007F7F05">
        <w:rPr>
          <w:noProof/>
          <w:sz w:val="24"/>
          <w:szCs w:val="24"/>
        </w:rPr>
        <w:t>Lu (2017)</w:t>
      </w:r>
      <w:r w:rsidR="009E4014" w:rsidRPr="007F7F05">
        <w:rPr>
          <w:sz w:val="24"/>
          <w:szCs w:val="24"/>
        </w:rPr>
        <w:fldChar w:fldCharType="end"/>
      </w:r>
      <w:r w:rsidR="009E4014" w:rsidRPr="007F7F05">
        <w:rPr>
          <w:sz w:val="24"/>
          <w:szCs w:val="24"/>
        </w:rPr>
        <w:t xml:space="preserve"> </w:t>
      </w:r>
      <w:r w:rsidR="00AA0E3B" w:rsidRPr="007F7F05">
        <w:rPr>
          <w:sz w:val="24"/>
          <w:szCs w:val="24"/>
        </w:rPr>
        <w:t>examined the</w:t>
      </w:r>
      <w:r w:rsidR="00FD020F" w:rsidRPr="007F7F05">
        <w:rPr>
          <w:sz w:val="24"/>
          <w:szCs w:val="24"/>
        </w:rPr>
        <w:t xml:space="preserve"> effects of environmental experience on innovative cognitive style and students’ creative outputs. </w:t>
      </w:r>
      <w:r w:rsidR="00FD020F" w:rsidRPr="007F7F05">
        <w:rPr>
          <w:sz w:val="24"/>
          <w:szCs w:val="24"/>
        </w:rPr>
        <w:fldChar w:fldCharType="begin"/>
      </w:r>
      <w:r w:rsidR="00F86479" w:rsidRPr="007F7F05">
        <w:rPr>
          <w:sz w:val="24"/>
          <w:szCs w:val="24"/>
        </w:rPr>
        <w:instrText xml:space="preserve"> ADDIN EN.CITE &lt;EndNote&gt;&lt;Cite AuthorYear="1"&gt;&lt;Author&gt;Gray&lt;/Author&gt;&lt;Year&gt;2019&lt;/Year&gt;&lt;RecNum&gt;487&lt;/RecNum&gt;&lt;DisplayText&gt;Gray et al. (2019)&lt;/DisplayText&gt;&lt;record&gt;&lt;rec-number&gt;487&lt;/rec-number&gt;&lt;foreign-keys&gt;&lt;key app="EN" db-id="tr22rf0p8pdrawefr04pwfzaxdr50wv9f0ax" timestamp="1594735749" guid="7cc563c0-c919-4a4f-b6d7-1b048d47c379"&gt;487&lt;/key&gt;&lt;/foreign-keys&gt;&lt;ref-type name="Journal Article"&gt;17&lt;/ref-type&gt;&lt;contributors&gt;&lt;authors&gt;&lt;author&gt;Gray, Colin M.&lt;/author&gt;&lt;author&gt;McKilligan, Seda&lt;/author&gt;&lt;author&gt;Daly, Shanna R.&lt;/author&gt;&lt;author&gt;Seifert, Colleen M.&lt;/author&gt;&lt;author&gt;Gonzalez, Richard&lt;/author&gt;&lt;/authors&gt;&lt;/contributors&gt;&lt;titles&gt;&lt;title&gt;Using creative exhaustion to foster idea generation&lt;/title&gt;&lt;secondary-title&gt;International Journal of Technology and Design Education&lt;/secondary-title&gt;&lt;/titles&gt;&lt;periodical&gt;&lt;full-title&gt;International Journal of Technology and Design Education&lt;/full-title&gt;&lt;/periodical&gt;&lt;pages&gt;177-195&lt;/pages&gt;&lt;volume&gt;29&lt;/volume&gt;&lt;number&gt;1&lt;/number&gt;&lt;dates&gt;&lt;year&gt;2019&lt;/year&gt;&lt;pub-dates&gt;&lt;date&gt;2019/01/01&lt;/date&gt;&lt;/pub-dates&gt;&lt;/dates&gt;&lt;isbn&gt;1573-1804&lt;/isbn&gt;&lt;urls&gt;&lt;related-urls&gt;&lt;url&gt;https://doi.org/10.1007/s10798-017-9435-y&lt;/url&gt;&lt;/related-urls&gt;&lt;/urls&gt;&lt;electronic-resource-num&gt;10.1007/s10798-017-9435-y&lt;/electronic-resource-num&gt;&lt;/record&gt;&lt;/Cite&gt;&lt;/EndNote&gt;</w:instrText>
      </w:r>
      <w:r w:rsidR="00FD020F" w:rsidRPr="007F7F05">
        <w:rPr>
          <w:sz w:val="24"/>
          <w:szCs w:val="24"/>
        </w:rPr>
        <w:fldChar w:fldCharType="separate"/>
      </w:r>
      <w:r w:rsidR="00FD020F" w:rsidRPr="007F7F05">
        <w:rPr>
          <w:noProof/>
          <w:sz w:val="24"/>
          <w:szCs w:val="24"/>
        </w:rPr>
        <w:t>Gray et al. (2019)</w:t>
      </w:r>
      <w:r w:rsidR="00FD020F" w:rsidRPr="007F7F05">
        <w:rPr>
          <w:sz w:val="24"/>
          <w:szCs w:val="24"/>
        </w:rPr>
        <w:fldChar w:fldCharType="end"/>
      </w:r>
      <w:r w:rsidR="00FD020F" w:rsidRPr="007F7F05">
        <w:rPr>
          <w:sz w:val="24"/>
          <w:szCs w:val="24"/>
        </w:rPr>
        <w:t xml:space="preserve"> demonstrated the use of a cognitive support method</w:t>
      </w:r>
      <w:r w:rsidR="007F33B5" w:rsidRPr="007F7F05">
        <w:rPr>
          <w:sz w:val="24"/>
          <w:szCs w:val="24"/>
        </w:rPr>
        <w:t xml:space="preserve"> to support students in creative idea generation even after the students’ ideas are exhausted.</w:t>
      </w:r>
      <w:r w:rsidR="00F86F9F" w:rsidRPr="007F7F05">
        <w:rPr>
          <w:sz w:val="24"/>
          <w:szCs w:val="24"/>
        </w:rPr>
        <w:t xml:space="preserve"> This shows the interest in exploring how creativity is fostered and the elements that encourage creativity, especially in design, technology and engineering education.</w:t>
      </w:r>
      <w:r w:rsidR="007804DB" w:rsidRPr="007F7F05">
        <w:rPr>
          <w:sz w:val="24"/>
          <w:szCs w:val="24"/>
        </w:rPr>
        <w:t xml:space="preserve"> Besides, </w:t>
      </w:r>
      <w:r w:rsidR="007804DB" w:rsidRPr="007F7F05">
        <w:rPr>
          <w:sz w:val="24"/>
          <w:szCs w:val="24"/>
        </w:rPr>
        <w:fldChar w:fldCharType="begin"/>
      </w:r>
      <w:r w:rsidR="00F86479" w:rsidRPr="007F7F05">
        <w:rPr>
          <w:sz w:val="24"/>
          <w:szCs w:val="24"/>
        </w:rPr>
        <w:instrText xml:space="preserve"> ADDIN EN.CITE &lt;EndNote&gt;&lt;Cite AuthorYear="1"&gt;&lt;Author&gt;Yang&lt;/Author&gt;&lt;Year&gt;2005&lt;/Year&gt;&lt;RecNum&gt;508&lt;/RecNum&gt;&lt;DisplayText&gt;Yang et al. (2005)&lt;/DisplayText&gt;&lt;record&gt;&lt;rec-number&gt;508&lt;/rec-number&gt;&lt;foreign-keys&gt;&lt;key app="EN" db-id="tr22rf0p8pdrawefr04pwfzaxdr50wv9f0ax" timestamp="1595231399" guid="93ad09be-ec4c-40f4-80b5-2360cde23218"&gt;508&lt;/key&gt;&lt;/foreign-keys&gt;&lt;ref-type name="Journal Article"&gt;17&lt;/ref-type&gt;&lt;contributors&gt;&lt;authors&gt;&lt;author&gt;Yang, Ming-Ying&lt;/author&gt;&lt;author&gt;You, Manlai&lt;/author&gt;&lt;author&gt;Chen, Fei-Chuan&lt;/author&gt;&lt;/authors&gt;&lt;/contributors&gt;&lt;titles&gt;&lt;title&gt;Competencies and qualifications for industrial design jobs: implications for design practice, education, and student career guidance&lt;/title&gt;&lt;secondary-title&gt;Design Studies&lt;/secondary-title&gt;&lt;/titles&gt;&lt;periodical&gt;&lt;full-title&gt;Design Studies&lt;/full-title&gt;&lt;/periodical&gt;&lt;pages&gt;155-189&lt;/pages&gt;&lt;volume&gt;26&lt;/volume&gt;&lt;number&gt;2&lt;/number&gt;&lt;keywords&gt;&lt;keyword&gt;industrial design&lt;/keyword&gt;&lt;keyword&gt;design education&lt;/keyword&gt;&lt;keyword&gt;design practice&lt;/keyword&gt;&lt;/keywords&gt;&lt;dates&gt;&lt;year&gt;2005&lt;/year&gt;&lt;pub-dates&gt;&lt;date&gt;2005/03/01/&lt;/date&gt;&lt;/pub-dates&gt;&lt;/dates&gt;&lt;isbn&gt;0142-694X&lt;/isbn&gt;&lt;urls&gt;&lt;related-urls&gt;&lt;url&gt;http://www.sciencedirect.com/science/article/pii/S0142694X04000651&lt;/url&gt;&lt;/related-urls&gt;&lt;/urls&gt;&lt;electronic-resource-num&gt;https://doi.org/10.1016/j.destud.2004.09.003&lt;/electronic-resource-num&gt;&lt;/record&gt;&lt;/Cite&gt;&lt;/EndNote&gt;</w:instrText>
      </w:r>
      <w:r w:rsidR="007804DB" w:rsidRPr="007F7F05">
        <w:rPr>
          <w:sz w:val="24"/>
          <w:szCs w:val="24"/>
        </w:rPr>
        <w:fldChar w:fldCharType="separate"/>
      </w:r>
      <w:r w:rsidR="007804DB" w:rsidRPr="007F7F05">
        <w:rPr>
          <w:noProof/>
          <w:sz w:val="24"/>
          <w:szCs w:val="24"/>
        </w:rPr>
        <w:t>Yang et al. (2005)</w:t>
      </w:r>
      <w:r w:rsidR="007804DB" w:rsidRPr="007F7F05">
        <w:rPr>
          <w:sz w:val="24"/>
          <w:szCs w:val="24"/>
        </w:rPr>
        <w:fldChar w:fldCharType="end"/>
      </w:r>
      <w:r w:rsidR="007804DB" w:rsidRPr="007F7F05">
        <w:rPr>
          <w:sz w:val="24"/>
          <w:szCs w:val="24"/>
        </w:rPr>
        <w:t xml:space="preserve"> indicated that creativity is one of the top five competencies for the overall industrial design profession during recruitment. </w:t>
      </w:r>
      <w:r w:rsidR="001A74B5" w:rsidRPr="007F7F05">
        <w:rPr>
          <w:sz w:val="24"/>
          <w:szCs w:val="24"/>
        </w:rPr>
        <w:t>However, c</w:t>
      </w:r>
      <w:r w:rsidR="00DF66B9" w:rsidRPr="007F7F05">
        <w:rPr>
          <w:sz w:val="24"/>
          <w:szCs w:val="24"/>
        </w:rPr>
        <w:t>reativity remains a notorious</w:t>
      </w:r>
      <w:r w:rsidR="00520153" w:rsidRPr="007F7F05">
        <w:rPr>
          <w:sz w:val="24"/>
          <w:szCs w:val="24"/>
        </w:rPr>
        <w:t>ly</w:t>
      </w:r>
      <w:r w:rsidR="00DF66B9" w:rsidRPr="007F7F05">
        <w:rPr>
          <w:sz w:val="24"/>
          <w:szCs w:val="24"/>
        </w:rPr>
        <w:t xml:space="preserve"> elusive phenomenon</w:t>
      </w:r>
      <w:r w:rsidR="003E51E5" w:rsidRPr="007F7F05">
        <w:t xml:space="preserve"> </w:t>
      </w:r>
      <w:r w:rsidR="00EB27C2" w:rsidRPr="007F7F05">
        <w:rPr>
          <w:sz w:val="24"/>
          <w:szCs w:val="24"/>
        </w:rPr>
        <w:t xml:space="preserve">in </w:t>
      </w:r>
      <w:r w:rsidR="00423EB1" w:rsidRPr="007F7F05">
        <w:rPr>
          <w:sz w:val="24"/>
          <w:szCs w:val="24"/>
        </w:rPr>
        <w:t xml:space="preserve">design </w:t>
      </w:r>
      <w:r w:rsidR="00EB27C2" w:rsidRPr="007F7F05">
        <w:rPr>
          <w:sz w:val="24"/>
          <w:szCs w:val="24"/>
        </w:rPr>
        <w:t>education</w:t>
      </w:r>
      <w:r w:rsidR="00DF66B9" w:rsidRPr="007F7F05">
        <w:rPr>
          <w:sz w:val="24"/>
          <w:szCs w:val="24"/>
        </w:rPr>
        <w:t>, which is often considered closely associated with human genius and serendipitous discovery.</w:t>
      </w:r>
      <w:r w:rsidR="00423EB1" w:rsidRPr="007F7F05">
        <w:rPr>
          <w:sz w:val="24"/>
          <w:szCs w:val="24"/>
        </w:rPr>
        <w:t xml:space="preserve"> </w:t>
      </w:r>
    </w:p>
    <w:p w14:paraId="4E7DDE16" w14:textId="77777777" w:rsidR="00CF4135" w:rsidRPr="007F7F05" w:rsidRDefault="00A2147E" w:rsidP="00490366">
      <w:pPr>
        <w:spacing w:line="360" w:lineRule="auto"/>
        <w:rPr>
          <w:sz w:val="24"/>
          <w:szCs w:val="24"/>
        </w:rPr>
      </w:pPr>
      <w:r w:rsidRPr="007F7F05">
        <w:rPr>
          <w:sz w:val="24"/>
          <w:szCs w:val="24"/>
        </w:rPr>
        <w:t>Group and individual work are the two main</w:t>
      </w:r>
      <w:r w:rsidR="007A17F3" w:rsidRPr="007F7F05">
        <w:rPr>
          <w:sz w:val="24"/>
          <w:szCs w:val="24"/>
        </w:rPr>
        <w:t xml:space="preserve"> </w:t>
      </w:r>
      <w:r w:rsidR="008C4BDD" w:rsidRPr="007F7F05">
        <w:rPr>
          <w:sz w:val="24"/>
          <w:szCs w:val="24"/>
        </w:rPr>
        <w:t>lea</w:t>
      </w:r>
      <w:r w:rsidR="005233A0" w:rsidRPr="007F7F05">
        <w:rPr>
          <w:sz w:val="24"/>
          <w:szCs w:val="24"/>
        </w:rPr>
        <w:t>r</w:t>
      </w:r>
      <w:r w:rsidR="008C4BDD" w:rsidRPr="007F7F05">
        <w:rPr>
          <w:sz w:val="24"/>
          <w:szCs w:val="24"/>
        </w:rPr>
        <w:t xml:space="preserve">ning </w:t>
      </w:r>
      <w:r w:rsidRPr="007F7F05">
        <w:rPr>
          <w:sz w:val="24"/>
          <w:szCs w:val="24"/>
        </w:rPr>
        <w:t xml:space="preserve">strategies employed in </w:t>
      </w:r>
      <w:r w:rsidR="004A474B" w:rsidRPr="007F7F05">
        <w:rPr>
          <w:sz w:val="24"/>
          <w:szCs w:val="24"/>
        </w:rPr>
        <w:t>university teaching</w:t>
      </w:r>
      <w:r w:rsidR="007D005B" w:rsidRPr="007F7F05">
        <w:rPr>
          <w:sz w:val="24"/>
          <w:szCs w:val="24"/>
        </w:rPr>
        <w:t>.</w:t>
      </w:r>
      <w:r w:rsidR="00414FB0" w:rsidRPr="007F7F05">
        <w:rPr>
          <w:sz w:val="24"/>
          <w:szCs w:val="24"/>
        </w:rPr>
        <w:t xml:space="preserve"> </w:t>
      </w:r>
      <w:r w:rsidR="007D005B" w:rsidRPr="007F7F05">
        <w:rPr>
          <w:sz w:val="24"/>
          <w:szCs w:val="24"/>
        </w:rPr>
        <w:t>G</w:t>
      </w:r>
      <w:r w:rsidR="004A474B" w:rsidRPr="007F7F05">
        <w:rPr>
          <w:sz w:val="24"/>
          <w:szCs w:val="24"/>
        </w:rPr>
        <w:t>roup work has universal appeal in higher education</w:t>
      </w:r>
      <w:r w:rsidR="007D005B" w:rsidRPr="007F7F05">
        <w:rPr>
          <w:sz w:val="24"/>
          <w:szCs w:val="24"/>
        </w:rPr>
        <w:t>, while individual work could cultivate a student’s independent thinking</w:t>
      </w:r>
      <w:r w:rsidR="004A474B" w:rsidRPr="007F7F05">
        <w:rPr>
          <w:sz w:val="24"/>
          <w:szCs w:val="24"/>
        </w:rPr>
        <w:t xml:space="preserve"> </w:t>
      </w:r>
      <w:r w:rsidR="004A474B" w:rsidRPr="007F7F05">
        <w:rPr>
          <w:sz w:val="24"/>
          <w:szCs w:val="24"/>
        </w:rPr>
        <w:fldChar w:fldCharType="begin"/>
      </w:r>
      <w:r w:rsidR="00F86479" w:rsidRPr="007F7F05">
        <w:rPr>
          <w:sz w:val="24"/>
          <w:szCs w:val="24"/>
        </w:rPr>
        <w:instrText xml:space="preserve"> ADDIN EN.CITE &lt;EndNote&gt;&lt;Cite&gt;&lt;Author&gt;Almond&lt;/Author&gt;&lt;Year&gt;2009&lt;/Year&gt;&lt;RecNum&gt;498&lt;/RecNum&gt;&lt;DisplayText&gt;(Almond 2009)&lt;/DisplayText&gt;&lt;record&gt;&lt;rec-number&gt;498&lt;/rec-number&gt;&lt;foreign-keys&gt;&lt;key app="EN" db-id="tr22rf0p8pdrawefr04pwfzaxdr50wv9f0ax" timestamp="1594800147" guid="dd5fbac1-d90d-41d1-b784-e5ddc759054a"&gt;498&lt;/key&gt;&lt;/foreign-keys&gt;&lt;ref-type name="Journal Article"&gt;17&lt;/ref-type&gt;&lt;contributors&gt;&lt;authors&gt;&lt;author&gt;Almond, Richard J.&lt;/author&gt;&lt;/authors&gt;&lt;/contributors&gt;&lt;titles&gt;&lt;title&gt;Group assessment: comparing group and individual undergraduate module marks&lt;/title&gt;&lt;secondary-title&gt;Assessment &amp;amp; Evaluation in Higher Education&lt;/secondary-title&gt;&lt;/titles&gt;&lt;periodical&gt;&lt;full-title&gt;Assessment &amp;amp; Evaluation in Higher Education&lt;/full-title&gt;&lt;/periodical&gt;&lt;pages&gt;141-148&lt;/pages&gt;&lt;volume&gt;34&lt;/volume&gt;&lt;number&gt;2&lt;/number&gt;&lt;dates&gt;&lt;year&gt;2009&lt;/year&gt;&lt;pub-dates&gt;&lt;date&gt;2009/04/01&lt;/date&gt;&lt;/pub-dates&gt;&lt;/dates&gt;&lt;publisher&gt;Routledge&lt;/publisher&gt;&lt;isbn&gt;0260-2938&lt;/isbn&gt;&lt;urls&gt;&lt;related-urls&gt;&lt;url&gt;https://doi.org/10.1080/02602930801956083&lt;/url&gt;&lt;/related-urls&gt;&lt;/urls&gt;&lt;electronic-resource-num&gt;10.1080/02602930801956083&lt;/electronic-resource-num&gt;&lt;/record&gt;&lt;/Cite&gt;&lt;/EndNote&gt;</w:instrText>
      </w:r>
      <w:r w:rsidR="004A474B" w:rsidRPr="007F7F05">
        <w:rPr>
          <w:sz w:val="24"/>
          <w:szCs w:val="24"/>
        </w:rPr>
        <w:fldChar w:fldCharType="separate"/>
      </w:r>
      <w:r w:rsidR="00097FE6" w:rsidRPr="007F7F05">
        <w:rPr>
          <w:noProof/>
          <w:sz w:val="24"/>
          <w:szCs w:val="24"/>
        </w:rPr>
        <w:t>(Almond 2009)</w:t>
      </w:r>
      <w:r w:rsidR="004A474B" w:rsidRPr="007F7F05">
        <w:rPr>
          <w:sz w:val="24"/>
          <w:szCs w:val="24"/>
        </w:rPr>
        <w:fldChar w:fldCharType="end"/>
      </w:r>
      <w:r w:rsidR="004A474B" w:rsidRPr="007F7F05">
        <w:rPr>
          <w:sz w:val="24"/>
          <w:szCs w:val="24"/>
        </w:rPr>
        <w:t xml:space="preserve">. </w:t>
      </w:r>
      <w:r w:rsidR="0066028B" w:rsidRPr="007F7F05">
        <w:rPr>
          <w:sz w:val="24"/>
          <w:szCs w:val="24"/>
        </w:rPr>
        <w:t>In this paper, group work refers</w:t>
      </w:r>
      <w:r w:rsidR="00DA0FD6" w:rsidRPr="007F7F05">
        <w:rPr>
          <w:sz w:val="24"/>
          <w:szCs w:val="24"/>
        </w:rPr>
        <w:t xml:space="preserve"> to small group</w:t>
      </w:r>
      <w:r w:rsidR="00095A65" w:rsidRPr="007F7F05">
        <w:rPr>
          <w:sz w:val="24"/>
          <w:szCs w:val="24"/>
        </w:rPr>
        <w:t xml:space="preserve"> work, where teachers facilitate student-driven activities </w:t>
      </w:r>
      <w:r w:rsidR="00095A65" w:rsidRPr="007F7F05">
        <w:rPr>
          <w:sz w:val="24"/>
          <w:szCs w:val="24"/>
        </w:rPr>
        <w:fldChar w:fldCharType="begin"/>
      </w:r>
      <w:r w:rsidR="00F86479" w:rsidRPr="007F7F05">
        <w:rPr>
          <w:sz w:val="24"/>
          <w:szCs w:val="24"/>
        </w:rPr>
        <w:instrText xml:space="preserve"> ADDIN EN.CITE &lt;EndNote&gt;&lt;Cite&gt;&lt;Author&gt;Kirschner&lt;/Author&gt;&lt;Year&gt;2001&lt;/Year&gt;&lt;RecNum&gt;593&lt;/RecNum&gt;&lt;DisplayText&gt;(Kirschner 2001)&lt;/DisplayText&gt;&lt;record&gt;&lt;rec-number&gt;593&lt;/rec-number&gt;&lt;foreign-keys&gt;&lt;key app="EN" db-id="tr22rf0p8pdrawefr04pwfzaxdr50wv9f0ax" timestamp="1599817601" guid="c84e7935-3cf7-454d-a894-5df0cb712f45"&gt;593&lt;/key&gt;&lt;/foreign-keys&gt;&lt;ref-type name="Journal Article"&gt;17&lt;/ref-type&gt;&lt;contributors&gt;&lt;authors&gt;&lt;author&gt;Kirschner, Paul A.&lt;/author&gt;&lt;/authors&gt;&lt;/contributors&gt;&lt;titles&gt;&lt;title&gt;Using integrated electronic environments for collaborative teaching/learning&lt;/title&gt;&lt;secondary-title&gt;Learning and Instruction&lt;/secondary-title&gt;&lt;/titles&gt;&lt;periodical&gt;&lt;full-title&gt;Learning and Instruction&lt;/full-title&gt;&lt;/periodical&gt;&lt;pages&gt;1-9&lt;/pages&gt;&lt;volume&gt;10&lt;/volume&gt;&lt;keywords&gt;&lt;keyword&gt;Collaborative learning&lt;/keyword&gt;&lt;keyword&gt;Electronic learning environments&lt;/keyword&gt;&lt;keyword&gt;Constructivist instructional design&lt;/keyword&gt;&lt;/keywords&gt;&lt;dates&gt;&lt;year&gt;2001&lt;/year&gt;&lt;pub-dates&gt;&lt;date&gt;2001/01/01/&lt;/date&gt;&lt;/pub-dates&gt;&lt;/dates&gt;&lt;isbn&gt;0959-4752&lt;/isbn&gt;&lt;urls&gt;&lt;related-urls&gt;&lt;url&gt;http://www.sciencedirect.com/science/article/pii/S0959475200000219&lt;/url&gt;&lt;/related-urls&gt;&lt;/urls&gt;&lt;electronic-resource-num&gt;https://doi.org/10.1016/S0959-4752(00)00021-9&lt;/electronic-resource-num&gt;&lt;/record&gt;&lt;/Cite&gt;&lt;/EndNote&gt;</w:instrText>
      </w:r>
      <w:r w:rsidR="00095A65" w:rsidRPr="007F7F05">
        <w:rPr>
          <w:sz w:val="24"/>
          <w:szCs w:val="24"/>
        </w:rPr>
        <w:fldChar w:fldCharType="separate"/>
      </w:r>
      <w:r w:rsidR="00097FE6" w:rsidRPr="007F7F05">
        <w:rPr>
          <w:noProof/>
          <w:sz w:val="24"/>
          <w:szCs w:val="24"/>
        </w:rPr>
        <w:t>(Kirschner 2001)</w:t>
      </w:r>
      <w:r w:rsidR="00095A65" w:rsidRPr="007F7F05">
        <w:rPr>
          <w:sz w:val="24"/>
          <w:szCs w:val="24"/>
        </w:rPr>
        <w:fldChar w:fldCharType="end"/>
      </w:r>
      <w:r w:rsidR="0066028B" w:rsidRPr="007F7F05">
        <w:rPr>
          <w:sz w:val="24"/>
          <w:szCs w:val="24"/>
        </w:rPr>
        <w:t xml:space="preserve">. </w:t>
      </w:r>
      <w:r w:rsidR="005233A0" w:rsidRPr="007F7F05">
        <w:rPr>
          <w:sz w:val="24"/>
          <w:szCs w:val="24"/>
        </w:rPr>
        <w:fldChar w:fldCharType="begin"/>
      </w:r>
      <w:r w:rsidR="00F86479" w:rsidRPr="007F7F05">
        <w:rPr>
          <w:sz w:val="24"/>
          <w:szCs w:val="24"/>
        </w:rPr>
        <w:instrText xml:space="preserve"> ADDIN EN.CITE &lt;EndNote&gt;&lt;Cite AuthorYear="1"&gt;&lt;Author&gt;Burke&lt;/Author&gt;&lt;Year&gt;2011&lt;/Year&gt;&lt;RecNum&gt;514&lt;/RecNum&gt;&lt;DisplayText&gt;Burke (2011)&lt;/DisplayText&gt;&lt;record&gt;&lt;rec-number&gt;514&lt;/rec-number&gt;&lt;foreign-keys&gt;&lt;key app="EN" db-id="tr22rf0p8pdrawefr04pwfzaxdr50wv9f0ax" timestamp="1595231399" guid="11053d00-94d8-4737-bebe-262ee16a3c40"&gt;514&lt;/key&gt;&lt;/foreign-keys&gt;&lt;ref-type name="Journal Article"&gt;17&lt;/ref-type&gt;&lt;contributors&gt;&lt;authors&gt;&lt;author&gt;Burke, Alison&lt;/author&gt;&lt;/authors&gt;&lt;/contributors&gt;&lt;titles&gt;&lt;title&gt;Group work: How to use groups effectively&lt;/title&gt;&lt;secondary-title&gt;Journal of Effective Teaching&lt;/secondary-title&gt;&lt;/titles&gt;&lt;periodical&gt;&lt;full-title&gt;Journal of Effective Teaching&lt;/full-title&gt;&lt;/periodical&gt;&lt;pages&gt;87-95&lt;/pages&gt;&lt;volume&gt;11&lt;/volume&gt;&lt;number&gt;2&lt;/number&gt;&lt;dates&gt;&lt;year&gt;2011&lt;/year&gt;&lt;/dates&gt;&lt;isbn&gt;1935-7869&lt;/isbn&gt;&lt;urls&gt;&lt;/urls&gt;&lt;/record&gt;&lt;/Cite&gt;&lt;/EndNote&gt;</w:instrText>
      </w:r>
      <w:r w:rsidR="005233A0" w:rsidRPr="007F7F05">
        <w:rPr>
          <w:sz w:val="24"/>
          <w:szCs w:val="24"/>
        </w:rPr>
        <w:fldChar w:fldCharType="separate"/>
      </w:r>
      <w:r w:rsidR="005233A0" w:rsidRPr="007F7F05">
        <w:rPr>
          <w:noProof/>
          <w:sz w:val="24"/>
          <w:szCs w:val="24"/>
        </w:rPr>
        <w:t>Burke (2011)</w:t>
      </w:r>
      <w:r w:rsidR="005233A0" w:rsidRPr="007F7F05">
        <w:rPr>
          <w:sz w:val="24"/>
          <w:szCs w:val="24"/>
        </w:rPr>
        <w:fldChar w:fldCharType="end"/>
      </w:r>
      <w:r w:rsidR="005233A0" w:rsidRPr="007F7F05">
        <w:rPr>
          <w:sz w:val="24"/>
          <w:szCs w:val="24"/>
        </w:rPr>
        <w:t xml:space="preserve"> summarised that working as a group could have more information than individuals, stimulate creativity, remember group discussions better, yield greater satisfaction, understand better self-knowledge, and foster sought-after employability skills.</w:t>
      </w:r>
      <w:r w:rsidR="0013307E" w:rsidRPr="007F7F05">
        <w:rPr>
          <w:sz w:val="24"/>
          <w:szCs w:val="24"/>
        </w:rPr>
        <w:t xml:space="preserve"> An</w:t>
      </w:r>
      <w:r w:rsidR="008C4BDD" w:rsidRPr="007F7F05">
        <w:rPr>
          <w:sz w:val="24"/>
          <w:szCs w:val="24"/>
        </w:rPr>
        <w:t xml:space="preserve"> increasing number of firms are </w:t>
      </w:r>
      <w:r w:rsidR="00C56EC6" w:rsidRPr="007F7F05">
        <w:rPr>
          <w:sz w:val="24"/>
          <w:szCs w:val="24"/>
        </w:rPr>
        <w:t xml:space="preserve">also </w:t>
      </w:r>
      <w:r w:rsidR="008C4BDD" w:rsidRPr="007F7F05">
        <w:rPr>
          <w:sz w:val="24"/>
          <w:szCs w:val="24"/>
        </w:rPr>
        <w:t xml:space="preserve">seeking employees with collaborative group working skills </w:t>
      </w:r>
      <w:r w:rsidR="008C4BDD" w:rsidRPr="007F7F05">
        <w:rPr>
          <w:sz w:val="24"/>
          <w:szCs w:val="24"/>
        </w:rPr>
        <w:fldChar w:fldCharType="begin">
          <w:fldData xml:space="preserve">PEVuZE5vdGU+PENpdGU+PEF1dGhvcj5QZmFmZjwvQXV0aG9yPjxZZWFyPjIwMDM8L1llYXI+PFJl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</w:fldData>
        </w:fldChar>
      </w:r>
      <w:r w:rsidR="002667AB" w:rsidRPr="007F7F05">
        <w:rPr>
          <w:sz w:val="24"/>
          <w:szCs w:val="24"/>
        </w:rPr>
        <w:instrText xml:space="preserve"> ADDIN EN.CITE </w:instrText>
      </w:r>
      <w:r w:rsidR="002667AB" w:rsidRPr="007F7F05">
        <w:rPr>
          <w:sz w:val="24"/>
          <w:szCs w:val="24"/>
        </w:rPr>
        <w:fldChar w:fldCharType="begin">
          <w:fldData xml:space="preserve">PEVuZE5vdGU+PENpdGU+PEF1dGhvcj5QZmFmZjwvQXV0aG9yPjxZZWFyPjIwMDM8L1llYXI+PFJl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</w:fldData>
        </w:fldChar>
      </w:r>
      <w:r w:rsidR="002667AB" w:rsidRPr="007F7F05">
        <w:rPr>
          <w:sz w:val="24"/>
          <w:szCs w:val="24"/>
        </w:rPr>
        <w:instrText xml:space="preserve"> ADDIN EN.CITE.DATA </w:instrText>
      </w:r>
      <w:r w:rsidR="002667AB" w:rsidRPr="007F7F05">
        <w:rPr>
          <w:sz w:val="24"/>
          <w:szCs w:val="24"/>
        </w:rPr>
      </w:r>
      <w:r w:rsidR="002667AB" w:rsidRPr="007F7F05">
        <w:rPr>
          <w:sz w:val="24"/>
          <w:szCs w:val="24"/>
        </w:rPr>
        <w:fldChar w:fldCharType="end"/>
      </w:r>
      <w:r w:rsidR="008C4BDD" w:rsidRPr="007F7F05">
        <w:rPr>
          <w:sz w:val="24"/>
          <w:szCs w:val="24"/>
        </w:rPr>
      </w:r>
      <w:r w:rsidR="008C4BDD" w:rsidRPr="007F7F05">
        <w:rPr>
          <w:sz w:val="24"/>
          <w:szCs w:val="24"/>
        </w:rPr>
        <w:fldChar w:fldCharType="separate"/>
      </w:r>
      <w:r w:rsidR="00097FE6" w:rsidRPr="007F7F05">
        <w:rPr>
          <w:noProof/>
          <w:sz w:val="24"/>
          <w:szCs w:val="24"/>
        </w:rPr>
        <w:t>(Algashaam 2015; Almond 2009; Pfaff and Huddleston 2003)</w:t>
      </w:r>
      <w:r w:rsidR="008C4BDD" w:rsidRPr="007F7F05">
        <w:rPr>
          <w:sz w:val="24"/>
          <w:szCs w:val="24"/>
        </w:rPr>
        <w:fldChar w:fldCharType="end"/>
      </w:r>
      <w:r w:rsidR="008C4BDD" w:rsidRPr="007F7F05">
        <w:rPr>
          <w:sz w:val="24"/>
          <w:szCs w:val="24"/>
        </w:rPr>
        <w:t xml:space="preserve">. </w:t>
      </w:r>
      <w:r w:rsidR="0067233A" w:rsidRPr="007F7F05">
        <w:rPr>
          <w:sz w:val="24"/>
          <w:szCs w:val="24"/>
        </w:rPr>
        <w:t>A number of researchers have explored the use of group work in design education</w:t>
      </w:r>
      <w:bookmarkStart w:id="2" w:name="_Hlk50733397"/>
      <w:r w:rsidR="0067233A" w:rsidRPr="007F7F05">
        <w:rPr>
          <w:sz w:val="24"/>
          <w:szCs w:val="24"/>
        </w:rPr>
        <w:t xml:space="preserve">, such as </w:t>
      </w:r>
      <w:r w:rsidR="0057799B" w:rsidRPr="007F7F05">
        <w:rPr>
          <w:sz w:val="24"/>
          <w:szCs w:val="24"/>
        </w:rPr>
        <w:fldChar w:fldCharType="begin"/>
      </w:r>
      <w:r w:rsidR="00F86479" w:rsidRPr="007F7F05">
        <w:rPr>
          <w:sz w:val="24"/>
          <w:szCs w:val="24"/>
        </w:rPr>
        <w:instrText xml:space="preserve"> ADDIN EN.CITE &lt;EndNote&gt;&lt;Cite AuthorYear="1"&gt;&lt;Author&gt;Lee&lt;/Author&gt;&lt;Year&gt;2017&lt;/Year&gt;&lt;RecNum&gt;521&lt;/RecNum&gt;&lt;DisplayText&gt;Lee et al. (2017)&lt;/DisplayText&gt;&lt;record&gt;&lt;rec-number&gt;521&lt;/rec-number&gt;&lt;foreign-keys&gt;&lt;key app="EN" db-id="tr22rf0p8pdrawefr04pwfzaxdr50wv9f0ax" timestamp="1595499977" guid="9b9d1962-909b-4148-94e8-9ebebfb1ebe3"&gt;521&lt;/key&gt;&lt;/foreign-keys&gt;&lt;ref-type name="Book Section"&gt;5&lt;/ref-type&gt;&lt;contributors&gt;&lt;authors&gt;&lt;author&gt;Lee, Ju Hyun&lt;/author&gt;&lt;author&gt;Ostwald, M. J.&lt;/author&gt;&lt;author&gt;Gu, Ning&lt;/author&gt;&lt;/authors&gt;&lt;secondary-authors&gt;&lt;author&gt;Richard, Tucker&lt;/author&gt;&lt;/secondary-authors&gt;&lt;/contributors&gt;&lt;titles&gt;&lt;title&gt;Cognitive Challenges for Teamwork in Design&lt;/title&gt;&lt;secondary-title&gt;Collaboration and Student Engagement in Design Education&lt;/secondary-title&gt;&lt;/titles&gt;&lt;pages&gt;55-75&lt;/pages&gt;&lt;dates&gt;&lt;year&gt;2017&lt;/year&gt;&lt;/dates&gt;&lt;pub-location&gt;Hershey, PA, USA&lt;/pub-location&gt;&lt;publisher&gt;IGI Global&lt;/publisher&gt;&lt;isbn&gt;9781522507260&lt;/isbn&gt;&lt;urls&gt;&lt;related-urls&gt;&lt;url&gt;http://services.igi-global.com/resolvedoi/resolve.aspx?doi=10.4018/978-1-5225-0726-0.ch003&lt;/url&gt;&lt;/related-urls&gt;&lt;/urls&gt;&lt;electronic-resource-num&gt;10.4018/978-1-5225-0726-0.ch003&lt;/electronic-resource-num&gt;&lt;/record&gt;&lt;/Cite&gt;&lt;/EndNote&gt;</w:instrText>
      </w:r>
      <w:r w:rsidR="0057799B" w:rsidRPr="007F7F05">
        <w:rPr>
          <w:sz w:val="24"/>
          <w:szCs w:val="24"/>
        </w:rPr>
        <w:fldChar w:fldCharType="separate"/>
      </w:r>
      <w:r w:rsidR="0057799B" w:rsidRPr="007F7F05">
        <w:rPr>
          <w:noProof/>
          <w:sz w:val="24"/>
          <w:szCs w:val="24"/>
        </w:rPr>
        <w:t>Lee et al. (2017)</w:t>
      </w:r>
      <w:r w:rsidR="0057799B" w:rsidRPr="007F7F05">
        <w:rPr>
          <w:sz w:val="24"/>
          <w:szCs w:val="24"/>
        </w:rPr>
        <w:fldChar w:fldCharType="end"/>
      </w:r>
      <w:r w:rsidR="0067233A" w:rsidRPr="007F7F05">
        <w:rPr>
          <w:sz w:val="24"/>
          <w:szCs w:val="24"/>
        </w:rPr>
        <w:t xml:space="preserve">, </w:t>
      </w:r>
      <w:r w:rsidR="00863C1C" w:rsidRPr="007F7F05">
        <w:rPr>
          <w:sz w:val="24"/>
          <w:szCs w:val="24"/>
        </w:rPr>
        <w:fldChar w:fldCharType="begin"/>
      </w:r>
      <w:r w:rsidR="00F86479" w:rsidRPr="007F7F05">
        <w:rPr>
          <w:sz w:val="24"/>
          <w:szCs w:val="24"/>
        </w:rPr>
        <w:instrText xml:space="preserve"> ADDIN EN.CITE &lt;EndNote&gt;&lt;Cite AuthorYear="1"&gt;&lt;Author&gt;Tucker&lt;/Author&gt;&lt;Year&gt;2017&lt;/Year&gt;&lt;RecNum&gt;522&lt;/RecNum&gt;&lt;DisplayText&gt;Tucker (2017)&lt;/DisplayText&gt;&lt;record&gt;&lt;rec-number&gt;522&lt;/rec-number&gt;&lt;foreign-keys&gt;&lt;key app="EN" db-id="tr22rf0p8pdrawefr04pwfzaxdr50wv9f0ax" timestamp="1595499977" guid="3ba95ab3-b11d-4d97-84bc-90cf4189c78d"&gt;522&lt;/key&gt;&lt;/foreign-keys&gt;&lt;ref-type name="Book Section"&gt;5&lt;/ref-type&gt;&lt;contributors&gt;&lt;authors&gt;&lt;author&gt;Tucker, Richard&lt;/author&gt;&lt;/authors&gt;&lt;secondary-authors&gt;&lt;author&gt;Richard, Tucker&lt;/author&gt;&lt;/secondary-authors&gt;&lt;/contributors&gt;&lt;titles&gt;&lt;title&gt;Teaching Teamwork in Design: A Framework for Understanding Effectiveness in Student Teams&lt;/title&gt;&lt;secondary-title&gt;Collaboration and Student Engagement in Design Education&lt;/secondary-title&gt;&lt;/titles&gt;&lt;pages&gt;1-27&lt;/pages&gt;&lt;dates&gt;&lt;year&gt;2017&lt;/year&gt;&lt;/dates&gt;&lt;pub-location&gt;Hershey, PA, USA&lt;/pub-location&gt;&lt;publisher&gt;IGI Global&lt;/publisher&gt;&lt;isbn&gt;9781522507260&lt;/isbn&gt;&lt;urls&gt;&lt;related-urls&gt;&lt;url&gt;http://services.igi-global.com/resolvedoi/resolve.aspx?doi=10.4018/978-1-5225-0726-0.ch001&lt;/url&gt;&lt;/related-urls&gt;&lt;/urls&gt;&lt;electronic-resource-num&gt;10.4018/978-1-5225-0726-0.ch001&lt;/electronic-resource-num&gt;&lt;/record&gt;&lt;/Cite&gt;&lt;/EndNote&gt;</w:instrText>
      </w:r>
      <w:r w:rsidR="00863C1C" w:rsidRPr="007F7F05">
        <w:rPr>
          <w:sz w:val="24"/>
          <w:szCs w:val="24"/>
        </w:rPr>
        <w:fldChar w:fldCharType="separate"/>
      </w:r>
      <w:r w:rsidR="00863C1C" w:rsidRPr="007F7F05">
        <w:rPr>
          <w:noProof/>
          <w:sz w:val="24"/>
          <w:szCs w:val="24"/>
        </w:rPr>
        <w:t>Tucker (2017)</w:t>
      </w:r>
      <w:r w:rsidR="00863C1C" w:rsidRPr="007F7F05">
        <w:rPr>
          <w:sz w:val="24"/>
          <w:szCs w:val="24"/>
        </w:rPr>
        <w:fldChar w:fldCharType="end"/>
      </w:r>
      <w:r w:rsidR="00863C1C" w:rsidRPr="007F7F05">
        <w:rPr>
          <w:sz w:val="24"/>
          <w:szCs w:val="24"/>
        </w:rPr>
        <w:t xml:space="preserve"> </w:t>
      </w:r>
      <w:r w:rsidR="0067233A" w:rsidRPr="007F7F05">
        <w:rPr>
          <w:sz w:val="24"/>
          <w:szCs w:val="24"/>
        </w:rPr>
        <w:t xml:space="preserve">and </w:t>
      </w:r>
      <w:r w:rsidR="00C535AE" w:rsidRPr="007F7F05">
        <w:rPr>
          <w:sz w:val="24"/>
          <w:szCs w:val="24"/>
        </w:rPr>
        <w:fldChar w:fldCharType="begin"/>
      </w:r>
      <w:r w:rsidR="00F86479" w:rsidRPr="007F7F05">
        <w:rPr>
          <w:sz w:val="24"/>
          <w:szCs w:val="24"/>
        </w:rPr>
        <w:instrText xml:space="preserve"> ADDIN EN.CITE &lt;EndNote&gt;&lt;Cite AuthorYear="1"&gt;&lt;Author&gt;Qu&lt;/Author&gt;&lt;Year&gt;2019&lt;/Year&gt;&lt;RecNum&gt;505&lt;/RecNum&gt;&lt;DisplayText&gt;Qu et al. (2019)&lt;/DisplayText&gt;&lt;record&gt;&lt;rec-number&gt;505&lt;/rec-number&gt;&lt;foreign-keys&gt;&lt;key app="EN" db-id="tr22rf0p8pdrawefr04pwfzaxdr50wv9f0ax" timestamp="1594989840" guid="5f43b3d7-e95e-4019-bff4-74875a15de57"&gt;505&lt;/key&gt;&lt;/foreign-keys&gt;&lt;ref-type name="Journal Article"&gt;17&lt;/ref-type&gt;&lt;contributors&gt;&lt;authors&gt;&lt;author&gt;Qu, Lei&lt;/author&gt;&lt;author&gt;Chen, Yawei&lt;/author&gt;&lt;author&gt;Rooij, Remon&lt;/author&gt;&lt;author&gt;de Jong, Peter&lt;/author&gt;&lt;/authors&gt;&lt;/contributors&gt;&lt;titles&gt;&lt;title&gt;Cultivating the next generation designers: group work in urban and regional design education&lt;/title&gt;&lt;secondary-title&gt;International Journal of Technology and Design Education&lt;/secondary-title&gt;&lt;/titles&gt;&lt;periodical&gt;&lt;full-title&gt;International Journal of Technology and Design Education&lt;/full-title&gt;&lt;/periodical&gt;&lt;dates&gt;&lt;year&gt;2019&lt;/year&gt;&lt;pub-dates&gt;&lt;date&gt;2019/07/31&lt;/date&gt;&lt;/pub-dates&gt;&lt;/dates&gt;&lt;isbn&gt;1573-1804&lt;/isbn&gt;&lt;urls&gt;&lt;related-urls&gt;&lt;url&gt;https://doi.org/10.1007/s10798-019-09540-6&lt;/url&gt;&lt;/related-urls&gt;&lt;/urls&gt;&lt;electronic-resource-num&gt;10.1007/s10798-019-09540-6&lt;/electronic-resource-num&gt;&lt;/record&gt;&lt;/Cite&gt;&lt;/EndNote&gt;</w:instrText>
      </w:r>
      <w:r w:rsidR="00C535AE" w:rsidRPr="007F7F05">
        <w:rPr>
          <w:sz w:val="24"/>
          <w:szCs w:val="24"/>
        </w:rPr>
        <w:fldChar w:fldCharType="separate"/>
      </w:r>
      <w:r w:rsidR="00C535AE" w:rsidRPr="007F7F05">
        <w:rPr>
          <w:noProof/>
          <w:sz w:val="24"/>
          <w:szCs w:val="24"/>
        </w:rPr>
        <w:t>Qu et al. (2019)</w:t>
      </w:r>
      <w:r w:rsidR="00C535AE" w:rsidRPr="007F7F05">
        <w:rPr>
          <w:sz w:val="24"/>
          <w:szCs w:val="24"/>
        </w:rPr>
        <w:fldChar w:fldCharType="end"/>
      </w:r>
      <w:bookmarkStart w:id="3" w:name="_Hlk74561161"/>
      <w:bookmarkEnd w:id="2"/>
      <w:r w:rsidR="00CF4135" w:rsidRPr="007F7F05">
        <w:rPr>
          <w:sz w:val="24"/>
          <w:szCs w:val="24"/>
        </w:rPr>
        <w:t xml:space="preserve">, but few have compared group work and individual work in terms of teaching design creativity. </w:t>
      </w:r>
    </w:p>
    <w:bookmarkEnd w:id="3"/>
    <w:p w14:paraId="4DBDCB15" w14:textId="7C73B03B" w:rsidR="00490366" w:rsidRPr="007F7F05" w:rsidRDefault="00517FA9" w:rsidP="00490366">
      <w:pPr>
        <w:spacing w:line="360" w:lineRule="auto"/>
        <w:rPr>
          <w:sz w:val="24"/>
          <w:szCs w:val="24"/>
        </w:rPr>
      </w:pPr>
      <w:r w:rsidRPr="007F7F05">
        <w:rPr>
          <w:sz w:val="24"/>
          <w:szCs w:val="24"/>
        </w:rPr>
        <w:t>T</w:t>
      </w:r>
      <w:r w:rsidR="0082682C" w:rsidRPr="007F7F05">
        <w:rPr>
          <w:sz w:val="24"/>
          <w:szCs w:val="24"/>
        </w:rPr>
        <w:t xml:space="preserve">he aim of this </w:t>
      </w:r>
      <w:r w:rsidR="00A83AA3" w:rsidRPr="007F7F05">
        <w:rPr>
          <w:sz w:val="24"/>
          <w:szCs w:val="24"/>
        </w:rPr>
        <w:t>research</w:t>
      </w:r>
      <w:r w:rsidR="0082682C" w:rsidRPr="007F7F05">
        <w:rPr>
          <w:sz w:val="24"/>
          <w:szCs w:val="24"/>
        </w:rPr>
        <w:t xml:space="preserve"> is to explore whether group work is better at </w:t>
      </w:r>
      <w:r w:rsidR="00700DAB" w:rsidRPr="007F7F05">
        <w:rPr>
          <w:sz w:val="24"/>
          <w:szCs w:val="24"/>
        </w:rPr>
        <w:t>fostering</w:t>
      </w:r>
      <w:r w:rsidR="0082682C" w:rsidRPr="007F7F05">
        <w:rPr>
          <w:sz w:val="24"/>
          <w:szCs w:val="24"/>
        </w:rPr>
        <w:t xml:space="preserve"> students</w:t>
      </w:r>
      <w:r w:rsidR="00884C53" w:rsidRPr="007F7F05">
        <w:rPr>
          <w:sz w:val="24"/>
          <w:szCs w:val="24"/>
        </w:rPr>
        <w:t xml:space="preserve"> with design creativity</w:t>
      </w:r>
      <w:r w:rsidR="0082682C" w:rsidRPr="007F7F05">
        <w:rPr>
          <w:sz w:val="24"/>
          <w:szCs w:val="24"/>
        </w:rPr>
        <w:t xml:space="preserve"> in </w:t>
      </w:r>
      <w:r w:rsidR="006D7C11" w:rsidRPr="007F7F05">
        <w:rPr>
          <w:sz w:val="24"/>
          <w:szCs w:val="24"/>
        </w:rPr>
        <w:t xml:space="preserve">producing design outputs </w:t>
      </w:r>
      <w:r w:rsidR="00700DAB" w:rsidRPr="007F7F05">
        <w:rPr>
          <w:sz w:val="24"/>
          <w:szCs w:val="24"/>
        </w:rPr>
        <w:t xml:space="preserve">in the product </w:t>
      </w:r>
      <w:r w:rsidR="004D4BB3" w:rsidRPr="007F7F05">
        <w:rPr>
          <w:sz w:val="24"/>
          <w:szCs w:val="24"/>
        </w:rPr>
        <w:t>development</w:t>
      </w:r>
      <w:r w:rsidR="00700DAB" w:rsidRPr="007F7F05">
        <w:rPr>
          <w:sz w:val="24"/>
          <w:szCs w:val="24"/>
        </w:rPr>
        <w:t xml:space="preserve"> context</w:t>
      </w:r>
      <w:r w:rsidR="0082682C" w:rsidRPr="007F7F05">
        <w:rPr>
          <w:sz w:val="24"/>
          <w:szCs w:val="24"/>
        </w:rPr>
        <w:t xml:space="preserve"> in </w:t>
      </w:r>
      <w:r w:rsidR="00AC1444" w:rsidRPr="007F7F05">
        <w:rPr>
          <w:sz w:val="24"/>
          <w:szCs w:val="24"/>
        </w:rPr>
        <w:t xml:space="preserve">STEM </w:t>
      </w:r>
      <w:r w:rsidR="0082682C" w:rsidRPr="007F7F05">
        <w:rPr>
          <w:sz w:val="24"/>
          <w:szCs w:val="24"/>
        </w:rPr>
        <w:t>design education</w:t>
      </w:r>
      <w:r w:rsidR="002C389D" w:rsidRPr="007F7F05">
        <w:rPr>
          <w:sz w:val="24"/>
          <w:szCs w:val="24"/>
        </w:rPr>
        <w:t xml:space="preserve"> in comparison with individual work</w:t>
      </w:r>
      <w:r w:rsidR="009F003F" w:rsidRPr="007F7F05">
        <w:rPr>
          <w:sz w:val="24"/>
          <w:szCs w:val="24"/>
        </w:rPr>
        <w:t>.</w:t>
      </w:r>
      <w:r w:rsidR="00180920" w:rsidRPr="007F7F05">
        <w:rPr>
          <w:sz w:val="24"/>
          <w:szCs w:val="24"/>
        </w:rPr>
        <w:t xml:space="preserve"> </w:t>
      </w:r>
      <w:r w:rsidR="00490366" w:rsidRPr="007F7F05">
        <w:rPr>
          <w:sz w:val="24"/>
          <w:szCs w:val="24"/>
        </w:rPr>
        <w:t>In this research, we hypothesise:</w:t>
      </w:r>
    </w:p>
    <w:p w14:paraId="0524BD59" w14:textId="77777777" w:rsidR="00490366" w:rsidRPr="007F7F05" w:rsidRDefault="00490366" w:rsidP="00490366">
      <w:pPr>
        <w:spacing w:line="360" w:lineRule="auto"/>
        <w:ind w:left="720"/>
        <w:rPr>
          <w:sz w:val="24"/>
          <w:szCs w:val="24"/>
        </w:rPr>
      </w:pPr>
      <w:r w:rsidRPr="007F7F05">
        <w:rPr>
          <w:i/>
          <w:sz w:val="24"/>
          <w:szCs w:val="24"/>
        </w:rPr>
        <w:t>H</w:t>
      </w:r>
      <w:r w:rsidR="00413D01" w:rsidRPr="007F7F05">
        <w:rPr>
          <w:i/>
          <w:sz w:val="24"/>
          <w:szCs w:val="24"/>
        </w:rPr>
        <w:t xml:space="preserve">ypothesis </w:t>
      </w:r>
      <w:r w:rsidRPr="007F7F05">
        <w:rPr>
          <w:i/>
          <w:sz w:val="24"/>
          <w:szCs w:val="24"/>
        </w:rPr>
        <w:t>1.</w:t>
      </w:r>
      <w:r w:rsidRPr="007F7F05">
        <w:rPr>
          <w:sz w:val="24"/>
          <w:szCs w:val="24"/>
        </w:rPr>
        <w:t xml:space="preserve"> Group work in product development modules can lead to design outputs that are more novel comparing with individual work</w:t>
      </w:r>
    </w:p>
    <w:p w14:paraId="6D80B534" w14:textId="77777777" w:rsidR="00490366" w:rsidRPr="007F7F05" w:rsidRDefault="00413D01" w:rsidP="00490366">
      <w:pPr>
        <w:spacing w:line="360" w:lineRule="auto"/>
        <w:ind w:left="720"/>
        <w:rPr>
          <w:sz w:val="24"/>
          <w:szCs w:val="24"/>
        </w:rPr>
      </w:pPr>
      <w:r w:rsidRPr="007F7F05">
        <w:rPr>
          <w:i/>
          <w:sz w:val="24"/>
          <w:szCs w:val="24"/>
        </w:rPr>
        <w:lastRenderedPageBreak/>
        <w:t xml:space="preserve">Hypothesis </w:t>
      </w:r>
      <w:r w:rsidR="00490366" w:rsidRPr="007F7F05">
        <w:rPr>
          <w:i/>
          <w:sz w:val="24"/>
          <w:szCs w:val="24"/>
        </w:rPr>
        <w:t>2.</w:t>
      </w:r>
      <w:r w:rsidR="00490366" w:rsidRPr="007F7F05">
        <w:rPr>
          <w:sz w:val="24"/>
          <w:szCs w:val="24"/>
        </w:rPr>
        <w:t xml:space="preserve"> Design outputs produced by group work are more useful than the ones produced by individual work. </w:t>
      </w:r>
    </w:p>
    <w:p w14:paraId="7DB47CBB" w14:textId="77777777" w:rsidR="00490366" w:rsidRPr="007F7F05" w:rsidRDefault="00413D01" w:rsidP="00490366">
      <w:pPr>
        <w:spacing w:line="360" w:lineRule="auto"/>
        <w:ind w:left="720"/>
        <w:rPr>
          <w:sz w:val="24"/>
          <w:szCs w:val="24"/>
        </w:rPr>
      </w:pPr>
      <w:r w:rsidRPr="007F7F05">
        <w:rPr>
          <w:i/>
          <w:sz w:val="24"/>
          <w:szCs w:val="24"/>
        </w:rPr>
        <w:t xml:space="preserve">Hypothesis </w:t>
      </w:r>
      <w:r w:rsidR="00490366" w:rsidRPr="007F7F05">
        <w:rPr>
          <w:i/>
          <w:sz w:val="24"/>
          <w:szCs w:val="24"/>
        </w:rPr>
        <w:t>3.</w:t>
      </w:r>
      <w:r w:rsidR="00490366" w:rsidRPr="007F7F05">
        <w:rPr>
          <w:sz w:val="24"/>
          <w:szCs w:val="24"/>
        </w:rPr>
        <w:t xml:space="preserve"> The overall creativity of design outputs produced by group work is better than the ones produced by individual work.</w:t>
      </w:r>
    </w:p>
    <w:p w14:paraId="1022010E" w14:textId="77777777" w:rsidR="00490366" w:rsidRPr="007F7F05" w:rsidRDefault="00490366" w:rsidP="0067428A">
      <w:pPr>
        <w:spacing w:line="360" w:lineRule="auto"/>
        <w:rPr>
          <w:sz w:val="24"/>
          <w:szCs w:val="24"/>
        </w:rPr>
      </w:pPr>
    </w:p>
    <w:p w14:paraId="038F37F4" w14:textId="77777777" w:rsidR="0082682C" w:rsidRPr="007F7F05" w:rsidRDefault="00180920" w:rsidP="0067428A">
      <w:pPr>
        <w:spacing w:line="360" w:lineRule="auto"/>
        <w:rPr>
          <w:sz w:val="24"/>
          <w:szCs w:val="24"/>
        </w:rPr>
      </w:pPr>
      <w:r w:rsidRPr="007F7F05">
        <w:rPr>
          <w:sz w:val="24"/>
          <w:szCs w:val="24"/>
        </w:rPr>
        <w:t xml:space="preserve">A practical </w:t>
      </w:r>
      <w:r w:rsidR="008607C1" w:rsidRPr="007F7F05">
        <w:rPr>
          <w:sz w:val="24"/>
          <w:szCs w:val="24"/>
        </w:rPr>
        <w:t xml:space="preserve">case </w:t>
      </w:r>
      <w:r w:rsidRPr="007F7F05">
        <w:rPr>
          <w:sz w:val="24"/>
          <w:szCs w:val="24"/>
        </w:rPr>
        <w:t>study has</w:t>
      </w:r>
      <w:r w:rsidR="00490366" w:rsidRPr="007F7F05">
        <w:rPr>
          <w:sz w:val="24"/>
          <w:szCs w:val="24"/>
        </w:rPr>
        <w:t xml:space="preserve"> thereby</w:t>
      </w:r>
      <w:r w:rsidRPr="007F7F05">
        <w:rPr>
          <w:sz w:val="24"/>
          <w:szCs w:val="24"/>
        </w:rPr>
        <w:t xml:space="preserve"> been conducted </w:t>
      </w:r>
      <w:r w:rsidR="00490366" w:rsidRPr="007F7F05">
        <w:rPr>
          <w:sz w:val="24"/>
          <w:szCs w:val="24"/>
        </w:rPr>
        <w:t xml:space="preserve">to examine the hypotheses, which involves </w:t>
      </w:r>
      <w:r w:rsidRPr="007F7F05">
        <w:rPr>
          <w:sz w:val="24"/>
          <w:szCs w:val="24"/>
        </w:rPr>
        <w:t>two cohorts of students tackling</w:t>
      </w:r>
      <w:r w:rsidR="00EF3390" w:rsidRPr="007F7F05">
        <w:rPr>
          <w:sz w:val="24"/>
          <w:szCs w:val="24"/>
        </w:rPr>
        <w:t xml:space="preserve"> the same design challenge in a product design module but employing </w:t>
      </w:r>
      <w:r w:rsidR="0087197F" w:rsidRPr="007F7F05">
        <w:rPr>
          <w:sz w:val="24"/>
          <w:szCs w:val="24"/>
        </w:rPr>
        <w:t>group</w:t>
      </w:r>
      <w:r w:rsidR="00EF3390" w:rsidRPr="007F7F05">
        <w:rPr>
          <w:sz w:val="24"/>
          <w:szCs w:val="24"/>
        </w:rPr>
        <w:t xml:space="preserve"> and </w:t>
      </w:r>
      <w:r w:rsidR="0087197F" w:rsidRPr="007F7F05">
        <w:rPr>
          <w:sz w:val="24"/>
          <w:szCs w:val="24"/>
        </w:rPr>
        <w:t>individual</w:t>
      </w:r>
      <w:r w:rsidR="00EF3390" w:rsidRPr="007F7F05">
        <w:rPr>
          <w:sz w:val="24"/>
          <w:szCs w:val="24"/>
        </w:rPr>
        <w:t xml:space="preserve"> work respectively and followed by statistical analysis.</w:t>
      </w:r>
      <w:r w:rsidR="009F003F" w:rsidRPr="007F7F05">
        <w:rPr>
          <w:sz w:val="24"/>
          <w:szCs w:val="24"/>
        </w:rPr>
        <w:t xml:space="preserve"> The</w:t>
      </w:r>
      <w:r w:rsidR="00A7423E" w:rsidRPr="007F7F05">
        <w:rPr>
          <w:sz w:val="24"/>
          <w:szCs w:val="24"/>
        </w:rPr>
        <w:t xml:space="preserve"> empirical</w:t>
      </w:r>
      <w:r w:rsidR="009F003F" w:rsidRPr="007F7F05">
        <w:rPr>
          <w:sz w:val="24"/>
          <w:szCs w:val="24"/>
        </w:rPr>
        <w:t xml:space="preserve"> results of the </w:t>
      </w:r>
      <w:r w:rsidR="008607C1" w:rsidRPr="007F7F05">
        <w:rPr>
          <w:sz w:val="24"/>
          <w:szCs w:val="24"/>
        </w:rPr>
        <w:t>research</w:t>
      </w:r>
      <w:r w:rsidR="009F003F" w:rsidRPr="007F7F05">
        <w:rPr>
          <w:sz w:val="24"/>
          <w:szCs w:val="24"/>
        </w:rPr>
        <w:t xml:space="preserve"> lead to a better understanding of creativity in STEM design education and provides educators with</w:t>
      </w:r>
      <w:r w:rsidR="00071298" w:rsidRPr="007F7F05">
        <w:rPr>
          <w:sz w:val="24"/>
          <w:szCs w:val="24"/>
        </w:rPr>
        <w:t xml:space="preserve"> potential</w:t>
      </w:r>
      <w:r w:rsidR="009F003F" w:rsidRPr="007F7F05">
        <w:rPr>
          <w:sz w:val="24"/>
          <w:szCs w:val="24"/>
        </w:rPr>
        <w:t xml:space="preserve"> </w:t>
      </w:r>
      <w:r w:rsidR="004A5C84" w:rsidRPr="007F7F05">
        <w:rPr>
          <w:sz w:val="24"/>
          <w:szCs w:val="24"/>
        </w:rPr>
        <w:t>suggestions</w:t>
      </w:r>
      <w:r w:rsidR="009F003F" w:rsidRPr="007F7F05">
        <w:rPr>
          <w:sz w:val="24"/>
          <w:szCs w:val="24"/>
        </w:rPr>
        <w:t xml:space="preserve"> on how to deliver STEM design modules.</w:t>
      </w:r>
    </w:p>
    <w:p w14:paraId="28623228" w14:textId="18D8C69E" w:rsidR="0046100B" w:rsidRPr="007F7F05" w:rsidRDefault="00EF3390" w:rsidP="0067428A">
      <w:pPr>
        <w:spacing w:line="360" w:lineRule="auto"/>
        <w:rPr>
          <w:sz w:val="24"/>
          <w:szCs w:val="24"/>
        </w:rPr>
      </w:pPr>
      <w:r w:rsidRPr="007F7F05">
        <w:rPr>
          <w:sz w:val="24"/>
          <w:szCs w:val="24"/>
        </w:rPr>
        <w:t xml:space="preserve">The following </w:t>
      </w:r>
      <w:r w:rsidR="00892DD1" w:rsidRPr="007F7F05">
        <w:rPr>
          <w:sz w:val="24"/>
          <w:szCs w:val="24"/>
        </w:rPr>
        <w:t>S</w:t>
      </w:r>
      <w:r w:rsidRPr="007F7F05">
        <w:rPr>
          <w:sz w:val="24"/>
          <w:szCs w:val="24"/>
        </w:rPr>
        <w:t>ection</w:t>
      </w:r>
      <w:r w:rsidR="00892DD1" w:rsidRPr="007F7F05">
        <w:rPr>
          <w:sz w:val="24"/>
          <w:szCs w:val="24"/>
        </w:rPr>
        <w:t xml:space="preserve"> 2</w:t>
      </w:r>
      <w:r w:rsidRPr="007F7F05">
        <w:rPr>
          <w:sz w:val="24"/>
          <w:szCs w:val="24"/>
        </w:rPr>
        <w:t xml:space="preserve"> reviews related </w:t>
      </w:r>
      <w:r w:rsidR="009F003F" w:rsidRPr="007F7F05">
        <w:rPr>
          <w:sz w:val="24"/>
          <w:szCs w:val="24"/>
        </w:rPr>
        <w:t>studies</w:t>
      </w:r>
      <w:r w:rsidRPr="007F7F05">
        <w:rPr>
          <w:sz w:val="24"/>
          <w:szCs w:val="24"/>
        </w:rPr>
        <w:t xml:space="preserve"> </w:t>
      </w:r>
      <w:r w:rsidR="002C389D" w:rsidRPr="007F7F05">
        <w:rPr>
          <w:sz w:val="24"/>
          <w:szCs w:val="24"/>
        </w:rPr>
        <w:t xml:space="preserve">of </w:t>
      </w:r>
      <w:r w:rsidRPr="007F7F05">
        <w:rPr>
          <w:sz w:val="24"/>
          <w:szCs w:val="24"/>
        </w:rPr>
        <w:t>group work</w:t>
      </w:r>
      <w:r w:rsidR="002C389D" w:rsidRPr="007F7F05">
        <w:rPr>
          <w:sz w:val="24"/>
          <w:szCs w:val="24"/>
        </w:rPr>
        <w:t xml:space="preserve"> </w:t>
      </w:r>
      <w:r w:rsidR="00892DD1" w:rsidRPr="007F7F05">
        <w:rPr>
          <w:sz w:val="24"/>
          <w:szCs w:val="24"/>
        </w:rPr>
        <w:t xml:space="preserve">and design creativity </w:t>
      </w:r>
      <w:r w:rsidR="002C389D" w:rsidRPr="007F7F05">
        <w:rPr>
          <w:sz w:val="24"/>
          <w:szCs w:val="24"/>
        </w:rPr>
        <w:t>in education</w:t>
      </w:r>
      <w:r w:rsidR="009F003F" w:rsidRPr="007F7F05">
        <w:rPr>
          <w:sz w:val="24"/>
          <w:szCs w:val="24"/>
        </w:rPr>
        <w:t>.</w:t>
      </w:r>
      <w:r w:rsidRPr="007F7F05">
        <w:rPr>
          <w:sz w:val="24"/>
          <w:szCs w:val="24"/>
        </w:rPr>
        <w:t xml:space="preserve"> </w:t>
      </w:r>
      <w:r w:rsidR="004B0744" w:rsidRPr="007F7F05">
        <w:rPr>
          <w:sz w:val="24"/>
          <w:szCs w:val="24"/>
        </w:rPr>
        <w:t>The</w:t>
      </w:r>
      <w:r w:rsidR="008607C1" w:rsidRPr="007F7F05">
        <w:rPr>
          <w:sz w:val="24"/>
          <w:szCs w:val="24"/>
        </w:rPr>
        <w:t xml:space="preserve"> case</w:t>
      </w:r>
      <w:r w:rsidR="004B0744" w:rsidRPr="007F7F05">
        <w:rPr>
          <w:sz w:val="24"/>
          <w:szCs w:val="24"/>
        </w:rPr>
        <w:t xml:space="preserve"> study of group and individual work in STEM design education on creativity is detailed in Section </w:t>
      </w:r>
      <w:r w:rsidR="00393ACA" w:rsidRPr="007F7F05">
        <w:rPr>
          <w:sz w:val="24"/>
          <w:szCs w:val="24"/>
        </w:rPr>
        <w:t xml:space="preserve">3 </w:t>
      </w:r>
      <w:r w:rsidR="009A669A" w:rsidRPr="007F7F05">
        <w:rPr>
          <w:sz w:val="24"/>
          <w:szCs w:val="24"/>
        </w:rPr>
        <w:t>and</w:t>
      </w:r>
      <w:r w:rsidRPr="007F7F05">
        <w:rPr>
          <w:sz w:val="24"/>
          <w:szCs w:val="24"/>
        </w:rPr>
        <w:t xml:space="preserve"> followed by result</w:t>
      </w:r>
      <w:r w:rsidR="004C3338" w:rsidRPr="007F7F05">
        <w:rPr>
          <w:sz w:val="24"/>
          <w:szCs w:val="24"/>
        </w:rPr>
        <w:t>s</w:t>
      </w:r>
      <w:r w:rsidRPr="007F7F05">
        <w:rPr>
          <w:sz w:val="24"/>
          <w:szCs w:val="24"/>
        </w:rPr>
        <w:t xml:space="preserve"> </w:t>
      </w:r>
      <w:r w:rsidR="00B12D76" w:rsidRPr="007F7F05">
        <w:rPr>
          <w:sz w:val="24"/>
          <w:szCs w:val="24"/>
        </w:rPr>
        <w:t>in Section 4. The discussion, implications and limitation</w:t>
      </w:r>
      <w:r w:rsidR="00706BFC" w:rsidRPr="007F7F05">
        <w:rPr>
          <w:sz w:val="24"/>
          <w:szCs w:val="24"/>
        </w:rPr>
        <w:t>s</w:t>
      </w:r>
      <w:r w:rsidR="00B12D76" w:rsidRPr="007F7F05">
        <w:rPr>
          <w:sz w:val="24"/>
          <w:szCs w:val="24"/>
        </w:rPr>
        <w:t xml:space="preserve"> of the study are </w:t>
      </w:r>
      <w:r w:rsidR="00C173B6" w:rsidRPr="007F7F05">
        <w:rPr>
          <w:sz w:val="24"/>
          <w:szCs w:val="24"/>
        </w:rPr>
        <w:t>indicated</w:t>
      </w:r>
      <w:r w:rsidR="00B12D76" w:rsidRPr="007F7F05">
        <w:rPr>
          <w:sz w:val="24"/>
          <w:szCs w:val="24"/>
        </w:rPr>
        <w:t xml:space="preserve"> in Section 5</w:t>
      </w:r>
      <w:r w:rsidRPr="007F7F05">
        <w:rPr>
          <w:sz w:val="24"/>
          <w:szCs w:val="24"/>
        </w:rPr>
        <w:t xml:space="preserve">. </w:t>
      </w:r>
      <w:r w:rsidR="00141EB8" w:rsidRPr="007F7F05">
        <w:rPr>
          <w:sz w:val="24"/>
          <w:szCs w:val="24"/>
        </w:rPr>
        <w:t xml:space="preserve">The </w:t>
      </w:r>
      <w:r w:rsidR="00E77347" w:rsidRPr="007F7F05">
        <w:rPr>
          <w:sz w:val="24"/>
          <w:szCs w:val="24"/>
        </w:rPr>
        <w:t xml:space="preserve">paper is </w:t>
      </w:r>
      <w:r w:rsidR="00E106B8" w:rsidRPr="007F7F05">
        <w:rPr>
          <w:sz w:val="24"/>
          <w:szCs w:val="24"/>
        </w:rPr>
        <w:t xml:space="preserve">then </w:t>
      </w:r>
      <w:r w:rsidR="00E77347" w:rsidRPr="007F7F05">
        <w:rPr>
          <w:sz w:val="24"/>
          <w:szCs w:val="24"/>
        </w:rPr>
        <w:t xml:space="preserve">concluded </w:t>
      </w:r>
      <w:r w:rsidRPr="007F7F05">
        <w:rPr>
          <w:sz w:val="24"/>
          <w:szCs w:val="24"/>
        </w:rPr>
        <w:t xml:space="preserve">in the last section. </w:t>
      </w:r>
    </w:p>
    <w:p w14:paraId="5A2AE9F1" w14:textId="77777777" w:rsidR="001135A3" w:rsidRPr="007F7F05" w:rsidRDefault="001135A3" w:rsidP="0067428A">
      <w:pPr>
        <w:spacing w:line="360" w:lineRule="auto"/>
        <w:rPr>
          <w:sz w:val="24"/>
          <w:szCs w:val="24"/>
        </w:rPr>
      </w:pPr>
    </w:p>
    <w:p w14:paraId="3B5DB258" w14:textId="77777777" w:rsidR="00E76C42" w:rsidRPr="007F7F05" w:rsidRDefault="00E76C42" w:rsidP="0067428A">
      <w:pPr>
        <w:pStyle w:val="ListParagraph"/>
        <w:numPr>
          <w:ilvl w:val="0"/>
          <w:numId w:val="1"/>
        </w:numPr>
        <w:spacing w:line="360" w:lineRule="auto"/>
        <w:rPr>
          <w:b/>
          <w:sz w:val="24"/>
          <w:szCs w:val="24"/>
        </w:rPr>
      </w:pPr>
      <w:r w:rsidRPr="007F7F05">
        <w:rPr>
          <w:b/>
          <w:sz w:val="24"/>
          <w:szCs w:val="24"/>
        </w:rPr>
        <w:t>Theoretical Background</w:t>
      </w:r>
    </w:p>
    <w:p w14:paraId="148FB41C" w14:textId="77777777" w:rsidR="007578C0" w:rsidRPr="007F7F05" w:rsidRDefault="007578C0" w:rsidP="007578C0">
      <w:pPr>
        <w:pStyle w:val="ListParagraph"/>
        <w:numPr>
          <w:ilvl w:val="1"/>
          <w:numId w:val="1"/>
        </w:numPr>
        <w:spacing w:line="360" w:lineRule="auto"/>
        <w:rPr>
          <w:b/>
          <w:sz w:val="24"/>
          <w:szCs w:val="24"/>
        </w:rPr>
      </w:pPr>
      <w:r w:rsidRPr="007F7F05">
        <w:rPr>
          <w:b/>
          <w:sz w:val="24"/>
          <w:szCs w:val="24"/>
        </w:rPr>
        <w:t>Design Creativity</w:t>
      </w:r>
    </w:p>
    <w:p w14:paraId="7643B774" w14:textId="0257A5DB" w:rsidR="00AE765F" w:rsidRPr="007F7F05" w:rsidRDefault="00442A2D" w:rsidP="00AE765F">
      <w:pPr>
        <w:spacing w:line="360" w:lineRule="auto"/>
        <w:rPr>
          <w:sz w:val="24"/>
          <w:szCs w:val="24"/>
        </w:rPr>
      </w:pPr>
      <w:r w:rsidRPr="007F7F05">
        <w:rPr>
          <w:sz w:val="24"/>
          <w:szCs w:val="24"/>
        </w:rPr>
        <w:t>Crea</w:t>
      </w:r>
      <w:r w:rsidR="00BF7FD7" w:rsidRPr="007F7F05">
        <w:rPr>
          <w:sz w:val="24"/>
          <w:szCs w:val="24"/>
        </w:rPr>
        <w:t xml:space="preserve">tivity in design, or design creativity, is a significant element </w:t>
      </w:r>
      <w:r w:rsidR="00C62A86" w:rsidRPr="007F7F05">
        <w:rPr>
          <w:sz w:val="24"/>
          <w:szCs w:val="24"/>
        </w:rPr>
        <w:t>for</w:t>
      </w:r>
      <w:r w:rsidR="00BF7FD7" w:rsidRPr="007F7F05">
        <w:rPr>
          <w:sz w:val="24"/>
          <w:szCs w:val="24"/>
        </w:rPr>
        <w:t xml:space="preserve"> new product development, which occurs between the problem and solution space </w:t>
      </w:r>
      <w:r w:rsidR="00BF7FD7" w:rsidRPr="007F7F05">
        <w:rPr>
          <w:sz w:val="24"/>
          <w:szCs w:val="24"/>
        </w:rPr>
        <w:fldChar w:fldCharType="begin"/>
      </w:r>
      <w:r w:rsidR="00BF7FD7" w:rsidRPr="007F7F05">
        <w:rPr>
          <w:sz w:val="24"/>
          <w:szCs w:val="24"/>
        </w:rPr>
        <w:instrText xml:space="preserve"> ADDIN EN.CITE &lt;EndNote&gt;&lt;Cite&gt;&lt;Author&gt;Demirkan&lt;/Author&gt;&lt;Year&gt;2012&lt;/Year&gt;&lt;RecNum&gt;50&lt;/RecNum&gt;&lt;DisplayText&gt;(Demirkan and Afacan 2012)&lt;/DisplayText&gt;&lt;record&gt;&lt;rec-number&gt;50&lt;/rec-number&gt;&lt;foreign-keys&gt;&lt;key app="EN" db-id="tr22rf0p8pdrawefr04pwfzaxdr50wv9f0ax" timestamp="1537288714" guid="adac22fc-351a-4c8f-8e66-cb4a6749e053"&gt;50&lt;/key&gt;&lt;/foreign-keys&gt;&lt;ref-type name="Journal Article"&gt;17&lt;/ref-type&gt;&lt;contributors&gt;&lt;authors&gt;&lt;author&gt;Demirkan, Halime&lt;/author&gt;&lt;author&gt;Afacan, Yasemin&lt;/author&gt;&lt;/authors&gt;&lt;/contributors&gt;&lt;titles&gt;&lt;title&gt;Assessing creativity in design education: Analysis of creativity factors in the first-year design studio&lt;/title&gt;&lt;secondary-title&gt;Design Studies&lt;/secondary-title&gt;&lt;/titles&gt;&lt;periodical&gt;&lt;full-title&gt;Design Studies&lt;/full-title&gt;&lt;/periodical&gt;&lt;pages&gt;262-278&lt;/pages&gt;&lt;volume&gt;33&lt;/volume&gt;&lt;number&gt;3&lt;/number&gt;&lt;keywords&gt;&lt;keyword&gt;Creative design&lt;/keyword&gt;&lt;keyword&gt;Creativity&lt;/keyword&gt;&lt;keyword&gt;Design education&lt;/keyword&gt;&lt;keyword&gt;Design process&lt;/keyword&gt;&lt;keyword&gt;Evaluation&lt;/keyword&gt;&lt;/keywords&gt;&lt;dates&gt;&lt;year&gt;2012&lt;/year&gt;&lt;pub-dates&gt;&lt;date&gt;2012/05/01/&lt;/date&gt;&lt;/pub-dates&gt;&lt;/dates&gt;&lt;isbn&gt;0142-694X&lt;/isbn&gt;&lt;urls&gt;&lt;related-urls&gt;&lt;url&gt;http://www.sciencedirect.com/science/article/pii/S0142694X11000986&lt;/url&gt;&lt;/related-urls&gt;&lt;/urls&gt;&lt;electronic-resource-num&gt;https://doi.org/10.1016/j.destud.2011.11.005&lt;/electronic-resource-num&gt;&lt;/record&gt;&lt;/Cite&gt;&lt;/EndNote&gt;</w:instrText>
      </w:r>
      <w:r w:rsidR="00BF7FD7" w:rsidRPr="007F7F05">
        <w:rPr>
          <w:sz w:val="24"/>
          <w:szCs w:val="24"/>
        </w:rPr>
        <w:fldChar w:fldCharType="separate"/>
      </w:r>
      <w:r w:rsidR="00BF7FD7" w:rsidRPr="007F7F05">
        <w:rPr>
          <w:noProof/>
          <w:sz w:val="24"/>
          <w:szCs w:val="24"/>
        </w:rPr>
        <w:t>(Demirkan and Afacan 2012)</w:t>
      </w:r>
      <w:r w:rsidR="00BF7FD7" w:rsidRPr="007F7F05">
        <w:rPr>
          <w:sz w:val="24"/>
          <w:szCs w:val="24"/>
        </w:rPr>
        <w:fldChar w:fldCharType="end"/>
      </w:r>
      <w:r w:rsidR="00BF7FD7" w:rsidRPr="007F7F05">
        <w:rPr>
          <w:sz w:val="24"/>
          <w:szCs w:val="24"/>
        </w:rPr>
        <w:t xml:space="preserve">. </w:t>
      </w:r>
      <w:r w:rsidR="0008363F" w:rsidRPr="007F7F05">
        <w:rPr>
          <w:sz w:val="24"/>
          <w:szCs w:val="24"/>
        </w:rPr>
        <w:t xml:space="preserve">It is widely considered an essential part of the conceptual design stage where successful designs are often originated from </w:t>
      </w:r>
      <w:r w:rsidR="0008363F" w:rsidRPr="007F7F05">
        <w:rPr>
          <w:sz w:val="24"/>
          <w:szCs w:val="24"/>
        </w:rPr>
        <w:fldChar w:fldCharType="begin">
          <w:fldData xml:space="preserve">PEVuZE5vdGU+PENpdGU+PEF1dGhvcj5UaG9tcHNvbjwvQXV0aG9yPjxZZWFyPjE5OTk8L1llYXI+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</w:fldData>
        </w:fldChar>
      </w:r>
      <w:r w:rsidR="001E79F3" w:rsidRPr="007F7F05">
        <w:rPr>
          <w:sz w:val="24"/>
          <w:szCs w:val="24"/>
        </w:rPr>
        <w:instrText xml:space="preserve"> ADDIN EN.CITE </w:instrText>
      </w:r>
      <w:r w:rsidR="001E79F3" w:rsidRPr="007F7F05">
        <w:rPr>
          <w:sz w:val="24"/>
          <w:szCs w:val="24"/>
        </w:rPr>
        <w:fldChar w:fldCharType="begin">
          <w:fldData xml:space="preserve">PEVuZE5vdGU+PENpdGU+PEF1dGhvcj5UaG9tcHNvbjwvQXV0aG9yPjxZZWFyPjE5OTk8L1llYXI+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</w:fldData>
        </w:fldChar>
      </w:r>
      <w:r w:rsidR="001E79F3" w:rsidRPr="007F7F05">
        <w:rPr>
          <w:sz w:val="24"/>
          <w:szCs w:val="24"/>
        </w:rPr>
        <w:instrText xml:space="preserve"> ADDIN EN.CITE.DATA </w:instrText>
      </w:r>
      <w:r w:rsidR="001E79F3" w:rsidRPr="007F7F05">
        <w:rPr>
          <w:sz w:val="24"/>
          <w:szCs w:val="24"/>
        </w:rPr>
      </w:r>
      <w:r w:rsidR="001E79F3" w:rsidRPr="007F7F05">
        <w:rPr>
          <w:sz w:val="24"/>
          <w:szCs w:val="24"/>
        </w:rPr>
        <w:fldChar w:fldCharType="end"/>
      </w:r>
      <w:r w:rsidR="0008363F" w:rsidRPr="007F7F05">
        <w:rPr>
          <w:sz w:val="24"/>
          <w:szCs w:val="24"/>
        </w:rPr>
      </w:r>
      <w:r w:rsidR="0008363F" w:rsidRPr="007F7F05">
        <w:rPr>
          <w:sz w:val="24"/>
          <w:szCs w:val="24"/>
        </w:rPr>
        <w:fldChar w:fldCharType="separate"/>
      </w:r>
      <w:r w:rsidR="001E79F3" w:rsidRPr="007F7F05">
        <w:rPr>
          <w:noProof/>
          <w:sz w:val="24"/>
          <w:szCs w:val="24"/>
        </w:rPr>
        <w:t>(Chiu and Shu 2012; Crilly and Moroşanu Firth 2019; Thompson and Lordan 1999; Toh and Miller 2015)</w:t>
      </w:r>
      <w:r w:rsidR="0008363F" w:rsidRPr="007F7F05">
        <w:rPr>
          <w:sz w:val="24"/>
          <w:szCs w:val="24"/>
        </w:rPr>
        <w:fldChar w:fldCharType="end"/>
      </w:r>
      <w:r w:rsidR="0008363F" w:rsidRPr="007F7F05">
        <w:rPr>
          <w:sz w:val="24"/>
          <w:szCs w:val="24"/>
        </w:rPr>
        <w:t>.</w:t>
      </w:r>
      <w:r w:rsidR="00D62989" w:rsidRPr="007F7F05">
        <w:rPr>
          <w:sz w:val="24"/>
          <w:szCs w:val="24"/>
        </w:rPr>
        <w:t xml:space="preserve"> </w:t>
      </w:r>
      <w:r w:rsidR="00A85FCC" w:rsidRPr="007F7F05">
        <w:rPr>
          <w:sz w:val="24"/>
          <w:szCs w:val="24"/>
        </w:rPr>
        <w:t xml:space="preserve">However, there is a long-term debate surrounding the definition of creativity in classical research fields </w:t>
      </w:r>
      <w:r w:rsidR="00105AE2" w:rsidRPr="007F7F05">
        <w:rPr>
          <w:sz w:val="24"/>
          <w:szCs w:val="24"/>
        </w:rPr>
        <w:t>(</w:t>
      </w:r>
      <w:r w:rsidR="00A85FCC" w:rsidRPr="007F7F05">
        <w:rPr>
          <w:sz w:val="24"/>
          <w:szCs w:val="24"/>
        </w:rPr>
        <w:t>such as psychology and cognitive science</w:t>
      </w:r>
      <w:r w:rsidR="00105AE2" w:rsidRPr="007F7F05">
        <w:rPr>
          <w:sz w:val="24"/>
          <w:szCs w:val="24"/>
        </w:rPr>
        <w:t>)</w:t>
      </w:r>
      <w:r w:rsidR="00A85FCC" w:rsidRPr="007F7F05">
        <w:rPr>
          <w:sz w:val="24"/>
          <w:szCs w:val="24"/>
        </w:rPr>
        <w:t xml:space="preserve"> and design research.</w:t>
      </w:r>
      <w:r w:rsidR="00BC5892" w:rsidRPr="007F7F05">
        <w:rPr>
          <w:sz w:val="24"/>
          <w:szCs w:val="24"/>
        </w:rPr>
        <w:t xml:space="preserve"> </w:t>
      </w:r>
      <w:r w:rsidR="00A85FCC" w:rsidRPr="007F7F05">
        <w:rPr>
          <w:sz w:val="24"/>
          <w:szCs w:val="24"/>
        </w:rPr>
        <w:fldChar w:fldCharType="begin"/>
      </w:r>
      <w:r w:rsidR="004C7237" w:rsidRPr="007F7F05">
        <w:rPr>
          <w:sz w:val="24"/>
          <w:szCs w:val="24"/>
        </w:rPr>
        <w:instrText xml:space="preserve"> ADDIN EN.CITE &lt;EndNote&gt;&lt;Cite AuthorYear="1"&gt;&lt;Author&gt;Han&lt;/Author&gt;&lt;Year&gt;2021&lt;/Year&gt;&lt;RecNum&gt;782&lt;/RecNum&gt;&lt;DisplayText&gt;Han et al. (2021)&lt;/DisplayText&gt;&lt;record&gt;&lt;rec-number&gt;782&lt;/rec-number&gt;&lt;foreign-keys&gt;&lt;key app="EN" db-id="tr22rf0p8pdrawefr04pwfzaxdr50wv9f0ax" timestamp="1624962933" guid="f4c12840-e612-4366-bb09-bfd68e6b174e"&gt;782&lt;/key&gt;&lt;/foreign-keys&gt;&lt;ref-type name="Journal Article"&gt;17&lt;/ref-type&gt;&lt;contributors&gt;&lt;authors&gt;&lt;author&gt;Han, Ji&lt;/author&gt;&lt;author&gt;Forbes, Hannah&lt;/author&gt;&lt;author&gt;Schaefer, Dirk&lt;/author&gt;&lt;/authors&gt;&lt;/contributors&gt;&lt;titles&gt;&lt;title&gt;An exploration of how creativity, functionality, and aesthetics are related in design&lt;/title&gt;&lt;secondary-title&gt;Research in Engineering Design&lt;/secondary-title&gt;&lt;/titles&gt;&lt;periodical&gt;&lt;full-title&gt;Research in Engineering Design&lt;/full-title&gt;&lt;/periodical&gt;&lt;pages&gt;289-307&lt;/pages&gt;&lt;volume&gt;32&lt;/volume&gt;&lt;number&gt;3&lt;/number&gt;&lt;dates&gt;&lt;year&gt;2021&lt;/year&gt;&lt;pub-dates&gt;&lt;date&gt;2021/07/01&lt;/date&gt;&lt;/pub-dates&gt;&lt;/dates&gt;&lt;isbn&gt;1435-6066&lt;/isbn&gt;&lt;urls&gt;&lt;related-urls&gt;&lt;url&gt;https://doi.org/10.1007/s00163-021-00366-9&lt;/url&gt;&lt;/related-urls&gt;&lt;/urls&gt;&lt;electronic-resource-num&gt;10.1007/s00163-021-00366-9&lt;/electronic-resource-num&gt;&lt;/record&gt;&lt;/Cite&gt;&lt;/EndNote&gt;</w:instrText>
      </w:r>
      <w:r w:rsidR="00A85FCC" w:rsidRPr="007F7F05">
        <w:rPr>
          <w:sz w:val="24"/>
          <w:szCs w:val="24"/>
        </w:rPr>
        <w:fldChar w:fldCharType="separate"/>
      </w:r>
      <w:r w:rsidR="00A85FCC" w:rsidRPr="007F7F05">
        <w:rPr>
          <w:noProof/>
          <w:sz w:val="24"/>
          <w:szCs w:val="24"/>
        </w:rPr>
        <w:t>Han et al. (2021)</w:t>
      </w:r>
      <w:r w:rsidR="00A85FCC" w:rsidRPr="007F7F05">
        <w:rPr>
          <w:sz w:val="24"/>
          <w:szCs w:val="24"/>
        </w:rPr>
        <w:fldChar w:fldCharType="end"/>
      </w:r>
      <w:r w:rsidR="00A85FCC" w:rsidRPr="007F7F05">
        <w:rPr>
          <w:sz w:val="24"/>
          <w:szCs w:val="24"/>
        </w:rPr>
        <w:t xml:space="preserve"> reviewed over </w:t>
      </w:r>
      <w:r w:rsidR="00BC5892" w:rsidRPr="007F7F05">
        <w:rPr>
          <w:sz w:val="24"/>
          <w:szCs w:val="24"/>
        </w:rPr>
        <w:t>50</w:t>
      </w:r>
      <w:r w:rsidR="00A85FCC" w:rsidRPr="007F7F05">
        <w:rPr>
          <w:sz w:val="24"/>
          <w:szCs w:val="24"/>
        </w:rPr>
        <w:t xml:space="preserve"> </w:t>
      </w:r>
      <w:r w:rsidR="00BC5892" w:rsidRPr="007F7F05">
        <w:rPr>
          <w:sz w:val="24"/>
          <w:szCs w:val="24"/>
        </w:rPr>
        <w:t>studies</w:t>
      </w:r>
      <w:r w:rsidR="00A85FCC" w:rsidRPr="007F7F05">
        <w:rPr>
          <w:sz w:val="24"/>
          <w:szCs w:val="24"/>
        </w:rPr>
        <w:t xml:space="preserve"> in various fields, with a </w:t>
      </w:r>
      <w:r w:rsidR="00BC5892" w:rsidRPr="007F7F05">
        <w:rPr>
          <w:sz w:val="24"/>
          <w:szCs w:val="24"/>
        </w:rPr>
        <w:t xml:space="preserve">particular </w:t>
      </w:r>
      <w:r w:rsidR="00A85FCC" w:rsidRPr="007F7F05">
        <w:rPr>
          <w:sz w:val="24"/>
          <w:szCs w:val="24"/>
        </w:rPr>
        <w:t xml:space="preserve">focus </w:t>
      </w:r>
      <w:r w:rsidR="004C7237" w:rsidRPr="007F7F05">
        <w:rPr>
          <w:sz w:val="24"/>
          <w:szCs w:val="24"/>
        </w:rPr>
        <w:t>on</w:t>
      </w:r>
      <w:r w:rsidR="00A85FCC" w:rsidRPr="007F7F05">
        <w:rPr>
          <w:sz w:val="24"/>
          <w:szCs w:val="24"/>
        </w:rPr>
        <w:t xml:space="preserve"> design, to explore </w:t>
      </w:r>
      <w:r w:rsidR="00B32849" w:rsidRPr="007F7F05">
        <w:rPr>
          <w:sz w:val="24"/>
          <w:szCs w:val="24"/>
        </w:rPr>
        <w:t xml:space="preserve">how creativity is defined </w:t>
      </w:r>
      <w:r w:rsidR="00BC5892" w:rsidRPr="007F7F05">
        <w:rPr>
          <w:sz w:val="24"/>
          <w:szCs w:val="24"/>
        </w:rPr>
        <w:t>and assessed</w:t>
      </w:r>
      <w:r w:rsidR="00B32849" w:rsidRPr="007F7F05">
        <w:rPr>
          <w:sz w:val="24"/>
          <w:szCs w:val="24"/>
        </w:rPr>
        <w:t xml:space="preserve">. They revealed that </w:t>
      </w:r>
      <w:r w:rsidR="004C7237" w:rsidRPr="007F7F05">
        <w:rPr>
          <w:sz w:val="24"/>
          <w:szCs w:val="24"/>
        </w:rPr>
        <w:t xml:space="preserve">novelty and usefulness are consistently used as the core elements for defining </w:t>
      </w:r>
      <w:r w:rsidR="00BC5892" w:rsidRPr="007F7F05">
        <w:rPr>
          <w:sz w:val="24"/>
          <w:szCs w:val="24"/>
        </w:rPr>
        <w:t xml:space="preserve">and assessing </w:t>
      </w:r>
      <w:r w:rsidR="004C7237" w:rsidRPr="007F7F05">
        <w:rPr>
          <w:sz w:val="24"/>
          <w:szCs w:val="24"/>
        </w:rPr>
        <w:t>creativity across the board</w:t>
      </w:r>
      <w:r w:rsidR="00BC5892" w:rsidRPr="007F7F05">
        <w:rPr>
          <w:sz w:val="24"/>
          <w:szCs w:val="24"/>
        </w:rPr>
        <w:t>.</w:t>
      </w:r>
      <w:r w:rsidR="004C7237" w:rsidRPr="007F7F05">
        <w:rPr>
          <w:sz w:val="24"/>
          <w:szCs w:val="24"/>
        </w:rPr>
        <w:t xml:space="preserve"> </w:t>
      </w:r>
      <w:r w:rsidR="00157D1E" w:rsidRPr="007F7F05">
        <w:rPr>
          <w:sz w:val="24"/>
          <w:szCs w:val="24"/>
        </w:rPr>
        <w:t xml:space="preserve">Novelty </w:t>
      </w:r>
      <w:r w:rsidR="00380826" w:rsidRPr="007F7F05">
        <w:rPr>
          <w:sz w:val="24"/>
          <w:szCs w:val="24"/>
        </w:rPr>
        <w:t xml:space="preserve">refers to </w:t>
      </w:r>
      <w:r w:rsidR="00380826" w:rsidRPr="007F7F05">
        <w:rPr>
          <w:sz w:val="24"/>
          <w:szCs w:val="24"/>
        </w:rPr>
        <w:lastRenderedPageBreak/>
        <w:t xml:space="preserve">both newness and originality, while usefulness </w:t>
      </w:r>
      <w:r w:rsidR="00CD6183" w:rsidRPr="007F7F05">
        <w:rPr>
          <w:sz w:val="24"/>
          <w:szCs w:val="24"/>
        </w:rPr>
        <w:t xml:space="preserve">refers to quality, feasibility and value </w:t>
      </w:r>
      <w:r w:rsidR="00CD6183" w:rsidRPr="007F7F05">
        <w:rPr>
          <w:sz w:val="24"/>
          <w:szCs w:val="24"/>
        </w:rPr>
        <w:fldChar w:fldCharType="begin">
          <w:fldData xml:space="preserve">PEVuZE5vdGU+PENpdGU+PEF1dGhvcj5TaGFoPC9BdXRob3I+PFllYXI+MjAwMzwvWWVhcj48UmVj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</w:fldData>
        </w:fldChar>
      </w:r>
      <w:r w:rsidR="00BC58DD" w:rsidRPr="007F7F05">
        <w:rPr>
          <w:sz w:val="24"/>
          <w:szCs w:val="24"/>
        </w:rPr>
        <w:instrText xml:space="preserve"> ADDIN EN.CITE </w:instrText>
      </w:r>
      <w:r w:rsidR="00BC58DD" w:rsidRPr="007F7F05">
        <w:rPr>
          <w:sz w:val="24"/>
          <w:szCs w:val="24"/>
        </w:rPr>
        <w:fldChar w:fldCharType="begin">
          <w:fldData xml:space="preserve">PEVuZE5vdGU+PENpdGU+PEF1dGhvcj5TaGFoPC9BdXRob3I+PFllYXI+MjAwMzwvWWVhcj48UmVj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</w:fldData>
        </w:fldChar>
      </w:r>
      <w:r w:rsidR="00BC58DD" w:rsidRPr="007F7F05">
        <w:rPr>
          <w:sz w:val="24"/>
          <w:szCs w:val="24"/>
        </w:rPr>
        <w:instrText xml:space="preserve"> ADDIN EN.CITE.DATA </w:instrText>
      </w:r>
      <w:r w:rsidR="00BC58DD" w:rsidRPr="007F7F05">
        <w:rPr>
          <w:sz w:val="24"/>
          <w:szCs w:val="24"/>
        </w:rPr>
      </w:r>
      <w:r w:rsidR="00BC58DD" w:rsidRPr="007F7F05">
        <w:rPr>
          <w:sz w:val="24"/>
          <w:szCs w:val="24"/>
        </w:rPr>
        <w:fldChar w:fldCharType="end"/>
      </w:r>
      <w:r w:rsidR="00CD6183" w:rsidRPr="007F7F05">
        <w:rPr>
          <w:sz w:val="24"/>
          <w:szCs w:val="24"/>
        </w:rPr>
      </w:r>
      <w:r w:rsidR="00CD6183" w:rsidRPr="007F7F05">
        <w:rPr>
          <w:sz w:val="24"/>
          <w:szCs w:val="24"/>
        </w:rPr>
        <w:fldChar w:fldCharType="separate"/>
      </w:r>
      <w:r w:rsidR="00BC58DD" w:rsidRPr="007F7F05">
        <w:rPr>
          <w:noProof/>
          <w:sz w:val="24"/>
          <w:szCs w:val="24"/>
        </w:rPr>
        <w:t>(Chiu and Shu 2012; Girotra et al. 2010; Han et al. 2021; Sarkar and Chakrabarti 2011; Shah et al. 2003)</w:t>
      </w:r>
      <w:r w:rsidR="00CD6183" w:rsidRPr="007F7F05">
        <w:rPr>
          <w:sz w:val="24"/>
          <w:szCs w:val="24"/>
        </w:rPr>
        <w:fldChar w:fldCharType="end"/>
      </w:r>
      <w:r w:rsidR="00CD6183" w:rsidRPr="007F7F05">
        <w:rPr>
          <w:sz w:val="24"/>
          <w:szCs w:val="24"/>
        </w:rPr>
        <w:t xml:space="preserve">. </w:t>
      </w:r>
      <w:r w:rsidR="001874D7" w:rsidRPr="007F7F05">
        <w:rPr>
          <w:sz w:val="24"/>
          <w:szCs w:val="24"/>
        </w:rPr>
        <w:t xml:space="preserve">Although </w:t>
      </w:r>
      <w:r w:rsidR="001874D7" w:rsidRPr="007F7F05">
        <w:rPr>
          <w:sz w:val="24"/>
          <w:szCs w:val="24"/>
        </w:rPr>
        <w:fldChar w:fldCharType="begin"/>
      </w:r>
      <w:r w:rsidR="001874D7" w:rsidRPr="007F7F05">
        <w:rPr>
          <w:sz w:val="24"/>
          <w:szCs w:val="24"/>
        </w:rPr>
        <w:instrText xml:space="preserve"> ADDIN EN.CITE &lt;EndNote&gt;&lt;Cite AuthorYear="1"&gt;&lt;Author&gt;Gero&lt;/Author&gt;&lt;Year&gt;2019&lt;/Year&gt;&lt;RecNum&gt;576&lt;/RecNum&gt;&lt;DisplayText&gt;Gero et al. (2019)&lt;/DisplayText&gt;&lt;record&gt;&lt;rec-number&gt;576&lt;/rec-number&gt;&lt;foreign-keys&gt;&lt;key app="EN" db-id="tr22rf0p8pdrawefr04pwfzaxdr50wv9f0ax" timestamp="1598017320" guid="1614d5cf-148b-4685-95c1-92aeab24d4e2"&gt;576&lt;/key&gt;&lt;/foreign-keys&gt;&lt;ref-type name="Journal Article"&gt;17&lt;/ref-type&gt;&lt;contributors&gt;&lt;authors&gt;&lt;author&gt;Gero, John&lt;/author&gt;&lt;author&gt;Yu, Rongrong&lt;/author&gt;&lt;author&gt;Wells, John&lt;/author&gt;&lt;/authors&gt;&lt;/contributors&gt;&lt;titles&gt;&lt;title&gt;The effect of design education on creative design cognition of high school students&lt;/title&gt;&lt;secondary-title&gt;International Journal of Design Creativity and Innovation&lt;/secondary-title&gt;&lt;/titles&gt;&lt;periodical&gt;&lt;full-title&gt;International Journal of Design Creativity and Innovation&lt;/full-title&gt;&lt;/periodical&gt;&lt;pages&gt;196-212&lt;/pages&gt;&lt;volume&gt;7&lt;/volume&gt;&lt;number&gt;4&lt;/number&gt;&lt;dates&gt;&lt;year&gt;2019&lt;/year&gt;&lt;pub-dates&gt;&lt;date&gt;2019/10/02&lt;/date&gt;&lt;/pub-dates&gt;&lt;/dates&gt;&lt;publisher&gt;Taylor &amp;amp; Francis&lt;/publisher&gt;&lt;isbn&gt;2165-0349&lt;/isbn&gt;&lt;urls&gt;&lt;related-urls&gt;&lt;url&gt;https://doi.org/10.1080/21650349.2019.1628664&lt;/url&gt;&lt;/related-urls&gt;&lt;/urls&gt;&lt;electronic-resource-num&gt;10.1080/21650349.2019.1628664&lt;/electronic-resource-num&gt;&lt;/record&gt;&lt;/Cite&gt;&lt;/EndNote&gt;</w:instrText>
      </w:r>
      <w:r w:rsidR="001874D7" w:rsidRPr="007F7F05">
        <w:rPr>
          <w:sz w:val="24"/>
          <w:szCs w:val="24"/>
        </w:rPr>
        <w:fldChar w:fldCharType="separate"/>
      </w:r>
      <w:r w:rsidR="001874D7" w:rsidRPr="007F7F05">
        <w:rPr>
          <w:noProof/>
          <w:sz w:val="24"/>
          <w:szCs w:val="24"/>
        </w:rPr>
        <w:t>Gero et al. (2019)</w:t>
      </w:r>
      <w:r w:rsidR="001874D7" w:rsidRPr="007F7F05">
        <w:rPr>
          <w:sz w:val="24"/>
          <w:szCs w:val="24"/>
        </w:rPr>
        <w:fldChar w:fldCharType="end"/>
      </w:r>
      <w:r w:rsidR="001874D7" w:rsidRPr="007F7F05">
        <w:rPr>
          <w:sz w:val="24"/>
          <w:szCs w:val="24"/>
        </w:rPr>
        <w:t xml:space="preserve"> argued that surprise should be included as the third element of design creativity for measuring the unexpectedness of a design, many other researchers, including </w:t>
      </w:r>
      <w:r w:rsidR="001874D7" w:rsidRPr="007F7F05">
        <w:rPr>
          <w:sz w:val="24"/>
          <w:szCs w:val="24"/>
        </w:rPr>
        <w:fldChar w:fldCharType="begin"/>
      </w:r>
      <w:r w:rsidR="001874D7" w:rsidRPr="007F7F05">
        <w:rPr>
          <w:sz w:val="24"/>
          <w:szCs w:val="24"/>
        </w:rPr>
        <w:instrText xml:space="preserve"> ADDIN EN.CITE &lt;EndNote&gt;&lt;Cite AuthorYear="1"&gt;&lt;Author&gt;Chiu&lt;/Author&gt;&lt;Year&gt;2012&lt;/Year&gt;&lt;RecNum&gt;49&lt;/RecNum&gt;&lt;DisplayText&gt;Chiu and Shu (2012)&lt;/DisplayText&gt;&lt;record&gt;&lt;rec-number&gt;49&lt;/rec-number&gt;&lt;foreign-keys&gt;&lt;key app="EN" db-id="tr22rf0p8pdrawefr04pwfzaxdr50wv9f0ax" timestamp="1537288714" guid="da3c91f4-96ed-496e-bb3b-973e7a697bb7"&gt;49&lt;/key&gt;&lt;/foreign-keys&gt;&lt;ref-type name="Journal Article"&gt;17&lt;/ref-type&gt;&lt;contributors&gt;&lt;authors&gt;&lt;author&gt;Chiu, I.&lt;/author&gt;&lt;author&gt;Shu, L. H.&lt;/author&gt;&lt;/authors&gt;&lt;/contributors&gt;&lt;titles&gt;&lt;title&gt;Investigating effects of oppositely related semantic stimuli on design concept creativity&lt;/title&gt;&lt;secondary-title&gt;Journal of Engineering Design&lt;/secondary-title&gt;&lt;/titles&gt;&lt;periodical&gt;&lt;full-title&gt;Journal of Engineering Design&lt;/full-title&gt;&lt;/periodical&gt;&lt;pages&gt;271-296&lt;/pages&gt;&lt;volume&gt;23&lt;/volume&gt;&lt;number&gt;4&lt;/number&gt;&lt;dates&gt;&lt;year&gt;2012&lt;/year&gt;&lt;pub-dates&gt;&lt;date&gt;2012/04&lt;/date&gt;&lt;/pub-dates&gt;&lt;/dates&gt;&lt;publisher&gt;Informa UK&lt;/publisher&gt;&lt;isbn&gt;0954-4828&lt;/isbn&gt;&lt;urls&gt;&lt;/urls&gt;&lt;electronic-resource-num&gt;10.1080/09544828.2011.603298&lt;/electronic-resource-num&gt;&lt;/record&gt;&lt;/Cite&gt;&lt;/EndNote&gt;</w:instrText>
      </w:r>
      <w:r w:rsidR="001874D7" w:rsidRPr="007F7F05">
        <w:rPr>
          <w:sz w:val="24"/>
          <w:szCs w:val="24"/>
        </w:rPr>
        <w:fldChar w:fldCharType="separate"/>
      </w:r>
      <w:r w:rsidR="001874D7" w:rsidRPr="007F7F05">
        <w:rPr>
          <w:noProof/>
          <w:sz w:val="24"/>
          <w:szCs w:val="24"/>
        </w:rPr>
        <w:t>Chiu and Shu (2012)</w:t>
      </w:r>
      <w:r w:rsidR="001874D7" w:rsidRPr="007F7F05">
        <w:rPr>
          <w:sz w:val="24"/>
          <w:szCs w:val="24"/>
        </w:rPr>
        <w:fldChar w:fldCharType="end"/>
      </w:r>
      <w:r w:rsidR="001874D7" w:rsidRPr="007F7F05">
        <w:rPr>
          <w:sz w:val="24"/>
          <w:szCs w:val="24"/>
        </w:rPr>
        <w:t xml:space="preserve">, </w:t>
      </w:r>
      <w:r w:rsidR="001874D7" w:rsidRPr="007F7F05">
        <w:rPr>
          <w:sz w:val="24"/>
          <w:szCs w:val="24"/>
        </w:rPr>
        <w:fldChar w:fldCharType="begin"/>
      </w:r>
      <w:r w:rsidR="001874D7" w:rsidRPr="007F7F05">
        <w:rPr>
          <w:sz w:val="24"/>
          <w:szCs w:val="24"/>
        </w:rPr>
        <w:instrText xml:space="preserve"> ADDIN EN.CITE &lt;EndNote&gt;&lt;Cite AuthorYear="1"&gt;&lt;Author&gt;Zheng&lt;/Author&gt;&lt;Year&gt;2020&lt;/Year&gt;&lt;RecNum&gt;533&lt;/RecNum&gt;&lt;DisplayText&gt;Zheng and Miller (2020)&lt;/DisplayText&gt;&lt;record&gt;&lt;rec-number&gt;533&lt;/rec-number&gt;&lt;foreign-keys&gt;&lt;key app="EN" db-id="tr22rf0p8pdrawefr04pwfzaxdr50wv9f0ax" timestamp="1597917734" guid="da4ae38c-8d34-4a68-a749-8a01a9ed36b1"&gt;533&lt;/key&gt;&lt;/foreign-keys&gt;&lt;ref-type name="Journal Article"&gt;17&lt;/ref-type&gt;&lt;contributors&gt;&lt;authors&gt;&lt;author&gt;Zheng, Xuan&lt;/author&gt;&lt;author&gt;Miller, Scarlett R.&lt;/author&gt;&lt;/authors&gt;&lt;/contributors&gt;&lt;titles&gt;&lt;title&gt;OUT IN THE FIELD VERSUS INSIDE IN THE LAB: A COMPARISON OF DESIGN PROFESSIONALS&amp;apos; CONCEPT SCREENING PRACTICES&lt;/title&gt;&lt;secondary-title&gt;Journal of Mechanical Design&lt;/secondary-title&gt;&lt;/titles&gt;&lt;periodical&gt;&lt;full-title&gt;Journal of Mechanical Design&lt;/full-title&gt;&lt;/periodical&gt;&lt;pages&gt;1-47&lt;/pages&gt;&lt;dates&gt;&lt;year&gt;2020&lt;/year&gt;&lt;/dates&gt;&lt;isbn&gt;1050-0472&lt;/isbn&gt;&lt;urls&gt;&lt;related-urls&gt;&lt;url&gt;https://doi.org/10.1115/1.4047904&lt;/url&gt;&lt;/related-urls&gt;&lt;/urls&gt;&lt;electronic-resource-num&gt;10.1115/1.4047904&lt;/electronic-resource-num&gt;&lt;access-date&gt;8/7/2020&lt;/access-date&gt;&lt;/record&gt;&lt;/Cite&gt;&lt;/EndNote&gt;</w:instrText>
      </w:r>
      <w:r w:rsidR="001874D7" w:rsidRPr="007F7F05">
        <w:rPr>
          <w:sz w:val="24"/>
          <w:szCs w:val="24"/>
        </w:rPr>
        <w:fldChar w:fldCharType="separate"/>
      </w:r>
      <w:r w:rsidR="001874D7" w:rsidRPr="007F7F05">
        <w:rPr>
          <w:noProof/>
          <w:sz w:val="24"/>
          <w:szCs w:val="24"/>
        </w:rPr>
        <w:t>Zheng and Miller (2020)</w:t>
      </w:r>
      <w:r w:rsidR="001874D7" w:rsidRPr="007F7F05">
        <w:rPr>
          <w:sz w:val="24"/>
          <w:szCs w:val="24"/>
        </w:rPr>
        <w:fldChar w:fldCharType="end"/>
      </w:r>
      <w:r w:rsidR="001874D7" w:rsidRPr="007F7F05">
        <w:rPr>
          <w:sz w:val="24"/>
          <w:szCs w:val="24"/>
        </w:rPr>
        <w:t xml:space="preserve"> and </w:t>
      </w:r>
      <w:r w:rsidR="001874D7" w:rsidRPr="007F7F05">
        <w:rPr>
          <w:sz w:val="24"/>
          <w:szCs w:val="24"/>
        </w:rPr>
        <w:fldChar w:fldCharType="begin"/>
      </w:r>
      <w:r w:rsidR="001874D7" w:rsidRPr="007F7F05">
        <w:rPr>
          <w:sz w:val="24"/>
          <w:szCs w:val="24"/>
        </w:rPr>
        <w:instrText xml:space="preserve"> ADDIN EN.CITE &lt;EndNote&gt;&lt;Cite AuthorYear="1"&gt;&lt;Author&gt;Koronis&lt;/Author&gt;&lt;Year&gt;2019&lt;/Year&gt;&lt;RecNum&gt;537&lt;/RecNum&gt;&lt;DisplayText&gt;Koronis et al. (2019)&lt;/DisplayText&gt;&lt;record&gt;&lt;rec-number&gt;537&lt;/rec-number&gt;&lt;foreign-keys&gt;&lt;key app="EN" db-id="tr22rf0p8pdrawefr04pwfzaxdr50wv9f0ax" timestamp="1597917734" guid="fa55c9a4-dfba-4df4-90c1-a7bd78dee5a7"&gt;537&lt;/key&gt;&lt;/foreign-keys&gt;&lt;ref-type name="Journal Article"&gt;17&lt;/ref-type&gt;&lt;contributors&gt;&lt;authors&gt;&lt;author&gt;Koronis, Georgios&lt;/author&gt;&lt;author&gt;Chia, Pei Zhi&lt;/author&gt;&lt;author&gt;Kang Kai Siang, Jacob&lt;/author&gt;&lt;author&gt;Silva, Arlindo&lt;/author&gt;&lt;author&gt;Yogiaman, Christine&lt;/author&gt;&lt;author&gt;Raghunath, Nilanjan&lt;/author&gt;&lt;/authors&gt;&lt;/contributors&gt;&lt;titles&gt;&lt;title&gt;An Empirical Study on the Impact of Design Brief Information on the Creativity of Design Outcomes With Consideration of Gender and Gender Diversity&lt;/title&gt;&lt;secondary-title&gt;Journal of Mechanical Design&lt;/secondary-title&gt;&lt;/titles&gt;&lt;periodical&gt;&lt;full-title&gt;Journal of Mechanical Design&lt;/full-title&gt;&lt;/periodical&gt;&lt;volume&gt;141&lt;/volume&gt;&lt;number&gt;7&lt;/number&gt;&lt;dates&gt;&lt;year&gt;2019&lt;/year&gt;&lt;/dates&gt;&lt;isbn&gt;1050-0472&lt;/isbn&gt;&lt;urls&gt;&lt;related-urls&gt;&lt;url&gt;https://doi.org/10.1115/1.4043207&lt;/url&gt;&lt;/related-urls&gt;&lt;/urls&gt;&lt;custom1&gt;071102&lt;/custom1&gt;&lt;electronic-resource-num&gt;10.1115/1.4043207&lt;/electronic-resource-num&gt;&lt;access-date&gt;8/7/2020&lt;/access-date&gt;&lt;/record&gt;&lt;/Cite&gt;&lt;/EndNote&gt;</w:instrText>
      </w:r>
      <w:r w:rsidR="001874D7" w:rsidRPr="007F7F05">
        <w:rPr>
          <w:sz w:val="24"/>
          <w:szCs w:val="24"/>
        </w:rPr>
        <w:fldChar w:fldCharType="separate"/>
      </w:r>
      <w:r w:rsidR="001874D7" w:rsidRPr="007F7F05">
        <w:rPr>
          <w:noProof/>
          <w:sz w:val="24"/>
          <w:szCs w:val="24"/>
        </w:rPr>
        <w:t>Koronis et al. (2019)</w:t>
      </w:r>
      <w:r w:rsidR="001874D7" w:rsidRPr="007F7F05">
        <w:rPr>
          <w:sz w:val="24"/>
          <w:szCs w:val="24"/>
        </w:rPr>
        <w:fldChar w:fldCharType="end"/>
      </w:r>
      <w:r w:rsidR="001874D7" w:rsidRPr="007F7F05">
        <w:rPr>
          <w:sz w:val="24"/>
          <w:szCs w:val="24"/>
        </w:rPr>
        <w:t xml:space="preserve">, </w:t>
      </w:r>
      <w:r w:rsidR="00AE765F" w:rsidRPr="007F7F05">
        <w:rPr>
          <w:sz w:val="24"/>
          <w:szCs w:val="24"/>
        </w:rPr>
        <w:t>indicated</w:t>
      </w:r>
      <w:r w:rsidR="001874D7" w:rsidRPr="007F7F05">
        <w:rPr>
          <w:sz w:val="24"/>
          <w:szCs w:val="24"/>
        </w:rPr>
        <w:t xml:space="preserve"> surprise as a nuance of novelty.</w:t>
      </w:r>
      <w:r w:rsidR="00AE765F" w:rsidRPr="007F7F05">
        <w:rPr>
          <w:sz w:val="24"/>
          <w:szCs w:val="24"/>
        </w:rPr>
        <w:t xml:space="preserve"> Therefore, novelty and usefulness are considered the two key elements of design creativity</w:t>
      </w:r>
      <w:r w:rsidR="002D3E8C" w:rsidRPr="007F7F05">
        <w:rPr>
          <w:sz w:val="24"/>
          <w:szCs w:val="24"/>
        </w:rPr>
        <w:t>.</w:t>
      </w:r>
      <w:r w:rsidR="00AE765F" w:rsidRPr="007F7F05">
        <w:rPr>
          <w:sz w:val="24"/>
          <w:szCs w:val="24"/>
        </w:rPr>
        <w:t xml:space="preserve"> </w:t>
      </w:r>
      <w:r w:rsidR="003E13DB" w:rsidRPr="007F7F05">
        <w:rPr>
          <w:sz w:val="24"/>
          <w:szCs w:val="24"/>
        </w:rPr>
        <w:t xml:space="preserve">In other words, </w:t>
      </w:r>
      <w:r w:rsidR="002D3E8C" w:rsidRPr="007F7F05">
        <w:rPr>
          <w:sz w:val="24"/>
          <w:szCs w:val="24"/>
        </w:rPr>
        <w:t xml:space="preserve">design creativity refers to the generation of novel and useful products, which is in line with the common design creativity definition by </w:t>
      </w:r>
      <w:r w:rsidR="002D3E8C" w:rsidRPr="007F7F05">
        <w:rPr>
          <w:sz w:val="24"/>
          <w:szCs w:val="24"/>
        </w:rPr>
        <w:fldChar w:fldCharType="begin"/>
      </w:r>
      <w:r w:rsidR="002D3E8C" w:rsidRPr="007F7F05">
        <w:rPr>
          <w:sz w:val="24"/>
          <w:szCs w:val="24"/>
        </w:rPr>
        <w:instrText xml:space="preserve"> ADDIN EN.CITE &lt;EndNote&gt;&lt;Cite AuthorYear="1"&gt;&lt;Author&gt;Sarkar&lt;/Author&gt;&lt;Year&gt;2008&lt;/Year&gt;&lt;RecNum&gt;470&lt;/RecNum&gt;&lt;DisplayText&gt;Sarkar and Chakrabarti (2008)&lt;/DisplayText&gt;&lt;record&gt;&lt;rec-number&gt;470&lt;/rec-number&gt;&lt;foreign-keys&gt;&lt;key app="EN" db-id="tr22rf0p8pdrawefr04pwfzaxdr50wv9f0ax" timestamp="1579610811" guid="648311b4-e330-43a7-b0d0-971940f09f82"&gt;470&lt;/key&gt;&lt;/foreign-keys&gt;&lt;ref-type name="Conference Proceedings"&gt;10&lt;/ref-type&gt;&lt;contributors&gt;&lt;authors&gt;&lt;author&gt;Sarkar, Prabir&lt;/author&gt;&lt;author&gt;Chakrabarti, Amaresh&lt;/author&gt;&lt;/authors&gt;&lt;secondary-authors&gt;&lt;author&gt;John Gero&lt;/author&gt;&lt;/secondary-authors&gt;&lt;/contributors&gt;&lt;titles&gt;&lt;title&gt;Studying engineering design creativity-developing a common definition and associated measures&lt;/title&gt;&lt;secondary-title&gt;Proceedings of the NSF Workshop on Studying Design Creativity&lt;/secondary-title&gt;&lt;/titles&gt;&lt;dates&gt;&lt;year&gt;2008&lt;/year&gt;&lt;/dates&gt;&lt;urls&gt;&lt;/urls&gt;&lt;/record&gt;&lt;/Cite&gt;&lt;/EndNote&gt;</w:instrText>
      </w:r>
      <w:r w:rsidR="002D3E8C" w:rsidRPr="007F7F05">
        <w:rPr>
          <w:sz w:val="24"/>
          <w:szCs w:val="24"/>
        </w:rPr>
        <w:fldChar w:fldCharType="separate"/>
      </w:r>
      <w:r w:rsidR="002D3E8C" w:rsidRPr="007F7F05">
        <w:rPr>
          <w:noProof/>
          <w:sz w:val="24"/>
          <w:szCs w:val="24"/>
        </w:rPr>
        <w:t>Sarkar and Chakrabarti (2008)</w:t>
      </w:r>
      <w:r w:rsidR="002D3E8C" w:rsidRPr="007F7F05">
        <w:rPr>
          <w:sz w:val="24"/>
          <w:szCs w:val="24"/>
        </w:rPr>
        <w:fldChar w:fldCharType="end"/>
      </w:r>
      <w:r w:rsidR="002D3E8C" w:rsidRPr="007F7F05">
        <w:rPr>
          <w:sz w:val="24"/>
          <w:szCs w:val="24"/>
        </w:rPr>
        <w:t xml:space="preserve">. </w:t>
      </w:r>
      <w:r w:rsidR="004314CA" w:rsidRPr="007F7F05">
        <w:rPr>
          <w:sz w:val="24"/>
          <w:szCs w:val="24"/>
        </w:rPr>
        <w:t xml:space="preserve">Few studies have explored the links between novelty and usefulness, of which </w:t>
      </w:r>
      <w:r w:rsidR="0060458D" w:rsidRPr="007F7F05">
        <w:rPr>
          <w:sz w:val="24"/>
          <w:szCs w:val="24"/>
        </w:rPr>
        <w:fldChar w:fldCharType="begin"/>
      </w:r>
      <w:r w:rsidR="0060458D" w:rsidRPr="007F7F05">
        <w:rPr>
          <w:sz w:val="24"/>
          <w:szCs w:val="24"/>
        </w:rPr>
        <w:instrText xml:space="preserve"> ADDIN EN.CITE &lt;EndNote&gt;&lt;Cite AuthorYear="1"&gt;&lt;Author&gt;He&lt;/Author&gt;&lt;Year&gt;2017&lt;/Year&gt;&lt;RecNum&gt;566&lt;/RecNum&gt;&lt;DisplayText&gt;He and Luo (2017)&lt;/DisplayText&gt;&lt;record&gt;&lt;rec-number&gt;566&lt;/rec-number&gt;&lt;foreign-keys&gt;&lt;key app="EN" db-id="tr22rf0p8pdrawefr04pwfzaxdr50wv9f0ax" timestamp="1597917735" guid="b03edcde-1b25-4a9f-b811-b436a936cfac"&gt;566&lt;/key&gt;&lt;/foreign-keys&gt;&lt;ref-type name="Journal Article"&gt;17&lt;/ref-type&gt;&lt;contributors&gt;&lt;authors&gt;&lt;author&gt;He, Yuejun&lt;/author&gt;&lt;author&gt;Luo, Jianxi&lt;/author&gt;&lt;/authors&gt;&lt;/contributors&gt;&lt;titles&gt;&lt;title&gt;The novelty ‘sweet spot’ of invention&lt;/title&gt;&lt;secondary-title&gt;Design Science&lt;/secondary-title&gt;&lt;/titles&gt;&lt;periodical&gt;&lt;full-title&gt;Design Science&lt;/full-title&gt;&lt;/periodical&gt;&lt;pages&gt;e21&lt;/pages&gt;&lt;volume&gt;3&lt;/volume&gt;&lt;edition&gt;2017/11/07&lt;/edition&gt;&lt;keywords&gt;&lt;keyword&gt;novelty&lt;/keyword&gt;&lt;keyword&gt;invention&lt;/keyword&gt;&lt;keyword&gt;technology combination&lt;/keyword&gt;&lt;/keywords&gt;&lt;dates&gt;&lt;year&gt;2017&lt;/year&gt;&lt;/dates&gt;&lt;publisher&gt;Cambridge University Press&lt;/publisher&gt;&lt;urls&gt;&lt;related-urls&gt;&lt;url&gt;https://www.cambridge.org/core/article/novelty-sweet-spot-of-invention/48206051FC302693D375AB151B3BA9C7&lt;/url&gt;&lt;/related-urls&gt;&lt;/urls&gt;&lt;custom7&gt;e21&lt;/custom7&gt;&lt;electronic-resource-num&gt;10.1017/dsj.2017.23&lt;/electronic-resource-num&gt;&lt;remote-database-name&gt;Cambridge Core&lt;/remote-database-name&gt;&lt;remote-database-provider&gt;Cambridge University Press&lt;/remote-database-provider&gt;&lt;/record&gt;&lt;/Cite&gt;&lt;/EndNote&gt;</w:instrText>
      </w:r>
      <w:r w:rsidR="0060458D" w:rsidRPr="007F7F05">
        <w:rPr>
          <w:sz w:val="24"/>
          <w:szCs w:val="24"/>
        </w:rPr>
        <w:fldChar w:fldCharType="separate"/>
      </w:r>
      <w:r w:rsidR="0060458D" w:rsidRPr="007F7F05">
        <w:rPr>
          <w:noProof/>
          <w:sz w:val="24"/>
          <w:szCs w:val="24"/>
        </w:rPr>
        <w:t>He and Luo (2017)</w:t>
      </w:r>
      <w:r w:rsidR="0060458D" w:rsidRPr="007F7F05">
        <w:rPr>
          <w:sz w:val="24"/>
          <w:szCs w:val="24"/>
        </w:rPr>
        <w:fldChar w:fldCharType="end"/>
      </w:r>
      <w:r w:rsidR="0060458D" w:rsidRPr="007F7F05">
        <w:rPr>
          <w:sz w:val="24"/>
          <w:szCs w:val="24"/>
        </w:rPr>
        <w:t xml:space="preserve"> found that an inventive design’s novelty profile c</w:t>
      </w:r>
      <w:r w:rsidR="008D7B0E" w:rsidRPr="007F7F05">
        <w:rPr>
          <w:sz w:val="24"/>
          <w:szCs w:val="24"/>
        </w:rPr>
        <w:t xml:space="preserve">an influence its usefulness value, while </w:t>
      </w:r>
      <w:r w:rsidR="00033F11" w:rsidRPr="007F7F05">
        <w:rPr>
          <w:sz w:val="24"/>
          <w:szCs w:val="24"/>
        </w:rPr>
        <w:fldChar w:fldCharType="begin"/>
      </w:r>
      <w:r w:rsidR="00033F11" w:rsidRPr="007F7F05">
        <w:rPr>
          <w:sz w:val="24"/>
          <w:szCs w:val="24"/>
        </w:rPr>
        <w:instrText xml:space="preserve"> ADDIN EN.CITE &lt;EndNote&gt;&lt;Cite AuthorYear="1"&gt;&lt;Author&gt;Han&lt;/Author&gt;&lt;Year&gt;2021&lt;/Year&gt;&lt;RecNum&gt;782&lt;/RecNum&gt;&lt;DisplayText&gt;Han et al. (2021)&lt;/DisplayText&gt;&lt;record&gt;&lt;rec-number&gt;782&lt;/rec-number&gt;&lt;foreign-keys&gt;&lt;key app="EN" db-id="tr22rf0p8pdrawefr04pwfzaxdr50wv9f0ax" timestamp="1624962933" guid="f4c12840-e612-4366-bb09-bfd68e6b174e"&gt;782&lt;/key&gt;&lt;/foreign-keys&gt;&lt;ref-type name="Journal Article"&gt;17&lt;/ref-type&gt;&lt;contributors&gt;&lt;authors&gt;&lt;author&gt;Han, Ji&lt;/author&gt;&lt;author&gt;Forbes, Hannah&lt;/author&gt;&lt;author&gt;Schaefer, Dirk&lt;/author&gt;&lt;/authors&gt;&lt;/contributors&gt;&lt;titles&gt;&lt;title&gt;An exploration of how creativity, functionality, and aesthetics are related in design&lt;/title&gt;&lt;secondary-title&gt;Research in Engineering Design&lt;/secondary-title&gt;&lt;/titles&gt;&lt;periodical&gt;&lt;full-title&gt;Research in Engineering Design&lt;/full-title&gt;&lt;/periodical&gt;&lt;pages&gt;289-307&lt;/pages&gt;&lt;volume&gt;32&lt;/volume&gt;&lt;number&gt;3&lt;/number&gt;&lt;dates&gt;&lt;year&gt;2021&lt;/year&gt;&lt;pub-dates&gt;&lt;date&gt;2021/07/01&lt;/date&gt;&lt;/pub-dates&gt;&lt;/dates&gt;&lt;isbn&gt;1435-6066&lt;/isbn&gt;&lt;urls&gt;&lt;related-urls&gt;&lt;url&gt;https://doi.org/10.1007/s00163-021-00366-9&lt;/url&gt;&lt;/related-urls&gt;&lt;/urls&gt;&lt;electronic-resource-num&gt;10.1007/s00163-021-00366-9&lt;/electronic-resource-num&gt;&lt;/record&gt;&lt;/Cite&gt;&lt;/EndNote&gt;</w:instrText>
      </w:r>
      <w:r w:rsidR="00033F11" w:rsidRPr="007F7F05">
        <w:rPr>
          <w:sz w:val="24"/>
          <w:szCs w:val="24"/>
        </w:rPr>
        <w:fldChar w:fldCharType="separate"/>
      </w:r>
      <w:r w:rsidR="00033F11" w:rsidRPr="007F7F05">
        <w:rPr>
          <w:noProof/>
          <w:sz w:val="24"/>
          <w:szCs w:val="24"/>
        </w:rPr>
        <w:t>Han et al. (2021)</w:t>
      </w:r>
      <w:r w:rsidR="00033F11" w:rsidRPr="007F7F05">
        <w:rPr>
          <w:sz w:val="24"/>
          <w:szCs w:val="24"/>
        </w:rPr>
        <w:fldChar w:fldCharType="end"/>
      </w:r>
      <w:r w:rsidR="00033F11" w:rsidRPr="007F7F05">
        <w:rPr>
          <w:sz w:val="24"/>
          <w:szCs w:val="24"/>
        </w:rPr>
        <w:t xml:space="preserve"> showed that there are no significant relations between </w:t>
      </w:r>
      <w:r w:rsidR="00FF410A" w:rsidRPr="007F7F05">
        <w:rPr>
          <w:sz w:val="24"/>
          <w:szCs w:val="24"/>
        </w:rPr>
        <w:t xml:space="preserve">a product’s </w:t>
      </w:r>
      <w:r w:rsidR="00033F11" w:rsidRPr="007F7F05">
        <w:rPr>
          <w:sz w:val="24"/>
          <w:szCs w:val="24"/>
        </w:rPr>
        <w:t xml:space="preserve">novelty and usefulness. </w:t>
      </w:r>
    </w:p>
    <w:p w14:paraId="574705EF" w14:textId="04D3761F" w:rsidR="004D4DD5" w:rsidRPr="007F7F05" w:rsidRDefault="004D1FC1" w:rsidP="007578C0">
      <w:pPr>
        <w:spacing w:line="360" w:lineRule="auto"/>
        <w:rPr>
          <w:sz w:val="24"/>
          <w:szCs w:val="24"/>
        </w:rPr>
      </w:pPr>
      <w:r w:rsidRPr="007F7F05">
        <w:rPr>
          <w:sz w:val="24"/>
          <w:szCs w:val="24"/>
        </w:rPr>
        <w:t xml:space="preserve">Innovation </w:t>
      </w:r>
      <w:r w:rsidR="00CC0EFE" w:rsidRPr="007F7F05">
        <w:rPr>
          <w:sz w:val="24"/>
          <w:szCs w:val="24"/>
        </w:rPr>
        <w:t xml:space="preserve">is </w:t>
      </w:r>
      <w:r w:rsidR="005C3A2B" w:rsidRPr="007F7F05">
        <w:rPr>
          <w:sz w:val="24"/>
          <w:szCs w:val="24"/>
        </w:rPr>
        <w:t>a</w:t>
      </w:r>
      <w:r w:rsidR="00CC0EFE" w:rsidRPr="007F7F05">
        <w:rPr>
          <w:sz w:val="24"/>
          <w:szCs w:val="24"/>
        </w:rPr>
        <w:t xml:space="preserve"> </w:t>
      </w:r>
      <w:r w:rsidR="007C62CA" w:rsidRPr="007F7F05">
        <w:rPr>
          <w:sz w:val="24"/>
          <w:szCs w:val="24"/>
        </w:rPr>
        <w:t>crucial</w:t>
      </w:r>
      <w:r w:rsidR="00CC0EFE" w:rsidRPr="007F7F05">
        <w:rPr>
          <w:sz w:val="24"/>
          <w:szCs w:val="24"/>
        </w:rPr>
        <w:t xml:space="preserve"> </w:t>
      </w:r>
      <w:r w:rsidR="005C3A2B" w:rsidRPr="007F7F05">
        <w:rPr>
          <w:sz w:val="24"/>
          <w:szCs w:val="24"/>
        </w:rPr>
        <w:t xml:space="preserve">factor for commercial success and viability in a competitive market </w:t>
      </w:r>
      <w:r w:rsidR="005C3A2B" w:rsidRPr="007F7F05">
        <w:rPr>
          <w:sz w:val="24"/>
          <w:szCs w:val="24"/>
        </w:rPr>
        <w:fldChar w:fldCharType="begin">
          <w:fldData xml:space="preserve">PEVuZE5vdGU+PENpdGU+PEF1dGhvcj5CcnV0b248L0F1dGhvcj48WWVhcj4yMDExPC9ZZWFyPjxS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</w:fldData>
        </w:fldChar>
      </w:r>
      <w:r w:rsidR="00F24755" w:rsidRPr="007F7F05">
        <w:rPr>
          <w:sz w:val="24"/>
          <w:szCs w:val="24"/>
        </w:rPr>
        <w:instrText xml:space="preserve"> ADDIN EN.CITE </w:instrText>
      </w:r>
      <w:r w:rsidR="00F24755" w:rsidRPr="007F7F05">
        <w:rPr>
          <w:sz w:val="24"/>
          <w:szCs w:val="24"/>
        </w:rPr>
        <w:fldChar w:fldCharType="begin">
          <w:fldData xml:space="preserve">PEVuZE5vdGU+PENpdGU+PEF1dGhvcj5CcnV0b248L0F1dGhvcj48WWVhcj4yMDExPC9ZZWFyPjxS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</w:fldData>
        </w:fldChar>
      </w:r>
      <w:r w:rsidR="00F24755" w:rsidRPr="007F7F05">
        <w:rPr>
          <w:sz w:val="24"/>
          <w:szCs w:val="24"/>
        </w:rPr>
        <w:instrText xml:space="preserve"> ADDIN EN.CITE.DATA </w:instrText>
      </w:r>
      <w:r w:rsidR="00F24755" w:rsidRPr="007F7F05">
        <w:rPr>
          <w:sz w:val="24"/>
          <w:szCs w:val="24"/>
        </w:rPr>
      </w:r>
      <w:r w:rsidR="00F24755" w:rsidRPr="007F7F05">
        <w:rPr>
          <w:sz w:val="24"/>
          <w:szCs w:val="24"/>
        </w:rPr>
        <w:fldChar w:fldCharType="end"/>
      </w:r>
      <w:r w:rsidR="005C3A2B" w:rsidRPr="007F7F05">
        <w:rPr>
          <w:sz w:val="24"/>
          <w:szCs w:val="24"/>
        </w:rPr>
      </w:r>
      <w:r w:rsidR="005C3A2B" w:rsidRPr="007F7F05">
        <w:rPr>
          <w:sz w:val="24"/>
          <w:szCs w:val="24"/>
        </w:rPr>
        <w:fldChar w:fldCharType="separate"/>
      </w:r>
      <w:r w:rsidR="005C3A2B" w:rsidRPr="007F7F05">
        <w:rPr>
          <w:noProof/>
          <w:sz w:val="24"/>
          <w:szCs w:val="24"/>
        </w:rPr>
        <w:t>(Bruton 2011; Guo et al. 2017)</w:t>
      </w:r>
      <w:r w:rsidR="005C3A2B" w:rsidRPr="007F7F05">
        <w:rPr>
          <w:sz w:val="24"/>
          <w:szCs w:val="24"/>
        </w:rPr>
        <w:fldChar w:fldCharType="end"/>
      </w:r>
      <w:r w:rsidR="005C3A2B" w:rsidRPr="007F7F05">
        <w:rPr>
          <w:sz w:val="24"/>
          <w:szCs w:val="24"/>
        </w:rPr>
        <w:t xml:space="preserve">, which is </w:t>
      </w:r>
      <w:r w:rsidR="001A352D" w:rsidRPr="007F7F05">
        <w:rPr>
          <w:sz w:val="24"/>
          <w:szCs w:val="24"/>
        </w:rPr>
        <w:t>highly related to product development.</w:t>
      </w:r>
      <w:r w:rsidR="005C3A2B" w:rsidRPr="007F7F05">
        <w:rPr>
          <w:sz w:val="24"/>
          <w:szCs w:val="24"/>
        </w:rPr>
        <w:t xml:space="preserve"> </w:t>
      </w:r>
      <w:r w:rsidR="00882DE8" w:rsidRPr="007F7F05">
        <w:rPr>
          <w:sz w:val="24"/>
          <w:szCs w:val="24"/>
        </w:rPr>
        <w:t xml:space="preserve">Creativity and innovation are often discussed simultaneously in design research, </w:t>
      </w:r>
      <w:r w:rsidR="00F40BE7" w:rsidRPr="007F7F05">
        <w:rPr>
          <w:sz w:val="24"/>
          <w:szCs w:val="24"/>
        </w:rPr>
        <w:t>while</w:t>
      </w:r>
      <w:r w:rsidR="00882DE8" w:rsidRPr="007F7F05">
        <w:rPr>
          <w:sz w:val="24"/>
          <w:szCs w:val="24"/>
        </w:rPr>
        <w:t xml:space="preserve"> </w:t>
      </w:r>
      <w:r w:rsidR="001E79F3" w:rsidRPr="007F7F05">
        <w:rPr>
          <w:sz w:val="24"/>
          <w:szCs w:val="24"/>
        </w:rPr>
        <w:t>creativity is considered</w:t>
      </w:r>
      <w:r w:rsidR="00F40BE7" w:rsidRPr="007F7F05">
        <w:rPr>
          <w:sz w:val="24"/>
          <w:szCs w:val="24"/>
        </w:rPr>
        <w:t xml:space="preserve"> central to innovative product development </w:t>
      </w:r>
      <w:r w:rsidR="00F40BE7" w:rsidRPr="007F7F05">
        <w:rPr>
          <w:sz w:val="24"/>
          <w:szCs w:val="24"/>
        </w:rPr>
        <w:fldChar w:fldCharType="begin">
          <w:fldData xml:space="preserve">PEVuZE5vdGU+PENpdGU+PEF1dGhvcj5TaGFpPC9BdXRob3I+PFllYXI+MjAwOTwvWWVhcj48UmVj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</w:fldData>
        </w:fldChar>
      </w:r>
      <w:r w:rsidR="00F40BE7" w:rsidRPr="007F7F05">
        <w:rPr>
          <w:sz w:val="24"/>
          <w:szCs w:val="24"/>
        </w:rPr>
        <w:instrText xml:space="preserve"> ADDIN EN.CITE </w:instrText>
      </w:r>
      <w:r w:rsidR="00F40BE7" w:rsidRPr="007F7F05">
        <w:rPr>
          <w:sz w:val="24"/>
          <w:szCs w:val="24"/>
        </w:rPr>
        <w:fldChar w:fldCharType="begin">
          <w:fldData xml:space="preserve">PEVuZE5vdGU+PENpdGU+PEF1dGhvcj5TaGFpPC9BdXRob3I+PFllYXI+MjAwOTwvWWVhcj48UmVj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</w:fldData>
        </w:fldChar>
      </w:r>
      <w:r w:rsidR="00F40BE7" w:rsidRPr="007F7F05">
        <w:rPr>
          <w:sz w:val="24"/>
          <w:szCs w:val="24"/>
        </w:rPr>
        <w:instrText xml:space="preserve"> ADDIN EN.CITE.DATA </w:instrText>
      </w:r>
      <w:r w:rsidR="00F40BE7" w:rsidRPr="007F7F05">
        <w:rPr>
          <w:sz w:val="24"/>
          <w:szCs w:val="24"/>
        </w:rPr>
      </w:r>
      <w:r w:rsidR="00F40BE7" w:rsidRPr="007F7F05">
        <w:rPr>
          <w:sz w:val="24"/>
          <w:szCs w:val="24"/>
        </w:rPr>
        <w:fldChar w:fldCharType="end"/>
      </w:r>
      <w:r w:rsidR="00F40BE7" w:rsidRPr="007F7F05">
        <w:rPr>
          <w:sz w:val="24"/>
          <w:szCs w:val="24"/>
        </w:rPr>
      </w:r>
      <w:r w:rsidR="00F40BE7" w:rsidRPr="007F7F05">
        <w:rPr>
          <w:sz w:val="24"/>
          <w:szCs w:val="24"/>
        </w:rPr>
        <w:fldChar w:fldCharType="separate"/>
      </w:r>
      <w:r w:rsidR="00F40BE7" w:rsidRPr="007F7F05">
        <w:rPr>
          <w:noProof/>
          <w:sz w:val="24"/>
          <w:szCs w:val="24"/>
        </w:rPr>
        <w:t>(Crilly and Moroşanu Firth 2019; Shai et al. 2009)</w:t>
      </w:r>
      <w:r w:rsidR="00F40BE7" w:rsidRPr="007F7F05">
        <w:rPr>
          <w:sz w:val="24"/>
          <w:szCs w:val="24"/>
        </w:rPr>
        <w:fldChar w:fldCharType="end"/>
      </w:r>
      <w:r w:rsidR="00F40BE7" w:rsidRPr="007F7F05">
        <w:rPr>
          <w:sz w:val="24"/>
          <w:szCs w:val="24"/>
        </w:rPr>
        <w:t xml:space="preserve">. </w:t>
      </w:r>
      <w:r w:rsidR="00C346B1" w:rsidRPr="007F7F05">
        <w:rPr>
          <w:sz w:val="24"/>
          <w:szCs w:val="24"/>
        </w:rPr>
        <w:t xml:space="preserve">Moreover, </w:t>
      </w:r>
      <w:r w:rsidR="00E66BF0" w:rsidRPr="007F7F05">
        <w:rPr>
          <w:sz w:val="24"/>
          <w:szCs w:val="24"/>
        </w:rPr>
        <w:fldChar w:fldCharType="begin"/>
      </w:r>
      <w:r w:rsidR="00C346B1" w:rsidRPr="007F7F05">
        <w:rPr>
          <w:sz w:val="24"/>
          <w:szCs w:val="24"/>
        </w:rPr>
        <w:instrText xml:space="preserve"> ADDIN EN.CITE &lt;EndNote&gt;&lt;Cite AuthorYear="1"&gt;&lt;Author&gt;Sarkar&lt;/Author&gt;&lt;Year&gt;2011&lt;/Year&gt;&lt;RecNum&gt;4&lt;/RecNum&gt;&lt;DisplayText&gt;Sarkar and Chakrabarti (2011)&lt;/DisplayText&gt;&lt;record&gt;&lt;rec-number&gt;4&lt;/rec-number&gt;&lt;foreign-keys&gt;&lt;key app="EN" db-id="tr22rf0p8pdrawefr04pwfzaxdr50wv9f0ax" timestamp="1537288713" guid="4d431fd2-bd2f-4434-9ca7-3570a212eab8"&gt;4&lt;/key&gt;&lt;/foreign-keys&gt;&lt;ref-type name="Journal Article"&gt;17&lt;/ref-type&gt;&lt;contributors&gt;&lt;authors&gt;&lt;author&gt;Sarkar, Prabir&lt;/author&gt;&lt;author&gt;Chakrabarti, Amaresh&lt;/author&gt;&lt;/authors&gt;&lt;/contributors&gt;&lt;titles&gt;&lt;title&gt;Assessing design creativity&lt;/title&gt;&lt;secondary-title&gt;Design Studies&lt;/secondary-title&gt;&lt;/titles&gt;&lt;periodical&gt;&lt;full-title&gt;Design Studies&lt;/full-title&gt;&lt;/periodical&gt;&lt;pages&gt;348-383&lt;/pages&gt;&lt;volume&gt;32&lt;/volume&gt;&lt;number&gt;4&lt;/number&gt;&lt;keywords&gt;&lt;keyword&gt;creativity&lt;/keyword&gt;&lt;keyword&gt;engineering design&lt;/keyword&gt;&lt;keyword&gt;measure creativity&lt;/keyword&gt;&lt;/keywords&gt;&lt;dates&gt;&lt;year&gt;2011&lt;/year&gt;&lt;pub-dates&gt;&lt;date&gt;2011/07/01/&lt;/date&gt;&lt;/pub-dates&gt;&lt;/dates&gt;&lt;isbn&gt;0142-694X&lt;/isbn&gt;&lt;urls&gt;&lt;related-urls&gt;&lt;url&gt;http://www.sciencedirect.com/science/article/pii/S0142694X11000111&lt;/url&gt;&lt;/related-urls&gt;&lt;/urls&gt;&lt;electronic-resource-num&gt;https://doi.org/10.1016/j.destud.2011.01.002&lt;/electronic-resource-num&gt;&lt;/record&gt;&lt;/Cite&gt;&lt;/EndNote&gt;</w:instrText>
      </w:r>
      <w:r w:rsidR="00E66BF0" w:rsidRPr="007F7F05">
        <w:rPr>
          <w:sz w:val="24"/>
          <w:szCs w:val="24"/>
        </w:rPr>
        <w:fldChar w:fldCharType="separate"/>
      </w:r>
      <w:r w:rsidR="00C346B1" w:rsidRPr="007F7F05">
        <w:rPr>
          <w:noProof/>
          <w:sz w:val="24"/>
          <w:szCs w:val="24"/>
        </w:rPr>
        <w:t>Sarkar and Chakrabarti (2011)</w:t>
      </w:r>
      <w:r w:rsidR="00E66BF0" w:rsidRPr="007F7F05">
        <w:rPr>
          <w:sz w:val="24"/>
          <w:szCs w:val="24"/>
        </w:rPr>
        <w:fldChar w:fldCharType="end"/>
      </w:r>
      <w:r w:rsidR="00C346B1" w:rsidRPr="007F7F05">
        <w:rPr>
          <w:sz w:val="24"/>
          <w:szCs w:val="24"/>
        </w:rPr>
        <w:t xml:space="preserve"> showed that creativity is considered the prerequisite for</w:t>
      </w:r>
      <w:r w:rsidR="00FD45B1" w:rsidRPr="007F7F05">
        <w:rPr>
          <w:sz w:val="24"/>
          <w:szCs w:val="24"/>
        </w:rPr>
        <w:t xml:space="preserve"> product</w:t>
      </w:r>
      <w:r w:rsidR="00C346B1" w:rsidRPr="007F7F05">
        <w:rPr>
          <w:sz w:val="24"/>
          <w:szCs w:val="24"/>
        </w:rPr>
        <w:t xml:space="preserve"> innovation</w:t>
      </w:r>
      <w:r w:rsidR="0015389B" w:rsidRPr="007F7F05">
        <w:rPr>
          <w:sz w:val="24"/>
          <w:szCs w:val="24"/>
        </w:rPr>
        <w:t>,</w:t>
      </w:r>
      <w:r w:rsidR="001203AF" w:rsidRPr="007F7F05">
        <w:rPr>
          <w:sz w:val="24"/>
          <w:szCs w:val="24"/>
        </w:rPr>
        <w:t xml:space="preserve"> </w:t>
      </w:r>
      <w:r w:rsidR="005A30C1" w:rsidRPr="007F7F05">
        <w:rPr>
          <w:sz w:val="24"/>
          <w:szCs w:val="24"/>
        </w:rPr>
        <w:fldChar w:fldCharType="begin"/>
      </w:r>
      <w:r w:rsidR="005A30C1" w:rsidRPr="007F7F05">
        <w:rPr>
          <w:sz w:val="24"/>
          <w:szCs w:val="24"/>
        </w:rPr>
        <w:instrText xml:space="preserve"> ADDIN EN.CITE &lt;EndNote&gt;&lt;Cite AuthorYear="1"&gt;&lt;Author&gt;Cropley&lt;/Author&gt;&lt;Year&gt;2011&lt;/Year&gt;&lt;RecNum&gt;555&lt;/RecNum&gt;&lt;DisplayText&gt;Cropley et al. (2011)&lt;/DisplayText&gt;&lt;record&gt;&lt;rec-number&gt;555&lt;/rec-number&gt;&lt;foreign-keys&gt;&lt;key app="EN" db-id="tr22rf0p8pdrawefr04pwfzaxdr50wv9f0ax" timestamp="1597917735" guid="217c6e90-89c4-441d-ba2c-be259d39c266"&gt;555&lt;/key&gt;&lt;/foreign-keys&gt;&lt;ref-type name="Journal Article"&gt;17&lt;/ref-type&gt;&lt;contributors&gt;&lt;authors&gt;&lt;author&gt;Cropley, David H&lt;/author&gt;&lt;author&gt;Kaufman, James C&lt;/author&gt;&lt;author&gt;Cropley, Arthur J&lt;/author&gt;&lt;/authors&gt;&lt;/contributors&gt;&lt;titles&gt;&lt;title&gt;Measuring Creativity for Innovation Management&lt;/title&gt;&lt;secondary-title&gt;Journal of technology management &amp;amp; innovation&lt;/secondary-title&gt;&lt;/titles&gt;&lt;periodical&gt;&lt;full-title&gt;Journal of technology management &amp;amp; innovation&lt;/full-title&gt;&lt;/periodical&gt;&lt;pages&gt;13-30&lt;/pages&gt;&lt;volume&gt;6&lt;/volume&gt;&lt;dates&gt;&lt;year&gt;2011&lt;/year&gt;&lt;/dates&gt;&lt;isbn&gt;0718-2724&lt;/isbn&gt;&lt;urls&gt;&lt;related-urls&gt;&lt;url&gt;https://scielo.conicyt.cl/scielo.php?script=sci_arttext&amp;amp;pid=S0718-27242011000300002&amp;amp;nrm=iso&lt;/url&gt;&lt;/related-urls&gt;&lt;/urls&gt;&lt;/record&gt;&lt;/Cite&gt;&lt;/EndNote&gt;</w:instrText>
      </w:r>
      <w:r w:rsidR="005A30C1" w:rsidRPr="007F7F05">
        <w:rPr>
          <w:sz w:val="24"/>
          <w:szCs w:val="24"/>
        </w:rPr>
        <w:fldChar w:fldCharType="separate"/>
      </w:r>
      <w:r w:rsidR="005A30C1" w:rsidRPr="007F7F05">
        <w:rPr>
          <w:noProof/>
          <w:sz w:val="24"/>
          <w:szCs w:val="24"/>
        </w:rPr>
        <w:t>Cropley et al. (2011)</w:t>
      </w:r>
      <w:r w:rsidR="005A30C1" w:rsidRPr="007F7F05">
        <w:rPr>
          <w:sz w:val="24"/>
          <w:szCs w:val="24"/>
        </w:rPr>
        <w:fldChar w:fldCharType="end"/>
      </w:r>
      <w:r w:rsidR="005A30C1" w:rsidRPr="007F7F05">
        <w:rPr>
          <w:sz w:val="24"/>
          <w:szCs w:val="24"/>
        </w:rPr>
        <w:t xml:space="preserve"> indicated that creative product is the initial point for product innovation</w:t>
      </w:r>
      <w:r w:rsidR="0015389B" w:rsidRPr="007F7F05">
        <w:rPr>
          <w:sz w:val="24"/>
          <w:szCs w:val="24"/>
        </w:rPr>
        <w:t>,</w:t>
      </w:r>
      <w:r w:rsidR="00725154" w:rsidRPr="007F7F05">
        <w:rPr>
          <w:sz w:val="24"/>
          <w:szCs w:val="24"/>
        </w:rPr>
        <w:t xml:space="preserve"> and</w:t>
      </w:r>
      <w:r w:rsidR="005A30C1" w:rsidRPr="007F7F05">
        <w:rPr>
          <w:sz w:val="24"/>
          <w:szCs w:val="24"/>
        </w:rPr>
        <w:t xml:space="preserve"> </w:t>
      </w:r>
      <w:r w:rsidR="005A30C1" w:rsidRPr="007F7F05">
        <w:rPr>
          <w:sz w:val="24"/>
          <w:szCs w:val="24"/>
        </w:rPr>
        <w:fldChar w:fldCharType="begin"/>
      </w:r>
      <w:r w:rsidR="005A30C1" w:rsidRPr="007F7F05">
        <w:rPr>
          <w:sz w:val="24"/>
          <w:szCs w:val="24"/>
        </w:rPr>
        <w:instrText xml:space="preserve"> ADDIN EN.CITE &lt;EndNote&gt;&lt;Cite AuthorYear="1"&gt;&lt;Author&gt;Starkey&lt;/Author&gt;&lt;Year&gt;2016&lt;/Year&gt;&lt;RecNum&gt;57&lt;/RecNum&gt;&lt;DisplayText&gt;Starkey et al. (2016)&lt;/DisplayText&gt;&lt;record&gt;&lt;rec-number&gt;57&lt;/rec-number&gt;&lt;foreign-keys&gt;&lt;key app="EN" db-id="tr22rf0p8pdrawefr04pwfzaxdr50wv9f0ax" timestamp="1537288715" guid="4f437c9f-48de-4f5d-ab62-2e76c6ce8770"&gt;57&lt;/key&gt;&lt;/foreign-keys&gt;&lt;ref-type name="Journal Article"&gt;17&lt;/ref-type&gt;&lt;contributors&gt;&lt;authors&gt;&lt;author&gt;Starkey, Elizabeth&lt;/author&gt;&lt;author&gt;Toh, Christine A.&lt;/author&gt;&lt;author&gt;Miller, Scarlett R.&lt;/author&gt;&lt;/authors&gt;&lt;/contributors&gt;&lt;titles&gt;&lt;title&gt;Abandoning creativity: The evolution of creative ideas in engineering design course projects&lt;/title&gt;&lt;secondary-title&gt;Design Studies&lt;/secondary-title&gt;&lt;/titles&gt;&lt;periodical&gt;&lt;full-title&gt;Design Studies&lt;/full-title&gt;&lt;/periodical&gt;&lt;pages&gt;47-72&lt;/pages&gt;&lt;volume&gt;47&lt;/volume&gt;&lt;keywords&gt;&lt;keyword&gt;creativity&lt;/keyword&gt;&lt;keyword&gt;idea generation&lt;/keyword&gt;&lt;keyword&gt;concept selection&lt;/keyword&gt;&lt;keyword&gt;design education&lt;/keyword&gt;&lt;keyword&gt;engineering design&lt;/keyword&gt;&lt;/keywords&gt;&lt;dates&gt;&lt;year&gt;2016&lt;/year&gt;&lt;pub-dates&gt;&lt;date&gt;2016/11/01/&lt;/date&gt;&lt;/pub-dates&gt;&lt;/dates&gt;&lt;isbn&gt;0142-694X&lt;/isbn&gt;&lt;urls&gt;&lt;related-urls&gt;&lt;url&gt;http://www.sciencedirect.com/science/article/pii/S0142694X16300461&lt;/url&gt;&lt;/related-urls&gt;&lt;/urls&gt;&lt;electronic-resource-num&gt;https://doi.org/10.1016/j.destud.2016.08.003&lt;/electronic-resource-num&gt;&lt;/record&gt;&lt;/Cite&gt;&lt;/EndNote&gt;</w:instrText>
      </w:r>
      <w:r w:rsidR="005A30C1" w:rsidRPr="007F7F05">
        <w:rPr>
          <w:sz w:val="24"/>
          <w:szCs w:val="24"/>
        </w:rPr>
        <w:fldChar w:fldCharType="separate"/>
      </w:r>
      <w:r w:rsidR="005A30C1" w:rsidRPr="007F7F05">
        <w:rPr>
          <w:noProof/>
          <w:sz w:val="24"/>
          <w:szCs w:val="24"/>
        </w:rPr>
        <w:t>Starkey et al. (2016)</w:t>
      </w:r>
      <w:r w:rsidR="005A30C1" w:rsidRPr="007F7F05">
        <w:rPr>
          <w:sz w:val="24"/>
          <w:szCs w:val="24"/>
        </w:rPr>
        <w:fldChar w:fldCharType="end"/>
      </w:r>
      <w:r w:rsidR="005A30C1" w:rsidRPr="007F7F05">
        <w:rPr>
          <w:sz w:val="24"/>
          <w:szCs w:val="24"/>
        </w:rPr>
        <w:t xml:space="preserve"> claimed that successful innovation depends on creative</w:t>
      </w:r>
      <w:r w:rsidR="005F51AB" w:rsidRPr="007F7F05">
        <w:rPr>
          <w:sz w:val="24"/>
          <w:szCs w:val="24"/>
        </w:rPr>
        <w:t xml:space="preserve"> design</w:t>
      </w:r>
      <w:r w:rsidR="005A30C1" w:rsidRPr="007F7F05">
        <w:rPr>
          <w:sz w:val="24"/>
          <w:szCs w:val="24"/>
        </w:rPr>
        <w:t xml:space="preserve"> ideas</w:t>
      </w:r>
      <w:r w:rsidR="00725154" w:rsidRPr="007F7F05">
        <w:rPr>
          <w:sz w:val="24"/>
          <w:szCs w:val="24"/>
        </w:rPr>
        <w:t>.</w:t>
      </w:r>
      <w:r w:rsidR="00BF4CA7" w:rsidRPr="007F7F05">
        <w:rPr>
          <w:sz w:val="24"/>
          <w:szCs w:val="24"/>
        </w:rPr>
        <w:t xml:space="preserve"> This has implied that </w:t>
      </w:r>
      <w:r w:rsidR="00B979C2" w:rsidRPr="007F7F05">
        <w:rPr>
          <w:sz w:val="24"/>
          <w:szCs w:val="24"/>
        </w:rPr>
        <w:t xml:space="preserve">design </w:t>
      </w:r>
      <w:r w:rsidR="00735DAB" w:rsidRPr="007F7F05">
        <w:rPr>
          <w:sz w:val="24"/>
          <w:szCs w:val="24"/>
        </w:rPr>
        <w:t xml:space="preserve">creativity is </w:t>
      </w:r>
      <w:r w:rsidR="00D923B2" w:rsidRPr="007F7F05">
        <w:rPr>
          <w:sz w:val="24"/>
          <w:szCs w:val="24"/>
        </w:rPr>
        <w:t xml:space="preserve">a </w:t>
      </w:r>
      <w:r w:rsidR="007C62CA" w:rsidRPr="007F7F05">
        <w:rPr>
          <w:sz w:val="24"/>
          <w:szCs w:val="24"/>
        </w:rPr>
        <w:t xml:space="preserve">key driver of </w:t>
      </w:r>
      <w:r w:rsidR="006C350F" w:rsidRPr="007F7F05">
        <w:rPr>
          <w:sz w:val="24"/>
          <w:szCs w:val="24"/>
        </w:rPr>
        <w:t xml:space="preserve">product </w:t>
      </w:r>
      <w:r w:rsidR="007C62CA" w:rsidRPr="007F7F05">
        <w:rPr>
          <w:sz w:val="24"/>
          <w:szCs w:val="24"/>
        </w:rPr>
        <w:t xml:space="preserve">innovation, ultimately leading to business success and </w:t>
      </w:r>
      <w:r w:rsidR="00D923B2" w:rsidRPr="007F7F05">
        <w:rPr>
          <w:sz w:val="24"/>
          <w:szCs w:val="24"/>
        </w:rPr>
        <w:t xml:space="preserve">commercial benefits. </w:t>
      </w:r>
      <w:r w:rsidR="00F90B68" w:rsidRPr="007F7F05">
        <w:rPr>
          <w:sz w:val="24"/>
          <w:szCs w:val="24"/>
        </w:rPr>
        <w:t>C</w:t>
      </w:r>
      <w:r w:rsidR="006407EE" w:rsidRPr="007F7F05">
        <w:rPr>
          <w:sz w:val="24"/>
          <w:szCs w:val="24"/>
        </w:rPr>
        <w:t>ultivati</w:t>
      </w:r>
      <w:r w:rsidR="00F90B68" w:rsidRPr="007F7F05">
        <w:rPr>
          <w:sz w:val="24"/>
          <w:szCs w:val="24"/>
        </w:rPr>
        <w:t>ng</w:t>
      </w:r>
      <w:r w:rsidR="006407EE" w:rsidRPr="007F7F05">
        <w:rPr>
          <w:sz w:val="24"/>
          <w:szCs w:val="24"/>
        </w:rPr>
        <w:t xml:space="preserve"> </w:t>
      </w:r>
      <w:r w:rsidR="00F90B68" w:rsidRPr="007F7F05">
        <w:rPr>
          <w:sz w:val="24"/>
          <w:szCs w:val="24"/>
        </w:rPr>
        <w:t xml:space="preserve">design </w:t>
      </w:r>
      <w:r w:rsidR="006407EE" w:rsidRPr="007F7F05">
        <w:rPr>
          <w:sz w:val="24"/>
          <w:szCs w:val="24"/>
        </w:rPr>
        <w:t xml:space="preserve">creativity </w:t>
      </w:r>
      <w:r w:rsidR="004D4DD5" w:rsidRPr="007F7F05">
        <w:rPr>
          <w:sz w:val="24"/>
          <w:szCs w:val="24"/>
        </w:rPr>
        <w:t xml:space="preserve">to prepare students to be innovative designers and design engineers is thereby significant </w:t>
      </w:r>
      <w:r w:rsidR="00D4464C" w:rsidRPr="007F7F05">
        <w:rPr>
          <w:sz w:val="24"/>
          <w:szCs w:val="24"/>
        </w:rPr>
        <w:t>for</w:t>
      </w:r>
      <w:r w:rsidR="004D4DD5" w:rsidRPr="007F7F05">
        <w:rPr>
          <w:sz w:val="24"/>
          <w:szCs w:val="24"/>
        </w:rPr>
        <w:t xml:space="preserve"> design education.</w:t>
      </w:r>
    </w:p>
    <w:p w14:paraId="0B3BEBF9" w14:textId="77777777" w:rsidR="00BD39BF" w:rsidRPr="007F7F05" w:rsidRDefault="00BD39BF" w:rsidP="007578C0">
      <w:pPr>
        <w:spacing w:line="360" w:lineRule="auto"/>
        <w:rPr>
          <w:sz w:val="24"/>
          <w:szCs w:val="24"/>
        </w:rPr>
      </w:pPr>
    </w:p>
    <w:p w14:paraId="14D86901" w14:textId="77777777" w:rsidR="00A160D6" w:rsidRPr="007F7F05" w:rsidRDefault="001C5931" w:rsidP="00E76C42">
      <w:pPr>
        <w:pStyle w:val="ListParagraph"/>
        <w:numPr>
          <w:ilvl w:val="1"/>
          <w:numId w:val="1"/>
        </w:numPr>
        <w:spacing w:line="360" w:lineRule="auto"/>
        <w:rPr>
          <w:b/>
          <w:sz w:val="24"/>
          <w:szCs w:val="24"/>
        </w:rPr>
      </w:pPr>
      <w:r w:rsidRPr="007F7F05">
        <w:rPr>
          <w:b/>
          <w:sz w:val="24"/>
          <w:szCs w:val="24"/>
        </w:rPr>
        <w:t>Group</w:t>
      </w:r>
      <w:r w:rsidR="008C1F5E" w:rsidRPr="007F7F05">
        <w:rPr>
          <w:b/>
          <w:sz w:val="24"/>
          <w:szCs w:val="24"/>
        </w:rPr>
        <w:t xml:space="preserve"> Work</w:t>
      </w:r>
      <w:r w:rsidR="00D7183E" w:rsidRPr="007F7F05">
        <w:rPr>
          <w:b/>
          <w:sz w:val="24"/>
          <w:szCs w:val="24"/>
        </w:rPr>
        <w:t xml:space="preserve"> </w:t>
      </w:r>
      <w:r w:rsidR="00B12918" w:rsidRPr="007F7F05">
        <w:rPr>
          <w:b/>
          <w:sz w:val="24"/>
          <w:szCs w:val="24"/>
        </w:rPr>
        <w:t>in Education</w:t>
      </w:r>
    </w:p>
    <w:p w14:paraId="4D411205" w14:textId="5DEE833D" w:rsidR="00661E7C" w:rsidRPr="007F7F05" w:rsidRDefault="001F799D" w:rsidP="0067428A">
      <w:pPr>
        <w:spacing w:line="360" w:lineRule="auto"/>
        <w:rPr>
          <w:sz w:val="24"/>
          <w:szCs w:val="24"/>
        </w:rPr>
      </w:pPr>
      <w:r w:rsidRPr="007F7F05">
        <w:rPr>
          <w:sz w:val="24"/>
          <w:szCs w:val="24"/>
        </w:rPr>
        <w:t xml:space="preserve">Group work is a popular teaching strategy in </w:t>
      </w:r>
      <w:r w:rsidR="004A2F9D" w:rsidRPr="007F7F05">
        <w:rPr>
          <w:sz w:val="24"/>
          <w:szCs w:val="24"/>
        </w:rPr>
        <w:t>higher</w:t>
      </w:r>
      <w:r w:rsidRPr="007F7F05">
        <w:rPr>
          <w:sz w:val="24"/>
          <w:szCs w:val="24"/>
        </w:rPr>
        <w:t xml:space="preserve"> education</w:t>
      </w:r>
      <w:r w:rsidR="000147DB" w:rsidRPr="007F7F05">
        <w:rPr>
          <w:sz w:val="24"/>
          <w:szCs w:val="24"/>
        </w:rPr>
        <w:t>, a</w:t>
      </w:r>
      <w:r w:rsidR="006719DF" w:rsidRPr="007F7F05">
        <w:rPr>
          <w:sz w:val="24"/>
          <w:szCs w:val="24"/>
        </w:rPr>
        <w:t>nd</w:t>
      </w:r>
      <w:r w:rsidR="000147DB" w:rsidRPr="007F7F05">
        <w:rPr>
          <w:sz w:val="24"/>
          <w:szCs w:val="24"/>
        </w:rPr>
        <w:t xml:space="preserve"> it is commonly </w:t>
      </w:r>
      <w:r w:rsidR="006719DF" w:rsidRPr="007F7F05">
        <w:rPr>
          <w:sz w:val="24"/>
          <w:szCs w:val="24"/>
        </w:rPr>
        <w:t xml:space="preserve">asserted </w:t>
      </w:r>
      <w:r w:rsidR="000147DB" w:rsidRPr="007F7F05">
        <w:rPr>
          <w:sz w:val="24"/>
          <w:szCs w:val="24"/>
        </w:rPr>
        <w:t>that students need collaborative group working experience prior to employment</w:t>
      </w:r>
      <w:r w:rsidRPr="007F7F05">
        <w:rPr>
          <w:sz w:val="24"/>
          <w:szCs w:val="24"/>
        </w:rPr>
        <w:t xml:space="preserve"> </w:t>
      </w:r>
      <w:r w:rsidRPr="007F7F05">
        <w:rPr>
          <w:sz w:val="24"/>
          <w:szCs w:val="24"/>
        </w:rPr>
        <w:fldChar w:fldCharType="begin"/>
      </w:r>
      <w:r w:rsidR="00F86479" w:rsidRPr="007F7F05">
        <w:rPr>
          <w:sz w:val="24"/>
          <w:szCs w:val="24"/>
        </w:rPr>
        <w:instrText xml:space="preserve"> ADDIN EN.CITE &lt;EndNote&gt;&lt;Cite&gt;&lt;Author&gt;Almond&lt;/Author&gt;&lt;Year&gt;2009&lt;/Year&gt;&lt;RecNum&gt;498&lt;/RecNum&gt;&lt;DisplayText&gt;(Almond 2009)&lt;/DisplayText&gt;&lt;record&gt;&lt;rec-number&gt;498&lt;/rec-number&gt;&lt;foreign-keys&gt;&lt;key app="EN" db-id="tr22rf0p8pdrawefr04pwfzaxdr50wv9f0ax" timestamp="1594800147" guid="dd5fbac1-d90d-41d1-b784-e5ddc759054a"&gt;498&lt;/key&gt;&lt;/foreign-keys&gt;&lt;ref-type name="Journal Article"&gt;17&lt;/ref-type&gt;&lt;contributors&gt;&lt;authors&gt;&lt;author&gt;Almond, Richard J.&lt;/author&gt;&lt;/authors&gt;&lt;/contributors&gt;&lt;titles&gt;&lt;title&gt;Group assessment: comparing group and individual undergraduate module marks&lt;/title&gt;&lt;secondary-title&gt;Assessment &amp;amp; Evaluation in Higher Education&lt;/secondary-title&gt;&lt;/titles&gt;&lt;periodical&gt;&lt;full-title&gt;Assessment &amp;amp; Evaluation in Higher Education&lt;/full-title&gt;&lt;/periodical&gt;&lt;pages&gt;141-148&lt;/pages&gt;&lt;volume&gt;34&lt;/volume&gt;&lt;number&gt;2&lt;/number&gt;&lt;dates&gt;&lt;year&gt;2009&lt;/year&gt;&lt;pub-dates&gt;&lt;date&gt;2009/04/01&lt;/date&gt;&lt;/pub-dates&gt;&lt;/dates&gt;&lt;publisher&gt;Routledge&lt;/publisher&gt;&lt;isbn&gt;0260-2938&lt;/isbn&gt;&lt;urls&gt;&lt;related-urls&gt;&lt;url&gt;https://doi.org/10.1080/02602930801956083&lt;/url&gt;&lt;/related-urls&gt;&lt;/urls&gt;&lt;electronic-resource-num&gt;10.1080/02602930801956083&lt;/electronic-resource-num&gt;&lt;/record&gt;&lt;/Cite&gt;&lt;/EndNote&gt;</w:instrText>
      </w:r>
      <w:r w:rsidRPr="007F7F05">
        <w:rPr>
          <w:sz w:val="24"/>
          <w:szCs w:val="24"/>
        </w:rPr>
        <w:fldChar w:fldCharType="separate"/>
      </w:r>
      <w:r w:rsidR="00097FE6" w:rsidRPr="007F7F05">
        <w:rPr>
          <w:noProof/>
          <w:sz w:val="24"/>
          <w:szCs w:val="24"/>
        </w:rPr>
        <w:t>(Almond 2009)</w:t>
      </w:r>
      <w:r w:rsidRPr="007F7F05">
        <w:rPr>
          <w:sz w:val="24"/>
          <w:szCs w:val="24"/>
        </w:rPr>
        <w:fldChar w:fldCharType="end"/>
      </w:r>
      <w:r w:rsidRPr="007F7F05">
        <w:rPr>
          <w:sz w:val="24"/>
          <w:szCs w:val="24"/>
        </w:rPr>
        <w:t>.</w:t>
      </w:r>
      <w:r w:rsidR="00240C3C" w:rsidRPr="007F7F05">
        <w:rPr>
          <w:sz w:val="24"/>
          <w:szCs w:val="24"/>
        </w:rPr>
        <w:t xml:space="preserve"> </w:t>
      </w:r>
      <w:r w:rsidR="006E5D87" w:rsidRPr="007F7F05">
        <w:rPr>
          <w:sz w:val="24"/>
          <w:szCs w:val="24"/>
        </w:rPr>
        <w:t>Benefits frequently highlighted include that i</w:t>
      </w:r>
      <w:r w:rsidR="00240C3C" w:rsidRPr="007F7F05">
        <w:rPr>
          <w:sz w:val="24"/>
          <w:szCs w:val="24"/>
        </w:rPr>
        <w:t xml:space="preserve">t </w:t>
      </w:r>
      <w:r w:rsidR="000B0F8C" w:rsidRPr="007F7F05">
        <w:rPr>
          <w:sz w:val="24"/>
          <w:szCs w:val="24"/>
        </w:rPr>
        <w:t>can</w:t>
      </w:r>
      <w:r w:rsidR="00240C3C" w:rsidRPr="007F7F05">
        <w:rPr>
          <w:sz w:val="24"/>
          <w:szCs w:val="24"/>
        </w:rPr>
        <w:t xml:space="preserve"> foster students’ abilities and skills in oral communication, written communication, collective decision making, group management, interpersonal dynamics issues</w:t>
      </w:r>
      <w:r w:rsidR="0066028B" w:rsidRPr="007F7F05">
        <w:rPr>
          <w:sz w:val="24"/>
          <w:szCs w:val="24"/>
        </w:rPr>
        <w:t xml:space="preserve">, </w:t>
      </w:r>
      <w:r w:rsidR="00E9535F" w:rsidRPr="007F7F05">
        <w:rPr>
          <w:sz w:val="24"/>
          <w:szCs w:val="24"/>
        </w:rPr>
        <w:t xml:space="preserve">critical reflection, self-directed learning, </w:t>
      </w:r>
      <w:r w:rsidR="0066028B" w:rsidRPr="007F7F05">
        <w:rPr>
          <w:sz w:val="24"/>
          <w:szCs w:val="24"/>
        </w:rPr>
        <w:t xml:space="preserve">and </w:t>
      </w:r>
      <w:r w:rsidR="0066028B" w:rsidRPr="007F7F05">
        <w:rPr>
          <w:sz w:val="24"/>
          <w:szCs w:val="24"/>
        </w:rPr>
        <w:lastRenderedPageBreak/>
        <w:t>social interactions</w:t>
      </w:r>
      <w:r w:rsidR="00240C3C" w:rsidRPr="007F7F05">
        <w:rPr>
          <w:sz w:val="24"/>
          <w:szCs w:val="24"/>
        </w:rPr>
        <w:t xml:space="preserve"> </w:t>
      </w:r>
      <w:r w:rsidR="00240C3C" w:rsidRPr="007F7F05">
        <w:rPr>
          <w:sz w:val="24"/>
          <w:szCs w:val="24"/>
        </w:rPr>
        <w:fldChar w:fldCharType="begin">
          <w:fldData xml:space="preserve">PEVuZE5vdGU+PENpdGU+PEF1dGhvcj5BbG1vbmQ8L0F1dGhvcj48WWVhcj4yMDA5PC9ZZWFyPjxS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</w:fldData>
        </w:fldChar>
      </w:r>
      <w:r w:rsidR="00F86479" w:rsidRPr="007F7F05">
        <w:rPr>
          <w:sz w:val="24"/>
          <w:szCs w:val="24"/>
        </w:rPr>
        <w:instrText xml:space="preserve"> ADDIN EN.CITE </w:instrText>
      </w:r>
      <w:r w:rsidR="00F86479" w:rsidRPr="007F7F05">
        <w:rPr>
          <w:sz w:val="24"/>
          <w:szCs w:val="24"/>
        </w:rPr>
        <w:fldChar w:fldCharType="begin">
          <w:fldData xml:space="preserve">PEVuZE5vdGU+PENpdGU+PEF1dGhvcj5BbG1vbmQ8L0F1dGhvcj48WWVhcj4yMDA5PC9ZZWFyPjxS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</w:fldData>
        </w:fldChar>
      </w:r>
      <w:r w:rsidR="00F86479" w:rsidRPr="007F7F05">
        <w:rPr>
          <w:sz w:val="24"/>
          <w:szCs w:val="24"/>
        </w:rPr>
        <w:instrText xml:space="preserve"> ADDIN EN.CITE.DATA </w:instrText>
      </w:r>
      <w:r w:rsidR="00F86479" w:rsidRPr="007F7F05">
        <w:rPr>
          <w:sz w:val="24"/>
          <w:szCs w:val="24"/>
        </w:rPr>
      </w:r>
      <w:r w:rsidR="00F86479" w:rsidRPr="007F7F05">
        <w:rPr>
          <w:sz w:val="24"/>
          <w:szCs w:val="24"/>
        </w:rPr>
        <w:fldChar w:fldCharType="end"/>
      </w:r>
      <w:r w:rsidR="00240C3C" w:rsidRPr="007F7F05">
        <w:rPr>
          <w:sz w:val="24"/>
          <w:szCs w:val="24"/>
        </w:rPr>
      </w:r>
      <w:r w:rsidR="00240C3C" w:rsidRPr="007F7F05">
        <w:rPr>
          <w:sz w:val="24"/>
          <w:szCs w:val="24"/>
        </w:rPr>
        <w:fldChar w:fldCharType="separate"/>
      </w:r>
      <w:r w:rsidR="00097FE6" w:rsidRPr="007F7F05">
        <w:rPr>
          <w:noProof/>
          <w:sz w:val="24"/>
          <w:szCs w:val="24"/>
        </w:rPr>
        <w:t>(Almond 2009; Boud et al. 1999; Burke 2011; Gupta 2004)</w:t>
      </w:r>
      <w:r w:rsidR="00240C3C" w:rsidRPr="007F7F05">
        <w:rPr>
          <w:sz w:val="24"/>
          <w:szCs w:val="24"/>
        </w:rPr>
        <w:fldChar w:fldCharType="end"/>
      </w:r>
      <w:r w:rsidR="00240C3C" w:rsidRPr="007F7F05">
        <w:rPr>
          <w:sz w:val="24"/>
          <w:szCs w:val="24"/>
        </w:rPr>
        <w:t>.</w:t>
      </w:r>
      <w:r w:rsidR="005B42CE" w:rsidRPr="007F7F05">
        <w:rPr>
          <w:sz w:val="24"/>
          <w:szCs w:val="24"/>
        </w:rPr>
        <w:t xml:space="preserve"> </w:t>
      </w:r>
      <w:r w:rsidR="00E9535F" w:rsidRPr="007F7F05">
        <w:rPr>
          <w:sz w:val="24"/>
          <w:szCs w:val="24"/>
        </w:rPr>
        <w:t xml:space="preserve">These skills and abilities </w:t>
      </w:r>
      <w:r w:rsidR="008175A4" w:rsidRPr="007F7F05">
        <w:rPr>
          <w:sz w:val="24"/>
          <w:szCs w:val="24"/>
        </w:rPr>
        <w:t>are not discipline</w:t>
      </w:r>
      <w:r w:rsidR="003E52B3" w:rsidRPr="007F7F05">
        <w:rPr>
          <w:sz w:val="24"/>
          <w:szCs w:val="24"/>
        </w:rPr>
        <w:t>-</w:t>
      </w:r>
      <w:r w:rsidR="008175A4" w:rsidRPr="007F7F05">
        <w:rPr>
          <w:sz w:val="24"/>
          <w:szCs w:val="24"/>
        </w:rPr>
        <w:t xml:space="preserve">specific but are transferable </w:t>
      </w:r>
      <w:r w:rsidR="00220BCA" w:rsidRPr="007F7F05">
        <w:rPr>
          <w:sz w:val="24"/>
          <w:szCs w:val="24"/>
        </w:rPr>
        <w:t>that could benefit</w:t>
      </w:r>
      <w:r w:rsidR="008175A4" w:rsidRPr="007F7F05">
        <w:rPr>
          <w:sz w:val="24"/>
          <w:szCs w:val="24"/>
        </w:rPr>
        <w:t xml:space="preserve"> lifelong learning. </w:t>
      </w:r>
      <w:r w:rsidR="00743010" w:rsidRPr="007F7F05">
        <w:rPr>
          <w:sz w:val="24"/>
          <w:szCs w:val="24"/>
        </w:rPr>
        <w:t xml:space="preserve">Although students generate one final </w:t>
      </w:r>
      <w:r w:rsidR="0070419B" w:rsidRPr="007F7F05">
        <w:rPr>
          <w:sz w:val="24"/>
          <w:szCs w:val="24"/>
        </w:rPr>
        <w:t>‘</w:t>
      </w:r>
      <w:r w:rsidR="00743010" w:rsidRPr="007F7F05">
        <w:rPr>
          <w:sz w:val="24"/>
          <w:szCs w:val="24"/>
        </w:rPr>
        <w:t>product</w:t>
      </w:r>
      <w:r w:rsidR="0070419B" w:rsidRPr="007F7F05">
        <w:rPr>
          <w:sz w:val="24"/>
          <w:szCs w:val="24"/>
        </w:rPr>
        <w:t>’</w:t>
      </w:r>
      <w:r w:rsidR="00743010" w:rsidRPr="007F7F05">
        <w:rPr>
          <w:sz w:val="24"/>
          <w:szCs w:val="24"/>
        </w:rPr>
        <w:t xml:space="preserve"> in group work, it still provides opportunities for individual</w:t>
      </w:r>
      <w:r w:rsidR="00520153" w:rsidRPr="007F7F05">
        <w:rPr>
          <w:sz w:val="24"/>
          <w:szCs w:val="24"/>
        </w:rPr>
        <w:t>s</w:t>
      </w:r>
      <w:r w:rsidR="00743010" w:rsidRPr="007F7F05">
        <w:rPr>
          <w:sz w:val="24"/>
          <w:szCs w:val="24"/>
        </w:rPr>
        <w:t xml:space="preserve"> to learn related concepts and knowledge </w:t>
      </w:r>
      <w:r w:rsidR="00743010" w:rsidRPr="007F7F05">
        <w:rPr>
          <w:sz w:val="24"/>
          <w:szCs w:val="24"/>
        </w:rPr>
        <w:fldChar w:fldCharType="begin"/>
      </w:r>
      <w:r w:rsidR="00F86479" w:rsidRPr="007F7F05">
        <w:rPr>
          <w:sz w:val="24"/>
          <w:szCs w:val="24"/>
        </w:rPr>
        <w:instrText xml:space="preserve"> ADDIN EN.CITE &lt;EndNote&gt;&lt;Cite&gt;&lt;Author&gt;Pfaff&lt;/Author&gt;&lt;Year&gt;2003&lt;/Year&gt;&lt;RecNum&gt;503&lt;/RecNum&gt;&lt;DisplayText&gt;(Pfaff and Huddleston 2003)&lt;/DisplayText&gt;&lt;record&gt;&lt;rec-number&gt;503&lt;/rec-number&gt;&lt;foreign-keys&gt;&lt;key app="EN" db-id="tr22rf0p8pdrawefr04pwfzaxdr50wv9f0ax" timestamp="1594978851" guid="b798ed02-3c3a-44fb-bd9d-10c0ac0a0fe5"&gt;503&lt;/key&gt;&lt;/foreign-keys&gt;&lt;ref-type name="Journal Article"&gt;17&lt;/ref-type&gt;&lt;contributors&gt;&lt;authors&gt;&lt;author&gt;Pfaff, Elizabeth&lt;/author&gt;&lt;author&gt;Huddleston, Patricia&lt;/author&gt;&lt;/authors&gt;&lt;/contributors&gt;&lt;titles&gt;&lt;title&gt;Does It Matter if I Hate Teamwork? What Impacts Student Attitudes toward Teamwork&lt;/title&gt;&lt;secondary-title&gt;Journal of Marketing Education&lt;/secondary-title&gt;&lt;/titles&gt;&lt;periodical&gt;&lt;full-title&gt;Journal of Marketing Education&lt;/full-title&gt;&lt;/periodical&gt;&lt;pages&gt;37-45&lt;/pages&gt;&lt;volume&gt;25&lt;/volume&gt;&lt;number&gt;1&lt;/number&gt;&lt;keywords&gt;&lt;keyword&gt;college,positive attitudes,student,success,teamwork&lt;/keyword&gt;&lt;/keywords&gt;&lt;dates&gt;&lt;year&gt;2003&lt;/year&gt;&lt;/dates&gt;&lt;urls&gt;&lt;related-urls&gt;&lt;url&gt;https://journals.sagepub.com/doi/abs/10.1177/0273475302250571&lt;/url&gt;&lt;/related-urls&gt;&lt;/urls&gt;&lt;electronic-resource-num&gt;10.1177/0273475302250571&lt;/electronic-resource-num&gt;&lt;/record&gt;&lt;/Cite&gt;&lt;/EndNote&gt;</w:instrText>
      </w:r>
      <w:r w:rsidR="00743010" w:rsidRPr="007F7F05">
        <w:rPr>
          <w:sz w:val="24"/>
          <w:szCs w:val="24"/>
        </w:rPr>
        <w:fldChar w:fldCharType="separate"/>
      </w:r>
      <w:r w:rsidR="00097FE6" w:rsidRPr="007F7F05">
        <w:rPr>
          <w:noProof/>
          <w:sz w:val="24"/>
          <w:szCs w:val="24"/>
        </w:rPr>
        <w:t>(Pfaff and Huddleston 2003)</w:t>
      </w:r>
      <w:r w:rsidR="00743010" w:rsidRPr="007F7F05">
        <w:rPr>
          <w:sz w:val="24"/>
          <w:szCs w:val="24"/>
        </w:rPr>
        <w:fldChar w:fldCharType="end"/>
      </w:r>
      <w:r w:rsidR="00743010" w:rsidRPr="007F7F05">
        <w:rPr>
          <w:sz w:val="24"/>
          <w:szCs w:val="24"/>
        </w:rPr>
        <w:t>.</w:t>
      </w:r>
      <w:r w:rsidR="00024681" w:rsidRPr="007F7F05">
        <w:rPr>
          <w:sz w:val="24"/>
          <w:szCs w:val="24"/>
        </w:rPr>
        <w:t xml:space="preserve"> </w:t>
      </w:r>
      <w:r w:rsidR="004A2F9D" w:rsidRPr="007F7F05">
        <w:rPr>
          <w:sz w:val="24"/>
          <w:szCs w:val="24"/>
        </w:rPr>
        <w:t>In addition</w:t>
      </w:r>
      <w:r w:rsidR="00D12B9C" w:rsidRPr="007F7F05">
        <w:rPr>
          <w:sz w:val="24"/>
          <w:szCs w:val="24"/>
        </w:rPr>
        <w:t>, students are</w:t>
      </w:r>
      <w:r w:rsidR="004A2F9D" w:rsidRPr="007F7F05">
        <w:rPr>
          <w:sz w:val="24"/>
          <w:szCs w:val="24"/>
        </w:rPr>
        <w:t xml:space="preserve"> also</w:t>
      </w:r>
      <w:r w:rsidR="00D12B9C" w:rsidRPr="007F7F05">
        <w:rPr>
          <w:sz w:val="24"/>
          <w:szCs w:val="24"/>
        </w:rPr>
        <w:t xml:space="preserve"> able to learn from each other in several ways, such as giving and receiving help, sharing knowledge, observing others, and </w:t>
      </w:r>
      <w:r w:rsidR="000454B0" w:rsidRPr="007F7F05">
        <w:rPr>
          <w:sz w:val="24"/>
          <w:szCs w:val="24"/>
        </w:rPr>
        <w:t>building on each other’s ideas</w:t>
      </w:r>
      <w:r w:rsidR="00D12B9C" w:rsidRPr="007F7F05">
        <w:rPr>
          <w:sz w:val="24"/>
          <w:szCs w:val="24"/>
        </w:rPr>
        <w:t>, which will increase their knowledge and understanding</w:t>
      </w:r>
      <w:r w:rsidR="000454B0" w:rsidRPr="007F7F05">
        <w:rPr>
          <w:sz w:val="24"/>
          <w:szCs w:val="24"/>
        </w:rPr>
        <w:t xml:space="preserve"> </w:t>
      </w:r>
      <w:r w:rsidR="000454B0" w:rsidRPr="007F7F05">
        <w:rPr>
          <w:sz w:val="24"/>
          <w:szCs w:val="24"/>
        </w:rPr>
        <w:fldChar w:fldCharType="begin"/>
      </w:r>
      <w:r w:rsidR="00F86479" w:rsidRPr="007F7F05">
        <w:rPr>
          <w:sz w:val="24"/>
          <w:szCs w:val="24"/>
        </w:rPr>
        <w:instrText xml:space="preserve"> ADDIN EN.CITE &lt;EndNote&gt;&lt;Cite&gt;&lt;Author&gt;Webb&lt;/Author&gt;&lt;Year&gt;2003&lt;/Year&gt;&lt;RecNum&gt;506&lt;/RecNum&gt;&lt;DisplayText&gt;(Webb and Mastergeorge 2003)&lt;/DisplayText&gt;&lt;record&gt;&lt;rec-number&gt;506&lt;/rec-number&gt;&lt;foreign-keys&gt;&lt;key app="EN" db-id="tr22rf0p8pdrawefr04pwfzaxdr50wv9f0ax" timestamp="1594996788" guid="2a8d0f5e-50e8-417c-b67d-23109e42ae09"&gt;506&lt;/key&gt;&lt;/foreign-keys&gt;&lt;ref-type name="Journal Article"&gt;17&lt;/ref-type&gt;&lt;contributors&gt;&lt;authors&gt;&lt;author&gt;Webb, Noreen M.&lt;/author&gt;&lt;author&gt;Mastergeorge, Ann&lt;/author&gt;&lt;/authors&gt;&lt;/contributors&gt;&lt;titles&gt;&lt;title&gt;Promoting effective helping behavior in peer-directed groups&lt;/title&gt;&lt;secondary-title&gt;International Journal of Educational Research&lt;/secondary-title&gt;&lt;/titles&gt;&lt;periodical&gt;&lt;full-title&gt;International Journal of Educational Research&lt;/full-title&gt;&lt;/periodical&gt;&lt;pages&gt;73-97&lt;/pages&gt;&lt;volume&gt;39&lt;/volume&gt;&lt;number&gt;1&lt;/number&gt;&lt;dates&gt;&lt;year&gt;2003&lt;/year&gt;&lt;pub-dates&gt;&lt;date&gt;2003/01/01/&lt;/date&gt;&lt;/pub-dates&gt;&lt;/dates&gt;&lt;isbn&gt;0883-0355&lt;/isbn&gt;&lt;urls&gt;&lt;related-urls&gt;&lt;url&gt;http://www.sciencedirect.com/science/article/pii/S0883035503000740&lt;/url&gt;&lt;/related-urls&gt;&lt;/urls&gt;&lt;electronic-resource-num&gt;https://doi.org/10.1016/S0883-0355(03)00074-0&lt;/electronic-resource-num&gt;&lt;/record&gt;&lt;/Cite&gt;&lt;/EndNote&gt;</w:instrText>
      </w:r>
      <w:r w:rsidR="000454B0" w:rsidRPr="007F7F05">
        <w:rPr>
          <w:sz w:val="24"/>
          <w:szCs w:val="24"/>
        </w:rPr>
        <w:fldChar w:fldCharType="separate"/>
      </w:r>
      <w:r w:rsidR="00097FE6" w:rsidRPr="007F7F05">
        <w:rPr>
          <w:noProof/>
          <w:sz w:val="24"/>
          <w:szCs w:val="24"/>
        </w:rPr>
        <w:t>(Webb and Mastergeorge 2003)</w:t>
      </w:r>
      <w:r w:rsidR="000454B0" w:rsidRPr="007F7F05">
        <w:rPr>
          <w:sz w:val="24"/>
          <w:szCs w:val="24"/>
        </w:rPr>
        <w:fldChar w:fldCharType="end"/>
      </w:r>
      <w:r w:rsidR="00D12B9C" w:rsidRPr="007F7F05">
        <w:rPr>
          <w:sz w:val="24"/>
          <w:szCs w:val="24"/>
        </w:rPr>
        <w:t xml:space="preserve">. </w:t>
      </w:r>
      <w:r w:rsidR="00024681" w:rsidRPr="007F7F05">
        <w:rPr>
          <w:sz w:val="24"/>
          <w:szCs w:val="24"/>
        </w:rPr>
        <w:fldChar w:fldCharType="begin"/>
      </w:r>
      <w:r w:rsidR="00F86479" w:rsidRPr="007F7F05">
        <w:rPr>
          <w:sz w:val="24"/>
          <w:szCs w:val="24"/>
        </w:rPr>
        <w:instrText xml:space="preserve"> ADDIN EN.CITE &lt;EndNote&gt;&lt;Cite AuthorYear="1"&gt;&lt;Author&gt;Mbalamula&lt;/Author&gt;&lt;Year&gt;2018&lt;/Year&gt;&lt;RecNum&gt;483&lt;/RecNum&gt;&lt;DisplayText&gt;Mbalamula (2018)&lt;/DisplayText&gt;&lt;record&gt;&lt;rec-number&gt;483&lt;/rec-number&gt;&lt;foreign-keys&gt;&lt;key app="EN" db-id="tr22rf0p8pdrawefr04pwfzaxdr50wv9f0ax" timestamp="1593703471" guid="d01293ba-55fa-408a-a179-9a19fa4dc2ba"&gt;483&lt;/key&gt;&lt;/foreign-keys&gt;&lt;ref-type name="Journal Article"&gt;17&lt;/ref-type&gt;&lt;contributors&gt;&lt;authors&gt;&lt;author&gt;Mbalamula, Yazidu Saidi&lt;/author&gt;&lt;/authors&gt;&lt;/contributors&gt;&lt;titles&gt;&lt;title&gt;Effect of Group versus Individual Assessments on Coursework among Undergraduates in Tanzania: Implications for Continuous Assessments in Universities&lt;/title&gt;&lt;secondary-title&gt;Pedagogical Research&lt;/secondary-title&gt;&lt;/titles&gt;&lt;periodical&gt;&lt;full-title&gt;Pedagogical Research&lt;/full-title&gt;&lt;/periodical&gt;&lt;pages&gt;n1&lt;/pages&gt;&lt;volume&gt;3&lt;/volume&gt;&lt;number&gt;1&lt;/number&gt;&lt;dates&gt;&lt;year&gt;2018&lt;/year&gt;&lt;/dates&gt;&lt;urls&gt;&lt;/urls&gt;&lt;/record&gt;&lt;/Cite&gt;&lt;/EndNote&gt;</w:instrText>
      </w:r>
      <w:r w:rsidR="00024681" w:rsidRPr="007F7F05">
        <w:rPr>
          <w:sz w:val="24"/>
          <w:szCs w:val="24"/>
        </w:rPr>
        <w:fldChar w:fldCharType="separate"/>
      </w:r>
      <w:r w:rsidR="00024681" w:rsidRPr="007F7F05">
        <w:rPr>
          <w:noProof/>
          <w:sz w:val="24"/>
          <w:szCs w:val="24"/>
        </w:rPr>
        <w:t>Mbalamula (2018)</w:t>
      </w:r>
      <w:r w:rsidR="00024681" w:rsidRPr="007F7F05">
        <w:rPr>
          <w:sz w:val="24"/>
          <w:szCs w:val="24"/>
        </w:rPr>
        <w:fldChar w:fldCharType="end"/>
      </w:r>
      <w:r w:rsidR="00024681" w:rsidRPr="007F7F05">
        <w:rPr>
          <w:sz w:val="24"/>
          <w:szCs w:val="24"/>
        </w:rPr>
        <w:t xml:space="preserve"> indicated that students perform better in groups than individuals, and the students’ scores increase while the number of students in a group increases.</w:t>
      </w:r>
      <w:r w:rsidR="003410A7" w:rsidRPr="007F7F05">
        <w:rPr>
          <w:sz w:val="24"/>
          <w:szCs w:val="24"/>
        </w:rPr>
        <w:t xml:space="preserve"> </w:t>
      </w:r>
      <w:r w:rsidR="0070419B" w:rsidRPr="007F7F05">
        <w:rPr>
          <w:sz w:val="24"/>
          <w:szCs w:val="24"/>
        </w:rPr>
        <w:t>Group work also has the advantage of using limited resources effectively.</w:t>
      </w:r>
      <w:r w:rsidR="00024681" w:rsidRPr="007F7F05">
        <w:rPr>
          <w:sz w:val="24"/>
          <w:szCs w:val="24"/>
        </w:rPr>
        <w:t xml:space="preserve"> </w:t>
      </w:r>
      <w:r w:rsidR="004F5523" w:rsidRPr="007F7F05">
        <w:rPr>
          <w:sz w:val="24"/>
          <w:szCs w:val="24"/>
        </w:rPr>
        <w:t xml:space="preserve">For instance, </w:t>
      </w:r>
      <w:r w:rsidR="00024681" w:rsidRPr="007F7F05">
        <w:rPr>
          <w:sz w:val="24"/>
          <w:szCs w:val="24"/>
        </w:rPr>
        <w:fldChar w:fldCharType="begin"/>
      </w:r>
      <w:r w:rsidR="00F86479" w:rsidRPr="007F7F05">
        <w:rPr>
          <w:sz w:val="24"/>
          <w:szCs w:val="24"/>
        </w:rPr>
        <w:instrText xml:space="preserve"> ADDIN EN.CITE &lt;EndNote&gt;&lt;Cite AuthorYear="1"&gt;&lt;Author&gt;Almond&lt;/Author&gt;&lt;Year&gt;2009&lt;/Year&gt;&lt;RecNum&gt;498&lt;/RecNum&gt;&lt;DisplayText&gt;Almond (2009)&lt;/DisplayText&gt;&lt;record&gt;&lt;rec-number&gt;498&lt;/rec-number&gt;&lt;foreign-keys&gt;&lt;key app="EN" db-id="tr22rf0p8pdrawefr04pwfzaxdr50wv9f0ax" timestamp="1594800147" guid="dd5fbac1-d90d-41d1-b784-e5ddc759054a"&gt;498&lt;/key&gt;&lt;/foreign-keys&gt;&lt;ref-type name="Journal Article"&gt;17&lt;/ref-type&gt;&lt;contributors&gt;&lt;authors&gt;&lt;author&gt;Almond, Richard J.&lt;/author&gt;&lt;/authors&gt;&lt;/contributors&gt;&lt;titles&gt;&lt;title&gt;Group assessment: comparing group and individual undergraduate module marks&lt;/title&gt;&lt;secondary-title&gt;Assessment &amp;amp; Evaluation in Higher Education&lt;/secondary-title&gt;&lt;/titles&gt;&lt;periodical&gt;&lt;full-title&gt;Assessment &amp;amp; Evaluation in Higher Education&lt;/full-title&gt;&lt;/periodical&gt;&lt;pages&gt;141-148&lt;/pages&gt;&lt;volume&gt;34&lt;/volume&gt;&lt;number&gt;2&lt;/number&gt;&lt;dates&gt;&lt;year&gt;2009&lt;/year&gt;&lt;pub-dates&gt;&lt;date&gt;2009/04/01&lt;/date&gt;&lt;/pub-dates&gt;&lt;/dates&gt;&lt;publisher&gt;Routledge&lt;/publisher&gt;&lt;isbn&gt;0260-2938&lt;/isbn&gt;&lt;urls&gt;&lt;related-urls&gt;&lt;url&gt;https://doi.org/10.1080/02602930801956083&lt;/url&gt;&lt;/related-urls&gt;&lt;/urls&gt;&lt;electronic-resource-num&gt;10.1080/02602930801956083&lt;/electronic-resource-num&gt;&lt;/record&gt;&lt;/Cite&gt;&lt;/EndNote&gt;</w:instrText>
      </w:r>
      <w:r w:rsidR="00024681" w:rsidRPr="007F7F05">
        <w:rPr>
          <w:sz w:val="24"/>
          <w:szCs w:val="24"/>
        </w:rPr>
        <w:fldChar w:fldCharType="separate"/>
      </w:r>
      <w:r w:rsidR="00024681" w:rsidRPr="007F7F05">
        <w:rPr>
          <w:noProof/>
          <w:sz w:val="24"/>
          <w:szCs w:val="24"/>
        </w:rPr>
        <w:t>Almond (2009)</w:t>
      </w:r>
      <w:r w:rsidR="00024681" w:rsidRPr="007F7F05">
        <w:rPr>
          <w:sz w:val="24"/>
          <w:szCs w:val="24"/>
        </w:rPr>
        <w:fldChar w:fldCharType="end"/>
      </w:r>
      <w:r w:rsidR="00024681" w:rsidRPr="007F7F05">
        <w:rPr>
          <w:sz w:val="24"/>
          <w:szCs w:val="24"/>
        </w:rPr>
        <w:t xml:space="preserve"> and </w:t>
      </w:r>
      <w:r w:rsidR="00024681" w:rsidRPr="007F7F05">
        <w:rPr>
          <w:sz w:val="24"/>
          <w:szCs w:val="24"/>
        </w:rPr>
        <w:fldChar w:fldCharType="begin"/>
      </w:r>
      <w:r w:rsidR="00F86479" w:rsidRPr="007F7F05">
        <w:rPr>
          <w:sz w:val="24"/>
          <w:szCs w:val="24"/>
        </w:rPr>
        <w:instrText xml:space="preserve"> ADDIN EN.CITE &lt;EndNote&gt;&lt;Cite AuthorYear="1"&gt;&lt;Author&gt;Pfaff&lt;/Author&gt;&lt;Year&gt;2003&lt;/Year&gt;&lt;RecNum&gt;503&lt;/RecNum&gt;&lt;DisplayText&gt;Pfaff and Huddleston (2003)&lt;/DisplayText&gt;&lt;record&gt;&lt;rec-number&gt;503&lt;/rec-number&gt;&lt;foreign-keys&gt;&lt;key app="EN" db-id="tr22rf0p8pdrawefr04pwfzaxdr50wv9f0ax" timestamp="1594978851" guid="b798ed02-3c3a-44fb-bd9d-10c0ac0a0fe5"&gt;503&lt;/key&gt;&lt;/foreign-keys&gt;&lt;ref-type name="Journal Article"&gt;17&lt;/ref-type&gt;&lt;contributors&gt;&lt;authors&gt;&lt;author&gt;Pfaff, Elizabeth&lt;/author&gt;&lt;author&gt;Huddleston, Patricia&lt;/author&gt;&lt;/authors&gt;&lt;/contributors&gt;&lt;titles&gt;&lt;title&gt;Does It Matter if I Hate Teamwork? What Impacts Student Attitudes toward Teamwork&lt;/title&gt;&lt;secondary-title&gt;Journal of Marketing Education&lt;/secondary-title&gt;&lt;/titles&gt;&lt;periodical&gt;&lt;full-title&gt;Journal of Marketing Education&lt;/full-title&gt;&lt;/periodical&gt;&lt;pages&gt;37-45&lt;/pages&gt;&lt;volume&gt;25&lt;/volume&gt;&lt;number&gt;1&lt;/number&gt;&lt;keywords&gt;&lt;keyword&gt;college,positive attitudes,student,success,teamwork&lt;/keyword&gt;&lt;/keywords&gt;&lt;dates&gt;&lt;year&gt;2003&lt;/year&gt;&lt;/dates&gt;&lt;urls&gt;&lt;related-urls&gt;&lt;url&gt;https://journals.sagepub.com/doi/abs/10.1177/0273475302250571&lt;/url&gt;&lt;/related-urls&gt;&lt;/urls&gt;&lt;electronic-resource-num&gt;10.1177/0273475302250571&lt;/electronic-resource-num&gt;&lt;/record&gt;&lt;/Cite&gt;&lt;/EndNote&gt;</w:instrText>
      </w:r>
      <w:r w:rsidR="00024681" w:rsidRPr="007F7F05">
        <w:rPr>
          <w:sz w:val="24"/>
          <w:szCs w:val="24"/>
        </w:rPr>
        <w:fldChar w:fldCharType="separate"/>
      </w:r>
      <w:r w:rsidR="00024681" w:rsidRPr="007F7F05">
        <w:rPr>
          <w:noProof/>
          <w:sz w:val="24"/>
          <w:szCs w:val="24"/>
        </w:rPr>
        <w:t>Pfaff and Huddleston (2003)</w:t>
      </w:r>
      <w:r w:rsidR="00024681" w:rsidRPr="007F7F05">
        <w:rPr>
          <w:sz w:val="24"/>
          <w:szCs w:val="24"/>
        </w:rPr>
        <w:fldChar w:fldCharType="end"/>
      </w:r>
      <w:r w:rsidR="00024681" w:rsidRPr="007F7F05">
        <w:rPr>
          <w:sz w:val="24"/>
          <w:szCs w:val="24"/>
        </w:rPr>
        <w:t xml:space="preserve"> indicated that higher education institutions may reduce the material resources and marking effort by employing group work. </w:t>
      </w:r>
    </w:p>
    <w:p w14:paraId="545D2EAB" w14:textId="77777777" w:rsidR="0018362C" w:rsidRPr="007F7F05" w:rsidRDefault="00280A3F" w:rsidP="0067428A">
      <w:pPr>
        <w:spacing w:line="360" w:lineRule="auto"/>
        <w:rPr>
          <w:sz w:val="24"/>
          <w:szCs w:val="24"/>
        </w:rPr>
      </w:pPr>
      <w:r w:rsidRPr="007F7F05">
        <w:rPr>
          <w:sz w:val="24"/>
          <w:szCs w:val="24"/>
        </w:rPr>
        <w:t xml:space="preserve">However, many researchers hold a sceptical view of the value of group work, despite its </w:t>
      </w:r>
      <w:r w:rsidR="006E5D87" w:rsidRPr="007F7F05">
        <w:rPr>
          <w:sz w:val="24"/>
          <w:szCs w:val="24"/>
        </w:rPr>
        <w:t>claimed benefits</w:t>
      </w:r>
      <w:r w:rsidRPr="007F7F05">
        <w:rPr>
          <w:sz w:val="24"/>
          <w:szCs w:val="24"/>
        </w:rPr>
        <w:t xml:space="preserve"> in higher education. </w:t>
      </w:r>
      <w:r w:rsidR="0080724B" w:rsidRPr="007F7F05">
        <w:rPr>
          <w:sz w:val="24"/>
          <w:szCs w:val="24"/>
        </w:rPr>
        <w:fldChar w:fldCharType="begin"/>
      </w:r>
      <w:r w:rsidR="00F86479" w:rsidRPr="007F7F05">
        <w:rPr>
          <w:sz w:val="24"/>
          <w:szCs w:val="24"/>
        </w:rPr>
        <w:instrText xml:space="preserve"> ADDIN EN.CITE &lt;EndNote&gt;&lt;Cite AuthorYear="1"&gt;&lt;Author&gt;Beebe&lt;/Author&gt;&lt;Year&gt;2003&lt;/Year&gt;&lt;RecNum&gt;515&lt;/RecNum&gt;&lt;DisplayText&gt;Beebe and Masterson (2003)&lt;/DisplayText&gt;&lt;record&gt;&lt;rec-number&gt;515&lt;/rec-number&gt;&lt;foreign-keys&gt;&lt;key app="EN" db-id="tr22rf0p8pdrawefr04pwfzaxdr50wv9f0ax" timestamp="1595231399" guid="337f2d41-f243-4a17-8557-8785fd578fa9"&gt;515&lt;/key&gt;&lt;/foreign-keys&gt;&lt;ref-type name="Journal Article"&gt;17&lt;/ref-type&gt;&lt;contributors&gt;&lt;authors&gt;&lt;author&gt;Beebe, Steven A&lt;/author&gt;&lt;author&gt;Masterson, John T&lt;/author&gt;&lt;/authors&gt;&lt;/contributors&gt;&lt;titles&gt;&lt;title&gt;Communicating in small groups&lt;/title&gt;&lt;secondary-title&gt;Boston, MA&lt;/secondary-title&gt;&lt;/titles&gt;&lt;periodical&gt;&lt;full-title&gt;Boston, MA&lt;/full-title&gt;&lt;/periodical&gt;&lt;dates&gt;&lt;year&gt;2003&lt;/year&gt;&lt;/dates&gt;&lt;urls&gt;&lt;/urls&gt;&lt;/record&gt;&lt;/Cite&gt;&lt;/EndNote&gt;</w:instrText>
      </w:r>
      <w:r w:rsidR="0080724B" w:rsidRPr="007F7F05">
        <w:rPr>
          <w:sz w:val="24"/>
          <w:szCs w:val="24"/>
        </w:rPr>
        <w:fldChar w:fldCharType="separate"/>
      </w:r>
      <w:r w:rsidR="0080724B" w:rsidRPr="007F7F05">
        <w:rPr>
          <w:noProof/>
          <w:sz w:val="24"/>
          <w:szCs w:val="24"/>
        </w:rPr>
        <w:t>Beebe and Masterson (2003)</w:t>
      </w:r>
      <w:r w:rsidR="0080724B" w:rsidRPr="007F7F05">
        <w:rPr>
          <w:sz w:val="24"/>
          <w:szCs w:val="24"/>
        </w:rPr>
        <w:fldChar w:fldCharType="end"/>
      </w:r>
      <w:r w:rsidR="0080724B" w:rsidRPr="007F7F05">
        <w:rPr>
          <w:sz w:val="24"/>
          <w:szCs w:val="24"/>
        </w:rPr>
        <w:t xml:space="preserve"> indicated that group work might cause issues such as peer pressure to conform to majority opinions, individuals dominating discussions, some members relying heavily on others, and time-consuming compared with individual work. </w:t>
      </w:r>
      <w:r w:rsidR="00092955" w:rsidRPr="007F7F05">
        <w:rPr>
          <w:sz w:val="24"/>
          <w:szCs w:val="24"/>
        </w:rPr>
        <w:fldChar w:fldCharType="begin"/>
      </w:r>
      <w:r w:rsidR="00F86479" w:rsidRPr="007F7F05">
        <w:rPr>
          <w:sz w:val="24"/>
          <w:szCs w:val="24"/>
        </w:rPr>
        <w:instrText xml:space="preserve"> ADDIN EN.CITE &lt;EndNote&gt;&lt;Cite AuthorYear="1"&gt;&lt;Author&gt;Bacon&lt;/Author&gt;&lt;Year&gt;2005&lt;/Year&gt;&lt;RecNum&gt;499&lt;/RecNum&gt;&lt;DisplayText&gt;Bacon (2005)&lt;/DisplayText&gt;&lt;record&gt;&lt;rec-number&gt;499&lt;/rec-number&gt;&lt;foreign-keys&gt;&lt;key app="EN" db-id="tr22rf0p8pdrawefr04pwfzaxdr50wv9f0ax" timestamp="1594922614" guid="4f5d30b1-d12b-46c3-90f3-a23d1ee2f100"&gt;499&lt;/key&gt;&lt;/foreign-keys&gt;&lt;ref-type name="Journal Article"&gt;17&lt;/ref-type&gt;&lt;contributors&gt;&lt;authors&gt;&lt;author&gt;Bacon, Donald R.&lt;/author&gt;&lt;/authors&gt;&lt;/contributors&gt;&lt;titles&gt;&lt;title&gt;The Effect of Group Projects on Content-Related Learning&lt;/title&gt;&lt;secondary-title&gt;Journal of Management Education&lt;/secondary-title&gt;&lt;/titles&gt;&lt;periodical&gt;&lt;full-title&gt;Journal of Management Education&lt;/full-title&gt;&lt;/periodical&gt;&lt;pages&gt;248-267&lt;/pages&gt;&lt;volume&gt;29&lt;/volume&gt;&lt;number&gt;2&lt;/number&gt;&lt;keywords&gt;&lt;keyword&gt;collaborative learning,peer-learning,social loafing,group projects,assessment of learning outcomes,Rasch measurement&lt;/keyword&gt;&lt;/keywords&gt;&lt;dates&gt;&lt;year&gt;2005&lt;/year&gt;&lt;/dates&gt;&lt;urls&gt;&lt;related-urls&gt;&lt;url&gt;https://journals.sagepub.com/doi/abs/10.1177/1052562904263729&lt;/url&gt;&lt;/related-urls&gt;&lt;/urls&gt;&lt;electronic-resource-num&gt;10.1177/1052562904263729&lt;/electronic-resource-num&gt;&lt;/record&gt;&lt;/Cite&gt;&lt;/EndNote&gt;</w:instrText>
      </w:r>
      <w:r w:rsidR="00092955" w:rsidRPr="007F7F05">
        <w:rPr>
          <w:sz w:val="24"/>
          <w:szCs w:val="24"/>
        </w:rPr>
        <w:fldChar w:fldCharType="separate"/>
      </w:r>
      <w:r w:rsidR="00092955" w:rsidRPr="007F7F05">
        <w:rPr>
          <w:noProof/>
          <w:sz w:val="24"/>
          <w:szCs w:val="24"/>
        </w:rPr>
        <w:t>Bacon (2005)</w:t>
      </w:r>
      <w:r w:rsidR="00092955" w:rsidRPr="007F7F05">
        <w:rPr>
          <w:sz w:val="24"/>
          <w:szCs w:val="24"/>
        </w:rPr>
        <w:fldChar w:fldCharType="end"/>
      </w:r>
      <w:r w:rsidR="00092955" w:rsidRPr="007F7F05">
        <w:rPr>
          <w:sz w:val="24"/>
          <w:szCs w:val="24"/>
        </w:rPr>
        <w:t xml:space="preserve"> indicated that students lea</w:t>
      </w:r>
      <w:r w:rsidR="00520153" w:rsidRPr="007F7F05">
        <w:rPr>
          <w:sz w:val="24"/>
          <w:szCs w:val="24"/>
        </w:rPr>
        <w:t>r</w:t>
      </w:r>
      <w:r w:rsidR="00092955" w:rsidRPr="007F7F05">
        <w:rPr>
          <w:sz w:val="24"/>
          <w:szCs w:val="24"/>
        </w:rPr>
        <w:t>ned less in group projects than in individual projects.</w:t>
      </w:r>
      <w:r w:rsidR="00CE5563" w:rsidRPr="007F7F05">
        <w:rPr>
          <w:sz w:val="24"/>
          <w:szCs w:val="24"/>
        </w:rPr>
        <w:t xml:space="preserve"> </w:t>
      </w:r>
      <w:r w:rsidR="0080724B" w:rsidRPr="007F7F05">
        <w:rPr>
          <w:sz w:val="24"/>
          <w:szCs w:val="24"/>
        </w:rPr>
        <w:fldChar w:fldCharType="begin"/>
      </w:r>
      <w:r w:rsidR="00F86479" w:rsidRPr="007F7F05">
        <w:rPr>
          <w:sz w:val="24"/>
          <w:szCs w:val="24"/>
        </w:rPr>
        <w:instrText xml:space="preserve"> ADDIN EN.CITE &lt;EndNote&gt;&lt;Cite AuthorYear="1"&gt;&lt;Author&gt;Pauli&lt;/Author&gt;&lt;Year&gt;2008&lt;/Year&gt;&lt;RecNum&gt;585&lt;/RecNum&gt;&lt;DisplayText&gt;Pauli et al. (2008)&lt;/DisplayText&gt;&lt;record&gt;&lt;rec-number&gt;585&lt;/rec-number&gt;&lt;foreign-keys&gt;&lt;key app="EN" db-id="tr22rf0p8pdrawefr04pwfzaxdr50wv9f0ax" timestamp="1599735676" guid="5a90ba76-2435-4a87-8acd-5865cfa9c67c"&gt;585&lt;/key&gt;&lt;/foreign-keys&gt;&lt;ref-type name="Journal Article"&gt;17&lt;/ref-type&gt;&lt;contributors&gt;&lt;authors&gt;&lt;author&gt;Pauli, Regina&lt;/author&gt;&lt;author&gt;Mohiyeddini, Changiz&lt;/author&gt;&lt;author&gt;Bray, Diane&lt;/author&gt;&lt;author&gt;Michie, Fran&lt;/author&gt;&lt;author&gt;Street, Becky&lt;/author&gt;&lt;/authors&gt;&lt;/contributors&gt;&lt;titles&gt;&lt;title&gt;Individual differences in negative group work experiences in collaborative student learning&lt;/title&gt;&lt;secondary-title&gt;Educational Psychology&lt;/secondary-title&gt;&lt;/titles&gt;&lt;periodical&gt;&lt;full-title&gt;Educational Psychology&lt;/full-title&gt;&lt;/periodical&gt;&lt;pages&gt;47-58&lt;/pages&gt;&lt;volume&gt;28&lt;/volume&gt;&lt;number&gt;1&lt;/number&gt;&lt;dates&gt;&lt;year&gt;2008&lt;/year&gt;&lt;pub-dates&gt;&lt;date&gt;2008/01/01&lt;/date&gt;&lt;/pub-dates&gt;&lt;/dates&gt;&lt;publisher&gt;Routledge&lt;/publisher&gt;&lt;isbn&gt;0144-3410&lt;/isbn&gt;&lt;urls&gt;&lt;related-urls&gt;&lt;url&gt;https://doi.org/10.1080/01443410701413746&lt;/url&gt;&lt;/related-urls&gt;&lt;/urls&gt;&lt;electronic-resource-num&gt;10.1080/01443410701413746&lt;/electronic-resource-num&gt;&lt;/record&gt;&lt;/Cite&gt;&lt;/EndNote&gt;</w:instrText>
      </w:r>
      <w:r w:rsidR="0080724B" w:rsidRPr="007F7F05">
        <w:rPr>
          <w:sz w:val="24"/>
          <w:szCs w:val="24"/>
        </w:rPr>
        <w:fldChar w:fldCharType="separate"/>
      </w:r>
      <w:r w:rsidR="0080724B" w:rsidRPr="007F7F05">
        <w:rPr>
          <w:noProof/>
          <w:sz w:val="24"/>
          <w:szCs w:val="24"/>
        </w:rPr>
        <w:t>Pauli et al. (2008)</w:t>
      </w:r>
      <w:r w:rsidR="0080724B" w:rsidRPr="007F7F05">
        <w:rPr>
          <w:sz w:val="24"/>
          <w:szCs w:val="24"/>
        </w:rPr>
        <w:fldChar w:fldCharType="end"/>
      </w:r>
      <w:r w:rsidR="0080724B" w:rsidRPr="007F7F05">
        <w:rPr>
          <w:sz w:val="24"/>
          <w:szCs w:val="24"/>
        </w:rPr>
        <w:t xml:space="preserve"> claimed that motivational, interactional, and logistical difficulties are the main source of causing problems in group work. </w:t>
      </w:r>
      <w:r w:rsidR="00C20BED" w:rsidRPr="007F7F05">
        <w:rPr>
          <w:sz w:val="24"/>
          <w:szCs w:val="24"/>
        </w:rPr>
        <w:fldChar w:fldCharType="begin"/>
      </w:r>
      <w:r w:rsidR="00F86479" w:rsidRPr="007F7F05">
        <w:rPr>
          <w:sz w:val="24"/>
          <w:szCs w:val="24"/>
        </w:rPr>
        <w:instrText xml:space="preserve"> ADDIN EN.CITE &lt;EndNote&gt;&lt;Cite AuthorYear="1"&gt;&lt;Author&gt;Lin&lt;/Author&gt;&lt;Year&gt;2019&lt;/Year&gt;&lt;RecNum&gt;594&lt;/RecNum&gt;&lt;DisplayText&gt;Lin et al. (2019)&lt;/DisplayText&gt;&lt;record&gt;&lt;rec-number&gt;594&lt;/rec-number&gt;&lt;foreign-keys&gt;&lt;key app="EN" db-id="tr22rf0p8pdrawefr04pwfzaxdr50wv9f0ax" timestamp="1599818719" guid="0ff733a0-080c-429d-91c1-7def8bf044bb"&gt;594&lt;/key&gt;&lt;/foreign-keys&gt;&lt;ref-type name="Journal Article"&gt;17&lt;/ref-type&gt;&lt;contributors&gt;&lt;authors&gt;&lt;author&gt;Lin, Jian-Wei&lt;/author&gt;&lt;author&gt;Tsai, Chia-Wen&lt;/author&gt;&lt;author&gt;Hsu, Chu-Ching&lt;/author&gt;&lt;author&gt;Chang, Lung-Chun&lt;/author&gt;&lt;/authors&gt;&lt;/contributors&gt;&lt;titles&gt;&lt;title&gt;Peer assessment with group awareness tools and effects on project-based learning&lt;/title&gt;&lt;secondary-title&gt;Interactive Learning Environments&lt;/secondary-title&gt;&lt;/titles&gt;&lt;periodical&gt;&lt;full-title&gt;Interactive Learning Environments&lt;/full-title&gt;&lt;/periodical&gt;&lt;pages&gt;1-17&lt;/pages&gt;&lt;dates&gt;&lt;year&gt;2019&lt;/year&gt;&lt;/dates&gt;&lt;publisher&gt;Routledge&lt;/publisher&gt;&lt;isbn&gt;1049-4820&lt;/isbn&gt;&lt;urls&gt;&lt;related-urls&gt;&lt;url&gt;https://doi.org/10.1080/10494820.2019.1593198&lt;/url&gt;&lt;/related-urls&gt;&lt;/urls&gt;&lt;electronic-resource-num&gt;10.1080/10494820.2019.1593198&lt;/electronic-resource-num&gt;&lt;/record&gt;&lt;/Cite&gt;&lt;/EndNote&gt;</w:instrText>
      </w:r>
      <w:r w:rsidR="00C20BED" w:rsidRPr="007F7F05">
        <w:rPr>
          <w:sz w:val="24"/>
          <w:szCs w:val="24"/>
        </w:rPr>
        <w:fldChar w:fldCharType="separate"/>
      </w:r>
      <w:r w:rsidR="00C20BED" w:rsidRPr="007F7F05">
        <w:rPr>
          <w:noProof/>
          <w:sz w:val="24"/>
          <w:szCs w:val="24"/>
        </w:rPr>
        <w:t>Lin et al. (2019)</w:t>
      </w:r>
      <w:r w:rsidR="00C20BED" w:rsidRPr="007F7F05">
        <w:rPr>
          <w:sz w:val="24"/>
          <w:szCs w:val="24"/>
        </w:rPr>
        <w:fldChar w:fldCharType="end"/>
      </w:r>
      <w:r w:rsidR="00C20BED" w:rsidRPr="007F7F05">
        <w:rPr>
          <w:sz w:val="24"/>
          <w:szCs w:val="24"/>
        </w:rPr>
        <w:t xml:space="preserve"> revealed that the two main flaws in group work projects are </w:t>
      </w:r>
      <w:r w:rsidR="007C659D" w:rsidRPr="007F7F05">
        <w:rPr>
          <w:sz w:val="24"/>
          <w:szCs w:val="24"/>
        </w:rPr>
        <w:t xml:space="preserve">‘social loafing’ and ‘unfair mark’. ‘Social loafing’ refers to the phenomenon that people spend less effort in group work than individual work for achieving a goal. </w:t>
      </w:r>
      <w:r w:rsidR="004439AB" w:rsidRPr="007F7F05">
        <w:rPr>
          <w:sz w:val="24"/>
          <w:szCs w:val="24"/>
        </w:rPr>
        <w:t xml:space="preserve">‘Unfair mark’ refers to the marks, which cannot truly reflect each individual’s contribution, given to </w:t>
      </w:r>
      <w:r w:rsidR="00AD5897" w:rsidRPr="007F7F05">
        <w:rPr>
          <w:sz w:val="24"/>
          <w:szCs w:val="24"/>
        </w:rPr>
        <w:t xml:space="preserve">the </w:t>
      </w:r>
      <w:r w:rsidR="004439AB" w:rsidRPr="007F7F05">
        <w:rPr>
          <w:sz w:val="24"/>
          <w:szCs w:val="24"/>
        </w:rPr>
        <w:t xml:space="preserve">group members. </w:t>
      </w:r>
      <w:r w:rsidR="00F8381C" w:rsidRPr="007F7F05">
        <w:rPr>
          <w:sz w:val="24"/>
          <w:szCs w:val="24"/>
        </w:rPr>
        <w:t>One of the common methods to address the issues arisen in group work is to perform s</w:t>
      </w:r>
      <w:r w:rsidR="00A176C6" w:rsidRPr="007F7F05">
        <w:rPr>
          <w:sz w:val="24"/>
          <w:szCs w:val="24"/>
        </w:rPr>
        <w:t xml:space="preserve">elf and peer </w:t>
      </w:r>
      <w:r w:rsidR="00F8381C" w:rsidRPr="007F7F05">
        <w:rPr>
          <w:sz w:val="24"/>
          <w:szCs w:val="24"/>
        </w:rPr>
        <w:t>assessment</w:t>
      </w:r>
      <w:r w:rsidR="00A176C6" w:rsidRPr="007F7F05">
        <w:rPr>
          <w:sz w:val="24"/>
          <w:szCs w:val="24"/>
        </w:rPr>
        <w:t xml:space="preserve"> </w:t>
      </w:r>
      <w:r w:rsidR="00F8381C" w:rsidRPr="007F7F05">
        <w:rPr>
          <w:sz w:val="24"/>
          <w:szCs w:val="24"/>
        </w:rPr>
        <w:t xml:space="preserve">among students </w:t>
      </w:r>
      <w:r w:rsidR="00A176C6" w:rsidRPr="007F7F05">
        <w:rPr>
          <w:sz w:val="24"/>
          <w:szCs w:val="24"/>
        </w:rPr>
        <w:fldChar w:fldCharType="begin"/>
      </w:r>
      <w:r w:rsidR="00F86479" w:rsidRPr="007F7F05">
        <w:rPr>
          <w:sz w:val="24"/>
          <w:szCs w:val="24"/>
        </w:rPr>
        <w:instrText xml:space="preserve"> ADDIN EN.CITE &lt;EndNote&gt;&lt;Cite&gt;&lt;Author&gt;Elliott&lt;/Author&gt;&lt;Year&gt;2005&lt;/Year&gt;&lt;RecNum&gt;595&lt;/RecNum&gt;&lt;DisplayText&gt;(Elliott and Higgins 2005)&lt;/DisplayText&gt;&lt;record&gt;&lt;rec-number&gt;595&lt;/rec-number&gt;&lt;foreign-keys&gt;&lt;key app="EN" db-id="tr22rf0p8pdrawefr04pwfzaxdr50wv9f0ax" timestamp="1599832791" guid="8a50dfea-3ca2-4b19-b972-dd9e05d7e2f3"&gt;595&lt;/key&gt;&lt;/foreign-keys&gt;&lt;ref-type name="Journal Article"&gt;17&lt;/ref-type&gt;&lt;contributors&gt;&lt;authors&gt;&lt;author&gt;Elliott, Naomi&lt;/author&gt;&lt;author&gt;Higgins, Agnes&lt;/author&gt;&lt;/authors&gt;&lt;/contributors&gt;&lt;titles&gt;&lt;title&gt;Self and peer assessment – does it make a difference to student group work?&lt;/title&gt;&lt;secondary-title&gt;Nurse Education in Practice&lt;/secondary-title&gt;&lt;/titles&gt;&lt;periodical&gt;&lt;full-title&gt;Nurse Education in Practice&lt;/full-title&gt;&lt;/periodical&gt;&lt;pages&gt;40-48&lt;/pages&gt;&lt;volume&gt;5&lt;/volume&gt;&lt;number&gt;1&lt;/number&gt;&lt;keywords&gt;&lt;keyword&gt;Self and peer assessment&lt;/keyword&gt;&lt;keyword&gt;Group project&lt;/keyword&gt;&lt;keyword&gt;Student perception&lt;/keyword&gt;&lt;/keywords&gt;&lt;dates&gt;&lt;year&gt;2005&lt;/year&gt;&lt;pub-dates&gt;&lt;date&gt;2005/01/01/&lt;/date&gt;&lt;/pub-dates&gt;&lt;/dates&gt;&lt;isbn&gt;1471-5953&lt;/isbn&gt;&lt;urls&gt;&lt;related-urls&gt;&lt;url&gt;http://www.sciencedirect.com/science/article/pii/S1471595304000344&lt;/url&gt;&lt;/related-urls&gt;&lt;/urls&gt;&lt;electronic-resource-num&gt;https://doi.org/10.1016/j.nepr.2004.03.004&lt;/electronic-resource-num&gt;&lt;/record&gt;&lt;/Cite&gt;&lt;/EndNote&gt;</w:instrText>
      </w:r>
      <w:r w:rsidR="00A176C6" w:rsidRPr="007F7F05">
        <w:rPr>
          <w:sz w:val="24"/>
          <w:szCs w:val="24"/>
        </w:rPr>
        <w:fldChar w:fldCharType="separate"/>
      </w:r>
      <w:r w:rsidR="00097FE6" w:rsidRPr="007F7F05">
        <w:rPr>
          <w:noProof/>
          <w:sz w:val="24"/>
          <w:szCs w:val="24"/>
        </w:rPr>
        <w:t>(Elliott and Higgins 2005)</w:t>
      </w:r>
      <w:r w:rsidR="00A176C6" w:rsidRPr="007F7F05">
        <w:rPr>
          <w:sz w:val="24"/>
          <w:szCs w:val="24"/>
        </w:rPr>
        <w:fldChar w:fldCharType="end"/>
      </w:r>
      <w:r w:rsidR="00F8381C" w:rsidRPr="007F7F05">
        <w:rPr>
          <w:sz w:val="24"/>
          <w:szCs w:val="24"/>
        </w:rPr>
        <w:t xml:space="preserve">. However, </w:t>
      </w:r>
      <w:r w:rsidR="00FC0481" w:rsidRPr="007F7F05">
        <w:rPr>
          <w:sz w:val="24"/>
          <w:szCs w:val="24"/>
        </w:rPr>
        <w:t xml:space="preserve">there are doubts about the usefulness of peer assessment, as indicated in the research conducted by </w:t>
      </w:r>
      <w:r w:rsidR="00F8381C" w:rsidRPr="007F7F05">
        <w:rPr>
          <w:sz w:val="24"/>
          <w:szCs w:val="24"/>
        </w:rPr>
        <w:fldChar w:fldCharType="begin"/>
      </w:r>
      <w:r w:rsidR="00F86479" w:rsidRPr="007F7F05">
        <w:rPr>
          <w:sz w:val="24"/>
          <w:szCs w:val="24"/>
        </w:rPr>
        <w:instrText xml:space="preserve"> ADDIN EN.CITE &lt;EndNote&gt;&lt;Cite AuthorYear="1"&gt;&lt;Author&gt;Kennedy&lt;/Author&gt;&lt;Year&gt;2005&lt;/Year&gt;&lt;RecNum&gt;596&lt;/RecNum&gt;&lt;DisplayText&gt;Kennedy (2005)&lt;/DisplayText&gt;&lt;record&gt;&lt;rec-number&gt;596&lt;/rec-number&gt;&lt;foreign-keys&gt;&lt;key app="EN" db-id="tr22rf0p8pdrawefr04pwfzaxdr50wv9f0ax" timestamp="1599833258" guid="c5991364-9b74-4346-9f60-2829c1dc2df0"&gt;596&lt;/key&gt;&lt;/foreign-keys&gt;&lt;ref-type name="Conference Proceedings"&gt;10&lt;/ref-type&gt;&lt;contributors&gt;&lt;authors&gt;&lt;author&gt;Kennedy, Geoffrey J&lt;/author&gt;&lt;/authors&gt;&lt;/contributors&gt;&lt;titles&gt;&lt;title&gt;Peer-assessment in group projects: is it worth it?&lt;/title&gt;&lt;secondary-title&gt;Proceedings of the 7th Australasian conference on Computing education-Volume 42&lt;/secondary-title&gt;&lt;/titles&gt;&lt;pages&gt;59-65&lt;/pages&gt;&lt;dates&gt;&lt;year&gt;2005&lt;/year&gt;&lt;/dates&gt;&lt;publisher&gt;Citeseer&lt;/publisher&gt;&lt;urls&gt;&lt;/urls&gt;&lt;/record&gt;&lt;/Cite&gt;&lt;/EndNote&gt;</w:instrText>
      </w:r>
      <w:r w:rsidR="00F8381C" w:rsidRPr="007F7F05">
        <w:rPr>
          <w:sz w:val="24"/>
          <w:szCs w:val="24"/>
        </w:rPr>
        <w:fldChar w:fldCharType="separate"/>
      </w:r>
      <w:r w:rsidR="00F8381C" w:rsidRPr="007F7F05">
        <w:rPr>
          <w:noProof/>
          <w:sz w:val="24"/>
          <w:szCs w:val="24"/>
        </w:rPr>
        <w:t>Kennedy (2005)</w:t>
      </w:r>
      <w:r w:rsidR="00F8381C" w:rsidRPr="007F7F05">
        <w:rPr>
          <w:sz w:val="24"/>
          <w:szCs w:val="24"/>
        </w:rPr>
        <w:fldChar w:fldCharType="end"/>
      </w:r>
      <w:r w:rsidR="00F8381C" w:rsidRPr="007F7F05">
        <w:rPr>
          <w:sz w:val="24"/>
          <w:szCs w:val="24"/>
        </w:rPr>
        <w:t xml:space="preserve"> and </w:t>
      </w:r>
      <w:r w:rsidR="00F8381C" w:rsidRPr="007F7F05">
        <w:rPr>
          <w:sz w:val="24"/>
          <w:szCs w:val="24"/>
        </w:rPr>
        <w:fldChar w:fldCharType="begin"/>
      </w:r>
      <w:r w:rsidR="00F86479" w:rsidRPr="007F7F05">
        <w:rPr>
          <w:sz w:val="24"/>
          <w:szCs w:val="24"/>
        </w:rPr>
        <w:instrText xml:space="preserve"> ADDIN EN.CITE &lt;EndNote&gt;&lt;Cite AuthorYear="1"&gt;&lt;Author&gt;King&lt;/Author&gt;&lt;Year&gt;2005&lt;/Year&gt;&lt;RecNum&gt;597&lt;/RecNum&gt;&lt;DisplayText&gt;King and Behnke (2005)&lt;/DisplayText&gt;&lt;record&gt;&lt;rec-number&gt;597&lt;/rec-number&gt;&lt;foreign-keys&gt;&lt;key app="EN" db-id="tr22rf0p8pdrawefr04pwfzaxdr50wv9f0ax" timestamp="1599833312" guid="1a30374a-fb22-4b61-801f-3c1e7e2f4b6e"&gt;597&lt;/key&gt;&lt;/foreign-keys&gt;&lt;ref-type name="Journal Article"&gt;17&lt;/ref-type&gt;&lt;contributors&gt;&lt;authors&gt;&lt;author&gt;King, Paul E.&lt;/author&gt;&lt;author&gt;Behnke, Ralph R.&lt;/author&gt;&lt;/authors&gt;&lt;/contributors&gt;&lt;titles&gt;&lt;title&gt;Problems Associated With Evaluating Student Performance In Groups&lt;/title&gt;&lt;secondary-title&gt;College Teaching&lt;/secondary-title&gt;&lt;/titles&gt;&lt;periodical&gt;&lt;full-title&gt;College Teaching&lt;/full-title&gt;&lt;/periodical&gt;&lt;pages&gt;57-61&lt;/pages&gt;&lt;volume&gt;53&lt;/volume&gt;&lt;number&gt;2&lt;/number&gt;&lt;dates&gt;&lt;year&gt;2005&lt;/year&gt;&lt;pub-dates&gt;&lt;date&gt;2005/04/01&lt;/date&gt;&lt;/pub-dates&gt;&lt;/dates&gt;&lt;publisher&gt;Routledge&lt;/publisher&gt;&lt;isbn&gt;8756-7555&lt;/isbn&gt;&lt;urls&gt;&lt;related-urls&gt;&lt;url&gt;https://doi.org/10.3200/CTCH.53.2.57-61&lt;/url&gt;&lt;/related-urls&gt;&lt;/urls&gt;&lt;electronic-resource-num&gt;10.3200/CTCH.53.2.57-61&lt;/electronic-resource-num&gt;&lt;/record&gt;&lt;/Cite&gt;&lt;/EndNote&gt;</w:instrText>
      </w:r>
      <w:r w:rsidR="00F8381C" w:rsidRPr="007F7F05">
        <w:rPr>
          <w:sz w:val="24"/>
          <w:szCs w:val="24"/>
        </w:rPr>
        <w:fldChar w:fldCharType="separate"/>
      </w:r>
      <w:r w:rsidR="00F8381C" w:rsidRPr="007F7F05">
        <w:rPr>
          <w:noProof/>
          <w:sz w:val="24"/>
          <w:szCs w:val="24"/>
        </w:rPr>
        <w:t>King and Behnke (2005)</w:t>
      </w:r>
      <w:r w:rsidR="00F8381C" w:rsidRPr="007F7F05">
        <w:rPr>
          <w:sz w:val="24"/>
          <w:szCs w:val="24"/>
        </w:rPr>
        <w:fldChar w:fldCharType="end"/>
      </w:r>
      <w:r w:rsidR="00F8381C" w:rsidRPr="007F7F05">
        <w:rPr>
          <w:sz w:val="24"/>
          <w:szCs w:val="24"/>
        </w:rPr>
        <w:t xml:space="preserve">. </w:t>
      </w:r>
    </w:p>
    <w:p w14:paraId="15D442B2" w14:textId="7202E117" w:rsidR="008960AB" w:rsidRPr="007F7F05" w:rsidRDefault="00C96FA7" w:rsidP="0067428A">
      <w:pPr>
        <w:spacing w:line="360" w:lineRule="auto"/>
        <w:rPr>
          <w:sz w:val="24"/>
          <w:szCs w:val="24"/>
        </w:rPr>
      </w:pPr>
      <w:r w:rsidRPr="007F7F05">
        <w:rPr>
          <w:sz w:val="24"/>
          <w:szCs w:val="24"/>
        </w:rPr>
        <w:t xml:space="preserve">Several </w:t>
      </w:r>
      <w:r w:rsidR="006047FE" w:rsidRPr="007F7F05">
        <w:rPr>
          <w:sz w:val="24"/>
          <w:szCs w:val="24"/>
        </w:rPr>
        <w:t>researchers</w:t>
      </w:r>
      <w:r w:rsidRPr="007F7F05">
        <w:rPr>
          <w:sz w:val="24"/>
          <w:szCs w:val="24"/>
        </w:rPr>
        <w:t xml:space="preserve"> have investigated the use of group work and individual work in different education settings. For example, </w:t>
      </w:r>
      <w:r w:rsidR="00574FBB" w:rsidRPr="007F7F05">
        <w:rPr>
          <w:sz w:val="24"/>
          <w:szCs w:val="24"/>
        </w:rPr>
        <w:fldChar w:fldCharType="begin"/>
      </w:r>
      <w:r w:rsidR="00F86479" w:rsidRPr="007F7F05">
        <w:rPr>
          <w:sz w:val="24"/>
          <w:szCs w:val="24"/>
        </w:rPr>
        <w:instrText xml:space="preserve"> ADDIN EN.CITE &lt;EndNote&gt;&lt;Cite AuthorYear="1"&gt;&lt;Author&gt;Rickheim&lt;/Author&gt;&lt;Year&gt;2002&lt;/Year&gt;&lt;RecNum&gt;500&lt;/RecNum&gt;&lt;DisplayText&gt;Rickheim et al. (2002)&lt;/DisplayText&gt;&lt;record&gt;&lt;rec-number&gt;500&lt;/rec-number&gt;&lt;foreign-keys&gt;&lt;key app="EN" db-id="tr22rf0p8pdrawefr04pwfzaxdr50wv9f0ax" timestamp="1594973044" guid="66e69a4f-6dae-4d6e-8956-a6e4ae88a054"&gt;500&lt;/key&gt;&lt;/foreign-keys&gt;&lt;ref-type name="Journal Article"&gt;17&lt;/ref-type&gt;&lt;contributors&gt;&lt;authors&gt;&lt;author&gt;Rickheim, Patti. L.&lt;/author&gt;&lt;author&gt;Weaver, Todd W.&lt;/author&gt;&lt;author&gt;Flader, Jill. L.&lt;/author&gt;&lt;author&gt;Kendall, David. M.&lt;/author&gt;&lt;/authors&gt;&lt;/contributors&gt;&lt;titles&gt;&lt;title&gt;Assessment of Group Versus Individual Diabetes Education&lt;/title&gt;&lt;secondary-title&gt;A randomized study&lt;/secondary-title&gt;&lt;/titles&gt;&lt;periodical&gt;&lt;full-title&gt;A randomized study&lt;/full-title&gt;&lt;/periodical&gt;&lt;pages&gt;269-274&lt;/pages&gt;&lt;volume&gt;25&lt;/volume&gt;&lt;number&gt;2&lt;/number&gt;&lt;dates&gt;&lt;year&gt;2002&lt;/year&gt;&lt;/dates&gt;&lt;urls&gt;&lt;related-urls&gt;&lt;url&gt;https://care.diabetesjournals.org/content/diacare/25/2/269.full.pdf&lt;/url&gt;&lt;/related-urls&gt;&lt;/urls&gt;&lt;electronic-resource-num&gt;10.2337/diacare.25.2.269&lt;/electronic-resource-num&gt;&lt;/record&gt;&lt;/Cite&gt;&lt;/EndNote&gt;</w:instrText>
      </w:r>
      <w:r w:rsidR="00574FBB" w:rsidRPr="007F7F05">
        <w:rPr>
          <w:sz w:val="24"/>
          <w:szCs w:val="24"/>
        </w:rPr>
        <w:fldChar w:fldCharType="separate"/>
      </w:r>
      <w:r w:rsidR="00574FBB" w:rsidRPr="007F7F05">
        <w:rPr>
          <w:noProof/>
          <w:sz w:val="24"/>
          <w:szCs w:val="24"/>
        </w:rPr>
        <w:t>Rickheim et al. (2002)</w:t>
      </w:r>
      <w:r w:rsidR="00574FBB" w:rsidRPr="007F7F05">
        <w:rPr>
          <w:sz w:val="24"/>
          <w:szCs w:val="24"/>
        </w:rPr>
        <w:fldChar w:fldCharType="end"/>
      </w:r>
      <w:r w:rsidR="00574FBB" w:rsidRPr="007F7F05">
        <w:rPr>
          <w:sz w:val="24"/>
          <w:szCs w:val="24"/>
        </w:rPr>
        <w:t xml:space="preserve"> showed that </w:t>
      </w:r>
      <w:r w:rsidR="00747AB1" w:rsidRPr="007F7F05">
        <w:rPr>
          <w:sz w:val="24"/>
          <w:szCs w:val="24"/>
        </w:rPr>
        <w:t>group work and individual work are equally effective at delivering key elements</w:t>
      </w:r>
      <w:r w:rsidR="00FF48BC" w:rsidRPr="007F7F05">
        <w:rPr>
          <w:sz w:val="24"/>
          <w:szCs w:val="24"/>
        </w:rPr>
        <w:t xml:space="preserve"> in medical health education</w:t>
      </w:r>
      <w:r w:rsidR="00747AB1" w:rsidRPr="007F7F05">
        <w:rPr>
          <w:sz w:val="24"/>
          <w:szCs w:val="24"/>
        </w:rPr>
        <w:t xml:space="preserve">, while group work is more cost-effective and efficient. </w:t>
      </w:r>
      <w:r w:rsidR="00747AB1" w:rsidRPr="007F7F05">
        <w:rPr>
          <w:sz w:val="24"/>
          <w:szCs w:val="24"/>
        </w:rPr>
        <w:fldChar w:fldCharType="begin"/>
      </w:r>
      <w:r w:rsidR="00F86479" w:rsidRPr="007F7F05">
        <w:rPr>
          <w:sz w:val="24"/>
          <w:szCs w:val="24"/>
        </w:rPr>
        <w:instrText xml:space="preserve"> ADDIN EN.CITE &lt;EndNote&gt;&lt;Cite AuthorYear="1"&gt;&lt;Author&gt;Fernández Dobao&lt;/Author&gt;&lt;Year&gt;2012&lt;/Year&gt;&lt;RecNum&gt;501&lt;/RecNum&gt;&lt;DisplayText&gt;Fernández Dobao (2012)&lt;/DisplayText&gt;&lt;record&gt;&lt;rec-number&gt;501&lt;/rec-number&gt;&lt;foreign-keys&gt;&lt;key app="EN" db-id="tr22rf0p8pdrawefr04pwfzaxdr50wv9f0ax" timestamp="1594973044" guid="5f49f25d-50a9-422c-98c9-407b9ba00af1"&gt;501&lt;/key&gt;&lt;/foreign-keys&gt;&lt;ref-type name="Journal Article"&gt;17&lt;/ref-type&gt;&lt;contributors&gt;&lt;authors&gt;&lt;author&gt;Fernández Dobao, Ana&lt;/author&gt;&lt;/authors&gt;&lt;/contributors&gt;&lt;titles&gt;&lt;title&gt;Collaborative writing tasks in the L2 classroom: Comparing group, pair, and individual work&lt;/title&gt;&lt;secondary-title&gt;Journal of Second Language Writing&lt;/secondary-title&gt;&lt;/titles&gt;&lt;periodical&gt;&lt;full-title&gt;Journal of Second Language Writing&lt;/full-title&gt;&lt;/periodical&gt;&lt;pages&gt;40-58&lt;/pages&gt;&lt;volume&gt;21&lt;/volume&gt;&lt;number&gt;1&lt;/number&gt;&lt;keywords&gt;&lt;keyword&gt;Collaborative writing&lt;/keyword&gt;&lt;keyword&gt;Second language interaction&lt;/keyword&gt;&lt;keyword&gt;Group and pair work&lt;/keyword&gt;&lt;/keywords&gt;&lt;dates&gt;&lt;year&gt;2012&lt;/year&gt;&lt;pub-dates&gt;&lt;date&gt;2012/03/01/&lt;/date&gt;&lt;/pub-dates&gt;&lt;/dates&gt;&lt;isbn&gt;1060-3743&lt;/isbn&gt;&lt;urls&gt;&lt;related-urls&gt;&lt;url&gt;http://www.sciencedirect.com/science/article/pii/S106037431100066X&lt;/url&gt;&lt;/related-urls&gt;&lt;/urls&gt;&lt;electronic-resource-num&gt;https://doi.org/10.1016/j.jslw.2011.12.002&lt;/electronic-resource-num&gt;&lt;/record&gt;&lt;/Cite&gt;&lt;/EndNote&gt;</w:instrText>
      </w:r>
      <w:r w:rsidR="00747AB1" w:rsidRPr="007F7F05">
        <w:rPr>
          <w:sz w:val="24"/>
          <w:szCs w:val="24"/>
        </w:rPr>
        <w:fldChar w:fldCharType="separate"/>
      </w:r>
      <w:r w:rsidR="00747AB1" w:rsidRPr="007F7F05">
        <w:rPr>
          <w:noProof/>
          <w:sz w:val="24"/>
          <w:szCs w:val="24"/>
        </w:rPr>
        <w:t>Fernández Dobao (2012)</w:t>
      </w:r>
      <w:r w:rsidR="00747AB1" w:rsidRPr="007F7F05">
        <w:rPr>
          <w:sz w:val="24"/>
          <w:szCs w:val="24"/>
        </w:rPr>
        <w:fldChar w:fldCharType="end"/>
      </w:r>
      <w:r w:rsidR="00747AB1" w:rsidRPr="007F7F05">
        <w:rPr>
          <w:sz w:val="24"/>
          <w:szCs w:val="24"/>
        </w:rPr>
        <w:t xml:space="preserve"> revealed that </w:t>
      </w:r>
      <w:r w:rsidR="00747AB1" w:rsidRPr="007F7F05">
        <w:rPr>
          <w:sz w:val="24"/>
          <w:szCs w:val="24"/>
        </w:rPr>
        <w:lastRenderedPageBreak/>
        <w:t xml:space="preserve">groups perform better than individuals in terms of accuracy while conducting writing tasks. </w:t>
      </w:r>
      <w:r w:rsidR="00F76CFA" w:rsidRPr="007F7F05">
        <w:rPr>
          <w:sz w:val="24"/>
          <w:szCs w:val="24"/>
        </w:rPr>
        <w:fldChar w:fldCharType="begin"/>
      </w:r>
      <w:r w:rsidR="00F86479" w:rsidRPr="007F7F05">
        <w:rPr>
          <w:sz w:val="24"/>
          <w:szCs w:val="24"/>
        </w:rPr>
        <w:instrText xml:space="preserve"> ADDIN EN.CITE &lt;EndNote&gt;&lt;Cite AuthorYear="1"&gt;&lt;Author&gt;Cronin&lt;/Author&gt;&lt;Year&gt;2017&lt;/Year&gt;&lt;RecNum&gt;591&lt;/RecNum&gt;&lt;DisplayText&gt;Cronin and McCabe (2017)&lt;/DisplayText&gt;&lt;record&gt;&lt;rec-number&gt;591&lt;/rec-number&gt;&lt;foreign-keys&gt;&lt;key app="EN" db-id="tr22rf0p8pdrawefr04pwfzaxdr50wv9f0ax" timestamp="1599751882" guid="1baa0fbf-0e8d-4404-b593-f7375b419c80"&gt;591&lt;/key&gt;&lt;/foreign-keys&gt;&lt;ref-type name="Journal Article"&gt;17&lt;/ref-type&gt;&lt;contributors&gt;&lt;authors&gt;&lt;author&gt;Cronin, Michael&lt;/author&gt;&lt;author&gt;McCabe, Anthony&lt;/author&gt;&lt;/authors&gt;&lt;/contributors&gt;&lt;titles&gt;&lt;title&gt;The benefits of individual versus group work in a biology based laboratory setting&lt;/title&gt;&lt;secondary-title&gt;International Journal of Research Studies in Education&lt;/secondary-title&gt;&lt;/titles&gt;&lt;periodical&gt;&lt;full-title&gt;International Journal of Research Studies in Education&lt;/full-title&gt;&lt;/periodical&gt;&lt;pages&gt;65-76&lt;/pages&gt;&lt;volume&gt;7&lt;/volume&gt;&lt;number&gt;1&lt;/number&gt;&lt;dates&gt;&lt;year&gt;2017&lt;/year&gt;&lt;/dates&gt;&lt;isbn&gt;2243-7703&lt;/isbn&gt;&lt;urls&gt;&lt;/urls&gt;&lt;/record&gt;&lt;/Cite&gt;&lt;/EndNote&gt;</w:instrText>
      </w:r>
      <w:r w:rsidR="00F76CFA" w:rsidRPr="007F7F05">
        <w:rPr>
          <w:sz w:val="24"/>
          <w:szCs w:val="24"/>
        </w:rPr>
        <w:fldChar w:fldCharType="separate"/>
      </w:r>
      <w:r w:rsidR="00F76CFA" w:rsidRPr="007F7F05">
        <w:rPr>
          <w:noProof/>
          <w:sz w:val="24"/>
          <w:szCs w:val="24"/>
        </w:rPr>
        <w:t>Cronin and McCabe (2017)</w:t>
      </w:r>
      <w:r w:rsidR="00F76CFA" w:rsidRPr="007F7F05">
        <w:rPr>
          <w:sz w:val="24"/>
          <w:szCs w:val="24"/>
        </w:rPr>
        <w:fldChar w:fldCharType="end"/>
      </w:r>
      <w:r w:rsidR="008C4BDD" w:rsidRPr="007F7F05">
        <w:rPr>
          <w:sz w:val="24"/>
          <w:szCs w:val="24"/>
        </w:rPr>
        <w:t xml:space="preserve"> </w:t>
      </w:r>
      <w:r w:rsidR="00F76CFA" w:rsidRPr="007F7F05">
        <w:rPr>
          <w:sz w:val="24"/>
          <w:szCs w:val="24"/>
        </w:rPr>
        <w:t xml:space="preserve">showed that students working individually in laboratory-based science classes have significantly improved laboratory techniques in comparison with students working in groups. </w:t>
      </w:r>
      <w:r w:rsidR="00C10594" w:rsidRPr="007F7F05">
        <w:rPr>
          <w:sz w:val="24"/>
          <w:szCs w:val="24"/>
        </w:rPr>
        <w:fldChar w:fldCharType="begin"/>
      </w:r>
      <w:r w:rsidR="00F86479" w:rsidRPr="007F7F05">
        <w:rPr>
          <w:sz w:val="24"/>
          <w:szCs w:val="24"/>
        </w:rPr>
        <w:instrText xml:space="preserve"> ADDIN EN.CITE &lt;EndNote&gt;&lt;Cite AuthorYear="1"&gt;&lt;Author&gt;Lin&lt;/Author&gt;&lt;Year&gt;2019&lt;/Year&gt;&lt;RecNum&gt;589&lt;/RecNum&gt;&lt;DisplayText&gt;Lin (2019)&lt;/DisplayText&gt;&lt;record&gt;&lt;rec-number&gt;589&lt;/rec-number&gt;&lt;foreign-keys&gt;&lt;key app="EN" db-id="tr22rf0p8pdrawefr04pwfzaxdr50wv9f0ax" timestamp="1599747130" guid="1f536c3a-dd79-46ed-b563-c8f26631d594"&gt;589&lt;/key&gt;&lt;/foreign-keys&gt;&lt;ref-type name="Journal Article"&gt;17&lt;/ref-type&gt;&lt;contributors&gt;&lt;authors&gt;&lt;author&gt;Lin, Su-Fei&lt;/author&gt;&lt;/authors&gt;&lt;/contributors&gt;&lt;titles&gt;&lt;title&gt;Students&amp;apos; Attitudes towards Learning English Vocabulary through Collaborative Group Work versus Individual Work&lt;/title&gt;&lt;secondary-title&gt;Journal of Education and Learning&lt;/secondary-title&gt;&lt;/titles&gt;&lt;periodical&gt;&lt;full-title&gt;Journal of Education and Learning&lt;/full-title&gt;&lt;/periodical&gt;&lt;pages&gt;93-111&lt;/pages&gt;&lt;volume&gt;8&lt;/volume&gt;&lt;number&gt;4&lt;/number&gt;&lt;dates&gt;&lt;year&gt;2019&lt;/year&gt;&lt;/dates&gt;&lt;isbn&gt;1927-5250&lt;/isbn&gt;&lt;urls&gt;&lt;/urls&gt;&lt;/record&gt;&lt;/Cite&gt;&lt;/EndNote&gt;</w:instrText>
      </w:r>
      <w:r w:rsidR="00C10594" w:rsidRPr="007F7F05">
        <w:rPr>
          <w:sz w:val="24"/>
          <w:szCs w:val="24"/>
        </w:rPr>
        <w:fldChar w:fldCharType="separate"/>
      </w:r>
      <w:r w:rsidR="00C10594" w:rsidRPr="007F7F05">
        <w:rPr>
          <w:noProof/>
          <w:sz w:val="24"/>
          <w:szCs w:val="24"/>
        </w:rPr>
        <w:t>Lin (2019)</w:t>
      </w:r>
      <w:r w:rsidR="00C10594" w:rsidRPr="007F7F05">
        <w:rPr>
          <w:sz w:val="24"/>
          <w:szCs w:val="24"/>
        </w:rPr>
        <w:fldChar w:fldCharType="end"/>
      </w:r>
      <w:r w:rsidR="00F76CFA" w:rsidRPr="007F7F05">
        <w:rPr>
          <w:sz w:val="24"/>
          <w:szCs w:val="24"/>
        </w:rPr>
        <w:t xml:space="preserve"> indicated</w:t>
      </w:r>
      <w:r w:rsidR="00E85023" w:rsidRPr="007F7F05">
        <w:rPr>
          <w:sz w:val="24"/>
          <w:szCs w:val="24"/>
        </w:rPr>
        <w:t xml:space="preserve"> that </w:t>
      </w:r>
      <w:r w:rsidR="0009531D" w:rsidRPr="007F7F05">
        <w:rPr>
          <w:sz w:val="24"/>
          <w:szCs w:val="24"/>
        </w:rPr>
        <w:t>students perform better in group work than individual work in terms of vocabulary learning, despite students prefer individual work.</w:t>
      </w:r>
      <w:r w:rsidR="00BC7D8F" w:rsidRPr="007F7F05">
        <w:rPr>
          <w:sz w:val="24"/>
          <w:szCs w:val="24"/>
        </w:rPr>
        <w:t xml:space="preserve"> </w:t>
      </w:r>
      <w:r w:rsidR="00B36E60" w:rsidRPr="007F7F05">
        <w:rPr>
          <w:sz w:val="24"/>
          <w:szCs w:val="24"/>
        </w:rPr>
        <w:t>Th</w:t>
      </w:r>
      <w:r w:rsidR="0008734F" w:rsidRPr="007F7F05">
        <w:rPr>
          <w:sz w:val="24"/>
          <w:szCs w:val="24"/>
        </w:rPr>
        <w:t>ese examples</w:t>
      </w:r>
      <w:r w:rsidR="00BC7D8F" w:rsidRPr="007F7F05">
        <w:rPr>
          <w:sz w:val="24"/>
          <w:szCs w:val="24"/>
        </w:rPr>
        <w:t xml:space="preserve"> </w:t>
      </w:r>
      <w:r w:rsidR="007854ED" w:rsidRPr="007F7F05">
        <w:rPr>
          <w:sz w:val="24"/>
          <w:szCs w:val="24"/>
        </w:rPr>
        <w:t>show that the effects of group work vary in different education</w:t>
      </w:r>
      <w:r w:rsidR="003E52B3" w:rsidRPr="007F7F05">
        <w:rPr>
          <w:sz w:val="24"/>
          <w:szCs w:val="24"/>
        </w:rPr>
        <w:t>al</w:t>
      </w:r>
      <w:r w:rsidR="007854ED" w:rsidRPr="007F7F05">
        <w:rPr>
          <w:sz w:val="24"/>
          <w:szCs w:val="24"/>
        </w:rPr>
        <w:t xml:space="preserve"> contexts. </w:t>
      </w:r>
    </w:p>
    <w:p w14:paraId="0B0F61B6" w14:textId="659FDABF" w:rsidR="00107F6C" w:rsidRPr="007F7F05" w:rsidRDefault="00107F6C" w:rsidP="00107F6C">
      <w:pPr>
        <w:spacing w:line="360" w:lineRule="auto"/>
        <w:rPr>
          <w:sz w:val="24"/>
          <w:szCs w:val="24"/>
        </w:rPr>
      </w:pPr>
      <w:r w:rsidRPr="007F7F05">
        <w:rPr>
          <w:sz w:val="24"/>
          <w:szCs w:val="24"/>
        </w:rPr>
        <w:t xml:space="preserve">In design education, group work is employed to support students in experiencing and understanding collaborative design processes </w:t>
      </w:r>
      <w:r w:rsidRPr="007F7F05">
        <w:rPr>
          <w:sz w:val="24"/>
          <w:szCs w:val="24"/>
        </w:rPr>
        <w:fldChar w:fldCharType="begin"/>
      </w:r>
      <w:r w:rsidR="00F86479" w:rsidRPr="007F7F05">
        <w:rPr>
          <w:sz w:val="24"/>
          <w:szCs w:val="24"/>
        </w:rPr>
        <w:instrText xml:space="preserve"> ADDIN EN.CITE &lt;EndNote&gt;&lt;Cite&gt;&lt;Author&gt;Qu&lt;/Author&gt;&lt;Year&gt;2019&lt;/Year&gt;&lt;RecNum&gt;505&lt;/RecNum&gt;&lt;DisplayText&gt;(Qu et al. 2019)&lt;/DisplayText&gt;&lt;record&gt;&lt;rec-number&gt;505&lt;/rec-number&gt;&lt;foreign-keys&gt;&lt;key app="EN" db-id="tr22rf0p8pdrawefr04pwfzaxdr50wv9f0ax" timestamp="1594989840" guid="5f43b3d7-e95e-4019-bff4-74875a15de57"&gt;505&lt;/key&gt;&lt;/foreign-keys&gt;&lt;ref-type name="Journal Article"&gt;17&lt;/ref-type&gt;&lt;contributors&gt;&lt;authors&gt;&lt;author&gt;Qu, Lei&lt;/author&gt;&lt;author&gt;Chen, Yawei&lt;/author&gt;&lt;author&gt;Rooij, Remon&lt;/author&gt;&lt;author&gt;de Jong, Peter&lt;/author&gt;&lt;/authors&gt;&lt;/contributors&gt;&lt;titles&gt;&lt;title&gt;Cultivating the next generation designers: group work in urban and regional design education&lt;/title&gt;&lt;secondary-title&gt;International Journal of Technology and Design Education&lt;/secondary-title&gt;&lt;/titles&gt;&lt;periodical&gt;&lt;full-title&gt;International Journal of Technology and Design Education&lt;/full-title&gt;&lt;/periodical&gt;&lt;dates&gt;&lt;year&gt;2019&lt;/year&gt;&lt;pub-dates&gt;&lt;date&gt;2019/07/31&lt;/date&gt;&lt;/pub-dates&gt;&lt;/dates&gt;&lt;isbn&gt;1573-1804&lt;/isbn&gt;&lt;urls&gt;&lt;related-urls&gt;&lt;url&gt;https://doi.org/10.1007/s10798-019-09540-6&lt;/url&gt;&lt;/related-urls&gt;&lt;/urls&gt;&lt;electronic-resource-num&gt;10.1007/s10798-019-09540-6&lt;/electronic-resource-num&gt;&lt;/record&gt;&lt;/Cite&gt;&lt;/EndNote&gt;</w:instrText>
      </w:r>
      <w:r w:rsidRPr="007F7F05">
        <w:rPr>
          <w:sz w:val="24"/>
          <w:szCs w:val="24"/>
        </w:rPr>
        <w:fldChar w:fldCharType="separate"/>
      </w:r>
      <w:r w:rsidR="00097FE6" w:rsidRPr="007F7F05">
        <w:rPr>
          <w:noProof/>
          <w:sz w:val="24"/>
          <w:szCs w:val="24"/>
        </w:rPr>
        <w:t>(Qu et al. 2019)</w:t>
      </w:r>
      <w:r w:rsidRPr="007F7F05">
        <w:rPr>
          <w:sz w:val="24"/>
          <w:szCs w:val="24"/>
        </w:rPr>
        <w:fldChar w:fldCharType="end"/>
      </w:r>
      <w:r w:rsidRPr="007F7F05">
        <w:rPr>
          <w:sz w:val="24"/>
          <w:szCs w:val="24"/>
        </w:rPr>
        <w:t xml:space="preserve">. The ability to work in a group is highly demanded by design practice </w:t>
      </w:r>
      <w:r w:rsidRPr="007F7F05">
        <w:rPr>
          <w:sz w:val="24"/>
          <w:szCs w:val="24"/>
        </w:rPr>
        <w:fldChar w:fldCharType="begin"/>
      </w:r>
      <w:r w:rsidR="00F86479" w:rsidRPr="007F7F05">
        <w:rPr>
          <w:sz w:val="24"/>
          <w:szCs w:val="24"/>
        </w:rPr>
        <w:instrText xml:space="preserve"> ADDIN EN.CITE &lt;EndNote&gt;&lt;Cite&gt;&lt;Author&gt;Thompson&lt;/Author&gt;&lt;Year&gt;2002&lt;/Year&gt;&lt;RecNum&gt;517&lt;/RecNum&gt;&lt;DisplayText&gt;(Thompson 2002)&lt;/DisplayText&gt;&lt;record&gt;&lt;rec-number&gt;517&lt;/rec-number&gt;&lt;foreign-keys&gt;&lt;key app="EN" db-id="tr22rf0p8pdrawefr04pwfzaxdr50wv9f0ax" timestamp="1595231399" guid="ed2a04f7-fc90-49d7-bc39-593747ffe515"&gt;517&lt;/key&gt;&lt;/foreign-keys&gt;&lt;ref-type name="Journal Article"&gt;17&lt;/ref-type&gt;&lt;contributors&gt;&lt;authors&gt;&lt;author&gt;Thompson, Darrall&lt;/author&gt;&lt;/authors&gt;&lt;/contributors&gt;&lt;titles&gt;&lt;title&gt;Assessing Group Projects in Design Education&lt;/title&gt;&lt;secondary-title&gt;The Design Journal&lt;/secondary-title&gt;&lt;/titles&gt;&lt;periodical&gt;&lt;full-title&gt;The Design Journal&lt;/full-title&gt;&lt;/periodical&gt;&lt;pages&gt;41-56&lt;/pages&gt;&lt;volume&gt;5&lt;/volume&gt;&lt;number&gt;3&lt;/number&gt;&lt;dates&gt;&lt;year&gt;2002&lt;/year&gt;&lt;pub-dates&gt;&lt;date&gt;2002/11/01&lt;/date&gt;&lt;/pub-dates&gt;&lt;/dates&gt;&lt;publisher&gt;Routledge&lt;/publisher&gt;&lt;isbn&gt;1460-6925&lt;/isbn&gt;&lt;urls&gt;&lt;related-urls&gt;&lt;url&gt;https://doi.org/10.2752/146069202789317753&lt;/url&gt;&lt;/related-urls&gt;&lt;/urls&gt;&lt;electronic-resource-num&gt;10.2752/146069202789317753&lt;/electronic-resource-num&gt;&lt;/record&gt;&lt;/Cite&gt;&lt;/EndNote&gt;</w:instrText>
      </w:r>
      <w:r w:rsidRPr="007F7F05">
        <w:rPr>
          <w:sz w:val="24"/>
          <w:szCs w:val="24"/>
        </w:rPr>
        <w:fldChar w:fldCharType="separate"/>
      </w:r>
      <w:r w:rsidR="00097FE6" w:rsidRPr="007F7F05">
        <w:rPr>
          <w:noProof/>
          <w:sz w:val="24"/>
          <w:szCs w:val="24"/>
        </w:rPr>
        <w:t>(Thompson 2002)</w:t>
      </w:r>
      <w:r w:rsidRPr="007F7F05">
        <w:rPr>
          <w:sz w:val="24"/>
          <w:szCs w:val="24"/>
        </w:rPr>
        <w:fldChar w:fldCharType="end"/>
      </w:r>
      <w:r w:rsidRPr="007F7F05">
        <w:rPr>
          <w:sz w:val="24"/>
          <w:szCs w:val="24"/>
        </w:rPr>
        <w:t xml:space="preserve">. </w:t>
      </w:r>
      <w:r w:rsidR="008C2A81" w:rsidRPr="007F7F05">
        <w:rPr>
          <w:sz w:val="24"/>
          <w:szCs w:val="24"/>
        </w:rPr>
        <w:t xml:space="preserve">Many design activities involve group work, especially </w:t>
      </w:r>
      <w:r w:rsidR="00371039" w:rsidRPr="007F7F05">
        <w:rPr>
          <w:sz w:val="24"/>
          <w:szCs w:val="24"/>
        </w:rPr>
        <w:t>when</w:t>
      </w:r>
      <w:r w:rsidR="008C2A81" w:rsidRPr="007F7F05">
        <w:rPr>
          <w:sz w:val="24"/>
          <w:szCs w:val="24"/>
        </w:rPr>
        <w:t xml:space="preserve"> solving complex design problems</w:t>
      </w:r>
      <w:r w:rsidR="00E42EA9" w:rsidRPr="007F7F05">
        <w:rPr>
          <w:sz w:val="24"/>
          <w:szCs w:val="24"/>
        </w:rPr>
        <w:t xml:space="preserve"> </w:t>
      </w:r>
      <w:r w:rsidR="00E42EA9" w:rsidRPr="007F7F05">
        <w:rPr>
          <w:sz w:val="24"/>
          <w:szCs w:val="24"/>
        </w:rPr>
        <w:fldChar w:fldCharType="begin"/>
      </w:r>
      <w:r w:rsidR="00F86479" w:rsidRPr="007F7F05">
        <w:rPr>
          <w:sz w:val="24"/>
          <w:szCs w:val="24"/>
        </w:rPr>
        <w:instrText xml:space="preserve"> ADDIN EN.CITE &lt;EndNote&gt;&lt;Cite&gt;&lt;Author&gt;Daly&lt;/Author&gt;&lt;Year&gt;2019&lt;/Year&gt;&lt;RecNum&gt;600&lt;/RecNum&gt;&lt;DisplayText&gt;(Daly et al. 2019)&lt;/DisplayText&gt;&lt;record&gt;&lt;rec-number&gt;600&lt;/rec-number&gt;&lt;foreign-keys&gt;&lt;key app="EN" db-id="tr22rf0p8pdrawefr04pwfzaxdr50wv9f0ax" timestamp="1600425283" guid="1832771c-979f-4a25-be65-0bd7ab76d361"&gt;600&lt;/key&gt;&lt;/foreign-keys&gt;&lt;ref-type name="Book Section"&gt;5&lt;/ref-type&gt;&lt;contributors&gt;&lt;authors&gt;&lt;author&gt;Daly, Shanna R.&lt;/author&gt;&lt;author&gt;McKilligan, Seda&lt;/author&gt;&lt;author&gt;Leahy, Keelin&lt;/author&gt;&lt;author&gt;Seifert, Colleen M.&lt;/author&gt;&lt;/authors&gt;&lt;secondary-authors&gt;&lt;author&gt;Schaefer, Dirk&lt;/author&gt;&lt;author&gt;Coates, Graham&lt;/author&gt;&lt;author&gt;Eckert, Claudia&lt;/author&gt;&lt;/secondary-authors&gt;&lt;/contributors&gt;&lt;titles&gt;&lt;title&gt;Teaching Design Innovation Skills: Design Heuristics Support Creating, Developing, and Combining Ideas&lt;/title&gt;&lt;secondary-title&gt;Design Education Today: Technical Contexts, Programs and Best Practices&lt;/secondary-title&gt;&lt;/titles&gt;&lt;pages&gt;37-60&lt;/pages&gt;&lt;dates&gt;&lt;year&gt;2019&lt;/year&gt;&lt;/dates&gt;&lt;pub-location&gt;Cham&lt;/pub-location&gt;&lt;publisher&gt;Springer International Publishing&lt;/publisher&gt;&lt;isbn&gt;978-3-030-17134-6&lt;/isbn&gt;&lt;label&gt;Daly2019&lt;/label&gt;&lt;urls&gt;&lt;related-urls&gt;&lt;url&gt;https://doi.org/10.1007/978-3-030-17134-6_3&lt;/url&gt;&lt;/related-urls&gt;&lt;/urls&gt;&lt;electronic-resource-num&gt;10.1007/978-3-030-17134-6_3&lt;/electronic-resource-num&gt;&lt;/record&gt;&lt;/Cite&gt;&lt;/EndNote&gt;</w:instrText>
      </w:r>
      <w:r w:rsidR="00E42EA9" w:rsidRPr="007F7F05">
        <w:rPr>
          <w:sz w:val="24"/>
          <w:szCs w:val="24"/>
        </w:rPr>
        <w:fldChar w:fldCharType="separate"/>
      </w:r>
      <w:r w:rsidR="00097FE6" w:rsidRPr="007F7F05">
        <w:rPr>
          <w:noProof/>
          <w:sz w:val="24"/>
          <w:szCs w:val="24"/>
        </w:rPr>
        <w:t>(Daly et al. 2019)</w:t>
      </w:r>
      <w:r w:rsidR="00E42EA9" w:rsidRPr="007F7F05">
        <w:rPr>
          <w:sz w:val="24"/>
          <w:szCs w:val="24"/>
        </w:rPr>
        <w:fldChar w:fldCharType="end"/>
      </w:r>
      <w:r w:rsidR="008C2A81" w:rsidRPr="007F7F05">
        <w:rPr>
          <w:sz w:val="24"/>
          <w:szCs w:val="24"/>
        </w:rPr>
        <w:t xml:space="preserve">. </w:t>
      </w:r>
      <w:r w:rsidRPr="007F7F05">
        <w:rPr>
          <w:sz w:val="24"/>
          <w:szCs w:val="24"/>
        </w:rPr>
        <w:t xml:space="preserve">Early studies revealed that group work could lead to better clarifications of tasks, the generation of a large variety of ideas, and a more intensive analysis of the ideas generated, </w:t>
      </w:r>
      <w:r w:rsidR="006707EF" w:rsidRPr="007F7F05">
        <w:rPr>
          <w:sz w:val="24"/>
          <w:szCs w:val="24"/>
        </w:rPr>
        <w:t xml:space="preserve">but </w:t>
      </w:r>
      <w:r w:rsidRPr="007F7F05">
        <w:rPr>
          <w:sz w:val="24"/>
          <w:szCs w:val="24"/>
        </w:rPr>
        <w:t xml:space="preserve">dominant group members often influence group discussions, which might even interrupt group cooperation </w:t>
      </w:r>
      <w:r w:rsidRPr="007F7F05">
        <w:rPr>
          <w:sz w:val="24"/>
          <w:szCs w:val="24"/>
        </w:rPr>
        <w:fldChar w:fldCharType="begin"/>
      </w:r>
      <w:r w:rsidR="00F86479" w:rsidRPr="007F7F05">
        <w:rPr>
          <w:sz w:val="24"/>
          <w:szCs w:val="24"/>
        </w:rPr>
        <w:instrText xml:space="preserve"> ADDIN EN.CITE &lt;EndNote&gt;&lt;Cite&gt;&lt;Author&gt;Ehrlenspiel&lt;/Author&gt;&lt;Year&gt;1997&lt;/Year&gt;&lt;RecNum&gt;520&lt;/RecNum&gt;&lt;DisplayText&gt;(Ehrlenspiel et al. 1997)&lt;/DisplayText&gt;&lt;record&gt;&lt;rec-number&gt;520&lt;/rec-number&gt;&lt;foreign-keys&gt;&lt;key app="EN" db-id="tr22rf0p8pdrawefr04pwfzaxdr50wv9f0ax" timestamp="1595499977" guid="e23c6e42-1381-4c45-8f74-b3fdbe17f5e1"&gt;520&lt;/key&gt;&lt;/foreign-keys&gt;&lt;ref-type name="Journal Article"&gt;17&lt;/ref-type&gt;&lt;contributors&gt;&lt;authors&gt;&lt;author&gt;Ehrlenspiel, Klaus&lt;/author&gt;&lt;author&gt;Giapoulis, Anthimos&lt;/author&gt;&lt;author&gt;Günther, Joachim&lt;/author&gt;&lt;/authors&gt;&lt;/contributors&gt;&lt;titles&gt;&lt;title&gt;Teamwork and design methodology—Observations about teamwork in design education&lt;/title&gt;&lt;secondary-title&gt;Research in Engineering Design&lt;/secondary-title&gt;&lt;/titles&gt;&lt;periodical&gt;&lt;full-title&gt;Research in Engineering Design&lt;/full-title&gt;&lt;/periodical&gt;&lt;pages&gt;61-69&lt;/pages&gt;&lt;volume&gt;9&lt;/volume&gt;&lt;number&gt;2&lt;/number&gt;&lt;dates&gt;&lt;year&gt;1997&lt;/year&gt;&lt;pub-dates&gt;&lt;date&gt;1997/06/01&lt;/date&gt;&lt;/pub-dates&gt;&lt;/dates&gt;&lt;isbn&gt;1435-6066&lt;/isbn&gt;&lt;urls&gt;&lt;related-urls&gt;&lt;url&gt;https://doi.org/10.1007/BF01596482&lt;/url&gt;&lt;/related-urls&gt;&lt;/urls&gt;&lt;electronic-resource-num&gt;10.1007/BF01596482&lt;/electronic-resource-num&gt;&lt;/record&gt;&lt;/Cite&gt;&lt;/EndNote&gt;</w:instrText>
      </w:r>
      <w:r w:rsidRPr="007F7F05">
        <w:rPr>
          <w:sz w:val="24"/>
          <w:szCs w:val="24"/>
        </w:rPr>
        <w:fldChar w:fldCharType="separate"/>
      </w:r>
      <w:r w:rsidR="00097FE6" w:rsidRPr="007F7F05">
        <w:rPr>
          <w:noProof/>
          <w:sz w:val="24"/>
          <w:szCs w:val="24"/>
        </w:rPr>
        <w:t>(Ehrlenspiel et al. 1997)</w:t>
      </w:r>
      <w:r w:rsidRPr="007F7F05">
        <w:rPr>
          <w:sz w:val="24"/>
          <w:szCs w:val="24"/>
        </w:rPr>
        <w:fldChar w:fldCharType="end"/>
      </w:r>
      <w:r w:rsidRPr="007F7F05">
        <w:rPr>
          <w:sz w:val="24"/>
          <w:szCs w:val="24"/>
        </w:rPr>
        <w:t xml:space="preserve">. </w:t>
      </w:r>
      <w:r w:rsidRPr="007F7F05">
        <w:rPr>
          <w:sz w:val="24"/>
          <w:szCs w:val="24"/>
          <w:lang w:eastAsia="zh-CN"/>
        </w:rPr>
        <w:t xml:space="preserve">In recent studies, </w:t>
      </w:r>
      <w:r w:rsidRPr="007F7F05">
        <w:rPr>
          <w:sz w:val="24"/>
          <w:szCs w:val="24"/>
        </w:rPr>
        <w:fldChar w:fldCharType="begin"/>
      </w:r>
      <w:r w:rsidR="00F86479" w:rsidRPr="007F7F05">
        <w:rPr>
          <w:sz w:val="24"/>
          <w:szCs w:val="24"/>
        </w:rPr>
        <w:instrText xml:space="preserve"> ADDIN EN.CITE &lt;EndNote&gt;&lt;Cite AuthorYear="1"&gt;&lt;Author&gt;Lee&lt;/Author&gt;&lt;Year&gt;2017&lt;/Year&gt;&lt;RecNum&gt;521&lt;/RecNum&gt;&lt;DisplayText&gt;Lee et al. (2017)&lt;/DisplayText&gt;&lt;record&gt;&lt;rec-number&gt;521&lt;/rec-number&gt;&lt;foreign-keys&gt;&lt;key app="EN" db-id="tr22rf0p8pdrawefr04pwfzaxdr50wv9f0ax" timestamp="1595499977" guid="9b9d1962-909b-4148-94e8-9ebebfb1ebe3"&gt;521&lt;/key&gt;&lt;/foreign-keys&gt;&lt;ref-type name="Book Section"&gt;5&lt;/ref-type&gt;&lt;contributors&gt;&lt;authors&gt;&lt;author&gt;Lee, Ju Hyun&lt;/author&gt;&lt;author&gt;Ostwald, M. J.&lt;/author&gt;&lt;author&gt;Gu, Ning&lt;/author&gt;&lt;/authors&gt;&lt;secondary-authors&gt;&lt;author&gt;Richard, Tucker&lt;/author&gt;&lt;/secondary-authors&gt;&lt;/contributors&gt;&lt;titles&gt;&lt;title&gt;Cognitive Challenges for Teamwork in Design&lt;/title&gt;&lt;secondary-title&gt;Collaboration and Student Engagement in Design Education&lt;/secondary-title&gt;&lt;/titles&gt;&lt;pages&gt;55-75&lt;/pages&gt;&lt;dates&gt;&lt;year&gt;2017&lt;/year&gt;&lt;/dates&gt;&lt;pub-location&gt;Hershey, PA, USA&lt;/pub-location&gt;&lt;publisher&gt;IGI Global&lt;/publisher&gt;&lt;isbn&gt;9781522507260&lt;/isbn&gt;&lt;urls&gt;&lt;related-urls&gt;&lt;url&gt;http://services.igi-global.com/resolvedoi/resolve.aspx?doi=10.4018/978-1-5225-0726-0.ch003&lt;/url&gt;&lt;/related-urls&gt;&lt;/urls&gt;&lt;electronic-resource-num&gt;10.4018/978-1-5225-0726-0.ch003&lt;/electronic-resource-num&gt;&lt;/record&gt;&lt;/Cite&gt;&lt;/EndNote&gt;</w:instrText>
      </w:r>
      <w:r w:rsidRPr="007F7F05">
        <w:rPr>
          <w:sz w:val="24"/>
          <w:szCs w:val="24"/>
        </w:rPr>
        <w:fldChar w:fldCharType="separate"/>
      </w:r>
      <w:r w:rsidRPr="007F7F05">
        <w:rPr>
          <w:noProof/>
          <w:sz w:val="24"/>
          <w:szCs w:val="24"/>
        </w:rPr>
        <w:t>Lee et al. (2017)</w:t>
      </w:r>
      <w:r w:rsidRPr="007F7F05">
        <w:rPr>
          <w:sz w:val="24"/>
          <w:szCs w:val="24"/>
        </w:rPr>
        <w:fldChar w:fldCharType="end"/>
      </w:r>
      <w:r w:rsidRPr="007F7F05">
        <w:rPr>
          <w:sz w:val="24"/>
          <w:szCs w:val="24"/>
        </w:rPr>
        <w:t xml:space="preserve"> investigated the cognitive challenges for design teams and their educators. </w:t>
      </w:r>
      <w:r w:rsidRPr="007F7F05">
        <w:rPr>
          <w:sz w:val="24"/>
          <w:szCs w:val="24"/>
        </w:rPr>
        <w:fldChar w:fldCharType="begin"/>
      </w:r>
      <w:r w:rsidR="00F86479" w:rsidRPr="007F7F05">
        <w:rPr>
          <w:sz w:val="24"/>
          <w:szCs w:val="24"/>
        </w:rPr>
        <w:instrText xml:space="preserve"> ADDIN EN.CITE &lt;EndNote&gt;&lt;Cite AuthorYear="1"&gt;&lt;Author&gt;Tucker&lt;/Author&gt;&lt;Year&gt;2017&lt;/Year&gt;&lt;RecNum&gt;522&lt;/RecNum&gt;&lt;DisplayText&gt;Tucker (2017)&lt;/DisplayText&gt;&lt;record&gt;&lt;rec-number&gt;522&lt;/rec-number&gt;&lt;foreign-keys&gt;&lt;key app="EN" db-id="tr22rf0p8pdrawefr04pwfzaxdr50wv9f0ax" timestamp="1595499977" guid="3ba95ab3-b11d-4d97-84bc-90cf4189c78d"&gt;522&lt;/key&gt;&lt;/foreign-keys&gt;&lt;ref-type name="Book Section"&gt;5&lt;/ref-type&gt;&lt;contributors&gt;&lt;authors&gt;&lt;author&gt;Tucker, Richard&lt;/author&gt;&lt;/authors&gt;&lt;secondary-authors&gt;&lt;author&gt;Richard, Tucker&lt;/author&gt;&lt;/secondary-authors&gt;&lt;/contributors&gt;&lt;titles&gt;&lt;title&gt;Teaching Teamwork in Design: A Framework for Understanding Effectiveness in Student Teams&lt;/title&gt;&lt;secondary-title&gt;Collaboration and Student Engagement in Design Education&lt;/secondary-title&gt;&lt;/titles&gt;&lt;pages&gt;1-27&lt;/pages&gt;&lt;dates&gt;&lt;year&gt;2017&lt;/year&gt;&lt;/dates&gt;&lt;pub-location&gt;Hershey, PA, USA&lt;/pub-location&gt;&lt;publisher&gt;IGI Global&lt;/publisher&gt;&lt;isbn&gt;9781522507260&lt;/isbn&gt;&lt;urls&gt;&lt;related-urls&gt;&lt;url&gt;http://services.igi-global.com/resolvedoi/resolve.aspx?doi=10.4018/978-1-5225-0726-0.ch001&lt;/url&gt;&lt;/related-urls&gt;&lt;/urls&gt;&lt;electronic-resource-num&gt;10.4018/978-1-5225-0726-0.ch001&lt;/electronic-resource-num&gt;&lt;/record&gt;&lt;/Cite&gt;&lt;/EndNote&gt;</w:instrText>
      </w:r>
      <w:r w:rsidRPr="007F7F05">
        <w:rPr>
          <w:sz w:val="24"/>
          <w:szCs w:val="24"/>
        </w:rPr>
        <w:fldChar w:fldCharType="separate"/>
      </w:r>
      <w:r w:rsidRPr="007F7F05">
        <w:rPr>
          <w:noProof/>
          <w:sz w:val="24"/>
          <w:szCs w:val="24"/>
        </w:rPr>
        <w:t>Tucker (2017)</w:t>
      </w:r>
      <w:r w:rsidRPr="007F7F05">
        <w:rPr>
          <w:sz w:val="24"/>
          <w:szCs w:val="24"/>
        </w:rPr>
        <w:fldChar w:fldCharType="end"/>
      </w:r>
      <w:r w:rsidRPr="007F7F05">
        <w:rPr>
          <w:sz w:val="24"/>
          <w:szCs w:val="24"/>
        </w:rPr>
        <w:t xml:space="preserve"> proposed a framework for understanding the effectiveness of group work in design assignments, which supports educators to better integrate group work into their modules and evaluate learning outcomes. </w:t>
      </w:r>
      <w:r w:rsidRPr="007F7F05">
        <w:rPr>
          <w:sz w:val="24"/>
          <w:szCs w:val="24"/>
        </w:rPr>
        <w:fldChar w:fldCharType="begin"/>
      </w:r>
      <w:r w:rsidR="00F86479" w:rsidRPr="007F7F05">
        <w:rPr>
          <w:sz w:val="24"/>
          <w:szCs w:val="24"/>
        </w:rPr>
        <w:instrText xml:space="preserve"> ADDIN EN.CITE &lt;EndNote&gt;&lt;Cite AuthorYear="1"&gt;&lt;Author&gt;Qu&lt;/Author&gt;&lt;Year&gt;2019&lt;/Year&gt;&lt;RecNum&gt;505&lt;/RecNum&gt;&lt;DisplayText&gt;Qu et al. (2019)&lt;/DisplayText&gt;&lt;record&gt;&lt;rec-number&gt;505&lt;/rec-number&gt;&lt;foreign-keys&gt;&lt;key app="EN" db-id="tr22rf0p8pdrawefr04pwfzaxdr50wv9f0ax" timestamp="1594989840" guid="5f43b3d7-e95e-4019-bff4-74875a15de57"&gt;505&lt;/key&gt;&lt;/foreign-keys&gt;&lt;ref-type name="Journal Article"&gt;17&lt;/ref-type&gt;&lt;contributors&gt;&lt;authors&gt;&lt;author&gt;Qu, Lei&lt;/author&gt;&lt;author&gt;Chen, Yawei&lt;/author&gt;&lt;author&gt;Rooij, Remon&lt;/author&gt;&lt;author&gt;de Jong, Peter&lt;/author&gt;&lt;/authors&gt;&lt;/contributors&gt;&lt;titles&gt;&lt;title&gt;Cultivating the next generation designers: group work in urban and regional design education&lt;/title&gt;&lt;secondary-title&gt;International Journal of Technology and Design Education&lt;/secondary-title&gt;&lt;/titles&gt;&lt;periodical&gt;&lt;full-title&gt;International Journal of Technology and Design Education&lt;/full-title&gt;&lt;/periodical&gt;&lt;dates&gt;&lt;year&gt;2019&lt;/year&gt;&lt;pub-dates&gt;&lt;date&gt;2019/07/31&lt;/date&gt;&lt;/pub-dates&gt;&lt;/dates&gt;&lt;isbn&gt;1573-1804&lt;/isbn&gt;&lt;urls&gt;&lt;related-urls&gt;&lt;url&gt;https://doi.org/10.1007/s10798-019-09540-6&lt;/url&gt;&lt;/related-urls&gt;&lt;/urls&gt;&lt;electronic-resource-num&gt;10.1007/s10798-019-09540-6&lt;/electronic-resource-num&gt;&lt;/record&gt;&lt;/Cite&gt;&lt;/EndNote&gt;</w:instrText>
      </w:r>
      <w:r w:rsidRPr="007F7F05">
        <w:rPr>
          <w:sz w:val="24"/>
          <w:szCs w:val="24"/>
        </w:rPr>
        <w:fldChar w:fldCharType="separate"/>
      </w:r>
      <w:r w:rsidRPr="007F7F05">
        <w:rPr>
          <w:noProof/>
          <w:sz w:val="24"/>
          <w:szCs w:val="24"/>
        </w:rPr>
        <w:t>Qu et al. (2019)</w:t>
      </w:r>
      <w:r w:rsidRPr="007F7F05">
        <w:rPr>
          <w:sz w:val="24"/>
          <w:szCs w:val="24"/>
        </w:rPr>
        <w:fldChar w:fldCharType="end"/>
      </w:r>
      <w:r w:rsidRPr="007F7F05">
        <w:rPr>
          <w:sz w:val="24"/>
          <w:szCs w:val="24"/>
        </w:rPr>
        <w:t xml:space="preserve"> indicated that design educators are positive about the students’ results and effort in group work. However, the learning outcomes of each individual in group work varies greatly, depending on the course set up, cognitive levels, commitments, and group role-related knowledge. </w:t>
      </w:r>
      <w:r w:rsidRPr="007F7F05">
        <w:rPr>
          <w:sz w:val="24"/>
          <w:szCs w:val="24"/>
        </w:rPr>
        <w:fldChar w:fldCharType="begin"/>
      </w:r>
      <w:r w:rsidR="00F86479" w:rsidRPr="007F7F05">
        <w:rPr>
          <w:sz w:val="24"/>
          <w:szCs w:val="24"/>
        </w:rPr>
        <w:instrText xml:space="preserve"> ADDIN EN.CITE &lt;EndNote&gt;&lt;Cite AuthorYear="1"&gt;&lt;Author&gt;Mattioli&lt;/Author&gt;&lt;Year&gt;2019&lt;/Year&gt;&lt;RecNum&gt;523&lt;/RecNum&gt;&lt;DisplayText&gt;Mattioli (2019)&lt;/DisplayText&gt;&lt;record&gt;&lt;rec-number&gt;523&lt;/rec-number&gt;&lt;foreign-keys&gt;&lt;key app="EN" db-id="tr22rf0p8pdrawefr04pwfzaxdr50wv9f0ax" timestamp="1595499977" guid="d1275b20-ddfb-45ca-b795-5c713171058a"&gt;523&lt;/key&gt;&lt;/foreign-keys&gt;&lt;ref-type name="Conference Proceedings"&gt;10&lt;/ref-type&gt;&lt;contributors&gt;&lt;authors&gt;&lt;author&gt;Mattioli, Francesca&lt;/author&gt;&lt;/authors&gt;&lt;/contributors&gt;&lt;titles&gt;&lt;title&gt;Cross-cultural design teamwork: researching at the edge between design and cross-cultural management&lt;/title&gt;&lt;secondary-title&gt;IASDR CONFERENCE 2019-DESIGN REVOLUTIONS&lt;/secondary-title&gt;&lt;/titles&gt;&lt;pages&gt;1-7&lt;/pages&gt;&lt;dates&gt;&lt;year&gt;2019&lt;/year&gt;&lt;/dates&gt;&lt;urls&gt;&lt;/urls&gt;&lt;/record&gt;&lt;/Cite&gt;&lt;/EndNote&gt;</w:instrText>
      </w:r>
      <w:r w:rsidRPr="007F7F05">
        <w:rPr>
          <w:sz w:val="24"/>
          <w:szCs w:val="24"/>
        </w:rPr>
        <w:fldChar w:fldCharType="separate"/>
      </w:r>
      <w:r w:rsidRPr="007F7F05">
        <w:rPr>
          <w:noProof/>
          <w:sz w:val="24"/>
          <w:szCs w:val="24"/>
        </w:rPr>
        <w:t>Mattioli (2019)</w:t>
      </w:r>
      <w:r w:rsidRPr="007F7F05">
        <w:rPr>
          <w:sz w:val="24"/>
          <w:szCs w:val="24"/>
        </w:rPr>
        <w:fldChar w:fldCharType="end"/>
      </w:r>
      <w:r w:rsidRPr="007F7F05">
        <w:rPr>
          <w:sz w:val="24"/>
          <w:szCs w:val="24"/>
        </w:rPr>
        <w:t xml:space="preserve"> raised the attention of the extensive use of cross-culture design teams, including disciplinarily diverse, demographically diverse and cognitively diverse, in nowadays education. </w:t>
      </w:r>
      <w:r w:rsidR="006E1D22" w:rsidRPr="007F7F05">
        <w:rPr>
          <w:sz w:val="24"/>
          <w:szCs w:val="24"/>
        </w:rPr>
        <w:t>Gr</w:t>
      </w:r>
      <w:r w:rsidR="005A15C8" w:rsidRPr="007F7F05">
        <w:rPr>
          <w:sz w:val="24"/>
          <w:szCs w:val="24"/>
        </w:rPr>
        <w:t xml:space="preserve">oup work tends to be </w:t>
      </w:r>
      <w:r w:rsidR="00C620B3" w:rsidRPr="007F7F05">
        <w:rPr>
          <w:sz w:val="24"/>
          <w:szCs w:val="24"/>
        </w:rPr>
        <w:t>a</w:t>
      </w:r>
      <w:r w:rsidR="005A15C8" w:rsidRPr="007F7F05">
        <w:rPr>
          <w:sz w:val="24"/>
          <w:szCs w:val="24"/>
        </w:rPr>
        <w:t xml:space="preserve"> </w:t>
      </w:r>
      <w:r w:rsidR="00C620B3" w:rsidRPr="007F7F05">
        <w:rPr>
          <w:sz w:val="24"/>
          <w:szCs w:val="24"/>
        </w:rPr>
        <w:t>widely used approach</w:t>
      </w:r>
      <w:r w:rsidR="005A15C8" w:rsidRPr="007F7F05">
        <w:rPr>
          <w:sz w:val="24"/>
          <w:szCs w:val="24"/>
        </w:rPr>
        <w:t xml:space="preserve"> in design education</w:t>
      </w:r>
      <w:r w:rsidR="006E1D22" w:rsidRPr="007F7F05">
        <w:rPr>
          <w:sz w:val="24"/>
          <w:szCs w:val="24"/>
        </w:rPr>
        <w:t xml:space="preserve"> </w:t>
      </w:r>
      <w:r w:rsidR="006E1D22" w:rsidRPr="007F7F05">
        <w:rPr>
          <w:sz w:val="24"/>
          <w:szCs w:val="24"/>
        </w:rPr>
        <w:fldChar w:fldCharType="begin"/>
      </w:r>
      <w:r w:rsidR="006E1D22" w:rsidRPr="007F7F05">
        <w:rPr>
          <w:sz w:val="24"/>
          <w:szCs w:val="24"/>
        </w:rPr>
        <w:instrText xml:space="preserve"> ADDIN EN.CITE &lt;EndNote&gt;&lt;Cite&gt;&lt;Author&gt;Thompson&lt;/Author&gt;&lt;Year&gt;2002&lt;/Year&gt;&lt;RecNum&gt;517&lt;/RecNum&gt;&lt;DisplayText&gt;(Thompson 2002)&lt;/DisplayText&gt;&lt;record&gt;&lt;rec-number&gt;517&lt;/rec-number&gt;&lt;foreign-keys&gt;&lt;key app="EN" db-id="tr22rf0p8pdrawefr04pwfzaxdr50wv9f0ax" timestamp="1595231399" guid="ed2a04f7-fc90-49d7-bc39-593747ffe515"&gt;517&lt;/key&gt;&lt;/foreign-keys&gt;&lt;ref-type name="Journal Article"&gt;17&lt;/ref-type&gt;&lt;contributors&gt;&lt;authors&gt;&lt;author&gt;Thompson, Darrall&lt;/author&gt;&lt;/authors&gt;&lt;/contributors&gt;&lt;titles&gt;&lt;title&gt;Assessing Group Projects in Design Education&lt;/title&gt;&lt;secondary-title&gt;The Design Journal&lt;/secondary-title&gt;&lt;/titles&gt;&lt;periodical&gt;&lt;full-title&gt;The Design Journal&lt;/full-title&gt;&lt;/periodical&gt;&lt;pages&gt;41-56&lt;/pages&gt;&lt;volume&gt;5&lt;/volume&gt;&lt;number&gt;3&lt;/number&gt;&lt;dates&gt;&lt;year&gt;2002&lt;/year&gt;&lt;pub-dates&gt;&lt;date&gt;2002/11/01&lt;/date&gt;&lt;/pub-dates&gt;&lt;/dates&gt;&lt;publisher&gt;Routledge&lt;/publisher&gt;&lt;isbn&gt;1460-6925&lt;/isbn&gt;&lt;urls&gt;&lt;related-urls&gt;&lt;url&gt;https://doi.org/10.2752/146069202789317753&lt;/url&gt;&lt;/related-urls&gt;&lt;/urls&gt;&lt;electronic-resource-num&gt;10.2752/146069202789317753&lt;/electronic-resource-num&gt;&lt;/record&gt;&lt;/Cite&gt;&lt;/EndNote&gt;</w:instrText>
      </w:r>
      <w:r w:rsidR="006E1D22" w:rsidRPr="007F7F05">
        <w:rPr>
          <w:sz w:val="24"/>
          <w:szCs w:val="24"/>
        </w:rPr>
        <w:fldChar w:fldCharType="separate"/>
      </w:r>
      <w:r w:rsidR="006E1D22" w:rsidRPr="007F7F05">
        <w:rPr>
          <w:noProof/>
          <w:sz w:val="24"/>
          <w:szCs w:val="24"/>
        </w:rPr>
        <w:t>(Thompson 2002)</w:t>
      </w:r>
      <w:r w:rsidR="006E1D22" w:rsidRPr="007F7F05">
        <w:rPr>
          <w:sz w:val="24"/>
          <w:szCs w:val="24"/>
        </w:rPr>
        <w:fldChar w:fldCharType="end"/>
      </w:r>
      <w:r w:rsidR="005A15C8" w:rsidRPr="007F7F05">
        <w:rPr>
          <w:sz w:val="24"/>
          <w:szCs w:val="24"/>
        </w:rPr>
        <w:t xml:space="preserve"> with an increasing research interest, but whether group work is a </w:t>
      </w:r>
      <w:r w:rsidR="004E532D" w:rsidRPr="007F7F05">
        <w:rPr>
          <w:sz w:val="24"/>
          <w:szCs w:val="24"/>
        </w:rPr>
        <w:t>beneficial</w:t>
      </w:r>
      <w:r w:rsidR="005A15C8" w:rsidRPr="007F7F05">
        <w:rPr>
          <w:sz w:val="24"/>
          <w:szCs w:val="24"/>
        </w:rPr>
        <w:t xml:space="preserve"> approach for educating design creativity needs further investigation. </w:t>
      </w:r>
    </w:p>
    <w:p w14:paraId="68243BB0" w14:textId="77777777" w:rsidR="001A0C0A" w:rsidRPr="007F7F05" w:rsidRDefault="00D31AA9" w:rsidP="0067428A">
      <w:pPr>
        <w:spacing w:line="360" w:lineRule="auto"/>
        <w:rPr>
          <w:sz w:val="24"/>
          <w:szCs w:val="24"/>
        </w:rPr>
      </w:pPr>
      <w:r w:rsidRPr="007F7F05">
        <w:rPr>
          <w:sz w:val="24"/>
          <w:szCs w:val="24"/>
        </w:rPr>
        <w:t xml:space="preserve"> </w:t>
      </w:r>
    </w:p>
    <w:p w14:paraId="5D5EEE3D" w14:textId="77777777" w:rsidR="009435A8" w:rsidRPr="007F7F05" w:rsidRDefault="009435A8">
      <w:pPr>
        <w:rPr>
          <w:b/>
          <w:sz w:val="24"/>
          <w:szCs w:val="24"/>
        </w:rPr>
      </w:pPr>
      <w:r w:rsidRPr="007F7F05">
        <w:rPr>
          <w:b/>
          <w:sz w:val="24"/>
          <w:szCs w:val="24"/>
        </w:rPr>
        <w:br w:type="page"/>
      </w:r>
    </w:p>
    <w:p w14:paraId="5112AE19" w14:textId="222E1817" w:rsidR="007D273E" w:rsidRPr="007F7F05" w:rsidRDefault="00F23CAB" w:rsidP="00E76C42">
      <w:pPr>
        <w:pStyle w:val="ListParagraph"/>
        <w:numPr>
          <w:ilvl w:val="1"/>
          <w:numId w:val="1"/>
        </w:numPr>
        <w:spacing w:line="360" w:lineRule="auto"/>
        <w:rPr>
          <w:b/>
          <w:sz w:val="24"/>
          <w:szCs w:val="24"/>
        </w:rPr>
      </w:pPr>
      <w:r w:rsidRPr="007F7F05">
        <w:rPr>
          <w:b/>
          <w:sz w:val="24"/>
          <w:szCs w:val="24"/>
        </w:rPr>
        <w:lastRenderedPageBreak/>
        <w:t>Creativity in</w:t>
      </w:r>
      <w:r w:rsidR="007D273E" w:rsidRPr="007F7F05">
        <w:rPr>
          <w:b/>
          <w:sz w:val="24"/>
          <w:szCs w:val="24"/>
        </w:rPr>
        <w:t xml:space="preserve"> </w:t>
      </w:r>
      <w:r w:rsidRPr="007F7F05">
        <w:rPr>
          <w:b/>
          <w:sz w:val="24"/>
          <w:szCs w:val="24"/>
        </w:rPr>
        <w:t xml:space="preserve">Design </w:t>
      </w:r>
      <w:r w:rsidR="007D273E" w:rsidRPr="007F7F05">
        <w:rPr>
          <w:b/>
          <w:sz w:val="24"/>
          <w:szCs w:val="24"/>
        </w:rPr>
        <w:t>Education</w:t>
      </w:r>
    </w:p>
    <w:p w14:paraId="54ADC2C8" w14:textId="77777777" w:rsidR="00853AC4" w:rsidRPr="007F7F05" w:rsidRDefault="008C1F5E" w:rsidP="0067428A">
      <w:pPr>
        <w:spacing w:line="360" w:lineRule="auto"/>
        <w:rPr>
          <w:sz w:val="24"/>
          <w:szCs w:val="24"/>
          <w:lang w:val="en-US" w:eastAsia="zh-CN"/>
        </w:rPr>
      </w:pPr>
      <w:r w:rsidRPr="007F7F05">
        <w:rPr>
          <w:sz w:val="24"/>
          <w:szCs w:val="24"/>
        </w:rPr>
        <w:t>Creativity</w:t>
      </w:r>
      <w:r w:rsidR="00CC7C12" w:rsidRPr="007F7F05">
        <w:rPr>
          <w:sz w:val="24"/>
          <w:szCs w:val="24"/>
        </w:rPr>
        <w:t xml:space="preserve"> plays a significant role in </w:t>
      </w:r>
      <w:r w:rsidR="00536C01" w:rsidRPr="007F7F05">
        <w:rPr>
          <w:sz w:val="24"/>
          <w:szCs w:val="24"/>
        </w:rPr>
        <w:t xml:space="preserve">practical </w:t>
      </w:r>
      <w:r w:rsidR="00CC7C12" w:rsidRPr="007F7F05">
        <w:rPr>
          <w:sz w:val="24"/>
          <w:szCs w:val="24"/>
        </w:rPr>
        <w:t xml:space="preserve">design and </w:t>
      </w:r>
      <w:r w:rsidR="00623760" w:rsidRPr="007F7F05">
        <w:rPr>
          <w:sz w:val="24"/>
          <w:szCs w:val="24"/>
        </w:rPr>
        <w:t xml:space="preserve">is presented in all stages of the design process, including detailed design </w:t>
      </w:r>
      <w:r w:rsidR="00623760" w:rsidRPr="007F7F05">
        <w:rPr>
          <w:sz w:val="24"/>
          <w:szCs w:val="24"/>
        </w:rPr>
        <w:fldChar w:fldCharType="begin"/>
      </w:r>
      <w:r w:rsidR="00F86479" w:rsidRPr="007F7F05">
        <w:rPr>
          <w:sz w:val="24"/>
          <w:szCs w:val="24"/>
        </w:rPr>
        <w:instrText xml:space="preserve"> ADDIN EN.CITE &lt;EndNote&gt;&lt;Cite&gt;&lt;Author&gt;Court&lt;/Author&gt;&lt;Year&gt;1998&lt;/Year&gt;&lt;RecNum&gt;603&lt;/RecNum&gt;&lt;DisplayText&gt;(Court 1998)&lt;/DisplayText&gt;&lt;record&gt;&lt;rec-number&gt;603&lt;/rec-number&gt;&lt;foreign-keys&gt;&lt;key app="EN" db-id="tr22rf0p8pdrawefr04pwfzaxdr50wv9f0ax" timestamp="1600623965" guid="ae1551ce-73d4-4fcb-855a-2d9c055b3f00"&gt;603&lt;/key&gt;&lt;/foreign-keys&gt;&lt;ref-type name="Journal Article"&gt;17&lt;/ref-type&gt;&lt;contributors&gt;&lt;authors&gt;&lt;author&gt;Court, Andrew W.&lt;/author&gt;&lt;/authors&gt;&lt;/contributors&gt;&lt;titles&gt;&lt;title&gt;Improving Creativity in Engineering Design Education&lt;/title&gt;&lt;secondary-title&gt;European Journal of Engineering Education&lt;/secondary-title&gt;&lt;/titles&gt;&lt;periodical&gt;&lt;full-title&gt;European Journal of Engineering Education&lt;/full-title&gt;&lt;/periodical&gt;&lt;pages&gt;141-154&lt;/pages&gt;&lt;volume&gt;23&lt;/volume&gt;&lt;number&gt;2&lt;/number&gt;&lt;dates&gt;&lt;year&gt;1998&lt;/year&gt;&lt;pub-dates&gt;&lt;date&gt;1998/06/01&lt;/date&gt;&lt;/pub-dates&gt;&lt;/dates&gt;&lt;publisher&gt;Taylor &amp;amp; Francis&lt;/publisher&gt;&lt;isbn&gt;0304-3797&lt;/isbn&gt;&lt;urls&gt;&lt;related-urls&gt;&lt;url&gt;https://doi.org/10.1080/03043799808923493&lt;/url&gt;&lt;/related-urls&gt;&lt;/urls&gt;&lt;electronic-resource-num&gt;10.1080/03043799808923493&lt;/electronic-resource-num&gt;&lt;/record&gt;&lt;/Cite&gt;&lt;/EndNote&gt;</w:instrText>
      </w:r>
      <w:r w:rsidR="00623760" w:rsidRPr="007F7F05">
        <w:rPr>
          <w:sz w:val="24"/>
          <w:szCs w:val="24"/>
        </w:rPr>
        <w:fldChar w:fldCharType="separate"/>
      </w:r>
      <w:r w:rsidR="00097FE6" w:rsidRPr="007F7F05">
        <w:rPr>
          <w:noProof/>
          <w:sz w:val="24"/>
          <w:szCs w:val="24"/>
        </w:rPr>
        <w:t>(Court 1998)</w:t>
      </w:r>
      <w:r w:rsidR="00623760" w:rsidRPr="007F7F05">
        <w:rPr>
          <w:sz w:val="24"/>
          <w:szCs w:val="24"/>
        </w:rPr>
        <w:fldChar w:fldCharType="end"/>
      </w:r>
      <w:r w:rsidR="00623760" w:rsidRPr="007F7F05">
        <w:rPr>
          <w:sz w:val="24"/>
          <w:szCs w:val="24"/>
        </w:rPr>
        <w:t>.</w:t>
      </w:r>
      <w:r w:rsidR="009C2C60" w:rsidRPr="007F7F05">
        <w:rPr>
          <w:sz w:val="24"/>
          <w:szCs w:val="24"/>
        </w:rPr>
        <w:t xml:space="preserve"> </w:t>
      </w:r>
      <w:r w:rsidR="00334B14" w:rsidRPr="007F7F05">
        <w:rPr>
          <w:sz w:val="24"/>
          <w:szCs w:val="24"/>
          <w:lang w:eastAsia="zh-CN"/>
        </w:rPr>
        <w:t>Several</w:t>
      </w:r>
      <w:r w:rsidR="00334B14" w:rsidRPr="007F7F05">
        <w:rPr>
          <w:sz w:val="24"/>
          <w:szCs w:val="24"/>
          <w:lang w:val="en-US" w:eastAsia="zh-CN"/>
        </w:rPr>
        <w:t xml:space="preserve"> studies have explored the impacts of group work and individual work on creative design activities. </w:t>
      </w:r>
      <w:r w:rsidR="00334B14" w:rsidRPr="007F7F05">
        <w:rPr>
          <w:sz w:val="24"/>
          <w:szCs w:val="24"/>
          <w:lang w:val="en-US" w:eastAsia="zh-CN"/>
        </w:rPr>
        <w:fldChar w:fldCharType="begin"/>
      </w:r>
      <w:r w:rsidR="00F86479" w:rsidRPr="007F7F05">
        <w:rPr>
          <w:sz w:val="24"/>
          <w:szCs w:val="24"/>
          <w:lang w:val="en-US" w:eastAsia="zh-CN"/>
        </w:rPr>
        <w:instrText xml:space="preserve"> ADDIN EN.CITE &lt;EndNote&gt;&lt;Cite AuthorYear="1"&gt;&lt;Author&gt;Court&lt;/Author&gt;&lt;Year&gt;1998&lt;/Year&gt;&lt;RecNum&gt;603&lt;/RecNum&gt;&lt;DisplayText&gt;Court (1998)&lt;/DisplayText&gt;&lt;record&gt;&lt;rec-number&gt;603&lt;/rec-number&gt;&lt;foreign-keys&gt;&lt;key app="EN" db-id="tr22rf0p8pdrawefr04pwfzaxdr50wv9f0ax" timestamp="1600623965" guid="ae1551ce-73d4-4fcb-855a-2d9c055b3f00"&gt;603&lt;/key&gt;&lt;/foreign-keys&gt;&lt;ref-type name="Journal Article"&gt;17&lt;/ref-type&gt;&lt;contributors&gt;&lt;authors&gt;&lt;author&gt;Court, Andrew W.&lt;/author&gt;&lt;/authors&gt;&lt;/contributors&gt;&lt;titles&gt;&lt;title&gt;Improving Creativity in Engineering Design Education&lt;/title&gt;&lt;secondary-title&gt;European Journal of Engineering Education&lt;/secondary-title&gt;&lt;/titles&gt;&lt;periodical&gt;&lt;full-title&gt;European Journal of Engineering Education&lt;/full-title&gt;&lt;/periodical&gt;&lt;pages&gt;141-154&lt;/pages&gt;&lt;volume&gt;23&lt;/volume&gt;&lt;number&gt;2&lt;/number&gt;&lt;dates&gt;&lt;year&gt;1998&lt;/year&gt;&lt;pub-dates&gt;&lt;date&gt;1998/06/01&lt;/date&gt;&lt;/pub-dates&gt;&lt;/dates&gt;&lt;publisher&gt;Taylor &amp;amp; Francis&lt;/publisher&gt;&lt;isbn&gt;0304-3797&lt;/isbn&gt;&lt;urls&gt;&lt;related-urls&gt;&lt;url&gt;https://doi.org/10.1080/03043799808923493&lt;/url&gt;&lt;/related-urls&gt;&lt;/urls&gt;&lt;electronic-resource-num&gt;10.1080/03043799808923493&lt;/electronic-resource-num&gt;&lt;/record&gt;&lt;/Cite&gt;&lt;/EndNote&gt;</w:instrText>
      </w:r>
      <w:r w:rsidR="00334B14" w:rsidRPr="007F7F05">
        <w:rPr>
          <w:sz w:val="24"/>
          <w:szCs w:val="24"/>
          <w:lang w:val="en-US" w:eastAsia="zh-CN"/>
        </w:rPr>
        <w:fldChar w:fldCharType="separate"/>
      </w:r>
      <w:r w:rsidR="00334B14" w:rsidRPr="007F7F05">
        <w:rPr>
          <w:noProof/>
          <w:sz w:val="24"/>
          <w:szCs w:val="24"/>
          <w:lang w:val="en-US" w:eastAsia="zh-CN"/>
        </w:rPr>
        <w:t>Court (1998)</w:t>
      </w:r>
      <w:r w:rsidR="00334B14" w:rsidRPr="007F7F05">
        <w:rPr>
          <w:sz w:val="24"/>
          <w:szCs w:val="24"/>
          <w:lang w:val="en-US" w:eastAsia="zh-CN"/>
        </w:rPr>
        <w:fldChar w:fldCharType="end"/>
      </w:r>
      <w:r w:rsidR="00334B14" w:rsidRPr="007F7F05">
        <w:rPr>
          <w:sz w:val="24"/>
          <w:szCs w:val="24"/>
          <w:lang w:val="en-US" w:eastAsia="zh-CN"/>
        </w:rPr>
        <w:t xml:space="preserve"> indicated that group methods are </w:t>
      </w:r>
      <w:proofErr w:type="spellStart"/>
      <w:r w:rsidR="00334B14" w:rsidRPr="007F7F05">
        <w:rPr>
          <w:sz w:val="24"/>
          <w:szCs w:val="24"/>
          <w:lang w:val="en-US" w:eastAsia="zh-CN"/>
        </w:rPr>
        <w:t>favo</w:t>
      </w:r>
      <w:r w:rsidR="003E52B3" w:rsidRPr="007F7F05">
        <w:rPr>
          <w:sz w:val="24"/>
          <w:szCs w:val="24"/>
          <w:lang w:val="en-US" w:eastAsia="zh-CN"/>
        </w:rPr>
        <w:t>u</w:t>
      </w:r>
      <w:r w:rsidR="00334B14" w:rsidRPr="007F7F05">
        <w:rPr>
          <w:sz w:val="24"/>
          <w:szCs w:val="24"/>
          <w:lang w:val="en-US" w:eastAsia="zh-CN"/>
        </w:rPr>
        <w:t>red</w:t>
      </w:r>
      <w:proofErr w:type="spellEnd"/>
      <w:r w:rsidR="00334B14" w:rsidRPr="007F7F05">
        <w:rPr>
          <w:sz w:val="24"/>
          <w:szCs w:val="24"/>
          <w:lang w:val="en-US" w:eastAsia="zh-CN"/>
        </w:rPr>
        <w:t xml:space="preserve">, while it is important to create </w:t>
      </w:r>
      <w:r w:rsidR="003E52B3" w:rsidRPr="007F7F05">
        <w:rPr>
          <w:sz w:val="24"/>
          <w:szCs w:val="24"/>
          <w:lang w:val="en-US" w:eastAsia="zh-CN"/>
        </w:rPr>
        <w:t xml:space="preserve">a </w:t>
      </w:r>
      <w:r w:rsidR="00334B14" w:rsidRPr="007F7F05">
        <w:rPr>
          <w:sz w:val="24"/>
          <w:szCs w:val="24"/>
          <w:lang w:val="en-US" w:eastAsia="zh-CN"/>
        </w:rPr>
        <w:t xml:space="preserve">suitable environment and construct multidisciplinary groups. </w:t>
      </w:r>
      <w:r w:rsidR="00AF5C8B" w:rsidRPr="007F7F05">
        <w:rPr>
          <w:sz w:val="24"/>
          <w:szCs w:val="24"/>
          <w:lang w:val="en-US" w:eastAsia="zh-CN"/>
        </w:rPr>
        <w:fldChar w:fldCharType="begin"/>
      </w:r>
      <w:r w:rsidR="00AF5C8B" w:rsidRPr="007F7F05">
        <w:rPr>
          <w:sz w:val="24"/>
          <w:szCs w:val="24"/>
          <w:lang w:val="en-US" w:eastAsia="zh-CN"/>
        </w:rPr>
        <w:instrText xml:space="preserve"> ADDIN EN.CITE &lt;EndNote&gt;&lt;Cite AuthorYear="1"&gt;&lt;Author&gt;Taggar&lt;/Author&gt;&lt;Year&gt;2002&lt;/Year&gt;&lt;RecNum&gt;628&lt;/RecNum&gt;&lt;DisplayText&gt;Taggar (2002)&lt;/DisplayText&gt;&lt;record&gt;&lt;rec-number&gt;628&lt;/rec-number&gt;&lt;foreign-keys&gt;&lt;key app="EN" db-id="tr22rf0p8pdrawefr04pwfzaxdr50wv9f0ax" timestamp="1604933854" guid="aa5e4469-9ca8-43b8-ad09-04fd3405b319"&gt;628&lt;/key&gt;&lt;/foreign-keys&gt;&lt;ref-type name="Journal Article"&gt;17&lt;/ref-type&gt;&lt;contributors&gt;&lt;authors&gt;&lt;author&gt;Taggar, Simon&lt;/author&gt;&lt;/authors&gt;&lt;/contributors&gt;&lt;titles&gt;&lt;title&gt;Individual Creativity and Group Ability to Utilize Individual Creative Resources: A Multilevel Model&lt;/title&gt;&lt;secondary-title&gt;The Academy of Management Journal&lt;/secondary-title&gt;&lt;/titles&gt;&lt;periodical&gt;&lt;full-title&gt;The Academy of Management Journal&lt;/full-title&gt;&lt;/periodical&gt;&lt;pages&gt;315-330&lt;/pages&gt;&lt;volume&gt;45&lt;/volume&gt;&lt;number&gt;2&lt;/number&gt;&lt;dates&gt;&lt;year&gt;2002&lt;/year&gt;&lt;/dates&gt;&lt;publisher&gt;Academy of Management&lt;/publisher&gt;&lt;isbn&gt;00014273&lt;/isbn&gt;&lt;urls&gt;&lt;related-urls&gt;&lt;url&gt;http://www.jstor.org/stable/3069349&lt;/url&gt;&lt;/related-urls&gt;&lt;/urls&gt;&lt;custom1&gt;Full publication date: Apr., 2002&lt;/custom1&gt;&lt;electronic-resource-num&gt;10.2307/3069349&lt;/electronic-resource-num&gt;&lt;remote-database-name&gt;JSTOR&lt;/remote-database-name&gt;&lt;/record&gt;&lt;/Cite&gt;&lt;/EndNote&gt;</w:instrText>
      </w:r>
      <w:r w:rsidR="00AF5C8B" w:rsidRPr="007F7F05">
        <w:rPr>
          <w:sz w:val="24"/>
          <w:szCs w:val="24"/>
          <w:lang w:val="en-US" w:eastAsia="zh-CN"/>
        </w:rPr>
        <w:fldChar w:fldCharType="separate"/>
      </w:r>
      <w:r w:rsidR="00AF5C8B" w:rsidRPr="007F7F05">
        <w:rPr>
          <w:noProof/>
          <w:sz w:val="24"/>
          <w:szCs w:val="24"/>
          <w:lang w:val="en-US" w:eastAsia="zh-CN"/>
        </w:rPr>
        <w:t>Taggar (2002)</w:t>
      </w:r>
      <w:r w:rsidR="00AF5C8B" w:rsidRPr="007F7F05">
        <w:rPr>
          <w:sz w:val="24"/>
          <w:szCs w:val="24"/>
          <w:lang w:val="en-US" w:eastAsia="zh-CN"/>
        </w:rPr>
        <w:fldChar w:fldCharType="end"/>
      </w:r>
      <w:r w:rsidR="00AF5C8B" w:rsidRPr="007F7F05">
        <w:rPr>
          <w:sz w:val="24"/>
          <w:szCs w:val="24"/>
          <w:lang w:val="en-US" w:eastAsia="zh-CN"/>
        </w:rPr>
        <w:t xml:space="preserve"> showed that </w:t>
      </w:r>
      <w:r w:rsidR="004C54C1" w:rsidRPr="007F7F05">
        <w:rPr>
          <w:sz w:val="24"/>
          <w:szCs w:val="24"/>
          <w:lang w:val="en-US" w:eastAsia="zh-CN"/>
        </w:rPr>
        <w:t xml:space="preserve">the combinations of contributions from the individual group members at group level could lead to ideas that are more creative. </w:t>
      </w:r>
      <w:r w:rsidR="004E525F" w:rsidRPr="007F7F05">
        <w:rPr>
          <w:sz w:val="24"/>
          <w:szCs w:val="24"/>
        </w:rPr>
        <w:fldChar w:fldCharType="begin"/>
      </w:r>
      <w:r w:rsidR="004E525F" w:rsidRPr="007F7F05">
        <w:rPr>
          <w:sz w:val="24"/>
          <w:szCs w:val="24"/>
        </w:rPr>
        <w:instrText xml:space="preserve"> ADDIN EN.CITE &lt;EndNote&gt;&lt;Cite AuthorYear="1"&gt;&lt;Author&gt;Kohn&lt;/Author&gt;&lt;Year&gt;2011&lt;/Year&gt;&lt;RecNum&gt;512&lt;/RecNum&gt;&lt;DisplayText&gt;Kohn et al. (2011)&lt;/DisplayText&gt;&lt;record&gt;&lt;rec-number&gt;512&lt;/rec-number&gt;&lt;foreign-keys&gt;&lt;key app="EN" db-id="tr22rf0p8pdrawefr04pwfzaxdr50wv9f0ax" timestamp="1595231399" guid="481bf385-841b-4b44-9463-88c1e9c90685"&gt;512&lt;/key&gt;&lt;/foreign-keys&gt;&lt;ref-type name="Journal Article"&gt;17&lt;/ref-type&gt;&lt;contributors&gt;&lt;authors&gt;&lt;author&gt;Kohn, Nicholas W.&lt;/author&gt;&lt;author&gt;Paulus, Paul B.&lt;/author&gt;&lt;author&gt;Choi, YunHee&lt;/author&gt;&lt;/authors&gt;&lt;/contributors&gt;&lt;titles&gt;&lt;title&gt;Building on the ideas of others: An examination of the idea combination process&lt;/title&gt;&lt;secondary-title&gt;Journal of Experimental Social Psychology&lt;/secondary-title&gt;&lt;/titles&gt;&lt;periodical&gt;&lt;full-title&gt;Journal of Experimental Social Psychology&lt;/full-title&gt;&lt;/periodical&gt;&lt;pages&gt;554-561&lt;/pages&gt;&lt;volume&gt;47&lt;/volume&gt;&lt;number&gt;3&lt;/number&gt;&lt;keywords&gt;&lt;keyword&gt;Brainstorming&lt;/keyword&gt;&lt;keyword&gt;Group creativity&lt;/keyword&gt;&lt;keyword&gt;Combination&lt;/keyword&gt;&lt;keyword&gt;Idea generation&lt;/keyword&gt;&lt;keyword&gt;Group cognition&lt;/keyword&gt;&lt;/keywords&gt;&lt;dates&gt;&lt;year&gt;2011&lt;/year&gt;&lt;pub-dates&gt;&lt;date&gt;2011/05/01/&lt;/date&gt;&lt;/pub-dates&gt;&lt;/dates&gt;&lt;isbn&gt;0022-1031&lt;/isbn&gt;&lt;urls&gt;&lt;related-urls&gt;&lt;url&gt;http://www.sciencedirect.com/science/article/pii/S0022103111000059&lt;/url&gt;&lt;/related-urls&gt;&lt;/urls&gt;&lt;electronic-resource-num&gt;https://doi.org/10.1016/j.jesp.2011.01.004&lt;/electronic-resource-num&gt;&lt;/record&gt;&lt;/Cite&gt;&lt;/EndNote&gt;</w:instrText>
      </w:r>
      <w:r w:rsidR="004E525F" w:rsidRPr="007F7F05">
        <w:rPr>
          <w:sz w:val="24"/>
          <w:szCs w:val="24"/>
        </w:rPr>
        <w:fldChar w:fldCharType="separate"/>
      </w:r>
      <w:r w:rsidR="004E525F" w:rsidRPr="007F7F05">
        <w:rPr>
          <w:noProof/>
          <w:sz w:val="24"/>
          <w:szCs w:val="24"/>
        </w:rPr>
        <w:t>Kohn et al. (2011)</w:t>
      </w:r>
      <w:r w:rsidR="004E525F" w:rsidRPr="007F7F05">
        <w:rPr>
          <w:sz w:val="24"/>
          <w:szCs w:val="24"/>
        </w:rPr>
        <w:fldChar w:fldCharType="end"/>
      </w:r>
      <w:r w:rsidR="004E525F" w:rsidRPr="007F7F05">
        <w:rPr>
          <w:sz w:val="24"/>
          <w:szCs w:val="24"/>
        </w:rPr>
        <w:t xml:space="preserve"> indicated that groups outperform individuals on idea combination, generating more novel and feasible outputs. </w:t>
      </w:r>
      <w:r w:rsidR="004E525F" w:rsidRPr="007F7F05">
        <w:rPr>
          <w:sz w:val="24"/>
          <w:szCs w:val="24"/>
        </w:rPr>
        <w:fldChar w:fldCharType="begin"/>
      </w:r>
      <w:r w:rsidR="00AF5C8B" w:rsidRPr="007F7F05">
        <w:rPr>
          <w:sz w:val="24"/>
          <w:szCs w:val="24"/>
        </w:rPr>
        <w:instrText xml:space="preserve"> ADDIN EN.CITE &lt;EndNote&gt;&lt;Cite AuthorYear="1"&gt;&lt;Author&gt;Bissola&lt;/Author&gt;&lt;Year&gt;2011&lt;/Year&gt;&lt;RecNum&gt;630&lt;/RecNum&gt;&lt;DisplayText&gt;Bissola and Imperatori (2011)&lt;/DisplayText&gt;&lt;record&gt;&lt;rec-number&gt;630&lt;/rec-number&gt;&lt;foreign-keys&gt;&lt;key app="EN" db-id="tr22rf0p8pdrawefr04pwfzaxdr50wv9f0ax" timestamp="1604935205" guid="6eee3c33-9505-4722-b0f0-caf0a4e0163d"&gt;630&lt;/key&gt;&lt;/foreign-keys&gt;&lt;ref-type name="Journal Article"&gt;17&lt;/ref-type&gt;&lt;contributors&gt;&lt;authors&gt;&lt;author&gt;Bissola, Rita&lt;/author&gt;&lt;author&gt;Imperatori, Barbara&lt;/author&gt;&lt;/authors&gt;&lt;/contributors&gt;&lt;titles&gt;&lt;title&gt;Organizing Individual and Collective Creativity: Flying in the Face of Creativity Clichés&lt;/title&gt;&lt;secondary-title&gt;Creativity and Innovation Management&lt;/secondary-title&gt;&lt;/titles&gt;&lt;periodical&gt;&lt;full-title&gt;Creativity and Innovation Management&lt;/full-title&gt;&lt;/periodical&gt;&lt;pages&gt;77-89&lt;/pages&gt;&lt;volume&gt;20&lt;/volume&gt;&lt;number&gt;2&lt;/number&gt;&lt;dates&gt;&lt;year&gt;2011&lt;/year&gt;&lt;/dates&gt;&lt;isbn&gt;0963-1690&lt;/isbn&gt;&lt;urls&gt;&lt;related-urls&gt;&lt;url&gt;https://onlinelibrary.wiley.com/doi/abs/10.1111/j.1467-8691.2011.00597.x&lt;/url&gt;&lt;/related-urls&gt;&lt;/urls&gt;&lt;electronic-resource-num&gt;https://doi.org/10.1111/j.1467-8691.2011.00597.x&lt;/electronic-resource-num&gt;&lt;/record&gt;&lt;/Cite&gt;&lt;/EndNote&gt;</w:instrText>
      </w:r>
      <w:r w:rsidR="004E525F" w:rsidRPr="007F7F05">
        <w:rPr>
          <w:sz w:val="24"/>
          <w:szCs w:val="24"/>
        </w:rPr>
        <w:fldChar w:fldCharType="separate"/>
      </w:r>
      <w:r w:rsidR="004E525F" w:rsidRPr="007F7F05">
        <w:rPr>
          <w:noProof/>
          <w:sz w:val="24"/>
          <w:szCs w:val="24"/>
        </w:rPr>
        <w:t>Bissola and Imperatori (2011)</w:t>
      </w:r>
      <w:r w:rsidR="004E525F" w:rsidRPr="007F7F05">
        <w:rPr>
          <w:sz w:val="24"/>
          <w:szCs w:val="24"/>
        </w:rPr>
        <w:fldChar w:fldCharType="end"/>
      </w:r>
      <w:r w:rsidR="004E525F" w:rsidRPr="007F7F05">
        <w:rPr>
          <w:sz w:val="24"/>
          <w:szCs w:val="24"/>
        </w:rPr>
        <w:t xml:space="preserve"> </w:t>
      </w:r>
      <w:r w:rsidR="00FF3102" w:rsidRPr="007F7F05">
        <w:rPr>
          <w:sz w:val="24"/>
          <w:szCs w:val="24"/>
        </w:rPr>
        <w:t xml:space="preserve">showed that </w:t>
      </w:r>
      <w:r w:rsidR="004E525F" w:rsidRPr="007F7F05">
        <w:rPr>
          <w:sz w:val="24"/>
          <w:szCs w:val="24"/>
        </w:rPr>
        <w:t xml:space="preserve">designers with poor individual creative skills can perform well in groups if organised properly. </w:t>
      </w:r>
      <w:r w:rsidR="00F95581" w:rsidRPr="007F7F05">
        <w:rPr>
          <w:sz w:val="24"/>
          <w:szCs w:val="24"/>
        </w:rPr>
        <w:fldChar w:fldCharType="begin"/>
      </w:r>
      <w:r w:rsidR="00F95581" w:rsidRPr="007F7F05">
        <w:rPr>
          <w:sz w:val="24"/>
          <w:szCs w:val="24"/>
        </w:rPr>
        <w:instrText xml:space="preserve"> ADDIN EN.CITE &lt;EndNote&gt;&lt;Cite AuthorYear="1"&gt;&lt;Author&gt;McMahon&lt;/Author&gt;&lt;Year&gt;2016&lt;/Year&gt;&lt;RecNum&gt;618&lt;/RecNum&gt;&lt;DisplayText&gt;McMahon et al. (2016)&lt;/DisplayText&gt;&lt;record&gt;&lt;rec-number&gt;618&lt;/rec-number&gt;&lt;foreign-keys&gt;&lt;key app="EN" db-id="tr22rf0p8pdrawefr04pwfzaxdr50wv9f0ax" timestamp="1600857000" guid="2bebe79b-2916-4013-af1e-18adfbded5fb"&gt;618&lt;/key&gt;&lt;/foreign-keys&gt;&lt;ref-type name="Journal Article"&gt;17&lt;/ref-type&gt;&lt;contributors&gt;&lt;authors&gt;&lt;author&gt;McMahon, Kibby&lt;/author&gt;&lt;author&gt;Ruggeri, Azzurra&lt;/author&gt;&lt;author&gt;Kämmer, Juliane E.&lt;/author&gt;&lt;author&gt;Katsikopoulos, Konstantinos V.&lt;/author&gt;&lt;/authors&gt;&lt;/contributors&gt;&lt;titles&gt;&lt;title&gt;Beyond Idea Generation: The Power of Groups in Developing Ideas&lt;/title&gt;&lt;secondary-title&gt;Creativity Research Journal&lt;/secondary-title&gt;&lt;/titles&gt;&lt;periodical&gt;&lt;full-title&gt;Creativity Research Journal&lt;/full-title&gt;&lt;/periodical&gt;&lt;pages&gt;247-257&lt;/pages&gt;&lt;volume&gt;28&lt;/volume&gt;&lt;number&gt;3&lt;/number&gt;&lt;dates&gt;&lt;year&gt;2016&lt;/year&gt;&lt;pub-dates&gt;&lt;date&gt;2016/07/02&lt;/date&gt;&lt;/pub-dates&gt;&lt;/dates&gt;&lt;publisher&gt;Routledge&lt;/publisher&gt;&lt;isbn&gt;1040-0419&lt;/isbn&gt;&lt;urls&gt;&lt;related-urls&gt;&lt;url&gt;https://doi.org/10.1080/10400419.2016.1195637&lt;/url&gt;&lt;/related-urls&gt;&lt;/urls&gt;&lt;electronic-resource-num&gt;10.1080/10400419.2016.1195637&lt;/electronic-resource-num&gt;&lt;/record&gt;&lt;/Cite&gt;&lt;/EndNote&gt;</w:instrText>
      </w:r>
      <w:r w:rsidR="00F95581" w:rsidRPr="007F7F05">
        <w:rPr>
          <w:sz w:val="24"/>
          <w:szCs w:val="24"/>
        </w:rPr>
        <w:fldChar w:fldCharType="separate"/>
      </w:r>
      <w:r w:rsidR="00F95581" w:rsidRPr="007F7F05">
        <w:rPr>
          <w:noProof/>
          <w:sz w:val="24"/>
          <w:szCs w:val="24"/>
        </w:rPr>
        <w:t>McMahon et al. (2016)</w:t>
      </w:r>
      <w:r w:rsidR="00F95581" w:rsidRPr="007F7F05">
        <w:rPr>
          <w:sz w:val="24"/>
          <w:szCs w:val="24"/>
        </w:rPr>
        <w:fldChar w:fldCharType="end"/>
      </w:r>
      <w:r w:rsidR="00F95581" w:rsidRPr="007F7F05">
        <w:rPr>
          <w:sz w:val="24"/>
          <w:szCs w:val="24"/>
        </w:rPr>
        <w:t xml:space="preserve"> also showed that it is beneficial to develop ideas in collaborative groups compared with individuals. </w:t>
      </w:r>
      <w:r w:rsidR="00334B14" w:rsidRPr="007F7F05">
        <w:rPr>
          <w:sz w:val="24"/>
          <w:szCs w:val="24"/>
          <w:lang w:val="en-US" w:eastAsia="zh-CN"/>
        </w:rPr>
        <w:t xml:space="preserve">By conducting a real-life setting case study, </w:t>
      </w:r>
      <w:r w:rsidR="00334B14" w:rsidRPr="007F7F05">
        <w:rPr>
          <w:sz w:val="24"/>
          <w:szCs w:val="24"/>
          <w:lang w:val="en-US" w:eastAsia="zh-CN"/>
        </w:rPr>
        <w:fldChar w:fldCharType="begin"/>
      </w:r>
      <w:r w:rsidR="00F86479" w:rsidRPr="007F7F05">
        <w:rPr>
          <w:sz w:val="24"/>
          <w:szCs w:val="24"/>
          <w:lang w:val="en-US" w:eastAsia="zh-CN"/>
        </w:rPr>
        <w:instrText xml:space="preserve"> ADDIN EN.CITE &lt;EndNote&gt;&lt;Cite AuthorYear="1"&gt;&lt;Author&gt;Petersson&lt;/Author&gt;&lt;Year&gt;2017&lt;/Year&gt;&lt;RecNum&gt;519&lt;/RecNum&gt;&lt;DisplayText&gt;Petersson et al. (2017)&lt;/DisplayText&gt;&lt;record&gt;&lt;rec-number&gt;519&lt;/rec-number&gt;&lt;foreign-keys&gt;&lt;key app="EN" db-id="tr22rf0p8pdrawefr04pwfzaxdr50wv9f0ax" timestamp="1595499977" guid="b91043d3-4d6d-4ddf-9ffe-2467eb68f92f"&gt;519&lt;/key&gt;&lt;/foreign-keys&gt;&lt;ref-type name="Journal Article"&gt;17&lt;/ref-type&gt;&lt;contributors&gt;&lt;authors&gt;&lt;author&gt;Petersson, Anna Malou&lt;/author&gt;&lt;author&gt;Lundberg, Jan&lt;/author&gt;&lt;author&gt;Rantatalo, Matti&lt;/author&gt;&lt;/authors&gt;&lt;/contributors&gt;&lt;titles&gt;&lt;title&gt;Ideation methods applied in a cross-functional inter-organizational group: an exploratory case study from the railway sector&lt;/title&gt;&lt;secondary-title&gt;Research in Engineering Design&lt;/secondary-title&gt;&lt;/titles&gt;&lt;periodical&gt;&lt;full-title&gt;Research in Engineering Design&lt;/full-title&gt;&lt;/periodical&gt;&lt;pages&gt;71-97&lt;/pages&gt;&lt;volume&gt;28&lt;/volume&gt;&lt;number&gt;1&lt;/number&gt;&lt;dates&gt;&lt;year&gt;2017&lt;/year&gt;&lt;pub-dates&gt;&lt;date&gt;2017/01/01&lt;/date&gt;&lt;/pub-dates&gt;&lt;/dates&gt;&lt;isbn&gt;1435-6066&lt;/isbn&gt;&lt;urls&gt;&lt;related-urls&gt;&lt;url&gt;https://doi.org/10.1007/s00163-016-0238-z&lt;/url&gt;&lt;/related-urls&gt;&lt;/urls&gt;&lt;electronic-resource-num&gt;10.1007/s00163-016-0238-z&lt;/electronic-resource-num&gt;&lt;/record&gt;&lt;/Cite&gt;&lt;/EndNote&gt;</w:instrText>
      </w:r>
      <w:r w:rsidR="00334B14" w:rsidRPr="007F7F05">
        <w:rPr>
          <w:sz w:val="24"/>
          <w:szCs w:val="24"/>
          <w:lang w:val="en-US" w:eastAsia="zh-CN"/>
        </w:rPr>
        <w:fldChar w:fldCharType="separate"/>
      </w:r>
      <w:r w:rsidR="00334B14" w:rsidRPr="007F7F05">
        <w:rPr>
          <w:noProof/>
          <w:sz w:val="24"/>
          <w:szCs w:val="24"/>
          <w:lang w:val="en-US" w:eastAsia="zh-CN"/>
        </w:rPr>
        <w:t>Petersson et al. (2017)</w:t>
      </w:r>
      <w:r w:rsidR="00334B14" w:rsidRPr="007F7F05">
        <w:rPr>
          <w:sz w:val="24"/>
          <w:szCs w:val="24"/>
          <w:lang w:val="en-US" w:eastAsia="zh-CN"/>
        </w:rPr>
        <w:fldChar w:fldCharType="end"/>
      </w:r>
      <w:r w:rsidR="00334B14" w:rsidRPr="007F7F05">
        <w:rPr>
          <w:sz w:val="24"/>
          <w:szCs w:val="24"/>
          <w:lang w:val="en-US" w:eastAsia="zh-CN"/>
        </w:rPr>
        <w:t xml:space="preserve"> revealed that group work is beneficial for the analysis of design topics and the generation of ideas to address the topics. </w:t>
      </w:r>
      <w:r w:rsidR="00334B14" w:rsidRPr="007F7F05">
        <w:rPr>
          <w:sz w:val="24"/>
          <w:szCs w:val="24"/>
        </w:rPr>
        <w:t xml:space="preserve">However, researchers, such as </w:t>
      </w:r>
      <w:r w:rsidR="00334B14" w:rsidRPr="007F7F05">
        <w:rPr>
          <w:sz w:val="24"/>
          <w:szCs w:val="24"/>
        </w:rPr>
        <w:fldChar w:fldCharType="begin"/>
      </w:r>
      <w:r w:rsidR="00F86479" w:rsidRPr="007F7F05">
        <w:rPr>
          <w:sz w:val="24"/>
          <w:szCs w:val="24"/>
        </w:rPr>
        <w:instrText xml:space="preserve"> ADDIN EN.CITE &lt;EndNote&gt;&lt;Cite AuthorYear="1"&gt;&lt;Author&gt;Stroebe&lt;/Author&gt;&lt;Year&gt;2010&lt;/Year&gt;&lt;RecNum&gt;511&lt;/RecNum&gt;&lt;DisplayText&gt;Stroebe et al. (2010)&lt;/DisplayText&gt;&lt;record&gt;&lt;rec-number&gt;511&lt;/rec-number&gt;&lt;foreign-keys&gt;&lt;key app="EN" db-id="tr22rf0p8pdrawefr04pwfzaxdr50wv9f0ax" timestamp="1595231399" guid="57f7fe25-f3f3-4057-9a71-9a4e100c2336"&gt;511&lt;/key&gt;&lt;/foreign-keys&gt;&lt;ref-type name="Book Section"&gt;5&lt;/ref-type&gt;&lt;contributors&gt;&lt;authors&gt;&lt;author&gt;Stroebe, Wolfgang&lt;/author&gt;&lt;author&gt;Nijstad, Bernard A.&lt;/author&gt;&lt;author&gt;Rietzschel, Eric F.&lt;/author&gt;&lt;/authors&gt;&lt;secondary-authors&gt;&lt;author&gt;Zanna, Mark P.&lt;/author&gt;&lt;author&gt;Olson, James M.&lt;/author&gt;&lt;/secondary-authors&gt;&lt;/contributors&gt;&lt;titles&gt;&lt;title&gt;Chapter Four - Beyond Productivity Loss in Brainstorming Groups: The Evolution of a Question&lt;/title&gt;&lt;secondary-title&gt;Advances in Experimental Social Psychology&lt;/secondary-title&gt;&lt;/titles&gt;&lt;pages&gt;157-203&lt;/pages&gt;&lt;volume&gt;43&lt;/volume&gt;&lt;dates&gt;&lt;year&gt;2010&lt;/year&gt;&lt;pub-dates&gt;&lt;date&gt;2010/01/01/&lt;/date&gt;&lt;/pub-dates&gt;&lt;/dates&gt;&lt;publisher&gt;Academic Press&lt;/publisher&gt;&lt;isbn&gt;0065-2601&lt;/isbn&gt;&lt;urls&gt;&lt;related-urls&gt;&lt;url&gt;http://www.sciencedirect.com/science/article/pii/S006526011043004X&lt;/url&gt;&lt;/related-urls&gt;&lt;/urls&gt;&lt;electronic-resource-num&gt;https://doi.org/10.1016/S0065-2601(10)43004-X&lt;/electronic-resource-num&gt;&lt;/record&gt;&lt;/Cite&gt;&lt;/EndNote&gt;</w:instrText>
      </w:r>
      <w:r w:rsidR="00334B14" w:rsidRPr="007F7F05">
        <w:rPr>
          <w:sz w:val="24"/>
          <w:szCs w:val="24"/>
        </w:rPr>
        <w:fldChar w:fldCharType="separate"/>
      </w:r>
      <w:r w:rsidR="00334B14" w:rsidRPr="007F7F05">
        <w:rPr>
          <w:noProof/>
          <w:sz w:val="24"/>
          <w:szCs w:val="24"/>
        </w:rPr>
        <w:t>Stroebe et al. (2010)</w:t>
      </w:r>
      <w:r w:rsidR="00334B14" w:rsidRPr="007F7F05">
        <w:rPr>
          <w:sz w:val="24"/>
          <w:szCs w:val="24"/>
        </w:rPr>
        <w:fldChar w:fldCharType="end"/>
      </w:r>
      <w:r w:rsidR="00334B14" w:rsidRPr="007F7F05">
        <w:rPr>
          <w:sz w:val="24"/>
          <w:szCs w:val="24"/>
        </w:rPr>
        <w:t xml:space="preserve"> and </w:t>
      </w:r>
      <w:r w:rsidR="00334B14" w:rsidRPr="007F7F05">
        <w:rPr>
          <w:sz w:val="24"/>
          <w:szCs w:val="24"/>
        </w:rPr>
        <w:fldChar w:fldCharType="begin"/>
      </w:r>
      <w:r w:rsidR="00F86479" w:rsidRPr="007F7F05">
        <w:rPr>
          <w:sz w:val="24"/>
          <w:szCs w:val="24"/>
        </w:rPr>
        <w:instrText xml:space="preserve"> ADDIN EN.CITE &lt;EndNote&gt;&lt;Cite AuthorYear="1"&gt;&lt;Author&gt;Putman&lt;/Author&gt;&lt;Year&gt;2009&lt;/Year&gt;&lt;RecNum&gt;513&lt;/RecNum&gt;&lt;DisplayText&gt;Putman and Paulus (2009)&lt;/DisplayText&gt;&lt;record&gt;&lt;rec-number&gt;513&lt;/rec-number&gt;&lt;foreign-keys&gt;&lt;key app="EN" db-id="tr22rf0p8pdrawefr04pwfzaxdr50wv9f0ax" timestamp="1595231399" guid="fa49a02f-b75e-4696-9e3e-44063d61df50"&gt;513&lt;/key&gt;&lt;/foreign-keys&gt;&lt;ref-type name="Journal Article"&gt;17&lt;/ref-type&gt;&lt;contributors&gt;&lt;authors&gt;&lt;author&gt;Putman, VICKY L.&lt;/author&gt;&lt;author&gt;Paulus, PAUL B.&lt;/author&gt;&lt;/authors&gt;&lt;/contributors&gt;&lt;titles&gt;&lt;title&gt;Brainstorming, Brainstorming Rules and Decision Making&lt;/title&gt;&lt;secondary-title&gt;The Journal of Creative Behavior&lt;/secondary-title&gt;&lt;/titles&gt;&lt;periodical&gt;&lt;full-title&gt;The Journal of Creative Behavior&lt;/full-title&gt;&lt;/periodical&gt;&lt;pages&gt;29-40&lt;/pages&gt;&lt;volume&gt;43&lt;/volume&gt;&lt;number&gt;1&lt;/number&gt;&lt;dates&gt;&lt;year&gt;2009&lt;/year&gt;&lt;/dates&gt;&lt;isbn&gt;0022-0175&lt;/isbn&gt;&lt;urls&gt;&lt;related-urls&gt;&lt;url&gt;https://onlinelibrary.wiley.com/doi/abs/10.1002/j.2162-6057.2009.tb01304.x&lt;/url&gt;&lt;/related-urls&gt;&lt;/urls&gt;&lt;electronic-resource-num&gt;10.1002/j.2162-6057.2009.tb01304.x&lt;/electronic-resource-num&gt;&lt;/record&gt;&lt;/Cite&gt;&lt;/EndNote&gt;</w:instrText>
      </w:r>
      <w:r w:rsidR="00334B14" w:rsidRPr="007F7F05">
        <w:rPr>
          <w:sz w:val="24"/>
          <w:szCs w:val="24"/>
        </w:rPr>
        <w:fldChar w:fldCharType="separate"/>
      </w:r>
      <w:r w:rsidR="00334B14" w:rsidRPr="007F7F05">
        <w:rPr>
          <w:noProof/>
          <w:sz w:val="24"/>
          <w:szCs w:val="24"/>
        </w:rPr>
        <w:t>Putman and Paulus (2009)</w:t>
      </w:r>
      <w:r w:rsidR="00334B14" w:rsidRPr="007F7F05">
        <w:rPr>
          <w:sz w:val="24"/>
          <w:szCs w:val="24"/>
        </w:rPr>
        <w:fldChar w:fldCharType="end"/>
      </w:r>
      <w:r w:rsidR="00334B14" w:rsidRPr="007F7F05">
        <w:rPr>
          <w:sz w:val="24"/>
          <w:szCs w:val="24"/>
        </w:rPr>
        <w:t>, held the view that individuals are more creative and perform better in brainstorming compar</w:t>
      </w:r>
      <w:r w:rsidR="009E2C2E" w:rsidRPr="007F7F05">
        <w:rPr>
          <w:sz w:val="24"/>
          <w:szCs w:val="24"/>
        </w:rPr>
        <w:t>ed</w:t>
      </w:r>
      <w:r w:rsidR="00334B14" w:rsidRPr="007F7F05">
        <w:rPr>
          <w:sz w:val="24"/>
          <w:szCs w:val="24"/>
        </w:rPr>
        <w:t xml:space="preserve"> with groups. Nevertheless, </w:t>
      </w:r>
      <w:r w:rsidR="00334B14" w:rsidRPr="007F7F05">
        <w:rPr>
          <w:sz w:val="24"/>
          <w:szCs w:val="24"/>
        </w:rPr>
        <w:fldChar w:fldCharType="begin"/>
      </w:r>
      <w:r w:rsidR="00F86479" w:rsidRPr="007F7F05">
        <w:rPr>
          <w:sz w:val="24"/>
          <w:szCs w:val="24"/>
        </w:rPr>
        <w:instrText xml:space="preserve"> ADDIN EN.CITE &lt;EndNote&gt;&lt;Cite AuthorYear="1"&gt;&lt;Author&gt;Linsey&lt;/Author&gt;&lt;Year&gt;2011&lt;/Year&gt;&lt;RecNum&gt;613&lt;/RecNum&gt;&lt;DisplayText&gt;Linsey et al. (2011)&lt;/DisplayText&gt;&lt;record&gt;&lt;rec-number&gt;613&lt;/rec-number&gt;&lt;foreign-keys&gt;&lt;key app="EN" db-id="tr22rf0p8pdrawefr04pwfzaxdr50wv9f0ax" timestamp="1600680433" guid="fea6c688-74d7-4d5c-915f-dad1ee966763"&gt;613&lt;/key&gt;&lt;/foreign-keys&gt;&lt;ref-type name="Journal Article"&gt;17&lt;/ref-type&gt;&lt;contributors&gt;&lt;authors&gt;&lt;author&gt;Linsey, J. S.&lt;/author&gt;&lt;author&gt;Clauss, E. F.&lt;/author&gt;&lt;author&gt;Kurtoglu, T.&lt;/author&gt;&lt;author&gt;Murphy, J. T.&lt;/author&gt;&lt;author&gt;Wood, K. L.&lt;/author&gt;&lt;author&gt;Markman, A. B.&lt;/author&gt;&lt;/authors&gt;&lt;/contributors&gt;&lt;titles&gt;&lt;title&gt;An Experimental Study of Group Idea Generation Techniques: Understanding the Roles of Idea Representation and Viewing Methods&lt;/title&gt;&lt;secondary-title&gt;Journal of Mechanical Design&lt;/secondary-title&gt;&lt;/titles&gt;&lt;periodical&gt;&lt;full-title&gt;Journal of Mechanical Design&lt;/full-title&gt;&lt;/periodical&gt;&lt;volume&gt;133&lt;/volume&gt;&lt;number&gt;3&lt;/number&gt;&lt;dates&gt;&lt;year&gt;2011&lt;/year&gt;&lt;/dates&gt;&lt;isbn&gt;1050-0472&lt;/isbn&gt;&lt;urls&gt;&lt;related-urls&gt;&lt;url&gt;https://doi.org/10.1115/1.4003498&lt;/url&gt;&lt;/related-urls&gt;&lt;/urls&gt;&lt;custom1&gt;031008&lt;/custom1&gt;&lt;electronic-resource-num&gt;10.1115/1.4003498&lt;/electronic-resource-num&gt;&lt;access-date&gt;9/21/2020&lt;/access-date&gt;&lt;/record&gt;&lt;/Cite&gt;&lt;/EndNote&gt;</w:instrText>
      </w:r>
      <w:r w:rsidR="00334B14" w:rsidRPr="007F7F05">
        <w:rPr>
          <w:sz w:val="24"/>
          <w:szCs w:val="24"/>
        </w:rPr>
        <w:fldChar w:fldCharType="separate"/>
      </w:r>
      <w:r w:rsidR="00334B14" w:rsidRPr="007F7F05">
        <w:rPr>
          <w:noProof/>
          <w:sz w:val="24"/>
          <w:szCs w:val="24"/>
        </w:rPr>
        <w:t>Linsey et al. (2011)</w:t>
      </w:r>
      <w:r w:rsidR="00334B14" w:rsidRPr="007F7F05">
        <w:rPr>
          <w:sz w:val="24"/>
          <w:szCs w:val="24"/>
        </w:rPr>
        <w:fldChar w:fldCharType="end"/>
      </w:r>
      <w:r w:rsidR="00334B14" w:rsidRPr="007F7F05">
        <w:rPr>
          <w:sz w:val="24"/>
          <w:szCs w:val="24"/>
        </w:rPr>
        <w:t xml:space="preserve"> indicated that individual and group work are both important in idea generation</w:t>
      </w:r>
      <w:r w:rsidR="00D8153C" w:rsidRPr="007F7F05">
        <w:rPr>
          <w:sz w:val="24"/>
          <w:szCs w:val="24"/>
        </w:rPr>
        <w:t xml:space="preserve">. </w:t>
      </w:r>
    </w:p>
    <w:p w14:paraId="29165A5C" w14:textId="77777777" w:rsidR="00C665A5" w:rsidRPr="007F7F05" w:rsidRDefault="005B1181" w:rsidP="0067428A">
      <w:pPr>
        <w:spacing w:line="360" w:lineRule="auto"/>
        <w:rPr>
          <w:sz w:val="24"/>
          <w:szCs w:val="24"/>
        </w:rPr>
      </w:pPr>
      <w:r w:rsidRPr="007F7F05">
        <w:rPr>
          <w:sz w:val="24"/>
          <w:szCs w:val="24"/>
        </w:rPr>
        <w:t xml:space="preserve">Design education is considered the base of knowledge about design creativity </w:t>
      </w:r>
      <w:r w:rsidRPr="007F7F05">
        <w:rPr>
          <w:sz w:val="24"/>
          <w:szCs w:val="24"/>
        </w:rPr>
        <w:fldChar w:fldCharType="begin"/>
      </w:r>
      <w:r w:rsidR="00F86479" w:rsidRPr="007F7F05">
        <w:rPr>
          <w:sz w:val="24"/>
          <w:szCs w:val="24"/>
        </w:rPr>
        <w:instrText xml:space="preserve"> ADDIN EN.CITE &lt;EndNote&gt;&lt;Cite&gt;&lt;Author&gt;Rauth&lt;/Author&gt;&lt;Year&gt;2010&lt;/Year&gt;&lt;RecNum&gt;598&lt;/RecNum&gt;&lt;DisplayText&gt;(Rauth et al. 2010)&lt;/DisplayText&gt;&lt;record&gt;&lt;rec-number&gt;598&lt;/rec-number&gt;&lt;foreign-keys&gt;&lt;key app="EN" db-id="tr22rf0p8pdrawefr04pwfzaxdr50wv9f0ax" timestamp="1600071000" guid="0c7a5230-133c-46ef-a5f3-aae419c00d5a"&gt;598&lt;/key&gt;&lt;/foreign-keys&gt;&lt;ref-type name="Conference Proceedings"&gt;10&lt;/ref-type&gt;&lt;contributors&gt;&lt;authors&gt;&lt;author&gt;Rauth, Ingo&lt;/author&gt;&lt;author&gt;Köppen, Eva&lt;/author&gt;&lt;author&gt;Jobst, Birgit&lt;/author&gt;&lt;author&gt;Meinel, Christoph&lt;/author&gt;&lt;/authors&gt;&lt;/contributors&gt;&lt;titles&gt;&lt;title&gt;Design thinking: An educational model towards creative confidence&lt;/title&gt;&lt;secondary-title&gt;DS 66-2: Proceedings of the 1st international conference on design creativity (ICDC 2010)&lt;/secondary-title&gt;&lt;/titles&gt;&lt;dates&gt;&lt;year&gt;2010&lt;/year&gt;&lt;/dates&gt;&lt;urls&gt;&lt;/urls&gt;&lt;/record&gt;&lt;/Cite&gt;&lt;/EndNote&gt;</w:instrText>
      </w:r>
      <w:r w:rsidRPr="007F7F05">
        <w:rPr>
          <w:sz w:val="24"/>
          <w:szCs w:val="24"/>
        </w:rPr>
        <w:fldChar w:fldCharType="separate"/>
      </w:r>
      <w:r w:rsidR="00097FE6" w:rsidRPr="007F7F05">
        <w:rPr>
          <w:noProof/>
          <w:sz w:val="24"/>
          <w:szCs w:val="24"/>
        </w:rPr>
        <w:t>(Rauth et al. 2010)</w:t>
      </w:r>
      <w:r w:rsidRPr="007F7F05">
        <w:rPr>
          <w:sz w:val="24"/>
          <w:szCs w:val="24"/>
        </w:rPr>
        <w:fldChar w:fldCharType="end"/>
      </w:r>
      <w:r w:rsidRPr="007F7F05">
        <w:rPr>
          <w:sz w:val="24"/>
          <w:szCs w:val="24"/>
        </w:rPr>
        <w:t xml:space="preserve">. </w:t>
      </w:r>
      <w:r w:rsidR="00347404" w:rsidRPr="007F7F05">
        <w:rPr>
          <w:sz w:val="24"/>
          <w:szCs w:val="24"/>
        </w:rPr>
        <w:t>Therefore, f</w:t>
      </w:r>
      <w:r w:rsidR="00CC7C12" w:rsidRPr="007F7F05">
        <w:rPr>
          <w:sz w:val="24"/>
          <w:szCs w:val="24"/>
        </w:rPr>
        <w:t>ostering design students with creativ</w:t>
      </w:r>
      <w:r w:rsidR="003E52B3" w:rsidRPr="007F7F05">
        <w:rPr>
          <w:sz w:val="24"/>
          <w:szCs w:val="24"/>
        </w:rPr>
        <w:t>e</w:t>
      </w:r>
      <w:r w:rsidR="00CC7C12" w:rsidRPr="007F7F05">
        <w:rPr>
          <w:sz w:val="24"/>
          <w:szCs w:val="24"/>
        </w:rPr>
        <w:t xml:space="preserve"> skills and methods </w:t>
      </w:r>
      <w:r w:rsidR="00CA7362" w:rsidRPr="007F7F05">
        <w:rPr>
          <w:sz w:val="24"/>
          <w:szCs w:val="24"/>
        </w:rPr>
        <w:t>is considered an</w:t>
      </w:r>
      <w:r w:rsidR="00CC7C12" w:rsidRPr="007F7F05">
        <w:rPr>
          <w:sz w:val="24"/>
          <w:szCs w:val="24"/>
        </w:rPr>
        <w:t xml:space="preserve"> important</w:t>
      </w:r>
      <w:r w:rsidR="00536C01" w:rsidRPr="007F7F05">
        <w:rPr>
          <w:sz w:val="24"/>
          <w:szCs w:val="24"/>
        </w:rPr>
        <w:t xml:space="preserve"> </w:t>
      </w:r>
      <w:r w:rsidR="00CA7362" w:rsidRPr="007F7F05">
        <w:rPr>
          <w:sz w:val="24"/>
          <w:szCs w:val="24"/>
        </w:rPr>
        <w:t xml:space="preserve">part of their </w:t>
      </w:r>
      <w:r w:rsidR="00536C01" w:rsidRPr="007F7F05">
        <w:rPr>
          <w:sz w:val="24"/>
          <w:szCs w:val="24"/>
        </w:rPr>
        <w:t>education stage</w:t>
      </w:r>
      <w:r w:rsidR="00593B04" w:rsidRPr="007F7F05">
        <w:rPr>
          <w:sz w:val="24"/>
          <w:szCs w:val="24"/>
        </w:rPr>
        <w:t xml:space="preserve"> and</w:t>
      </w:r>
      <w:r w:rsidR="00CA7362" w:rsidRPr="007F7F05">
        <w:rPr>
          <w:sz w:val="24"/>
          <w:szCs w:val="24"/>
        </w:rPr>
        <w:t xml:space="preserve"> future careers.</w:t>
      </w:r>
      <w:r w:rsidR="009C2C60" w:rsidRPr="007F7F05">
        <w:rPr>
          <w:sz w:val="24"/>
          <w:szCs w:val="24"/>
        </w:rPr>
        <w:t xml:space="preserve"> </w:t>
      </w:r>
      <w:r w:rsidR="0041013E" w:rsidRPr="007F7F05">
        <w:rPr>
          <w:sz w:val="24"/>
          <w:szCs w:val="24"/>
        </w:rPr>
        <w:t xml:space="preserve">In addition, creativity is also considered a significant element of the UK design course accreditation criteria of the Institution of Engineering Designers (IED) and the Chartered Society of Designers (CSD) </w:t>
      </w:r>
      <w:r w:rsidR="0041013E" w:rsidRPr="007F7F05">
        <w:rPr>
          <w:sz w:val="24"/>
          <w:szCs w:val="24"/>
        </w:rPr>
        <w:fldChar w:fldCharType="begin"/>
      </w:r>
      <w:r w:rsidR="00F86479" w:rsidRPr="007F7F05">
        <w:rPr>
          <w:sz w:val="24"/>
          <w:szCs w:val="24"/>
        </w:rPr>
        <w:instrText xml:space="preserve"> ADDIN EN.CITE &lt;EndNote&gt;&lt;Cite&gt;&lt;Author&gt;Dowlen&lt;/Author&gt;&lt;Year&gt;2019&lt;/Year&gt;&lt;RecNum&gt;601&lt;/RecNum&gt;&lt;DisplayText&gt;(Dowlen 2019)&lt;/DisplayText&gt;&lt;record&gt;&lt;rec-number&gt;601&lt;/rec-number&gt;&lt;foreign-keys&gt;&lt;key app="EN" db-id="tr22rf0p8pdrawefr04pwfzaxdr50wv9f0ax" timestamp="1600427640" guid="45697cf2-0a53-4e72-8771-63b7c2def29d"&gt;601&lt;/key&gt;&lt;/foreign-keys&gt;&lt;ref-type name="Book Section"&gt;5&lt;/ref-type&gt;&lt;contributors&gt;&lt;authors&gt;&lt;author&gt;Dowlen, Chris&lt;/author&gt;&lt;/authors&gt;&lt;secondary-authors&gt;&lt;author&gt;Schaefer, Dirk&lt;/author&gt;&lt;author&gt;Coates, Graham&lt;/author&gt;&lt;author&gt;Eckert, Claudia&lt;/author&gt;&lt;/secondary-authors&gt;&lt;/contributors&gt;&lt;titles&gt;&lt;title&gt;Accreditation of Design Education Programmes&lt;/title&gt;&lt;secondary-title&gt;Design Education Today: Technical Contexts, Programs and Best Practices&lt;/secondary-title&gt;&lt;/titles&gt;&lt;pages&gt;293-324&lt;/pages&gt;&lt;dates&gt;&lt;year&gt;2019&lt;/year&gt;&lt;/dates&gt;&lt;pub-location&gt;Cham&lt;/pub-location&gt;&lt;publisher&gt;Springer International Publishing&lt;/publisher&gt;&lt;isbn&gt;978-3-030-17134-6&lt;/isbn&gt;&lt;label&gt;Dowlen2019&lt;/label&gt;&lt;urls&gt;&lt;related-urls&gt;&lt;url&gt;https://doi.org/10.1007/978-3-030-17134-6_13&lt;/url&gt;&lt;/related-urls&gt;&lt;/urls&gt;&lt;electronic-resource-num&gt;10.1007/978-3-030-17134-6_13&lt;/electronic-resource-num&gt;&lt;/record&gt;&lt;/Cite&gt;&lt;/EndNote&gt;</w:instrText>
      </w:r>
      <w:r w:rsidR="0041013E" w:rsidRPr="007F7F05">
        <w:rPr>
          <w:sz w:val="24"/>
          <w:szCs w:val="24"/>
        </w:rPr>
        <w:fldChar w:fldCharType="separate"/>
      </w:r>
      <w:r w:rsidR="00097FE6" w:rsidRPr="007F7F05">
        <w:rPr>
          <w:noProof/>
          <w:sz w:val="24"/>
          <w:szCs w:val="24"/>
        </w:rPr>
        <w:t>(Dowlen 2019)</w:t>
      </w:r>
      <w:r w:rsidR="0041013E" w:rsidRPr="007F7F05">
        <w:rPr>
          <w:sz w:val="24"/>
          <w:szCs w:val="24"/>
        </w:rPr>
        <w:fldChar w:fldCharType="end"/>
      </w:r>
      <w:r w:rsidR="0041013E" w:rsidRPr="007F7F05">
        <w:rPr>
          <w:sz w:val="24"/>
          <w:szCs w:val="24"/>
        </w:rPr>
        <w:t>.</w:t>
      </w:r>
    </w:p>
    <w:p w14:paraId="59953DE2" w14:textId="67D25684" w:rsidR="00C94B27" w:rsidRPr="007F7F05" w:rsidRDefault="00CC7C12" w:rsidP="0067428A">
      <w:pPr>
        <w:spacing w:line="360" w:lineRule="auto"/>
        <w:rPr>
          <w:sz w:val="24"/>
          <w:szCs w:val="24"/>
        </w:rPr>
      </w:pPr>
      <w:r w:rsidRPr="007F7F05">
        <w:rPr>
          <w:sz w:val="24"/>
          <w:szCs w:val="24"/>
        </w:rPr>
        <w:t xml:space="preserve">Producing ideas is essential in design, </w:t>
      </w:r>
      <w:r w:rsidR="009371A6" w:rsidRPr="007F7F05">
        <w:rPr>
          <w:sz w:val="24"/>
          <w:szCs w:val="24"/>
        </w:rPr>
        <w:t xml:space="preserve">which has </w:t>
      </w:r>
      <w:r w:rsidR="00517E22" w:rsidRPr="007F7F05">
        <w:rPr>
          <w:sz w:val="24"/>
          <w:szCs w:val="24"/>
        </w:rPr>
        <w:t xml:space="preserve">a significant impact on </w:t>
      </w:r>
      <w:r w:rsidR="00542E65" w:rsidRPr="007F7F05">
        <w:rPr>
          <w:sz w:val="24"/>
          <w:szCs w:val="24"/>
        </w:rPr>
        <w:t xml:space="preserve">the success of a product. </w:t>
      </w:r>
      <w:r w:rsidR="00C95B43" w:rsidRPr="007F7F05">
        <w:rPr>
          <w:sz w:val="24"/>
          <w:szCs w:val="24"/>
        </w:rPr>
        <w:t>It is revealed that t</w:t>
      </w:r>
      <w:r w:rsidR="00347404" w:rsidRPr="007F7F05">
        <w:rPr>
          <w:sz w:val="24"/>
          <w:szCs w:val="24"/>
        </w:rPr>
        <w:t>he</w:t>
      </w:r>
      <w:r w:rsidR="00F063A1" w:rsidRPr="007F7F05">
        <w:rPr>
          <w:sz w:val="24"/>
          <w:szCs w:val="24"/>
        </w:rPr>
        <w:t>re is a strong link between the raw ideas of a product and the</w:t>
      </w:r>
      <w:r w:rsidR="00F063A1" w:rsidRPr="007F7F05">
        <w:t xml:space="preserve"> </w:t>
      </w:r>
      <w:r w:rsidR="00F063A1" w:rsidRPr="007F7F05">
        <w:rPr>
          <w:sz w:val="24"/>
          <w:szCs w:val="24"/>
        </w:rPr>
        <w:t xml:space="preserve">consumers’ purchase intent of the product </w:t>
      </w:r>
      <w:r w:rsidR="00347404" w:rsidRPr="007F7F05">
        <w:rPr>
          <w:sz w:val="24"/>
          <w:szCs w:val="24"/>
        </w:rPr>
        <w:fldChar w:fldCharType="begin"/>
      </w:r>
      <w:r w:rsidR="00F86479" w:rsidRPr="007F7F05">
        <w:rPr>
          <w:sz w:val="24"/>
          <w:szCs w:val="24"/>
        </w:rPr>
        <w:instrText xml:space="preserve"> ADDIN EN.CITE &lt;EndNote&gt;&lt;Cite&gt;&lt;Author&gt;Kornish&lt;/Author&gt;&lt;Year&gt;2014&lt;/Year&gt;&lt;RecNum&gt;614&lt;/RecNum&gt;&lt;DisplayText&gt;(Kornish and Ulrich 2014)&lt;/DisplayText&gt;&lt;record&gt;&lt;rec-number&gt;614&lt;/rec-number&gt;&lt;foreign-keys&gt;&lt;key app="EN" db-id="tr22rf0p8pdrawefr04pwfzaxdr50wv9f0ax" timestamp="1600682269" guid="63e30bb8-a2af-43e1-87a9-5d6ab5b7ca42"&gt;614&lt;/key&gt;&lt;/foreign-keys&gt;&lt;ref-type name="Journal Article"&gt;17&lt;/ref-type&gt;&lt;contributors&gt;&lt;authors&gt;&lt;author&gt;Kornish, Laura J.&lt;/author&gt;&lt;author&gt;Ulrich, Karl T.&lt;/author&gt;&lt;/authors&gt;&lt;/contributors&gt;&lt;titles&gt;&lt;title&gt;The Importance of the Raw Idea in Innovation: Testing the Sow&amp;apos;s Ear Hypothesis&lt;/title&gt;&lt;secondary-title&gt;Journal of Marketing Research&lt;/secondary-title&gt;&lt;/titles&gt;&lt;periodical&gt;&lt;full-title&gt;Journal of Marketing Research&lt;/full-title&gt;&lt;/periodical&gt;&lt;pages&gt;14-26&lt;/pages&gt;&lt;volume&gt;51&lt;/volume&gt;&lt;number&gt;1&lt;/number&gt;&lt;keywords&gt;&lt;keyword&gt;innovation,new product development,raw ideas,market outcomes,new product evaluations&lt;/keyword&gt;&lt;/keywords&gt;&lt;dates&gt;&lt;year&gt;2014&lt;/year&gt;&lt;/dates&gt;&lt;urls&gt;&lt;related-urls&gt;&lt;url&gt;https://journals.sagepub.com/doi/abs/10.1509/jmr.12.0401&lt;/url&gt;&lt;/related-urls&gt;&lt;/urls&gt;&lt;electronic-resource-num&gt;10.1509/jmr.12.0401&lt;/electronic-resource-num&gt;&lt;/record&gt;&lt;/Cite&gt;&lt;/EndNote&gt;</w:instrText>
      </w:r>
      <w:r w:rsidR="00347404" w:rsidRPr="007F7F05">
        <w:rPr>
          <w:sz w:val="24"/>
          <w:szCs w:val="24"/>
        </w:rPr>
        <w:fldChar w:fldCharType="separate"/>
      </w:r>
      <w:r w:rsidR="00097FE6" w:rsidRPr="007F7F05">
        <w:rPr>
          <w:noProof/>
          <w:sz w:val="24"/>
          <w:szCs w:val="24"/>
        </w:rPr>
        <w:t>(Kornish and Ulrich 2014)</w:t>
      </w:r>
      <w:r w:rsidR="00347404" w:rsidRPr="007F7F05">
        <w:rPr>
          <w:sz w:val="24"/>
          <w:szCs w:val="24"/>
        </w:rPr>
        <w:fldChar w:fldCharType="end"/>
      </w:r>
      <w:r w:rsidR="00347404" w:rsidRPr="007F7F05">
        <w:rPr>
          <w:sz w:val="24"/>
          <w:szCs w:val="24"/>
        </w:rPr>
        <w:t>.</w:t>
      </w:r>
      <w:r w:rsidR="007C0D9B" w:rsidRPr="007F7F05">
        <w:rPr>
          <w:sz w:val="24"/>
          <w:szCs w:val="24"/>
        </w:rPr>
        <w:t xml:space="preserve"> </w:t>
      </w:r>
      <w:r w:rsidR="00542E65" w:rsidRPr="007F7F05">
        <w:rPr>
          <w:sz w:val="24"/>
          <w:szCs w:val="24"/>
        </w:rPr>
        <w:t>However,</w:t>
      </w:r>
      <w:r w:rsidRPr="007F7F05">
        <w:rPr>
          <w:sz w:val="24"/>
          <w:szCs w:val="24"/>
        </w:rPr>
        <w:t xml:space="preserve"> it</w:t>
      </w:r>
      <w:r w:rsidR="00542E65" w:rsidRPr="007F7F05">
        <w:rPr>
          <w:sz w:val="24"/>
          <w:szCs w:val="24"/>
        </w:rPr>
        <w:t xml:space="preserve"> </w:t>
      </w:r>
      <w:r w:rsidR="006719DF" w:rsidRPr="007F7F05">
        <w:rPr>
          <w:sz w:val="24"/>
          <w:szCs w:val="24"/>
        </w:rPr>
        <w:t xml:space="preserve">can be </w:t>
      </w:r>
      <w:r w:rsidRPr="007F7F05">
        <w:rPr>
          <w:sz w:val="24"/>
          <w:szCs w:val="24"/>
        </w:rPr>
        <w:t>challenging</w:t>
      </w:r>
      <w:r w:rsidR="00542E65" w:rsidRPr="007F7F05">
        <w:rPr>
          <w:sz w:val="24"/>
          <w:szCs w:val="24"/>
        </w:rPr>
        <w:t xml:space="preserve"> for designers</w:t>
      </w:r>
      <w:r w:rsidRPr="007F7F05">
        <w:rPr>
          <w:sz w:val="24"/>
          <w:szCs w:val="24"/>
        </w:rPr>
        <w:t xml:space="preserve"> to come up with </w:t>
      </w:r>
      <w:r w:rsidR="00542E65" w:rsidRPr="007F7F05">
        <w:rPr>
          <w:sz w:val="24"/>
          <w:szCs w:val="24"/>
        </w:rPr>
        <w:t>creative</w:t>
      </w:r>
      <w:r w:rsidRPr="007F7F05">
        <w:rPr>
          <w:sz w:val="24"/>
          <w:szCs w:val="24"/>
        </w:rPr>
        <w:t xml:space="preserve"> </w:t>
      </w:r>
      <w:r w:rsidR="002A6A7F" w:rsidRPr="007F7F05">
        <w:rPr>
          <w:sz w:val="24"/>
          <w:szCs w:val="24"/>
        </w:rPr>
        <w:t xml:space="preserve">ideas, particularly </w:t>
      </w:r>
      <w:r w:rsidR="00542E65" w:rsidRPr="007F7F05">
        <w:rPr>
          <w:sz w:val="24"/>
          <w:szCs w:val="24"/>
        </w:rPr>
        <w:t>design students</w:t>
      </w:r>
      <w:r w:rsidR="00803913" w:rsidRPr="007F7F05">
        <w:rPr>
          <w:sz w:val="24"/>
          <w:szCs w:val="24"/>
        </w:rPr>
        <w:t xml:space="preserve"> </w:t>
      </w:r>
      <w:r w:rsidR="00803913" w:rsidRPr="007F7F05">
        <w:rPr>
          <w:sz w:val="24"/>
          <w:szCs w:val="24"/>
        </w:rPr>
        <w:fldChar w:fldCharType="begin"/>
      </w:r>
      <w:r w:rsidR="009F2B7D" w:rsidRPr="007F7F05">
        <w:rPr>
          <w:sz w:val="24"/>
          <w:szCs w:val="24"/>
        </w:rPr>
        <w:instrText xml:space="preserve"> ADDIN EN.CITE &lt;EndNote&gt;&lt;Cite&gt;&lt;Author&gt;Wong&lt;/Author&gt;&lt;Year&gt;2012&lt;/Year&gt;&lt;RecNum&gt;787&lt;/RecNum&gt;&lt;DisplayText&gt;(Wong and Siu 2012)&lt;/DisplayText&gt;&lt;record&gt;&lt;rec-number&gt;787&lt;/rec-number&gt;&lt;foreign-keys&gt;&lt;key app="EN" db-id="tr22rf0p8pdrawefr04pwfzaxdr50wv9f0ax" timestamp="1625147260" guid="0e92800e-28d5-4a8f-8360-6e216e96b22e"&gt;787&lt;/key&gt;&lt;/foreign-keys&gt;&lt;ref-type name="Journal Article"&gt;17&lt;/ref-type&gt;&lt;contributors&gt;&lt;authors&gt;&lt;author&gt;Wong, Yi Lin&lt;/author&gt;&lt;author&gt;Siu, Kin Wai Michael&lt;/author&gt;&lt;/authors&gt;&lt;/contributors&gt;&lt;titles&gt;&lt;title&gt;A model of creative design process for fostering creativity of students in design education&lt;/title&gt;&lt;secondary-title&gt;International Journal of Technology and Design Education&lt;/secondary-title&gt;&lt;/titles&gt;&lt;periodical&gt;&lt;full-title&gt;International Journal of Technology and Design Education&lt;/full-title&gt;&lt;/periodical&gt;&lt;pages&gt;437-450&lt;/pages&gt;&lt;volume&gt;22&lt;/volume&gt;&lt;number&gt;4&lt;/number&gt;&lt;dates&gt;&lt;year&gt;2012&lt;/year&gt;&lt;pub-dates&gt;&lt;date&gt;2012/11/01&lt;/date&gt;&lt;/pub-dates&gt;&lt;/dates&gt;&lt;isbn&gt;1573-1804&lt;/isbn&gt;&lt;urls&gt;&lt;related-urls&gt;&lt;url&gt;https://doi.org/10.1007/s10798-011-9162-8&lt;/url&gt;&lt;/related-urls&gt;&lt;/urls&gt;&lt;electronic-resource-num&gt;10.1007/s10798-011-9162-8&lt;/electronic-resource-num&gt;&lt;/record&gt;&lt;/Cite&gt;&lt;/EndNote&gt;</w:instrText>
      </w:r>
      <w:r w:rsidR="00803913" w:rsidRPr="007F7F05">
        <w:rPr>
          <w:sz w:val="24"/>
          <w:szCs w:val="24"/>
        </w:rPr>
        <w:fldChar w:fldCharType="separate"/>
      </w:r>
      <w:r w:rsidR="00803913" w:rsidRPr="007F7F05">
        <w:rPr>
          <w:noProof/>
          <w:sz w:val="24"/>
          <w:szCs w:val="24"/>
        </w:rPr>
        <w:t>(Wong and Siu 2012)</w:t>
      </w:r>
      <w:r w:rsidR="00803913" w:rsidRPr="007F7F05">
        <w:rPr>
          <w:sz w:val="24"/>
          <w:szCs w:val="24"/>
        </w:rPr>
        <w:fldChar w:fldCharType="end"/>
      </w:r>
      <w:r w:rsidRPr="007F7F05">
        <w:rPr>
          <w:sz w:val="24"/>
          <w:szCs w:val="24"/>
        </w:rPr>
        <w:t>.</w:t>
      </w:r>
      <w:r w:rsidR="00CC13CE" w:rsidRPr="007F7F05">
        <w:rPr>
          <w:sz w:val="24"/>
          <w:szCs w:val="24"/>
        </w:rPr>
        <w:t xml:space="preserve"> Therefore, educating students with creative idea generation skills and methods plays a significant role in the curriculum of design education.</w:t>
      </w:r>
      <w:r w:rsidRPr="007F7F05">
        <w:rPr>
          <w:sz w:val="24"/>
          <w:szCs w:val="24"/>
        </w:rPr>
        <w:t xml:space="preserve"> </w:t>
      </w:r>
      <w:r w:rsidR="00255009" w:rsidRPr="007F7F05">
        <w:rPr>
          <w:sz w:val="24"/>
          <w:szCs w:val="24"/>
        </w:rPr>
        <w:t xml:space="preserve">Many studies have investigated how to prepare students with the ability to </w:t>
      </w:r>
      <w:r w:rsidR="00F70F98" w:rsidRPr="007F7F05">
        <w:rPr>
          <w:sz w:val="24"/>
          <w:szCs w:val="24"/>
        </w:rPr>
        <w:t>generate</w:t>
      </w:r>
      <w:r w:rsidR="00255009" w:rsidRPr="007F7F05">
        <w:rPr>
          <w:sz w:val="24"/>
          <w:szCs w:val="24"/>
        </w:rPr>
        <w:t xml:space="preserve"> creative</w:t>
      </w:r>
      <w:r w:rsidR="00241C55" w:rsidRPr="007F7F05">
        <w:rPr>
          <w:sz w:val="24"/>
          <w:szCs w:val="24"/>
        </w:rPr>
        <w:t xml:space="preserve"> ideas</w:t>
      </w:r>
      <w:r w:rsidR="00C34AC3" w:rsidRPr="007F7F05">
        <w:rPr>
          <w:sz w:val="24"/>
          <w:szCs w:val="24"/>
        </w:rPr>
        <w:t xml:space="preserve">, as it </w:t>
      </w:r>
      <w:r w:rsidR="00C34AC3" w:rsidRPr="007F7F05">
        <w:rPr>
          <w:sz w:val="24"/>
          <w:szCs w:val="24"/>
        </w:rPr>
        <w:lastRenderedPageBreak/>
        <w:t xml:space="preserve">significantly affects the quality of the final creative outputs </w:t>
      </w:r>
      <w:r w:rsidR="00C34AC3" w:rsidRPr="007F7F05">
        <w:rPr>
          <w:sz w:val="24"/>
          <w:szCs w:val="24"/>
        </w:rPr>
        <w:fldChar w:fldCharType="begin"/>
      </w:r>
      <w:r w:rsidR="00F86479" w:rsidRPr="007F7F05">
        <w:rPr>
          <w:sz w:val="24"/>
          <w:szCs w:val="24"/>
        </w:rPr>
        <w:instrText xml:space="preserve"> ADDIN EN.CITE &lt;EndNote&gt;&lt;Cite&gt;&lt;Author&gt;Zhang&lt;/Author&gt;&lt;Year&gt;2015&lt;/Year&gt;&lt;RecNum&gt;510&lt;/RecNum&gt;&lt;DisplayText&gt;(Zhang et al. 2015)&lt;/DisplayText&gt;&lt;record&gt;&lt;rec-number&gt;510&lt;/rec-number&gt;&lt;foreign-keys&gt;&lt;key app="EN" db-id="tr22rf0p8pdrawefr04pwfzaxdr50wv9f0ax" timestamp="1595231399" guid="183f437f-0d3d-4113-98c1-c2d32553b360"&gt;510&lt;/key&gt;&lt;/foreign-keys&gt;&lt;ref-type name="Journal Article"&gt;17&lt;/ref-type&gt;&lt;contributors&gt;&lt;authors&gt;&lt;author&gt;Zhang, Wei&lt;/author&gt;&lt;author&gt;Zhang, Qingpu&lt;/author&gt;&lt;author&gt;Song, Michael&lt;/author&gt;&lt;/authors&gt;&lt;/contributors&gt;&lt;titles&gt;&lt;title&gt;How do Individual-Level Factors Affect the Creative Solution Formation Process of Teams?&lt;/title&gt;&lt;secondary-title&gt;Creativity and Innovation Management&lt;/secondary-title&gt;&lt;/titles&gt;&lt;periodical&gt;&lt;full-title&gt;Creativity and Innovation Management&lt;/full-title&gt;&lt;/periodical&gt;&lt;pages&gt;508-524&lt;/pages&gt;&lt;volume&gt;24&lt;/volume&gt;&lt;number&gt;3&lt;/number&gt;&lt;dates&gt;&lt;year&gt;2015&lt;/year&gt;&lt;/dates&gt;&lt;isbn&gt;0963-1690&lt;/isbn&gt;&lt;urls&gt;&lt;related-urls&gt;&lt;url&gt;https://onlinelibrary.wiley.com/doi/abs/10.1111/caim.12127&lt;/url&gt;&lt;/related-urls&gt;&lt;/urls&gt;&lt;electronic-resource-num&gt;10.1111/caim.12127&lt;/electronic-resource-num&gt;&lt;/record&gt;&lt;/Cite&gt;&lt;/EndNote&gt;</w:instrText>
      </w:r>
      <w:r w:rsidR="00C34AC3" w:rsidRPr="007F7F05">
        <w:rPr>
          <w:sz w:val="24"/>
          <w:szCs w:val="24"/>
        </w:rPr>
        <w:fldChar w:fldCharType="separate"/>
      </w:r>
      <w:r w:rsidR="00097FE6" w:rsidRPr="007F7F05">
        <w:rPr>
          <w:noProof/>
          <w:sz w:val="24"/>
          <w:szCs w:val="24"/>
        </w:rPr>
        <w:t>(Zhang et al. 2015)</w:t>
      </w:r>
      <w:r w:rsidR="00C34AC3" w:rsidRPr="007F7F05">
        <w:rPr>
          <w:sz w:val="24"/>
          <w:szCs w:val="24"/>
        </w:rPr>
        <w:fldChar w:fldCharType="end"/>
      </w:r>
      <w:r w:rsidR="00C34AC3" w:rsidRPr="007F7F05">
        <w:rPr>
          <w:sz w:val="24"/>
          <w:szCs w:val="24"/>
        </w:rPr>
        <w:t>.</w:t>
      </w:r>
      <w:r w:rsidRPr="007F7F05">
        <w:rPr>
          <w:sz w:val="24"/>
          <w:szCs w:val="24"/>
        </w:rPr>
        <w:t xml:space="preserve"> </w:t>
      </w:r>
      <w:r w:rsidR="00A25C5D" w:rsidRPr="007F7F05">
        <w:rPr>
          <w:sz w:val="24"/>
          <w:szCs w:val="24"/>
        </w:rPr>
        <w:t xml:space="preserve">For example, </w:t>
      </w:r>
      <w:r w:rsidR="00A25C5D" w:rsidRPr="007F7F05">
        <w:rPr>
          <w:sz w:val="24"/>
          <w:szCs w:val="24"/>
        </w:rPr>
        <w:fldChar w:fldCharType="begin"/>
      </w:r>
      <w:r w:rsidR="00F86479" w:rsidRPr="007F7F05">
        <w:rPr>
          <w:sz w:val="24"/>
          <w:szCs w:val="24"/>
        </w:rPr>
        <w:instrText xml:space="preserve"> ADDIN EN.CITE &lt;EndNote&gt;&lt;Cite AuthorYear="1"&gt;&lt;Author&gt;Hernandez&lt;/Author&gt;&lt;Year&gt;2014&lt;/Year&gt;&lt;RecNum&gt;602&lt;/RecNum&gt;&lt;DisplayText&gt;Hernandez et al. (2014)&lt;/DisplayText&gt;&lt;record&gt;&lt;rec-number&gt;602&lt;/rec-number&gt;&lt;foreign-keys&gt;&lt;key app="EN" db-id="tr22rf0p8pdrawefr04pwfzaxdr50wv9f0ax" timestamp="1600612770" guid="c6c6a128-a0d4-4390-9616-906279269023"&gt;602&lt;/key&gt;&lt;/foreign-keys&gt;&lt;ref-type name="Conference Proceedings"&gt;10&lt;/ref-type&gt;&lt;contributors&gt;&lt;authors&gt;&lt;author&gt;Hernandez, Noe Vargas&lt;/author&gt;&lt;author&gt;Schmidt, Linda C.&lt;/author&gt;&lt;author&gt;Kremer, Gul Okudan&lt;/author&gt;&lt;author&gt;Lin, Chun-Yu&lt;/author&gt;&lt;/authors&gt;&lt;tertiary-authors&gt;&lt;author&gt;Gero, John S.&lt;/author&gt;&lt;/tertiary-authors&gt;&lt;/contributors&gt;&lt;titles&gt;&lt;title&gt;An Empirical Study of the Effectiveness of Selected Cognitive Aids on Multiple Design Tasks&lt;/title&gt;&lt;tertiary-title&gt;Design Computing and Cognition &amp;apos;12&lt;/tertiary-title&gt;&lt;/titles&gt;&lt;pages&gt;227-246&lt;/pages&gt;&lt;dates&gt;&lt;year&gt;2014&lt;/year&gt;&lt;/dates&gt;&lt;pub-location&gt;Dordrecht&lt;/pub-location&gt;&lt;publisher&gt;Springer Netherlands&lt;/publisher&gt;&lt;isbn&gt;978-94-017-9112-0&lt;/isbn&gt;&lt;label&gt;10.1007/978-94-017-9112-0_13&lt;/label&gt;&lt;urls&gt;&lt;/urls&gt;&lt;/record&gt;&lt;/Cite&gt;&lt;/EndNote&gt;</w:instrText>
      </w:r>
      <w:r w:rsidR="00A25C5D" w:rsidRPr="007F7F05">
        <w:rPr>
          <w:sz w:val="24"/>
          <w:szCs w:val="24"/>
        </w:rPr>
        <w:fldChar w:fldCharType="separate"/>
      </w:r>
      <w:r w:rsidR="00A25C5D" w:rsidRPr="007F7F05">
        <w:rPr>
          <w:noProof/>
          <w:sz w:val="24"/>
          <w:szCs w:val="24"/>
        </w:rPr>
        <w:t>Hernandez et al. (2014)</w:t>
      </w:r>
      <w:r w:rsidR="00A25C5D" w:rsidRPr="007F7F05">
        <w:rPr>
          <w:sz w:val="24"/>
          <w:szCs w:val="24"/>
        </w:rPr>
        <w:fldChar w:fldCharType="end"/>
      </w:r>
      <w:r w:rsidR="00415D85" w:rsidRPr="007F7F05">
        <w:rPr>
          <w:sz w:val="24"/>
          <w:szCs w:val="24"/>
        </w:rPr>
        <w:t xml:space="preserve"> </w:t>
      </w:r>
      <w:r w:rsidR="00F56BDA" w:rsidRPr="007F7F05">
        <w:rPr>
          <w:sz w:val="24"/>
          <w:szCs w:val="24"/>
        </w:rPr>
        <w:t xml:space="preserve">investigated the use of TRIZ, Sketching and </w:t>
      </w:r>
      <w:proofErr w:type="spellStart"/>
      <w:r w:rsidR="00F56BDA" w:rsidRPr="007F7F05">
        <w:rPr>
          <w:sz w:val="24"/>
          <w:szCs w:val="24"/>
        </w:rPr>
        <w:t>Smartpen</w:t>
      </w:r>
      <w:proofErr w:type="spellEnd"/>
      <w:r w:rsidR="00F56BDA" w:rsidRPr="007F7F05">
        <w:rPr>
          <w:sz w:val="24"/>
          <w:szCs w:val="24"/>
        </w:rPr>
        <w:t xml:space="preserve"> in a design course, and indicated all three aids had </w:t>
      </w:r>
      <w:r w:rsidR="00C0452E" w:rsidRPr="007F7F05">
        <w:rPr>
          <w:sz w:val="24"/>
          <w:szCs w:val="24"/>
        </w:rPr>
        <w:t>enhanced</w:t>
      </w:r>
      <w:r w:rsidR="00F56BDA" w:rsidRPr="007F7F05">
        <w:rPr>
          <w:sz w:val="24"/>
          <w:szCs w:val="24"/>
        </w:rPr>
        <w:t xml:space="preserve"> the effectiveness of</w:t>
      </w:r>
      <w:r w:rsidR="00C0452E" w:rsidRPr="007F7F05">
        <w:rPr>
          <w:sz w:val="24"/>
          <w:szCs w:val="24"/>
        </w:rPr>
        <w:t xml:space="preserve"> students’</w:t>
      </w:r>
      <w:r w:rsidR="00F56BDA" w:rsidRPr="007F7F05">
        <w:rPr>
          <w:sz w:val="24"/>
          <w:szCs w:val="24"/>
        </w:rPr>
        <w:t xml:space="preserve"> idea generation while TRIZ was the best in</w:t>
      </w:r>
      <w:r w:rsidR="00C0452E" w:rsidRPr="007F7F05">
        <w:rPr>
          <w:sz w:val="24"/>
          <w:szCs w:val="24"/>
        </w:rPr>
        <w:t xml:space="preserve"> improving novelty</w:t>
      </w:r>
      <w:r w:rsidR="005220A7" w:rsidRPr="007F7F05">
        <w:rPr>
          <w:sz w:val="24"/>
          <w:szCs w:val="24"/>
        </w:rPr>
        <w:t xml:space="preserve">; </w:t>
      </w:r>
      <w:r w:rsidR="00943AD2" w:rsidRPr="007F7F05">
        <w:rPr>
          <w:sz w:val="24"/>
          <w:szCs w:val="24"/>
        </w:rPr>
        <w:t xml:space="preserve">and </w:t>
      </w:r>
      <w:r w:rsidR="00255009" w:rsidRPr="007F7F05">
        <w:rPr>
          <w:sz w:val="24"/>
          <w:szCs w:val="24"/>
        </w:rPr>
        <w:fldChar w:fldCharType="begin"/>
      </w:r>
      <w:r w:rsidR="00F86479" w:rsidRPr="007F7F05">
        <w:rPr>
          <w:sz w:val="24"/>
          <w:szCs w:val="24"/>
        </w:rPr>
        <w:instrText xml:space="preserve"> ADDIN EN.CITE &lt;EndNote&gt;&lt;Cite AuthorYear="1"&gt;&lt;Author&gt;Daly&lt;/Author&gt;&lt;Year&gt;2019&lt;/Year&gt;&lt;RecNum&gt;600&lt;/RecNum&gt;&lt;DisplayText&gt;Daly et al. (2019)&lt;/DisplayText&gt;&lt;record&gt;&lt;rec-number&gt;600&lt;/rec-number&gt;&lt;foreign-keys&gt;&lt;key app="EN" db-id="tr22rf0p8pdrawefr04pwfzaxdr50wv9f0ax" timestamp="1600425283" guid="1832771c-979f-4a25-be65-0bd7ab76d361"&gt;600&lt;/key&gt;&lt;/foreign-keys&gt;&lt;ref-type name="Book Section"&gt;5&lt;/ref-type&gt;&lt;contributors&gt;&lt;authors&gt;&lt;author&gt;Daly, Shanna R.&lt;/author&gt;&lt;author&gt;McKilligan, Seda&lt;/author&gt;&lt;author&gt;Leahy, Keelin&lt;/author&gt;&lt;author&gt;Seifert, Colleen M.&lt;/author&gt;&lt;/authors&gt;&lt;secondary-authors&gt;&lt;author&gt;Schaefer, Dirk&lt;/author&gt;&lt;author&gt;Coates, Graham&lt;/author&gt;&lt;author&gt;Eckert, Claudia&lt;/author&gt;&lt;/secondary-authors&gt;&lt;/contributors&gt;&lt;titles&gt;&lt;title&gt;Teaching Design Innovation Skills: Design Heuristics Support Creating, Developing, and Combining Ideas&lt;/title&gt;&lt;secondary-title&gt;Design Education Today: Technical Contexts, Programs and Best Practices&lt;/secondary-title&gt;&lt;/titles&gt;&lt;pages&gt;37-60&lt;/pages&gt;&lt;dates&gt;&lt;year&gt;2019&lt;/year&gt;&lt;/dates&gt;&lt;pub-location&gt;Cham&lt;/pub-location&gt;&lt;publisher&gt;Springer International Publishing&lt;/publisher&gt;&lt;isbn&gt;978-3-030-17134-6&lt;/isbn&gt;&lt;label&gt;Daly2019&lt;/label&gt;&lt;urls&gt;&lt;related-urls&gt;&lt;url&gt;https://doi.org/10.1007/978-3-030-17134-6_3&lt;/url&gt;&lt;/related-urls&gt;&lt;/urls&gt;&lt;electronic-resource-num&gt;10.1007/978-3-030-17134-6_3&lt;/electronic-resource-num&gt;&lt;/record&gt;&lt;/Cite&gt;&lt;/EndNote&gt;</w:instrText>
      </w:r>
      <w:r w:rsidR="00255009" w:rsidRPr="007F7F05">
        <w:rPr>
          <w:sz w:val="24"/>
          <w:szCs w:val="24"/>
        </w:rPr>
        <w:fldChar w:fldCharType="separate"/>
      </w:r>
      <w:r w:rsidR="00255009" w:rsidRPr="007F7F05">
        <w:rPr>
          <w:noProof/>
          <w:sz w:val="24"/>
          <w:szCs w:val="24"/>
        </w:rPr>
        <w:t>Daly et al. (2019)</w:t>
      </w:r>
      <w:r w:rsidR="00255009" w:rsidRPr="007F7F05">
        <w:rPr>
          <w:sz w:val="24"/>
          <w:szCs w:val="24"/>
        </w:rPr>
        <w:fldChar w:fldCharType="end"/>
      </w:r>
      <w:r w:rsidR="00255009" w:rsidRPr="007F7F05">
        <w:rPr>
          <w:sz w:val="24"/>
          <w:szCs w:val="24"/>
        </w:rPr>
        <w:t xml:space="preserve"> </w:t>
      </w:r>
      <w:r w:rsidR="00F56BDA" w:rsidRPr="007F7F05">
        <w:rPr>
          <w:sz w:val="24"/>
          <w:szCs w:val="24"/>
        </w:rPr>
        <w:t xml:space="preserve">showed </w:t>
      </w:r>
      <w:r w:rsidR="00255009" w:rsidRPr="007F7F05">
        <w:rPr>
          <w:sz w:val="24"/>
          <w:szCs w:val="24"/>
        </w:rPr>
        <w:t xml:space="preserve">the use of the 77 Design Heuristics </w:t>
      </w:r>
      <w:r w:rsidR="00255009" w:rsidRPr="007F7F05">
        <w:rPr>
          <w:sz w:val="24"/>
          <w:szCs w:val="24"/>
        </w:rPr>
        <w:fldChar w:fldCharType="begin"/>
      </w:r>
      <w:r w:rsidR="00F86479" w:rsidRPr="007F7F05">
        <w:rPr>
          <w:sz w:val="24"/>
          <w:szCs w:val="24"/>
        </w:rPr>
        <w:instrText xml:space="preserve"> ADDIN EN.CITE &lt;EndNote&gt;&lt;Cite&gt;&lt;Author&gt;Yilmaz&lt;/Author&gt;&lt;Year&gt;2016&lt;/Year&gt;&lt;RecNum&gt;117&lt;/RecNum&gt;&lt;DisplayText&gt;(Yilmaz et al. 2016)&lt;/DisplayText&gt;&lt;record&gt;&lt;rec-number&gt;117&lt;/rec-number&gt;&lt;foreign-keys&gt;&lt;key app="EN" db-id="tr22rf0p8pdrawefr04pwfzaxdr50wv9f0ax" timestamp="1537288716" guid="7227163c-2779-4b6c-a11b-8430ed6f43b0"&gt;117&lt;/key&gt;&lt;/foreign-keys&gt;&lt;ref-type name="Journal Article"&gt;17&lt;/ref-type&gt;&lt;contributors&gt;&lt;authors&gt;&lt;author&gt;Yilmaz, Seda&lt;/author&gt;&lt;author&gt;Daly, Shanna R.&lt;/author&gt;&lt;author&gt;Seifert, Colleen M.&lt;/author&gt;&lt;author&gt;Gonzalez, Richard&lt;/author&gt;&lt;/authors&gt;&lt;/contributors&gt;&lt;titles&gt;&lt;title&gt;Evidence-based design heuristics for idea generation&lt;/title&gt;&lt;secondary-title&gt;Design Studies&lt;/secondary-title&gt;&lt;/titles&gt;&lt;periodical&gt;&lt;full-title&gt;Design Studies&lt;/full-title&gt;&lt;/periodical&gt;&lt;pages&gt;95-124&lt;/pages&gt;&lt;volume&gt;46&lt;/volume&gt;&lt;number&gt;Supplement C&lt;/number&gt;&lt;keywords&gt;&lt;keyword&gt;creativity&lt;/keyword&gt;&lt;keyword&gt;conceptual design&lt;/keyword&gt;&lt;keyword&gt;design cognition&lt;/keyword&gt;&lt;keyword&gt;design tools&lt;/keyword&gt;&lt;keyword&gt;innovation&lt;/keyword&gt;&lt;/keywords&gt;&lt;dates&gt;&lt;year&gt;2016&lt;/year&gt;&lt;pub-dates&gt;&lt;date&gt;2016/09/01/&lt;/date&gt;&lt;/pub-dates&gt;&lt;/dates&gt;&lt;isbn&gt;0142-694X&lt;/isbn&gt;&lt;urls&gt;&lt;related-urls&gt;&lt;url&gt;http://www.sciencedirect.com/science/article/pii/S0142694X16300254&lt;/url&gt;&lt;/related-urls&gt;&lt;/urls&gt;&lt;electronic-resource-num&gt;https://doi.org/10.1016/j.destud.2016.05.001&lt;/electronic-resource-num&gt;&lt;/record&gt;&lt;/Cite&gt;&lt;/EndNote&gt;</w:instrText>
      </w:r>
      <w:r w:rsidR="00255009" w:rsidRPr="007F7F05">
        <w:rPr>
          <w:sz w:val="24"/>
          <w:szCs w:val="24"/>
        </w:rPr>
        <w:fldChar w:fldCharType="separate"/>
      </w:r>
      <w:r w:rsidR="00097FE6" w:rsidRPr="007F7F05">
        <w:rPr>
          <w:noProof/>
          <w:sz w:val="24"/>
          <w:szCs w:val="24"/>
        </w:rPr>
        <w:t>(Yilmaz et al. 2016)</w:t>
      </w:r>
      <w:r w:rsidR="00255009" w:rsidRPr="007F7F05">
        <w:rPr>
          <w:sz w:val="24"/>
          <w:szCs w:val="24"/>
        </w:rPr>
        <w:fldChar w:fldCharType="end"/>
      </w:r>
      <w:r w:rsidR="00255009" w:rsidRPr="007F7F05">
        <w:rPr>
          <w:sz w:val="24"/>
          <w:szCs w:val="24"/>
        </w:rPr>
        <w:t xml:space="preserve"> in design </w:t>
      </w:r>
      <w:r w:rsidR="00A96E0F" w:rsidRPr="007F7F05">
        <w:rPr>
          <w:sz w:val="24"/>
          <w:szCs w:val="24"/>
        </w:rPr>
        <w:t>classrooms</w:t>
      </w:r>
      <w:r w:rsidR="00255009" w:rsidRPr="007F7F05">
        <w:rPr>
          <w:sz w:val="24"/>
          <w:szCs w:val="24"/>
        </w:rPr>
        <w:t xml:space="preserve"> could support</w:t>
      </w:r>
      <w:r w:rsidR="00A96E0F" w:rsidRPr="007F7F05">
        <w:rPr>
          <w:sz w:val="24"/>
          <w:szCs w:val="24"/>
        </w:rPr>
        <w:t xml:space="preserve"> the exploration of more innovative ideas</w:t>
      </w:r>
      <w:r w:rsidR="00255009" w:rsidRPr="007F7F05">
        <w:rPr>
          <w:sz w:val="24"/>
          <w:szCs w:val="24"/>
        </w:rPr>
        <w:t>.</w:t>
      </w:r>
      <w:r w:rsidR="005220A7" w:rsidRPr="007F7F05">
        <w:rPr>
          <w:sz w:val="24"/>
          <w:szCs w:val="24"/>
        </w:rPr>
        <w:t xml:space="preserve"> </w:t>
      </w:r>
      <w:r w:rsidRPr="007F7F05">
        <w:rPr>
          <w:sz w:val="24"/>
          <w:szCs w:val="24"/>
        </w:rPr>
        <w:t>Many creativity tools</w:t>
      </w:r>
      <w:r w:rsidR="00C94B27" w:rsidRPr="007F7F05">
        <w:rPr>
          <w:sz w:val="24"/>
          <w:szCs w:val="24"/>
        </w:rPr>
        <w:t xml:space="preserve"> or </w:t>
      </w:r>
      <w:r w:rsidR="007157E8" w:rsidRPr="007F7F05">
        <w:rPr>
          <w:sz w:val="24"/>
          <w:szCs w:val="24"/>
        </w:rPr>
        <w:t xml:space="preserve">ideation </w:t>
      </w:r>
      <w:r w:rsidR="00B64021" w:rsidRPr="007F7F05">
        <w:rPr>
          <w:sz w:val="24"/>
          <w:szCs w:val="24"/>
        </w:rPr>
        <w:t>techniques</w:t>
      </w:r>
      <w:r w:rsidRPr="007F7F05">
        <w:rPr>
          <w:sz w:val="24"/>
          <w:szCs w:val="24"/>
        </w:rPr>
        <w:t xml:space="preserve"> </w:t>
      </w:r>
      <w:r w:rsidR="00DC257E" w:rsidRPr="007F7F05">
        <w:rPr>
          <w:sz w:val="24"/>
          <w:szCs w:val="24"/>
        </w:rPr>
        <w:t xml:space="preserve">are employed in design </w:t>
      </w:r>
      <w:r w:rsidR="00061622" w:rsidRPr="007F7F05">
        <w:rPr>
          <w:sz w:val="24"/>
          <w:szCs w:val="24"/>
        </w:rPr>
        <w:t>classes</w:t>
      </w:r>
      <w:r w:rsidR="00DC257E" w:rsidRPr="007F7F05">
        <w:rPr>
          <w:sz w:val="24"/>
          <w:szCs w:val="24"/>
        </w:rPr>
        <w:t xml:space="preserve"> for </w:t>
      </w:r>
      <w:r w:rsidRPr="007F7F05">
        <w:rPr>
          <w:sz w:val="24"/>
          <w:szCs w:val="24"/>
        </w:rPr>
        <w:t>supporting design</w:t>
      </w:r>
      <w:r w:rsidR="00DC257E" w:rsidRPr="007F7F05">
        <w:rPr>
          <w:sz w:val="24"/>
          <w:szCs w:val="24"/>
        </w:rPr>
        <w:t xml:space="preserve"> students </w:t>
      </w:r>
      <w:r w:rsidRPr="007F7F05">
        <w:rPr>
          <w:sz w:val="24"/>
          <w:szCs w:val="24"/>
        </w:rPr>
        <w:t>in creative idea generation</w:t>
      </w:r>
      <w:r w:rsidR="00DC257E" w:rsidRPr="007F7F05">
        <w:rPr>
          <w:sz w:val="24"/>
          <w:szCs w:val="24"/>
        </w:rPr>
        <w:t>, which involves:</w:t>
      </w:r>
    </w:p>
    <w:p w14:paraId="4D73E55C" w14:textId="77777777" w:rsidR="00805806" w:rsidRPr="007F7F05" w:rsidRDefault="00805806" w:rsidP="00DC257E">
      <w:pPr>
        <w:pStyle w:val="ListParagraph"/>
        <w:numPr>
          <w:ilvl w:val="0"/>
          <w:numId w:val="6"/>
        </w:numPr>
        <w:spacing w:line="360" w:lineRule="auto"/>
        <w:rPr>
          <w:sz w:val="24"/>
          <w:szCs w:val="24"/>
        </w:rPr>
      </w:pPr>
      <w:r w:rsidRPr="007F7F05">
        <w:rPr>
          <w:sz w:val="24"/>
          <w:szCs w:val="24"/>
        </w:rPr>
        <w:t xml:space="preserve">Bio-inspired Design </w:t>
      </w:r>
      <w:r w:rsidRPr="007F7F05">
        <w:rPr>
          <w:sz w:val="24"/>
          <w:szCs w:val="24"/>
        </w:rPr>
        <w:fldChar w:fldCharType="begin">
          <w:fldData xml:space="preserve">PEVuZE5vdGU+PENpdGU+PEF1dGhvcj5IZWxtczwvQXV0aG9yPjxZZWFyPjIwMDk8L1llYXI+PFJl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</w:fldData>
        </w:fldChar>
      </w:r>
      <w:r w:rsidR="00F86479" w:rsidRPr="007F7F05">
        <w:rPr>
          <w:sz w:val="24"/>
          <w:szCs w:val="24"/>
        </w:rPr>
        <w:instrText xml:space="preserve"> ADDIN EN.CITE </w:instrText>
      </w:r>
      <w:r w:rsidR="00F86479" w:rsidRPr="007F7F05">
        <w:rPr>
          <w:sz w:val="24"/>
          <w:szCs w:val="24"/>
        </w:rPr>
        <w:fldChar w:fldCharType="begin">
          <w:fldData xml:space="preserve">PEVuZE5vdGU+PENpdGU+PEF1dGhvcj5IZWxtczwvQXV0aG9yPjxZZWFyPjIwMDk8L1llYXI+PFJl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</w:fldData>
        </w:fldChar>
      </w:r>
      <w:r w:rsidR="00F86479" w:rsidRPr="007F7F05">
        <w:rPr>
          <w:sz w:val="24"/>
          <w:szCs w:val="24"/>
        </w:rPr>
        <w:instrText xml:space="preserve"> ADDIN EN.CITE.DATA </w:instrText>
      </w:r>
      <w:r w:rsidR="00F86479" w:rsidRPr="007F7F05">
        <w:rPr>
          <w:sz w:val="24"/>
          <w:szCs w:val="24"/>
        </w:rPr>
      </w:r>
      <w:r w:rsidR="00F86479" w:rsidRPr="007F7F05">
        <w:rPr>
          <w:sz w:val="24"/>
          <w:szCs w:val="24"/>
        </w:rPr>
        <w:fldChar w:fldCharType="end"/>
      </w:r>
      <w:r w:rsidRPr="007F7F05">
        <w:rPr>
          <w:sz w:val="24"/>
          <w:szCs w:val="24"/>
        </w:rPr>
      </w:r>
      <w:r w:rsidRPr="007F7F05">
        <w:rPr>
          <w:sz w:val="24"/>
          <w:szCs w:val="24"/>
        </w:rPr>
        <w:fldChar w:fldCharType="separate"/>
      </w:r>
      <w:r w:rsidR="00097FE6" w:rsidRPr="007F7F05">
        <w:rPr>
          <w:noProof/>
          <w:sz w:val="24"/>
          <w:szCs w:val="24"/>
        </w:rPr>
        <w:t>(Chakrabarti and Shu 2010; Helms et al. 2009)</w:t>
      </w:r>
      <w:r w:rsidRPr="007F7F05">
        <w:rPr>
          <w:sz w:val="24"/>
          <w:szCs w:val="24"/>
        </w:rPr>
        <w:fldChar w:fldCharType="end"/>
      </w:r>
    </w:p>
    <w:p w14:paraId="7232E797" w14:textId="77777777" w:rsidR="00805806" w:rsidRPr="007F7F05" w:rsidRDefault="00805806" w:rsidP="00DC257E">
      <w:pPr>
        <w:pStyle w:val="ListParagraph"/>
        <w:numPr>
          <w:ilvl w:val="0"/>
          <w:numId w:val="6"/>
        </w:numPr>
        <w:spacing w:line="360" w:lineRule="auto"/>
        <w:rPr>
          <w:sz w:val="24"/>
          <w:szCs w:val="24"/>
        </w:rPr>
      </w:pPr>
      <w:r w:rsidRPr="007F7F05">
        <w:rPr>
          <w:sz w:val="24"/>
          <w:szCs w:val="24"/>
        </w:rPr>
        <w:t xml:space="preserve">Brainstorming </w:t>
      </w:r>
      <w:r w:rsidRPr="007F7F05">
        <w:rPr>
          <w:sz w:val="24"/>
          <w:szCs w:val="24"/>
        </w:rPr>
        <w:fldChar w:fldCharType="begin"/>
      </w:r>
      <w:r w:rsidR="00F86479" w:rsidRPr="007F7F05">
        <w:rPr>
          <w:sz w:val="24"/>
          <w:szCs w:val="24"/>
        </w:rPr>
        <w:instrText xml:space="preserve"> ADDIN EN.CITE &lt;EndNote&gt;&lt;Cite&gt;&lt;Author&gt;Osborn&lt;/Author&gt;&lt;Year&gt;1979&lt;/Year&gt;&lt;RecNum&gt;15&lt;/RecNum&gt;&lt;DisplayText&gt;(Osborn 1979)&lt;/DisplayText&gt;&lt;record&gt;&lt;rec-number&gt;15&lt;/rec-number&gt;&lt;foreign-keys&gt;&lt;key app="EN" db-id="tr22rf0p8pdrawefr04pwfzaxdr50wv9f0ax" timestamp="1537288714" guid="fa8ed2d4-2d0c-4ec4-ac37-386a9e5c02bd"&gt;15&lt;/key&gt;&lt;/foreign-keys&gt;&lt;ref-type name="Book"&gt;6&lt;/ref-type&gt;&lt;contributors&gt;&lt;authors&gt;&lt;author&gt;Osborn, Alex F.&lt;/author&gt;&lt;/authors&gt;&lt;/contributors&gt;&lt;titles&gt;&lt;title&gt;Applied imagination: Principles and procedures of creative problem-solving&lt;/title&gt;&lt;/titles&gt;&lt;edition&gt;3&lt;/edition&gt;&lt;dates&gt;&lt;year&gt;1979&lt;/year&gt;&lt;pub-dates&gt;&lt;date&gt;1979/04/01&lt;/date&gt;&lt;/pub-dates&gt;&lt;/dates&gt;&lt;pub-location&gt;New York, USA&lt;/pub-location&gt;&lt;publisher&gt;Charles Scribener&amp;apos;s Sons&lt;/publisher&gt;&lt;isbn&gt;9780684162560&lt;/isbn&gt;&lt;urls&gt;&lt;/urls&gt;&lt;/record&gt;&lt;/Cite&gt;&lt;/EndNote&gt;</w:instrText>
      </w:r>
      <w:r w:rsidRPr="007F7F05">
        <w:rPr>
          <w:sz w:val="24"/>
          <w:szCs w:val="24"/>
        </w:rPr>
        <w:fldChar w:fldCharType="separate"/>
      </w:r>
      <w:r w:rsidR="00097FE6" w:rsidRPr="007F7F05">
        <w:rPr>
          <w:noProof/>
          <w:sz w:val="24"/>
          <w:szCs w:val="24"/>
        </w:rPr>
        <w:t>(Osborn 1979)</w:t>
      </w:r>
      <w:r w:rsidRPr="007F7F05">
        <w:rPr>
          <w:sz w:val="24"/>
          <w:szCs w:val="24"/>
        </w:rPr>
        <w:fldChar w:fldCharType="end"/>
      </w:r>
    </w:p>
    <w:p w14:paraId="25EB7EA6" w14:textId="77777777" w:rsidR="00805806" w:rsidRPr="007F7F05" w:rsidRDefault="00805806" w:rsidP="00454EDF">
      <w:pPr>
        <w:pStyle w:val="ListParagraph"/>
        <w:numPr>
          <w:ilvl w:val="0"/>
          <w:numId w:val="6"/>
        </w:numPr>
        <w:spacing w:line="360" w:lineRule="auto"/>
        <w:rPr>
          <w:sz w:val="24"/>
          <w:szCs w:val="24"/>
        </w:rPr>
      </w:pPr>
      <w:r w:rsidRPr="007F7F05">
        <w:rPr>
          <w:sz w:val="24"/>
          <w:szCs w:val="24"/>
        </w:rPr>
        <w:t xml:space="preserve">C-Sketch </w:t>
      </w:r>
      <w:r w:rsidRPr="007F7F05">
        <w:rPr>
          <w:sz w:val="24"/>
          <w:szCs w:val="24"/>
        </w:rPr>
        <w:fldChar w:fldCharType="begin"/>
      </w:r>
      <w:r w:rsidR="00F86479" w:rsidRPr="007F7F05">
        <w:rPr>
          <w:sz w:val="24"/>
          <w:szCs w:val="24"/>
        </w:rPr>
        <w:instrText xml:space="preserve"> ADDIN EN.CITE &lt;EndNote&gt;&lt;Cite&gt;&lt;Author&gt;Shah&lt;/Author&gt;&lt;Year&gt;2001&lt;/Year&gt;&lt;RecNum&gt;96&lt;/RecNum&gt;&lt;DisplayText&gt;(Shah et al. 2001)&lt;/DisplayText&gt;&lt;record&gt;&lt;rec-number&gt;96&lt;/rec-number&gt;&lt;foreign-keys&gt;&lt;key app="EN" db-id="tr22rf0p8pdrawefr04pwfzaxdr50wv9f0ax" timestamp="1537288716" guid="fa0b117f-23a9-4e59-b4b6-1251880445c0"&gt;96&lt;/key&gt;&lt;/foreign-keys&gt;&lt;ref-type name="Journal Article"&gt;17&lt;/ref-type&gt;&lt;contributors&gt;&lt;authors&gt;&lt;author&gt;JAMI J. Shah&lt;/author&gt;&lt;author&gt;NOE Vargas-Hernandez    &lt;/author&gt;&lt;author&gt;JOSHUA D. Summers&lt;/author&gt;&lt;author</w:instrText>
      </w:r>
      <w:r w:rsidR="00F86479" w:rsidRPr="007F7F05">
        <w:rPr>
          <w:rFonts w:hint="eastAsia"/>
          <w:sz w:val="24"/>
          <w:szCs w:val="24"/>
        </w:rPr>
        <w:instrText>&gt;SANTOSH Kulkarni&lt;/author&gt;&lt;/authors&gt;&lt;/contributors&gt;&lt;titles&gt;&lt;title&gt;Collaborative Sketching (C</w:instrText>
      </w:r>
      <w:r w:rsidR="00F86479" w:rsidRPr="007F7F05">
        <w:rPr>
          <w:rFonts w:hint="eastAsia"/>
          <w:sz w:val="24"/>
          <w:szCs w:val="24"/>
        </w:rPr>
        <w:instrText>‐</w:instrText>
      </w:r>
      <w:r w:rsidR="00F86479" w:rsidRPr="007F7F05">
        <w:rPr>
          <w:rFonts w:hint="eastAsia"/>
          <w:sz w:val="24"/>
          <w:szCs w:val="24"/>
        </w:rPr>
        <w:instrText xml:space="preserve">Sketch) </w:instrText>
      </w:r>
      <w:r w:rsidR="00F86479" w:rsidRPr="007F7F05">
        <w:rPr>
          <w:rFonts w:hint="eastAsia"/>
          <w:sz w:val="24"/>
          <w:szCs w:val="24"/>
        </w:rPr>
        <w:instrText>—</w:instrText>
      </w:r>
      <w:r w:rsidR="00F86479" w:rsidRPr="007F7F05">
        <w:rPr>
          <w:rFonts w:hint="eastAsia"/>
          <w:sz w:val="24"/>
          <w:szCs w:val="24"/>
        </w:rPr>
        <w:instrText xml:space="preserve"> An Idea Generation Technique for Engineering Design&lt;/title&gt;&lt;secondary-title&gt;The Journal of Creative Behavior&lt;/secondary-title&gt;&lt;/titles&gt;&lt;periodical&gt;&lt;full</w:instrText>
      </w:r>
      <w:r w:rsidR="00F86479" w:rsidRPr="007F7F05">
        <w:rPr>
          <w:sz w:val="24"/>
          <w:szCs w:val="24"/>
        </w:rPr>
        <w:instrText>-title&gt;The Journal of Creative Behavior&lt;/full-title&gt;&lt;/periodical&gt;&lt;pages&gt;168-198&lt;/pages&gt;&lt;volume&gt;35&lt;/volume&gt;&lt;number&gt;3&lt;/number&gt;&lt;dates&gt;&lt;year&gt;2001&lt;/year&gt;&lt;/dates&gt;&lt;urls&gt;&lt;related-urls&gt;&lt;url&gt;https://onlinelibrary.wiley.com/doi/abs/10.1002/j.2162-6057.2001.tb01045.x&lt;/url&gt;&lt;/related-urls&gt;&lt;/urls&gt;&lt;electronic-resource-num&gt;doi:10.1002/j.2162-6057.2001.tb01045.x&lt;/electronic-resource-num&gt;&lt;/record&gt;&lt;/Cite&gt;&lt;/EndNote&gt;</w:instrText>
      </w:r>
      <w:r w:rsidRPr="007F7F05">
        <w:rPr>
          <w:sz w:val="24"/>
          <w:szCs w:val="24"/>
        </w:rPr>
        <w:fldChar w:fldCharType="separate"/>
      </w:r>
      <w:r w:rsidR="00097FE6" w:rsidRPr="007F7F05">
        <w:rPr>
          <w:noProof/>
          <w:sz w:val="24"/>
          <w:szCs w:val="24"/>
        </w:rPr>
        <w:t>(Shah et al. 2001)</w:t>
      </w:r>
      <w:r w:rsidRPr="007F7F05">
        <w:rPr>
          <w:sz w:val="24"/>
          <w:szCs w:val="24"/>
        </w:rPr>
        <w:fldChar w:fldCharType="end"/>
      </w:r>
    </w:p>
    <w:p w14:paraId="56666445" w14:textId="77777777" w:rsidR="00805806" w:rsidRPr="007F7F05" w:rsidRDefault="00805806" w:rsidP="008577B8">
      <w:pPr>
        <w:pStyle w:val="ListParagraph"/>
        <w:numPr>
          <w:ilvl w:val="0"/>
          <w:numId w:val="6"/>
        </w:numPr>
        <w:spacing w:line="360" w:lineRule="auto"/>
        <w:rPr>
          <w:sz w:val="24"/>
          <w:szCs w:val="24"/>
        </w:rPr>
      </w:pPr>
      <w:r w:rsidRPr="007F7F05">
        <w:rPr>
          <w:sz w:val="24"/>
          <w:szCs w:val="24"/>
        </w:rPr>
        <w:t xml:space="preserve">Lateral Thinking </w:t>
      </w:r>
      <w:r w:rsidRPr="007F7F05">
        <w:rPr>
          <w:sz w:val="24"/>
          <w:szCs w:val="24"/>
        </w:rPr>
        <w:fldChar w:fldCharType="begin"/>
      </w:r>
      <w:r w:rsidR="00F86479" w:rsidRPr="007F7F05">
        <w:rPr>
          <w:sz w:val="24"/>
          <w:szCs w:val="24"/>
        </w:rPr>
        <w:instrText xml:space="preserve"> ADDIN EN.CITE &lt;EndNote&gt;&lt;Cite&gt;&lt;Author&gt;De Bono&lt;/Author&gt;&lt;Year&gt;2010&lt;/Year&gt;&lt;RecNum&gt;607&lt;/RecNum&gt;&lt;DisplayText&gt;(De Bono 2010)&lt;/DisplayText&gt;&lt;record&gt;&lt;rec-number&gt;607&lt;/rec-number&gt;&lt;foreign-keys&gt;&lt;key app="EN" db-id="tr22rf0p8pdrawefr04pwfzaxdr50wv9f0ax" timestamp="1600634580" guid="8ba67bfe-5549-4725-b259-a62bbdc0b793"&gt;607&lt;/key&gt;&lt;/foreign-keys&gt;&lt;ref-type name="Book"&gt;6&lt;/ref-type&gt;&lt;contributors&gt;&lt;authors&gt;&lt;author&gt;De Bono, Edward&lt;/author&gt;&lt;/authors&gt;&lt;/contributors&gt;&lt;titles&gt;&lt;title&gt;Lateral thinking: a textbook of creativity&lt;/title&gt;&lt;/titles&gt;&lt;dates&gt;&lt;year&gt;2010&lt;/year&gt;&lt;/dates&gt;&lt;publisher&gt;Penguin UK&lt;/publisher&gt;&lt;isbn&gt;0141033088&lt;/isbn&gt;&lt;urls&gt;&lt;/urls&gt;&lt;/record&gt;&lt;/Cite&gt;&lt;/EndNote&gt;</w:instrText>
      </w:r>
      <w:r w:rsidRPr="007F7F05">
        <w:rPr>
          <w:sz w:val="24"/>
          <w:szCs w:val="24"/>
        </w:rPr>
        <w:fldChar w:fldCharType="separate"/>
      </w:r>
      <w:r w:rsidR="00097FE6" w:rsidRPr="007F7F05">
        <w:rPr>
          <w:noProof/>
          <w:sz w:val="24"/>
          <w:szCs w:val="24"/>
        </w:rPr>
        <w:t>(De Bono 2010)</w:t>
      </w:r>
      <w:r w:rsidRPr="007F7F05">
        <w:rPr>
          <w:sz w:val="24"/>
          <w:szCs w:val="24"/>
        </w:rPr>
        <w:fldChar w:fldCharType="end"/>
      </w:r>
    </w:p>
    <w:p w14:paraId="31218D39" w14:textId="77777777" w:rsidR="00805806" w:rsidRPr="007F7F05" w:rsidRDefault="00805806" w:rsidP="00DC257E">
      <w:pPr>
        <w:pStyle w:val="ListParagraph"/>
        <w:numPr>
          <w:ilvl w:val="0"/>
          <w:numId w:val="6"/>
        </w:numPr>
        <w:spacing w:line="360" w:lineRule="auto"/>
        <w:rPr>
          <w:sz w:val="24"/>
          <w:szCs w:val="24"/>
        </w:rPr>
      </w:pPr>
      <w:r w:rsidRPr="007F7F05">
        <w:rPr>
          <w:sz w:val="24"/>
          <w:szCs w:val="24"/>
        </w:rPr>
        <w:t xml:space="preserve">Method 6-3-5 </w:t>
      </w:r>
      <w:r w:rsidRPr="007F7F05">
        <w:rPr>
          <w:sz w:val="24"/>
          <w:szCs w:val="24"/>
        </w:rPr>
        <w:fldChar w:fldCharType="begin"/>
      </w:r>
      <w:r w:rsidR="00F86479" w:rsidRPr="007F7F05">
        <w:rPr>
          <w:sz w:val="24"/>
          <w:szCs w:val="24"/>
        </w:rPr>
        <w:instrText xml:space="preserve"> ADDIN EN.CITE &lt;EndNote&gt;&lt;Cite&gt;&lt;Author&gt;Rhorbach&lt;/Author&gt;&lt;Year&gt;1969&lt;/Year&gt;&lt;RecNum&gt;606&lt;/RecNum&gt;&lt;DisplayText&gt;(Rhorbach 1969)&lt;/DisplayText&gt;&lt;record&gt;&lt;rec-number&gt;606&lt;/rec-number&gt;&lt;foreign-keys&gt;&lt;key app="EN" db-id="tr22rf0p8pdrawefr04pwfzaxdr50wv9f0ax" timestamp="1600634481" guid="1bb058d7-2f59-4b0f-8e22-caf2602c8cb1"&gt;606&lt;/key&gt;&lt;/foreign-keys&gt;&lt;ref-type name="Journal Article"&gt;17&lt;/ref-type&gt;&lt;contributors&gt;&lt;authors&gt;&lt;author&gt;Rhorbach, B&lt;/author&gt;&lt;/authors&gt;&lt;/contributors&gt;&lt;titles&gt;&lt;title&gt;Kreative nach regeln: Methode 635, eine neue technik zum losen von problemen&lt;/title&gt;&lt;secondary-title&gt;Absatzwirtschaft&lt;/secondary-title&gt;&lt;/titles&gt;&lt;periodical&gt;&lt;full-title&gt;Absatzwirtschaft&lt;/full-title&gt;&lt;/periodical&gt;&lt;pages&gt;73-75&lt;/pages&gt;&lt;volume&gt;12&lt;/volume&gt;&lt;dates&gt;&lt;year&gt;1969&lt;/year&gt;&lt;/dates&gt;&lt;urls&gt;&lt;/urls&gt;&lt;/record&gt;&lt;/Cite&gt;&lt;/EndNote&gt;</w:instrText>
      </w:r>
      <w:r w:rsidRPr="007F7F05">
        <w:rPr>
          <w:sz w:val="24"/>
          <w:szCs w:val="24"/>
        </w:rPr>
        <w:fldChar w:fldCharType="separate"/>
      </w:r>
      <w:r w:rsidR="00097FE6" w:rsidRPr="007F7F05">
        <w:rPr>
          <w:noProof/>
          <w:sz w:val="24"/>
          <w:szCs w:val="24"/>
        </w:rPr>
        <w:t>(Rhorbach 1969)</w:t>
      </w:r>
      <w:r w:rsidRPr="007F7F05">
        <w:rPr>
          <w:sz w:val="24"/>
          <w:szCs w:val="24"/>
        </w:rPr>
        <w:fldChar w:fldCharType="end"/>
      </w:r>
    </w:p>
    <w:p w14:paraId="6F339B98" w14:textId="77777777" w:rsidR="00805806" w:rsidRPr="007F7F05" w:rsidRDefault="00805806" w:rsidP="00DC257E">
      <w:pPr>
        <w:pStyle w:val="ListParagraph"/>
        <w:numPr>
          <w:ilvl w:val="0"/>
          <w:numId w:val="6"/>
        </w:numPr>
        <w:spacing w:line="360" w:lineRule="auto"/>
        <w:rPr>
          <w:sz w:val="24"/>
          <w:szCs w:val="24"/>
        </w:rPr>
      </w:pPr>
      <w:r w:rsidRPr="007F7F05">
        <w:rPr>
          <w:sz w:val="24"/>
          <w:szCs w:val="24"/>
        </w:rPr>
        <w:t xml:space="preserve">Mind Mapping </w:t>
      </w:r>
      <w:r w:rsidRPr="007F7F05">
        <w:rPr>
          <w:sz w:val="24"/>
          <w:szCs w:val="24"/>
        </w:rPr>
        <w:fldChar w:fldCharType="begin"/>
      </w:r>
      <w:r w:rsidR="00F86479" w:rsidRPr="007F7F05">
        <w:rPr>
          <w:sz w:val="24"/>
          <w:szCs w:val="24"/>
        </w:rPr>
        <w:instrText xml:space="preserve"> ADDIN EN.CITE &lt;EndNote&gt;&lt;Cite&gt;&lt;Author&gt;Buzan&lt;/Author&gt;&lt;Year&gt;2006&lt;/Year&gt;&lt;RecNum&gt;605&lt;/RecNum&gt;&lt;DisplayText&gt;(Buzan 2006)&lt;/DisplayText&gt;&lt;record&gt;&lt;rec-number&gt;605&lt;/rec-number&gt;&lt;foreign-keys&gt;&lt;key app="EN" db-id="tr22rf0p8pdrawefr04pwfzaxdr50wv9f0ax" timestamp="1600632904" guid="5eae938b-3de2-47c0-bbbe-5c72bd2929c0"&gt;605&lt;/key&gt;&lt;/foreign-keys&gt;&lt;ref-type name="Book"&gt;6&lt;/ref-type&gt;&lt;contributors&gt;&lt;authors&gt;&lt;author&gt;Buzan, Tony&lt;/author&gt;&lt;/authors&gt;&lt;/contributors&gt;&lt;titles&gt;&lt;title&gt;Mind mapping&lt;/title&gt;&lt;/titles&gt;&lt;dates&gt;&lt;year&gt;2006&lt;/year&gt;&lt;/dates&gt;&lt;publisher&gt;Pearson Education&lt;/publisher&gt;&lt;isbn&gt;0563520345&lt;/isbn&gt;&lt;urls&gt;&lt;/urls&gt;&lt;/record&gt;&lt;/Cite&gt;&lt;/EndNote&gt;</w:instrText>
      </w:r>
      <w:r w:rsidRPr="007F7F05">
        <w:rPr>
          <w:sz w:val="24"/>
          <w:szCs w:val="24"/>
        </w:rPr>
        <w:fldChar w:fldCharType="separate"/>
      </w:r>
      <w:r w:rsidR="00097FE6" w:rsidRPr="007F7F05">
        <w:rPr>
          <w:noProof/>
          <w:sz w:val="24"/>
          <w:szCs w:val="24"/>
        </w:rPr>
        <w:t>(Buzan 2006)</w:t>
      </w:r>
      <w:r w:rsidRPr="007F7F05">
        <w:rPr>
          <w:sz w:val="24"/>
          <w:szCs w:val="24"/>
        </w:rPr>
        <w:fldChar w:fldCharType="end"/>
      </w:r>
    </w:p>
    <w:p w14:paraId="29E518E5" w14:textId="77777777" w:rsidR="00805806" w:rsidRPr="007F7F05" w:rsidRDefault="00805806" w:rsidP="00DC257E">
      <w:pPr>
        <w:pStyle w:val="ListParagraph"/>
        <w:numPr>
          <w:ilvl w:val="0"/>
          <w:numId w:val="6"/>
        </w:numPr>
        <w:spacing w:line="360" w:lineRule="auto"/>
        <w:rPr>
          <w:sz w:val="24"/>
          <w:szCs w:val="24"/>
        </w:rPr>
      </w:pPr>
      <w:r w:rsidRPr="007F7F05">
        <w:rPr>
          <w:sz w:val="24"/>
          <w:szCs w:val="24"/>
        </w:rPr>
        <w:t xml:space="preserve">Morphological Analysis </w:t>
      </w:r>
      <w:r w:rsidRPr="007F7F05">
        <w:rPr>
          <w:sz w:val="24"/>
          <w:szCs w:val="24"/>
        </w:rPr>
        <w:fldChar w:fldCharType="begin"/>
      </w:r>
      <w:r w:rsidR="00F86479" w:rsidRPr="007F7F05">
        <w:rPr>
          <w:sz w:val="24"/>
          <w:szCs w:val="24"/>
        </w:rPr>
        <w:instrText xml:space="preserve"> ADDIN EN.CITE &lt;EndNote&gt;&lt;Cite&gt;&lt;Author&gt;Zwicky&lt;/Author&gt;&lt;Year&gt;1969&lt;/Year&gt;&lt;RecNum&gt;95&lt;/RecNum&gt;&lt;DisplayText&gt;(Zwicky 1969)&lt;/DisplayText&gt;&lt;record&gt;&lt;rec-number&gt;95&lt;/rec-number&gt;&lt;foreign-keys&gt;&lt;key app="EN" db-id="tr22rf0p8pdrawefr04pwfzaxdr50wv9f0ax" timestamp="1537288716" guid="efb612fc-9e08-4b49-8ce4-33a9b1f36a52"&gt;95&lt;/key&gt;&lt;/foreign-keys&gt;&lt;ref-type name="Book"&gt;6&lt;/ref-type&gt;&lt;contributors&gt;&lt;authors&gt;&lt;author&gt;Zwicky, F.&lt;/author&gt;&lt;/authors&gt;&lt;/contributors&gt;&lt;titles&gt;&lt;title&gt;Discovery, Invention, Research Through the Morphological Approach&lt;/title&gt;&lt;/titles&gt;&lt;dates&gt;&lt;year&gt;1969&lt;/year&gt;&lt;/dates&gt;&lt;publisher&gt;Macmillan&lt;/publisher&gt;&lt;urls&gt;&lt;/urls&gt;&lt;/record&gt;&lt;/Cite&gt;&lt;/EndNote&gt;</w:instrText>
      </w:r>
      <w:r w:rsidRPr="007F7F05">
        <w:rPr>
          <w:sz w:val="24"/>
          <w:szCs w:val="24"/>
        </w:rPr>
        <w:fldChar w:fldCharType="separate"/>
      </w:r>
      <w:r w:rsidR="00097FE6" w:rsidRPr="007F7F05">
        <w:rPr>
          <w:noProof/>
          <w:sz w:val="24"/>
          <w:szCs w:val="24"/>
        </w:rPr>
        <w:t>(Zwicky 1969)</w:t>
      </w:r>
      <w:r w:rsidRPr="007F7F05">
        <w:rPr>
          <w:sz w:val="24"/>
          <w:szCs w:val="24"/>
        </w:rPr>
        <w:fldChar w:fldCharType="end"/>
      </w:r>
    </w:p>
    <w:p w14:paraId="54F8DAA3" w14:textId="77777777" w:rsidR="00805806" w:rsidRPr="007F7F05" w:rsidRDefault="00805806" w:rsidP="00DC257E">
      <w:pPr>
        <w:pStyle w:val="ListParagraph"/>
        <w:numPr>
          <w:ilvl w:val="0"/>
          <w:numId w:val="6"/>
        </w:numPr>
        <w:spacing w:line="360" w:lineRule="auto"/>
        <w:rPr>
          <w:sz w:val="24"/>
          <w:szCs w:val="24"/>
        </w:rPr>
      </w:pPr>
      <w:r w:rsidRPr="007F7F05">
        <w:rPr>
          <w:sz w:val="24"/>
          <w:szCs w:val="24"/>
        </w:rPr>
        <w:t xml:space="preserve">SCAMPER </w:t>
      </w:r>
      <w:r w:rsidRPr="007F7F05">
        <w:rPr>
          <w:sz w:val="24"/>
          <w:szCs w:val="24"/>
        </w:rPr>
        <w:fldChar w:fldCharType="begin"/>
      </w:r>
      <w:r w:rsidR="00F86479" w:rsidRPr="007F7F05">
        <w:rPr>
          <w:sz w:val="24"/>
          <w:szCs w:val="24"/>
        </w:rPr>
        <w:instrText xml:space="preserve"> ADDIN EN.CITE &lt;EndNote&gt;&lt;Cite&gt;&lt;Author&gt;Eberle&lt;/Author&gt;&lt;Year&gt;1996&lt;/Year&gt;&lt;RecNum&gt;333&lt;/RecNum&gt;&lt;DisplayText&gt;(Eberle 1996)&lt;/DisplayText&gt;&lt;record&gt;&lt;rec-number&gt;333&lt;/rec-number&gt;&lt;foreign-keys&gt;&lt;key app="EN" db-id="tr22rf0p8pdrawefr04pwfzaxdr50wv9f0ax" timestamp="1540293052" guid="ab136ae1-cf52-4b67-bcba-165a48b3bafb"&gt;333&lt;/key&gt;&lt;/foreign-keys&gt;&lt;ref-type name="Book"&gt;6&lt;/ref-type&gt;&lt;contributors&gt;&lt;authors&gt;&lt;author&gt;Eberle, B.&lt;/author&gt;&lt;/authors&gt;&lt;/contributors&gt;&lt;titles&gt;&lt;title&gt;Scamper: Games for Imagination Development&lt;/title&gt;&lt;/titles&gt;&lt;dates&gt;&lt;year&gt;1996&lt;/year&gt;&lt;/dates&gt;&lt;publisher&gt;Prufrock Press&lt;/publisher&gt;&lt;isbn&gt;9781882664245&lt;/isbn&gt;&lt;urls&gt;&lt;related-urls&gt;&lt;url&gt;https://books.google.co.uk/books?id=0Gmx_jr64RMC&lt;/url&gt;&lt;/related-urls&gt;&lt;/urls&gt;&lt;/record&gt;&lt;/Cite&gt;&lt;/EndNote&gt;</w:instrText>
      </w:r>
      <w:r w:rsidRPr="007F7F05">
        <w:rPr>
          <w:sz w:val="24"/>
          <w:szCs w:val="24"/>
        </w:rPr>
        <w:fldChar w:fldCharType="separate"/>
      </w:r>
      <w:r w:rsidR="00097FE6" w:rsidRPr="007F7F05">
        <w:rPr>
          <w:noProof/>
          <w:sz w:val="24"/>
          <w:szCs w:val="24"/>
        </w:rPr>
        <w:t>(Eberle 1996)</w:t>
      </w:r>
      <w:r w:rsidRPr="007F7F05">
        <w:rPr>
          <w:sz w:val="24"/>
          <w:szCs w:val="24"/>
        </w:rPr>
        <w:fldChar w:fldCharType="end"/>
      </w:r>
    </w:p>
    <w:p w14:paraId="69E88A0F" w14:textId="77777777" w:rsidR="00805806" w:rsidRPr="007F7F05" w:rsidRDefault="00805806" w:rsidP="00DC257E">
      <w:pPr>
        <w:pStyle w:val="ListParagraph"/>
        <w:numPr>
          <w:ilvl w:val="0"/>
          <w:numId w:val="6"/>
        </w:numPr>
        <w:spacing w:line="360" w:lineRule="auto"/>
        <w:rPr>
          <w:sz w:val="24"/>
          <w:szCs w:val="24"/>
        </w:rPr>
      </w:pPr>
      <w:r w:rsidRPr="007F7F05">
        <w:rPr>
          <w:sz w:val="24"/>
          <w:szCs w:val="24"/>
        </w:rPr>
        <w:t xml:space="preserve">Six Thinking Hats </w:t>
      </w:r>
      <w:r w:rsidRPr="007F7F05">
        <w:rPr>
          <w:sz w:val="24"/>
          <w:szCs w:val="24"/>
        </w:rPr>
        <w:fldChar w:fldCharType="begin"/>
      </w:r>
      <w:r w:rsidR="00F86479" w:rsidRPr="007F7F05">
        <w:rPr>
          <w:sz w:val="24"/>
          <w:szCs w:val="24"/>
        </w:rPr>
        <w:instrText xml:space="preserve"> ADDIN EN.CITE &lt;EndNote&gt;&lt;Cite&gt;&lt;Author&gt;De Bono&lt;/Author&gt;&lt;Year&gt;1985&lt;/Year&gt;&lt;RecNum&gt;103&lt;/RecNum&gt;&lt;DisplayText&gt;(De Bono 1985)&lt;/DisplayText&gt;&lt;record&gt;&lt;rec-number&gt;103&lt;/rec-number&gt;&lt;foreign-keys&gt;&lt;key app="EN" db-id="tr22rf0p8pdrawefr04pwfzaxdr50wv9f0ax" timestamp="1537288716" guid="81d39e01-c9ad-4aa3-a1c8-ae996819b20e"&gt;103&lt;/key&gt;&lt;/foreign-keys&gt;&lt;ref-type name="Book"&gt;6&lt;/ref-type&gt;&lt;contributors&gt;&lt;authors&gt;&lt;author&gt;De Bono, E.&lt;/author&gt;&lt;/authors&gt;&lt;/contributors&gt;&lt;titles&gt;&lt;title&gt;Six Thinking Hats&lt;/title&gt;&lt;/titles&gt;&lt;dates&gt;&lt;year&gt;1985&lt;/year&gt;&lt;/dates&gt;&lt;publisher&gt;Little, Brown&lt;/publisher&gt;&lt;isbn&gt;9780316177917&lt;/isbn&gt;&lt;urls&gt;&lt;related-urls&gt;&lt;url&gt;https://books.google.co.uk/books?id=0lNmQgAACAAJ&lt;/url&gt;&lt;/related-urls&gt;&lt;/urls&gt;&lt;/record&gt;&lt;/Cite&gt;&lt;/EndNote&gt;</w:instrText>
      </w:r>
      <w:r w:rsidRPr="007F7F05">
        <w:rPr>
          <w:sz w:val="24"/>
          <w:szCs w:val="24"/>
        </w:rPr>
        <w:fldChar w:fldCharType="separate"/>
      </w:r>
      <w:r w:rsidR="00097FE6" w:rsidRPr="007F7F05">
        <w:rPr>
          <w:noProof/>
          <w:sz w:val="24"/>
          <w:szCs w:val="24"/>
        </w:rPr>
        <w:t>(De Bono 1985)</w:t>
      </w:r>
      <w:r w:rsidRPr="007F7F05">
        <w:rPr>
          <w:sz w:val="24"/>
          <w:szCs w:val="24"/>
        </w:rPr>
        <w:fldChar w:fldCharType="end"/>
      </w:r>
    </w:p>
    <w:p w14:paraId="19056267" w14:textId="77777777" w:rsidR="00805806" w:rsidRPr="007F7F05" w:rsidRDefault="00805806" w:rsidP="00DC257E">
      <w:pPr>
        <w:pStyle w:val="ListParagraph"/>
        <w:numPr>
          <w:ilvl w:val="0"/>
          <w:numId w:val="6"/>
        </w:numPr>
        <w:spacing w:line="360" w:lineRule="auto"/>
        <w:rPr>
          <w:sz w:val="24"/>
          <w:szCs w:val="24"/>
        </w:rPr>
      </w:pPr>
      <w:r w:rsidRPr="007F7F05">
        <w:rPr>
          <w:sz w:val="24"/>
          <w:szCs w:val="24"/>
        </w:rPr>
        <w:t xml:space="preserve">TRIZ </w:t>
      </w:r>
      <w:r w:rsidRPr="007F7F05">
        <w:rPr>
          <w:sz w:val="24"/>
          <w:szCs w:val="24"/>
        </w:rPr>
        <w:fldChar w:fldCharType="begin"/>
      </w:r>
      <w:r w:rsidR="00F86479" w:rsidRPr="007F7F05">
        <w:rPr>
          <w:sz w:val="24"/>
          <w:szCs w:val="24"/>
        </w:rPr>
        <w:instrText xml:space="preserve"> ADDIN EN.CITE &lt;EndNote&gt;&lt;Cite&gt;&lt;Author&gt;Altshuller&lt;/Author&gt;&lt;Year&gt;1984&lt;/Year&gt;&lt;RecNum&gt;16&lt;/RecNum&gt;&lt;DisplayText&gt;(Altshuller 1984)&lt;/DisplayText&gt;&lt;record&gt;&lt;rec-number&gt;16&lt;/rec-number&gt;&lt;foreign-keys&gt;&lt;key app="EN" db-id="tr22rf0p8pdrawefr04pwfzaxdr50wv9f0ax" timestamp="1537288714" guid="68305360-5710-463d-b5b7-6600b9410e56"&gt;16&lt;/key&gt;&lt;/foreign-keys&gt;&lt;ref-type name="Book"&gt;6&lt;/ref-type&gt;&lt;contributors&gt;&lt;authors&gt;&lt;author&gt;Altshuller, G. S.&lt;/author&gt;&lt;/authors&gt;&lt;/contributors&gt;&lt;titles&gt;&lt;title&gt;Creativity as an exact science: The theory of the solution of inventive problems&lt;/title&gt;&lt;/titles&gt;&lt;dates&gt;&lt;year&gt;1984&lt;/year&gt;&lt;pub-dates&gt;&lt;date&gt;1984/01/16&lt;/date&gt;&lt;/pub-dates&gt;&lt;/dates&gt;&lt;pub-location&gt;Amsterdam, Netherlands&lt;/pub-location&gt;&lt;publisher&gt;Gordon and Breach Publishers&lt;/publisher&gt;&lt;isbn&gt;9780677212302&lt;/isbn&gt;&lt;urls&gt;&lt;/urls&gt;&lt;/record&gt;&lt;/Cite&gt;&lt;/EndNote&gt;</w:instrText>
      </w:r>
      <w:r w:rsidRPr="007F7F05">
        <w:rPr>
          <w:sz w:val="24"/>
          <w:szCs w:val="24"/>
        </w:rPr>
        <w:fldChar w:fldCharType="separate"/>
      </w:r>
      <w:r w:rsidR="00097FE6" w:rsidRPr="007F7F05">
        <w:rPr>
          <w:noProof/>
          <w:sz w:val="24"/>
          <w:szCs w:val="24"/>
        </w:rPr>
        <w:t>(Altshuller 1984)</w:t>
      </w:r>
      <w:r w:rsidRPr="007F7F05">
        <w:rPr>
          <w:sz w:val="24"/>
          <w:szCs w:val="24"/>
        </w:rPr>
        <w:fldChar w:fldCharType="end"/>
      </w:r>
    </w:p>
    <w:p w14:paraId="7E9CD40B" w14:textId="77777777" w:rsidR="006F3889" w:rsidRPr="007F7F05" w:rsidRDefault="006F3889" w:rsidP="0067428A">
      <w:pPr>
        <w:spacing w:line="360" w:lineRule="auto"/>
        <w:rPr>
          <w:sz w:val="24"/>
          <w:szCs w:val="24"/>
        </w:rPr>
      </w:pPr>
    </w:p>
    <w:p w14:paraId="617FA6E6" w14:textId="77777777" w:rsidR="00AE143C" w:rsidRPr="007F7F05" w:rsidRDefault="006E1777" w:rsidP="0067428A">
      <w:pPr>
        <w:spacing w:line="360" w:lineRule="auto"/>
        <w:rPr>
          <w:sz w:val="24"/>
          <w:szCs w:val="24"/>
        </w:rPr>
      </w:pPr>
      <w:r w:rsidRPr="007F7F05">
        <w:rPr>
          <w:sz w:val="24"/>
          <w:szCs w:val="24"/>
        </w:rPr>
        <w:t xml:space="preserve">However, some of the tools are suitable for group work while some others are more suitable for individuals. </w:t>
      </w:r>
      <w:r w:rsidR="006041A0" w:rsidRPr="007F7F05">
        <w:rPr>
          <w:sz w:val="24"/>
          <w:szCs w:val="24"/>
        </w:rPr>
        <w:t xml:space="preserve">For examples, </w:t>
      </w:r>
      <w:r w:rsidR="000A1605" w:rsidRPr="007F7F05">
        <w:rPr>
          <w:sz w:val="24"/>
          <w:szCs w:val="24"/>
        </w:rPr>
        <w:t xml:space="preserve">six thinking hats </w:t>
      </w:r>
      <w:r w:rsidR="000A1605" w:rsidRPr="007F7F05">
        <w:rPr>
          <w:sz w:val="24"/>
          <w:szCs w:val="24"/>
        </w:rPr>
        <w:fldChar w:fldCharType="begin"/>
      </w:r>
      <w:r w:rsidR="00F86479" w:rsidRPr="007F7F05">
        <w:rPr>
          <w:sz w:val="24"/>
          <w:szCs w:val="24"/>
        </w:rPr>
        <w:instrText xml:space="preserve"> ADDIN EN.CITE &lt;EndNote&gt;&lt;Cite&gt;&lt;Author&gt;De Bono&lt;/Author&gt;&lt;Year&gt;1985&lt;/Year&gt;&lt;RecNum&gt;103&lt;/RecNum&gt;&lt;DisplayText&gt;(De Bono 1985)&lt;/DisplayText&gt;&lt;record&gt;&lt;rec-number&gt;103&lt;/rec-number&gt;&lt;foreign-keys&gt;&lt;key app="EN" db-id="tr22rf0p8pdrawefr04pwfzaxdr50wv9f0ax" timestamp="1537288716" guid="81d39e01-c9ad-4aa3-a1c8-ae996819b20e"&gt;103&lt;/key&gt;&lt;/foreign-keys&gt;&lt;ref-type name="Book"&gt;6&lt;/ref-type&gt;&lt;contributors&gt;&lt;authors&gt;&lt;author&gt;De Bono, E.&lt;/author&gt;&lt;/authors&gt;&lt;/contributors&gt;&lt;titles&gt;&lt;title&gt;Six Thinking Hats&lt;/title&gt;&lt;/titles&gt;&lt;dates&gt;&lt;year&gt;1985&lt;/year&gt;&lt;/dates&gt;&lt;publisher&gt;Little, Brown&lt;/publisher&gt;&lt;isbn&gt;9780316177917&lt;/isbn&gt;&lt;urls&gt;&lt;related-urls&gt;&lt;url&gt;https://books.google.co.uk/books?id=0lNmQgAACAAJ&lt;/url&gt;&lt;/related-urls&gt;&lt;/urls&gt;&lt;/record&gt;&lt;/Cite&gt;&lt;/EndNote&gt;</w:instrText>
      </w:r>
      <w:r w:rsidR="000A1605" w:rsidRPr="007F7F05">
        <w:rPr>
          <w:sz w:val="24"/>
          <w:szCs w:val="24"/>
        </w:rPr>
        <w:fldChar w:fldCharType="separate"/>
      </w:r>
      <w:r w:rsidR="00097FE6" w:rsidRPr="007F7F05">
        <w:rPr>
          <w:noProof/>
          <w:sz w:val="24"/>
          <w:szCs w:val="24"/>
        </w:rPr>
        <w:t>(De Bono 1985)</w:t>
      </w:r>
      <w:r w:rsidR="000A1605" w:rsidRPr="007F7F05">
        <w:rPr>
          <w:sz w:val="24"/>
          <w:szCs w:val="24"/>
        </w:rPr>
        <w:fldChar w:fldCharType="end"/>
      </w:r>
      <w:r w:rsidR="002D58DF" w:rsidRPr="007F7F05">
        <w:rPr>
          <w:sz w:val="24"/>
          <w:szCs w:val="24"/>
        </w:rPr>
        <w:t xml:space="preserve">, C-sketch </w:t>
      </w:r>
      <w:r w:rsidR="002D58DF" w:rsidRPr="007F7F05">
        <w:rPr>
          <w:sz w:val="24"/>
          <w:szCs w:val="24"/>
        </w:rPr>
        <w:fldChar w:fldCharType="begin"/>
      </w:r>
      <w:r w:rsidR="002D58DF" w:rsidRPr="007F7F05">
        <w:rPr>
          <w:sz w:val="24"/>
          <w:szCs w:val="24"/>
        </w:rPr>
        <w:instrText xml:space="preserve"> ADDIN EN.CITE &lt;EndNote&gt;&lt;Cite&gt;&lt;Author&gt;Shah&lt;/Author&gt;&lt;Year&gt;2001&lt;/Year&gt;&lt;RecNum&gt;96&lt;/RecNum&gt;&lt;DisplayText&gt;(Shah et al. 2001)&lt;/DisplayText&gt;&lt;record&gt;&lt;rec-number&gt;96&lt;/rec-number&gt;&lt;foreign-keys&gt;&lt;key app="EN" db-id="tr22rf0p8pdrawefr04pwfzaxdr50wv9f0ax" timestamp="1537288716" guid="fa0b117f-23a9-4e59-b4b6-1251880445c0"&gt;96&lt;/key&gt;&lt;/foreign-keys&gt;&lt;ref-type name="Journal Article"&gt;17&lt;/ref-type&gt;&lt;contributors&gt;&lt;authors&gt;&lt;author&gt;JAMI J. Shah&lt;/author&gt;&lt;author&gt;NOE Vargas-Hernandez    &lt;/author&gt;&lt;author&gt;JOSHUA D. Summers&lt;/author&gt;&lt;author</w:instrText>
      </w:r>
      <w:r w:rsidR="002D58DF" w:rsidRPr="007F7F05">
        <w:rPr>
          <w:rFonts w:hint="eastAsia"/>
          <w:sz w:val="24"/>
          <w:szCs w:val="24"/>
        </w:rPr>
        <w:instrText>&gt;SANTOSH Kulkarni&lt;/author&gt;&lt;/authors&gt;&lt;/contributors&gt;&lt;titles&gt;&lt;title&gt;Collaborative Sketching (C</w:instrText>
      </w:r>
      <w:r w:rsidR="002D58DF" w:rsidRPr="007F7F05">
        <w:rPr>
          <w:rFonts w:hint="eastAsia"/>
          <w:sz w:val="24"/>
          <w:szCs w:val="24"/>
        </w:rPr>
        <w:instrText>‐</w:instrText>
      </w:r>
      <w:r w:rsidR="002D58DF" w:rsidRPr="007F7F05">
        <w:rPr>
          <w:rFonts w:hint="eastAsia"/>
          <w:sz w:val="24"/>
          <w:szCs w:val="24"/>
        </w:rPr>
        <w:instrText xml:space="preserve">Sketch) </w:instrText>
      </w:r>
      <w:r w:rsidR="002D58DF" w:rsidRPr="007F7F05">
        <w:rPr>
          <w:rFonts w:hint="eastAsia"/>
          <w:sz w:val="24"/>
          <w:szCs w:val="24"/>
        </w:rPr>
        <w:instrText>—</w:instrText>
      </w:r>
      <w:r w:rsidR="002D58DF" w:rsidRPr="007F7F05">
        <w:rPr>
          <w:rFonts w:hint="eastAsia"/>
          <w:sz w:val="24"/>
          <w:szCs w:val="24"/>
        </w:rPr>
        <w:instrText xml:space="preserve"> An Idea Generation Technique for Engineering Design&lt;/title&gt;&lt;secondary-title&gt;The Journal of Creative Behavior&lt;/secondary-title&gt;&lt;/titles&gt;&lt;periodical&gt;&lt;full</w:instrText>
      </w:r>
      <w:r w:rsidR="002D58DF" w:rsidRPr="007F7F05">
        <w:rPr>
          <w:sz w:val="24"/>
          <w:szCs w:val="24"/>
        </w:rPr>
        <w:instrText>-title&gt;The Journal of Creative Behavior&lt;/full-title&gt;&lt;/periodical&gt;&lt;pages&gt;168-198&lt;/pages&gt;&lt;volume&gt;35&lt;/volume&gt;&lt;number&gt;3&lt;/number&gt;&lt;dates&gt;&lt;year&gt;2001&lt;/year&gt;&lt;/dates&gt;&lt;urls&gt;&lt;related-urls&gt;&lt;url&gt;https://onlinelibrary.wiley.com/doi/abs/10.1002/j.2162-6057.2001.tb01045.x&lt;/url&gt;&lt;/related-urls&gt;&lt;/urls&gt;&lt;electronic-resource-num&gt;doi:10.1002/j.2162-6057.2001.tb01045.x&lt;/electronic-resource-num&gt;&lt;/record&gt;&lt;/Cite&gt;&lt;/EndNote&gt;</w:instrText>
      </w:r>
      <w:r w:rsidR="002D58DF" w:rsidRPr="007F7F05">
        <w:rPr>
          <w:sz w:val="24"/>
          <w:szCs w:val="24"/>
        </w:rPr>
        <w:fldChar w:fldCharType="separate"/>
      </w:r>
      <w:r w:rsidR="002D58DF" w:rsidRPr="007F7F05">
        <w:rPr>
          <w:noProof/>
          <w:sz w:val="24"/>
          <w:szCs w:val="24"/>
        </w:rPr>
        <w:t>(Shah et al. 2001)</w:t>
      </w:r>
      <w:r w:rsidR="002D58DF" w:rsidRPr="007F7F05">
        <w:rPr>
          <w:sz w:val="24"/>
          <w:szCs w:val="24"/>
        </w:rPr>
        <w:fldChar w:fldCharType="end"/>
      </w:r>
      <w:r w:rsidR="002D58DF" w:rsidRPr="007F7F05">
        <w:rPr>
          <w:sz w:val="24"/>
          <w:szCs w:val="24"/>
        </w:rPr>
        <w:t>,</w:t>
      </w:r>
      <w:r w:rsidR="00FB0BCE" w:rsidRPr="007F7F05">
        <w:rPr>
          <w:sz w:val="24"/>
          <w:szCs w:val="24"/>
        </w:rPr>
        <w:t xml:space="preserve"> and b</w:t>
      </w:r>
      <w:r w:rsidR="006041A0" w:rsidRPr="007F7F05">
        <w:rPr>
          <w:sz w:val="24"/>
          <w:szCs w:val="24"/>
        </w:rPr>
        <w:t xml:space="preserve">rainstorming </w:t>
      </w:r>
      <w:r w:rsidR="006041A0" w:rsidRPr="007F7F05">
        <w:rPr>
          <w:sz w:val="24"/>
          <w:szCs w:val="24"/>
        </w:rPr>
        <w:fldChar w:fldCharType="begin"/>
      </w:r>
      <w:r w:rsidR="00F86479" w:rsidRPr="007F7F05">
        <w:rPr>
          <w:sz w:val="24"/>
          <w:szCs w:val="24"/>
        </w:rPr>
        <w:instrText xml:space="preserve"> ADDIN EN.CITE &lt;EndNote&gt;&lt;Cite&gt;&lt;Author&gt;Osborn&lt;/Author&gt;&lt;Year&gt;1979&lt;/Year&gt;&lt;RecNum&gt;15&lt;/RecNum&gt;&lt;DisplayText&gt;(Osborn 1979)&lt;/DisplayText&gt;&lt;record&gt;&lt;rec-number&gt;15&lt;/rec-number&gt;&lt;foreign-keys&gt;&lt;key app="EN" db-id="tr22rf0p8pdrawefr04pwfzaxdr50wv9f0ax" timestamp="1537288714" guid="fa8ed2d4-2d0c-4ec4-ac37-386a9e5c02bd"&gt;15&lt;/key&gt;&lt;/foreign-keys&gt;&lt;ref-type name="Book"&gt;6&lt;/ref-type&gt;&lt;contributors&gt;&lt;authors&gt;&lt;author&gt;Osborn, Alex F.&lt;/author&gt;&lt;/authors&gt;&lt;/contributors&gt;&lt;titles&gt;&lt;title&gt;Applied imagination: Principles and procedures of creative problem-solving&lt;/title&gt;&lt;/titles&gt;&lt;edition&gt;3&lt;/edition&gt;&lt;dates&gt;&lt;year&gt;1979&lt;/year&gt;&lt;pub-dates&gt;&lt;date&gt;1979/04/01&lt;/date&gt;&lt;/pub-dates&gt;&lt;/dates&gt;&lt;pub-location&gt;New York, USA&lt;/pub-location&gt;&lt;publisher&gt;Charles Scribener&amp;apos;s Sons&lt;/publisher&gt;&lt;isbn&gt;9780684162560&lt;/isbn&gt;&lt;urls&gt;&lt;/urls&gt;&lt;/record&gt;&lt;/Cite&gt;&lt;/EndNote&gt;</w:instrText>
      </w:r>
      <w:r w:rsidR="006041A0" w:rsidRPr="007F7F05">
        <w:rPr>
          <w:sz w:val="24"/>
          <w:szCs w:val="24"/>
        </w:rPr>
        <w:fldChar w:fldCharType="separate"/>
      </w:r>
      <w:r w:rsidR="00097FE6" w:rsidRPr="007F7F05">
        <w:rPr>
          <w:noProof/>
          <w:sz w:val="24"/>
          <w:szCs w:val="24"/>
        </w:rPr>
        <w:t>(Osborn 1979)</w:t>
      </w:r>
      <w:r w:rsidR="006041A0" w:rsidRPr="007F7F05">
        <w:rPr>
          <w:sz w:val="24"/>
          <w:szCs w:val="24"/>
        </w:rPr>
        <w:fldChar w:fldCharType="end"/>
      </w:r>
      <w:r w:rsidR="006041A0" w:rsidRPr="007F7F05">
        <w:rPr>
          <w:sz w:val="24"/>
          <w:szCs w:val="24"/>
        </w:rPr>
        <w:t xml:space="preserve"> </w:t>
      </w:r>
      <w:r w:rsidR="00FB0BCE" w:rsidRPr="007F7F05">
        <w:rPr>
          <w:sz w:val="24"/>
          <w:szCs w:val="24"/>
        </w:rPr>
        <w:t>including</w:t>
      </w:r>
      <w:r w:rsidR="006041A0" w:rsidRPr="007F7F05">
        <w:rPr>
          <w:sz w:val="24"/>
          <w:szCs w:val="24"/>
        </w:rPr>
        <w:t xml:space="preserve"> its variations, such as brain</w:t>
      </w:r>
      <w:r w:rsidR="00E3301E" w:rsidRPr="007F7F05">
        <w:rPr>
          <w:sz w:val="24"/>
          <w:szCs w:val="24"/>
        </w:rPr>
        <w:t>-</w:t>
      </w:r>
      <w:r w:rsidR="006041A0" w:rsidRPr="007F7F05">
        <w:rPr>
          <w:sz w:val="24"/>
          <w:szCs w:val="24"/>
        </w:rPr>
        <w:t>writing, sticky note and flip chart brainstorming, are more suitable for groups than individuals.</w:t>
      </w:r>
      <w:r w:rsidRPr="007F7F05">
        <w:rPr>
          <w:sz w:val="24"/>
          <w:szCs w:val="24"/>
        </w:rPr>
        <w:t xml:space="preserve"> Creativity tools, such as TRIZ </w:t>
      </w:r>
      <w:r w:rsidRPr="007F7F05">
        <w:rPr>
          <w:sz w:val="24"/>
          <w:szCs w:val="24"/>
        </w:rPr>
        <w:fldChar w:fldCharType="begin"/>
      </w:r>
      <w:r w:rsidR="00F86479" w:rsidRPr="007F7F05">
        <w:rPr>
          <w:sz w:val="24"/>
          <w:szCs w:val="24"/>
        </w:rPr>
        <w:instrText xml:space="preserve"> ADDIN EN.CITE &lt;EndNote&gt;&lt;Cite&gt;&lt;Author&gt;Altshuller&lt;/Author&gt;&lt;Year&gt;1984&lt;/Year&gt;&lt;RecNum&gt;16&lt;/RecNum&gt;&lt;DisplayText&gt;(Altshuller 1984)&lt;/DisplayText&gt;&lt;record&gt;&lt;rec-number&gt;16&lt;/rec-number&gt;&lt;foreign-keys&gt;&lt;key app="EN" db-id="tr22rf0p8pdrawefr04pwfzaxdr50wv9f0ax" timestamp="1537288714" guid="68305360-5710-463d-b5b7-6600b9410e56"&gt;16&lt;/key&gt;&lt;/foreign-keys&gt;&lt;ref-type name="Book"&gt;6&lt;/ref-type&gt;&lt;contributors&gt;&lt;authors&gt;&lt;author&gt;Altshuller, G. S.&lt;/author&gt;&lt;/authors&gt;&lt;/contributors&gt;&lt;titles&gt;&lt;title&gt;Creativity as an exact science: The theory of the solution of inventive problems&lt;/title&gt;&lt;/titles&gt;&lt;dates&gt;&lt;year&gt;1984&lt;/year&gt;&lt;pub-dates&gt;&lt;date&gt;1984/01/16&lt;/date&gt;&lt;/pub-dates&gt;&lt;/dates&gt;&lt;pub-location&gt;Amsterdam, Netherlands&lt;/pub-location&gt;&lt;publisher&gt;Gordon and Breach Publishers&lt;/publisher&gt;&lt;isbn&gt;9780677212302&lt;/isbn&gt;&lt;urls&gt;&lt;/urls&gt;&lt;/record&gt;&lt;/Cite&gt;&lt;/EndNote&gt;</w:instrText>
      </w:r>
      <w:r w:rsidRPr="007F7F05">
        <w:rPr>
          <w:sz w:val="24"/>
          <w:szCs w:val="24"/>
        </w:rPr>
        <w:fldChar w:fldCharType="separate"/>
      </w:r>
      <w:r w:rsidR="00097FE6" w:rsidRPr="007F7F05">
        <w:rPr>
          <w:noProof/>
          <w:sz w:val="24"/>
          <w:szCs w:val="24"/>
        </w:rPr>
        <w:t>(Altshuller 1984)</w:t>
      </w:r>
      <w:r w:rsidRPr="007F7F05">
        <w:rPr>
          <w:sz w:val="24"/>
          <w:szCs w:val="24"/>
        </w:rPr>
        <w:fldChar w:fldCharType="end"/>
      </w:r>
      <w:r w:rsidR="009D1181" w:rsidRPr="007F7F05">
        <w:rPr>
          <w:sz w:val="24"/>
          <w:szCs w:val="24"/>
        </w:rPr>
        <w:t>, are more suitable to be used by individuals rather than groups.</w:t>
      </w:r>
      <w:r w:rsidR="006C7D83" w:rsidRPr="007F7F05">
        <w:rPr>
          <w:sz w:val="24"/>
          <w:szCs w:val="24"/>
        </w:rPr>
        <w:t xml:space="preserve"> </w:t>
      </w:r>
      <w:r w:rsidR="002D58DF" w:rsidRPr="007F7F05">
        <w:rPr>
          <w:sz w:val="24"/>
          <w:szCs w:val="24"/>
        </w:rPr>
        <w:fldChar w:fldCharType="begin"/>
      </w:r>
      <w:r w:rsidR="00F95581" w:rsidRPr="007F7F05">
        <w:rPr>
          <w:sz w:val="24"/>
          <w:szCs w:val="24"/>
        </w:rPr>
        <w:instrText xml:space="preserve"> ADDIN EN.CITE &lt;EndNote&gt;&lt;Cite AuthorYear="1"&gt;&lt;Author&gt;Linsey&lt;/Author&gt;&lt;Year&gt;2005&lt;/Year&gt;&lt;RecNum&gt;631&lt;/RecNum&gt;&lt;DisplayText&gt;Linsey et al. (2005)&lt;/DisplayText&gt;&lt;record&gt;&lt;rec-number&gt;631&lt;/rec-number&gt;&lt;foreign-keys&gt;&lt;key app="EN" db-id="tr22rf0p8pdrawefr04pwfzaxdr50wv9f0ax" timestamp="1604939834" guid="be0beb9a-f790-4566-8678-cec1096a188a"&gt;631&lt;/key&gt;&lt;/foreign-keys&gt;&lt;ref-type name="Conference Proceedings"&gt;10&lt;/ref-type&gt;&lt;contributors&gt;&lt;authors&gt;&lt;author&gt;Linsey, J. S.&lt;/author&gt;&lt;author&gt;Green, M. G.&lt;/author&gt;&lt;author&gt;Murphy, J. T.&lt;/author&gt;&lt;author&gt;Wood, K. L.&lt;/author&gt;&lt;author&gt;Markman, A. B.&lt;/author&gt;&lt;/authors&gt;&lt;/contributors&gt;&lt;titles&gt;&lt;title&gt;“Collaborating To Success”: An Experimental Study of Group Idea Generation Techniques&lt;/title&gt;&lt;secondary-title&gt;ASME 2005 International Design Engineering Technical Conferences and Computers and Information in Engineering Conference&lt;/secondary-title&gt;&lt;/titles&gt;&lt;pages&gt;277-290&lt;/pages&gt;&lt;volume&gt;Volume 5a: 17th International Conference on Design Theory and Methodology&lt;/volume&gt;&lt;dates&gt;&lt;year&gt;2005&lt;/year&gt;&lt;/dates&gt;&lt;urls&gt;&lt;related-urls&gt;&lt;url&gt;https://doi.org/10.1115/DETC2005-85351&lt;/url&gt;&lt;/related-urls&gt;&lt;/urls&gt;&lt;electronic-resource-num&gt;10.1115/detc2005-85351&lt;/electronic-resource-num&gt;&lt;access-date&gt;11/9/2020&lt;/access-date&gt;&lt;/record&gt;&lt;/Cite&gt;&lt;/EndNote&gt;</w:instrText>
      </w:r>
      <w:r w:rsidR="002D58DF" w:rsidRPr="007F7F05">
        <w:rPr>
          <w:sz w:val="24"/>
          <w:szCs w:val="24"/>
        </w:rPr>
        <w:fldChar w:fldCharType="separate"/>
      </w:r>
      <w:r w:rsidR="002D58DF" w:rsidRPr="007F7F05">
        <w:rPr>
          <w:noProof/>
          <w:sz w:val="24"/>
          <w:szCs w:val="24"/>
        </w:rPr>
        <w:t>Linsey et al. (2005)</w:t>
      </w:r>
      <w:r w:rsidR="002D58DF" w:rsidRPr="007F7F05">
        <w:rPr>
          <w:sz w:val="24"/>
          <w:szCs w:val="24"/>
        </w:rPr>
        <w:fldChar w:fldCharType="end"/>
      </w:r>
      <w:r w:rsidR="002D58DF" w:rsidRPr="007F7F05">
        <w:rPr>
          <w:sz w:val="24"/>
          <w:szCs w:val="24"/>
        </w:rPr>
        <w:t xml:space="preserve"> showed that group idea generation techniques, such as C-Sketch, could support designers in generating ideas with a larger quantity and better quality. </w:t>
      </w:r>
      <w:r w:rsidR="00B64021" w:rsidRPr="007F7F05">
        <w:rPr>
          <w:sz w:val="24"/>
          <w:szCs w:val="24"/>
        </w:rPr>
        <w:t>In addition to these conventional idea generation techniques, c</w:t>
      </w:r>
      <w:r w:rsidR="00591426" w:rsidRPr="007F7F05">
        <w:rPr>
          <w:sz w:val="24"/>
          <w:szCs w:val="24"/>
        </w:rPr>
        <w:t xml:space="preserve">omputational creativity support tools have been developed in recent years for supporting designers in creative idea generation, such as </w:t>
      </w:r>
      <w:r w:rsidR="009D1181" w:rsidRPr="007F7F05">
        <w:rPr>
          <w:sz w:val="24"/>
          <w:szCs w:val="24"/>
        </w:rPr>
        <w:t xml:space="preserve">Idea Inspire </w:t>
      </w:r>
      <w:r w:rsidR="0073284A" w:rsidRPr="007F7F05">
        <w:rPr>
          <w:sz w:val="24"/>
          <w:szCs w:val="24"/>
        </w:rPr>
        <w:t>4</w:t>
      </w:r>
      <w:r w:rsidR="009D1181" w:rsidRPr="007F7F05">
        <w:rPr>
          <w:sz w:val="24"/>
          <w:szCs w:val="24"/>
        </w:rPr>
        <w:t>.0</w:t>
      </w:r>
      <w:r w:rsidR="0073284A" w:rsidRPr="007F7F05">
        <w:rPr>
          <w:sz w:val="24"/>
          <w:szCs w:val="24"/>
        </w:rPr>
        <w:t xml:space="preserve"> </w:t>
      </w:r>
      <w:r w:rsidR="0073284A" w:rsidRPr="007F7F05">
        <w:rPr>
          <w:sz w:val="24"/>
          <w:szCs w:val="24"/>
        </w:rPr>
        <w:fldChar w:fldCharType="begin"/>
      </w:r>
      <w:r w:rsidR="00F86479" w:rsidRPr="007F7F05">
        <w:rPr>
          <w:sz w:val="24"/>
          <w:szCs w:val="24"/>
        </w:rPr>
        <w:instrText xml:space="preserve"> ADDIN EN.CITE &lt;EndNote&gt;&lt;Cite&gt;&lt;Author&gt;Siddharth&lt;/Author&gt;&lt;Year&gt;2018&lt;/Year&gt;&lt;RecNum&gt;395&lt;/RecNum&gt;&lt;DisplayText&gt;(Siddharth and Chakrabarti 2018)&lt;/DisplayText&gt;&lt;record&gt;&lt;rec-number&gt;395&lt;/rec-number&gt;&lt;foreign-keys&gt;&lt;key app="EN" db-id="tr22rf0p8pdrawefr04pwfzaxdr50wv9f0ax" timestamp="1564140758" guid="ab39ea1b-c886-4f69-b1ec-45dc34c062d3"&gt;395&lt;/key&gt;&lt;/foreign-keys&gt;&lt;ref-type name="Journal Article"&gt;17&lt;/ref-type&gt;&lt;contributors&gt;&lt;authors&gt;&lt;author&gt;Siddharth, L.&lt;/author&gt;&lt;author&gt;Chakrabarti, Amaresh&lt;/author&gt;&lt;/authors&gt;&lt;/contributors&gt;&lt;titles&gt;&lt;title&gt;Evaluating the impact of Idea-Inspire 4.0 on analogical transfer of concepts&lt;/title&gt;&lt;secondary-title&gt;Artificial Intelligence for Engineering Design, Analysis and Manufacturing&lt;/secondary-title&gt;&lt;/titles&gt;&lt;periodical&gt;&lt;full-title&gt;Artificial Intelligence for Engineering Design, Analysis and Manufacturing&lt;/full-title&gt;&lt;/periodical&gt;&lt;pages&gt;431-448&lt;/pages&gt;&lt;volume&gt;32&lt;/volume&gt;&lt;number&gt;4&lt;/number&gt;&lt;edition&gt;2018/10/05&lt;/edition&gt;&lt;keywords&gt;&lt;keyword&gt;Analogical and bio-inspired design&lt;/keyword&gt;&lt;keyword&gt;creativity and ideation&lt;/keyword&gt;&lt;keyword&gt;novelty&lt;/keyword&gt;&lt;keyword&gt;requirement-satisfaction&lt;/keyword&gt;&lt;keyword&gt;understanding&lt;/keyword&gt;&lt;/keywords&gt;&lt;dates&gt;&lt;year&gt;2018&lt;/year&gt;&lt;/dates&gt;&lt;publisher&gt;Cambridge University Press&lt;/publisher&gt;&lt;isbn&gt;0890-0604&lt;/isbn&gt;&lt;urls&gt;&lt;related-urls&gt;&lt;url&gt;https://www.cambridge.org/core/article/evaluating-the-impact-of-ideainspire-40-on-analogical-transfer-of-concepts/D71ADA00167259963C38C3C373903112&lt;/url&gt;&lt;/related-urls&gt;&lt;/urls&gt;&lt;electronic-resource-num&gt;10.1017/S0890060418000136&lt;/electronic-resource-num&gt;&lt;remote-database-name&gt;Cambridge Core&lt;/remote-database-name&gt;&lt;remote-database-provider&gt;Cambridge University Press&lt;/remote-database-provider&gt;&lt;/record&gt;&lt;/Cite&gt;&lt;/EndNote&gt;</w:instrText>
      </w:r>
      <w:r w:rsidR="0073284A" w:rsidRPr="007F7F05">
        <w:rPr>
          <w:sz w:val="24"/>
          <w:szCs w:val="24"/>
        </w:rPr>
        <w:fldChar w:fldCharType="separate"/>
      </w:r>
      <w:r w:rsidR="0073284A" w:rsidRPr="007F7F05">
        <w:rPr>
          <w:noProof/>
          <w:sz w:val="24"/>
          <w:szCs w:val="24"/>
        </w:rPr>
        <w:t>(Siddharth and Chakrabarti 2018)</w:t>
      </w:r>
      <w:r w:rsidR="0073284A" w:rsidRPr="007F7F05">
        <w:rPr>
          <w:sz w:val="24"/>
          <w:szCs w:val="24"/>
        </w:rPr>
        <w:fldChar w:fldCharType="end"/>
      </w:r>
      <w:r w:rsidR="0073284A" w:rsidRPr="007F7F05">
        <w:rPr>
          <w:sz w:val="24"/>
          <w:szCs w:val="24"/>
        </w:rPr>
        <w:t>,</w:t>
      </w:r>
      <w:r w:rsidR="009D1181" w:rsidRPr="007F7F05">
        <w:rPr>
          <w:sz w:val="24"/>
          <w:szCs w:val="24"/>
        </w:rPr>
        <w:t xml:space="preserve"> </w:t>
      </w:r>
      <w:r w:rsidR="00BB586F" w:rsidRPr="007F7F05">
        <w:rPr>
          <w:sz w:val="24"/>
          <w:szCs w:val="24"/>
        </w:rPr>
        <w:t xml:space="preserve">the Retriever </w:t>
      </w:r>
      <w:r w:rsidR="00BB586F" w:rsidRPr="007F7F05">
        <w:rPr>
          <w:sz w:val="24"/>
          <w:szCs w:val="24"/>
        </w:rPr>
        <w:fldChar w:fldCharType="begin"/>
      </w:r>
      <w:r w:rsidR="00393ACA" w:rsidRPr="007F7F05">
        <w:rPr>
          <w:sz w:val="24"/>
          <w:szCs w:val="24"/>
        </w:rPr>
        <w:instrText xml:space="preserve"> ADDIN EN.CITE &lt;EndNote&gt;&lt;Cite&gt;&lt;Author&gt;Han&lt;/Author&gt;&lt;Year&gt;2018&lt;/Year&gt;&lt;RecNum&gt;327&lt;/RecNum&gt;&lt;DisplayText&gt;(Han et al. 2018b)&lt;/DisplayText&gt;&lt;record&gt;&lt;rec-number&gt;327&lt;/rec-number&gt;&lt;foreign-keys&gt;&lt;key app="EN" db-id="tr22rf0p8pdrawefr04pwfzaxdr50wv9f0ax" timestamp="1539079928" guid="c92ce6c4-c705-4a67-83b5-0cc67b8840d8"&gt;327&lt;/key&gt;&lt;/foreign-keys&gt;&lt;ref-type name="Journal Article"&gt;17&lt;/ref-type&gt;&lt;contributors&gt;&lt;authors&gt;&lt;author&gt;Han, Ji&lt;/author&gt;&lt;author&gt;Shi, Feng&lt;/author&gt;&lt;author&gt;Chen, Liuqing&lt;/author&gt;&lt;author&gt;Childs, Peter R. N.&lt;/author&gt;&lt;/authors&gt;&lt;/contributors&gt;&lt;titles&gt;&lt;title&gt;A computational tool for creative idea generation based on analogical reasoning and ontology&lt;/title&gt;&lt;secondary-title&gt;Artificial Intelligence for Engineering Design, Analysis and Manufacturing&lt;/secondary-title&gt;&lt;/titles&gt;&lt;periodical&gt;&lt;full-title&gt;Artificial Intelligence for Engineering Design, Analysis and Manufacturing&lt;/full-title&gt;&lt;/periodical&gt;&lt;pages&gt;462-477&lt;/pages&gt;&lt;volume&gt;32&lt;/volume&gt;&lt;number&gt;4&lt;/number&gt;&lt;edition&gt;2018/10/05&lt;/edition&gt;&lt;keywords&gt;&lt;keyword&gt;Analogy&lt;/keyword&gt;&lt;keyword&gt;creativity&lt;/keyword&gt;&lt;keyword&gt;design creativity&lt;/keyword&gt;&lt;keyword&gt;ideation&lt;/keyword&gt;&lt;keyword&gt;ontology&lt;/keyword&gt;&lt;/keywords&gt;&lt;dates&gt;&lt;year&gt;2018&lt;/year&gt;&lt;/dates&gt;&lt;publisher&gt;Cambridge University Press&lt;/publisher&gt;&lt;isbn&gt;0890-0604&lt;/isbn&gt;&lt;urls&gt;&lt;related-urls&gt;&lt;url&gt;https://www.cambridge.org/core/article/computational-tool-for-creative-idea-generation-based-on-analogical-reasoning-and-ontology/70D598044124A0AEBBA73386D99F203F&lt;/url&gt;&lt;/related-urls&gt;&lt;/urls&gt;&lt;electronic-resource-num&gt;10.1017/S0890060418000082&lt;/electronic-resource-num&gt;&lt;remote-database-name&gt;Cambridge Core&lt;/remote-database-name&gt;&lt;remote-database-provider&gt;Cambridge University Press&lt;/remote-database-provider&gt;&lt;/record&gt;&lt;/Cite&gt;&lt;/EndNote&gt;</w:instrText>
      </w:r>
      <w:r w:rsidR="00BB586F" w:rsidRPr="007F7F05">
        <w:rPr>
          <w:sz w:val="24"/>
          <w:szCs w:val="24"/>
        </w:rPr>
        <w:fldChar w:fldCharType="separate"/>
      </w:r>
      <w:r w:rsidR="00393ACA" w:rsidRPr="007F7F05">
        <w:rPr>
          <w:noProof/>
          <w:sz w:val="24"/>
          <w:szCs w:val="24"/>
        </w:rPr>
        <w:t>(Han et al. 2018b)</w:t>
      </w:r>
      <w:r w:rsidR="00BB586F" w:rsidRPr="007F7F05">
        <w:rPr>
          <w:sz w:val="24"/>
          <w:szCs w:val="24"/>
        </w:rPr>
        <w:fldChar w:fldCharType="end"/>
      </w:r>
      <w:r w:rsidR="00BB586F" w:rsidRPr="007F7F05">
        <w:rPr>
          <w:sz w:val="24"/>
          <w:szCs w:val="24"/>
        </w:rPr>
        <w:t xml:space="preserve">, </w:t>
      </w:r>
      <w:r w:rsidR="00CE3499" w:rsidRPr="007F7F05">
        <w:rPr>
          <w:sz w:val="24"/>
          <w:szCs w:val="24"/>
        </w:rPr>
        <w:t>the Combinator</w:t>
      </w:r>
      <w:r w:rsidR="009D1181" w:rsidRPr="007F7F05">
        <w:rPr>
          <w:sz w:val="24"/>
          <w:szCs w:val="24"/>
        </w:rPr>
        <w:t xml:space="preserve"> </w:t>
      </w:r>
      <w:r w:rsidR="00CE3499" w:rsidRPr="007F7F05">
        <w:rPr>
          <w:sz w:val="24"/>
          <w:szCs w:val="24"/>
        </w:rPr>
        <w:fldChar w:fldCharType="begin"/>
      </w:r>
      <w:r w:rsidR="00393ACA" w:rsidRPr="007F7F05">
        <w:rPr>
          <w:sz w:val="24"/>
          <w:szCs w:val="24"/>
        </w:rPr>
        <w:instrText xml:space="preserve"> ADDIN EN.CITE &lt;EndNote&gt;&lt;Cite&gt;&lt;Author&gt;Han&lt;/Author&gt;&lt;Year&gt;2018&lt;/Year&gt;&lt;RecNum&gt;381&lt;/RecNum&gt;&lt;DisplayText&gt;(Han et al. 2018a)&lt;/DisplayText&gt;&lt;record&gt;&lt;rec-number&gt;381&lt;/rec-number&gt;&lt;foreign-keys&gt;&lt;key app="EN" db-id="tr22rf0p8pdrawefr04pwfzaxdr50wv9f0ax" timestamp="1559293701" guid="c40f5c6e-aa04-4d8f-a61c-b6d596aa21ba"&gt;381&lt;/key&gt;&lt;/foreign-keys&gt;&lt;ref-type name="Journal Article"&gt;17&lt;/ref-type&gt;&lt;contributors&gt;&lt;authors&gt;&lt;author&gt;Han, Ji&lt;/author&gt;&lt;author&gt;Shi, Feng&lt;/author&gt;&lt;author&gt;Chen, Liuqing&lt;/author&gt;&lt;author&gt;Childs, Peter R.  N&lt;/author&gt;&lt;/authors&gt;&lt;/contributors&gt;&lt;titles&gt;&lt;title&gt;The Combinator – a computer-based tool for creative idea generation based on a simulation approach&lt;/title&gt;&lt;secondary-title&gt;Design Science&lt;/secondary-title&gt;&lt;/titles&gt;&lt;periodical&gt;&lt;full-title&gt;Design Science&lt;/full-title&gt;&lt;/periodical&gt;&lt;pages&gt;e11&lt;/pages&gt;&lt;volume&gt;4&lt;/volume&gt;&lt;edition&gt;2018/04/22&lt;/edition&gt;&lt;keywords&gt;&lt;keyword&gt;creativity&lt;/keyword&gt;&lt;keyword&gt;combinational creativity&lt;/keyword&gt;&lt;keyword&gt;design tools&lt;/keyword&gt;&lt;keyword&gt;computer supported design&lt;/keyword&gt;&lt;keyword&gt;idea generation&lt;/keyword&gt;&lt;/keywords&gt;&lt;dates&gt;&lt;year&gt;2018&lt;/year&gt;&lt;/dates&gt;&lt;publisher&gt;Cambridge University Press&lt;/publisher&gt;&lt;urls&gt;&lt;related-urls&gt;&lt;url&gt;https://www.cambridge.org/core/article/combinator-a-computerbased-tool-for-creative-idea-generation-based-on-a-simulation-approach/12C723397EB477F421699D02A025E724&lt;/url&gt;&lt;/related-urls&gt;&lt;/urls&gt;&lt;custom7&gt;e11&lt;/custom7&gt;&lt;electronic-resource-num&gt;10.1017/dsj.2018.7&lt;/electronic-resource-num&gt;&lt;remote-database-name&gt;Cambridge Core&lt;/remote-database-name&gt;&lt;remote-database-provider&gt;Cambridge University Press&lt;/remote-database-provider&gt;&lt;/record&gt;&lt;/Cite&gt;&lt;/EndNote&gt;</w:instrText>
      </w:r>
      <w:r w:rsidR="00CE3499" w:rsidRPr="007F7F05">
        <w:rPr>
          <w:sz w:val="24"/>
          <w:szCs w:val="24"/>
        </w:rPr>
        <w:fldChar w:fldCharType="separate"/>
      </w:r>
      <w:r w:rsidR="00393ACA" w:rsidRPr="007F7F05">
        <w:rPr>
          <w:noProof/>
          <w:sz w:val="24"/>
          <w:szCs w:val="24"/>
        </w:rPr>
        <w:t>(Han et al. 2018a)</w:t>
      </w:r>
      <w:r w:rsidR="00CE3499" w:rsidRPr="007F7F05">
        <w:rPr>
          <w:sz w:val="24"/>
          <w:szCs w:val="24"/>
        </w:rPr>
        <w:fldChar w:fldCharType="end"/>
      </w:r>
      <w:r w:rsidR="00CE3499" w:rsidRPr="007F7F05">
        <w:rPr>
          <w:sz w:val="24"/>
          <w:szCs w:val="24"/>
        </w:rPr>
        <w:t xml:space="preserve">, </w:t>
      </w:r>
      <w:r w:rsidR="007C3D4C" w:rsidRPr="007F7F05">
        <w:rPr>
          <w:sz w:val="24"/>
          <w:szCs w:val="24"/>
        </w:rPr>
        <w:t xml:space="preserve">and </w:t>
      </w:r>
      <w:proofErr w:type="spellStart"/>
      <w:r w:rsidR="007C3D4C" w:rsidRPr="007F7F05">
        <w:rPr>
          <w:sz w:val="24"/>
          <w:szCs w:val="24"/>
        </w:rPr>
        <w:t>InnoGPS</w:t>
      </w:r>
      <w:proofErr w:type="spellEnd"/>
      <w:r w:rsidR="00243F9E" w:rsidRPr="007F7F05">
        <w:rPr>
          <w:sz w:val="24"/>
          <w:szCs w:val="24"/>
        </w:rPr>
        <w:t xml:space="preserve"> </w:t>
      </w:r>
      <w:r w:rsidR="00243F9E" w:rsidRPr="007F7F05">
        <w:rPr>
          <w:sz w:val="24"/>
          <w:szCs w:val="24"/>
        </w:rPr>
        <w:fldChar w:fldCharType="begin"/>
      </w:r>
      <w:r w:rsidR="00F86479" w:rsidRPr="007F7F05">
        <w:rPr>
          <w:sz w:val="24"/>
          <w:szCs w:val="24"/>
        </w:rPr>
        <w:instrText xml:space="preserve"> ADDIN EN.CITE &lt;EndNote&gt;&lt;Cite&gt;&lt;Author&gt;Luo&lt;/Author&gt;&lt;Year&gt;2019&lt;/Year&gt;&lt;RecNum&gt;604&lt;/RecNum&gt;&lt;DisplayText&gt;(Luo et al. 2019)&lt;/DisplayText&gt;&lt;record&gt;&lt;rec-number&gt;604&lt;/rec-number&gt;&lt;foreign-keys&gt;&lt;key app="EN" db-id="tr22rf0p8pdrawefr04pwfzaxdr50wv9f0ax" timestamp="1600629322" guid="f4926ca2-2f8b-4d2a-a04b-d1cc62f7e209"&gt;604&lt;/key&gt;&lt;/foreign-keys&gt;&lt;ref-type name="Conference Proceedings"&gt;10&lt;/ref-type&gt;&lt;contributors&gt;&lt;authors&gt;&lt;author&gt;Luo, Jianxi&lt;/author&gt;&lt;author&gt;Sarica, Serhad&lt;/author&gt;&lt;author&gt;Wood, Kristin L.&lt;/author&gt;&lt;/authors&gt;&lt;/contributors&gt;&lt;titles&gt;&lt;title&gt;Computer-Aided Design Ideation Using InnoGPS&lt;/title&gt;&lt;secondary-title&gt;ASME 2019 International Design Engineering Technical Conferences and Computers and Information in Engineering Conference&lt;/secondary-title&gt;&lt;/titles&gt;&lt;volume&gt;Volume 2A: 45th Design Automation Conference&lt;/volume&gt;&lt;dates&gt;&lt;year&gt;2019&lt;/year&gt;&lt;/dates&gt;&lt;urls&gt;&lt;related-urls&gt;&lt;url&gt;https://doi.org/10.1115/DETC2019-97587&lt;/url&gt;&lt;/related-urls&gt;&lt;/urls&gt;&lt;custom1&gt;V02AT03A011&lt;/custom1&gt;&lt;electronic-resource-num&gt;10.1115/detc2019-97587&lt;/electronic-resource-num&gt;&lt;access-date&gt;9/20/2020&lt;/access-date&gt;&lt;/record&gt;&lt;/Cite&gt;&lt;/EndNote&gt;</w:instrText>
      </w:r>
      <w:r w:rsidR="00243F9E" w:rsidRPr="007F7F05">
        <w:rPr>
          <w:sz w:val="24"/>
          <w:szCs w:val="24"/>
        </w:rPr>
        <w:fldChar w:fldCharType="separate"/>
      </w:r>
      <w:r w:rsidR="00097FE6" w:rsidRPr="007F7F05">
        <w:rPr>
          <w:noProof/>
          <w:sz w:val="24"/>
          <w:szCs w:val="24"/>
        </w:rPr>
        <w:t>(Luo et al. 2019)</w:t>
      </w:r>
      <w:r w:rsidR="00243F9E" w:rsidRPr="007F7F05">
        <w:rPr>
          <w:sz w:val="24"/>
          <w:szCs w:val="24"/>
        </w:rPr>
        <w:fldChar w:fldCharType="end"/>
      </w:r>
      <w:r w:rsidR="00243F9E" w:rsidRPr="007F7F05">
        <w:rPr>
          <w:sz w:val="24"/>
          <w:szCs w:val="24"/>
        </w:rPr>
        <w:t>.</w:t>
      </w:r>
      <w:r w:rsidR="005110F3" w:rsidRPr="007F7F05">
        <w:rPr>
          <w:sz w:val="24"/>
          <w:szCs w:val="24"/>
        </w:rPr>
        <w:t xml:space="preserve"> </w:t>
      </w:r>
      <w:r w:rsidR="00B64021" w:rsidRPr="007F7F05">
        <w:rPr>
          <w:sz w:val="24"/>
          <w:szCs w:val="24"/>
        </w:rPr>
        <w:t xml:space="preserve">Although most </w:t>
      </w:r>
      <w:r w:rsidR="00B64021" w:rsidRPr="007F7F05">
        <w:rPr>
          <w:sz w:val="24"/>
          <w:szCs w:val="24"/>
        </w:rPr>
        <w:lastRenderedPageBreak/>
        <w:t>of these computational tools are aimed for supporting individual designers</w:t>
      </w:r>
      <w:r w:rsidR="00591426" w:rsidRPr="007F7F05">
        <w:rPr>
          <w:sz w:val="24"/>
          <w:szCs w:val="24"/>
        </w:rPr>
        <w:t xml:space="preserve">, </w:t>
      </w:r>
      <w:r w:rsidR="009D1181" w:rsidRPr="007F7F05">
        <w:rPr>
          <w:sz w:val="24"/>
          <w:szCs w:val="24"/>
        </w:rPr>
        <w:t xml:space="preserve">few </w:t>
      </w:r>
      <w:r w:rsidR="00143A1C" w:rsidRPr="007F7F05">
        <w:rPr>
          <w:sz w:val="24"/>
          <w:szCs w:val="24"/>
        </w:rPr>
        <w:t>of the</w:t>
      </w:r>
      <w:r w:rsidR="00281AD6" w:rsidRPr="007F7F05">
        <w:rPr>
          <w:sz w:val="24"/>
          <w:szCs w:val="24"/>
        </w:rPr>
        <w:t xml:space="preserve"> </w:t>
      </w:r>
      <w:r w:rsidR="00143A1C" w:rsidRPr="007F7F05">
        <w:rPr>
          <w:sz w:val="24"/>
          <w:szCs w:val="24"/>
        </w:rPr>
        <w:t xml:space="preserve">tools </w:t>
      </w:r>
      <w:r w:rsidR="009D1181" w:rsidRPr="007F7F05">
        <w:rPr>
          <w:sz w:val="24"/>
          <w:szCs w:val="24"/>
        </w:rPr>
        <w:t xml:space="preserve">have </w:t>
      </w:r>
      <w:r w:rsidR="00EF5B28" w:rsidRPr="007F7F05">
        <w:rPr>
          <w:sz w:val="24"/>
          <w:szCs w:val="24"/>
        </w:rPr>
        <w:t xml:space="preserve">been </w:t>
      </w:r>
      <w:r w:rsidR="00B64021" w:rsidRPr="007F7F05">
        <w:rPr>
          <w:sz w:val="24"/>
          <w:szCs w:val="24"/>
        </w:rPr>
        <w:t>employed</w:t>
      </w:r>
      <w:r w:rsidR="00EF5B28" w:rsidRPr="007F7F05">
        <w:rPr>
          <w:sz w:val="24"/>
          <w:szCs w:val="24"/>
        </w:rPr>
        <w:t xml:space="preserve"> in </w:t>
      </w:r>
      <w:r w:rsidR="00B64021" w:rsidRPr="007F7F05">
        <w:rPr>
          <w:sz w:val="24"/>
          <w:szCs w:val="24"/>
        </w:rPr>
        <w:t xml:space="preserve">the </w:t>
      </w:r>
      <w:r w:rsidR="00EF5B28" w:rsidRPr="007F7F05">
        <w:rPr>
          <w:sz w:val="24"/>
          <w:szCs w:val="24"/>
        </w:rPr>
        <w:t>current design education</w:t>
      </w:r>
      <w:r w:rsidR="009D1181" w:rsidRPr="007F7F05">
        <w:rPr>
          <w:sz w:val="24"/>
          <w:szCs w:val="24"/>
        </w:rPr>
        <w:t xml:space="preserve">. </w:t>
      </w:r>
    </w:p>
    <w:p w14:paraId="7932BDF6" w14:textId="22D84147" w:rsidR="00107F6C" w:rsidRPr="007F7F05" w:rsidRDefault="00771502" w:rsidP="0067428A">
      <w:pPr>
        <w:spacing w:line="360" w:lineRule="auto"/>
        <w:rPr>
          <w:sz w:val="24"/>
          <w:szCs w:val="24"/>
        </w:rPr>
      </w:pPr>
      <w:r w:rsidRPr="007F7F05">
        <w:rPr>
          <w:sz w:val="24"/>
          <w:szCs w:val="24"/>
        </w:rPr>
        <w:t xml:space="preserve">Design </w:t>
      </w:r>
      <w:r w:rsidR="008D21C5" w:rsidRPr="007F7F05">
        <w:rPr>
          <w:sz w:val="24"/>
          <w:szCs w:val="24"/>
        </w:rPr>
        <w:t>creativity assessment is also central to the curriculum of design education</w:t>
      </w:r>
      <w:r w:rsidR="005F5EA4" w:rsidRPr="007F7F05">
        <w:rPr>
          <w:sz w:val="24"/>
          <w:szCs w:val="24"/>
        </w:rPr>
        <w:t xml:space="preserve">, which often occurs while students are developing their design ideas and concepts </w:t>
      </w:r>
      <w:r w:rsidR="008D21C5" w:rsidRPr="007F7F05">
        <w:rPr>
          <w:sz w:val="24"/>
          <w:szCs w:val="24"/>
        </w:rPr>
        <w:fldChar w:fldCharType="begin"/>
      </w:r>
      <w:r w:rsidR="00F86479" w:rsidRPr="007F7F05">
        <w:rPr>
          <w:sz w:val="24"/>
          <w:szCs w:val="24"/>
        </w:rPr>
        <w:instrText xml:space="preserve"> ADDIN EN.CITE &lt;EndNote&gt;&lt;Cite&gt;&lt;Author&gt;Georgiev&lt;/Author&gt;&lt;Year&gt;2019&lt;/Year&gt;&lt;RecNum&gt;599&lt;/RecNum&gt;&lt;DisplayText&gt;(Georgiev and Casakin 2019)&lt;/DisplayText&gt;&lt;record&gt;&lt;rec-number&gt;599&lt;/rec-number&gt;&lt;foreign-keys&gt;&lt;key app="EN" db-id="tr22rf0p8pdrawefr04pwfzaxdr50wv9f0ax" timestamp="1600264328" guid="94a2ebed-fa6c-4d93-aa1d-b78e083ac642"&gt;599&lt;/key&gt;&lt;/foreign-keys&gt;&lt;ref-type name="Journal Article"&gt;17&lt;/ref-type&gt;&lt;contributors&gt;&lt;authors&gt;&lt;author&gt;Georgiev, Georgi V.&lt;/author&gt;&lt;author&gt;Casakin, Hernan&lt;/author&gt;&lt;/authors&gt;&lt;/contributors&gt;&lt;titles&gt;&lt;title&gt;Semantic Measures for Enhancing Creativity in Design Education&lt;/title&gt;&lt;secondary-title&gt;Proceedings of the Design Society: International Conference on Engineering Design&lt;/secondary-title&gt;&lt;/titles&gt;&lt;periodical&gt;&lt;full-title&gt;Proceedings of the Design Society: International Conference on Engineering Design&lt;/full-title&gt;&lt;/periodical&gt;&lt;pages&gt;369-378&lt;/pages&gt;&lt;volume&gt;1&lt;/volume&gt;&lt;number&gt;1&lt;/number&gt;&lt;edition&gt;2019/07/26&lt;/edition&gt;&lt;keywords&gt;&lt;keyword&gt;Creativity&lt;/keyword&gt;&lt;keyword&gt;Design cognition&lt;/keyword&gt;&lt;keyword&gt;Design education&lt;/keyword&gt;&lt;keyword&gt;Semantic analysis&lt;/keyword&gt;&lt;keyword&gt;Design creativity&lt;/keyword&gt;&lt;/keywords&gt;&lt;dates&gt;&lt;year&gt;2019&lt;/year&gt;&lt;/dates&gt;&lt;publisher&gt;Cambridge University Press&lt;/publisher&gt;&lt;urls&gt;&lt;related-urls&gt;&lt;url&gt;https://www.cambridge.org/core/article/semantic-measures-for-enhancing-creativity-in-design-education/D0FDEBFF93914FA86AE482980A97D39B&lt;/url&gt;&lt;/related-urls&gt;&lt;/urls&gt;&lt;electronic-resource-num&gt;10.1017/dsi.2019.40&lt;/electronic-resource-num&gt;&lt;remote-database-name&gt;Cambridge Core&lt;/remote-database-name&gt;&lt;remote-database-provider&gt;Cambridge University Press&lt;/remote-database-provider&gt;&lt;/record&gt;&lt;/Cite&gt;&lt;/EndNote&gt;</w:instrText>
      </w:r>
      <w:r w:rsidR="008D21C5" w:rsidRPr="007F7F05">
        <w:rPr>
          <w:sz w:val="24"/>
          <w:szCs w:val="24"/>
        </w:rPr>
        <w:fldChar w:fldCharType="separate"/>
      </w:r>
      <w:r w:rsidR="00097FE6" w:rsidRPr="007F7F05">
        <w:rPr>
          <w:noProof/>
          <w:sz w:val="24"/>
          <w:szCs w:val="24"/>
        </w:rPr>
        <w:t>(Georgiev and Casakin 2019)</w:t>
      </w:r>
      <w:r w:rsidR="008D21C5" w:rsidRPr="007F7F05">
        <w:rPr>
          <w:sz w:val="24"/>
          <w:szCs w:val="24"/>
        </w:rPr>
        <w:fldChar w:fldCharType="end"/>
      </w:r>
      <w:r w:rsidR="008D21C5" w:rsidRPr="007F7F05">
        <w:rPr>
          <w:sz w:val="24"/>
          <w:szCs w:val="24"/>
        </w:rPr>
        <w:t>.</w:t>
      </w:r>
      <w:r w:rsidR="00864DE0" w:rsidRPr="007F7F05">
        <w:rPr>
          <w:sz w:val="24"/>
          <w:szCs w:val="24"/>
        </w:rPr>
        <w:t xml:space="preserve"> In </w:t>
      </w:r>
      <w:r w:rsidR="007C72E0" w:rsidRPr="007F7F05">
        <w:rPr>
          <w:sz w:val="24"/>
          <w:szCs w:val="24"/>
        </w:rPr>
        <w:t xml:space="preserve">design </w:t>
      </w:r>
      <w:r w:rsidR="00864DE0" w:rsidRPr="007F7F05">
        <w:rPr>
          <w:sz w:val="24"/>
          <w:szCs w:val="24"/>
        </w:rPr>
        <w:t>practice, many methods</w:t>
      </w:r>
      <w:r w:rsidR="00B85679" w:rsidRPr="007F7F05">
        <w:rPr>
          <w:sz w:val="24"/>
          <w:szCs w:val="24"/>
        </w:rPr>
        <w:t xml:space="preserve">, involving </w:t>
      </w:r>
      <w:r w:rsidR="008B6A40" w:rsidRPr="007F7F05">
        <w:rPr>
          <w:sz w:val="24"/>
          <w:szCs w:val="24"/>
        </w:rPr>
        <w:t xml:space="preserve">Consensual Assessment Technique (CAT) </w:t>
      </w:r>
      <w:r w:rsidR="00BD10AB" w:rsidRPr="007F7F05">
        <w:rPr>
          <w:sz w:val="24"/>
          <w:szCs w:val="24"/>
        </w:rPr>
        <w:fldChar w:fldCharType="begin"/>
      </w:r>
      <w:r w:rsidR="00F86479" w:rsidRPr="007F7F05">
        <w:rPr>
          <w:sz w:val="24"/>
          <w:szCs w:val="24"/>
        </w:rPr>
        <w:instrText xml:space="preserve"> ADDIN EN.CITE &lt;EndNote&gt;&lt;Cite&gt;&lt;Author&gt;Amabile&lt;/Author&gt;&lt;Year&gt;1982&lt;/Year&gt;&lt;RecNum&gt;615&lt;/RecNum&gt;&lt;DisplayText&gt;(Amabile 1982)&lt;/DisplayText&gt;&lt;record&gt;&lt;rec-number&gt;615&lt;/rec-number&gt;&lt;foreign-keys&gt;&lt;key app="EN" db-id="tr22rf0p8pdrawefr04pwfzaxdr50wv9f0ax" timestamp="1600702285" guid="14c8b5f4-2246-4f90-96ed-a719561af722"&gt;615&lt;/key&gt;&lt;/foreign-keys&gt;&lt;ref-type name="Journal Article"&gt;17&lt;/ref-type&gt;&lt;contributors&gt;&lt;authors&gt;&lt;author&gt;Amabile, Teresa M.&lt;/author&gt;&lt;/authors&gt;&lt;/contributors&gt;&lt;titles&gt;&lt;title&gt;Social psychology of creativity: A consensual assessment technique&lt;/title&gt;&lt;secondary-title&gt;Journal of Personality and Social Psychology&lt;/secondary-title&gt;&lt;/titles&gt;&lt;periodical&gt;&lt;full-title&gt;Journal of Personality and Social Psychology&lt;/full-title&gt;&lt;/periodical&gt;&lt;pages&gt;997-1013&lt;/pages&gt;&lt;volume&gt;43&lt;/volume&gt;&lt;number&gt;5&lt;/number&gt;&lt;keywords&gt;&lt;keyword&gt;*Creativity Measurement&lt;/keyword&gt;&lt;keyword&gt;Social Psychology&lt;/keyword&gt;&lt;/keywords&gt;&lt;dates&gt;&lt;year&gt;1982&lt;/year&gt;&lt;/dates&gt;&lt;pub-location&gt;US&lt;/pub-location&gt;&lt;publisher&gt;American Psychological Association&lt;/publisher&gt;&lt;isbn&gt;1939-1315(Electronic),0022-3514(Print)&lt;/isbn&gt;&lt;urls&gt;&lt;/urls&gt;&lt;electronic-resource-num&gt;10.1037/0022-3514.43.5.997&lt;/electronic-resource-num&gt;&lt;/record&gt;&lt;/Cite&gt;&lt;/EndNote&gt;</w:instrText>
      </w:r>
      <w:r w:rsidR="00BD10AB" w:rsidRPr="007F7F05">
        <w:rPr>
          <w:sz w:val="24"/>
          <w:szCs w:val="24"/>
        </w:rPr>
        <w:fldChar w:fldCharType="separate"/>
      </w:r>
      <w:r w:rsidR="00097FE6" w:rsidRPr="007F7F05">
        <w:rPr>
          <w:noProof/>
          <w:sz w:val="24"/>
          <w:szCs w:val="24"/>
        </w:rPr>
        <w:t>(Amabile 1982)</w:t>
      </w:r>
      <w:r w:rsidR="00BD10AB" w:rsidRPr="007F7F05">
        <w:rPr>
          <w:sz w:val="24"/>
          <w:szCs w:val="24"/>
        </w:rPr>
        <w:fldChar w:fldCharType="end"/>
      </w:r>
      <w:r w:rsidR="00BD10AB" w:rsidRPr="007F7F05">
        <w:rPr>
          <w:sz w:val="24"/>
          <w:szCs w:val="24"/>
        </w:rPr>
        <w:t xml:space="preserve"> and</w:t>
      </w:r>
      <w:r w:rsidR="008B6A40" w:rsidRPr="007F7F05">
        <w:rPr>
          <w:sz w:val="24"/>
          <w:szCs w:val="24"/>
        </w:rPr>
        <w:t xml:space="preserve"> </w:t>
      </w:r>
      <w:r w:rsidR="00BD10AB" w:rsidRPr="007F7F05">
        <w:rPr>
          <w:sz w:val="24"/>
          <w:szCs w:val="24"/>
        </w:rPr>
        <w:t xml:space="preserve">Creative Product Semantic Scale (CPSS) </w:t>
      </w:r>
      <w:r w:rsidR="00BD10AB" w:rsidRPr="007F7F05">
        <w:rPr>
          <w:sz w:val="24"/>
          <w:szCs w:val="24"/>
        </w:rPr>
        <w:fldChar w:fldCharType="begin"/>
      </w:r>
      <w:r w:rsidR="00F86479" w:rsidRPr="007F7F05">
        <w:rPr>
          <w:sz w:val="24"/>
          <w:szCs w:val="24"/>
        </w:rPr>
        <w:instrText xml:space="preserve"> ADDIN EN.CITE &lt;EndNote&gt;&lt;Cite&gt;&lt;Author&gt;O&amp;apos;Quin&lt;/Author&gt;&lt;Year&gt;1989&lt;/Year&gt;&lt;RecNum&gt;146&lt;/RecNum&gt;&lt;DisplayText&gt;(O&amp;apos;Quin and Besemer 1989)&lt;/DisplayText&gt;&lt;record&gt;&lt;rec-number&gt;146&lt;/rec-number&gt;&lt;foreign-keys&gt;&lt;key app="EN" db-id="tr22rf0p8pdrawefr04pwfzaxdr50wv9f0ax" timestamp="1537288717" guid="a9749171-5e9a-4b2e-af8f-1c678a0ea6cd"&gt;146&lt;/key&gt;&lt;/foreign-keys&gt;&lt;ref-type name="Journal Article"&gt;17&lt;/ref-type&gt;&lt;contributors&gt;&lt;authors&gt;&lt;author&gt;O&amp;apos;Quin, Karen&lt;/author&gt;&lt;author&gt;Besemer, Susan P.&lt;/author&gt;&lt;/authors&gt;&lt;/contributors&gt;&lt;titles&gt;&lt;title&gt;The development, reliability, and validity of the revised creative product semantic scale&lt;/title&gt;&lt;secondary-title&gt;Creativity Research Journal&lt;/secondary-title&gt;&lt;/titles&gt;&lt;periodical&gt;&lt;full-title&gt;Creativity Research Journal&lt;/full-title&gt;&lt;/periodical&gt;&lt;pages&gt;267-278&lt;/pages&gt;&lt;volume&gt;2&lt;/volume&gt;&lt;number&gt;4&lt;/number&gt;&lt;dates&gt;&lt;year&gt;1989&lt;/year&gt;&lt;pub-dates&gt;&lt;date&gt;1989/09/01&lt;/date&gt;&lt;/pub-dates&gt;&lt;/dates&gt;&lt;publisher&gt;Routledge&lt;/publisher&gt;&lt;isbn&gt;1040-0419&lt;/isbn&gt;&lt;urls&gt;&lt;related-urls&gt;&lt;url&gt;https://doi.org/10.1080/10400418909534323&lt;/url&gt;&lt;/related-urls&gt;&lt;/urls&gt;&lt;electronic-resource-num&gt;10.1080/10400418909534323&lt;/electronic-resource-num&gt;&lt;/record&gt;&lt;/Cite&gt;&lt;/EndNote&gt;</w:instrText>
      </w:r>
      <w:r w:rsidR="00BD10AB" w:rsidRPr="007F7F05">
        <w:rPr>
          <w:sz w:val="24"/>
          <w:szCs w:val="24"/>
        </w:rPr>
        <w:fldChar w:fldCharType="separate"/>
      </w:r>
      <w:r w:rsidR="00097FE6" w:rsidRPr="007F7F05">
        <w:rPr>
          <w:noProof/>
          <w:sz w:val="24"/>
          <w:szCs w:val="24"/>
        </w:rPr>
        <w:t>(O'Quin and Besemer 1989)</w:t>
      </w:r>
      <w:r w:rsidR="00BD10AB" w:rsidRPr="007F7F05">
        <w:rPr>
          <w:sz w:val="24"/>
          <w:szCs w:val="24"/>
        </w:rPr>
        <w:fldChar w:fldCharType="end"/>
      </w:r>
      <w:r w:rsidR="00BD10AB" w:rsidRPr="007F7F05">
        <w:rPr>
          <w:sz w:val="24"/>
          <w:szCs w:val="24"/>
        </w:rPr>
        <w:t>, are often employed to assess the degree of creativity for product</w:t>
      </w:r>
      <w:r w:rsidR="00BF5DDE" w:rsidRPr="007F7F05">
        <w:rPr>
          <w:sz w:val="24"/>
          <w:szCs w:val="24"/>
        </w:rPr>
        <w:t xml:space="preserve"> </w:t>
      </w:r>
      <w:r w:rsidR="00591199" w:rsidRPr="007F7F05">
        <w:rPr>
          <w:sz w:val="24"/>
          <w:szCs w:val="24"/>
        </w:rPr>
        <w:t>ideas and concepts</w:t>
      </w:r>
      <w:r w:rsidR="00BD10AB" w:rsidRPr="007F7F05">
        <w:rPr>
          <w:sz w:val="24"/>
          <w:szCs w:val="24"/>
        </w:rPr>
        <w:t>.</w:t>
      </w:r>
      <w:r w:rsidR="0073193C" w:rsidRPr="007F7F05">
        <w:rPr>
          <w:sz w:val="24"/>
          <w:szCs w:val="24"/>
        </w:rPr>
        <w:t xml:space="preserve"> In </w:t>
      </w:r>
      <w:r w:rsidR="002051DC" w:rsidRPr="007F7F05">
        <w:rPr>
          <w:sz w:val="24"/>
          <w:szCs w:val="24"/>
        </w:rPr>
        <w:t xml:space="preserve">design </w:t>
      </w:r>
      <w:r w:rsidR="0073193C" w:rsidRPr="007F7F05">
        <w:rPr>
          <w:sz w:val="24"/>
          <w:szCs w:val="24"/>
        </w:rPr>
        <w:t xml:space="preserve">education, </w:t>
      </w:r>
      <w:r w:rsidR="008E29BB" w:rsidRPr="007F7F05">
        <w:rPr>
          <w:sz w:val="24"/>
          <w:szCs w:val="24"/>
        </w:rPr>
        <w:t xml:space="preserve">students evaluate the ideas generated and select the best or the most preferred one by employing idea evaluation and selection methods, which are not aimed at assessing creativity specifically, rather than using design creativity assessment methods. However, idea evaluation and selection </w:t>
      </w:r>
      <w:r w:rsidR="00864DE0" w:rsidRPr="007F7F05">
        <w:rPr>
          <w:sz w:val="24"/>
          <w:szCs w:val="24"/>
        </w:rPr>
        <w:t>is</w:t>
      </w:r>
      <w:r w:rsidR="008E29BB" w:rsidRPr="007F7F05">
        <w:rPr>
          <w:sz w:val="24"/>
          <w:szCs w:val="24"/>
        </w:rPr>
        <w:t xml:space="preserve"> still</w:t>
      </w:r>
      <w:r w:rsidR="00864DE0" w:rsidRPr="007F7F05">
        <w:rPr>
          <w:sz w:val="24"/>
          <w:szCs w:val="24"/>
        </w:rPr>
        <w:t xml:space="preserve"> </w:t>
      </w:r>
      <w:r w:rsidR="008E29BB" w:rsidRPr="007F7F05">
        <w:rPr>
          <w:sz w:val="24"/>
          <w:szCs w:val="24"/>
        </w:rPr>
        <w:t xml:space="preserve">considered </w:t>
      </w:r>
      <w:r w:rsidR="00864DE0" w:rsidRPr="007F7F05">
        <w:rPr>
          <w:sz w:val="24"/>
          <w:szCs w:val="24"/>
        </w:rPr>
        <w:t xml:space="preserve">a challenging task </w:t>
      </w:r>
      <w:r w:rsidR="00591199" w:rsidRPr="007F7F05">
        <w:rPr>
          <w:sz w:val="24"/>
          <w:szCs w:val="24"/>
        </w:rPr>
        <w:t>for students</w:t>
      </w:r>
      <w:r w:rsidR="001F4B63" w:rsidRPr="007F7F05">
        <w:rPr>
          <w:sz w:val="24"/>
          <w:szCs w:val="24"/>
        </w:rPr>
        <w:t xml:space="preserve">, which </w:t>
      </w:r>
      <w:r w:rsidR="00864DE0" w:rsidRPr="007F7F05">
        <w:rPr>
          <w:sz w:val="24"/>
          <w:szCs w:val="24"/>
        </w:rPr>
        <w:t xml:space="preserve">involves compromise, judgment and risk </w:t>
      </w:r>
      <w:r w:rsidR="00864DE0" w:rsidRPr="007F7F05">
        <w:rPr>
          <w:sz w:val="24"/>
          <w:szCs w:val="24"/>
        </w:rPr>
        <w:fldChar w:fldCharType="begin"/>
      </w:r>
      <w:r w:rsidR="00F86479" w:rsidRPr="007F7F05">
        <w:rPr>
          <w:sz w:val="24"/>
          <w:szCs w:val="24"/>
        </w:rPr>
        <w:instrText xml:space="preserve"> ADDIN EN.CITE &lt;EndNote&gt;&lt;Cite&gt;&lt;Author&gt;Oman&lt;/Author&gt;&lt;Year&gt;2013&lt;/Year&gt;&lt;RecNum&gt;84&lt;/RecNum&gt;&lt;DisplayText&gt;(Oman et al. 2013)&lt;/DisplayText&gt;&lt;record&gt;&lt;rec-number&gt;84&lt;/rec-number&gt;&lt;foreign-keys&gt;&lt;key app="EN" db-id="tr22rf0p8pdrawefr04pwfzaxdr50wv9f0ax" timestamp="1537288715" guid="04cfc9bd-0fc5-4b89-bd39-1afab14f019e"&gt;84&lt;/key&gt;&lt;/foreign-keys&gt;&lt;ref-type name="Journal Article"&gt;17&lt;/ref-type&gt;&lt;contributors&gt;&lt;authors&gt;&lt;author&gt;Oman, Sarah K.&lt;/author&gt;&lt;author&gt;Tumer, Irem Y.&lt;/author&gt;&lt;author&gt;Wood, Kris&lt;/author&gt;&lt;author&gt;Seepersad, Carolyn&lt;/author&gt;&lt;/authors&gt;&lt;/contributors&gt;&lt;titles&gt;&lt;title&gt;A comparison of creativity and innovation metrics and sample validation through in-class design projects&lt;/title&gt;&lt;secondary-title&gt;Research in Engineering Design&lt;/secondary-title&gt;&lt;/titles&gt;&lt;periodical&gt;&lt;full-title&gt;Research in Engineering Design&lt;/full-title&gt;&lt;/periodical&gt;&lt;pages&gt;65-92&lt;/pages&gt;&lt;volume&gt;24&lt;/volume&gt;&lt;number&gt;1&lt;/number&gt;&lt;dates&gt;&lt;year&gt;2013&lt;/year&gt;&lt;pub-dates&gt;&lt;date&gt;January 01&lt;/date&gt;&lt;/pub-dates&gt;&lt;/dates&gt;&lt;isbn&gt;1435-6066&lt;/isbn&gt;&lt;label&gt;Oman2013&lt;/label&gt;&lt;work-type&gt;journal article&lt;/work-type&gt;&lt;urls&gt;&lt;related-urls&gt;&lt;url&gt;https://doi.org/10.1007/s00163-012-0138-9&lt;/url&gt;&lt;/related-urls&gt;&lt;/urls&gt;&lt;electronic-resource-num&gt;10.1007/s00163-012-0138-9&lt;/electronic-resource-num&gt;&lt;/record&gt;&lt;/Cite&gt;&lt;/EndNote&gt;</w:instrText>
      </w:r>
      <w:r w:rsidR="00864DE0" w:rsidRPr="007F7F05">
        <w:rPr>
          <w:sz w:val="24"/>
          <w:szCs w:val="24"/>
        </w:rPr>
        <w:fldChar w:fldCharType="separate"/>
      </w:r>
      <w:r w:rsidR="00097FE6" w:rsidRPr="007F7F05">
        <w:rPr>
          <w:noProof/>
          <w:sz w:val="24"/>
          <w:szCs w:val="24"/>
        </w:rPr>
        <w:t>(Oman et al. 2013)</w:t>
      </w:r>
      <w:r w:rsidR="00864DE0" w:rsidRPr="007F7F05">
        <w:rPr>
          <w:sz w:val="24"/>
          <w:szCs w:val="24"/>
        </w:rPr>
        <w:fldChar w:fldCharType="end"/>
      </w:r>
      <w:r w:rsidR="00864DE0" w:rsidRPr="007F7F05">
        <w:rPr>
          <w:sz w:val="24"/>
          <w:szCs w:val="24"/>
        </w:rPr>
        <w:t>.</w:t>
      </w:r>
      <w:r w:rsidR="005008C2" w:rsidRPr="007F7F05">
        <w:rPr>
          <w:sz w:val="24"/>
          <w:szCs w:val="24"/>
        </w:rPr>
        <w:t xml:space="preserve"> </w:t>
      </w:r>
      <w:r w:rsidR="002A466B" w:rsidRPr="007F7F05">
        <w:rPr>
          <w:sz w:val="24"/>
          <w:szCs w:val="24"/>
        </w:rPr>
        <w:t>Furthermore</w:t>
      </w:r>
      <w:r w:rsidR="00591199" w:rsidRPr="007F7F05">
        <w:rPr>
          <w:sz w:val="24"/>
          <w:szCs w:val="24"/>
        </w:rPr>
        <w:t>,</w:t>
      </w:r>
      <w:r w:rsidR="005008C2" w:rsidRPr="007F7F05">
        <w:rPr>
          <w:sz w:val="24"/>
          <w:szCs w:val="24"/>
        </w:rPr>
        <w:t xml:space="preserve"> many textbooks</w:t>
      </w:r>
      <w:r w:rsidR="00144119" w:rsidRPr="007F7F05">
        <w:rPr>
          <w:sz w:val="24"/>
          <w:szCs w:val="24"/>
        </w:rPr>
        <w:t xml:space="preserve"> used by educators for teaching STEM design courses</w:t>
      </w:r>
      <w:r w:rsidR="005008C2" w:rsidRPr="007F7F05">
        <w:rPr>
          <w:sz w:val="24"/>
          <w:szCs w:val="24"/>
        </w:rPr>
        <w:t>, including</w:t>
      </w:r>
      <w:r w:rsidR="00661C27" w:rsidRPr="007F7F05">
        <w:rPr>
          <w:sz w:val="24"/>
          <w:szCs w:val="24"/>
        </w:rPr>
        <w:t xml:space="preserve"> the</w:t>
      </w:r>
      <w:r w:rsidR="005008C2" w:rsidRPr="007F7F05">
        <w:rPr>
          <w:sz w:val="24"/>
          <w:szCs w:val="24"/>
        </w:rPr>
        <w:t xml:space="preserve"> </w:t>
      </w:r>
      <w:r w:rsidR="00B81B14" w:rsidRPr="007F7F05">
        <w:rPr>
          <w:sz w:val="24"/>
          <w:szCs w:val="24"/>
        </w:rPr>
        <w:t>‘E</w:t>
      </w:r>
      <w:r w:rsidR="001D0B1F" w:rsidRPr="007F7F05">
        <w:rPr>
          <w:sz w:val="24"/>
          <w:szCs w:val="24"/>
        </w:rPr>
        <w:t xml:space="preserve">ngineering </w:t>
      </w:r>
      <w:r w:rsidR="00B81B14" w:rsidRPr="007F7F05">
        <w:rPr>
          <w:sz w:val="24"/>
          <w:szCs w:val="24"/>
        </w:rPr>
        <w:t>D</w:t>
      </w:r>
      <w:r w:rsidR="001D0B1F" w:rsidRPr="007F7F05">
        <w:rPr>
          <w:sz w:val="24"/>
          <w:szCs w:val="24"/>
        </w:rPr>
        <w:t>esign</w:t>
      </w:r>
      <w:r w:rsidR="00B81B14" w:rsidRPr="007F7F05">
        <w:rPr>
          <w:sz w:val="24"/>
          <w:szCs w:val="24"/>
        </w:rPr>
        <w:t>: A Systematic Approach’</w:t>
      </w:r>
      <w:r w:rsidR="001D0B1F" w:rsidRPr="007F7F05">
        <w:rPr>
          <w:sz w:val="24"/>
          <w:szCs w:val="24"/>
        </w:rPr>
        <w:t xml:space="preserve"> </w:t>
      </w:r>
      <w:r w:rsidR="001D0B1F" w:rsidRPr="007F7F05">
        <w:rPr>
          <w:sz w:val="24"/>
          <w:szCs w:val="24"/>
        </w:rPr>
        <w:fldChar w:fldCharType="begin"/>
      </w:r>
      <w:r w:rsidR="00F86479" w:rsidRPr="007F7F05">
        <w:rPr>
          <w:sz w:val="24"/>
          <w:szCs w:val="24"/>
        </w:rPr>
        <w:instrText xml:space="preserve"> ADDIN EN.CITE &lt;EndNote&gt;&lt;Cite&gt;&lt;Author&gt;Pahl&lt;/Author&gt;&lt;Year&gt;2013&lt;/Year&gt;&lt;RecNum&gt;616&lt;/RecNum&gt;&lt;DisplayText&gt;(Pahl and Beitz 2013)&lt;/DisplayText&gt;&lt;record&gt;&lt;rec-number&gt;616&lt;/rec-number&gt;&lt;foreign-keys&gt;&lt;key app="EN" db-id="tr22rf0p8pdrawefr04pwfzaxdr50wv9f0ax" timestamp="1600853678" guid="e4667e0e-3a51-4982-a5d5-41d412c15ac2"&gt;616&lt;/key&gt;&lt;/foreign-keys&gt;&lt;ref-type name="Book"&gt;6&lt;/ref-type&gt;&lt;contributors&gt;&lt;authors&gt;&lt;author&gt;Pahl, Gerhard&lt;/author&gt;&lt;author&gt;Beitz, Wolfgang&lt;/author&gt;&lt;/authors&gt;&lt;/contributors&gt;&lt;titles&gt;&lt;title&gt;Engineering design: a systematic approach&lt;/title&gt;&lt;/titles&gt;&lt;dates&gt;&lt;year&gt;2013&lt;/year&gt;&lt;/dates&gt;&lt;publisher&gt;Springer Science &amp;amp; Business Media&lt;/publisher&gt;&lt;isbn&gt;1447135814&lt;/isbn&gt;&lt;urls&gt;&lt;/urls&gt;&lt;/record&gt;&lt;/Cite&gt;&lt;/EndNote&gt;</w:instrText>
      </w:r>
      <w:r w:rsidR="001D0B1F" w:rsidRPr="007F7F05">
        <w:rPr>
          <w:sz w:val="24"/>
          <w:szCs w:val="24"/>
        </w:rPr>
        <w:fldChar w:fldCharType="separate"/>
      </w:r>
      <w:r w:rsidR="00097FE6" w:rsidRPr="007F7F05">
        <w:rPr>
          <w:noProof/>
          <w:sz w:val="24"/>
          <w:szCs w:val="24"/>
        </w:rPr>
        <w:t>(Pahl and Beitz 2013)</w:t>
      </w:r>
      <w:r w:rsidR="001D0B1F" w:rsidRPr="007F7F05">
        <w:rPr>
          <w:sz w:val="24"/>
          <w:szCs w:val="24"/>
        </w:rPr>
        <w:fldChar w:fldCharType="end"/>
      </w:r>
      <w:r w:rsidR="005008C2" w:rsidRPr="007F7F05">
        <w:rPr>
          <w:sz w:val="24"/>
          <w:szCs w:val="24"/>
        </w:rPr>
        <w:t xml:space="preserve">, </w:t>
      </w:r>
      <w:r w:rsidR="00B05F9E" w:rsidRPr="007F7F05">
        <w:rPr>
          <w:sz w:val="24"/>
          <w:szCs w:val="24"/>
        </w:rPr>
        <w:t xml:space="preserve">the </w:t>
      </w:r>
      <w:r w:rsidR="00591199" w:rsidRPr="007F7F05">
        <w:rPr>
          <w:sz w:val="24"/>
          <w:szCs w:val="24"/>
        </w:rPr>
        <w:t xml:space="preserve">‘Delft Design Guide: Design Strategies and Methods’ </w:t>
      </w:r>
      <w:r w:rsidR="00591199" w:rsidRPr="007F7F05">
        <w:rPr>
          <w:sz w:val="24"/>
          <w:szCs w:val="24"/>
        </w:rPr>
        <w:fldChar w:fldCharType="begin"/>
      </w:r>
      <w:r w:rsidR="00591199" w:rsidRPr="007F7F05">
        <w:rPr>
          <w:sz w:val="24"/>
          <w:szCs w:val="24"/>
        </w:rPr>
        <w:instrText xml:space="preserve"> ADDIN EN.CITE &lt;EndNote&gt;&lt;Cite&gt;&lt;Author&gt;Van Boeijen&lt;/Author&gt;&lt;Year&gt;2014&lt;/Year&gt;&lt;RecNum&gt;617&lt;/RecNum&gt;&lt;DisplayText&gt;(Van Boeijen et al. 2014)&lt;/DisplayText&gt;&lt;record&gt;&lt;rec-number&gt;617&lt;/rec-number&gt;&lt;foreign-keys&gt;&lt;key app="EN" db-id="tr22rf0p8pdrawefr04pwfzaxdr50wv9f0ax" timestamp="1600854226" guid="2b520228-b8e6-41f8-ad04-496c73f933c8"&gt;617&lt;/key&gt;&lt;/foreign-keys&gt;&lt;ref-type name="Book"&gt;6&lt;/ref-type&gt;&lt;contributors&gt;&lt;authors&gt;&lt;author&gt;Van Boeijen, Annemiek&lt;/author&gt;&lt;author&gt;Daalhuizen, Jaap&lt;/author&gt;&lt;author&gt;van der Schoor, Roos&lt;/author&gt;&lt;author&gt;Zijlstra, Jelle&lt;/author&gt;&lt;/authors&gt;&lt;/contributors&gt;&lt;titles&gt;&lt;title&gt;Delft design guide: Design strategies and methods&lt;/title&gt;&lt;/titles&gt;&lt;dates&gt;&lt;year&gt;2014&lt;/year&gt;&lt;/dates&gt;&lt;isbn&gt;9063693273&lt;/isbn&gt;&lt;urls&gt;&lt;/urls&gt;&lt;/record&gt;&lt;/Cite&gt;&lt;/EndNote&gt;</w:instrText>
      </w:r>
      <w:r w:rsidR="00591199" w:rsidRPr="007F7F05">
        <w:rPr>
          <w:sz w:val="24"/>
          <w:szCs w:val="24"/>
        </w:rPr>
        <w:fldChar w:fldCharType="separate"/>
      </w:r>
      <w:r w:rsidR="00591199" w:rsidRPr="007F7F05">
        <w:rPr>
          <w:noProof/>
          <w:sz w:val="24"/>
          <w:szCs w:val="24"/>
        </w:rPr>
        <w:t>(Van Boeijen et al. 2014)</w:t>
      </w:r>
      <w:r w:rsidR="00591199" w:rsidRPr="007F7F05">
        <w:rPr>
          <w:sz w:val="24"/>
          <w:szCs w:val="24"/>
        </w:rPr>
        <w:fldChar w:fldCharType="end"/>
      </w:r>
      <w:r w:rsidR="00591199" w:rsidRPr="007F7F05">
        <w:rPr>
          <w:sz w:val="24"/>
          <w:szCs w:val="24"/>
        </w:rPr>
        <w:t>,</w:t>
      </w:r>
      <w:r w:rsidR="00B05F9E" w:rsidRPr="007F7F05">
        <w:rPr>
          <w:sz w:val="24"/>
          <w:szCs w:val="24"/>
        </w:rPr>
        <w:t xml:space="preserve"> and the ‘Mechanical Design Engineering Handbook’ </w:t>
      </w:r>
      <w:r w:rsidR="00B05F9E" w:rsidRPr="007F7F05">
        <w:rPr>
          <w:sz w:val="24"/>
          <w:szCs w:val="24"/>
        </w:rPr>
        <w:fldChar w:fldCharType="begin"/>
      </w:r>
      <w:r w:rsidR="00B05F9E" w:rsidRPr="007F7F05">
        <w:rPr>
          <w:sz w:val="24"/>
          <w:szCs w:val="24"/>
        </w:rPr>
        <w:instrText xml:space="preserve"> ADDIN EN.CITE &lt;EndNote&gt;&lt;Cite&gt;&lt;Author&gt;Childs&lt;/Author&gt;&lt;Year&gt;2018&lt;/Year&gt;&lt;RecNum&gt;12&lt;/RecNum&gt;&lt;DisplayText&gt;(Childs 2018)&lt;/DisplayText&gt;&lt;record&gt;&lt;rec-number&gt;12&lt;/rec-number&gt;&lt;foreign-keys&gt;&lt;key app="EN" db-id="tr22rf0p8pdrawefr04pwfzaxdr50wv9f0ax" timestamp="1537288713" guid="ae495a1e-af3a-44df-a861-bd143c2c74c8"&gt;12&lt;/key&gt;&lt;/foreign-keys&gt;&lt;ref-type name="Book"&gt;6&lt;/ref-type&gt;&lt;contributors&gt;&lt;authors&gt;&lt;author&gt;Childs, Peter R. N.&lt;/author&gt;&lt;/authors&gt;&lt;/contributors&gt;&lt;titles&gt;&lt;title&gt;Mechanical design engineering handbook&lt;/title&gt;&lt;/titles&gt;&lt;edition&gt;2nd&lt;/edition&gt;&lt;dates&gt;&lt;year&gt;2018&lt;/year&gt;&lt;/dates&gt;&lt;pub-location&gt;Oxford, UK&lt;/pub-location&gt;&lt;publisher&gt;Butterworth-Heinemann&lt;/publisher&gt;&lt;isbn&gt;9780080977591&lt;/isbn&gt;&lt;urls&gt;&lt;/urls&gt;&lt;/record&gt;&lt;/Cite&gt;&lt;/EndNote&gt;</w:instrText>
      </w:r>
      <w:r w:rsidR="00B05F9E" w:rsidRPr="007F7F05">
        <w:rPr>
          <w:sz w:val="24"/>
          <w:szCs w:val="24"/>
        </w:rPr>
        <w:fldChar w:fldCharType="separate"/>
      </w:r>
      <w:r w:rsidR="00B05F9E" w:rsidRPr="007F7F05">
        <w:rPr>
          <w:noProof/>
          <w:sz w:val="24"/>
          <w:szCs w:val="24"/>
        </w:rPr>
        <w:t>(Childs 2018)</w:t>
      </w:r>
      <w:r w:rsidR="00B05F9E" w:rsidRPr="007F7F05">
        <w:rPr>
          <w:sz w:val="24"/>
          <w:szCs w:val="24"/>
        </w:rPr>
        <w:fldChar w:fldCharType="end"/>
      </w:r>
      <w:r w:rsidR="00B05F9E" w:rsidRPr="007F7F05">
        <w:rPr>
          <w:sz w:val="24"/>
          <w:szCs w:val="24"/>
        </w:rPr>
        <w:t>, provide useful methods for evaluating and selecting ideas</w:t>
      </w:r>
      <w:r w:rsidR="00B81B14" w:rsidRPr="007F7F05">
        <w:rPr>
          <w:sz w:val="24"/>
          <w:szCs w:val="24"/>
        </w:rPr>
        <w:t xml:space="preserve">, but not </w:t>
      </w:r>
      <w:r w:rsidR="009A441F" w:rsidRPr="007F7F05">
        <w:rPr>
          <w:sz w:val="24"/>
          <w:szCs w:val="24"/>
        </w:rPr>
        <w:t>considering creativity as a design requirement</w:t>
      </w:r>
      <w:r w:rsidR="00BA5E6B" w:rsidRPr="007F7F05">
        <w:rPr>
          <w:sz w:val="24"/>
          <w:szCs w:val="24"/>
        </w:rPr>
        <w:t xml:space="preserve"> in general</w:t>
      </w:r>
      <w:r w:rsidR="009A441F" w:rsidRPr="007F7F05">
        <w:rPr>
          <w:sz w:val="24"/>
          <w:szCs w:val="24"/>
        </w:rPr>
        <w:t xml:space="preserve">. </w:t>
      </w:r>
      <w:r w:rsidR="00AF3E9F" w:rsidRPr="007F7F05">
        <w:rPr>
          <w:sz w:val="24"/>
          <w:szCs w:val="24"/>
        </w:rPr>
        <w:t xml:space="preserve">Several methods often used in design education for idea evaluation and selection are listed </w:t>
      </w:r>
      <w:r w:rsidR="00FC2ACD" w:rsidRPr="007F7F05">
        <w:rPr>
          <w:sz w:val="24"/>
          <w:szCs w:val="24"/>
        </w:rPr>
        <w:t>as follows:</w:t>
      </w:r>
    </w:p>
    <w:p w14:paraId="2AAE829A" w14:textId="77777777" w:rsidR="00B81B14" w:rsidRPr="007F7F05" w:rsidRDefault="00B81B14" w:rsidP="00C5012C">
      <w:pPr>
        <w:pStyle w:val="ListParagraph"/>
        <w:numPr>
          <w:ilvl w:val="0"/>
          <w:numId w:val="7"/>
        </w:numPr>
        <w:spacing w:line="360" w:lineRule="auto"/>
        <w:rPr>
          <w:sz w:val="24"/>
          <w:szCs w:val="24"/>
        </w:rPr>
      </w:pPr>
      <w:r w:rsidRPr="007F7F05">
        <w:rPr>
          <w:sz w:val="24"/>
          <w:szCs w:val="24"/>
        </w:rPr>
        <w:t xml:space="preserve">Harris Profile </w:t>
      </w:r>
      <w:r w:rsidRPr="007F7F05">
        <w:rPr>
          <w:sz w:val="24"/>
          <w:szCs w:val="24"/>
        </w:rPr>
        <w:fldChar w:fldCharType="begin"/>
      </w:r>
      <w:r w:rsidR="00F86479" w:rsidRPr="007F7F05">
        <w:rPr>
          <w:sz w:val="24"/>
          <w:szCs w:val="24"/>
        </w:rPr>
        <w:instrText xml:space="preserve"> ADDIN EN.CITE &lt;EndNote&gt;&lt;Cite&gt;&lt;Author&gt;Harris&lt;/Author&gt;&lt;Year&gt;1976&lt;/Year&gt;&lt;RecNum&gt;610&lt;/RecNum&gt;&lt;DisplayText&gt;(Harris 1976)&lt;/DisplayText&gt;&lt;record&gt;&lt;rec-number&gt;610&lt;/rec-number&gt;&lt;foreign-keys&gt;&lt;key app="EN" db-id="tr22rf0p8pdrawefr04pwfzaxdr50wv9f0ax" timestamp="1600636469" guid="0ba2a24f-79e0-4bd8-a2a6-820741d2a9c8"&gt;610&lt;/key&gt;&lt;/foreign-keys&gt;&lt;ref-type name="Journal Article"&gt;17&lt;/ref-type&gt;&lt;contributors&gt;&lt;authors&gt;&lt;author&gt;Harris, John S&lt;/author&gt;&lt;/authors&gt;&lt;/contributors&gt;&lt;titles&gt;&lt;title&gt;New product profile chart&lt;/title&gt;&lt;secondary-title&gt;Chemtech&lt;/secondary-title&gt;&lt;/titles&gt;&lt;periodical&gt;&lt;full-title&gt;Chemtech&lt;/full-title&gt;&lt;/periodical&gt;&lt;pages&gt;554-564&lt;/pages&gt;&lt;volume&gt;6&lt;/volume&gt;&lt;number&gt;9&lt;/number&gt;&lt;dates&gt;&lt;year&gt;1976&lt;/year&gt;&lt;/dates&gt;&lt;isbn&gt;0009-2703&lt;/isbn&gt;&lt;urls&gt;&lt;/urls&gt;&lt;/record&gt;&lt;/Cite&gt;&lt;/EndNote&gt;</w:instrText>
      </w:r>
      <w:r w:rsidRPr="007F7F05">
        <w:rPr>
          <w:sz w:val="24"/>
          <w:szCs w:val="24"/>
        </w:rPr>
        <w:fldChar w:fldCharType="separate"/>
      </w:r>
      <w:r w:rsidR="00097FE6" w:rsidRPr="007F7F05">
        <w:rPr>
          <w:noProof/>
          <w:sz w:val="24"/>
          <w:szCs w:val="24"/>
        </w:rPr>
        <w:t>(Harris 1976)</w:t>
      </w:r>
      <w:r w:rsidRPr="007F7F05">
        <w:rPr>
          <w:sz w:val="24"/>
          <w:szCs w:val="24"/>
        </w:rPr>
        <w:fldChar w:fldCharType="end"/>
      </w:r>
    </w:p>
    <w:p w14:paraId="03D507B8" w14:textId="77777777" w:rsidR="00B81B14" w:rsidRPr="007F7F05" w:rsidRDefault="00B81B14" w:rsidP="00C5012C">
      <w:pPr>
        <w:pStyle w:val="ListParagraph"/>
        <w:numPr>
          <w:ilvl w:val="0"/>
          <w:numId w:val="7"/>
        </w:numPr>
        <w:spacing w:line="360" w:lineRule="auto"/>
        <w:rPr>
          <w:sz w:val="24"/>
          <w:szCs w:val="24"/>
        </w:rPr>
      </w:pPr>
      <w:r w:rsidRPr="007F7F05">
        <w:rPr>
          <w:sz w:val="24"/>
          <w:szCs w:val="24"/>
        </w:rPr>
        <w:t xml:space="preserve">PMI – Positive, Negative, Interesting </w:t>
      </w:r>
      <w:r w:rsidRPr="007F7F05">
        <w:rPr>
          <w:sz w:val="24"/>
          <w:szCs w:val="24"/>
        </w:rPr>
        <w:fldChar w:fldCharType="begin"/>
      </w:r>
      <w:r w:rsidR="00F86479" w:rsidRPr="007F7F05">
        <w:rPr>
          <w:sz w:val="24"/>
          <w:szCs w:val="24"/>
        </w:rPr>
        <w:instrText xml:space="preserve"> ADDIN EN.CITE &lt;EndNote&gt;&lt;Cite&gt;&lt;Author&gt;De Bono&lt;/Author&gt;&lt;Year&gt;2010&lt;/Year&gt;&lt;RecNum&gt;607&lt;/RecNum&gt;&lt;DisplayText&gt;(De Bono 2010)&lt;/DisplayText&gt;&lt;record&gt;&lt;rec-number&gt;607&lt;/rec-number&gt;&lt;foreign-keys&gt;&lt;key app="EN" db-id="tr22rf0p8pdrawefr04pwfzaxdr50wv9f0ax" timestamp="1600634580" guid="8ba67bfe-5549-4725-b259-a62bbdc0b793"&gt;607&lt;/key&gt;&lt;/foreign-keys&gt;&lt;ref-type name="Book"&gt;6&lt;/ref-type&gt;&lt;contributors&gt;&lt;authors&gt;&lt;author&gt;De Bono, Edward&lt;/author&gt;&lt;/authors&gt;&lt;/contributors&gt;&lt;titles&gt;&lt;title&gt;Lateral thinking: a textbook of creativity&lt;/title&gt;&lt;/titles&gt;&lt;dates&gt;&lt;year&gt;2010&lt;/year&gt;&lt;/dates&gt;&lt;publisher&gt;Penguin UK&lt;/publisher&gt;&lt;isbn&gt;0141033088&lt;/isbn&gt;&lt;urls&gt;&lt;/urls&gt;&lt;/record&gt;&lt;/Cite&gt;&lt;/EndNote&gt;</w:instrText>
      </w:r>
      <w:r w:rsidRPr="007F7F05">
        <w:rPr>
          <w:sz w:val="24"/>
          <w:szCs w:val="24"/>
        </w:rPr>
        <w:fldChar w:fldCharType="separate"/>
      </w:r>
      <w:r w:rsidR="00097FE6" w:rsidRPr="007F7F05">
        <w:rPr>
          <w:noProof/>
          <w:sz w:val="24"/>
          <w:szCs w:val="24"/>
        </w:rPr>
        <w:t>(De Bono 2010)</w:t>
      </w:r>
      <w:r w:rsidRPr="007F7F05">
        <w:rPr>
          <w:sz w:val="24"/>
          <w:szCs w:val="24"/>
        </w:rPr>
        <w:fldChar w:fldCharType="end"/>
      </w:r>
    </w:p>
    <w:p w14:paraId="1E95D30C" w14:textId="77777777" w:rsidR="00B81B14" w:rsidRPr="007F7F05" w:rsidRDefault="00B81B14" w:rsidP="008625ED">
      <w:pPr>
        <w:pStyle w:val="ListParagraph"/>
        <w:numPr>
          <w:ilvl w:val="0"/>
          <w:numId w:val="7"/>
        </w:numPr>
        <w:spacing w:line="360" w:lineRule="auto"/>
        <w:rPr>
          <w:sz w:val="24"/>
          <w:szCs w:val="24"/>
        </w:rPr>
      </w:pPr>
      <w:r w:rsidRPr="007F7F05">
        <w:rPr>
          <w:sz w:val="24"/>
          <w:szCs w:val="24"/>
        </w:rPr>
        <w:t xml:space="preserve">Pugh’s Matrix </w:t>
      </w:r>
      <w:r w:rsidRPr="007F7F05">
        <w:rPr>
          <w:sz w:val="24"/>
          <w:szCs w:val="24"/>
        </w:rPr>
        <w:fldChar w:fldCharType="begin"/>
      </w:r>
      <w:r w:rsidR="00F86479" w:rsidRPr="007F7F05">
        <w:rPr>
          <w:sz w:val="24"/>
          <w:szCs w:val="24"/>
        </w:rPr>
        <w:instrText xml:space="preserve"> ADDIN EN.CITE &lt;EndNote&gt;&lt;Cite&gt;&lt;Author&gt;Pugh&lt;/Author&gt;&lt;Year&gt;1996&lt;/Year&gt;&lt;RecNum&gt;612&lt;/RecNum&gt;&lt;DisplayText&gt;(Pugh and Clausing 1996)&lt;/DisplayText&gt;&lt;record&gt;&lt;rec-number&gt;612&lt;/rec-number&gt;&lt;foreign-keys&gt;&lt;key app="EN" db-id="tr22rf0p8pdrawefr04pwfzaxdr50wv9f0ax" timestamp="1600636945" guid="1795f75a-795c-4c45-9d5d-b6ea6c86432b"&gt;612&lt;/key&gt;&lt;/foreign-keys&gt;&lt;ref-type name="Book"&gt;6&lt;/ref-type&gt;&lt;contributors&gt;&lt;authors&gt;&lt;author&gt;Pugh, Stuart&lt;/author&gt;&lt;author&gt;Clausing, Don&lt;/author&gt;&lt;/authors&gt;&lt;/contributors&gt;&lt;titles&gt;&lt;title&gt;Creating innovtive products using total design: the living legacy of Stuart Pugh&lt;/title&gt;&lt;/titles&gt;&lt;dates&gt;&lt;year&gt;1996&lt;/year&gt;&lt;/dates&gt;&lt;publisher&gt;Addison-Wesley Longman Publishing Co., Inc.&lt;/publisher&gt;&lt;isbn&gt;0201634856&lt;/isbn&gt;&lt;urls&gt;&lt;/urls&gt;&lt;/record&gt;&lt;/Cite&gt;&lt;/EndNote&gt;</w:instrText>
      </w:r>
      <w:r w:rsidRPr="007F7F05">
        <w:rPr>
          <w:sz w:val="24"/>
          <w:szCs w:val="24"/>
        </w:rPr>
        <w:fldChar w:fldCharType="separate"/>
      </w:r>
      <w:r w:rsidR="00097FE6" w:rsidRPr="007F7F05">
        <w:rPr>
          <w:noProof/>
          <w:sz w:val="24"/>
          <w:szCs w:val="24"/>
        </w:rPr>
        <w:t>(Pugh and Clausing 1996)</w:t>
      </w:r>
      <w:r w:rsidRPr="007F7F05">
        <w:rPr>
          <w:sz w:val="24"/>
          <w:szCs w:val="24"/>
        </w:rPr>
        <w:fldChar w:fldCharType="end"/>
      </w:r>
    </w:p>
    <w:p w14:paraId="74CE257C" w14:textId="77777777" w:rsidR="00B81B14" w:rsidRPr="007F7F05" w:rsidRDefault="00B81B14" w:rsidP="008625ED">
      <w:pPr>
        <w:pStyle w:val="ListParagraph"/>
        <w:numPr>
          <w:ilvl w:val="0"/>
          <w:numId w:val="7"/>
        </w:numPr>
        <w:spacing w:line="360" w:lineRule="auto"/>
        <w:rPr>
          <w:sz w:val="24"/>
          <w:szCs w:val="24"/>
        </w:rPr>
      </w:pPr>
      <w:r w:rsidRPr="007F7F05">
        <w:rPr>
          <w:sz w:val="24"/>
          <w:szCs w:val="24"/>
        </w:rPr>
        <w:t>SWOT - Strength, Weakness, Opportunity and Threat</w:t>
      </w:r>
    </w:p>
    <w:p w14:paraId="2380F3BE" w14:textId="77777777" w:rsidR="00B81B14" w:rsidRPr="007F7F05" w:rsidRDefault="00B81B14" w:rsidP="008625ED">
      <w:pPr>
        <w:pStyle w:val="ListParagraph"/>
        <w:numPr>
          <w:ilvl w:val="0"/>
          <w:numId w:val="7"/>
        </w:numPr>
        <w:spacing w:line="360" w:lineRule="auto"/>
        <w:rPr>
          <w:sz w:val="24"/>
          <w:szCs w:val="24"/>
        </w:rPr>
      </w:pPr>
      <w:r w:rsidRPr="007F7F05">
        <w:rPr>
          <w:sz w:val="24"/>
          <w:szCs w:val="24"/>
        </w:rPr>
        <w:t xml:space="preserve">Tabular Evaluation Matrix </w:t>
      </w:r>
      <w:r w:rsidRPr="007F7F05">
        <w:rPr>
          <w:sz w:val="24"/>
          <w:szCs w:val="24"/>
        </w:rPr>
        <w:fldChar w:fldCharType="begin"/>
      </w:r>
      <w:r w:rsidR="00F86479" w:rsidRPr="007F7F05">
        <w:rPr>
          <w:sz w:val="24"/>
          <w:szCs w:val="24"/>
        </w:rPr>
        <w:instrText xml:space="preserve"> ADDIN EN.CITE &lt;EndNote&gt;&lt;Cite&gt;&lt;Author&gt;Childs&lt;/Author&gt;&lt;Year&gt;2018&lt;/Year&gt;&lt;RecNum&gt;12&lt;/RecNum&gt;&lt;DisplayText&gt;(Childs 2018)&lt;/DisplayText&gt;&lt;record&gt;&lt;rec-number&gt;12&lt;/rec-number&gt;&lt;foreign-keys&gt;&lt;key app="EN" db-id="tr22rf0p8pdrawefr04pwfzaxdr50wv9f0ax" timestamp="1537288713" guid="ae495a1e-af3a-44df-a861-bd143c2c74c8"&gt;12&lt;/key&gt;&lt;/foreign-keys&gt;&lt;ref-type name="Book"&gt;6&lt;/ref-type&gt;&lt;contributors&gt;&lt;authors&gt;&lt;author&gt;Childs, Peter R. N.&lt;/author&gt;&lt;/authors&gt;&lt;/contributors&gt;&lt;titles&gt;&lt;title&gt;Mechanical design engineering handbook&lt;/title&gt;&lt;/titles&gt;&lt;edition&gt;2nd&lt;/edition&gt;&lt;dates&gt;&lt;year&gt;2018&lt;/year&gt;&lt;/dates&gt;&lt;pub-location&gt;Oxford, UK&lt;/pub-location&gt;&lt;publisher&gt;Butterworth-Heinemann&lt;/publisher&gt;&lt;isbn&gt;9780080977591&lt;/isbn&gt;&lt;urls&gt;&lt;/urls&gt;&lt;/record&gt;&lt;/Cite&gt;&lt;/EndNote&gt;</w:instrText>
      </w:r>
      <w:r w:rsidRPr="007F7F05">
        <w:rPr>
          <w:sz w:val="24"/>
          <w:szCs w:val="24"/>
        </w:rPr>
        <w:fldChar w:fldCharType="separate"/>
      </w:r>
      <w:r w:rsidR="00097FE6" w:rsidRPr="007F7F05">
        <w:rPr>
          <w:noProof/>
          <w:sz w:val="24"/>
          <w:szCs w:val="24"/>
        </w:rPr>
        <w:t>(Childs 2018)</w:t>
      </w:r>
      <w:r w:rsidRPr="007F7F05">
        <w:rPr>
          <w:sz w:val="24"/>
          <w:szCs w:val="24"/>
        </w:rPr>
        <w:fldChar w:fldCharType="end"/>
      </w:r>
    </w:p>
    <w:p w14:paraId="251396DE" w14:textId="77777777" w:rsidR="00B81B14" w:rsidRPr="007F7F05" w:rsidRDefault="00B81B14" w:rsidP="00C5012C">
      <w:pPr>
        <w:pStyle w:val="ListParagraph"/>
        <w:numPr>
          <w:ilvl w:val="0"/>
          <w:numId w:val="7"/>
        </w:numPr>
        <w:spacing w:line="360" w:lineRule="auto"/>
        <w:rPr>
          <w:sz w:val="24"/>
          <w:szCs w:val="24"/>
        </w:rPr>
      </w:pPr>
      <w:r w:rsidRPr="007F7F05">
        <w:rPr>
          <w:sz w:val="24"/>
          <w:szCs w:val="24"/>
        </w:rPr>
        <w:t xml:space="preserve">Voting System </w:t>
      </w:r>
      <w:r w:rsidRPr="007F7F05">
        <w:rPr>
          <w:sz w:val="24"/>
          <w:szCs w:val="24"/>
        </w:rPr>
        <w:fldChar w:fldCharType="begin"/>
      </w:r>
      <w:r w:rsidR="00F86479" w:rsidRPr="007F7F05">
        <w:rPr>
          <w:sz w:val="24"/>
          <w:szCs w:val="24"/>
        </w:rPr>
        <w:instrText xml:space="preserve"> ADDIN EN.CITE &lt;EndNote&gt;&lt;Cite&gt;&lt;Author&gt;Rebernik&lt;/Author&gt;&lt;Year&gt;2008&lt;/Year&gt;&lt;RecNum&gt;609&lt;/RecNum&gt;&lt;DisplayText&gt;(Childs 2018; Rebernik et al. 2008)&lt;/DisplayText&gt;&lt;record&gt;&lt;rec-number&gt;609&lt;/rec-number&gt;&lt;foreign-keys&gt;&lt;key app="EN" db-id="tr22rf0p8pdrawefr04pwfzaxdr50wv9f0ax" timestamp="1600635691" guid="2f13d155-d3fc-4f76-9299-18ffe3dcbd1f"&gt;609&lt;/key&gt;&lt;/foreign-keys&gt;&lt;ref-type name="Journal Article"&gt;17&lt;/ref-type&gt;&lt;contributors&gt;&lt;authors&gt;&lt;author&gt;Rebernik, Miroslav&lt;/author&gt;&lt;author&gt;Bradač, Barbara&lt;/author&gt;&lt;author&gt;Rebernik, M&lt;/author&gt;&lt;author&gt;Bradač, B&lt;/author&gt;&lt;/authors&gt;&lt;/contributors&gt;&lt;titles&gt;&lt;title&gt;Idea evaluation methods and techniques&lt;/title&gt;&lt;secondary-title&gt;Institute for Entrepreneurship and Small Business Management, University of Maribor, Slovenia&lt;/secondary-title&gt;&lt;/titles&gt;&lt;periodical&gt;&lt;full-title&gt;Institute for Entrepreneurship and Small Business Management, University of Maribor, Slovenia&lt;/full-title&gt;&lt;/periodical&gt;&lt;volume&gt;27&lt;/volume&gt;&lt;dates&gt;&lt;year&gt;2008&lt;/year&gt;&lt;/dates&gt;&lt;urls&gt;&lt;/urls&gt;&lt;/record&gt;&lt;/Cite&gt;&lt;Cite&gt;&lt;Author&gt;Childs&lt;/Author&gt;&lt;Year&gt;2018&lt;/Year&gt;&lt;RecNum&gt;12&lt;/RecNum&gt;&lt;record&gt;&lt;rec-number&gt;12&lt;/rec-number&gt;&lt;foreign-keys&gt;&lt;key app="EN" db-id="tr22rf0p8pdrawefr04pwfzaxdr50wv9f0ax" timestamp="1537288713" guid="ae495a1e-af3a-44df-a861-bd143c2c74c8"&gt;12&lt;/key&gt;&lt;/foreign-keys&gt;&lt;ref-type name="Book"&gt;6&lt;/ref-type&gt;&lt;contributors&gt;&lt;authors&gt;&lt;author&gt;Childs, Peter R. N.&lt;/author&gt;&lt;/authors&gt;&lt;/contributors&gt;&lt;titles&gt;&lt;title&gt;Mechanical design engineering handbook&lt;/title&gt;&lt;/titles&gt;&lt;edition&gt;2nd&lt;/edition&gt;&lt;dates&gt;&lt;year&gt;2018&lt;/year&gt;&lt;/dates&gt;&lt;pub-location&gt;Oxford, UK&lt;/pub-location&gt;&lt;publisher&gt;Butterworth-Heinemann&lt;/publisher&gt;&lt;isbn&gt;9780080977591&lt;/isbn&gt;&lt;urls&gt;&lt;/urls&gt;&lt;/record&gt;&lt;/Cite&gt;&lt;/EndNote&gt;</w:instrText>
      </w:r>
      <w:r w:rsidRPr="007F7F05">
        <w:rPr>
          <w:sz w:val="24"/>
          <w:szCs w:val="24"/>
        </w:rPr>
        <w:fldChar w:fldCharType="separate"/>
      </w:r>
      <w:r w:rsidR="00097FE6" w:rsidRPr="007F7F05">
        <w:rPr>
          <w:noProof/>
          <w:sz w:val="24"/>
          <w:szCs w:val="24"/>
        </w:rPr>
        <w:t>(Childs 2018; Rebernik et al. 2008)</w:t>
      </w:r>
      <w:r w:rsidRPr="007F7F05">
        <w:rPr>
          <w:sz w:val="24"/>
          <w:szCs w:val="24"/>
        </w:rPr>
        <w:fldChar w:fldCharType="end"/>
      </w:r>
    </w:p>
    <w:p w14:paraId="7B8F8A20" w14:textId="77777777" w:rsidR="006F3889" w:rsidRPr="007F7F05" w:rsidRDefault="006F3889" w:rsidP="0067428A">
      <w:pPr>
        <w:spacing w:line="360" w:lineRule="auto"/>
        <w:rPr>
          <w:sz w:val="24"/>
          <w:szCs w:val="24"/>
        </w:rPr>
      </w:pPr>
    </w:p>
    <w:p w14:paraId="4CB2F8C4" w14:textId="77777777" w:rsidR="004736E8" w:rsidRPr="007F7F05" w:rsidRDefault="00926A2B" w:rsidP="0067428A">
      <w:pPr>
        <w:spacing w:line="360" w:lineRule="auto"/>
        <w:rPr>
          <w:sz w:val="24"/>
          <w:szCs w:val="24"/>
        </w:rPr>
      </w:pPr>
      <w:r w:rsidRPr="007F7F05">
        <w:rPr>
          <w:sz w:val="24"/>
          <w:szCs w:val="24"/>
        </w:rPr>
        <w:t>These idea evaluation and selection methods are often used by both groups and individuals.</w:t>
      </w:r>
      <w:r w:rsidR="00B9185F" w:rsidRPr="007F7F05">
        <w:rPr>
          <w:sz w:val="24"/>
          <w:szCs w:val="24"/>
        </w:rPr>
        <w:t xml:space="preserve"> </w:t>
      </w:r>
      <w:r w:rsidR="00B9185F" w:rsidRPr="007F7F05">
        <w:rPr>
          <w:sz w:val="24"/>
          <w:szCs w:val="24"/>
        </w:rPr>
        <w:fldChar w:fldCharType="begin"/>
      </w:r>
      <w:r w:rsidR="00F86479" w:rsidRPr="007F7F05">
        <w:rPr>
          <w:sz w:val="24"/>
          <w:szCs w:val="24"/>
        </w:rPr>
        <w:instrText xml:space="preserve"> ADDIN EN.CITE &lt;EndNote&gt;&lt;Cite AuthorYear="1"&gt;&lt;Author&gt;FAURE&lt;/Author&gt;&lt;Year&gt;2004&lt;/Year&gt;&lt;RecNum&gt;621&lt;/RecNum&gt;&lt;DisplayText&gt;Faure (2004)&lt;/DisplayText&gt;&lt;record&gt;&lt;rec-number&gt;621&lt;/rec-number&gt;&lt;foreign-keys&gt;&lt;key app="EN" db-id="tr22rf0p8pdrawefr04pwfzaxdr50wv9f0ax" timestamp="1600869266" guid="2f1d8e1d-0d25-4e3e-b7e4-103458f17e52"&gt;621&lt;/key&gt;&lt;/foreign-keys&gt;&lt;ref-type name="Journal Article"&gt;17&lt;/ref-type&gt;&lt;contributors&gt;&lt;authors&gt;&lt;author&gt;Faure, Corinne&lt;/author&gt;&lt;/authors&gt;&lt;/contributors&gt;&lt;titles&gt;&lt;title&gt;Beyond Brainstorming: Effects of Different Group Procedures on Selection of Ideas and Satisfaction with the Process&lt;/title&gt;&lt;secondary-title&gt;The Journal of Creative Behavior&lt;/secondary-title&gt;&lt;/titles&gt;&lt;periodical&gt;&lt;full-title&gt;The Journal of Creative Behavior&lt;/full-title&gt;&lt;/periodical&gt;&lt;pages&gt;13-34&lt;/pages&gt;&lt;volume&gt;38&lt;/volume&gt;&lt;number&gt;1&lt;/number&gt;&lt;dates&gt;&lt;year&gt;2004&lt;/year&gt;&lt;/dates&gt;&lt;isbn&gt;0022-0175&lt;/isbn&gt;&lt;urls&gt;&lt;related-urls&gt;&lt;url&gt;https://onlinelibrary.wiley.com/doi/abs/10.1002/j.2162-6057.2004.tb01229.x&lt;/url&gt;&lt;/related-urls&gt;&lt;/urls&gt;&lt;electronic-resource-num&gt;10.1002/j.2162-6057.2004.tb01229.x&lt;/electronic-resource-num&gt;&lt;/record&gt;&lt;/Cite&gt;&lt;/EndNote&gt;</w:instrText>
      </w:r>
      <w:r w:rsidR="00B9185F" w:rsidRPr="007F7F05">
        <w:rPr>
          <w:sz w:val="24"/>
          <w:szCs w:val="24"/>
        </w:rPr>
        <w:fldChar w:fldCharType="separate"/>
      </w:r>
      <w:r w:rsidR="00B9185F" w:rsidRPr="007F7F05">
        <w:rPr>
          <w:noProof/>
          <w:sz w:val="24"/>
          <w:szCs w:val="24"/>
        </w:rPr>
        <w:t>Faure (2004)</w:t>
      </w:r>
      <w:r w:rsidR="00B9185F" w:rsidRPr="007F7F05">
        <w:rPr>
          <w:sz w:val="24"/>
          <w:szCs w:val="24"/>
        </w:rPr>
        <w:fldChar w:fldCharType="end"/>
      </w:r>
      <w:r w:rsidR="00B9185F" w:rsidRPr="007F7F05">
        <w:rPr>
          <w:sz w:val="24"/>
          <w:szCs w:val="24"/>
        </w:rPr>
        <w:t xml:space="preserve"> showed that the quality or novelty of the ideas selected by a group of individuals and an interactive group do not have significant differences. </w:t>
      </w:r>
      <w:r w:rsidRPr="007F7F05">
        <w:rPr>
          <w:sz w:val="24"/>
          <w:szCs w:val="24"/>
        </w:rPr>
        <w:t xml:space="preserve">However, </w:t>
      </w:r>
      <w:r w:rsidR="00A068C1" w:rsidRPr="007F7F05">
        <w:rPr>
          <w:sz w:val="24"/>
          <w:szCs w:val="24"/>
        </w:rPr>
        <w:fldChar w:fldCharType="begin"/>
      </w:r>
      <w:r w:rsidR="00F86479" w:rsidRPr="007F7F05">
        <w:rPr>
          <w:sz w:val="24"/>
          <w:szCs w:val="24"/>
        </w:rPr>
        <w:instrText xml:space="preserve"> ADDIN EN.CITE &lt;EndNote&gt;&lt;Cite AuthorYear="1"&gt;&lt;Author&gt;Nijstad&lt;/Author&gt;&lt;Year&gt;2002&lt;/Year&gt;&lt;RecNum&gt;623&lt;/RecNum&gt;&lt;DisplayText&gt;Nijstad and De Dreu (2002)&lt;/DisplayText&gt;&lt;record&gt;&lt;rec-number&gt;623&lt;/rec-number&gt;&lt;foreign-keys&gt;&lt;key app="EN" db-id="tr22rf0p8pdrawefr04pwfzaxdr50wv9f0ax" timestamp="1600872058" guid="07a97508-9ab1-4f06-9373-5cf0cb20f265"&gt;623&lt;/key&gt;&lt;/foreign-keys&gt;&lt;ref-type name="Journal Article"&gt;17&lt;/ref-type&gt;&lt;contributors&gt;&lt;authors&gt;&lt;author&gt;Nijstad, Bernard A.&lt;/author&gt;&lt;author&gt;De Dreu, Carsten K.W.&lt;/author&gt;&lt;/authors&gt;&lt;/contributors&gt;&lt;titles&gt;&lt;title&gt;Creativity and Group Innovation&lt;/title&gt;&lt;secondary-title&gt;Applied Psychology&lt;/secondary-title&gt;&lt;/titles&gt;&lt;periodical&gt;&lt;full-title&gt;Applied Psychology&lt;/full-title&gt;&lt;/periodical&gt;&lt;pages&gt;400-406&lt;/pages&gt;&lt;volume&gt;51&lt;/volume&gt;&lt;number&gt;3&lt;/number&gt;&lt;dates&gt;&lt;year&gt;2002&lt;/year&gt;&lt;/dates&gt;&lt;isbn&gt;0269-994X&lt;/isbn&gt;&lt;urls&gt;&lt;related-urls&gt;&lt;url&gt;https://iaap-journals.onlinelibrary.wiley.com/doi/abs/10.1111/1464-0597.00984&lt;/url&gt;&lt;/related-urls&gt;&lt;/urls&gt;&lt;electronic-resource-num&gt;10.1111/1464-0597.00984&lt;/electronic-resource-num&gt;&lt;/record&gt;&lt;/Cite&gt;&lt;/EndNote&gt;</w:instrText>
      </w:r>
      <w:r w:rsidR="00A068C1" w:rsidRPr="007F7F05">
        <w:rPr>
          <w:sz w:val="24"/>
          <w:szCs w:val="24"/>
        </w:rPr>
        <w:fldChar w:fldCharType="separate"/>
      </w:r>
      <w:r w:rsidR="00A068C1" w:rsidRPr="007F7F05">
        <w:rPr>
          <w:noProof/>
          <w:sz w:val="24"/>
          <w:szCs w:val="24"/>
        </w:rPr>
        <w:t>Nijstad and De Dreu (2002)</w:t>
      </w:r>
      <w:r w:rsidR="00A068C1" w:rsidRPr="007F7F05">
        <w:rPr>
          <w:sz w:val="24"/>
          <w:szCs w:val="24"/>
        </w:rPr>
        <w:fldChar w:fldCharType="end"/>
      </w:r>
      <w:r w:rsidR="00A068C1" w:rsidRPr="007F7F05">
        <w:rPr>
          <w:sz w:val="24"/>
          <w:szCs w:val="24"/>
        </w:rPr>
        <w:t xml:space="preserve"> suggested that the selection of high</w:t>
      </w:r>
      <w:r w:rsidR="00E16B02" w:rsidRPr="007F7F05">
        <w:rPr>
          <w:sz w:val="24"/>
          <w:szCs w:val="24"/>
        </w:rPr>
        <w:t>-</w:t>
      </w:r>
      <w:r w:rsidR="00A068C1" w:rsidRPr="007F7F05">
        <w:rPr>
          <w:sz w:val="24"/>
          <w:szCs w:val="24"/>
        </w:rPr>
        <w:t xml:space="preserve">quality ideas performs better in groups rather than individuals. </w:t>
      </w:r>
      <w:r w:rsidR="004736E8" w:rsidRPr="007F7F05">
        <w:rPr>
          <w:sz w:val="24"/>
          <w:szCs w:val="24"/>
        </w:rPr>
        <w:fldChar w:fldCharType="begin"/>
      </w:r>
      <w:r w:rsidR="00F86479" w:rsidRPr="007F7F05">
        <w:rPr>
          <w:sz w:val="24"/>
          <w:szCs w:val="24"/>
        </w:rPr>
        <w:instrText xml:space="preserve"> ADDIN EN.CITE &lt;EndNote&gt;&lt;Cite AuthorYear="1"&gt;&lt;Author&gt;Rietzschel&lt;/Author&gt;&lt;Year&gt;2006&lt;/Year&gt;&lt;RecNum&gt;619&lt;/RecNum&gt;&lt;DisplayText&gt;Rietzschel et al. (2006)&lt;/DisplayText&gt;&lt;record&gt;&lt;rec-number&gt;619&lt;/rec-number&gt;&lt;foreign-keys&gt;&lt;key app="EN" db-id="tr22rf0p8pdrawefr04pwfzaxdr50wv9f0ax" timestamp="1600859196" guid="cf87584e-cb64-42db-aa8d-4a9a27d9006e"&gt;619&lt;/key&gt;&lt;/foreign-keys&gt;&lt;ref-type name="Journal Article"&gt;17&lt;/ref-type&gt;&lt;contributors&gt;&lt;authors&gt;&lt;author&gt;Rietzschel, Eric F.&lt;/author&gt;&lt;author&gt;Nijstad, Bernard A.&lt;/author&gt;&lt;author&gt;Stroebe, Wolfgang&lt;/author&gt;&lt;/authors&gt;&lt;/contributors&gt;&lt;titles&gt;&lt;title&gt;Productivity is not enough: A comparison of interactive and nominal brainstorming groups on idea generation and selection&lt;/title&gt;&lt;secondary-title&gt;Journal of Experimental Social Psychology&lt;/secondary-title&gt;&lt;/titles&gt;&lt;periodical&gt;&lt;full-title&gt;Journal of Experimental Social Psychology&lt;/full-title&gt;&lt;/periodical&gt;&lt;pages&gt;244-251&lt;/pages&gt;&lt;volume&gt;42&lt;/volume&gt;&lt;number&gt;2&lt;/number&gt;&lt;keywords&gt;&lt;keyword&gt;Group brainstorming&lt;/keyword&gt;&lt;keyword&gt;Group creativity&lt;/keyword&gt;&lt;keyword&gt;Idea generation&lt;/keyword&gt;&lt;keyword&gt;Idea selection&lt;/keyword&gt;&lt;keyword&gt;Nominal groups&lt;/keyword&gt;&lt;keyword&gt;Productivity&lt;/keyword&gt;&lt;keyword&gt;Idea quality&lt;/keyword&gt;&lt;/keywords&gt;&lt;dates&gt;&lt;year&gt;2006&lt;/year&gt;&lt;pub-dates&gt;&lt;date&gt;2006/03/01/&lt;/date&gt;&lt;/pub-dates&gt;&lt;/dates&gt;&lt;isbn&gt;0022-1031&lt;/isbn&gt;&lt;urls&gt;&lt;related-urls&gt;&lt;url&gt;http://www.sciencedirect.com/science/article/pii/S0022103105000600&lt;/url&gt;&lt;/related-urls&gt;&lt;/urls&gt;&lt;electronic-resource-num&gt;https://doi.org/10.1016/j.jesp.2005.04.005&lt;/electronic-resource-num&gt;&lt;/record&gt;&lt;/Cite&gt;&lt;/EndNote&gt;</w:instrText>
      </w:r>
      <w:r w:rsidR="004736E8" w:rsidRPr="007F7F05">
        <w:rPr>
          <w:sz w:val="24"/>
          <w:szCs w:val="24"/>
        </w:rPr>
        <w:fldChar w:fldCharType="separate"/>
      </w:r>
      <w:r w:rsidR="004736E8" w:rsidRPr="007F7F05">
        <w:rPr>
          <w:noProof/>
          <w:sz w:val="24"/>
          <w:szCs w:val="24"/>
        </w:rPr>
        <w:t>Rietzschel et al. (2006)</w:t>
      </w:r>
      <w:r w:rsidR="004736E8" w:rsidRPr="007F7F05">
        <w:rPr>
          <w:sz w:val="24"/>
          <w:szCs w:val="24"/>
        </w:rPr>
        <w:fldChar w:fldCharType="end"/>
      </w:r>
      <w:r w:rsidR="004736E8" w:rsidRPr="007F7F05">
        <w:rPr>
          <w:sz w:val="24"/>
          <w:szCs w:val="24"/>
        </w:rPr>
        <w:t xml:space="preserve"> i</w:t>
      </w:r>
      <w:r w:rsidR="00D63999" w:rsidRPr="007F7F05">
        <w:rPr>
          <w:sz w:val="24"/>
          <w:szCs w:val="24"/>
        </w:rPr>
        <w:t xml:space="preserve">ndicated that idea selection is a </w:t>
      </w:r>
      <w:r w:rsidR="00D63999" w:rsidRPr="007F7F05">
        <w:rPr>
          <w:sz w:val="24"/>
          <w:szCs w:val="24"/>
        </w:rPr>
        <w:lastRenderedPageBreak/>
        <w:t xml:space="preserve">judgment task, where group discussion </w:t>
      </w:r>
      <w:r w:rsidR="004736E8" w:rsidRPr="007F7F05">
        <w:rPr>
          <w:sz w:val="24"/>
          <w:szCs w:val="24"/>
        </w:rPr>
        <w:t xml:space="preserve">could improve the selection process. </w:t>
      </w:r>
      <w:r w:rsidR="000A0E66" w:rsidRPr="007F7F05">
        <w:rPr>
          <w:sz w:val="24"/>
          <w:szCs w:val="24"/>
        </w:rPr>
        <w:t>T</w:t>
      </w:r>
      <w:r w:rsidR="00A91AD4" w:rsidRPr="007F7F05">
        <w:rPr>
          <w:sz w:val="24"/>
          <w:szCs w:val="24"/>
        </w:rPr>
        <w:t xml:space="preserve">hey revealed that </w:t>
      </w:r>
      <w:r w:rsidR="00D70440" w:rsidRPr="007F7F05">
        <w:rPr>
          <w:sz w:val="24"/>
          <w:szCs w:val="24"/>
        </w:rPr>
        <w:t xml:space="preserve">groups tend to select more novel ideas compared with individuals. </w:t>
      </w:r>
    </w:p>
    <w:p w14:paraId="08FE5CE2" w14:textId="77777777" w:rsidR="00FA39E9" w:rsidRPr="007F7F05" w:rsidRDefault="004E4975" w:rsidP="00490366">
      <w:pPr>
        <w:spacing w:line="360" w:lineRule="auto"/>
        <w:rPr>
          <w:sz w:val="24"/>
          <w:szCs w:val="24"/>
        </w:rPr>
      </w:pPr>
      <w:r w:rsidRPr="007F7F05">
        <w:rPr>
          <w:sz w:val="24"/>
          <w:szCs w:val="24"/>
        </w:rPr>
        <w:t>According to the preceding review</w:t>
      </w:r>
      <w:r w:rsidR="001B6390" w:rsidRPr="007F7F05">
        <w:rPr>
          <w:sz w:val="24"/>
          <w:szCs w:val="24"/>
        </w:rPr>
        <w:t>s</w:t>
      </w:r>
      <w:r w:rsidRPr="007F7F05">
        <w:rPr>
          <w:sz w:val="24"/>
          <w:szCs w:val="24"/>
        </w:rPr>
        <w:t xml:space="preserve">, both group and individual work have their advantages and disadvantages, but group work </w:t>
      </w:r>
      <w:r w:rsidR="000D4322" w:rsidRPr="007F7F05">
        <w:rPr>
          <w:sz w:val="24"/>
          <w:szCs w:val="24"/>
        </w:rPr>
        <w:t>tends</w:t>
      </w:r>
      <w:r w:rsidRPr="007F7F05">
        <w:rPr>
          <w:sz w:val="24"/>
          <w:szCs w:val="24"/>
        </w:rPr>
        <w:t xml:space="preserve"> to be more popular</w:t>
      </w:r>
      <w:r w:rsidR="00FA39E9" w:rsidRPr="007F7F05">
        <w:rPr>
          <w:sz w:val="24"/>
          <w:szCs w:val="24"/>
        </w:rPr>
        <w:t xml:space="preserve"> and effective</w:t>
      </w:r>
      <w:r w:rsidR="00A47DCE" w:rsidRPr="007F7F05">
        <w:rPr>
          <w:sz w:val="24"/>
          <w:szCs w:val="24"/>
        </w:rPr>
        <w:t xml:space="preserve"> </w:t>
      </w:r>
      <w:r w:rsidRPr="007F7F05">
        <w:rPr>
          <w:sz w:val="24"/>
          <w:szCs w:val="24"/>
        </w:rPr>
        <w:t>in design education</w:t>
      </w:r>
      <w:r w:rsidR="006B7F06" w:rsidRPr="007F7F05">
        <w:rPr>
          <w:sz w:val="24"/>
          <w:szCs w:val="24"/>
        </w:rPr>
        <w:t xml:space="preserve"> and creative design activities</w:t>
      </w:r>
      <w:r w:rsidRPr="007F7F05">
        <w:rPr>
          <w:sz w:val="24"/>
          <w:szCs w:val="24"/>
        </w:rPr>
        <w:t>.</w:t>
      </w:r>
      <w:r w:rsidR="00714359" w:rsidRPr="007F7F05">
        <w:rPr>
          <w:sz w:val="24"/>
          <w:szCs w:val="24"/>
        </w:rPr>
        <w:t xml:space="preserve"> However, few practical studies have been conducted that could provide the direct evidence. </w:t>
      </w:r>
      <w:r w:rsidR="002D6611" w:rsidRPr="007F7F05">
        <w:rPr>
          <w:sz w:val="24"/>
          <w:szCs w:val="24"/>
        </w:rPr>
        <w:t>Therefore,</w:t>
      </w:r>
      <w:r w:rsidR="00714359" w:rsidRPr="007F7F05">
        <w:rPr>
          <w:sz w:val="24"/>
          <w:szCs w:val="24"/>
        </w:rPr>
        <w:t xml:space="preserve"> a case study is conducted in the next section to yield more practical insights. </w:t>
      </w:r>
    </w:p>
    <w:p w14:paraId="213E103D" w14:textId="77777777" w:rsidR="00B5781B" w:rsidRPr="007F7F05" w:rsidRDefault="00B5781B" w:rsidP="00B5781B">
      <w:pPr>
        <w:spacing w:line="360" w:lineRule="auto"/>
        <w:rPr>
          <w:sz w:val="24"/>
          <w:szCs w:val="24"/>
          <w:lang w:val="en-US" w:eastAsia="zh-CN"/>
        </w:rPr>
      </w:pPr>
    </w:p>
    <w:p w14:paraId="6501A83C" w14:textId="77777777" w:rsidR="005D08D3" w:rsidRPr="007F7F05" w:rsidRDefault="005279F3" w:rsidP="005D08D3">
      <w:pPr>
        <w:pStyle w:val="ListParagraph"/>
        <w:numPr>
          <w:ilvl w:val="0"/>
          <w:numId w:val="1"/>
        </w:numPr>
        <w:spacing w:line="360" w:lineRule="auto"/>
        <w:rPr>
          <w:b/>
          <w:sz w:val="24"/>
          <w:szCs w:val="24"/>
          <w:lang w:val="en-US" w:eastAsia="zh-CN"/>
        </w:rPr>
      </w:pPr>
      <w:r w:rsidRPr="007F7F05">
        <w:rPr>
          <w:b/>
          <w:sz w:val="24"/>
          <w:szCs w:val="24"/>
          <w:lang w:val="en-US" w:eastAsia="zh-CN"/>
        </w:rPr>
        <w:t xml:space="preserve">Case Study </w:t>
      </w:r>
      <w:r w:rsidR="005D08D3" w:rsidRPr="007F7F05">
        <w:rPr>
          <w:b/>
          <w:sz w:val="24"/>
          <w:szCs w:val="24"/>
          <w:lang w:val="en-US" w:eastAsia="zh-CN"/>
        </w:rPr>
        <w:t>Method</w:t>
      </w:r>
    </w:p>
    <w:p w14:paraId="0B9FE8DB" w14:textId="77777777" w:rsidR="005D08D3" w:rsidRPr="007F7F05" w:rsidRDefault="005D08D3" w:rsidP="005D08D3">
      <w:pPr>
        <w:pStyle w:val="ListParagraph"/>
        <w:numPr>
          <w:ilvl w:val="1"/>
          <w:numId w:val="1"/>
        </w:numPr>
        <w:spacing w:line="360" w:lineRule="auto"/>
        <w:rPr>
          <w:b/>
          <w:sz w:val="24"/>
          <w:szCs w:val="24"/>
          <w:lang w:val="en-US" w:eastAsia="zh-CN"/>
        </w:rPr>
      </w:pPr>
      <w:r w:rsidRPr="007F7F05">
        <w:rPr>
          <w:b/>
          <w:sz w:val="24"/>
          <w:szCs w:val="24"/>
          <w:lang w:val="en-US" w:eastAsia="zh-CN"/>
        </w:rPr>
        <w:t>Approach</w:t>
      </w:r>
    </w:p>
    <w:p w14:paraId="7EFBA9FE" w14:textId="77777777" w:rsidR="00047914" w:rsidRPr="007F7F05" w:rsidRDefault="00393ACA" w:rsidP="00047914">
      <w:pPr>
        <w:spacing w:line="360" w:lineRule="auto"/>
        <w:rPr>
          <w:b/>
          <w:sz w:val="24"/>
          <w:szCs w:val="24"/>
          <w:lang w:val="en-US" w:eastAsia="zh-CN"/>
        </w:rPr>
      </w:pPr>
      <w:r w:rsidRPr="007F7F05">
        <w:rPr>
          <w:sz w:val="24"/>
          <w:szCs w:val="24"/>
        </w:rPr>
        <w:t xml:space="preserve">In order to investigate the three hypotheses proposed in this paper, a case study has been conducted to explore and compare the impacts of employing group work and individual work on design creativity. </w:t>
      </w:r>
      <w:r w:rsidR="00D82F16" w:rsidRPr="007F7F05">
        <w:rPr>
          <w:sz w:val="24"/>
          <w:szCs w:val="24"/>
        </w:rPr>
        <w:t>T</w:t>
      </w:r>
      <w:r w:rsidR="00D34485" w:rsidRPr="007F7F05">
        <w:rPr>
          <w:sz w:val="24"/>
          <w:szCs w:val="24"/>
        </w:rPr>
        <w:t xml:space="preserve">he case study involves two cohorts of </w:t>
      </w:r>
      <w:r w:rsidR="000828C6" w:rsidRPr="007F7F05">
        <w:rPr>
          <w:sz w:val="24"/>
          <w:szCs w:val="24"/>
        </w:rPr>
        <w:t xml:space="preserve">year two undergraduate students </w:t>
      </w:r>
      <w:r w:rsidR="000D416C" w:rsidRPr="007F7F05">
        <w:rPr>
          <w:sz w:val="24"/>
          <w:szCs w:val="24"/>
        </w:rPr>
        <w:t xml:space="preserve">studying </w:t>
      </w:r>
      <w:r w:rsidR="001E1D7C" w:rsidRPr="007F7F05">
        <w:rPr>
          <w:sz w:val="24"/>
          <w:szCs w:val="24"/>
        </w:rPr>
        <w:t>the same</w:t>
      </w:r>
      <w:r w:rsidR="000D416C" w:rsidRPr="007F7F05">
        <w:rPr>
          <w:sz w:val="24"/>
          <w:szCs w:val="24"/>
        </w:rPr>
        <w:t xml:space="preserve"> </w:t>
      </w:r>
      <w:r w:rsidR="001E1D7C" w:rsidRPr="007F7F05">
        <w:rPr>
          <w:sz w:val="24"/>
          <w:szCs w:val="24"/>
        </w:rPr>
        <w:t>product development module</w:t>
      </w:r>
      <w:r w:rsidR="000D416C" w:rsidRPr="007F7F05">
        <w:rPr>
          <w:sz w:val="24"/>
          <w:szCs w:val="24"/>
        </w:rPr>
        <w:t xml:space="preserve"> </w:t>
      </w:r>
      <w:r w:rsidR="00FA6096" w:rsidRPr="007F7F05">
        <w:rPr>
          <w:sz w:val="24"/>
          <w:szCs w:val="24"/>
        </w:rPr>
        <w:t xml:space="preserve">within an Engineering degree Industrial Design </w:t>
      </w:r>
      <w:r w:rsidR="00FA6096" w:rsidRPr="007F7F05">
        <w:rPr>
          <w:rFonts w:hint="eastAsia"/>
          <w:sz w:val="24"/>
          <w:szCs w:val="24"/>
          <w:lang w:eastAsia="zh-CN"/>
        </w:rPr>
        <w:t>p</w:t>
      </w:r>
      <w:r w:rsidR="00FA6096" w:rsidRPr="007F7F05">
        <w:rPr>
          <w:sz w:val="24"/>
          <w:szCs w:val="24"/>
        </w:rPr>
        <w:t>rogramme at a university in the UK</w:t>
      </w:r>
      <w:r w:rsidR="004E7315" w:rsidRPr="007F7F05">
        <w:rPr>
          <w:sz w:val="24"/>
          <w:szCs w:val="24"/>
        </w:rPr>
        <w:t xml:space="preserve">. </w:t>
      </w:r>
      <w:r w:rsidR="000D416C" w:rsidRPr="007F7F05">
        <w:rPr>
          <w:sz w:val="24"/>
          <w:szCs w:val="24"/>
        </w:rPr>
        <w:t>The two cohorts are provided with the same design project, while t</w:t>
      </w:r>
      <w:r w:rsidR="001E1D7C" w:rsidRPr="007F7F05">
        <w:rPr>
          <w:sz w:val="24"/>
          <w:szCs w:val="24"/>
        </w:rPr>
        <w:t>he first cohort employs group work</w:t>
      </w:r>
      <w:r w:rsidR="000D416C" w:rsidRPr="007F7F05">
        <w:rPr>
          <w:sz w:val="24"/>
          <w:szCs w:val="24"/>
        </w:rPr>
        <w:t xml:space="preserve"> and </w:t>
      </w:r>
      <w:r w:rsidR="001E1D7C" w:rsidRPr="007F7F05">
        <w:rPr>
          <w:sz w:val="24"/>
          <w:szCs w:val="24"/>
        </w:rPr>
        <w:t>the second cohort employs individual work. The</w:t>
      </w:r>
      <w:r w:rsidR="007A672E" w:rsidRPr="007F7F05">
        <w:rPr>
          <w:sz w:val="24"/>
          <w:szCs w:val="24"/>
        </w:rPr>
        <w:t xml:space="preserve"> project</w:t>
      </w:r>
      <w:r w:rsidR="001E1D7C" w:rsidRPr="007F7F05">
        <w:rPr>
          <w:sz w:val="24"/>
          <w:szCs w:val="24"/>
        </w:rPr>
        <w:t xml:space="preserve"> </w:t>
      </w:r>
      <w:r w:rsidR="00D66669" w:rsidRPr="007F7F05">
        <w:rPr>
          <w:sz w:val="24"/>
          <w:szCs w:val="24"/>
        </w:rPr>
        <w:t xml:space="preserve">assignments, in forms of design portfolios, </w:t>
      </w:r>
      <w:r w:rsidR="001E1D7C" w:rsidRPr="007F7F05">
        <w:rPr>
          <w:sz w:val="24"/>
          <w:szCs w:val="24"/>
        </w:rPr>
        <w:t xml:space="preserve">produced by the two cohorts are assessed by the module teacher using the same marking rubric to ensure the two cohorts possess similar intellectual abilities for a fair comparison. </w:t>
      </w:r>
      <w:r w:rsidR="00D82F16" w:rsidRPr="007F7F05">
        <w:rPr>
          <w:sz w:val="24"/>
          <w:szCs w:val="24"/>
        </w:rPr>
        <w:t xml:space="preserve">Expert assessment is then introduced to evaluate the degree of creativity for the </w:t>
      </w:r>
      <w:r w:rsidR="00D66669" w:rsidRPr="007F7F05">
        <w:rPr>
          <w:sz w:val="24"/>
          <w:szCs w:val="24"/>
        </w:rPr>
        <w:t xml:space="preserve">final </w:t>
      </w:r>
      <w:r w:rsidR="00D82F16" w:rsidRPr="007F7F05">
        <w:rPr>
          <w:sz w:val="24"/>
          <w:szCs w:val="24"/>
        </w:rPr>
        <w:t xml:space="preserve">designs produced and followed by statistical analysis </w:t>
      </w:r>
      <w:r w:rsidR="00027FDD" w:rsidRPr="007F7F05">
        <w:rPr>
          <w:sz w:val="24"/>
          <w:szCs w:val="24"/>
        </w:rPr>
        <w:t>for</w:t>
      </w:r>
      <w:r w:rsidR="00D82F16" w:rsidRPr="007F7F05">
        <w:rPr>
          <w:sz w:val="24"/>
          <w:szCs w:val="24"/>
        </w:rPr>
        <w:t xml:space="preserve"> examin</w:t>
      </w:r>
      <w:r w:rsidR="00027FDD" w:rsidRPr="007F7F05">
        <w:rPr>
          <w:sz w:val="24"/>
          <w:szCs w:val="24"/>
        </w:rPr>
        <w:t>ing</w:t>
      </w:r>
      <w:r w:rsidR="00D82F16" w:rsidRPr="007F7F05">
        <w:rPr>
          <w:sz w:val="24"/>
          <w:szCs w:val="24"/>
        </w:rPr>
        <w:t xml:space="preserve"> the three hypotheses. </w:t>
      </w:r>
      <w:r w:rsidR="00106D71" w:rsidRPr="007F7F05">
        <w:rPr>
          <w:sz w:val="24"/>
          <w:szCs w:val="24"/>
        </w:rPr>
        <w:t>The participants, instruments</w:t>
      </w:r>
      <w:r w:rsidR="000F5F4E" w:rsidRPr="007F7F05">
        <w:rPr>
          <w:sz w:val="24"/>
          <w:szCs w:val="24"/>
        </w:rPr>
        <w:t xml:space="preserve"> and</w:t>
      </w:r>
      <w:r w:rsidR="00106D71" w:rsidRPr="007F7F05">
        <w:rPr>
          <w:sz w:val="24"/>
          <w:szCs w:val="24"/>
        </w:rPr>
        <w:t xml:space="preserve"> implementation of the case study are </w:t>
      </w:r>
      <w:r w:rsidR="00F00B1F" w:rsidRPr="007F7F05">
        <w:rPr>
          <w:sz w:val="24"/>
          <w:szCs w:val="24"/>
        </w:rPr>
        <w:t>presented</w:t>
      </w:r>
      <w:r w:rsidR="00106D71" w:rsidRPr="007F7F05">
        <w:rPr>
          <w:sz w:val="24"/>
          <w:szCs w:val="24"/>
        </w:rPr>
        <w:t xml:space="preserve"> in the following sub-sections, while the results and statistical analysis are </w:t>
      </w:r>
      <w:r w:rsidR="00F00B1F" w:rsidRPr="007F7F05">
        <w:rPr>
          <w:sz w:val="24"/>
          <w:szCs w:val="24"/>
        </w:rPr>
        <w:t>provided</w:t>
      </w:r>
      <w:r w:rsidR="00106D71" w:rsidRPr="007F7F05">
        <w:rPr>
          <w:sz w:val="24"/>
          <w:szCs w:val="24"/>
        </w:rPr>
        <w:t xml:space="preserve"> in Section 4. </w:t>
      </w:r>
    </w:p>
    <w:p w14:paraId="248B9BF9" w14:textId="77777777" w:rsidR="00047914" w:rsidRPr="007F7F05" w:rsidRDefault="00047914" w:rsidP="00047914">
      <w:pPr>
        <w:spacing w:line="360" w:lineRule="auto"/>
        <w:rPr>
          <w:b/>
          <w:sz w:val="24"/>
          <w:szCs w:val="24"/>
          <w:lang w:val="en-US" w:eastAsia="zh-CN"/>
        </w:rPr>
      </w:pPr>
    </w:p>
    <w:p w14:paraId="04077ABA" w14:textId="4D763706" w:rsidR="00E305E6" w:rsidRPr="007F7F05" w:rsidRDefault="00E305E6" w:rsidP="00047914">
      <w:pPr>
        <w:pStyle w:val="ListParagraph"/>
        <w:numPr>
          <w:ilvl w:val="1"/>
          <w:numId w:val="1"/>
        </w:numPr>
        <w:spacing w:line="360" w:lineRule="auto"/>
        <w:rPr>
          <w:sz w:val="24"/>
          <w:szCs w:val="24"/>
        </w:rPr>
      </w:pPr>
      <w:r w:rsidRPr="007F7F05">
        <w:rPr>
          <w:b/>
          <w:sz w:val="24"/>
          <w:szCs w:val="24"/>
          <w:lang w:val="en-US" w:eastAsia="zh-CN"/>
        </w:rPr>
        <w:t>Participants</w:t>
      </w:r>
    </w:p>
    <w:p w14:paraId="2DFBF229" w14:textId="092E58F8" w:rsidR="00044566" w:rsidRPr="007F7F05" w:rsidRDefault="00E305E6" w:rsidP="00E305E6">
      <w:pPr>
        <w:spacing w:line="360" w:lineRule="auto"/>
        <w:rPr>
          <w:sz w:val="24"/>
          <w:szCs w:val="24"/>
        </w:rPr>
      </w:pPr>
      <w:r w:rsidRPr="007F7F05">
        <w:rPr>
          <w:sz w:val="24"/>
          <w:szCs w:val="24"/>
        </w:rPr>
        <w:t>The first cohort (</w:t>
      </w:r>
      <w:r w:rsidRPr="007F7F05">
        <w:rPr>
          <w:i/>
          <w:sz w:val="24"/>
          <w:szCs w:val="24"/>
        </w:rPr>
        <w:t>cohort A</w:t>
      </w:r>
      <w:r w:rsidRPr="007F7F05">
        <w:rPr>
          <w:sz w:val="24"/>
          <w:szCs w:val="24"/>
        </w:rPr>
        <w:t>), which involves 32 students, studied the product development module in 2018/2019 academic year, while the second cohort (</w:t>
      </w:r>
      <w:r w:rsidRPr="007F7F05">
        <w:rPr>
          <w:i/>
          <w:sz w:val="24"/>
          <w:szCs w:val="24"/>
        </w:rPr>
        <w:t>cohort B</w:t>
      </w:r>
      <w:r w:rsidRPr="007F7F05">
        <w:rPr>
          <w:sz w:val="24"/>
          <w:szCs w:val="24"/>
        </w:rPr>
        <w:t xml:space="preserve">), which involves 30 students, studied the module in 2019/20 academic year. Both of the cohorts were taught by the same module teacher and used the same set of teaching materials. Students from both </w:t>
      </w:r>
      <w:r w:rsidRPr="007F7F05">
        <w:rPr>
          <w:i/>
          <w:sz w:val="24"/>
          <w:szCs w:val="24"/>
        </w:rPr>
        <w:lastRenderedPageBreak/>
        <w:t xml:space="preserve">cohort A </w:t>
      </w:r>
      <w:r w:rsidRPr="007F7F05">
        <w:rPr>
          <w:sz w:val="24"/>
          <w:szCs w:val="24"/>
        </w:rPr>
        <w:t>and</w:t>
      </w:r>
      <w:r w:rsidRPr="007F7F05">
        <w:rPr>
          <w:i/>
          <w:sz w:val="24"/>
          <w:szCs w:val="24"/>
        </w:rPr>
        <w:t xml:space="preserve"> B</w:t>
      </w:r>
      <w:r w:rsidRPr="007F7F05">
        <w:rPr>
          <w:sz w:val="24"/>
          <w:szCs w:val="24"/>
        </w:rPr>
        <w:t xml:space="preserve"> were admitted into the university under the same entry requirements, and studied the same set of modules in their year one studies. </w:t>
      </w:r>
    </w:p>
    <w:p w14:paraId="3585D866" w14:textId="54476056" w:rsidR="00562F09" w:rsidRPr="007F7F05" w:rsidRDefault="00562F09" w:rsidP="00E305E6">
      <w:pPr>
        <w:spacing w:line="360" w:lineRule="auto"/>
        <w:rPr>
          <w:sz w:val="24"/>
          <w:szCs w:val="24"/>
        </w:rPr>
      </w:pPr>
      <w:r w:rsidRPr="007F7F05">
        <w:rPr>
          <w:sz w:val="24"/>
          <w:szCs w:val="24"/>
        </w:rPr>
        <w:t>The two cohorts were given the same design project ‘a new manual juicer design’ as their module assignment</w:t>
      </w:r>
      <w:r w:rsidR="00044566" w:rsidRPr="007F7F05">
        <w:rPr>
          <w:sz w:val="24"/>
          <w:szCs w:val="24"/>
        </w:rPr>
        <w:t xml:space="preserve">. </w:t>
      </w:r>
      <w:r w:rsidR="00463B00" w:rsidRPr="007F7F05">
        <w:rPr>
          <w:i/>
          <w:sz w:val="24"/>
          <w:szCs w:val="24"/>
        </w:rPr>
        <w:t>Cohort A</w:t>
      </w:r>
      <w:r w:rsidR="00463B00" w:rsidRPr="007F7F05">
        <w:rPr>
          <w:sz w:val="24"/>
          <w:szCs w:val="24"/>
        </w:rPr>
        <w:t xml:space="preserve"> was required to conduct their design projects in groups of four</w:t>
      </w:r>
      <w:r w:rsidR="00FE348C" w:rsidRPr="007F7F05">
        <w:rPr>
          <w:sz w:val="24"/>
          <w:szCs w:val="24"/>
        </w:rPr>
        <w:t xml:space="preserve"> (</w:t>
      </w:r>
      <w:r w:rsidR="00067C0C" w:rsidRPr="007F7F05">
        <w:rPr>
          <w:sz w:val="24"/>
          <w:szCs w:val="24"/>
        </w:rPr>
        <w:t>8</w:t>
      </w:r>
      <w:r w:rsidR="00FE348C" w:rsidRPr="007F7F05">
        <w:rPr>
          <w:sz w:val="24"/>
          <w:szCs w:val="24"/>
        </w:rPr>
        <w:t xml:space="preserve"> groups in total)</w:t>
      </w:r>
      <w:r w:rsidR="00463B00" w:rsidRPr="007F7F05">
        <w:rPr>
          <w:sz w:val="24"/>
          <w:szCs w:val="24"/>
        </w:rPr>
        <w:t xml:space="preserve">, while students in </w:t>
      </w:r>
      <w:r w:rsidR="00463B00" w:rsidRPr="007F7F05">
        <w:rPr>
          <w:i/>
          <w:sz w:val="24"/>
          <w:szCs w:val="24"/>
        </w:rPr>
        <w:t>cohort B</w:t>
      </w:r>
      <w:r w:rsidR="00463B00" w:rsidRPr="007F7F05">
        <w:rPr>
          <w:sz w:val="24"/>
          <w:szCs w:val="24"/>
        </w:rPr>
        <w:t xml:space="preserve"> conducted their projects individually without any collaborations. </w:t>
      </w:r>
      <w:r w:rsidRPr="007F7F05">
        <w:rPr>
          <w:sz w:val="24"/>
          <w:szCs w:val="24"/>
        </w:rPr>
        <w:t xml:space="preserve">However, students in </w:t>
      </w:r>
      <w:r w:rsidRPr="007F7F05">
        <w:rPr>
          <w:i/>
          <w:sz w:val="24"/>
          <w:szCs w:val="24"/>
        </w:rPr>
        <w:t>cohort B</w:t>
      </w:r>
      <w:r w:rsidRPr="007F7F05">
        <w:rPr>
          <w:sz w:val="24"/>
          <w:szCs w:val="24"/>
        </w:rPr>
        <w:t xml:space="preserve"> were also provided with the</w:t>
      </w:r>
      <w:r w:rsidR="00197249" w:rsidRPr="007F7F05">
        <w:rPr>
          <w:sz w:val="24"/>
          <w:szCs w:val="24"/>
        </w:rPr>
        <w:t xml:space="preserve"> additional</w:t>
      </w:r>
      <w:r w:rsidRPr="007F7F05">
        <w:rPr>
          <w:sz w:val="24"/>
          <w:szCs w:val="24"/>
        </w:rPr>
        <w:t xml:space="preserve"> opportunity to work on projects of their own choices, such as ‘a new garlic press design’ or ‘a new portable camera handle design’. </w:t>
      </w:r>
      <w:r w:rsidR="00463B00" w:rsidRPr="007F7F05">
        <w:rPr>
          <w:sz w:val="24"/>
          <w:szCs w:val="24"/>
        </w:rPr>
        <w:t>15</w:t>
      </w:r>
      <w:r w:rsidRPr="007F7F05">
        <w:rPr>
          <w:sz w:val="24"/>
          <w:szCs w:val="24"/>
        </w:rPr>
        <w:t xml:space="preserve"> students in</w:t>
      </w:r>
      <w:r w:rsidRPr="007F7F05">
        <w:rPr>
          <w:i/>
          <w:sz w:val="24"/>
          <w:szCs w:val="24"/>
        </w:rPr>
        <w:t xml:space="preserve"> cohort B</w:t>
      </w:r>
      <w:r w:rsidR="00674881" w:rsidRPr="007F7F05">
        <w:rPr>
          <w:sz w:val="24"/>
          <w:szCs w:val="24"/>
        </w:rPr>
        <w:t xml:space="preserve">, who </w:t>
      </w:r>
      <w:r w:rsidR="00463B00" w:rsidRPr="007F7F05">
        <w:rPr>
          <w:sz w:val="24"/>
          <w:szCs w:val="24"/>
        </w:rPr>
        <w:t>selected the ‘a new manual juicer design’ project</w:t>
      </w:r>
      <w:r w:rsidRPr="007F7F05">
        <w:rPr>
          <w:sz w:val="24"/>
          <w:szCs w:val="24"/>
        </w:rPr>
        <w:t xml:space="preserve">, </w:t>
      </w:r>
      <w:r w:rsidR="00713D7F" w:rsidRPr="007F7F05">
        <w:rPr>
          <w:sz w:val="24"/>
          <w:szCs w:val="24"/>
        </w:rPr>
        <w:t>a</w:t>
      </w:r>
      <w:r w:rsidRPr="007F7F05">
        <w:rPr>
          <w:sz w:val="24"/>
          <w:szCs w:val="24"/>
        </w:rPr>
        <w:t xml:space="preserve">re </w:t>
      </w:r>
      <w:r w:rsidR="00674881" w:rsidRPr="007F7F05">
        <w:rPr>
          <w:sz w:val="24"/>
          <w:szCs w:val="24"/>
        </w:rPr>
        <w:t>included</w:t>
      </w:r>
      <w:r w:rsidRPr="007F7F05">
        <w:rPr>
          <w:sz w:val="24"/>
          <w:szCs w:val="24"/>
        </w:rPr>
        <w:t xml:space="preserve"> </w:t>
      </w:r>
      <w:r w:rsidR="00463B00" w:rsidRPr="007F7F05">
        <w:rPr>
          <w:sz w:val="24"/>
          <w:szCs w:val="24"/>
        </w:rPr>
        <w:t>in</w:t>
      </w:r>
      <w:r w:rsidRPr="007F7F05">
        <w:rPr>
          <w:sz w:val="24"/>
          <w:szCs w:val="24"/>
        </w:rPr>
        <w:t xml:space="preserve"> the case study</w:t>
      </w:r>
      <w:r w:rsidR="00F16940" w:rsidRPr="007F7F05">
        <w:rPr>
          <w:sz w:val="24"/>
          <w:szCs w:val="24"/>
        </w:rPr>
        <w:t xml:space="preserve"> for comparison</w:t>
      </w:r>
      <w:r w:rsidR="008B7F16" w:rsidRPr="007F7F05">
        <w:rPr>
          <w:sz w:val="24"/>
          <w:szCs w:val="24"/>
        </w:rPr>
        <w:t xml:space="preserve"> with </w:t>
      </w:r>
      <w:r w:rsidR="00FE348C" w:rsidRPr="007F7F05">
        <w:rPr>
          <w:sz w:val="24"/>
          <w:szCs w:val="24"/>
        </w:rPr>
        <w:t xml:space="preserve">the </w:t>
      </w:r>
      <w:r w:rsidR="00067C0C" w:rsidRPr="007F7F05">
        <w:rPr>
          <w:sz w:val="24"/>
          <w:szCs w:val="24"/>
        </w:rPr>
        <w:t>8</w:t>
      </w:r>
      <w:r w:rsidR="00FE348C" w:rsidRPr="007F7F05">
        <w:rPr>
          <w:sz w:val="24"/>
          <w:szCs w:val="24"/>
        </w:rPr>
        <w:t xml:space="preserve"> groups of students in </w:t>
      </w:r>
      <w:r w:rsidR="008B7F16" w:rsidRPr="007F7F05">
        <w:rPr>
          <w:i/>
          <w:sz w:val="24"/>
          <w:szCs w:val="24"/>
        </w:rPr>
        <w:t>cohort A</w:t>
      </w:r>
      <w:r w:rsidRPr="007F7F05">
        <w:rPr>
          <w:sz w:val="24"/>
          <w:szCs w:val="24"/>
        </w:rPr>
        <w:t xml:space="preserve">. </w:t>
      </w:r>
      <w:r w:rsidR="008B7F16" w:rsidRPr="007F7F05">
        <w:rPr>
          <w:sz w:val="24"/>
          <w:szCs w:val="24"/>
        </w:rPr>
        <w:t xml:space="preserve">The 15 students are named as </w:t>
      </w:r>
      <w:r w:rsidR="008B7F16" w:rsidRPr="007F7F05">
        <w:rPr>
          <w:i/>
          <w:sz w:val="24"/>
          <w:szCs w:val="24"/>
        </w:rPr>
        <w:t>cohort B*</w:t>
      </w:r>
      <w:r w:rsidR="008B7F16" w:rsidRPr="007F7F05">
        <w:rPr>
          <w:sz w:val="24"/>
          <w:szCs w:val="24"/>
        </w:rPr>
        <w:t xml:space="preserve"> to distinguish from </w:t>
      </w:r>
      <w:r w:rsidR="008B7F16" w:rsidRPr="007F7F05">
        <w:rPr>
          <w:i/>
          <w:sz w:val="24"/>
          <w:szCs w:val="24"/>
        </w:rPr>
        <w:t>cohort B</w:t>
      </w:r>
      <w:r w:rsidR="008B7F16" w:rsidRPr="007F7F05">
        <w:rPr>
          <w:sz w:val="24"/>
          <w:szCs w:val="24"/>
        </w:rPr>
        <w:t xml:space="preserve"> in the following research. </w:t>
      </w:r>
      <w:r w:rsidRPr="007F7F05">
        <w:rPr>
          <w:sz w:val="24"/>
          <w:szCs w:val="24"/>
        </w:rPr>
        <w:t xml:space="preserve">The remaining students, who </w:t>
      </w:r>
      <w:r w:rsidR="00F16940" w:rsidRPr="007F7F05">
        <w:rPr>
          <w:sz w:val="24"/>
          <w:szCs w:val="24"/>
        </w:rPr>
        <w:t>worked on their own project choices, are excluded from the case study.</w:t>
      </w:r>
      <w:r w:rsidRPr="007F7F05">
        <w:rPr>
          <w:sz w:val="24"/>
          <w:szCs w:val="24"/>
        </w:rPr>
        <w:t xml:space="preserve"> This is to deliver a fair comparison between the final designs produced by students employing group work and individual work.</w:t>
      </w:r>
    </w:p>
    <w:p w14:paraId="6ACBA229" w14:textId="590351F7" w:rsidR="00E305E6" w:rsidRPr="007F7F05" w:rsidRDefault="00E305E6" w:rsidP="00E305E6">
      <w:pPr>
        <w:spacing w:line="360" w:lineRule="auto"/>
        <w:rPr>
          <w:sz w:val="24"/>
          <w:szCs w:val="24"/>
        </w:rPr>
      </w:pPr>
      <w:r w:rsidRPr="007F7F05">
        <w:rPr>
          <w:sz w:val="24"/>
          <w:szCs w:val="24"/>
        </w:rPr>
        <w:t xml:space="preserve">The participant demographic information of </w:t>
      </w:r>
      <w:r w:rsidRPr="007F7F05">
        <w:rPr>
          <w:i/>
          <w:sz w:val="24"/>
          <w:szCs w:val="24"/>
        </w:rPr>
        <w:t>cohort A</w:t>
      </w:r>
      <w:r w:rsidRPr="007F7F05">
        <w:rPr>
          <w:sz w:val="24"/>
          <w:szCs w:val="24"/>
        </w:rPr>
        <w:t xml:space="preserve"> and </w:t>
      </w:r>
      <w:r w:rsidRPr="007F7F05">
        <w:rPr>
          <w:i/>
          <w:sz w:val="24"/>
          <w:szCs w:val="24"/>
        </w:rPr>
        <w:t>B</w:t>
      </w:r>
      <w:r w:rsidRPr="007F7F05">
        <w:rPr>
          <w:sz w:val="24"/>
          <w:szCs w:val="24"/>
        </w:rPr>
        <w:t xml:space="preserve">, including </w:t>
      </w:r>
      <w:r w:rsidRPr="007F7F05">
        <w:rPr>
          <w:i/>
          <w:sz w:val="24"/>
          <w:szCs w:val="24"/>
        </w:rPr>
        <w:t>B*</w:t>
      </w:r>
      <w:r w:rsidRPr="007F7F05">
        <w:rPr>
          <w:sz w:val="24"/>
          <w:szCs w:val="24"/>
        </w:rPr>
        <w:t xml:space="preserve">, is provided in Table 1. </w:t>
      </w:r>
      <w:r w:rsidR="00E73E9D" w:rsidRPr="007F7F05">
        <w:rPr>
          <w:sz w:val="24"/>
          <w:szCs w:val="24"/>
        </w:rPr>
        <w:t>T</w:t>
      </w:r>
      <w:r w:rsidRPr="007F7F05">
        <w:rPr>
          <w:sz w:val="24"/>
          <w:szCs w:val="24"/>
        </w:rPr>
        <w:t xml:space="preserve">he age of a student </w:t>
      </w:r>
      <w:r w:rsidR="008373BC" w:rsidRPr="007F7F05">
        <w:rPr>
          <w:sz w:val="24"/>
          <w:szCs w:val="24"/>
        </w:rPr>
        <w:t>is</w:t>
      </w:r>
      <w:r w:rsidRPr="007F7F05">
        <w:rPr>
          <w:sz w:val="24"/>
          <w:szCs w:val="24"/>
        </w:rPr>
        <w:t xml:space="preserve"> calculated based on the student’s date of birth and the date that the module started. </w:t>
      </w:r>
      <w:r w:rsidR="000F6071" w:rsidRPr="007F7F05">
        <w:rPr>
          <w:sz w:val="24"/>
          <w:szCs w:val="24"/>
        </w:rPr>
        <w:t xml:space="preserve">Please note that </w:t>
      </w:r>
      <w:r w:rsidR="00E73E9D" w:rsidRPr="007F7F05">
        <w:rPr>
          <w:sz w:val="24"/>
          <w:szCs w:val="24"/>
        </w:rPr>
        <w:t>a mature student</w:t>
      </w:r>
      <w:r w:rsidR="000F6071" w:rsidRPr="007F7F05">
        <w:rPr>
          <w:sz w:val="24"/>
          <w:szCs w:val="24"/>
        </w:rPr>
        <w:t xml:space="preserve"> was involved in </w:t>
      </w:r>
      <w:r w:rsidR="000F6071" w:rsidRPr="007F7F05">
        <w:rPr>
          <w:i/>
          <w:sz w:val="24"/>
          <w:szCs w:val="24"/>
        </w:rPr>
        <w:t>cohort B</w:t>
      </w:r>
      <w:r w:rsidR="000F6071" w:rsidRPr="007F7F05">
        <w:rPr>
          <w:sz w:val="24"/>
          <w:szCs w:val="24"/>
        </w:rPr>
        <w:t xml:space="preserve"> but not </w:t>
      </w:r>
      <w:r w:rsidR="000F6071" w:rsidRPr="007F7F05">
        <w:rPr>
          <w:i/>
          <w:sz w:val="24"/>
          <w:szCs w:val="24"/>
        </w:rPr>
        <w:t>cohort B*</w:t>
      </w:r>
      <w:r w:rsidR="000F6071" w:rsidRPr="007F7F05">
        <w:rPr>
          <w:sz w:val="24"/>
          <w:szCs w:val="24"/>
        </w:rPr>
        <w:t xml:space="preserve">. </w:t>
      </w:r>
      <w:r w:rsidRPr="007F7F05">
        <w:rPr>
          <w:sz w:val="24"/>
          <w:szCs w:val="24"/>
        </w:rPr>
        <w:t xml:space="preserve">All the students signed up with standard case study protocols giving permission to use the data. However, the intellectual properties of the designs created by the students are owned by themselves according to the University’s Intellectual Property Policy. </w:t>
      </w:r>
    </w:p>
    <w:p w14:paraId="0BB4759F" w14:textId="2A070F2C" w:rsidR="00DA3C2C" w:rsidRPr="007F7F05" w:rsidRDefault="00DA3C2C">
      <w:pPr>
        <w:rPr>
          <w:sz w:val="24"/>
          <w:szCs w:val="24"/>
        </w:rPr>
      </w:pPr>
    </w:p>
    <w:p w14:paraId="6BDDE246" w14:textId="77777777" w:rsidR="00047914" w:rsidRPr="007F7F05" w:rsidRDefault="00047914">
      <w:pPr>
        <w:rPr>
          <w:sz w:val="24"/>
          <w:szCs w:val="24"/>
        </w:rPr>
      </w:pPr>
    </w:p>
    <w:p w14:paraId="53955B25" w14:textId="66A965D4" w:rsidR="00E305E6" w:rsidRPr="007F7F05" w:rsidRDefault="00E305E6" w:rsidP="00E305E6">
      <w:pPr>
        <w:spacing w:line="360" w:lineRule="auto"/>
        <w:jc w:val="center"/>
        <w:rPr>
          <w:sz w:val="24"/>
          <w:szCs w:val="24"/>
        </w:rPr>
      </w:pPr>
      <w:r w:rsidRPr="007F7F05">
        <w:rPr>
          <w:sz w:val="24"/>
          <w:szCs w:val="24"/>
        </w:rPr>
        <w:t>Table 1. Participant demographic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276"/>
        <w:gridCol w:w="2217"/>
        <w:gridCol w:w="2319"/>
        <w:gridCol w:w="1607"/>
        <w:gridCol w:w="1607"/>
      </w:tblGrid>
      <w:tr w:rsidR="00E305E6" w:rsidRPr="007F7F05" w14:paraId="4A4755A3" w14:textId="77777777" w:rsidTr="00027FDD">
        <w:tc>
          <w:tcPr>
            <w:tcW w:w="1276" w:type="dxa"/>
            <w:tcBorders>
              <w:top w:val="single" w:sz="4" w:space="0" w:color="auto"/>
            </w:tcBorders>
          </w:tcPr>
          <w:p w14:paraId="23D66D9D" w14:textId="77777777" w:rsidR="00E305E6" w:rsidRPr="007F7F05" w:rsidRDefault="00E305E6" w:rsidP="00027FDD">
            <w:pPr>
              <w:rPr>
                <w:sz w:val="24"/>
                <w:szCs w:val="24"/>
              </w:rPr>
            </w:pPr>
          </w:p>
        </w:tc>
        <w:tc>
          <w:tcPr>
            <w:tcW w:w="2217" w:type="dxa"/>
            <w:vMerge w:val="restart"/>
            <w:tcBorders>
              <w:top w:val="single" w:sz="4" w:space="0" w:color="auto"/>
            </w:tcBorders>
            <w:vAlign w:val="center"/>
          </w:tcPr>
          <w:p w14:paraId="7437EB56" w14:textId="65CB0EF6" w:rsidR="00E305E6" w:rsidRPr="007F7F05" w:rsidRDefault="00E305E6" w:rsidP="00027FDD">
            <w:pPr>
              <w:jc w:val="center"/>
              <w:rPr>
                <w:b/>
                <w:sz w:val="24"/>
                <w:szCs w:val="24"/>
              </w:rPr>
            </w:pPr>
            <w:r w:rsidRPr="007F7F05">
              <w:rPr>
                <w:b/>
                <w:sz w:val="24"/>
                <w:szCs w:val="24"/>
              </w:rPr>
              <w:t>Number of Participants</w:t>
            </w:r>
          </w:p>
        </w:tc>
        <w:tc>
          <w:tcPr>
            <w:tcW w:w="2319" w:type="dxa"/>
            <w:vMerge w:val="restart"/>
            <w:tcBorders>
              <w:top w:val="single" w:sz="4" w:space="0" w:color="auto"/>
            </w:tcBorders>
            <w:vAlign w:val="center"/>
          </w:tcPr>
          <w:p w14:paraId="204C3123" w14:textId="77777777" w:rsidR="00E305E6" w:rsidRPr="007F7F05" w:rsidRDefault="00E305E6" w:rsidP="00027FDD">
            <w:pPr>
              <w:jc w:val="center"/>
              <w:rPr>
                <w:b/>
                <w:sz w:val="24"/>
                <w:szCs w:val="24"/>
              </w:rPr>
            </w:pPr>
            <w:r w:rsidRPr="007F7F05">
              <w:rPr>
                <w:b/>
                <w:sz w:val="24"/>
                <w:szCs w:val="24"/>
              </w:rPr>
              <w:t>Average Age (</w:t>
            </w:r>
            <w:r w:rsidR="00DB4D14" w:rsidRPr="007F7F05">
              <w:rPr>
                <w:b/>
                <w:sz w:val="24"/>
                <w:szCs w:val="24"/>
              </w:rPr>
              <w:t>SD</w:t>
            </w:r>
            <w:r w:rsidRPr="007F7F05">
              <w:rPr>
                <w:b/>
                <w:sz w:val="24"/>
                <w:szCs w:val="24"/>
              </w:rPr>
              <w:t>)</w:t>
            </w:r>
          </w:p>
        </w:tc>
        <w:tc>
          <w:tcPr>
            <w:tcW w:w="3214" w:type="dxa"/>
            <w:gridSpan w:val="2"/>
            <w:tcBorders>
              <w:top w:val="single" w:sz="4" w:space="0" w:color="auto"/>
            </w:tcBorders>
            <w:vAlign w:val="center"/>
          </w:tcPr>
          <w:p w14:paraId="2605DEF6" w14:textId="77777777" w:rsidR="00E305E6" w:rsidRPr="007F7F05" w:rsidRDefault="00E305E6" w:rsidP="00027FDD">
            <w:pPr>
              <w:jc w:val="center"/>
              <w:rPr>
                <w:b/>
                <w:sz w:val="24"/>
                <w:szCs w:val="24"/>
              </w:rPr>
            </w:pPr>
            <w:r w:rsidRPr="007F7F05">
              <w:rPr>
                <w:b/>
                <w:sz w:val="24"/>
                <w:szCs w:val="24"/>
              </w:rPr>
              <w:t>Gender</w:t>
            </w:r>
          </w:p>
        </w:tc>
      </w:tr>
      <w:tr w:rsidR="00E305E6" w:rsidRPr="007F7F05" w14:paraId="01DF62D3" w14:textId="77777777" w:rsidTr="00027FDD">
        <w:tc>
          <w:tcPr>
            <w:tcW w:w="1276" w:type="dxa"/>
            <w:tcBorders>
              <w:bottom w:val="single" w:sz="4" w:space="0" w:color="auto"/>
            </w:tcBorders>
          </w:tcPr>
          <w:p w14:paraId="2DAD38FD" w14:textId="77777777" w:rsidR="00E305E6" w:rsidRPr="007F7F05" w:rsidRDefault="00E305E6" w:rsidP="00027FDD">
            <w:pPr>
              <w:rPr>
                <w:sz w:val="24"/>
                <w:szCs w:val="24"/>
              </w:rPr>
            </w:pPr>
          </w:p>
        </w:tc>
        <w:tc>
          <w:tcPr>
            <w:tcW w:w="2217" w:type="dxa"/>
            <w:vMerge/>
            <w:tcBorders>
              <w:bottom w:val="single" w:sz="4" w:space="0" w:color="auto"/>
            </w:tcBorders>
          </w:tcPr>
          <w:p w14:paraId="69701587" w14:textId="77777777" w:rsidR="00E305E6" w:rsidRPr="007F7F05" w:rsidRDefault="00E305E6" w:rsidP="00027FDD">
            <w:pPr>
              <w:jc w:val="center"/>
              <w:rPr>
                <w:b/>
                <w:sz w:val="24"/>
                <w:szCs w:val="24"/>
              </w:rPr>
            </w:pPr>
          </w:p>
        </w:tc>
        <w:tc>
          <w:tcPr>
            <w:tcW w:w="2319" w:type="dxa"/>
            <w:vMerge/>
            <w:tcBorders>
              <w:bottom w:val="single" w:sz="4" w:space="0" w:color="auto"/>
            </w:tcBorders>
            <w:vAlign w:val="center"/>
          </w:tcPr>
          <w:p w14:paraId="0BF6D129" w14:textId="77777777" w:rsidR="00E305E6" w:rsidRPr="007F7F05" w:rsidRDefault="00E305E6" w:rsidP="00027FDD">
            <w:pPr>
              <w:jc w:val="center"/>
              <w:rPr>
                <w:b/>
                <w:sz w:val="24"/>
                <w:szCs w:val="24"/>
              </w:rPr>
            </w:pPr>
          </w:p>
        </w:tc>
        <w:tc>
          <w:tcPr>
            <w:tcW w:w="1607" w:type="dxa"/>
            <w:tcBorders>
              <w:bottom w:val="single" w:sz="4" w:space="0" w:color="auto"/>
            </w:tcBorders>
            <w:vAlign w:val="center"/>
          </w:tcPr>
          <w:p w14:paraId="16C2C1B4" w14:textId="77777777" w:rsidR="00E305E6" w:rsidRPr="007F7F05" w:rsidRDefault="00E305E6" w:rsidP="00027FDD">
            <w:pPr>
              <w:jc w:val="center"/>
              <w:rPr>
                <w:b/>
                <w:sz w:val="24"/>
                <w:szCs w:val="24"/>
              </w:rPr>
            </w:pPr>
            <w:r w:rsidRPr="007F7F05">
              <w:rPr>
                <w:b/>
                <w:sz w:val="24"/>
                <w:szCs w:val="24"/>
              </w:rPr>
              <w:t>Male</w:t>
            </w:r>
          </w:p>
        </w:tc>
        <w:tc>
          <w:tcPr>
            <w:tcW w:w="1607" w:type="dxa"/>
            <w:tcBorders>
              <w:bottom w:val="single" w:sz="4" w:space="0" w:color="auto"/>
            </w:tcBorders>
            <w:vAlign w:val="center"/>
          </w:tcPr>
          <w:p w14:paraId="488DC585" w14:textId="77777777" w:rsidR="00E305E6" w:rsidRPr="007F7F05" w:rsidRDefault="00E305E6" w:rsidP="00027FDD">
            <w:pPr>
              <w:jc w:val="center"/>
              <w:rPr>
                <w:b/>
                <w:sz w:val="24"/>
                <w:szCs w:val="24"/>
              </w:rPr>
            </w:pPr>
            <w:r w:rsidRPr="007F7F05">
              <w:rPr>
                <w:b/>
                <w:sz w:val="24"/>
                <w:szCs w:val="24"/>
              </w:rPr>
              <w:t>Female</w:t>
            </w:r>
          </w:p>
        </w:tc>
      </w:tr>
      <w:tr w:rsidR="00E305E6" w:rsidRPr="007F7F05" w14:paraId="02208F88" w14:textId="77777777" w:rsidTr="00027FDD">
        <w:tc>
          <w:tcPr>
            <w:tcW w:w="1276" w:type="dxa"/>
            <w:tcBorders>
              <w:top w:val="single" w:sz="4" w:space="0" w:color="auto"/>
            </w:tcBorders>
          </w:tcPr>
          <w:p w14:paraId="71DEF484" w14:textId="77777777" w:rsidR="00E305E6" w:rsidRPr="007F7F05" w:rsidRDefault="00E305E6" w:rsidP="00027FDD">
            <w:pPr>
              <w:rPr>
                <w:b/>
                <w:i/>
                <w:sz w:val="24"/>
                <w:szCs w:val="24"/>
              </w:rPr>
            </w:pPr>
            <w:r w:rsidRPr="007F7F05">
              <w:rPr>
                <w:b/>
                <w:i/>
                <w:sz w:val="24"/>
                <w:szCs w:val="24"/>
              </w:rPr>
              <w:t>Cohort A</w:t>
            </w:r>
          </w:p>
        </w:tc>
        <w:tc>
          <w:tcPr>
            <w:tcW w:w="2217" w:type="dxa"/>
            <w:tcBorders>
              <w:top w:val="single" w:sz="4" w:space="0" w:color="auto"/>
            </w:tcBorders>
          </w:tcPr>
          <w:p w14:paraId="1157712E" w14:textId="77777777" w:rsidR="00E305E6" w:rsidRPr="007F7F05" w:rsidRDefault="00E305E6" w:rsidP="00027FDD">
            <w:pPr>
              <w:jc w:val="center"/>
              <w:rPr>
                <w:sz w:val="24"/>
                <w:szCs w:val="24"/>
              </w:rPr>
            </w:pPr>
            <w:r w:rsidRPr="007F7F05">
              <w:rPr>
                <w:sz w:val="24"/>
                <w:szCs w:val="24"/>
              </w:rPr>
              <w:t>32</w:t>
            </w:r>
          </w:p>
        </w:tc>
        <w:tc>
          <w:tcPr>
            <w:tcW w:w="2319" w:type="dxa"/>
            <w:tcBorders>
              <w:top w:val="single" w:sz="4" w:space="0" w:color="auto"/>
            </w:tcBorders>
            <w:vAlign w:val="center"/>
          </w:tcPr>
          <w:p w14:paraId="629DBA9D" w14:textId="77777777" w:rsidR="00E305E6" w:rsidRPr="007F7F05" w:rsidRDefault="00E305E6" w:rsidP="00027FDD">
            <w:pPr>
              <w:jc w:val="center"/>
              <w:rPr>
                <w:sz w:val="24"/>
                <w:szCs w:val="24"/>
              </w:rPr>
            </w:pPr>
            <w:r w:rsidRPr="007F7F05">
              <w:rPr>
                <w:sz w:val="24"/>
                <w:szCs w:val="24"/>
              </w:rPr>
              <w:t>20.35 (0.61)</w:t>
            </w:r>
          </w:p>
        </w:tc>
        <w:tc>
          <w:tcPr>
            <w:tcW w:w="1607" w:type="dxa"/>
            <w:tcBorders>
              <w:top w:val="single" w:sz="4" w:space="0" w:color="auto"/>
            </w:tcBorders>
            <w:vAlign w:val="center"/>
          </w:tcPr>
          <w:p w14:paraId="580D0F1F" w14:textId="77777777" w:rsidR="00E305E6" w:rsidRPr="007F7F05" w:rsidRDefault="00E305E6" w:rsidP="00027FDD">
            <w:pPr>
              <w:jc w:val="center"/>
              <w:rPr>
                <w:sz w:val="24"/>
                <w:szCs w:val="24"/>
              </w:rPr>
            </w:pPr>
            <w:r w:rsidRPr="007F7F05">
              <w:rPr>
                <w:sz w:val="24"/>
                <w:szCs w:val="24"/>
              </w:rPr>
              <w:t>16</w:t>
            </w:r>
          </w:p>
        </w:tc>
        <w:tc>
          <w:tcPr>
            <w:tcW w:w="1607" w:type="dxa"/>
            <w:tcBorders>
              <w:top w:val="single" w:sz="4" w:space="0" w:color="auto"/>
            </w:tcBorders>
            <w:vAlign w:val="center"/>
          </w:tcPr>
          <w:p w14:paraId="0809FC4B" w14:textId="77777777" w:rsidR="00E305E6" w:rsidRPr="007F7F05" w:rsidRDefault="00E305E6" w:rsidP="00027FDD">
            <w:pPr>
              <w:jc w:val="center"/>
              <w:rPr>
                <w:sz w:val="24"/>
                <w:szCs w:val="24"/>
              </w:rPr>
            </w:pPr>
            <w:r w:rsidRPr="007F7F05">
              <w:rPr>
                <w:sz w:val="24"/>
                <w:szCs w:val="24"/>
              </w:rPr>
              <w:t>16</w:t>
            </w:r>
          </w:p>
        </w:tc>
      </w:tr>
      <w:tr w:rsidR="00E305E6" w:rsidRPr="007F7F05" w14:paraId="2051FB34" w14:textId="77777777" w:rsidTr="00027FDD">
        <w:tc>
          <w:tcPr>
            <w:tcW w:w="1276" w:type="dxa"/>
          </w:tcPr>
          <w:p w14:paraId="362F166B" w14:textId="77777777" w:rsidR="00E305E6" w:rsidRPr="007F7F05" w:rsidRDefault="00E305E6" w:rsidP="00027FDD">
            <w:pPr>
              <w:rPr>
                <w:b/>
                <w:i/>
                <w:sz w:val="24"/>
                <w:szCs w:val="24"/>
              </w:rPr>
            </w:pPr>
            <w:r w:rsidRPr="007F7F05">
              <w:rPr>
                <w:b/>
                <w:i/>
                <w:sz w:val="24"/>
                <w:szCs w:val="24"/>
              </w:rPr>
              <w:t>Cohort B</w:t>
            </w:r>
          </w:p>
        </w:tc>
        <w:tc>
          <w:tcPr>
            <w:tcW w:w="2217" w:type="dxa"/>
          </w:tcPr>
          <w:p w14:paraId="477BE1B0" w14:textId="77777777" w:rsidR="00E305E6" w:rsidRPr="007F7F05" w:rsidRDefault="00E305E6" w:rsidP="00027FDD">
            <w:pPr>
              <w:jc w:val="center"/>
              <w:rPr>
                <w:sz w:val="24"/>
                <w:szCs w:val="24"/>
              </w:rPr>
            </w:pPr>
            <w:r w:rsidRPr="007F7F05">
              <w:rPr>
                <w:sz w:val="24"/>
                <w:szCs w:val="24"/>
              </w:rPr>
              <w:t>30</w:t>
            </w:r>
          </w:p>
        </w:tc>
        <w:tc>
          <w:tcPr>
            <w:tcW w:w="2319" w:type="dxa"/>
            <w:vAlign w:val="center"/>
          </w:tcPr>
          <w:p w14:paraId="768DED1C" w14:textId="77777777" w:rsidR="00E305E6" w:rsidRPr="007F7F05" w:rsidRDefault="00E305E6" w:rsidP="00027FDD">
            <w:pPr>
              <w:jc w:val="center"/>
              <w:rPr>
                <w:sz w:val="24"/>
                <w:szCs w:val="24"/>
              </w:rPr>
            </w:pPr>
            <w:r w:rsidRPr="007F7F05">
              <w:rPr>
                <w:sz w:val="24"/>
                <w:szCs w:val="24"/>
              </w:rPr>
              <w:t>20.84 (1.73)</w:t>
            </w:r>
          </w:p>
        </w:tc>
        <w:tc>
          <w:tcPr>
            <w:tcW w:w="1607" w:type="dxa"/>
            <w:vAlign w:val="center"/>
          </w:tcPr>
          <w:p w14:paraId="3DCE32A6" w14:textId="77777777" w:rsidR="00E305E6" w:rsidRPr="007F7F05" w:rsidRDefault="00E305E6" w:rsidP="00027FDD">
            <w:pPr>
              <w:jc w:val="center"/>
              <w:rPr>
                <w:sz w:val="24"/>
                <w:szCs w:val="24"/>
              </w:rPr>
            </w:pPr>
            <w:r w:rsidRPr="007F7F05">
              <w:rPr>
                <w:sz w:val="24"/>
                <w:szCs w:val="24"/>
              </w:rPr>
              <w:t>17</w:t>
            </w:r>
          </w:p>
        </w:tc>
        <w:tc>
          <w:tcPr>
            <w:tcW w:w="1607" w:type="dxa"/>
            <w:vAlign w:val="center"/>
          </w:tcPr>
          <w:p w14:paraId="2A79DE4D" w14:textId="77777777" w:rsidR="00E305E6" w:rsidRPr="007F7F05" w:rsidRDefault="00E305E6" w:rsidP="00027FDD">
            <w:pPr>
              <w:jc w:val="center"/>
              <w:rPr>
                <w:sz w:val="24"/>
                <w:szCs w:val="24"/>
              </w:rPr>
            </w:pPr>
            <w:r w:rsidRPr="007F7F05">
              <w:rPr>
                <w:sz w:val="24"/>
                <w:szCs w:val="24"/>
              </w:rPr>
              <w:t>13</w:t>
            </w:r>
          </w:p>
        </w:tc>
      </w:tr>
      <w:tr w:rsidR="00E305E6" w:rsidRPr="007F7F05" w14:paraId="14109F71" w14:textId="77777777" w:rsidTr="00027FDD">
        <w:tc>
          <w:tcPr>
            <w:tcW w:w="1276" w:type="dxa"/>
            <w:tcBorders>
              <w:bottom w:val="single" w:sz="4" w:space="0" w:color="auto"/>
            </w:tcBorders>
          </w:tcPr>
          <w:p w14:paraId="041EBB75" w14:textId="77777777" w:rsidR="00E305E6" w:rsidRPr="007F7F05" w:rsidRDefault="00E305E6" w:rsidP="00027FDD">
            <w:pPr>
              <w:rPr>
                <w:b/>
                <w:i/>
                <w:sz w:val="24"/>
                <w:szCs w:val="24"/>
              </w:rPr>
            </w:pPr>
            <w:r w:rsidRPr="007F7F05">
              <w:rPr>
                <w:b/>
                <w:i/>
                <w:sz w:val="24"/>
                <w:szCs w:val="24"/>
              </w:rPr>
              <w:t>Cohort B*</w:t>
            </w:r>
          </w:p>
        </w:tc>
        <w:tc>
          <w:tcPr>
            <w:tcW w:w="2217" w:type="dxa"/>
            <w:tcBorders>
              <w:bottom w:val="single" w:sz="4" w:space="0" w:color="auto"/>
            </w:tcBorders>
          </w:tcPr>
          <w:p w14:paraId="2A0A2882" w14:textId="77777777" w:rsidR="00E305E6" w:rsidRPr="007F7F05" w:rsidRDefault="00E305E6" w:rsidP="00027FDD">
            <w:pPr>
              <w:jc w:val="center"/>
              <w:rPr>
                <w:sz w:val="24"/>
                <w:szCs w:val="24"/>
              </w:rPr>
            </w:pPr>
            <w:r w:rsidRPr="007F7F05">
              <w:rPr>
                <w:sz w:val="24"/>
                <w:szCs w:val="24"/>
              </w:rPr>
              <w:t>15</w:t>
            </w:r>
          </w:p>
        </w:tc>
        <w:tc>
          <w:tcPr>
            <w:tcW w:w="2319" w:type="dxa"/>
            <w:tcBorders>
              <w:bottom w:val="single" w:sz="4" w:space="0" w:color="auto"/>
            </w:tcBorders>
            <w:vAlign w:val="center"/>
          </w:tcPr>
          <w:p w14:paraId="62C0D51F" w14:textId="77777777" w:rsidR="00E305E6" w:rsidRPr="007F7F05" w:rsidRDefault="00E305E6" w:rsidP="00027FDD">
            <w:pPr>
              <w:jc w:val="center"/>
              <w:rPr>
                <w:sz w:val="24"/>
                <w:szCs w:val="24"/>
              </w:rPr>
            </w:pPr>
            <w:r w:rsidRPr="007F7F05">
              <w:rPr>
                <w:sz w:val="24"/>
                <w:szCs w:val="24"/>
              </w:rPr>
              <w:t>20.44 (0.51)</w:t>
            </w:r>
          </w:p>
        </w:tc>
        <w:tc>
          <w:tcPr>
            <w:tcW w:w="1607" w:type="dxa"/>
            <w:tcBorders>
              <w:bottom w:val="single" w:sz="4" w:space="0" w:color="auto"/>
            </w:tcBorders>
            <w:vAlign w:val="center"/>
          </w:tcPr>
          <w:p w14:paraId="1ABCF48F" w14:textId="77777777" w:rsidR="00E305E6" w:rsidRPr="007F7F05" w:rsidRDefault="00E305E6" w:rsidP="00027FDD">
            <w:pPr>
              <w:jc w:val="center"/>
              <w:rPr>
                <w:sz w:val="24"/>
                <w:szCs w:val="24"/>
              </w:rPr>
            </w:pPr>
            <w:r w:rsidRPr="007F7F05">
              <w:rPr>
                <w:sz w:val="24"/>
                <w:szCs w:val="24"/>
              </w:rPr>
              <w:t>8</w:t>
            </w:r>
          </w:p>
        </w:tc>
        <w:tc>
          <w:tcPr>
            <w:tcW w:w="1607" w:type="dxa"/>
            <w:tcBorders>
              <w:bottom w:val="single" w:sz="4" w:space="0" w:color="auto"/>
            </w:tcBorders>
            <w:vAlign w:val="center"/>
          </w:tcPr>
          <w:p w14:paraId="5DFED3CF" w14:textId="77777777" w:rsidR="00E305E6" w:rsidRPr="007F7F05" w:rsidRDefault="00E305E6" w:rsidP="00027FDD">
            <w:pPr>
              <w:jc w:val="center"/>
              <w:rPr>
                <w:sz w:val="24"/>
                <w:szCs w:val="24"/>
              </w:rPr>
            </w:pPr>
            <w:r w:rsidRPr="007F7F05">
              <w:rPr>
                <w:sz w:val="24"/>
                <w:szCs w:val="24"/>
              </w:rPr>
              <w:t>7</w:t>
            </w:r>
          </w:p>
        </w:tc>
      </w:tr>
    </w:tbl>
    <w:p w14:paraId="5CC17376" w14:textId="77777777" w:rsidR="00E305E6" w:rsidRPr="007F7F05" w:rsidRDefault="008B5DC4" w:rsidP="00E305E6">
      <w:pPr>
        <w:spacing w:line="360" w:lineRule="auto"/>
        <w:rPr>
          <w:szCs w:val="24"/>
        </w:rPr>
      </w:pPr>
      <w:r w:rsidRPr="007F7F05">
        <w:rPr>
          <w:szCs w:val="24"/>
        </w:rPr>
        <w:t>Note: SD is the abbreviation of Standard Deviation</w:t>
      </w:r>
    </w:p>
    <w:p w14:paraId="047765AA" w14:textId="77777777" w:rsidR="007363AA" w:rsidRPr="007F7F05" w:rsidRDefault="007363AA" w:rsidP="007363AA">
      <w:pPr>
        <w:spacing w:line="360" w:lineRule="auto"/>
        <w:rPr>
          <w:sz w:val="24"/>
          <w:szCs w:val="24"/>
          <w:lang w:val="en-US" w:eastAsia="zh-CN"/>
        </w:rPr>
      </w:pPr>
    </w:p>
    <w:p w14:paraId="6F613084" w14:textId="77777777" w:rsidR="00B2217B" w:rsidRPr="007F7F05" w:rsidRDefault="00B2217B">
      <w:pPr>
        <w:rPr>
          <w:b/>
          <w:sz w:val="24"/>
          <w:szCs w:val="24"/>
          <w:lang w:val="en-US" w:eastAsia="zh-CN"/>
        </w:rPr>
      </w:pPr>
      <w:r w:rsidRPr="007F7F05">
        <w:rPr>
          <w:b/>
          <w:sz w:val="24"/>
          <w:szCs w:val="24"/>
          <w:lang w:val="en-US" w:eastAsia="zh-CN"/>
        </w:rPr>
        <w:br w:type="page"/>
      </w:r>
    </w:p>
    <w:p w14:paraId="7383DE88" w14:textId="115B1C81" w:rsidR="007363AA" w:rsidRPr="007F7F05" w:rsidRDefault="007363AA" w:rsidP="007363AA">
      <w:pPr>
        <w:pStyle w:val="ListParagraph"/>
        <w:numPr>
          <w:ilvl w:val="1"/>
          <w:numId w:val="1"/>
        </w:numPr>
        <w:spacing w:line="360" w:lineRule="auto"/>
        <w:rPr>
          <w:b/>
          <w:sz w:val="24"/>
          <w:szCs w:val="24"/>
          <w:lang w:val="en-US" w:eastAsia="zh-CN"/>
        </w:rPr>
      </w:pPr>
      <w:r w:rsidRPr="007F7F05">
        <w:rPr>
          <w:b/>
          <w:sz w:val="24"/>
          <w:szCs w:val="24"/>
          <w:lang w:val="en-US" w:eastAsia="zh-CN"/>
        </w:rPr>
        <w:lastRenderedPageBreak/>
        <w:t>Design of Instruments</w:t>
      </w:r>
    </w:p>
    <w:p w14:paraId="24FCF4F4" w14:textId="06760C9C" w:rsidR="004C687E" w:rsidRPr="007F7F05" w:rsidRDefault="00D66B3F" w:rsidP="007363AA">
      <w:pPr>
        <w:spacing w:line="360" w:lineRule="auto"/>
        <w:rPr>
          <w:sz w:val="24"/>
          <w:szCs w:val="24"/>
        </w:rPr>
      </w:pPr>
      <w:r w:rsidRPr="007F7F05">
        <w:rPr>
          <w:sz w:val="24"/>
          <w:szCs w:val="24"/>
        </w:rPr>
        <w:t>In the product development module, marking rubric</w:t>
      </w:r>
      <w:r w:rsidR="00DC2D10" w:rsidRPr="007F7F05">
        <w:rPr>
          <w:sz w:val="24"/>
          <w:szCs w:val="24"/>
        </w:rPr>
        <w:t xml:space="preserve">s were </w:t>
      </w:r>
      <w:r w:rsidR="00517196" w:rsidRPr="007F7F05">
        <w:rPr>
          <w:sz w:val="24"/>
          <w:szCs w:val="24"/>
        </w:rPr>
        <w:t>distributed</w:t>
      </w:r>
      <w:r w:rsidRPr="007F7F05">
        <w:rPr>
          <w:sz w:val="24"/>
          <w:szCs w:val="24"/>
        </w:rPr>
        <w:t xml:space="preserve"> to </w:t>
      </w:r>
      <w:r w:rsidR="00DC2D10" w:rsidRPr="007F7F05">
        <w:rPr>
          <w:sz w:val="24"/>
          <w:szCs w:val="24"/>
        </w:rPr>
        <w:t xml:space="preserve">both cohorts </w:t>
      </w:r>
      <w:r w:rsidRPr="007F7F05">
        <w:rPr>
          <w:sz w:val="24"/>
          <w:szCs w:val="24"/>
        </w:rPr>
        <w:t>at the beginning of the module</w:t>
      </w:r>
      <w:r w:rsidR="00DC2D10" w:rsidRPr="007F7F05">
        <w:rPr>
          <w:sz w:val="24"/>
          <w:szCs w:val="24"/>
        </w:rPr>
        <w:t xml:space="preserve"> to </w:t>
      </w:r>
      <w:r w:rsidR="00517196" w:rsidRPr="007F7F05">
        <w:rPr>
          <w:sz w:val="24"/>
          <w:szCs w:val="24"/>
        </w:rPr>
        <w:t>provide</w:t>
      </w:r>
      <w:r w:rsidR="00DC2D10" w:rsidRPr="007F7F05">
        <w:rPr>
          <w:sz w:val="24"/>
          <w:szCs w:val="24"/>
        </w:rPr>
        <w:t xml:space="preserve"> students with the </w:t>
      </w:r>
      <w:r w:rsidR="00C27EB2" w:rsidRPr="007F7F05">
        <w:rPr>
          <w:sz w:val="24"/>
          <w:szCs w:val="24"/>
        </w:rPr>
        <w:t xml:space="preserve">information regarding the </w:t>
      </w:r>
      <w:r w:rsidR="00DC2D10" w:rsidRPr="007F7F05">
        <w:rPr>
          <w:sz w:val="24"/>
          <w:szCs w:val="24"/>
        </w:rPr>
        <w:t>marking criteria</w:t>
      </w:r>
      <w:r w:rsidR="00FA5850" w:rsidRPr="007F7F05">
        <w:rPr>
          <w:sz w:val="24"/>
          <w:szCs w:val="24"/>
        </w:rPr>
        <w:t>, which</w:t>
      </w:r>
      <w:r w:rsidR="00DC2D10" w:rsidRPr="007F7F05">
        <w:rPr>
          <w:sz w:val="24"/>
          <w:szCs w:val="24"/>
        </w:rPr>
        <w:t xml:space="preserve"> </w:t>
      </w:r>
      <w:r w:rsidR="00FA5850" w:rsidRPr="007F7F05">
        <w:rPr>
          <w:sz w:val="24"/>
          <w:szCs w:val="24"/>
        </w:rPr>
        <w:t>were</w:t>
      </w:r>
      <w:r w:rsidR="00C27EB2" w:rsidRPr="007F7F05">
        <w:rPr>
          <w:sz w:val="24"/>
          <w:szCs w:val="24"/>
        </w:rPr>
        <w:t xml:space="preserve"> used to </w:t>
      </w:r>
      <w:r w:rsidRPr="007F7F05">
        <w:rPr>
          <w:sz w:val="24"/>
          <w:szCs w:val="24"/>
        </w:rPr>
        <w:t xml:space="preserve">assess the students’ portfolios </w:t>
      </w:r>
      <w:r w:rsidR="00C27EB2" w:rsidRPr="007F7F05">
        <w:rPr>
          <w:sz w:val="24"/>
          <w:szCs w:val="24"/>
        </w:rPr>
        <w:t>produced</w:t>
      </w:r>
      <w:r w:rsidR="00FA5850" w:rsidRPr="007F7F05">
        <w:rPr>
          <w:sz w:val="24"/>
          <w:szCs w:val="24"/>
        </w:rPr>
        <w:t xml:space="preserve">. </w:t>
      </w:r>
      <w:r w:rsidR="00852397" w:rsidRPr="007F7F05">
        <w:rPr>
          <w:sz w:val="24"/>
          <w:szCs w:val="24"/>
        </w:rPr>
        <w:t>The rubrics</w:t>
      </w:r>
      <w:r w:rsidR="00FA5850" w:rsidRPr="007F7F05">
        <w:rPr>
          <w:sz w:val="24"/>
          <w:szCs w:val="24"/>
        </w:rPr>
        <w:t xml:space="preserve"> are also </w:t>
      </w:r>
      <w:r w:rsidRPr="007F7F05">
        <w:rPr>
          <w:sz w:val="24"/>
          <w:szCs w:val="24"/>
        </w:rPr>
        <w:t>employed in the case study as the instrument for measuring the students’ intellectual abilities.</w:t>
      </w:r>
      <w:r w:rsidR="004F3058" w:rsidRPr="007F7F05">
        <w:rPr>
          <w:sz w:val="24"/>
          <w:szCs w:val="24"/>
        </w:rPr>
        <w:t xml:space="preserve"> </w:t>
      </w:r>
    </w:p>
    <w:p w14:paraId="174DFDB3" w14:textId="337589CA" w:rsidR="007363AA" w:rsidRPr="007F7F05" w:rsidRDefault="009D2FE9" w:rsidP="007363AA">
      <w:pPr>
        <w:spacing w:line="360" w:lineRule="auto"/>
        <w:rPr>
          <w:sz w:val="24"/>
          <w:szCs w:val="24"/>
        </w:rPr>
      </w:pPr>
      <w:r w:rsidRPr="007F7F05">
        <w:rPr>
          <w:sz w:val="24"/>
          <w:szCs w:val="24"/>
        </w:rPr>
        <w:t xml:space="preserve">Comparing with the marking rubric used to assess </w:t>
      </w:r>
      <w:r w:rsidRPr="007F7F05">
        <w:rPr>
          <w:i/>
          <w:sz w:val="24"/>
          <w:szCs w:val="24"/>
        </w:rPr>
        <w:t>cohort A</w:t>
      </w:r>
      <w:r w:rsidR="008E59E5" w:rsidRPr="007F7F05">
        <w:rPr>
          <w:sz w:val="24"/>
          <w:szCs w:val="24"/>
        </w:rPr>
        <w:t xml:space="preserve"> in 2018/2019 academic year</w:t>
      </w:r>
      <w:r w:rsidRPr="007F7F05">
        <w:rPr>
          <w:sz w:val="24"/>
          <w:szCs w:val="24"/>
        </w:rPr>
        <w:t xml:space="preserve">, as shown in Figure 1 (a), a slightly different version was used to assess </w:t>
      </w:r>
      <w:r w:rsidRPr="007F7F05">
        <w:rPr>
          <w:i/>
          <w:sz w:val="24"/>
          <w:szCs w:val="24"/>
        </w:rPr>
        <w:t>cohort B</w:t>
      </w:r>
      <w:r w:rsidR="008E59E5" w:rsidRPr="007F7F05">
        <w:rPr>
          <w:sz w:val="24"/>
          <w:szCs w:val="24"/>
        </w:rPr>
        <w:t xml:space="preserve"> in 2019/2020 academic year</w:t>
      </w:r>
      <w:r w:rsidRPr="007F7F05">
        <w:rPr>
          <w:sz w:val="24"/>
          <w:szCs w:val="24"/>
        </w:rPr>
        <w:t>, as shown in Figure 1 (b).</w:t>
      </w:r>
      <w:r w:rsidR="002A7623" w:rsidRPr="007F7F05">
        <w:rPr>
          <w:sz w:val="24"/>
          <w:szCs w:val="24"/>
        </w:rPr>
        <w:t xml:space="preserve"> </w:t>
      </w:r>
      <w:r w:rsidR="008E59E5" w:rsidRPr="007F7F05">
        <w:rPr>
          <w:sz w:val="24"/>
          <w:szCs w:val="24"/>
        </w:rPr>
        <w:t>Both of the rubrics contain the same set of main marking criteria, ‘portfolio presentation’, ‘design phase and outcome’, and ‘presentations of design’, of which each criterion contains a sub-set of marking items. T</w:t>
      </w:r>
      <w:r w:rsidR="007363AA" w:rsidRPr="007F7F05">
        <w:rPr>
          <w:sz w:val="24"/>
          <w:szCs w:val="24"/>
        </w:rPr>
        <w:t xml:space="preserve">wo marking items in the criterion ‘design phase and outcome’, ‘concept generation and selection’ (10% marking weighting) and ‘demonstration of concepts’ (10% marking weighting), in the marking rubric for </w:t>
      </w:r>
      <w:r w:rsidR="007363AA" w:rsidRPr="007F7F05">
        <w:rPr>
          <w:i/>
          <w:sz w:val="24"/>
          <w:szCs w:val="24"/>
        </w:rPr>
        <w:t>cohort A</w:t>
      </w:r>
      <w:r w:rsidR="007363AA" w:rsidRPr="007F7F05">
        <w:rPr>
          <w:sz w:val="24"/>
          <w:szCs w:val="24"/>
        </w:rPr>
        <w:t xml:space="preserve"> were combined into ‘concept generation, selection and demonstration’ in the one used for </w:t>
      </w:r>
      <w:r w:rsidR="007363AA" w:rsidRPr="007F7F05">
        <w:rPr>
          <w:i/>
          <w:sz w:val="24"/>
          <w:szCs w:val="24"/>
        </w:rPr>
        <w:t>cohort B</w:t>
      </w:r>
      <w:r w:rsidR="007363AA" w:rsidRPr="007F7F05">
        <w:rPr>
          <w:sz w:val="24"/>
          <w:szCs w:val="24"/>
        </w:rPr>
        <w:t xml:space="preserve">, but maintained the same overall weighting of 20%. Besides, a 5% marking weighting was deducted from the marking item ‘sketches, drawings and prototypes’ in the ‘presentations of design’ criterion and added to the item ‘demonstration of engineering knowledge’ in the ‘design phase and outcome’ criterion regarding the marking rubric for </w:t>
      </w:r>
      <w:r w:rsidR="007363AA" w:rsidRPr="007F7F05">
        <w:rPr>
          <w:i/>
          <w:sz w:val="24"/>
          <w:szCs w:val="24"/>
        </w:rPr>
        <w:t>cohort B</w:t>
      </w:r>
      <w:r w:rsidR="007363AA" w:rsidRPr="007F7F05">
        <w:rPr>
          <w:sz w:val="24"/>
          <w:szCs w:val="24"/>
        </w:rPr>
        <w:t xml:space="preserve">. The two marking rubrics used to assess </w:t>
      </w:r>
      <w:r w:rsidR="007363AA" w:rsidRPr="007F7F05">
        <w:rPr>
          <w:i/>
          <w:sz w:val="24"/>
          <w:szCs w:val="24"/>
        </w:rPr>
        <w:t>cohort</w:t>
      </w:r>
      <w:r w:rsidR="007363AA" w:rsidRPr="007F7F05">
        <w:rPr>
          <w:sz w:val="24"/>
          <w:szCs w:val="24"/>
        </w:rPr>
        <w:t xml:space="preserve"> </w:t>
      </w:r>
      <w:r w:rsidR="007363AA" w:rsidRPr="007F7F05">
        <w:rPr>
          <w:i/>
          <w:sz w:val="24"/>
          <w:szCs w:val="24"/>
        </w:rPr>
        <w:t xml:space="preserve">A </w:t>
      </w:r>
      <w:r w:rsidR="007363AA" w:rsidRPr="007F7F05">
        <w:rPr>
          <w:sz w:val="24"/>
          <w:szCs w:val="24"/>
        </w:rPr>
        <w:t xml:space="preserve">and </w:t>
      </w:r>
      <w:r w:rsidR="007363AA" w:rsidRPr="007F7F05">
        <w:rPr>
          <w:i/>
          <w:sz w:val="24"/>
          <w:szCs w:val="24"/>
        </w:rPr>
        <w:t>B</w:t>
      </w:r>
      <w:r w:rsidR="007363AA" w:rsidRPr="007F7F05">
        <w:rPr>
          <w:sz w:val="24"/>
          <w:szCs w:val="24"/>
        </w:rPr>
        <w:t xml:space="preserve"> were almost identical, despite the two slight changes. Therefore, it is considered that the changes made in the marking rubrics have zero to minimal impacts on students’ learning. In addition, creativity, as well as other related terms, such as idea generation, idea evaluation and selection, were only mentioned in marking items ‘demonstration of concepts’ and ‘concept generation and selection’ in the marking rubric for </w:t>
      </w:r>
      <w:r w:rsidR="007363AA" w:rsidRPr="007F7F05">
        <w:rPr>
          <w:i/>
          <w:sz w:val="24"/>
          <w:szCs w:val="24"/>
        </w:rPr>
        <w:t xml:space="preserve">cohort A </w:t>
      </w:r>
      <w:r w:rsidR="007363AA" w:rsidRPr="007F7F05">
        <w:rPr>
          <w:sz w:val="24"/>
          <w:szCs w:val="24"/>
        </w:rPr>
        <w:t xml:space="preserve">and ‘concept generation, selection and demonstration’ for </w:t>
      </w:r>
      <w:r w:rsidR="007363AA" w:rsidRPr="007F7F05">
        <w:rPr>
          <w:i/>
          <w:sz w:val="24"/>
          <w:szCs w:val="24"/>
        </w:rPr>
        <w:t>cohort</w:t>
      </w:r>
      <w:r w:rsidR="007363AA" w:rsidRPr="007F7F05">
        <w:rPr>
          <w:sz w:val="24"/>
          <w:szCs w:val="24"/>
        </w:rPr>
        <w:t xml:space="preserve"> </w:t>
      </w:r>
      <w:r w:rsidR="007363AA" w:rsidRPr="007F7F05">
        <w:rPr>
          <w:i/>
          <w:sz w:val="24"/>
          <w:szCs w:val="24"/>
        </w:rPr>
        <w:t>B</w:t>
      </w:r>
      <w:r w:rsidR="007363AA" w:rsidRPr="007F7F05">
        <w:rPr>
          <w:sz w:val="24"/>
          <w:szCs w:val="24"/>
        </w:rPr>
        <w:t xml:space="preserve">. Therefore, creativity </w:t>
      </w:r>
      <w:r w:rsidR="004B2DD1" w:rsidRPr="007F7F05">
        <w:rPr>
          <w:sz w:val="24"/>
          <w:szCs w:val="24"/>
        </w:rPr>
        <w:t>was</w:t>
      </w:r>
      <w:r w:rsidR="007363AA" w:rsidRPr="007F7F05">
        <w:rPr>
          <w:sz w:val="24"/>
          <w:szCs w:val="24"/>
        </w:rPr>
        <w:t xml:space="preserve"> not a direct driving force for learning perceived by students from both cohorts.</w:t>
      </w:r>
    </w:p>
    <w:p w14:paraId="1B6167B8" w14:textId="77777777" w:rsidR="00DA3C2C" w:rsidRPr="007F7F05" w:rsidRDefault="00DA3C2C" w:rsidP="007363AA">
      <w:pPr>
        <w:spacing w:line="360" w:lineRule="auto"/>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8"/>
        <w:gridCol w:w="4508"/>
      </w:tblGrid>
      <w:tr w:rsidR="007363AA" w:rsidRPr="007F7F05" w14:paraId="169E6E96" w14:textId="77777777" w:rsidTr="00027FDD">
        <w:trPr>
          <w:jc w:val="center"/>
        </w:trPr>
        <w:tc>
          <w:tcPr>
            <w:tcW w:w="4508" w:type="dxa"/>
          </w:tcPr>
          <w:p w14:paraId="260A7354" w14:textId="77777777" w:rsidR="007363AA" w:rsidRPr="007F7F05" w:rsidRDefault="00375A93" w:rsidP="00027FDD">
            <w:pPr>
              <w:jc w:val="center"/>
              <w:rPr>
                <w:sz w:val="24"/>
                <w:szCs w:val="24"/>
              </w:rPr>
            </w:pPr>
            <w:r w:rsidRPr="007F7F05">
              <w:rPr>
                <w:noProof/>
                <w:sz w:val="24"/>
                <w:szCs w:val="24"/>
              </w:rPr>
              <w:lastRenderedPageBreak/>
              <w:drawing>
                <wp:inline distT="0" distB="0" distL="0" distR="0" wp14:anchorId="74ECC709" wp14:editId="16DA2CC7">
                  <wp:extent cx="2862580" cy="3749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F422AC.tmp"/>
                          <pic:cNvPicPr/>
                        </pic:nvPicPr>
                        <pic:blipFill>
                          <a:blip r:embed="rId8"/>
                          <a:stretch>
                            <a:fillRect/>
                          </a:stretch>
                        </pic:blipFill>
                        <pic:spPr>
                          <a:xfrm>
                            <a:off x="0" y="0"/>
                            <a:ext cx="2862580" cy="3749040"/>
                          </a:xfrm>
                          <a:prstGeom prst="rect">
                            <a:avLst/>
                          </a:prstGeom>
                        </pic:spPr>
                      </pic:pic>
                    </a:graphicData>
                  </a:graphic>
                </wp:inline>
              </w:drawing>
            </w:r>
          </w:p>
        </w:tc>
        <w:tc>
          <w:tcPr>
            <w:tcW w:w="4508" w:type="dxa"/>
          </w:tcPr>
          <w:p w14:paraId="79F712F0" w14:textId="77777777" w:rsidR="007363AA" w:rsidRPr="007F7F05" w:rsidRDefault="00375A93" w:rsidP="00027FDD">
            <w:pPr>
              <w:jc w:val="center"/>
              <w:rPr>
                <w:sz w:val="24"/>
                <w:szCs w:val="24"/>
              </w:rPr>
            </w:pPr>
            <w:r w:rsidRPr="007F7F05">
              <w:rPr>
                <w:noProof/>
                <w:sz w:val="24"/>
                <w:szCs w:val="24"/>
              </w:rPr>
              <w:drawing>
                <wp:inline distT="0" distB="0" distL="0" distR="0" wp14:anchorId="7995B1C3" wp14:editId="0CD1FDFA">
                  <wp:extent cx="2862580" cy="34601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F47438.tmp"/>
                          <pic:cNvPicPr/>
                        </pic:nvPicPr>
                        <pic:blipFill>
                          <a:blip r:embed="rId9"/>
                          <a:stretch>
                            <a:fillRect/>
                          </a:stretch>
                        </pic:blipFill>
                        <pic:spPr>
                          <a:xfrm>
                            <a:off x="0" y="0"/>
                            <a:ext cx="2862580" cy="3460115"/>
                          </a:xfrm>
                          <a:prstGeom prst="rect">
                            <a:avLst/>
                          </a:prstGeom>
                        </pic:spPr>
                      </pic:pic>
                    </a:graphicData>
                  </a:graphic>
                </wp:inline>
              </w:drawing>
            </w:r>
          </w:p>
        </w:tc>
      </w:tr>
      <w:tr w:rsidR="007363AA" w:rsidRPr="007F7F05" w14:paraId="35F53FA9" w14:textId="77777777" w:rsidTr="00027FDD">
        <w:trPr>
          <w:trHeight w:val="287"/>
          <w:jc w:val="center"/>
        </w:trPr>
        <w:tc>
          <w:tcPr>
            <w:tcW w:w="4508" w:type="dxa"/>
          </w:tcPr>
          <w:p w14:paraId="57052B76" w14:textId="77777777" w:rsidR="007363AA" w:rsidRPr="007F7F05" w:rsidRDefault="007363AA" w:rsidP="00027FDD">
            <w:pPr>
              <w:jc w:val="center"/>
              <w:rPr>
                <w:sz w:val="24"/>
                <w:szCs w:val="24"/>
              </w:rPr>
            </w:pPr>
            <w:r w:rsidRPr="007F7F05">
              <w:rPr>
                <w:sz w:val="24"/>
                <w:szCs w:val="24"/>
              </w:rPr>
              <w:t>(a)</w:t>
            </w:r>
          </w:p>
        </w:tc>
        <w:tc>
          <w:tcPr>
            <w:tcW w:w="4508" w:type="dxa"/>
          </w:tcPr>
          <w:p w14:paraId="7C6125D4" w14:textId="77777777" w:rsidR="007363AA" w:rsidRPr="007F7F05" w:rsidRDefault="007363AA" w:rsidP="00027FDD">
            <w:pPr>
              <w:jc w:val="center"/>
              <w:rPr>
                <w:sz w:val="24"/>
                <w:szCs w:val="24"/>
              </w:rPr>
            </w:pPr>
            <w:r w:rsidRPr="007F7F05">
              <w:rPr>
                <w:sz w:val="24"/>
                <w:szCs w:val="24"/>
              </w:rPr>
              <w:t>(b)</w:t>
            </w:r>
          </w:p>
        </w:tc>
      </w:tr>
    </w:tbl>
    <w:p w14:paraId="1C9803CC" w14:textId="77777777" w:rsidR="007363AA" w:rsidRPr="007F7F05" w:rsidRDefault="007363AA" w:rsidP="007363AA">
      <w:pPr>
        <w:spacing w:before="160" w:line="360" w:lineRule="auto"/>
        <w:jc w:val="center"/>
        <w:rPr>
          <w:sz w:val="24"/>
          <w:szCs w:val="24"/>
        </w:rPr>
      </w:pPr>
      <w:r w:rsidRPr="007F7F05">
        <w:rPr>
          <w:sz w:val="24"/>
          <w:szCs w:val="24"/>
        </w:rPr>
        <w:t xml:space="preserve">Figure 1. Marking criteria and items of the marking rubrics used for assessing </w:t>
      </w:r>
      <w:r w:rsidRPr="007F7F05">
        <w:rPr>
          <w:i/>
          <w:sz w:val="24"/>
          <w:szCs w:val="24"/>
        </w:rPr>
        <w:t>cohort A</w:t>
      </w:r>
      <w:r w:rsidRPr="007F7F05">
        <w:rPr>
          <w:sz w:val="24"/>
          <w:szCs w:val="24"/>
        </w:rPr>
        <w:t xml:space="preserve"> (a) and </w:t>
      </w:r>
      <w:r w:rsidRPr="007F7F05">
        <w:rPr>
          <w:i/>
          <w:sz w:val="24"/>
          <w:szCs w:val="24"/>
        </w:rPr>
        <w:t>cohort B</w:t>
      </w:r>
      <w:r w:rsidRPr="007F7F05">
        <w:rPr>
          <w:sz w:val="24"/>
          <w:szCs w:val="24"/>
        </w:rPr>
        <w:t xml:space="preserve"> (b)</w:t>
      </w:r>
    </w:p>
    <w:p w14:paraId="0ED674F1" w14:textId="14418A30" w:rsidR="007363AA" w:rsidRPr="007F7F05" w:rsidRDefault="007363AA" w:rsidP="007363AA">
      <w:pPr>
        <w:spacing w:line="360" w:lineRule="auto"/>
        <w:rPr>
          <w:sz w:val="24"/>
          <w:szCs w:val="24"/>
          <w:lang w:val="en-US"/>
        </w:rPr>
      </w:pPr>
    </w:p>
    <w:p w14:paraId="315EFEF9" w14:textId="77777777" w:rsidR="008F1A3B" w:rsidRPr="007F7F05" w:rsidRDefault="008F1A3B" w:rsidP="007363AA">
      <w:pPr>
        <w:spacing w:line="360" w:lineRule="auto"/>
        <w:rPr>
          <w:sz w:val="24"/>
          <w:szCs w:val="24"/>
          <w:lang w:val="en-US"/>
        </w:rPr>
      </w:pPr>
    </w:p>
    <w:p w14:paraId="5450EE22" w14:textId="319DE100" w:rsidR="004C687E" w:rsidRPr="007F7F05" w:rsidRDefault="007363AA" w:rsidP="004C687E">
      <w:pPr>
        <w:spacing w:line="360" w:lineRule="auto"/>
        <w:rPr>
          <w:sz w:val="24"/>
          <w:szCs w:val="24"/>
          <w:lang w:val="en-US"/>
        </w:rPr>
      </w:pPr>
      <w:r w:rsidRPr="007F7F05">
        <w:rPr>
          <w:sz w:val="24"/>
          <w:szCs w:val="24"/>
          <w:lang w:val="en-US"/>
        </w:rPr>
        <w:t xml:space="preserve">Creative Product Semantic Scale (CPSS), proposed by </w:t>
      </w:r>
      <w:r w:rsidRPr="007F7F05">
        <w:rPr>
          <w:sz w:val="24"/>
          <w:szCs w:val="24"/>
          <w:lang w:val="en-US"/>
        </w:rPr>
        <w:fldChar w:fldCharType="begin"/>
      </w:r>
      <w:r w:rsidRPr="007F7F05">
        <w:rPr>
          <w:sz w:val="24"/>
          <w:szCs w:val="24"/>
          <w:lang w:val="en-US"/>
        </w:rPr>
        <w:instrText xml:space="preserve"> ADDIN EN.CITE &lt;EndNote&gt;&lt;Cite AuthorYear="1"&gt;&lt;Author&gt;O&amp;apos;Quin&lt;/Author&gt;&lt;Year&gt;1989&lt;/Year&gt;&lt;RecNum&gt;146&lt;/RecNum&gt;&lt;DisplayText&gt;O&amp;apos;Quin and Besemer (1989)&lt;/DisplayText&gt;&lt;record&gt;&lt;rec-number&gt;146&lt;/rec-number&gt;&lt;foreign-keys&gt;&lt;key app="EN" db-id="tr22rf0p8pdrawefr04pwfzaxdr50wv9f0ax" timestamp="1537288717" guid="a9749171-5e9a-4b2e-af8f-1c678a0ea6cd"&gt;146&lt;/key&gt;&lt;/foreign-keys&gt;&lt;ref-type name="Journal Article"&gt;17&lt;/ref-type&gt;&lt;contributors&gt;&lt;authors&gt;&lt;author&gt;O&amp;apos;Quin, Karen&lt;/author&gt;&lt;author&gt;Besemer, Susan P.&lt;/author&gt;&lt;/authors&gt;&lt;/contributors&gt;&lt;titles&gt;&lt;title&gt;The development, reliability, and validity of the revised creative product semantic scale&lt;/title&gt;&lt;secondary-title&gt;Creativity Research Journal&lt;/secondary-title&gt;&lt;/titles&gt;&lt;periodical&gt;&lt;full-title&gt;Creativity Research Journal&lt;/full-title&gt;&lt;/periodical&gt;&lt;pages&gt;267-278&lt;/pages&gt;&lt;volume&gt;2&lt;/volume&gt;&lt;number&gt;4&lt;/number&gt;&lt;dates&gt;&lt;year&gt;1989&lt;/year&gt;&lt;pub-dates&gt;&lt;date&gt;1989/09/01&lt;/date&gt;&lt;/pub-dates&gt;&lt;/dates&gt;&lt;publisher&gt;Routledge&lt;/publisher&gt;&lt;isbn&gt;1040-0419&lt;/isbn&gt;&lt;urls&gt;&lt;related-urls&gt;&lt;url&gt;https://doi.org/10.1080/10400418909534323&lt;/url&gt;&lt;/related-urls&gt;&lt;/urls&gt;&lt;electronic-resource-num&gt;10.1080/10400418909534323&lt;/electronic-resource-num&gt;&lt;/record&gt;&lt;/Cite&gt;&lt;/EndNote&gt;</w:instrText>
      </w:r>
      <w:r w:rsidRPr="007F7F05">
        <w:rPr>
          <w:sz w:val="24"/>
          <w:szCs w:val="24"/>
          <w:lang w:val="en-US"/>
        </w:rPr>
        <w:fldChar w:fldCharType="separate"/>
      </w:r>
      <w:r w:rsidRPr="007F7F05">
        <w:rPr>
          <w:noProof/>
          <w:sz w:val="24"/>
          <w:szCs w:val="24"/>
          <w:lang w:val="en-US"/>
        </w:rPr>
        <w:t>O'Quin and Besemer (1989)</w:t>
      </w:r>
      <w:r w:rsidRPr="007F7F05">
        <w:rPr>
          <w:sz w:val="24"/>
          <w:szCs w:val="24"/>
          <w:lang w:val="en-US"/>
        </w:rPr>
        <w:fldChar w:fldCharType="end"/>
      </w:r>
      <w:r w:rsidRPr="007F7F05">
        <w:rPr>
          <w:sz w:val="24"/>
          <w:szCs w:val="24"/>
          <w:lang w:val="en-US"/>
        </w:rPr>
        <w:t xml:space="preserve">, is a creativity assessment method for measuring products. This assessment method has been validated several times </w:t>
      </w:r>
      <w:r w:rsidRPr="007F7F05">
        <w:rPr>
          <w:sz w:val="24"/>
          <w:szCs w:val="24"/>
          <w:lang w:val="en-US"/>
        </w:rPr>
        <w:fldChar w:fldCharType="begin"/>
      </w:r>
      <w:r w:rsidRPr="007F7F05">
        <w:rPr>
          <w:sz w:val="24"/>
          <w:szCs w:val="24"/>
          <w:lang w:val="en-US"/>
        </w:rPr>
        <w:instrText xml:space="preserve"> ADDIN EN.CITE &lt;EndNote&gt;&lt;Cite&gt;&lt;Author&gt;Chulvi&lt;/Author&gt;&lt;Year&gt;2012&lt;/Year&gt;&lt;RecNum&gt;66&lt;/RecNum&gt;&lt;DisplayText&gt;(Chulvi et al. 2012)&lt;/DisplayText&gt;&lt;record&gt;&lt;rec-number&gt;66&lt;/rec-number&gt;&lt;foreign-keys&gt;&lt;key app="EN" db-id="tr22rf0p8pdrawefr04pwfzaxdr50wv9f0ax" timestamp="1537288715" guid="d267f712-4589-4a89-a622-1ad60d27ede5"&gt;66&lt;/key&gt;&lt;/foreign-keys&gt;&lt;ref-type name="Journal Article"&gt;17&lt;/ref-type&gt;&lt;contributors&gt;&lt;authors&gt;&lt;author&gt;Chulvi, Vicente&lt;/author&gt;&lt;author&gt;Sonseca, Águeda&lt;/author&gt;&lt;author&gt;Mulet, Elena&lt;/author&gt;&lt;author&gt;Chakrabarti, Amaresh&lt;/author&gt;&lt;/authors&gt;&lt;/contributors&gt;&lt;titles&gt;&lt;title&gt;Assessment of the Relationships Among Design Methods, Design Activities, and Creativity&lt;/title&gt;&lt;secondary-title&gt;Journal of Mechanical Design&lt;/secondary-title&gt;&lt;/titles&gt;&lt;periodical&gt;&lt;full-title&gt;Journal of Mechanical Design&lt;/full-title&gt;&lt;/periodical&gt;&lt;pages&gt;111004-111004-11&lt;/pages&gt;&lt;volume&gt;134&lt;/volume&gt;&lt;number&gt;11&lt;/number&gt;&lt;dates&gt;&lt;year&gt;2012&lt;/year&gt;&lt;/dates&gt;&lt;publisher&gt;ASME&lt;/publisher&gt;&lt;isbn&gt;1050-0472&lt;/isbn&gt;&lt;urls&gt;&lt;related-urls&gt;&lt;url&gt;http://dx.doi.org/10.1115/1.4007362&lt;/url&gt;&lt;/related-urls&gt;&lt;/urls&gt;&lt;electronic-resource-num&gt;10.1115/1.4007362&lt;/electronic-resource-num&gt;&lt;/record&gt;&lt;/Cite&gt;&lt;/EndNote&gt;</w:instrText>
      </w:r>
      <w:r w:rsidRPr="007F7F05">
        <w:rPr>
          <w:sz w:val="24"/>
          <w:szCs w:val="24"/>
          <w:lang w:val="en-US"/>
        </w:rPr>
        <w:fldChar w:fldCharType="separate"/>
      </w:r>
      <w:r w:rsidRPr="007F7F05">
        <w:rPr>
          <w:noProof/>
          <w:sz w:val="24"/>
          <w:szCs w:val="24"/>
          <w:lang w:val="en-US"/>
        </w:rPr>
        <w:t>(Chulvi et al. 2012)</w:t>
      </w:r>
      <w:r w:rsidRPr="007F7F05">
        <w:rPr>
          <w:sz w:val="24"/>
          <w:szCs w:val="24"/>
          <w:lang w:val="en-US"/>
        </w:rPr>
        <w:fldChar w:fldCharType="end"/>
      </w:r>
      <w:r w:rsidRPr="007F7F05">
        <w:rPr>
          <w:sz w:val="24"/>
          <w:szCs w:val="24"/>
          <w:lang w:val="en-US"/>
        </w:rPr>
        <w:t xml:space="preserve">. </w:t>
      </w:r>
      <w:r w:rsidRPr="007F7F05">
        <w:rPr>
          <w:sz w:val="24"/>
          <w:szCs w:val="24"/>
          <w:lang w:val="en-US"/>
        </w:rPr>
        <w:fldChar w:fldCharType="begin"/>
      </w:r>
      <w:r w:rsidRPr="007F7F05">
        <w:rPr>
          <w:sz w:val="24"/>
          <w:szCs w:val="24"/>
          <w:lang w:val="en-US"/>
        </w:rPr>
        <w:instrText xml:space="preserve"> ADDIN EN.CITE &lt;EndNote&gt;&lt;Cite AuthorYear="1"&gt;&lt;Author&gt;Chulvi&lt;/Author&gt;&lt;Year&gt;2012&lt;/Year&gt;&lt;RecNum&gt;66&lt;/RecNum&gt;&lt;DisplayText&gt;Chulvi et al. (2012)&lt;/DisplayText&gt;&lt;record&gt;&lt;rec-number&gt;66&lt;/rec-number&gt;&lt;foreign-keys&gt;&lt;key app="EN" db-id="tr22rf0p8pdrawefr04pwfzaxdr50wv9f0ax" timestamp="1537288715" guid="d267f712-4589-4a89-a622-1ad60d27ede5"&gt;66&lt;/key&gt;&lt;/foreign-keys&gt;&lt;ref-type name="Journal Article"&gt;17&lt;/ref-type&gt;&lt;contributors&gt;&lt;authors&gt;&lt;author&gt;Chulvi, Vicente&lt;/author&gt;&lt;author&gt;Sonseca, Águeda&lt;/author&gt;&lt;author&gt;Mulet, Elena&lt;/author&gt;&lt;author&gt;Chakrabarti, Amaresh&lt;/author&gt;&lt;/authors&gt;&lt;/contributors&gt;&lt;titles&gt;&lt;title&gt;Assessment of the Relationships Among Design Methods, Design Activities, and Creativity&lt;/title&gt;&lt;secondary-title&gt;Journal of Mechanical Design&lt;/secondary-title&gt;&lt;/titles&gt;&lt;periodical&gt;&lt;full-title&gt;Journal of Mechanical Design&lt;/full-title&gt;&lt;/periodical&gt;&lt;pages&gt;111004-111004-11&lt;/pages&gt;&lt;volume&gt;134&lt;/volume&gt;&lt;number&gt;11&lt;/number&gt;&lt;dates&gt;&lt;year&gt;2012&lt;/year&gt;&lt;/dates&gt;&lt;publisher&gt;ASME&lt;/publisher&gt;&lt;isbn&gt;1050-0472&lt;/isbn&gt;&lt;urls&gt;&lt;related-urls&gt;&lt;url&gt;http://dx.doi.org/10.1115/1.4007362&lt;/url&gt;&lt;/related-urls&gt;&lt;/urls&gt;&lt;electronic-resource-num&gt;10.1115/1.4007362&lt;/electronic-resource-num&gt;&lt;/record&gt;&lt;/Cite&gt;&lt;/EndNote&gt;</w:instrText>
      </w:r>
      <w:r w:rsidRPr="007F7F05">
        <w:rPr>
          <w:sz w:val="24"/>
          <w:szCs w:val="24"/>
          <w:lang w:val="en-US"/>
        </w:rPr>
        <w:fldChar w:fldCharType="separate"/>
      </w:r>
      <w:r w:rsidRPr="007F7F05">
        <w:rPr>
          <w:noProof/>
          <w:sz w:val="24"/>
          <w:szCs w:val="24"/>
          <w:lang w:val="en-US"/>
        </w:rPr>
        <w:t>Chulvi et al. (2012)</w:t>
      </w:r>
      <w:r w:rsidRPr="007F7F05">
        <w:rPr>
          <w:sz w:val="24"/>
          <w:szCs w:val="24"/>
          <w:lang w:val="en-US"/>
        </w:rPr>
        <w:fldChar w:fldCharType="end"/>
      </w:r>
      <w:r w:rsidRPr="007F7F05">
        <w:rPr>
          <w:sz w:val="24"/>
          <w:szCs w:val="24"/>
          <w:lang w:val="en-US"/>
        </w:rPr>
        <w:t xml:space="preserve"> defended the use of an adapted version of CPSS focusing on novelty and resolution (usefulness). These two criteria, novelty and usefulness, are also claimed as the key elements of design creativity</w:t>
      </w:r>
      <w:r w:rsidR="007552D9" w:rsidRPr="007F7F05">
        <w:rPr>
          <w:sz w:val="24"/>
          <w:szCs w:val="24"/>
          <w:lang w:val="en-US"/>
        </w:rPr>
        <w:t xml:space="preserve"> </w:t>
      </w:r>
      <w:r w:rsidR="007552D9" w:rsidRPr="007F7F05">
        <w:rPr>
          <w:sz w:val="24"/>
          <w:szCs w:val="24"/>
        </w:rPr>
        <w:fldChar w:fldCharType="begin"/>
      </w:r>
      <w:r w:rsidR="007552D9" w:rsidRPr="007F7F05">
        <w:rPr>
          <w:sz w:val="24"/>
          <w:szCs w:val="24"/>
        </w:rPr>
        <w:instrText xml:space="preserve"> ADDIN EN.CITE &lt;EndNote&gt;&lt;Cite&gt;&lt;Author&gt;Sarkar&lt;/Author&gt;&lt;Year&gt;2008&lt;/Year&gt;&lt;RecNum&gt;470&lt;/RecNum&gt;&lt;DisplayText&gt;(Sarkar and Chakrabarti 2008)&lt;/DisplayText&gt;&lt;record&gt;&lt;rec-number&gt;470&lt;/rec-number&gt;&lt;foreign-keys&gt;&lt;key app="EN" db-id="tr22rf0p8pdrawefr04pwfzaxdr50wv9f0ax" timestamp="1579610811" guid="648311b4-e330-43a7-b0d0-971940f09f82"&gt;470&lt;/key&gt;&lt;/foreign-keys&gt;&lt;ref-type name="Conference Proceedings"&gt;10&lt;/ref-type&gt;&lt;contributors&gt;&lt;authors&gt;&lt;author&gt;Sarkar, Prabir&lt;/author&gt;&lt;author&gt;Chakrabarti, Amaresh&lt;/author&gt;&lt;/authors&gt;&lt;secondary-authors&gt;&lt;author&gt;John Gero&lt;/author&gt;&lt;/secondary-authors&gt;&lt;/contributors&gt;&lt;titles&gt;&lt;title&gt;Studying engineering design creativity-developing a common definition and associated measures&lt;/title&gt;&lt;secondary-title&gt;Proceedings of the NSF Workshop on Studying Design Creativity&lt;/secondary-title&gt;&lt;/titles&gt;&lt;dates&gt;&lt;year&gt;2008&lt;/year&gt;&lt;/dates&gt;&lt;urls&gt;&lt;/urls&gt;&lt;/record&gt;&lt;/Cite&gt;&lt;/EndNote&gt;</w:instrText>
      </w:r>
      <w:r w:rsidR="007552D9" w:rsidRPr="007F7F05">
        <w:rPr>
          <w:sz w:val="24"/>
          <w:szCs w:val="24"/>
        </w:rPr>
        <w:fldChar w:fldCharType="separate"/>
      </w:r>
      <w:r w:rsidR="007552D9" w:rsidRPr="007F7F05">
        <w:rPr>
          <w:noProof/>
          <w:sz w:val="24"/>
          <w:szCs w:val="24"/>
        </w:rPr>
        <w:t>(Sarkar and Chakrabarti 2008)</w:t>
      </w:r>
      <w:r w:rsidR="007552D9" w:rsidRPr="007F7F05">
        <w:rPr>
          <w:sz w:val="24"/>
          <w:szCs w:val="24"/>
        </w:rPr>
        <w:fldChar w:fldCharType="end"/>
      </w:r>
      <w:r w:rsidR="007552D9" w:rsidRPr="007F7F05">
        <w:rPr>
          <w:sz w:val="24"/>
          <w:szCs w:val="24"/>
          <w:lang w:val="en-US"/>
        </w:rPr>
        <w:t>.</w:t>
      </w:r>
      <w:r w:rsidRPr="007F7F05">
        <w:rPr>
          <w:sz w:val="24"/>
          <w:szCs w:val="24"/>
          <w:lang w:val="en-US"/>
        </w:rPr>
        <w:t xml:space="preserve"> Thereby, this adapted version of CPSS, as shown in Figure 2, is employed in this study to measure the creativity of the designs produced by the students.</w:t>
      </w:r>
    </w:p>
    <w:p w14:paraId="10CD98F1" w14:textId="77777777" w:rsidR="00B43374" w:rsidRPr="007F7F05" w:rsidRDefault="00B43374" w:rsidP="004C687E">
      <w:pPr>
        <w:spacing w:line="360" w:lineRule="auto"/>
        <w:rPr>
          <w:sz w:val="24"/>
          <w:szCs w:val="24"/>
          <w:lang w:val="en-US"/>
        </w:rPr>
      </w:pPr>
    </w:p>
    <w:p w14:paraId="20360C6E" w14:textId="491CA1F8" w:rsidR="008F1A3B" w:rsidRPr="007F7F05" w:rsidRDefault="008F1A3B">
      <w:pPr>
        <w:rPr>
          <w:sz w:val="24"/>
          <w:szCs w:val="24"/>
          <w:lang w:val="en-US"/>
        </w:rPr>
      </w:pPr>
      <w:r w:rsidRPr="007F7F05">
        <w:rPr>
          <w:sz w:val="24"/>
          <w:szCs w:val="24"/>
          <w:lang w:val="en-US"/>
        </w:rPr>
        <w:br w:type="page"/>
      </w:r>
    </w:p>
    <w:p w14:paraId="6A7E8F04" w14:textId="77777777" w:rsidR="004C687E" w:rsidRPr="007F7F05" w:rsidRDefault="004C687E" w:rsidP="004C687E">
      <w:pPr>
        <w:spacing w:line="360" w:lineRule="auto"/>
        <w:rPr>
          <w:sz w:val="24"/>
          <w:szCs w:val="24"/>
          <w:lang w:val="en-US"/>
        </w:rPr>
      </w:pPr>
    </w:p>
    <w:tbl>
      <w:tblPr>
        <w:tblStyle w:val="TableGrid1"/>
        <w:tblW w:w="8500" w:type="dxa"/>
        <w:jc w:val="center"/>
        <w:tblBorders>
          <w:insideV w:val="none" w:sz="0" w:space="0" w:color="auto"/>
        </w:tblBorders>
        <w:tblLayout w:type="fixed"/>
        <w:tblLook w:val="04A0" w:firstRow="1" w:lastRow="0" w:firstColumn="1" w:lastColumn="0" w:noHBand="0" w:noVBand="1"/>
      </w:tblPr>
      <w:tblGrid>
        <w:gridCol w:w="1500"/>
        <w:gridCol w:w="778"/>
        <w:gridCol w:w="778"/>
        <w:gridCol w:w="779"/>
        <w:gridCol w:w="778"/>
        <w:gridCol w:w="779"/>
        <w:gridCol w:w="778"/>
        <w:gridCol w:w="779"/>
        <w:gridCol w:w="1551"/>
      </w:tblGrid>
      <w:tr w:rsidR="007363AA" w:rsidRPr="007F7F05" w14:paraId="313B191E" w14:textId="77777777" w:rsidTr="00027FDD">
        <w:trPr>
          <w:trHeight w:val="300"/>
          <w:jc w:val="center"/>
        </w:trPr>
        <w:tc>
          <w:tcPr>
            <w:tcW w:w="1500" w:type="dxa"/>
            <w:noWrap/>
            <w:hideMark/>
          </w:tcPr>
          <w:p w14:paraId="5487AA15" w14:textId="77777777" w:rsidR="007363AA" w:rsidRPr="007F7F05" w:rsidRDefault="007363AA" w:rsidP="00027FDD">
            <w:bookmarkStart w:id="4" w:name="_Hlk50652113"/>
            <w:r w:rsidRPr="007F7F05">
              <w:t> </w:t>
            </w:r>
          </w:p>
        </w:tc>
        <w:tc>
          <w:tcPr>
            <w:tcW w:w="778" w:type="dxa"/>
            <w:noWrap/>
            <w:hideMark/>
          </w:tcPr>
          <w:p w14:paraId="7394C476" w14:textId="77777777" w:rsidR="007363AA" w:rsidRPr="007F7F05" w:rsidRDefault="007363AA" w:rsidP="00027FDD">
            <w:pPr>
              <w:jc w:val="center"/>
              <w:rPr>
                <w:b/>
              </w:rPr>
            </w:pPr>
            <w:r w:rsidRPr="007F7F05">
              <w:rPr>
                <w:b/>
              </w:rPr>
              <w:t>1</w:t>
            </w:r>
          </w:p>
        </w:tc>
        <w:tc>
          <w:tcPr>
            <w:tcW w:w="778" w:type="dxa"/>
            <w:noWrap/>
            <w:hideMark/>
          </w:tcPr>
          <w:p w14:paraId="2D41E518" w14:textId="77777777" w:rsidR="007363AA" w:rsidRPr="007F7F05" w:rsidRDefault="007363AA" w:rsidP="00027FDD">
            <w:pPr>
              <w:jc w:val="center"/>
              <w:rPr>
                <w:b/>
              </w:rPr>
            </w:pPr>
            <w:r w:rsidRPr="007F7F05">
              <w:rPr>
                <w:b/>
              </w:rPr>
              <w:t>2</w:t>
            </w:r>
          </w:p>
        </w:tc>
        <w:tc>
          <w:tcPr>
            <w:tcW w:w="779" w:type="dxa"/>
            <w:noWrap/>
            <w:hideMark/>
          </w:tcPr>
          <w:p w14:paraId="53FE97DE" w14:textId="77777777" w:rsidR="007363AA" w:rsidRPr="007F7F05" w:rsidRDefault="007363AA" w:rsidP="00027FDD">
            <w:pPr>
              <w:jc w:val="center"/>
              <w:rPr>
                <w:b/>
              </w:rPr>
            </w:pPr>
            <w:r w:rsidRPr="007F7F05">
              <w:rPr>
                <w:b/>
              </w:rPr>
              <w:t>3</w:t>
            </w:r>
          </w:p>
        </w:tc>
        <w:tc>
          <w:tcPr>
            <w:tcW w:w="778" w:type="dxa"/>
            <w:noWrap/>
            <w:hideMark/>
          </w:tcPr>
          <w:p w14:paraId="69150ACB" w14:textId="77777777" w:rsidR="007363AA" w:rsidRPr="007F7F05" w:rsidRDefault="007363AA" w:rsidP="00027FDD">
            <w:pPr>
              <w:jc w:val="center"/>
              <w:rPr>
                <w:b/>
              </w:rPr>
            </w:pPr>
            <w:r w:rsidRPr="007F7F05">
              <w:rPr>
                <w:b/>
              </w:rPr>
              <w:t>4</w:t>
            </w:r>
          </w:p>
        </w:tc>
        <w:tc>
          <w:tcPr>
            <w:tcW w:w="779" w:type="dxa"/>
            <w:noWrap/>
            <w:hideMark/>
          </w:tcPr>
          <w:p w14:paraId="674C0435" w14:textId="77777777" w:rsidR="007363AA" w:rsidRPr="007F7F05" w:rsidRDefault="007363AA" w:rsidP="00027FDD">
            <w:pPr>
              <w:jc w:val="center"/>
              <w:rPr>
                <w:b/>
              </w:rPr>
            </w:pPr>
            <w:r w:rsidRPr="007F7F05">
              <w:rPr>
                <w:b/>
              </w:rPr>
              <w:t>5</w:t>
            </w:r>
          </w:p>
        </w:tc>
        <w:tc>
          <w:tcPr>
            <w:tcW w:w="778" w:type="dxa"/>
            <w:noWrap/>
            <w:hideMark/>
          </w:tcPr>
          <w:p w14:paraId="6A4A45C2" w14:textId="77777777" w:rsidR="007363AA" w:rsidRPr="007F7F05" w:rsidRDefault="007363AA" w:rsidP="00027FDD">
            <w:pPr>
              <w:jc w:val="center"/>
              <w:rPr>
                <w:b/>
              </w:rPr>
            </w:pPr>
            <w:r w:rsidRPr="007F7F05">
              <w:rPr>
                <w:b/>
              </w:rPr>
              <w:t>6</w:t>
            </w:r>
          </w:p>
        </w:tc>
        <w:tc>
          <w:tcPr>
            <w:tcW w:w="779" w:type="dxa"/>
            <w:noWrap/>
            <w:hideMark/>
          </w:tcPr>
          <w:p w14:paraId="3E6321E2" w14:textId="77777777" w:rsidR="007363AA" w:rsidRPr="007F7F05" w:rsidRDefault="007363AA" w:rsidP="00027FDD">
            <w:pPr>
              <w:jc w:val="center"/>
              <w:rPr>
                <w:b/>
              </w:rPr>
            </w:pPr>
            <w:r w:rsidRPr="007F7F05">
              <w:rPr>
                <w:b/>
              </w:rPr>
              <w:t>7</w:t>
            </w:r>
          </w:p>
        </w:tc>
        <w:tc>
          <w:tcPr>
            <w:tcW w:w="1551" w:type="dxa"/>
            <w:noWrap/>
            <w:hideMark/>
          </w:tcPr>
          <w:p w14:paraId="7C179EFC" w14:textId="77777777" w:rsidR="007363AA" w:rsidRPr="007F7F05" w:rsidRDefault="007363AA" w:rsidP="00027FDD">
            <w:r w:rsidRPr="007F7F05">
              <w:t> </w:t>
            </w:r>
          </w:p>
        </w:tc>
      </w:tr>
      <w:tr w:rsidR="007363AA" w:rsidRPr="007F7F05" w14:paraId="59938ED9" w14:textId="77777777" w:rsidTr="00027FDD">
        <w:trPr>
          <w:trHeight w:val="300"/>
          <w:jc w:val="center"/>
        </w:trPr>
        <w:tc>
          <w:tcPr>
            <w:tcW w:w="1500" w:type="dxa"/>
            <w:shd w:val="clear" w:color="auto" w:fill="D9D9D9" w:themeFill="background1" w:themeFillShade="D9"/>
            <w:noWrap/>
            <w:hideMark/>
          </w:tcPr>
          <w:p w14:paraId="433F5935" w14:textId="77777777" w:rsidR="007363AA" w:rsidRPr="007F7F05" w:rsidRDefault="007363AA" w:rsidP="00027FDD">
            <w:pPr>
              <w:rPr>
                <w:i/>
              </w:rPr>
            </w:pPr>
            <w:r w:rsidRPr="007F7F05">
              <w:rPr>
                <w:i/>
              </w:rPr>
              <w:t>Usual</w:t>
            </w:r>
          </w:p>
        </w:tc>
        <w:tc>
          <w:tcPr>
            <w:tcW w:w="778" w:type="dxa"/>
            <w:shd w:val="clear" w:color="auto" w:fill="D9D9D9" w:themeFill="background1" w:themeFillShade="D9"/>
            <w:noWrap/>
          </w:tcPr>
          <w:p w14:paraId="704E20C4" w14:textId="77777777" w:rsidR="007363AA" w:rsidRPr="007F7F05" w:rsidRDefault="007363AA" w:rsidP="00027FDD">
            <w:pPr>
              <w:rPr>
                <w:i/>
              </w:rPr>
            </w:pPr>
          </w:p>
        </w:tc>
        <w:tc>
          <w:tcPr>
            <w:tcW w:w="778" w:type="dxa"/>
            <w:shd w:val="clear" w:color="auto" w:fill="D9D9D9" w:themeFill="background1" w:themeFillShade="D9"/>
            <w:noWrap/>
          </w:tcPr>
          <w:p w14:paraId="004BE93B" w14:textId="77777777" w:rsidR="007363AA" w:rsidRPr="007F7F05" w:rsidRDefault="007363AA" w:rsidP="00027FDD">
            <w:pPr>
              <w:rPr>
                <w:i/>
              </w:rPr>
            </w:pPr>
          </w:p>
        </w:tc>
        <w:tc>
          <w:tcPr>
            <w:tcW w:w="779" w:type="dxa"/>
            <w:shd w:val="clear" w:color="auto" w:fill="D9D9D9" w:themeFill="background1" w:themeFillShade="D9"/>
            <w:noWrap/>
          </w:tcPr>
          <w:p w14:paraId="7B3F30CE" w14:textId="77777777" w:rsidR="007363AA" w:rsidRPr="007F7F05" w:rsidRDefault="007363AA" w:rsidP="00027FDD">
            <w:pPr>
              <w:rPr>
                <w:i/>
              </w:rPr>
            </w:pPr>
          </w:p>
        </w:tc>
        <w:tc>
          <w:tcPr>
            <w:tcW w:w="778" w:type="dxa"/>
            <w:shd w:val="clear" w:color="auto" w:fill="D9D9D9" w:themeFill="background1" w:themeFillShade="D9"/>
            <w:noWrap/>
          </w:tcPr>
          <w:p w14:paraId="42404DC4" w14:textId="77777777" w:rsidR="007363AA" w:rsidRPr="007F7F05" w:rsidRDefault="007363AA" w:rsidP="00027FDD">
            <w:pPr>
              <w:rPr>
                <w:i/>
              </w:rPr>
            </w:pPr>
          </w:p>
        </w:tc>
        <w:tc>
          <w:tcPr>
            <w:tcW w:w="779" w:type="dxa"/>
            <w:shd w:val="clear" w:color="auto" w:fill="D9D9D9" w:themeFill="background1" w:themeFillShade="D9"/>
            <w:noWrap/>
          </w:tcPr>
          <w:p w14:paraId="37F434E4" w14:textId="77777777" w:rsidR="007363AA" w:rsidRPr="007F7F05" w:rsidRDefault="007363AA" w:rsidP="00027FDD">
            <w:pPr>
              <w:rPr>
                <w:i/>
              </w:rPr>
            </w:pPr>
          </w:p>
        </w:tc>
        <w:tc>
          <w:tcPr>
            <w:tcW w:w="778" w:type="dxa"/>
            <w:shd w:val="clear" w:color="auto" w:fill="D9D9D9" w:themeFill="background1" w:themeFillShade="D9"/>
            <w:noWrap/>
          </w:tcPr>
          <w:p w14:paraId="2E9DDCC1" w14:textId="77777777" w:rsidR="007363AA" w:rsidRPr="007F7F05" w:rsidRDefault="007363AA" w:rsidP="00027FDD">
            <w:pPr>
              <w:rPr>
                <w:i/>
              </w:rPr>
            </w:pPr>
          </w:p>
        </w:tc>
        <w:tc>
          <w:tcPr>
            <w:tcW w:w="779" w:type="dxa"/>
            <w:shd w:val="clear" w:color="auto" w:fill="D9D9D9" w:themeFill="background1" w:themeFillShade="D9"/>
            <w:noWrap/>
          </w:tcPr>
          <w:p w14:paraId="792AAE5A" w14:textId="77777777" w:rsidR="007363AA" w:rsidRPr="007F7F05" w:rsidRDefault="007363AA" w:rsidP="00027FDD">
            <w:pPr>
              <w:rPr>
                <w:i/>
              </w:rPr>
            </w:pPr>
          </w:p>
        </w:tc>
        <w:tc>
          <w:tcPr>
            <w:tcW w:w="1551" w:type="dxa"/>
            <w:shd w:val="clear" w:color="auto" w:fill="D9D9D9" w:themeFill="background1" w:themeFillShade="D9"/>
            <w:noWrap/>
            <w:hideMark/>
          </w:tcPr>
          <w:p w14:paraId="756FB584" w14:textId="77777777" w:rsidR="007363AA" w:rsidRPr="007F7F05" w:rsidRDefault="007363AA" w:rsidP="00027FDD">
            <w:pPr>
              <w:rPr>
                <w:i/>
              </w:rPr>
            </w:pPr>
            <w:r w:rsidRPr="007F7F05">
              <w:rPr>
                <w:i/>
              </w:rPr>
              <w:t>Unusual</w:t>
            </w:r>
          </w:p>
        </w:tc>
      </w:tr>
      <w:tr w:rsidR="007363AA" w:rsidRPr="007F7F05" w14:paraId="6F495D35" w14:textId="77777777" w:rsidTr="00027FDD">
        <w:trPr>
          <w:trHeight w:val="300"/>
          <w:jc w:val="center"/>
        </w:trPr>
        <w:tc>
          <w:tcPr>
            <w:tcW w:w="1500" w:type="dxa"/>
            <w:noWrap/>
            <w:hideMark/>
          </w:tcPr>
          <w:p w14:paraId="0CDC0B74" w14:textId="77777777" w:rsidR="007363AA" w:rsidRPr="007F7F05" w:rsidRDefault="007363AA" w:rsidP="00027FDD">
            <w:pPr>
              <w:rPr>
                <w:i/>
              </w:rPr>
            </w:pPr>
            <w:r w:rsidRPr="007F7F05">
              <w:rPr>
                <w:i/>
              </w:rPr>
              <w:t>Inoperable</w:t>
            </w:r>
          </w:p>
        </w:tc>
        <w:tc>
          <w:tcPr>
            <w:tcW w:w="778" w:type="dxa"/>
            <w:noWrap/>
          </w:tcPr>
          <w:p w14:paraId="70B014D7" w14:textId="77777777" w:rsidR="007363AA" w:rsidRPr="007F7F05" w:rsidRDefault="007363AA" w:rsidP="00027FDD">
            <w:pPr>
              <w:rPr>
                <w:i/>
              </w:rPr>
            </w:pPr>
          </w:p>
        </w:tc>
        <w:tc>
          <w:tcPr>
            <w:tcW w:w="778" w:type="dxa"/>
            <w:noWrap/>
          </w:tcPr>
          <w:p w14:paraId="2E1C62AF" w14:textId="77777777" w:rsidR="007363AA" w:rsidRPr="007F7F05" w:rsidRDefault="007363AA" w:rsidP="00027FDD">
            <w:pPr>
              <w:rPr>
                <w:i/>
              </w:rPr>
            </w:pPr>
          </w:p>
        </w:tc>
        <w:tc>
          <w:tcPr>
            <w:tcW w:w="779" w:type="dxa"/>
            <w:noWrap/>
          </w:tcPr>
          <w:p w14:paraId="1202A0AE" w14:textId="77777777" w:rsidR="007363AA" w:rsidRPr="007F7F05" w:rsidRDefault="007363AA" w:rsidP="00027FDD">
            <w:pPr>
              <w:rPr>
                <w:i/>
              </w:rPr>
            </w:pPr>
          </w:p>
        </w:tc>
        <w:tc>
          <w:tcPr>
            <w:tcW w:w="778" w:type="dxa"/>
            <w:noWrap/>
          </w:tcPr>
          <w:p w14:paraId="09DAE32B" w14:textId="77777777" w:rsidR="007363AA" w:rsidRPr="007F7F05" w:rsidRDefault="007363AA" w:rsidP="00027FDD">
            <w:pPr>
              <w:rPr>
                <w:i/>
              </w:rPr>
            </w:pPr>
          </w:p>
        </w:tc>
        <w:tc>
          <w:tcPr>
            <w:tcW w:w="779" w:type="dxa"/>
            <w:noWrap/>
          </w:tcPr>
          <w:p w14:paraId="2D49A5B0" w14:textId="77777777" w:rsidR="007363AA" w:rsidRPr="007F7F05" w:rsidRDefault="007363AA" w:rsidP="00027FDD">
            <w:pPr>
              <w:rPr>
                <w:i/>
              </w:rPr>
            </w:pPr>
          </w:p>
        </w:tc>
        <w:tc>
          <w:tcPr>
            <w:tcW w:w="778" w:type="dxa"/>
            <w:noWrap/>
          </w:tcPr>
          <w:p w14:paraId="7D662C32" w14:textId="77777777" w:rsidR="007363AA" w:rsidRPr="007F7F05" w:rsidRDefault="007363AA" w:rsidP="00027FDD">
            <w:pPr>
              <w:rPr>
                <w:i/>
              </w:rPr>
            </w:pPr>
          </w:p>
        </w:tc>
        <w:tc>
          <w:tcPr>
            <w:tcW w:w="779" w:type="dxa"/>
            <w:noWrap/>
          </w:tcPr>
          <w:p w14:paraId="53BA8382" w14:textId="77777777" w:rsidR="007363AA" w:rsidRPr="007F7F05" w:rsidRDefault="007363AA" w:rsidP="00027FDD">
            <w:pPr>
              <w:rPr>
                <w:i/>
              </w:rPr>
            </w:pPr>
          </w:p>
        </w:tc>
        <w:tc>
          <w:tcPr>
            <w:tcW w:w="1551" w:type="dxa"/>
            <w:noWrap/>
            <w:hideMark/>
          </w:tcPr>
          <w:p w14:paraId="3553EA1E" w14:textId="77777777" w:rsidR="007363AA" w:rsidRPr="007F7F05" w:rsidRDefault="007363AA" w:rsidP="00027FDD">
            <w:pPr>
              <w:rPr>
                <w:i/>
              </w:rPr>
            </w:pPr>
            <w:r w:rsidRPr="007F7F05">
              <w:rPr>
                <w:i/>
              </w:rPr>
              <w:t>Operable</w:t>
            </w:r>
          </w:p>
        </w:tc>
      </w:tr>
      <w:tr w:rsidR="007363AA" w:rsidRPr="007F7F05" w14:paraId="0A32B570" w14:textId="77777777" w:rsidTr="00027FDD">
        <w:trPr>
          <w:trHeight w:val="300"/>
          <w:jc w:val="center"/>
        </w:trPr>
        <w:tc>
          <w:tcPr>
            <w:tcW w:w="1500" w:type="dxa"/>
            <w:shd w:val="clear" w:color="auto" w:fill="D9D9D9" w:themeFill="background1" w:themeFillShade="D9"/>
            <w:noWrap/>
            <w:hideMark/>
          </w:tcPr>
          <w:p w14:paraId="6C89B210" w14:textId="77777777" w:rsidR="007363AA" w:rsidRPr="007F7F05" w:rsidRDefault="007363AA" w:rsidP="00027FDD">
            <w:pPr>
              <w:rPr>
                <w:i/>
              </w:rPr>
            </w:pPr>
            <w:r w:rsidRPr="007F7F05">
              <w:rPr>
                <w:i/>
              </w:rPr>
              <w:t>Commonplace</w:t>
            </w:r>
          </w:p>
        </w:tc>
        <w:tc>
          <w:tcPr>
            <w:tcW w:w="778" w:type="dxa"/>
            <w:shd w:val="clear" w:color="auto" w:fill="D9D9D9" w:themeFill="background1" w:themeFillShade="D9"/>
            <w:noWrap/>
          </w:tcPr>
          <w:p w14:paraId="7980FABB" w14:textId="77777777" w:rsidR="007363AA" w:rsidRPr="007F7F05" w:rsidRDefault="007363AA" w:rsidP="00027FDD">
            <w:pPr>
              <w:rPr>
                <w:i/>
              </w:rPr>
            </w:pPr>
          </w:p>
        </w:tc>
        <w:tc>
          <w:tcPr>
            <w:tcW w:w="778" w:type="dxa"/>
            <w:shd w:val="clear" w:color="auto" w:fill="D9D9D9" w:themeFill="background1" w:themeFillShade="D9"/>
            <w:noWrap/>
          </w:tcPr>
          <w:p w14:paraId="641FDFED" w14:textId="77777777" w:rsidR="007363AA" w:rsidRPr="007F7F05" w:rsidRDefault="007363AA" w:rsidP="00027FDD">
            <w:pPr>
              <w:rPr>
                <w:i/>
              </w:rPr>
            </w:pPr>
          </w:p>
        </w:tc>
        <w:tc>
          <w:tcPr>
            <w:tcW w:w="779" w:type="dxa"/>
            <w:shd w:val="clear" w:color="auto" w:fill="D9D9D9" w:themeFill="background1" w:themeFillShade="D9"/>
            <w:noWrap/>
          </w:tcPr>
          <w:p w14:paraId="35DE7B03" w14:textId="77777777" w:rsidR="007363AA" w:rsidRPr="007F7F05" w:rsidRDefault="007363AA" w:rsidP="00027FDD">
            <w:pPr>
              <w:rPr>
                <w:i/>
              </w:rPr>
            </w:pPr>
          </w:p>
        </w:tc>
        <w:tc>
          <w:tcPr>
            <w:tcW w:w="778" w:type="dxa"/>
            <w:shd w:val="clear" w:color="auto" w:fill="D9D9D9" w:themeFill="background1" w:themeFillShade="D9"/>
            <w:noWrap/>
          </w:tcPr>
          <w:p w14:paraId="3321FBDB" w14:textId="77777777" w:rsidR="007363AA" w:rsidRPr="007F7F05" w:rsidRDefault="007363AA" w:rsidP="00027FDD">
            <w:pPr>
              <w:rPr>
                <w:i/>
              </w:rPr>
            </w:pPr>
          </w:p>
        </w:tc>
        <w:tc>
          <w:tcPr>
            <w:tcW w:w="779" w:type="dxa"/>
            <w:shd w:val="clear" w:color="auto" w:fill="D9D9D9" w:themeFill="background1" w:themeFillShade="D9"/>
            <w:noWrap/>
          </w:tcPr>
          <w:p w14:paraId="39C7CB43" w14:textId="77777777" w:rsidR="007363AA" w:rsidRPr="007F7F05" w:rsidRDefault="007363AA" w:rsidP="00027FDD">
            <w:pPr>
              <w:rPr>
                <w:i/>
              </w:rPr>
            </w:pPr>
          </w:p>
        </w:tc>
        <w:tc>
          <w:tcPr>
            <w:tcW w:w="778" w:type="dxa"/>
            <w:shd w:val="clear" w:color="auto" w:fill="D9D9D9" w:themeFill="background1" w:themeFillShade="D9"/>
            <w:noWrap/>
          </w:tcPr>
          <w:p w14:paraId="40CDA6DA" w14:textId="77777777" w:rsidR="007363AA" w:rsidRPr="007F7F05" w:rsidRDefault="007363AA" w:rsidP="00027FDD">
            <w:pPr>
              <w:rPr>
                <w:i/>
              </w:rPr>
            </w:pPr>
          </w:p>
        </w:tc>
        <w:tc>
          <w:tcPr>
            <w:tcW w:w="779" w:type="dxa"/>
            <w:shd w:val="clear" w:color="auto" w:fill="D9D9D9" w:themeFill="background1" w:themeFillShade="D9"/>
            <w:noWrap/>
          </w:tcPr>
          <w:p w14:paraId="2C86C70C" w14:textId="77777777" w:rsidR="007363AA" w:rsidRPr="007F7F05" w:rsidRDefault="007363AA" w:rsidP="00027FDD">
            <w:pPr>
              <w:rPr>
                <w:i/>
              </w:rPr>
            </w:pPr>
          </w:p>
        </w:tc>
        <w:tc>
          <w:tcPr>
            <w:tcW w:w="1551" w:type="dxa"/>
            <w:shd w:val="clear" w:color="auto" w:fill="D9D9D9" w:themeFill="background1" w:themeFillShade="D9"/>
            <w:noWrap/>
            <w:hideMark/>
          </w:tcPr>
          <w:p w14:paraId="498EE6A2" w14:textId="77777777" w:rsidR="007363AA" w:rsidRPr="007F7F05" w:rsidRDefault="007363AA" w:rsidP="00027FDD">
            <w:pPr>
              <w:rPr>
                <w:i/>
              </w:rPr>
            </w:pPr>
            <w:r w:rsidRPr="007F7F05">
              <w:rPr>
                <w:i/>
              </w:rPr>
              <w:t>Astonishing</w:t>
            </w:r>
          </w:p>
        </w:tc>
      </w:tr>
      <w:tr w:rsidR="007363AA" w:rsidRPr="007F7F05" w14:paraId="0BF112C6" w14:textId="77777777" w:rsidTr="00027FDD">
        <w:trPr>
          <w:trHeight w:val="300"/>
          <w:jc w:val="center"/>
        </w:trPr>
        <w:tc>
          <w:tcPr>
            <w:tcW w:w="1500" w:type="dxa"/>
            <w:noWrap/>
            <w:hideMark/>
          </w:tcPr>
          <w:p w14:paraId="56674255" w14:textId="77777777" w:rsidR="007363AA" w:rsidRPr="007F7F05" w:rsidRDefault="007363AA" w:rsidP="00027FDD">
            <w:pPr>
              <w:rPr>
                <w:i/>
              </w:rPr>
            </w:pPr>
            <w:r w:rsidRPr="007F7F05">
              <w:rPr>
                <w:i/>
              </w:rPr>
              <w:t>Nonfunctional</w:t>
            </w:r>
          </w:p>
        </w:tc>
        <w:tc>
          <w:tcPr>
            <w:tcW w:w="778" w:type="dxa"/>
            <w:noWrap/>
          </w:tcPr>
          <w:p w14:paraId="52689D01" w14:textId="77777777" w:rsidR="007363AA" w:rsidRPr="007F7F05" w:rsidRDefault="007363AA" w:rsidP="00027FDD">
            <w:pPr>
              <w:rPr>
                <w:i/>
              </w:rPr>
            </w:pPr>
          </w:p>
        </w:tc>
        <w:tc>
          <w:tcPr>
            <w:tcW w:w="778" w:type="dxa"/>
            <w:noWrap/>
          </w:tcPr>
          <w:p w14:paraId="125C1F4F" w14:textId="77777777" w:rsidR="007363AA" w:rsidRPr="007F7F05" w:rsidRDefault="007363AA" w:rsidP="00027FDD">
            <w:pPr>
              <w:rPr>
                <w:i/>
              </w:rPr>
            </w:pPr>
          </w:p>
        </w:tc>
        <w:tc>
          <w:tcPr>
            <w:tcW w:w="779" w:type="dxa"/>
            <w:noWrap/>
          </w:tcPr>
          <w:p w14:paraId="7329DB69" w14:textId="77777777" w:rsidR="007363AA" w:rsidRPr="007F7F05" w:rsidRDefault="007363AA" w:rsidP="00027FDD">
            <w:pPr>
              <w:rPr>
                <w:i/>
              </w:rPr>
            </w:pPr>
          </w:p>
        </w:tc>
        <w:tc>
          <w:tcPr>
            <w:tcW w:w="778" w:type="dxa"/>
            <w:noWrap/>
          </w:tcPr>
          <w:p w14:paraId="27D33073" w14:textId="77777777" w:rsidR="007363AA" w:rsidRPr="007F7F05" w:rsidRDefault="007363AA" w:rsidP="00027FDD">
            <w:pPr>
              <w:rPr>
                <w:i/>
              </w:rPr>
            </w:pPr>
          </w:p>
        </w:tc>
        <w:tc>
          <w:tcPr>
            <w:tcW w:w="779" w:type="dxa"/>
            <w:noWrap/>
          </w:tcPr>
          <w:p w14:paraId="6BF6756E" w14:textId="77777777" w:rsidR="007363AA" w:rsidRPr="007F7F05" w:rsidRDefault="007363AA" w:rsidP="00027FDD">
            <w:pPr>
              <w:rPr>
                <w:i/>
              </w:rPr>
            </w:pPr>
          </w:p>
        </w:tc>
        <w:tc>
          <w:tcPr>
            <w:tcW w:w="778" w:type="dxa"/>
            <w:noWrap/>
          </w:tcPr>
          <w:p w14:paraId="6903EC01" w14:textId="77777777" w:rsidR="007363AA" w:rsidRPr="007F7F05" w:rsidRDefault="007363AA" w:rsidP="00027FDD">
            <w:pPr>
              <w:rPr>
                <w:i/>
              </w:rPr>
            </w:pPr>
          </w:p>
        </w:tc>
        <w:tc>
          <w:tcPr>
            <w:tcW w:w="779" w:type="dxa"/>
            <w:noWrap/>
          </w:tcPr>
          <w:p w14:paraId="5681C3B2" w14:textId="77777777" w:rsidR="007363AA" w:rsidRPr="007F7F05" w:rsidRDefault="007363AA" w:rsidP="00027FDD">
            <w:pPr>
              <w:rPr>
                <w:i/>
              </w:rPr>
            </w:pPr>
          </w:p>
        </w:tc>
        <w:tc>
          <w:tcPr>
            <w:tcW w:w="1551" w:type="dxa"/>
            <w:noWrap/>
            <w:hideMark/>
          </w:tcPr>
          <w:p w14:paraId="4B3D5BA1" w14:textId="77777777" w:rsidR="007363AA" w:rsidRPr="007F7F05" w:rsidRDefault="007363AA" w:rsidP="00027FDD">
            <w:pPr>
              <w:rPr>
                <w:i/>
              </w:rPr>
            </w:pPr>
            <w:r w:rsidRPr="007F7F05">
              <w:rPr>
                <w:i/>
              </w:rPr>
              <w:t>Functional</w:t>
            </w:r>
          </w:p>
        </w:tc>
      </w:tr>
      <w:tr w:rsidR="007363AA" w:rsidRPr="007F7F05" w14:paraId="6F80A910" w14:textId="77777777" w:rsidTr="00027FDD">
        <w:trPr>
          <w:trHeight w:val="300"/>
          <w:jc w:val="center"/>
        </w:trPr>
        <w:tc>
          <w:tcPr>
            <w:tcW w:w="1500" w:type="dxa"/>
            <w:shd w:val="clear" w:color="auto" w:fill="D9D9D9" w:themeFill="background1" w:themeFillShade="D9"/>
            <w:noWrap/>
            <w:hideMark/>
          </w:tcPr>
          <w:p w14:paraId="3A69DCE5" w14:textId="77777777" w:rsidR="007363AA" w:rsidRPr="007F7F05" w:rsidRDefault="007363AA" w:rsidP="00027FDD">
            <w:pPr>
              <w:rPr>
                <w:i/>
              </w:rPr>
            </w:pPr>
            <w:r w:rsidRPr="007F7F05">
              <w:rPr>
                <w:i/>
              </w:rPr>
              <w:t>Customary</w:t>
            </w:r>
          </w:p>
        </w:tc>
        <w:tc>
          <w:tcPr>
            <w:tcW w:w="778" w:type="dxa"/>
            <w:shd w:val="clear" w:color="auto" w:fill="D9D9D9" w:themeFill="background1" w:themeFillShade="D9"/>
            <w:noWrap/>
          </w:tcPr>
          <w:p w14:paraId="0A4C020E" w14:textId="77777777" w:rsidR="007363AA" w:rsidRPr="007F7F05" w:rsidRDefault="007363AA" w:rsidP="00027FDD">
            <w:pPr>
              <w:rPr>
                <w:i/>
              </w:rPr>
            </w:pPr>
          </w:p>
        </w:tc>
        <w:tc>
          <w:tcPr>
            <w:tcW w:w="778" w:type="dxa"/>
            <w:shd w:val="clear" w:color="auto" w:fill="D9D9D9" w:themeFill="background1" w:themeFillShade="D9"/>
            <w:noWrap/>
          </w:tcPr>
          <w:p w14:paraId="20F783CB" w14:textId="77777777" w:rsidR="007363AA" w:rsidRPr="007F7F05" w:rsidRDefault="007363AA" w:rsidP="00027FDD">
            <w:pPr>
              <w:rPr>
                <w:i/>
              </w:rPr>
            </w:pPr>
          </w:p>
        </w:tc>
        <w:tc>
          <w:tcPr>
            <w:tcW w:w="779" w:type="dxa"/>
            <w:shd w:val="clear" w:color="auto" w:fill="D9D9D9" w:themeFill="background1" w:themeFillShade="D9"/>
            <w:noWrap/>
          </w:tcPr>
          <w:p w14:paraId="5287B8C5" w14:textId="77777777" w:rsidR="007363AA" w:rsidRPr="007F7F05" w:rsidRDefault="007363AA" w:rsidP="00027FDD">
            <w:pPr>
              <w:rPr>
                <w:i/>
              </w:rPr>
            </w:pPr>
          </w:p>
        </w:tc>
        <w:tc>
          <w:tcPr>
            <w:tcW w:w="778" w:type="dxa"/>
            <w:shd w:val="clear" w:color="auto" w:fill="D9D9D9" w:themeFill="background1" w:themeFillShade="D9"/>
            <w:noWrap/>
          </w:tcPr>
          <w:p w14:paraId="3BC835FB" w14:textId="77777777" w:rsidR="007363AA" w:rsidRPr="007F7F05" w:rsidRDefault="007363AA" w:rsidP="00027FDD">
            <w:pPr>
              <w:rPr>
                <w:i/>
              </w:rPr>
            </w:pPr>
          </w:p>
        </w:tc>
        <w:tc>
          <w:tcPr>
            <w:tcW w:w="779" w:type="dxa"/>
            <w:shd w:val="clear" w:color="auto" w:fill="D9D9D9" w:themeFill="background1" w:themeFillShade="D9"/>
            <w:noWrap/>
          </w:tcPr>
          <w:p w14:paraId="0ACBC4EA" w14:textId="77777777" w:rsidR="007363AA" w:rsidRPr="007F7F05" w:rsidRDefault="007363AA" w:rsidP="00027FDD">
            <w:pPr>
              <w:rPr>
                <w:i/>
              </w:rPr>
            </w:pPr>
          </w:p>
        </w:tc>
        <w:tc>
          <w:tcPr>
            <w:tcW w:w="778" w:type="dxa"/>
            <w:shd w:val="clear" w:color="auto" w:fill="D9D9D9" w:themeFill="background1" w:themeFillShade="D9"/>
            <w:noWrap/>
          </w:tcPr>
          <w:p w14:paraId="464DF99B" w14:textId="77777777" w:rsidR="007363AA" w:rsidRPr="007F7F05" w:rsidRDefault="007363AA" w:rsidP="00027FDD">
            <w:pPr>
              <w:rPr>
                <w:i/>
              </w:rPr>
            </w:pPr>
          </w:p>
        </w:tc>
        <w:tc>
          <w:tcPr>
            <w:tcW w:w="779" w:type="dxa"/>
            <w:shd w:val="clear" w:color="auto" w:fill="D9D9D9" w:themeFill="background1" w:themeFillShade="D9"/>
            <w:noWrap/>
          </w:tcPr>
          <w:p w14:paraId="386D9CC8" w14:textId="77777777" w:rsidR="007363AA" w:rsidRPr="007F7F05" w:rsidRDefault="007363AA" w:rsidP="00027FDD">
            <w:pPr>
              <w:rPr>
                <w:i/>
              </w:rPr>
            </w:pPr>
          </w:p>
        </w:tc>
        <w:tc>
          <w:tcPr>
            <w:tcW w:w="1551" w:type="dxa"/>
            <w:shd w:val="clear" w:color="auto" w:fill="D9D9D9" w:themeFill="background1" w:themeFillShade="D9"/>
            <w:noWrap/>
            <w:hideMark/>
          </w:tcPr>
          <w:p w14:paraId="60246697" w14:textId="77777777" w:rsidR="007363AA" w:rsidRPr="007F7F05" w:rsidRDefault="007363AA" w:rsidP="00027FDD">
            <w:pPr>
              <w:rPr>
                <w:i/>
              </w:rPr>
            </w:pPr>
            <w:r w:rsidRPr="007F7F05">
              <w:rPr>
                <w:i/>
              </w:rPr>
              <w:t>Surprising</w:t>
            </w:r>
          </w:p>
        </w:tc>
      </w:tr>
      <w:tr w:rsidR="007363AA" w:rsidRPr="007F7F05" w14:paraId="79FDDD60" w14:textId="77777777" w:rsidTr="00027FDD">
        <w:trPr>
          <w:trHeight w:val="300"/>
          <w:jc w:val="center"/>
        </w:trPr>
        <w:tc>
          <w:tcPr>
            <w:tcW w:w="1500" w:type="dxa"/>
            <w:shd w:val="clear" w:color="auto" w:fill="D9D9D9" w:themeFill="background1" w:themeFillShade="D9"/>
            <w:noWrap/>
            <w:hideMark/>
          </w:tcPr>
          <w:p w14:paraId="35E2AE78" w14:textId="77777777" w:rsidR="007363AA" w:rsidRPr="007F7F05" w:rsidRDefault="007363AA" w:rsidP="00027FDD">
            <w:pPr>
              <w:rPr>
                <w:i/>
              </w:rPr>
            </w:pPr>
            <w:r w:rsidRPr="007F7F05">
              <w:rPr>
                <w:i/>
              </w:rPr>
              <w:t>Overused</w:t>
            </w:r>
          </w:p>
        </w:tc>
        <w:tc>
          <w:tcPr>
            <w:tcW w:w="778" w:type="dxa"/>
            <w:shd w:val="clear" w:color="auto" w:fill="D9D9D9" w:themeFill="background1" w:themeFillShade="D9"/>
            <w:noWrap/>
          </w:tcPr>
          <w:p w14:paraId="544BFB8C" w14:textId="77777777" w:rsidR="007363AA" w:rsidRPr="007F7F05" w:rsidRDefault="007363AA" w:rsidP="00027FDD">
            <w:pPr>
              <w:rPr>
                <w:i/>
              </w:rPr>
            </w:pPr>
          </w:p>
        </w:tc>
        <w:tc>
          <w:tcPr>
            <w:tcW w:w="778" w:type="dxa"/>
            <w:shd w:val="clear" w:color="auto" w:fill="D9D9D9" w:themeFill="background1" w:themeFillShade="D9"/>
            <w:noWrap/>
          </w:tcPr>
          <w:p w14:paraId="01FE0E6B" w14:textId="77777777" w:rsidR="007363AA" w:rsidRPr="007F7F05" w:rsidRDefault="007363AA" w:rsidP="00027FDD">
            <w:pPr>
              <w:rPr>
                <w:i/>
              </w:rPr>
            </w:pPr>
          </w:p>
        </w:tc>
        <w:tc>
          <w:tcPr>
            <w:tcW w:w="779" w:type="dxa"/>
            <w:shd w:val="clear" w:color="auto" w:fill="D9D9D9" w:themeFill="background1" w:themeFillShade="D9"/>
            <w:noWrap/>
          </w:tcPr>
          <w:p w14:paraId="0A7BC936" w14:textId="77777777" w:rsidR="007363AA" w:rsidRPr="007F7F05" w:rsidRDefault="007363AA" w:rsidP="00027FDD">
            <w:pPr>
              <w:rPr>
                <w:i/>
              </w:rPr>
            </w:pPr>
          </w:p>
        </w:tc>
        <w:tc>
          <w:tcPr>
            <w:tcW w:w="778" w:type="dxa"/>
            <w:shd w:val="clear" w:color="auto" w:fill="D9D9D9" w:themeFill="background1" w:themeFillShade="D9"/>
            <w:noWrap/>
          </w:tcPr>
          <w:p w14:paraId="49E2C1C9" w14:textId="77777777" w:rsidR="007363AA" w:rsidRPr="007F7F05" w:rsidRDefault="007363AA" w:rsidP="00027FDD">
            <w:pPr>
              <w:rPr>
                <w:i/>
              </w:rPr>
            </w:pPr>
          </w:p>
        </w:tc>
        <w:tc>
          <w:tcPr>
            <w:tcW w:w="779" w:type="dxa"/>
            <w:shd w:val="clear" w:color="auto" w:fill="D9D9D9" w:themeFill="background1" w:themeFillShade="D9"/>
            <w:noWrap/>
          </w:tcPr>
          <w:p w14:paraId="1B310A17" w14:textId="77777777" w:rsidR="007363AA" w:rsidRPr="007F7F05" w:rsidRDefault="007363AA" w:rsidP="00027FDD">
            <w:pPr>
              <w:rPr>
                <w:i/>
              </w:rPr>
            </w:pPr>
          </w:p>
        </w:tc>
        <w:tc>
          <w:tcPr>
            <w:tcW w:w="778" w:type="dxa"/>
            <w:shd w:val="clear" w:color="auto" w:fill="D9D9D9" w:themeFill="background1" w:themeFillShade="D9"/>
            <w:noWrap/>
          </w:tcPr>
          <w:p w14:paraId="435CC2E3" w14:textId="77777777" w:rsidR="007363AA" w:rsidRPr="007F7F05" w:rsidRDefault="007363AA" w:rsidP="00027FDD">
            <w:pPr>
              <w:rPr>
                <w:i/>
              </w:rPr>
            </w:pPr>
          </w:p>
        </w:tc>
        <w:tc>
          <w:tcPr>
            <w:tcW w:w="779" w:type="dxa"/>
            <w:shd w:val="clear" w:color="auto" w:fill="D9D9D9" w:themeFill="background1" w:themeFillShade="D9"/>
            <w:noWrap/>
          </w:tcPr>
          <w:p w14:paraId="58AD5096" w14:textId="77777777" w:rsidR="007363AA" w:rsidRPr="007F7F05" w:rsidRDefault="007363AA" w:rsidP="00027FDD">
            <w:pPr>
              <w:rPr>
                <w:i/>
              </w:rPr>
            </w:pPr>
          </w:p>
        </w:tc>
        <w:tc>
          <w:tcPr>
            <w:tcW w:w="1551" w:type="dxa"/>
            <w:shd w:val="clear" w:color="auto" w:fill="D9D9D9" w:themeFill="background1" w:themeFillShade="D9"/>
            <w:noWrap/>
            <w:hideMark/>
          </w:tcPr>
          <w:p w14:paraId="0BF96755" w14:textId="77777777" w:rsidR="007363AA" w:rsidRPr="007F7F05" w:rsidRDefault="007363AA" w:rsidP="00027FDD">
            <w:pPr>
              <w:rPr>
                <w:i/>
              </w:rPr>
            </w:pPr>
            <w:r w:rsidRPr="007F7F05">
              <w:rPr>
                <w:i/>
              </w:rPr>
              <w:t>Fresh</w:t>
            </w:r>
          </w:p>
        </w:tc>
      </w:tr>
      <w:tr w:rsidR="007363AA" w:rsidRPr="007F7F05" w14:paraId="2B2F3008" w14:textId="77777777" w:rsidTr="00027FDD">
        <w:trPr>
          <w:trHeight w:val="300"/>
          <w:jc w:val="center"/>
        </w:trPr>
        <w:tc>
          <w:tcPr>
            <w:tcW w:w="1500" w:type="dxa"/>
            <w:noWrap/>
            <w:hideMark/>
          </w:tcPr>
          <w:p w14:paraId="1B22A03E" w14:textId="77777777" w:rsidR="007363AA" w:rsidRPr="007F7F05" w:rsidRDefault="007363AA" w:rsidP="00027FDD">
            <w:pPr>
              <w:rPr>
                <w:i/>
              </w:rPr>
            </w:pPr>
            <w:r w:rsidRPr="007F7F05">
              <w:rPr>
                <w:i/>
              </w:rPr>
              <w:t>Unnecessary</w:t>
            </w:r>
          </w:p>
        </w:tc>
        <w:tc>
          <w:tcPr>
            <w:tcW w:w="778" w:type="dxa"/>
            <w:noWrap/>
          </w:tcPr>
          <w:p w14:paraId="1A6A2173" w14:textId="77777777" w:rsidR="007363AA" w:rsidRPr="007F7F05" w:rsidRDefault="007363AA" w:rsidP="00027FDD">
            <w:pPr>
              <w:rPr>
                <w:i/>
              </w:rPr>
            </w:pPr>
          </w:p>
        </w:tc>
        <w:tc>
          <w:tcPr>
            <w:tcW w:w="778" w:type="dxa"/>
            <w:noWrap/>
          </w:tcPr>
          <w:p w14:paraId="7491F1B8" w14:textId="77777777" w:rsidR="007363AA" w:rsidRPr="007F7F05" w:rsidRDefault="007363AA" w:rsidP="00027FDD">
            <w:pPr>
              <w:rPr>
                <w:i/>
              </w:rPr>
            </w:pPr>
          </w:p>
        </w:tc>
        <w:tc>
          <w:tcPr>
            <w:tcW w:w="779" w:type="dxa"/>
            <w:noWrap/>
          </w:tcPr>
          <w:p w14:paraId="1DF321D9" w14:textId="77777777" w:rsidR="007363AA" w:rsidRPr="007F7F05" w:rsidRDefault="007363AA" w:rsidP="00027FDD">
            <w:pPr>
              <w:rPr>
                <w:i/>
              </w:rPr>
            </w:pPr>
          </w:p>
        </w:tc>
        <w:tc>
          <w:tcPr>
            <w:tcW w:w="778" w:type="dxa"/>
            <w:noWrap/>
          </w:tcPr>
          <w:p w14:paraId="13663B01" w14:textId="77777777" w:rsidR="007363AA" w:rsidRPr="007F7F05" w:rsidRDefault="007363AA" w:rsidP="00027FDD">
            <w:pPr>
              <w:rPr>
                <w:i/>
              </w:rPr>
            </w:pPr>
          </w:p>
        </w:tc>
        <w:tc>
          <w:tcPr>
            <w:tcW w:w="779" w:type="dxa"/>
            <w:noWrap/>
          </w:tcPr>
          <w:p w14:paraId="53F25F8B" w14:textId="77777777" w:rsidR="007363AA" w:rsidRPr="007F7F05" w:rsidRDefault="007363AA" w:rsidP="00027FDD">
            <w:pPr>
              <w:rPr>
                <w:i/>
              </w:rPr>
            </w:pPr>
          </w:p>
        </w:tc>
        <w:tc>
          <w:tcPr>
            <w:tcW w:w="778" w:type="dxa"/>
            <w:noWrap/>
          </w:tcPr>
          <w:p w14:paraId="14482A98" w14:textId="77777777" w:rsidR="007363AA" w:rsidRPr="007F7F05" w:rsidRDefault="007363AA" w:rsidP="00027FDD">
            <w:pPr>
              <w:rPr>
                <w:i/>
              </w:rPr>
            </w:pPr>
          </w:p>
        </w:tc>
        <w:tc>
          <w:tcPr>
            <w:tcW w:w="779" w:type="dxa"/>
            <w:noWrap/>
          </w:tcPr>
          <w:p w14:paraId="2F96CD8E" w14:textId="77777777" w:rsidR="007363AA" w:rsidRPr="007F7F05" w:rsidRDefault="007363AA" w:rsidP="00027FDD">
            <w:pPr>
              <w:rPr>
                <w:i/>
              </w:rPr>
            </w:pPr>
          </w:p>
        </w:tc>
        <w:tc>
          <w:tcPr>
            <w:tcW w:w="1551" w:type="dxa"/>
            <w:noWrap/>
            <w:hideMark/>
          </w:tcPr>
          <w:p w14:paraId="47588D3D" w14:textId="77777777" w:rsidR="007363AA" w:rsidRPr="007F7F05" w:rsidRDefault="007363AA" w:rsidP="00027FDD">
            <w:pPr>
              <w:rPr>
                <w:i/>
              </w:rPr>
            </w:pPr>
            <w:r w:rsidRPr="007F7F05">
              <w:rPr>
                <w:i/>
              </w:rPr>
              <w:t>Necessary</w:t>
            </w:r>
          </w:p>
        </w:tc>
      </w:tr>
      <w:tr w:rsidR="007363AA" w:rsidRPr="007F7F05" w14:paraId="4E8E8444" w14:textId="77777777" w:rsidTr="00027FDD">
        <w:trPr>
          <w:trHeight w:val="300"/>
          <w:jc w:val="center"/>
        </w:trPr>
        <w:tc>
          <w:tcPr>
            <w:tcW w:w="1500" w:type="dxa"/>
            <w:shd w:val="clear" w:color="auto" w:fill="D9D9D9" w:themeFill="background1" w:themeFillShade="D9"/>
            <w:noWrap/>
            <w:hideMark/>
          </w:tcPr>
          <w:p w14:paraId="4C5278B3" w14:textId="77777777" w:rsidR="007363AA" w:rsidRPr="007F7F05" w:rsidRDefault="007363AA" w:rsidP="00027FDD">
            <w:pPr>
              <w:rPr>
                <w:i/>
              </w:rPr>
            </w:pPr>
            <w:r w:rsidRPr="007F7F05">
              <w:rPr>
                <w:i/>
              </w:rPr>
              <w:t>Commonplace</w:t>
            </w:r>
          </w:p>
        </w:tc>
        <w:tc>
          <w:tcPr>
            <w:tcW w:w="778" w:type="dxa"/>
            <w:shd w:val="clear" w:color="auto" w:fill="D9D9D9" w:themeFill="background1" w:themeFillShade="D9"/>
            <w:noWrap/>
          </w:tcPr>
          <w:p w14:paraId="12ED440C" w14:textId="77777777" w:rsidR="007363AA" w:rsidRPr="007F7F05" w:rsidRDefault="007363AA" w:rsidP="00027FDD">
            <w:pPr>
              <w:rPr>
                <w:i/>
              </w:rPr>
            </w:pPr>
          </w:p>
        </w:tc>
        <w:tc>
          <w:tcPr>
            <w:tcW w:w="778" w:type="dxa"/>
            <w:shd w:val="clear" w:color="auto" w:fill="D9D9D9" w:themeFill="background1" w:themeFillShade="D9"/>
            <w:noWrap/>
          </w:tcPr>
          <w:p w14:paraId="33582BBE" w14:textId="77777777" w:rsidR="007363AA" w:rsidRPr="007F7F05" w:rsidRDefault="007363AA" w:rsidP="00027FDD">
            <w:pPr>
              <w:rPr>
                <w:i/>
              </w:rPr>
            </w:pPr>
          </w:p>
        </w:tc>
        <w:tc>
          <w:tcPr>
            <w:tcW w:w="779" w:type="dxa"/>
            <w:shd w:val="clear" w:color="auto" w:fill="D9D9D9" w:themeFill="background1" w:themeFillShade="D9"/>
            <w:noWrap/>
          </w:tcPr>
          <w:p w14:paraId="5892F861" w14:textId="77777777" w:rsidR="007363AA" w:rsidRPr="007F7F05" w:rsidRDefault="007363AA" w:rsidP="00027FDD">
            <w:pPr>
              <w:rPr>
                <w:i/>
              </w:rPr>
            </w:pPr>
          </w:p>
        </w:tc>
        <w:tc>
          <w:tcPr>
            <w:tcW w:w="778" w:type="dxa"/>
            <w:shd w:val="clear" w:color="auto" w:fill="D9D9D9" w:themeFill="background1" w:themeFillShade="D9"/>
            <w:noWrap/>
          </w:tcPr>
          <w:p w14:paraId="194F91B5" w14:textId="77777777" w:rsidR="007363AA" w:rsidRPr="007F7F05" w:rsidRDefault="007363AA" w:rsidP="00027FDD">
            <w:pPr>
              <w:rPr>
                <w:i/>
              </w:rPr>
            </w:pPr>
          </w:p>
        </w:tc>
        <w:tc>
          <w:tcPr>
            <w:tcW w:w="779" w:type="dxa"/>
            <w:shd w:val="clear" w:color="auto" w:fill="D9D9D9" w:themeFill="background1" w:themeFillShade="D9"/>
            <w:noWrap/>
          </w:tcPr>
          <w:p w14:paraId="1C9598E2" w14:textId="77777777" w:rsidR="007363AA" w:rsidRPr="007F7F05" w:rsidRDefault="007363AA" w:rsidP="00027FDD">
            <w:pPr>
              <w:rPr>
                <w:i/>
              </w:rPr>
            </w:pPr>
          </w:p>
        </w:tc>
        <w:tc>
          <w:tcPr>
            <w:tcW w:w="778" w:type="dxa"/>
            <w:shd w:val="clear" w:color="auto" w:fill="D9D9D9" w:themeFill="background1" w:themeFillShade="D9"/>
            <w:noWrap/>
          </w:tcPr>
          <w:p w14:paraId="3216DE8F" w14:textId="77777777" w:rsidR="007363AA" w:rsidRPr="007F7F05" w:rsidRDefault="007363AA" w:rsidP="00027FDD">
            <w:pPr>
              <w:rPr>
                <w:i/>
              </w:rPr>
            </w:pPr>
          </w:p>
        </w:tc>
        <w:tc>
          <w:tcPr>
            <w:tcW w:w="779" w:type="dxa"/>
            <w:shd w:val="clear" w:color="auto" w:fill="D9D9D9" w:themeFill="background1" w:themeFillShade="D9"/>
            <w:noWrap/>
          </w:tcPr>
          <w:p w14:paraId="3264E03A" w14:textId="77777777" w:rsidR="007363AA" w:rsidRPr="007F7F05" w:rsidRDefault="007363AA" w:rsidP="00027FDD">
            <w:pPr>
              <w:rPr>
                <w:i/>
              </w:rPr>
            </w:pPr>
          </w:p>
        </w:tc>
        <w:tc>
          <w:tcPr>
            <w:tcW w:w="1551" w:type="dxa"/>
            <w:shd w:val="clear" w:color="auto" w:fill="D9D9D9" w:themeFill="background1" w:themeFillShade="D9"/>
            <w:noWrap/>
            <w:hideMark/>
          </w:tcPr>
          <w:p w14:paraId="62FAE776" w14:textId="77777777" w:rsidR="007363AA" w:rsidRPr="007F7F05" w:rsidRDefault="007363AA" w:rsidP="00027FDD">
            <w:pPr>
              <w:rPr>
                <w:i/>
              </w:rPr>
            </w:pPr>
            <w:r w:rsidRPr="007F7F05">
              <w:rPr>
                <w:i/>
              </w:rPr>
              <w:t>Original</w:t>
            </w:r>
          </w:p>
        </w:tc>
      </w:tr>
      <w:tr w:rsidR="007363AA" w:rsidRPr="007F7F05" w14:paraId="3AB1656F" w14:textId="77777777" w:rsidTr="00027FDD">
        <w:trPr>
          <w:trHeight w:val="300"/>
          <w:jc w:val="center"/>
        </w:trPr>
        <w:tc>
          <w:tcPr>
            <w:tcW w:w="1500" w:type="dxa"/>
            <w:shd w:val="clear" w:color="auto" w:fill="D9D9D9" w:themeFill="background1" w:themeFillShade="D9"/>
            <w:noWrap/>
            <w:hideMark/>
          </w:tcPr>
          <w:p w14:paraId="4C74FBD8" w14:textId="77777777" w:rsidR="007363AA" w:rsidRPr="007F7F05" w:rsidRDefault="007363AA" w:rsidP="00027FDD">
            <w:pPr>
              <w:rPr>
                <w:i/>
              </w:rPr>
            </w:pPr>
            <w:r w:rsidRPr="007F7F05">
              <w:rPr>
                <w:i/>
              </w:rPr>
              <w:t>Common</w:t>
            </w:r>
          </w:p>
        </w:tc>
        <w:tc>
          <w:tcPr>
            <w:tcW w:w="778" w:type="dxa"/>
            <w:shd w:val="clear" w:color="auto" w:fill="D9D9D9" w:themeFill="background1" w:themeFillShade="D9"/>
            <w:noWrap/>
          </w:tcPr>
          <w:p w14:paraId="3EEE70D3" w14:textId="77777777" w:rsidR="007363AA" w:rsidRPr="007F7F05" w:rsidRDefault="007363AA" w:rsidP="00027FDD">
            <w:pPr>
              <w:rPr>
                <w:i/>
              </w:rPr>
            </w:pPr>
          </w:p>
        </w:tc>
        <w:tc>
          <w:tcPr>
            <w:tcW w:w="778" w:type="dxa"/>
            <w:shd w:val="clear" w:color="auto" w:fill="D9D9D9" w:themeFill="background1" w:themeFillShade="D9"/>
            <w:noWrap/>
          </w:tcPr>
          <w:p w14:paraId="5C6B22F2" w14:textId="77777777" w:rsidR="007363AA" w:rsidRPr="007F7F05" w:rsidRDefault="007363AA" w:rsidP="00027FDD">
            <w:pPr>
              <w:rPr>
                <w:i/>
              </w:rPr>
            </w:pPr>
          </w:p>
        </w:tc>
        <w:tc>
          <w:tcPr>
            <w:tcW w:w="779" w:type="dxa"/>
            <w:shd w:val="clear" w:color="auto" w:fill="D9D9D9" w:themeFill="background1" w:themeFillShade="D9"/>
            <w:noWrap/>
          </w:tcPr>
          <w:p w14:paraId="15288505" w14:textId="77777777" w:rsidR="007363AA" w:rsidRPr="007F7F05" w:rsidRDefault="007363AA" w:rsidP="00027FDD">
            <w:pPr>
              <w:rPr>
                <w:i/>
              </w:rPr>
            </w:pPr>
          </w:p>
        </w:tc>
        <w:tc>
          <w:tcPr>
            <w:tcW w:w="778" w:type="dxa"/>
            <w:shd w:val="clear" w:color="auto" w:fill="D9D9D9" w:themeFill="background1" w:themeFillShade="D9"/>
            <w:noWrap/>
          </w:tcPr>
          <w:p w14:paraId="4E83C1E5" w14:textId="77777777" w:rsidR="007363AA" w:rsidRPr="007F7F05" w:rsidRDefault="007363AA" w:rsidP="00027FDD">
            <w:pPr>
              <w:rPr>
                <w:i/>
              </w:rPr>
            </w:pPr>
          </w:p>
        </w:tc>
        <w:tc>
          <w:tcPr>
            <w:tcW w:w="779" w:type="dxa"/>
            <w:shd w:val="clear" w:color="auto" w:fill="D9D9D9" w:themeFill="background1" w:themeFillShade="D9"/>
            <w:noWrap/>
          </w:tcPr>
          <w:p w14:paraId="2FB2470F" w14:textId="77777777" w:rsidR="007363AA" w:rsidRPr="007F7F05" w:rsidRDefault="007363AA" w:rsidP="00027FDD">
            <w:pPr>
              <w:rPr>
                <w:i/>
              </w:rPr>
            </w:pPr>
          </w:p>
        </w:tc>
        <w:tc>
          <w:tcPr>
            <w:tcW w:w="778" w:type="dxa"/>
            <w:shd w:val="clear" w:color="auto" w:fill="D9D9D9" w:themeFill="background1" w:themeFillShade="D9"/>
            <w:noWrap/>
          </w:tcPr>
          <w:p w14:paraId="655CCE42" w14:textId="77777777" w:rsidR="007363AA" w:rsidRPr="007F7F05" w:rsidRDefault="007363AA" w:rsidP="00027FDD">
            <w:pPr>
              <w:rPr>
                <w:i/>
              </w:rPr>
            </w:pPr>
          </w:p>
        </w:tc>
        <w:tc>
          <w:tcPr>
            <w:tcW w:w="779" w:type="dxa"/>
            <w:shd w:val="clear" w:color="auto" w:fill="D9D9D9" w:themeFill="background1" w:themeFillShade="D9"/>
            <w:noWrap/>
          </w:tcPr>
          <w:p w14:paraId="3461A294" w14:textId="77777777" w:rsidR="007363AA" w:rsidRPr="007F7F05" w:rsidRDefault="007363AA" w:rsidP="00027FDD">
            <w:pPr>
              <w:rPr>
                <w:i/>
              </w:rPr>
            </w:pPr>
          </w:p>
        </w:tc>
        <w:tc>
          <w:tcPr>
            <w:tcW w:w="1551" w:type="dxa"/>
            <w:shd w:val="clear" w:color="auto" w:fill="D9D9D9" w:themeFill="background1" w:themeFillShade="D9"/>
            <w:noWrap/>
            <w:hideMark/>
          </w:tcPr>
          <w:p w14:paraId="20A6D11F" w14:textId="77777777" w:rsidR="007363AA" w:rsidRPr="007F7F05" w:rsidRDefault="007363AA" w:rsidP="00027FDD">
            <w:pPr>
              <w:rPr>
                <w:i/>
              </w:rPr>
            </w:pPr>
            <w:r w:rsidRPr="007F7F05">
              <w:rPr>
                <w:i/>
              </w:rPr>
              <w:t>Astounding</w:t>
            </w:r>
          </w:p>
        </w:tc>
      </w:tr>
      <w:tr w:rsidR="007363AA" w:rsidRPr="007F7F05" w14:paraId="7D9B5DF3" w14:textId="77777777" w:rsidTr="00027FDD">
        <w:trPr>
          <w:trHeight w:val="300"/>
          <w:jc w:val="center"/>
        </w:trPr>
        <w:tc>
          <w:tcPr>
            <w:tcW w:w="1500" w:type="dxa"/>
            <w:noWrap/>
            <w:hideMark/>
          </w:tcPr>
          <w:p w14:paraId="428D1EA1" w14:textId="77777777" w:rsidR="007363AA" w:rsidRPr="007F7F05" w:rsidRDefault="007363AA" w:rsidP="00027FDD">
            <w:pPr>
              <w:rPr>
                <w:i/>
              </w:rPr>
            </w:pPr>
            <w:r w:rsidRPr="007F7F05">
              <w:rPr>
                <w:i/>
              </w:rPr>
              <w:t>Unfeasible</w:t>
            </w:r>
          </w:p>
        </w:tc>
        <w:tc>
          <w:tcPr>
            <w:tcW w:w="778" w:type="dxa"/>
            <w:noWrap/>
          </w:tcPr>
          <w:p w14:paraId="3ADCCF05" w14:textId="77777777" w:rsidR="007363AA" w:rsidRPr="007F7F05" w:rsidRDefault="007363AA" w:rsidP="00027FDD">
            <w:pPr>
              <w:rPr>
                <w:i/>
              </w:rPr>
            </w:pPr>
          </w:p>
        </w:tc>
        <w:tc>
          <w:tcPr>
            <w:tcW w:w="778" w:type="dxa"/>
            <w:noWrap/>
          </w:tcPr>
          <w:p w14:paraId="43FEC610" w14:textId="77777777" w:rsidR="007363AA" w:rsidRPr="007F7F05" w:rsidRDefault="007363AA" w:rsidP="00027FDD">
            <w:pPr>
              <w:rPr>
                <w:i/>
              </w:rPr>
            </w:pPr>
          </w:p>
        </w:tc>
        <w:tc>
          <w:tcPr>
            <w:tcW w:w="779" w:type="dxa"/>
            <w:noWrap/>
          </w:tcPr>
          <w:p w14:paraId="20012616" w14:textId="77777777" w:rsidR="007363AA" w:rsidRPr="007F7F05" w:rsidRDefault="007363AA" w:rsidP="00027FDD">
            <w:pPr>
              <w:rPr>
                <w:i/>
              </w:rPr>
            </w:pPr>
          </w:p>
        </w:tc>
        <w:tc>
          <w:tcPr>
            <w:tcW w:w="778" w:type="dxa"/>
            <w:noWrap/>
          </w:tcPr>
          <w:p w14:paraId="671EDE66" w14:textId="77777777" w:rsidR="007363AA" w:rsidRPr="007F7F05" w:rsidRDefault="007363AA" w:rsidP="00027FDD">
            <w:pPr>
              <w:rPr>
                <w:i/>
              </w:rPr>
            </w:pPr>
          </w:p>
        </w:tc>
        <w:tc>
          <w:tcPr>
            <w:tcW w:w="779" w:type="dxa"/>
            <w:noWrap/>
          </w:tcPr>
          <w:p w14:paraId="2646E90A" w14:textId="77777777" w:rsidR="007363AA" w:rsidRPr="007F7F05" w:rsidRDefault="007363AA" w:rsidP="00027FDD">
            <w:pPr>
              <w:rPr>
                <w:i/>
              </w:rPr>
            </w:pPr>
          </w:p>
        </w:tc>
        <w:tc>
          <w:tcPr>
            <w:tcW w:w="778" w:type="dxa"/>
            <w:noWrap/>
          </w:tcPr>
          <w:p w14:paraId="0966F363" w14:textId="77777777" w:rsidR="007363AA" w:rsidRPr="007F7F05" w:rsidRDefault="007363AA" w:rsidP="00027FDD">
            <w:pPr>
              <w:rPr>
                <w:i/>
              </w:rPr>
            </w:pPr>
          </w:p>
        </w:tc>
        <w:tc>
          <w:tcPr>
            <w:tcW w:w="779" w:type="dxa"/>
            <w:noWrap/>
          </w:tcPr>
          <w:p w14:paraId="4D93CCC5" w14:textId="77777777" w:rsidR="007363AA" w:rsidRPr="007F7F05" w:rsidRDefault="007363AA" w:rsidP="00027FDD">
            <w:pPr>
              <w:rPr>
                <w:i/>
              </w:rPr>
            </w:pPr>
          </w:p>
        </w:tc>
        <w:tc>
          <w:tcPr>
            <w:tcW w:w="1551" w:type="dxa"/>
            <w:noWrap/>
            <w:hideMark/>
          </w:tcPr>
          <w:p w14:paraId="3A23770F" w14:textId="77777777" w:rsidR="007363AA" w:rsidRPr="007F7F05" w:rsidRDefault="007363AA" w:rsidP="00027FDD">
            <w:pPr>
              <w:rPr>
                <w:i/>
              </w:rPr>
            </w:pPr>
            <w:r w:rsidRPr="007F7F05">
              <w:rPr>
                <w:i/>
              </w:rPr>
              <w:t>Feasible</w:t>
            </w:r>
          </w:p>
        </w:tc>
      </w:tr>
      <w:tr w:rsidR="007363AA" w:rsidRPr="007F7F05" w14:paraId="7A14AE8F" w14:textId="77777777" w:rsidTr="00027FDD">
        <w:trPr>
          <w:trHeight w:val="300"/>
          <w:jc w:val="center"/>
        </w:trPr>
        <w:tc>
          <w:tcPr>
            <w:tcW w:w="1500" w:type="dxa"/>
            <w:noWrap/>
            <w:hideMark/>
          </w:tcPr>
          <w:p w14:paraId="4C703BDF" w14:textId="77777777" w:rsidR="007363AA" w:rsidRPr="007F7F05" w:rsidRDefault="007363AA" w:rsidP="00027FDD">
            <w:pPr>
              <w:rPr>
                <w:i/>
              </w:rPr>
            </w:pPr>
            <w:r w:rsidRPr="007F7F05">
              <w:rPr>
                <w:i/>
              </w:rPr>
              <w:t>Inappropriate</w:t>
            </w:r>
          </w:p>
        </w:tc>
        <w:tc>
          <w:tcPr>
            <w:tcW w:w="778" w:type="dxa"/>
            <w:noWrap/>
          </w:tcPr>
          <w:p w14:paraId="08B5B8F3" w14:textId="77777777" w:rsidR="007363AA" w:rsidRPr="007F7F05" w:rsidRDefault="007363AA" w:rsidP="00027FDD">
            <w:pPr>
              <w:rPr>
                <w:i/>
              </w:rPr>
            </w:pPr>
          </w:p>
        </w:tc>
        <w:tc>
          <w:tcPr>
            <w:tcW w:w="778" w:type="dxa"/>
            <w:noWrap/>
          </w:tcPr>
          <w:p w14:paraId="3E84FB13" w14:textId="77777777" w:rsidR="007363AA" w:rsidRPr="007F7F05" w:rsidRDefault="007363AA" w:rsidP="00027FDD">
            <w:pPr>
              <w:rPr>
                <w:i/>
              </w:rPr>
            </w:pPr>
          </w:p>
        </w:tc>
        <w:tc>
          <w:tcPr>
            <w:tcW w:w="779" w:type="dxa"/>
            <w:noWrap/>
          </w:tcPr>
          <w:p w14:paraId="0EA0D59B" w14:textId="77777777" w:rsidR="007363AA" w:rsidRPr="007F7F05" w:rsidRDefault="007363AA" w:rsidP="00027FDD">
            <w:pPr>
              <w:rPr>
                <w:i/>
              </w:rPr>
            </w:pPr>
          </w:p>
        </w:tc>
        <w:tc>
          <w:tcPr>
            <w:tcW w:w="778" w:type="dxa"/>
            <w:noWrap/>
          </w:tcPr>
          <w:p w14:paraId="4B2F5CA5" w14:textId="77777777" w:rsidR="007363AA" w:rsidRPr="007F7F05" w:rsidRDefault="007363AA" w:rsidP="00027FDD">
            <w:pPr>
              <w:rPr>
                <w:i/>
              </w:rPr>
            </w:pPr>
          </w:p>
        </w:tc>
        <w:tc>
          <w:tcPr>
            <w:tcW w:w="779" w:type="dxa"/>
            <w:noWrap/>
          </w:tcPr>
          <w:p w14:paraId="73020EC3" w14:textId="77777777" w:rsidR="007363AA" w:rsidRPr="007F7F05" w:rsidRDefault="007363AA" w:rsidP="00027FDD">
            <w:pPr>
              <w:rPr>
                <w:i/>
              </w:rPr>
            </w:pPr>
          </w:p>
        </w:tc>
        <w:tc>
          <w:tcPr>
            <w:tcW w:w="778" w:type="dxa"/>
            <w:noWrap/>
          </w:tcPr>
          <w:p w14:paraId="30FD5377" w14:textId="77777777" w:rsidR="007363AA" w:rsidRPr="007F7F05" w:rsidRDefault="007363AA" w:rsidP="00027FDD">
            <w:pPr>
              <w:rPr>
                <w:i/>
              </w:rPr>
            </w:pPr>
          </w:p>
        </w:tc>
        <w:tc>
          <w:tcPr>
            <w:tcW w:w="779" w:type="dxa"/>
            <w:noWrap/>
          </w:tcPr>
          <w:p w14:paraId="0177C331" w14:textId="77777777" w:rsidR="007363AA" w:rsidRPr="007F7F05" w:rsidRDefault="007363AA" w:rsidP="00027FDD">
            <w:pPr>
              <w:rPr>
                <w:i/>
              </w:rPr>
            </w:pPr>
          </w:p>
        </w:tc>
        <w:tc>
          <w:tcPr>
            <w:tcW w:w="1551" w:type="dxa"/>
            <w:noWrap/>
            <w:hideMark/>
          </w:tcPr>
          <w:p w14:paraId="6A87E2CC" w14:textId="77777777" w:rsidR="007363AA" w:rsidRPr="007F7F05" w:rsidRDefault="007363AA" w:rsidP="00027FDD">
            <w:pPr>
              <w:rPr>
                <w:i/>
              </w:rPr>
            </w:pPr>
            <w:r w:rsidRPr="007F7F05">
              <w:rPr>
                <w:i/>
              </w:rPr>
              <w:t>Appropriate</w:t>
            </w:r>
          </w:p>
        </w:tc>
      </w:tr>
      <w:tr w:rsidR="007363AA" w:rsidRPr="007F7F05" w14:paraId="0CC41A71" w14:textId="77777777" w:rsidTr="00027FDD">
        <w:trPr>
          <w:trHeight w:val="300"/>
          <w:jc w:val="center"/>
        </w:trPr>
        <w:tc>
          <w:tcPr>
            <w:tcW w:w="1500" w:type="dxa"/>
            <w:noWrap/>
            <w:hideMark/>
          </w:tcPr>
          <w:p w14:paraId="06799253" w14:textId="77777777" w:rsidR="007363AA" w:rsidRPr="007F7F05" w:rsidRDefault="007363AA" w:rsidP="00027FDD">
            <w:pPr>
              <w:rPr>
                <w:i/>
              </w:rPr>
            </w:pPr>
            <w:r w:rsidRPr="007F7F05">
              <w:rPr>
                <w:i/>
              </w:rPr>
              <w:t>Unusable</w:t>
            </w:r>
          </w:p>
        </w:tc>
        <w:tc>
          <w:tcPr>
            <w:tcW w:w="778" w:type="dxa"/>
            <w:noWrap/>
          </w:tcPr>
          <w:p w14:paraId="00EF1CB3" w14:textId="77777777" w:rsidR="007363AA" w:rsidRPr="007F7F05" w:rsidRDefault="007363AA" w:rsidP="00027FDD">
            <w:pPr>
              <w:rPr>
                <w:i/>
              </w:rPr>
            </w:pPr>
          </w:p>
        </w:tc>
        <w:tc>
          <w:tcPr>
            <w:tcW w:w="778" w:type="dxa"/>
            <w:noWrap/>
          </w:tcPr>
          <w:p w14:paraId="702CA863" w14:textId="77777777" w:rsidR="007363AA" w:rsidRPr="007F7F05" w:rsidRDefault="007363AA" w:rsidP="00027FDD">
            <w:pPr>
              <w:rPr>
                <w:i/>
              </w:rPr>
            </w:pPr>
          </w:p>
        </w:tc>
        <w:tc>
          <w:tcPr>
            <w:tcW w:w="779" w:type="dxa"/>
            <w:noWrap/>
          </w:tcPr>
          <w:p w14:paraId="7C44C1FE" w14:textId="77777777" w:rsidR="007363AA" w:rsidRPr="007F7F05" w:rsidRDefault="007363AA" w:rsidP="00027FDD">
            <w:pPr>
              <w:rPr>
                <w:i/>
              </w:rPr>
            </w:pPr>
          </w:p>
        </w:tc>
        <w:tc>
          <w:tcPr>
            <w:tcW w:w="778" w:type="dxa"/>
            <w:noWrap/>
          </w:tcPr>
          <w:p w14:paraId="74D32588" w14:textId="77777777" w:rsidR="007363AA" w:rsidRPr="007F7F05" w:rsidRDefault="007363AA" w:rsidP="00027FDD">
            <w:pPr>
              <w:rPr>
                <w:i/>
              </w:rPr>
            </w:pPr>
          </w:p>
        </w:tc>
        <w:tc>
          <w:tcPr>
            <w:tcW w:w="779" w:type="dxa"/>
            <w:noWrap/>
          </w:tcPr>
          <w:p w14:paraId="6353C0C6" w14:textId="77777777" w:rsidR="007363AA" w:rsidRPr="007F7F05" w:rsidRDefault="007363AA" w:rsidP="00027FDD">
            <w:pPr>
              <w:rPr>
                <w:i/>
              </w:rPr>
            </w:pPr>
          </w:p>
        </w:tc>
        <w:tc>
          <w:tcPr>
            <w:tcW w:w="778" w:type="dxa"/>
            <w:noWrap/>
          </w:tcPr>
          <w:p w14:paraId="1F175B33" w14:textId="77777777" w:rsidR="007363AA" w:rsidRPr="007F7F05" w:rsidRDefault="007363AA" w:rsidP="00027FDD">
            <w:pPr>
              <w:rPr>
                <w:i/>
              </w:rPr>
            </w:pPr>
          </w:p>
        </w:tc>
        <w:tc>
          <w:tcPr>
            <w:tcW w:w="779" w:type="dxa"/>
            <w:noWrap/>
          </w:tcPr>
          <w:p w14:paraId="5E128340" w14:textId="77777777" w:rsidR="007363AA" w:rsidRPr="007F7F05" w:rsidRDefault="007363AA" w:rsidP="00027FDD">
            <w:pPr>
              <w:rPr>
                <w:i/>
              </w:rPr>
            </w:pPr>
          </w:p>
        </w:tc>
        <w:tc>
          <w:tcPr>
            <w:tcW w:w="1551" w:type="dxa"/>
            <w:noWrap/>
            <w:hideMark/>
          </w:tcPr>
          <w:p w14:paraId="07421248" w14:textId="77777777" w:rsidR="007363AA" w:rsidRPr="007F7F05" w:rsidRDefault="007363AA" w:rsidP="00027FDD">
            <w:pPr>
              <w:rPr>
                <w:i/>
              </w:rPr>
            </w:pPr>
            <w:r w:rsidRPr="007F7F05">
              <w:rPr>
                <w:i/>
              </w:rPr>
              <w:t>Usable</w:t>
            </w:r>
          </w:p>
        </w:tc>
      </w:tr>
      <w:tr w:rsidR="007363AA" w:rsidRPr="007F7F05" w14:paraId="6017E0B6" w14:textId="77777777" w:rsidTr="00027FDD">
        <w:trPr>
          <w:trHeight w:val="300"/>
          <w:jc w:val="center"/>
        </w:trPr>
        <w:tc>
          <w:tcPr>
            <w:tcW w:w="1500" w:type="dxa"/>
            <w:shd w:val="clear" w:color="auto" w:fill="D9D9D9" w:themeFill="background1" w:themeFillShade="D9"/>
            <w:noWrap/>
            <w:hideMark/>
          </w:tcPr>
          <w:p w14:paraId="5A372310" w14:textId="77777777" w:rsidR="007363AA" w:rsidRPr="007F7F05" w:rsidRDefault="007363AA" w:rsidP="00027FDD">
            <w:pPr>
              <w:rPr>
                <w:i/>
              </w:rPr>
            </w:pPr>
            <w:r w:rsidRPr="007F7F05">
              <w:rPr>
                <w:i/>
              </w:rPr>
              <w:t>Predictable</w:t>
            </w:r>
          </w:p>
        </w:tc>
        <w:tc>
          <w:tcPr>
            <w:tcW w:w="778" w:type="dxa"/>
            <w:shd w:val="clear" w:color="auto" w:fill="D9D9D9" w:themeFill="background1" w:themeFillShade="D9"/>
            <w:noWrap/>
          </w:tcPr>
          <w:p w14:paraId="1048F7A1" w14:textId="77777777" w:rsidR="007363AA" w:rsidRPr="007F7F05" w:rsidRDefault="007363AA" w:rsidP="00027FDD">
            <w:pPr>
              <w:rPr>
                <w:i/>
              </w:rPr>
            </w:pPr>
          </w:p>
        </w:tc>
        <w:tc>
          <w:tcPr>
            <w:tcW w:w="778" w:type="dxa"/>
            <w:shd w:val="clear" w:color="auto" w:fill="D9D9D9" w:themeFill="background1" w:themeFillShade="D9"/>
            <w:noWrap/>
          </w:tcPr>
          <w:p w14:paraId="5A5094A8" w14:textId="77777777" w:rsidR="007363AA" w:rsidRPr="007F7F05" w:rsidRDefault="007363AA" w:rsidP="00027FDD">
            <w:pPr>
              <w:rPr>
                <w:i/>
              </w:rPr>
            </w:pPr>
          </w:p>
        </w:tc>
        <w:tc>
          <w:tcPr>
            <w:tcW w:w="779" w:type="dxa"/>
            <w:shd w:val="clear" w:color="auto" w:fill="D9D9D9" w:themeFill="background1" w:themeFillShade="D9"/>
            <w:noWrap/>
          </w:tcPr>
          <w:p w14:paraId="6063E192" w14:textId="77777777" w:rsidR="007363AA" w:rsidRPr="007F7F05" w:rsidRDefault="007363AA" w:rsidP="00027FDD">
            <w:pPr>
              <w:rPr>
                <w:i/>
              </w:rPr>
            </w:pPr>
          </w:p>
        </w:tc>
        <w:tc>
          <w:tcPr>
            <w:tcW w:w="778" w:type="dxa"/>
            <w:shd w:val="clear" w:color="auto" w:fill="D9D9D9" w:themeFill="background1" w:themeFillShade="D9"/>
            <w:noWrap/>
          </w:tcPr>
          <w:p w14:paraId="72D1977F" w14:textId="77777777" w:rsidR="007363AA" w:rsidRPr="007F7F05" w:rsidRDefault="007363AA" w:rsidP="00027FDD">
            <w:pPr>
              <w:rPr>
                <w:i/>
              </w:rPr>
            </w:pPr>
          </w:p>
        </w:tc>
        <w:tc>
          <w:tcPr>
            <w:tcW w:w="779" w:type="dxa"/>
            <w:shd w:val="clear" w:color="auto" w:fill="D9D9D9" w:themeFill="background1" w:themeFillShade="D9"/>
            <w:noWrap/>
          </w:tcPr>
          <w:p w14:paraId="6DADCDD5" w14:textId="77777777" w:rsidR="007363AA" w:rsidRPr="007F7F05" w:rsidRDefault="007363AA" w:rsidP="00027FDD">
            <w:pPr>
              <w:rPr>
                <w:i/>
              </w:rPr>
            </w:pPr>
          </w:p>
        </w:tc>
        <w:tc>
          <w:tcPr>
            <w:tcW w:w="778" w:type="dxa"/>
            <w:shd w:val="clear" w:color="auto" w:fill="D9D9D9" w:themeFill="background1" w:themeFillShade="D9"/>
            <w:noWrap/>
          </w:tcPr>
          <w:p w14:paraId="3FBE5765" w14:textId="77777777" w:rsidR="007363AA" w:rsidRPr="007F7F05" w:rsidRDefault="007363AA" w:rsidP="00027FDD">
            <w:pPr>
              <w:rPr>
                <w:i/>
              </w:rPr>
            </w:pPr>
          </w:p>
        </w:tc>
        <w:tc>
          <w:tcPr>
            <w:tcW w:w="779" w:type="dxa"/>
            <w:shd w:val="clear" w:color="auto" w:fill="D9D9D9" w:themeFill="background1" w:themeFillShade="D9"/>
            <w:noWrap/>
          </w:tcPr>
          <w:p w14:paraId="042B90A4" w14:textId="77777777" w:rsidR="007363AA" w:rsidRPr="007F7F05" w:rsidRDefault="007363AA" w:rsidP="00027FDD">
            <w:pPr>
              <w:rPr>
                <w:i/>
              </w:rPr>
            </w:pPr>
          </w:p>
        </w:tc>
        <w:tc>
          <w:tcPr>
            <w:tcW w:w="1551" w:type="dxa"/>
            <w:shd w:val="clear" w:color="auto" w:fill="D9D9D9" w:themeFill="background1" w:themeFillShade="D9"/>
            <w:noWrap/>
            <w:hideMark/>
          </w:tcPr>
          <w:p w14:paraId="165899FB" w14:textId="77777777" w:rsidR="007363AA" w:rsidRPr="007F7F05" w:rsidRDefault="007363AA" w:rsidP="00027FDD">
            <w:pPr>
              <w:rPr>
                <w:i/>
              </w:rPr>
            </w:pPr>
            <w:r w:rsidRPr="007F7F05">
              <w:rPr>
                <w:i/>
              </w:rPr>
              <w:t>Novel</w:t>
            </w:r>
          </w:p>
        </w:tc>
      </w:tr>
      <w:tr w:rsidR="007363AA" w:rsidRPr="007F7F05" w14:paraId="058AF5C0" w14:textId="77777777" w:rsidTr="00027FDD">
        <w:trPr>
          <w:trHeight w:val="300"/>
          <w:jc w:val="center"/>
        </w:trPr>
        <w:tc>
          <w:tcPr>
            <w:tcW w:w="1500" w:type="dxa"/>
            <w:noWrap/>
            <w:hideMark/>
          </w:tcPr>
          <w:p w14:paraId="0F149E9B" w14:textId="77777777" w:rsidR="007363AA" w:rsidRPr="007F7F05" w:rsidRDefault="007363AA" w:rsidP="00027FDD">
            <w:pPr>
              <w:rPr>
                <w:i/>
              </w:rPr>
            </w:pPr>
            <w:r w:rsidRPr="007F7F05">
              <w:rPr>
                <w:i/>
              </w:rPr>
              <w:t>Inadequate</w:t>
            </w:r>
          </w:p>
        </w:tc>
        <w:tc>
          <w:tcPr>
            <w:tcW w:w="778" w:type="dxa"/>
            <w:noWrap/>
          </w:tcPr>
          <w:p w14:paraId="251556C9" w14:textId="77777777" w:rsidR="007363AA" w:rsidRPr="007F7F05" w:rsidRDefault="007363AA" w:rsidP="00027FDD">
            <w:pPr>
              <w:rPr>
                <w:i/>
              </w:rPr>
            </w:pPr>
          </w:p>
        </w:tc>
        <w:tc>
          <w:tcPr>
            <w:tcW w:w="778" w:type="dxa"/>
            <w:noWrap/>
          </w:tcPr>
          <w:p w14:paraId="3EAF1285" w14:textId="77777777" w:rsidR="007363AA" w:rsidRPr="007F7F05" w:rsidRDefault="007363AA" w:rsidP="00027FDD">
            <w:pPr>
              <w:rPr>
                <w:i/>
              </w:rPr>
            </w:pPr>
          </w:p>
        </w:tc>
        <w:tc>
          <w:tcPr>
            <w:tcW w:w="779" w:type="dxa"/>
            <w:noWrap/>
          </w:tcPr>
          <w:p w14:paraId="5D664651" w14:textId="77777777" w:rsidR="007363AA" w:rsidRPr="007F7F05" w:rsidRDefault="007363AA" w:rsidP="00027FDD">
            <w:pPr>
              <w:rPr>
                <w:i/>
              </w:rPr>
            </w:pPr>
          </w:p>
        </w:tc>
        <w:tc>
          <w:tcPr>
            <w:tcW w:w="778" w:type="dxa"/>
            <w:noWrap/>
          </w:tcPr>
          <w:p w14:paraId="37A46EA3" w14:textId="77777777" w:rsidR="007363AA" w:rsidRPr="007F7F05" w:rsidRDefault="007363AA" w:rsidP="00027FDD">
            <w:pPr>
              <w:rPr>
                <w:i/>
              </w:rPr>
            </w:pPr>
          </w:p>
        </w:tc>
        <w:tc>
          <w:tcPr>
            <w:tcW w:w="779" w:type="dxa"/>
            <w:noWrap/>
          </w:tcPr>
          <w:p w14:paraId="3A353B8E" w14:textId="77777777" w:rsidR="007363AA" w:rsidRPr="007F7F05" w:rsidRDefault="007363AA" w:rsidP="00027FDD">
            <w:pPr>
              <w:rPr>
                <w:i/>
              </w:rPr>
            </w:pPr>
          </w:p>
        </w:tc>
        <w:tc>
          <w:tcPr>
            <w:tcW w:w="778" w:type="dxa"/>
            <w:noWrap/>
          </w:tcPr>
          <w:p w14:paraId="273A9659" w14:textId="77777777" w:rsidR="007363AA" w:rsidRPr="007F7F05" w:rsidRDefault="007363AA" w:rsidP="00027FDD">
            <w:pPr>
              <w:rPr>
                <w:i/>
              </w:rPr>
            </w:pPr>
          </w:p>
        </w:tc>
        <w:tc>
          <w:tcPr>
            <w:tcW w:w="779" w:type="dxa"/>
            <w:noWrap/>
          </w:tcPr>
          <w:p w14:paraId="0DA68D0E" w14:textId="77777777" w:rsidR="007363AA" w:rsidRPr="007F7F05" w:rsidRDefault="007363AA" w:rsidP="00027FDD">
            <w:pPr>
              <w:rPr>
                <w:i/>
              </w:rPr>
            </w:pPr>
          </w:p>
        </w:tc>
        <w:tc>
          <w:tcPr>
            <w:tcW w:w="1551" w:type="dxa"/>
            <w:noWrap/>
            <w:hideMark/>
          </w:tcPr>
          <w:p w14:paraId="497E18D1" w14:textId="77777777" w:rsidR="007363AA" w:rsidRPr="007F7F05" w:rsidRDefault="007363AA" w:rsidP="00027FDD">
            <w:pPr>
              <w:rPr>
                <w:i/>
              </w:rPr>
            </w:pPr>
            <w:r w:rsidRPr="007F7F05">
              <w:rPr>
                <w:i/>
              </w:rPr>
              <w:t>Adequate</w:t>
            </w:r>
          </w:p>
        </w:tc>
      </w:tr>
      <w:tr w:rsidR="007363AA" w:rsidRPr="007F7F05" w14:paraId="51EB0812" w14:textId="77777777" w:rsidTr="00027FDD">
        <w:trPr>
          <w:trHeight w:val="300"/>
          <w:jc w:val="center"/>
        </w:trPr>
        <w:tc>
          <w:tcPr>
            <w:tcW w:w="1500" w:type="dxa"/>
            <w:noWrap/>
            <w:hideMark/>
          </w:tcPr>
          <w:p w14:paraId="3F0288D6" w14:textId="77777777" w:rsidR="007363AA" w:rsidRPr="007F7F05" w:rsidRDefault="007363AA" w:rsidP="00027FDD">
            <w:pPr>
              <w:rPr>
                <w:i/>
              </w:rPr>
            </w:pPr>
            <w:r w:rsidRPr="007F7F05">
              <w:rPr>
                <w:i/>
              </w:rPr>
              <w:t>Ineffective</w:t>
            </w:r>
          </w:p>
        </w:tc>
        <w:tc>
          <w:tcPr>
            <w:tcW w:w="778" w:type="dxa"/>
            <w:noWrap/>
          </w:tcPr>
          <w:p w14:paraId="5F485B86" w14:textId="77777777" w:rsidR="007363AA" w:rsidRPr="007F7F05" w:rsidRDefault="007363AA" w:rsidP="00027FDD">
            <w:pPr>
              <w:rPr>
                <w:i/>
              </w:rPr>
            </w:pPr>
          </w:p>
        </w:tc>
        <w:tc>
          <w:tcPr>
            <w:tcW w:w="778" w:type="dxa"/>
            <w:noWrap/>
          </w:tcPr>
          <w:p w14:paraId="75EBFF17" w14:textId="77777777" w:rsidR="007363AA" w:rsidRPr="007F7F05" w:rsidRDefault="007363AA" w:rsidP="00027FDD">
            <w:pPr>
              <w:rPr>
                <w:i/>
              </w:rPr>
            </w:pPr>
          </w:p>
        </w:tc>
        <w:tc>
          <w:tcPr>
            <w:tcW w:w="779" w:type="dxa"/>
            <w:noWrap/>
          </w:tcPr>
          <w:p w14:paraId="79A60645" w14:textId="77777777" w:rsidR="007363AA" w:rsidRPr="007F7F05" w:rsidRDefault="007363AA" w:rsidP="00027FDD">
            <w:pPr>
              <w:rPr>
                <w:i/>
              </w:rPr>
            </w:pPr>
          </w:p>
        </w:tc>
        <w:tc>
          <w:tcPr>
            <w:tcW w:w="778" w:type="dxa"/>
            <w:noWrap/>
          </w:tcPr>
          <w:p w14:paraId="714B7B13" w14:textId="77777777" w:rsidR="007363AA" w:rsidRPr="007F7F05" w:rsidRDefault="007363AA" w:rsidP="00027FDD">
            <w:pPr>
              <w:rPr>
                <w:i/>
              </w:rPr>
            </w:pPr>
          </w:p>
        </w:tc>
        <w:tc>
          <w:tcPr>
            <w:tcW w:w="779" w:type="dxa"/>
            <w:noWrap/>
          </w:tcPr>
          <w:p w14:paraId="77BD8B66" w14:textId="77777777" w:rsidR="007363AA" w:rsidRPr="007F7F05" w:rsidRDefault="007363AA" w:rsidP="00027FDD">
            <w:pPr>
              <w:rPr>
                <w:i/>
              </w:rPr>
            </w:pPr>
          </w:p>
        </w:tc>
        <w:tc>
          <w:tcPr>
            <w:tcW w:w="778" w:type="dxa"/>
            <w:noWrap/>
          </w:tcPr>
          <w:p w14:paraId="3D99BFDE" w14:textId="77777777" w:rsidR="007363AA" w:rsidRPr="007F7F05" w:rsidRDefault="007363AA" w:rsidP="00027FDD">
            <w:pPr>
              <w:rPr>
                <w:i/>
              </w:rPr>
            </w:pPr>
          </w:p>
        </w:tc>
        <w:tc>
          <w:tcPr>
            <w:tcW w:w="779" w:type="dxa"/>
            <w:noWrap/>
          </w:tcPr>
          <w:p w14:paraId="4E626C35" w14:textId="77777777" w:rsidR="007363AA" w:rsidRPr="007F7F05" w:rsidRDefault="007363AA" w:rsidP="00027FDD">
            <w:pPr>
              <w:rPr>
                <w:i/>
              </w:rPr>
            </w:pPr>
          </w:p>
        </w:tc>
        <w:tc>
          <w:tcPr>
            <w:tcW w:w="1551" w:type="dxa"/>
            <w:noWrap/>
            <w:hideMark/>
          </w:tcPr>
          <w:p w14:paraId="30DE0ED0" w14:textId="77777777" w:rsidR="007363AA" w:rsidRPr="007F7F05" w:rsidRDefault="007363AA" w:rsidP="00027FDD">
            <w:pPr>
              <w:rPr>
                <w:i/>
              </w:rPr>
            </w:pPr>
            <w:r w:rsidRPr="007F7F05">
              <w:rPr>
                <w:i/>
              </w:rPr>
              <w:t>Effective</w:t>
            </w:r>
          </w:p>
        </w:tc>
      </w:tr>
      <w:tr w:rsidR="007363AA" w:rsidRPr="007F7F05" w14:paraId="62096D47" w14:textId="77777777" w:rsidTr="00027FDD">
        <w:trPr>
          <w:trHeight w:val="300"/>
          <w:jc w:val="center"/>
        </w:trPr>
        <w:tc>
          <w:tcPr>
            <w:tcW w:w="1500" w:type="dxa"/>
            <w:noWrap/>
            <w:hideMark/>
          </w:tcPr>
          <w:p w14:paraId="40A17175" w14:textId="77777777" w:rsidR="007363AA" w:rsidRPr="007F7F05" w:rsidRDefault="007363AA" w:rsidP="00027FDD">
            <w:pPr>
              <w:rPr>
                <w:i/>
              </w:rPr>
            </w:pPr>
            <w:r w:rsidRPr="007F7F05">
              <w:rPr>
                <w:i/>
              </w:rPr>
              <w:t>Inessential</w:t>
            </w:r>
          </w:p>
        </w:tc>
        <w:tc>
          <w:tcPr>
            <w:tcW w:w="778" w:type="dxa"/>
            <w:noWrap/>
          </w:tcPr>
          <w:p w14:paraId="0C8A63F5" w14:textId="77777777" w:rsidR="007363AA" w:rsidRPr="007F7F05" w:rsidRDefault="007363AA" w:rsidP="00027FDD">
            <w:pPr>
              <w:rPr>
                <w:i/>
              </w:rPr>
            </w:pPr>
          </w:p>
        </w:tc>
        <w:tc>
          <w:tcPr>
            <w:tcW w:w="778" w:type="dxa"/>
            <w:noWrap/>
          </w:tcPr>
          <w:p w14:paraId="3429684D" w14:textId="77777777" w:rsidR="007363AA" w:rsidRPr="007F7F05" w:rsidRDefault="007363AA" w:rsidP="00027FDD">
            <w:pPr>
              <w:rPr>
                <w:i/>
              </w:rPr>
            </w:pPr>
          </w:p>
        </w:tc>
        <w:tc>
          <w:tcPr>
            <w:tcW w:w="779" w:type="dxa"/>
            <w:noWrap/>
          </w:tcPr>
          <w:p w14:paraId="33931196" w14:textId="77777777" w:rsidR="007363AA" w:rsidRPr="007F7F05" w:rsidRDefault="007363AA" w:rsidP="00027FDD">
            <w:pPr>
              <w:rPr>
                <w:i/>
              </w:rPr>
            </w:pPr>
          </w:p>
        </w:tc>
        <w:tc>
          <w:tcPr>
            <w:tcW w:w="778" w:type="dxa"/>
            <w:noWrap/>
          </w:tcPr>
          <w:p w14:paraId="2C168980" w14:textId="77777777" w:rsidR="007363AA" w:rsidRPr="007F7F05" w:rsidRDefault="007363AA" w:rsidP="00027FDD">
            <w:pPr>
              <w:rPr>
                <w:i/>
              </w:rPr>
            </w:pPr>
          </w:p>
        </w:tc>
        <w:tc>
          <w:tcPr>
            <w:tcW w:w="779" w:type="dxa"/>
            <w:noWrap/>
          </w:tcPr>
          <w:p w14:paraId="77A5BD73" w14:textId="77777777" w:rsidR="007363AA" w:rsidRPr="007F7F05" w:rsidRDefault="007363AA" w:rsidP="00027FDD">
            <w:pPr>
              <w:rPr>
                <w:i/>
              </w:rPr>
            </w:pPr>
          </w:p>
        </w:tc>
        <w:tc>
          <w:tcPr>
            <w:tcW w:w="778" w:type="dxa"/>
            <w:noWrap/>
          </w:tcPr>
          <w:p w14:paraId="2C61EFB2" w14:textId="77777777" w:rsidR="007363AA" w:rsidRPr="007F7F05" w:rsidRDefault="007363AA" w:rsidP="00027FDD">
            <w:pPr>
              <w:rPr>
                <w:i/>
              </w:rPr>
            </w:pPr>
          </w:p>
        </w:tc>
        <w:tc>
          <w:tcPr>
            <w:tcW w:w="779" w:type="dxa"/>
            <w:noWrap/>
          </w:tcPr>
          <w:p w14:paraId="44355083" w14:textId="77777777" w:rsidR="007363AA" w:rsidRPr="007F7F05" w:rsidRDefault="007363AA" w:rsidP="00027FDD">
            <w:pPr>
              <w:rPr>
                <w:i/>
              </w:rPr>
            </w:pPr>
          </w:p>
        </w:tc>
        <w:tc>
          <w:tcPr>
            <w:tcW w:w="1551" w:type="dxa"/>
            <w:noWrap/>
            <w:hideMark/>
          </w:tcPr>
          <w:p w14:paraId="4C5E8B0E" w14:textId="77777777" w:rsidR="007363AA" w:rsidRPr="007F7F05" w:rsidRDefault="007363AA" w:rsidP="00027FDD">
            <w:pPr>
              <w:rPr>
                <w:i/>
              </w:rPr>
            </w:pPr>
            <w:r w:rsidRPr="007F7F05">
              <w:rPr>
                <w:i/>
              </w:rPr>
              <w:t>Essential</w:t>
            </w:r>
          </w:p>
        </w:tc>
      </w:tr>
      <w:tr w:rsidR="007363AA" w:rsidRPr="007F7F05" w14:paraId="1AEF6DAA" w14:textId="77777777" w:rsidTr="00027FDD">
        <w:trPr>
          <w:trHeight w:val="300"/>
          <w:jc w:val="center"/>
        </w:trPr>
        <w:tc>
          <w:tcPr>
            <w:tcW w:w="1500" w:type="dxa"/>
            <w:noWrap/>
            <w:hideMark/>
          </w:tcPr>
          <w:p w14:paraId="1EB22ACA" w14:textId="77777777" w:rsidR="007363AA" w:rsidRPr="007F7F05" w:rsidRDefault="007363AA" w:rsidP="00027FDD">
            <w:pPr>
              <w:rPr>
                <w:i/>
              </w:rPr>
            </w:pPr>
            <w:r w:rsidRPr="007F7F05">
              <w:rPr>
                <w:i/>
              </w:rPr>
              <w:t>Useless</w:t>
            </w:r>
          </w:p>
        </w:tc>
        <w:tc>
          <w:tcPr>
            <w:tcW w:w="778" w:type="dxa"/>
            <w:noWrap/>
          </w:tcPr>
          <w:p w14:paraId="342053BC" w14:textId="77777777" w:rsidR="007363AA" w:rsidRPr="007F7F05" w:rsidRDefault="007363AA" w:rsidP="00027FDD">
            <w:pPr>
              <w:rPr>
                <w:i/>
              </w:rPr>
            </w:pPr>
          </w:p>
        </w:tc>
        <w:tc>
          <w:tcPr>
            <w:tcW w:w="778" w:type="dxa"/>
            <w:noWrap/>
          </w:tcPr>
          <w:p w14:paraId="573930A8" w14:textId="77777777" w:rsidR="007363AA" w:rsidRPr="007F7F05" w:rsidRDefault="007363AA" w:rsidP="00027FDD">
            <w:pPr>
              <w:rPr>
                <w:i/>
              </w:rPr>
            </w:pPr>
          </w:p>
        </w:tc>
        <w:tc>
          <w:tcPr>
            <w:tcW w:w="779" w:type="dxa"/>
            <w:noWrap/>
          </w:tcPr>
          <w:p w14:paraId="480C834F" w14:textId="77777777" w:rsidR="007363AA" w:rsidRPr="007F7F05" w:rsidRDefault="007363AA" w:rsidP="00027FDD">
            <w:pPr>
              <w:rPr>
                <w:i/>
              </w:rPr>
            </w:pPr>
          </w:p>
        </w:tc>
        <w:tc>
          <w:tcPr>
            <w:tcW w:w="778" w:type="dxa"/>
            <w:noWrap/>
          </w:tcPr>
          <w:p w14:paraId="23164538" w14:textId="77777777" w:rsidR="007363AA" w:rsidRPr="007F7F05" w:rsidRDefault="007363AA" w:rsidP="00027FDD">
            <w:pPr>
              <w:rPr>
                <w:i/>
              </w:rPr>
            </w:pPr>
          </w:p>
        </w:tc>
        <w:tc>
          <w:tcPr>
            <w:tcW w:w="779" w:type="dxa"/>
            <w:noWrap/>
          </w:tcPr>
          <w:p w14:paraId="286A2ED1" w14:textId="77777777" w:rsidR="007363AA" w:rsidRPr="007F7F05" w:rsidRDefault="007363AA" w:rsidP="00027FDD">
            <w:pPr>
              <w:rPr>
                <w:i/>
              </w:rPr>
            </w:pPr>
          </w:p>
        </w:tc>
        <w:tc>
          <w:tcPr>
            <w:tcW w:w="778" w:type="dxa"/>
            <w:noWrap/>
          </w:tcPr>
          <w:p w14:paraId="0C92C79E" w14:textId="77777777" w:rsidR="007363AA" w:rsidRPr="007F7F05" w:rsidRDefault="007363AA" w:rsidP="00027FDD">
            <w:pPr>
              <w:rPr>
                <w:i/>
              </w:rPr>
            </w:pPr>
          </w:p>
        </w:tc>
        <w:tc>
          <w:tcPr>
            <w:tcW w:w="779" w:type="dxa"/>
            <w:noWrap/>
          </w:tcPr>
          <w:p w14:paraId="7600BB02" w14:textId="77777777" w:rsidR="007363AA" w:rsidRPr="007F7F05" w:rsidRDefault="007363AA" w:rsidP="00027FDD">
            <w:pPr>
              <w:rPr>
                <w:i/>
              </w:rPr>
            </w:pPr>
          </w:p>
        </w:tc>
        <w:tc>
          <w:tcPr>
            <w:tcW w:w="1551" w:type="dxa"/>
            <w:noWrap/>
            <w:hideMark/>
          </w:tcPr>
          <w:p w14:paraId="151327ED" w14:textId="77777777" w:rsidR="007363AA" w:rsidRPr="007F7F05" w:rsidRDefault="007363AA" w:rsidP="00027FDD">
            <w:pPr>
              <w:rPr>
                <w:i/>
              </w:rPr>
            </w:pPr>
            <w:r w:rsidRPr="007F7F05">
              <w:rPr>
                <w:i/>
              </w:rPr>
              <w:t>Useful</w:t>
            </w:r>
          </w:p>
        </w:tc>
      </w:tr>
      <w:tr w:rsidR="007363AA" w:rsidRPr="007F7F05" w14:paraId="346B63F6" w14:textId="77777777" w:rsidTr="00027FDD">
        <w:trPr>
          <w:trHeight w:val="300"/>
          <w:jc w:val="center"/>
        </w:trPr>
        <w:tc>
          <w:tcPr>
            <w:tcW w:w="1500" w:type="dxa"/>
            <w:shd w:val="clear" w:color="auto" w:fill="D9D9D9" w:themeFill="background1" w:themeFillShade="D9"/>
            <w:noWrap/>
            <w:hideMark/>
          </w:tcPr>
          <w:p w14:paraId="6E4EDFEE" w14:textId="77777777" w:rsidR="007363AA" w:rsidRPr="007F7F05" w:rsidRDefault="007363AA" w:rsidP="00027FDD">
            <w:pPr>
              <w:rPr>
                <w:i/>
              </w:rPr>
            </w:pPr>
            <w:r w:rsidRPr="007F7F05">
              <w:rPr>
                <w:i/>
              </w:rPr>
              <w:t>Average</w:t>
            </w:r>
          </w:p>
        </w:tc>
        <w:tc>
          <w:tcPr>
            <w:tcW w:w="778" w:type="dxa"/>
            <w:shd w:val="clear" w:color="auto" w:fill="D9D9D9" w:themeFill="background1" w:themeFillShade="D9"/>
            <w:noWrap/>
          </w:tcPr>
          <w:p w14:paraId="62F1B11C" w14:textId="77777777" w:rsidR="007363AA" w:rsidRPr="007F7F05" w:rsidRDefault="007363AA" w:rsidP="00027FDD">
            <w:pPr>
              <w:rPr>
                <w:i/>
              </w:rPr>
            </w:pPr>
          </w:p>
        </w:tc>
        <w:tc>
          <w:tcPr>
            <w:tcW w:w="778" w:type="dxa"/>
            <w:shd w:val="clear" w:color="auto" w:fill="D9D9D9" w:themeFill="background1" w:themeFillShade="D9"/>
            <w:noWrap/>
          </w:tcPr>
          <w:p w14:paraId="6D245E8E" w14:textId="77777777" w:rsidR="007363AA" w:rsidRPr="007F7F05" w:rsidRDefault="007363AA" w:rsidP="00027FDD">
            <w:pPr>
              <w:rPr>
                <w:i/>
              </w:rPr>
            </w:pPr>
          </w:p>
        </w:tc>
        <w:tc>
          <w:tcPr>
            <w:tcW w:w="779" w:type="dxa"/>
            <w:shd w:val="clear" w:color="auto" w:fill="D9D9D9" w:themeFill="background1" w:themeFillShade="D9"/>
            <w:noWrap/>
          </w:tcPr>
          <w:p w14:paraId="274C5032" w14:textId="77777777" w:rsidR="007363AA" w:rsidRPr="007F7F05" w:rsidRDefault="007363AA" w:rsidP="00027FDD">
            <w:pPr>
              <w:rPr>
                <w:i/>
              </w:rPr>
            </w:pPr>
          </w:p>
        </w:tc>
        <w:tc>
          <w:tcPr>
            <w:tcW w:w="778" w:type="dxa"/>
            <w:shd w:val="clear" w:color="auto" w:fill="D9D9D9" w:themeFill="background1" w:themeFillShade="D9"/>
            <w:noWrap/>
          </w:tcPr>
          <w:p w14:paraId="35AD4324" w14:textId="77777777" w:rsidR="007363AA" w:rsidRPr="007F7F05" w:rsidRDefault="007363AA" w:rsidP="00027FDD">
            <w:pPr>
              <w:rPr>
                <w:i/>
              </w:rPr>
            </w:pPr>
          </w:p>
        </w:tc>
        <w:tc>
          <w:tcPr>
            <w:tcW w:w="779" w:type="dxa"/>
            <w:shd w:val="clear" w:color="auto" w:fill="D9D9D9" w:themeFill="background1" w:themeFillShade="D9"/>
            <w:noWrap/>
          </w:tcPr>
          <w:p w14:paraId="52F57FAA" w14:textId="77777777" w:rsidR="007363AA" w:rsidRPr="007F7F05" w:rsidRDefault="007363AA" w:rsidP="00027FDD">
            <w:pPr>
              <w:rPr>
                <w:i/>
              </w:rPr>
            </w:pPr>
          </w:p>
        </w:tc>
        <w:tc>
          <w:tcPr>
            <w:tcW w:w="778" w:type="dxa"/>
            <w:shd w:val="clear" w:color="auto" w:fill="D9D9D9" w:themeFill="background1" w:themeFillShade="D9"/>
            <w:noWrap/>
          </w:tcPr>
          <w:p w14:paraId="2F2F7074" w14:textId="77777777" w:rsidR="007363AA" w:rsidRPr="007F7F05" w:rsidRDefault="007363AA" w:rsidP="00027FDD">
            <w:pPr>
              <w:rPr>
                <w:i/>
              </w:rPr>
            </w:pPr>
          </w:p>
        </w:tc>
        <w:tc>
          <w:tcPr>
            <w:tcW w:w="779" w:type="dxa"/>
            <w:shd w:val="clear" w:color="auto" w:fill="D9D9D9" w:themeFill="background1" w:themeFillShade="D9"/>
            <w:noWrap/>
          </w:tcPr>
          <w:p w14:paraId="49F9E7DC" w14:textId="77777777" w:rsidR="007363AA" w:rsidRPr="007F7F05" w:rsidRDefault="007363AA" w:rsidP="00027FDD">
            <w:pPr>
              <w:rPr>
                <w:i/>
              </w:rPr>
            </w:pPr>
          </w:p>
        </w:tc>
        <w:tc>
          <w:tcPr>
            <w:tcW w:w="1551" w:type="dxa"/>
            <w:shd w:val="clear" w:color="auto" w:fill="D9D9D9" w:themeFill="background1" w:themeFillShade="D9"/>
            <w:noWrap/>
            <w:hideMark/>
          </w:tcPr>
          <w:p w14:paraId="1340B4F9" w14:textId="77777777" w:rsidR="007363AA" w:rsidRPr="007F7F05" w:rsidRDefault="007363AA" w:rsidP="00027FDD">
            <w:pPr>
              <w:rPr>
                <w:i/>
              </w:rPr>
            </w:pPr>
            <w:r w:rsidRPr="007F7F05">
              <w:rPr>
                <w:i/>
              </w:rPr>
              <w:t>Revolutionary</w:t>
            </w:r>
          </w:p>
        </w:tc>
      </w:tr>
    </w:tbl>
    <w:bookmarkEnd w:id="4"/>
    <w:p w14:paraId="16E6B45A" w14:textId="77777777" w:rsidR="007363AA" w:rsidRPr="007F7F05" w:rsidRDefault="007363AA" w:rsidP="007363AA">
      <w:pPr>
        <w:spacing w:before="240" w:line="360" w:lineRule="auto"/>
        <w:jc w:val="center"/>
        <w:rPr>
          <w:sz w:val="24"/>
          <w:szCs w:val="24"/>
        </w:rPr>
      </w:pPr>
      <w:r w:rsidRPr="007F7F05">
        <w:rPr>
          <w:sz w:val="24"/>
          <w:szCs w:val="24"/>
        </w:rPr>
        <w:t xml:space="preserve">Figure 2. The adapted version of the CPSS used in the study </w:t>
      </w:r>
      <w:r w:rsidRPr="007F7F05">
        <w:rPr>
          <w:sz w:val="24"/>
          <w:szCs w:val="24"/>
          <w:lang w:val="en-US"/>
        </w:rPr>
        <w:fldChar w:fldCharType="begin"/>
      </w:r>
      <w:r w:rsidRPr="007F7F05">
        <w:rPr>
          <w:sz w:val="24"/>
          <w:szCs w:val="24"/>
          <w:lang w:val="en-US"/>
        </w:rPr>
        <w:instrText xml:space="preserve"> ADDIN EN.CITE &lt;EndNote&gt;&lt;Cite&gt;&lt;Author&gt;Chulvi&lt;/Author&gt;&lt;Year&gt;2012&lt;/Year&gt;&lt;RecNum&gt;66&lt;/RecNum&gt;&lt;DisplayText&gt;(Chulvi et al. 2012)&lt;/DisplayText&gt;&lt;record&gt;&lt;rec-number&gt;66&lt;/rec-number&gt;&lt;foreign-keys&gt;&lt;key app="EN" db-id="tr22rf0p8pdrawefr04pwfzaxdr50wv9f0ax" timestamp="1537288715" guid="d267f712-4589-4a89-a622-1ad60d27ede5"&gt;66&lt;/key&gt;&lt;/foreign-keys&gt;&lt;ref-type name="Journal Article"&gt;17&lt;/ref-type&gt;&lt;contributors&gt;&lt;authors&gt;&lt;author&gt;Chulvi, Vicente&lt;/author&gt;&lt;author&gt;Sonseca, Águeda&lt;/author&gt;&lt;author&gt;Mulet, Elena&lt;/author&gt;&lt;author&gt;Chakrabarti, Amaresh&lt;/author&gt;&lt;/authors&gt;&lt;/contributors&gt;&lt;titles&gt;&lt;title&gt;Assessment of the Relationships Among Design Methods, Design Activities, and Creativity&lt;/title&gt;&lt;secondary-title&gt;Journal of Mechanical Design&lt;/secondary-title&gt;&lt;/titles&gt;&lt;periodical&gt;&lt;full-title&gt;Journal of Mechanical Design&lt;/full-title&gt;&lt;/periodical&gt;&lt;pages&gt;111004-111004-11&lt;/pages&gt;&lt;volume&gt;134&lt;/volume&gt;&lt;number&gt;11&lt;/number&gt;&lt;dates&gt;&lt;year&gt;2012&lt;/year&gt;&lt;/dates&gt;&lt;publisher&gt;ASME&lt;/publisher&gt;&lt;isbn&gt;1050-0472&lt;/isbn&gt;&lt;urls&gt;&lt;related-urls&gt;&lt;url&gt;http://dx.doi.org/10.1115/1.4007362&lt;/url&gt;&lt;/related-urls&gt;&lt;/urls&gt;&lt;electronic-resource-num&gt;10.1115/1.4007362&lt;/electronic-resource-num&gt;&lt;/record&gt;&lt;/Cite&gt;&lt;/EndNote&gt;</w:instrText>
      </w:r>
      <w:r w:rsidRPr="007F7F05">
        <w:rPr>
          <w:sz w:val="24"/>
          <w:szCs w:val="24"/>
          <w:lang w:val="en-US"/>
        </w:rPr>
        <w:fldChar w:fldCharType="separate"/>
      </w:r>
      <w:r w:rsidRPr="007F7F05">
        <w:rPr>
          <w:noProof/>
          <w:sz w:val="24"/>
          <w:szCs w:val="24"/>
          <w:lang w:val="en-US"/>
        </w:rPr>
        <w:t>(Chulvi et al. 2012)</w:t>
      </w:r>
      <w:r w:rsidRPr="007F7F05">
        <w:rPr>
          <w:sz w:val="24"/>
          <w:szCs w:val="24"/>
          <w:lang w:val="en-US"/>
        </w:rPr>
        <w:fldChar w:fldCharType="end"/>
      </w:r>
    </w:p>
    <w:p w14:paraId="2BA1AE53" w14:textId="77777777" w:rsidR="002319EB" w:rsidRPr="007F7F05" w:rsidRDefault="002319EB" w:rsidP="002319EB">
      <w:pPr>
        <w:spacing w:line="360" w:lineRule="auto"/>
        <w:rPr>
          <w:sz w:val="24"/>
          <w:szCs w:val="24"/>
          <w:lang w:val="en-US"/>
        </w:rPr>
      </w:pPr>
    </w:p>
    <w:p w14:paraId="779A71D2" w14:textId="3939398C" w:rsidR="00D64D38" w:rsidRPr="007F7F05" w:rsidRDefault="00086B34" w:rsidP="00086B34">
      <w:pPr>
        <w:spacing w:line="360" w:lineRule="auto"/>
        <w:rPr>
          <w:sz w:val="24"/>
          <w:szCs w:val="24"/>
          <w:lang w:val="en-US"/>
        </w:rPr>
      </w:pPr>
      <w:r w:rsidRPr="007F7F05">
        <w:rPr>
          <w:sz w:val="24"/>
          <w:szCs w:val="24"/>
          <w:lang w:val="en-US"/>
        </w:rPr>
        <w:t xml:space="preserve">As shown in the figure, the adapted version of CPSS involves 18 bipolar pairs of items, of which 8 pairs refer to novelty (the rows in grey shadings) and 10 pairs indicate usefulness. Please note that the grey shadings are only shown here to provide the readers with a better understanding of the creativity assessment method used, while </w:t>
      </w:r>
      <w:r w:rsidR="006A2C20" w:rsidRPr="007F7F05">
        <w:rPr>
          <w:sz w:val="24"/>
          <w:szCs w:val="24"/>
          <w:lang w:val="en-US"/>
        </w:rPr>
        <w:t>no</w:t>
      </w:r>
      <w:r w:rsidRPr="007F7F05">
        <w:rPr>
          <w:sz w:val="24"/>
          <w:szCs w:val="24"/>
          <w:lang w:val="en-US"/>
        </w:rPr>
        <w:t xml:space="preserve"> shadings </w:t>
      </w:r>
      <w:r w:rsidR="006A2C20" w:rsidRPr="007F7F05">
        <w:rPr>
          <w:sz w:val="24"/>
          <w:szCs w:val="24"/>
          <w:lang w:val="en-US"/>
        </w:rPr>
        <w:t>are</w:t>
      </w:r>
      <w:r w:rsidRPr="007F7F05">
        <w:rPr>
          <w:sz w:val="24"/>
          <w:szCs w:val="24"/>
          <w:lang w:val="en-US"/>
        </w:rPr>
        <w:t xml:space="preserve"> </w:t>
      </w:r>
      <w:r w:rsidR="0010693D" w:rsidRPr="007F7F05">
        <w:rPr>
          <w:sz w:val="24"/>
          <w:szCs w:val="24"/>
          <w:lang w:val="en-US"/>
        </w:rPr>
        <w:t>used</w:t>
      </w:r>
      <w:r w:rsidRPr="007F7F05">
        <w:rPr>
          <w:sz w:val="24"/>
          <w:szCs w:val="24"/>
          <w:lang w:val="en-US"/>
        </w:rPr>
        <w:t xml:space="preserve"> in the case study. Each bipolar pair of items is assessed using a seven-point Likert scale ranging from ‘1’ to ‘7’. The novelty score of a design is calculated based on the 8 pairs of novelty items, and the usefulness score is calculated according to the ten pairs of usefulness items. The overall creativity is produced by adding up the 18 pairs of novelty and usefulness items. Thereby the maximum scores of novelty, usefulness and overall creativity are 56, 70 and 126, respectively.</w:t>
      </w:r>
    </w:p>
    <w:p w14:paraId="20E8BB44" w14:textId="2EE3E379" w:rsidR="00393ACA" w:rsidRPr="007F7F05" w:rsidRDefault="002319EB" w:rsidP="00393ACA">
      <w:pPr>
        <w:spacing w:line="360" w:lineRule="auto"/>
        <w:rPr>
          <w:sz w:val="24"/>
          <w:szCs w:val="24"/>
        </w:rPr>
      </w:pPr>
      <w:r w:rsidRPr="007F7F05">
        <w:rPr>
          <w:sz w:val="24"/>
          <w:szCs w:val="24"/>
        </w:rPr>
        <w:t xml:space="preserve">Assessing design concepts is often led by experts, as it is a complex multi-criteria decision-making process </w:t>
      </w:r>
      <w:r w:rsidRPr="007F7F05">
        <w:rPr>
          <w:sz w:val="24"/>
          <w:szCs w:val="24"/>
        </w:rPr>
        <w:fldChar w:fldCharType="begin"/>
      </w:r>
      <w:r w:rsidRPr="007F7F05">
        <w:rPr>
          <w:sz w:val="24"/>
          <w:szCs w:val="24"/>
        </w:rPr>
        <w:instrText xml:space="preserve"> ADDIN EN.CITE &lt;EndNote&gt;&lt;Cite&gt;&lt;Author&gt;Zhai&lt;/Author&gt;&lt;Year&gt;2009&lt;/Year&gt;&lt;RecNum&gt;240&lt;/RecNum&gt;&lt;DisplayText&gt;(Zhai et al. 2009)&lt;/DisplayText&gt;&lt;record&gt;&lt;rec-number&gt;240&lt;/rec-number&gt;&lt;foreign-keys&gt;&lt;key app="EN" db-id="tr22rf0p8pdrawefr04pwfzaxdr50wv9f0ax" timestamp="1537288721" guid="cb3019ea-e649-47c6-8e9d-277151cd9041"&gt;240&lt;/key&gt;&lt;/foreign-keys&gt;&lt;ref-type name="Journal Article"&gt;17&lt;/ref-type&gt;&lt;contributors&gt;&lt;authors&gt;&lt;author&gt;Zhai, Lian-Yin&lt;/author&gt;&lt;author&gt;Khoo, Li-Pheng&lt;/author&gt;&lt;author&gt;Zhong, Zhao-Wei&lt;/author&gt;&lt;/authors&gt;&lt;/contributors&gt;&lt;titles&gt;&lt;title&gt;Design concept evaluation in product development using rough sets and grey relation analysis&lt;/title&gt;&lt;secondary-title&gt;Expert Systems with Applications&lt;/secondary-title&gt;&lt;/titles&gt;&lt;periodical&gt;&lt;full-title&gt;Expert Systems with Applications&lt;/full-title&gt;&lt;/periodical&gt;&lt;pages&gt;7072-7079&lt;/pages&gt;&lt;volume&gt;36&lt;/volume&gt;&lt;number&gt;3&lt;/number&gt;&lt;dates&gt;&lt;year&gt;2009&lt;/year&gt;&lt;pub-dates&gt;&lt;date&gt;2009/04&lt;/date&gt;&lt;/pub-dates&gt;&lt;/dates&gt;&lt;publisher&gt;Elsevier BV&lt;/publisher&gt;&lt;isbn&gt;0957-4174&lt;/isbn&gt;&lt;urls&gt;&lt;/urls&gt;&lt;electronic-resource-num&gt;10.1016/j.eswa.2008.08.068&lt;/electronic-resource-num&gt;&lt;/record&gt;&lt;/Cite&gt;&lt;/EndNote&gt;</w:instrText>
      </w:r>
      <w:r w:rsidRPr="007F7F05">
        <w:rPr>
          <w:sz w:val="24"/>
          <w:szCs w:val="24"/>
        </w:rPr>
        <w:fldChar w:fldCharType="separate"/>
      </w:r>
      <w:r w:rsidRPr="007F7F05">
        <w:rPr>
          <w:noProof/>
          <w:sz w:val="24"/>
          <w:szCs w:val="24"/>
        </w:rPr>
        <w:t>(Zhai et al. 2009)</w:t>
      </w:r>
      <w:r w:rsidRPr="007F7F05">
        <w:rPr>
          <w:sz w:val="24"/>
          <w:szCs w:val="24"/>
        </w:rPr>
        <w:fldChar w:fldCharType="end"/>
      </w:r>
      <w:r w:rsidRPr="007F7F05">
        <w:rPr>
          <w:sz w:val="24"/>
          <w:szCs w:val="24"/>
        </w:rPr>
        <w:t>. Expert assessment has been used</w:t>
      </w:r>
      <w:r w:rsidRPr="007F7F05">
        <w:rPr>
          <w:sz w:val="24"/>
          <w:szCs w:val="24"/>
          <w:lang w:val="en-US"/>
        </w:rPr>
        <w:t xml:space="preserve"> in a number of design studies for evaluating creativity, such as the ones conducted by </w:t>
      </w:r>
      <w:r w:rsidRPr="007F7F05">
        <w:rPr>
          <w:sz w:val="24"/>
          <w:szCs w:val="24"/>
          <w:lang w:val="en-US"/>
        </w:rPr>
        <w:fldChar w:fldCharType="begin"/>
      </w:r>
      <w:r w:rsidRPr="007F7F05">
        <w:rPr>
          <w:sz w:val="24"/>
          <w:szCs w:val="24"/>
          <w:lang w:val="en-US"/>
        </w:rPr>
        <w:instrText xml:space="preserve"> ADDIN EN.CITE &lt;EndNote&gt;&lt;Cite AuthorYear="1"&gt;&lt;Author&gt;Han&lt;/Author&gt;&lt;Year&gt;2018&lt;/Year&gt;&lt;RecNum&gt;326&lt;/RecNum&gt;&lt;DisplayText&gt;Han et al. (2018c)&lt;/DisplayText&gt;&lt;record&gt;&lt;rec-number&gt;326&lt;/rec-number&gt;&lt;foreign-keys&gt;&lt;key app="EN" db-id="tr22rf0p8pdrawefr04pwfzaxdr50wv9f0ax" timestamp="1538990323" guid="aeb0f013-9df1-4bb8-a470-c6beb5ca18ce"&gt;326&lt;/key&gt;&lt;/foreign-keys&gt;&lt;ref-type name="Conference Proceedings"&gt;10&lt;/ref-type&gt;&lt;contributors&gt;&lt;authors&gt;&lt;author&gt;Han, Ji&lt;/author&gt;&lt;author&gt;Shi, Feng&lt;/author&gt;&lt;author&gt;Park, Dongmyung&lt;/author&gt;&lt;author&gt;Chen, Liuqing&lt;/author&gt;&lt;author&gt;Childs, Peter&lt;/author&gt;&lt;/authors&gt;&lt;/contributors&gt;&lt;titles&gt;&lt;title&gt;The conceptual distances between ideas in combinational creativity&lt;/title&gt;&lt;secondary-title&gt;DS92: Proceedings of the DESIGN 2018 15th International Design Conference&lt;/secondary-title&gt;&lt;/titles&gt;&lt;pages&gt;1857-1866&lt;/pages&gt;&lt;dates&gt;&lt;year&gt;2018&lt;/year&gt;&lt;/dates&gt;&lt;urls&gt;&lt;/urls&gt;&lt;electronic-resource-num&gt;10.21278/idc.2018.0264&lt;/electronic-resource-num&gt;&lt;/record&gt;&lt;/Cite&gt;&lt;/EndNote&gt;</w:instrText>
      </w:r>
      <w:r w:rsidRPr="007F7F05">
        <w:rPr>
          <w:sz w:val="24"/>
          <w:szCs w:val="24"/>
          <w:lang w:val="en-US"/>
        </w:rPr>
        <w:fldChar w:fldCharType="separate"/>
      </w:r>
      <w:r w:rsidRPr="007F7F05">
        <w:rPr>
          <w:noProof/>
          <w:sz w:val="24"/>
          <w:szCs w:val="24"/>
          <w:lang w:val="en-US"/>
        </w:rPr>
        <w:t>Han et al. (2018c)</w:t>
      </w:r>
      <w:r w:rsidRPr="007F7F05">
        <w:rPr>
          <w:sz w:val="24"/>
          <w:szCs w:val="24"/>
          <w:lang w:val="en-US"/>
        </w:rPr>
        <w:fldChar w:fldCharType="end"/>
      </w:r>
      <w:r w:rsidRPr="007F7F05">
        <w:rPr>
          <w:sz w:val="24"/>
          <w:szCs w:val="24"/>
          <w:lang w:val="en-US"/>
        </w:rPr>
        <w:t xml:space="preserve"> and </w:t>
      </w:r>
      <w:r w:rsidRPr="007F7F05">
        <w:rPr>
          <w:sz w:val="24"/>
          <w:szCs w:val="24"/>
          <w:lang w:val="en-US"/>
        </w:rPr>
        <w:lastRenderedPageBreak/>
        <w:fldChar w:fldCharType="begin"/>
      </w:r>
      <w:r w:rsidRPr="007F7F05">
        <w:rPr>
          <w:sz w:val="24"/>
          <w:szCs w:val="24"/>
          <w:lang w:val="en-US"/>
        </w:rPr>
        <w:instrText xml:space="preserve"> ADDIN EN.CITE &lt;EndNote&gt;&lt;Cite AuthorYear="1"&gt;&lt;Author&gt;Sarkar&lt;/Author&gt;&lt;Year&gt;2011&lt;/Year&gt;&lt;RecNum&gt;4&lt;/RecNum&gt;&lt;DisplayText&gt;Sarkar and Chakrabarti (2011)&lt;/DisplayText&gt;&lt;record&gt;&lt;rec-number&gt;4&lt;/rec-number&gt;&lt;foreign-keys&gt;&lt;key app="EN" db-id="tr22rf0p8pdrawefr04pwfzaxdr50wv9f0ax" timestamp="1537288713" guid="4d431fd2-bd2f-4434-9ca7-3570a212eab8"&gt;4&lt;/key&gt;&lt;/foreign-keys&gt;&lt;ref-type name="Journal Article"&gt;17&lt;/ref-type&gt;&lt;contributors&gt;&lt;authors&gt;&lt;author&gt;Sarkar, Prabir&lt;/author&gt;&lt;author&gt;Chakrabarti, Amaresh&lt;/author&gt;&lt;/authors&gt;&lt;/contributors&gt;&lt;titles&gt;&lt;title&gt;Assessing design creativity&lt;/title&gt;&lt;secondary-title&gt;Design Studies&lt;/secondary-title&gt;&lt;/titles&gt;&lt;periodical&gt;&lt;full-title&gt;Design Studies&lt;/full-title&gt;&lt;/periodical&gt;&lt;pages&gt;348-383&lt;/pages&gt;&lt;volume&gt;32&lt;/volume&gt;&lt;number&gt;4&lt;/number&gt;&lt;keywords&gt;&lt;keyword&gt;creativity&lt;/keyword&gt;&lt;keyword&gt;engineering design&lt;/keyword&gt;&lt;keyword&gt;measure creativity&lt;/keyword&gt;&lt;/keywords&gt;&lt;dates&gt;&lt;year&gt;2011&lt;/year&gt;&lt;pub-dates&gt;&lt;date&gt;2011/07/01/&lt;/date&gt;&lt;/pub-dates&gt;&lt;/dates&gt;&lt;isbn&gt;0142-694X&lt;/isbn&gt;&lt;urls&gt;&lt;related-urls&gt;&lt;url&gt;http://www.sciencedirect.com/science/article/pii/S0142694X11000111&lt;/url&gt;&lt;/related-urls&gt;&lt;/urls&gt;&lt;electronic-resource-num&gt;https://doi.org/10.1016/j.destud.2011.01.002&lt;/electronic-resource-num&gt;&lt;/record&gt;&lt;/Cite&gt;&lt;/EndNote&gt;</w:instrText>
      </w:r>
      <w:r w:rsidRPr="007F7F05">
        <w:rPr>
          <w:sz w:val="24"/>
          <w:szCs w:val="24"/>
          <w:lang w:val="en-US"/>
        </w:rPr>
        <w:fldChar w:fldCharType="separate"/>
      </w:r>
      <w:r w:rsidRPr="007F7F05">
        <w:rPr>
          <w:noProof/>
          <w:sz w:val="24"/>
          <w:szCs w:val="24"/>
          <w:lang w:val="en-US"/>
        </w:rPr>
        <w:t>Sarkar and Chakrabarti (2011)</w:t>
      </w:r>
      <w:r w:rsidRPr="007F7F05">
        <w:rPr>
          <w:sz w:val="24"/>
          <w:szCs w:val="24"/>
          <w:lang w:val="en-US"/>
        </w:rPr>
        <w:fldChar w:fldCharType="end"/>
      </w:r>
      <w:r w:rsidRPr="007F7F05">
        <w:rPr>
          <w:sz w:val="24"/>
          <w:szCs w:val="24"/>
          <w:lang w:val="en-US"/>
        </w:rPr>
        <w:t xml:space="preserve">. </w:t>
      </w:r>
      <w:r w:rsidRPr="007F7F05">
        <w:rPr>
          <w:sz w:val="24"/>
          <w:szCs w:val="24"/>
        </w:rPr>
        <w:t xml:space="preserve">Expert assessment is thereby employed in this study to measure the creativity of the final designs, by employing </w:t>
      </w:r>
      <w:r w:rsidR="00713D7F" w:rsidRPr="007F7F05">
        <w:rPr>
          <w:sz w:val="24"/>
          <w:szCs w:val="24"/>
        </w:rPr>
        <w:t>the</w:t>
      </w:r>
      <w:r w:rsidRPr="007F7F05">
        <w:rPr>
          <w:sz w:val="24"/>
          <w:szCs w:val="24"/>
        </w:rPr>
        <w:t xml:space="preserve"> adapted version of </w:t>
      </w:r>
      <w:r w:rsidRPr="007F7F05">
        <w:rPr>
          <w:sz w:val="24"/>
          <w:szCs w:val="24"/>
          <w:lang w:val="en-US"/>
        </w:rPr>
        <w:t>Creative Product Semantic Scale (CPSS)</w:t>
      </w:r>
      <w:r w:rsidRPr="007F7F05">
        <w:rPr>
          <w:sz w:val="24"/>
          <w:szCs w:val="24"/>
        </w:rPr>
        <w:t>.</w:t>
      </w:r>
    </w:p>
    <w:p w14:paraId="1B64D761" w14:textId="77777777" w:rsidR="00B66C83" w:rsidRPr="007F7F05" w:rsidRDefault="00B66C83" w:rsidP="00393ACA">
      <w:pPr>
        <w:spacing w:line="360" w:lineRule="auto"/>
        <w:rPr>
          <w:sz w:val="24"/>
          <w:szCs w:val="24"/>
          <w:lang w:val="en-US" w:eastAsia="zh-CN"/>
        </w:rPr>
      </w:pPr>
    </w:p>
    <w:p w14:paraId="06A75625" w14:textId="77777777" w:rsidR="002A7623" w:rsidRPr="007F7F05" w:rsidRDefault="005D08D3" w:rsidP="002A7623">
      <w:pPr>
        <w:pStyle w:val="ListParagraph"/>
        <w:numPr>
          <w:ilvl w:val="1"/>
          <w:numId w:val="1"/>
        </w:numPr>
        <w:spacing w:line="360" w:lineRule="auto"/>
        <w:rPr>
          <w:b/>
          <w:sz w:val="24"/>
          <w:szCs w:val="24"/>
          <w:lang w:val="en-US" w:eastAsia="zh-CN"/>
        </w:rPr>
      </w:pPr>
      <w:r w:rsidRPr="007F7F05">
        <w:rPr>
          <w:b/>
          <w:sz w:val="24"/>
          <w:szCs w:val="24"/>
          <w:lang w:val="en-US" w:eastAsia="zh-CN"/>
        </w:rPr>
        <w:t>Implementation</w:t>
      </w:r>
    </w:p>
    <w:p w14:paraId="5CA07BDE" w14:textId="77777777" w:rsidR="002A7623" w:rsidRPr="007F7F05" w:rsidRDefault="002A7623" w:rsidP="002A7623">
      <w:pPr>
        <w:spacing w:line="360" w:lineRule="auto"/>
        <w:rPr>
          <w:sz w:val="24"/>
          <w:szCs w:val="24"/>
        </w:rPr>
      </w:pPr>
      <w:r w:rsidRPr="007F7F05">
        <w:rPr>
          <w:sz w:val="24"/>
          <w:szCs w:val="24"/>
        </w:rPr>
        <w:t xml:space="preserve">The case study has been performed in the project-based product development module led and taught by the principal author. Project-based learning is commonly used in design education that engages students in learning, and has a positive impact on enhancing students’ creativity </w:t>
      </w:r>
      <w:r w:rsidRPr="007F7F05">
        <w:rPr>
          <w:sz w:val="24"/>
          <w:szCs w:val="24"/>
        </w:rPr>
        <w:fldChar w:fldCharType="begin">
          <w:fldData xml:space="preserve">PEVuZE5vdGU+PENpdGU+PEF1dGhvcj5IYW5pZjwvQXV0aG9yPjxZZWFyPjIwMTk8L1llYXI+PFJl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</w:fldData>
        </w:fldChar>
      </w:r>
      <w:r w:rsidRPr="007F7F05">
        <w:rPr>
          <w:sz w:val="24"/>
          <w:szCs w:val="24"/>
        </w:rPr>
        <w:instrText xml:space="preserve"> ADDIN EN.CITE </w:instrText>
      </w:r>
      <w:r w:rsidRPr="007F7F05">
        <w:rPr>
          <w:sz w:val="24"/>
          <w:szCs w:val="24"/>
        </w:rPr>
        <w:fldChar w:fldCharType="begin">
          <w:fldData xml:space="preserve">PEVuZE5vdGU+PENpdGU+PEF1dGhvcj5IYW5pZjwvQXV0aG9yPjxZZWFyPjIwMTk8L1llYXI+PFJl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</w:fldData>
        </w:fldChar>
      </w:r>
      <w:r w:rsidRPr="007F7F05">
        <w:rPr>
          <w:sz w:val="24"/>
          <w:szCs w:val="24"/>
        </w:rPr>
        <w:instrText xml:space="preserve"> ADDIN EN.CITE.DATA </w:instrText>
      </w:r>
      <w:r w:rsidRPr="007F7F05">
        <w:rPr>
          <w:sz w:val="24"/>
          <w:szCs w:val="24"/>
        </w:rPr>
      </w:r>
      <w:r w:rsidRPr="007F7F05">
        <w:rPr>
          <w:sz w:val="24"/>
          <w:szCs w:val="24"/>
        </w:rPr>
        <w:fldChar w:fldCharType="end"/>
      </w:r>
      <w:r w:rsidRPr="007F7F05">
        <w:rPr>
          <w:sz w:val="24"/>
          <w:szCs w:val="24"/>
        </w:rPr>
      </w:r>
      <w:r w:rsidRPr="007F7F05">
        <w:rPr>
          <w:sz w:val="24"/>
          <w:szCs w:val="24"/>
        </w:rPr>
        <w:fldChar w:fldCharType="separate"/>
      </w:r>
      <w:r w:rsidRPr="007F7F05">
        <w:rPr>
          <w:noProof/>
          <w:sz w:val="24"/>
          <w:szCs w:val="24"/>
        </w:rPr>
        <w:t>(Hanif et al. 2019; Lee 2009)</w:t>
      </w:r>
      <w:r w:rsidRPr="007F7F05">
        <w:rPr>
          <w:sz w:val="24"/>
          <w:szCs w:val="24"/>
        </w:rPr>
        <w:fldChar w:fldCharType="end"/>
      </w:r>
      <w:r w:rsidRPr="007F7F05">
        <w:rPr>
          <w:sz w:val="24"/>
          <w:szCs w:val="24"/>
        </w:rPr>
        <w:t xml:space="preserve">. The module aims to teach intermediate elements of new product design and development, reinforce the role designers play in the development of new or existing products, and further develop students’ drawing, graphical, presentation and design communication skills. The module requires students to design and develop a new consumer product through comprehending a given design problem, conducting user research, generating and selecting ideas, and developing the ideas into final design products. As a STEM design module, it also requires students to conduct engineering analysis, such as material and manufacturing considerations. </w:t>
      </w:r>
    </w:p>
    <w:p w14:paraId="13BCD6DB" w14:textId="77777777" w:rsidR="00E07ECB" w:rsidRPr="007F7F05" w:rsidRDefault="000F5F4E" w:rsidP="004B6F07">
      <w:pPr>
        <w:spacing w:line="360" w:lineRule="auto"/>
        <w:rPr>
          <w:sz w:val="24"/>
          <w:szCs w:val="24"/>
        </w:rPr>
      </w:pPr>
      <w:r w:rsidRPr="007F7F05">
        <w:rPr>
          <w:sz w:val="24"/>
          <w:szCs w:val="24"/>
        </w:rPr>
        <w:t xml:space="preserve">The two cohorts of students, </w:t>
      </w:r>
      <w:r w:rsidRPr="007F7F05">
        <w:rPr>
          <w:i/>
          <w:sz w:val="24"/>
          <w:szCs w:val="24"/>
        </w:rPr>
        <w:t>cohort A</w:t>
      </w:r>
      <w:r w:rsidRPr="007F7F05">
        <w:rPr>
          <w:sz w:val="24"/>
          <w:szCs w:val="24"/>
        </w:rPr>
        <w:t xml:space="preserve"> and </w:t>
      </w:r>
      <w:r w:rsidRPr="007F7F05">
        <w:rPr>
          <w:i/>
          <w:sz w:val="24"/>
          <w:szCs w:val="24"/>
        </w:rPr>
        <w:t>cohort</w:t>
      </w:r>
      <w:r w:rsidRPr="007F7F05">
        <w:rPr>
          <w:sz w:val="24"/>
          <w:szCs w:val="24"/>
        </w:rPr>
        <w:t xml:space="preserve"> </w:t>
      </w:r>
      <w:r w:rsidRPr="007F7F05">
        <w:rPr>
          <w:i/>
          <w:sz w:val="24"/>
          <w:szCs w:val="24"/>
        </w:rPr>
        <w:t>B</w:t>
      </w:r>
      <w:r w:rsidRPr="007F7F05">
        <w:rPr>
          <w:sz w:val="24"/>
          <w:szCs w:val="24"/>
        </w:rPr>
        <w:t xml:space="preserve"> (including </w:t>
      </w:r>
      <w:r w:rsidRPr="007F7F05">
        <w:rPr>
          <w:i/>
          <w:sz w:val="24"/>
          <w:szCs w:val="24"/>
        </w:rPr>
        <w:t>B*</w:t>
      </w:r>
      <w:r w:rsidRPr="007F7F05">
        <w:rPr>
          <w:sz w:val="24"/>
          <w:szCs w:val="24"/>
        </w:rPr>
        <w:t xml:space="preserve">), were given the same amount of time, 12 weeks, to accomplish their design projects and submit their assignments in the format of design portfolios. </w:t>
      </w:r>
      <w:r w:rsidR="00BC2C49" w:rsidRPr="007F7F05">
        <w:rPr>
          <w:sz w:val="24"/>
          <w:szCs w:val="24"/>
        </w:rPr>
        <w:t xml:space="preserve">Before comparing the </w:t>
      </w:r>
      <w:r w:rsidR="001523DA" w:rsidRPr="007F7F05">
        <w:rPr>
          <w:sz w:val="24"/>
          <w:szCs w:val="24"/>
        </w:rPr>
        <w:t xml:space="preserve">manual </w:t>
      </w:r>
      <w:proofErr w:type="gramStart"/>
      <w:r w:rsidR="001523DA" w:rsidRPr="007F7F05">
        <w:rPr>
          <w:sz w:val="24"/>
          <w:szCs w:val="24"/>
        </w:rPr>
        <w:t>juicer</w:t>
      </w:r>
      <w:proofErr w:type="gramEnd"/>
      <w:r w:rsidR="001523DA" w:rsidRPr="007F7F05">
        <w:rPr>
          <w:sz w:val="24"/>
          <w:szCs w:val="24"/>
        </w:rPr>
        <w:t xml:space="preserve"> </w:t>
      </w:r>
      <w:r w:rsidR="00BC2C49" w:rsidRPr="007F7F05">
        <w:rPr>
          <w:sz w:val="24"/>
          <w:szCs w:val="24"/>
        </w:rPr>
        <w:t xml:space="preserve">designs produced by </w:t>
      </w:r>
      <w:r w:rsidR="00BC2C49" w:rsidRPr="007F7F05">
        <w:rPr>
          <w:i/>
          <w:sz w:val="24"/>
          <w:szCs w:val="24"/>
        </w:rPr>
        <w:t>cohort A</w:t>
      </w:r>
      <w:r w:rsidR="00BC2C49" w:rsidRPr="007F7F05">
        <w:rPr>
          <w:sz w:val="24"/>
          <w:szCs w:val="24"/>
        </w:rPr>
        <w:t xml:space="preserve"> and </w:t>
      </w:r>
      <w:r w:rsidR="00BC2C49" w:rsidRPr="007F7F05">
        <w:rPr>
          <w:i/>
          <w:sz w:val="24"/>
          <w:szCs w:val="24"/>
        </w:rPr>
        <w:t>B*</w:t>
      </w:r>
      <w:r w:rsidR="00BC2C49" w:rsidRPr="007F7F05">
        <w:rPr>
          <w:sz w:val="24"/>
          <w:szCs w:val="24"/>
        </w:rPr>
        <w:t xml:space="preserve"> regarding creativity, it is necessary to ensure that both cohorts are at a similar intellectual level (knowledge and skills). </w:t>
      </w:r>
      <w:r w:rsidR="006E48A1" w:rsidRPr="007F7F05">
        <w:rPr>
          <w:sz w:val="24"/>
          <w:szCs w:val="24"/>
        </w:rPr>
        <w:t xml:space="preserve">The module teacher re-marked the </w:t>
      </w:r>
      <w:r w:rsidR="00067C0C" w:rsidRPr="007F7F05">
        <w:rPr>
          <w:sz w:val="24"/>
          <w:szCs w:val="24"/>
        </w:rPr>
        <w:t>8</w:t>
      </w:r>
      <w:r w:rsidR="006E48A1" w:rsidRPr="007F7F05">
        <w:rPr>
          <w:sz w:val="24"/>
          <w:szCs w:val="24"/>
        </w:rPr>
        <w:t xml:space="preserve"> group work portfolios produced by </w:t>
      </w:r>
      <w:r w:rsidR="006E48A1" w:rsidRPr="007F7F05">
        <w:rPr>
          <w:i/>
          <w:sz w:val="24"/>
          <w:szCs w:val="24"/>
        </w:rPr>
        <w:t>cohort A</w:t>
      </w:r>
      <w:r w:rsidR="006E48A1" w:rsidRPr="007F7F05">
        <w:rPr>
          <w:sz w:val="24"/>
          <w:szCs w:val="24"/>
        </w:rPr>
        <w:t xml:space="preserve"> (N = 8), simultaneously while marking the individual portfolios of </w:t>
      </w:r>
      <w:r w:rsidR="006E48A1" w:rsidRPr="007F7F05">
        <w:rPr>
          <w:i/>
          <w:sz w:val="24"/>
          <w:szCs w:val="24"/>
        </w:rPr>
        <w:t>cohort</w:t>
      </w:r>
      <w:r w:rsidR="006E48A1" w:rsidRPr="007F7F05">
        <w:rPr>
          <w:sz w:val="24"/>
          <w:szCs w:val="24"/>
        </w:rPr>
        <w:t xml:space="preserve"> </w:t>
      </w:r>
      <w:r w:rsidR="006E48A1" w:rsidRPr="007F7F05">
        <w:rPr>
          <w:i/>
          <w:sz w:val="24"/>
          <w:szCs w:val="24"/>
        </w:rPr>
        <w:t>B</w:t>
      </w:r>
      <w:r w:rsidR="006E48A1" w:rsidRPr="007F7F05">
        <w:rPr>
          <w:sz w:val="24"/>
          <w:szCs w:val="24"/>
        </w:rPr>
        <w:t xml:space="preserve">, including </w:t>
      </w:r>
      <w:r w:rsidR="006E48A1" w:rsidRPr="007F7F05">
        <w:rPr>
          <w:i/>
          <w:sz w:val="24"/>
          <w:szCs w:val="24"/>
        </w:rPr>
        <w:t>cohort B*</w:t>
      </w:r>
      <w:r w:rsidR="006E48A1" w:rsidRPr="007F7F05">
        <w:rPr>
          <w:sz w:val="24"/>
          <w:szCs w:val="24"/>
        </w:rPr>
        <w:t xml:space="preserve"> (N = 15), using the same marking rubric (the one for </w:t>
      </w:r>
      <w:r w:rsidR="006E48A1" w:rsidRPr="007F7F05">
        <w:rPr>
          <w:i/>
          <w:sz w:val="24"/>
          <w:szCs w:val="24"/>
        </w:rPr>
        <w:t>cohort B</w:t>
      </w:r>
      <w:r w:rsidR="006E48A1" w:rsidRPr="007F7F05">
        <w:rPr>
          <w:sz w:val="24"/>
          <w:szCs w:val="24"/>
        </w:rPr>
        <w:t>) and employing the same marking standard.</w:t>
      </w:r>
      <w:r w:rsidR="00695A87" w:rsidRPr="007F7F05">
        <w:rPr>
          <w:sz w:val="24"/>
          <w:szCs w:val="24"/>
        </w:rPr>
        <w:t xml:space="preserve"> This could also </w:t>
      </w:r>
      <w:r w:rsidR="00BC2C49" w:rsidRPr="007F7F05">
        <w:rPr>
          <w:sz w:val="24"/>
          <w:szCs w:val="24"/>
        </w:rPr>
        <w:t xml:space="preserve">eliminate the effects on marking caused by the time elapsed and the slight changes in the marking rubrics. </w:t>
      </w:r>
    </w:p>
    <w:p w14:paraId="526BE15A" w14:textId="02131590" w:rsidR="002319EB" w:rsidRPr="007F7F05" w:rsidRDefault="004B6F07" w:rsidP="002319EB">
      <w:pPr>
        <w:spacing w:line="360" w:lineRule="auto"/>
        <w:rPr>
          <w:sz w:val="24"/>
          <w:szCs w:val="24"/>
        </w:rPr>
      </w:pPr>
      <w:r w:rsidRPr="007F7F05">
        <w:rPr>
          <w:i/>
          <w:sz w:val="24"/>
          <w:szCs w:val="24"/>
        </w:rPr>
        <w:t>Cohort A</w:t>
      </w:r>
      <w:r w:rsidRPr="007F7F05">
        <w:rPr>
          <w:sz w:val="24"/>
          <w:szCs w:val="24"/>
        </w:rPr>
        <w:t xml:space="preserve"> achieved an average grade of 66.34 out of 100, with a </w:t>
      </w:r>
      <w:r w:rsidR="00F83DDE" w:rsidRPr="007F7F05">
        <w:rPr>
          <w:sz w:val="24"/>
          <w:szCs w:val="24"/>
        </w:rPr>
        <w:t>median (</w:t>
      </w:r>
      <w:proofErr w:type="spellStart"/>
      <w:r w:rsidR="00F83DDE" w:rsidRPr="007F7F05">
        <w:rPr>
          <w:sz w:val="24"/>
          <w:szCs w:val="24"/>
        </w:rPr>
        <w:t>Mdn</w:t>
      </w:r>
      <w:proofErr w:type="spellEnd"/>
      <w:r w:rsidR="00F83DDE" w:rsidRPr="007F7F05">
        <w:rPr>
          <w:sz w:val="24"/>
          <w:szCs w:val="24"/>
        </w:rPr>
        <w:t>)</w:t>
      </w:r>
      <w:r w:rsidRPr="007F7F05">
        <w:rPr>
          <w:sz w:val="24"/>
          <w:szCs w:val="24"/>
        </w:rPr>
        <w:t xml:space="preserve"> </w:t>
      </w:r>
      <w:r w:rsidR="00F83DDE" w:rsidRPr="007F7F05">
        <w:rPr>
          <w:sz w:val="24"/>
          <w:szCs w:val="24"/>
        </w:rPr>
        <w:t xml:space="preserve">value </w:t>
      </w:r>
      <w:r w:rsidRPr="007F7F05">
        <w:rPr>
          <w:sz w:val="24"/>
          <w:szCs w:val="24"/>
        </w:rPr>
        <w:t xml:space="preserve">of </w:t>
      </w:r>
      <w:r w:rsidR="00F83DDE" w:rsidRPr="007F7F05">
        <w:rPr>
          <w:sz w:val="24"/>
          <w:szCs w:val="24"/>
        </w:rPr>
        <w:t>67.50 and a median absolute deviation (MAD) value of 1.50</w:t>
      </w:r>
      <w:r w:rsidRPr="007F7F05">
        <w:rPr>
          <w:sz w:val="24"/>
          <w:szCs w:val="24"/>
        </w:rPr>
        <w:t xml:space="preserve">, while </w:t>
      </w:r>
      <w:r w:rsidRPr="007F7F05">
        <w:rPr>
          <w:i/>
          <w:sz w:val="24"/>
          <w:szCs w:val="24"/>
        </w:rPr>
        <w:t>cohort B*</w:t>
      </w:r>
      <w:r w:rsidRPr="007F7F05">
        <w:rPr>
          <w:sz w:val="24"/>
          <w:szCs w:val="24"/>
        </w:rPr>
        <w:t xml:space="preserve"> achieved an average grade of 65.67 </w:t>
      </w:r>
      <w:r w:rsidR="00F83DDE" w:rsidRPr="007F7F05">
        <w:rPr>
          <w:sz w:val="24"/>
          <w:szCs w:val="24"/>
        </w:rPr>
        <w:t>(</w:t>
      </w:r>
      <w:proofErr w:type="spellStart"/>
      <w:r w:rsidR="00F83DDE" w:rsidRPr="007F7F05">
        <w:rPr>
          <w:sz w:val="24"/>
          <w:szCs w:val="24"/>
        </w:rPr>
        <w:t>Mdn</w:t>
      </w:r>
      <w:proofErr w:type="spellEnd"/>
      <w:r w:rsidR="00F83DDE" w:rsidRPr="007F7F05">
        <w:rPr>
          <w:sz w:val="24"/>
          <w:szCs w:val="24"/>
        </w:rPr>
        <w:t xml:space="preserve"> = 6.00, MAD = 2.00)</w:t>
      </w:r>
      <w:r w:rsidRPr="007F7F05">
        <w:rPr>
          <w:sz w:val="24"/>
          <w:szCs w:val="24"/>
        </w:rPr>
        <w:t xml:space="preserve">. A Mann-Whitney </w:t>
      </w:r>
      <w:r w:rsidRPr="007F7F05">
        <w:rPr>
          <w:i/>
          <w:iCs/>
          <w:sz w:val="24"/>
          <w:szCs w:val="24"/>
        </w:rPr>
        <w:t>U</w:t>
      </w:r>
      <w:r w:rsidRPr="007F7F05">
        <w:rPr>
          <w:sz w:val="24"/>
          <w:szCs w:val="24"/>
        </w:rPr>
        <w:t xml:space="preserve"> test </w:t>
      </w:r>
      <w:r w:rsidR="007D7F2B" w:rsidRPr="007F7F05">
        <w:rPr>
          <w:sz w:val="24"/>
          <w:szCs w:val="24"/>
        </w:rPr>
        <w:t>is</w:t>
      </w:r>
      <w:r w:rsidRPr="007F7F05">
        <w:rPr>
          <w:sz w:val="24"/>
          <w:szCs w:val="24"/>
        </w:rPr>
        <w:t xml:space="preserve"> conducted to measure the statistical differences between the assignment grades of </w:t>
      </w:r>
      <w:r w:rsidRPr="007F7F05">
        <w:rPr>
          <w:i/>
          <w:sz w:val="24"/>
          <w:szCs w:val="24"/>
        </w:rPr>
        <w:t>cohort A</w:t>
      </w:r>
      <w:r w:rsidRPr="007F7F05">
        <w:rPr>
          <w:sz w:val="24"/>
          <w:szCs w:val="24"/>
        </w:rPr>
        <w:t xml:space="preserve"> and </w:t>
      </w:r>
      <w:r w:rsidRPr="007F7F05">
        <w:rPr>
          <w:i/>
          <w:sz w:val="24"/>
          <w:szCs w:val="24"/>
        </w:rPr>
        <w:t>B*</w:t>
      </w:r>
      <w:r w:rsidRPr="007F7F05">
        <w:rPr>
          <w:sz w:val="24"/>
          <w:szCs w:val="24"/>
        </w:rPr>
        <w:t xml:space="preserve">. </w:t>
      </w:r>
      <w:r w:rsidR="00430453" w:rsidRPr="007F7F05">
        <w:rPr>
          <w:sz w:val="24"/>
          <w:szCs w:val="24"/>
        </w:rPr>
        <w:t xml:space="preserve">It </w:t>
      </w:r>
      <w:r w:rsidRPr="007F7F05">
        <w:rPr>
          <w:sz w:val="24"/>
          <w:szCs w:val="24"/>
        </w:rPr>
        <w:t xml:space="preserve">indicates that </w:t>
      </w:r>
      <w:r w:rsidRPr="007F7F05">
        <w:rPr>
          <w:i/>
          <w:sz w:val="24"/>
          <w:szCs w:val="24"/>
        </w:rPr>
        <w:t>cohort A</w:t>
      </w:r>
      <w:r w:rsidRPr="007F7F05">
        <w:rPr>
          <w:sz w:val="24"/>
          <w:szCs w:val="24"/>
        </w:rPr>
        <w:t xml:space="preserve"> and </w:t>
      </w:r>
      <w:r w:rsidRPr="007F7F05">
        <w:rPr>
          <w:i/>
          <w:sz w:val="24"/>
          <w:szCs w:val="24"/>
        </w:rPr>
        <w:t>cohort B*</w:t>
      </w:r>
      <w:r w:rsidRPr="007F7F05">
        <w:rPr>
          <w:sz w:val="24"/>
          <w:szCs w:val="24"/>
        </w:rPr>
        <w:t xml:space="preserve"> are not significantly different in terms of their assignment </w:t>
      </w:r>
      <w:r w:rsidRPr="007F7F05">
        <w:rPr>
          <w:sz w:val="24"/>
          <w:szCs w:val="24"/>
        </w:rPr>
        <w:lastRenderedPageBreak/>
        <w:t xml:space="preserve">grades, </w:t>
      </w:r>
      <w:r w:rsidRPr="007F7F05">
        <w:rPr>
          <w:i/>
          <w:iCs/>
          <w:sz w:val="24"/>
          <w:szCs w:val="24"/>
        </w:rPr>
        <w:t xml:space="preserve">U </w:t>
      </w:r>
      <w:r w:rsidRPr="007F7F05">
        <w:rPr>
          <w:sz w:val="24"/>
          <w:szCs w:val="24"/>
        </w:rPr>
        <w:t xml:space="preserve">= 55.50, </w:t>
      </w:r>
      <w:r w:rsidRPr="007F7F05">
        <w:rPr>
          <w:i/>
          <w:iCs/>
          <w:sz w:val="24"/>
          <w:szCs w:val="24"/>
        </w:rPr>
        <w:t xml:space="preserve">Z </w:t>
      </w:r>
      <w:r w:rsidRPr="007F7F05">
        <w:rPr>
          <w:sz w:val="24"/>
          <w:szCs w:val="24"/>
        </w:rPr>
        <w:t xml:space="preserve">= -.29, </w:t>
      </w:r>
      <w:r w:rsidRPr="007F7F05">
        <w:rPr>
          <w:i/>
          <w:iCs/>
          <w:sz w:val="24"/>
          <w:szCs w:val="24"/>
        </w:rPr>
        <w:t xml:space="preserve">p </w:t>
      </w:r>
      <w:r w:rsidRPr="007F7F05">
        <w:rPr>
          <w:sz w:val="24"/>
          <w:szCs w:val="24"/>
        </w:rPr>
        <w:t xml:space="preserve">= .77, </w:t>
      </w:r>
      <w:r w:rsidRPr="007F7F05">
        <w:rPr>
          <w:i/>
          <w:iCs/>
          <w:sz w:val="24"/>
          <w:szCs w:val="24"/>
        </w:rPr>
        <w:t xml:space="preserve">r </w:t>
      </w:r>
      <w:r w:rsidRPr="007F7F05">
        <w:rPr>
          <w:sz w:val="24"/>
          <w:szCs w:val="24"/>
        </w:rPr>
        <w:t xml:space="preserve">= .06. This </w:t>
      </w:r>
      <w:r w:rsidR="008478A3" w:rsidRPr="007F7F05">
        <w:rPr>
          <w:sz w:val="24"/>
          <w:szCs w:val="24"/>
        </w:rPr>
        <w:t>shows</w:t>
      </w:r>
      <w:r w:rsidRPr="007F7F05">
        <w:rPr>
          <w:sz w:val="24"/>
          <w:szCs w:val="24"/>
        </w:rPr>
        <w:t xml:space="preserve"> that </w:t>
      </w:r>
      <w:r w:rsidRPr="007F7F05">
        <w:rPr>
          <w:i/>
          <w:sz w:val="24"/>
          <w:szCs w:val="24"/>
        </w:rPr>
        <w:t>cohort A</w:t>
      </w:r>
      <w:r w:rsidRPr="007F7F05">
        <w:rPr>
          <w:sz w:val="24"/>
          <w:szCs w:val="24"/>
        </w:rPr>
        <w:t xml:space="preserve"> and </w:t>
      </w:r>
      <w:r w:rsidRPr="007F7F05">
        <w:rPr>
          <w:i/>
          <w:sz w:val="24"/>
          <w:szCs w:val="24"/>
        </w:rPr>
        <w:t>B*</w:t>
      </w:r>
      <w:r w:rsidRPr="007F7F05">
        <w:rPr>
          <w:sz w:val="24"/>
          <w:szCs w:val="24"/>
        </w:rPr>
        <w:t xml:space="preserve"> possess similar</w:t>
      </w:r>
      <w:r w:rsidR="00B66C83" w:rsidRPr="007F7F05">
        <w:rPr>
          <w:sz w:val="24"/>
          <w:szCs w:val="24"/>
        </w:rPr>
        <w:t xml:space="preserve"> intellectual abilities, including</w:t>
      </w:r>
      <w:r w:rsidRPr="007F7F05">
        <w:rPr>
          <w:sz w:val="24"/>
          <w:szCs w:val="24"/>
        </w:rPr>
        <w:t xml:space="preserve"> knowledge and skills</w:t>
      </w:r>
      <w:r w:rsidR="00B66C83" w:rsidRPr="007F7F05">
        <w:rPr>
          <w:sz w:val="24"/>
          <w:szCs w:val="24"/>
        </w:rPr>
        <w:t xml:space="preserve">, for a fair comparison. </w:t>
      </w:r>
    </w:p>
    <w:p w14:paraId="16CE85E0" w14:textId="5B5665D0" w:rsidR="00B66C83" w:rsidRPr="007F7F05" w:rsidRDefault="002319EB" w:rsidP="004B6F07">
      <w:pPr>
        <w:spacing w:line="360" w:lineRule="auto"/>
        <w:rPr>
          <w:sz w:val="24"/>
          <w:szCs w:val="24"/>
        </w:rPr>
      </w:pPr>
      <w:r w:rsidRPr="007F7F05">
        <w:rPr>
          <w:sz w:val="24"/>
          <w:szCs w:val="24"/>
        </w:rPr>
        <w:t xml:space="preserve">The degree of creativity of the final designs produced by </w:t>
      </w:r>
      <w:r w:rsidRPr="007F7F05">
        <w:rPr>
          <w:i/>
          <w:sz w:val="24"/>
          <w:szCs w:val="24"/>
        </w:rPr>
        <w:t>cohort A</w:t>
      </w:r>
      <w:r w:rsidRPr="007F7F05">
        <w:rPr>
          <w:sz w:val="24"/>
          <w:szCs w:val="24"/>
        </w:rPr>
        <w:t xml:space="preserve"> and </w:t>
      </w:r>
      <w:r w:rsidRPr="007F7F05">
        <w:rPr>
          <w:i/>
          <w:sz w:val="24"/>
          <w:szCs w:val="24"/>
        </w:rPr>
        <w:t>cohort B*</w:t>
      </w:r>
      <w:r w:rsidRPr="007F7F05">
        <w:rPr>
          <w:sz w:val="24"/>
          <w:szCs w:val="24"/>
        </w:rPr>
        <w:t xml:space="preserve"> are then assessed to yield practical results for examining the three hypotheses proposed</w:t>
      </w:r>
      <w:r w:rsidR="00B66C83" w:rsidRPr="007F7F05">
        <w:rPr>
          <w:sz w:val="24"/>
          <w:szCs w:val="24"/>
        </w:rPr>
        <w:t xml:space="preserve">. </w:t>
      </w:r>
      <w:r w:rsidR="00AB2032" w:rsidRPr="007F7F05">
        <w:rPr>
          <w:sz w:val="24"/>
          <w:szCs w:val="24"/>
        </w:rPr>
        <w:t xml:space="preserve">Six design experts with an average of 9.17 years (SD = 4.41 years) of design experience participated in this case study voluntarily, and signed up with standard case study protocols to not disclose the data used in the case study. </w:t>
      </w:r>
      <w:r w:rsidR="00550DA4" w:rsidRPr="007F7F05">
        <w:rPr>
          <w:sz w:val="24"/>
          <w:szCs w:val="24"/>
        </w:rPr>
        <w:t>The six design experts were asked</w:t>
      </w:r>
      <w:r w:rsidR="003A037B" w:rsidRPr="007F7F05">
        <w:rPr>
          <w:sz w:val="24"/>
          <w:szCs w:val="24"/>
        </w:rPr>
        <w:t xml:space="preserve"> </w:t>
      </w:r>
      <w:r w:rsidR="003A037B" w:rsidRPr="007F7F05">
        <w:rPr>
          <w:sz w:val="24"/>
          <w:szCs w:val="24"/>
          <w:lang w:val="en-US"/>
        </w:rPr>
        <w:t xml:space="preserve">to assess the </w:t>
      </w:r>
      <w:r w:rsidR="00B57FDB" w:rsidRPr="007F7F05">
        <w:rPr>
          <w:sz w:val="24"/>
          <w:szCs w:val="24"/>
          <w:lang w:val="en-US"/>
        </w:rPr>
        <w:t>23</w:t>
      </w:r>
      <w:r w:rsidR="003A037B" w:rsidRPr="007F7F05">
        <w:rPr>
          <w:sz w:val="24"/>
          <w:szCs w:val="24"/>
          <w:lang w:val="en-US"/>
        </w:rPr>
        <w:t xml:space="preserve"> final design individually using the adapted version of CPSS. Before the design experts started the formal creativity assessment, short briefing and training sessions were provided. </w:t>
      </w:r>
      <w:r w:rsidR="004B6F07" w:rsidRPr="007F7F05">
        <w:rPr>
          <w:sz w:val="24"/>
          <w:szCs w:val="24"/>
        </w:rPr>
        <w:t xml:space="preserve">In order to avoid distracting the six design experts from focusing on the </w:t>
      </w:r>
      <w:r w:rsidR="00B57FDB" w:rsidRPr="007F7F05">
        <w:rPr>
          <w:sz w:val="24"/>
          <w:szCs w:val="24"/>
        </w:rPr>
        <w:t>23</w:t>
      </w:r>
      <w:r w:rsidR="004B6F07" w:rsidRPr="007F7F05">
        <w:rPr>
          <w:sz w:val="24"/>
          <w:szCs w:val="24"/>
        </w:rPr>
        <w:t xml:space="preserve"> final designs in the portfolios produced by the </w:t>
      </w:r>
      <w:r w:rsidR="00067C0C" w:rsidRPr="007F7F05">
        <w:rPr>
          <w:sz w:val="24"/>
          <w:szCs w:val="24"/>
        </w:rPr>
        <w:t>8</w:t>
      </w:r>
      <w:r w:rsidR="004B6F07" w:rsidRPr="007F7F05">
        <w:rPr>
          <w:sz w:val="24"/>
          <w:szCs w:val="24"/>
        </w:rPr>
        <w:t xml:space="preserve"> groups in </w:t>
      </w:r>
      <w:r w:rsidR="004B6F07" w:rsidRPr="007F7F05">
        <w:rPr>
          <w:i/>
          <w:sz w:val="24"/>
          <w:szCs w:val="24"/>
        </w:rPr>
        <w:t>cohort A</w:t>
      </w:r>
      <w:r w:rsidR="004B6F07" w:rsidRPr="007F7F05">
        <w:rPr>
          <w:sz w:val="24"/>
          <w:szCs w:val="24"/>
        </w:rPr>
        <w:t xml:space="preserve"> and </w:t>
      </w:r>
      <w:r w:rsidR="00067C0C" w:rsidRPr="007F7F05">
        <w:rPr>
          <w:sz w:val="24"/>
          <w:szCs w:val="24"/>
        </w:rPr>
        <w:t>15</w:t>
      </w:r>
      <w:r w:rsidR="004B6F07" w:rsidRPr="007F7F05">
        <w:rPr>
          <w:sz w:val="24"/>
          <w:szCs w:val="24"/>
        </w:rPr>
        <w:t xml:space="preserve"> individuals in </w:t>
      </w:r>
      <w:r w:rsidR="004B6F07" w:rsidRPr="007F7F05">
        <w:rPr>
          <w:i/>
          <w:sz w:val="24"/>
          <w:szCs w:val="24"/>
        </w:rPr>
        <w:t>cohort B*</w:t>
      </w:r>
      <w:r w:rsidR="004B6F07" w:rsidRPr="007F7F05">
        <w:rPr>
          <w:sz w:val="24"/>
          <w:szCs w:val="24"/>
        </w:rPr>
        <w:t xml:space="preserve">, the final designs, involving the presentation of design, the context of use and engineering considerations, were extracted from the portfolios. The </w:t>
      </w:r>
      <w:r w:rsidR="00B57FDB" w:rsidRPr="007F7F05">
        <w:rPr>
          <w:sz w:val="24"/>
          <w:szCs w:val="24"/>
        </w:rPr>
        <w:t>23</w:t>
      </w:r>
      <w:r w:rsidR="004B6F07" w:rsidRPr="007F7F05">
        <w:rPr>
          <w:sz w:val="24"/>
          <w:szCs w:val="24"/>
        </w:rPr>
        <w:t xml:space="preserve"> final designs were collected and then mixed for creativity assessment to avoid evaluation bias and enhance reliability. Examples of the extracted final designs, one from </w:t>
      </w:r>
      <w:r w:rsidR="004B6F07" w:rsidRPr="007F7F05">
        <w:rPr>
          <w:i/>
          <w:sz w:val="24"/>
          <w:szCs w:val="24"/>
        </w:rPr>
        <w:t>cohort A</w:t>
      </w:r>
      <w:r w:rsidR="004B6F07" w:rsidRPr="007F7F05">
        <w:rPr>
          <w:sz w:val="24"/>
          <w:szCs w:val="24"/>
        </w:rPr>
        <w:t xml:space="preserve"> and one from </w:t>
      </w:r>
      <w:r w:rsidR="004B6F07" w:rsidRPr="007F7F05">
        <w:rPr>
          <w:i/>
          <w:sz w:val="24"/>
          <w:szCs w:val="24"/>
        </w:rPr>
        <w:t>cohort B*</w:t>
      </w:r>
      <w:r w:rsidR="004B6F07" w:rsidRPr="007F7F05">
        <w:rPr>
          <w:sz w:val="24"/>
          <w:szCs w:val="24"/>
        </w:rPr>
        <w:t xml:space="preserve">, are shown in Figure </w:t>
      </w:r>
      <w:r w:rsidR="00965215" w:rsidRPr="007F7F05">
        <w:rPr>
          <w:sz w:val="24"/>
          <w:szCs w:val="24"/>
        </w:rPr>
        <w:t>3</w:t>
      </w:r>
      <w:r w:rsidR="004B6F07" w:rsidRPr="007F7F05">
        <w:rPr>
          <w:sz w:val="24"/>
          <w:szCs w:val="24"/>
        </w:rPr>
        <w:t>. The two examples attracted assignment grades of 68 and 69, respectively.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4B6F07" w:rsidRPr="007F7F05" w14:paraId="25FE0B0D" w14:textId="77777777" w:rsidTr="00834FE6">
        <w:trPr>
          <w:jc w:val="center"/>
        </w:trPr>
        <w:tc>
          <w:tcPr>
            <w:tcW w:w="4508" w:type="dxa"/>
          </w:tcPr>
          <w:p w14:paraId="0BF2A909" w14:textId="77777777" w:rsidR="004B6F07" w:rsidRPr="007F7F05" w:rsidRDefault="004B6F07" w:rsidP="00834FE6">
            <w:pPr>
              <w:jc w:val="center"/>
              <w:rPr>
                <w:sz w:val="24"/>
                <w:szCs w:val="24"/>
              </w:rPr>
            </w:pPr>
            <w:r w:rsidRPr="007F7F05">
              <w:rPr>
                <w:noProof/>
                <w:sz w:val="24"/>
                <w:szCs w:val="24"/>
              </w:rPr>
              <w:lastRenderedPageBreak/>
              <w:drawing>
                <wp:inline distT="0" distB="0" distL="0" distR="0" wp14:anchorId="1E54CBBE" wp14:editId="3618EE6C">
                  <wp:extent cx="2749241" cy="4250267"/>
                  <wp:effectExtent l="0" t="0" r="0" b="4445"/>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png"/>
                          <pic:cNvPicPr/>
                        </pic:nvPicPr>
                        <pic:blipFill>
                          <a:blip r:embed="rId10">
                            <a:extLst>
                              <a:ext uri="{28A0092B-C50C-407E-A947-70E740481C1C}">
                                <a14:useLocalDpi xmlns:a14="http://schemas.microsoft.com/office/drawing/2010/main" val="0"/>
                              </a:ext>
                            </a:extLst>
                          </a:blip>
                          <a:stretch>
                            <a:fillRect/>
                          </a:stretch>
                        </pic:blipFill>
                        <pic:spPr>
                          <a:xfrm>
                            <a:off x="0" y="0"/>
                            <a:ext cx="2770808" cy="4283608"/>
                          </a:xfrm>
                          <a:prstGeom prst="rect">
                            <a:avLst/>
                          </a:prstGeom>
                        </pic:spPr>
                      </pic:pic>
                    </a:graphicData>
                  </a:graphic>
                </wp:inline>
              </w:drawing>
            </w:r>
          </w:p>
        </w:tc>
        <w:tc>
          <w:tcPr>
            <w:tcW w:w="4508" w:type="dxa"/>
          </w:tcPr>
          <w:p w14:paraId="774B7CC2" w14:textId="77777777" w:rsidR="004B6F07" w:rsidRPr="007F7F05" w:rsidRDefault="004B6F07" w:rsidP="00834FE6">
            <w:pPr>
              <w:jc w:val="center"/>
              <w:rPr>
                <w:sz w:val="24"/>
                <w:szCs w:val="24"/>
              </w:rPr>
            </w:pPr>
            <w:r w:rsidRPr="007F7F05">
              <w:rPr>
                <w:noProof/>
                <w:sz w:val="24"/>
                <w:szCs w:val="24"/>
              </w:rPr>
              <w:drawing>
                <wp:inline distT="0" distB="0" distL="0" distR="0" wp14:anchorId="757F7A20" wp14:editId="367D161C">
                  <wp:extent cx="2750820" cy="3161035"/>
                  <wp:effectExtent l="0" t="0" r="508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png"/>
                          <pic:cNvPicPr/>
                        </pic:nvPicPr>
                        <pic:blipFill>
                          <a:blip r:embed="rId11">
                            <a:extLst>
                              <a:ext uri="{28A0092B-C50C-407E-A947-70E740481C1C}">
                                <a14:useLocalDpi xmlns:a14="http://schemas.microsoft.com/office/drawing/2010/main" val="0"/>
                              </a:ext>
                            </a:extLst>
                          </a:blip>
                          <a:stretch>
                            <a:fillRect/>
                          </a:stretch>
                        </pic:blipFill>
                        <pic:spPr>
                          <a:xfrm>
                            <a:off x="0" y="0"/>
                            <a:ext cx="2801040" cy="3218744"/>
                          </a:xfrm>
                          <a:prstGeom prst="rect">
                            <a:avLst/>
                          </a:prstGeom>
                        </pic:spPr>
                      </pic:pic>
                    </a:graphicData>
                  </a:graphic>
                </wp:inline>
              </w:drawing>
            </w:r>
          </w:p>
        </w:tc>
      </w:tr>
      <w:tr w:rsidR="004B6F07" w:rsidRPr="007F7F05" w14:paraId="1BB219C4" w14:textId="77777777" w:rsidTr="00834FE6">
        <w:trPr>
          <w:trHeight w:val="287"/>
          <w:jc w:val="center"/>
        </w:trPr>
        <w:tc>
          <w:tcPr>
            <w:tcW w:w="4508" w:type="dxa"/>
          </w:tcPr>
          <w:p w14:paraId="1DFAACD8" w14:textId="77777777" w:rsidR="004B6F07" w:rsidRPr="007F7F05" w:rsidRDefault="004B6F07" w:rsidP="00834FE6">
            <w:pPr>
              <w:jc w:val="center"/>
              <w:rPr>
                <w:sz w:val="24"/>
                <w:szCs w:val="24"/>
              </w:rPr>
            </w:pPr>
            <w:r w:rsidRPr="007F7F05">
              <w:rPr>
                <w:sz w:val="24"/>
                <w:szCs w:val="24"/>
              </w:rPr>
              <w:t>(a)</w:t>
            </w:r>
          </w:p>
        </w:tc>
        <w:tc>
          <w:tcPr>
            <w:tcW w:w="4508" w:type="dxa"/>
          </w:tcPr>
          <w:p w14:paraId="34C59A02" w14:textId="77777777" w:rsidR="004B6F07" w:rsidRPr="007F7F05" w:rsidRDefault="004B6F07" w:rsidP="00834FE6">
            <w:pPr>
              <w:jc w:val="center"/>
              <w:rPr>
                <w:sz w:val="24"/>
                <w:szCs w:val="24"/>
              </w:rPr>
            </w:pPr>
            <w:r w:rsidRPr="007F7F05">
              <w:rPr>
                <w:sz w:val="24"/>
                <w:szCs w:val="24"/>
              </w:rPr>
              <w:t>(b)</w:t>
            </w:r>
          </w:p>
        </w:tc>
      </w:tr>
    </w:tbl>
    <w:p w14:paraId="1A934248" w14:textId="77777777" w:rsidR="004B6F07" w:rsidRPr="007F7F05" w:rsidRDefault="004B6F07" w:rsidP="004B6F07">
      <w:pPr>
        <w:spacing w:before="160" w:line="360" w:lineRule="auto"/>
        <w:jc w:val="center"/>
        <w:rPr>
          <w:sz w:val="24"/>
          <w:szCs w:val="24"/>
        </w:rPr>
      </w:pPr>
      <w:r w:rsidRPr="007F7F05">
        <w:rPr>
          <w:sz w:val="24"/>
          <w:szCs w:val="24"/>
        </w:rPr>
        <w:t xml:space="preserve">Figure </w:t>
      </w:r>
      <w:r w:rsidR="00965215" w:rsidRPr="007F7F05">
        <w:rPr>
          <w:sz w:val="24"/>
          <w:szCs w:val="24"/>
        </w:rPr>
        <w:t>3</w:t>
      </w:r>
      <w:r w:rsidRPr="007F7F05">
        <w:rPr>
          <w:sz w:val="24"/>
          <w:szCs w:val="24"/>
        </w:rPr>
        <w:t xml:space="preserve">. Examples of final designs extracted from students’ portfolios: (a). An example from </w:t>
      </w:r>
      <w:r w:rsidRPr="007F7F05">
        <w:rPr>
          <w:i/>
          <w:sz w:val="24"/>
          <w:szCs w:val="24"/>
        </w:rPr>
        <w:t xml:space="preserve">cohort A </w:t>
      </w:r>
      <w:r w:rsidRPr="007F7F05">
        <w:rPr>
          <w:sz w:val="24"/>
          <w:szCs w:val="24"/>
        </w:rPr>
        <w:t xml:space="preserve">(assignment grade 68); (b). An example from </w:t>
      </w:r>
      <w:r w:rsidRPr="007F7F05">
        <w:rPr>
          <w:i/>
          <w:sz w:val="24"/>
          <w:szCs w:val="24"/>
        </w:rPr>
        <w:t xml:space="preserve">cohort B* </w:t>
      </w:r>
      <w:r w:rsidRPr="007F7F05">
        <w:rPr>
          <w:sz w:val="24"/>
          <w:szCs w:val="24"/>
        </w:rPr>
        <w:t>(assignment grade 69)</w:t>
      </w:r>
    </w:p>
    <w:p w14:paraId="1E6281F9" w14:textId="16ECB11A" w:rsidR="00067C0C" w:rsidRPr="007F7F05" w:rsidRDefault="00067C0C" w:rsidP="00067C0C">
      <w:pPr>
        <w:spacing w:line="360" w:lineRule="auto"/>
        <w:rPr>
          <w:sz w:val="24"/>
          <w:szCs w:val="24"/>
          <w:lang w:val="en-US"/>
        </w:rPr>
      </w:pPr>
    </w:p>
    <w:p w14:paraId="1152FB0E" w14:textId="77777777" w:rsidR="0087161D" w:rsidRPr="007F7F05" w:rsidRDefault="0087161D" w:rsidP="00067C0C">
      <w:pPr>
        <w:spacing w:line="360" w:lineRule="auto"/>
        <w:rPr>
          <w:sz w:val="24"/>
          <w:szCs w:val="24"/>
          <w:lang w:val="en-US"/>
        </w:rPr>
      </w:pPr>
    </w:p>
    <w:p w14:paraId="442101AD" w14:textId="3F04DF46" w:rsidR="00067C0C" w:rsidRPr="007F7F05" w:rsidRDefault="00067C0C" w:rsidP="00067C0C">
      <w:pPr>
        <w:spacing w:line="360" w:lineRule="auto"/>
        <w:rPr>
          <w:sz w:val="24"/>
          <w:szCs w:val="24"/>
          <w:lang w:val="en-US"/>
        </w:rPr>
      </w:pPr>
      <w:r w:rsidRPr="007F7F05">
        <w:rPr>
          <w:sz w:val="24"/>
          <w:szCs w:val="24"/>
          <w:lang w:val="en-US"/>
        </w:rPr>
        <w:t xml:space="preserve">A Cronbach’s alpha test </w:t>
      </w:r>
      <w:r w:rsidR="00B57FDB" w:rsidRPr="007F7F05">
        <w:rPr>
          <w:sz w:val="24"/>
          <w:szCs w:val="24"/>
          <w:lang w:val="en-US"/>
        </w:rPr>
        <w:t>is then</w:t>
      </w:r>
      <w:r w:rsidRPr="007F7F05">
        <w:rPr>
          <w:sz w:val="24"/>
          <w:szCs w:val="24"/>
          <w:lang w:val="en-US"/>
        </w:rPr>
        <w:t xml:space="preserve"> conducted to measure the internal consistency of the assessment results among the six design experts. The test </w:t>
      </w:r>
      <w:r w:rsidR="00B57FDB" w:rsidRPr="007F7F05">
        <w:rPr>
          <w:sz w:val="24"/>
          <w:szCs w:val="24"/>
          <w:lang w:val="en-US"/>
        </w:rPr>
        <w:t>is</w:t>
      </w:r>
      <w:r w:rsidRPr="007F7F05">
        <w:rPr>
          <w:sz w:val="24"/>
          <w:szCs w:val="24"/>
          <w:lang w:val="en-US"/>
        </w:rPr>
        <w:t xml:space="preserve"> conducted based on the CPSS bipolar pairs of items of the 8 </w:t>
      </w:r>
      <w:r w:rsidR="009C0EC9" w:rsidRPr="007F7F05">
        <w:rPr>
          <w:sz w:val="24"/>
          <w:szCs w:val="24"/>
          <w:lang w:val="en-US"/>
        </w:rPr>
        <w:t xml:space="preserve">group work </w:t>
      </w:r>
      <w:r w:rsidRPr="007F7F05">
        <w:rPr>
          <w:sz w:val="24"/>
          <w:szCs w:val="24"/>
          <w:lang w:val="en-US"/>
        </w:rPr>
        <w:t>designs produced</w:t>
      </w:r>
      <w:r w:rsidRPr="007F7F05">
        <w:t xml:space="preserve"> </w:t>
      </w:r>
      <w:r w:rsidRPr="007F7F05">
        <w:rPr>
          <w:sz w:val="24"/>
          <w:szCs w:val="24"/>
          <w:lang w:val="en-US"/>
        </w:rPr>
        <w:t xml:space="preserve">by </w:t>
      </w:r>
      <w:r w:rsidRPr="007F7F05">
        <w:rPr>
          <w:i/>
          <w:sz w:val="24"/>
          <w:szCs w:val="24"/>
          <w:lang w:val="en-US"/>
        </w:rPr>
        <w:t>cohort A</w:t>
      </w:r>
      <w:r w:rsidRPr="007F7F05">
        <w:rPr>
          <w:sz w:val="24"/>
          <w:szCs w:val="24"/>
          <w:lang w:val="en-US"/>
        </w:rPr>
        <w:t xml:space="preserve">, and the </w:t>
      </w:r>
      <w:r w:rsidR="00B57FDB" w:rsidRPr="007F7F05">
        <w:rPr>
          <w:sz w:val="24"/>
          <w:szCs w:val="24"/>
          <w:lang w:val="en-US"/>
        </w:rPr>
        <w:t>15</w:t>
      </w:r>
      <w:r w:rsidRPr="007F7F05">
        <w:rPr>
          <w:sz w:val="24"/>
          <w:szCs w:val="24"/>
          <w:lang w:val="en-US"/>
        </w:rPr>
        <w:t xml:space="preserve"> </w:t>
      </w:r>
      <w:r w:rsidR="009C0EC9" w:rsidRPr="007F7F05">
        <w:rPr>
          <w:sz w:val="24"/>
          <w:szCs w:val="24"/>
          <w:lang w:val="en-US"/>
        </w:rPr>
        <w:t xml:space="preserve">individual work </w:t>
      </w:r>
      <w:r w:rsidRPr="007F7F05">
        <w:rPr>
          <w:sz w:val="24"/>
          <w:szCs w:val="24"/>
          <w:lang w:val="en-US"/>
        </w:rPr>
        <w:t xml:space="preserve">designs produced by </w:t>
      </w:r>
      <w:r w:rsidRPr="007F7F05">
        <w:rPr>
          <w:i/>
          <w:sz w:val="24"/>
          <w:szCs w:val="24"/>
          <w:lang w:val="en-US"/>
        </w:rPr>
        <w:t>cohort B*</w:t>
      </w:r>
      <w:r w:rsidRPr="007F7F05">
        <w:rPr>
          <w:sz w:val="24"/>
          <w:szCs w:val="24"/>
          <w:lang w:val="en-US"/>
        </w:rPr>
        <w:t xml:space="preserve">. </w:t>
      </w:r>
      <w:bookmarkStart w:id="5" w:name="_Hlk74832466"/>
      <w:r w:rsidRPr="007F7F05">
        <w:rPr>
          <w:sz w:val="24"/>
          <w:szCs w:val="24"/>
          <w:lang w:val="en-US"/>
        </w:rPr>
        <w:t xml:space="preserve">Each expert assessed </w:t>
      </w:r>
      <w:r w:rsidR="00B57FDB" w:rsidRPr="007F7F05">
        <w:rPr>
          <w:sz w:val="24"/>
          <w:szCs w:val="24"/>
          <w:lang w:val="en-US"/>
        </w:rPr>
        <w:t>23</w:t>
      </w:r>
      <w:r w:rsidRPr="007F7F05">
        <w:rPr>
          <w:sz w:val="24"/>
          <w:szCs w:val="24"/>
          <w:lang w:val="en-US"/>
        </w:rPr>
        <w:t xml:space="preserve"> designs</w:t>
      </w:r>
      <w:r w:rsidR="00937841" w:rsidRPr="007F7F05">
        <w:rPr>
          <w:sz w:val="24"/>
          <w:szCs w:val="24"/>
          <w:lang w:val="en-US"/>
        </w:rPr>
        <w:t xml:space="preserve"> in total</w:t>
      </w:r>
      <w:r w:rsidRPr="007F7F05">
        <w:rPr>
          <w:sz w:val="24"/>
          <w:szCs w:val="24"/>
          <w:lang w:val="en-US"/>
        </w:rPr>
        <w:t xml:space="preserve">, </w:t>
      </w:r>
      <w:r w:rsidR="00937841" w:rsidRPr="007F7F05">
        <w:rPr>
          <w:sz w:val="24"/>
          <w:szCs w:val="24"/>
          <w:lang w:val="en-US"/>
        </w:rPr>
        <w:t xml:space="preserve">with </w:t>
      </w:r>
      <w:r w:rsidRPr="007F7F05">
        <w:rPr>
          <w:sz w:val="24"/>
          <w:szCs w:val="24"/>
          <w:lang w:val="en-US"/>
        </w:rPr>
        <w:t>18</w:t>
      </w:r>
      <w:r w:rsidR="00937841" w:rsidRPr="007F7F05">
        <w:rPr>
          <w:sz w:val="24"/>
          <w:szCs w:val="24"/>
          <w:lang w:val="en-US"/>
        </w:rPr>
        <w:t xml:space="preserve"> CPSS</w:t>
      </w:r>
      <w:r w:rsidRPr="007F7F05">
        <w:rPr>
          <w:sz w:val="24"/>
          <w:szCs w:val="24"/>
          <w:lang w:val="en-US"/>
        </w:rPr>
        <w:t xml:space="preserve"> bipolar pairs of items per design</w:t>
      </w:r>
      <w:bookmarkEnd w:id="5"/>
      <w:r w:rsidRPr="007F7F05">
        <w:rPr>
          <w:sz w:val="24"/>
          <w:szCs w:val="24"/>
          <w:lang w:val="en-US"/>
        </w:rPr>
        <w:t xml:space="preserve">. The Cronbach’s alpha value α = .66, which indicates an acceptable level of internal consistency as a convention </w:t>
      </w:r>
      <w:r w:rsidRPr="007F7F05">
        <w:rPr>
          <w:sz w:val="24"/>
          <w:szCs w:val="24"/>
          <w:lang w:val="en-US"/>
        </w:rPr>
        <w:fldChar w:fldCharType="begin"/>
      </w:r>
      <w:r w:rsidRPr="007F7F05">
        <w:rPr>
          <w:sz w:val="24"/>
          <w:szCs w:val="24"/>
          <w:lang w:val="en-US"/>
        </w:rPr>
        <w:instrText xml:space="preserve"> ADDIN EN.CITE &lt;EndNote&gt;&lt;Cite&gt;&lt;Author&gt;Ursachi&lt;/Author&gt;&lt;Year&gt;2015&lt;/Year&gt;&lt;RecNum&gt;524&lt;/RecNum&gt;&lt;DisplayText&gt;(Ursachi et al. 2015)&lt;/DisplayText&gt;&lt;record&gt;&lt;rec-number&gt;524&lt;/rec-number&gt;&lt;foreign-keys&gt;&lt;key app="EN" db-id="tr22rf0p8pdrawefr04pwfzaxdr50wv9f0ax" timestamp="1595552059" guid="61eab5ef-9f23-471e-a822-901217d596a5"&gt;524&lt;/key&gt;&lt;/foreign-keys&gt;&lt;ref-type name="Journal Article"&gt;17&lt;/ref-type&gt;&lt;contributors&gt;&lt;authors&gt;&lt;author&gt;Ursachi, George&lt;/author&gt;&lt;author&gt;Horodnic, Ioana Alexandra&lt;/author&gt;&lt;author&gt;Zait, Adriana&lt;/author&gt;&lt;/authors&gt;&lt;/contributors&gt;&lt;titles&gt;&lt;title&gt;How Reliable are Measurement Scales? External Factors with Indirect Influence on Reliability Estimators&lt;/title&gt;&lt;secondary-title&gt;Procedia Economics and Finance&lt;/secondary-title&gt;&lt;/titles&gt;&lt;periodical&gt;&lt;full-title&gt;Procedia Economics and Finance&lt;/full-title&gt;&lt;/periodical&gt;&lt;pages&gt;679-686&lt;/pages&gt;&lt;volume&gt;20&lt;/volume&gt;&lt;keywords&gt;&lt;keyword&gt;Research methods&lt;/keyword&gt;&lt;keyword&gt;instruments&lt;/keyword&gt;&lt;keyword&gt;validity&lt;/keyword&gt;&lt;keyword&gt;scale reliability&lt;/keyword&gt;&lt;/keywords&gt;&lt;dates&gt;&lt;year&gt;2015&lt;/year&gt;&lt;pub-dates&gt;&lt;date&gt;2015/01/01/&lt;/date&gt;&lt;/pub-dates&gt;&lt;/dates&gt;&lt;isbn&gt;2212-5671&lt;/isbn&gt;&lt;urls&gt;&lt;related-urls&gt;&lt;url&gt;http://www.sciencedirect.com/science/article/pii/S2212567115001239&lt;/url&gt;&lt;/related-urls&gt;&lt;/urls&gt;&lt;electronic-resource-num&gt;https://doi.org/10.1016/S2212-5671(15)00123-9&lt;/electronic-resource-num&gt;&lt;/record&gt;&lt;/Cite&gt;&lt;/EndNote&gt;</w:instrText>
      </w:r>
      <w:r w:rsidRPr="007F7F05">
        <w:rPr>
          <w:sz w:val="24"/>
          <w:szCs w:val="24"/>
          <w:lang w:val="en-US"/>
        </w:rPr>
        <w:fldChar w:fldCharType="separate"/>
      </w:r>
      <w:r w:rsidRPr="007F7F05">
        <w:rPr>
          <w:noProof/>
          <w:sz w:val="24"/>
          <w:szCs w:val="24"/>
          <w:lang w:val="en-US"/>
        </w:rPr>
        <w:t>(Ursachi et al. 2015)</w:t>
      </w:r>
      <w:r w:rsidRPr="007F7F05">
        <w:rPr>
          <w:sz w:val="24"/>
          <w:szCs w:val="24"/>
          <w:lang w:val="en-US"/>
        </w:rPr>
        <w:fldChar w:fldCharType="end"/>
      </w:r>
      <w:r w:rsidRPr="007F7F05">
        <w:rPr>
          <w:sz w:val="24"/>
          <w:szCs w:val="24"/>
          <w:lang w:val="en-US"/>
        </w:rPr>
        <w:t xml:space="preserve">. This shows that the reliability of the expert evaluation is acceptable. </w:t>
      </w:r>
    </w:p>
    <w:p w14:paraId="414A29FB" w14:textId="77777777" w:rsidR="00694AF9" w:rsidRPr="007F7F05" w:rsidRDefault="00694AF9" w:rsidP="00022A0F">
      <w:pPr>
        <w:spacing w:line="360" w:lineRule="auto"/>
        <w:rPr>
          <w:sz w:val="24"/>
          <w:szCs w:val="24"/>
          <w:lang w:val="en-US"/>
        </w:rPr>
      </w:pPr>
    </w:p>
    <w:p w14:paraId="4D79EA8B" w14:textId="77777777" w:rsidR="00D64D38" w:rsidRPr="007F7F05" w:rsidRDefault="00D64D38">
      <w:pPr>
        <w:rPr>
          <w:b/>
          <w:bCs/>
          <w:sz w:val="24"/>
          <w:szCs w:val="24"/>
          <w:lang w:val="en-US"/>
        </w:rPr>
      </w:pPr>
      <w:r w:rsidRPr="007F7F05">
        <w:rPr>
          <w:b/>
          <w:bCs/>
          <w:sz w:val="24"/>
          <w:szCs w:val="24"/>
          <w:lang w:val="en-US"/>
        </w:rPr>
        <w:br w:type="page"/>
      </w:r>
    </w:p>
    <w:p w14:paraId="55395DBF" w14:textId="7B0D6F76" w:rsidR="00DE082D" w:rsidRPr="007F7F05" w:rsidRDefault="00C504AB" w:rsidP="004C3338">
      <w:pPr>
        <w:pStyle w:val="ListParagraph"/>
        <w:numPr>
          <w:ilvl w:val="0"/>
          <w:numId w:val="1"/>
        </w:numPr>
        <w:spacing w:line="360" w:lineRule="auto"/>
        <w:rPr>
          <w:b/>
          <w:bCs/>
          <w:sz w:val="24"/>
          <w:szCs w:val="24"/>
          <w:lang w:val="en-US"/>
        </w:rPr>
      </w:pPr>
      <w:r w:rsidRPr="007F7F05">
        <w:rPr>
          <w:b/>
          <w:bCs/>
          <w:sz w:val="24"/>
          <w:szCs w:val="24"/>
          <w:lang w:val="en-US"/>
        </w:rPr>
        <w:lastRenderedPageBreak/>
        <w:t>Results</w:t>
      </w:r>
    </w:p>
    <w:p w14:paraId="14CE40E1" w14:textId="77777777" w:rsidR="00D177D6" w:rsidRPr="007F7F05" w:rsidRDefault="00F8465E" w:rsidP="00D177D6">
      <w:pPr>
        <w:spacing w:line="360" w:lineRule="auto"/>
        <w:rPr>
          <w:sz w:val="24"/>
          <w:szCs w:val="24"/>
          <w:lang w:val="en-US"/>
        </w:rPr>
      </w:pPr>
      <w:r w:rsidRPr="007F7F05">
        <w:rPr>
          <w:sz w:val="24"/>
          <w:szCs w:val="24"/>
          <w:lang w:val="en-US"/>
        </w:rPr>
        <w:t>The</w:t>
      </w:r>
      <w:r w:rsidR="00540DAC" w:rsidRPr="007F7F05">
        <w:rPr>
          <w:sz w:val="24"/>
          <w:szCs w:val="24"/>
          <w:lang w:val="en-US"/>
        </w:rPr>
        <w:t xml:space="preserve"> mean values of novelty, usefulness and overall creativity scores of the de</w:t>
      </w:r>
      <w:r w:rsidR="00E718C4" w:rsidRPr="007F7F05">
        <w:rPr>
          <w:sz w:val="24"/>
          <w:szCs w:val="24"/>
          <w:lang w:val="en-US"/>
        </w:rPr>
        <w:t>s</w:t>
      </w:r>
      <w:r w:rsidR="00540DAC" w:rsidRPr="007F7F05">
        <w:rPr>
          <w:sz w:val="24"/>
          <w:szCs w:val="24"/>
          <w:lang w:val="en-US"/>
        </w:rPr>
        <w:t>igns</w:t>
      </w:r>
      <w:r w:rsidR="008D7FED" w:rsidRPr="007F7F05">
        <w:rPr>
          <w:sz w:val="24"/>
          <w:szCs w:val="24"/>
          <w:lang w:val="en-US"/>
        </w:rPr>
        <w:t>,</w:t>
      </w:r>
      <w:r w:rsidR="00540DAC" w:rsidRPr="007F7F05">
        <w:rPr>
          <w:sz w:val="24"/>
          <w:szCs w:val="24"/>
          <w:lang w:val="en-US"/>
        </w:rPr>
        <w:t xml:space="preserve"> produced by </w:t>
      </w:r>
      <w:r w:rsidR="00540DAC" w:rsidRPr="007F7F05">
        <w:rPr>
          <w:i/>
          <w:sz w:val="24"/>
          <w:szCs w:val="24"/>
          <w:lang w:val="en-US"/>
        </w:rPr>
        <w:t>cohort A</w:t>
      </w:r>
      <w:r w:rsidR="00540DAC" w:rsidRPr="007F7F05">
        <w:rPr>
          <w:sz w:val="24"/>
          <w:szCs w:val="24"/>
          <w:lang w:val="en-US"/>
        </w:rPr>
        <w:t xml:space="preserve"> </w:t>
      </w:r>
      <w:r w:rsidR="004A4058" w:rsidRPr="007F7F05">
        <w:rPr>
          <w:sz w:val="24"/>
          <w:szCs w:val="24"/>
          <w:lang w:val="en-US"/>
        </w:rPr>
        <w:t xml:space="preserve">(Design 1 – </w:t>
      </w:r>
      <w:r w:rsidR="00D74320" w:rsidRPr="007F7F05">
        <w:rPr>
          <w:sz w:val="24"/>
          <w:szCs w:val="24"/>
          <w:lang w:val="en-US"/>
        </w:rPr>
        <w:t>8</w:t>
      </w:r>
      <w:r w:rsidR="004A4058" w:rsidRPr="007F7F05">
        <w:rPr>
          <w:sz w:val="24"/>
          <w:szCs w:val="24"/>
          <w:lang w:val="en-US"/>
        </w:rPr>
        <w:t>)</w:t>
      </w:r>
      <w:r w:rsidR="001A2725" w:rsidRPr="007F7F05">
        <w:rPr>
          <w:sz w:val="24"/>
          <w:szCs w:val="24"/>
          <w:lang w:val="en-US"/>
        </w:rPr>
        <w:t xml:space="preserve"> </w:t>
      </w:r>
      <w:r w:rsidR="00540DAC" w:rsidRPr="007F7F05">
        <w:rPr>
          <w:sz w:val="24"/>
          <w:szCs w:val="24"/>
          <w:lang w:val="en-US"/>
        </w:rPr>
        <w:t xml:space="preserve">and </w:t>
      </w:r>
      <w:r w:rsidR="00540DAC" w:rsidRPr="007F7F05">
        <w:rPr>
          <w:i/>
          <w:sz w:val="24"/>
          <w:szCs w:val="24"/>
          <w:lang w:val="en-US"/>
        </w:rPr>
        <w:t>B*</w:t>
      </w:r>
      <w:r w:rsidR="004A4058" w:rsidRPr="007F7F05">
        <w:rPr>
          <w:sz w:val="24"/>
          <w:szCs w:val="24"/>
          <w:lang w:val="en-US"/>
        </w:rPr>
        <w:t xml:space="preserve"> (Design 9 – 23)</w:t>
      </w:r>
      <w:r w:rsidR="008D7FED" w:rsidRPr="007F7F05">
        <w:rPr>
          <w:sz w:val="24"/>
          <w:szCs w:val="24"/>
          <w:lang w:val="en-US"/>
        </w:rPr>
        <w:t>,</w:t>
      </w:r>
      <w:r w:rsidR="001A2725" w:rsidRPr="007F7F05">
        <w:rPr>
          <w:sz w:val="24"/>
          <w:szCs w:val="24"/>
          <w:lang w:val="en-US"/>
        </w:rPr>
        <w:t xml:space="preserve"> </w:t>
      </w:r>
      <w:r w:rsidR="00540DAC" w:rsidRPr="007F7F05">
        <w:rPr>
          <w:sz w:val="24"/>
          <w:szCs w:val="24"/>
          <w:lang w:val="en-US"/>
        </w:rPr>
        <w:t xml:space="preserve">rated by the six design experts </w:t>
      </w:r>
      <w:r w:rsidRPr="007F7F05">
        <w:rPr>
          <w:sz w:val="24"/>
          <w:szCs w:val="24"/>
          <w:lang w:val="en-US"/>
        </w:rPr>
        <w:t>are</w:t>
      </w:r>
      <w:r w:rsidR="00540DAC" w:rsidRPr="007F7F05">
        <w:rPr>
          <w:sz w:val="24"/>
          <w:szCs w:val="24"/>
          <w:lang w:val="en-US"/>
        </w:rPr>
        <w:t xml:space="preserve"> calculated and employed for further analysis, as shown in Table </w:t>
      </w:r>
      <w:r w:rsidR="00E3114F" w:rsidRPr="007F7F05">
        <w:rPr>
          <w:sz w:val="24"/>
          <w:szCs w:val="24"/>
          <w:lang w:val="en-US"/>
        </w:rPr>
        <w:t>2</w:t>
      </w:r>
      <w:r w:rsidR="00540DAC" w:rsidRPr="007F7F05">
        <w:rPr>
          <w:sz w:val="24"/>
          <w:szCs w:val="24"/>
          <w:lang w:val="en-US"/>
        </w:rPr>
        <w:t xml:space="preserve"> and </w:t>
      </w:r>
      <w:r w:rsidR="00E3114F" w:rsidRPr="007F7F05">
        <w:rPr>
          <w:sz w:val="24"/>
          <w:szCs w:val="24"/>
          <w:lang w:val="en-US"/>
        </w:rPr>
        <w:t>3</w:t>
      </w:r>
      <w:r w:rsidR="00540DAC" w:rsidRPr="007F7F05">
        <w:rPr>
          <w:sz w:val="24"/>
          <w:szCs w:val="24"/>
          <w:lang w:val="en-US"/>
        </w:rPr>
        <w:t xml:space="preserve">, respectively. </w:t>
      </w:r>
      <w:r w:rsidR="00327616" w:rsidRPr="007F7F05">
        <w:rPr>
          <w:sz w:val="24"/>
          <w:szCs w:val="24"/>
          <w:lang w:val="en-US"/>
        </w:rPr>
        <w:t xml:space="preserve">For example, </w:t>
      </w:r>
      <w:r w:rsidR="00297F4E" w:rsidRPr="007F7F05">
        <w:rPr>
          <w:sz w:val="24"/>
          <w:szCs w:val="24"/>
          <w:lang w:val="en-US"/>
        </w:rPr>
        <w:t>in Table 2, Design 1 has</w:t>
      </w:r>
      <w:r w:rsidR="007A137B" w:rsidRPr="007F7F05">
        <w:rPr>
          <w:sz w:val="24"/>
          <w:szCs w:val="24"/>
          <w:lang w:val="en-US"/>
        </w:rPr>
        <w:t xml:space="preserve"> attracted</w:t>
      </w:r>
      <w:r w:rsidR="00297F4E" w:rsidRPr="007F7F05">
        <w:rPr>
          <w:sz w:val="24"/>
          <w:szCs w:val="24"/>
          <w:lang w:val="en-US"/>
        </w:rPr>
        <w:t xml:space="preserve"> a mean creativity score of 61.83 with a</w:t>
      </w:r>
      <w:r w:rsidR="00DC3188" w:rsidRPr="007F7F05">
        <w:rPr>
          <w:sz w:val="24"/>
          <w:szCs w:val="24"/>
          <w:lang w:val="en-US"/>
        </w:rPr>
        <w:t xml:space="preserve"> median (</w:t>
      </w:r>
      <w:proofErr w:type="spellStart"/>
      <w:r w:rsidR="00DC3188" w:rsidRPr="007F7F05">
        <w:rPr>
          <w:sz w:val="24"/>
          <w:szCs w:val="24"/>
          <w:lang w:val="en-US"/>
        </w:rPr>
        <w:t>Mdn</w:t>
      </w:r>
      <w:proofErr w:type="spellEnd"/>
      <w:r w:rsidR="00DC3188" w:rsidRPr="007F7F05">
        <w:rPr>
          <w:sz w:val="24"/>
          <w:szCs w:val="24"/>
          <w:lang w:val="en-US"/>
        </w:rPr>
        <w:t>) of</w:t>
      </w:r>
      <w:r w:rsidR="00297F4E" w:rsidRPr="007F7F05">
        <w:rPr>
          <w:sz w:val="24"/>
          <w:szCs w:val="24"/>
          <w:lang w:val="en-US"/>
        </w:rPr>
        <w:t xml:space="preserve"> </w:t>
      </w:r>
      <w:r w:rsidR="00DC3188" w:rsidRPr="007F7F05">
        <w:rPr>
          <w:sz w:val="24"/>
          <w:szCs w:val="24"/>
          <w:lang w:val="en-US"/>
        </w:rPr>
        <w:t xml:space="preserve">62.50 and </w:t>
      </w:r>
      <w:r w:rsidR="00400F01" w:rsidRPr="007F7F05">
        <w:rPr>
          <w:sz w:val="24"/>
          <w:szCs w:val="24"/>
          <w:lang w:val="en-US"/>
        </w:rPr>
        <w:t xml:space="preserve">a </w:t>
      </w:r>
      <w:r w:rsidR="00DC3188" w:rsidRPr="007F7F05">
        <w:rPr>
          <w:sz w:val="24"/>
          <w:szCs w:val="24"/>
          <w:lang w:val="en-US"/>
        </w:rPr>
        <w:t>median absolute</w:t>
      </w:r>
      <w:r w:rsidR="00297F4E" w:rsidRPr="007F7F05">
        <w:rPr>
          <w:sz w:val="24"/>
          <w:szCs w:val="24"/>
          <w:lang w:val="en-US"/>
        </w:rPr>
        <w:t xml:space="preserve"> deviation (</w:t>
      </w:r>
      <w:r w:rsidR="00DC3188" w:rsidRPr="007F7F05">
        <w:rPr>
          <w:sz w:val="24"/>
          <w:szCs w:val="24"/>
          <w:lang w:val="en-US"/>
        </w:rPr>
        <w:t>MAD</w:t>
      </w:r>
      <w:r w:rsidR="00297F4E" w:rsidRPr="007F7F05">
        <w:rPr>
          <w:sz w:val="24"/>
          <w:szCs w:val="24"/>
          <w:lang w:val="en-US"/>
        </w:rPr>
        <w:t xml:space="preserve">) of </w:t>
      </w:r>
      <w:r w:rsidR="00DC3188" w:rsidRPr="007F7F05">
        <w:rPr>
          <w:sz w:val="24"/>
          <w:szCs w:val="24"/>
          <w:lang w:val="en-US"/>
        </w:rPr>
        <w:t>4.00</w:t>
      </w:r>
      <w:r w:rsidR="00297F4E" w:rsidRPr="007F7F05">
        <w:rPr>
          <w:sz w:val="24"/>
          <w:szCs w:val="24"/>
          <w:lang w:val="en-US"/>
        </w:rPr>
        <w:t>, while its mean novel and usefulness scores are 35.67 (</w:t>
      </w:r>
      <w:proofErr w:type="spellStart"/>
      <w:r w:rsidR="00DC3188" w:rsidRPr="007F7F05">
        <w:rPr>
          <w:sz w:val="24"/>
          <w:szCs w:val="24"/>
          <w:lang w:val="en-US"/>
        </w:rPr>
        <w:t>Mdn</w:t>
      </w:r>
      <w:proofErr w:type="spellEnd"/>
      <w:r w:rsidR="00297F4E" w:rsidRPr="007F7F05">
        <w:rPr>
          <w:sz w:val="24"/>
          <w:szCs w:val="24"/>
          <w:lang w:val="en-US"/>
        </w:rPr>
        <w:t>=</w:t>
      </w:r>
      <w:r w:rsidR="00DC3188" w:rsidRPr="007F7F05">
        <w:rPr>
          <w:sz w:val="24"/>
          <w:szCs w:val="24"/>
          <w:lang w:val="en-US"/>
        </w:rPr>
        <w:t>38.00, MAD=3.50</w:t>
      </w:r>
      <w:r w:rsidR="00297F4E" w:rsidRPr="007F7F05">
        <w:rPr>
          <w:sz w:val="24"/>
          <w:szCs w:val="24"/>
          <w:lang w:val="en-US"/>
        </w:rPr>
        <w:t>) and 26.17 (</w:t>
      </w:r>
      <w:proofErr w:type="spellStart"/>
      <w:r w:rsidR="00DC3188" w:rsidRPr="007F7F05">
        <w:rPr>
          <w:sz w:val="24"/>
          <w:szCs w:val="24"/>
          <w:lang w:val="en-US"/>
        </w:rPr>
        <w:t>Mdn</w:t>
      </w:r>
      <w:proofErr w:type="spellEnd"/>
      <w:r w:rsidR="00DC3188" w:rsidRPr="007F7F05">
        <w:rPr>
          <w:sz w:val="24"/>
          <w:szCs w:val="24"/>
          <w:lang w:val="en-US"/>
        </w:rPr>
        <w:t>=27.00, MAD = 6.00</w:t>
      </w:r>
      <w:r w:rsidR="00297F4E" w:rsidRPr="007F7F05">
        <w:rPr>
          <w:sz w:val="24"/>
          <w:szCs w:val="24"/>
          <w:lang w:val="en-US"/>
        </w:rPr>
        <w:t>), respectively.</w:t>
      </w:r>
    </w:p>
    <w:p w14:paraId="479BBF12" w14:textId="77777777" w:rsidR="006406CE" w:rsidRPr="007F7F05" w:rsidRDefault="006406CE" w:rsidP="00D177D6">
      <w:pPr>
        <w:spacing w:line="360" w:lineRule="auto"/>
        <w:rPr>
          <w:sz w:val="24"/>
          <w:szCs w:val="24"/>
          <w:lang w:val="en-US"/>
        </w:rPr>
      </w:pPr>
    </w:p>
    <w:p w14:paraId="3CFDEC62" w14:textId="77777777" w:rsidR="00540DAC" w:rsidRPr="007F7F05" w:rsidRDefault="00540DAC" w:rsidP="00D177D6">
      <w:pPr>
        <w:spacing w:line="360" w:lineRule="auto"/>
        <w:jc w:val="center"/>
        <w:rPr>
          <w:sz w:val="24"/>
          <w:szCs w:val="24"/>
          <w:lang w:val="en-US"/>
        </w:rPr>
      </w:pPr>
      <w:r w:rsidRPr="007F7F05">
        <w:rPr>
          <w:sz w:val="24"/>
          <w:szCs w:val="24"/>
          <w:lang w:val="en-US"/>
        </w:rPr>
        <w:t xml:space="preserve">Table </w:t>
      </w:r>
      <w:r w:rsidR="00E3114F" w:rsidRPr="007F7F05">
        <w:rPr>
          <w:sz w:val="24"/>
          <w:szCs w:val="24"/>
          <w:lang w:val="en-US"/>
        </w:rPr>
        <w:t>2</w:t>
      </w:r>
      <w:r w:rsidRPr="007F7F05">
        <w:rPr>
          <w:sz w:val="24"/>
          <w:szCs w:val="24"/>
          <w:lang w:val="en-US"/>
        </w:rPr>
        <w:t xml:space="preserve">. </w:t>
      </w:r>
      <w:r w:rsidR="00014E45" w:rsidRPr="007F7F05">
        <w:rPr>
          <w:sz w:val="24"/>
          <w:szCs w:val="24"/>
          <w:lang w:val="en-US"/>
        </w:rPr>
        <w:t xml:space="preserve">Mean scores of the 8 final designs produced by </w:t>
      </w:r>
      <w:r w:rsidR="00014E45" w:rsidRPr="007F7F05">
        <w:rPr>
          <w:i/>
          <w:sz w:val="24"/>
          <w:szCs w:val="24"/>
          <w:lang w:val="en-US"/>
        </w:rPr>
        <w:t>cohort A</w:t>
      </w:r>
      <w:r w:rsidR="00014E45" w:rsidRPr="007F7F05">
        <w:rPr>
          <w:sz w:val="24"/>
          <w:szCs w:val="24"/>
          <w:lang w:val="en-US"/>
        </w:rPr>
        <w:t xml:space="preserve"> rated by the six experts</w:t>
      </w:r>
    </w:p>
    <w:tbl>
      <w:tblPr>
        <w:tblStyle w:val="TableGrid"/>
        <w:tblW w:w="0" w:type="auto"/>
        <w:jc w:val="center"/>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1276"/>
        <w:gridCol w:w="2247"/>
        <w:gridCol w:w="2394"/>
        <w:gridCol w:w="2395"/>
      </w:tblGrid>
      <w:tr w:rsidR="00014E45" w:rsidRPr="007F7F05" w14:paraId="52D7ECA2" w14:textId="77777777" w:rsidTr="00067D09">
        <w:trPr>
          <w:jc w:val="center"/>
        </w:trPr>
        <w:tc>
          <w:tcPr>
            <w:tcW w:w="1276" w:type="dxa"/>
            <w:vAlign w:val="center"/>
          </w:tcPr>
          <w:p w14:paraId="74623315" w14:textId="77777777" w:rsidR="00014E45" w:rsidRPr="007F7F05" w:rsidRDefault="00014E45" w:rsidP="00CE582E">
            <w:pPr>
              <w:rPr>
                <w:sz w:val="24"/>
                <w:szCs w:val="24"/>
                <w:lang w:val="en-US"/>
              </w:rPr>
            </w:pPr>
          </w:p>
        </w:tc>
        <w:tc>
          <w:tcPr>
            <w:tcW w:w="2247" w:type="dxa"/>
            <w:vAlign w:val="center"/>
          </w:tcPr>
          <w:p w14:paraId="764E9168" w14:textId="77777777" w:rsidR="00067D09" w:rsidRPr="007F7F05" w:rsidRDefault="00014E45" w:rsidP="004A4058">
            <w:pPr>
              <w:jc w:val="center"/>
              <w:rPr>
                <w:sz w:val="24"/>
                <w:szCs w:val="24"/>
                <w:lang w:val="en-US"/>
              </w:rPr>
            </w:pPr>
            <w:r w:rsidRPr="007F7F05">
              <w:rPr>
                <w:sz w:val="24"/>
                <w:szCs w:val="24"/>
                <w:lang w:val="en-US"/>
              </w:rPr>
              <w:t xml:space="preserve">Mean </w:t>
            </w:r>
            <w:r w:rsidR="00E61530" w:rsidRPr="007F7F05">
              <w:rPr>
                <w:sz w:val="24"/>
                <w:szCs w:val="24"/>
                <w:lang w:val="en-US"/>
              </w:rPr>
              <w:t>Novelty</w:t>
            </w:r>
            <w:r w:rsidRPr="007F7F05">
              <w:rPr>
                <w:sz w:val="24"/>
                <w:szCs w:val="24"/>
                <w:lang w:val="en-US"/>
              </w:rPr>
              <w:t xml:space="preserve"> </w:t>
            </w:r>
          </w:p>
          <w:p w14:paraId="3F2D2876" w14:textId="77777777" w:rsidR="00014E45" w:rsidRPr="007F7F05" w:rsidRDefault="00014E45" w:rsidP="004A4058">
            <w:pPr>
              <w:jc w:val="center"/>
              <w:rPr>
                <w:sz w:val="24"/>
                <w:szCs w:val="24"/>
                <w:lang w:val="en-US"/>
              </w:rPr>
            </w:pPr>
            <w:r w:rsidRPr="007F7F05">
              <w:rPr>
                <w:sz w:val="24"/>
                <w:szCs w:val="24"/>
                <w:lang w:val="en-US"/>
              </w:rPr>
              <w:t>(</w:t>
            </w:r>
            <w:proofErr w:type="spellStart"/>
            <w:r w:rsidR="00DC77A6" w:rsidRPr="007F7F05">
              <w:rPr>
                <w:sz w:val="24"/>
                <w:szCs w:val="24"/>
                <w:lang w:val="en-US"/>
              </w:rPr>
              <w:t>Mdn</w:t>
            </w:r>
            <w:proofErr w:type="spellEnd"/>
            <w:r w:rsidR="00DC77A6" w:rsidRPr="007F7F05">
              <w:rPr>
                <w:sz w:val="24"/>
                <w:szCs w:val="24"/>
                <w:lang w:val="en-US"/>
              </w:rPr>
              <w:t>, MAD</w:t>
            </w:r>
            <w:r w:rsidRPr="007F7F05">
              <w:rPr>
                <w:sz w:val="24"/>
                <w:szCs w:val="24"/>
                <w:lang w:val="en-US"/>
              </w:rPr>
              <w:t>)</w:t>
            </w:r>
          </w:p>
        </w:tc>
        <w:tc>
          <w:tcPr>
            <w:tcW w:w="2394" w:type="dxa"/>
            <w:vAlign w:val="center"/>
          </w:tcPr>
          <w:p w14:paraId="4275FD13" w14:textId="77777777" w:rsidR="00014E45" w:rsidRPr="007F7F05" w:rsidRDefault="00014E45" w:rsidP="004A4058">
            <w:pPr>
              <w:jc w:val="center"/>
              <w:rPr>
                <w:sz w:val="24"/>
                <w:szCs w:val="24"/>
                <w:lang w:val="en-US"/>
              </w:rPr>
            </w:pPr>
            <w:r w:rsidRPr="007F7F05">
              <w:rPr>
                <w:sz w:val="24"/>
                <w:szCs w:val="24"/>
                <w:lang w:val="en-US"/>
              </w:rPr>
              <w:t xml:space="preserve">Mean </w:t>
            </w:r>
            <w:r w:rsidR="00E61530" w:rsidRPr="007F7F05">
              <w:rPr>
                <w:sz w:val="24"/>
                <w:szCs w:val="24"/>
                <w:lang w:val="en-US"/>
              </w:rPr>
              <w:t>Usefulness</w:t>
            </w:r>
            <w:r w:rsidRPr="007F7F05">
              <w:rPr>
                <w:sz w:val="24"/>
                <w:szCs w:val="24"/>
                <w:lang w:val="en-US"/>
              </w:rPr>
              <w:t xml:space="preserve"> (</w:t>
            </w:r>
            <w:proofErr w:type="spellStart"/>
            <w:r w:rsidR="00DC77A6" w:rsidRPr="007F7F05">
              <w:rPr>
                <w:sz w:val="24"/>
                <w:szCs w:val="24"/>
                <w:lang w:val="en-US"/>
              </w:rPr>
              <w:t>Mdn</w:t>
            </w:r>
            <w:proofErr w:type="spellEnd"/>
            <w:r w:rsidR="00DC77A6" w:rsidRPr="007F7F05">
              <w:rPr>
                <w:sz w:val="24"/>
                <w:szCs w:val="24"/>
                <w:lang w:val="en-US"/>
              </w:rPr>
              <w:t>, MAD</w:t>
            </w:r>
            <w:r w:rsidRPr="007F7F05">
              <w:rPr>
                <w:sz w:val="24"/>
                <w:szCs w:val="24"/>
                <w:lang w:val="en-US"/>
              </w:rPr>
              <w:t>)</w:t>
            </w:r>
          </w:p>
        </w:tc>
        <w:tc>
          <w:tcPr>
            <w:tcW w:w="2395" w:type="dxa"/>
            <w:vAlign w:val="center"/>
          </w:tcPr>
          <w:p w14:paraId="437AA34F" w14:textId="77777777" w:rsidR="00014E45" w:rsidRPr="007F7F05" w:rsidRDefault="00014E45" w:rsidP="004A4058">
            <w:pPr>
              <w:jc w:val="center"/>
              <w:rPr>
                <w:sz w:val="24"/>
                <w:szCs w:val="24"/>
                <w:lang w:val="en-US"/>
              </w:rPr>
            </w:pPr>
            <w:r w:rsidRPr="007F7F05">
              <w:rPr>
                <w:sz w:val="24"/>
                <w:szCs w:val="24"/>
                <w:lang w:val="en-US"/>
              </w:rPr>
              <w:t>Mean Creativity (</w:t>
            </w:r>
            <w:proofErr w:type="spellStart"/>
            <w:r w:rsidR="00DC77A6" w:rsidRPr="007F7F05">
              <w:rPr>
                <w:sz w:val="24"/>
                <w:szCs w:val="24"/>
                <w:lang w:val="en-US"/>
              </w:rPr>
              <w:t>Mdn</w:t>
            </w:r>
            <w:proofErr w:type="spellEnd"/>
            <w:r w:rsidR="00DC77A6" w:rsidRPr="007F7F05">
              <w:rPr>
                <w:sz w:val="24"/>
                <w:szCs w:val="24"/>
                <w:lang w:val="en-US"/>
              </w:rPr>
              <w:t>, MAD</w:t>
            </w:r>
            <w:r w:rsidRPr="007F7F05">
              <w:rPr>
                <w:sz w:val="24"/>
                <w:szCs w:val="24"/>
                <w:lang w:val="en-US"/>
              </w:rPr>
              <w:t>)</w:t>
            </w:r>
          </w:p>
        </w:tc>
      </w:tr>
      <w:tr w:rsidR="00FC26F8" w:rsidRPr="007F7F05" w14:paraId="423C6D67" w14:textId="77777777" w:rsidTr="00067D09">
        <w:trPr>
          <w:jc w:val="center"/>
        </w:trPr>
        <w:tc>
          <w:tcPr>
            <w:tcW w:w="1276" w:type="dxa"/>
            <w:vAlign w:val="center"/>
          </w:tcPr>
          <w:p w14:paraId="409DE203" w14:textId="77777777" w:rsidR="00FC26F8" w:rsidRPr="007F7F05" w:rsidRDefault="00FC26F8" w:rsidP="00CE582E">
            <w:pPr>
              <w:rPr>
                <w:sz w:val="24"/>
                <w:szCs w:val="24"/>
                <w:lang w:val="en-US"/>
              </w:rPr>
            </w:pPr>
            <w:r w:rsidRPr="007F7F05">
              <w:rPr>
                <w:sz w:val="24"/>
                <w:szCs w:val="24"/>
                <w:lang w:val="en-US"/>
              </w:rPr>
              <w:t>Design 1</w:t>
            </w:r>
          </w:p>
        </w:tc>
        <w:tc>
          <w:tcPr>
            <w:tcW w:w="2247" w:type="dxa"/>
            <w:vAlign w:val="center"/>
          </w:tcPr>
          <w:p w14:paraId="03F45ACB" w14:textId="77777777" w:rsidR="00FC26F8" w:rsidRPr="007F7F05" w:rsidRDefault="00FC26F8" w:rsidP="004A4058">
            <w:pPr>
              <w:jc w:val="center"/>
              <w:rPr>
                <w:sz w:val="24"/>
                <w:szCs w:val="24"/>
                <w:lang w:val="en-US"/>
              </w:rPr>
            </w:pPr>
            <w:r w:rsidRPr="007F7F05">
              <w:rPr>
                <w:sz w:val="24"/>
                <w:szCs w:val="24"/>
              </w:rPr>
              <w:t>35.67 (</w:t>
            </w:r>
            <w:r w:rsidR="00B44972" w:rsidRPr="007F7F05">
              <w:rPr>
                <w:sz w:val="24"/>
                <w:szCs w:val="24"/>
                <w:lang w:val="en-US"/>
              </w:rPr>
              <w:t>38.00, 3.50</w:t>
            </w:r>
            <w:r w:rsidRPr="007F7F05">
              <w:rPr>
                <w:sz w:val="24"/>
                <w:szCs w:val="24"/>
              </w:rPr>
              <w:t>)</w:t>
            </w:r>
          </w:p>
        </w:tc>
        <w:tc>
          <w:tcPr>
            <w:tcW w:w="2394" w:type="dxa"/>
            <w:vAlign w:val="center"/>
          </w:tcPr>
          <w:p w14:paraId="504BDF15" w14:textId="77777777" w:rsidR="00FC26F8" w:rsidRPr="007F7F05" w:rsidRDefault="00FC26F8" w:rsidP="004A4058">
            <w:pPr>
              <w:jc w:val="center"/>
              <w:rPr>
                <w:sz w:val="24"/>
                <w:szCs w:val="24"/>
                <w:lang w:val="en-US"/>
              </w:rPr>
            </w:pPr>
            <w:r w:rsidRPr="007F7F05">
              <w:rPr>
                <w:sz w:val="24"/>
                <w:szCs w:val="24"/>
              </w:rPr>
              <w:t>26.17 (</w:t>
            </w:r>
            <w:r w:rsidR="00B44972" w:rsidRPr="007F7F05">
              <w:rPr>
                <w:sz w:val="24"/>
                <w:szCs w:val="24"/>
              </w:rPr>
              <w:t>27.00, 6.00</w:t>
            </w:r>
            <w:r w:rsidRPr="007F7F05">
              <w:rPr>
                <w:sz w:val="24"/>
                <w:szCs w:val="24"/>
              </w:rPr>
              <w:t>)</w:t>
            </w:r>
          </w:p>
        </w:tc>
        <w:tc>
          <w:tcPr>
            <w:tcW w:w="2395" w:type="dxa"/>
            <w:vAlign w:val="center"/>
          </w:tcPr>
          <w:p w14:paraId="09BA1175" w14:textId="77777777" w:rsidR="00FC26F8" w:rsidRPr="007F7F05" w:rsidRDefault="00FC26F8" w:rsidP="004A4058">
            <w:pPr>
              <w:jc w:val="center"/>
              <w:rPr>
                <w:sz w:val="24"/>
                <w:szCs w:val="24"/>
                <w:lang w:val="en-US"/>
              </w:rPr>
            </w:pPr>
            <w:r w:rsidRPr="007F7F05">
              <w:rPr>
                <w:sz w:val="24"/>
                <w:szCs w:val="24"/>
              </w:rPr>
              <w:t>61.83 (</w:t>
            </w:r>
            <w:r w:rsidR="005C0663" w:rsidRPr="007F7F05">
              <w:rPr>
                <w:sz w:val="24"/>
                <w:szCs w:val="24"/>
              </w:rPr>
              <w:t>62.50, 4.00</w:t>
            </w:r>
            <w:r w:rsidRPr="007F7F05">
              <w:rPr>
                <w:sz w:val="24"/>
                <w:szCs w:val="24"/>
              </w:rPr>
              <w:t>)</w:t>
            </w:r>
          </w:p>
        </w:tc>
      </w:tr>
      <w:tr w:rsidR="00FC26F8" w:rsidRPr="007F7F05" w14:paraId="518CE4DB" w14:textId="77777777" w:rsidTr="00067D09">
        <w:trPr>
          <w:jc w:val="center"/>
        </w:trPr>
        <w:tc>
          <w:tcPr>
            <w:tcW w:w="1276" w:type="dxa"/>
            <w:vAlign w:val="center"/>
          </w:tcPr>
          <w:p w14:paraId="233DCF3A" w14:textId="77777777" w:rsidR="00FC26F8" w:rsidRPr="007F7F05" w:rsidRDefault="00FC26F8" w:rsidP="00CE582E">
            <w:pPr>
              <w:rPr>
                <w:sz w:val="24"/>
                <w:szCs w:val="24"/>
                <w:lang w:val="en-US"/>
              </w:rPr>
            </w:pPr>
            <w:r w:rsidRPr="007F7F05">
              <w:rPr>
                <w:sz w:val="24"/>
                <w:szCs w:val="24"/>
                <w:lang w:val="en-US"/>
              </w:rPr>
              <w:t>Design 2</w:t>
            </w:r>
          </w:p>
        </w:tc>
        <w:tc>
          <w:tcPr>
            <w:tcW w:w="2247" w:type="dxa"/>
            <w:vAlign w:val="center"/>
          </w:tcPr>
          <w:p w14:paraId="1543B080" w14:textId="77777777" w:rsidR="00FC26F8" w:rsidRPr="007F7F05" w:rsidRDefault="00FC26F8" w:rsidP="004A4058">
            <w:pPr>
              <w:jc w:val="center"/>
              <w:rPr>
                <w:sz w:val="24"/>
                <w:szCs w:val="24"/>
                <w:lang w:val="en-US"/>
              </w:rPr>
            </w:pPr>
            <w:r w:rsidRPr="007F7F05">
              <w:rPr>
                <w:sz w:val="24"/>
                <w:szCs w:val="24"/>
              </w:rPr>
              <w:t>25.17 (</w:t>
            </w:r>
            <w:r w:rsidR="00B44972" w:rsidRPr="007F7F05">
              <w:rPr>
                <w:sz w:val="24"/>
                <w:szCs w:val="24"/>
              </w:rPr>
              <w:t>23.00, 5.50</w:t>
            </w:r>
            <w:r w:rsidRPr="007F7F05">
              <w:rPr>
                <w:sz w:val="24"/>
                <w:szCs w:val="24"/>
              </w:rPr>
              <w:t>)</w:t>
            </w:r>
          </w:p>
        </w:tc>
        <w:tc>
          <w:tcPr>
            <w:tcW w:w="2394" w:type="dxa"/>
            <w:vAlign w:val="center"/>
          </w:tcPr>
          <w:p w14:paraId="60D6DC77" w14:textId="77777777" w:rsidR="00FC26F8" w:rsidRPr="007F7F05" w:rsidRDefault="00FC26F8" w:rsidP="004A4058">
            <w:pPr>
              <w:jc w:val="center"/>
              <w:rPr>
                <w:sz w:val="24"/>
                <w:szCs w:val="24"/>
                <w:lang w:val="en-US"/>
              </w:rPr>
            </w:pPr>
            <w:r w:rsidRPr="007F7F05">
              <w:rPr>
                <w:sz w:val="24"/>
                <w:szCs w:val="24"/>
              </w:rPr>
              <w:t>48.83 (</w:t>
            </w:r>
            <w:r w:rsidR="00B44972" w:rsidRPr="007F7F05">
              <w:rPr>
                <w:sz w:val="24"/>
                <w:szCs w:val="24"/>
              </w:rPr>
              <w:t>50.50, 4.00</w:t>
            </w:r>
            <w:r w:rsidR="004A4058" w:rsidRPr="007F7F05">
              <w:rPr>
                <w:sz w:val="24"/>
                <w:szCs w:val="24"/>
                <w:lang w:val="en-US"/>
              </w:rPr>
              <w:t>)</w:t>
            </w:r>
          </w:p>
        </w:tc>
        <w:tc>
          <w:tcPr>
            <w:tcW w:w="2395" w:type="dxa"/>
            <w:vAlign w:val="center"/>
          </w:tcPr>
          <w:p w14:paraId="2DD4A363" w14:textId="77777777" w:rsidR="00FC26F8" w:rsidRPr="007F7F05" w:rsidRDefault="00FC26F8" w:rsidP="004A4058">
            <w:pPr>
              <w:jc w:val="center"/>
              <w:rPr>
                <w:sz w:val="24"/>
                <w:szCs w:val="24"/>
                <w:lang w:val="en-US"/>
              </w:rPr>
            </w:pPr>
            <w:r w:rsidRPr="007F7F05">
              <w:rPr>
                <w:sz w:val="24"/>
                <w:szCs w:val="24"/>
              </w:rPr>
              <w:t>74.00 (</w:t>
            </w:r>
            <w:r w:rsidR="008A3128" w:rsidRPr="007F7F05">
              <w:rPr>
                <w:sz w:val="24"/>
                <w:szCs w:val="24"/>
              </w:rPr>
              <w:t>74.50, 12.00</w:t>
            </w:r>
            <w:r w:rsidRPr="007F7F05">
              <w:rPr>
                <w:sz w:val="24"/>
                <w:szCs w:val="24"/>
              </w:rPr>
              <w:t>)</w:t>
            </w:r>
          </w:p>
        </w:tc>
      </w:tr>
      <w:tr w:rsidR="00FC26F8" w:rsidRPr="007F7F05" w14:paraId="29EE1E26" w14:textId="77777777" w:rsidTr="00067D09">
        <w:trPr>
          <w:jc w:val="center"/>
        </w:trPr>
        <w:tc>
          <w:tcPr>
            <w:tcW w:w="1276" w:type="dxa"/>
            <w:vAlign w:val="center"/>
          </w:tcPr>
          <w:p w14:paraId="253481DF" w14:textId="77777777" w:rsidR="00FC26F8" w:rsidRPr="007F7F05" w:rsidRDefault="00FC26F8" w:rsidP="00CE582E">
            <w:pPr>
              <w:rPr>
                <w:sz w:val="24"/>
                <w:szCs w:val="24"/>
                <w:lang w:val="en-US"/>
              </w:rPr>
            </w:pPr>
            <w:r w:rsidRPr="007F7F05">
              <w:rPr>
                <w:sz w:val="24"/>
                <w:szCs w:val="24"/>
                <w:lang w:val="en-US"/>
              </w:rPr>
              <w:t>Design 3</w:t>
            </w:r>
          </w:p>
        </w:tc>
        <w:tc>
          <w:tcPr>
            <w:tcW w:w="2247" w:type="dxa"/>
            <w:vAlign w:val="center"/>
          </w:tcPr>
          <w:p w14:paraId="6A671975" w14:textId="77777777" w:rsidR="00FC26F8" w:rsidRPr="007F7F05" w:rsidRDefault="00FC26F8" w:rsidP="004A4058">
            <w:pPr>
              <w:jc w:val="center"/>
              <w:rPr>
                <w:sz w:val="24"/>
                <w:szCs w:val="24"/>
                <w:lang w:val="en-US"/>
              </w:rPr>
            </w:pPr>
            <w:r w:rsidRPr="007F7F05">
              <w:rPr>
                <w:sz w:val="24"/>
                <w:szCs w:val="24"/>
              </w:rPr>
              <w:t>26.17 (</w:t>
            </w:r>
            <w:r w:rsidR="00B44972" w:rsidRPr="007F7F05">
              <w:rPr>
                <w:sz w:val="24"/>
                <w:szCs w:val="24"/>
              </w:rPr>
              <w:t>29.50, 8.00</w:t>
            </w:r>
            <w:r w:rsidRPr="007F7F05">
              <w:rPr>
                <w:sz w:val="24"/>
                <w:szCs w:val="24"/>
              </w:rPr>
              <w:t>)</w:t>
            </w:r>
          </w:p>
        </w:tc>
        <w:tc>
          <w:tcPr>
            <w:tcW w:w="2394" w:type="dxa"/>
            <w:vAlign w:val="center"/>
          </w:tcPr>
          <w:p w14:paraId="1048885B" w14:textId="77777777" w:rsidR="00FC26F8" w:rsidRPr="007F7F05" w:rsidRDefault="00FC26F8" w:rsidP="004A4058">
            <w:pPr>
              <w:jc w:val="center"/>
              <w:rPr>
                <w:sz w:val="24"/>
                <w:szCs w:val="24"/>
                <w:lang w:val="en-US"/>
              </w:rPr>
            </w:pPr>
            <w:r w:rsidRPr="007F7F05">
              <w:rPr>
                <w:sz w:val="24"/>
                <w:szCs w:val="24"/>
              </w:rPr>
              <w:t>49.67 (</w:t>
            </w:r>
            <w:r w:rsidR="00B44972" w:rsidRPr="007F7F05">
              <w:rPr>
                <w:sz w:val="24"/>
                <w:szCs w:val="24"/>
              </w:rPr>
              <w:t>49.00, 7.50</w:t>
            </w:r>
            <w:r w:rsidR="004A4058" w:rsidRPr="007F7F05">
              <w:rPr>
                <w:sz w:val="24"/>
                <w:szCs w:val="24"/>
                <w:lang w:val="en-US"/>
              </w:rPr>
              <w:t>)</w:t>
            </w:r>
          </w:p>
        </w:tc>
        <w:tc>
          <w:tcPr>
            <w:tcW w:w="2395" w:type="dxa"/>
            <w:vAlign w:val="center"/>
          </w:tcPr>
          <w:p w14:paraId="49A3BF49" w14:textId="77777777" w:rsidR="00FC26F8" w:rsidRPr="007F7F05" w:rsidRDefault="00FC26F8" w:rsidP="004A4058">
            <w:pPr>
              <w:jc w:val="center"/>
              <w:rPr>
                <w:sz w:val="24"/>
                <w:szCs w:val="24"/>
                <w:lang w:val="en-US"/>
              </w:rPr>
            </w:pPr>
            <w:r w:rsidRPr="007F7F05">
              <w:rPr>
                <w:sz w:val="24"/>
                <w:szCs w:val="24"/>
              </w:rPr>
              <w:t>75.50 (</w:t>
            </w:r>
            <w:r w:rsidR="008A3128" w:rsidRPr="007F7F05">
              <w:rPr>
                <w:sz w:val="24"/>
                <w:szCs w:val="24"/>
              </w:rPr>
              <w:t>73.50, 7.50</w:t>
            </w:r>
            <w:r w:rsidRPr="007F7F05">
              <w:rPr>
                <w:sz w:val="24"/>
                <w:szCs w:val="24"/>
              </w:rPr>
              <w:t>)</w:t>
            </w:r>
          </w:p>
        </w:tc>
      </w:tr>
      <w:tr w:rsidR="00FC26F8" w:rsidRPr="007F7F05" w14:paraId="5F9C752B" w14:textId="77777777" w:rsidTr="00067D09">
        <w:trPr>
          <w:jc w:val="center"/>
        </w:trPr>
        <w:tc>
          <w:tcPr>
            <w:tcW w:w="1276" w:type="dxa"/>
            <w:vAlign w:val="center"/>
          </w:tcPr>
          <w:p w14:paraId="2F076E59" w14:textId="77777777" w:rsidR="00FC26F8" w:rsidRPr="007F7F05" w:rsidRDefault="00FC26F8" w:rsidP="00CE582E">
            <w:pPr>
              <w:rPr>
                <w:sz w:val="24"/>
                <w:szCs w:val="24"/>
                <w:lang w:val="en-US"/>
              </w:rPr>
            </w:pPr>
            <w:r w:rsidRPr="007F7F05">
              <w:rPr>
                <w:sz w:val="24"/>
                <w:szCs w:val="24"/>
                <w:lang w:val="en-US"/>
              </w:rPr>
              <w:t>Design 4</w:t>
            </w:r>
          </w:p>
        </w:tc>
        <w:tc>
          <w:tcPr>
            <w:tcW w:w="2247" w:type="dxa"/>
            <w:vAlign w:val="center"/>
          </w:tcPr>
          <w:p w14:paraId="4B211E4E" w14:textId="77777777" w:rsidR="00FC26F8" w:rsidRPr="007F7F05" w:rsidRDefault="00FC26F8" w:rsidP="004A4058">
            <w:pPr>
              <w:jc w:val="center"/>
              <w:rPr>
                <w:sz w:val="24"/>
                <w:szCs w:val="24"/>
                <w:lang w:val="en-US"/>
              </w:rPr>
            </w:pPr>
            <w:r w:rsidRPr="007F7F05">
              <w:rPr>
                <w:sz w:val="24"/>
                <w:szCs w:val="24"/>
              </w:rPr>
              <w:t>43.50 (</w:t>
            </w:r>
            <w:r w:rsidR="00B44972" w:rsidRPr="007F7F05">
              <w:rPr>
                <w:sz w:val="24"/>
                <w:szCs w:val="24"/>
              </w:rPr>
              <w:t>43.00, 1.50</w:t>
            </w:r>
            <w:r w:rsidRPr="007F7F05">
              <w:rPr>
                <w:sz w:val="24"/>
                <w:szCs w:val="24"/>
              </w:rPr>
              <w:t>)</w:t>
            </w:r>
          </w:p>
        </w:tc>
        <w:tc>
          <w:tcPr>
            <w:tcW w:w="2394" w:type="dxa"/>
            <w:vAlign w:val="center"/>
          </w:tcPr>
          <w:p w14:paraId="5094653C" w14:textId="77777777" w:rsidR="00FC26F8" w:rsidRPr="007F7F05" w:rsidRDefault="00FC26F8" w:rsidP="004A4058">
            <w:pPr>
              <w:jc w:val="center"/>
              <w:rPr>
                <w:sz w:val="24"/>
                <w:szCs w:val="24"/>
                <w:lang w:val="en-US"/>
              </w:rPr>
            </w:pPr>
            <w:r w:rsidRPr="007F7F05">
              <w:rPr>
                <w:sz w:val="24"/>
                <w:szCs w:val="24"/>
              </w:rPr>
              <w:t>51.00 (</w:t>
            </w:r>
            <w:r w:rsidR="00B44972" w:rsidRPr="007F7F05">
              <w:rPr>
                <w:sz w:val="24"/>
                <w:szCs w:val="24"/>
              </w:rPr>
              <w:t>55.00, 6.00</w:t>
            </w:r>
            <w:r w:rsidR="004A4058" w:rsidRPr="007F7F05">
              <w:rPr>
                <w:sz w:val="24"/>
                <w:szCs w:val="24"/>
                <w:lang w:val="en-US"/>
              </w:rPr>
              <w:t>)</w:t>
            </w:r>
          </w:p>
        </w:tc>
        <w:tc>
          <w:tcPr>
            <w:tcW w:w="2395" w:type="dxa"/>
            <w:vAlign w:val="center"/>
          </w:tcPr>
          <w:p w14:paraId="67FC92E6" w14:textId="77777777" w:rsidR="00FC26F8" w:rsidRPr="007F7F05" w:rsidRDefault="00FC26F8" w:rsidP="004A4058">
            <w:pPr>
              <w:jc w:val="center"/>
              <w:rPr>
                <w:sz w:val="24"/>
                <w:szCs w:val="24"/>
                <w:lang w:val="en-US"/>
              </w:rPr>
            </w:pPr>
            <w:r w:rsidRPr="007F7F05">
              <w:rPr>
                <w:sz w:val="24"/>
                <w:szCs w:val="24"/>
              </w:rPr>
              <w:t>94.50 (</w:t>
            </w:r>
            <w:r w:rsidR="008A3128" w:rsidRPr="007F7F05">
              <w:rPr>
                <w:sz w:val="24"/>
                <w:szCs w:val="24"/>
              </w:rPr>
              <w:t>99.50, 4.50</w:t>
            </w:r>
            <w:r w:rsidRPr="007F7F05">
              <w:rPr>
                <w:sz w:val="24"/>
                <w:szCs w:val="24"/>
              </w:rPr>
              <w:t>)</w:t>
            </w:r>
          </w:p>
        </w:tc>
      </w:tr>
      <w:tr w:rsidR="00FC26F8" w:rsidRPr="007F7F05" w14:paraId="414AA553" w14:textId="77777777" w:rsidTr="00067D09">
        <w:trPr>
          <w:jc w:val="center"/>
        </w:trPr>
        <w:tc>
          <w:tcPr>
            <w:tcW w:w="1276" w:type="dxa"/>
            <w:vAlign w:val="center"/>
          </w:tcPr>
          <w:p w14:paraId="1047D6E1" w14:textId="77777777" w:rsidR="00FC26F8" w:rsidRPr="007F7F05" w:rsidRDefault="00FC26F8" w:rsidP="00CE582E">
            <w:pPr>
              <w:rPr>
                <w:sz w:val="24"/>
                <w:szCs w:val="24"/>
                <w:lang w:val="en-US"/>
              </w:rPr>
            </w:pPr>
            <w:r w:rsidRPr="007F7F05">
              <w:rPr>
                <w:sz w:val="24"/>
                <w:szCs w:val="24"/>
                <w:lang w:val="en-US"/>
              </w:rPr>
              <w:t>Design 5</w:t>
            </w:r>
          </w:p>
        </w:tc>
        <w:tc>
          <w:tcPr>
            <w:tcW w:w="2247" w:type="dxa"/>
            <w:vAlign w:val="center"/>
          </w:tcPr>
          <w:p w14:paraId="2F0B2A90" w14:textId="77777777" w:rsidR="00FC26F8" w:rsidRPr="007F7F05" w:rsidRDefault="00FC26F8" w:rsidP="004A4058">
            <w:pPr>
              <w:jc w:val="center"/>
              <w:rPr>
                <w:sz w:val="24"/>
                <w:szCs w:val="24"/>
                <w:lang w:val="en-US"/>
              </w:rPr>
            </w:pPr>
            <w:r w:rsidRPr="007F7F05">
              <w:rPr>
                <w:sz w:val="24"/>
                <w:szCs w:val="24"/>
              </w:rPr>
              <w:t>28.33 (</w:t>
            </w:r>
            <w:r w:rsidR="00B44972" w:rsidRPr="007F7F05">
              <w:rPr>
                <w:sz w:val="24"/>
                <w:szCs w:val="24"/>
              </w:rPr>
              <w:t>30.00, 6.00</w:t>
            </w:r>
            <w:r w:rsidRPr="007F7F05">
              <w:rPr>
                <w:sz w:val="24"/>
                <w:szCs w:val="24"/>
              </w:rPr>
              <w:t>)</w:t>
            </w:r>
          </w:p>
        </w:tc>
        <w:tc>
          <w:tcPr>
            <w:tcW w:w="2394" w:type="dxa"/>
            <w:vAlign w:val="center"/>
          </w:tcPr>
          <w:p w14:paraId="5A6CB253" w14:textId="77777777" w:rsidR="00FC26F8" w:rsidRPr="007F7F05" w:rsidRDefault="00FC26F8" w:rsidP="004A4058">
            <w:pPr>
              <w:jc w:val="center"/>
              <w:rPr>
                <w:sz w:val="24"/>
                <w:szCs w:val="24"/>
                <w:lang w:val="en-US"/>
              </w:rPr>
            </w:pPr>
            <w:r w:rsidRPr="007F7F05">
              <w:rPr>
                <w:sz w:val="24"/>
                <w:szCs w:val="24"/>
              </w:rPr>
              <w:t>38.00 (</w:t>
            </w:r>
            <w:r w:rsidR="00B44972" w:rsidRPr="007F7F05">
              <w:rPr>
                <w:sz w:val="24"/>
                <w:szCs w:val="24"/>
              </w:rPr>
              <w:t>35.50, 9.50</w:t>
            </w:r>
            <w:r w:rsidR="004A4058" w:rsidRPr="007F7F05">
              <w:rPr>
                <w:sz w:val="24"/>
                <w:szCs w:val="24"/>
                <w:lang w:val="en-US"/>
              </w:rPr>
              <w:t>)</w:t>
            </w:r>
          </w:p>
        </w:tc>
        <w:tc>
          <w:tcPr>
            <w:tcW w:w="2395" w:type="dxa"/>
            <w:vAlign w:val="center"/>
          </w:tcPr>
          <w:p w14:paraId="1701F618" w14:textId="77777777" w:rsidR="00FC26F8" w:rsidRPr="007F7F05" w:rsidRDefault="00FC26F8" w:rsidP="004A4058">
            <w:pPr>
              <w:jc w:val="center"/>
              <w:rPr>
                <w:sz w:val="24"/>
                <w:szCs w:val="24"/>
                <w:lang w:val="en-US"/>
              </w:rPr>
            </w:pPr>
            <w:r w:rsidRPr="007F7F05">
              <w:rPr>
                <w:sz w:val="24"/>
                <w:szCs w:val="24"/>
              </w:rPr>
              <w:t>66.33 (</w:t>
            </w:r>
            <w:r w:rsidR="00B44972" w:rsidRPr="007F7F05">
              <w:rPr>
                <w:sz w:val="24"/>
                <w:szCs w:val="24"/>
              </w:rPr>
              <w:t>66.50, 6.00</w:t>
            </w:r>
            <w:r w:rsidRPr="007F7F05">
              <w:rPr>
                <w:sz w:val="24"/>
                <w:szCs w:val="24"/>
              </w:rPr>
              <w:t>)</w:t>
            </w:r>
          </w:p>
        </w:tc>
      </w:tr>
      <w:tr w:rsidR="00FC26F8" w:rsidRPr="007F7F05" w14:paraId="227D4061" w14:textId="77777777" w:rsidTr="00067D09">
        <w:trPr>
          <w:jc w:val="center"/>
        </w:trPr>
        <w:tc>
          <w:tcPr>
            <w:tcW w:w="1276" w:type="dxa"/>
            <w:vAlign w:val="center"/>
          </w:tcPr>
          <w:p w14:paraId="67B53A3D" w14:textId="77777777" w:rsidR="00FC26F8" w:rsidRPr="007F7F05" w:rsidRDefault="00FC26F8" w:rsidP="00CE582E">
            <w:pPr>
              <w:rPr>
                <w:sz w:val="24"/>
                <w:szCs w:val="24"/>
                <w:lang w:val="en-US"/>
              </w:rPr>
            </w:pPr>
            <w:r w:rsidRPr="007F7F05">
              <w:rPr>
                <w:sz w:val="24"/>
                <w:szCs w:val="24"/>
                <w:lang w:val="en-US"/>
              </w:rPr>
              <w:t>Design 6</w:t>
            </w:r>
          </w:p>
        </w:tc>
        <w:tc>
          <w:tcPr>
            <w:tcW w:w="2247" w:type="dxa"/>
            <w:vAlign w:val="center"/>
          </w:tcPr>
          <w:p w14:paraId="2E88353D" w14:textId="77777777" w:rsidR="00FC26F8" w:rsidRPr="007F7F05" w:rsidRDefault="00FC26F8" w:rsidP="004A4058">
            <w:pPr>
              <w:jc w:val="center"/>
              <w:rPr>
                <w:sz w:val="24"/>
                <w:szCs w:val="24"/>
                <w:lang w:val="en-US"/>
              </w:rPr>
            </w:pPr>
            <w:r w:rsidRPr="007F7F05">
              <w:rPr>
                <w:sz w:val="24"/>
                <w:szCs w:val="24"/>
              </w:rPr>
              <w:t>35.50 (</w:t>
            </w:r>
            <w:r w:rsidR="00B44972" w:rsidRPr="007F7F05">
              <w:rPr>
                <w:sz w:val="24"/>
                <w:szCs w:val="24"/>
              </w:rPr>
              <w:t>35.00, 5.00</w:t>
            </w:r>
            <w:r w:rsidRPr="007F7F05">
              <w:rPr>
                <w:sz w:val="24"/>
                <w:szCs w:val="24"/>
              </w:rPr>
              <w:t>)</w:t>
            </w:r>
          </w:p>
        </w:tc>
        <w:tc>
          <w:tcPr>
            <w:tcW w:w="2394" w:type="dxa"/>
            <w:vAlign w:val="center"/>
          </w:tcPr>
          <w:p w14:paraId="3A6F4166" w14:textId="77777777" w:rsidR="00FC26F8" w:rsidRPr="007F7F05" w:rsidRDefault="00FC26F8" w:rsidP="004A4058">
            <w:pPr>
              <w:jc w:val="center"/>
              <w:rPr>
                <w:sz w:val="24"/>
                <w:szCs w:val="24"/>
                <w:lang w:val="en-US"/>
              </w:rPr>
            </w:pPr>
            <w:r w:rsidRPr="007F7F05">
              <w:rPr>
                <w:sz w:val="24"/>
                <w:szCs w:val="24"/>
              </w:rPr>
              <w:t>55.67 (</w:t>
            </w:r>
            <w:r w:rsidR="00B44972" w:rsidRPr="007F7F05">
              <w:rPr>
                <w:sz w:val="24"/>
                <w:szCs w:val="24"/>
              </w:rPr>
              <w:t>57.50, 5.00</w:t>
            </w:r>
            <w:r w:rsidR="004A4058" w:rsidRPr="007F7F05">
              <w:rPr>
                <w:sz w:val="24"/>
                <w:szCs w:val="24"/>
                <w:lang w:val="en-US"/>
              </w:rPr>
              <w:t>)</w:t>
            </w:r>
          </w:p>
        </w:tc>
        <w:tc>
          <w:tcPr>
            <w:tcW w:w="2395" w:type="dxa"/>
            <w:vAlign w:val="center"/>
          </w:tcPr>
          <w:p w14:paraId="592CB088" w14:textId="77777777" w:rsidR="00FC26F8" w:rsidRPr="007F7F05" w:rsidRDefault="00FC26F8" w:rsidP="004A4058">
            <w:pPr>
              <w:jc w:val="center"/>
              <w:rPr>
                <w:sz w:val="24"/>
                <w:szCs w:val="24"/>
                <w:lang w:val="en-US"/>
              </w:rPr>
            </w:pPr>
            <w:r w:rsidRPr="007F7F05">
              <w:rPr>
                <w:sz w:val="24"/>
                <w:szCs w:val="24"/>
              </w:rPr>
              <w:t>91.17 (</w:t>
            </w:r>
            <w:r w:rsidR="00B44972" w:rsidRPr="007F7F05">
              <w:rPr>
                <w:sz w:val="24"/>
                <w:szCs w:val="24"/>
              </w:rPr>
              <w:t>95.00, 7.50</w:t>
            </w:r>
            <w:r w:rsidRPr="007F7F05">
              <w:rPr>
                <w:sz w:val="24"/>
                <w:szCs w:val="24"/>
              </w:rPr>
              <w:t>)</w:t>
            </w:r>
          </w:p>
        </w:tc>
      </w:tr>
      <w:tr w:rsidR="00FC26F8" w:rsidRPr="007F7F05" w14:paraId="5B76F5F2" w14:textId="77777777" w:rsidTr="00067D09">
        <w:trPr>
          <w:jc w:val="center"/>
        </w:trPr>
        <w:tc>
          <w:tcPr>
            <w:tcW w:w="1276" w:type="dxa"/>
            <w:vAlign w:val="center"/>
          </w:tcPr>
          <w:p w14:paraId="3A1B7D17" w14:textId="77777777" w:rsidR="00FC26F8" w:rsidRPr="007F7F05" w:rsidRDefault="00FC26F8" w:rsidP="00CE582E">
            <w:pPr>
              <w:rPr>
                <w:sz w:val="24"/>
                <w:szCs w:val="24"/>
                <w:lang w:val="en-US"/>
              </w:rPr>
            </w:pPr>
            <w:r w:rsidRPr="007F7F05">
              <w:rPr>
                <w:sz w:val="24"/>
                <w:szCs w:val="24"/>
                <w:lang w:val="en-US"/>
              </w:rPr>
              <w:t>Design 7</w:t>
            </w:r>
          </w:p>
        </w:tc>
        <w:tc>
          <w:tcPr>
            <w:tcW w:w="2247" w:type="dxa"/>
            <w:vAlign w:val="center"/>
          </w:tcPr>
          <w:p w14:paraId="4B9AA981" w14:textId="77777777" w:rsidR="00FC26F8" w:rsidRPr="007F7F05" w:rsidRDefault="00FC26F8" w:rsidP="004A4058">
            <w:pPr>
              <w:jc w:val="center"/>
              <w:rPr>
                <w:sz w:val="24"/>
                <w:szCs w:val="24"/>
                <w:lang w:val="en-US"/>
              </w:rPr>
            </w:pPr>
            <w:r w:rsidRPr="007F7F05">
              <w:rPr>
                <w:sz w:val="24"/>
                <w:szCs w:val="24"/>
              </w:rPr>
              <w:t>42.17 (</w:t>
            </w:r>
            <w:r w:rsidR="00B44972" w:rsidRPr="007F7F05">
              <w:rPr>
                <w:sz w:val="24"/>
                <w:szCs w:val="24"/>
              </w:rPr>
              <w:t>49.00, 1.50</w:t>
            </w:r>
            <w:r w:rsidRPr="007F7F05">
              <w:rPr>
                <w:sz w:val="24"/>
                <w:szCs w:val="24"/>
              </w:rPr>
              <w:t>)</w:t>
            </w:r>
          </w:p>
        </w:tc>
        <w:tc>
          <w:tcPr>
            <w:tcW w:w="2394" w:type="dxa"/>
            <w:vAlign w:val="center"/>
          </w:tcPr>
          <w:p w14:paraId="0765A504" w14:textId="77777777" w:rsidR="00FC26F8" w:rsidRPr="007F7F05" w:rsidRDefault="00FC26F8" w:rsidP="004A4058">
            <w:pPr>
              <w:jc w:val="center"/>
              <w:rPr>
                <w:sz w:val="24"/>
                <w:szCs w:val="24"/>
                <w:lang w:val="en-US"/>
              </w:rPr>
            </w:pPr>
            <w:r w:rsidRPr="007F7F05">
              <w:rPr>
                <w:sz w:val="24"/>
                <w:szCs w:val="24"/>
              </w:rPr>
              <w:t>34.50 (</w:t>
            </w:r>
            <w:r w:rsidR="00B44972" w:rsidRPr="007F7F05">
              <w:rPr>
                <w:sz w:val="24"/>
                <w:szCs w:val="24"/>
              </w:rPr>
              <w:t>34.00, 6.00</w:t>
            </w:r>
            <w:r w:rsidR="004A4058" w:rsidRPr="007F7F05">
              <w:rPr>
                <w:sz w:val="24"/>
                <w:szCs w:val="24"/>
                <w:lang w:val="en-US"/>
              </w:rPr>
              <w:t>)</w:t>
            </w:r>
          </w:p>
        </w:tc>
        <w:tc>
          <w:tcPr>
            <w:tcW w:w="2395" w:type="dxa"/>
            <w:vAlign w:val="center"/>
          </w:tcPr>
          <w:p w14:paraId="61783430" w14:textId="77777777" w:rsidR="00FC26F8" w:rsidRPr="007F7F05" w:rsidRDefault="00FC26F8" w:rsidP="004A4058">
            <w:pPr>
              <w:jc w:val="center"/>
              <w:rPr>
                <w:sz w:val="24"/>
                <w:szCs w:val="24"/>
                <w:lang w:val="en-US"/>
              </w:rPr>
            </w:pPr>
            <w:r w:rsidRPr="007F7F05">
              <w:rPr>
                <w:sz w:val="24"/>
                <w:szCs w:val="24"/>
              </w:rPr>
              <w:t>76.67 (</w:t>
            </w:r>
            <w:r w:rsidR="00B44972" w:rsidRPr="007F7F05">
              <w:rPr>
                <w:sz w:val="24"/>
                <w:szCs w:val="24"/>
              </w:rPr>
              <w:t>80.50, 6.50</w:t>
            </w:r>
            <w:r w:rsidRPr="007F7F05">
              <w:rPr>
                <w:sz w:val="24"/>
                <w:szCs w:val="24"/>
              </w:rPr>
              <w:t>)</w:t>
            </w:r>
          </w:p>
        </w:tc>
      </w:tr>
      <w:tr w:rsidR="00FC26F8" w:rsidRPr="007F7F05" w14:paraId="138BB431" w14:textId="77777777" w:rsidTr="00067D09">
        <w:trPr>
          <w:jc w:val="center"/>
        </w:trPr>
        <w:tc>
          <w:tcPr>
            <w:tcW w:w="1276" w:type="dxa"/>
            <w:vAlign w:val="center"/>
          </w:tcPr>
          <w:p w14:paraId="7DC61CF4" w14:textId="77777777" w:rsidR="00FC26F8" w:rsidRPr="007F7F05" w:rsidRDefault="00FC26F8" w:rsidP="00CE582E">
            <w:pPr>
              <w:rPr>
                <w:sz w:val="24"/>
                <w:szCs w:val="24"/>
                <w:lang w:val="en-US"/>
              </w:rPr>
            </w:pPr>
            <w:r w:rsidRPr="007F7F05">
              <w:rPr>
                <w:sz w:val="24"/>
                <w:szCs w:val="24"/>
                <w:lang w:val="en-US"/>
              </w:rPr>
              <w:t>Design 8</w:t>
            </w:r>
          </w:p>
        </w:tc>
        <w:tc>
          <w:tcPr>
            <w:tcW w:w="2247" w:type="dxa"/>
            <w:vAlign w:val="center"/>
          </w:tcPr>
          <w:p w14:paraId="3451A6E4" w14:textId="77777777" w:rsidR="00FC26F8" w:rsidRPr="007F7F05" w:rsidRDefault="00FC26F8" w:rsidP="004A4058">
            <w:pPr>
              <w:jc w:val="center"/>
              <w:rPr>
                <w:sz w:val="24"/>
                <w:szCs w:val="24"/>
                <w:lang w:val="en-US"/>
              </w:rPr>
            </w:pPr>
            <w:r w:rsidRPr="007F7F05">
              <w:rPr>
                <w:sz w:val="24"/>
                <w:szCs w:val="24"/>
              </w:rPr>
              <w:t>41.67 (</w:t>
            </w:r>
            <w:r w:rsidR="00B44972" w:rsidRPr="007F7F05">
              <w:rPr>
                <w:sz w:val="24"/>
                <w:szCs w:val="24"/>
              </w:rPr>
              <w:t>43.00, 4.00</w:t>
            </w:r>
            <w:r w:rsidRPr="007F7F05">
              <w:rPr>
                <w:sz w:val="24"/>
                <w:szCs w:val="24"/>
              </w:rPr>
              <w:t>)</w:t>
            </w:r>
          </w:p>
        </w:tc>
        <w:tc>
          <w:tcPr>
            <w:tcW w:w="2394" w:type="dxa"/>
            <w:vAlign w:val="center"/>
          </w:tcPr>
          <w:p w14:paraId="3B7C422F" w14:textId="77777777" w:rsidR="00FC26F8" w:rsidRPr="007F7F05" w:rsidRDefault="00FC26F8" w:rsidP="004A4058">
            <w:pPr>
              <w:jc w:val="center"/>
              <w:rPr>
                <w:sz w:val="24"/>
                <w:szCs w:val="24"/>
                <w:lang w:val="en-US"/>
              </w:rPr>
            </w:pPr>
            <w:r w:rsidRPr="007F7F05">
              <w:rPr>
                <w:sz w:val="24"/>
                <w:szCs w:val="24"/>
              </w:rPr>
              <w:t>53.17 (</w:t>
            </w:r>
            <w:r w:rsidR="00B44972" w:rsidRPr="007F7F05">
              <w:rPr>
                <w:sz w:val="24"/>
                <w:szCs w:val="24"/>
              </w:rPr>
              <w:t>51.50, 5.00</w:t>
            </w:r>
            <w:r w:rsidR="004A4058" w:rsidRPr="007F7F05">
              <w:rPr>
                <w:sz w:val="24"/>
                <w:szCs w:val="24"/>
                <w:lang w:val="en-US"/>
              </w:rPr>
              <w:t>)</w:t>
            </w:r>
          </w:p>
        </w:tc>
        <w:tc>
          <w:tcPr>
            <w:tcW w:w="2395" w:type="dxa"/>
            <w:vAlign w:val="center"/>
          </w:tcPr>
          <w:p w14:paraId="2903D83F" w14:textId="77777777" w:rsidR="00FC26F8" w:rsidRPr="007F7F05" w:rsidRDefault="00FC26F8" w:rsidP="004A4058">
            <w:pPr>
              <w:jc w:val="center"/>
              <w:rPr>
                <w:sz w:val="24"/>
                <w:szCs w:val="24"/>
                <w:lang w:val="en-US"/>
              </w:rPr>
            </w:pPr>
            <w:r w:rsidRPr="007F7F05">
              <w:rPr>
                <w:sz w:val="24"/>
                <w:szCs w:val="24"/>
              </w:rPr>
              <w:t>94.83 (</w:t>
            </w:r>
            <w:r w:rsidR="00B44972" w:rsidRPr="007F7F05">
              <w:rPr>
                <w:sz w:val="24"/>
                <w:szCs w:val="24"/>
              </w:rPr>
              <w:t>97.00, 6.00</w:t>
            </w:r>
            <w:r w:rsidRPr="007F7F05">
              <w:rPr>
                <w:sz w:val="24"/>
                <w:szCs w:val="24"/>
              </w:rPr>
              <w:t>)</w:t>
            </w:r>
          </w:p>
        </w:tc>
      </w:tr>
      <w:tr w:rsidR="00E61530" w:rsidRPr="007F7F05" w14:paraId="3DF3893E" w14:textId="77777777" w:rsidTr="00067D09">
        <w:trPr>
          <w:jc w:val="center"/>
        </w:trPr>
        <w:tc>
          <w:tcPr>
            <w:tcW w:w="1276" w:type="dxa"/>
            <w:vAlign w:val="center"/>
          </w:tcPr>
          <w:p w14:paraId="718C8454" w14:textId="77777777" w:rsidR="00E61530" w:rsidRPr="007F7F05" w:rsidRDefault="00E61530" w:rsidP="00CE582E">
            <w:pPr>
              <w:rPr>
                <w:sz w:val="24"/>
                <w:szCs w:val="24"/>
                <w:lang w:val="en-US"/>
              </w:rPr>
            </w:pPr>
            <w:r w:rsidRPr="007F7F05">
              <w:rPr>
                <w:sz w:val="24"/>
                <w:szCs w:val="24"/>
                <w:lang w:val="en-US"/>
              </w:rPr>
              <w:t>Mean</w:t>
            </w:r>
          </w:p>
        </w:tc>
        <w:tc>
          <w:tcPr>
            <w:tcW w:w="2247" w:type="dxa"/>
            <w:vAlign w:val="center"/>
          </w:tcPr>
          <w:p w14:paraId="36BD8420" w14:textId="77777777" w:rsidR="00E61530" w:rsidRPr="007F7F05" w:rsidRDefault="00FC26F8" w:rsidP="004A4058">
            <w:pPr>
              <w:jc w:val="center"/>
              <w:rPr>
                <w:sz w:val="24"/>
                <w:szCs w:val="24"/>
              </w:rPr>
            </w:pPr>
            <w:r w:rsidRPr="007F7F05">
              <w:rPr>
                <w:sz w:val="24"/>
                <w:szCs w:val="24"/>
                <w:lang w:val="en-US"/>
              </w:rPr>
              <w:t>34.77 (</w:t>
            </w:r>
            <w:r w:rsidR="00FC5BB1" w:rsidRPr="007F7F05">
              <w:rPr>
                <w:sz w:val="24"/>
                <w:szCs w:val="24"/>
                <w:lang w:val="en-US"/>
              </w:rPr>
              <w:t>35.58, 6.92</w:t>
            </w:r>
            <w:r w:rsidRPr="007F7F05">
              <w:rPr>
                <w:sz w:val="24"/>
                <w:szCs w:val="24"/>
                <w:lang w:val="en-US"/>
              </w:rPr>
              <w:t>)</w:t>
            </w:r>
          </w:p>
        </w:tc>
        <w:tc>
          <w:tcPr>
            <w:tcW w:w="2394" w:type="dxa"/>
            <w:vAlign w:val="center"/>
          </w:tcPr>
          <w:p w14:paraId="1F8291F9" w14:textId="77777777" w:rsidR="00E61530" w:rsidRPr="007F7F05" w:rsidRDefault="00FC26F8" w:rsidP="004A4058">
            <w:pPr>
              <w:jc w:val="center"/>
              <w:rPr>
                <w:sz w:val="24"/>
                <w:szCs w:val="24"/>
                <w:lang w:val="en-US"/>
              </w:rPr>
            </w:pPr>
            <w:r w:rsidRPr="007F7F05">
              <w:rPr>
                <w:sz w:val="24"/>
                <w:szCs w:val="24"/>
                <w:lang w:val="en-US"/>
              </w:rPr>
              <w:t>44.63 (</w:t>
            </w:r>
            <w:r w:rsidR="00FC5BB1" w:rsidRPr="007F7F05">
              <w:rPr>
                <w:sz w:val="24"/>
                <w:szCs w:val="24"/>
                <w:lang w:val="en-US"/>
              </w:rPr>
              <w:t>49.25, 5.17</w:t>
            </w:r>
            <w:r w:rsidRPr="007F7F05">
              <w:rPr>
                <w:sz w:val="24"/>
                <w:szCs w:val="24"/>
                <w:lang w:val="en-US"/>
              </w:rPr>
              <w:t>)</w:t>
            </w:r>
          </w:p>
        </w:tc>
        <w:tc>
          <w:tcPr>
            <w:tcW w:w="2395" w:type="dxa"/>
            <w:vAlign w:val="center"/>
          </w:tcPr>
          <w:p w14:paraId="6F26C8D5" w14:textId="77777777" w:rsidR="00E61530" w:rsidRPr="007F7F05" w:rsidRDefault="00FC26F8" w:rsidP="004A4058">
            <w:pPr>
              <w:jc w:val="center"/>
              <w:rPr>
                <w:sz w:val="24"/>
                <w:szCs w:val="24"/>
              </w:rPr>
            </w:pPr>
            <w:r w:rsidRPr="007F7F05">
              <w:rPr>
                <w:sz w:val="24"/>
                <w:szCs w:val="24"/>
                <w:lang w:val="en-US"/>
              </w:rPr>
              <w:t>79.35 (</w:t>
            </w:r>
            <w:r w:rsidR="00FC5BB1" w:rsidRPr="007F7F05">
              <w:rPr>
                <w:sz w:val="24"/>
                <w:szCs w:val="24"/>
                <w:lang w:val="en-US"/>
              </w:rPr>
              <w:t>76.08, 12.00</w:t>
            </w:r>
            <w:r w:rsidRPr="007F7F05">
              <w:rPr>
                <w:sz w:val="24"/>
                <w:szCs w:val="24"/>
                <w:lang w:val="en-US"/>
              </w:rPr>
              <w:t>)</w:t>
            </w:r>
          </w:p>
        </w:tc>
      </w:tr>
    </w:tbl>
    <w:p w14:paraId="42E4DEB9" w14:textId="77777777" w:rsidR="003F47C4" w:rsidRPr="007F7F05" w:rsidRDefault="003F47C4" w:rsidP="007F0492">
      <w:pPr>
        <w:spacing w:line="360" w:lineRule="auto"/>
        <w:jc w:val="center"/>
        <w:rPr>
          <w:sz w:val="24"/>
          <w:szCs w:val="24"/>
          <w:lang w:val="en-US"/>
        </w:rPr>
      </w:pPr>
    </w:p>
    <w:p w14:paraId="614138D2" w14:textId="77777777" w:rsidR="00014E45" w:rsidRPr="007F7F05" w:rsidRDefault="00014E45" w:rsidP="007F0492">
      <w:pPr>
        <w:spacing w:line="360" w:lineRule="auto"/>
        <w:jc w:val="center"/>
        <w:rPr>
          <w:sz w:val="24"/>
          <w:szCs w:val="24"/>
          <w:lang w:val="en-US"/>
        </w:rPr>
      </w:pPr>
      <w:r w:rsidRPr="007F7F05">
        <w:rPr>
          <w:sz w:val="24"/>
          <w:szCs w:val="24"/>
          <w:lang w:val="en-US"/>
        </w:rPr>
        <w:t xml:space="preserve">Table </w:t>
      </w:r>
      <w:r w:rsidR="00E3114F" w:rsidRPr="007F7F05">
        <w:rPr>
          <w:sz w:val="24"/>
          <w:szCs w:val="24"/>
          <w:lang w:val="en-US"/>
        </w:rPr>
        <w:t>3</w:t>
      </w:r>
      <w:r w:rsidRPr="007F7F05">
        <w:rPr>
          <w:sz w:val="24"/>
          <w:szCs w:val="24"/>
          <w:lang w:val="en-US"/>
        </w:rPr>
        <w:t xml:space="preserve">. Mean scores of the 15 final designs produced by </w:t>
      </w:r>
      <w:r w:rsidRPr="007F7F05">
        <w:rPr>
          <w:i/>
          <w:sz w:val="24"/>
          <w:szCs w:val="24"/>
          <w:lang w:val="en-US"/>
        </w:rPr>
        <w:t>cohort B*</w:t>
      </w:r>
      <w:r w:rsidRPr="007F7F05">
        <w:rPr>
          <w:sz w:val="24"/>
          <w:szCs w:val="24"/>
          <w:lang w:val="en-US"/>
        </w:rPr>
        <w:t xml:space="preserve"> rated by the six experts</w:t>
      </w:r>
    </w:p>
    <w:tbl>
      <w:tblPr>
        <w:tblStyle w:val="TableGrid"/>
        <w:tblW w:w="0" w:type="auto"/>
        <w:jc w:val="center"/>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1418"/>
        <w:gridCol w:w="2252"/>
        <w:gridCol w:w="2394"/>
        <w:gridCol w:w="2395"/>
      </w:tblGrid>
      <w:tr w:rsidR="00014E45" w:rsidRPr="007F7F05" w14:paraId="6B891A07" w14:textId="77777777" w:rsidTr="00067D09">
        <w:trPr>
          <w:jc w:val="center"/>
        </w:trPr>
        <w:tc>
          <w:tcPr>
            <w:tcW w:w="1418" w:type="dxa"/>
            <w:vAlign w:val="center"/>
          </w:tcPr>
          <w:p w14:paraId="1E2DB36C" w14:textId="77777777" w:rsidR="00014E45" w:rsidRPr="007F7F05" w:rsidRDefault="00014E45" w:rsidP="002C6E8C">
            <w:pPr>
              <w:rPr>
                <w:rFonts w:ascii="Calibri" w:hAnsi="Calibri" w:cs="Calibri"/>
                <w:sz w:val="24"/>
                <w:szCs w:val="24"/>
                <w:lang w:val="en-US"/>
              </w:rPr>
            </w:pPr>
          </w:p>
        </w:tc>
        <w:tc>
          <w:tcPr>
            <w:tcW w:w="2252" w:type="dxa"/>
            <w:vAlign w:val="center"/>
          </w:tcPr>
          <w:p w14:paraId="5A48F59F" w14:textId="77777777" w:rsidR="00067D09" w:rsidRPr="007F7F05" w:rsidRDefault="00014E45" w:rsidP="004A4058">
            <w:pPr>
              <w:jc w:val="center"/>
              <w:rPr>
                <w:rFonts w:ascii="Calibri" w:hAnsi="Calibri" w:cs="Calibri"/>
                <w:sz w:val="24"/>
                <w:szCs w:val="24"/>
                <w:lang w:val="en-US"/>
              </w:rPr>
            </w:pPr>
            <w:r w:rsidRPr="007F7F05">
              <w:rPr>
                <w:rFonts w:ascii="Calibri" w:hAnsi="Calibri" w:cs="Calibri"/>
                <w:sz w:val="24"/>
                <w:szCs w:val="24"/>
                <w:lang w:val="en-US"/>
              </w:rPr>
              <w:t xml:space="preserve">Mean </w:t>
            </w:r>
            <w:r w:rsidR="00E61530" w:rsidRPr="007F7F05">
              <w:rPr>
                <w:rFonts w:ascii="Calibri" w:hAnsi="Calibri" w:cs="Calibri"/>
                <w:sz w:val="24"/>
                <w:szCs w:val="24"/>
                <w:lang w:val="en-US"/>
              </w:rPr>
              <w:t>Novelty</w:t>
            </w:r>
            <w:r w:rsidRPr="007F7F05">
              <w:rPr>
                <w:rFonts w:ascii="Calibri" w:hAnsi="Calibri" w:cs="Calibri"/>
                <w:sz w:val="24"/>
                <w:szCs w:val="24"/>
                <w:lang w:val="en-US"/>
              </w:rPr>
              <w:t xml:space="preserve"> </w:t>
            </w:r>
          </w:p>
          <w:p w14:paraId="3C03C83A" w14:textId="77777777" w:rsidR="00014E45" w:rsidRPr="007F7F05" w:rsidRDefault="00014E45" w:rsidP="004A4058">
            <w:pPr>
              <w:jc w:val="center"/>
              <w:rPr>
                <w:rFonts w:ascii="Calibri" w:hAnsi="Calibri" w:cs="Calibri"/>
                <w:sz w:val="24"/>
                <w:szCs w:val="24"/>
                <w:lang w:val="en-US"/>
              </w:rPr>
            </w:pPr>
            <w:r w:rsidRPr="007F7F05">
              <w:rPr>
                <w:rFonts w:ascii="Calibri" w:hAnsi="Calibri" w:cs="Calibri"/>
                <w:sz w:val="24"/>
                <w:szCs w:val="24"/>
                <w:lang w:val="en-US"/>
              </w:rPr>
              <w:t>(</w:t>
            </w:r>
            <w:proofErr w:type="spellStart"/>
            <w:r w:rsidR="00DC77A6" w:rsidRPr="007F7F05">
              <w:rPr>
                <w:sz w:val="24"/>
                <w:szCs w:val="24"/>
                <w:lang w:val="en-US"/>
              </w:rPr>
              <w:t>Mdn</w:t>
            </w:r>
            <w:proofErr w:type="spellEnd"/>
            <w:r w:rsidR="00DC77A6" w:rsidRPr="007F7F05">
              <w:rPr>
                <w:sz w:val="24"/>
                <w:szCs w:val="24"/>
                <w:lang w:val="en-US"/>
              </w:rPr>
              <w:t>, MAD</w:t>
            </w:r>
            <w:r w:rsidRPr="007F7F05">
              <w:rPr>
                <w:rFonts w:ascii="Calibri" w:hAnsi="Calibri" w:cs="Calibri"/>
                <w:sz w:val="24"/>
                <w:szCs w:val="24"/>
                <w:lang w:val="en-US"/>
              </w:rPr>
              <w:t>)</w:t>
            </w:r>
          </w:p>
        </w:tc>
        <w:tc>
          <w:tcPr>
            <w:tcW w:w="2394" w:type="dxa"/>
            <w:vAlign w:val="center"/>
          </w:tcPr>
          <w:p w14:paraId="78252F62" w14:textId="77777777" w:rsidR="00014E45" w:rsidRPr="007F7F05" w:rsidRDefault="00014E45" w:rsidP="004A4058">
            <w:pPr>
              <w:jc w:val="center"/>
              <w:rPr>
                <w:rFonts w:ascii="Calibri" w:hAnsi="Calibri" w:cs="Calibri"/>
                <w:sz w:val="24"/>
                <w:szCs w:val="24"/>
                <w:lang w:val="en-US"/>
              </w:rPr>
            </w:pPr>
            <w:r w:rsidRPr="007F7F05">
              <w:rPr>
                <w:rFonts w:ascii="Calibri" w:hAnsi="Calibri" w:cs="Calibri"/>
                <w:sz w:val="24"/>
                <w:szCs w:val="24"/>
                <w:lang w:val="en-US"/>
              </w:rPr>
              <w:t xml:space="preserve">Mean </w:t>
            </w:r>
            <w:r w:rsidR="00E61530" w:rsidRPr="007F7F05">
              <w:rPr>
                <w:rFonts w:ascii="Calibri" w:hAnsi="Calibri" w:cs="Calibri"/>
                <w:sz w:val="24"/>
                <w:szCs w:val="24"/>
                <w:lang w:val="en-US"/>
              </w:rPr>
              <w:t>Usefulness</w:t>
            </w:r>
            <w:r w:rsidRPr="007F7F05">
              <w:rPr>
                <w:rFonts w:ascii="Calibri" w:hAnsi="Calibri" w:cs="Calibri"/>
                <w:sz w:val="24"/>
                <w:szCs w:val="24"/>
                <w:lang w:val="en-US"/>
              </w:rPr>
              <w:t xml:space="preserve"> (</w:t>
            </w:r>
            <w:proofErr w:type="spellStart"/>
            <w:r w:rsidR="00DC77A6" w:rsidRPr="007F7F05">
              <w:rPr>
                <w:sz w:val="24"/>
                <w:szCs w:val="24"/>
                <w:lang w:val="en-US"/>
              </w:rPr>
              <w:t>Mdn</w:t>
            </w:r>
            <w:proofErr w:type="spellEnd"/>
            <w:r w:rsidR="00DC77A6" w:rsidRPr="007F7F05">
              <w:rPr>
                <w:sz w:val="24"/>
                <w:szCs w:val="24"/>
                <w:lang w:val="en-US"/>
              </w:rPr>
              <w:t>, MAD</w:t>
            </w:r>
            <w:r w:rsidRPr="007F7F05">
              <w:rPr>
                <w:rFonts w:ascii="Calibri" w:hAnsi="Calibri" w:cs="Calibri"/>
                <w:sz w:val="24"/>
                <w:szCs w:val="24"/>
                <w:lang w:val="en-US"/>
              </w:rPr>
              <w:t>)</w:t>
            </w:r>
          </w:p>
        </w:tc>
        <w:tc>
          <w:tcPr>
            <w:tcW w:w="2395" w:type="dxa"/>
            <w:vAlign w:val="center"/>
          </w:tcPr>
          <w:p w14:paraId="4597CC65" w14:textId="77777777" w:rsidR="00014E45" w:rsidRPr="007F7F05" w:rsidRDefault="00014E45" w:rsidP="004A4058">
            <w:pPr>
              <w:jc w:val="center"/>
              <w:rPr>
                <w:rFonts w:ascii="Calibri" w:hAnsi="Calibri" w:cs="Calibri"/>
                <w:sz w:val="24"/>
                <w:szCs w:val="24"/>
                <w:lang w:val="en-US"/>
              </w:rPr>
            </w:pPr>
            <w:r w:rsidRPr="007F7F05">
              <w:rPr>
                <w:rFonts w:ascii="Calibri" w:hAnsi="Calibri" w:cs="Calibri"/>
                <w:sz w:val="24"/>
                <w:szCs w:val="24"/>
                <w:lang w:val="en-US"/>
              </w:rPr>
              <w:t>Mean Creativity (</w:t>
            </w:r>
            <w:proofErr w:type="spellStart"/>
            <w:r w:rsidR="00DC77A6" w:rsidRPr="007F7F05">
              <w:rPr>
                <w:sz w:val="24"/>
                <w:szCs w:val="24"/>
                <w:lang w:val="en-US"/>
              </w:rPr>
              <w:t>Mdn</w:t>
            </w:r>
            <w:proofErr w:type="spellEnd"/>
            <w:r w:rsidR="00DC77A6" w:rsidRPr="007F7F05">
              <w:rPr>
                <w:sz w:val="24"/>
                <w:szCs w:val="24"/>
                <w:lang w:val="en-US"/>
              </w:rPr>
              <w:t>, MAD</w:t>
            </w:r>
            <w:r w:rsidRPr="007F7F05">
              <w:rPr>
                <w:rFonts w:ascii="Calibri" w:hAnsi="Calibri" w:cs="Calibri"/>
                <w:sz w:val="24"/>
                <w:szCs w:val="24"/>
                <w:lang w:val="en-US"/>
              </w:rPr>
              <w:t>)</w:t>
            </w:r>
          </w:p>
        </w:tc>
      </w:tr>
      <w:tr w:rsidR="004A4058" w:rsidRPr="007F7F05" w14:paraId="7C516571" w14:textId="77777777" w:rsidTr="00067D09">
        <w:trPr>
          <w:jc w:val="center"/>
        </w:trPr>
        <w:tc>
          <w:tcPr>
            <w:tcW w:w="1418" w:type="dxa"/>
            <w:vAlign w:val="center"/>
          </w:tcPr>
          <w:p w14:paraId="05B8687F"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9</w:t>
            </w:r>
          </w:p>
        </w:tc>
        <w:tc>
          <w:tcPr>
            <w:tcW w:w="2252" w:type="dxa"/>
            <w:vAlign w:val="center"/>
          </w:tcPr>
          <w:p w14:paraId="0E8D7D9F"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30.83 (</w:t>
            </w:r>
            <w:r w:rsidR="002F6CE8" w:rsidRPr="007F7F05">
              <w:rPr>
                <w:rFonts w:ascii="Calibri" w:hAnsi="Calibri" w:cs="Calibri"/>
                <w:sz w:val="24"/>
                <w:szCs w:val="24"/>
              </w:rPr>
              <w:t>32.00, 7.50</w:t>
            </w:r>
            <w:r w:rsidRPr="007F7F05">
              <w:rPr>
                <w:rFonts w:ascii="Calibri" w:hAnsi="Calibri" w:cs="Calibri"/>
                <w:sz w:val="24"/>
                <w:szCs w:val="24"/>
              </w:rPr>
              <w:t>)</w:t>
            </w:r>
          </w:p>
        </w:tc>
        <w:tc>
          <w:tcPr>
            <w:tcW w:w="2394" w:type="dxa"/>
            <w:vAlign w:val="center"/>
          </w:tcPr>
          <w:p w14:paraId="6518FA0D"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45.67 (</w:t>
            </w:r>
            <w:r w:rsidR="00CB4BFC" w:rsidRPr="007F7F05">
              <w:rPr>
                <w:rFonts w:ascii="Calibri" w:hAnsi="Calibri" w:cs="Calibri"/>
                <w:sz w:val="24"/>
                <w:szCs w:val="24"/>
              </w:rPr>
              <w:t>45.00, 9.00</w:t>
            </w:r>
            <w:r w:rsidRPr="007F7F05">
              <w:rPr>
                <w:rFonts w:ascii="Calibri" w:hAnsi="Calibri" w:cs="Calibri"/>
                <w:sz w:val="24"/>
                <w:szCs w:val="24"/>
                <w:lang w:val="en-US"/>
              </w:rPr>
              <w:t>)</w:t>
            </w:r>
          </w:p>
        </w:tc>
        <w:tc>
          <w:tcPr>
            <w:tcW w:w="2395" w:type="dxa"/>
            <w:vAlign w:val="center"/>
          </w:tcPr>
          <w:p w14:paraId="0A3DB4E5"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76.50 (</w:t>
            </w:r>
            <w:r w:rsidR="00EB3D87" w:rsidRPr="007F7F05">
              <w:rPr>
                <w:rFonts w:ascii="Calibri" w:hAnsi="Calibri" w:cs="Calibri"/>
                <w:sz w:val="24"/>
                <w:szCs w:val="24"/>
              </w:rPr>
              <w:t>77.00, 10.00</w:t>
            </w:r>
            <w:r w:rsidRPr="007F7F05">
              <w:rPr>
                <w:rFonts w:ascii="Calibri" w:hAnsi="Calibri" w:cs="Calibri"/>
                <w:sz w:val="24"/>
                <w:szCs w:val="24"/>
                <w:lang w:val="en-US"/>
              </w:rPr>
              <w:t>)</w:t>
            </w:r>
          </w:p>
        </w:tc>
      </w:tr>
      <w:tr w:rsidR="004A4058" w:rsidRPr="007F7F05" w14:paraId="26F64248" w14:textId="77777777" w:rsidTr="00067D09">
        <w:trPr>
          <w:jc w:val="center"/>
        </w:trPr>
        <w:tc>
          <w:tcPr>
            <w:tcW w:w="1418" w:type="dxa"/>
            <w:vAlign w:val="center"/>
          </w:tcPr>
          <w:p w14:paraId="59AD9F5A"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10</w:t>
            </w:r>
          </w:p>
        </w:tc>
        <w:tc>
          <w:tcPr>
            <w:tcW w:w="2252" w:type="dxa"/>
            <w:vAlign w:val="center"/>
          </w:tcPr>
          <w:p w14:paraId="74C730E9"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27.83 (</w:t>
            </w:r>
            <w:r w:rsidR="00067D09" w:rsidRPr="007F7F05">
              <w:rPr>
                <w:rFonts w:ascii="Calibri" w:hAnsi="Calibri" w:cs="Calibri"/>
                <w:sz w:val="24"/>
                <w:szCs w:val="24"/>
              </w:rPr>
              <w:t>28.00, 7.50</w:t>
            </w:r>
            <w:r w:rsidRPr="007F7F05">
              <w:rPr>
                <w:rFonts w:ascii="Calibri" w:hAnsi="Calibri" w:cs="Calibri"/>
                <w:sz w:val="24"/>
                <w:szCs w:val="24"/>
              </w:rPr>
              <w:t>)</w:t>
            </w:r>
          </w:p>
        </w:tc>
        <w:tc>
          <w:tcPr>
            <w:tcW w:w="2394" w:type="dxa"/>
            <w:vAlign w:val="center"/>
          </w:tcPr>
          <w:p w14:paraId="18AC4618"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51.17 (</w:t>
            </w:r>
            <w:r w:rsidR="00524646" w:rsidRPr="007F7F05">
              <w:rPr>
                <w:rFonts w:ascii="Calibri" w:hAnsi="Calibri" w:cs="Calibri"/>
                <w:sz w:val="24"/>
                <w:szCs w:val="24"/>
              </w:rPr>
              <w:t>51.50, 3.50</w:t>
            </w:r>
            <w:r w:rsidRPr="007F7F05">
              <w:rPr>
                <w:rFonts w:ascii="Calibri" w:hAnsi="Calibri" w:cs="Calibri"/>
                <w:sz w:val="24"/>
                <w:szCs w:val="24"/>
                <w:lang w:val="en-US"/>
              </w:rPr>
              <w:t>)</w:t>
            </w:r>
          </w:p>
        </w:tc>
        <w:tc>
          <w:tcPr>
            <w:tcW w:w="2395" w:type="dxa"/>
            <w:vAlign w:val="center"/>
          </w:tcPr>
          <w:p w14:paraId="2409CC7B"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79.00 (</w:t>
            </w:r>
            <w:r w:rsidR="00097A72" w:rsidRPr="007F7F05">
              <w:rPr>
                <w:rFonts w:ascii="Calibri" w:hAnsi="Calibri" w:cs="Calibri"/>
                <w:sz w:val="24"/>
                <w:szCs w:val="24"/>
              </w:rPr>
              <w:t>80.00, 1.50</w:t>
            </w:r>
            <w:r w:rsidRPr="007F7F05">
              <w:rPr>
                <w:rFonts w:ascii="Calibri" w:hAnsi="Calibri" w:cs="Calibri"/>
                <w:sz w:val="24"/>
                <w:szCs w:val="24"/>
                <w:lang w:val="en-US"/>
              </w:rPr>
              <w:t>)</w:t>
            </w:r>
          </w:p>
        </w:tc>
      </w:tr>
      <w:tr w:rsidR="004A4058" w:rsidRPr="007F7F05" w14:paraId="7BCFFCD0" w14:textId="77777777" w:rsidTr="00067D09">
        <w:trPr>
          <w:jc w:val="center"/>
        </w:trPr>
        <w:tc>
          <w:tcPr>
            <w:tcW w:w="1418" w:type="dxa"/>
            <w:vAlign w:val="center"/>
          </w:tcPr>
          <w:p w14:paraId="50599574"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11</w:t>
            </w:r>
          </w:p>
        </w:tc>
        <w:tc>
          <w:tcPr>
            <w:tcW w:w="2252" w:type="dxa"/>
            <w:vAlign w:val="center"/>
          </w:tcPr>
          <w:p w14:paraId="17C7600E"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28.33 (</w:t>
            </w:r>
            <w:r w:rsidR="00067D09" w:rsidRPr="007F7F05">
              <w:rPr>
                <w:rFonts w:ascii="Calibri" w:hAnsi="Calibri" w:cs="Calibri"/>
                <w:sz w:val="24"/>
                <w:szCs w:val="24"/>
              </w:rPr>
              <w:t>31.00, 10.50</w:t>
            </w:r>
            <w:r w:rsidRPr="007F7F05">
              <w:rPr>
                <w:rFonts w:ascii="Calibri" w:hAnsi="Calibri" w:cs="Calibri"/>
                <w:sz w:val="24"/>
                <w:szCs w:val="24"/>
              </w:rPr>
              <w:t>)</w:t>
            </w:r>
          </w:p>
        </w:tc>
        <w:tc>
          <w:tcPr>
            <w:tcW w:w="2394" w:type="dxa"/>
            <w:vAlign w:val="center"/>
          </w:tcPr>
          <w:p w14:paraId="56BCB58D"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37.67 (</w:t>
            </w:r>
            <w:r w:rsidR="00524646" w:rsidRPr="007F7F05">
              <w:rPr>
                <w:rFonts w:ascii="Calibri" w:hAnsi="Calibri" w:cs="Calibri"/>
                <w:sz w:val="24"/>
                <w:szCs w:val="24"/>
              </w:rPr>
              <w:t>33.50, 10.00</w:t>
            </w:r>
            <w:r w:rsidRPr="007F7F05">
              <w:rPr>
                <w:rFonts w:ascii="Calibri" w:hAnsi="Calibri" w:cs="Calibri"/>
                <w:sz w:val="24"/>
                <w:szCs w:val="24"/>
                <w:lang w:val="en-US"/>
              </w:rPr>
              <w:t>)</w:t>
            </w:r>
          </w:p>
        </w:tc>
        <w:tc>
          <w:tcPr>
            <w:tcW w:w="2395" w:type="dxa"/>
            <w:vAlign w:val="center"/>
          </w:tcPr>
          <w:p w14:paraId="208DD278"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66.00 (</w:t>
            </w:r>
            <w:r w:rsidR="00097A72" w:rsidRPr="007F7F05">
              <w:rPr>
                <w:rFonts w:ascii="Calibri" w:hAnsi="Calibri" w:cs="Calibri"/>
                <w:sz w:val="24"/>
                <w:szCs w:val="24"/>
              </w:rPr>
              <w:t>62.50, 5.50</w:t>
            </w:r>
            <w:r w:rsidRPr="007F7F05">
              <w:rPr>
                <w:rFonts w:ascii="Calibri" w:hAnsi="Calibri" w:cs="Calibri"/>
                <w:sz w:val="24"/>
                <w:szCs w:val="24"/>
                <w:lang w:val="en-US"/>
              </w:rPr>
              <w:t>)</w:t>
            </w:r>
          </w:p>
        </w:tc>
      </w:tr>
      <w:tr w:rsidR="004A4058" w:rsidRPr="007F7F05" w14:paraId="264A3DE3" w14:textId="77777777" w:rsidTr="00067D09">
        <w:trPr>
          <w:jc w:val="center"/>
        </w:trPr>
        <w:tc>
          <w:tcPr>
            <w:tcW w:w="1418" w:type="dxa"/>
            <w:vAlign w:val="center"/>
          </w:tcPr>
          <w:p w14:paraId="7522B2BE"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12</w:t>
            </w:r>
          </w:p>
        </w:tc>
        <w:tc>
          <w:tcPr>
            <w:tcW w:w="2252" w:type="dxa"/>
            <w:vAlign w:val="center"/>
          </w:tcPr>
          <w:p w14:paraId="4F30148A"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33.00 (</w:t>
            </w:r>
            <w:r w:rsidR="0090398B" w:rsidRPr="007F7F05">
              <w:rPr>
                <w:rFonts w:ascii="Calibri" w:hAnsi="Calibri" w:cs="Calibri"/>
                <w:sz w:val="24"/>
                <w:szCs w:val="24"/>
              </w:rPr>
              <w:t>39.00, 2.50</w:t>
            </w:r>
            <w:r w:rsidRPr="007F7F05">
              <w:rPr>
                <w:rFonts w:ascii="Calibri" w:hAnsi="Calibri" w:cs="Calibri"/>
                <w:sz w:val="24"/>
                <w:szCs w:val="24"/>
              </w:rPr>
              <w:t>)</w:t>
            </w:r>
          </w:p>
        </w:tc>
        <w:tc>
          <w:tcPr>
            <w:tcW w:w="2394" w:type="dxa"/>
            <w:vAlign w:val="center"/>
          </w:tcPr>
          <w:p w14:paraId="0290D32B"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42.33 (</w:t>
            </w:r>
            <w:r w:rsidR="00524646" w:rsidRPr="007F7F05">
              <w:rPr>
                <w:rFonts w:ascii="Calibri" w:hAnsi="Calibri" w:cs="Calibri"/>
                <w:sz w:val="24"/>
                <w:szCs w:val="24"/>
              </w:rPr>
              <w:t>39.00, 7.50</w:t>
            </w:r>
            <w:r w:rsidRPr="007F7F05">
              <w:rPr>
                <w:rFonts w:ascii="Calibri" w:hAnsi="Calibri" w:cs="Calibri"/>
                <w:sz w:val="24"/>
                <w:szCs w:val="24"/>
                <w:lang w:val="en-US"/>
              </w:rPr>
              <w:t>)</w:t>
            </w:r>
          </w:p>
        </w:tc>
        <w:tc>
          <w:tcPr>
            <w:tcW w:w="2395" w:type="dxa"/>
            <w:vAlign w:val="center"/>
          </w:tcPr>
          <w:p w14:paraId="0901D4B8"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75.33 (</w:t>
            </w:r>
            <w:r w:rsidR="00097A72" w:rsidRPr="007F7F05">
              <w:rPr>
                <w:rFonts w:ascii="Calibri" w:hAnsi="Calibri" w:cs="Calibri"/>
                <w:sz w:val="24"/>
                <w:szCs w:val="24"/>
              </w:rPr>
              <w:t>73.00, 5.00</w:t>
            </w:r>
            <w:r w:rsidRPr="007F7F05">
              <w:rPr>
                <w:rFonts w:ascii="Calibri" w:hAnsi="Calibri" w:cs="Calibri"/>
                <w:sz w:val="24"/>
                <w:szCs w:val="24"/>
                <w:lang w:val="en-US"/>
              </w:rPr>
              <w:t>)</w:t>
            </w:r>
          </w:p>
        </w:tc>
      </w:tr>
      <w:tr w:rsidR="004A4058" w:rsidRPr="007F7F05" w14:paraId="2499DDE7" w14:textId="77777777" w:rsidTr="00067D09">
        <w:trPr>
          <w:jc w:val="center"/>
        </w:trPr>
        <w:tc>
          <w:tcPr>
            <w:tcW w:w="1418" w:type="dxa"/>
            <w:vAlign w:val="center"/>
          </w:tcPr>
          <w:p w14:paraId="0934E9ED"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13</w:t>
            </w:r>
          </w:p>
        </w:tc>
        <w:tc>
          <w:tcPr>
            <w:tcW w:w="2252" w:type="dxa"/>
            <w:vAlign w:val="center"/>
          </w:tcPr>
          <w:p w14:paraId="4DFEE3BB"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37.33 (</w:t>
            </w:r>
            <w:r w:rsidR="005F0900" w:rsidRPr="007F7F05">
              <w:rPr>
                <w:rFonts w:ascii="Calibri" w:hAnsi="Calibri" w:cs="Calibri"/>
                <w:sz w:val="24"/>
                <w:szCs w:val="24"/>
              </w:rPr>
              <w:t>42.00, 6.00</w:t>
            </w:r>
            <w:r w:rsidRPr="007F7F05">
              <w:rPr>
                <w:rFonts w:ascii="Calibri" w:hAnsi="Calibri" w:cs="Calibri"/>
                <w:sz w:val="24"/>
                <w:szCs w:val="24"/>
              </w:rPr>
              <w:t>)</w:t>
            </w:r>
          </w:p>
        </w:tc>
        <w:tc>
          <w:tcPr>
            <w:tcW w:w="2394" w:type="dxa"/>
            <w:vAlign w:val="center"/>
          </w:tcPr>
          <w:p w14:paraId="467348B9"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38.17 (</w:t>
            </w:r>
            <w:r w:rsidR="00524646" w:rsidRPr="007F7F05">
              <w:rPr>
                <w:rFonts w:ascii="Calibri" w:hAnsi="Calibri" w:cs="Calibri"/>
                <w:sz w:val="24"/>
                <w:szCs w:val="24"/>
              </w:rPr>
              <w:t>34.50, 6.50</w:t>
            </w:r>
            <w:r w:rsidRPr="007F7F05">
              <w:rPr>
                <w:rFonts w:ascii="Calibri" w:hAnsi="Calibri" w:cs="Calibri"/>
                <w:sz w:val="24"/>
                <w:szCs w:val="24"/>
                <w:lang w:val="en-US"/>
              </w:rPr>
              <w:t>)</w:t>
            </w:r>
          </w:p>
        </w:tc>
        <w:tc>
          <w:tcPr>
            <w:tcW w:w="2395" w:type="dxa"/>
            <w:vAlign w:val="center"/>
          </w:tcPr>
          <w:p w14:paraId="4FB9C3D0"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75.50 (</w:t>
            </w:r>
            <w:r w:rsidR="00097A72" w:rsidRPr="007F7F05">
              <w:rPr>
                <w:rFonts w:ascii="Calibri" w:hAnsi="Calibri" w:cs="Calibri"/>
                <w:sz w:val="24"/>
                <w:szCs w:val="24"/>
              </w:rPr>
              <w:t>73.00, 15.00</w:t>
            </w:r>
            <w:r w:rsidRPr="007F7F05">
              <w:rPr>
                <w:rFonts w:ascii="Calibri" w:hAnsi="Calibri" w:cs="Calibri"/>
                <w:sz w:val="24"/>
                <w:szCs w:val="24"/>
                <w:lang w:val="en-US"/>
              </w:rPr>
              <w:t>)</w:t>
            </w:r>
          </w:p>
        </w:tc>
      </w:tr>
      <w:tr w:rsidR="004A4058" w:rsidRPr="007F7F05" w14:paraId="5AA7DE7D" w14:textId="77777777" w:rsidTr="00067D09">
        <w:trPr>
          <w:jc w:val="center"/>
        </w:trPr>
        <w:tc>
          <w:tcPr>
            <w:tcW w:w="1418" w:type="dxa"/>
            <w:vAlign w:val="center"/>
          </w:tcPr>
          <w:p w14:paraId="3DE2AA81"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14</w:t>
            </w:r>
          </w:p>
        </w:tc>
        <w:tc>
          <w:tcPr>
            <w:tcW w:w="2252" w:type="dxa"/>
            <w:vAlign w:val="center"/>
          </w:tcPr>
          <w:p w14:paraId="3BB3EA8F"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21.83 (</w:t>
            </w:r>
            <w:r w:rsidR="005F0900" w:rsidRPr="007F7F05">
              <w:rPr>
                <w:rFonts w:ascii="Calibri" w:hAnsi="Calibri" w:cs="Calibri"/>
                <w:sz w:val="24"/>
                <w:szCs w:val="24"/>
              </w:rPr>
              <w:t>24.50, 7.50</w:t>
            </w:r>
            <w:r w:rsidRPr="007F7F05">
              <w:rPr>
                <w:rFonts w:ascii="Calibri" w:hAnsi="Calibri" w:cs="Calibri"/>
                <w:sz w:val="24"/>
                <w:szCs w:val="24"/>
              </w:rPr>
              <w:t>)</w:t>
            </w:r>
          </w:p>
        </w:tc>
        <w:tc>
          <w:tcPr>
            <w:tcW w:w="2394" w:type="dxa"/>
            <w:vAlign w:val="center"/>
          </w:tcPr>
          <w:p w14:paraId="003A45AC"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44.67 (</w:t>
            </w:r>
            <w:r w:rsidR="00524646" w:rsidRPr="007F7F05">
              <w:rPr>
                <w:rFonts w:ascii="Calibri" w:hAnsi="Calibri" w:cs="Calibri"/>
                <w:sz w:val="24"/>
                <w:szCs w:val="24"/>
              </w:rPr>
              <w:t>47.50, 2.50</w:t>
            </w:r>
            <w:r w:rsidRPr="007F7F05">
              <w:rPr>
                <w:rFonts w:ascii="Calibri" w:hAnsi="Calibri" w:cs="Calibri"/>
                <w:sz w:val="24"/>
                <w:szCs w:val="24"/>
                <w:lang w:val="en-US"/>
              </w:rPr>
              <w:t>)</w:t>
            </w:r>
          </w:p>
        </w:tc>
        <w:tc>
          <w:tcPr>
            <w:tcW w:w="2395" w:type="dxa"/>
            <w:vAlign w:val="center"/>
          </w:tcPr>
          <w:p w14:paraId="568F832B"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66.50 (</w:t>
            </w:r>
            <w:r w:rsidR="00097A72" w:rsidRPr="007F7F05">
              <w:rPr>
                <w:rFonts w:ascii="Calibri" w:hAnsi="Calibri" w:cs="Calibri"/>
                <w:sz w:val="24"/>
                <w:szCs w:val="24"/>
              </w:rPr>
              <w:t>66.50, 11.00</w:t>
            </w:r>
            <w:r w:rsidRPr="007F7F05">
              <w:rPr>
                <w:rFonts w:ascii="Calibri" w:hAnsi="Calibri" w:cs="Calibri"/>
                <w:sz w:val="24"/>
                <w:szCs w:val="24"/>
                <w:lang w:val="en-US"/>
              </w:rPr>
              <w:t>)</w:t>
            </w:r>
          </w:p>
        </w:tc>
      </w:tr>
      <w:tr w:rsidR="004A4058" w:rsidRPr="007F7F05" w14:paraId="72C0F133" w14:textId="77777777" w:rsidTr="00067D09">
        <w:trPr>
          <w:jc w:val="center"/>
        </w:trPr>
        <w:tc>
          <w:tcPr>
            <w:tcW w:w="1418" w:type="dxa"/>
            <w:vAlign w:val="center"/>
          </w:tcPr>
          <w:p w14:paraId="750F4FC7"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15</w:t>
            </w:r>
          </w:p>
        </w:tc>
        <w:tc>
          <w:tcPr>
            <w:tcW w:w="2252" w:type="dxa"/>
            <w:vAlign w:val="center"/>
          </w:tcPr>
          <w:p w14:paraId="6774747C"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29.00 (</w:t>
            </w:r>
            <w:r w:rsidR="005F0900" w:rsidRPr="007F7F05">
              <w:rPr>
                <w:rFonts w:ascii="Calibri" w:hAnsi="Calibri" w:cs="Calibri"/>
                <w:sz w:val="24"/>
                <w:szCs w:val="24"/>
              </w:rPr>
              <w:t>30.00, 4.00</w:t>
            </w:r>
            <w:r w:rsidRPr="007F7F05">
              <w:rPr>
                <w:rFonts w:ascii="Calibri" w:hAnsi="Calibri" w:cs="Calibri"/>
                <w:sz w:val="24"/>
                <w:szCs w:val="24"/>
              </w:rPr>
              <w:t>)</w:t>
            </w:r>
          </w:p>
        </w:tc>
        <w:tc>
          <w:tcPr>
            <w:tcW w:w="2394" w:type="dxa"/>
            <w:vAlign w:val="center"/>
          </w:tcPr>
          <w:p w14:paraId="79A5A82A"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35.17 (</w:t>
            </w:r>
            <w:r w:rsidR="00524646" w:rsidRPr="007F7F05">
              <w:rPr>
                <w:rFonts w:ascii="Calibri" w:hAnsi="Calibri" w:cs="Calibri"/>
                <w:sz w:val="24"/>
                <w:szCs w:val="24"/>
              </w:rPr>
              <w:t>36.50, 3.50</w:t>
            </w:r>
            <w:r w:rsidRPr="007F7F05">
              <w:rPr>
                <w:rFonts w:ascii="Calibri" w:hAnsi="Calibri" w:cs="Calibri"/>
                <w:sz w:val="24"/>
                <w:szCs w:val="24"/>
                <w:lang w:val="en-US"/>
              </w:rPr>
              <w:t>)</w:t>
            </w:r>
          </w:p>
        </w:tc>
        <w:tc>
          <w:tcPr>
            <w:tcW w:w="2395" w:type="dxa"/>
            <w:vAlign w:val="center"/>
          </w:tcPr>
          <w:p w14:paraId="63313B68"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64.17 (</w:t>
            </w:r>
            <w:r w:rsidR="00097A72" w:rsidRPr="007F7F05">
              <w:rPr>
                <w:rFonts w:ascii="Calibri" w:hAnsi="Calibri" w:cs="Calibri"/>
                <w:sz w:val="24"/>
                <w:szCs w:val="24"/>
              </w:rPr>
              <w:t>67.00, 10.00</w:t>
            </w:r>
            <w:r w:rsidRPr="007F7F05">
              <w:rPr>
                <w:rFonts w:ascii="Calibri" w:hAnsi="Calibri" w:cs="Calibri"/>
                <w:sz w:val="24"/>
                <w:szCs w:val="24"/>
                <w:lang w:val="en-US"/>
              </w:rPr>
              <w:t>)</w:t>
            </w:r>
          </w:p>
        </w:tc>
      </w:tr>
      <w:tr w:rsidR="004A4058" w:rsidRPr="007F7F05" w14:paraId="0468AD4D" w14:textId="77777777" w:rsidTr="00067D09">
        <w:trPr>
          <w:jc w:val="center"/>
        </w:trPr>
        <w:tc>
          <w:tcPr>
            <w:tcW w:w="1418" w:type="dxa"/>
            <w:vAlign w:val="center"/>
          </w:tcPr>
          <w:p w14:paraId="6EF22B5C"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16</w:t>
            </w:r>
          </w:p>
        </w:tc>
        <w:tc>
          <w:tcPr>
            <w:tcW w:w="2252" w:type="dxa"/>
            <w:vAlign w:val="center"/>
          </w:tcPr>
          <w:p w14:paraId="5B764FBF"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28.00 (</w:t>
            </w:r>
            <w:r w:rsidR="005F0900" w:rsidRPr="007F7F05">
              <w:rPr>
                <w:rFonts w:ascii="Calibri" w:hAnsi="Calibri" w:cs="Calibri"/>
                <w:sz w:val="24"/>
                <w:szCs w:val="24"/>
              </w:rPr>
              <w:t>28.50, 5.00</w:t>
            </w:r>
            <w:r w:rsidRPr="007F7F05">
              <w:rPr>
                <w:rFonts w:ascii="Calibri" w:hAnsi="Calibri" w:cs="Calibri"/>
                <w:sz w:val="24"/>
                <w:szCs w:val="24"/>
              </w:rPr>
              <w:t>)</w:t>
            </w:r>
          </w:p>
        </w:tc>
        <w:tc>
          <w:tcPr>
            <w:tcW w:w="2394" w:type="dxa"/>
            <w:vAlign w:val="center"/>
          </w:tcPr>
          <w:p w14:paraId="64DE3ECE"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35.33 (</w:t>
            </w:r>
            <w:r w:rsidR="00524646" w:rsidRPr="007F7F05">
              <w:rPr>
                <w:rFonts w:ascii="Calibri" w:hAnsi="Calibri" w:cs="Calibri"/>
                <w:sz w:val="24"/>
                <w:szCs w:val="24"/>
              </w:rPr>
              <w:t>34.00, 10.00</w:t>
            </w:r>
            <w:r w:rsidRPr="007F7F05">
              <w:rPr>
                <w:rFonts w:ascii="Calibri" w:hAnsi="Calibri" w:cs="Calibri"/>
                <w:sz w:val="24"/>
                <w:szCs w:val="24"/>
                <w:lang w:val="en-US"/>
              </w:rPr>
              <w:t>)</w:t>
            </w:r>
          </w:p>
        </w:tc>
        <w:tc>
          <w:tcPr>
            <w:tcW w:w="2395" w:type="dxa"/>
            <w:vAlign w:val="center"/>
          </w:tcPr>
          <w:p w14:paraId="3D1C5EAB"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63.33 (</w:t>
            </w:r>
            <w:r w:rsidR="00097A72" w:rsidRPr="007F7F05">
              <w:rPr>
                <w:rFonts w:ascii="Calibri" w:hAnsi="Calibri" w:cs="Calibri"/>
                <w:sz w:val="24"/>
                <w:szCs w:val="24"/>
              </w:rPr>
              <w:t>60.00, 11.50</w:t>
            </w:r>
            <w:r w:rsidRPr="007F7F05">
              <w:rPr>
                <w:rFonts w:ascii="Calibri" w:hAnsi="Calibri" w:cs="Calibri"/>
                <w:sz w:val="24"/>
                <w:szCs w:val="24"/>
                <w:lang w:val="en-US"/>
              </w:rPr>
              <w:t>)</w:t>
            </w:r>
          </w:p>
        </w:tc>
      </w:tr>
      <w:tr w:rsidR="004A4058" w:rsidRPr="007F7F05" w14:paraId="4DFF3918" w14:textId="77777777" w:rsidTr="00067D09">
        <w:trPr>
          <w:jc w:val="center"/>
        </w:trPr>
        <w:tc>
          <w:tcPr>
            <w:tcW w:w="1418" w:type="dxa"/>
            <w:vAlign w:val="center"/>
          </w:tcPr>
          <w:p w14:paraId="3ECD1B05"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lastRenderedPageBreak/>
              <w:t>Design 17</w:t>
            </w:r>
          </w:p>
        </w:tc>
        <w:tc>
          <w:tcPr>
            <w:tcW w:w="2252" w:type="dxa"/>
            <w:vAlign w:val="center"/>
          </w:tcPr>
          <w:p w14:paraId="5D92638F"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20.83 (</w:t>
            </w:r>
            <w:r w:rsidR="005F0900" w:rsidRPr="007F7F05">
              <w:rPr>
                <w:rFonts w:ascii="Calibri" w:hAnsi="Calibri" w:cs="Calibri"/>
                <w:sz w:val="24"/>
                <w:szCs w:val="24"/>
              </w:rPr>
              <w:t>22.00, 6.50</w:t>
            </w:r>
            <w:r w:rsidRPr="007F7F05">
              <w:rPr>
                <w:rFonts w:ascii="Calibri" w:hAnsi="Calibri" w:cs="Calibri"/>
                <w:sz w:val="24"/>
                <w:szCs w:val="24"/>
              </w:rPr>
              <w:t>)</w:t>
            </w:r>
          </w:p>
        </w:tc>
        <w:tc>
          <w:tcPr>
            <w:tcW w:w="2394" w:type="dxa"/>
            <w:vAlign w:val="center"/>
          </w:tcPr>
          <w:p w14:paraId="54024F7F"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52.83 (</w:t>
            </w:r>
            <w:r w:rsidR="00524646" w:rsidRPr="007F7F05">
              <w:rPr>
                <w:rFonts w:ascii="Calibri" w:hAnsi="Calibri" w:cs="Calibri"/>
                <w:sz w:val="24"/>
                <w:szCs w:val="24"/>
              </w:rPr>
              <w:t>51.00, 4.00</w:t>
            </w:r>
            <w:r w:rsidRPr="007F7F05">
              <w:rPr>
                <w:rFonts w:ascii="Calibri" w:hAnsi="Calibri" w:cs="Calibri"/>
                <w:sz w:val="24"/>
                <w:szCs w:val="24"/>
                <w:lang w:val="en-US"/>
              </w:rPr>
              <w:t>)</w:t>
            </w:r>
          </w:p>
        </w:tc>
        <w:tc>
          <w:tcPr>
            <w:tcW w:w="2395" w:type="dxa"/>
            <w:vAlign w:val="center"/>
          </w:tcPr>
          <w:p w14:paraId="77B0A036"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73.67 (</w:t>
            </w:r>
            <w:r w:rsidR="00097A72" w:rsidRPr="007F7F05">
              <w:rPr>
                <w:rFonts w:ascii="Calibri" w:hAnsi="Calibri" w:cs="Calibri"/>
                <w:sz w:val="24"/>
                <w:szCs w:val="24"/>
              </w:rPr>
              <w:t>71.00, 2.00</w:t>
            </w:r>
            <w:r w:rsidRPr="007F7F05">
              <w:rPr>
                <w:rFonts w:ascii="Calibri" w:hAnsi="Calibri" w:cs="Calibri"/>
                <w:sz w:val="24"/>
                <w:szCs w:val="24"/>
                <w:lang w:val="en-US"/>
              </w:rPr>
              <w:t>)</w:t>
            </w:r>
          </w:p>
        </w:tc>
      </w:tr>
      <w:tr w:rsidR="004A4058" w:rsidRPr="007F7F05" w14:paraId="11274BD5" w14:textId="77777777" w:rsidTr="00067D09">
        <w:trPr>
          <w:jc w:val="center"/>
        </w:trPr>
        <w:tc>
          <w:tcPr>
            <w:tcW w:w="1418" w:type="dxa"/>
            <w:vAlign w:val="center"/>
          </w:tcPr>
          <w:p w14:paraId="533E22C3"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18</w:t>
            </w:r>
          </w:p>
        </w:tc>
        <w:tc>
          <w:tcPr>
            <w:tcW w:w="2252" w:type="dxa"/>
            <w:vAlign w:val="center"/>
          </w:tcPr>
          <w:p w14:paraId="11C872E7"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38.00 (</w:t>
            </w:r>
            <w:r w:rsidR="005F0900" w:rsidRPr="007F7F05">
              <w:rPr>
                <w:rFonts w:ascii="Calibri" w:hAnsi="Calibri" w:cs="Calibri"/>
                <w:sz w:val="24"/>
                <w:szCs w:val="24"/>
              </w:rPr>
              <w:t>39.50, 3.50</w:t>
            </w:r>
            <w:r w:rsidRPr="007F7F05">
              <w:rPr>
                <w:rFonts w:ascii="Calibri" w:hAnsi="Calibri" w:cs="Calibri"/>
                <w:sz w:val="24"/>
                <w:szCs w:val="24"/>
              </w:rPr>
              <w:t>)</w:t>
            </w:r>
          </w:p>
        </w:tc>
        <w:tc>
          <w:tcPr>
            <w:tcW w:w="2394" w:type="dxa"/>
            <w:vAlign w:val="center"/>
          </w:tcPr>
          <w:p w14:paraId="51ECB626"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48.33 (</w:t>
            </w:r>
            <w:r w:rsidR="00524646" w:rsidRPr="007F7F05">
              <w:rPr>
                <w:rFonts w:ascii="Calibri" w:hAnsi="Calibri" w:cs="Calibri"/>
                <w:sz w:val="24"/>
                <w:szCs w:val="24"/>
              </w:rPr>
              <w:t>50.00, 7.50</w:t>
            </w:r>
            <w:r w:rsidRPr="007F7F05">
              <w:rPr>
                <w:rFonts w:ascii="Calibri" w:hAnsi="Calibri" w:cs="Calibri"/>
                <w:sz w:val="24"/>
                <w:szCs w:val="24"/>
                <w:lang w:val="en-US"/>
              </w:rPr>
              <w:t>)</w:t>
            </w:r>
          </w:p>
        </w:tc>
        <w:tc>
          <w:tcPr>
            <w:tcW w:w="2395" w:type="dxa"/>
            <w:vAlign w:val="center"/>
          </w:tcPr>
          <w:p w14:paraId="0114AC6C"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86.33 (</w:t>
            </w:r>
            <w:r w:rsidR="00097A72" w:rsidRPr="007F7F05">
              <w:rPr>
                <w:rFonts w:ascii="Calibri" w:hAnsi="Calibri" w:cs="Calibri"/>
                <w:sz w:val="24"/>
                <w:szCs w:val="24"/>
              </w:rPr>
              <w:t>91.50, 10.00</w:t>
            </w:r>
            <w:r w:rsidRPr="007F7F05">
              <w:rPr>
                <w:rFonts w:ascii="Calibri" w:hAnsi="Calibri" w:cs="Calibri"/>
                <w:sz w:val="24"/>
                <w:szCs w:val="24"/>
                <w:lang w:val="en-US"/>
              </w:rPr>
              <w:t>)</w:t>
            </w:r>
          </w:p>
        </w:tc>
      </w:tr>
      <w:tr w:rsidR="004A4058" w:rsidRPr="007F7F05" w14:paraId="33A8863D" w14:textId="77777777" w:rsidTr="00067D09">
        <w:trPr>
          <w:jc w:val="center"/>
        </w:trPr>
        <w:tc>
          <w:tcPr>
            <w:tcW w:w="1418" w:type="dxa"/>
            <w:vAlign w:val="center"/>
          </w:tcPr>
          <w:p w14:paraId="2B94DE62"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19</w:t>
            </w:r>
          </w:p>
        </w:tc>
        <w:tc>
          <w:tcPr>
            <w:tcW w:w="2252" w:type="dxa"/>
            <w:vAlign w:val="center"/>
          </w:tcPr>
          <w:p w14:paraId="092416D5"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27.67 (</w:t>
            </w:r>
            <w:r w:rsidR="005F0900" w:rsidRPr="007F7F05">
              <w:rPr>
                <w:rFonts w:ascii="Calibri" w:hAnsi="Calibri" w:cs="Calibri"/>
                <w:sz w:val="24"/>
                <w:szCs w:val="24"/>
              </w:rPr>
              <w:t>28.00, 3.50</w:t>
            </w:r>
            <w:r w:rsidRPr="007F7F05">
              <w:rPr>
                <w:rFonts w:ascii="Calibri" w:hAnsi="Calibri" w:cs="Calibri"/>
                <w:sz w:val="24"/>
                <w:szCs w:val="24"/>
              </w:rPr>
              <w:t>)</w:t>
            </w:r>
          </w:p>
        </w:tc>
        <w:tc>
          <w:tcPr>
            <w:tcW w:w="2394" w:type="dxa"/>
            <w:vAlign w:val="center"/>
          </w:tcPr>
          <w:p w14:paraId="488C8E35"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46.83 (</w:t>
            </w:r>
            <w:r w:rsidR="00524646" w:rsidRPr="007F7F05">
              <w:rPr>
                <w:rFonts w:ascii="Calibri" w:hAnsi="Calibri" w:cs="Calibri"/>
                <w:sz w:val="24"/>
                <w:szCs w:val="24"/>
              </w:rPr>
              <w:t>44.00, 1.50</w:t>
            </w:r>
            <w:r w:rsidRPr="007F7F05">
              <w:rPr>
                <w:rFonts w:ascii="Calibri" w:hAnsi="Calibri" w:cs="Calibri"/>
                <w:sz w:val="24"/>
                <w:szCs w:val="24"/>
                <w:lang w:val="en-US"/>
              </w:rPr>
              <w:t>)</w:t>
            </w:r>
          </w:p>
        </w:tc>
        <w:tc>
          <w:tcPr>
            <w:tcW w:w="2395" w:type="dxa"/>
            <w:vAlign w:val="center"/>
          </w:tcPr>
          <w:p w14:paraId="53385883"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74.50 (</w:t>
            </w:r>
            <w:r w:rsidR="00097A72" w:rsidRPr="007F7F05">
              <w:rPr>
                <w:rFonts w:ascii="Calibri" w:hAnsi="Calibri" w:cs="Calibri"/>
                <w:sz w:val="24"/>
                <w:szCs w:val="24"/>
              </w:rPr>
              <w:t>73.00, 3.50</w:t>
            </w:r>
            <w:r w:rsidRPr="007F7F05">
              <w:rPr>
                <w:rFonts w:ascii="Calibri" w:hAnsi="Calibri" w:cs="Calibri"/>
                <w:sz w:val="24"/>
                <w:szCs w:val="24"/>
                <w:lang w:val="en-US"/>
              </w:rPr>
              <w:t>)</w:t>
            </w:r>
          </w:p>
        </w:tc>
      </w:tr>
      <w:tr w:rsidR="004A4058" w:rsidRPr="007F7F05" w14:paraId="441B3382" w14:textId="77777777" w:rsidTr="00067D09">
        <w:trPr>
          <w:jc w:val="center"/>
        </w:trPr>
        <w:tc>
          <w:tcPr>
            <w:tcW w:w="1418" w:type="dxa"/>
            <w:vAlign w:val="center"/>
          </w:tcPr>
          <w:p w14:paraId="6332942C"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20</w:t>
            </w:r>
          </w:p>
        </w:tc>
        <w:tc>
          <w:tcPr>
            <w:tcW w:w="2252" w:type="dxa"/>
            <w:vAlign w:val="center"/>
          </w:tcPr>
          <w:p w14:paraId="266B36CD"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26.17 (</w:t>
            </w:r>
            <w:r w:rsidR="005F0900" w:rsidRPr="007F7F05">
              <w:rPr>
                <w:rFonts w:ascii="Calibri" w:hAnsi="Calibri" w:cs="Calibri"/>
                <w:sz w:val="24"/>
                <w:szCs w:val="24"/>
              </w:rPr>
              <w:t>25.50, 6.50</w:t>
            </w:r>
            <w:r w:rsidRPr="007F7F05">
              <w:rPr>
                <w:rFonts w:ascii="Calibri" w:hAnsi="Calibri" w:cs="Calibri"/>
                <w:sz w:val="24"/>
                <w:szCs w:val="24"/>
              </w:rPr>
              <w:t>)</w:t>
            </w:r>
          </w:p>
        </w:tc>
        <w:tc>
          <w:tcPr>
            <w:tcW w:w="2394" w:type="dxa"/>
            <w:vAlign w:val="center"/>
          </w:tcPr>
          <w:p w14:paraId="7A220FA4"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40.33 (</w:t>
            </w:r>
            <w:r w:rsidR="00524646" w:rsidRPr="007F7F05">
              <w:rPr>
                <w:rFonts w:ascii="Calibri" w:hAnsi="Calibri" w:cs="Calibri"/>
                <w:sz w:val="24"/>
                <w:szCs w:val="24"/>
              </w:rPr>
              <w:t>41.00, 3.50</w:t>
            </w:r>
            <w:r w:rsidRPr="007F7F05">
              <w:rPr>
                <w:rFonts w:ascii="Calibri" w:hAnsi="Calibri" w:cs="Calibri"/>
                <w:sz w:val="24"/>
                <w:szCs w:val="24"/>
                <w:lang w:val="en-US"/>
              </w:rPr>
              <w:t>)</w:t>
            </w:r>
          </w:p>
        </w:tc>
        <w:tc>
          <w:tcPr>
            <w:tcW w:w="2395" w:type="dxa"/>
            <w:vAlign w:val="center"/>
          </w:tcPr>
          <w:p w14:paraId="07BEF720"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 xml:space="preserve">66.50 </w:t>
            </w:r>
            <w:r w:rsidR="00097A72" w:rsidRPr="007F7F05">
              <w:rPr>
                <w:rFonts w:ascii="Calibri" w:hAnsi="Calibri" w:cs="Calibri"/>
                <w:sz w:val="24"/>
                <w:szCs w:val="24"/>
              </w:rPr>
              <w:t>(67.50, 7.50</w:t>
            </w:r>
            <w:r w:rsidRPr="007F7F05">
              <w:rPr>
                <w:rFonts w:ascii="Calibri" w:hAnsi="Calibri" w:cs="Calibri"/>
                <w:sz w:val="24"/>
                <w:szCs w:val="24"/>
                <w:lang w:val="en-US"/>
              </w:rPr>
              <w:t>)</w:t>
            </w:r>
          </w:p>
        </w:tc>
      </w:tr>
      <w:tr w:rsidR="004A4058" w:rsidRPr="007F7F05" w14:paraId="1DC0D750" w14:textId="77777777" w:rsidTr="00067D09">
        <w:trPr>
          <w:jc w:val="center"/>
        </w:trPr>
        <w:tc>
          <w:tcPr>
            <w:tcW w:w="1418" w:type="dxa"/>
            <w:vAlign w:val="center"/>
          </w:tcPr>
          <w:p w14:paraId="6293D47F"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21</w:t>
            </w:r>
          </w:p>
        </w:tc>
        <w:tc>
          <w:tcPr>
            <w:tcW w:w="2252" w:type="dxa"/>
            <w:vAlign w:val="center"/>
          </w:tcPr>
          <w:p w14:paraId="5C4BF6E8"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32.83 (</w:t>
            </w:r>
            <w:r w:rsidR="005F0900" w:rsidRPr="007F7F05">
              <w:rPr>
                <w:rFonts w:ascii="Calibri" w:hAnsi="Calibri" w:cs="Calibri"/>
                <w:sz w:val="24"/>
                <w:szCs w:val="24"/>
              </w:rPr>
              <w:t>38.00, 2.50</w:t>
            </w:r>
            <w:r w:rsidRPr="007F7F05">
              <w:rPr>
                <w:rFonts w:ascii="Calibri" w:hAnsi="Calibri" w:cs="Calibri"/>
                <w:sz w:val="24"/>
                <w:szCs w:val="24"/>
              </w:rPr>
              <w:t>)</w:t>
            </w:r>
          </w:p>
        </w:tc>
        <w:tc>
          <w:tcPr>
            <w:tcW w:w="2394" w:type="dxa"/>
            <w:vAlign w:val="center"/>
          </w:tcPr>
          <w:p w14:paraId="694C1C43"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52.83 (</w:t>
            </w:r>
            <w:r w:rsidR="00524646" w:rsidRPr="007F7F05">
              <w:rPr>
                <w:rFonts w:ascii="Calibri" w:hAnsi="Calibri" w:cs="Calibri"/>
                <w:sz w:val="24"/>
                <w:szCs w:val="24"/>
              </w:rPr>
              <w:t>55.00, 3.00</w:t>
            </w:r>
            <w:r w:rsidRPr="007F7F05">
              <w:rPr>
                <w:rFonts w:ascii="Calibri" w:hAnsi="Calibri" w:cs="Calibri"/>
                <w:sz w:val="24"/>
                <w:szCs w:val="24"/>
                <w:lang w:val="en-US"/>
              </w:rPr>
              <w:t>)</w:t>
            </w:r>
          </w:p>
        </w:tc>
        <w:tc>
          <w:tcPr>
            <w:tcW w:w="2395" w:type="dxa"/>
            <w:vAlign w:val="center"/>
          </w:tcPr>
          <w:p w14:paraId="27E52B74"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85.67 (</w:t>
            </w:r>
            <w:r w:rsidR="00097A72" w:rsidRPr="007F7F05">
              <w:rPr>
                <w:rFonts w:ascii="Calibri" w:hAnsi="Calibri" w:cs="Calibri"/>
                <w:sz w:val="24"/>
                <w:szCs w:val="24"/>
              </w:rPr>
              <w:t>90.50, 8.00</w:t>
            </w:r>
            <w:r w:rsidRPr="007F7F05">
              <w:rPr>
                <w:rFonts w:ascii="Calibri" w:hAnsi="Calibri" w:cs="Calibri"/>
                <w:sz w:val="24"/>
                <w:szCs w:val="24"/>
                <w:lang w:val="en-US"/>
              </w:rPr>
              <w:t>)</w:t>
            </w:r>
          </w:p>
        </w:tc>
      </w:tr>
      <w:tr w:rsidR="004A4058" w:rsidRPr="007F7F05" w14:paraId="3FBE34F6" w14:textId="77777777" w:rsidTr="00067D09">
        <w:trPr>
          <w:jc w:val="center"/>
        </w:trPr>
        <w:tc>
          <w:tcPr>
            <w:tcW w:w="1418" w:type="dxa"/>
            <w:vAlign w:val="center"/>
          </w:tcPr>
          <w:p w14:paraId="0A10C732"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22</w:t>
            </w:r>
          </w:p>
        </w:tc>
        <w:tc>
          <w:tcPr>
            <w:tcW w:w="2252" w:type="dxa"/>
            <w:vAlign w:val="center"/>
          </w:tcPr>
          <w:p w14:paraId="40B6864E"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29.33 (</w:t>
            </w:r>
            <w:r w:rsidR="005F0900" w:rsidRPr="007F7F05">
              <w:rPr>
                <w:rFonts w:ascii="Calibri" w:hAnsi="Calibri" w:cs="Calibri"/>
                <w:sz w:val="24"/>
                <w:szCs w:val="24"/>
              </w:rPr>
              <w:t>29.00, 7.00</w:t>
            </w:r>
            <w:r w:rsidRPr="007F7F05">
              <w:rPr>
                <w:rFonts w:ascii="Calibri" w:hAnsi="Calibri" w:cs="Calibri"/>
                <w:sz w:val="24"/>
                <w:szCs w:val="24"/>
              </w:rPr>
              <w:t>)</w:t>
            </w:r>
          </w:p>
        </w:tc>
        <w:tc>
          <w:tcPr>
            <w:tcW w:w="2394" w:type="dxa"/>
            <w:vAlign w:val="center"/>
          </w:tcPr>
          <w:p w14:paraId="354B4091"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45.83 (</w:t>
            </w:r>
            <w:r w:rsidR="00524646" w:rsidRPr="007F7F05">
              <w:rPr>
                <w:rFonts w:ascii="Calibri" w:hAnsi="Calibri" w:cs="Calibri"/>
                <w:sz w:val="24"/>
                <w:szCs w:val="24"/>
              </w:rPr>
              <w:t>47.00, 4.50</w:t>
            </w:r>
            <w:r w:rsidRPr="007F7F05">
              <w:rPr>
                <w:rFonts w:ascii="Calibri" w:hAnsi="Calibri" w:cs="Calibri"/>
                <w:sz w:val="24"/>
                <w:szCs w:val="24"/>
                <w:lang w:val="en-US"/>
              </w:rPr>
              <w:t>)</w:t>
            </w:r>
          </w:p>
        </w:tc>
        <w:tc>
          <w:tcPr>
            <w:tcW w:w="2395" w:type="dxa"/>
            <w:vAlign w:val="center"/>
          </w:tcPr>
          <w:p w14:paraId="22F8D989"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75.17 (</w:t>
            </w:r>
            <w:r w:rsidR="00097A72" w:rsidRPr="007F7F05">
              <w:rPr>
                <w:rFonts w:ascii="Calibri" w:hAnsi="Calibri" w:cs="Calibri"/>
                <w:sz w:val="24"/>
                <w:szCs w:val="24"/>
              </w:rPr>
              <w:t>71.00, 9.00</w:t>
            </w:r>
            <w:r w:rsidRPr="007F7F05">
              <w:rPr>
                <w:rFonts w:ascii="Calibri" w:hAnsi="Calibri" w:cs="Calibri"/>
                <w:sz w:val="24"/>
                <w:szCs w:val="24"/>
                <w:lang w:val="en-US"/>
              </w:rPr>
              <w:t>)</w:t>
            </w:r>
          </w:p>
        </w:tc>
      </w:tr>
      <w:tr w:rsidR="004A4058" w:rsidRPr="007F7F05" w14:paraId="0013BD61" w14:textId="77777777" w:rsidTr="00067D09">
        <w:trPr>
          <w:jc w:val="center"/>
        </w:trPr>
        <w:tc>
          <w:tcPr>
            <w:tcW w:w="1418" w:type="dxa"/>
            <w:vAlign w:val="center"/>
          </w:tcPr>
          <w:p w14:paraId="7F02932F"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Design 23</w:t>
            </w:r>
          </w:p>
        </w:tc>
        <w:tc>
          <w:tcPr>
            <w:tcW w:w="2252" w:type="dxa"/>
            <w:vAlign w:val="center"/>
          </w:tcPr>
          <w:p w14:paraId="20D57FC4" w14:textId="77777777" w:rsidR="004A4058" w:rsidRPr="007F7F05" w:rsidRDefault="004A4058" w:rsidP="004A4058">
            <w:pPr>
              <w:jc w:val="center"/>
              <w:rPr>
                <w:rFonts w:ascii="Calibri" w:hAnsi="Calibri" w:cs="Calibri"/>
                <w:sz w:val="24"/>
                <w:szCs w:val="24"/>
                <w:lang w:val="en-US" w:eastAsia="zh-CN"/>
              </w:rPr>
            </w:pPr>
            <w:r w:rsidRPr="007F7F05">
              <w:rPr>
                <w:rFonts w:ascii="Calibri" w:hAnsi="Calibri" w:cs="Calibri"/>
                <w:sz w:val="24"/>
                <w:szCs w:val="24"/>
              </w:rPr>
              <w:t>32.33 (</w:t>
            </w:r>
            <w:r w:rsidR="005F0900" w:rsidRPr="007F7F05">
              <w:rPr>
                <w:rFonts w:ascii="Calibri" w:hAnsi="Calibri" w:cs="Calibri"/>
                <w:sz w:val="24"/>
                <w:szCs w:val="24"/>
              </w:rPr>
              <w:t>30.50, 7.00</w:t>
            </w:r>
            <w:r w:rsidRPr="007F7F05">
              <w:rPr>
                <w:rFonts w:ascii="Calibri" w:hAnsi="Calibri" w:cs="Calibri"/>
                <w:sz w:val="24"/>
                <w:szCs w:val="24"/>
              </w:rPr>
              <w:t>)</w:t>
            </w:r>
          </w:p>
        </w:tc>
        <w:tc>
          <w:tcPr>
            <w:tcW w:w="2394" w:type="dxa"/>
            <w:vAlign w:val="center"/>
          </w:tcPr>
          <w:p w14:paraId="39934843"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32.17 (</w:t>
            </w:r>
            <w:r w:rsidR="00524646" w:rsidRPr="007F7F05">
              <w:rPr>
                <w:rFonts w:ascii="Calibri" w:hAnsi="Calibri" w:cs="Calibri"/>
                <w:sz w:val="24"/>
                <w:szCs w:val="24"/>
              </w:rPr>
              <w:t>32.50, 12.00</w:t>
            </w:r>
            <w:r w:rsidRPr="007F7F05">
              <w:rPr>
                <w:rFonts w:ascii="Calibri" w:hAnsi="Calibri" w:cs="Calibri"/>
                <w:sz w:val="24"/>
                <w:szCs w:val="24"/>
                <w:lang w:val="en-US"/>
              </w:rPr>
              <w:t>)</w:t>
            </w:r>
          </w:p>
        </w:tc>
        <w:tc>
          <w:tcPr>
            <w:tcW w:w="2395" w:type="dxa"/>
            <w:vAlign w:val="center"/>
          </w:tcPr>
          <w:p w14:paraId="624805CF"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64.50 (</w:t>
            </w:r>
            <w:r w:rsidR="00097A72" w:rsidRPr="007F7F05">
              <w:rPr>
                <w:rFonts w:ascii="Calibri" w:hAnsi="Calibri" w:cs="Calibri"/>
                <w:sz w:val="24"/>
                <w:szCs w:val="24"/>
              </w:rPr>
              <w:t>63.00, 6.00</w:t>
            </w:r>
            <w:r w:rsidRPr="007F7F05">
              <w:rPr>
                <w:rFonts w:ascii="Calibri" w:hAnsi="Calibri" w:cs="Calibri"/>
                <w:sz w:val="24"/>
                <w:szCs w:val="24"/>
                <w:lang w:val="en-US"/>
              </w:rPr>
              <w:t>)</w:t>
            </w:r>
          </w:p>
        </w:tc>
      </w:tr>
      <w:tr w:rsidR="004A4058" w:rsidRPr="007F7F05" w14:paraId="6E63F636" w14:textId="77777777" w:rsidTr="00067D09">
        <w:trPr>
          <w:jc w:val="center"/>
        </w:trPr>
        <w:tc>
          <w:tcPr>
            <w:tcW w:w="1418" w:type="dxa"/>
            <w:vAlign w:val="center"/>
          </w:tcPr>
          <w:p w14:paraId="1054EA4A" w14:textId="77777777" w:rsidR="004A4058" w:rsidRPr="007F7F05" w:rsidRDefault="004A4058" w:rsidP="002C6E8C">
            <w:pPr>
              <w:rPr>
                <w:rFonts w:ascii="Calibri" w:hAnsi="Calibri" w:cs="Calibri"/>
                <w:sz w:val="24"/>
                <w:szCs w:val="24"/>
                <w:lang w:val="en-US"/>
              </w:rPr>
            </w:pPr>
            <w:r w:rsidRPr="007F7F05">
              <w:rPr>
                <w:rFonts w:ascii="Calibri" w:hAnsi="Calibri" w:cs="Calibri"/>
                <w:sz w:val="24"/>
                <w:szCs w:val="24"/>
                <w:lang w:val="en-US"/>
              </w:rPr>
              <w:t>Mean</w:t>
            </w:r>
          </w:p>
        </w:tc>
        <w:tc>
          <w:tcPr>
            <w:tcW w:w="2252" w:type="dxa"/>
            <w:vAlign w:val="center"/>
          </w:tcPr>
          <w:p w14:paraId="24ACC744"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29.56 (</w:t>
            </w:r>
            <w:r w:rsidR="00B5779F" w:rsidRPr="007F7F05">
              <w:rPr>
                <w:rFonts w:ascii="Calibri" w:hAnsi="Calibri" w:cs="Calibri"/>
                <w:sz w:val="24"/>
                <w:szCs w:val="24"/>
              </w:rPr>
              <w:t>29.00, 2.83</w:t>
            </w:r>
            <w:r w:rsidRPr="007F7F05">
              <w:rPr>
                <w:rFonts w:ascii="Calibri" w:hAnsi="Calibri" w:cs="Calibri"/>
                <w:sz w:val="24"/>
                <w:szCs w:val="24"/>
              </w:rPr>
              <w:t>)</w:t>
            </w:r>
          </w:p>
        </w:tc>
        <w:tc>
          <w:tcPr>
            <w:tcW w:w="2394" w:type="dxa"/>
            <w:vAlign w:val="center"/>
          </w:tcPr>
          <w:p w14:paraId="13654D8C"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43.29 (</w:t>
            </w:r>
            <w:r w:rsidR="00B5779F" w:rsidRPr="007F7F05">
              <w:rPr>
                <w:rFonts w:ascii="Calibri" w:hAnsi="Calibri" w:cs="Calibri"/>
                <w:sz w:val="24"/>
                <w:szCs w:val="24"/>
              </w:rPr>
              <w:t>44.67, 6.50</w:t>
            </w:r>
            <w:r w:rsidRPr="007F7F05">
              <w:rPr>
                <w:rFonts w:ascii="Calibri" w:hAnsi="Calibri" w:cs="Calibri"/>
                <w:sz w:val="24"/>
                <w:szCs w:val="24"/>
              </w:rPr>
              <w:t>)</w:t>
            </w:r>
          </w:p>
        </w:tc>
        <w:tc>
          <w:tcPr>
            <w:tcW w:w="2395" w:type="dxa"/>
            <w:vAlign w:val="center"/>
          </w:tcPr>
          <w:p w14:paraId="305CACF5" w14:textId="77777777" w:rsidR="004A4058" w:rsidRPr="007F7F05" w:rsidRDefault="004A4058" w:rsidP="004A4058">
            <w:pPr>
              <w:jc w:val="center"/>
              <w:rPr>
                <w:rFonts w:ascii="Calibri" w:hAnsi="Calibri" w:cs="Calibri"/>
                <w:sz w:val="24"/>
                <w:szCs w:val="24"/>
                <w:lang w:val="en-US"/>
              </w:rPr>
            </w:pPr>
            <w:r w:rsidRPr="007F7F05">
              <w:rPr>
                <w:rFonts w:ascii="Calibri" w:hAnsi="Calibri" w:cs="Calibri"/>
                <w:sz w:val="24"/>
                <w:szCs w:val="24"/>
              </w:rPr>
              <w:t>72.84 (</w:t>
            </w:r>
            <w:r w:rsidR="00B5779F" w:rsidRPr="007F7F05">
              <w:rPr>
                <w:rFonts w:ascii="Calibri" w:hAnsi="Calibri" w:cs="Calibri"/>
                <w:sz w:val="24"/>
                <w:szCs w:val="24"/>
              </w:rPr>
              <w:t>74.50, 8.00</w:t>
            </w:r>
            <w:r w:rsidRPr="007F7F05">
              <w:rPr>
                <w:rFonts w:ascii="Calibri" w:hAnsi="Calibri" w:cs="Calibri"/>
                <w:sz w:val="24"/>
                <w:szCs w:val="24"/>
              </w:rPr>
              <w:t>)</w:t>
            </w:r>
          </w:p>
        </w:tc>
      </w:tr>
    </w:tbl>
    <w:p w14:paraId="0BE97333" w14:textId="77777777" w:rsidR="00014E45" w:rsidRPr="007F7F05" w:rsidRDefault="00014E45" w:rsidP="00014E45">
      <w:pPr>
        <w:spacing w:line="360" w:lineRule="auto"/>
        <w:rPr>
          <w:sz w:val="24"/>
          <w:szCs w:val="24"/>
          <w:lang w:val="en-US"/>
        </w:rPr>
      </w:pPr>
    </w:p>
    <w:p w14:paraId="15F52F7D" w14:textId="77777777" w:rsidR="00F12AF8" w:rsidRPr="007F7F05" w:rsidRDefault="003B4C54" w:rsidP="00F12AF8">
      <w:pPr>
        <w:spacing w:line="360" w:lineRule="auto"/>
        <w:rPr>
          <w:sz w:val="24"/>
          <w:szCs w:val="24"/>
        </w:rPr>
      </w:pPr>
      <w:r w:rsidRPr="007F7F05">
        <w:rPr>
          <w:sz w:val="24"/>
          <w:szCs w:val="24"/>
        </w:rPr>
        <w:t xml:space="preserve">A Mann-Whitney </w:t>
      </w:r>
      <w:r w:rsidRPr="007F7F05">
        <w:rPr>
          <w:i/>
          <w:iCs/>
          <w:sz w:val="24"/>
          <w:szCs w:val="24"/>
        </w:rPr>
        <w:t>U</w:t>
      </w:r>
      <w:r w:rsidRPr="007F7F05">
        <w:rPr>
          <w:sz w:val="24"/>
          <w:szCs w:val="24"/>
        </w:rPr>
        <w:t xml:space="preserve"> test is conducted to measure the statistical differences between the mean novelty, usefulness and overall creativity scores of </w:t>
      </w:r>
      <w:r w:rsidRPr="007F7F05">
        <w:rPr>
          <w:i/>
          <w:sz w:val="24"/>
          <w:szCs w:val="24"/>
        </w:rPr>
        <w:t>cohort A</w:t>
      </w:r>
      <w:r w:rsidRPr="007F7F05">
        <w:rPr>
          <w:sz w:val="24"/>
          <w:szCs w:val="24"/>
        </w:rPr>
        <w:t xml:space="preserve"> </w:t>
      </w:r>
      <w:r w:rsidR="004D6753" w:rsidRPr="007F7F05">
        <w:rPr>
          <w:sz w:val="24"/>
          <w:szCs w:val="24"/>
        </w:rPr>
        <w:t xml:space="preserve">(N = 8) </w:t>
      </w:r>
      <w:r w:rsidRPr="007F7F05">
        <w:rPr>
          <w:sz w:val="24"/>
          <w:szCs w:val="24"/>
        </w:rPr>
        <w:t xml:space="preserve">and </w:t>
      </w:r>
      <w:r w:rsidRPr="007F7F05">
        <w:rPr>
          <w:i/>
          <w:sz w:val="24"/>
          <w:szCs w:val="24"/>
        </w:rPr>
        <w:t>B*</w:t>
      </w:r>
      <w:r w:rsidR="004D6753" w:rsidRPr="007F7F05">
        <w:rPr>
          <w:sz w:val="24"/>
          <w:szCs w:val="24"/>
        </w:rPr>
        <w:t xml:space="preserve"> (N = 15)</w:t>
      </w:r>
      <w:r w:rsidRPr="007F7F05">
        <w:rPr>
          <w:sz w:val="24"/>
          <w:szCs w:val="24"/>
        </w:rPr>
        <w:t>, respectively.</w:t>
      </w:r>
      <w:r w:rsidR="00413D01" w:rsidRPr="007F7F05">
        <w:rPr>
          <w:sz w:val="24"/>
          <w:szCs w:val="24"/>
        </w:rPr>
        <w:t xml:space="preserve"> </w:t>
      </w:r>
      <w:r w:rsidR="00F12AF8" w:rsidRPr="007F7F05">
        <w:rPr>
          <w:sz w:val="24"/>
          <w:szCs w:val="24"/>
        </w:rPr>
        <w:t xml:space="preserve">The mean novelty score of </w:t>
      </w:r>
      <w:r w:rsidR="00F12AF8" w:rsidRPr="007F7F05">
        <w:rPr>
          <w:i/>
          <w:sz w:val="24"/>
          <w:szCs w:val="24"/>
        </w:rPr>
        <w:t>cohort A</w:t>
      </w:r>
      <w:r w:rsidR="00F12AF8" w:rsidRPr="007F7F05">
        <w:rPr>
          <w:sz w:val="24"/>
          <w:szCs w:val="24"/>
        </w:rPr>
        <w:t xml:space="preserve">, </w:t>
      </w:r>
      <w:r w:rsidR="00F12AF8" w:rsidRPr="007F7F05">
        <w:rPr>
          <w:sz w:val="24"/>
          <w:szCs w:val="24"/>
          <w:lang w:val="en-US"/>
        </w:rPr>
        <w:t>34.77 (</w:t>
      </w:r>
      <w:proofErr w:type="spellStart"/>
      <w:r w:rsidR="00530731" w:rsidRPr="007F7F05">
        <w:rPr>
          <w:sz w:val="24"/>
          <w:szCs w:val="24"/>
          <w:lang w:val="en-US"/>
        </w:rPr>
        <w:t>Mdn</w:t>
      </w:r>
      <w:proofErr w:type="spellEnd"/>
      <w:r w:rsidR="00530731" w:rsidRPr="007F7F05">
        <w:rPr>
          <w:sz w:val="24"/>
          <w:szCs w:val="24"/>
          <w:lang w:val="en-US"/>
        </w:rPr>
        <w:t xml:space="preserve"> = 35.58, MAD = 6.92</w:t>
      </w:r>
      <w:r w:rsidR="00F12AF8" w:rsidRPr="007F7F05">
        <w:rPr>
          <w:sz w:val="24"/>
          <w:szCs w:val="24"/>
          <w:lang w:val="en-US"/>
        </w:rPr>
        <w:t xml:space="preserve">), </w:t>
      </w:r>
      <w:r w:rsidR="00F12AF8" w:rsidRPr="007F7F05">
        <w:rPr>
          <w:sz w:val="24"/>
          <w:szCs w:val="24"/>
        </w:rPr>
        <w:t xml:space="preserve">is higher than </w:t>
      </w:r>
      <w:r w:rsidR="00236D8C" w:rsidRPr="007F7F05">
        <w:rPr>
          <w:sz w:val="24"/>
          <w:szCs w:val="24"/>
        </w:rPr>
        <w:t>that</w:t>
      </w:r>
      <w:r w:rsidR="00F12AF8" w:rsidRPr="007F7F05">
        <w:rPr>
          <w:sz w:val="24"/>
          <w:szCs w:val="24"/>
        </w:rPr>
        <w:t xml:space="preserve"> of </w:t>
      </w:r>
      <w:r w:rsidR="00F12AF8" w:rsidRPr="007F7F05">
        <w:rPr>
          <w:i/>
          <w:sz w:val="24"/>
          <w:szCs w:val="24"/>
        </w:rPr>
        <w:t>cohort B*</w:t>
      </w:r>
      <w:r w:rsidR="00F12AF8" w:rsidRPr="007F7F05">
        <w:rPr>
          <w:sz w:val="24"/>
          <w:szCs w:val="24"/>
        </w:rPr>
        <w:t xml:space="preserve">, </w:t>
      </w:r>
      <w:r w:rsidR="00F12AF8" w:rsidRPr="007F7F05">
        <w:rPr>
          <w:sz w:val="24"/>
          <w:szCs w:val="24"/>
          <w:lang w:val="en-US"/>
        </w:rPr>
        <w:t>29.56 (</w:t>
      </w:r>
      <w:proofErr w:type="spellStart"/>
      <w:r w:rsidR="00530731" w:rsidRPr="007F7F05">
        <w:rPr>
          <w:sz w:val="24"/>
          <w:szCs w:val="24"/>
          <w:lang w:val="en-US"/>
        </w:rPr>
        <w:t>Mdn</w:t>
      </w:r>
      <w:proofErr w:type="spellEnd"/>
      <w:r w:rsidR="00530731" w:rsidRPr="007F7F05">
        <w:rPr>
          <w:sz w:val="24"/>
          <w:szCs w:val="24"/>
          <w:lang w:val="en-US"/>
        </w:rPr>
        <w:t xml:space="preserve"> = </w:t>
      </w:r>
      <w:r w:rsidR="00530731" w:rsidRPr="007F7F05">
        <w:rPr>
          <w:rFonts w:ascii="Calibri" w:hAnsi="Calibri" w:cs="Calibri"/>
          <w:sz w:val="24"/>
          <w:szCs w:val="24"/>
        </w:rPr>
        <w:t>29.00, MAD = 2.83</w:t>
      </w:r>
      <w:r w:rsidR="00F12AF8" w:rsidRPr="007F7F05">
        <w:rPr>
          <w:sz w:val="24"/>
          <w:szCs w:val="24"/>
          <w:lang w:val="en-US"/>
        </w:rPr>
        <w:t>), as shown in Table 2 and 3. However, the Mann-Whitney U test shows that</w:t>
      </w:r>
      <w:r w:rsidR="00F12AF8" w:rsidRPr="007F7F05">
        <w:rPr>
          <w:sz w:val="24"/>
          <w:szCs w:val="24"/>
        </w:rPr>
        <w:t xml:space="preserve"> there are no statistically significant differences between the novelty scores of </w:t>
      </w:r>
      <w:r w:rsidR="00F12AF8" w:rsidRPr="007F7F05">
        <w:rPr>
          <w:i/>
          <w:sz w:val="24"/>
          <w:szCs w:val="24"/>
        </w:rPr>
        <w:t>cohort A</w:t>
      </w:r>
      <w:r w:rsidR="00F12AF8" w:rsidRPr="007F7F05">
        <w:rPr>
          <w:sz w:val="24"/>
          <w:szCs w:val="24"/>
        </w:rPr>
        <w:t xml:space="preserve"> and </w:t>
      </w:r>
      <w:r w:rsidR="00F12AF8" w:rsidRPr="007F7F05">
        <w:rPr>
          <w:i/>
          <w:sz w:val="24"/>
          <w:szCs w:val="24"/>
        </w:rPr>
        <w:t>cohort B*</w:t>
      </w:r>
      <w:r w:rsidR="00F12AF8" w:rsidRPr="007F7F05">
        <w:rPr>
          <w:sz w:val="24"/>
          <w:szCs w:val="24"/>
        </w:rPr>
        <w:t xml:space="preserve"> with medium effect size, </w:t>
      </w:r>
      <w:r w:rsidR="00F12AF8" w:rsidRPr="007F7F05">
        <w:rPr>
          <w:i/>
          <w:iCs/>
          <w:sz w:val="24"/>
          <w:szCs w:val="24"/>
        </w:rPr>
        <w:t xml:space="preserve">U </w:t>
      </w:r>
      <w:r w:rsidR="00F12AF8" w:rsidRPr="007F7F05">
        <w:rPr>
          <w:sz w:val="24"/>
          <w:szCs w:val="24"/>
        </w:rPr>
        <w:t xml:space="preserve">= 38.00, </w:t>
      </w:r>
      <w:r w:rsidR="00F12AF8" w:rsidRPr="007F7F05">
        <w:rPr>
          <w:i/>
          <w:iCs/>
          <w:sz w:val="24"/>
          <w:szCs w:val="24"/>
        </w:rPr>
        <w:t xml:space="preserve">Z </w:t>
      </w:r>
      <w:r w:rsidR="00F12AF8" w:rsidRPr="007F7F05">
        <w:rPr>
          <w:sz w:val="24"/>
          <w:szCs w:val="24"/>
        </w:rPr>
        <w:t xml:space="preserve">= -1.42, </w:t>
      </w:r>
      <w:r w:rsidR="00F12AF8" w:rsidRPr="007F7F05">
        <w:rPr>
          <w:i/>
          <w:iCs/>
          <w:sz w:val="24"/>
          <w:szCs w:val="24"/>
        </w:rPr>
        <w:t xml:space="preserve">p </w:t>
      </w:r>
      <w:r w:rsidR="00F12AF8" w:rsidRPr="007F7F05">
        <w:rPr>
          <w:sz w:val="24"/>
          <w:szCs w:val="24"/>
        </w:rPr>
        <w:t xml:space="preserve">= .155, </w:t>
      </w:r>
      <w:r w:rsidR="00F12AF8" w:rsidRPr="007F7F05">
        <w:rPr>
          <w:i/>
          <w:iCs/>
          <w:sz w:val="24"/>
          <w:szCs w:val="24"/>
        </w:rPr>
        <w:t xml:space="preserve">r </w:t>
      </w:r>
      <w:r w:rsidR="00F12AF8" w:rsidRPr="007F7F05">
        <w:rPr>
          <w:sz w:val="24"/>
          <w:szCs w:val="24"/>
        </w:rPr>
        <w:t>= .30.</w:t>
      </w:r>
      <w:r w:rsidR="00413D01" w:rsidRPr="007F7F05">
        <w:rPr>
          <w:sz w:val="24"/>
          <w:szCs w:val="24"/>
        </w:rPr>
        <w:t xml:space="preserve"> </w:t>
      </w:r>
      <w:r w:rsidR="00F12AF8" w:rsidRPr="007F7F05">
        <w:rPr>
          <w:sz w:val="24"/>
          <w:szCs w:val="24"/>
        </w:rPr>
        <w:t>This shows that group work did not perform better than individual work in delivering novel design outputs</w:t>
      </w:r>
      <w:r w:rsidR="00413D01" w:rsidRPr="007F7F05">
        <w:rPr>
          <w:sz w:val="24"/>
          <w:szCs w:val="24"/>
        </w:rPr>
        <w:t xml:space="preserve"> </w:t>
      </w:r>
      <w:r w:rsidR="00F12AF8" w:rsidRPr="007F7F05">
        <w:rPr>
          <w:sz w:val="24"/>
          <w:szCs w:val="24"/>
        </w:rPr>
        <w:t>in the product development module</w:t>
      </w:r>
      <w:r w:rsidR="00413D01" w:rsidRPr="007F7F05">
        <w:rPr>
          <w:sz w:val="24"/>
          <w:szCs w:val="24"/>
        </w:rPr>
        <w:t xml:space="preserve">, which </w:t>
      </w:r>
      <w:r w:rsidR="00827C9E" w:rsidRPr="007F7F05">
        <w:rPr>
          <w:sz w:val="24"/>
          <w:szCs w:val="24"/>
        </w:rPr>
        <w:t xml:space="preserve">is against </w:t>
      </w:r>
      <w:r w:rsidR="00827C9E" w:rsidRPr="007F7F05">
        <w:rPr>
          <w:i/>
          <w:sz w:val="24"/>
          <w:szCs w:val="24"/>
        </w:rPr>
        <w:t>Hypothesis 1.</w:t>
      </w:r>
    </w:p>
    <w:p w14:paraId="7A2B9E95" w14:textId="5E585247" w:rsidR="007F1993" w:rsidRPr="007F7F05" w:rsidRDefault="00794212" w:rsidP="007F1993">
      <w:pPr>
        <w:spacing w:line="360" w:lineRule="auto"/>
        <w:rPr>
          <w:sz w:val="24"/>
          <w:szCs w:val="24"/>
        </w:rPr>
      </w:pPr>
      <w:r w:rsidRPr="007F7F05">
        <w:rPr>
          <w:i/>
          <w:sz w:val="24"/>
          <w:szCs w:val="24"/>
        </w:rPr>
        <w:t>Cohort A</w:t>
      </w:r>
      <w:r w:rsidRPr="007F7F05">
        <w:rPr>
          <w:sz w:val="24"/>
          <w:szCs w:val="24"/>
        </w:rPr>
        <w:t xml:space="preserve"> has achieved a mean </w:t>
      </w:r>
      <w:r w:rsidR="00FD6D26" w:rsidRPr="007F7F05">
        <w:rPr>
          <w:sz w:val="24"/>
          <w:szCs w:val="24"/>
        </w:rPr>
        <w:t xml:space="preserve">usefulness score of </w:t>
      </w:r>
      <w:r w:rsidR="00FD6D26" w:rsidRPr="007F7F05">
        <w:rPr>
          <w:sz w:val="24"/>
          <w:szCs w:val="24"/>
          <w:lang w:val="en-US"/>
        </w:rPr>
        <w:t>44.63 (</w:t>
      </w:r>
      <w:proofErr w:type="spellStart"/>
      <w:r w:rsidR="0044287D" w:rsidRPr="007F7F05">
        <w:rPr>
          <w:sz w:val="24"/>
          <w:szCs w:val="24"/>
        </w:rPr>
        <w:t>Mdn</w:t>
      </w:r>
      <w:proofErr w:type="spellEnd"/>
      <w:r w:rsidR="0044287D" w:rsidRPr="007F7F05">
        <w:rPr>
          <w:sz w:val="24"/>
          <w:szCs w:val="24"/>
        </w:rPr>
        <w:t xml:space="preserve"> = </w:t>
      </w:r>
      <w:r w:rsidR="0044287D" w:rsidRPr="007F7F05">
        <w:rPr>
          <w:sz w:val="24"/>
          <w:szCs w:val="24"/>
          <w:lang w:val="en-US"/>
        </w:rPr>
        <w:t>49.25, MAD = 5.17</w:t>
      </w:r>
      <w:r w:rsidR="00FD6D26" w:rsidRPr="007F7F05">
        <w:rPr>
          <w:sz w:val="24"/>
          <w:szCs w:val="24"/>
          <w:lang w:val="en-US"/>
        </w:rPr>
        <w:t xml:space="preserve">), while </w:t>
      </w:r>
      <w:r w:rsidR="00FD6D26" w:rsidRPr="007F7F05">
        <w:rPr>
          <w:i/>
          <w:sz w:val="24"/>
          <w:szCs w:val="24"/>
          <w:lang w:val="en-US"/>
        </w:rPr>
        <w:t>cohort B</w:t>
      </w:r>
      <w:r w:rsidR="007F1993" w:rsidRPr="007F7F05">
        <w:rPr>
          <w:i/>
          <w:sz w:val="24"/>
          <w:szCs w:val="24"/>
          <w:lang w:val="en-US"/>
        </w:rPr>
        <w:t>*</w:t>
      </w:r>
      <w:r w:rsidR="00FD6D26" w:rsidRPr="007F7F05">
        <w:rPr>
          <w:sz w:val="24"/>
          <w:szCs w:val="24"/>
          <w:lang w:val="en-US"/>
        </w:rPr>
        <w:t xml:space="preserve"> has achieved 43.29 (</w:t>
      </w:r>
      <w:proofErr w:type="spellStart"/>
      <w:r w:rsidR="0044287D" w:rsidRPr="007F7F05">
        <w:rPr>
          <w:sz w:val="24"/>
          <w:szCs w:val="24"/>
          <w:lang w:val="en-US"/>
        </w:rPr>
        <w:t>Mdn</w:t>
      </w:r>
      <w:proofErr w:type="spellEnd"/>
      <w:r w:rsidR="0044287D" w:rsidRPr="007F7F05">
        <w:rPr>
          <w:sz w:val="24"/>
          <w:szCs w:val="24"/>
          <w:lang w:val="en-US"/>
        </w:rPr>
        <w:t xml:space="preserve"> = </w:t>
      </w:r>
      <w:r w:rsidR="0044287D" w:rsidRPr="007F7F05">
        <w:rPr>
          <w:rFonts w:ascii="Calibri" w:hAnsi="Calibri" w:cs="Calibri"/>
          <w:sz w:val="24"/>
          <w:szCs w:val="24"/>
        </w:rPr>
        <w:t>44.67, MAD = 6.50</w:t>
      </w:r>
      <w:r w:rsidR="00FD6D26" w:rsidRPr="007F7F05">
        <w:rPr>
          <w:sz w:val="24"/>
          <w:szCs w:val="24"/>
          <w:lang w:val="en-US"/>
        </w:rPr>
        <w:t xml:space="preserve">). </w:t>
      </w:r>
      <w:r w:rsidR="007F1993" w:rsidRPr="007F7F05">
        <w:rPr>
          <w:sz w:val="24"/>
          <w:szCs w:val="24"/>
          <w:lang w:val="en-US"/>
        </w:rPr>
        <w:t xml:space="preserve">Although the </w:t>
      </w:r>
      <w:r w:rsidR="007F1993" w:rsidRPr="007F7F05">
        <w:rPr>
          <w:sz w:val="24"/>
          <w:szCs w:val="24"/>
        </w:rPr>
        <w:t>mean usefulness scores</w:t>
      </w:r>
      <w:r w:rsidR="00622A33" w:rsidRPr="007F7F05">
        <w:rPr>
          <w:sz w:val="24"/>
          <w:szCs w:val="24"/>
        </w:rPr>
        <w:t xml:space="preserve"> are at a similar level</w:t>
      </w:r>
      <w:r w:rsidR="007F1993" w:rsidRPr="007F7F05">
        <w:rPr>
          <w:sz w:val="24"/>
          <w:szCs w:val="24"/>
        </w:rPr>
        <w:t>, the statistical result</w:t>
      </w:r>
      <w:r w:rsidR="000A2303" w:rsidRPr="007F7F05">
        <w:rPr>
          <w:sz w:val="24"/>
          <w:szCs w:val="24"/>
        </w:rPr>
        <w:t>s</w:t>
      </w:r>
      <w:r w:rsidR="007F1993" w:rsidRPr="007F7F05">
        <w:rPr>
          <w:sz w:val="24"/>
          <w:szCs w:val="24"/>
        </w:rPr>
        <w:t xml:space="preserve"> indicate</w:t>
      </w:r>
      <w:r w:rsidR="000A2303" w:rsidRPr="007F7F05">
        <w:rPr>
          <w:sz w:val="24"/>
          <w:szCs w:val="24"/>
        </w:rPr>
        <w:t xml:space="preserve"> that the usefulness scores of </w:t>
      </w:r>
      <w:r w:rsidR="000A2303" w:rsidRPr="007F7F05">
        <w:rPr>
          <w:i/>
          <w:sz w:val="24"/>
          <w:szCs w:val="24"/>
        </w:rPr>
        <w:t>cohort A</w:t>
      </w:r>
      <w:r w:rsidR="000A2303" w:rsidRPr="007F7F05">
        <w:rPr>
          <w:sz w:val="24"/>
          <w:szCs w:val="24"/>
        </w:rPr>
        <w:t xml:space="preserve"> and </w:t>
      </w:r>
      <w:r w:rsidR="000A2303" w:rsidRPr="007F7F05">
        <w:rPr>
          <w:i/>
          <w:sz w:val="24"/>
          <w:szCs w:val="24"/>
        </w:rPr>
        <w:t>cohort B*</w:t>
      </w:r>
      <w:r w:rsidR="000A2303" w:rsidRPr="007F7F05">
        <w:rPr>
          <w:sz w:val="24"/>
          <w:szCs w:val="24"/>
        </w:rPr>
        <w:t xml:space="preserve"> </w:t>
      </w:r>
      <w:r w:rsidR="0016426F" w:rsidRPr="007F7F05">
        <w:rPr>
          <w:sz w:val="24"/>
          <w:szCs w:val="24"/>
        </w:rPr>
        <w:t>have shown</w:t>
      </w:r>
      <w:r w:rsidR="000A2303" w:rsidRPr="007F7F05">
        <w:rPr>
          <w:sz w:val="24"/>
          <w:szCs w:val="24"/>
        </w:rPr>
        <w:t xml:space="preserve"> no significant differences with small effect size, </w:t>
      </w:r>
      <w:r w:rsidR="000A2303" w:rsidRPr="007F7F05">
        <w:rPr>
          <w:i/>
          <w:iCs/>
          <w:sz w:val="24"/>
          <w:szCs w:val="24"/>
        </w:rPr>
        <w:t xml:space="preserve">U </w:t>
      </w:r>
      <w:r w:rsidR="000A2303" w:rsidRPr="007F7F05">
        <w:rPr>
          <w:sz w:val="24"/>
          <w:szCs w:val="24"/>
        </w:rPr>
        <w:t xml:space="preserve">= 49.00, </w:t>
      </w:r>
      <w:r w:rsidR="000A2303" w:rsidRPr="007F7F05">
        <w:rPr>
          <w:i/>
          <w:iCs/>
          <w:sz w:val="24"/>
          <w:szCs w:val="24"/>
        </w:rPr>
        <w:t xml:space="preserve">Z </w:t>
      </w:r>
      <w:r w:rsidR="000A2303" w:rsidRPr="007F7F05">
        <w:rPr>
          <w:sz w:val="24"/>
          <w:szCs w:val="24"/>
        </w:rPr>
        <w:t xml:space="preserve">= -.71, </w:t>
      </w:r>
      <w:r w:rsidR="000A2303" w:rsidRPr="007F7F05">
        <w:rPr>
          <w:i/>
          <w:iCs/>
          <w:sz w:val="24"/>
          <w:szCs w:val="24"/>
        </w:rPr>
        <w:t xml:space="preserve">p </w:t>
      </w:r>
      <w:r w:rsidR="000A2303" w:rsidRPr="007F7F05">
        <w:rPr>
          <w:sz w:val="24"/>
          <w:szCs w:val="24"/>
        </w:rPr>
        <w:t xml:space="preserve">= .478, </w:t>
      </w:r>
      <w:r w:rsidR="000A2303" w:rsidRPr="007F7F05">
        <w:rPr>
          <w:i/>
          <w:iCs/>
          <w:sz w:val="24"/>
          <w:szCs w:val="24"/>
        </w:rPr>
        <w:t xml:space="preserve">r </w:t>
      </w:r>
      <w:r w:rsidR="000A2303" w:rsidRPr="007F7F05">
        <w:rPr>
          <w:sz w:val="24"/>
          <w:szCs w:val="24"/>
        </w:rPr>
        <w:t xml:space="preserve">= .15. </w:t>
      </w:r>
      <w:bookmarkStart w:id="6" w:name="_Hlk74834144"/>
      <w:r w:rsidR="007F1993" w:rsidRPr="007F7F05">
        <w:rPr>
          <w:sz w:val="24"/>
          <w:szCs w:val="24"/>
        </w:rPr>
        <w:t xml:space="preserve">This </w:t>
      </w:r>
      <w:r w:rsidR="0016426F" w:rsidRPr="007F7F05">
        <w:rPr>
          <w:sz w:val="24"/>
          <w:szCs w:val="24"/>
        </w:rPr>
        <w:t>implies</w:t>
      </w:r>
      <w:r w:rsidR="007F1993" w:rsidRPr="007F7F05">
        <w:rPr>
          <w:sz w:val="24"/>
          <w:szCs w:val="24"/>
        </w:rPr>
        <w:t xml:space="preserve"> that group work did not outperform individual work in terms of the usefulness of the</w:t>
      </w:r>
      <w:r w:rsidR="000C1439" w:rsidRPr="007F7F05">
        <w:rPr>
          <w:sz w:val="24"/>
          <w:szCs w:val="24"/>
        </w:rPr>
        <w:t xml:space="preserve"> </w:t>
      </w:r>
      <w:r w:rsidR="007F1993" w:rsidRPr="007F7F05">
        <w:rPr>
          <w:sz w:val="24"/>
          <w:szCs w:val="24"/>
        </w:rPr>
        <w:t>outputs</w:t>
      </w:r>
      <w:bookmarkEnd w:id="6"/>
      <w:r w:rsidR="0068077B" w:rsidRPr="007F7F05">
        <w:rPr>
          <w:sz w:val="24"/>
          <w:szCs w:val="24"/>
        </w:rPr>
        <w:t xml:space="preserve">, which does not comply with </w:t>
      </w:r>
      <w:r w:rsidR="0068077B" w:rsidRPr="007F7F05">
        <w:rPr>
          <w:i/>
          <w:sz w:val="24"/>
          <w:szCs w:val="24"/>
        </w:rPr>
        <w:t>Hypothesis 2.</w:t>
      </w:r>
    </w:p>
    <w:p w14:paraId="766FA19A" w14:textId="77777777" w:rsidR="001C6FDA" w:rsidRPr="007F7F05" w:rsidRDefault="0068077B" w:rsidP="00F51780">
      <w:pPr>
        <w:spacing w:line="360" w:lineRule="auto"/>
        <w:rPr>
          <w:sz w:val="24"/>
          <w:szCs w:val="24"/>
        </w:rPr>
      </w:pPr>
      <w:r w:rsidRPr="007F7F05">
        <w:rPr>
          <w:sz w:val="24"/>
          <w:szCs w:val="24"/>
        </w:rPr>
        <w:t xml:space="preserve">The mean overall creativity scores of </w:t>
      </w:r>
      <w:r w:rsidRPr="007F7F05">
        <w:rPr>
          <w:i/>
          <w:sz w:val="24"/>
          <w:szCs w:val="24"/>
        </w:rPr>
        <w:t>cohort A</w:t>
      </w:r>
      <w:r w:rsidRPr="007F7F05">
        <w:rPr>
          <w:sz w:val="24"/>
          <w:szCs w:val="24"/>
        </w:rPr>
        <w:t xml:space="preserve"> and </w:t>
      </w:r>
      <w:r w:rsidRPr="007F7F05">
        <w:rPr>
          <w:i/>
          <w:sz w:val="24"/>
          <w:szCs w:val="24"/>
        </w:rPr>
        <w:t>B*</w:t>
      </w:r>
      <w:r w:rsidRPr="007F7F05">
        <w:rPr>
          <w:sz w:val="24"/>
          <w:szCs w:val="24"/>
        </w:rPr>
        <w:t xml:space="preserve"> are </w:t>
      </w:r>
      <w:r w:rsidRPr="007F7F05">
        <w:rPr>
          <w:sz w:val="24"/>
          <w:szCs w:val="24"/>
          <w:lang w:val="en-US"/>
        </w:rPr>
        <w:t>79.35 (</w:t>
      </w:r>
      <w:proofErr w:type="spellStart"/>
      <w:r w:rsidR="008179D9" w:rsidRPr="007F7F05">
        <w:rPr>
          <w:sz w:val="24"/>
          <w:szCs w:val="24"/>
          <w:lang w:val="en-US"/>
        </w:rPr>
        <w:t>Mdn</w:t>
      </w:r>
      <w:proofErr w:type="spellEnd"/>
      <w:r w:rsidR="008179D9" w:rsidRPr="007F7F05">
        <w:rPr>
          <w:sz w:val="24"/>
          <w:szCs w:val="24"/>
          <w:lang w:val="en-US"/>
        </w:rPr>
        <w:t xml:space="preserve"> = 76.08, MAD = 12.00</w:t>
      </w:r>
      <w:r w:rsidRPr="007F7F05">
        <w:rPr>
          <w:sz w:val="24"/>
          <w:szCs w:val="24"/>
          <w:lang w:val="en-US"/>
        </w:rPr>
        <w:t>) and 72.84 (</w:t>
      </w:r>
      <w:proofErr w:type="spellStart"/>
      <w:r w:rsidR="008179D9" w:rsidRPr="007F7F05">
        <w:rPr>
          <w:sz w:val="24"/>
          <w:szCs w:val="24"/>
          <w:lang w:val="en-US"/>
        </w:rPr>
        <w:t>Mdn</w:t>
      </w:r>
      <w:proofErr w:type="spellEnd"/>
      <w:r w:rsidR="008179D9" w:rsidRPr="007F7F05">
        <w:rPr>
          <w:sz w:val="24"/>
          <w:szCs w:val="24"/>
          <w:lang w:val="en-US"/>
        </w:rPr>
        <w:t xml:space="preserve"> = </w:t>
      </w:r>
      <w:r w:rsidR="008179D9" w:rsidRPr="007F7F05">
        <w:rPr>
          <w:rFonts w:ascii="Calibri" w:hAnsi="Calibri" w:cs="Calibri"/>
          <w:sz w:val="24"/>
          <w:szCs w:val="24"/>
        </w:rPr>
        <w:t>74.50, MAD = 8.00</w:t>
      </w:r>
      <w:r w:rsidRPr="007F7F05">
        <w:rPr>
          <w:sz w:val="24"/>
          <w:szCs w:val="24"/>
          <w:lang w:val="en-US"/>
        </w:rPr>
        <w:t xml:space="preserve">), </w:t>
      </w:r>
      <w:r w:rsidRPr="007F7F05">
        <w:rPr>
          <w:sz w:val="24"/>
          <w:szCs w:val="24"/>
        </w:rPr>
        <w:t>respectively.</w:t>
      </w:r>
      <w:r w:rsidR="00EE4E32" w:rsidRPr="007F7F05">
        <w:rPr>
          <w:sz w:val="24"/>
          <w:szCs w:val="24"/>
        </w:rPr>
        <w:t xml:space="preserve"> Despite that the </w:t>
      </w:r>
      <w:r w:rsidR="00ED237B" w:rsidRPr="007F7F05">
        <w:rPr>
          <w:sz w:val="24"/>
          <w:szCs w:val="24"/>
        </w:rPr>
        <w:t xml:space="preserve">overall creativity </w:t>
      </w:r>
      <w:r w:rsidR="00B3238B" w:rsidRPr="007F7F05">
        <w:rPr>
          <w:sz w:val="24"/>
          <w:szCs w:val="24"/>
        </w:rPr>
        <w:t xml:space="preserve">score </w:t>
      </w:r>
      <w:r w:rsidR="00EE4E32" w:rsidRPr="007F7F05">
        <w:rPr>
          <w:sz w:val="24"/>
          <w:szCs w:val="24"/>
        </w:rPr>
        <w:t xml:space="preserve">of </w:t>
      </w:r>
      <w:r w:rsidR="00EE4E32" w:rsidRPr="007F7F05">
        <w:rPr>
          <w:i/>
          <w:sz w:val="24"/>
          <w:szCs w:val="24"/>
        </w:rPr>
        <w:t>cohort A</w:t>
      </w:r>
      <w:r w:rsidR="00EE4E32" w:rsidRPr="007F7F05">
        <w:rPr>
          <w:sz w:val="24"/>
          <w:szCs w:val="24"/>
        </w:rPr>
        <w:t xml:space="preserve"> is higher in comparison with </w:t>
      </w:r>
      <w:r w:rsidR="00EE4E32" w:rsidRPr="007F7F05">
        <w:rPr>
          <w:i/>
          <w:sz w:val="24"/>
          <w:szCs w:val="24"/>
        </w:rPr>
        <w:t>cohort B*</w:t>
      </w:r>
      <w:r w:rsidR="00EE4E32" w:rsidRPr="007F7F05">
        <w:rPr>
          <w:sz w:val="24"/>
          <w:szCs w:val="24"/>
        </w:rPr>
        <w:t>, there are also no statistically significant differences between</w:t>
      </w:r>
      <w:r w:rsidR="0032589E" w:rsidRPr="007F7F05">
        <w:rPr>
          <w:sz w:val="24"/>
          <w:szCs w:val="24"/>
        </w:rPr>
        <w:t xml:space="preserve"> </w:t>
      </w:r>
      <w:r w:rsidR="00EE4E32" w:rsidRPr="007F7F05">
        <w:rPr>
          <w:i/>
          <w:sz w:val="24"/>
          <w:szCs w:val="24"/>
        </w:rPr>
        <w:t>cohort A</w:t>
      </w:r>
      <w:r w:rsidR="00EE4E32" w:rsidRPr="007F7F05">
        <w:rPr>
          <w:sz w:val="24"/>
          <w:szCs w:val="24"/>
        </w:rPr>
        <w:t xml:space="preserve"> and </w:t>
      </w:r>
      <w:r w:rsidR="00EE4E32" w:rsidRPr="007F7F05">
        <w:rPr>
          <w:i/>
          <w:sz w:val="24"/>
          <w:szCs w:val="24"/>
        </w:rPr>
        <w:t>cohort B*</w:t>
      </w:r>
      <w:r w:rsidR="00EE4E32" w:rsidRPr="007F7F05">
        <w:rPr>
          <w:sz w:val="24"/>
          <w:szCs w:val="24"/>
        </w:rPr>
        <w:t xml:space="preserve"> with small effect size, </w:t>
      </w:r>
      <w:r w:rsidR="00EE4E32" w:rsidRPr="007F7F05">
        <w:rPr>
          <w:i/>
          <w:iCs/>
          <w:sz w:val="24"/>
          <w:szCs w:val="24"/>
        </w:rPr>
        <w:t xml:space="preserve">U </w:t>
      </w:r>
      <w:r w:rsidR="00EE4E32" w:rsidRPr="007F7F05">
        <w:rPr>
          <w:sz w:val="24"/>
          <w:szCs w:val="24"/>
        </w:rPr>
        <w:t xml:space="preserve">= 41.50, </w:t>
      </w:r>
      <w:r w:rsidR="00EE4E32" w:rsidRPr="007F7F05">
        <w:rPr>
          <w:i/>
          <w:iCs/>
          <w:sz w:val="24"/>
          <w:szCs w:val="24"/>
        </w:rPr>
        <w:t xml:space="preserve">Z </w:t>
      </w:r>
      <w:r w:rsidR="00EE4E32" w:rsidRPr="007F7F05">
        <w:rPr>
          <w:sz w:val="24"/>
          <w:szCs w:val="24"/>
        </w:rPr>
        <w:t xml:space="preserve">= -1.20, </w:t>
      </w:r>
      <w:r w:rsidR="00EE4E32" w:rsidRPr="007F7F05">
        <w:rPr>
          <w:i/>
          <w:iCs/>
          <w:sz w:val="24"/>
          <w:szCs w:val="24"/>
        </w:rPr>
        <w:t xml:space="preserve">p </w:t>
      </w:r>
      <w:r w:rsidR="00EE4E32" w:rsidRPr="007F7F05">
        <w:rPr>
          <w:sz w:val="24"/>
          <w:szCs w:val="24"/>
        </w:rPr>
        <w:t xml:space="preserve">= .232, </w:t>
      </w:r>
      <w:r w:rsidR="00EE4E32" w:rsidRPr="007F7F05">
        <w:rPr>
          <w:i/>
          <w:iCs/>
          <w:sz w:val="24"/>
          <w:szCs w:val="24"/>
        </w:rPr>
        <w:t xml:space="preserve">r </w:t>
      </w:r>
      <w:r w:rsidR="00EE4E32" w:rsidRPr="007F7F05">
        <w:rPr>
          <w:sz w:val="24"/>
          <w:szCs w:val="24"/>
        </w:rPr>
        <w:t xml:space="preserve">= .25. </w:t>
      </w:r>
      <w:r w:rsidR="00574B7E" w:rsidRPr="007F7F05">
        <w:rPr>
          <w:sz w:val="24"/>
          <w:szCs w:val="24"/>
        </w:rPr>
        <w:t xml:space="preserve">This </w:t>
      </w:r>
      <w:r w:rsidR="0032589E" w:rsidRPr="007F7F05">
        <w:rPr>
          <w:sz w:val="24"/>
          <w:szCs w:val="24"/>
        </w:rPr>
        <w:t>indicates</w:t>
      </w:r>
      <w:r w:rsidR="00574B7E" w:rsidRPr="007F7F05">
        <w:rPr>
          <w:sz w:val="24"/>
          <w:szCs w:val="24"/>
        </w:rPr>
        <w:t xml:space="preserve"> that group work did not perform better than individual work </w:t>
      </w:r>
      <w:r w:rsidR="0032589E" w:rsidRPr="007F7F05">
        <w:rPr>
          <w:sz w:val="24"/>
          <w:szCs w:val="24"/>
        </w:rPr>
        <w:t xml:space="preserve">regarding the </w:t>
      </w:r>
      <w:r w:rsidR="0028340E" w:rsidRPr="007F7F05">
        <w:rPr>
          <w:sz w:val="24"/>
          <w:szCs w:val="24"/>
        </w:rPr>
        <w:t xml:space="preserve">overall </w:t>
      </w:r>
      <w:r w:rsidR="00574B7E" w:rsidRPr="007F7F05">
        <w:rPr>
          <w:sz w:val="24"/>
          <w:szCs w:val="24"/>
        </w:rPr>
        <w:t>creativ</w:t>
      </w:r>
      <w:r w:rsidR="0028340E" w:rsidRPr="007F7F05">
        <w:rPr>
          <w:sz w:val="24"/>
          <w:szCs w:val="24"/>
        </w:rPr>
        <w:t>ity of the</w:t>
      </w:r>
      <w:r w:rsidR="00574B7E" w:rsidRPr="007F7F05">
        <w:rPr>
          <w:sz w:val="24"/>
          <w:szCs w:val="24"/>
        </w:rPr>
        <w:t xml:space="preserve"> design outputs</w:t>
      </w:r>
      <w:r w:rsidR="00ED237B" w:rsidRPr="007F7F05">
        <w:rPr>
          <w:sz w:val="24"/>
          <w:szCs w:val="24"/>
        </w:rPr>
        <w:t xml:space="preserve">, which does not follow </w:t>
      </w:r>
      <w:r w:rsidR="00ED237B" w:rsidRPr="007F7F05">
        <w:rPr>
          <w:i/>
          <w:sz w:val="24"/>
          <w:szCs w:val="24"/>
        </w:rPr>
        <w:t>Hypothesis 3</w:t>
      </w:r>
      <w:r w:rsidR="00574B7E" w:rsidRPr="007F7F05">
        <w:rPr>
          <w:sz w:val="24"/>
          <w:szCs w:val="24"/>
        </w:rPr>
        <w:t xml:space="preserve">. </w:t>
      </w:r>
    </w:p>
    <w:p w14:paraId="57C7FAA3" w14:textId="0959B6BD" w:rsidR="00077CD9" w:rsidRPr="007F7F05" w:rsidRDefault="00EB094C" w:rsidP="00F51780">
      <w:pPr>
        <w:spacing w:line="360" w:lineRule="auto"/>
        <w:rPr>
          <w:sz w:val="24"/>
          <w:szCs w:val="24"/>
        </w:rPr>
      </w:pPr>
      <w:r w:rsidRPr="007F7F05">
        <w:rPr>
          <w:sz w:val="24"/>
          <w:szCs w:val="24"/>
        </w:rPr>
        <w:t xml:space="preserve">Further </w:t>
      </w:r>
      <w:r w:rsidR="001C6FDA" w:rsidRPr="007F7F05">
        <w:rPr>
          <w:sz w:val="24"/>
          <w:szCs w:val="24"/>
        </w:rPr>
        <w:t>analysis is</w:t>
      </w:r>
      <w:r w:rsidRPr="007F7F05">
        <w:rPr>
          <w:sz w:val="24"/>
          <w:szCs w:val="24"/>
        </w:rPr>
        <w:t xml:space="preserve"> conducted</w:t>
      </w:r>
      <w:r w:rsidR="00AF5914" w:rsidRPr="007F7F05">
        <w:rPr>
          <w:sz w:val="24"/>
          <w:szCs w:val="24"/>
        </w:rPr>
        <w:t xml:space="preserve"> </w:t>
      </w:r>
      <w:r w:rsidR="001127A3" w:rsidRPr="007F7F05">
        <w:rPr>
          <w:sz w:val="24"/>
          <w:szCs w:val="24"/>
        </w:rPr>
        <w:t xml:space="preserve">to </w:t>
      </w:r>
      <w:r w:rsidR="00AF5914" w:rsidRPr="007F7F05">
        <w:rPr>
          <w:sz w:val="24"/>
          <w:szCs w:val="24"/>
        </w:rPr>
        <w:t>provide more insights by</w:t>
      </w:r>
      <w:r w:rsidRPr="007F7F05">
        <w:rPr>
          <w:sz w:val="24"/>
          <w:szCs w:val="24"/>
        </w:rPr>
        <w:t xml:space="preserve"> explor</w:t>
      </w:r>
      <w:r w:rsidR="00AF5914" w:rsidRPr="007F7F05">
        <w:rPr>
          <w:sz w:val="24"/>
          <w:szCs w:val="24"/>
        </w:rPr>
        <w:t>ing</w:t>
      </w:r>
      <w:r w:rsidRPr="007F7F05">
        <w:rPr>
          <w:sz w:val="24"/>
          <w:szCs w:val="24"/>
        </w:rPr>
        <w:t xml:space="preserve"> the relationships between the </w:t>
      </w:r>
      <w:r w:rsidR="00852CB8" w:rsidRPr="007F7F05">
        <w:rPr>
          <w:sz w:val="24"/>
          <w:szCs w:val="24"/>
        </w:rPr>
        <w:t xml:space="preserve">novelty, usefulness, </w:t>
      </w:r>
      <w:r w:rsidRPr="007F7F05">
        <w:rPr>
          <w:sz w:val="24"/>
          <w:szCs w:val="24"/>
        </w:rPr>
        <w:t xml:space="preserve">creativity scores </w:t>
      </w:r>
      <w:r w:rsidR="00E63D97" w:rsidRPr="007F7F05">
        <w:rPr>
          <w:sz w:val="24"/>
          <w:szCs w:val="24"/>
        </w:rPr>
        <w:t xml:space="preserve">of the final designs and the </w:t>
      </w:r>
      <w:r w:rsidRPr="007F7F05">
        <w:rPr>
          <w:sz w:val="24"/>
          <w:szCs w:val="24"/>
        </w:rPr>
        <w:t xml:space="preserve">assignment </w:t>
      </w:r>
      <w:r w:rsidRPr="007F7F05">
        <w:rPr>
          <w:sz w:val="24"/>
          <w:szCs w:val="24"/>
        </w:rPr>
        <w:lastRenderedPageBreak/>
        <w:t xml:space="preserve">grades </w:t>
      </w:r>
      <w:r w:rsidR="00E63D97" w:rsidRPr="007F7F05">
        <w:rPr>
          <w:sz w:val="24"/>
          <w:szCs w:val="24"/>
        </w:rPr>
        <w:t xml:space="preserve">for both </w:t>
      </w:r>
      <w:r w:rsidR="00E63D97" w:rsidRPr="007F7F05">
        <w:rPr>
          <w:i/>
          <w:sz w:val="24"/>
          <w:szCs w:val="24"/>
        </w:rPr>
        <w:t>cohort A</w:t>
      </w:r>
      <w:r w:rsidR="00E63D97" w:rsidRPr="007F7F05">
        <w:rPr>
          <w:sz w:val="24"/>
          <w:szCs w:val="24"/>
        </w:rPr>
        <w:t xml:space="preserve"> and </w:t>
      </w:r>
      <w:r w:rsidR="00E63D97" w:rsidRPr="007F7F05">
        <w:rPr>
          <w:i/>
          <w:sz w:val="24"/>
          <w:szCs w:val="24"/>
        </w:rPr>
        <w:t>B*</w:t>
      </w:r>
      <w:r w:rsidR="00E63D97" w:rsidRPr="007F7F05">
        <w:rPr>
          <w:sz w:val="24"/>
          <w:szCs w:val="24"/>
        </w:rPr>
        <w:t>.</w:t>
      </w:r>
      <w:r w:rsidR="001122BE" w:rsidRPr="007F7F05">
        <w:rPr>
          <w:sz w:val="24"/>
          <w:szCs w:val="24"/>
        </w:rPr>
        <w:t xml:space="preserve"> Please note that the novelty, usefulness, and creativity scores </w:t>
      </w:r>
      <w:r w:rsidR="00077CD9" w:rsidRPr="007F7F05">
        <w:rPr>
          <w:sz w:val="24"/>
          <w:szCs w:val="24"/>
        </w:rPr>
        <w:t xml:space="preserve">used </w:t>
      </w:r>
      <w:r w:rsidR="001122BE" w:rsidRPr="007F7F05">
        <w:rPr>
          <w:sz w:val="24"/>
          <w:szCs w:val="24"/>
        </w:rPr>
        <w:t xml:space="preserve">are the mean scores </w:t>
      </w:r>
      <w:r w:rsidR="001122BE" w:rsidRPr="007F7F05">
        <w:rPr>
          <w:sz w:val="24"/>
          <w:szCs w:val="24"/>
          <w:lang w:val="en-US"/>
        </w:rPr>
        <w:t xml:space="preserve">rated by the six experts, </w:t>
      </w:r>
      <w:r w:rsidR="00077CD9" w:rsidRPr="007F7F05">
        <w:rPr>
          <w:sz w:val="24"/>
          <w:szCs w:val="24"/>
          <w:lang w:val="en-US"/>
        </w:rPr>
        <w:t xml:space="preserve">as shown in Table 2 and 3, </w:t>
      </w:r>
      <w:r w:rsidR="001122BE" w:rsidRPr="007F7F05">
        <w:rPr>
          <w:sz w:val="24"/>
          <w:szCs w:val="24"/>
          <w:lang w:val="en-US"/>
        </w:rPr>
        <w:t xml:space="preserve">while the assignment grades were rated by the module teacher. </w:t>
      </w:r>
      <w:r w:rsidR="00E63D97" w:rsidRPr="007F7F05">
        <w:rPr>
          <w:sz w:val="24"/>
          <w:szCs w:val="24"/>
        </w:rPr>
        <w:t xml:space="preserve">As shown in Figure </w:t>
      </w:r>
      <w:r w:rsidR="00D03293" w:rsidRPr="007F7F05">
        <w:rPr>
          <w:sz w:val="24"/>
          <w:szCs w:val="24"/>
        </w:rPr>
        <w:t>4</w:t>
      </w:r>
      <w:r w:rsidR="00E63D97" w:rsidRPr="007F7F05">
        <w:rPr>
          <w:sz w:val="24"/>
          <w:szCs w:val="24"/>
        </w:rPr>
        <w:t xml:space="preserve">, </w:t>
      </w:r>
      <w:r w:rsidR="00906A4C" w:rsidRPr="007F7F05">
        <w:rPr>
          <w:sz w:val="24"/>
          <w:szCs w:val="24"/>
        </w:rPr>
        <w:t>the</w:t>
      </w:r>
      <w:r w:rsidR="00E63D97" w:rsidRPr="007F7F05">
        <w:rPr>
          <w:sz w:val="24"/>
          <w:szCs w:val="24"/>
        </w:rPr>
        <w:t xml:space="preserve"> scatter chart</w:t>
      </w:r>
      <w:r w:rsidR="00572177" w:rsidRPr="007F7F05">
        <w:rPr>
          <w:sz w:val="24"/>
          <w:szCs w:val="24"/>
        </w:rPr>
        <w:t>s</w:t>
      </w:r>
      <w:r w:rsidR="00E63D97" w:rsidRPr="007F7F05">
        <w:rPr>
          <w:sz w:val="24"/>
          <w:szCs w:val="24"/>
        </w:rPr>
        <w:t xml:space="preserve"> </w:t>
      </w:r>
      <w:r w:rsidR="00906A4C" w:rsidRPr="007F7F05">
        <w:rPr>
          <w:sz w:val="24"/>
          <w:szCs w:val="24"/>
        </w:rPr>
        <w:t>depict the relationship</w:t>
      </w:r>
      <w:r w:rsidR="00572177" w:rsidRPr="007F7F05">
        <w:rPr>
          <w:sz w:val="24"/>
          <w:szCs w:val="24"/>
        </w:rPr>
        <w:t>s</w:t>
      </w:r>
      <w:r w:rsidR="00906A4C" w:rsidRPr="007F7F05">
        <w:rPr>
          <w:sz w:val="24"/>
          <w:szCs w:val="24"/>
        </w:rPr>
        <w:t xml:space="preserve"> between assignment grades and </w:t>
      </w:r>
      <w:r w:rsidR="00572177" w:rsidRPr="007F7F05">
        <w:rPr>
          <w:sz w:val="24"/>
          <w:szCs w:val="24"/>
        </w:rPr>
        <w:t>novelty</w:t>
      </w:r>
      <w:r w:rsidR="00906A4C" w:rsidRPr="007F7F05">
        <w:rPr>
          <w:sz w:val="24"/>
          <w:szCs w:val="24"/>
        </w:rPr>
        <w:t xml:space="preserve"> scores</w:t>
      </w:r>
      <w:r w:rsidR="00572177" w:rsidRPr="007F7F05">
        <w:rPr>
          <w:sz w:val="24"/>
          <w:szCs w:val="24"/>
        </w:rPr>
        <w:t xml:space="preserve"> (a), assignment grades and usefulness scores (b), and assignment grades and </w:t>
      </w:r>
      <w:r w:rsidR="000D3F71" w:rsidRPr="007F7F05">
        <w:rPr>
          <w:sz w:val="24"/>
          <w:szCs w:val="24"/>
        </w:rPr>
        <w:t>creativity</w:t>
      </w:r>
      <w:r w:rsidR="00572177" w:rsidRPr="007F7F05">
        <w:rPr>
          <w:sz w:val="24"/>
          <w:szCs w:val="24"/>
        </w:rPr>
        <w:t xml:space="preserve"> scores (c), </w:t>
      </w:r>
      <w:r w:rsidR="00906A4C" w:rsidRPr="007F7F05">
        <w:rPr>
          <w:sz w:val="24"/>
          <w:szCs w:val="24"/>
        </w:rPr>
        <w:t xml:space="preserve">for the </w:t>
      </w:r>
      <w:r w:rsidR="00067C0C" w:rsidRPr="007F7F05">
        <w:rPr>
          <w:sz w:val="24"/>
          <w:szCs w:val="24"/>
        </w:rPr>
        <w:t>8</w:t>
      </w:r>
      <w:r w:rsidR="00906A4C" w:rsidRPr="007F7F05">
        <w:rPr>
          <w:sz w:val="24"/>
          <w:szCs w:val="24"/>
        </w:rPr>
        <w:t xml:space="preserve"> groups from </w:t>
      </w:r>
      <w:r w:rsidR="00906A4C" w:rsidRPr="007F7F05">
        <w:rPr>
          <w:i/>
          <w:sz w:val="24"/>
          <w:szCs w:val="24"/>
        </w:rPr>
        <w:t>cohort A</w:t>
      </w:r>
      <w:r w:rsidR="00906A4C" w:rsidRPr="007F7F05">
        <w:rPr>
          <w:sz w:val="24"/>
          <w:szCs w:val="24"/>
        </w:rPr>
        <w:t xml:space="preserve"> (the blue ‘</w:t>
      </w:r>
      <w:r w:rsidR="00906A4C" w:rsidRPr="007F7F05">
        <w:rPr>
          <w:i/>
          <w:sz w:val="24"/>
          <w:szCs w:val="24"/>
        </w:rPr>
        <w:t>x</w:t>
      </w:r>
      <w:r w:rsidR="00906A4C" w:rsidRPr="007F7F05">
        <w:rPr>
          <w:sz w:val="24"/>
          <w:szCs w:val="24"/>
        </w:rPr>
        <w:t xml:space="preserve">’) and the </w:t>
      </w:r>
      <w:r w:rsidR="00B57FDB" w:rsidRPr="007F7F05">
        <w:rPr>
          <w:sz w:val="24"/>
          <w:szCs w:val="24"/>
        </w:rPr>
        <w:t>15</w:t>
      </w:r>
      <w:r w:rsidR="00906A4C" w:rsidRPr="007F7F05">
        <w:rPr>
          <w:sz w:val="24"/>
          <w:szCs w:val="24"/>
        </w:rPr>
        <w:t xml:space="preserve"> individuals from </w:t>
      </w:r>
      <w:r w:rsidR="00906A4C" w:rsidRPr="007F7F05">
        <w:rPr>
          <w:i/>
          <w:sz w:val="24"/>
          <w:szCs w:val="24"/>
        </w:rPr>
        <w:t>cohort B*</w:t>
      </w:r>
      <w:r w:rsidR="00906A4C" w:rsidRPr="007F7F05">
        <w:rPr>
          <w:sz w:val="24"/>
          <w:szCs w:val="24"/>
        </w:rPr>
        <w:t xml:space="preserve"> (the orange ‘x’).</w:t>
      </w:r>
      <w:r w:rsidR="00AF3A5D" w:rsidRPr="007F7F05">
        <w:rPr>
          <w:sz w:val="24"/>
          <w:szCs w:val="24"/>
        </w:rPr>
        <w:t xml:space="preserve"> </w:t>
      </w:r>
    </w:p>
    <w:p w14:paraId="2DE72E1C" w14:textId="77777777" w:rsidR="00B11B49" w:rsidRPr="007F7F05" w:rsidRDefault="00B11B49" w:rsidP="00B11B49">
      <w:pPr>
        <w:spacing w:line="360" w:lineRule="auto"/>
        <w:jc w:val="center"/>
        <w:rPr>
          <w:sz w:val="24"/>
          <w:szCs w:val="24"/>
        </w:rPr>
      </w:pPr>
      <w:r w:rsidRPr="007F7F05">
        <w:rPr>
          <w:noProof/>
          <w:sz w:val="24"/>
          <w:szCs w:val="24"/>
        </w:rPr>
        <w:drawing>
          <wp:inline distT="0" distB="0" distL="0" distR="0" wp14:anchorId="79D2C43A" wp14:editId="1ADA6BB9">
            <wp:extent cx="4566285" cy="275590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6285" cy="2755900"/>
                    </a:xfrm>
                    <a:prstGeom prst="rect">
                      <a:avLst/>
                    </a:prstGeom>
                    <a:noFill/>
                  </pic:spPr>
                </pic:pic>
              </a:graphicData>
            </a:graphic>
          </wp:inline>
        </w:drawing>
      </w:r>
    </w:p>
    <w:p w14:paraId="18E0BB6B" w14:textId="77777777" w:rsidR="00077CD9" w:rsidRPr="007F7F05" w:rsidRDefault="00731588" w:rsidP="00077CD9">
      <w:pPr>
        <w:spacing w:line="360" w:lineRule="auto"/>
        <w:jc w:val="center"/>
        <w:rPr>
          <w:sz w:val="24"/>
          <w:szCs w:val="24"/>
        </w:rPr>
      </w:pPr>
      <w:r w:rsidRPr="007F7F05">
        <w:rPr>
          <w:sz w:val="24"/>
          <w:szCs w:val="24"/>
        </w:rPr>
        <w:t>(a)</w:t>
      </w:r>
    </w:p>
    <w:p w14:paraId="0082CA26" w14:textId="77777777" w:rsidR="00B11B49" w:rsidRPr="007F7F05" w:rsidRDefault="00B11B49" w:rsidP="00B11B49">
      <w:pPr>
        <w:spacing w:line="360" w:lineRule="auto"/>
        <w:jc w:val="center"/>
        <w:rPr>
          <w:sz w:val="24"/>
          <w:szCs w:val="24"/>
        </w:rPr>
      </w:pPr>
      <w:r w:rsidRPr="007F7F05">
        <w:rPr>
          <w:noProof/>
          <w:sz w:val="24"/>
          <w:szCs w:val="24"/>
        </w:rPr>
        <w:drawing>
          <wp:inline distT="0" distB="0" distL="0" distR="0" wp14:anchorId="2E02505B" wp14:editId="0AF0EAD4">
            <wp:extent cx="4566285" cy="2755900"/>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6285" cy="2755900"/>
                    </a:xfrm>
                    <a:prstGeom prst="rect">
                      <a:avLst/>
                    </a:prstGeom>
                    <a:noFill/>
                  </pic:spPr>
                </pic:pic>
              </a:graphicData>
            </a:graphic>
          </wp:inline>
        </w:drawing>
      </w:r>
    </w:p>
    <w:p w14:paraId="3491B1DA" w14:textId="77777777" w:rsidR="00B11B49" w:rsidRPr="007F7F05" w:rsidRDefault="00731588" w:rsidP="00731588">
      <w:pPr>
        <w:spacing w:line="360" w:lineRule="auto"/>
        <w:jc w:val="center"/>
        <w:rPr>
          <w:sz w:val="24"/>
          <w:szCs w:val="24"/>
        </w:rPr>
      </w:pPr>
      <w:r w:rsidRPr="007F7F05">
        <w:rPr>
          <w:sz w:val="24"/>
          <w:szCs w:val="24"/>
        </w:rPr>
        <w:t>(b)</w:t>
      </w:r>
    </w:p>
    <w:p w14:paraId="5460CBD1" w14:textId="77777777" w:rsidR="002C536F" w:rsidRPr="007F7F05" w:rsidRDefault="002C536F" w:rsidP="00706901">
      <w:pPr>
        <w:spacing w:line="360" w:lineRule="auto"/>
        <w:jc w:val="center"/>
        <w:rPr>
          <w:b/>
          <w:bCs/>
          <w:sz w:val="24"/>
          <w:szCs w:val="24"/>
        </w:rPr>
      </w:pPr>
      <w:r w:rsidRPr="007F7F05">
        <w:rPr>
          <w:b/>
          <w:bCs/>
          <w:noProof/>
          <w:sz w:val="24"/>
          <w:szCs w:val="24"/>
        </w:rPr>
        <w:lastRenderedPageBreak/>
        <w:drawing>
          <wp:inline distT="0" distB="0" distL="0" distR="0" wp14:anchorId="434BAE0F" wp14:editId="1992BD78">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077EB2E" w14:textId="77777777" w:rsidR="00731588" w:rsidRPr="007F7F05" w:rsidRDefault="00731588" w:rsidP="00706901">
      <w:pPr>
        <w:spacing w:line="360" w:lineRule="auto"/>
        <w:jc w:val="center"/>
        <w:rPr>
          <w:bCs/>
          <w:sz w:val="24"/>
          <w:szCs w:val="24"/>
        </w:rPr>
      </w:pPr>
      <w:r w:rsidRPr="007F7F05">
        <w:rPr>
          <w:bCs/>
          <w:sz w:val="24"/>
          <w:szCs w:val="24"/>
        </w:rPr>
        <w:t>(c)</w:t>
      </w:r>
    </w:p>
    <w:p w14:paraId="33860234" w14:textId="77777777" w:rsidR="00FB2581" w:rsidRPr="007F7F05" w:rsidRDefault="004328AD" w:rsidP="003E45EE">
      <w:pPr>
        <w:spacing w:line="360" w:lineRule="auto"/>
        <w:jc w:val="center"/>
        <w:rPr>
          <w:i/>
          <w:sz w:val="24"/>
          <w:szCs w:val="24"/>
        </w:rPr>
      </w:pPr>
      <w:r w:rsidRPr="007F7F05">
        <w:rPr>
          <w:sz w:val="24"/>
          <w:szCs w:val="24"/>
        </w:rPr>
        <w:t xml:space="preserve">Figure </w:t>
      </w:r>
      <w:r w:rsidR="00D03293" w:rsidRPr="007F7F05">
        <w:rPr>
          <w:sz w:val="24"/>
          <w:szCs w:val="24"/>
        </w:rPr>
        <w:t>4</w:t>
      </w:r>
      <w:r w:rsidRPr="007F7F05">
        <w:rPr>
          <w:sz w:val="24"/>
          <w:szCs w:val="24"/>
        </w:rPr>
        <w:t>.</w:t>
      </w:r>
      <w:r w:rsidR="00BF3991" w:rsidRPr="007F7F05">
        <w:rPr>
          <w:sz w:val="24"/>
          <w:szCs w:val="24"/>
        </w:rPr>
        <w:t xml:space="preserve"> Scatter chart</w:t>
      </w:r>
      <w:r w:rsidR="00731588" w:rsidRPr="007F7F05">
        <w:rPr>
          <w:sz w:val="24"/>
          <w:szCs w:val="24"/>
        </w:rPr>
        <w:t>s</w:t>
      </w:r>
      <w:r w:rsidR="00BF3991" w:rsidRPr="007F7F05">
        <w:rPr>
          <w:sz w:val="24"/>
          <w:szCs w:val="24"/>
        </w:rPr>
        <w:t xml:space="preserve"> </w:t>
      </w:r>
      <w:r w:rsidR="00572177" w:rsidRPr="007F7F05">
        <w:rPr>
          <w:sz w:val="24"/>
          <w:szCs w:val="24"/>
        </w:rPr>
        <w:t>showing the relationships between</w:t>
      </w:r>
      <w:r w:rsidR="00BF3991" w:rsidRPr="007F7F05">
        <w:rPr>
          <w:sz w:val="24"/>
          <w:szCs w:val="24"/>
        </w:rPr>
        <w:t xml:space="preserve"> </w:t>
      </w:r>
      <w:r w:rsidR="0072528A" w:rsidRPr="007F7F05">
        <w:rPr>
          <w:sz w:val="24"/>
          <w:szCs w:val="24"/>
        </w:rPr>
        <w:t xml:space="preserve">assignment grades and </w:t>
      </w:r>
      <w:r w:rsidR="00731588" w:rsidRPr="007F7F05">
        <w:rPr>
          <w:sz w:val="24"/>
          <w:szCs w:val="24"/>
        </w:rPr>
        <w:t xml:space="preserve">novelty scores (a), usefulness scores (b), and </w:t>
      </w:r>
      <w:r w:rsidR="0072528A" w:rsidRPr="007F7F05">
        <w:rPr>
          <w:sz w:val="24"/>
          <w:szCs w:val="24"/>
        </w:rPr>
        <w:t xml:space="preserve">creativity scores </w:t>
      </w:r>
      <w:r w:rsidR="00731588" w:rsidRPr="007F7F05">
        <w:rPr>
          <w:sz w:val="24"/>
          <w:szCs w:val="24"/>
        </w:rPr>
        <w:t xml:space="preserve">(c) </w:t>
      </w:r>
      <w:r w:rsidR="0072528A" w:rsidRPr="007F7F05">
        <w:rPr>
          <w:sz w:val="24"/>
          <w:szCs w:val="24"/>
        </w:rPr>
        <w:t>for</w:t>
      </w:r>
      <w:r w:rsidR="0055610A" w:rsidRPr="007F7F05">
        <w:rPr>
          <w:sz w:val="24"/>
          <w:szCs w:val="24"/>
        </w:rPr>
        <w:t xml:space="preserve"> </w:t>
      </w:r>
      <w:r w:rsidR="0055610A" w:rsidRPr="007F7F05">
        <w:rPr>
          <w:i/>
          <w:sz w:val="24"/>
          <w:szCs w:val="24"/>
        </w:rPr>
        <w:t>cohort A</w:t>
      </w:r>
      <w:r w:rsidR="0055610A" w:rsidRPr="007F7F05">
        <w:rPr>
          <w:sz w:val="24"/>
          <w:szCs w:val="24"/>
        </w:rPr>
        <w:t xml:space="preserve"> and </w:t>
      </w:r>
      <w:r w:rsidR="0055610A" w:rsidRPr="007F7F05">
        <w:rPr>
          <w:i/>
          <w:sz w:val="24"/>
          <w:szCs w:val="24"/>
        </w:rPr>
        <w:t>B*</w:t>
      </w:r>
    </w:p>
    <w:p w14:paraId="370F4B19" w14:textId="77777777" w:rsidR="00086360" w:rsidRPr="007F7F05" w:rsidRDefault="00086360" w:rsidP="003E45EE">
      <w:pPr>
        <w:spacing w:line="360" w:lineRule="auto"/>
        <w:jc w:val="center"/>
        <w:rPr>
          <w:b/>
          <w:bCs/>
          <w:sz w:val="24"/>
          <w:szCs w:val="24"/>
        </w:rPr>
      </w:pPr>
    </w:p>
    <w:p w14:paraId="60C0DF7D" w14:textId="0AD3348E" w:rsidR="002C673D" w:rsidRPr="007F7F05" w:rsidRDefault="002C673D" w:rsidP="002C673D">
      <w:pPr>
        <w:spacing w:line="360" w:lineRule="auto"/>
        <w:rPr>
          <w:bCs/>
          <w:sz w:val="24"/>
          <w:szCs w:val="24"/>
        </w:rPr>
      </w:pPr>
      <w:r w:rsidRPr="007F7F05">
        <w:rPr>
          <w:bCs/>
          <w:sz w:val="24"/>
          <w:szCs w:val="24"/>
        </w:rPr>
        <w:t xml:space="preserve">As shown in Figure </w:t>
      </w:r>
      <w:r w:rsidR="00D03293" w:rsidRPr="007F7F05">
        <w:rPr>
          <w:bCs/>
          <w:sz w:val="24"/>
          <w:szCs w:val="24"/>
        </w:rPr>
        <w:t>4</w:t>
      </w:r>
      <w:r w:rsidRPr="007F7F05">
        <w:rPr>
          <w:bCs/>
          <w:sz w:val="24"/>
          <w:szCs w:val="24"/>
        </w:rPr>
        <w:t>, there seem</w:t>
      </w:r>
      <w:r w:rsidR="008160D6" w:rsidRPr="007F7F05">
        <w:rPr>
          <w:bCs/>
          <w:sz w:val="24"/>
          <w:szCs w:val="24"/>
        </w:rPr>
        <w:t>s</w:t>
      </w:r>
      <w:r w:rsidRPr="007F7F05">
        <w:rPr>
          <w:bCs/>
          <w:sz w:val="24"/>
          <w:szCs w:val="24"/>
        </w:rPr>
        <w:t xml:space="preserve"> to be no clear relationships between the novelty, usefulness, creativity scores and the assignment grades</w:t>
      </w:r>
      <w:r w:rsidR="008D2300" w:rsidRPr="007F7F05">
        <w:rPr>
          <w:bCs/>
          <w:sz w:val="24"/>
          <w:szCs w:val="24"/>
        </w:rPr>
        <w:t xml:space="preserve"> for both cohorts</w:t>
      </w:r>
      <w:r w:rsidRPr="007F7F05">
        <w:rPr>
          <w:bCs/>
          <w:sz w:val="24"/>
          <w:szCs w:val="24"/>
        </w:rPr>
        <w:t>, respectively.</w:t>
      </w:r>
      <w:r w:rsidR="0068031B" w:rsidRPr="007F7F05">
        <w:rPr>
          <w:bCs/>
          <w:sz w:val="24"/>
          <w:szCs w:val="24"/>
        </w:rPr>
        <w:t xml:space="preserve"> </w:t>
      </w:r>
      <w:r w:rsidR="008D2300" w:rsidRPr="007F7F05">
        <w:rPr>
          <w:bCs/>
          <w:sz w:val="24"/>
          <w:szCs w:val="24"/>
        </w:rPr>
        <w:t xml:space="preserve">Therefore, </w:t>
      </w:r>
      <w:r w:rsidR="00AD4CC6" w:rsidRPr="007F7F05">
        <w:rPr>
          <w:bCs/>
          <w:sz w:val="24"/>
          <w:szCs w:val="24"/>
        </w:rPr>
        <w:t xml:space="preserve">Pearson </w:t>
      </w:r>
      <w:r w:rsidR="00DC511C" w:rsidRPr="007F7F05">
        <w:rPr>
          <w:bCs/>
          <w:sz w:val="24"/>
          <w:szCs w:val="24"/>
        </w:rPr>
        <w:t>c</w:t>
      </w:r>
      <w:r w:rsidR="00AD4CC6" w:rsidRPr="007F7F05">
        <w:rPr>
          <w:bCs/>
          <w:sz w:val="24"/>
          <w:szCs w:val="24"/>
        </w:rPr>
        <w:t>orrelation tests are performed to explore the relationships statistically</w:t>
      </w:r>
      <w:r w:rsidR="00AD22E5" w:rsidRPr="007F7F05">
        <w:rPr>
          <w:bCs/>
          <w:sz w:val="24"/>
          <w:szCs w:val="24"/>
        </w:rPr>
        <w:t xml:space="preserve">, of which the results are shown in Table </w:t>
      </w:r>
      <w:r w:rsidR="00E32ED0" w:rsidRPr="007F7F05">
        <w:rPr>
          <w:bCs/>
          <w:sz w:val="24"/>
          <w:szCs w:val="24"/>
        </w:rPr>
        <w:t>4</w:t>
      </w:r>
      <w:r w:rsidR="00AD22E5" w:rsidRPr="007F7F05">
        <w:rPr>
          <w:bCs/>
          <w:sz w:val="24"/>
          <w:szCs w:val="24"/>
        </w:rPr>
        <w:t xml:space="preserve"> (</w:t>
      </w:r>
      <w:r w:rsidR="00AD22E5" w:rsidRPr="007F7F05">
        <w:rPr>
          <w:bCs/>
          <w:i/>
          <w:sz w:val="24"/>
          <w:szCs w:val="24"/>
        </w:rPr>
        <w:t>cohort A</w:t>
      </w:r>
      <w:r w:rsidR="00AD22E5" w:rsidRPr="007F7F05">
        <w:rPr>
          <w:bCs/>
          <w:sz w:val="24"/>
          <w:szCs w:val="24"/>
        </w:rPr>
        <w:t xml:space="preserve">) and Table </w:t>
      </w:r>
      <w:r w:rsidR="00E32ED0" w:rsidRPr="007F7F05">
        <w:rPr>
          <w:bCs/>
          <w:sz w:val="24"/>
          <w:szCs w:val="24"/>
        </w:rPr>
        <w:t>5</w:t>
      </w:r>
      <w:r w:rsidR="00AD22E5" w:rsidRPr="007F7F05">
        <w:rPr>
          <w:bCs/>
          <w:sz w:val="24"/>
          <w:szCs w:val="24"/>
        </w:rPr>
        <w:t xml:space="preserve"> (</w:t>
      </w:r>
      <w:r w:rsidR="00AD22E5" w:rsidRPr="007F7F05">
        <w:rPr>
          <w:bCs/>
          <w:i/>
          <w:sz w:val="24"/>
          <w:szCs w:val="24"/>
        </w:rPr>
        <w:t>cohort B*</w:t>
      </w:r>
      <w:r w:rsidR="00AD22E5" w:rsidRPr="007F7F05">
        <w:rPr>
          <w:bCs/>
          <w:sz w:val="24"/>
          <w:szCs w:val="24"/>
        </w:rPr>
        <w:t>).</w:t>
      </w:r>
      <w:r w:rsidR="00025A8E" w:rsidRPr="007F7F05">
        <w:rPr>
          <w:bCs/>
          <w:sz w:val="24"/>
          <w:szCs w:val="24"/>
        </w:rPr>
        <w:t xml:space="preserve"> </w:t>
      </w:r>
      <w:r w:rsidR="00E23839" w:rsidRPr="007F7F05">
        <w:rPr>
          <w:bCs/>
          <w:sz w:val="24"/>
          <w:szCs w:val="24"/>
        </w:rPr>
        <w:t xml:space="preserve">Only </w:t>
      </w:r>
      <w:r w:rsidR="00E23839" w:rsidRPr="007F7F05">
        <w:rPr>
          <w:bCs/>
          <w:i/>
          <w:sz w:val="24"/>
          <w:szCs w:val="24"/>
        </w:rPr>
        <w:t>cohort A</w:t>
      </w:r>
      <w:r w:rsidR="00E23839" w:rsidRPr="007F7F05">
        <w:rPr>
          <w:bCs/>
          <w:sz w:val="24"/>
          <w:szCs w:val="24"/>
        </w:rPr>
        <w:t xml:space="preserve"> has shown a medium correlation between novelty and assignment grade, while all other correlations </w:t>
      </w:r>
      <w:r w:rsidR="006F32A3" w:rsidRPr="007F7F05">
        <w:rPr>
          <w:bCs/>
          <w:sz w:val="24"/>
          <w:szCs w:val="24"/>
        </w:rPr>
        <w:t>of</w:t>
      </w:r>
      <w:r w:rsidR="00E23839" w:rsidRPr="007F7F05">
        <w:rPr>
          <w:bCs/>
          <w:sz w:val="24"/>
          <w:szCs w:val="24"/>
        </w:rPr>
        <w:t xml:space="preserve"> </w:t>
      </w:r>
      <w:r w:rsidR="00E23839" w:rsidRPr="007F7F05">
        <w:rPr>
          <w:bCs/>
          <w:i/>
          <w:sz w:val="24"/>
          <w:szCs w:val="24"/>
        </w:rPr>
        <w:t>cohort A</w:t>
      </w:r>
      <w:r w:rsidR="00E23839" w:rsidRPr="007F7F05">
        <w:rPr>
          <w:bCs/>
          <w:sz w:val="24"/>
          <w:szCs w:val="24"/>
        </w:rPr>
        <w:t xml:space="preserve"> and </w:t>
      </w:r>
      <w:r w:rsidR="00E23839" w:rsidRPr="007F7F05">
        <w:rPr>
          <w:bCs/>
          <w:i/>
          <w:sz w:val="24"/>
          <w:szCs w:val="24"/>
        </w:rPr>
        <w:t>B*</w:t>
      </w:r>
      <w:r w:rsidR="00E23839" w:rsidRPr="007F7F05">
        <w:rPr>
          <w:bCs/>
          <w:sz w:val="24"/>
          <w:szCs w:val="24"/>
        </w:rPr>
        <w:t xml:space="preserve"> range from small to zero.</w:t>
      </w:r>
      <w:r w:rsidR="00D96D9B" w:rsidRPr="007F7F05">
        <w:rPr>
          <w:bCs/>
          <w:sz w:val="24"/>
          <w:szCs w:val="24"/>
        </w:rPr>
        <w:t xml:space="preserve"> </w:t>
      </w:r>
      <w:r w:rsidR="00E23839" w:rsidRPr="007F7F05">
        <w:rPr>
          <w:bCs/>
          <w:sz w:val="24"/>
          <w:szCs w:val="24"/>
        </w:rPr>
        <w:t xml:space="preserve">However, there are no statistically significant </w:t>
      </w:r>
      <w:r w:rsidR="00E51AC9" w:rsidRPr="007F7F05">
        <w:rPr>
          <w:bCs/>
          <w:sz w:val="24"/>
          <w:szCs w:val="24"/>
        </w:rPr>
        <w:t>correlations</w:t>
      </w:r>
      <w:r w:rsidR="00E23839" w:rsidRPr="007F7F05">
        <w:rPr>
          <w:bCs/>
          <w:sz w:val="24"/>
          <w:szCs w:val="24"/>
        </w:rPr>
        <w:t xml:space="preserve"> between </w:t>
      </w:r>
      <w:r w:rsidR="00D96D9B" w:rsidRPr="007F7F05">
        <w:rPr>
          <w:bCs/>
          <w:sz w:val="24"/>
          <w:szCs w:val="24"/>
        </w:rPr>
        <w:t>novelty, usefulness, creativity and assignment grade</w:t>
      </w:r>
      <w:r w:rsidR="00894CFE" w:rsidRPr="007F7F05">
        <w:rPr>
          <w:bCs/>
          <w:sz w:val="24"/>
          <w:szCs w:val="24"/>
        </w:rPr>
        <w:t xml:space="preserve"> for both cohorts, </w:t>
      </w:r>
      <w:r w:rsidR="00D96D9B" w:rsidRPr="007F7F05">
        <w:rPr>
          <w:bCs/>
          <w:sz w:val="24"/>
          <w:szCs w:val="24"/>
        </w:rPr>
        <w:t xml:space="preserve">respectively. </w:t>
      </w:r>
      <w:r w:rsidR="00804D20" w:rsidRPr="007F7F05">
        <w:rPr>
          <w:bCs/>
          <w:sz w:val="24"/>
          <w:szCs w:val="24"/>
        </w:rPr>
        <w:t xml:space="preserve">As a consequence, </w:t>
      </w:r>
      <w:r w:rsidR="0068031B" w:rsidRPr="007F7F05">
        <w:rPr>
          <w:bCs/>
          <w:sz w:val="24"/>
          <w:szCs w:val="24"/>
        </w:rPr>
        <w:t>an assignment which has achieved a high grade do</w:t>
      </w:r>
      <w:r w:rsidR="00756E1D" w:rsidRPr="007F7F05">
        <w:rPr>
          <w:bCs/>
          <w:sz w:val="24"/>
          <w:szCs w:val="24"/>
        </w:rPr>
        <w:t>es</w:t>
      </w:r>
      <w:r w:rsidR="0068031B" w:rsidRPr="007F7F05">
        <w:rPr>
          <w:bCs/>
          <w:sz w:val="24"/>
          <w:szCs w:val="24"/>
        </w:rPr>
        <w:t xml:space="preserve"> not necessarily indicate its final design would be highly novel, useful or creative.</w:t>
      </w:r>
    </w:p>
    <w:p w14:paraId="624A9D58" w14:textId="77777777" w:rsidR="002C673D" w:rsidRPr="007F7F05" w:rsidRDefault="002C673D" w:rsidP="003E45EE">
      <w:pPr>
        <w:spacing w:line="360" w:lineRule="auto"/>
        <w:jc w:val="center"/>
        <w:rPr>
          <w:b/>
          <w:bCs/>
          <w:sz w:val="24"/>
          <w:szCs w:val="24"/>
        </w:rPr>
      </w:pPr>
    </w:p>
    <w:p w14:paraId="63831820" w14:textId="77777777" w:rsidR="00086360" w:rsidRPr="007F7F05" w:rsidRDefault="00F53889" w:rsidP="003E45EE">
      <w:pPr>
        <w:spacing w:line="360" w:lineRule="auto"/>
        <w:jc w:val="center"/>
        <w:rPr>
          <w:b/>
          <w:bCs/>
          <w:sz w:val="24"/>
          <w:szCs w:val="24"/>
        </w:rPr>
      </w:pPr>
      <w:r w:rsidRPr="007F7F05">
        <w:rPr>
          <w:sz w:val="24"/>
          <w:szCs w:val="24"/>
        </w:rPr>
        <w:t xml:space="preserve">Table </w:t>
      </w:r>
      <w:r w:rsidR="00E32ED0" w:rsidRPr="007F7F05">
        <w:rPr>
          <w:sz w:val="24"/>
          <w:szCs w:val="24"/>
        </w:rPr>
        <w:t>4</w:t>
      </w:r>
      <w:r w:rsidRPr="007F7F05">
        <w:rPr>
          <w:sz w:val="24"/>
          <w:szCs w:val="24"/>
        </w:rPr>
        <w:t xml:space="preserve">. </w:t>
      </w:r>
      <w:r w:rsidR="001F3840" w:rsidRPr="007F7F05">
        <w:rPr>
          <w:sz w:val="24"/>
          <w:szCs w:val="24"/>
        </w:rPr>
        <w:t xml:space="preserve">Pearson’s Correlation of </w:t>
      </w:r>
      <w:r w:rsidR="001F3840" w:rsidRPr="007F7F05">
        <w:rPr>
          <w:i/>
          <w:sz w:val="24"/>
          <w:szCs w:val="24"/>
        </w:rPr>
        <w:t>Cohort A</w:t>
      </w:r>
      <w:r w:rsidR="004E1D7E" w:rsidRPr="007F7F05">
        <w:rPr>
          <w:sz w:val="24"/>
          <w:szCs w:val="24"/>
        </w:rPr>
        <w:t xml:space="preserve"> (group work)</w:t>
      </w:r>
    </w:p>
    <w:tbl>
      <w:tblPr>
        <w:tblStyle w:val="TableGrid"/>
        <w:tblW w:w="0" w:type="auto"/>
        <w:jc w:val="center"/>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263"/>
        <w:gridCol w:w="1125"/>
        <w:gridCol w:w="1126"/>
        <w:gridCol w:w="1125"/>
        <w:gridCol w:w="1126"/>
        <w:gridCol w:w="1125"/>
        <w:gridCol w:w="1126"/>
      </w:tblGrid>
      <w:tr w:rsidR="00913232" w:rsidRPr="007F7F05" w14:paraId="2B92F100" w14:textId="77777777" w:rsidTr="003E1278">
        <w:trPr>
          <w:trHeight w:val="293"/>
          <w:jc w:val="center"/>
        </w:trPr>
        <w:tc>
          <w:tcPr>
            <w:tcW w:w="2263" w:type="dxa"/>
            <w:vMerge w:val="restart"/>
            <w:vAlign w:val="center"/>
          </w:tcPr>
          <w:p w14:paraId="374177B1" w14:textId="77777777" w:rsidR="00913232" w:rsidRPr="007F7F05" w:rsidRDefault="00913232" w:rsidP="00086360">
            <w:pPr>
              <w:jc w:val="center"/>
              <w:rPr>
                <w:i/>
                <w:sz w:val="24"/>
                <w:szCs w:val="24"/>
              </w:rPr>
            </w:pPr>
            <w:r w:rsidRPr="007F7F05">
              <w:rPr>
                <w:i/>
                <w:sz w:val="24"/>
                <w:szCs w:val="24"/>
              </w:rPr>
              <w:t>Cohort A</w:t>
            </w:r>
          </w:p>
        </w:tc>
        <w:tc>
          <w:tcPr>
            <w:tcW w:w="2251" w:type="dxa"/>
            <w:gridSpan w:val="2"/>
            <w:tcBorders>
              <w:bottom w:val="nil"/>
            </w:tcBorders>
            <w:vAlign w:val="center"/>
          </w:tcPr>
          <w:p w14:paraId="659982A3" w14:textId="77777777" w:rsidR="00913232" w:rsidRPr="007F7F05" w:rsidRDefault="00913232" w:rsidP="00913232">
            <w:pPr>
              <w:jc w:val="center"/>
              <w:rPr>
                <w:sz w:val="24"/>
                <w:szCs w:val="24"/>
              </w:rPr>
            </w:pPr>
            <w:r w:rsidRPr="007F7F05">
              <w:rPr>
                <w:sz w:val="24"/>
                <w:szCs w:val="24"/>
              </w:rPr>
              <w:t>Novelty</w:t>
            </w:r>
          </w:p>
        </w:tc>
        <w:tc>
          <w:tcPr>
            <w:tcW w:w="2251" w:type="dxa"/>
            <w:gridSpan w:val="2"/>
            <w:tcBorders>
              <w:bottom w:val="nil"/>
            </w:tcBorders>
            <w:vAlign w:val="center"/>
          </w:tcPr>
          <w:p w14:paraId="4D35900A" w14:textId="77777777" w:rsidR="00913232" w:rsidRPr="007F7F05" w:rsidRDefault="00913232" w:rsidP="00913232">
            <w:pPr>
              <w:jc w:val="center"/>
              <w:rPr>
                <w:sz w:val="24"/>
                <w:szCs w:val="24"/>
              </w:rPr>
            </w:pPr>
            <w:r w:rsidRPr="007F7F05">
              <w:rPr>
                <w:sz w:val="24"/>
                <w:szCs w:val="24"/>
              </w:rPr>
              <w:t>Usefulness</w:t>
            </w:r>
          </w:p>
        </w:tc>
        <w:tc>
          <w:tcPr>
            <w:tcW w:w="2251" w:type="dxa"/>
            <w:gridSpan w:val="2"/>
            <w:tcBorders>
              <w:bottom w:val="nil"/>
            </w:tcBorders>
            <w:vAlign w:val="center"/>
          </w:tcPr>
          <w:p w14:paraId="1AE3ADE5" w14:textId="77777777" w:rsidR="00913232" w:rsidRPr="007F7F05" w:rsidRDefault="00913232" w:rsidP="00913232">
            <w:pPr>
              <w:jc w:val="center"/>
              <w:rPr>
                <w:sz w:val="24"/>
                <w:szCs w:val="24"/>
              </w:rPr>
            </w:pPr>
            <w:r w:rsidRPr="007F7F05">
              <w:rPr>
                <w:sz w:val="24"/>
                <w:szCs w:val="24"/>
              </w:rPr>
              <w:t>Creativity</w:t>
            </w:r>
          </w:p>
        </w:tc>
      </w:tr>
      <w:tr w:rsidR="00913232" w:rsidRPr="007F7F05" w14:paraId="16CF5D03" w14:textId="77777777" w:rsidTr="003E1278">
        <w:trPr>
          <w:trHeight w:val="293"/>
          <w:jc w:val="center"/>
        </w:trPr>
        <w:tc>
          <w:tcPr>
            <w:tcW w:w="2263" w:type="dxa"/>
            <w:vMerge/>
            <w:vAlign w:val="center"/>
          </w:tcPr>
          <w:p w14:paraId="3F34596D" w14:textId="77777777" w:rsidR="00913232" w:rsidRPr="007F7F05" w:rsidRDefault="00913232" w:rsidP="00913232">
            <w:pPr>
              <w:jc w:val="center"/>
              <w:rPr>
                <w:sz w:val="24"/>
                <w:szCs w:val="24"/>
              </w:rPr>
            </w:pPr>
          </w:p>
        </w:tc>
        <w:tc>
          <w:tcPr>
            <w:tcW w:w="1125" w:type="dxa"/>
            <w:tcBorders>
              <w:top w:val="nil"/>
            </w:tcBorders>
            <w:vAlign w:val="center"/>
          </w:tcPr>
          <w:p w14:paraId="56578EED" w14:textId="77777777" w:rsidR="00913232" w:rsidRPr="007F7F05" w:rsidRDefault="00913232" w:rsidP="00913232">
            <w:pPr>
              <w:jc w:val="center"/>
              <w:rPr>
                <w:i/>
                <w:sz w:val="24"/>
                <w:szCs w:val="24"/>
              </w:rPr>
            </w:pPr>
            <w:r w:rsidRPr="007F7F05">
              <w:rPr>
                <w:i/>
                <w:sz w:val="24"/>
                <w:szCs w:val="24"/>
              </w:rPr>
              <w:t>r</w:t>
            </w:r>
          </w:p>
        </w:tc>
        <w:tc>
          <w:tcPr>
            <w:tcW w:w="1126" w:type="dxa"/>
            <w:tcBorders>
              <w:top w:val="nil"/>
            </w:tcBorders>
            <w:vAlign w:val="center"/>
          </w:tcPr>
          <w:p w14:paraId="7812FC40" w14:textId="77777777" w:rsidR="00913232" w:rsidRPr="007F7F05" w:rsidRDefault="00913232" w:rsidP="00913232">
            <w:pPr>
              <w:jc w:val="center"/>
              <w:rPr>
                <w:i/>
                <w:sz w:val="24"/>
                <w:szCs w:val="24"/>
              </w:rPr>
            </w:pPr>
            <w:r w:rsidRPr="007F7F05">
              <w:rPr>
                <w:i/>
                <w:sz w:val="24"/>
                <w:szCs w:val="24"/>
              </w:rPr>
              <w:t>p</w:t>
            </w:r>
          </w:p>
        </w:tc>
        <w:tc>
          <w:tcPr>
            <w:tcW w:w="1125" w:type="dxa"/>
            <w:tcBorders>
              <w:top w:val="nil"/>
            </w:tcBorders>
            <w:vAlign w:val="center"/>
          </w:tcPr>
          <w:p w14:paraId="0B642182" w14:textId="77777777" w:rsidR="00913232" w:rsidRPr="007F7F05" w:rsidRDefault="00913232" w:rsidP="00913232">
            <w:pPr>
              <w:jc w:val="center"/>
              <w:rPr>
                <w:i/>
                <w:sz w:val="24"/>
                <w:szCs w:val="24"/>
              </w:rPr>
            </w:pPr>
            <w:r w:rsidRPr="007F7F05">
              <w:rPr>
                <w:i/>
                <w:sz w:val="24"/>
                <w:szCs w:val="24"/>
              </w:rPr>
              <w:t>r</w:t>
            </w:r>
          </w:p>
        </w:tc>
        <w:tc>
          <w:tcPr>
            <w:tcW w:w="1126" w:type="dxa"/>
            <w:tcBorders>
              <w:top w:val="nil"/>
            </w:tcBorders>
            <w:vAlign w:val="center"/>
          </w:tcPr>
          <w:p w14:paraId="1B662E41" w14:textId="77777777" w:rsidR="00913232" w:rsidRPr="007F7F05" w:rsidRDefault="00913232" w:rsidP="00913232">
            <w:pPr>
              <w:jc w:val="center"/>
              <w:rPr>
                <w:i/>
                <w:sz w:val="24"/>
                <w:szCs w:val="24"/>
              </w:rPr>
            </w:pPr>
            <w:r w:rsidRPr="007F7F05">
              <w:rPr>
                <w:i/>
                <w:sz w:val="24"/>
                <w:szCs w:val="24"/>
              </w:rPr>
              <w:t>p</w:t>
            </w:r>
          </w:p>
        </w:tc>
        <w:tc>
          <w:tcPr>
            <w:tcW w:w="1125" w:type="dxa"/>
            <w:tcBorders>
              <w:top w:val="nil"/>
            </w:tcBorders>
            <w:vAlign w:val="center"/>
          </w:tcPr>
          <w:p w14:paraId="3A0925AB" w14:textId="77777777" w:rsidR="00913232" w:rsidRPr="007F7F05" w:rsidRDefault="00913232" w:rsidP="00913232">
            <w:pPr>
              <w:jc w:val="center"/>
              <w:rPr>
                <w:i/>
                <w:sz w:val="24"/>
                <w:szCs w:val="24"/>
              </w:rPr>
            </w:pPr>
            <w:r w:rsidRPr="007F7F05">
              <w:rPr>
                <w:i/>
                <w:sz w:val="24"/>
                <w:szCs w:val="24"/>
              </w:rPr>
              <w:t>r</w:t>
            </w:r>
          </w:p>
        </w:tc>
        <w:tc>
          <w:tcPr>
            <w:tcW w:w="1126" w:type="dxa"/>
            <w:tcBorders>
              <w:top w:val="nil"/>
            </w:tcBorders>
            <w:vAlign w:val="center"/>
          </w:tcPr>
          <w:p w14:paraId="0BF6D17D" w14:textId="77777777" w:rsidR="00913232" w:rsidRPr="007F7F05" w:rsidRDefault="00913232" w:rsidP="00913232">
            <w:pPr>
              <w:jc w:val="center"/>
              <w:rPr>
                <w:i/>
                <w:sz w:val="24"/>
                <w:szCs w:val="24"/>
              </w:rPr>
            </w:pPr>
            <w:r w:rsidRPr="007F7F05">
              <w:rPr>
                <w:i/>
                <w:sz w:val="24"/>
                <w:szCs w:val="24"/>
              </w:rPr>
              <w:t>p</w:t>
            </w:r>
          </w:p>
        </w:tc>
      </w:tr>
      <w:tr w:rsidR="00913232" w:rsidRPr="007F7F05" w14:paraId="18578D28" w14:textId="77777777" w:rsidTr="003E1278">
        <w:trPr>
          <w:trHeight w:val="293"/>
          <w:jc w:val="center"/>
        </w:trPr>
        <w:tc>
          <w:tcPr>
            <w:tcW w:w="2263" w:type="dxa"/>
            <w:vAlign w:val="center"/>
          </w:tcPr>
          <w:p w14:paraId="2C300333" w14:textId="77777777" w:rsidR="00913232" w:rsidRPr="007F7F05" w:rsidRDefault="00913232" w:rsidP="00913232">
            <w:pPr>
              <w:jc w:val="center"/>
              <w:rPr>
                <w:sz w:val="24"/>
                <w:szCs w:val="24"/>
              </w:rPr>
            </w:pPr>
            <w:r w:rsidRPr="007F7F05">
              <w:rPr>
                <w:sz w:val="24"/>
                <w:szCs w:val="24"/>
              </w:rPr>
              <w:t>Assignment Grade</w:t>
            </w:r>
          </w:p>
        </w:tc>
        <w:tc>
          <w:tcPr>
            <w:tcW w:w="1125" w:type="dxa"/>
            <w:vAlign w:val="center"/>
          </w:tcPr>
          <w:p w14:paraId="48F77D77" w14:textId="77777777" w:rsidR="00913232" w:rsidRPr="007F7F05" w:rsidRDefault="009D7B09" w:rsidP="00913232">
            <w:pPr>
              <w:jc w:val="center"/>
              <w:rPr>
                <w:sz w:val="24"/>
                <w:szCs w:val="24"/>
              </w:rPr>
            </w:pPr>
            <w:r w:rsidRPr="007F7F05">
              <w:rPr>
                <w:sz w:val="24"/>
                <w:szCs w:val="24"/>
              </w:rPr>
              <w:t>.408</w:t>
            </w:r>
          </w:p>
        </w:tc>
        <w:tc>
          <w:tcPr>
            <w:tcW w:w="1126" w:type="dxa"/>
            <w:vAlign w:val="center"/>
          </w:tcPr>
          <w:p w14:paraId="59951213" w14:textId="77777777" w:rsidR="00913232" w:rsidRPr="007F7F05" w:rsidRDefault="009D7B09" w:rsidP="00913232">
            <w:pPr>
              <w:jc w:val="center"/>
              <w:rPr>
                <w:sz w:val="24"/>
                <w:szCs w:val="24"/>
              </w:rPr>
            </w:pPr>
            <w:r w:rsidRPr="007F7F05">
              <w:rPr>
                <w:sz w:val="24"/>
                <w:szCs w:val="24"/>
              </w:rPr>
              <w:t>.316</w:t>
            </w:r>
          </w:p>
        </w:tc>
        <w:tc>
          <w:tcPr>
            <w:tcW w:w="1125" w:type="dxa"/>
            <w:vAlign w:val="center"/>
          </w:tcPr>
          <w:p w14:paraId="46E3468F" w14:textId="77777777" w:rsidR="00913232" w:rsidRPr="007F7F05" w:rsidRDefault="009D7B09" w:rsidP="00913232">
            <w:pPr>
              <w:jc w:val="center"/>
              <w:rPr>
                <w:sz w:val="24"/>
                <w:szCs w:val="24"/>
              </w:rPr>
            </w:pPr>
            <w:r w:rsidRPr="007F7F05">
              <w:rPr>
                <w:sz w:val="24"/>
                <w:szCs w:val="24"/>
              </w:rPr>
              <w:t>.037</w:t>
            </w:r>
          </w:p>
        </w:tc>
        <w:tc>
          <w:tcPr>
            <w:tcW w:w="1126" w:type="dxa"/>
            <w:vAlign w:val="center"/>
          </w:tcPr>
          <w:p w14:paraId="1816A5C2" w14:textId="77777777" w:rsidR="00913232" w:rsidRPr="007F7F05" w:rsidRDefault="009D7B09" w:rsidP="00913232">
            <w:pPr>
              <w:jc w:val="center"/>
              <w:rPr>
                <w:sz w:val="24"/>
                <w:szCs w:val="24"/>
              </w:rPr>
            </w:pPr>
            <w:r w:rsidRPr="007F7F05">
              <w:rPr>
                <w:sz w:val="24"/>
                <w:szCs w:val="24"/>
              </w:rPr>
              <w:t>.931</w:t>
            </w:r>
          </w:p>
        </w:tc>
        <w:tc>
          <w:tcPr>
            <w:tcW w:w="1125" w:type="dxa"/>
            <w:vAlign w:val="center"/>
          </w:tcPr>
          <w:p w14:paraId="37E1B3BB" w14:textId="77777777" w:rsidR="00913232" w:rsidRPr="007F7F05" w:rsidRDefault="00913232" w:rsidP="00913232">
            <w:pPr>
              <w:jc w:val="center"/>
              <w:rPr>
                <w:sz w:val="24"/>
                <w:szCs w:val="24"/>
              </w:rPr>
            </w:pPr>
            <w:r w:rsidRPr="007F7F05">
              <w:rPr>
                <w:sz w:val="24"/>
                <w:szCs w:val="24"/>
              </w:rPr>
              <w:t>.277</w:t>
            </w:r>
          </w:p>
        </w:tc>
        <w:tc>
          <w:tcPr>
            <w:tcW w:w="1126" w:type="dxa"/>
            <w:vAlign w:val="center"/>
          </w:tcPr>
          <w:p w14:paraId="68B8E5DF" w14:textId="77777777" w:rsidR="00913232" w:rsidRPr="007F7F05" w:rsidRDefault="00913232" w:rsidP="00913232">
            <w:pPr>
              <w:jc w:val="center"/>
              <w:rPr>
                <w:sz w:val="24"/>
                <w:szCs w:val="24"/>
              </w:rPr>
            </w:pPr>
            <w:r w:rsidRPr="007F7F05">
              <w:rPr>
                <w:sz w:val="24"/>
                <w:szCs w:val="24"/>
              </w:rPr>
              <w:t>.506</w:t>
            </w:r>
          </w:p>
        </w:tc>
      </w:tr>
    </w:tbl>
    <w:p w14:paraId="71CEF5A5" w14:textId="77777777" w:rsidR="00267E8B" w:rsidRPr="007F7F05" w:rsidRDefault="00267E8B" w:rsidP="00267E8B">
      <w:pPr>
        <w:spacing w:before="120" w:line="360" w:lineRule="auto"/>
        <w:rPr>
          <w:szCs w:val="24"/>
        </w:rPr>
      </w:pPr>
      <w:r w:rsidRPr="007F7F05">
        <w:rPr>
          <w:szCs w:val="24"/>
        </w:rPr>
        <w:t xml:space="preserve">* </w:t>
      </w:r>
      <w:r w:rsidR="004B2871" w:rsidRPr="007F7F05">
        <w:rPr>
          <w:szCs w:val="24"/>
        </w:rPr>
        <w:t>Pearson’s Correlation Coefficient</w:t>
      </w:r>
      <w:r w:rsidRPr="007F7F05">
        <w:rPr>
          <w:szCs w:val="24"/>
        </w:rPr>
        <w:t xml:space="preserve"> </w:t>
      </w:r>
      <w:r w:rsidRPr="007F7F05">
        <w:rPr>
          <w:i/>
          <w:iCs/>
          <w:szCs w:val="24"/>
        </w:rPr>
        <w:t>r</w:t>
      </w:r>
      <w:r w:rsidRPr="007F7F05">
        <w:rPr>
          <w:szCs w:val="24"/>
        </w:rPr>
        <w:t>: .1</w:t>
      </w:r>
      <w:r w:rsidR="004B2871" w:rsidRPr="007F7F05">
        <w:rPr>
          <w:szCs w:val="24"/>
        </w:rPr>
        <w:t xml:space="preserve"> to .3</w:t>
      </w:r>
      <w:r w:rsidRPr="007F7F05">
        <w:rPr>
          <w:szCs w:val="24"/>
        </w:rPr>
        <w:t xml:space="preserve"> = small, .3</w:t>
      </w:r>
      <w:r w:rsidR="004B2871" w:rsidRPr="007F7F05">
        <w:rPr>
          <w:szCs w:val="24"/>
        </w:rPr>
        <w:t xml:space="preserve"> to .5</w:t>
      </w:r>
      <w:r w:rsidRPr="007F7F05">
        <w:rPr>
          <w:szCs w:val="24"/>
        </w:rPr>
        <w:t xml:space="preserve"> = medium, .5</w:t>
      </w:r>
      <w:r w:rsidR="004B2871" w:rsidRPr="007F7F05">
        <w:rPr>
          <w:szCs w:val="24"/>
        </w:rPr>
        <w:t xml:space="preserve"> to 1.0</w:t>
      </w:r>
      <w:r w:rsidRPr="007F7F05">
        <w:rPr>
          <w:szCs w:val="24"/>
        </w:rPr>
        <w:t xml:space="preserve"> = large</w:t>
      </w:r>
      <w:r w:rsidR="004B2871" w:rsidRPr="007F7F05">
        <w:rPr>
          <w:szCs w:val="24"/>
        </w:rPr>
        <w:t>.</w:t>
      </w:r>
    </w:p>
    <w:p w14:paraId="2BB2AB09" w14:textId="77777777" w:rsidR="00F53889" w:rsidRPr="007F7F05" w:rsidRDefault="00F53889" w:rsidP="00FA608E">
      <w:pPr>
        <w:spacing w:line="360" w:lineRule="auto"/>
        <w:rPr>
          <w:b/>
          <w:bCs/>
          <w:sz w:val="24"/>
          <w:szCs w:val="24"/>
        </w:rPr>
      </w:pPr>
    </w:p>
    <w:p w14:paraId="005847EC" w14:textId="77777777" w:rsidR="009D7B09" w:rsidRPr="007F7F05" w:rsidRDefault="009D7B09" w:rsidP="009D7B09">
      <w:pPr>
        <w:spacing w:line="360" w:lineRule="auto"/>
        <w:jc w:val="center"/>
        <w:rPr>
          <w:b/>
          <w:bCs/>
          <w:sz w:val="24"/>
          <w:szCs w:val="24"/>
        </w:rPr>
      </w:pPr>
      <w:r w:rsidRPr="007F7F05">
        <w:rPr>
          <w:sz w:val="24"/>
          <w:szCs w:val="24"/>
        </w:rPr>
        <w:t xml:space="preserve">Table </w:t>
      </w:r>
      <w:r w:rsidR="00E32ED0" w:rsidRPr="007F7F05">
        <w:rPr>
          <w:sz w:val="24"/>
          <w:szCs w:val="24"/>
        </w:rPr>
        <w:t>5</w:t>
      </w:r>
      <w:r w:rsidRPr="007F7F05">
        <w:rPr>
          <w:sz w:val="24"/>
          <w:szCs w:val="24"/>
        </w:rPr>
        <w:t xml:space="preserve">. Pearson’s Correlation of </w:t>
      </w:r>
      <w:r w:rsidRPr="007F7F05">
        <w:rPr>
          <w:i/>
          <w:sz w:val="24"/>
          <w:szCs w:val="24"/>
        </w:rPr>
        <w:t>Cohort B*</w:t>
      </w:r>
      <w:r w:rsidR="004E1D7E" w:rsidRPr="007F7F05">
        <w:rPr>
          <w:sz w:val="24"/>
          <w:szCs w:val="24"/>
        </w:rPr>
        <w:t xml:space="preserve"> (individual work)</w:t>
      </w:r>
    </w:p>
    <w:tbl>
      <w:tblPr>
        <w:tblStyle w:val="TableGrid"/>
        <w:tblW w:w="0" w:type="auto"/>
        <w:jc w:val="center"/>
        <w:tblBorders>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263"/>
        <w:gridCol w:w="1125"/>
        <w:gridCol w:w="1126"/>
        <w:gridCol w:w="1125"/>
        <w:gridCol w:w="1126"/>
        <w:gridCol w:w="1125"/>
        <w:gridCol w:w="1126"/>
      </w:tblGrid>
      <w:tr w:rsidR="009D7B09" w:rsidRPr="007F7F05" w14:paraId="34F068A9" w14:textId="77777777" w:rsidTr="003E1278">
        <w:trPr>
          <w:trHeight w:val="293"/>
          <w:jc w:val="center"/>
        </w:trPr>
        <w:tc>
          <w:tcPr>
            <w:tcW w:w="2263" w:type="dxa"/>
            <w:vMerge w:val="restart"/>
            <w:vAlign w:val="center"/>
          </w:tcPr>
          <w:p w14:paraId="55CBDF6E" w14:textId="77777777" w:rsidR="009D7B09" w:rsidRPr="007F7F05" w:rsidRDefault="009D7B09" w:rsidP="00C5012C">
            <w:pPr>
              <w:jc w:val="center"/>
              <w:rPr>
                <w:i/>
                <w:sz w:val="24"/>
                <w:szCs w:val="24"/>
              </w:rPr>
            </w:pPr>
            <w:r w:rsidRPr="007F7F05">
              <w:rPr>
                <w:i/>
                <w:sz w:val="24"/>
                <w:szCs w:val="24"/>
              </w:rPr>
              <w:t xml:space="preserve">Cohort </w:t>
            </w:r>
            <w:r w:rsidR="003E1278" w:rsidRPr="007F7F05">
              <w:rPr>
                <w:i/>
                <w:sz w:val="24"/>
                <w:szCs w:val="24"/>
              </w:rPr>
              <w:t>B*</w:t>
            </w:r>
          </w:p>
        </w:tc>
        <w:tc>
          <w:tcPr>
            <w:tcW w:w="2251" w:type="dxa"/>
            <w:gridSpan w:val="2"/>
            <w:tcBorders>
              <w:bottom w:val="nil"/>
            </w:tcBorders>
            <w:vAlign w:val="center"/>
          </w:tcPr>
          <w:p w14:paraId="09476FBC" w14:textId="77777777" w:rsidR="009D7B09" w:rsidRPr="007F7F05" w:rsidRDefault="009D7B09" w:rsidP="00C5012C">
            <w:pPr>
              <w:jc w:val="center"/>
              <w:rPr>
                <w:sz w:val="24"/>
                <w:szCs w:val="24"/>
              </w:rPr>
            </w:pPr>
            <w:r w:rsidRPr="007F7F05">
              <w:rPr>
                <w:sz w:val="24"/>
                <w:szCs w:val="24"/>
              </w:rPr>
              <w:t>Novelty</w:t>
            </w:r>
          </w:p>
        </w:tc>
        <w:tc>
          <w:tcPr>
            <w:tcW w:w="2251" w:type="dxa"/>
            <w:gridSpan w:val="2"/>
            <w:tcBorders>
              <w:bottom w:val="nil"/>
            </w:tcBorders>
            <w:vAlign w:val="center"/>
          </w:tcPr>
          <w:p w14:paraId="149628F6" w14:textId="77777777" w:rsidR="009D7B09" w:rsidRPr="007F7F05" w:rsidRDefault="009D7B09" w:rsidP="00C5012C">
            <w:pPr>
              <w:jc w:val="center"/>
              <w:rPr>
                <w:sz w:val="24"/>
                <w:szCs w:val="24"/>
              </w:rPr>
            </w:pPr>
            <w:r w:rsidRPr="007F7F05">
              <w:rPr>
                <w:sz w:val="24"/>
                <w:szCs w:val="24"/>
              </w:rPr>
              <w:t>Usefulness</w:t>
            </w:r>
          </w:p>
        </w:tc>
        <w:tc>
          <w:tcPr>
            <w:tcW w:w="2251" w:type="dxa"/>
            <w:gridSpan w:val="2"/>
            <w:tcBorders>
              <w:bottom w:val="nil"/>
            </w:tcBorders>
            <w:vAlign w:val="center"/>
          </w:tcPr>
          <w:p w14:paraId="5FAE188B" w14:textId="77777777" w:rsidR="009D7B09" w:rsidRPr="007F7F05" w:rsidRDefault="009D7B09" w:rsidP="00C5012C">
            <w:pPr>
              <w:jc w:val="center"/>
              <w:rPr>
                <w:sz w:val="24"/>
                <w:szCs w:val="24"/>
              </w:rPr>
            </w:pPr>
            <w:r w:rsidRPr="007F7F05">
              <w:rPr>
                <w:sz w:val="24"/>
                <w:szCs w:val="24"/>
              </w:rPr>
              <w:t>Creativity</w:t>
            </w:r>
          </w:p>
        </w:tc>
      </w:tr>
      <w:tr w:rsidR="009D7B09" w:rsidRPr="007F7F05" w14:paraId="075224A7" w14:textId="77777777" w:rsidTr="003E1278">
        <w:trPr>
          <w:trHeight w:val="293"/>
          <w:jc w:val="center"/>
        </w:trPr>
        <w:tc>
          <w:tcPr>
            <w:tcW w:w="2263" w:type="dxa"/>
            <w:vMerge/>
            <w:vAlign w:val="center"/>
          </w:tcPr>
          <w:p w14:paraId="05EBDEE9" w14:textId="77777777" w:rsidR="009D7B09" w:rsidRPr="007F7F05" w:rsidRDefault="009D7B09" w:rsidP="00C5012C">
            <w:pPr>
              <w:jc w:val="center"/>
              <w:rPr>
                <w:sz w:val="24"/>
                <w:szCs w:val="24"/>
              </w:rPr>
            </w:pPr>
          </w:p>
        </w:tc>
        <w:tc>
          <w:tcPr>
            <w:tcW w:w="1125" w:type="dxa"/>
            <w:tcBorders>
              <w:top w:val="nil"/>
            </w:tcBorders>
            <w:vAlign w:val="center"/>
          </w:tcPr>
          <w:p w14:paraId="44D33702" w14:textId="77777777" w:rsidR="009D7B09" w:rsidRPr="007F7F05" w:rsidRDefault="009D7B09" w:rsidP="00C5012C">
            <w:pPr>
              <w:jc w:val="center"/>
              <w:rPr>
                <w:i/>
                <w:sz w:val="24"/>
                <w:szCs w:val="24"/>
              </w:rPr>
            </w:pPr>
            <w:r w:rsidRPr="007F7F05">
              <w:rPr>
                <w:i/>
                <w:sz w:val="24"/>
                <w:szCs w:val="24"/>
              </w:rPr>
              <w:t>r</w:t>
            </w:r>
          </w:p>
        </w:tc>
        <w:tc>
          <w:tcPr>
            <w:tcW w:w="1126" w:type="dxa"/>
            <w:tcBorders>
              <w:top w:val="nil"/>
            </w:tcBorders>
            <w:vAlign w:val="center"/>
          </w:tcPr>
          <w:p w14:paraId="75F22190" w14:textId="77777777" w:rsidR="009D7B09" w:rsidRPr="007F7F05" w:rsidRDefault="009D7B09" w:rsidP="00C5012C">
            <w:pPr>
              <w:jc w:val="center"/>
              <w:rPr>
                <w:i/>
                <w:sz w:val="24"/>
                <w:szCs w:val="24"/>
              </w:rPr>
            </w:pPr>
            <w:r w:rsidRPr="007F7F05">
              <w:rPr>
                <w:i/>
                <w:sz w:val="24"/>
                <w:szCs w:val="24"/>
              </w:rPr>
              <w:t>p</w:t>
            </w:r>
          </w:p>
        </w:tc>
        <w:tc>
          <w:tcPr>
            <w:tcW w:w="1125" w:type="dxa"/>
            <w:tcBorders>
              <w:top w:val="nil"/>
            </w:tcBorders>
            <w:vAlign w:val="center"/>
          </w:tcPr>
          <w:p w14:paraId="64FE8959" w14:textId="77777777" w:rsidR="009D7B09" w:rsidRPr="007F7F05" w:rsidRDefault="009D7B09" w:rsidP="00C5012C">
            <w:pPr>
              <w:jc w:val="center"/>
              <w:rPr>
                <w:i/>
                <w:sz w:val="24"/>
                <w:szCs w:val="24"/>
              </w:rPr>
            </w:pPr>
            <w:r w:rsidRPr="007F7F05">
              <w:rPr>
                <w:i/>
                <w:sz w:val="24"/>
                <w:szCs w:val="24"/>
              </w:rPr>
              <w:t>r</w:t>
            </w:r>
          </w:p>
        </w:tc>
        <w:tc>
          <w:tcPr>
            <w:tcW w:w="1126" w:type="dxa"/>
            <w:tcBorders>
              <w:top w:val="nil"/>
            </w:tcBorders>
            <w:vAlign w:val="center"/>
          </w:tcPr>
          <w:p w14:paraId="13E7F4E0" w14:textId="77777777" w:rsidR="009D7B09" w:rsidRPr="007F7F05" w:rsidRDefault="009D7B09" w:rsidP="00C5012C">
            <w:pPr>
              <w:jc w:val="center"/>
              <w:rPr>
                <w:i/>
                <w:sz w:val="24"/>
                <w:szCs w:val="24"/>
              </w:rPr>
            </w:pPr>
            <w:r w:rsidRPr="007F7F05">
              <w:rPr>
                <w:i/>
                <w:sz w:val="24"/>
                <w:szCs w:val="24"/>
              </w:rPr>
              <w:t>p</w:t>
            </w:r>
          </w:p>
        </w:tc>
        <w:tc>
          <w:tcPr>
            <w:tcW w:w="1125" w:type="dxa"/>
            <w:tcBorders>
              <w:top w:val="nil"/>
            </w:tcBorders>
            <w:vAlign w:val="center"/>
          </w:tcPr>
          <w:p w14:paraId="44A9EB2C" w14:textId="77777777" w:rsidR="009D7B09" w:rsidRPr="007F7F05" w:rsidRDefault="009D7B09" w:rsidP="00C5012C">
            <w:pPr>
              <w:jc w:val="center"/>
              <w:rPr>
                <w:i/>
                <w:sz w:val="24"/>
                <w:szCs w:val="24"/>
              </w:rPr>
            </w:pPr>
            <w:r w:rsidRPr="007F7F05">
              <w:rPr>
                <w:i/>
                <w:sz w:val="24"/>
                <w:szCs w:val="24"/>
              </w:rPr>
              <w:t>r</w:t>
            </w:r>
          </w:p>
        </w:tc>
        <w:tc>
          <w:tcPr>
            <w:tcW w:w="1126" w:type="dxa"/>
            <w:tcBorders>
              <w:top w:val="nil"/>
            </w:tcBorders>
            <w:vAlign w:val="center"/>
          </w:tcPr>
          <w:p w14:paraId="45AFE0DC" w14:textId="77777777" w:rsidR="009D7B09" w:rsidRPr="007F7F05" w:rsidRDefault="009D7B09" w:rsidP="00C5012C">
            <w:pPr>
              <w:jc w:val="center"/>
              <w:rPr>
                <w:i/>
                <w:sz w:val="24"/>
                <w:szCs w:val="24"/>
              </w:rPr>
            </w:pPr>
            <w:r w:rsidRPr="007F7F05">
              <w:rPr>
                <w:i/>
                <w:sz w:val="24"/>
                <w:szCs w:val="24"/>
              </w:rPr>
              <w:t>p</w:t>
            </w:r>
          </w:p>
        </w:tc>
      </w:tr>
      <w:tr w:rsidR="009D7B09" w:rsidRPr="007F7F05" w14:paraId="35CF0741" w14:textId="77777777" w:rsidTr="003E1278">
        <w:trPr>
          <w:trHeight w:val="293"/>
          <w:jc w:val="center"/>
        </w:trPr>
        <w:tc>
          <w:tcPr>
            <w:tcW w:w="2263" w:type="dxa"/>
            <w:vAlign w:val="center"/>
          </w:tcPr>
          <w:p w14:paraId="7554CE24" w14:textId="77777777" w:rsidR="009D7B09" w:rsidRPr="007F7F05" w:rsidRDefault="009D7B09" w:rsidP="00C5012C">
            <w:pPr>
              <w:jc w:val="center"/>
              <w:rPr>
                <w:sz w:val="24"/>
                <w:szCs w:val="24"/>
              </w:rPr>
            </w:pPr>
            <w:r w:rsidRPr="007F7F05">
              <w:rPr>
                <w:sz w:val="24"/>
                <w:szCs w:val="24"/>
              </w:rPr>
              <w:t>Assignment Grade</w:t>
            </w:r>
          </w:p>
        </w:tc>
        <w:tc>
          <w:tcPr>
            <w:tcW w:w="1125" w:type="dxa"/>
            <w:vAlign w:val="center"/>
          </w:tcPr>
          <w:p w14:paraId="5175331D" w14:textId="77777777" w:rsidR="009D7B09" w:rsidRPr="007F7F05" w:rsidRDefault="009D7B09" w:rsidP="00C5012C">
            <w:pPr>
              <w:jc w:val="center"/>
              <w:rPr>
                <w:sz w:val="24"/>
                <w:szCs w:val="24"/>
              </w:rPr>
            </w:pPr>
            <w:r w:rsidRPr="007F7F05">
              <w:rPr>
                <w:sz w:val="24"/>
                <w:szCs w:val="24"/>
              </w:rPr>
              <w:t>.013</w:t>
            </w:r>
          </w:p>
        </w:tc>
        <w:tc>
          <w:tcPr>
            <w:tcW w:w="1126" w:type="dxa"/>
            <w:vAlign w:val="center"/>
          </w:tcPr>
          <w:p w14:paraId="1836B914" w14:textId="77777777" w:rsidR="009D7B09" w:rsidRPr="007F7F05" w:rsidRDefault="009D7B09" w:rsidP="00C5012C">
            <w:pPr>
              <w:jc w:val="center"/>
              <w:rPr>
                <w:sz w:val="24"/>
                <w:szCs w:val="24"/>
              </w:rPr>
            </w:pPr>
            <w:r w:rsidRPr="007F7F05">
              <w:rPr>
                <w:sz w:val="24"/>
                <w:szCs w:val="24"/>
              </w:rPr>
              <w:t>.963</w:t>
            </w:r>
          </w:p>
        </w:tc>
        <w:tc>
          <w:tcPr>
            <w:tcW w:w="1125" w:type="dxa"/>
            <w:vAlign w:val="center"/>
          </w:tcPr>
          <w:p w14:paraId="0666EA11" w14:textId="77777777" w:rsidR="009D7B09" w:rsidRPr="007F7F05" w:rsidRDefault="009D7B09" w:rsidP="00C5012C">
            <w:pPr>
              <w:jc w:val="center"/>
              <w:rPr>
                <w:sz w:val="24"/>
                <w:szCs w:val="24"/>
              </w:rPr>
            </w:pPr>
            <w:r w:rsidRPr="007F7F05">
              <w:rPr>
                <w:sz w:val="24"/>
                <w:szCs w:val="24"/>
              </w:rPr>
              <w:t>.114</w:t>
            </w:r>
          </w:p>
        </w:tc>
        <w:tc>
          <w:tcPr>
            <w:tcW w:w="1126" w:type="dxa"/>
            <w:vAlign w:val="center"/>
          </w:tcPr>
          <w:p w14:paraId="352E51B0" w14:textId="77777777" w:rsidR="009D7B09" w:rsidRPr="007F7F05" w:rsidRDefault="009D7B09" w:rsidP="00C5012C">
            <w:pPr>
              <w:jc w:val="center"/>
              <w:rPr>
                <w:sz w:val="24"/>
                <w:szCs w:val="24"/>
              </w:rPr>
            </w:pPr>
            <w:r w:rsidRPr="007F7F05">
              <w:rPr>
                <w:sz w:val="24"/>
                <w:szCs w:val="24"/>
              </w:rPr>
              <w:t>.685</w:t>
            </w:r>
          </w:p>
        </w:tc>
        <w:tc>
          <w:tcPr>
            <w:tcW w:w="1125" w:type="dxa"/>
            <w:vAlign w:val="center"/>
          </w:tcPr>
          <w:p w14:paraId="4D0099AA" w14:textId="77777777" w:rsidR="009D7B09" w:rsidRPr="007F7F05" w:rsidRDefault="009D7B09" w:rsidP="00C5012C">
            <w:pPr>
              <w:jc w:val="center"/>
              <w:rPr>
                <w:sz w:val="24"/>
                <w:szCs w:val="24"/>
              </w:rPr>
            </w:pPr>
            <w:r w:rsidRPr="007F7F05">
              <w:rPr>
                <w:sz w:val="24"/>
                <w:szCs w:val="24"/>
              </w:rPr>
              <w:t>.110</w:t>
            </w:r>
          </w:p>
        </w:tc>
        <w:tc>
          <w:tcPr>
            <w:tcW w:w="1126" w:type="dxa"/>
            <w:vAlign w:val="center"/>
          </w:tcPr>
          <w:p w14:paraId="2B13E899" w14:textId="77777777" w:rsidR="009D7B09" w:rsidRPr="007F7F05" w:rsidRDefault="009D7B09" w:rsidP="00C5012C">
            <w:pPr>
              <w:jc w:val="center"/>
              <w:rPr>
                <w:sz w:val="24"/>
                <w:szCs w:val="24"/>
              </w:rPr>
            </w:pPr>
            <w:r w:rsidRPr="007F7F05">
              <w:rPr>
                <w:sz w:val="24"/>
                <w:szCs w:val="24"/>
              </w:rPr>
              <w:t>.696</w:t>
            </w:r>
          </w:p>
        </w:tc>
      </w:tr>
    </w:tbl>
    <w:p w14:paraId="62562200" w14:textId="77777777" w:rsidR="004B2871" w:rsidRPr="007F7F05" w:rsidRDefault="00916B14" w:rsidP="004B2871">
      <w:pPr>
        <w:spacing w:before="120" w:line="360" w:lineRule="auto"/>
        <w:rPr>
          <w:szCs w:val="24"/>
        </w:rPr>
      </w:pPr>
      <w:r w:rsidRPr="007F7F05">
        <w:rPr>
          <w:szCs w:val="24"/>
        </w:rPr>
        <w:t>Note:</w:t>
      </w:r>
      <w:r w:rsidR="004B2871" w:rsidRPr="007F7F05">
        <w:rPr>
          <w:szCs w:val="24"/>
        </w:rPr>
        <w:t xml:space="preserve"> Pearson’s Correlation Coefficient </w:t>
      </w:r>
      <w:r w:rsidR="004B2871" w:rsidRPr="007F7F05">
        <w:rPr>
          <w:i/>
          <w:iCs/>
          <w:szCs w:val="24"/>
        </w:rPr>
        <w:t>r</w:t>
      </w:r>
      <w:r w:rsidR="004B2871" w:rsidRPr="007F7F05">
        <w:rPr>
          <w:szCs w:val="24"/>
        </w:rPr>
        <w:t>: .1 to .3 = small, .3 to .5 = medium, .5 to 1.0 = large.</w:t>
      </w:r>
    </w:p>
    <w:p w14:paraId="1D634E97" w14:textId="77777777" w:rsidR="00E75853" w:rsidRPr="007F7F05" w:rsidRDefault="00E75853" w:rsidP="009D7B09">
      <w:pPr>
        <w:spacing w:line="360" w:lineRule="auto"/>
        <w:rPr>
          <w:bCs/>
          <w:sz w:val="24"/>
          <w:szCs w:val="24"/>
        </w:rPr>
      </w:pPr>
    </w:p>
    <w:p w14:paraId="05CAC29D" w14:textId="77777777" w:rsidR="00E75853" w:rsidRPr="007F7F05" w:rsidRDefault="00E75853" w:rsidP="009D7B09">
      <w:pPr>
        <w:pStyle w:val="ListParagraph"/>
        <w:numPr>
          <w:ilvl w:val="0"/>
          <w:numId w:val="1"/>
        </w:numPr>
        <w:spacing w:line="360" w:lineRule="auto"/>
        <w:rPr>
          <w:b/>
          <w:sz w:val="24"/>
          <w:szCs w:val="24"/>
        </w:rPr>
      </w:pPr>
      <w:r w:rsidRPr="007F7F05">
        <w:rPr>
          <w:b/>
          <w:sz w:val="24"/>
          <w:szCs w:val="24"/>
        </w:rPr>
        <w:t>Discussion</w:t>
      </w:r>
      <w:r w:rsidR="00EB707F" w:rsidRPr="007F7F05">
        <w:rPr>
          <w:b/>
          <w:sz w:val="24"/>
          <w:szCs w:val="24"/>
        </w:rPr>
        <w:t xml:space="preserve"> </w:t>
      </w:r>
    </w:p>
    <w:p w14:paraId="4E98A6A6" w14:textId="77777777" w:rsidR="00EB707F" w:rsidRPr="007F7F05" w:rsidRDefault="00EB707F" w:rsidP="00EB707F">
      <w:pPr>
        <w:pStyle w:val="ListParagraph"/>
        <w:numPr>
          <w:ilvl w:val="1"/>
          <w:numId w:val="1"/>
        </w:numPr>
        <w:spacing w:line="360" w:lineRule="auto"/>
        <w:rPr>
          <w:b/>
          <w:sz w:val="24"/>
          <w:szCs w:val="24"/>
        </w:rPr>
      </w:pPr>
      <w:r w:rsidRPr="007F7F05">
        <w:rPr>
          <w:b/>
          <w:sz w:val="24"/>
          <w:szCs w:val="24"/>
        </w:rPr>
        <w:t>Discussion of the Case Study</w:t>
      </w:r>
    </w:p>
    <w:p w14:paraId="513E0F30" w14:textId="77777777" w:rsidR="003914BD" w:rsidRPr="007F7F05" w:rsidRDefault="003914BD" w:rsidP="00704EB0">
      <w:pPr>
        <w:spacing w:line="360" w:lineRule="auto"/>
        <w:rPr>
          <w:sz w:val="24"/>
          <w:szCs w:val="24"/>
        </w:rPr>
      </w:pPr>
      <w:r w:rsidRPr="007F7F05">
        <w:rPr>
          <w:sz w:val="24"/>
          <w:szCs w:val="24"/>
        </w:rPr>
        <w:t xml:space="preserve">As </w:t>
      </w:r>
      <w:bookmarkStart w:id="7" w:name="_Hlk74834351"/>
      <w:r w:rsidRPr="007F7F05">
        <w:rPr>
          <w:sz w:val="24"/>
          <w:szCs w:val="24"/>
        </w:rPr>
        <w:t>the module</w:t>
      </w:r>
      <w:bookmarkEnd w:id="7"/>
      <w:r w:rsidR="005B2ACC" w:rsidRPr="007F7F05">
        <w:rPr>
          <w:sz w:val="24"/>
          <w:szCs w:val="24"/>
        </w:rPr>
        <w:t xml:space="preserve"> </w:t>
      </w:r>
      <w:r w:rsidR="008F0CB6" w:rsidRPr="007F7F05">
        <w:rPr>
          <w:sz w:val="24"/>
          <w:szCs w:val="24"/>
        </w:rPr>
        <w:t xml:space="preserve">teacher </w:t>
      </w:r>
      <w:r w:rsidR="00962D75" w:rsidRPr="007F7F05">
        <w:rPr>
          <w:sz w:val="24"/>
          <w:szCs w:val="24"/>
        </w:rPr>
        <w:t xml:space="preserve">and leader </w:t>
      </w:r>
      <w:r w:rsidRPr="007F7F05">
        <w:rPr>
          <w:sz w:val="24"/>
          <w:szCs w:val="24"/>
        </w:rPr>
        <w:t xml:space="preserve">of </w:t>
      </w:r>
      <w:r w:rsidR="00962D75" w:rsidRPr="007F7F05">
        <w:rPr>
          <w:sz w:val="24"/>
          <w:szCs w:val="24"/>
        </w:rPr>
        <w:t>the</w:t>
      </w:r>
      <w:r w:rsidRPr="007F7F05">
        <w:rPr>
          <w:sz w:val="24"/>
          <w:szCs w:val="24"/>
        </w:rPr>
        <w:t xml:space="preserve"> product development module, the principal author was required to change the module from employing group work </w:t>
      </w:r>
      <w:r w:rsidR="00962D75" w:rsidRPr="007F7F05">
        <w:rPr>
          <w:sz w:val="24"/>
          <w:szCs w:val="24"/>
        </w:rPr>
        <w:t xml:space="preserve">in 2018/2019 academic year </w:t>
      </w:r>
      <w:r w:rsidRPr="007F7F05">
        <w:rPr>
          <w:sz w:val="24"/>
          <w:szCs w:val="24"/>
        </w:rPr>
        <w:t xml:space="preserve">to individual work </w:t>
      </w:r>
      <w:r w:rsidR="00962D75" w:rsidRPr="007F7F05">
        <w:rPr>
          <w:sz w:val="24"/>
          <w:szCs w:val="24"/>
        </w:rPr>
        <w:t xml:space="preserve">in 2019/2020 academic year </w:t>
      </w:r>
      <w:r w:rsidRPr="007F7F05">
        <w:rPr>
          <w:sz w:val="24"/>
          <w:szCs w:val="24"/>
        </w:rPr>
        <w:t xml:space="preserve">according to the recommendations of an accreditation visit. This provided </w:t>
      </w:r>
      <w:r w:rsidR="00962D75" w:rsidRPr="007F7F05">
        <w:rPr>
          <w:sz w:val="24"/>
          <w:szCs w:val="24"/>
        </w:rPr>
        <w:t>the</w:t>
      </w:r>
      <w:r w:rsidRPr="007F7F05">
        <w:rPr>
          <w:sz w:val="24"/>
          <w:szCs w:val="24"/>
        </w:rPr>
        <w:t xml:space="preserve"> opportunity for the authors to study how group work and individual work affect students in learning design knowledge, especially creativity. </w:t>
      </w:r>
    </w:p>
    <w:p w14:paraId="54D978F5" w14:textId="69221348" w:rsidR="001928EC" w:rsidRPr="007F7F05" w:rsidRDefault="00704EB0" w:rsidP="00704EB0">
      <w:pPr>
        <w:spacing w:line="360" w:lineRule="auto"/>
        <w:rPr>
          <w:sz w:val="24"/>
          <w:szCs w:val="24"/>
        </w:rPr>
      </w:pPr>
      <w:r w:rsidRPr="007F7F05">
        <w:rPr>
          <w:sz w:val="24"/>
          <w:szCs w:val="24"/>
        </w:rPr>
        <w:t>Although many existing studies have emphasised the significance of employing group work in design education, the case study conducted has shown that group work and individual work have no significant differences in the final designs produced, in terms of novelty, usefulness, and overall creativity. Therefore, the empirical results of this study do not support that group work is more beneficial for supporting students in producing creative design outputs in STEM design education in comparison with individual work.</w:t>
      </w:r>
      <w:r w:rsidR="00E97994" w:rsidRPr="007F7F05">
        <w:rPr>
          <w:sz w:val="24"/>
          <w:szCs w:val="24"/>
        </w:rPr>
        <w:t xml:space="preserve"> </w:t>
      </w:r>
      <w:r w:rsidR="00E97994" w:rsidRPr="007F7F05">
        <w:rPr>
          <w:bCs/>
          <w:sz w:val="24"/>
          <w:szCs w:val="24"/>
        </w:rPr>
        <w:t>Further</w:t>
      </w:r>
      <w:r w:rsidR="001928EC" w:rsidRPr="007F7F05">
        <w:rPr>
          <w:bCs/>
          <w:sz w:val="24"/>
          <w:szCs w:val="24"/>
        </w:rPr>
        <w:t xml:space="preserve"> correlation analysis suggests that the </w:t>
      </w:r>
      <w:r w:rsidR="00E97994" w:rsidRPr="007F7F05">
        <w:rPr>
          <w:bCs/>
          <w:sz w:val="24"/>
          <w:szCs w:val="24"/>
        </w:rPr>
        <w:t xml:space="preserve">level of </w:t>
      </w:r>
      <w:r w:rsidR="001928EC" w:rsidRPr="007F7F05">
        <w:rPr>
          <w:bCs/>
          <w:sz w:val="24"/>
          <w:szCs w:val="24"/>
        </w:rPr>
        <w:t xml:space="preserve">creativity </w:t>
      </w:r>
      <w:r w:rsidR="00E97994" w:rsidRPr="007F7F05">
        <w:rPr>
          <w:bCs/>
          <w:sz w:val="24"/>
          <w:szCs w:val="24"/>
        </w:rPr>
        <w:t xml:space="preserve">(including novelty, usefulness and overall creativity) </w:t>
      </w:r>
      <w:r w:rsidR="001928EC" w:rsidRPr="007F7F05">
        <w:rPr>
          <w:bCs/>
          <w:sz w:val="24"/>
          <w:szCs w:val="24"/>
        </w:rPr>
        <w:t>of a final design is not related to its corresponding assignment</w:t>
      </w:r>
      <w:r w:rsidR="00B33919" w:rsidRPr="007F7F05">
        <w:rPr>
          <w:bCs/>
          <w:sz w:val="24"/>
          <w:szCs w:val="24"/>
        </w:rPr>
        <w:t>’s</w:t>
      </w:r>
      <w:r w:rsidR="001928EC" w:rsidRPr="007F7F05">
        <w:rPr>
          <w:bCs/>
          <w:sz w:val="24"/>
          <w:szCs w:val="24"/>
        </w:rPr>
        <w:t xml:space="preserve"> grade. In other words, there tends to be no relationships between a student’s academic performance and creativity performance in the product development module. As a result, whether a student could produce a highly creative design is not significantly associated with the learning strategy used (group work or individual work) and even the student’s academic performance, for the case study concerned.</w:t>
      </w:r>
    </w:p>
    <w:p w14:paraId="360224A6" w14:textId="0B1AF9E7" w:rsidR="004D172E" w:rsidRPr="007F7F05" w:rsidRDefault="00923B37" w:rsidP="009D7B09">
      <w:pPr>
        <w:spacing w:line="360" w:lineRule="auto"/>
        <w:rPr>
          <w:sz w:val="24"/>
          <w:szCs w:val="24"/>
        </w:rPr>
      </w:pPr>
      <w:r w:rsidRPr="007F7F05">
        <w:rPr>
          <w:bCs/>
          <w:sz w:val="24"/>
          <w:szCs w:val="24"/>
        </w:rPr>
        <w:t xml:space="preserve">Several </w:t>
      </w:r>
      <w:r w:rsidR="00CB0636" w:rsidRPr="007F7F05">
        <w:rPr>
          <w:bCs/>
          <w:sz w:val="24"/>
          <w:szCs w:val="24"/>
        </w:rPr>
        <w:t xml:space="preserve">factors could have caused </w:t>
      </w:r>
      <w:r w:rsidR="00E97994" w:rsidRPr="007F7F05">
        <w:rPr>
          <w:bCs/>
          <w:sz w:val="24"/>
          <w:szCs w:val="24"/>
        </w:rPr>
        <w:t>these results</w:t>
      </w:r>
      <w:r w:rsidR="00CB0636" w:rsidRPr="007F7F05">
        <w:rPr>
          <w:bCs/>
          <w:sz w:val="24"/>
          <w:szCs w:val="24"/>
        </w:rPr>
        <w:t xml:space="preserve">. </w:t>
      </w:r>
      <w:r w:rsidR="00384403" w:rsidRPr="007F7F05">
        <w:rPr>
          <w:bCs/>
          <w:sz w:val="24"/>
          <w:szCs w:val="24"/>
        </w:rPr>
        <w:t xml:space="preserve">One of them </w:t>
      </w:r>
      <w:r w:rsidR="004D172E" w:rsidRPr="007F7F05">
        <w:rPr>
          <w:bCs/>
          <w:sz w:val="24"/>
          <w:szCs w:val="24"/>
        </w:rPr>
        <w:t xml:space="preserve">could be the disadvantages of group work, such as </w:t>
      </w:r>
      <w:r w:rsidR="004D172E" w:rsidRPr="007F7F05">
        <w:rPr>
          <w:sz w:val="24"/>
          <w:szCs w:val="24"/>
        </w:rPr>
        <w:t xml:space="preserve">peer pressure and the existence of dominant members, revealed by </w:t>
      </w:r>
      <w:r w:rsidR="004D172E" w:rsidRPr="007F7F05">
        <w:rPr>
          <w:sz w:val="24"/>
          <w:szCs w:val="24"/>
        </w:rPr>
        <w:lastRenderedPageBreak/>
        <w:t>many researchers.</w:t>
      </w:r>
      <w:r w:rsidR="004D172E" w:rsidRPr="007F7F05">
        <w:rPr>
          <w:bCs/>
          <w:sz w:val="24"/>
          <w:szCs w:val="24"/>
        </w:rPr>
        <w:t xml:space="preserve"> </w:t>
      </w:r>
      <w:r w:rsidR="004D172E" w:rsidRPr="007F7F05">
        <w:rPr>
          <w:sz w:val="24"/>
          <w:szCs w:val="24"/>
        </w:rPr>
        <w:t xml:space="preserve">These disadvantages might have affected the </w:t>
      </w:r>
      <w:r w:rsidR="00F63E57" w:rsidRPr="007F7F05">
        <w:rPr>
          <w:sz w:val="24"/>
          <w:szCs w:val="24"/>
        </w:rPr>
        <w:t>students</w:t>
      </w:r>
      <w:r w:rsidR="004D172E" w:rsidRPr="007F7F05">
        <w:rPr>
          <w:sz w:val="24"/>
          <w:szCs w:val="24"/>
        </w:rPr>
        <w:t xml:space="preserve">, which employed group work, in learning and applying creativity knowledge and skills. </w:t>
      </w:r>
      <w:r w:rsidR="00A63D21" w:rsidRPr="007F7F05">
        <w:rPr>
          <w:sz w:val="24"/>
          <w:szCs w:val="24"/>
        </w:rPr>
        <w:t xml:space="preserve">For example, </w:t>
      </w:r>
      <w:r w:rsidR="00DA62A0" w:rsidRPr="007F7F05">
        <w:rPr>
          <w:sz w:val="24"/>
          <w:szCs w:val="24"/>
        </w:rPr>
        <w:fldChar w:fldCharType="begin"/>
      </w:r>
      <w:r w:rsidR="00F86479" w:rsidRPr="007F7F05">
        <w:rPr>
          <w:sz w:val="24"/>
          <w:szCs w:val="24"/>
        </w:rPr>
        <w:instrText xml:space="preserve"> ADDIN EN.CITE &lt;EndNote&gt;&lt;Cite AuthorYear="1"&gt;&lt;Author&gt;Wiltermuth&lt;/Author&gt;&lt;Year&gt;2009&lt;/Year&gt;&lt;RecNum&gt;625&lt;/RecNum&gt;&lt;DisplayText&gt;Wiltermuth (2009)&lt;/DisplayText&gt;&lt;record&gt;&lt;rec-number&gt;625&lt;/rec-number&gt;&lt;foreign-keys&gt;&lt;key app="EN" db-id="tr22rf0p8pdrawefr04pwfzaxdr50wv9f0ax" timestamp="1601375221" guid="3707c943-e1ad-4fb8-9bd5-8bfcbcf56ccb"&gt;625&lt;/key&gt;&lt;/foreign-keys&gt;&lt;ref-type name="Book Section"&gt;5&lt;/ref-type&gt;&lt;contributors&gt;&lt;authors&gt;&lt;author&gt;Wiltermuth, S. S.&lt;/author&gt;&lt;/authors&gt;&lt;secondary-authors&gt;&lt;author&gt;Elizabeth, A. Mannix&lt;/author&gt;&lt;author&gt;Jack, A. Goncalo&lt;/author&gt;&lt;author&gt;Margaret, A. Neale&lt;/author&gt;&lt;/secondary-authors&gt;&lt;/contributors&gt;&lt;titles&gt;&lt;title&gt;Dominance complementarity and group creativity&lt;/title&gt;&lt;secondary-title&gt;Creativity in Groups&lt;/secondary-title&gt;&lt;tertiary-title&gt;Research on Managing Groups and Teams&lt;/tertiary-title&gt;&lt;/titles&gt;&lt;pages&gt;57-85&lt;/pages&gt;&lt;volume&gt;12&lt;/volume&gt;&lt;dates&gt;&lt;year&gt;2009&lt;/year&gt;&lt;/dates&gt;&lt;publisher&gt;Emerald Group Publishing Limited&lt;/publisher&gt;&lt;isbn&gt;978-1-84950-583-3, 978-1-84950-584-0/1534-0856&lt;/isbn&gt;&lt;urls&gt;&lt;related-urls&gt;&lt;url&gt;https://doi.org/10.1108/S1534-0856(2009)0000012006&lt;/url&gt;&lt;/related-urls&gt;&lt;/urls&gt;&lt;electronic-resource-num&gt;10.1108/S1534-0856(2009)0000012006&lt;/electronic-resource-num&gt;&lt;access-date&gt;2020/09/29&lt;/access-date&gt;&lt;/record&gt;&lt;/Cite&gt;&lt;/EndNote&gt;</w:instrText>
      </w:r>
      <w:r w:rsidR="00DA62A0" w:rsidRPr="007F7F05">
        <w:rPr>
          <w:sz w:val="24"/>
          <w:szCs w:val="24"/>
        </w:rPr>
        <w:fldChar w:fldCharType="separate"/>
      </w:r>
      <w:r w:rsidR="00983104" w:rsidRPr="007F7F05">
        <w:rPr>
          <w:noProof/>
          <w:sz w:val="24"/>
          <w:szCs w:val="24"/>
        </w:rPr>
        <w:t>Wiltermuth (2009)</w:t>
      </w:r>
      <w:r w:rsidR="00DA62A0" w:rsidRPr="007F7F05">
        <w:rPr>
          <w:sz w:val="24"/>
          <w:szCs w:val="24"/>
        </w:rPr>
        <w:fldChar w:fldCharType="end"/>
      </w:r>
      <w:r w:rsidR="00DA62A0" w:rsidRPr="007F7F05">
        <w:rPr>
          <w:sz w:val="24"/>
          <w:szCs w:val="24"/>
        </w:rPr>
        <w:t xml:space="preserve"> showed that a dominant group member may influence other submissive members </w:t>
      </w:r>
      <w:r w:rsidR="009A6CCB" w:rsidRPr="007F7F05">
        <w:rPr>
          <w:sz w:val="24"/>
          <w:szCs w:val="24"/>
        </w:rPr>
        <w:t>in</w:t>
      </w:r>
      <w:r w:rsidR="00DA62A0" w:rsidRPr="007F7F05">
        <w:rPr>
          <w:sz w:val="24"/>
          <w:szCs w:val="24"/>
        </w:rPr>
        <w:t xml:space="preserve"> contributing fewer ideas to group discussion</w:t>
      </w:r>
      <w:r w:rsidR="00D05AB6" w:rsidRPr="007F7F05">
        <w:rPr>
          <w:sz w:val="24"/>
          <w:szCs w:val="24"/>
        </w:rPr>
        <w:t>. This</w:t>
      </w:r>
      <w:r w:rsidR="00DA62A0" w:rsidRPr="007F7F05">
        <w:rPr>
          <w:sz w:val="24"/>
          <w:szCs w:val="24"/>
        </w:rPr>
        <w:t xml:space="preserve"> </w:t>
      </w:r>
      <w:r w:rsidR="00A233A4" w:rsidRPr="007F7F05">
        <w:rPr>
          <w:sz w:val="24"/>
          <w:szCs w:val="24"/>
        </w:rPr>
        <w:t>leads to a reduction of the number and diversity of ideas produced by the group</w:t>
      </w:r>
      <w:r w:rsidR="00D05AB6" w:rsidRPr="007F7F05">
        <w:rPr>
          <w:sz w:val="24"/>
          <w:szCs w:val="24"/>
        </w:rPr>
        <w:t xml:space="preserve">, which impairs the capability of the group in generating creative ideas. </w:t>
      </w:r>
      <w:r w:rsidR="007279FE" w:rsidRPr="007F7F05">
        <w:rPr>
          <w:sz w:val="24"/>
          <w:szCs w:val="24"/>
        </w:rPr>
        <w:t xml:space="preserve">As a consequence, designs generated by </w:t>
      </w:r>
      <w:r w:rsidR="005C5D63" w:rsidRPr="007F7F05">
        <w:rPr>
          <w:sz w:val="24"/>
          <w:szCs w:val="24"/>
        </w:rPr>
        <w:t>employing</w:t>
      </w:r>
      <w:r w:rsidR="007279FE" w:rsidRPr="007F7F05">
        <w:rPr>
          <w:sz w:val="24"/>
          <w:szCs w:val="24"/>
        </w:rPr>
        <w:t xml:space="preserve"> group work and individual work could be at a similar creativity level. </w:t>
      </w:r>
      <w:r w:rsidR="00676B7C" w:rsidRPr="007F7F05">
        <w:rPr>
          <w:sz w:val="24"/>
          <w:szCs w:val="24"/>
        </w:rPr>
        <w:t xml:space="preserve">Therefore, </w:t>
      </w:r>
      <w:r w:rsidR="009F2B7D" w:rsidRPr="007F7F05">
        <w:rPr>
          <w:sz w:val="24"/>
          <w:szCs w:val="24"/>
        </w:rPr>
        <w:t xml:space="preserve">if </w:t>
      </w:r>
      <w:r w:rsidR="00676B7C" w:rsidRPr="007F7F05">
        <w:rPr>
          <w:sz w:val="24"/>
          <w:szCs w:val="24"/>
        </w:rPr>
        <w:t xml:space="preserve">design educators </w:t>
      </w:r>
      <w:r w:rsidR="009F2B7D" w:rsidRPr="007F7F05">
        <w:rPr>
          <w:sz w:val="24"/>
          <w:szCs w:val="24"/>
        </w:rPr>
        <w:t>are</w:t>
      </w:r>
      <w:r w:rsidR="00676B7C" w:rsidRPr="007F7F05">
        <w:rPr>
          <w:sz w:val="24"/>
          <w:szCs w:val="24"/>
        </w:rPr>
        <w:t xml:space="preserve"> equipped with better</w:t>
      </w:r>
      <w:r w:rsidR="00D82BB5" w:rsidRPr="007F7F05">
        <w:rPr>
          <w:sz w:val="24"/>
          <w:szCs w:val="24"/>
        </w:rPr>
        <w:t xml:space="preserve"> understandings and</w:t>
      </w:r>
      <w:r w:rsidR="00676B7C" w:rsidRPr="007F7F05">
        <w:rPr>
          <w:sz w:val="24"/>
          <w:szCs w:val="24"/>
        </w:rPr>
        <w:t xml:space="preserve"> management skills of group work</w:t>
      </w:r>
      <w:r w:rsidR="009F2B7D" w:rsidRPr="007F7F05">
        <w:rPr>
          <w:sz w:val="24"/>
          <w:szCs w:val="24"/>
        </w:rPr>
        <w:t xml:space="preserve"> </w:t>
      </w:r>
      <w:r w:rsidR="009F2B7D" w:rsidRPr="007F7F05">
        <w:rPr>
          <w:sz w:val="24"/>
          <w:szCs w:val="24"/>
        </w:rPr>
        <w:fldChar w:fldCharType="begin">
          <w:fldData xml:space="preserve">PEVuZE5vdGU+PENpdGU+PEF1dGhvcj5EYXZpZXM8L0F1dGhvcj48WWVhcj4yMDA5PC9ZZWFyPjxS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</w:fldData>
        </w:fldChar>
      </w:r>
      <w:r w:rsidR="006E1D22" w:rsidRPr="007F7F05">
        <w:rPr>
          <w:sz w:val="24"/>
          <w:szCs w:val="24"/>
        </w:rPr>
        <w:instrText xml:space="preserve"> ADDIN EN.CITE </w:instrText>
      </w:r>
      <w:r w:rsidR="006E1D22" w:rsidRPr="007F7F05">
        <w:rPr>
          <w:sz w:val="24"/>
          <w:szCs w:val="24"/>
        </w:rPr>
        <w:fldChar w:fldCharType="begin">
          <w:fldData xml:space="preserve">PEVuZE5vdGU+PENpdGU+PEF1dGhvcj5EYXZpZXM8L0F1dGhvcj48WWVhcj4yMDA5PC9ZZWFyPjxS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</w:fldData>
        </w:fldChar>
      </w:r>
      <w:r w:rsidR="006E1D22" w:rsidRPr="007F7F05">
        <w:rPr>
          <w:sz w:val="24"/>
          <w:szCs w:val="24"/>
        </w:rPr>
        <w:instrText xml:space="preserve"> ADDIN EN.CITE.DATA </w:instrText>
      </w:r>
      <w:r w:rsidR="006E1D22" w:rsidRPr="007F7F05">
        <w:rPr>
          <w:sz w:val="24"/>
          <w:szCs w:val="24"/>
        </w:rPr>
      </w:r>
      <w:r w:rsidR="006E1D22" w:rsidRPr="007F7F05">
        <w:rPr>
          <w:sz w:val="24"/>
          <w:szCs w:val="24"/>
        </w:rPr>
        <w:fldChar w:fldCharType="end"/>
      </w:r>
      <w:r w:rsidR="009F2B7D" w:rsidRPr="007F7F05">
        <w:rPr>
          <w:sz w:val="24"/>
          <w:szCs w:val="24"/>
        </w:rPr>
      </w:r>
      <w:r w:rsidR="009F2B7D" w:rsidRPr="007F7F05">
        <w:rPr>
          <w:sz w:val="24"/>
          <w:szCs w:val="24"/>
        </w:rPr>
        <w:fldChar w:fldCharType="separate"/>
      </w:r>
      <w:r w:rsidR="00460921" w:rsidRPr="007F7F05">
        <w:rPr>
          <w:noProof/>
          <w:sz w:val="24"/>
          <w:szCs w:val="24"/>
        </w:rPr>
        <w:t>(Davies 2009; Woolard 2018)</w:t>
      </w:r>
      <w:r w:rsidR="009F2B7D" w:rsidRPr="007F7F05">
        <w:rPr>
          <w:sz w:val="24"/>
          <w:szCs w:val="24"/>
        </w:rPr>
        <w:fldChar w:fldCharType="end"/>
      </w:r>
      <w:r w:rsidR="00676B7C" w:rsidRPr="007F7F05">
        <w:rPr>
          <w:sz w:val="24"/>
          <w:szCs w:val="24"/>
        </w:rPr>
        <w:t xml:space="preserve">, </w:t>
      </w:r>
      <w:r w:rsidR="009F2B7D" w:rsidRPr="007F7F05">
        <w:rPr>
          <w:sz w:val="24"/>
          <w:szCs w:val="24"/>
        </w:rPr>
        <w:t xml:space="preserve">there is a potential to better </w:t>
      </w:r>
      <w:r w:rsidR="00D82BB5" w:rsidRPr="007F7F05">
        <w:rPr>
          <w:sz w:val="24"/>
          <w:szCs w:val="24"/>
        </w:rPr>
        <w:t xml:space="preserve">support groups </w:t>
      </w:r>
      <w:r w:rsidR="009F2B7D" w:rsidRPr="007F7F05">
        <w:rPr>
          <w:sz w:val="24"/>
          <w:szCs w:val="24"/>
        </w:rPr>
        <w:t xml:space="preserve">of students </w:t>
      </w:r>
      <w:r w:rsidR="00D82BB5" w:rsidRPr="007F7F05">
        <w:rPr>
          <w:sz w:val="24"/>
          <w:szCs w:val="24"/>
        </w:rPr>
        <w:t xml:space="preserve">in producing creative designs in the context of STEM design education. </w:t>
      </w:r>
    </w:p>
    <w:p w14:paraId="0B44BF63" w14:textId="5E4F1DD9" w:rsidR="0007459F" w:rsidRPr="007F7F05" w:rsidRDefault="007A5AA4" w:rsidP="005A45BD">
      <w:pPr>
        <w:spacing w:line="360" w:lineRule="auto"/>
        <w:rPr>
          <w:sz w:val="24"/>
          <w:szCs w:val="24"/>
        </w:rPr>
      </w:pPr>
      <w:r w:rsidRPr="007F7F05">
        <w:rPr>
          <w:sz w:val="24"/>
          <w:szCs w:val="24"/>
        </w:rPr>
        <w:fldChar w:fldCharType="begin"/>
      </w:r>
      <w:r w:rsidR="00F86479" w:rsidRPr="007F7F05">
        <w:rPr>
          <w:sz w:val="24"/>
          <w:szCs w:val="24"/>
        </w:rPr>
        <w:instrText xml:space="preserve"> ADDIN EN.CITE &lt;EndNote&gt;&lt;Cite AuthorYear="1"&gt;&lt;Author&gt;Starkey&lt;/Author&gt;&lt;Year&gt;2016&lt;/Year&gt;&lt;RecNum&gt;57&lt;/RecNum&gt;&lt;DisplayText&gt;Starkey et al. (2016)&lt;/DisplayText&gt;&lt;record&gt;&lt;rec-number&gt;57&lt;/rec-number&gt;&lt;foreign-keys&gt;&lt;key app="EN" db-id="tr22rf0p8pdrawefr04pwfzaxdr50wv9f0ax" timestamp="1537288715" guid="4f437c9f-48de-4f5d-ab62-2e76c6ce8770"&gt;57&lt;/key&gt;&lt;/foreign-keys&gt;&lt;ref-type name="Journal Article"&gt;17&lt;/ref-type&gt;&lt;contributors&gt;&lt;authors&gt;&lt;author&gt;Starkey, Elizabeth&lt;/author&gt;&lt;author&gt;Toh, Christine A.&lt;/author&gt;&lt;author&gt;Miller, Scarlett R.&lt;/author&gt;&lt;/authors&gt;&lt;/contributors&gt;&lt;titles&gt;&lt;title&gt;Abandoning creativity: The evolution of creative ideas in engineering design course projects&lt;/title&gt;&lt;secondary-title&gt;Design Studies&lt;/secondary-title&gt;&lt;/titles&gt;&lt;periodical&gt;&lt;full-title&gt;Design Studies&lt;/full-title&gt;&lt;/periodical&gt;&lt;pages&gt;47-72&lt;/pages&gt;&lt;volume&gt;47&lt;/volume&gt;&lt;keywords&gt;&lt;keyword&gt;creativity&lt;/keyword&gt;&lt;keyword&gt;idea generation&lt;/keyword&gt;&lt;keyword&gt;concept selection&lt;/keyword&gt;&lt;keyword&gt;design education&lt;/keyword&gt;&lt;keyword&gt;engineering design&lt;/keyword&gt;&lt;/keywords&gt;&lt;dates&gt;&lt;year&gt;2016&lt;/year&gt;&lt;pub-dates&gt;&lt;date&gt;2016/11/01/&lt;/date&gt;&lt;/pub-dates&gt;&lt;/dates&gt;&lt;isbn&gt;0142-694X&lt;/isbn&gt;&lt;urls&gt;&lt;related-urls&gt;&lt;url&gt;http://www.sciencedirect.com/science/article/pii/S0142694X16300461&lt;/url&gt;&lt;/related-urls&gt;&lt;/urls&gt;&lt;electronic-resource-num&gt;https://doi.org/10.1016/j.destud.2016.08.003&lt;/electronic-resource-num&gt;&lt;/record&gt;&lt;/Cite&gt;&lt;/EndNote&gt;</w:instrText>
      </w:r>
      <w:r w:rsidRPr="007F7F05">
        <w:rPr>
          <w:sz w:val="24"/>
          <w:szCs w:val="24"/>
        </w:rPr>
        <w:fldChar w:fldCharType="separate"/>
      </w:r>
      <w:r w:rsidRPr="007F7F05">
        <w:rPr>
          <w:noProof/>
          <w:sz w:val="24"/>
          <w:szCs w:val="24"/>
        </w:rPr>
        <w:t>Starkey et al. (2016)</w:t>
      </w:r>
      <w:r w:rsidRPr="007F7F05">
        <w:rPr>
          <w:sz w:val="24"/>
          <w:szCs w:val="24"/>
        </w:rPr>
        <w:fldChar w:fldCharType="end"/>
      </w:r>
      <w:r w:rsidRPr="007F7F05">
        <w:rPr>
          <w:sz w:val="24"/>
          <w:szCs w:val="24"/>
        </w:rPr>
        <w:t xml:space="preserve"> revealed that there is a reduction of creativity throughout the design process, as students often abandon novel concepts</w:t>
      </w:r>
      <w:r w:rsidR="005A30FA" w:rsidRPr="007F7F05">
        <w:rPr>
          <w:sz w:val="24"/>
          <w:szCs w:val="24"/>
        </w:rPr>
        <w:t>.</w:t>
      </w:r>
      <w:r w:rsidR="00117FE1" w:rsidRPr="007F7F05">
        <w:rPr>
          <w:sz w:val="24"/>
          <w:szCs w:val="24"/>
        </w:rPr>
        <w:t xml:space="preserve"> It is suggested that individuals’ definition of a ‘good’ idea affects the ideas they select </w:t>
      </w:r>
      <w:r w:rsidR="00117FE1" w:rsidRPr="007F7F05">
        <w:rPr>
          <w:sz w:val="24"/>
          <w:szCs w:val="24"/>
        </w:rPr>
        <w:fldChar w:fldCharType="begin"/>
      </w:r>
      <w:r w:rsidR="00F86479" w:rsidRPr="007F7F05">
        <w:rPr>
          <w:sz w:val="24"/>
          <w:szCs w:val="24"/>
        </w:rPr>
        <w:instrText xml:space="preserve"> ADDIN EN.CITE &lt;EndNote&gt;&lt;Cite&gt;&lt;Author&gt;Johnson&lt;/Author&gt;&lt;Year&gt;2018&lt;/Year&gt;&lt;RecNum&gt;622&lt;/RecNum&gt;&lt;DisplayText&gt;(Johnson and D’Lauro 2018)&lt;/DisplayText&gt;&lt;record&gt;&lt;rec-number&gt;622&lt;/rec-number&gt;&lt;foreign-keys&gt;&lt;key app="EN" db-id="tr22rf0p8pdrawefr04pwfzaxdr50wv9f0ax" timestamp="1600870831" guid="7431a788-9fd4-435e-9fbe-9737a3ff3ee6"&gt;622&lt;/key&gt;&lt;/foreign-keys&gt;&lt;ref-type name="Journal Article"&gt;17&lt;/ref-type&gt;&lt;contributors&gt;&lt;authors&gt;&lt;author&gt;Johnson, Brian R.&lt;/author&gt;&lt;author&gt;D’Lauro, Christopher J.&lt;/author&gt;&lt;/authors&gt;&lt;/contributors&gt;&lt;titles&gt;&lt;title&gt;After Brainstorming, Groups Select an Early Generated Idea as Their Best Idea&lt;/title&gt;&lt;secondary-title&gt;Small Group Research&lt;/secondary-title&gt;&lt;/titles&gt;&lt;periodical&gt;&lt;full-title&gt;Small Group Research&lt;/full-title&gt;&lt;/periodical&gt;&lt;pages&gt;177-194&lt;/pages&gt;&lt;volume&gt;49&lt;/volume&gt;&lt;number&gt;2&lt;/number&gt;&lt;keywords&gt;&lt;keyword&gt;idea selection,idea generation,group,brainstorming&lt;/keyword&gt;&lt;/keywords&gt;&lt;dates&gt;&lt;year&gt;2018&lt;/year&gt;&lt;/dates&gt;&lt;urls&gt;&lt;related-urls&gt;&lt;url&gt;https://journals.sagepub.com/doi/abs/10.1177/1046496417720285&lt;/url&gt;&lt;/related-urls&gt;&lt;/urls&gt;&lt;electronic-resource-num&gt;10.1177/1046496417720285&lt;/electronic-resource-num&gt;&lt;/record&gt;&lt;/Cite&gt;&lt;/EndNote&gt;</w:instrText>
      </w:r>
      <w:r w:rsidR="00117FE1" w:rsidRPr="007F7F05">
        <w:rPr>
          <w:sz w:val="24"/>
          <w:szCs w:val="24"/>
        </w:rPr>
        <w:fldChar w:fldCharType="separate"/>
      </w:r>
      <w:r w:rsidR="00117FE1" w:rsidRPr="007F7F05">
        <w:rPr>
          <w:noProof/>
          <w:sz w:val="24"/>
          <w:szCs w:val="24"/>
        </w:rPr>
        <w:t>(Johnson and D’Lauro 2018)</w:t>
      </w:r>
      <w:r w:rsidR="00117FE1" w:rsidRPr="007F7F05">
        <w:rPr>
          <w:sz w:val="24"/>
          <w:szCs w:val="24"/>
        </w:rPr>
        <w:fldChar w:fldCharType="end"/>
      </w:r>
      <w:r w:rsidR="00117FE1" w:rsidRPr="007F7F05">
        <w:rPr>
          <w:sz w:val="24"/>
          <w:szCs w:val="24"/>
        </w:rPr>
        <w:t xml:space="preserve">. For example, if a ‘good’ idea is defined as </w:t>
      </w:r>
      <w:r w:rsidR="004E3961" w:rsidRPr="007F7F05">
        <w:rPr>
          <w:sz w:val="24"/>
          <w:szCs w:val="24"/>
        </w:rPr>
        <w:t xml:space="preserve">a </w:t>
      </w:r>
      <w:r w:rsidR="00117FE1" w:rsidRPr="007F7F05">
        <w:rPr>
          <w:sz w:val="24"/>
          <w:szCs w:val="24"/>
        </w:rPr>
        <w:t>novel and useful</w:t>
      </w:r>
      <w:r w:rsidR="004E3961" w:rsidRPr="007F7F05">
        <w:rPr>
          <w:sz w:val="24"/>
          <w:szCs w:val="24"/>
        </w:rPr>
        <w:t xml:space="preserve"> idea</w:t>
      </w:r>
      <w:r w:rsidR="00117FE1" w:rsidRPr="007F7F05">
        <w:rPr>
          <w:sz w:val="24"/>
          <w:szCs w:val="24"/>
        </w:rPr>
        <w:t>, then individuals might select ideas that are creative.</w:t>
      </w:r>
      <w:r w:rsidR="005003BF" w:rsidRPr="007F7F05">
        <w:rPr>
          <w:sz w:val="24"/>
          <w:szCs w:val="24"/>
        </w:rPr>
        <w:t xml:space="preserve"> </w:t>
      </w:r>
      <w:r w:rsidR="004E3961" w:rsidRPr="007F7F05">
        <w:rPr>
          <w:sz w:val="24"/>
          <w:szCs w:val="24"/>
        </w:rPr>
        <w:fldChar w:fldCharType="begin"/>
      </w:r>
      <w:r w:rsidR="00F86479" w:rsidRPr="007F7F05">
        <w:rPr>
          <w:sz w:val="24"/>
          <w:szCs w:val="24"/>
        </w:rPr>
        <w:instrText xml:space="preserve"> ADDIN EN.CITE &lt;EndNote&gt;&lt;Cite AuthorYear="1"&gt;&lt;Author&gt;Rietzschel&lt;/Author&gt;&lt;Year&gt;2010&lt;/Year&gt;&lt;RecNum&gt;620&lt;/RecNum&gt;&lt;DisplayText&gt;Rietzschel et al. (2010)&lt;/DisplayText&gt;&lt;record&gt;&lt;rec-number&gt;620&lt;/rec-number&gt;&lt;foreign-keys&gt;&lt;key app="EN" db-id="tr22rf0p8pdrawefr04pwfzaxdr50wv9f0ax" timestamp="1600859365" guid="bae8d716-b3b9-40ad-8525-789fcf42c01e"&gt;620&lt;/key&gt;&lt;/foreign-keys&gt;&lt;ref-type name="Journal Article"&gt;17&lt;/ref-type&gt;&lt;contributors&gt;&lt;authors&gt;&lt;author&gt;Rietzschel, Eric F.&lt;/author&gt;&lt;author&gt;Nijstad, Bernard A.&lt;/author&gt;&lt;author&gt;Stroebe, Wolfgang&lt;/author&gt;&lt;/authors&gt;&lt;/contributors&gt;&lt;titles&gt;&lt;title&gt;The selection of creative ideas after individual idea generation: Choosing between creativity and impact&lt;/title&gt;&lt;secondary-title&gt;British Journal of Psychology&lt;/secondary-title&gt;&lt;/titles&gt;&lt;periodical&gt;&lt;full-title&gt;British Journal of Psychology&lt;/full-title&gt;&lt;/periodical&gt;&lt;pages&gt;47-68&lt;/pages&gt;&lt;volume&gt;101&lt;/volume&gt;&lt;number&gt;1&lt;/number&gt;&lt;dates&gt;&lt;year&gt;2010&lt;/year&gt;&lt;/dates&gt;&lt;isbn&gt;0007-1269&lt;/isbn&gt;&lt;urls&gt;&lt;related-urls&gt;&lt;url&gt;https://onlinelibrary.wiley.com/doi/abs/10.1348/000712609X414204&lt;/url&gt;&lt;/related-urls&gt;&lt;/urls&gt;&lt;electronic-resource-num&gt;10.1348/000712609x414204&lt;/electronic-resource-num&gt;&lt;/record&gt;&lt;/Cite&gt;&lt;/EndNote&gt;</w:instrText>
      </w:r>
      <w:r w:rsidR="004E3961" w:rsidRPr="007F7F05">
        <w:rPr>
          <w:sz w:val="24"/>
          <w:szCs w:val="24"/>
        </w:rPr>
        <w:fldChar w:fldCharType="separate"/>
      </w:r>
      <w:r w:rsidR="004E3961" w:rsidRPr="007F7F05">
        <w:rPr>
          <w:noProof/>
          <w:sz w:val="24"/>
          <w:szCs w:val="24"/>
        </w:rPr>
        <w:t>Rietzschel et al. (2010)</w:t>
      </w:r>
      <w:r w:rsidR="004E3961" w:rsidRPr="007F7F05">
        <w:rPr>
          <w:sz w:val="24"/>
          <w:szCs w:val="24"/>
        </w:rPr>
        <w:fldChar w:fldCharType="end"/>
      </w:r>
      <w:r w:rsidR="004E3961" w:rsidRPr="007F7F05">
        <w:rPr>
          <w:sz w:val="24"/>
          <w:szCs w:val="24"/>
        </w:rPr>
        <w:t xml:space="preserve"> indicated that s</w:t>
      </w:r>
      <w:r w:rsidR="005A30FA" w:rsidRPr="007F7F05">
        <w:rPr>
          <w:sz w:val="24"/>
          <w:szCs w:val="24"/>
        </w:rPr>
        <w:t xml:space="preserve">tudents prefer to select </w:t>
      </w:r>
      <w:r w:rsidR="005A45BD" w:rsidRPr="007F7F05">
        <w:rPr>
          <w:sz w:val="24"/>
          <w:szCs w:val="24"/>
        </w:rPr>
        <w:t>feasible and desirable ideas rather than novel ones</w:t>
      </w:r>
      <w:r w:rsidR="00DE1120" w:rsidRPr="007F7F05">
        <w:rPr>
          <w:sz w:val="24"/>
          <w:szCs w:val="24"/>
        </w:rPr>
        <w:t xml:space="preserve"> after idea generation. </w:t>
      </w:r>
      <w:r w:rsidR="005003BF" w:rsidRPr="007F7F05">
        <w:rPr>
          <w:sz w:val="24"/>
          <w:szCs w:val="24"/>
        </w:rPr>
        <w:t xml:space="preserve">Similarly, </w:t>
      </w:r>
      <w:r w:rsidR="005003BF" w:rsidRPr="007F7F05">
        <w:rPr>
          <w:sz w:val="24"/>
          <w:szCs w:val="24"/>
        </w:rPr>
        <w:fldChar w:fldCharType="begin">
          <w:fldData xml:space="preserve">PEVuZE5vdGU+PENpdGUgQXV0aG9yWWVhcj0iMSI+PEF1dGhvcj5Ub2g8L0F1dGhvcj48WWVhcj4y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</w:fldData>
        </w:fldChar>
      </w:r>
      <w:r w:rsidR="00393ACA" w:rsidRPr="007F7F05">
        <w:rPr>
          <w:sz w:val="24"/>
          <w:szCs w:val="24"/>
        </w:rPr>
        <w:instrText xml:space="preserve"> ADDIN EN.CITE </w:instrText>
      </w:r>
      <w:r w:rsidR="00393ACA" w:rsidRPr="007F7F05">
        <w:rPr>
          <w:sz w:val="24"/>
          <w:szCs w:val="24"/>
        </w:rPr>
        <w:fldChar w:fldCharType="begin">
          <w:fldData xml:space="preserve">PEVuZE5vdGU+PENpdGUgQXV0aG9yWWVhcj0iMSI+PEF1dGhvcj5Ub2g8L0F1dGhvcj48WWVhcj4y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</w:fldData>
        </w:fldChar>
      </w:r>
      <w:r w:rsidR="00393ACA" w:rsidRPr="007F7F05">
        <w:rPr>
          <w:sz w:val="24"/>
          <w:szCs w:val="24"/>
        </w:rPr>
        <w:instrText xml:space="preserve"> ADDIN EN.CITE.DATA </w:instrText>
      </w:r>
      <w:r w:rsidR="00393ACA" w:rsidRPr="007F7F05">
        <w:rPr>
          <w:sz w:val="24"/>
          <w:szCs w:val="24"/>
        </w:rPr>
      </w:r>
      <w:r w:rsidR="00393ACA" w:rsidRPr="007F7F05">
        <w:rPr>
          <w:sz w:val="24"/>
          <w:szCs w:val="24"/>
        </w:rPr>
        <w:fldChar w:fldCharType="end"/>
      </w:r>
      <w:r w:rsidR="005003BF" w:rsidRPr="007F7F05">
        <w:rPr>
          <w:sz w:val="24"/>
          <w:szCs w:val="24"/>
        </w:rPr>
      </w:r>
      <w:r w:rsidR="005003BF" w:rsidRPr="007F7F05">
        <w:rPr>
          <w:sz w:val="24"/>
          <w:szCs w:val="24"/>
        </w:rPr>
        <w:fldChar w:fldCharType="separate"/>
      </w:r>
      <w:r w:rsidR="00393ACA" w:rsidRPr="007F7F05">
        <w:rPr>
          <w:noProof/>
          <w:sz w:val="24"/>
          <w:szCs w:val="24"/>
        </w:rPr>
        <w:t>Toh and Miller (2015); (2016)</w:t>
      </w:r>
      <w:r w:rsidR="005003BF" w:rsidRPr="007F7F05">
        <w:rPr>
          <w:sz w:val="24"/>
          <w:szCs w:val="24"/>
        </w:rPr>
        <w:fldChar w:fldCharType="end"/>
      </w:r>
      <w:r w:rsidR="005003BF" w:rsidRPr="007F7F05">
        <w:rPr>
          <w:sz w:val="24"/>
          <w:szCs w:val="24"/>
        </w:rPr>
        <w:t xml:space="preserve"> </w:t>
      </w:r>
      <w:r w:rsidR="005003BF" w:rsidRPr="007F7F05">
        <w:rPr>
          <w:bCs/>
          <w:sz w:val="24"/>
          <w:szCs w:val="24"/>
        </w:rPr>
        <w:t xml:space="preserve">demonstrated that groups that produce highly creative ideas do not necessarily select creative concepts, as students focus on feasibility and neglect creativity during the selection process, despite creativity being set as a design requirement. </w:t>
      </w:r>
      <w:r w:rsidR="00DE1120" w:rsidRPr="007F7F05">
        <w:rPr>
          <w:sz w:val="24"/>
          <w:szCs w:val="24"/>
        </w:rPr>
        <w:t xml:space="preserve">Thereby, students </w:t>
      </w:r>
      <w:r w:rsidR="00145039" w:rsidRPr="007F7F05">
        <w:rPr>
          <w:sz w:val="24"/>
          <w:szCs w:val="24"/>
        </w:rPr>
        <w:t xml:space="preserve">involved in this study </w:t>
      </w:r>
      <w:r w:rsidR="00DE1120" w:rsidRPr="007F7F05">
        <w:rPr>
          <w:sz w:val="24"/>
          <w:szCs w:val="24"/>
        </w:rPr>
        <w:t>might</w:t>
      </w:r>
      <w:r w:rsidR="00F60223" w:rsidRPr="007F7F05">
        <w:rPr>
          <w:sz w:val="24"/>
          <w:szCs w:val="24"/>
        </w:rPr>
        <w:t xml:space="preserve"> have</w:t>
      </w:r>
      <w:r w:rsidR="00DE1120" w:rsidRPr="007F7F05">
        <w:rPr>
          <w:sz w:val="24"/>
          <w:szCs w:val="24"/>
        </w:rPr>
        <w:t xml:space="preserve"> select</w:t>
      </w:r>
      <w:r w:rsidR="00F60223" w:rsidRPr="007F7F05">
        <w:rPr>
          <w:sz w:val="24"/>
          <w:szCs w:val="24"/>
        </w:rPr>
        <w:t>ed</w:t>
      </w:r>
      <w:r w:rsidR="00DE1120" w:rsidRPr="007F7F05">
        <w:rPr>
          <w:sz w:val="24"/>
          <w:szCs w:val="24"/>
        </w:rPr>
        <w:t xml:space="preserve"> ideas, which they believe</w:t>
      </w:r>
      <w:r w:rsidR="00F60223" w:rsidRPr="007F7F05">
        <w:rPr>
          <w:sz w:val="24"/>
          <w:szCs w:val="24"/>
        </w:rPr>
        <w:t>d</w:t>
      </w:r>
      <w:r w:rsidR="000F3926" w:rsidRPr="007F7F05">
        <w:rPr>
          <w:sz w:val="24"/>
          <w:szCs w:val="24"/>
        </w:rPr>
        <w:t xml:space="preserve"> would meet the requirements of the assignment</w:t>
      </w:r>
      <w:r w:rsidR="00EF1C15" w:rsidRPr="007F7F05">
        <w:rPr>
          <w:sz w:val="24"/>
          <w:szCs w:val="24"/>
        </w:rPr>
        <w:t>, but not creative ones</w:t>
      </w:r>
      <w:r w:rsidR="00DE1120" w:rsidRPr="007F7F05">
        <w:rPr>
          <w:sz w:val="24"/>
          <w:szCs w:val="24"/>
        </w:rPr>
        <w:t xml:space="preserve"> for further development.</w:t>
      </w:r>
      <w:r w:rsidR="00A94AAE" w:rsidRPr="007F7F05">
        <w:rPr>
          <w:sz w:val="24"/>
          <w:szCs w:val="24"/>
        </w:rPr>
        <w:t xml:space="preserve"> </w:t>
      </w:r>
      <w:r w:rsidR="00323ADF" w:rsidRPr="007F7F05">
        <w:rPr>
          <w:sz w:val="24"/>
          <w:szCs w:val="24"/>
        </w:rPr>
        <w:t>This could be another main reason underpinning the fact that the creativity</w:t>
      </w:r>
      <w:r w:rsidR="009F0823" w:rsidRPr="007F7F05">
        <w:rPr>
          <w:sz w:val="24"/>
          <w:szCs w:val="24"/>
        </w:rPr>
        <w:t xml:space="preserve"> of the final designs produced by group work (</w:t>
      </w:r>
      <w:r w:rsidR="009F0823" w:rsidRPr="007F7F05">
        <w:rPr>
          <w:i/>
          <w:sz w:val="24"/>
          <w:szCs w:val="24"/>
        </w:rPr>
        <w:t>cohort A</w:t>
      </w:r>
      <w:r w:rsidR="009F0823" w:rsidRPr="007F7F05">
        <w:rPr>
          <w:sz w:val="24"/>
          <w:szCs w:val="24"/>
        </w:rPr>
        <w:t>) and individual work (</w:t>
      </w:r>
      <w:r w:rsidR="009F0823" w:rsidRPr="007F7F05">
        <w:rPr>
          <w:i/>
          <w:sz w:val="24"/>
          <w:szCs w:val="24"/>
        </w:rPr>
        <w:t>cohort B*</w:t>
      </w:r>
      <w:r w:rsidR="009F0823" w:rsidRPr="007F7F05">
        <w:rPr>
          <w:sz w:val="24"/>
          <w:szCs w:val="24"/>
        </w:rPr>
        <w:t>)</w:t>
      </w:r>
      <w:r w:rsidR="007F38F7" w:rsidRPr="007F7F05">
        <w:rPr>
          <w:sz w:val="24"/>
          <w:szCs w:val="24"/>
        </w:rPr>
        <w:t xml:space="preserve"> are at a similar level, not relating to the assignment grades. </w:t>
      </w:r>
      <w:r w:rsidR="0007459F" w:rsidRPr="007F7F05">
        <w:rPr>
          <w:sz w:val="24"/>
          <w:szCs w:val="24"/>
        </w:rPr>
        <w:t xml:space="preserve">Design </w:t>
      </w:r>
      <w:r w:rsidR="008A02E4" w:rsidRPr="007F7F05">
        <w:rPr>
          <w:sz w:val="24"/>
          <w:szCs w:val="24"/>
        </w:rPr>
        <w:t xml:space="preserve">creativity </w:t>
      </w:r>
      <w:r w:rsidR="0007459F" w:rsidRPr="007F7F05">
        <w:rPr>
          <w:sz w:val="24"/>
          <w:szCs w:val="24"/>
        </w:rPr>
        <w:t>assessment methods</w:t>
      </w:r>
      <w:r w:rsidR="006A5266" w:rsidRPr="007F7F05">
        <w:rPr>
          <w:sz w:val="24"/>
          <w:szCs w:val="24"/>
        </w:rPr>
        <w:t xml:space="preserve"> </w:t>
      </w:r>
      <w:r w:rsidR="0007459F" w:rsidRPr="007F7F05">
        <w:rPr>
          <w:sz w:val="24"/>
          <w:szCs w:val="24"/>
        </w:rPr>
        <w:t xml:space="preserve">should </w:t>
      </w:r>
      <w:r w:rsidR="000F7A5A" w:rsidRPr="007F7F05">
        <w:rPr>
          <w:sz w:val="24"/>
          <w:szCs w:val="24"/>
        </w:rPr>
        <w:t xml:space="preserve">thereby </w:t>
      </w:r>
      <w:r w:rsidR="0007459F" w:rsidRPr="007F7F05">
        <w:rPr>
          <w:sz w:val="24"/>
          <w:szCs w:val="24"/>
        </w:rPr>
        <w:t>be employed in design education, rather than merely using the exi</w:t>
      </w:r>
      <w:r w:rsidR="001C017D" w:rsidRPr="007F7F05">
        <w:rPr>
          <w:sz w:val="24"/>
          <w:szCs w:val="24"/>
        </w:rPr>
        <w:t>s</w:t>
      </w:r>
      <w:r w:rsidR="0007459F" w:rsidRPr="007F7F05">
        <w:rPr>
          <w:sz w:val="24"/>
          <w:szCs w:val="24"/>
        </w:rPr>
        <w:t xml:space="preserve">ting idea </w:t>
      </w:r>
      <w:r w:rsidR="00235EE8" w:rsidRPr="007F7F05">
        <w:rPr>
          <w:sz w:val="24"/>
          <w:szCs w:val="24"/>
        </w:rPr>
        <w:t>evaluation</w:t>
      </w:r>
      <w:r w:rsidR="0007459F" w:rsidRPr="007F7F05">
        <w:rPr>
          <w:sz w:val="24"/>
          <w:szCs w:val="24"/>
        </w:rPr>
        <w:t xml:space="preserve"> and selection tools. This could support students in selecting creative ideas that are novel and useful, rather than desirable ideas perceived by the students. </w:t>
      </w:r>
    </w:p>
    <w:p w14:paraId="676EEC97" w14:textId="1F3595D2" w:rsidR="00276B38" w:rsidRPr="007F7F05" w:rsidRDefault="00276B38" w:rsidP="005A45BD">
      <w:pPr>
        <w:spacing w:line="360" w:lineRule="auto"/>
        <w:rPr>
          <w:bCs/>
          <w:sz w:val="24"/>
          <w:szCs w:val="24"/>
        </w:rPr>
      </w:pPr>
      <w:r w:rsidRPr="007F7F05">
        <w:rPr>
          <w:bCs/>
          <w:sz w:val="24"/>
          <w:szCs w:val="24"/>
        </w:rPr>
        <w:t>Another factor might be that creativity was not considered a significant item in the marking rubrics used</w:t>
      </w:r>
      <w:r w:rsidR="00336F3C" w:rsidRPr="007F7F05">
        <w:rPr>
          <w:bCs/>
          <w:sz w:val="24"/>
          <w:szCs w:val="24"/>
        </w:rPr>
        <w:t xml:space="preserve"> in the case study</w:t>
      </w:r>
      <w:r w:rsidRPr="007F7F05">
        <w:rPr>
          <w:bCs/>
          <w:sz w:val="24"/>
          <w:szCs w:val="24"/>
        </w:rPr>
        <w:t xml:space="preserve">, as shown in Figure 1. The rubrics were provided to the students from both cohorts during the ‘week one – introduction’ class of the module. Therefore, students might have spent more time on marking items which have higher </w:t>
      </w:r>
      <w:r w:rsidRPr="007F7F05">
        <w:rPr>
          <w:bCs/>
          <w:sz w:val="24"/>
          <w:szCs w:val="24"/>
        </w:rPr>
        <w:lastRenderedPageBreak/>
        <w:t xml:space="preserve">weightings, such as ‘sketches, drawings and prototypes’, rather than creative activities, such as idea generation and evaluation, to achieve a better overall assignment grade. Thus, increasing the weightings of creativity related marking items </w:t>
      </w:r>
      <w:r w:rsidR="00AE5667" w:rsidRPr="007F7F05">
        <w:rPr>
          <w:bCs/>
          <w:sz w:val="24"/>
          <w:szCs w:val="24"/>
        </w:rPr>
        <w:t>has the potential to</w:t>
      </w:r>
      <w:r w:rsidRPr="007F7F05">
        <w:rPr>
          <w:bCs/>
          <w:sz w:val="24"/>
          <w:szCs w:val="24"/>
        </w:rPr>
        <w:t xml:space="preserve"> drive students to focus on creative design activities</w:t>
      </w:r>
      <w:r w:rsidR="00527433" w:rsidRPr="007F7F05">
        <w:rPr>
          <w:bCs/>
          <w:sz w:val="24"/>
          <w:szCs w:val="24"/>
        </w:rPr>
        <w:t xml:space="preserve">. This </w:t>
      </w:r>
      <w:r w:rsidRPr="007F7F05">
        <w:rPr>
          <w:bCs/>
          <w:sz w:val="24"/>
          <w:szCs w:val="24"/>
        </w:rPr>
        <w:t>might result in highly creative outputs</w:t>
      </w:r>
      <w:r w:rsidR="00527433" w:rsidRPr="007F7F05">
        <w:rPr>
          <w:bCs/>
          <w:sz w:val="24"/>
          <w:szCs w:val="24"/>
        </w:rPr>
        <w:t xml:space="preserve"> for both group and individual work.</w:t>
      </w:r>
    </w:p>
    <w:p w14:paraId="25773C77" w14:textId="77777777" w:rsidR="00CC0DE3" w:rsidRPr="007F7F05" w:rsidRDefault="00FB6614" w:rsidP="00FA608E">
      <w:pPr>
        <w:spacing w:line="360" w:lineRule="auto"/>
        <w:rPr>
          <w:bCs/>
          <w:sz w:val="24"/>
          <w:szCs w:val="24"/>
        </w:rPr>
      </w:pPr>
      <w:r w:rsidRPr="007F7F05">
        <w:rPr>
          <w:bCs/>
          <w:sz w:val="24"/>
          <w:szCs w:val="24"/>
        </w:rPr>
        <w:t xml:space="preserve">However, the results of the case study might </w:t>
      </w:r>
      <w:r w:rsidR="00E74400" w:rsidRPr="007F7F05">
        <w:rPr>
          <w:bCs/>
          <w:sz w:val="24"/>
          <w:szCs w:val="24"/>
        </w:rPr>
        <w:t xml:space="preserve">also </w:t>
      </w:r>
      <w:r w:rsidRPr="007F7F05">
        <w:rPr>
          <w:bCs/>
          <w:sz w:val="24"/>
          <w:szCs w:val="24"/>
        </w:rPr>
        <w:t xml:space="preserve">be determined by the design project ‘a new manual juicer design’ employed in the module. </w:t>
      </w:r>
      <w:r w:rsidR="00B97EAB" w:rsidRPr="007F7F05">
        <w:rPr>
          <w:bCs/>
          <w:sz w:val="24"/>
          <w:szCs w:val="24"/>
        </w:rPr>
        <w:t>A manual juicer is a classic product, with numerous exi</w:t>
      </w:r>
      <w:r w:rsidR="001C017D" w:rsidRPr="007F7F05">
        <w:rPr>
          <w:bCs/>
          <w:sz w:val="24"/>
          <w:szCs w:val="24"/>
        </w:rPr>
        <w:t>s</w:t>
      </w:r>
      <w:r w:rsidR="00B97EAB" w:rsidRPr="007F7F05">
        <w:rPr>
          <w:bCs/>
          <w:sz w:val="24"/>
          <w:szCs w:val="24"/>
        </w:rPr>
        <w:t>ting ones on the market, which has rather stable and maturely defined functions in general.</w:t>
      </w:r>
      <w:r w:rsidR="007B4247" w:rsidRPr="007F7F05">
        <w:rPr>
          <w:bCs/>
          <w:sz w:val="24"/>
          <w:szCs w:val="24"/>
        </w:rPr>
        <w:t xml:space="preserve"> I</w:t>
      </w:r>
      <w:r w:rsidR="00B97EAB" w:rsidRPr="007F7F05">
        <w:rPr>
          <w:bCs/>
          <w:sz w:val="24"/>
          <w:szCs w:val="24"/>
        </w:rPr>
        <w:t xml:space="preserve">t might be challenging for students, even design experts, to come up with radically new and path-breaking manual juicers that are considered highly creative. </w:t>
      </w:r>
      <w:r w:rsidR="007B4247" w:rsidRPr="007F7F05">
        <w:rPr>
          <w:bCs/>
          <w:sz w:val="24"/>
          <w:szCs w:val="24"/>
        </w:rPr>
        <w:t xml:space="preserve">Therefore, </w:t>
      </w:r>
      <w:r w:rsidR="005140C7" w:rsidRPr="007F7F05">
        <w:rPr>
          <w:bCs/>
          <w:sz w:val="24"/>
          <w:szCs w:val="24"/>
        </w:rPr>
        <w:t xml:space="preserve">innovative </w:t>
      </w:r>
      <w:r w:rsidR="007B4247" w:rsidRPr="007F7F05">
        <w:rPr>
          <w:bCs/>
          <w:sz w:val="24"/>
          <w:szCs w:val="24"/>
        </w:rPr>
        <w:t xml:space="preserve">design projects, such as </w:t>
      </w:r>
      <w:r w:rsidR="005140C7" w:rsidRPr="007F7F05">
        <w:rPr>
          <w:bCs/>
          <w:sz w:val="24"/>
          <w:szCs w:val="24"/>
        </w:rPr>
        <w:t xml:space="preserve">‘a </w:t>
      </w:r>
      <w:r w:rsidR="00704386" w:rsidRPr="007F7F05">
        <w:rPr>
          <w:bCs/>
          <w:sz w:val="24"/>
          <w:szCs w:val="24"/>
        </w:rPr>
        <w:t>portable blender’</w:t>
      </w:r>
      <w:r w:rsidR="007B4247" w:rsidRPr="007F7F05">
        <w:rPr>
          <w:bCs/>
          <w:sz w:val="24"/>
          <w:szCs w:val="24"/>
        </w:rPr>
        <w:t xml:space="preserve">, could be employed in future studies to provide more insights. </w:t>
      </w:r>
    </w:p>
    <w:p w14:paraId="6A577260" w14:textId="65C16378" w:rsidR="001B65BF" w:rsidRPr="007F7F05" w:rsidRDefault="001B65BF" w:rsidP="00FA608E">
      <w:pPr>
        <w:spacing w:line="360" w:lineRule="auto"/>
        <w:rPr>
          <w:bCs/>
          <w:sz w:val="24"/>
          <w:szCs w:val="24"/>
        </w:rPr>
      </w:pPr>
      <w:r w:rsidRPr="007F7F05">
        <w:rPr>
          <w:bCs/>
          <w:sz w:val="24"/>
          <w:szCs w:val="24"/>
        </w:rPr>
        <w:t xml:space="preserve">In addition, </w:t>
      </w:r>
      <w:r w:rsidR="000E2818" w:rsidRPr="007F7F05">
        <w:rPr>
          <w:bCs/>
          <w:sz w:val="24"/>
          <w:szCs w:val="24"/>
        </w:rPr>
        <w:t xml:space="preserve">design students </w:t>
      </w:r>
      <w:r w:rsidR="007869E3" w:rsidRPr="007F7F05">
        <w:rPr>
          <w:bCs/>
          <w:sz w:val="24"/>
          <w:szCs w:val="24"/>
        </w:rPr>
        <w:t xml:space="preserve">(novices) </w:t>
      </w:r>
      <w:r w:rsidR="000E2818" w:rsidRPr="007F7F05">
        <w:rPr>
          <w:bCs/>
          <w:sz w:val="24"/>
          <w:szCs w:val="24"/>
        </w:rPr>
        <w:t xml:space="preserve">think and work differently from expert practitioners. </w:t>
      </w:r>
      <w:r w:rsidR="002221FC" w:rsidRPr="007F7F05">
        <w:rPr>
          <w:bCs/>
          <w:sz w:val="24"/>
          <w:szCs w:val="24"/>
        </w:rPr>
        <w:t xml:space="preserve">For example, </w:t>
      </w:r>
      <w:r w:rsidR="009B60EB" w:rsidRPr="007F7F05">
        <w:rPr>
          <w:bCs/>
          <w:sz w:val="24"/>
          <w:szCs w:val="24"/>
        </w:rPr>
        <w:t xml:space="preserve">design novices tend to use ‘trial and error’ to approach design tasks, while experts employ particular design strategies </w:t>
      </w:r>
      <w:r w:rsidR="009B60EB" w:rsidRPr="007F7F05">
        <w:rPr>
          <w:bCs/>
          <w:sz w:val="24"/>
          <w:szCs w:val="24"/>
        </w:rPr>
        <w:fldChar w:fldCharType="begin"/>
      </w:r>
      <w:r w:rsidR="002667AB" w:rsidRPr="007F7F05">
        <w:rPr>
          <w:bCs/>
          <w:sz w:val="24"/>
          <w:szCs w:val="24"/>
        </w:rPr>
        <w:instrText xml:space="preserve"> ADDIN EN.CITE &lt;EndNote&gt;&lt;Cite&gt;&lt;Author&gt;Ahmed&lt;/Author&gt;&lt;Year&gt;2003&lt;/Year&gt;&lt;RecNum&gt;635&lt;/RecNum&gt;&lt;DisplayText&gt;(Ahmed et al. 2003)&lt;/DisplayText&gt;&lt;record&gt;&lt;rec-number&gt;635&lt;/rec-number&gt;&lt;foreign-keys&gt;&lt;key app="EN" db-id="tr22rf0p8pdrawefr04pwfzaxdr50wv9f0ax" timestamp="1605131900" guid="aef26678-4d30-4f28-9f07-29297c294b32"&gt;635&lt;/key&gt;&lt;/foreign-keys&gt;&lt;ref-type name="Journal Article"&gt;17&lt;/ref-type&gt;&lt;contributors&gt;&lt;authors&gt;&lt;author&gt;Ahmed, Saeema&lt;/author&gt;&lt;author&gt;Wallace, Ken M.&lt;/author&gt;&lt;author&gt;Blessing, Luciënne T.&lt;/author&gt;&lt;/authors&gt;&lt;/contributors&gt;&lt;titles&gt;&lt;title&gt;Understanding the differences between how novice and experienced designers approach design tasks&lt;/title&gt;&lt;secondary-title&gt;Research in Engineering Design&lt;/secondary-title&gt;&lt;/titles&gt;&lt;periodical&gt;&lt;full-title&gt;Research in Engineering Design&lt;/full-title&gt;&lt;/periodical&gt;&lt;pages&gt;1-11&lt;/pages&gt;&lt;volume&gt;14&lt;/volume&gt;&lt;number&gt;1&lt;/number&gt;&lt;dates&gt;&lt;year&gt;2003&lt;/year&gt;&lt;pub-dates&gt;&lt;date&gt;2003/02/01&lt;/date&gt;&lt;/pub-dates&gt;&lt;/dates&gt;&lt;isbn&gt;1435-6066&lt;/isbn&gt;&lt;urls&gt;&lt;related-urls&gt;&lt;url&gt;https://doi.org/10.1007/s00163-002-0023-z&lt;/url&gt;&lt;/related-urls&gt;&lt;/urls&gt;&lt;electronic-resource-num&gt;10.1007/s00163-002-0023-z&lt;/electronic-resource-num&gt;&lt;/record&gt;&lt;/Cite&gt;&lt;/EndNote&gt;</w:instrText>
      </w:r>
      <w:r w:rsidR="009B60EB" w:rsidRPr="007F7F05">
        <w:rPr>
          <w:bCs/>
          <w:sz w:val="24"/>
          <w:szCs w:val="24"/>
        </w:rPr>
        <w:fldChar w:fldCharType="separate"/>
      </w:r>
      <w:r w:rsidR="009B60EB" w:rsidRPr="007F7F05">
        <w:rPr>
          <w:bCs/>
          <w:noProof/>
          <w:sz w:val="24"/>
          <w:szCs w:val="24"/>
        </w:rPr>
        <w:t>(Ahmed et al. 2003)</w:t>
      </w:r>
      <w:r w:rsidR="009B60EB" w:rsidRPr="007F7F05">
        <w:rPr>
          <w:bCs/>
          <w:sz w:val="24"/>
          <w:szCs w:val="24"/>
        </w:rPr>
        <w:fldChar w:fldCharType="end"/>
      </w:r>
      <w:r w:rsidR="009B60EB" w:rsidRPr="007F7F05">
        <w:rPr>
          <w:bCs/>
          <w:sz w:val="24"/>
          <w:szCs w:val="24"/>
        </w:rPr>
        <w:t xml:space="preserve">; </w:t>
      </w:r>
      <w:r w:rsidR="002221FC" w:rsidRPr="007F7F05">
        <w:rPr>
          <w:bCs/>
          <w:sz w:val="24"/>
          <w:szCs w:val="24"/>
        </w:rPr>
        <w:t>design experts spend significantly more time on problem scoping and information gathering than design student</w:t>
      </w:r>
      <w:r w:rsidR="00527433" w:rsidRPr="007F7F05">
        <w:rPr>
          <w:bCs/>
          <w:sz w:val="24"/>
          <w:szCs w:val="24"/>
        </w:rPr>
        <w:t>s</w:t>
      </w:r>
      <w:r w:rsidR="002221FC" w:rsidRPr="007F7F05">
        <w:rPr>
          <w:bCs/>
          <w:sz w:val="24"/>
          <w:szCs w:val="24"/>
        </w:rPr>
        <w:t xml:space="preserve"> during the design process </w:t>
      </w:r>
      <w:r w:rsidR="002221FC" w:rsidRPr="007F7F05">
        <w:rPr>
          <w:bCs/>
          <w:sz w:val="24"/>
          <w:szCs w:val="24"/>
        </w:rPr>
        <w:fldChar w:fldCharType="begin"/>
      </w:r>
      <w:r w:rsidR="002221FC" w:rsidRPr="007F7F05">
        <w:rPr>
          <w:bCs/>
          <w:sz w:val="24"/>
          <w:szCs w:val="24"/>
        </w:rPr>
        <w:instrText xml:space="preserve"> ADDIN EN.CITE &lt;EndNote&gt;&lt;Cite&gt;&lt;Author&gt;Atman&lt;/Author&gt;&lt;Year&gt;2007&lt;/Year&gt;&lt;RecNum&gt;633&lt;/RecNum&gt;&lt;DisplayText&gt;(Atman et al. 2007)&lt;/DisplayText&gt;&lt;record&gt;&lt;rec-number&gt;633&lt;/rec-number&gt;&lt;foreign-keys&gt;&lt;key app="EN" db-id="tr22rf0p8pdrawefr04pwfzaxdr50wv9f0ax" timestamp="1605128950" guid="9b191b3f-6f27-4541-acae-f5126b984409"&gt;633&lt;/key&gt;&lt;/foreign-keys&gt;&lt;ref-type name="Journal Article"&gt;17&lt;/ref-type&gt;&lt;contributors&gt;&lt;authors&gt;&lt;author&gt;Atman, Cynthia J.&lt;/author&gt;&lt;author&gt;Adams, Robin S.&lt;/author&gt;&lt;author&gt;Cardella, Monica E.&lt;/author&gt;&lt;author&gt;Turns, Jennifer&lt;/author&gt;&lt;author&gt;Mosborg, Susan&lt;/author&gt;&lt;author&gt;Saleem, Jason&lt;/author&gt;&lt;/authors&gt;&lt;/contributors&gt;&lt;titles&gt;&lt;title&gt;Engineering Design Processes: A Comparison of Students and Expert Practitioners&lt;/title&gt;&lt;secondary-title&gt;Journal of Engineering Education&lt;/secondary-title&gt;&lt;/titles&gt;&lt;periodical&gt;&lt;full-title&gt;Journal of Engineering Education&lt;/full-title&gt;&lt;/periodical&gt;&lt;pages&gt;359-379&lt;/pages&gt;&lt;volume&gt;96&lt;/volume&gt;&lt;number&gt;4&lt;/number&gt;&lt;dates&gt;&lt;year&gt;2007&lt;/year&gt;&lt;/dates&gt;&lt;isbn&gt;1069-4730&lt;/isbn&gt;&lt;urls&gt;&lt;related-urls&gt;&lt;url&gt;https://onlinelibrary.wiley.com/doi/abs/10.1002/j.2168-9830.2007.tb00945.x&lt;/url&gt;&lt;/related-urls&gt;&lt;/urls&gt;&lt;electronic-resource-num&gt;https://doi.org/10.1002/j.2168-9830.2007.tb00945.x&lt;/electronic-resource-num&gt;&lt;/record&gt;&lt;/Cite&gt;&lt;/EndNote&gt;</w:instrText>
      </w:r>
      <w:r w:rsidR="002221FC" w:rsidRPr="007F7F05">
        <w:rPr>
          <w:bCs/>
          <w:sz w:val="24"/>
          <w:szCs w:val="24"/>
        </w:rPr>
        <w:fldChar w:fldCharType="separate"/>
      </w:r>
      <w:r w:rsidR="002221FC" w:rsidRPr="007F7F05">
        <w:rPr>
          <w:bCs/>
          <w:noProof/>
          <w:sz w:val="24"/>
          <w:szCs w:val="24"/>
        </w:rPr>
        <w:t>(Atman et al. 2007)</w:t>
      </w:r>
      <w:r w:rsidR="002221FC" w:rsidRPr="007F7F05">
        <w:rPr>
          <w:bCs/>
          <w:sz w:val="24"/>
          <w:szCs w:val="24"/>
        </w:rPr>
        <w:fldChar w:fldCharType="end"/>
      </w:r>
      <w:r w:rsidR="009B60EB" w:rsidRPr="007F7F05">
        <w:rPr>
          <w:bCs/>
          <w:sz w:val="24"/>
          <w:szCs w:val="24"/>
        </w:rPr>
        <w:t xml:space="preserve">; design experts prefer to use analogical reasoning for problem solving and identification, while novices lack such reasoning processes </w:t>
      </w:r>
      <w:r w:rsidR="009B60EB" w:rsidRPr="007F7F05">
        <w:rPr>
          <w:bCs/>
          <w:sz w:val="24"/>
          <w:szCs w:val="24"/>
        </w:rPr>
        <w:fldChar w:fldCharType="begin"/>
      </w:r>
      <w:r w:rsidR="009B60EB" w:rsidRPr="007F7F05">
        <w:rPr>
          <w:bCs/>
          <w:sz w:val="24"/>
          <w:szCs w:val="24"/>
        </w:rPr>
        <w:instrText xml:space="preserve"> ADDIN EN.CITE &lt;EndNote&gt;&lt;Cite&gt;&lt;Author&gt;Ahmed&lt;/Author&gt;&lt;Year&gt;2009&lt;/Year&gt;&lt;RecNum&gt;634&lt;/RecNum&gt;&lt;DisplayText&gt;(Ahmed and Christensen 2009)&lt;/DisplayText&gt;&lt;record&gt;&lt;rec-number&gt;634&lt;/rec-number&gt;&lt;foreign-keys&gt;&lt;key app="EN" db-id="tr22rf0p8pdrawefr04pwfzaxdr50wv9f0ax" timestamp="1605131485" guid="e58eacac-131c-492e-9b3a-be467ae359fc"&gt;634&lt;/key&gt;&lt;/foreign-keys&gt;&lt;ref-type name="Journal Article"&gt;17&lt;/ref-type&gt;&lt;contributors&gt;&lt;authors&gt;&lt;author&gt;Ahmed, Saeema&lt;/author&gt;&lt;author&gt;Christensen, Bo T.&lt;/author&gt;&lt;/authors&gt;&lt;/contributors&gt;&lt;titles&gt;&lt;title&gt;An In Situ Study of Analogical Reasoning in Novice and Experienced Design Engineers&lt;/title&gt;&lt;secondary-title&gt;Journal of Mechanical Design&lt;/secondary-title&gt;&lt;/titles&gt;&lt;periodical&gt;&lt;full-title&gt;Journal of Mechanical Design&lt;/full-title&gt;&lt;/periodical&gt;&lt;volume&gt;131&lt;/volume&gt;&lt;number&gt;11&lt;/number&gt;&lt;dates&gt;&lt;year&gt;2009&lt;/year&gt;&lt;/dates&gt;&lt;isbn&gt;1050-0472&lt;/isbn&gt;&lt;urls&gt;&lt;related-urls&gt;&lt;url&gt;https://doi.org/10.1115/1.3184693&lt;/url&gt;&lt;/related-urls&gt;&lt;/urls&gt;&lt;custom1&gt;111004&lt;/custom1&gt;&lt;electronic-resource-num&gt;10.1115/1.3184693&lt;/electronic-resource-num&gt;&lt;access-date&gt;11/11/2020&lt;/access-date&gt;&lt;/record&gt;&lt;/Cite&gt;&lt;/EndNote&gt;</w:instrText>
      </w:r>
      <w:r w:rsidR="009B60EB" w:rsidRPr="007F7F05">
        <w:rPr>
          <w:bCs/>
          <w:sz w:val="24"/>
          <w:szCs w:val="24"/>
        </w:rPr>
        <w:fldChar w:fldCharType="separate"/>
      </w:r>
      <w:r w:rsidR="009B60EB" w:rsidRPr="007F7F05">
        <w:rPr>
          <w:bCs/>
          <w:noProof/>
          <w:sz w:val="24"/>
          <w:szCs w:val="24"/>
        </w:rPr>
        <w:t>(Ahmed and Christensen 2009)</w:t>
      </w:r>
      <w:r w:rsidR="009B60EB" w:rsidRPr="007F7F05">
        <w:rPr>
          <w:bCs/>
          <w:sz w:val="24"/>
          <w:szCs w:val="24"/>
        </w:rPr>
        <w:fldChar w:fldCharType="end"/>
      </w:r>
      <w:r w:rsidR="009B60EB" w:rsidRPr="007F7F05">
        <w:rPr>
          <w:bCs/>
          <w:sz w:val="24"/>
          <w:szCs w:val="24"/>
        </w:rPr>
        <w:t xml:space="preserve">. </w:t>
      </w:r>
      <w:r w:rsidR="00845DB2" w:rsidRPr="007F7F05">
        <w:rPr>
          <w:bCs/>
          <w:sz w:val="24"/>
          <w:szCs w:val="24"/>
        </w:rPr>
        <w:t xml:space="preserve">It is also shown that the creativity of designs produced is closely related to the designer’s knowledge of managing and monitoring the solution generating process </w:t>
      </w:r>
      <w:r w:rsidR="00845DB2" w:rsidRPr="007F7F05">
        <w:rPr>
          <w:bCs/>
          <w:sz w:val="24"/>
          <w:szCs w:val="24"/>
        </w:rPr>
        <w:fldChar w:fldCharType="begin"/>
      </w:r>
      <w:r w:rsidR="00845DB2" w:rsidRPr="007F7F05">
        <w:rPr>
          <w:bCs/>
          <w:sz w:val="24"/>
          <w:szCs w:val="24"/>
        </w:rPr>
        <w:instrText xml:space="preserve"> ADDIN EN.CITE &lt;EndNote&gt;&lt;Cite&gt;&lt;Author&gt;Christiaans&lt;/Author&gt;&lt;Year&gt;2005&lt;/Year&gt;&lt;RecNum&gt;632&lt;/RecNum&gt;&lt;DisplayText&gt;(Christiaans and Venselaar 2005)&lt;/DisplayText&gt;&lt;record&gt;&lt;rec-number&gt;632&lt;/rec-number&gt;&lt;foreign-keys&gt;&lt;key app="EN" db-id="tr22rf0p8pdrawefr04pwfzaxdr50wv9f0ax" timestamp="1605128400" guid="1dd4ed92-5b26-43a4-83bc-2441033b10b9"&gt;632&lt;/key&gt;&lt;/foreign-keys&gt;&lt;ref-type name="Journal Article"&gt;17&lt;/ref-type&gt;&lt;contributors&gt;&lt;authors&gt;&lt;author&gt;Christiaans, Henri&lt;/author&gt;&lt;author&gt;Venselaar, Kees&lt;/author&gt;&lt;/authors&gt;&lt;/contributors&gt;&lt;titles&gt;&lt;title&gt;Creativity in Design Engineering and the Role of Knowledge: Modelling the Expert&lt;/title&gt;&lt;secondary-title&gt;International Journal of Technology and Design Education&lt;/secondary-title&gt;&lt;/titles&gt;&lt;periodical&gt;&lt;full-title&gt;International Journal of Technology and Design Education&lt;/full-title&gt;&lt;/periodical&gt;&lt;pages&gt;217-236&lt;/pages&gt;&lt;volume&gt;15&lt;/volume&gt;&lt;number&gt;3&lt;/number&gt;&lt;dates&gt;&lt;year&gt;2005&lt;/year&gt;&lt;pub-dates&gt;&lt;date&gt;2005/01/01&lt;/date&gt;&lt;/pub-dates&gt;&lt;/dates&gt;&lt;isbn&gt;1573-1804&lt;/isbn&gt;&lt;urls&gt;&lt;related-urls&gt;&lt;url&gt;https://doi.org/10.1007/s10798-004-1904-4&lt;/url&gt;&lt;/related-urls&gt;&lt;/urls&gt;&lt;electronic-resource-num&gt;10.1007/s10798-004-1904-4&lt;/electronic-resource-num&gt;&lt;/record&gt;&lt;/Cite&gt;&lt;/EndNote&gt;</w:instrText>
      </w:r>
      <w:r w:rsidR="00845DB2" w:rsidRPr="007F7F05">
        <w:rPr>
          <w:bCs/>
          <w:sz w:val="24"/>
          <w:szCs w:val="24"/>
        </w:rPr>
        <w:fldChar w:fldCharType="separate"/>
      </w:r>
      <w:r w:rsidR="00845DB2" w:rsidRPr="007F7F05">
        <w:rPr>
          <w:bCs/>
          <w:noProof/>
          <w:sz w:val="24"/>
          <w:szCs w:val="24"/>
        </w:rPr>
        <w:t>(Christiaans and Venselaar 2005)</w:t>
      </w:r>
      <w:r w:rsidR="00845DB2" w:rsidRPr="007F7F05">
        <w:rPr>
          <w:bCs/>
          <w:sz w:val="24"/>
          <w:szCs w:val="24"/>
        </w:rPr>
        <w:fldChar w:fldCharType="end"/>
      </w:r>
      <w:r w:rsidR="00845DB2" w:rsidRPr="007F7F05">
        <w:rPr>
          <w:bCs/>
          <w:sz w:val="24"/>
          <w:szCs w:val="24"/>
        </w:rPr>
        <w:t>.</w:t>
      </w:r>
      <w:r w:rsidR="009B60EB" w:rsidRPr="007F7F05">
        <w:rPr>
          <w:bCs/>
          <w:sz w:val="24"/>
          <w:szCs w:val="24"/>
        </w:rPr>
        <w:t xml:space="preserve"> </w:t>
      </w:r>
      <w:r w:rsidR="00E02BD6" w:rsidRPr="007F7F05">
        <w:rPr>
          <w:bCs/>
          <w:sz w:val="24"/>
          <w:szCs w:val="24"/>
        </w:rPr>
        <w:t>In addition, design experts are often involved in designing complex systems</w:t>
      </w:r>
      <w:r w:rsidR="00F1141E" w:rsidRPr="007F7F05">
        <w:rPr>
          <w:bCs/>
          <w:sz w:val="24"/>
          <w:szCs w:val="24"/>
        </w:rPr>
        <w:t xml:space="preserve"> and</w:t>
      </w:r>
      <w:r w:rsidR="00E02BD6" w:rsidRPr="007F7F05">
        <w:rPr>
          <w:bCs/>
          <w:sz w:val="24"/>
          <w:szCs w:val="24"/>
        </w:rPr>
        <w:t xml:space="preserve"> </w:t>
      </w:r>
      <w:r w:rsidR="00F1141E" w:rsidRPr="007F7F05">
        <w:rPr>
          <w:bCs/>
          <w:sz w:val="24"/>
          <w:szCs w:val="24"/>
        </w:rPr>
        <w:t>products</w:t>
      </w:r>
      <w:r w:rsidR="00C22018" w:rsidRPr="007F7F05">
        <w:rPr>
          <w:bCs/>
          <w:sz w:val="24"/>
          <w:szCs w:val="24"/>
        </w:rPr>
        <w:t>,</w:t>
      </w:r>
      <w:r w:rsidR="00F1141E" w:rsidRPr="007F7F05">
        <w:rPr>
          <w:bCs/>
          <w:sz w:val="24"/>
          <w:szCs w:val="24"/>
        </w:rPr>
        <w:t xml:space="preserve"> which </w:t>
      </w:r>
      <w:r w:rsidR="00E02BD6" w:rsidRPr="007F7F05">
        <w:rPr>
          <w:bCs/>
          <w:sz w:val="24"/>
          <w:szCs w:val="24"/>
        </w:rPr>
        <w:t>requires cooperation and group work</w:t>
      </w:r>
      <w:r w:rsidR="00F1141E" w:rsidRPr="007F7F05">
        <w:rPr>
          <w:bCs/>
          <w:sz w:val="24"/>
          <w:szCs w:val="24"/>
        </w:rPr>
        <w:t>.</w:t>
      </w:r>
      <w:r w:rsidR="00E02BD6" w:rsidRPr="007F7F05">
        <w:rPr>
          <w:bCs/>
          <w:sz w:val="24"/>
          <w:szCs w:val="24"/>
        </w:rPr>
        <w:t xml:space="preserve"> </w:t>
      </w:r>
      <w:r w:rsidR="00F1141E" w:rsidRPr="007F7F05">
        <w:rPr>
          <w:bCs/>
          <w:sz w:val="24"/>
          <w:szCs w:val="24"/>
        </w:rPr>
        <w:t>H</w:t>
      </w:r>
      <w:r w:rsidR="00E02BD6" w:rsidRPr="007F7F05">
        <w:rPr>
          <w:bCs/>
          <w:sz w:val="24"/>
          <w:szCs w:val="24"/>
        </w:rPr>
        <w:t xml:space="preserve">ence a driver for </w:t>
      </w:r>
      <w:r w:rsidR="00F1141E" w:rsidRPr="007F7F05">
        <w:rPr>
          <w:bCs/>
          <w:sz w:val="24"/>
          <w:szCs w:val="24"/>
        </w:rPr>
        <w:t xml:space="preserve">design experts to master </w:t>
      </w:r>
      <w:r w:rsidR="00E02BD6" w:rsidRPr="007F7F05">
        <w:rPr>
          <w:bCs/>
          <w:sz w:val="24"/>
          <w:szCs w:val="24"/>
        </w:rPr>
        <w:t>group work skills</w:t>
      </w:r>
      <w:r w:rsidR="00F1141E" w:rsidRPr="007F7F05">
        <w:rPr>
          <w:bCs/>
          <w:sz w:val="24"/>
          <w:szCs w:val="24"/>
        </w:rPr>
        <w:t xml:space="preserve">. </w:t>
      </w:r>
      <w:r w:rsidR="000E2818" w:rsidRPr="007F7F05">
        <w:rPr>
          <w:bCs/>
          <w:sz w:val="24"/>
          <w:szCs w:val="24"/>
        </w:rPr>
        <w:t>Therefore,</w:t>
      </w:r>
      <w:r w:rsidR="00E90B2D" w:rsidRPr="007F7F05">
        <w:rPr>
          <w:bCs/>
          <w:sz w:val="24"/>
          <w:szCs w:val="24"/>
        </w:rPr>
        <w:t xml:space="preserve"> group work could be </w:t>
      </w:r>
      <w:r w:rsidR="000F46A5" w:rsidRPr="007F7F05">
        <w:rPr>
          <w:bCs/>
          <w:sz w:val="24"/>
          <w:szCs w:val="24"/>
        </w:rPr>
        <w:t>a</w:t>
      </w:r>
      <w:r w:rsidR="00E90B2D" w:rsidRPr="007F7F05">
        <w:rPr>
          <w:bCs/>
          <w:sz w:val="24"/>
          <w:szCs w:val="24"/>
        </w:rPr>
        <w:t xml:space="preserve"> useful and effective approach to support the generation of creative design outputs for design experts</w:t>
      </w:r>
      <w:r w:rsidR="004E7C87" w:rsidRPr="007F7F05">
        <w:rPr>
          <w:bCs/>
          <w:sz w:val="24"/>
          <w:szCs w:val="24"/>
        </w:rPr>
        <w:t>,</w:t>
      </w:r>
      <w:r w:rsidR="00E90B2D" w:rsidRPr="007F7F05">
        <w:rPr>
          <w:bCs/>
          <w:sz w:val="24"/>
          <w:szCs w:val="24"/>
        </w:rPr>
        <w:t xml:space="preserve"> but </w:t>
      </w:r>
      <w:r w:rsidR="000F46A5" w:rsidRPr="007F7F05">
        <w:rPr>
          <w:bCs/>
          <w:sz w:val="24"/>
          <w:szCs w:val="24"/>
        </w:rPr>
        <w:t xml:space="preserve">might </w:t>
      </w:r>
      <w:r w:rsidR="004E7C87" w:rsidRPr="007F7F05">
        <w:rPr>
          <w:bCs/>
          <w:sz w:val="24"/>
          <w:szCs w:val="24"/>
        </w:rPr>
        <w:t>not</w:t>
      </w:r>
      <w:r w:rsidR="000F46A5" w:rsidRPr="007F7F05">
        <w:rPr>
          <w:bCs/>
          <w:sz w:val="24"/>
          <w:szCs w:val="24"/>
        </w:rPr>
        <w:t xml:space="preserve"> be effective</w:t>
      </w:r>
      <w:r w:rsidR="004E7C87" w:rsidRPr="007F7F05">
        <w:rPr>
          <w:bCs/>
          <w:sz w:val="24"/>
          <w:szCs w:val="24"/>
        </w:rPr>
        <w:t xml:space="preserve"> for </w:t>
      </w:r>
      <w:r w:rsidR="00E90B2D" w:rsidRPr="007F7F05">
        <w:rPr>
          <w:bCs/>
          <w:sz w:val="24"/>
          <w:szCs w:val="24"/>
        </w:rPr>
        <w:t xml:space="preserve">design students. </w:t>
      </w:r>
      <w:r w:rsidR="000E2818" w:rsidRPr="007F7F05">
        <w:rPr>
          <w:bCs/>
          <w:sz w:val="24"/>
          <w:szCs w:val="24"/>
        </w:rPr>
        <w:t xml:space="preserve">  </w:t>
      </w:r>
    </w:p>
    <w:p w14:paraId="37CBC237" w14:textId="77777777" w:rsidR="00F0317B" w:rsidRPr="007F7F05" w:rsidRDefault="00F0317B">
      <w:pPr>
        <w:rPr>
          <w:b/>
          <w:sz w:val="24"/>
          <w:szCs w:val="24"/>
        </w:rPr>
      </w:pPr>
    </w:p>
    <w:p w14:paraId="1EE67CB1" w14:textId="77777777" w:rsidR="00A6090A" w:rsidRPr="007F7F05" w:rsidRDefault="00551690" w:rsidP="00EB707F">
      <w:pPr>
        <w:pStyle w:val="ListParagraph"/>
        <w:numPr>
          <w:ilvl w:val="1"/>
          <w:numId w:val="1"/>
        </w:numPr>
        <w:spacing w:line="360" w:lineRule="auto"/>
        <w:rPr>
          <w:b/>
          <w:sz w:val="24"/>
          <w:szCs w:val="24"/>
        </w:rPr>
      </w:pPr>
      <w:r w:rsidRPr="007F7F05">
        <w:rPr>
          <w:b/>
          <w:sz w:val="24"/>
          <w:szCs w:val="24"/>
        </w:rPr>
        <w:t xml:space="preserve">Education </w:t>
      </w:r>
      <w:r w:rsidR="00A6090A" w:rsidRPr="007F7F05">
        <w:rPr>
          <w:b/>
          <w:sz w:val="24"/>
          <w:szCs w:val="24"/>
        </w:rPr>
        <w:t>Implication</w:t>
      </w:r>
      <w:r w:rsidRPr="007F7F05">
        <w:rPr>
          <w:b/>
          <w:sz w:val="24"/>
          <w:szCs w:val="24"/>
        </w:rPr>
        <w:t>s</w:t>
      </w:r>
    </w:p>
    <w:p w14:paraId="0B4A5B6F" w14:textId="13E49541" w:rsidR="00CD4EC2" w:rsidRPr="007F7F05" w:rsidRDefault="002B6596" w:rsidP="002B6596">
      <w:pPr>
        <w:spacing w:line="360" w:lineRule="auto"/>
        <w:rPr>
          <w:sz w:val="24"/>
          <w:szCs w:val="24"/>
        </w:rPr>
      </w:pPr>
      <w:r w:rsidRPr="007F7F05">
        <w:rPr>
          <w:sz w:val="24"/>
          <w:szCs w:val="24"/>
        </w:rPr>
        <w:t xml:space="preserve">Group work </w:t>
      </w:r>
      <w:r w:rsidR="006719DF" w:rsidRPr="007F7F05">
        <w:rPr>
          <w:sz w:val="24"/>
          <w:szCs w:val="24"/>
        </w:rPr>
        <w:t>offers a series of potential benefits and attraction</w:t>
      </w:r>
      <w:r w:rsidR="006A5266" w:rsidRPr="007F7F05">
        <w:rPr>
          <w:sz w:val="24"/>
          <w:szCs w:val="24"/>
        </w:rPr>
        <w:t>s</w:t>
      </w:r>
      <w:r w:rsidR="006719DF" w:rsidRPr="007F7F05">
        <w:rPr>
          <w:sz w:val="24"/>
          <w:szCs w:val="24"/>
        </w:rPr>
        <w:t xml:space="preserve"> in </w:t>
      </w:r>
      <w:r w:rsidRPr="007F7F05">
        <w:rPr>
          <w:sz w:val="24"/>
          <w:szCs w:val="24"/>
        </w:rPr>
        <w:t xml:space="preserve">higher education, especially in delivering STEM design programmes. It </w:t>
      </w:r>
      <w:r w:rsidR="006719DF" w:rsidRPr="007F7F05">
        <w:rPr>
          <w:sz w:val="24"/>
          <w:szCs w:val="24"/>
        </w:rPr>
        <w:t xml:space="preserve">can </w:t>
      </w:r>
      <w:r w:rsidRPr="007F7F05">
        <w:rPr>
          <w:sz w:val="24"/>
          <w:szCs w:val="24"/>
        </w:rPr>
        <w:t xml:space="preserve">help students understand the nature of collaborative design processes, and fosters sought-after employability skills for </w:t>
      </w:r>
      <w:r w:rsidRPr="007F7F05">
        <w:rPr>
          <w:sz w:val="24"/>
          <w:szCs w:val="24"/>
        </w:rPr>
        <w:lastRenderedPageBreak/>
        <w:t>future profession</w:t>
      </w:r>
      <w:r w:rsidR="006719DF" w:rsidRPr="007F7F05">
        <w:rPr>
          <w:sz w:val="24"/>
          <w:szCs w:val="24"/>
        </w:rPr>
        <w:t xml:space="preserve">al </w:t>
      </w:r>
      <w:r w:rsidR="00B771BF" w:rsidRPr="007F7F05">
        <w:rPr>
          <w:sz w:val="24"/>
          <w:szCs w:val="24"/>
        </w:rPr>
        <w:t xml:space="preserve">design </w:t>
      </w:r>
      <w:r w:rsidR="006719DF" w:rsidRPr="007F7F05">
        <w:rPr>
          <w:sz w:val="24"/>
          <w:szCs w:val="24"/>
        </w:rPr>
        <w:t>activit</w:t>
      </w:r>
      <w:r w:rsidR="004A4D67" w:rsidRPr="007F7F05">
        <w:rPr>
          <w:sz w:val="24"/>
          <w:szCs w:val="24"/>
        </w:rPr>
        <w:t>ies</w:t>
      </w:r>
      <w:r w:rsidR="00B771BF" w:rsidRPr="007F7F05">
        <w:rPr>
          <w:sz w:val="24"/>
          <w:szCs w:val="24"/>
        </w:rPr>
        <w:t xml:space="preserve"> </w:t>
      </w:r>
      <w:r w:rsidR="00B771BF" w:rsidRPr="007F7F05">
        <w:rPr>
          <w:sz w:val="24"/>
          <w:szCs w:val="24"/>
        </w:rPr>
        <w:fldChar w:fldCharType="begin">
          <w:fldData xml:space="preserve">PEVuZE5vdGU+PENpdGU+PEF1dGhvcj5RdTwvQXV0aG9yPjxZZWFyPjIwMTk8L1llYXI+PFJlY051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</w:fldData>
        </w:fldChar>
      </w:r>
      <w:r w:rsidR="00B771BF" w:rsidRPr="007F7F05">
        <w:rPr>
          <w:sz w:val="24"/>
          <w:szCs w:val="24"/>
        </w:rPr>
        <w:instrText xml:space="preserve"> ADDIN EN.CITE </w:instrText>
      </w:r>
      <w:r w:rsidR="00B771BF" w:rsidRPr="007F7F05">
        <w:rPr>
          <w:sz w:val="24"/>
          <w:szCs w:val="24"/>
        </w:rPr>
        <w:fldChar w:fldCharType="begin">
          <w:fldData xml:space="preserve">PEVuZE5vdGU+PENpdGU+PEF1dGhvcj5RdTwvQXV0aG9yPjxZZWFyPjIwMTk8L1llYXI+PFJlY051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</w:fldData>
        </w:fldChar>
      </w:r>
      <w:r w:rsidR="00B771BF" w:rsidRPr="007F7F05">
        <w:rPr>
          <w:sz w:val="24"/>
          <w:szCs w:val="24"/>
        </w:rPr>
        <w:instrText xml:space="preserve"> ADDIN EN.CITE.DATA </w:instrText>
      </w:r>
      <w:r w:rsidR="00B771BF" w:rsidRPr="007F7F05">
        <w:rPr>
          <w:sz w:val="24"/>
          <w:szCs w:val="24"/>
        </w:rPr>
      </w:r>
      <w:r w:rsidR="00B771BF" w:rsidRPr="007F7F05">
        <w:rPr>
          <w:sz w:val="24"/>
          <w:szCs w:val="24"/>
        </w:rPr>
        <w:fldChar w:fldCharType="end"/>
      </w:r>
      <w:r w:rsidR="00B771BF" w:rsidRPr="007F7F05">
        <w:rPr>
          <w:sz w:val="24"/>
          <w:szCs w:val="24"/>
        </w:rPr>
      </w:r>
      <w:r w:rsidR="00B771BF" w:rsidRPr="007F7F05">
        <w:rPr>
          <w:sz w:val="24"/>
          <w:szCs w:val="24"/>
        </w:rPr>
        <w:fldChar w:fldCharType="separate"/>
      </w:r>
      <w:r w:rsidR="00B771BF" w:rsidRPr="007F7F05">
        <w:rPr>
          <w:noProof/>
          <w:sz w:val="24"/>
          <w:szCs w:val="24"/>
        </w:rPr>
        <w:t>(Qu et al. 2019; Thompson 2002)</w:t>
      </w:r>
      <w:r w:rsidR="00B771BF" w:rsidRPr="007F7F05">
        <w:rPr>
          <w:sz w:val="24"/>
          <w:szCs w:val="24"/>
        </w:rPr>
        <w:fldChar w:fldCharType="end"/>
      </w:r>
      <w:r w:rsidRPr="007F7F05">
        <w:rPr>
          <w:sz w:val="24"/>
          <w:szCs w:val="24"/>
        </w:rPr>
        <w:t xml:space="preserve">. </w:t>
      </w:r>
      <w:r w:rsidR="001B65BF" w:rsidRPr="007F7F05">
        <w:rPr>
          <w:sz w:val="24"/>
          <w:szCs w:val="24"/>
        </w:rPr>
        <w:t xml:space="preserve">Furthermore, </w:t>
      </w:r>
      <w:r w:rsidR="00B771BF" w:rsidRPr="007F7F05">
        <w:rPr>
          <w:sz w:val="24"/>
          <w:szCs w:val="24"/>
        </w:rPr>
        <w:t xml:space="preserve">the use of </w:t>
      </w:r>
      <w:r w:rsidR="001B65BF" w:rsidRPr="007F7F05">
        <w:rPr>
          <w:sz w:val="24"/>
          <w:szCs w:val="24"/>
        </w:rPr>
        <w:t xml:space="preserve">group work could </w:t>
      </w:r>
      <w:r w:rsidR="00B771BF" w:rsidRPr="007F7F05">
        <w:rPr>
          <w:sz w:val="24"/>
          <w:szCs w:val="24"/>
        </w:rPr>
        <w:t xml:space="preserve">reduce the resources needed, such as staffing and marking effort </w:t>
      </w:r>
      <w:r w:rsidR="00B771BF" w:rsidRPr="007F7F05">
        <w:rPr>
          <w:sz w:val="24"/>
          <w:szCs w:val="24"/>
        </w:rPr>
        <w:fldChar w:fldCharType="begin">
          <w:fldData xml:space="preserve">PEVuZE5vdGU+PENpdGU+PEF1dGhvcj5QZmFmZjwvQXV0aG9yPjxZZWFyPjIwMDM8L1llYXI+PFJl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=
</w:fldData>
        </w:fldChar>
      </w:r>
      <w:r w:rsidR="00B771BF" w:rsidRPr="007F7F05">
        <w:rPr>
          <w:sz w:val="24"/>
          <w:szCs w:val="24"/>
        </w:rPr>
        <w:instrText xml:space="preserve"> ADDIN EN.CITE </w:instrText>
      </w:r>
      <w:r w:rsidR="00B771BF" w:rsidRPr="007F7F05">
        <w:rPr>
          <w:sz w:val="24"/>
          <w:szCs w:val="24"/>
        </w:rPr>
        <w:fldChar w:fldCharType="begin">
          <w:fldData xml:space="preserve">PEVuZE5vdGU+PENpdGU+PEF1dGhvcj5QZmFmZjwvQXV0aG9yPjxZZWFyPjIwMDM8L1llYXI+PFJl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=
</w:fldData>
        </w:fldChar>
      </w:r>
      <w:r w:rsidR="00B771BF" w:rsidRPr="007F7F05">
        <w:rPr>
          <w:sz w:val="24"/>
          <w:szCs w:val="24"/>
        </w:rPr>
        <w:instrText xml:space="preserve"> ADDIN EN.CITE.DATA </w:instrText>
      </w:r>
      <w:r w:rsidR="00B771BF" w:rsidRPr="007F7F05">
        <w:rPr>
          <w:sz w:val="24"/>
          <w:szCs w:val="24"/>
        </w:rPr>
      </w:r>
      <w:r w:rsidR="00B771BF" w:rsidRPr="007F7F05">
        <w:rPr>
          <w:sz w:val="24"/>
          <w:szCs w:val="24"/>
        </w:rPr>
        <w:fldChar w:fldCharType="end"/>
      </w:r>
      <w:r w:rsidR="00B771BF" w:rsidRPr="007F7F05">
        <w:rPr>
          <w:sz w:val="24"/>
          <w:szCs w:val="24"/>
        </w:rPr>
      </w:r>
      <w:r w:rsidR="00B771BF" w:rsidRPr="007F7F05">
        <w:rPr>
          <w:sz w:val="24"/>
          <w:szCs w:val="24"/>
        </w:rPr>
        <w:fldChar w:fldCharType="separate"/>
      </w:r>
      <w:r w:rsidR="00B771BF" w:rsidRPr="007F7F05">
        <w:rPr>
          <w:noProof/>
          <w:sz w:val="24"/>
          <w:szCs w:val="24"/>
        </w:rPr>
        <w:t>(Almond 2009; Pfaff and Huddleston 2003)</w:t>
      </w:r>
      <w:r w:rsidR="00B771BF" w:rsidRPr="007F7F05">
        <w:rPr>
          <w:sz w:val="24"/>
          <w:szCs w:val="24"/>
        </w:rPr>
        <w:fldChar w:fldCharType="end"/>
      </w:r>
      <w:r w:rsidR="00B771BF" w:rsidRPr="007F7F05">
        <w:rPr>
          <w:sz w:val="24"/>
          <w:szCs w:val="24"/>
        </w:rPr>
        <w:t xml:space="preserve">, as well as meet the requirements of design course accreditations </w:t>
      </w:r>
      <w:r w:rsidR="00B771BF" w:rsidRPr="007F7F05">
        <w:rPr>
          <w:sz w:val="24"/>
          <w:szCs w:val="24"/>
        </w:rPr>
        <w:fldChar w:fldCharType="begin"/>
      </w:r>
      <w:r w:rsidR="00B771BF" w:rsidRPr="007F7F05">
        <w:rPr>
          <w:sz w:val="24"/>
          <w:szCs w:val="24"/>
        </w:rPr>
        <w:instrText xml:space="preserve"> ADDIN EN.CITE &lt;EndNote&gt;&lt;Cite&gt;&lt;Author&gt;Dowlen&lt;/Author&gt;&lt;Year&gt;2019&lt;/Year&gt;&lt;RecNum&gt;601&lt;/RecNum&gt;&lt;DisplayText&gt;(Dowlen 2019)&lt;/DisplayText&gt;&lt;record&gt;&lt;rec-number&gt;601&lt;/rec-number&gt;&lt;foreign-keys&gt;&lt;key app="EN" db-id="tr22rf0p8pdrawefr04pwfzaxdr50wv9f0ax" timestamp="1600427640" guid="45697cf2-0a53-4e72-8771-63b7c2def29d"&gt;601&lt;/key&gt;&lt;/foreign-keys&gt;&lt;ref-type name="Book Section"&gt;5&lt;/ref-type&gt;&lt;contributors&gt;&lt;authors&gt;&lt;author&gt;Dowlen, Chris&lt;/author&gt;&lt;/authors&gt;&lt;secondary-authors&gt;&lt;author&gt;Schaefer, Dirk&lt;/author&gt;&lt;author&gt;Coates, Graham&lt;/author&gt;&lt;author&gt;Eckert, Claudia&lt;/author&gt;&lt;/secondary-authors&gt;&lt;/contributors&gt;&lt;titles&gt;&lt;title&gt;Accreditation of Design Education Programmes&lt;/title&gt;&lt;secondary-title&gt;Design Education Today: Technical Contexts, Programs and Best Practices&lt;/secondary-title&gt;&lt;/titles&gt;&lt;pages&gt;293-324&lt;/pages&gt;&lt;dates&gt;&lt;year&gt;2019&lt;/year&gt;&lt;/dates&gt;&lt;pub-location&gt;Cham&lt;/pub-location&gt;&lt;publisher&gt;Springer International Publishing&lt;/publisher&gt;&lt;isbn&gt;978-3-030-17134-6&lt;/isbn&gt;&lt;label&gt;Dowlen2019&lt;/label&gt;&lt;urls&gt;&lt;related-urls&gt;&lt;url&gt;https://doi.org/10.1007/978-3-030-17134-6_13&lt;/url&gt;&lt;/related-urls&gt;&lt;/urls&gt;&lt;electronic-resource-num&gt;10.1007/978-3-030-17134-6_13&lt;/electronic-resource-num&gt;&lt;/record&gt;&lt;/Cite&gt;&lt;/EndNote&gt;</w:instrText>
      </w:r>
      <w:r w:rsidR="00B771BF" w:rsidRPr="007F7F05">
        <w:rPr>
          <w:sz w:val="24"/>
          <w:szCs w:val="24"/>
        </w:rPr>
        <w:fldChar w:fldCharType="separate"/>
      </w:r>
      <w:r w:rsidR="00B771BF" w:rsidRPr="007F7F05">
        <w:rPr>
          <w:noProof/>
          <w:sz w:val="24"/>
          <w:szCs w:val="24"/>
        </w:rPr>
        <w:t>(Dowlen 2019)</w:t>
      </w:r>
      <w:r w:rsidR="00B771BF" w:rsidRPr="007F7F05">
        <w:rPr>
          <w:sz w:val="24"/>
          <w:szCs w:val="24"/>
        </w:rPr>
        <w:fldChar w:fldCharType="end"/>
      </w:r>
      <w:r w:rsidR="00B771BF" w:rsidRPr="007F7F05">
        <w:rPr>
          <w:sz w:val="24"/>
          <w:szCs w:val="24"/>
        </w:rPr>
        <w:t xml:space="preserve">. </w:t>
      </w:r>
      <w:r w:rsidR="003B2A1D" w:rsidRPr="007F7F05">
        <w:rPr>
          <w:sz w:val="24"/>
          <w:szCs w:val="24"/>
        </w:rPr>
        <w:t>However,</w:t>
      </w:r>
      <w:r w:rsidR="00063207" w:rsidRPr="007F7F05">
        <w:rPr>
          <w:sz w:val="24"/>
          <w:szCs w:val="24"/>
        </w:rPr>
        <w:t xml:space="preserve"> </w:t>
      </w:r>
      <w:r w:rsidR="00063207" w:rsidRPr="007F7F05">
        <w:rPr>
          <w:sz w:val="24"/>
          <w:szCs w:val="24"/>
        </w:rPr>
        <w:fldChar w:fldCharType="begin"/>
      </w:r>
      <w:r w:rsidR="00063207" w:rsidRPr="007F7F05">
        <w:rPr>
          <w:sz w:val="24"/>
          <w:szCs w:val="24"/>
        </w:rPr>
        <w:instrText xml:space="preserve"> ADDIN EN.CITE &lt;EndNote&gt;&lt;Cite AuthorYear="1"&gt;&lt;Author&gt;Kim&lt;/Author&gt;&lt;Year&gt;2008&lt;/Year&gt;&lt;RecNum&gt;626&lt;/RecNum&gt;&lt;DisplayText&gt;Kim et al. (2008)&lt;/DisplayText&gt;&lt;record&gt;&lt;rec-number&gt;626&lt;/rec-number&gt;&lt;foreign-keys&gt;&lt;key app="EN" db-id="tr22rf0p8pdrawefr04pwfzaxdr50wv9f0ax" timestamp="1604404382" guid="6b5ee396-b0b4-40e5-8103-e6a01d3bbad5"&gt;626&lt;/key&gt;&lt;/foreign-keys&gt;&lt;ref-type name="Journal Article"&gt;17&lt;/ref-type&gt;&lt;contributors&gt;&lt;authors&gt;&lt;author&gt;Kim, Yong Se&lt;/author&gt;&lt;author&gt;Kim, Myung Sook&lt;/author&gt;&lt;author&gt;Wilde, Douglass J.&lt;/author&gt;&lt;/authors&gt;&lt;/contributors&gt;&lt;titles&gt;&lt;title&gt;Toward the Management of Design Creativity: Personal Creativity Modes, Design Activity, and Team Interaction&lt;/title&gt;&lt;secondary-title&gt;Design Management Journal&lt;/secondary-title&gt;&lt;/titles&gt;&lt;periodical&gt;&lt;full-title&gt;Design Management Journal&lt;/full-title&gt;&lt;/periodical&gt;&lt;pages&gt;45-52&lt;/pages&gt;&lt;volume&gt;3&lt;/volume&gt;&lt;number&gt;2&lt;/number&gt;&lt;dates&gt;&lt;year&gt;2008&lt;/year&gt;&lt;/dates&gt;&lt;isbn&gt;1942-5074&lt;/isbn&gt;&lt;urls&gt;&lt;related-urls&gt;&lt;url&gt;https://onlinelibrary.wiley.com/doi/abs/10.1111/j.1948-7177.2008.tb00013.x&lt;/url&gt;&lt;/related-urls&gt;&lt;/urls&gt;&lt;electronic-resource-num&gt;10.1111/j.1948-7177.2008.tb00013.x&lt;/electronic-resource-num&gt;&lt;/record&gt;&lt;/Cite&gt;&lt;/EndNote&gt;</w:instrText>
      </w:r>
      <w:r w:rsidR="00063207" w:rsidRPr="007F7F05">
        <w:rPr>
          <w:sz w:val="24"/>
          <w:szCs w:val="24"/>
        </w:rPr>
        <w:fldChar w:fldCharType="separate"/>
      </w:r>
      <w:r w:rsidR="00063207" w:rsidRPr="007F7F05">
        <w:rPr>
          <w:noProof/>
          <w:sz w:val="24"/>
          <w:szCs w:val="24"/>
        </w:rPr>
        <w:t>Kim et al. (2008)</w:t>
      </w:r>
      <w:r w:rsidR="00063207" w:rsidRPr="007F7F05">
        <w:rPr>
          <w:sz w:val="24"/>
          <w:szCs w:val="24"/>
        </w:rPr>
        <w:fldChar w:fldCharType="end"/>
      </w:r>
      <w:r w:rsidR="00063207" w:rsidRPr="007F7F05">
        <w:rPr>
          <w:sz w:val="24"/>
          <w:szCs w:val="24"/>
        </w:rPr>
        <w:t xml:space="preserve"> indicated that design team creativity is related to the personal creativity of team members. I</w:t>
      </w:r>
      <w:r w:rsidRPr="007F7F05">
        <w:rPr>
          <w:sz w:val="24"/>
          <w:szCs w:val="24"/>
        </w:rPr>
        <w:t>ndividual work can help students cultivate independent thinking and decision-making abilities, as well as conducting work without depending on others</w:t>
      </w:r>
      <w:r w:rsidR="006719DF" w:rsidRPr="007F7F05">
        <w:rPr>
          <w:sz w:val="24"/>
          <w:szCs w:val="24"/>
        </w:rPr>
        <w:t xml:space="preserve"> with accompanying ease of assessment</w:t>
      </w:r>
      <w:r w:rsidR="003B2A1D" w:rsidRPr="007F7F05">
        <w:rPr>
          <w:sz w:val="24"/>
          <w:szCs w:val="24"/>
        </w:rPr>
        <w:t>.</w:t>
      </w:r>
      <w:r w:rsidR="00F23875" w:rsidRPr="007F7F05">
        <w:rPr>
          <w:sz w:val="24"/>
          <w:szCs w:val="24"/>
        </w:rPr>
        <w:t xml:space="preserve"> </w:t>
      </w:r>
      <w:r w:rsidR="00EA4C8E" w:rsidRPr="007F7F05">
        <w:rPr>
          <w:sz w:val="24"/>
          <w:szCs w:val="24"/>
        </w:rPr>
        <w:t>For the case study concerned, b</w:t>
      </w:r>
      <w:r w:rsidRPr="007F7F05">
        <w:rPr>
          <w:sz w:val="24"/>
          <w:szCs w:val="24"/>
        </w:rPr>
        <w:t xml:space="preserve">oth group work and individual work have their advantages and disadvantages, and do not show significant differences in </w:t>
      </w:r>
      <w:r w:rsidR="00982792" w:rsidRPr="007F7F05">
        <w:rPr>
          <w:sz w:val="24"/>
          <w:szCs w:val="24"/>
        </w:rPr>
        <w:t>generating creative design outputs</w:t>
      </w:r>
      <w:r w:rsidR="00EA4C8E" w:rsidRPr="007F7F05">
        <w:rPr>
          <w:sz w:val="24"/>
          <w:szCs w:val="24"/>
        </w:rPr>
        <w:t>.</w:t>
      </w:r>
      <w:r w:rsidR="00F23875" w:rsidRPr="007F7F05">
        <w:rPr>
          <w:sz w:val="24"/>
          <w:szCs w:val="24"/>
        </w:rPr>
        <w:t xml:space="preserve"> </w:t>
      </w:r>
      <w:r w:rsidRPr="007F7F05">
        <w:rPr>
          <w:sz w:val="24"/>
          <w:szCs w:val="24"/>
        </w:rPr>
        <w:t xml:space="preserve">We thereby suggest a mixed-use of individual work and group work in design education to foster students with </w:t>
      </w:r>
      <w:r w:rsidR="00B771BF" w:rsidRPr="007F7F05">
        <w:rPr>
          <w:sz w:val="24"/>
          <w:szCs w:val="24"/>
        </w:rPr>
        <w:t>an extended range of</w:t>
      </w:r>
      <w:r w:rsidRPr="007F7F05">
        <w:rPr>
          <w:sz w:val="24"/>
          <w:szCs w:val="24"/>
        </w:rPr>
        <w:t xml:space="preserve"> skills and abilities, as well as provide</w:t>
      </w:r>
      <w:r w:rsidR="00CA07F5" w:rsidRPr="007F7F05">
        <w:rPr>
          <w:sz w:val="24"/>
          <w:szCs w:val="24"/>
        </w:rPr>
        <w:t xml:space="preserve"> </w:t>
      </w:r>
      <w:r w:rsidRPr="007F7F05">
        <w:rPr>
          <w:sz w:val="24"/>
          <w:szCs w:val="24"/>
        </w:rPr>
        <w:t xml:space="preserve">different learning experience. </w:t>
      </w:r>
    </w:p>
    <w:p w14:paraId="3E24B0DD" w14:textId="4FA69E99" w:rsidR="00D83430" w:rsidRPr="007F7F05" w:rsidRDefault="000854DB" w:rsidP="002B6596">
      <w:pPr>
        <w:spacing w:line="360" w:lineRule="auto"/>
        <w:rPr>
          <w:sz w:val="24"/>
          <w:szCs w:val="24"/>
        </w:rPr>
      </w:pPr>
      <w:r w:rsidRPr="007F7F05">
        <w:rPr>
          <w:sz w:val="24"/>
          <w:szCs w:val="24"/>
        </w:rPr>
        <w:t>F</w:t>
      </w:r>
      <w:r w:rsidR="00B60341" w:rsidRPr="007F7F05">
        <w:rPr>
          <w:sz w:val="24"/>
          <w:szCs w:val="24"/>
        </w:rPr>
        <w:t xml:space="preserve">rom the students’ perspective, </w:t>
      </w:r>
      <w:r w:rsidR="00EF329C" w:rsidRPr="007F7F05">
        <w:rPr>
          <w:sz w:val="24"/>
          <w:szCs w:val="24"/>
        </w:rPr>
        <w:t xml:space="preserve">successful </w:t>
      </w:r>
      <w:r w:rsidR="00986E0C" w:rsidRPr="007F7F05">
        <w:rPr>
          <w:sz w:val="24"/>
          <w:szCs w:val="24"/>
        </w:rPr>
        <w:t>group work could be challenging</w:t>
      </w:r>
      <w:r w:rsidRPr="007F7F05">
        <w:rPr>
          <w:sz w:val="24"/>
          <w:szCs w:val="24"/>
        </w:rPr>
        <w:t xml:space="preserve">, as it requires students to </w:t>
      </w:r>
      <w:r w:rsidR="00BA7532" w:rsidRPr="007F7F05">
        <w:rPr>
          <w:sz w:val="24"/>
          <w:szCs w:val="24"/>
        </w:rPr>
        <w:t>have self-efficacy beliefs to encourage each other</w:t>
      </w:r>
      <w:r w:rsidR="00155168" w:rsidRPr="007F7F05">
        <w:rPr>
          <w:sz w:val="24"/>
          <w:szCs w:val="24"/>
        </w:rPr>
        <w:t xml:space="preserve"> to utilise resources effectively and engage in high</w:t>
      </w:r>
      <w:r w:rsidR="008C380B" w:rsidRPr="007F7F05">
        <w:rPr>
          <w:sz w:val="24"/>
          <w:szCs w:val="24"/>
        </w:rPr>
        <w:t>-</w:t>
      </w:r>
      <w:r w:rsidR="00155168" w:rsidRPr="007F7F05">
        <w:rPr>
          <w:sz w:val="24"/>
          <w:szCs w:val="24"/>
        </w:rPr>
        <w:t>quality group discussions</w:t>
      </w:r>
      <w:r w:rsidR="00BA7532" w:rsidRPr="007F7F05">
        <w:rPr>
          <w:sz w:val="24"/>
          <w:szCs w:val="24"/>
        </w:rPr>
        <w:t xml:space="preserve"> </w:t>
      </w:r>
      <w:r w:rsidR="00BA7532" w:rsidRPr="007F7F05">
        <w:rPr>
          <w:sz w:val="24"/>
          <w:szCs w:val="24"/>
        </w:rPr>
        <w:fldChar w:fldCharType="begin">
          <w:fldData xml:space="preserve">PEVuZE5vdGU+PENpdGU+PEF1dGhvcj5CYW5kdXJhPC9BdXRob3I+PFllYXI+MjAwMTwvWWVhcj48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</w:fldData>
        </w:fldChar>
      </w:r>
      <w:r w:rsidR="00155168" w:rsidRPr="007F7F05">
        <w:rPr>
          <w:sz w:val="24"/>
          <w:szCs w:val="24"/>
        </w:rPr>
        <w:instrText xml:space="preserve"> ADDIN EN.CITE </w:instrText>
      </w:r>
      <w:r w:rsidR="00155168" w:rsidRPr="007F7F05">
        <w:rPr>
          <w:sz w:val="24"/>
          <w:szCs w:val="24"/>
        </w:rPr>
        <w:fldChar w:fldCharType="begin">
          <w:fldData xml:space="preserve">PEVuZE5vdGU+PENpdGU+PEF1dGhvcj5CYW5kdXJhPC9BdXRob3I+PFllYXI+MjAwMTwvWWVhcj48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</w:fldData>
        </w:fldChar>
      </w:r>
      <w:r w:rsidR="00155168" w:rsidRPr="007F7F05">
        <w:rPr>
          <w:sz w:val="24"/>
          <w:szCs w:val="24"/>
        </w:rPr>
        <w:instrText xml:space="preserve"> ADDIN EN.CITE.DATA </w:instrText>
      </w:r>
      <w:r w:rsidR="00155168" w:rsidRPr="007F7F05">
        <w:rPr>
          <w:sz w:val="24"/>
          <w:szCs w:val="24"/>
        </w:rPr>
      </w:r>
      <w:r w:rsidR="00155168" w:rsidRPr="007F7F05">
        <w:rPr>
          <w:sz w:val="24"/>
          <w:szCs w:val="24"/>
        </w:rPr>
        <w:fldChar w:fldCharType="end"/>
      </w:r>
      <w:r w:rsidR="00BA7532" w:rsidRPr="007F7F05">
        <w:rPr>
          <w:sz w:val="24"/>
          <w:szCs w:val="24"/>
        </w:rPr>
      </w:r>
      <w:r w:rsidR="00BA7532" w:rsidRPr="007F7F05">
        <w:rPr>
          <w:sz w:val="24"/>
          <w:szCs w:val="24"/>
        </w:rPr>
        <w:fldChar w:fldCharType="separate"/>
      </w:r>
      <w:r w:rsidR="00155168" w:rsidRPr="007F7F05">
        <w:rPr>
          <w:noProof/>
          <w:sz w:val="24"/>
          <w:szCs w:val="24"/>
        </w:rPr>
        <w:t>(Bandura 2001; Chang and Brickman 2018; Wang and Lin 2007)</w:t>
      </w:r>
      <w:r w:rsidR="00BA7532" w:rsidRPr="007F7F05">
        <w:rPr>
          <w:sz w:val="24"/>
          <w:szCs w:val="24"/>
        </w:rPr>
        <w:fldChar w:fldCharType="end"/>
      </w:r>
      <w:r w:rsidR="00155168" w:rsidRPr="007F7F05">
        <w:rPr>
          <w:sz w:val="24"/>
          <w:szCs w:val="24"/>
        </w:rPr>
        <w:t xml:space="preserve">, </w:t>
      </w:r>
      <w:r w:rsidR="00A24D48" w:rsidRPr="007F7F05">
        <w:rPr>
          <w:sz w:val="24"/>
          <w:szCs w:val="24"/>
        </w:rPr>
        <w:t xml:space="preserve">and </w:t>
      </w:r>
      <w:r w:rsidR="00155168" w:rsidRPr="007F7F05">
        <w:rPr>
          <w:sz w:val="24"/>
          <w:szCs w:val="24"/>
        </w:rPr>
        <w:t xml:space="preserve">appropriate communication styles to </w:t>
      </w:r>
      <w:r w:rsidR="000F15D4" w:rsidRPr="007F7F05">
        <w:rPr>
          <w:sz w:val="24"/>
          <w:szCs w:val="24"/>
        </w:rPr>
        <w:t xml:space="preserve">organise group work and cooperate with one another in both monocultural and multicultural group settings </w:t>
      </w:r>
      <w:r w:rsidR="00155168" w:rsidRPr="007F7F05">
        <w:rPr>
          <w:sz w:val="24"/>
          <w:szCs w:val="24"/>
        </w:rPr>
        <w:fldChar w:fldCharType="begin">
          <w:fldData xml:space="preserve">PEVuZE5vdGU+PENpdGU+PEF1dGhvcj5NYXJrczwvQXV0aG9yPjxZZWFyPjIwMDA8L1llYXI+PFJl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</w:fldData>
        </w:fldChar>
      </w:r>
      <w:r w:rsidR="00EE090A" w:rsidRPr="007F7F05">
        <w:rPr>
          <w:sz w:val="24"/>
          <w:szCs w:val="24"/>
        </w:rPr>
        <w:instrText xml:space="preserve"> ADDIN EN.CITE </w:instrText>
      </w:r>
      <w:r w:rsidR="00EE090A" w:rsidRPr="007F7F05">
        <w:rPr>
          <w:sz w:val="24"/>
          <w:szCs w:val="24"/>
        </w:rPr>
        <w:fldChar w:fldCharType="begin">
          <w:fldData xml:space="preserve">PEVuZE5vdGU+PENpdGU+PEF1dGhvcj5NYXJrczwvQXV0aG9yPjxZZWFyPjIwMDA8L1llYXI+PFJl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</w:fldData>
        </w:fldChar>
      </w:r>
      <w:r w:rsidR="00EE090A" w:rsidRPr="007F7F05">
        <w:rPr>
          <w:sz w:val="24"/>
          <w:szCs w:val="24"/>
        </w:rPr>
        <w:instrText xml:space="preserve"> ADDIN EN.CITE.DATA </w:instrText>
      </w:r>
      <w:r w:rsidR="00EE090A" w:rsidRPr="007F7F05">
        <w:rPr>
          <w:sz w:val="24"/>
          <w:szCs w:val="24"/>
        </w:rPr>
      </w:r>
      <w:r w:rsidR="00EE090A" w:rsidRPr="007F7F05">
        <w:rPr>
          <w:sz w:val="24"/>
          <w:szCs w:val="24"/>
        </w:rPr>
        <w:fldChar w:fldCharType="end"/>
      </w:r>
      <w:r w:rsidR="00155168" w:rsidRPr="007F7F05">
        <w:rPr>
          <w:sz w:val="24"/>
          <w:szCs w:val="24"/>
        </w:rPr>
      </w:r>
      <w:r w:rsidR="00155168" w:rsidRPr="007F7F05">
        <w:rPr>
          <w:sz w:val="24"/>
          <w:szCs w:val="24"/>
        </w:rPr>
        <w:fldChar w:fldCharType="separate"/>
      </w:r>
      <w:r w:rsidR="000F15D4" w:rsidRPr="007F7F05">
        <w:rPr>
          <w:noProof/>
          <w:sz w:val="24"/>
          <w:szCs w:val="24"/>
        </w:rPr>
        <w:t>(Marks et al. 2000; Popov et al. 2012)</w:t>
      </w:r>
      <w:r w:rsidR="00155168" w:rsidRPr="007F7F05">
        <w:rPr>
          <w:sz w:val="24"/>
          <w:szCs w:val="24"/>
        </w:rPr>
        <w:fldChar w:fldCharType="end"/>
      </w:r>
      <w:r w:rsidR="00EF329C" w:rsidRPr="007F7F05">
        <w:rPr>
          <w:sz w:val="24"/>
          <w:szCs w:val="24"/>
        </w:rPr>
        <w:t>.</w:t>
      </w:r>
      <w:r w:rsidR="00EA4C8E" w:rsidRPr="007F7F05">
        <w:rPr>
          <w:sz w:val="24"/>
          <w:szCs w:val="24"/>
        </w:rPr>
        <w:t xml:space="preserve"> In order to achieve successful individual work, students need to have the ability to set </w:t>
      </w:r>
      <w:r w:rsidR="008C380B" w:rsidRPr="007F7F05">
        <w:rPr>
          <w:sz w:val="24"/>
          <w:szCs w:val="24"/>
        </w:rPr>
        <w:t xml:space="preserve">their </w:t>
      </w:r>
      <w:r w:rsidR="00EA4C8E" w:rsidRPr="007F7F05">
        <w:rPr>
          <w:sz w:val="24"/>
          <w:szCs w:val="24"/>
        </w:rPr>
        <w:t xml:space="preserve">own objectives and monitor </w:t>
      </w:r>
      <w:r w:rsidR="008C380B" w:rsidRPr="007F7F05">
        <w:rPr>
          <w:sz w:val="24"/>
          <w:szCs w:val="24"/>
        </w:rPr>
        <w:t xml:space="preserve">their </w:t>
      </w:r>
      <w:r w:rsidR="00EA4C8E" w:rsidRPr="007F7F05">
        <w:rPr>
          <w:sz w:val="24"/>
          <w:szCs w:val="24"/>
        </w:rPr>
        <w:t xml:space="preserve">own progress, the responsibility for </w:t>
      </w:r>
      <w:r w:rsidR="008C380B" w:rsidRPr="007F7F05">
        <w:rPr>
          <w:sz w:val="24"/>
          <w:szCs w:val="24"/>
        </w:rPr>
        <w:t xml:space="preserve">their </w:t>
      </w:r>
      <w:r w:rsidR="00EA4C8E" w:rsidRPr="007F7F05">
        <w:rPr>
          <w:sz w:val="24"/>
          <w:szCs w:val="24"/>
        </w:rPr>
        <w:t xml:space="preserve">own </w:t>
      </w:r>
      <w:r w:rsidR="003A55A8" w:rsidRPr="007F7F05">
        <w:rPr>
          <w:sz w:val="24"/>
          <w:szCs w:val="24"/>
        </w:rPr>
        <w:t>studies</w:t>
      </w:r>
      <w:r w:rsidR="00EA4C8E" w:rsidRPr="007F7F05">
        <w:rPr>
          <w:sz w:val="24"/>
          <w:szCs w:val="24"/>
        </w:rPr>
        <w:t xml:space="preserve">, and the willingness to evaluate and reflect </w:t>
      </w:r>
      <w:r w:rsidR="003A55A8" w:rsidRPr="007F7F05">
        <w:rPr>
          <w:sz w:val="24"/>
          <w:szCs w:val="24"/>
        </w:rPr>
        <w:t xml:space="preserve">their </w:t>
      </w:r>
      <w:r w:rsidR="00EA4C8E" w:rsidRPr="007F7F05">
        <w:rPr>
          <w:sz w:val="24"/>
          <w:szCs w:val="24"/>
        </w:rPr>
        <w:t xml:space="preserve">own learnings </w:t>
      </w:r>
      <w:r w:rsidR="001D4EEF" w:rsidRPr="007F7F05">
        <w:rPr>
          <w:sz w:val="24"/>
          <w:szCs w:val="24"/>
        </w:rPr>
        <w:fldChar w:fldCharType="begin"/>
      </w:r>
      <w:r w:rsidR="0021586E" w:rsidRPr="007F7F05">
        <w:rPr>
          <w:sz w:val="24"/>
          <w:szCs w:val="24"/>
        </w:rPr>
        <w:instrText xml:space="preserve"> ADDIN EN.CITE &lt;EndNote&gt;&lt;Cite&gt;&lt;Author&gt;Hockings&lt;/Author&gt;&lt;Year&gt;2018&lt;/Year&gt;&lt;RecNum&gt;797&lt;/RecNum&gt;&lt;DisplayText&gt;(Hockings et al. 2018)&lt;/DisplayText&gt;&lt;record&gt;&lt;rec-number&gt;797&lt;/rec-number&gt;&lt;foreign-keys&gt;&lt;key app="EN" db-id="tr22rf0p8pdrawefr04pwfzaxdr50wv9f0ax" timestamp="1625391861" guid="e29b777c-fee9-4f92-a132-5ff823fea28b"&gt;797&lt;/key&gt;&lt;/foreign-keys&gt;&lt;ref-type name="Journal Article"&gt;17&lt;/ref-type&gt;&lt;contributors&gt;&lt;authors&gt;&lt;author&gt;Hockings, Christine&lt;/author&gt;&lt;author&gt;Thomas, Liz&lt;/author&gt;&lt;author&gt;Ottaway, Jim&lt;/author&gt;&lt;author&gt;Jones, Rob&lt;/author&gt;&lt;/authors&gt;&lt;/contributors&gt;&lt;titles&gt;&lt;title&gt;Independent learning – what we do when you’re not there&lt;/title&gt;&lt;secondary-title&gt;Teaching in Higher Education&lt;/secondary-title&gt;&lt;/titles&gt;&lt;periodical&gt;&lt;full-title&gt;Teaching in Higher Education&lt;/full-title&gt;&lt;/periodical&gt;&lt;pages&gt;145-161&lt;/pages&gt;&lt;volume&gt;23&lt;/volume&gt;&lt;number&gt;2&lt;/number&gt;&lt;dates&gt;&lt;year&gt;2018&lt;/year&gt;&lt;pub-dates&gt;&lt;date&gt;2018/02/17&lt;/date&gt;&lt;/pub-dates&gt;&lt;/dates&gt;&lt;publisher&gt;Routledge&lt;/publisher&gt;&lt;isbn&gt;1356-2517&lt;/isbn&gt;&lt;urls&gt;&lt;related-urls&gt;&lt;url&gt;https://doi.org/10.1080/13562517.2017.1332031&lt;/url&gt;&lt;/related-urls&gt;&lt;/urls&gt;&lt;electronic-resource-num&gt;10.1080/13562517.2017.1332031&lt;/electronic-resource-num&gt;&lt;/record&gt;&lt;/Cite&gt;&lt;/EndNote&gt;</w:instrText>
      </w:r>
      <w:r w:rsidR="001D4EEF" w:rsidRPr="007F7F05">
        <w:rPr>
          <w:sz w:val="24"/>
          <w:szCs w:val="24"/>
        </w:rPr>
        <w:fldChar w:fldCharType="separate"/>
      </w:r>
      <w:r w:rsidR="001D4EEF" w:rsidRPr="007F7F05">
        <w:rPr>
          <w:noProof/>
          <w:sz w:val="24"/>
          <w:szCs w:val="24"/>
        </w:rPr>
        <w:t>(Hockings et al. 2018)</w:t>
      </w:r>
      <w:r w:rsidR="001D4EEF" w:rsidRPr="007F7F05">
        <w:rPr>
          <w:sz w:val="24"/>
          <w:szCs w:val="24"/>
        </w:rPr>
        <w:fldChar w:fldCharType="end"/>
      </w:r>
      <w:r w:rsidR="00EA4C8E" w:rsidRPr="007F7F05">
        <w:rPr>
          <w:sz w:val="24"/>
          <w:szCs w:val="24"/>
        </w:rPr>
        <w:t xml:space="preserve">. </w:t>
      </w:r>
      <w:r w:rsidR="00D52A53" w:rsidRPr="007F7F05">
        <w:rPr>
          <w:sz w:val="24"/>
          <w:szCs w:val="24"/>
        </w:rPr>
        <w:t>In addition to the capabilities and skills required for group and individual work,</w:t>
      </w:r>
      <w:r w:rsidR="00BF20EE" w:rsidRPr="007F7F05">
        <w:rPr>
          <w:sz w:val="24"/>
          <w:szCs w:val="24"/>
        </w:rPr>
        <w:t xml:space="preserve"> students </w:t>
      </w:r>
      <w:r w:rsidR="00D52A53" w:rsidRPr="007F7F05">
        <w:rPr>
          <w:sz w:val="24"/>
          <w:szCs w:val="24"/>
        </w:rPr>
        <w:t xml:space="preserve">also </w:t>
      </w:r>
      <w:r w:rsidR="00BF20EE" w:rsidRPr="007F7F05">
        <w:rPr>
          <w:sz w:val="24"/>
          <w:szCs w:val="24"/>
        </w:rPr>
        <w:t>have differences in their learning styles</w:t>
      </w:r>
      <w:r w:rsidR="00E81F5B" w:rsidRPr="007F7F05">
        <w:rPr>
          <w:sz w:val="24"/>
          <w:szCs w:val="24"/>
        </w:rPr>
        <w:t xml:space="preserve">. </w:t>
      </w:r>
      <w:r w:rsidR="002A7849" w:rsidRPr="007F7F05">
        <w:rPr>
          <w:sz w:val="24"/>
          <w:szCs w:val="24"/>
        </w:rPr>
        <w:t xml:space="preserve">Activist, reflector, </w:t>
      </w:r>
      <w:r w:rsidR="0021586E" w:rsidRPr="007F7F05">
        <w:rPr>
          <w:sz w:val="24"/>
          <w:szCs w:val="24"/>
        </w:rPr>
        <w:t>pragmatist and theorist are the four</w:t>
      </w:r>
      <w:r w:rsidR="007177B3" w:rsidRPr="007F7F05">
        <w:rPr>
          <w:sz w:val="24"/>
          <w:szCs w:val="24"/>
        </w:rPr>
        <w:t xml:space="preserve"> </w:t>
      </w:r>
      <w:r w:rsidR="000D22AA" w:rsidRPr="007F7F05">
        <w:rPr>
          <w:sz w:val="24"/>
          <w:szCs w:val="24"/>
        </w:rPr>
        <w:t>basic</w:t>
      </w:r>
      <w:r w:rsidR="00DB26DA" w:rsidRPr="007F7F05">
        <w:rPr>
          <w:sz w:val="24"/>
          <w:szCs w:val="24"/>
        </w:rPr>
        <w:t xml:space="preserve"> </w:t>
      </w:r>
      <w:r w:rsidR="0021586E" w:rsidRPr="007F7F05">
        <w:rPr>
          <w:sz w:val="24"/>
          <w:szCs w:val="24"/>
        </w:rPr>
        <w:t>learning styles</w:t>
      </w:r>
      <w:r w:rsidR="007177B3" w:rsidRPr="007F7F05">
        <w:rPr>
          <w:sz w:val="24"/>
          <w:szCs w:val="24"/>
        </w:rPr>
        <w:t xml:space="preserve"> </w:t>
      </w:r>
      <w:r w:rsidR="007177B3" w:rsidRPr="007F7F05">
        <w:rPr>
          <w:sz w:val="24"/>
          <w:szCs w:val="24"/>
        </w:rPr>
        <w:fldChar w:fldCharType="begin"/>
      </w:r>
      <w:r w:rsidR="00DB6D80" w:rsidRPr="007F7F05">
        <w:rPr>
          <w:sz w:val="24"/>
          <w:szCs w:val="24"/>
        </w:rPr>
        <w:instrText xml:space="preserve"> ADDIN EN.CITE &lt;EndNote&gt;&lt;Cite&gt;&lt;Author&gt;Mumford&lt;/Author&gt;&lt;Year&gt;1992&lt;/Year&gt;&lt;RecNum&gt;799&lt;/RecNum&gt;&lt;DisplayText&gt;(Mumford and Honey 1992)&lt;/DisplayText&gt;&lt;record&gt;&lt;rec-number&gt;799&lt;/rec-number&gt;&lt;foreign-keys&gt;&lt;key app="EN" db-id="tr22rf0p8pdrawefr04pwfzaxdr50wv9f0ax" timestamp="1625396250" guid="0f2c969d-850f-4df9-867d-5ceacba6f1e3"&gt;799&lt;/key&gt;&lt;/foreign-keys&gt;&lt;ref-type name="Book"&gt;6&lt;/ref-type&gt;&lt;contributors&gt;&lt;authors&gt;&lt;author&gt;Mumford, Alan&lt;/author&gt;&lt;author&gt;Honey, Peter&lt;/author&gt;&lt;/authors&gt;&lt;/contributors&gt;&lt;titles&gt;&lt;title&gt;The manual of learning styles&lt;/title&gt;&lt;/titles&gt;&lt;dates&gt;&lt;year&gt;1992&lt;/year&gt;&lt;/dates&gt;&lt;publisher&gt;P. Honey, Maidenhead&lt;/publisher&gt;&lt;urls&gt;&lt;/urls&gt;&lt;/record&gt;&lt;/Cite&gt;&lt;/EndNote&gt;</w:instrText>
      </w:r>
      <w:r w:rsidR="007177B3" w:rsidRPr="007F7F05">
        <w:rPr>
          <w:sz w:val="24"/>
          <w:szCs w:val="24"/>
        </w:rPr>
        <w:fldChar w:fldCharType="separate"/>
      </w:r>
      <w:r w:rsidR="007177B3" w:rsidRPr="007F7F05">
        <w:rPr>
          <w:noProof/>
          <w:sz w:val="24"/>
          <w:szCs w:val="24"/>
        </w:rPr>
        <w:t>(Mumford and Honey 1992)</w:t>
      </w:r>
      <w:r w:rsidR="007177B3" w:rsidRPr="007F7F05">
        <w:rPr>
          <w:sz w:val="24"/>
          <w:szCs w:val="24"/>
        </w:rPr>
        <w:fldChar w:fldCharType="end"/>
      </w:r>
      <w:r w:rsidR="0021586E" w:rsidRPr="007F7F05">
        <w:rPr>
          <w:sz w:val="24"/>
          <w:szCs w:val="24"/>
        </w:rPr>
        <w:t xml:space="preserve">, </w:t>
      </w:r>
      <w:r w:rsidR="00824C4B" w:rsidRPr="007F7F05">
        <w:rPr>
          <w:sz w:val="24"/>
          <w:szCs w:val="24"/>
        </w:rPr>
        <w:t>while</w:t>
      </w:r>
      <w:r w:rsidR="0021586E" w:rsidRPr="007F7F05">
        <w:rPr>
          <w:sz w:val="24"/>
          <w:szCs w:val="24"/>
        </w:rPr>
        <w:t xml:space="preserve"> </w:t>
      </w:r>
      <w:r w:rsidR="00B53704" w:rsidRPr="007F7F05">
        <w:rPr>
          <w:sz w:val="24"/>
          <w:szCs w:val="24"/>
        </w:rPr>
        <w:t xml:space="preserve">each style might lead to different work preferences. For instance, </w:t>
      </w:r>
      <w:r w:rsidR="00242711" w:rsidRPr="007F7F05">
        <w:rPr>
          <w:sz w:val="24"/>
          <w:szCs w:val="24"/>
        </w:rPr>
        <w:t xml:space="preserve">activists prefer small group discussions and </w:t>
      </w:r>
      <w:r w:rsidR="00DB6D80" w:rsidRPr="007F7F05">
        <w:rPr>
          <w:sz w:val="24"/>
          <w:szCs w:val="24"/>
        </w:rPr>
        <w:t>training others</w:t>
      </w:r>
      <w:r w:rsidR="009147DF" w:rsidRPr="007F7F05">
        <w:rPr>
          <w:sz w:val="24"/>
          <w:szCs w:val="24"/>
        </w:rPr>
        <w:t xml:space="preserve"> but disfavour self-reading, writing and thinking</w:t>
      </w:r>
      <w:r w:rsidR="00DB6D80" w:rsidRPr="007F7F05">
        <w:rPr>
          <w:sz w:val="24"/>
          <w:szCs w:val="24"/>
        </w:rPr>
        <w:t xml:space="preserve"> </w:t>
      </w:r>
      <w:r w:rsidR="00DB6D80" w:rsidRPr="007F7F05">
        <w:rPr>
          <w:sz w:val="24"/>
          <w:szCs w:val="24"/>
        </w:rPr>
        <w:fldChar w:fldCharType="begin"/>
      </w:r>
      <w:r w:rsidR="00DB6D80" w:rsidRPr="007F7F05">
        <w:rPr>
          <w:sz w:val="24"/>
          <w:szCs w:val="24"/>
        </w:rPr>
        <w:instrText xml:space="preserve"> ADDIN EN.CITE &lt;EndNote&gt;&lt;Cite&gt;&lt;Author&gt;Honey&lt;/Author&gt;&lt;RecNum&gt;798&lt;/RecNum&gt;&lt;DisplayText&gt;(Honey and Mumford 2000)&lt;/DisplayText&gt;&lt;record&gt;&lt;rec-number&gt;798&lt;/rec-number&gt;&lt;foreign-keys&gt;&lt;key app="EN" db-id="tr22rf0p8pdrawefr04pwfzaxdr50wv9f0ax" timestamp="1625395986" guid="7e5ab00e-9975-4641-8a40-1bd9bb54353a"&gt;798&lt;/key&gt;&lt;/foreign-keys&gt;&lt;ref-type name="Book"&gt;6&lt;/ref-type&gt;&lt;contributors&gt;&lt;authors&gt;&lt;author&gt;Honey, Peter&lt;/author&gt;&lt;author&gt;Mumford, Alan&lt;/author&gt;&lt;/authors&gt;&lt;/contributors&gt;&lt;titles&gt;&lt;title&gt;The learning styles helper&amp;apos;s guide&lt;/title&gt;&lt;/titles&gt;&lt;dates&gt;&lt;year&gt;2000&lt;/year&gt;&lt;/dates&gt;&lt;pub-location&gt;Maidenhead &lt;/pub-location&gt;&lt;publisher&gt;Peter Honey Publications Ltd&lt;/publisher&gt;&lt;isbn&gt;1902899105&lt;/isbn&gt;&lt;urls&gt;&lt;/urls&gt;&lt;/record&gt;&lt;/Cite&gt;&lt;/EndNote&gt;</w:instrText>
      </w:r>
      <w:r w:rsidR="00DB6D80" w:rsidRPr="007F7F05">
        <w:rPr>
          <w:sz w:val="24"/>
          <w:szCs w:val="24"/>
        </w:rPr>
        <w:fldChar w:fldCharType="separate"/>
      </w:r>
      <w:r w:rsidR="00DB6D80" w:rsidRPr="007F7F05">
        <w:rPr>
          <w:noProof/>
          <w:sz w:val="24"/>
          <w:szCs w:val="24"/>
        </w:rPr>
        <w:t>(Honey and Mumford 2000)</w:t>
      </w:r>
      <w:r w:rsidR="00DB6D80" w:rsidRPr="007F7F05">
        <w:rPr>
          <w:sz w:val="24"/>
          <w:szCs w:val="24"/>
        </w:rPr>
        <w:fldChar w:fldCharType="end"/>
      </w:r>
      <w:r w:rsidR="009147DF" w:rsidRPr="007F7F05">
        <w:rPr>
          <w:sz w:val="24"/>
          <w:szCs w:val="24"/>
        </w:rPr>
        <w:t>, so it might be expected that activists could perform better in group work than individual work.</w:t>
      </w:r>
      <w:r w:rsidR="00DB6D80" w:rsidRPr="007F7F05">
        <w:rPr>
          <w:sz w:val="24"/>
          <w:szCs w:val="24"/>
        </w:rPr>
        <w:t xml:space="preserve"> </w:t>
      </w:r>
      <w:r w:rsidR="00E50337" w:rsidRPr="007F7F05">
        <w:rPr>
          <w:sz w:val="24"/>
          <w:szCs w:val="24"/>
        </w:rPr>
        <w:t>As a result</w:t>
      </w:r>
      <w:r w:rsidR="00B6421B" w:rsidRPr="007F7F05">
        <w:rPr>
          <w:sz w:val="24"/>
          <w:szCs w:val="24"/>
        </w:rPr>
        <w:t xml:space="preserve">, </w:t>
      </w:r>
      <w:r w:rsidR="00A24D48" w:rsidRPr="007F7F05">
        <w:rPr>
          <w:sz w:val="24"/>
          <w:szCs w:val="24"/>
        </w:rPr>
        <w:t>there is a need to consider all these difference</w:t>
      </w:r>
      <w:r w:rsidR="008C380B" w:rsidRPr="007F7F05">
        <w:rPr>
          <w:sz w:val="24"/>
          <w:szCs w:val="24"/>
        </w:rPr>
        <w:t>s</w:t>
      </w:r>
      <w:r w:rsidR="00A24D48" w:rsidRPr="007F7F05">
        <w:rPr>
          <w:sz w:val="24"/>
          <w:szCs w:val="24"/>
        </w:rPr>
        <w:t xml:space="preserve"> </w:t>
      </w:r>
      <w:r w:rsidR="00A0508E" w:rsidRPr="007F7F05">
        <w:rPr>
          <w:sz w:val="24"/>
          <w:szCs w:val="24"/>
        </w:rPr>
        <w:t>among</w:t>
      </w:r>
      <w:r w:rsidR="00A24D48" w:rsidRPr="007F7F05">
        <w:rPr>
          <w:sz w:val="24"/>
          <w:szCs w:val="24"/>
        </w:rPr>
        <w:t xml:space="preserve"> students in project work. </w:t>
      </w:r>
      <w:r w:rsidR="00933C0F" w:rsidRPr="007F7F05">
        <w:rPr>
          <w:sz w:val="24"/>
          <w:szCs w:val="24"/>
        </w:rPr>
        <w:t xml:space="preserve">Furthermore, </w:t>
      </w:r>
      <w:r w:rsidR="00EE090A" w:rsidRPr="007F7F05">
        <w:rPr>
          <w:sz w:val="24"/>
          <w:szCs w:val="24"/>
        </w:rPr>
        <w:fldChar w:fldCharType="begin"/>
      </w:r>
      <w:r w:rsidR="00EE090A" w:rsidRPr="007F7F05">
        <w:rPr>
          <w:sz w:val="24"/>
          <w:szCs w:val="24"/>
        </w:rPr>
        <w:instrText xml:space="preserve"> ADDIN EN.CITE &lt;EndNote&gt;&lt;Cite AuthorYear="1"&gt;&lt;Author&gt;Crilly&lt;/Author&gt;&lt;Year&gt;2019&lt;/Year&gt;&lt;RecNum&gt;466&lt;/RecNum&gt;&lt;DisplayText&gt;Crilly and Moroşanu Firth (2019)&lt;/DisplayText&gt;&lt;record&gt;&lt;rec-number&gt;466&lt;/rec-number&gt;&lt;foreign-keys&gt;&lt;key app="EN" db-id="tr22rf0p8pdrawefr04pwfzaxdr50wv9f0ax" timestamp="1579545904" guid="1279412b-a406-4bc0-8e3d-03964a582c47"&gt;466&lt;/key&gt;&lt;/foreign-keys&gt;&lt;ref-type name="Journal Article"&gt;17&lt;/ref-type&gt;&lt;contributors&gt;&lt;authors&gt;&lt;author&gt;Crilly, Nathan&lt;/author&gt;&lt;author&gt;Moroşanu Firth, Roxana&lt;/author&gt;&lt;/authors&gt;&lt;/contributors&gt;&lt;titles&gt;&lt;title&gt;Creativity and fixation in the real world: Three case studies of invention, design and innovation&lt;/title&gt;&lt;secondary-title&gt;Design Studies&lt;/secondary-title&gt;&lt;/titles&gt;&lt;periodical&gt;&lt;full-title&gt;Design Studies&lt;/full-title&gt;&lt;/periodical&gt;&lt;pages&gt;169-212&lt;/pages&gt;&lt;volume&gt;64&lt;/volume&gt;&lt;keywords&gt;&lt;keyword&gt;creative design&lt;/keyword&gt;&lt;keyword&gt;creativity&lt;/keyword&gt;&lt;keyword&gt;design fixation&lt;/keyword&gt;&lt;keyword&gt;product development&lt;/keyword&gt;&lt;keyword&gt;prototypes&lt;/keyword&gt;&lt;/keywords&gt;&lt;dates&gt;&lt;year&gt;2019&lt;/year&gt;&lt;pub-dates&gt;&lt;date&gt;2019/09/01/&lt;/date&gt;&lt;/pub-dates&gt;&lt;/dates&gt;&lt;isbn&gt;0142-694X&lt;/isbn&gt;&lt;urls&gt;&lt;related-urls&gt;&lt;url&gt;http://www.sciencedirect.com/science/article/pii/S0142694X19300481&lt;/url&gt;&lt;/related-urls&gt;&lt;/urls&gt;&lt;electronic-resource-num&gt;https://doi.org/10.1016/j.destud.2019.07.003&lt;/electronic-resource-num&gt;&lt;/record&gt;&lt;/Cite&gt;&lt;/EndNote&gt;</w:instrText>
      </w:r>
      <w:r w:rsidR="00EE090A" w:rsidRPr="007F7F05">
        <w:rPr>
          <w:sz w:val="24"/>
          <w:szCs w:val="24"/>
        </w:rPr>
        <w:fldChar w:fldCharType="separate"/>
      </w:r>
      <w:r w:rsidR="00EE090A" w:rsidRPr="007F7F05">
        <w:rPr>
          <w:noProof/>
          <w:sz w:val="24"/>
          <w:szCs w:val="24"/>
        </w:rPr>
        <w:t>Crilly and Moroşanu Firth (2019)</w:t>
      </w:r>
      <w:r w:rsidR="00EE090A" w:rsidRPr="007F7F05">
        <w:rPr>
          <w:sz w:val="24"/>
          <w:szCs w:val="24"/>
        </w:rPr>
        <w:fldChar w:fldCharType="end"/>
      </w:r>
      <w:r w:rsidR="00EE090A" w:rsidRPr="007F7F05">
        <w:rPr>
          <w:sz w:val="24"/>
          <w:szCs w:val="24"/>
        </w:rPr>
        <w:t xml:space="preserve"> indicated that the combination of group work and individual</w:t>
      </w:r>
      <w:r w:rsidR="006052D7" w:rsidRPr="007F7F05">
        <w:rPr>
          <w:sz w:val="24"/>
          <w:szCs w:val="24"/>
        </w:rPr>
        <w:t xml:space="preserve"> work</w:t>
      </w:r>
      <w:r w:rsidR="00EE090A" w:rsidRPr="007F7F05">
        <w:rPr>
          <w:sz w:val="24"/>
          <w:szCs w:val="24"/>
        </w:rPr>
        <w:t xml:space="preserve"> have creative advantages. </w:t>
      </w:r>
      <w:r w:rsidR="00B9677B" w:rsidRPr="007F7F05">
        <w:rPr>
          <w:sz w:val="24"/>
          <w:szCs w:val="24"/>
        </w:rPr>
        <w:t xml:space="preserve">Therefore, </w:t>
      </w:r>
      <w:r w:rsidR="00FF21C9" w:rsidRPr="007F7F05">
        <w:rPr>
          <w:sz w:val="24"/>
          <w:szCs w:val="24"/>
        </w:rPr>
        <w:t>i</w:t>
      </w:r>
      <w:r w:rsidR="00D03494" w:rsidRPr="007F7F05">
        <w:rPr>
          <w:sz w:val="24"/>
          <w:szCs w:val="24"/>
        </w:rPr>
        <w:t xml:space="preserve">ntegrated approaches that combine both individual and group work within a single project could </w:t>
      </w:r>
      <w:r w:rsidR="00FF21C9" w:rsidRPr="007F7F05">
        <w:rPr>
          <w:sz w:val="24"/>
          <w:szCs w:val="24"/>
        </w:rPr>
        <w:t xml:space="preserve">also </w:t>
      </w:r>
      <w:r w:rsidR="00D03494" w:rsidRPr="007F7F05">
        <w:rPr>
          <w:sz w:val="24"/>
          <w:szCs w:val="24"/>
        </w:rPr>
        <w:t xml:space="preserve">be employed by design educators. </w:t>
      </w:r>
    </w:p>
    <w:p w14:paraId="3EA26F97" w14:textId="77777777" w:rsidR="005A45BD" w:rsidRPr="007F7F05" w:rsidRDefault="0007459F" w:rsidP="00FA608E">
      <w:pPr>
        <w:spacing w:line="360" w:lineRule="auto"/>
        <w:rPr>
          <w:sz w:val="24"/>
          <w:szCs w:val="24"/>
        </w:rPr>
      </w:pPr>
      <w:r w:rsidRPr="007F7F05">
        <w:rPr>
          <w:sz w:val="24"/>
          <w:szCs w:val="24"/>
        </w:rPr>
        <w:lastRenderedPageBreak/>
        <w:t xml:space="preserve">Although creativity has been considered to play a significant role in STEM design education, </w:t>
      </w:r>
      <w:r w:rsidR="001D4AE2" w:rsidRPr="007F7F05">
        <w:rPr>
          <w:sz w:val="24"/>
          <w:szCs w:val="24"/>
        </w:rPr>
        <w:t xml:space="preserve">more effort </w:t>
      </w:r>
      <w:r w:rsidR="006719DF" w:rsidRPr="007F7F05">
        <w:rPr>
          <w:sz w:val="24"/>
          <w:szCs w:val="24"/>
        </w:rPr>
        <w:t>is</w:t>
      </w:r>
      <w:r w:rsidR="001D4AE2" w:rsidRPr="007F7F05">
        <w:rPr>
          <w:sz w:val="24"/>
          <w:szCs w:val="24"/>
        </w:rPr>
        <w:t xml:space="preserve"> needed in </w:t>
      </w:r>
      <w:r w:rsidR="00DA0F9C" w:rsidRPr="007F7F05">
        <w:rPr>
          <w:sz w:val="24"/>
          <w:szCs w:val="24"/>
        </w:rPr>
        <w:t xml:space="preserve">teaching </w:t>
      </w:r>
      <w:r w:rsidR="001D4AE2" w:rsidRPr="007F7F05">
        <w:rPr>
          <w:sz w:val="24"/>
          <w:szCs w:val="24"/>
        </w:rPr>
        <w:t xml:space="preserve">design creativity </w:t>
      </w:r>
      <w:r w:rsidR="00DA0F9C" w:rsidRPr="007F7F05">
        <w:rPr>
          <w:sz w:val="24"/>
          <w:szCs w:val="24"/>
        </w:rPr>
        <w:t>to foster creative designers an</w:t>
      </w:r>
      <w:r w:rsidR="005A6766" w:rsidRPr="007F7F05">
        <w:rPr>
          <w:sz w:val="24"/>
          <w:szCs w:val="24"/>
        </w:rPr>
        <w:t>d</w:t>
      </w:r>
      <w:r w:rsidR="00DA0F9C" w:rsidRPr="007F7F05">
        <w:rPr>
          <w:sz w:val="24"/>
          <w:szCs w:val="24"/>
        </w:rPr>
        <w:t xml:space="preserve"> design engineers. </w:t>
      </w:r>
      <w:r w:rsidR="008666A2" w:rsidRPr="007F7F05">
        <w:rPr>
          <w:sz w:val="24"/>
          <w:szCs w:val="24"/>
        </w:rPr>
        <w:t xml:space="preserve">For instance, design educators could highlight the importance of creativity in their marking rubrics, by adding more weightings on creative design activities, such as idea generation and evaluation. </w:t>
      </w:r>
      <w:r w:rsidR="00373489" w:rsidRPr="007F7F05">
        <w:rPr>
          <w:sz w:val="24"/>
          <w:szCs w:val="24"/>
        </w:rPr>
        <w:t xml:space="preserve">In group </w:t>
      </w:r>
      <w:r w:rsidR="00253362" w:rsidRPr="007F7F05">
        <w:rPr>
          <w:sz w:val="24"/>
          <w:szCs w:val="24"/>
        </w:rPr>
        <w:t>work-based</w:t>
      </w:r>
      <w:r w:rsidR="00373489" w:rsidRPr="007F7F05">
        <w:rPr>
          <w:sz w:val="24"/>
          <w:szCs w:val="24"/>
        </w:rPr>
        <w:t xml:space="preserve"> design projects, educators need to better manage the groups to avoid the negative impacts caused, which might impair the groups’ creative abilities. </w:t>
      </w:r>
      <w:r w:rsidR="005D0A50" w:rsidRPr="007F7F05">
        <w:rPr>
          <w:sz w:val="24"/>
          <w:szCs w:val="24"/>
        </w:rPr>
        <w:t xml:space="preserve">The use of </w:t>
      </w:r>
      <w:r w:rsidR="00BC5977" w:rsidRPr="007F7F05">
        <w:rPr>
          <w:sz w:val="24"/>
          <w:szCs w:val="24"/>
        </w:rPr>
        <w:t>design creativity</w:t>
      </w:r>
      <w:r w:rsidR="005D0A50" w:rsidRPr="007F7F05">
        <w:rPr>
          <w:sz w:val="24"/>
          <w:szCs w:val="24"/>
        </w:rPr>
        <w:t xml:space="preserve"> assessment methods </w:t>
      </w:r>
      <w:r w:rsidR="005619A4" w:rsidRPr="007F7F05">
        <w:rPr>
          <w:sz w:val="24"/>
          <w:szCs w:val="24"/>
        </w:rPr>
        <w:t xml:space="preserve">in design education </w:t>
      </w:r>
      <w:r w:rsidR="005D0A50" w:rsidRPr="007F7F05">
        <w:rPr>
          <w:sz w:val="24"/>
          <w:szCs w:val="24"/>
        </w:rPr>
        <w:t xml:space="preserve">is </w:t>
      </w:r>
      <w:r w:rsidR="00BC5977" w:rsidRPr="007F7F05">
        <w:rPr>
          <w:sz w:val="24"/>
          <w:szCs w:val="24"/>
        </w:rPr>
        <w:t>also necessary for supporting students in delivering creative design</w:t>
      </w:r>
      <w:r w:rsidR="00107706" w:rsidRPr="007F7F05">
        <w:rPr>
          <w:sz w:val="24"/>
          <w:szCs w:val="24"/>
        </w:rPr>
        <w:t xml:space="preserve"> outputs</w:t>
      </w:r>
      <w:r w:rsidR="00BC5977" w:rsidRPr="007F7F05">
        <w:rPr>
          <w:sz w:val="24"/>
          <w:szCs w:val="24"/>
        </w:rPr>
        <w:t xml:space="preserve">. However, design educators should employ creativity assessment methods that are suitable for students, such as the Comparative Creativity Assessment (CCA) and the Multi-Point Creativity Assessment (MPCA) </w:t>
      </w:r>
      <w:r w:rsidR="00BC5977" w:rsidRPr="007F7F05">
        <w:rPr>
          <w:sz w:val="24"/>
          <w:szCs w:val="24"/>
        </w:rPr>
        <w:fldChar w:fldCharType="begin"/>
      </w:r>
      <w:r w:rsidR="00F86479" w:rsidRPr="007F7F05">
        <w:rPr>
          <w:sz w:val="24"/>
          <w:szCs w:val="24"/>
        </w:rPr>
        <w:instrText xml:space="preserve"> ADDIN EN.CITE &lt;EndNote&gt;&lt;Cite&gt;&lt;Author&gt;Oman&lt;/Author&gt;&lt;Year&gt;2013&lt;/Year&gt;&lt;RecNum&gt;84&lt;/RecNum&gt;&lt;DisplayText&gt;(Oman et al. 2013)&lt;/DisplayText&gt;&lt;record&gt;&lt;rec-number&gt;84&lt;/rec-number&gt;&lt;foreign-keys&gt;&lt;key app="EN" db-id="tr22rf0p8pdrawefr04pwfzaxdr50wv9f0ax" timestamp="1537288715" guid="04cfc9bd-0fc5-4b89-bd39-1afab14f019e"&gt;84&lt;/key&gt;&lt;/foreign-keys&gt;&lt;ref-type name="Journal Article"&gt;17&lt;/ref-type&gt;&lt;contributors&gt;&lt;authors&gt;&lt;author&gt;Oman, Sarah K.&lt;/author&gt;&lt;author&gt;Tumer, Irem Y.&lt;/author&gt;&lt;author&gt;Wood, Kris&lt;/author&gt;&lt;author&gt;Seepersad, Carolyn&lt;/author&gt;&lt;/authors&gt;&lt;/contributors&gt;&lt;titles&gt;&lt;title&gt;A comparison of creativity and innovation metrics and sample validation through in-class design projects&lt;/title&gt;&lt;secondary-title&gt;Research in Engineering Design&lt;/secondary-title&gt;&lt;/titles&gt;&lt;periodical&gt;&lt;full-title&gt;Research in Engineering Design&lt;/full-title&gt;&lt;/periodical&gt;&lt;pages&gt;65-92&lt;/pages&gt;&lt;volume&gt;24&lt;/volume&gt;&lt;number&gt;1&lt;/number&gt;&lt;dates&gt;&lt;year&gt;2013&lt;/year&gt;&lt;pub-dates&gt;&lt;date&gt;January 01&lt;/date&gt;&lt;/pub-dates&gt;&lt;/dates&gt;&lt;isbn&gt;1435-6066&lt;/isbn&gt;&lt;label&gt;Oman2013&lt;/label&gt;&lt;work-type&gt;journal article&lt;/work-type&gt;&lt;urls&gt;&lt;related-urls&gt;&lt;url&gt;https://doi.org/10.1007/s00163-012-0138-9&lt;/url&gt;&lt;/related-urls&gt;&lt;/urls&gt;&lt;electronic-resource-num&gt;10.1007/s00163-012-0138-9&lt;/electronic-resource-num&gt;&lt;/record&gt;&lt;/Cite&gt;&lt;/EndNote&gt;</w:instrText>
      </w:r>
      <w:r w:rsidR="00BC5977" w:rsidRPr="007F7F05">
        <w:rPr>
          <w:sz w:val="24"/>
          <w:szCs w:val="24"/>
        </w:rPr>
        <w:fldChar w:fldCharType="separate"/>
      </w:r>
      <w:r w:rsidR="00BC5977" w:rsidRPr="007F7F05">
        <w:rPr>
          <w:noProof/>
          <w:sz w:val="24"/>
          <w:szCs w:val="24"/>
        </w:rPr>
        <w:t>(Oman et al. 2013)</w:t>
      </w:r>
      <w:r w:rsidR="00BC5977" w:rsidRPr="007F7F05">
        <w:rPr>
          <w:sz w:val="24"/>
          <w:szCs w:val="24"/>
        </w:rPr>
        <w:fldChar w:fldCharType="end"/>
      </w:r>
      <w:r w:rsidR="00BC5977" w:rsidRPr="007F7F05">
        <w:rPr>
          <w:sz w:val="24"/>
          <w:szCs w:val="24"/>
        </w:rPr>
        <w:t xml:space="preserve">, rather than expert oriented methods, such as Consensual Assessment Technique (CAT) </w:t>
      </w:r>
      <w:r w:rsidR="00BC5977" w:rsidRPr="007F7F05">
        <w:rPr>
          <w:sz w:val="24"/>
          <w:szCs w:val="24"/>
        </w:rPr>
        <w:fldChar w:fldCharType="begin"/>
      </w:r>
      <w:r w:rsidR="00F86479" w:rsidRPr="007F7F05">
        <w:rPr>
          <w:sz w:val="24"/>
          <w:szCs w:val="24"/>
        </w:rPr>
        <w:instrText xml:space="preserve"> ADDIN EN.CITE &lt;EndNote&gt;&lt;Cite&gt;&lt;Author&gt;Amabile&lt;/Author&gt;&lt;Year&gt;1982&lt;/Year&gt;&lt;RecNum&gt;140&lt;/RecNum&gt;&lt;DisplayText&gt;(Amabile 1982)&lt;/DisplayText&gt;&lt;record&gt;&lt;rec-number&gt;140&lt;/rec-number&gt;&lt;foreign-keys&gt;&lt;key app="EN" db-id="tr22rf0p8pdrawefr04pwfzaxdr50wv9f0ax" timestamp="1537288717" guid="c7c81a14-8e5c-4b38-b301-ed46d3e8d555"&gt;140&lt;/key&gt;&lt;/foreign-keys&gt;&lt;ref-type name="Journal Article"&gt;17&lt;/ref-type&gt;&lt;contributors&gt;&lt;authors&gt;&lt;author&gt;Amabile, T. M.&lt;/author&gt;&lt;/authors&gt;&lt;/contributors&gt;&lt;titles&gt;&lt;title&gt;Social psychology of creativity: A consensual assessment technique&lt;/title&gt;&lt;secondary-title&gt;Journal of Personality and Social Psychology&lt;/secondary-title&gt;&lt;/titles&gt;&lt;periodical&gt;&lt;full-title&gt;Journal of Personality and Social Psychology&lt;/full-title&gt;&lt;/periodical&gt;&lt;pages&gt;997-1013&lt;/pages&gt;&lt;volume&gt;43&lt;/volume&gt;&lt;number&gt;5&lt;/number&gt;&lt;keywords&gt;&lt;keyword&gt;*Creativity Measurement&lt;/keyword&gt;&lt;keyword&gt;Social Psychology&lt;/keyword&gt;&lt;/keywords&gt;&lt;dates&gt;&lt;year&gt;1982&lt;/year&gt;&lt;/dates&gt;&lt;pub-location&gt;US&lt;/pub-location&gt;&lt;publisher&gt;American Psychological Association&lt;/publisher&gt;&lt;isbn&gt;1939-1315(Electronic),0022-3514(Print)&lt;/isbn&gt;&lt;urls&gt;&lt;/urls&gt;&lt;electronic-resource-num&gt;10.1037/0022-3514.43.5.997&lt;/electronic-resource-num&gt;&lt;/record&gt;&lt;/Cite&gt;&lt;/EndNote&gt;</w:instrText>
      </w:r>
      <w:r w:rsidR="00BC5977" w:rsidRPr="007F7F05">
        <w:rPr>
          <w:sz w:val="24"/>
          <w:szCs w:val="24"/>
        </w:rPr>
        <w:fldChar w:fldCharType="separate"/>
      </w:r>
      <w:r w:rsidR="00BC5977" w:rsidRPr="007F7F05">
        <w:rPr>
          <w:noProof/>
          <w:sz w:val="24"/>
          <w:szCs w:val="24"/>
        </w:rPr>
        <w:t>(Amabile 1982)</w:t>
      </w:r>
      <w:r w:rsidR="00BC5977" w:rsidRPr="007F7F05">
        <w:rPr>
          <w:sz w:val="24"/>
          <w:szCs w:val="24"/>
        </w:rPr>
        <w:fldChar w:fldCharType="end"/>
      </w:r>
      <w:r w:rsidR="00BC5977" w:rsidRPr="007F7F05">
        <w:rPr>
          <w:sz w:val="24"/>
          <w:szCs w:val="24"/>
        </w:rPr>
        <w:t>.</w:t>
      </w:r>
      <w:r w:rsidR="000B55F5" w:rsidRPr="007F7F05">
        <w:rPr>
          <w:sz w:val="24"/>
          <w:szCs w:val="24"/>
        </w:rPr>
        <w:t xml:space="preserve"> In addition, design educators could also collaborate with </w:t>
      </w:r>
      <w:r w:rsidR="00694CCA" w:rsidRPr="007F7F05">
        <w:rPr>
          <w:sz w:val="24"/>
          <w:szCs w:val="24"/>
        </w:rPr>
        <w:t xml:space="preserve">design creativity researchers to come up with new tools, involving computational ones, to support design students in creative design activities, especially design creativity assessment. </w:t>
      </w:r>
    </w:p>
    <w:p w14:paraId="789FCB85" w14:textId="77777777" w:rsidR="003E452D" w:rsidRPr="007F7F05" w:rsidRDefault="003E452D" w:rsidP="00FA608E">
      <w:pPr>
        <w:spacing w:line="360" w:lineRule="auto"/>
        <w:rPr>
          <w:sz w:val="24"/>
          <w:szCs w:val="24"/>
        </w:rPr>
      </w:pPr>
    </w:p>
    <w:p w14:paraId="254F9B17" w14:textId="77777777" w:rsidR="005A45BD" w:rsidRPr="007F7F05" w:rsidRDefault="00EB707F" w:rsidP="00EB707F">
      <w:pPr>
        <w:pStyle w:val="ListParagraph"/>
        <w:numPr>
          <w:ilvl w:val="1"/>
          <w:numId w:val="1"/>
        </w:numPr>
        <w:spacing w:line="360" w:lineRule="auto"/>
        <w:rPr>
          <w:b/>
          <w:sz w:val="24"/>
          <w:szCs w:val="24"/>
        </w:rPr>
      </w:pPr>
      <w:r w:rsidRPr="007F7F05">
        <w:rPr>
          <w:b/>
          <w:sz w:val="24"/>
          <w:szCs w:val="24"/>
        </w:rPr>
        <w:t>Limitations</w:t>
      </w:r>
    </w:p>
    <w:p w14:paraId="78A2D96B" w14:textId="639C1C1E" w:rsidR="001B4B15" w:rsidRPr="007F7F05" w:rsidRDefault="00F1374D" w:rsidP="00EB707F">
      <w:pPr>
        <w:spacing w:line="360" w:lineRule="auto"/>
        <w:rPr>
          <w:sz w:val="24"/>
          <w:szCs w:val="24"/>
        </w:rPr>
      </w:pPr>
      <w:r w:rsidRPr="007F7F05">
        <w:rPr>
          <w:sz w:val="24"/>
          <w:szCs w:val="24"/>
        </w:rPr>
        <w:t xml:space="preserve">While this study compares group work and individual work in </w:t>
      </w:r>
      <w:r w:rsidR="00DD1991" w:rsidRPr="007F7F05">
        <w:rPr>
          <w:sz w:val="24"/>
          <w:szCs w:val="24"/>
        </w:rPr>
        <w:t>producing creative design</w:t>
      </w:r>
      <w:r w:rsidR="007A11D8" w:rsidRPr="007F7F05">
        <w:rPr>
          <w:sz w:val="24"/>
          <w:szCs w:val="24"/>
        </w:rPr>
        <w:t xml:space="preserve"> outputs</w:t>
      </w:r>
      <w:r w:rsidR="00DD1991" w:rsidRPr="007F7F05">
        <w:rPr>
          <w:sz w:val="24"/>
          <w:szCs w:val="24"/>
        </w:rPr>
        <w:t xml:space="preserve">, there are a few limitations. </w:t>
      </w:r>
      <w:r w:rsidR="004D3B77" w:rsidRPr="007F7F05">
        <w:rPr>
          <w:sz w:val="24"/>
          <w:szCs w:val="24"/>
        </w:rPr>
        <w:t xml:space="preserve">First, </w:t>
      </w:r>
      <w:r w:rsidR="00F62D45" w:rsidRPr="007F7F05">
        <w:rPr>
          <w:sz w:val="24"/>
          <w:szCs w:val="24"/>
        </w:rPr>
        <w:t xml:space="preserve">the study involves 47 valid </w:t>
      </w:r>
      <w:r w:rsidR="00EC5893" w:rsidRPr="007F7F05">
        <w:rPr>
          <w:sz w:val="24"/>
          <w:szCs w:val="24"/>
        </w:rPr>
        <w:t>participants from two cohorts of students, 32 from the first cohort and 15 from the second cohort, studying the Industrial Design programme. The</w:t>
      </w:r>
      <w:r w:rsidR="00250BA4" w:rsidRPr="007F7F05">
        <w:rPr>
          <w:sz w:val="24"/>
          <w:szCs w:val="24"/>
        </w:rPr>
        <w:t xml:space="preserve"> relatively low</w:t>
      </w:r>
      <w:r w:rsidR="00EC5893" w:rsidRPr="007F7F05">
        <w:rPr>
          <w:sz w:val="24"/>
          <w:szCs w:val="24"/>
        </w:rPr>
        <w:t xml:space="preserve"> </w:t>
      </w:r>
      <w:r w:rsidR="001B37A2" w:rsidRPr="007F7F05">
        <w:rPr>
          <w:sz w:val="24"/>
          <w:szCs w:val="24"/>
        </w:rPr>
        <w:t>number</w:t>
      </w:r>
      <w:r w:rsidR="00250BA4" w:rsidRPr="007F7F05">
        <w:rPr>
          <w:sz w:val="24"/>
          <w:szCs w:val="24"/>
        </w:rPr>
        <w:t xml:space="preserve"> of students</w:t>
      </w:r>
      <w:r w:rsidR="001B37A2" w:rsidRPr="007F7F05">
        <w:rPr>
          <w:sz w:val="24"/>
          <w:szCs w:val="24"/>
        </w:rPr>
        <w:t xml:space="preserve"> has led to a limited number </w:t>
      </w:r>
      <w:r w:rsidR="00250BA4" w:rsidRPr="007F7F05">
        <w:rPr>
          <w:sz w:val="24"/>
          <w:szCs w:val="24"/>
        </w:rPr>
        <w:t xml:space="preserve">of assignments samples, with 8 group and 15 individual design portfolios from the first and second cohort, respectively. However, the programme was designed to accommodate </w:t>
      </w:r>
      <w:r w:rsidR="00833438" w:rsidRPr="007F7F05">
        <w:rPr>
          <w:sz w:val="24"/>
          <w:szCs w:val="24"/>
        </w:rPr>
        <w:t>such a small number of</w:t>
      </w:r>
      <w:r w:rsidR="00250BA4" w:rsidRPr="007F7F05">
        <w:rPr>
          <w:sz w:val="24"/>
          <w:szCs w:val="24"/>
        </w:rPr>
        <w:t xml:space="preserve"> students in each cohort, due to the nature of the programme at the university.</w:t>
      </w:r>
      <w:r w:rsidR="0054194A" w:rsidRPr="007F7F05">
        <w:rPr>
          <w:sz w:val="24"/>
          <w:szCs w:val="24"/>
        </w:rPr>
        <w:t xml:space="preserve"> Therefore, a similar </w:t>
      </w:r>
      <w:r w:rsidR="0030526C" w:rsidRPr="007F7F05">
        <w:rPr>
          <w:sz w:val="24"/>
          <w:szCs w:val="24"/>
        </w:rPr>
        <w:t xml:space="preserve">case </w:t>
      </w:r>
      <w:r w:rsidR="0054194A" w:rsidRPr="007F7F05">
        <w:rPr>
          <w:sz w:val="24"/>
          <w:szCs w:val="24"/>
        </w:rPr>
        <w:t xml:space="preserve">study could be conducted within a </w:t>
      </w:r>
      <w:r w:rsidR="00165FE3" w:rsidRPr="007F7F05">
        <w:rPr>
          <w:sz w:val="24"/>
          <w:szCs w:val="24"/>
        </w:rPr>
        <w:t>STEM design programme that contains a large cohort size</w:t>
      </w:r>
      <w:r w:rsidR="0030526C" w:rsidRPr="007F7F05">
        <w:rPr>
          <w:sz w:val="24"/>
          <w:szCs w:val="24"/>
        </w:rPr>
        <w:t>, or even</w:t>
      </w:r>
      <w:r w:rsidR="00165FE3" w:rsidRPr="007F7F05">
        <w:rPr>
          <w:sz w:val="24"/>
          <w:szCs w:val="24"/>
        </w:rPr>
        <w:t xml:space="preserve"> at</w:t>
      </w:r>
      <w:r w:rsidR="0030526C" w:rsidRPr="007F7F05">
        <w:rPr>
          <w:sz w:val="24"/>
          <w:szCs w:val="24"/>
        </w:rPr>
        <w:t xml:space="preserve"> multiple universities around the world, t</w:t>
      </w:r>
      <w:r w:rsidR="002E6207" w:rsidRPr="007F7F05">
        <w:rPr>
          <w:sz w:val="24"/>
          <w:szCs w:val="24"/>
        </w:rPr>
        <w:t xml:space="preserve">o yield </w:t>
      </w:r>
      <w:r w:rsidR="0030526C" w:rsidRPr="007F7F05">
        <w:rPr>
          <w:sz w:val="24"/>
          <w:szCs w:val="24"/>
        </w:rPr>
        <w:t xml:space="preserve">a </w:t>
      </w:r>
      <w:r w:rsidR="002E6207" w:rsidRPr="007F7F05">
        <w:rPr>
          <w:sz w:val="24"/>
          <w:szCs w:val="24"/>
        </w:rPr>
        <w:t>more general and universal result.</w:t>
      </w:r>
    </w:p>
    <w:p w14:paraId="7CE08E5E" w14:textId="3BAF1BBC" w:rsidR="002F0503" w:rsidRPr="007F7F05" w:rsidRDefault="004D3B77" w:rsidP="00EB707F">
      <w:pPr>
        <w:spacing w:line="360" w:lineRule="auto"/>
        <w:rPr>
          <w:sz w:val="24"/>
          <w:szCs w:val="24"/>
        </w:rPr>
      </w:pPr>
      <w:r w:rsidRPr="007F7F05">
        <w:rPr>
          <w:sz w:val="24"/>
          <w:szCs w:val="24"/>
        </w:rPr>
        <w:t>Secondly,</w:t>
      </w:r>
      <w:r w:rsidR="00A17FFC" w:rsidRPr="007F7F05">
        <w:rPr>
          <w:sz w:val="24"/>
          <w:szCs w:val="24"/>
        </w:rPr>
        <w:t xml:space="preserve"> </w:t>
      </w:r>
      <w:r w:rsidR="00702F2A" w:rsidRPr="007F7F05">
        <w:rPr>
          <w:sz w:val="24"/>
          <w:szCs w:val="24"/>
        </w:rPr>
        <w:t>marking rubric</w:t>
      </w:r>
      <w:r w:rsidR="00794812" w:rsidRPr="007F7F05">
        <w:rPr>
          <w:sz w:val="24"/>
          <w:szCs w:val="24"/>
        </w:rPr>
        <w:t>s</w:t>
      </w:r>
      <w:r w:rsidR="00702F2A" w:rsidRPr="007F7F05">
        <w:rPr>
          <w:sz w:val="24"/>
          <w:szCs w:val="24"/>
        </w:rPr>
        <w:t xml:space="preserve"> </w:t>
      </w:r>
      <w:r w:rsidR="00A17FFC" w:rsidRPr="007F7F05">
        <w:rPr>
          <w:sz w:val="24"/>
          <w:szCs w:val="24"/>
        </w:rPr>
        <w:t>w</w:t>
      </w:r>
      <w:r w:rsidR="00343BE8" w:rsidRPr="007F7F05">
        <w:rPr>
          <w:sz w:val="24"/>
          <w:szCs w:val="24"/>
        </w:rPr>
        <w:t>ere</w:t>
      </w:r>
      <w:r w:rsidR="002072A0" w:rsidRPr="007F7F05">
        <w:rPr>
          <w:sz w:val="24"/>
          <w:szCs w:val="24"/>
        </w:rPr>
        <w:t xml:space="preserve"> used in the study as the instrument</w:t>
      </w:r>
      <w:r w:rsidR="005A6586" w:rsidRPr="007F7F05">
        <w:rPr>
          <w:sz w:val="24"/>
          <w:szCs w:val="24"/>
        </w:rPr>
        <w:t xml:space="preserve"> to </w:t>
      </w:r>
      <w:r w:rsidR="00BE055D" w:rsidRPr="007F7F05">
        <w:rPr>
          <w:sz w:val="24"/>
          <w:szCs w:val="24"/>
        </w:rPr>
        <w:t xml:space="preserve">assess the </w:t>
      </w:r>
      <w:r w:rsidR="00794812" w:rsidRPr="007F7F05">
        <w:rPr>
          <w:sz w:val="24"/>
          <w:szCs w:val="24"/>
        </w:rPr>
        <w:t xml:space="preserve">project </w:t>
      </w:r>
      <w:r w:rsidR="00BE055D" w:rsidRPr="007F7F05">
        <w:rPr>
          <w:sz w:val="24"/>
          <w:szCs w:val="24"/>
        </w:rPr>
        <w:t xml:space="preserve">assignments as a convention in the university, and to </w:t>
      </w:r>
      <w:r w:rsidR="005A6586" w:rsidRPr="007F7F05">
        <w:rPr>
          <w:sz w:val="24"/>
          <w:szCs w:val="24"/>
        </w:rPr>
        <w:t>measure the intellectual abilities of the two cohorts</w:t>
      </w:r>
      <w:r w:rsidR="00794812" w:rsidRPr="007F7F05">
        <w:rPr>
          <w:sz w:val="24"/>
          <w:szCs w:val="24"/>
        </w:rPr>
        <w:t xml:space="preserve"> for a fair comparison regarding their creativity performance in the </w:t>
      </w:r>
      <w:r w:rsidR="001B4B15" w:rsidRPr="007F7F05">
        <w:rPr>
          <w:sz w:val="24"/>
          <w:szCs w:val="24"/>
        </w:rPr>
        <w:t xml:space="preserve">product </w:t>
      </w:r>
      <w:r w:rsidR="001B4B15" w:rsidRPr="007F7F05">
        <w:rPr>
          <w:sz w:val="24"/>
          <w:szCs w:val="24"/>
        </w:rPr>
        <w:lastRenderedPageBreak/>
        <w:t xml:space="preserve">development </w:t>
      </w:r>
      <w:r w:rsidR="00794812" w:rsidRPr="007F7F05">
        <w:rPr>
          <w:sz w:val="24"/>
          <w:szCs w:val="24"/>
        </w:rPr>
        <w:t>module.</w:t>
      </w:r>
      <w:r w:rsidR="002004B1" w:rsidRPr="007F7F05">
        <w:rPr>
          <w:sz w:val="24"/>
          <w:szCs w:val="24"/>
        </w:rPr>
        <w:t xml:space="preserve"> </w:t>
      </w:r>
      <w:r w:rsidR="006E1392" w:rsidRPr="007F7F05">
        <w:rPr>
          <w:sz w:val="24"/>
          <w:szCs w:val="24"/>
        </w:rPr>
        <w:t>However, rubrics have inherent weaknesses in terms of reliability and validity.</w:t>
      </w:r>
      <w:r w:rsidR="00AC59AA" w:rsidRPr="007F7F05">
        <w:rPr>
          <w:sz w:val="24"/>
          <w:szCs w:val="24"/>
        </w:rPr>
        <w:t xml:space="preserve"> </w:t>
      </w:r>
      <w:r w:rsidR="002F0503" w:rsidRPr="007F7F05">
        <w:rPr>
          <w:sz w:val="24"/>
          <w:szCs w:val="24"/>
        </w:rPr>
        <w:t>Although the marking rubric</w:t>
      </w:r>
      <w:r w:rsidR="00E46236" w:rsidRPr="007F7F05">
        <w:rPr>
          <w:sz w:val="24"/>
          <w:szCs w:val="24"/>
        </w:rPr>
        <w:t>s</w:t>
      </w:r>
      <w:r w:rsidR="002F0503" w:rsidRPr="007F7F05">
        <w:rPr>
          <w:sz w:val="24"/>
          <w:szCs w:val="24"/>
        </w:rPr>
        <w:t xml:space="preserve"> used cover a broad </w:t>
      </w:r>
      <w:r w:rsidR="003768A4" w:rsidRPr="007F7F05">
        <w:rPr>
          <w:sz w:val="24"/>
          <w:szCs w:val="24"/>
        </w:rPr>
        <w:t>range of assessment criteria, the results obtained could be a function of the rubric chosen.</w:t>
      </w:r>
      <w:r w:rsidR="003B3B67" w:rsidRPr="007F7F05">
        <w:rPr>
          <w:sz w:val="24"/>
          <w:szCs w:val="24"/>
        </w:rPr>
        <w:t xml:space="preserve"> </w:t>
      </w:r>
      <w:r w:rsidR="00F24755" w:rsidRPr="007F7F05">
        <w:rPr>
          <w:sz w:val="24"/>
          <w:szCs w:val="24"/>
        </w:rPr>
        <w:t xml:space="preserve">One solution </w:t>
      </w:r>
      <w:r w:rsidR="00337F32" w:rsidRPr="007F7F05">
        <w:rPr>
          <w:sz w:val="24"/>
          <w:szCs w:val="24"/>
        </w:rPr>
        <w:t>to</w:t>
      </w:r>
      <w:r w:rsidR="00F24755" w:rsidRPr="007F7F05">
        <w:rPr>
          <w:sz w:val="24"/>
          <w:szCs w:val="24"/>
        </w:rPr>
        <w:t xml:space="preserve"> this issue is to improve the clarity and appropriateness of the language used, which is suggested by </w:t>
      </w:r>
      <w:r w:rsidR="00F24755" w:rsidRPr="007F7F05">
        <w:rPr>
          <w:sz w:val="24"/>
          <w:szCs w:val="24"/>
        </w:rPr>
        <w:fldChar w:fldCharType="begin"/>
      </w:r>
      <w:r w:rsidR="00F24755" w:rsidRPr="007F7F05">
        <w:rPr>
          <w:sz w:val="24"/>
          <w:szCs w:val="24"/>
        </w:rPr>
        <w:instrText xml:space="preserve"> ADDIN EN.CITE &lt;EndNote&gt;&lt;Cite AuthorYear="1"&gt;&lt;Author&gt;Reddy&lt;/Author&gt;&lt;Year&gt;2010&lt;/Year&gt;&lt;RecNum&gt;785&lt;/RecNum&gt;&lt;DisplayText&gt;Reddy and Andrade (2010)&lt;/DisplayText&gt;&lt;record&gt;&lt;rec-number&gt;785&lt;/rec-number&gt;&lt;foreign-keys&gt;&lt;key app="EN" db-id="tr22rf0p8pdrawefr04pwfzaxdr50wv9f0ax" timestamp="1625070749" guid="f174695c-7e00-447b-8692-e357d41cb800"&gt;785&lt;/key&gt;&lt;/foreign-keys&gt;&lt;ref-type name="Journal Article"&gt;17&lt;/ref-type&gt;&lt;contributors&gt;&lt;authors&gt;&lt;author&gt;Reddy, Y. Malini&lt;/author&gt;&lt;author&gt;Andrade, Heidi&lt;/author&gt;&lt;/authors&gt;&lt;/contributors&gt;&lt;titles&gt;&lt;title&gt;A review of rubric use in higher education&lt;/title&gt;&lt;secondary-title&gt;Assessment &amp;amp; Evaluation in Higher Education&lt;/secondary-title&gt;&lt;/titles&gt;&lt;periodical&gt;&lt;full-title&gt;Assessment &amp;amp; Evaluation in Higher Education&lt;/full-title&gt;&lt;/periodical&gt;&lt;pages&gt;435-448&lt;/pages&gt;&lt;volume&gt;35&lt;/volume&gt;&lt;number&gt;4&lt;/number&gt;&lt;dates&gt;&lt;year&gt;2010&lt;/year&gt;&lt;pub-dates&gt;&lt;date&gt;2010/07/01&lt;/date&gt;&lt;/pub-dates&gt;&lt;/dates&gt;&lt;publisher&gt;Routledge&lt;/publisher&gt;&lt;isbn&gt;0260-2938&lt;/isbn&gt;&lt;urls&gt;&lt;related-urls&gt;&lt;url&gt;https://doi.org/10.1080/02602930902862859&lt;/url&gt;&lt;/related-urls&gt;&lt;/urls&gt;&lt;electronic-resource-num&gt;10.1080/02602930902862859&lt;/electronic-resource-num&gt;&lt;/record&gt;&lt;/Cite&gt;&lt;/EndNote&gt;</w:instrText>
      </w:r>
      <w:r w:rsidR="00F24755" w:rsidRPr="007F7F05">
        <w:rPr>
          <w:sz w:val="24"/>
          <w:szCs w:val="24"/>
        </w:rPr>
        <w:fldChar w:fldCharType="separate"/>
      </w:r>
      <w:r w:rsidR="00F24755" w:rsidRPr="007F7F05">
        <w:rPr>
          <w:noProof/>
          <w:sz w:val="24"/>
          <w:szCs w:val="24"/>
        </w:rPr>
        <w:t>Reddy and Andrade (2010)</w:t>
      </w:r>
      <w:r w:rsidR="00F24755" w:rsidRPr="007F7F05">
        <w:rPr>
          <w:sz w:val="24"/>
          <w:szCs w:val="24"/>
        </w:rPr>
        <w:fldChar w:fldCharType="end"/>
      </w:r>
      <w:r w:rsidR="00F24755" w:rsidRPr="007F7F05">
        <w:rPr>
          <w:sz w:val="24"/>
          <w:szCs w:val="24"/>
        </w:rPr>
        <w:t>, for enhancing the validity of the rubric. Another solution is to employ a different approach, such as comparative judgment and performance test, instead of using marking rubric</w:t>
      </w:r>
      <w:r w:rsidR="00E46236" w:rsidRPr="007F7F05">
        <w:rPr>
          <w:sz w:val="24"/>
          <w:szCs w:val="24"/>
        </w:rPr>
        <w:t>s</w:t>
      </w:r>
      <w:r w:rsidR="00F24755" w:rsidRPr="007F7F05">
        <w:rPr>
          <w:sz w:val="24"/>
          <w:szCs w:val="24"/>
        </w:rPr>
        <w:t>.</w:t>
      </w:r>
      <w:r w:rsidR="00FD472D" w:rsidRPr="007F7F05">
        <w:rPr>
          <w:sz w:val="24"/>
          <w:szCs w:val="24"/>
        </w:rPr>
        <w:t xml:space="preserve"> Such approach</w:t>
      </w:r>
      <w:r w:rsidR="002566B4" w:rsidRPr="007F7F05">
        <w:rPr>
          <w:sz w:val="24"/>
          <w:szCs w:val="24"/>
        </w:rPr>
        <w:t>es</w:t>
      </w:r>
      <w:r w:rsidR="00FD472D" w:rsidRPr="007F7F05">
        <w:rPr>
          <w:sz w:val="24"/>
          <w:szCs w:val="24"/>
        </w:rPr>
        <w:t xml:space="preserve"> could provide more reliable and valid results </w:t>
      </w:r>
      <w:r w:rsidR="002566B4" w:rsidRPr="007F7F05">
        <w:rPr>
          <w:sz w:val="24"/>
          <w:szCs w:val="24"/>
        </w:rPr>
        <w:fldChar w:fldCharType="begin"/>
      </w:r>
      <w:r w:rsidR="00337F32" w:rsidRPr="007F7F05">
        <w:rPr>
          <w:sz w:val="24"/>
          <w:szCs w:val="24"/>
        </w:rPr>
        <w:instrText xml:space="preserve"> ADDIN EN.CITE &lt;EndNote&gt;&lt;Cite&gt;&lt;Author&gt;Pollitt&lt;/Author&gt;&lt;Year&gt;2012&lt;/Year&gt;&lt;RecNum&gt;786&lt;/RecNum&gt;&lt;DisplayText&gt;(Pollitt 2012)&lt;/DisplayText&gt;&lt;record&gt;&lt;rec-number&gt;786&lt;/rec-number&gt;&lt;foreign-keys&gt;&lt;key app="EN" db-id="tr22rf0p8pdrawefr04pwfzaxdr50wv9f0ax" timestamp="1625073945" guid="cb96b313-5b2a-4da2-8dd1-03bf9ab2e1df"&gt;786&lt;/key&gt;&lt;/foreign-keys&gt;&lt;ref-type name="Journal Article"&gt;17&lt;/ref-type&gt;&lt;contributors&gt;&lt;authors&gt;&lt;author&gt;Pollitt, Alastair&lt;/author&gt;&lt;/authors&gt;&lt;/contributors&gt;&lt;titles&gt;&lt;title&gt;Comparative judgement for assessment&lt;/title&gt;&lt;secondary-title&gt;International Journal of Technology and Design Education&lt;/secondary-title&gt;&lt;/titles&gt;&lt;periodical&gt;&lt;full-title&gt;International Journal of Technology and Design Education&lt;/full-title&gt;&lt;/periodical&gt;&lt;pages&gt;157-170&lt;/pages&gt;&lt;volume&gt;22&lt;/volume&gt;&lt;number&gt;2&lt;/number&gt;&lt;dates&gt;&lt;year&gt;2012&lt;/year&gt;&lt;pub-dates&gt;&lt;date&gt;2012/05/01&lt;/date&gt;&lt;/pub-dates&gt;&lt;/dates&gt;&lt;isbn&gt;1573-1804&lt;/isbn&gt;&lt;urls&gt;&lt;related-urls&gt;&lt;url&gt;https://doi.org/10.1007/s10798-011-9189-x&lt;/url&gt;&lt;/related-urls&gt;&lt;/urls&gt;&lt;electronic-resource-num&gt;10.1007/s10798-011-9189-x&lt;/electronic-resource-num&gt;&lt;/record&gt;&lt;/Cite&gt;&lt;/EndNote&gt;</w:instrText>
      </w:r>
      <w:r w:rsidR="002566B4" w:rsidRPr="007F7F05">
        <w:rPr>
          <w:sz w:val="24"/>
          <w:szCs w:val="24"/>
        </w:rPr>
        <w:fldChar w:fldCharType="separate"/>
      </w:r>
      <w:r w:rsidR="002566B4" w:rsidRPr="007F7F05">
        <w:rPr>
          <w:noProof/>
          <w:sz w:val="24"/>
          <w:szCs w:val="24"/>
        </w:rPr>
        <w:t>(Pollitt 2012)</w:t>
      </w:r>
      <w:r w:rsidR="002566B4" w:rsidRPr="007F7F05">
        <w:rPr>
          <w:sz w:val="24"/>
          <w:szCs w:val="24"/>
        </w:rPr>
        <w:fldChar w:fldCharType="end"/>
      </w:r>
      <w:r w:rsidR="002566B4" w:rsidRPr="007F7F05">
        <w:rPr>
          <w:sz w:val="24"/>
          <w:szCs w:val="24"/>
        </w:rPr>
        <w:t xml:space="preserve"> </w:t>
      </w:r>
      <w:r w:rsidR="00FD472D" w:rsidRPr="007F7F05">
        <w:rPr>
          <w:sz w:val="24"/>
          <w:szCs w:val="24"/>
        </w:rPr>
        <w:t xml:space="preserve">regarding </w:t>
      </w:r>
      <w:r w:rsidR="00794812" w:rsidRPr="007F7F05">
        <w:rPr>
          <w:sz w:val="24"/>
          <w:szCs w:val="24"/>
        </w:rPr>
        <w:t xml:space="preserve">the assessment of the students’ </w:t>
      </w:r>
      <w:r w:rsidR="002F4D03" w:rsidRPr="007F7F05">
        <w:rPr>
          <w:sz w:val="24"/>
          <w:szCs w:val="24"/>
        </w:rPr>
        <w:t>knowledge and skills</w:t>
      </w:r>
      <w:r w:rsidR="00F42C07" w:rsidRPr="007F7F05">
        <w:rPr>
          <w:sz w:val="24"/>
          <w:szCs w:val="24"/>
        </w:rPr>
        <w:t xml:space="preserve"> through their assignments</w:t>
      </w:r>
      <w:r w:rsidR="002F4D03" w:rsidRPr="007F7F05">
        <w:rPr>
          <w:sz w:val="24"/>
          <w:szCs w:val="24"/>
        </w:rPr>
        <w:t xml:space="preserve">. </w:t>
      </w:r>
    </w:p>
    <w:p w14:paraId="58C21BBA" w14:textId="39660DA5" w:rsidR="003C438F" w:rsidRPr="007F7F05" w:rsidRDefault="004D3B77" w:rsidP="00EB707F">
      <w:pPr>
        <w:spacing w:line="360" w:lineRule="auto"/>
        <w:rPr>
          <w:sz w:val="24"/>
          <w:szCs w:val="24"/>
        </w:rPr>
      </w:pPr>
      <w:r w:rsidRPr="007F7F05">
        <w:rPr>
          <w:sz w:val="24"/>
          <w:szCs w:val="24"/>
        </w:rPr>
        <w:t xml:space="preserve">Thirdly, </w:t>
      </w:r>
      <w:r w:rsidR="00CB4773" w:rsidRPr="007F7F05">
        <w:rPr>
          <w:sz w:val="24"/>
          <w:szCs w:val="24"/>
        </w:rPr>
        <w:t>certain aspects of th</w:t>
      </w:r>
      <w:r w:rsidR="008B5EFD" w:rsidRPr="007F7F05">
        <w:rPr>
          <w:sz w:val="24"/>
          <w:szCs w:val="24"/>
        </w:rPr>
        <w:t>e students’ portfolios were removed, such as user research, idea generation and selection</w:t>
      </w:r>
      <w:r w:rsidR="00DF05A6" w:rsidRPr="007F7F05">
        <w:rPr>
          <w:sz w:val="24"/>
          <w:szCs w:val="24"/>
        </w:rPr>
        <w:t xml:space="preserve"> processes</w:t>
      </w:r>
      <w:r w:rsidR="008B5EFD" w:rsidRPr="007F7F05">
        <w:rPr>
          <w:sz w:val="24"/>
          <w:szCs w:val="24"/>
        </w:rPr>
        <w:t xml:space="preserve">, </w:t>
      </w:r>
      <w:r w:rsidR="00CF6EFA" w:rsidRPr="007F7F05">
        <w:rPr>
          <w:sz w:val="24"/>
          <w:szCs w:val="24"/>
        </w:rPr>
        <w:t xml:space="preserve">for the creativity assessment </w:t>
      </w:r>
      <w:r w:rsidR="008B5EFD" w:rsidRPr="007F7F05">
        <w:rPr>
          <w:sz w:val="24"/>
          <w:szCs w:val="24"/>
        </w:rPr>
        <w:t xml:space="preserve">to help the experts focus on </w:t>
      </w:r>
      <w:r w:rsidR="00CF6EFA" w:rsidRPr="007F7F05">
        <w:rPr>
          <w:sz w:val="24"/>
          <w:szCs w:val="24"/>
        </w:rPr>
        <w:t xml:space="preserve">evaluating </w:t>
      </w:r>
      <w:r w:rsidR="008B5EFD" w:rsidRPr="007F7F05">
        <w:rPr>
          <w:sz w:val="24"/>
          <w:szCs w:val="24"/>
        </w:rPr>
        <w:t>the final designs</w:t>
      </w:r>
      <w:r w:rsidR="00CF6EFA" w:rsidRPr="007F7F05">
        <w:rPr>
          <w:sz w:val="24"/>
          <w:szCs w:val="24"/>
        </w:rPr>
        <w:t xml:space="preserve"> which involve the presentation of design, the context of use and engineering considerations.</w:t>
      </w:r>
      <w:r w:rsidR="00836D24" w:rsidRPr="007F7F05">
        <w:rPr>
          <w:sz w:val="24"/>
          <w:szCs w:val="24"/>
        </w:rPr>
        <w:t xml:space="preserve"> However</w:t>
      </w:r>
      <w:r w:rsidR="004D62F0" w:rsidRPr="007F7F05">
        <w:rPr>
          <w:sz w:val="24"/>
          <w:szCs w:val="24"/>
        </w:rPr>
        <w:t xml:space="preserve">, this might have removed the insight </w:t>
      </w:r>
      <w:r w:rsidR="00196FD9" w:rsidRPr="007F7F05">
        <w:rPr>
          <w:sz w:val="24"/>
          <w:szCs w:val="24"/>
        </w:rPr>
        <w:t>into students’ decision makings around novelty versus usefulness</w:t>
      </w:r>
      <w:r w:rsidR="0066652C" w:rsidRPr="007F7F05">
        <w:rPr>
          <w:sz w:val="24"/>
          <w:szCs w:val="24"/>
        </w:rPr>
        <w:t xml:space="preserve">, which could have </w:t>
      </w:r>
      <w:r w:rsidR="00E90650" w:rsidRPr="007F7F05">
        <w:rPr>
          <w:sz w:val="24"/>
          <w:szCs w:val="24"/>
        </w:rPr>
        <w:t xml:space="preserve">potentially </w:t>
      </w:r>
      <w:r w:rsidR="0066652C" w:rsidRPr="007F7F05">
        <w:rPr>
          <w:sz w:val="24"/>
          <w:szCs w:val="24"/>
        </w:rPr>
        <w:t xml:space="preserve">obscured a level of authenticity and affected the assessments made. </w:t>
      </w:r>
      <w:r w:rsidR="00836D24" w:rsidRPr="007F7F05">
        <w:rPr>
          <w:sz w:val="24"/>
          <w:szCs w:val="24"/>
        </w:rPr>
        <w:t>Therefore, the whole portfolio could be provided to experts for creativity assessment</w:t>
      </w:r>
      <w:r w:rsidR="00F012E3" w:rsidRPr="007F7F05">
        <w:rPr>
          <w:sz w:val="24"/>
          <w:szCs w:val="24"/>
        </w:rPr>
        <w:t>s</w:t>
      </w:r>
      <w:r w:rsidR="00836D24" w:rsidRPr="007F7F05">
        <w:rPr>
          <w:sz w:val="24"/>
          <w:szCs w:val="24"/>
        </w:rPr>
        <w:t xml:space="preserve"> in future research. This would require the experts </w:t>
      </w:r>
      <w:r w:rsidR="00166FD2" w:rsidRPr="007F7F05">
        <w:rPr>
          <w:sz w:val="24"/>
          <w:szCs w:val="24"/>
        </w:rPr>
        <w:t xml:space="preserve">to affirm stronger commitments to the assessments, as creativity assessment </w:t>
      </w:r>
      <w:r w:rsidR="00400D91" w:rsidRPr="007F7F05">
        <w:rPr>
          <w:sz w:val="24"/>
          <w:szCs w:val="24"/>
        </w:rPr>
        <w:t>is a multi-</w:t>
      </w:r>
      <w:proofErr w:type="gramStart"/>
      <w:r w:rsidR="00400D91" w:rsidRPr="007F7F05">
        <w:rPr>
          <w:sz w:val="24"/>
          <w:szCs w:val="24"/>
        </w:rPr>
        <w:t>decision making</w:t>
      </w:r>
      <w:proofErr w:type="gramEnd"/>
      <w:r w:rsidR="00400D91" w:rsidRPr="007F7F05">
        <w:rPr>
          <w:sz w:val="24"/>
          <w:szCs w:val="24"/>
        </w:rPr>
        <w:t xml:space="preserve"> process </w:t>
      </w:r>
      <w:r w:rsidR="00EE4769" w:rsidRPr="007F7F05">
        <w:rPr>
          <w:sz w:val="24"/>
          <w:szCs w:val="24"/>
        </w:rPr>
        <w:t>that</w:t>
      </w:r>
      <w:r w:rsidR="00400D91" w:rsidRPr="007F7F05">
        <w:rPr>
          <w:sz w:val="24"/>
          <w:szCs w:val="24"/>
        </w:rPr>
        <w:t xml:space="preserve"> is often time-consuming. Alternatively, </w:t>
      </w:r>
      <w:r w:rsidR="00C45921" w:rsidRPr="007F7F05">
        <w:rPr>
          <w:sz w:val="24"/>
          <w:szCs w:val="24"/>
        </w:rPr>
        <w:t>another group of experts could be employed to analyse the students</w:t>
      </w:r>
      <w:r w:rsidR="00AD7BC9" w:rsidRPr="007F7F05">
        <w:rPr>
          <w:sz w:val="24"/>
          <w:szCs w:val="24"/>
        </w:rPr>
        <w:t>’</w:t>
      </w:r>
      <w:r w:rsidR="00C45921" w:rsidRPr="007F7F05">
        <w:rPr>
          <w:sz w:val="24"/>
          <w:szCs w:val="24"/>
        </w:rPr>
        <w:t xml:space="preserve"> whole design process to provide more insights on </w:t>
      </w:r>
      <w:r w:rsidR="00031D87" w:rsidRPr="007F7F05">
        <w:rPr>
          <w:sz w:val="24"/>
          <w:szCs w:val="24"/>
        </w:rPr>
        <w:t>their creativity performance from the reality and complexity of designing and innovating.</w:t>
      </w:r>
    </w:p>
    <w:p w14:paraId="09C9932C" w14:textId="77777777" w:rsidR="003C438F" w:rsidRPr="007F7F05" w:rsidRDefault="003C438F" w:rsidP="00EB707F">
      <w:pPr>
        <w:spacing w:line="360" w:lineRule="auto"/>
        <w:rPr>
          <w:sz w:val="24"/>
          <w:szCs w:val="24"/>
        </w:rPr>
      </w:pPr>
    </w:p>
    <w:p w14:paraId="53DBDF35" w14:textId="77777777" w:rsidR="003F7241" w:rsidRPr="007F7F05" w:rsidRDefault="003F7241" w:rsidP="0067428A">
      <w:pPr>
        <w:pStyle w:val="ListParagraph"/>
        <w:numPr>
          <w:ilvl w:val="0"/>
          <w:numId w:val="1"/>
        </w:numPr>
        <w:spacing w:line="360" w:lineRule="auto"/>
        <w:rPr>
          <w:b/>
          <w:bCs/>
          <w:sz w:val="24"/>
          <w:szCs w:val="24"/>
        </w:rPr>
      </w:pPr>
      <w:r w:rsidRPr="007F7F05">
        <w:rPr>
          <w:b/>
          <w:bCs/>
          <w:sz w:val="24"/>
          <w:szCs w:val="24"/>
        </w:rPr>
        <w:t>Conclusion</w:t>
      </w:r>
    </w:p>
    <w:p w14:paraId="350ED6B6" w14:textId="6130D7FD" w:rsidR="003821C8" w:rsidRPr="007F7F05" w:rsidRDefault="00672575" w:rsidP="0067428A">
      <w:pPr>
        <w:spacing w:line="360" w:lineRule="auto"/>
        <w:rPr>
          <w:sz w:val="24"/>
          <w:szCs w:val="24"/>
        </w:rPr>
      </w:pPr>
      <w:r w:rsidRPr="007F7F05">
        <w:rPr>
          <w:sz w:val="24"/>
          <w:szCs w:val="24"/>
        </w:rPr>
        <w:t xml:space="preserve">This paper has explored the use of group and individual work in a STEM product development module, with a focus of the impacts on the generation of creative design outputs. </w:t>
      </w:r>
      <w:r w:rsidR="00A130F9" w:rsidRPr="007F7F05">
        <w:rPr>
          <w:sz w:val="24"/>
          <w:szCs w:val="24"/>
        </w:rPr>
        <w:t>Existing literature presents that g</w:t>
      </w:r>
      <w:r w:rsidR="009142A4" w:rsidRPr="007F7F05">
        <w:rPr>
          <w:sz w:val="24"/>
          <w:szCs w:val="24"/>
        </w:rPr>
        <w:t xml:space="preserve">roup work is </w:t>
      </w:r>
      <w:r w:rsidR="00E46000" w:rsidRPr="007F7F05">
        <w:rPr>
          <w:sz w:val="24"/>
          <w:szCs w:val="24"/>
        </w:rPr>
        <w:t>an</w:t>
      </w:r>
      <w:r w:rsidR="009142A4" w:rsidRPr="007F7F05">
        <w:rPr>
          <w:sz w:val="24"/>
          <w:szCs w:val="24"/>
        </w:rPr>
        <w:t xml:space="preserve"> </w:t>
      </w:r>
      <w:r w:rsidR="00E46000" w:rsidRPr="007F7F05">
        <w:rPr>
          <w:sz w:val="24"/>
          <w:szCs w:val="24"/>
        </w:rPr>
        <w:t>often-used</w:t>
      </w:r>
      <w:r w:rsidR="009142A4" w:rsidRPr="007F7F05">
        <w:rPr>
          <w:sz w:val="24"/>
          <w:szCs w:val="24"/>
        </w:rPr>
        <w:t xml:space="preserve"> </w:t>
      </w:r>
      <w:r w:rsidR="00A130F9" w:rsidRPr="007F7F05">
        <w:rPr>
          <w:sz w:val="24"/>
          <w:szCs w:val="24"/>
        </w:rPr>
        <w:t xml:space="preserve">and effective </w:t>
      </w:r>
      <w:r w:rsidR="009142A4" w:rsidRPr="007F7F05">
        <w:rPr>
          <w:sz w:val="24"/>
          <w:szCs w:val="24"/>
        </w:rPr>
        <w:t>learning strategy in design education</w:t>
      </w:r>
      <w:r w:rsidR="004D442A" w:rsidRPr="007F7F05">
        <w:rPr>
          <w:sz w:val="24"/>
          <w:szCs w:val="24"/>
        </w:rPr>
        <w:t xml:space="preserve">. However, few studies have provided empirical </w:t>
      </w:r>
      <w:r w:rsidR="00017A5B" w:rsidRPr="007F7F05">
        <w:rPr>
          <w:sz w:val="24"/>
          <w:szCs w:val="24"/>
        </w:rPr>
        <w:t>evidence</w:t>
      </w:r>
      <w:r w:rsidR="004D442A" w:rsidRPr="007F7F05">
        <w:rPr>
          <w:sz w:val="24"/>
          <w:szCs w:val="24"/>
        </w:rPr>
        <w:t xml:space="preserve"> indicating group work outperforms individual work with regards to design creativity. </w:t>
      </w:r>
      <w:r w:rsidR="00424066" w:rsidRPr="007F7F05">
        <w:rPr>
          <w:sz w:val="24"/>
          <w:szCs w:val="24"/>
        </w:rPr>
        <w:t xml:space="preserve">A </w:t>
      </w:r>
      <w:r w:rsidR="008607C1" w:rsidRPr="007F7F05">
        <w:rPr>
          <w:sz w:val="24"/>
          <w:szCs w:val="24"/>
        </w:rPr>
        <w:t xml:space="preserve">case </w:t>
      </w:r>
      <w:r w:rsidR="00424066" w:rsidRPr="007F7F05">
        <w:rPr>
          <w:sz w:val="24"/>
          <w:szCs w:val="24"/>
        </w:rPr>
        <w:t>study</w:t>
      </w:r>
      <w:r w:rsidR="00E46000" w:rsidRPr="007F7F05">
        <w:rPr>
          <w:sz w:val="24"/>
          <w:szCs w:val="24"/>
        </w:rPr>
        <w:t xml:space="preserve"> </w:t>
      </w:r>
      <w:r w:rsidR="007D0D1B" w:rsidRPr="007F7F05">
        <w:rPr>
          <w:sz w:val="24"/>
          <w:szCs w:val="24"/>
        </w:rPr>
        <w:t>is</w:t>
      </w:r>
      <w:r w:rsidR="009E21D1" w:rsidRPr="007F7F05">
        <w:rPr>
          <w:sz w:val="24"/>
          <w:szCs w:val="24"/>
        </w:rPr>
        <w:t xml:space="preserve"> thereby</w:t>
      </w:r>
      <w:r w:rsidR="00E46000" w:rsidRPr="007F7F05">
        <w:rPr>
          <w:sz w:val="24"/>
          <w:szCs w:val="24"/>
        </w:rPr>
        <w:t xml:space="preserve"> conducted to explore whether group work </w:t>
      </w:r>
      <w:r w:rsidR="006E26B8" w:rsidRPr="007F7F05">
        <w:rPr>
          <w:sz w:val="24"/>
          <w:szCs w:val="24"/>
        </w:rPr>
        <w:t xml:space="preserve">is more beneficial for design creativity education in comparison with individual work. </w:t>
      </w:r>
      <w:r w:rsidR="00424066" w:rsidRPr="007F7F05">
        <w:rPr>
          <w:sz w:val="24"/>
          <w:szCs w:val="24"/>
        </w:rPr>
        <w:t xml:space="preserve">The </w:t>
      </w:r>
      <w:r w:rsidR="004D442A" w:rsidRPr="007F7F05">
        <w:rPr>
          <w:sz w:val="24"/>
          <w:szCs w:val="24"/>
        </w:rPr>
        <w:t>empirical</w:t>
      </w:r>
      <w:r w:rsidR="00424066" w:rsidRPr="007F7F05">
        <w:rPr>
          <w:sz w:val="24"/>
          <w:szCs w:val="24"/>
        </w:rPr>
        <w:t xml:space="preserve"> results </w:t>
      </w:r>
      <w:r w:rsidR="00E124A6" w:rsidRPr="007F7F05">
        <w:rPr>
          <w:sz w:val="24"/>
          <w:szCs w:val="24"/>
        </w:rPr>
        <w:t>indicate</w:t>
      </w:r>
      <w:r w:rsidR="00424066" w:rsidRPr="007F7F05">
        <w:rPr>
          <w:sz w:val="24"/>
          <w:szCs w:val="24"/>
        </w:rPr>
        <w:t xml:space="preserve"> that there are no significant differences </w:t>
      </w:r>
      <w:r w:rsidR="003821C8" w:rsidRPr="007F7F05">
        <w:rPr>
          <w:sz w:val="24"/>
          <w:szCs w:val="24"/>
        </w:rPr>
        <w:t>between</w:t>
      </w:r>
      <w:r w:rsidR="00DD1F9C" w:rsidRPr="007F7F05">
        <w:rPr>
          <w:sz w:val="24"/>
          <w:szCs w:val="24"/>
        </w:rPr>
        <w:t xml:space="preserve"> the design outputs generated by employing</w:t>
      </w:r>
      <w:r w:rsidR="003821C8" w:rsidRPr="007F7F05">
        <w:rPr>
          <w:sz w:val="24"/>
          <w:szCs w:val="24"/>
        </w:rPr>
        <w:t xml:space="preserve"> </w:t>
      </w:r>
      <w:r w:rsidR="003821C8" w:rsidRPr="007F7F05">
        <w:rPr>
          <w:sz w:val="24"/>
          <w:szCs w:val="24"/>
        </w:rPr>
        <w:lastRenderedPageBreak/>
        <w:t xml:space="preserve">group work and individual work in terms of the novelty, usefulness and overall creativity, respectively. This </w:t>
      </w:r>
      <w:r w:rsidR="004D442A" w:rsidRPr="007F7F05">
        <w:rPr>
          <w:sz w:val="24"/>
          <w:szCs w:val="24"/>
        </w:rPr>
        <w:t>shows</w:t>
      </w:r>
      <w:r w:rsidR="006719DF" w:rsidRPr="007F7F05">
        <w:rPr>
          <w:sz w:val="24"/>
          <w:szCs w:val="24"/>
        </w:rPr>
        <w:t xml:space="preserve"> </w:t>
      </w:r>
      <w:r w:rsidR="003821C8" w:rsidRPr="007F7F05">
        <w:rPr>
          <w:sz w:val="24"/>
          <w:szCs w:val="24"/>
        </w:rPr>
        <w:t>that whether</w:t>
      </w:r>
      <w:r w:rsidR="001559D2" w:rsidRPr="007F7F05">
        <w:rPr>
          <w:sz w:val="24"/>
          <w:szCs w:val="24"/>
        </w:rPr>
        <w:t xml:space="preserve"> to</w:t>
      </w:r>
      <w:r w:rsidR="003821C8" w:rsidRPr="007F7F05">
        <w:rPr>
          <w:sz w:val="24"/>
          <w:szCs w:val="24"/>
        </w:rPr>
        <w:t xml:space="preserve"> employ group work or individual work in design education has little impact on fostering students </w:t>
      </w:r>
      <w:r w:rsidR="005968AD" w:rsidRPr="007F7F05">
        <w:rPr>
          <w:sz w:val="24"/>
          <w:szCs w:val="24"/>
        </w:rPr>
        <w:t>in producing creative designs</w:t>
      </w:r>
      <w:r w:rsidR="00EA0C24" w:rsidRPr="007F7F05">
        <w:rPr>
          <w:sz w:val="24"/>
          <w:szCs w:val="24"/>
        </w:rPr>
        <w:t xml:space="preserve">, based on </w:t>
      </w:r>
      <w:r w:rsidR="00933EF3" w:rsidRPr="007F7F05">
        <w:rPr>
          <w:sz w:val="24"/>
          <w:szCs w:val="24"/>
        </w:rPr>
        <w:t>the results of</w:t>
      </w:r>
      <w:r w:rsidR="004D442A" w:rsidRPr="007F7F05">
        <w:rPr>
          <w:sz w:val="24"/>
          <w:szCs w:val="24"/>
        </w:rPr>
        <w:t xml:space="preserve"> this study</w:t>
      </w:r>
      <w:r w:rsidR="00EA0C24" w:rsidRPr="007F7F05">
        <w:rPr>
          <w:sz w:val="24"/>
          <w:szCs w:val="24"/>
        </w:rPr>
        <w:t xml:space="preserve">. </w:t>
      </w:r>
      <w:r w:rsidR="006E26B8" w:rsidRPr="007F7F05">
        <w:rPr>
          <w:sz w:val="24"/>
          <w:szCs w:val="24"/>
        </w:rPr>
        <w:t xml:space="preserve">Further explorations of the relationship between novelty, usefulness, creativity and assignment grade </w:t>
      </w:r>
      <w:r w:rsidR="004D442A" w:rsidRPr="007F7F05">
        <w:rPr>
          <w:sz w:val="24"/>
          <w:szCs w:val="24"/>
        </w:rPr>
        <w:t>indicates</w:t>
      </w:r>
      <w:r w:rsidR="006E26B8" w:rsidRPr="007F7F05">
        <w:rPr>
          <w:sz w:val="24"/>
          <w:szCs w:val="24"/>
        </w:rPr>
        <w:t xml:space="preserve"> that students’ </w:t>
      </w:r>
      <w:r w:rsidR="00EE63BD" w:rsidRPr="007F7F05">
        <w:rPr>
          <w:sz w:val="24"/>
          <w:szCs w:val="24"/>
        </w:rPr>
        <w:t>creativity performance</w:t>
      </w:r>
      <w:r w:rsidR="001B65BF" w:rsidRPr="007F7F05">
        <w:rPr>
          <w:sz w:val="24"/>
          <w:szCs w:val="24"/>
        </w:rPr>
        <w:t xml:space="preserve"> </w:t>
      </w:r>
      <w:r w:rsidR="00EE63BD" w:rsidRPr="007F7F05">
        <w:rPr>
          <w:sz w:val="24"/>
          <w:szCs w:val="24"/>
        </w:rPr>
        <w:t>is</w:t>
      </w:r>
      <w:r w:rsidR="006E26B8" w:rsidRPr="007F7F05">
        <w:rPr>
          <w:sz w:val="24"/>
          <w:szCs w:val="24"/>
        </w:rPr>
        <w:t xml:space="preserve"> not related to their academic performance, for the case study concerned. </w:t>
      </w:r>
    </w:p>
    <w:p w14:paraId="154FD185" w14:textId="56F2764A" w:rsidR="00597A25" w:rsidRPr="007F7F05" w:rsidRDefault="006E26B8" w:rsidP="0067428A">
      <w:pPr>
        <w:spacing w:line="360" w:lineRule="auto"/>
        <w:rPr>
          <w:sz w:val="24"/>
          <w:szCs w:val="24"/>
        </w:rPr>
      </w:pPr>
      <w:r w:rsidRPr="007F7F05">
        <w:rPr>
          <w:sz w:val="24"/>
          <w:szCs w:val="24"/>
        </w:rPr>
        <w:t xml:space="preserve">The outcomes of the research contribute to the body of knowledge in research on design creativity and design education, which provide evidence for how group work and individual work impact students’ creative design outputs. </w:t>
      </w:r>
      <w:r w:rsidR="00B13C7A" w:rsidRPr="007F7F05">
        <w:rPr>
          <w:sz w:val="24"/>
          <w:szCs w:val="24"/>
        </w:rPr>
        <w:t>It</w:t>
      </w:r>
      <w:r w:rsidR="008700C0" w:rsidRPr="007F7F05">
        <w:rPr>
          <w:sz w:val="24"/>
          <w:szCs w:val="24"/>
        </w:rPr>
        <w:t xml:space="preserve"> shows that</w:t>
      </w:r>
      <w:r w:rsidR="00602905" w:rsidRPr="007F7F05">
        <w:rPr>
          <w:sz w:val="24"/>
          <w:szCs w:val="24"/>
        </w:rPr>
        <w:t xml:space="preserve"> </w:t>
      </w:r>
      <w:r w:rsidR="001B65BF" w:rsidRPr="007F7F05">
        <w:rPr>
          <w:sz w:val="24"/>
          <w:szCs w:val="24"/>
        </w:rPr>
        <w:t xml:space="preserve">employing </w:t>
      </w:r>
      <w:r w:rsidR="00602905" w:rsidRPr="007F7F05">
        <w:rPr>
          <w:sz w:val="24"/>
          <w:szCs w:val="24"/>
        </w:rPr>
        <w:t xml:space="preserve">group work and individual work </w:t>
      </w:r>
      <w:r w:rsidR="001B65BF" w:rsidRPr="007F7F05">
        <w:rPr>
          <w:sz w:val="24"/>
          <w:szCs w:val="24"/>
        </w:rPr>
        <w:t xml:space="preserve">do not affect students’ creative outputs, </w:t>
      </w:r>
      <w:r w:rsidR="008700C0" w:rsidRPr="007F7F05">
        <w:rPr>
          <w:sz w:val="24"/>
          <w:szCs w:val="24"/>
        </w:rPr>
        <w:t>while group and individual work</w:t>
      </w:r>
      <w:r w:rsidR="001B65BF" w:rsidRPr="007F7F05">
        <w:rPr>
          <w:sz w:val="24"/>
          <w:szCs w:val="24"/>
        </w:rPr>
        <w:t xml:space="preserve"> </w:t>
      </w:r>
      <w:r w:rsidR="00602905" w:rsidRPr="007F7F05">
        <w:rPr>
          <w:sz w:val="24"/>
          <w:szCs w:val="24"/>
        </w:rPr>
        <w:t>have complementary advantages and disadvantages</w:t>
      </w:r>
      <w:r w:rsidR="008700C0" w:rsidRPr="007F7F05">
        <w:rPr>
          <w:sz w:val="24"/>
          <w:szCs w:val="24"/>
        </w:rPr>
        <w:t>. T</w:t>
      </w:r>
      <w:r w:rsidR="00025ABC" w:rsidRPr="007F7F05">
        <w:rPr>
          <w:sz w:val="24"/>
          <w:szCs w:val="24"/>
        </w:rPr>
        <w:t>hereby</w:t>
      </w:r>
      <w:r w:rsidR="008700C0" w:rsidRPr="007F7F05">
        <w:rPr>
          <w:sz w:val="24"/>
          <w:szCs w:val="24"/>
        </w:rPr>
        <w:t xml:space="preserve">, </w:t>
      </w:r>
      <w:r w:rsidR="00B13C7A" w:rsidRPr="007F7F05">
        <w:rPr>
          <w:sz w:val="24"/>
          <w:szCs w:val="24"/>
        </w:rPr>
        <w:t>we</w:t>
      </w:r>
      <w:r w:rsidR="00025ABC" w:rsidRPr="007F7F05">
        <w:rPr>
          <w:sz w:val="24"/>
          <w:szCs w:val="24"/>
        </w:rPr>
        <w:t xml:space="preserve"> suggest a mix</w:t>
      </w:r>
      <w:r w:rsidR="0053659F" w:rsidRPr="007F7F05">
        <w:rPr>
          <w:sz w:val="24"/>
          <w:szCs w:val="24"/>
        </w:rPr>
        <w:t>ed-</w:t>
      </w:r>
      <w:r w:rsidR="00025ABC" w:rsidRPr="007F7F05">
        <w:rPr>
          <w:sz w:val="24"/>
          <w:szCs w:val="24"/>
        </w:rPr>
        <w:t xml:space="preserve">use of </w:t>
      </w:r>
      <w:r w:rsidR="004315D8" w:rsidRPr="007F7F05">
        <w:rPr>
          <w:sz w:val="24"/>
          <w:szCs w:val="24"/>
        </w:rPr>
        <w:t>group</w:t>
      </w:r>
      <w:r w:rsidR="00025ABC" w:rsidRPr="007F7F05">
        <w:rPr>
          <w:sz w:val="24"/>
          <w:szCs w:val="24"/>
        </w:rPr>
        <w:t xml:space="preserve"> work and </w:t>
      </w:r>
      <w:r w:rsidR="004315D8" w:rsidRPr="007F7F05">
        <w:rPr>
          <w:sz w:val="24"/>
          <w:szCs w:val="24"/>
        </w:rPr>
        <w:t>individual</w:t>
      </w:r>
      <w:r w:rsidR="00025ABC" w:rsidRPr="007F7F05">
        <w:rPr>
          <w:sz w:val="24"/>
          <w:szCs w:val="24"/>
        </w:rPr>
        <w:t xml:space="preserve"> work</w:t>
      </w:r>
      <w:r w:rsidR="00316832" w:rsidRPr="007F7F05">
        <w:rPr>
          <w:sz w:val="24"/>
          <w:szCs w:val="24"/>
        </w:rPr>
        <w:t>, including the use of integrated approaches combining individual and group work,</w:t>
      </w:r>
      <w:r w:rsidR="00025ABC" w:rsidRPr="007F7F05">
        <w:rPr>
          <w:sz w:val="24"/>
          <w:szCs w:val="24"/>
        </w:rPr>
        <w:t xml:space="preserve"> in STEM design education rather than using solely group work or individual work</w:t>
      </w:r>
      <w:r w:rsidR="004315D8" w:rsidRPr="007F7F05">
        <w:rPr>
          <w:sz w:val="24"/>
          <w:szCs w:val="24"/>
        </w:rPr>
        <w:t xml:space="preserve"> to support students </w:t>
      </w:r>
      <w:r w:rsidR="00B35938" w:rsidRPr="007F7F05">
        <w:rPr>
          <w:sz w:val="24"/>
          <w:szCs w:val="24"/>
        </w:rPr>
        <w:t xml:space="preserve">in </w:t>
      </w:r>
      <w:r w:rsidR="004315D8" w:rsidRPr="007F7F05">
        <w:rPr>
          <w:sz w:val="24"/>
          <w:szCs w:val="24"/>
        </w:rPr>
        <w:t xml:space="preserve">mastering design creativity knowledge and skills. </w:t>
      </w:r>
      <w:r w:rsidR="00653386" w:rsidRPr="007F7F05">
        <w:rPr>
          <w:sz w:val="24"/>
          <w:szCs w:val="24"/>
        </w:rPr>
        <w:t xml:space="preserve">In addition, it is also </w:t>
      </w:r>
      <w:r w:rsidR="00E34553" w:rsidRPr="007F7F05">
        <w:rPr>
          <w:sz w:val="24"/>
          <w:szCs w:val="24"/>
        </w:rPr>
        <w:t>implied</w:t>
      </w:r>
      <w:r w:rsidR="00653386" w:rsidRPr="007F7F05">
        <w:rPr>
          <w:sz w:val="24"/>
          <w:szCs w:val="24"/>
        </w:rPr>
        <w:t xml:space="preserve"> that design </w:t>
      </w:r>
      <w:r w:rsidR="002C441B" w:rsidRPr="007F7F05">
        <w:rPr>
          <w:sz w:val="24"/>
          <w:szCs w:val="24"/>
        </w:rPr>
        <w:t>educators</w:t>
      </w:r>
      <w:r w:rsidR="00653386" w:rsidRPr="007F7F05">
        <w:rPr>
          <w:sz w:val="24"/>
          <w:szCs w:val="24"/>
        </w:rPr>
        <w:t xml:space="preserve"> could </w:t>
      </w:r>
      <w:r w:rsidR="00E34553" w:rsidRPr="007F7F05">
        <w:rPr>
          <w:sz w:val="24"/>
          <w:szCs w:val="24"/>
        </w:rPr>
        <w:t>modify marking rubrics and manage groups better to enhance students</w:t>
      </w:r>
      <w:r w:rsidR="00524921" w:rsidRPr="007F7F05">
        <w:rPr>
          <w:sz w:val="24"/>
          <w:szCs w:val="24"/>
        </w:rPr>
        <w:t>’</w:t>
      </w:r>
      <w:r w:rsidR="00E34553" w:rsidRPr="007F7F05">
        <w:rPr>
          <w:sz w:val="24"/>
          <w:szCs w:val="24"/>
        </w:rPr>
        <w:t xml:space="preserve"> creative outputs. Most importantly,</w:t>
      </w:r>
      <w:r w:rsidR="00524921" w:rsidRPr="007F7F05">
        <w:rPr>
          <w:sz w:val="24"/>
          <w:szCs w:val="24"/>
        </w:rPr>
        <w:t xml:space="preserve"> </w:t>
      </w:r>
      <w:r w:rsidR="00884633" w:rsidRPr="007F7F05">
        <w:rPr>
          <w:sz w:val="24"/>
          <w:szCs w:val="24"/>
        </w:rPr>
        <w:t>student-oriented</w:t>
      </w:r>
      <w:r w:rsidR="00524921" w:rsidRPr="007F7F05">
        <w:rPr>
          <w:sz w:val="24"/>
          <w:szCs w:val="24"/>
        </w:rPr>
        <w:t xml:space="preserve"> creativity assessment tools, either non-computational or computational ones, need to be explored and introduced in STEM design modules. </w:t>
      </w:r>
      <w:r w:rsidR="007D732F" w:rsidRPr="007F7F05">
        <w:rPr>
          <w:sz w:val="24"/>
          <w:szCs w:val="24"/>
        </w:rPr>
        <w:t xml:space="preserve">The results of this study serve as an empirical basis for further research on design creativity and are used to indicate recommendations for instruction in STEM design education. </w:t>
      </w:r>
    </w:p>
    <w:p w14:paraId="3225A725" w14:textId="77777777" w:rsidR="00597A25" w:rsidRPr="007F7F05" w:rsidRDefault="00597A25" w:rsidP="0067428A">
      <w:pPr>
        <w:spacing w:line="360" w:lineRule="auto"/>
        <w:rPr>
          <w:b/>
          <w:sz w:val="24"/>
          <w:szCs w:val="24"/>
        </w:rPr>
      </w:pPr>
    </w:p>
    <w:p w14:paraId="6D409DA9" w14:textId="77777777" w:rsidR="005E6BE5" w:rsidRPr="007F7F05" w:rsidRDefault="005E6BE5">
      <w:pPr>
        <w:rPr>
          <w:b/>
          <w:sz w:val="24"/>
          <w:szCs w:val="24"/>
        </w:rPr>
      </w:pPr>
      <w:r w:rsidRPr="007F7F05">
        <w:rPr>
          <w:b/>
          <w:sz w:val="24"/>
          <w:szCs w:val="24"/>
        </w:rPr>
        <w:br w:type="page"/>
      </w:r>
    </w:p>
    <w:p w14:paraId="698A0963" w14:textId="51C42808" w:rsidR="009A206C" w:rsidRPr="007F7F05" w:rsidRDefault="003F7241" w:rsidP="0067428A">
      <w:pPr>
        <w:spacing w:line="360" w:lineRule="auto"/>
        <w:rPr>
          <w:sz w:val="24"/>
          <w:szCs w:val="24"/>
        </w:rPr>
      </w:pPr>
      <w:r w:rsidRPr="007F7F05">
        <w:rPr>
          <w:b/>
          <w:sz w:val="24"/>
          <w:szCs w:val="24"/>
        </w:rPr>
        <w:lastRenderedPageBreak/>
        <w:t>Reference</w:t>
      </w:r>
      <w:r w:rsidR="00597A25" w:rsidRPr="007F7F05">
        <w:rPr>
          <w:b/>
          <w:sz w:val="24"/>
          <w:szCs w:val="24"/>
        </w:rPr>
        <w:t>s</w:t>
      </w:r>
    </w:p>
    <w:p w14:paraId="1820AC4B" w14:textId="77777777" w:rsidR="00AC1AA3" w:rsidRPr="007F7F05" w:rsidRDefault="009A206C" w:rsidP="00AC1AA3">
      <w:pPr>
        <w:pStyle w:val="EndNoteBibliography"/>
        <w:spacing w:after="0"/>
        <w:ind w:left="720" w:hanging="720"/>
      </w:pPr>
      <w:r w:rsidRPr="007F7F05">
        <w:rPr>
          <w:rFonts w:asciiTheme="minorHAnsi" w:hAnsiTheme="minorHAnsi"/>
          <w:sz w:val="24"/>
          <w:szCs w:val="24"/>
        </w:rPr>
        <w:fldChar w:fldCharType="begin"/>
      </w:r>
      <w:r w:rsidRPr="007F7F05">
        <w:rPr>
          <w:rFonts w:asciiTheme="minorHAnsi" w:hAnsiTheme="minorHAnsi"/>
          <w:sz w:val="24"/>
          <w:szCs w:val="24"/>
        </w:rPr>
        <w:instrText xml:space="preserve"> ADDIN EN.REFLIST </w:instrText>
      </w:r>
      <w:r w:rsidRPr="007F7F05">
        <w:rPr>
          <w:rFonts w:asciiTheme="minorHAnsi" w:hAnsiTheme="minorHAnsi"/>
          <w:sz w:val="24"/>
          <w:szCs w:val="24"/>
        </w:rPr>
        <w:fldChar w:fldCharType="separate"/>
      </w:r>
      <w:r w:rsidR="00AC1AA3" w:rsidRPr="007F7F05">
        <w:t>Ahmed S, Christensen BT (2009) An In Situ Study of Analogical Reasoning in Novice and Experienced Design Engineers Journal of Mechanical Design 131 doi:10.1115/1.3184693</w:t>
      </w:r>
    </w:p>
    <w:p w14:paraId="1E35A445" w14:textId="77777777" w:rsidR="00AC1AA3" w:rsidRPr="007F7F05" w:rsidRDefault="00AC1AA3" w:rsidP="00AC1AA3">
      <w:pPr>
        <w:pStyle w:val="EndNoteBibliography"/>
        <w:spacing w:after="0"/>
        <w:ind w:left="720" w:hanging="720"/>
      </w:pPr>
      <w:r w:rsidRPr="007F7F05">
        <w:t>Ahmed S, Wallace KM, Blessing LT (2003) Understanding the differences between how novice and experienced designers approach design tasks Research in Engineering Design 14:1-11 doi:10.1007/s00163-002-0023-z</w:t>
      </w:r>
    </w:p>
    <w:p w14:paraId="0F334962" w14:textId="77777777" w:rsidR="00AC1AA3" w:rsidRPr="007F7F05" w:rsidRDefault="00AC1AA3" w:rsidP="00AC1AA3">
      <w:pPr>
        <w:pStyle w:val="EndNoteBibliography"/>
        <w:spacing w:after="0"/>
        <w:ind w:left="720" w:hanging="720"/>
      </w:pPr>
      <w:r w:rsidRPr="007F7F05">
        <w:t>Algashaam NM (2015) Teamwork vs. individual responsibility International Journal of Scientific &amp; Engineering Research 6</w:t>
      </w:r>
    </w:p>
    <w:p w14:paraId="6D5CF970" w14:textId="77777777" w:rsidR="00AC1AA3" w:rsidRPr="007F7F05" w:rsidRDefault="00AC1AA3" w:rsidP="00AC1AA3">
      <w:pPr>
        <w:pStyle w:val="EndNoteBibliography"/>
        <w:spacing w:after="0"/>
        <w:ind w:left="720" w:hanging="720"/>
      </w:pPr>
      <w:r w:rsidRPr="007F7F05">
        <w:t>Almond RJ (2009) Group assessment: comparing group and individual undergraduate module marks Assessment &amp; Evaluation in Higher Education 34:141-148 doi:10.1080/02602930801956083</w:t>
      </w:r>
    </w:p>
    <w:p w14:paraId="5D2CA7FE" w14:textId="77777777" w:rsidR="00AC1AA3" w:rsidRPr="007F7F05" w:rsidRDefault="00AC1AA3" w:rsidP="00AC1AA3">
      <w:pPr>
        <w:pStyle w:val="EndNoteBibliography"/>
        <w:spacing w:after="0"/>
        <w:ind w:left="720" w:hanging="720"/>
      </w:pPr>
      <w:r w:rsidRPr="007F7F05">
        <w:t>Altshuller GS (1984) Creativity as an exact science: The theory of the solution of inventive problems. Gordon and Breach Publishers, Amsterdam, Netherlands</w:t>
      </w:r>
    </w:p>
    <w:p w14:paraId="45C872A3" w14:textId="77777777" w:rsidR="00AC1AA3" w:rsidRPr="007F7F05" w:rsidRDefault="00AC1AA3" w:rsidP="00AC1AA3">
      <w:pPr>
        <w:pStyle w:val="EndNoteBibliography"/>
        <w:spacing w:after="0"/>
        <w:ind w:left="720" w:hanging="720"/>
      </w:pPr>
      <w:r w:rsidRPr="007F7F05">
        <w:t>Amabile TM (1982) Social psychology of creativity: A consensual assessment technique Journal of Personality and Social Psychology 43:997-1013 doi:10.1037/0022-3514.43.5.997</w:t>
      </w:r>
    </w:p>
    <w:p w14:paraId="55918E7B" w14:textId="77777777" w:rsidR="00AC1AA3" w:rsidRPr="007F7F05" w:rsidRDefault="00AC1AA3" w:rsidP="00AC1AA3">
      <w:pPr>
        <w:pStyle w:val="EndNoteBibliography"/>
        <w:spacing w:after="0"/>
        <w:ind w:left="720" w:hanging="720"/>
      </w:pPr>
      <w:r w:rsidRPr="007F7F05">
        <w:t>Amabile TM (1983) The social psychology of creativity. Springer-Verlag, New York, USA</w:t>
      </w:r>
    </w:p>
    <w:p w14:paraId="097BB32E" w14:textId="517DC8E8" w:rsidR="00AC1AA3" w:rsidRPr="007F7F05" w:rsidRDefault="00AC1AA3" w:rsidP="00AC1AA3">
      <w:pPr>
        <w:pStyle w:val="EndNoteBibliography"/>
        <w:spacing w:after="0"/>
        <w:ind w:left="720" w:hanging="720"/>
      </w:pPr>
      <w:r w:rsidRPr="007F7F05">
        <w:t>Atman CJ, Adams RS, Cardella ME, Turns J, Mosborg S, Saleem J (2007) Engineering Design Processes: A Comparison of Students and Expert Practitioners Journal of Engineering Education 96:359-379 doi:10.1002/j.2168-9830.2007.tb00945.x</w:t>
      </w:r>
    </w:p>
    <w:p w14:paraId="29F21E2A" w14:textId="77777777" w:rsidR="00AC1AA3" w:rsidRPr="007F7F05" w:rsidRDefault="00AC1AA3" w:rsidP="00AC1AA3">
      <w:pPr>
        <w:pStyle w:val="EndNoteBibliography"/>
        <w:spacing w:after="0"/>
        <w:ind w:left="720" w:hanging="720"/>
      </w:pPr>
      <w:r w:rsidRPr="007F7F05">
        <w:t>Bacon DR (2005) The Effect of Group Projects on Content-Related Learning Journal of Management Education 29:248-267 doi:10.1177/1052562904263729</w:t>
      </w:r>
    </w:p>
    <w:p w14:paraId="33AB1A41" w14:textId="63E9CEFB" w:rsidR="00AC1AA3" w:rsidRPr="007F7F05" w:rsidRDefault="00AC1AA3" w:rsidP="00AC1AA3">
      <w:pPr>
        <w:pStyle w:val="EndNoteBibliography"/>
        <w:spacing w:after="0"/>
        <w:ind w:left="720" w:hanging="720"/>
      </w:pPr>
      <w:r w:rsidRPr="007F7F05">
        <w:t>Bandura A (2001) Social Cognitive Theory: An Agentic Perspective Annual Review of Psychology 52:1-26 doi:10.1146/annurev.psych.52.1.1</w:t>
      </w:r>
    </w:p>
    <w:p w14:paraId="13A2F735" w14:textId="77777777" w:rsidR="00AC1AA3" w:rsidRPr="007F7F05" w:rsidRDefault="00AC1AA3" w:rsidP="00AC1AA3">
      <w:pPr>
        <w:pStyle w:val="EndNoteBibliography"/>
        <w:spacing w:after="0"/>
        <w:ind w:left="720" w:hanging="720"/>
      </w:pPr>
      <w:r w:rsidRPr="007F7F05">
        <w:t>Beebe SA, Masterson JT (2003) Communicating in small groups Boston, MA</w:t>
      </w:r>
    </w:p>
    <w:p w14:paraId="700EFEC2" w14:textId="61914332" w:rsidR="00AC1AA3" w:rsidRPr="007F7F05" w:rsidRDefault="00AC1AA3" w:rsidP="00AC1AA3">
      <w:pPr>
        <w:pStyle w:val="EndNoteBibliography"/>
        <w:spacing w:after="0"/>
        <w:ind w:left="720" w:hanging="720"/>
      </w:pPr>
      <w:r w:rsidRPr="007F7F05">
        <w:t>Bissola R, Imperatori B (2011) Organizing Individual and Collective Creativity: Flying in the Face of Creativity Clichés Creativity and Innovation Management 20:77-89 doi:10.1111/j.1467-8691.2011.00597.x</w:t>
      </w:r>
    </w:p>
    <w:p w14:paraId="5BFB5332" w14:textId="77777777" w:rsidR="00AC1AA3" w:rsidRPr="007F7F05" w:rsidRDefault="00AC1AA3" w:rsidP="00AC1AA3">
      <w:pPr>
        <w:pStyle w:val="EndNoteBibliography"/>
        <w:spacing w:after="0"/>
        <w:ind w:left="720" w:hanging="720"/>
      </w:pPr>
      <w:r w:rsidRPr="007F7F05">
        <w:t>Boud D, Cohen R, Sampson J (1999) Peer Learning and Assessment Assessment &amp; Evaluation in Higher Education 24:413-426 doi:10.1080/0260293990240405</w:t>
      </w:r>
    </w:p>
    <w:p w14:paraId="278C6181" w14:textId="77777777" w:rsidR="00AC1AA3" w:rsidRPr="007F7F05" w:rsidRDefault="00AC1AA3" w:rsidP="00AC1AA3">
      <w:pPr>
        <w:pStyle w:val="EndNoteBibliography"/>
        <w:spacing w:after="0"/>
        <w:ind w:left="720" w:hanging="720"/>
      </w:pPr>
      <w:r w:rsidRPr="007F7F05">
        <w:t>Bozkurt Altan E, Tan S (2020) Concepts of creativity in design based learning in STEM education International Journal of Technology and Design Education doi:10.1007/s10798-020-09569-y</w:t>
      </w:r>
    </w:p>
    <w:p w14:paraId="5B2E5510" w14:textId="77777777" w:rsidR="00AC1AA3" w:rsidRPr="007F7F05" w:rsidRDefault="00AC1AA3" w:rsidP="00AC1AA3">
      <w:pPr>
        <w:pStyle w:val="EndNoteBibliography"/>
        <w:spacing w:after="0"/>
        <w:ind w:left="720" w:hanging="720"/>
      </w:pPr>
      <w:r w:rsidRPr="007F7F05">
        <w:t>Bruton D (2011) Learning creativity and design for innovation International Journal of Technology and Design Education 21:321-333 doi:10.1007/s10798-010-9122-8</w:t>
      </w:r>
    </w:p>
    <w:p w14:paraId="6D02B79E" w14:textId="77777777" w:rsidR="00AC1AA3" w:rsidRPr="007F7F05" w:rsidRDefault="00AC1AA3" w:rsidP="00AC1AA3">
      <w:pPr>
        <w:pStyle w:val="EndNoteBibliography"/>
        <w:spacing w:after="0"/>
        <w:ind w:left="720" w:hanging="720"/>
      </w:pPr>
      <w:r w:rsidRPr="007F7F05">
        <w:t>Burke A (2011) Group work: How to use groups effectively Journal of Effective Teaching 11:87-95</w:t>
      </w:r>
    </w:p>
    <w:p w14:paraId="094A9A51" w14:textId="51105C7A" w:rsidR="00AC1AA3" w:rsidRPr="007F7F05" w:rsidRDefault="00AC1AA3" w:rsidP="00AC1AA3">
      <w:pPr>
        <w:pStyle w:val="EndNoteBibliography"/>
        <w:spacing w:after="0"/>
        <w:ind w:left="720" w:hanging="720"/>
      </w:pPr>
      <w:r w:rsidRPr="007F7F05">
        <w:t>Buzan T (2006) Mind mapping. Pearson Education</w:t>
      </w:r>
      <w:r w:rsidR="00B63C1F" w:rsidRPr="007F7F05">
        <w:t>.</w:t>
      </w:r>
      <w:r w:rsidRPr="007F7F05">
        <w:t xml:space="preserve"> </w:t>
      </w:r>
    </w:p>
    <w:p w14:paraId="4AED7009" w14:textId="77777777" w:rsidR="00AC1AA3" w:rsidRPr="007F7F05" w:rsidRDefault="00AC1AA3" w:rsidP="00AC1AA3">
      <w:pPr>
        <w:pStyle w:val="EndNoteBibliography"/>
        <w:spacing w:after="0"/>
        <w:ind w:left="720" w:hanging="720"/>
      </w:pPr>
      <w:r w:rsidRPr="007F7F05">
        <w:t>Chakrabarti A, Shu LH (2010) Biologically inspired design Artificial Intelligence for Engineering Design, Analysis and Manufacturing 24:453-454 doi:10.1017/S0890060410000326</w:t>
      </w:r>
    </w:p>
    <w:p w14:paraId="59DB02CE" w14:textId="77777777" w:rsidR="00AC1AA3" w:rsidRPr="007F7F05" w:rsidRDefault="00AC1AA3" w:rsidP="00AC1AA3">
      <w:pPr>
        <w:pStyle w:val="EndNoteBibliography"/>
        <w:spacing w:after="0"/>
        <w:ind w:left="720" w:hanging="720"/>
      </w:pPr>
      <w:r w:rsidRPr="007F7F05">
        <w:t>Chang Y, Brickman P (2018) When Group Work Doesn’t Work: Insights from Students CBE—Life Sciences Education 17:ar52 doi:10.1187/cbe.17-09-0199</w:t>
      </w:r>
    </w:p>
    <w:p w14:paraId="6DB3FF5A" w14:textId="77777777" w:rsidR="00AC1AA3" w:rsidRPr="007F7F05" w:rsidRDefault="00AC1AA3" w:rsidP="00AC1AA3">
      <w:pPr>
        <w:pStyle w:val="EndNoteBibliography"/>
        <w:spacing w:after="0"/>
        <w:ind w:left="720" w:hanging="720"/>
      </w:pPr>
      <w:r w:rsidRPr="007F7F05">
        <w:t xml:space="preserve">Childs P, Fountain R (2011) Commercivity. Paper presented at the DS 69: Proceedings of E&amp;PDE 2011, the 13th International Conference on Engineering and Product Design Education, London, UK, 08.-09.09.2011, </w:t>
      </w:r>
    </w:p>
    <w:p w14:paraId="291748F1" w14:textId="77777777" w:rsidR="00AC1AA3" w:rsidRPr="007F7F05" w:rsidRDefault="00AC1AA3" w:rsidP="00AC1AA3">
      <w:pPr>
        <w:pStyle w:val="EndNoteBibliography"/>
        <w:spacing w:after="0"/>
        <w:ind w:left="720" w:hanging="720"/>
      </w:pPr>
      <w:r w:rsidRPr="007F7F05">
        <w:t>Childs PRN (2018) Mechanical design engineering handbook. 2nd edn. Butterworth-Heinemann, Oxford, UK</w:t>
      </w:r>
    </w:p>
    <w:p w14:paraId="497E1358" w14:textId="77777777" w:rsidR="00AC1AA3" w:rsidRPr="007F7F05" w:rsidRDefault="00AC1AA3" w:rsidP="00AC1AA3">
      <w:pPr>
        <w:pStyle w:val="EndNoteBibliography"/>
        <w:spacing w:after="0"/>
        <w:ind w:left="720" w:hanging="720"/>
      </w:pPr>
      <w:r w:rsidRPr="007F7F05">
        <w:t xml:space="preserve">Childs PRN, Hamilton T, Morris RD, Johnston G (2006) Centre for technology enabled creativity. Paper presented at the DS 38: Proceedings of E&amp;DPE 2006, the 8th International Conference on Engineering and Product Design Education, Salzburg, Austria, 07.-08.09.2006, </w:t>
      </w:r>
    </w:p>
    <w:p w14:paraId="2AFB65A2" w14:textId="77777777" w:rsidR="00AC1AA3" w:rsidRPr="007F7F05" w:rsidRDefault="00AC1AA3" w:rsidP="00AC1AA3">
      <w:pPr>
        <w:pStyle w:val="EndNoteBibliography"/>
        <w:spacing w:after="0"/>
        <w:ind w:left="720" w:hanging="720"/>
      </w:pPr>
      <w:r w:rsidRPr="007F7F05">
        <w:t>Chiu I, Shu LH (2012) Investigating effects of oppositely related semantic stimuli on design concept creativity Journal of Engineering Design 23:271-296 doi:10.1080/09544828.2011.603298</w:t>
      </w:r>
    </w:p>
    <w:p w14:paraId="10C748F7" w14:textId="77777777" w:rsidR="00AC1AA3" w:rsidRPr="007F7F05" w:rsidRDefault="00AC1AA3" w:rsidP="00AC1AA3">
      <w:pPr>
        <w:pStyle w:val="EndNoteBibliography"/>
        <w:spacing w:after="0"/>
        <w:ind w:left="720" w:hanging="720"/>
      </w:pPr>
      <w:r w:rsidRPr="007F7F05">
        <w:lastRenderedPageBreak/>
        <w:t>Christiaans H, Venselaar K (2005) Creativity in Design Engineering and the Role of Knowledge: Modelling the Expert International Journal of Technology and Design Education 15:217-236 doi:10.1007/s10798-004-1904-4</w:t>
      </w:r>
    </w:p>
    <w:p w14:paraId="638313B0" w14:textId="77777777" w:rsidR="00AC1AA3" w:rsidRPr="007F7F05" w:rsidRDefault="00AC1AA3" w:rsidP="00AC1AA3">
      <w:pPr>
        <w:pStyle w:val="EndNoteBibliography"/>
        <w:spacing w:after="0"/>
        <w:ind w:left="720" w:hanging="720"/>
      </w:pPr>
      <w:r w:rsidRPr="007F7F05">
        <w:t>Chulvi V, Sonseca Á, Mulet E, Chakrabarti A (2012) Assessment of the Relationships Among Design Methods, Design Activities, and Creativity Journal of Mechanical Design 134:111004-111004-111011 doi:10.1115/1.4007362</w:t>
      </w:r>
    </w:p>
    <w:p w14:paraId="45B57AFF" w14:textId="77777777" w:rsidR="00AC1AA3" w:rsidRPr="007F7F05" w:rsidRDefault="00AC1AA3" w:rsidP="00AC1AA3">
      <w:pPr>
        <w:pStyle w:val="EndNoteBibliography"/>
        <w:spacing w:after="0"/>
        <w:ind w:left="720" w:hanging="720"/>
      </w:pPr>
      <w:r w:rsidRPr="007F7F05">
        <w:t>Court AW (1998) Improving Creativity in Engineering Design Education European Journal of Engineering Education 23:141-154 doi:10.1080/03043799808923493</w:t>
      </w:r>
    </w:p>
    <w:p w14:paraId="15C415EA" w14:textId="7BB89A4B" w:rsidR="00AC1AA3" w:rsidRPr="007F7F05" w:rsidRDefault="00AC1AA3" w:rsidP="00AC1AA3">
      <w:pPr>
        <w:pStyle w:val="EndNoteBibliography"/>
        <w:spacing w:after="0"/>
        <w:ind w:left="720" w:hanging="720"/>
      </w:pPr>
      <w:r w:rsidRPr="007F7F05">
        <w:t>Crilly N, Moroşanu Firth R (2019) Creativity and fixation in the real world: Three case studies of invention, design and innovation Design Studies 64:169-212 doi:10.1016/j.destud.2019.07.003</w:t>
      </w:r>
    </w:p>
    <w:p w14:paraId="19576897" w14:textId="77777777" w:rsidR="00AC1AA3" w:rsidRPr="007F7F05" w:rsidRDefault="00AC1AA3" w:rsidP="00AC1AA3">
      <w:pPr>
        <w:pStyle w:val="EndNoteBibliography"/>
        <w:spacing w:after="0"/>
        <w:ind w:left="720" w:hanging="720"/>
      </w:pPr>
      <w:r w:rsidRPr="007F7F05">
        <w:t>Cronin M, McCabe A (2017) The benefits of individual versus group work in a biology based laboratory setting International Journal of Research Studies in Education 7:65-76</w:t>
      </w:r>
    </w:p>
    <w:p w14:paraId="6B577B1A" w14:textId="77777777" w:rsidR="00AC1AA3" w:rsidRPr="007F7F05" w:rsidRDefault="00AC1AA3" w:rsidP="00AC1AA3">
      <w:pPr>
        <w:pStyle w:val="EndNoteBibliography"/>
        <w:spacing w:after="0"/>
        <w:ind w:left="720" w:hanging="720"/>
      </w:pPr>
      <w:r w:rsidRPr="007F7F05">
        <w:t>Cropley D, Cropley A (2010) Recognizing and fostering creativity in technological design education International Journal of Technology and Design Education 20:345-358 doi:10.1007/s10798-009-9089-5</w:t>
      </w:r>
    </w:p>
    <w:p w14:paraId="29B3AC74" w14:textId="77777777" w:rsidR="00AC1AA3" w:rsidRPr="007F7F05" w:rsidRDefault="00AC1AA3" w:rsidP="00AC1AA3">
      <w:pPr>
        <w:pStyle w:val="EndNoteBibliography"/>
        <w:spacing w:after="0"/>
        <w:ind w:left="720" w:hanging="720"/>
      </w:pPr>
      <w:r w:rsidRPr="007F7F05">
        <w:t>Cropley DH (2015) Promoting creativity and innovation in engineering education Psychology of Aesthetics, Creativity, and the Arts 9:161</w:t>
      </w:r>
    </w:p>
    <w:p w14:paraId="278B460D" w14:textId="77777777" w:rsidR="00AC1AA3" w:rsidRPr="007F7F05" w:rsidRDefault="00AC1AA3" w:rsidP="00AC1AA3">
      <w:pPr>
        <w:pStyle w:val="EndNoteBibliography"/>
        <w:spacing w:after="0"/>
        <w:ind w:left="720" w:hanging="720"/>
      </w:pPr>
      <w:r w:rsidRPr="007F7F05">
        <w:t>Cropley DH, Kaufman JC, Cropley AJ (2011) Measuring Creativity for Innovation Management Journal of technology management &amp; innovation 6:13-30</w:t>
      </w:r>
    </w:p>
    <w:p w14:paraId="43B4192D" w14:textId="77777777" w:rsidR="00AC1AA3" w:rsidRPr="007F7F05" w:rsidRDefault="00AC1AA3" w:rsidP="00AC1AA3">
      <w:pPr>
        <w:pStyle w:val="EndNoteBibliography"/>
        <w:spacing w:after="0"/>
        <w:ind w:left="720" w:hanging="720"/>
      </w:pPr>
      <w:r w:rsidRPr="007F7F05">
        <w:t>Cross N (2011) Design thinking: Understanding how designers think and work. Berg Publishers, New York, USA</w:t>
      </w:r>
    </w:p>
    <w:p w14:paraId="4C3378D5" w14:textId="77777777" w:rsidR="00AC1AA3" w:rsidRPr="007F7F05" w:rsidRDefault="00AC1AA3" w:rsidP="00AC1AA3">
      <w:pPr>
        <w:pStyle w:val="EndNoteBibliography"/>
        <w:spacing w:after="0"/>
        <w:ind w:left="720" w:hanging="720"/>
      </w:pPr>
      <w:r w:rsidRPr="007F7F05">
        <w:t>Daly SR, McKilligan S, Leahy K, Seifert CM (2019) Teaching Design Innovation Skills: Design Heuristics Support Creating, Developing, and Combining Ideas. In: Schaefer D, Coates G, Eckert C (eds) Design Education Today: Technical Contexts, Programs and Best Practices. Springer International Publishing, Cham, pp 37-60. doi:10.1007/978-3-030-17134-6_3</w:t>
      </w:r>
    </w:p>
    <w:p w14:paraId="148F86BA" w14:textId="77777777" w:rsidR="00AC1AA3" w:rsidRPr="007F7F05" w:rsidRDefault="00AC1AA3" w:rsidP="00AC1AA3">
      <w:pPr>
        <w:pStyle w:val="EndNoteBibliography"/>
        <w:spacing w:after="0"/>
        <w:ind w:left="720" w:hanging="720"/>
      </w:pPr>
      <w:r w:rsidRPr="007F7F05">
        <w:t>Davies WM (2009) Groupwork as a form of assessment: common problems and recommended solutions Higher Education 58:563-584 doi:10.1007/s10734-009-9216-y</w:t>
      </w:r>
    </w:p>
    <w:p w14:paraId="160ADAB4" w14:textId="72CBC688" w:rsidR="00AC1AA3" w:rsidRPr="007F7F05" w:rsidRDefault="00AC1AA3" w:rsidP="00AC1AA3">
      <w:pPr>
        <w:pStyle w:val="EndNoteBibliography"/>
        <w:spacing w:after="0"/>
        <w:ind w:left="720" w:hanging="720"/>
      </w:pPr>
      <w:r w:rsidRPr="007F7F05">
        <w:t xml:space="preserve">De Bono E (1985) Six Thinking Hats. </w:t>
      </w:r>
      <w:r w:rsidR="0098463C" w:rsidRPr="007F7F05">
        <w:t>Penguin UK.</w:t>
      </w:r>
      <w:r w:rsidRPr="007F7F05">
        <w:t xml:space="preserve"> </w:t>
      </w:r>
    </w:p>
    <w:p w14:paraId="545A3386" w14:textId="60D6725A" w:rsidR="00AC1AA3" w:rsidRPr="007F7F05" w:rsidRDefault="00AC1AA3" w:rsidP="00AC1AA3">
      <w:pPr>
        <w:pStyle w:val="EndNoteBibliography"/>
        <w:spacing w:after="0"/>
        <w:ind w:left="720" w:hanging="720"/>
      </w:pPr>
      <w:r w:rsidRPr="007F7F05">
        <w:t>De Bono E (2010) Lateral thinking: a textbook of creativity. Penguin UK</w:t>
      </w:r>
      <w:r w:rsidR="00B63C1F" w:rsidRPr="007F7F05">
        <w:t>.</w:t>
      </w:r>
      <w:r w:rsidRPr="007F7F05">
        <w:t xml:space="preserve"> </w:t>
      </w:r>
    </w:p>
    <w:p w14:paraId="6BE2C908" w14:textId="1DEDCB54" w:rsidR="00AC1AA3" w:rsidRPr="007F7F05" w:rsidRDefault="00AC1AA3" w:rsidP="00AC1AA3">
      <w:pPr>
        <w:pStyle w:val="EndNoteBibliography"/>
        <w:spacing w:after="0"/>
        <w:ind w:left="720" w:hanging="720"/>
      </w:pPr>
      <w:r w:rsidRPr="007F7F05">
        <w:t>Demirkan H, Afacan Y (2012) Assessing creativity in design education: Analysis of creativity factors in the first-year design studio Design Studies 33:262-278 doi:10.1016/j.destud.2011.11.005</w:t>
      </w:r>
    </w:p>
    <w:p w14:paraId="0E7CA635" w14:textId="77777777" w:rsidR="00AC1AA3" w:rsidRPr="007F7F05" w:rsidRDefault="00AC1AA3" w:rsidP="00AC1AA3">
      <w:pPr>
        <w:pStyle w:val="EndNoteBibliography"/>
        <w:spacing w:after="0"/>
        <w:ind w:left="720" w:hanging="720"/>
      </w:pPr>
      <w:r w:rsidRPr="007F7F05">
        <w:t>Dowlen C (2019) Accreditation of Design Education Programmes. In: Schaefer D, Coates G, Eckert C (eds) Design Education Today: Technical Contexts, Programs and Best Practices. Springer International Publishing, Cham, pp 293-324. doi:10.1007/978-3-030-17134-6_13</w:t>
      </w:r>
    </w:p>
    <w:p w14:paraId="43CE51B3" w14:textId="77777777" w:rsidR="00AC1AA3" w:rsidRPr="007F7F05" w:rsidRDefault="00AC1AA3" w:rsidP="00AC1AA3">
      <w:pPr>
        <w:pStyle w:val="EndNoteBibliography"/>
        <w:spacing w:after="0"/>
        <w:ind w:left="720" w:hanging="720"/>
      </w:pPr>
      <w:r w:rsidRPr="007F7F05">
        <w:t xml:space="preserve">Eberle B (1996) Scamper: Games for Imagination Development. Prufrock Press, </w:t>
      </w:r>
    </w:p>
    <w:p w14:paraId="7DEB30C0" w14:textId="77777777" w:rsidR="00AC1AA3" w:rsidRPr="007F7F05" w:rsidRDefault="00AC1AA3" w:rsidP="00AC1AA3">
      <w:pPr>
        <w:pStyle w:val="EndNoteBibliography"/>
        <w:spacing w:after="0"/>
        <w:ind w:left="720" w:hanging="720"/>
      </w:pPr>
      <w:r w:rsidRPr="007F7F05">
        <w:t>Ehrlenspiel K, Giapoulis A, Günther J (1997) Teamwork and design methodology—Observations about teamwork in design education Research in Engineering Design 9:61-69 doi:10.1007/BF01596482</w:t>
      </w:r>
    </w:p>
    <w:p w14:paraId="50F6C128" w14:textId="0B7F725E" w:rsidR="00AC1AA3" w:rsidRPr="007F7F05" w:rsidRDefault="00AC1AA3" w:rsidP="00AC1AA3">
      <w:pPr>
        <w:pStyle w:val="EndNoteBibliography"/>
        <w:spacing w:after="0"/>
        <w:ind w:left="720" w:hanging="720"/>
      </w:pPr>
      <w:r w:rsidRPr="007F7F05">
        <w:t>Elliott N, Higgins A (2005) Self and peer assessment – does it make a difference to student group work? Nurse Education in Practice 5:40-48 doi:10.1016/j.nepr.2004.03.004</w:t>
      </w:r>
    </w:p>
    <w:p w14:paraId="62C2F5A9" w14:textId="77777777" w:rsidR="00AC1AA3" w:rsidRPr="007F7F05" w:rsidRDefault="00AC1AA3" w:rsidP="00AC1AA3">
      <w:pPr>
        <w:pStyle w:val="EndNoteBibliography"/>
        <w:spacing w:after="0"/>
        <w:ind w:left="720" w:hanging="720"/>
      </w:pPr>
      <w:r w:rsidRPr="007F7F05">
        <w:t>Faure C (2004) Beyond Brainstorming: Effects of Different Group Procedures on Selection of Ideas and Satisfaction with the Process The Journal of Creative Behavior 38:13-34 doi:10.1002/j.2162-6057.2004.tb01229.x</w:t>
      </w:r>
    </w:p>
    <w:p w14:paraId="679B4535" w14:textId="1E235EEA" w:rsidR="00AC1AA3" w:rsidRPr="007F7F05" w:rsidRDefault="00AC1AA3" w:rsidP="00AC1AA3">
      <w:pPr>
        <w:pStyle w:val="EndNoteBibliography"/>
        <w:spacing w:after="0"/>
        <w:ind w:left="720" w:hanging="720"/>
      </w:pPr>
      <w:r w:rsidRPr="007F7F05">
        <w:t>Fernández Dobao A (2012) Collaborative writing tasks in the L2 classroom: Comparing group, pair, and individual work Journal of Second Language Writing 21:40-58 doi:10.1016/j.jslw.2011.12.002</w:t>
      </w:r>
    </w:p>
    <w:p w14:paraId="39DCE06C" w14:textId="77777777" w:rsidR="00AC1AA3" w:rsidRPr="007F7F05" w:rsidRDefault="00AC1AA3" w:rsidP="00AC1AA3">
      <w:pPr>
        <w:pStyle w:val="EndNoteBibliography"/>
        <w:spacing w:after="0"/>
        <w:ind w:left="720" w:hanging="720"/>
      </w:pPr>
      <w:r w:rsidRPr="007F7F05">
        <w:t>Georgiev GV, Casakin H (2019) Semantic Measures for Enhancing Creativity in Design Education Proceedings of the Design Society: International Conference on Engineering Design 1:369-378 doi:10.1017/dsi.2019.40</w:t>
      </w:r>
    </w:p>
    <w:p w14:paraId="77ED4E78" w14:textId="77777777" w:rsidR="00AC1AA3" w:rsidRPr="007F7F05" w:rsidRDefault="00AC1AA3" w:rsidP="00AC1AA3">
      <w:pPr>
        <w:pStyle w:val="EndNoteBibliography"/>
        <w:spacing w:after="0"/>
        <w:ind w:left="720" w:hanging="720"/>
      </w:pPr>
      <w:r w:rsidRPr="007F7F05">
        <w:lastRenderedPageBreak/>
        <w:t>Gero J, Yu R, Wells J (2019) The effect of design education on creative design cognition of high school students International Journal of Design Creativity and Innovation 7:196-212 doi:10.1080/21650349.2019.1628664</w:t>
      </w:r>
    </w:p>
    <w:p w14:paraId="26312DBE" w14:textId="77777777" w:rsidR="00AC1AA3" w:rsidRPr="007F7F05" w:rsidRDefault="00AC1AA3" w:rsidP="00AC1AA3">
      <w:pPr>
        <w:pStyle w:val="EndNoteBibliography"/>
        <w:spacing w:after="0"/>
        <w:ind w:left="720" w:hanging="720"/>
      </w:pPr>
      <w:r w:rsidRPr="007F7F05">
        <w:t>Girotra K, Terwiesch C, Ulrich KT (2010) Idea Generation and the Quality of the Best Idea Management Science 56:591-605</w:t>
      </w:r>
    </w:p>
    <w:p w14:paraId="75C27687" w14:textId="1CBD25EA" w:rsidR="00AC1AA3" w:rsidRPr="007F7F05" w:rsidRDefault="00AC1AA3" w:rsidP="00AC1AA3">
      <w:pPr>
        <w:pStyle w:val="EndNoteBibliography"/>
        <w:spacing w:after="0"/>
        <w:ind w:left="720" w:hanging="720"/>
      </w:pPr>
      <w:r w:rsidRPr="007F7F05">
        <w:t>Goldschmidt G, Tatsa D (2005) How good are good ideas? Correlates of design creativity Design Studies 26:593-611 doi:10.1016/j.destud.2005.02.004</w:t>
      </w:r>
    </w:p>
    <w:p w14:paraId="11DBFA16" w14:textId="77777777" w:rsidR="00AC1AA3" w:rsidRPr="007F7F05" w:rsidRDefault="00AC1AA3" w:rsidP="00AC1AA3">
      <w:pPr>
        <w:pStyle w:val="EndNoteBibliography"/>
        <w:spacing w:after="0"/>
        <w:ind w:left="720" w:hanging="720"/>
      </w:pPr>
      <w:r w:rsidRPr="007F7F05">
        <w:t>Gray CM, McKilligan S, Daly SR, Seifert CM, Gonzalez R (2019) Using creative exhaustion to foster idea generation International Journal of Technology and Design Education 29:177-195 doi:10.1007/s10798-017-9435-y</w:t>
      </w:r>
    </w:p>
    <w:p w14:paraId="7ABC7236" w14:textId="1FE80DF9" w:rsidR="00AC1AA3" w:rsidRPr="007F7F05" w:rsidRDefault="00AC1AA3" w:rsidP="00AC1AA3">
      <w:pPr>
        <w:pStyle w:val="EndNoteBibliography"/>
        <w:spacing w:after="0"/>
        <w:ind w:left="720" w:hanging="720"/>
      </w:pPr>
      <w:r w:rsidRPr="007F7F05">
        <w:t>Guo J, Su Q, Zhang Q (2017) Individual Creativity during the Ideation Phase of Product Innovation: An Interactional Perspective Creativity and Innovation Management 26:31-48 doi:10.1111/caim.12205</w:t>
      </w:r>
    </w:p>
    <w:p w14:paraId="4B945E56" w14:textId="77777777" w:rsidR="00AC1AA3" w:rsidRPr="007F7F05" w:rsidRDefault="00AC1AA3" w:rsidP="00AC1AA3">
      <w:pPr>
        <w:pStyle w:val="EndNoteBibliography"/>
        <w:spacing w:after="0"/>
        <w:ind w:left="720" w:hanging="720"/>
      </w:pPr>
      <w:r w:rsidRPr="007F7F05">
        <w:t>Gupta ML (2004) Enhancing student performance through cooperative learning in physical sciences Assessment &amp; Evaluation in Higher Education 29:63-73 doi:10.1080/0260293032000158162</w:t>
      </w:r>
    </w:p>
    <w:p w14:paraId="4AF0908E" w14:textId="77777777" w:rsidR="00AC1AA3" w:rsidRPr="007F7F05" w:rsidRDefault="00AC1AA3" w:rsidP="00AC1AA3">
      <w:pPr>
        <w:pStyle w:val="EndNoteBibliography"/>
        <w:spacing w:after="0"/>
        <w:ind w:left="720" w:hanging="720"/>
      </w:pPr>
      <w:r w:rsidRPr="007F7F05">
        <w:t>Han J, Forbes H, Schaefer D (2021) An exploration of how creativity, functionality, and aesthetics are related in design Research in Engineering Design 32:289-307 doi:10.1007/s00163-021-00366-9</w:t>
      </w:r>
    </w:p>
    <w:p w14:paraId="066FA4B7" w14:textId="77777777" w:rsidR="00AC1AA3" w:rsidRPr="007F7F05" w:rsidRDefault="00AC1AA3" w:rsidP="00AC1AA3">
      <w:pPr>
        <w:pStyle w:val="EndNoteBibliography"/>
        <w:spacing w:after="0"/>
        <w:ind w:left="720" w:hanging="720"/>
      </w:pPr>
      <w:r w:rsidRPr="007F7F05">
        <w:t>Han J, Shi F, Chen L, Childs PRN (2018a) The Combinator – a computer-based tool for creative idea generation based on a simulation approach Design Science 4:e11 doi:10.1017/dsj.2018.7</w:t>
      </w:r>
    </w:p>
    <w:p w14:paraId="419AA571" w14:textId="77777777" w:rsidR="00AC1AA3" w:rsidRPr="007F7F05" w:rsidRDefault="00AC1AA3" w:rsidP="00AC1AA3">
      <w:pPr>
        <w:pStyle w:val="EndNoteBibliography"/>
        <w:spacing w:after="0"/>
        <w:ind w:left="720" w:hanging="720"/>
      </w:pPr>
      <w:r w:rsidRPr="007F7F05">
        <w:t>Han J, Shi F, Chen L, Childs PRN (2018b) A computational tool for creative idea generation based on analogical reasoning and ontology Artificial Intelligence for Engineering Design, Analysis and Manufacturing 32:462-477 doi:10.1017/S0890060418000082</w:t>
      </w:r>
    </w:p>
    <w:p w14:paraId="6DD254DC" w14:textId="77777777" w:rsidR="00AC1AA3" w:rsidRPr="007F7F05" w:rsidRDefault="00AC1AA3" w:rsidP="00AC1AA3">
      <w:pPr>
        <w:pStyle w:val="EndNoteBibliography"/>
        <w:spacing w:after="0"/>
        <w:ind w:left="720" w:hanging="720"/>
      </w:pPr>
      <w:r w:rsidRPr="007F7F05">
        <w:t>Han J, Shi F, Park D, Chen L, Childs P The conceptual distances between ideas in combinational creativity. In: DS92: Proceedings of the DESIGN 2018 15th International Design Conference, 2018c. pp 1857-1866. doi:10.21278/idc.2018.0264</w:t>
      </w:r>
    </w:p>
    <w:p w14:paraId="298EFC89" w14:textId="77777777" w:rsidR="00AC1AA3" w:rsidRPr="007F7F05" w:rsidRDefault="00AC1AA3" w:rsidP="00AC1AA3">
      <w:pPr>
        <w:pStyle w:val="EndNoteBibliography"/>
        <w:spacing w:after="0"/>
        <w:ind w:left="720" w:hanging="720"/>
      </w:pPr>
      <w:r w:rsidRPr="007F7F05">
        <w:t>Hanif S, Wijaya AFC, Winarno N (2019) Enhancing Students' Creativity through STEM Project-Based Learning Journal of Science Learning 2:50-57</w:t>
      </w:r>
    </w:p>
    <w:p w14:paraId="1C3476CD" w14:textId="77777777" w:rsidR="00AC1AA3" w:rsidRPr="007F7F05" w:rsidRDefault="00AC1AA3" w:rsidP="00AC1AA3">
      <w:pPr>
        <w:pStyle w:val="EndNoteBibliography"/>
        <w:spacing w:after="0"/>
        <w:ind w:left="720" w:hanging="720"/>
      </w:pPr>
      <w:r w:rsidRPr="007F7F05">
        <w:t>Harris JS (1976) New product profile chart Chemtech 6:554-564</w:t>
      </w:r>
    </w:p>
    <w:p w14:paraId="56A63B42" w14:textId="77777777" w:rsidR="00AC1AA3" w:rsidRPr="007F7F05" w:rsidRDefault="00AC1AA3" w:rsidP="00AC1AA3">
      <w:pPr>
        <w:pStyle w:val="EndNoteBibliography"/>
        <w:spacing w:after="0"/>
        <w:ind w:left="720" w:hanging="720"/>
      </w:pPr>
      <w:r w:rsidRPr="007F7F05">
        <w:t>He Y, Luo J (2017) The novelty ‘sweet spot’ of invention Design Science 3:e21 doi:10.1017/dsj.2017.23</w:t>
      </w:r>
    </w:p>
    <w:p w14:paraId="01F47753" w14:textId="1FA44A9F" w:rsidR="00AC1AA3" w:rsidRPr="007F7F05" w:rsidRDefault="00AC1AA3" w:rsidP="00AC1AA3">
      <w:pPr>
        <w:pStyle w:val="EndNoteBibliography"/>
        <w:spacing w:after="0"/>
        <w:ind w:left="720" w:hanging="720"/>
      </w:pPr>
      <w:r w:rsidRPr="007F7F05">
        <w:t>Helms M, Vattam SS, Goel AK (2009) Biologically inspired design: process and products Design Studies 30:606-622 doi:10.1016/j.destud.2009.04.003</w:t>
      </w:r>
    </w:p>
    <w:p w14:paraId="4C900AF5" w14:textId="77777777" w:rsidR="00AC1AA3" w:rsidRPr="007F7F05" w:rsidRDefault="00AC1AA3" w:rsidP="00AC1AA3">
      <w:pPr>
        <w:pStyle w:val="EndNoteBibliography"/>
        <w:spacing w:after="0"/>
        <w:ind w:left="720" w:hanging="720"/>
      </w:pPr>
      <w:r w:rsidRPr="007F7F05">
        <w:t>Hernandez NV, Schmidt LC, Kremer GO, Lin C-Y An Empirical Study of the Effectiveness of Selected Cognitive Aids on Multiple Design Tasks. In, Dordrecht, 2014. Design Computing and Cognition '12. Springer Netherlands, pp 227-246</w:t>
      </w:r>
    </w:p>
    <w:p w14:paraId="44DCB98D" w14:textId="77777777" w:rsidR="00AC1AA3" w:rsidRPr="007F7F05" w:rsidRDefault="00AC1AA3" w:rsidP="00AC1AA3">
      <w:pPr>
        <w:pStyle w:val="EndNoteBibliography"/>
        <w:spacing w:after="0"/>
        <w:ind w:left="720" w:hanging="720"/>
      </w:pPr>
      <w:r w:rsidRPr="007F7F05">
        <w:t>Hockings C, Thomas L, Ottaway J, Jones R (2018) Independent learning – what we do when you’re not there Teaching in Higher Education 23:145-161 doi:10.1080/13562517.2017.1332031</w:t>
      </w:r>
    </w:p>
    <w:p w14:paraId="0717BA08" w14:textId="77777777" w:rsidR="00AC1AA3" w:rsidRPr="007F7F05" w:rsidRDefault="00AC1AA3" w:rsidP="00AC1AA3">
      <w:pPr>
        <w:pStyle w:val="EndNoteBibliography"/>
        <w:spacing w:after="0"/>
        <w:ind w:left="720" w:hanging="720"/>
      </w:pPr>
      <w:r w:rsidRPr="007F7F05">
        <w:t xml:space="preserve">Honey P, Mumford A (2000) The learning styles helper's guide. Peter Honey Publications Ltd, Maidenhead </w:t>
      </w:r>
    </w:p>
    <w:p w14:paraId="712839BE" w14:textId="77777777" w:rsidR="00AC1AA3" w:rsidRPr="007F7F05" w:rsidRDefault="00AC1AA3" w:rsidP="00AC1AA3">
      <w:pPr>
        <w:pStyle w:val="EndNoteBibliography"/>
        <w:spacing w:after="0"/>
        <w:ind w:left="720" w:hanging="720"/>
      </w:pPr>
      <w:r w:rsidRPr="007F7F05">
        <w:t>Howard-Jones PA (2002) A Dual-state Model of Creative Cognition for Supporting Strategies that Foster Creativity in the Classroom International Journal of Technology and Design Education 12:215 doi:10.1023/A:1020243429353</w:t>
      </w:r>
    </w:p>
    <w:p w14:paraId="3389B006" w14:textId="77777777" w:rsidR="00AC1AA3" w:rsidRPr="007F7F05" w:rsidRDefault="00AC1AA3" w:rsidP="00AC1AA3">
      <w:pPr>
        <w:pStyle w:val="EndNoteBibliography"/>
        <w:spacing w:after="0"/>
        <w:ind w:left="720" w:hanging="720"/>
      </w:pPr>
      <w:r w:rsidRPr="007F7F05">
        <w:t>Howard TJ, Culley S, Dekoninck EA (2011) Reuse of ideas and concepts for creative stimuli in engineering design Journal of Engineering Design 22:565-581 doi:10.1080/09544821003598573</w:t>
      </w:r>
    </w:p>
    <w:p w14:paraId="0154E759" w14:textId="77777777" w:rsidR="00AC1AA3" w:rsidRPr="007F7F05" w:rsidRDefault="00AC1AA3" w:rsidP="00AC1AA3">
      <w:pPr>
        <w:pStyle w:val="EndNoteBibliography"/>
        <w:spacing w:after="0"/>
        <w:ind w:left="720" w:hanging="720"/>
      </w:pPr>
      <w:r w:rsidRPr="007F7F05">
        <w:t>Johnson BR, D’Lauro CJ (2018) After Brainstorming, Groups Select an Early Generated Idea as Their Best Idea Small Group Research 49:177-194 doi:10.1177/1046496417720285</w:t>
      </w:r>
    </w:p>
    <w:p w14:paraId="1E629898" w14:textId="77777777" w:rsidR="00AC1AA3" w:rsidRPr="007F7F05" w:rsidRDefault="00AC1AA3" w:rsidP="00AC1AA3">
      <w:pPr>
        <w:pStyle w:val="EndNoteBibliography"/>
        <w:spacing w:after="0"/>
        <w:ind w:left="720" w:hanging="720"/>
      </w:pPr>
      <w:r w:rsidRPr="007F7F05">
        <w:t>Kennedy GJ Peer-assessment in group projects: is it worth it? In: Proceedings of the 7th Australasian conference on Computing education-Volume 42, 2005. Citeseer, pp 59-65</w:t>
      </w:r>
    </w:p>
    <w:p w14:paraId="43880B97" w14:textId="77777777" w:rsidR="00AC1AA3" w:rsidRPr="007F7F05" w:rsidRDefault="00AC1AA3" w:rsidP="00AC1AA3">
      <w:pPr>
        <w:pStyle w:val="EndNoteBibliography"/>
        <w:spacing w:after="0"/>
        <w:ind w:left="720" w:hanging="720"/>
      </w:pPr>
      <w:r w:rsidRPr="007F7F05">
        <w:lastRenderedPageBreak/>
        <w:t>Kim YS, Kim MS, Wilde DJ (2008) Toward the Management of Design Creativity: Personal Creativity Modes, Design Activity, and Team Interaction Design Management Journal 3:45-52 doi:10.1111/j.1948-7177.2008.tb00013.x</w:t>
      </w:r>
    </w:p>
    <w:p w14:paraId="6444C849" w14:textId="77777777" w:rsidR="00AC1AA3" w:rsidRPr="007F7F05" w:rsidRDefault="00AC1AA3" w:rsidP="00AC1AA3">
      <w:pPr>
        <w:pStyle w:val="EndNoteBibliography"/>
        <w:spacing w:after="0"/>
        <w:ind w:left="720" w:hanging="720"/>
      </w:pPr>
      <w:r w:rsidRPr="007F7F05">
        <w:t>Kind PM, Kind V (2007) Creativity in Science Education: Perspectives and Challenges for Developing School Science Studies in Science Education 43:1-37 doi:10.1080/03057260708560225</w:t>
      </w:r>
    </w:p>
    <w:p w14:paraId="2326FD3E" w14:textId="77777777" w:rsidR="00AC1AA3" w:rsidRPr="007F7F05" w:rsidRDefault="00AC1AA3" w:rsidP="00AC1AA3">
      <w:pPr>
        <w:pStyle w:val="EndNoteBibliography"/>
        <w:spacing w:after="0"/>
        <w:ind w:left="720" w:hanging="720"/>
      </w:pPr>
      <w:r w:rsidRPr="007F7F05">
        <w:t>King PE, Behnke RR (2005) Problems Associated With Evaluating Student Performance In Groups College Teaching 53:57-61 doi:10.3200/CTCH.53.2.57-61</w:t>
      </w:r>
    </w:p>
    <w:p w14:paraId="76A1A976" w14:textId="7035F26B" w:rsidR="00AC1AA3" w:rsidRPr="007F7F05" w:rsidRDefault="00AC1AA3" w:rsidP="00AC1AA3">
      <w:pPr>
        <w:pStyle w:val="EndNoteBibliography"/>
        <w:spacing w:after="0"/>
        <w:ind w:left="720" w:hanging="720"/>
      </w:pPr>
      <w:r w:rsidRPr="007F7F05">
        <w:t>Kirschner PA (2001) Using integrated electronic environments for collaborative teaching/learning Learning and Instruction 10:1-9 doi:10.1016/S0959-4752(00)00021-9</w:t>
      </w:r>
    </w:p>
    <w:p w14:paraId="18970BA7" w14:textId="441E235A" w:rsidR="00AC1AA3" w:rsidRPr="007F7F05" w:rsidRDefault="00AC1AA3" w:rsidP="00AC1AA3">
      <w:pPr>
        <w:pStyle w:val="EndNoteBibliography"/>
        <w:spacing w:after="0"/>
        <w:ind w:left="720" w:hanging="720"/>
      </w:pPr>
      <w:r w:rsidRPr="007F7F05">
        <w:t>Kohn NW, Paulus PB, Choi Y (2011) Building on the ideas of others: An examination of the idea combination process Journal of Experimental Social Psychology 47:554-561 doi:10.1016/j.jesp.2011.01.004</w:t>
      </w:r>
    </w:p>
    <w:p w14:paraId="78CD6013" w14:textId="77777777" w:rsidR="00AC1AA3" w:rsidRPr="007F7F05" w:rsidRDefault="00AC1AA3" w:rsidP="00AC1AA3">
      <w:pPr>
        <w:pStyle w:val="EndNoteBibliography"/>
        <w:spacing w:after="0"/>
        <w:ind w:left="720" w:hanging="720"/>
      </w:pPr>
      <w:r w:rsidRPr="007F7F05">
        <w:t>Kornish LJ, Ulrich KT (2014) The Importance of the Raw Idea in Innovation: Testing the Sow's Ear Hypothesis Journal of Marketing Research 51:14-26 doi:10.1509/jmr.12.0401</w:t>
      </w:r>
    </w:p>
    <w:p w14:paraId="188DA10F" w14:textId="77777777" w:rsidR="00AC1AA3" w:rsidRPr="007F7F05" w:rsidRDefault="00AC1AA3" w:rsidP="00AC1AA3">
      <w:pPr>
        <w:pStyle w:val="EndNoteBibliography"/>
        <w:spacing w:after="0"/>
        <w:ind w:left="720" w:hanging="720"/>
      </w:pPr>
      <w:r w:rsidRPr="007F7F05">
        <w:t>Koronis G, Chia PZ, Kang Kai Siang J, Silva A, Yogiaman C, Raghunath N (2019) An Empirical Study on the Impact of Design Brief Information on the Creativity of Design Outcomes With Consideration of Gender and Gender Diversity Journal of Mechanical Design 141 doi:10.1115/1.4043207</w:t>
      </w:r>
    </w:p>
    <w:p w14:paraId="2DB71DA2" w14:textId="77777777" w:rsidR="00AC1AA3" w:rsidRPr="007F7F05" w:rsidRDefault="00AC1AA3" w:rsidP="00AC1AA3">
      <w:pPr>
        <w:pStyle w:val="EndNoteBibliography"/>
        <w:spacing w:after="0"/>
        <w:ind w:left="720" w:hanging="720"/>
      </w:pPr>
      <w:r w:rsidRPr="007F7F05">
        <w:t>Larkin TL Creativity in STEM education: Reshaping the creative project. In: 2015 International Conference on Interactive Collaborative Learning (ICL), 20-24 Sept. 2015 2015. pp 1184-1189. doi:10.1109/ICL.2015.7318203</w:t>
      </w:r>
    </w:p>
    <w:p w14:paraId="3F172226" w14:textId="77777777" w:rsidR="00AC1AA3" w:rsidRPr="007F7F05" w:rsidRDefault="00AC1AA3" w:rsidP="00AC1AA3">
      <w:pPr>
        <w:pStyle w:val="EndNoteBibliography"/>
        <w:spacing w:after="0"/>
        <w:ind w:left="720" w:hanging="720"/>
      </w:pPr>
      <w:r w:rsidRPr="007F7F05">
        <w:t>Lee JH, Ostwald MJ, Gu N (2017) Cognitive Challenges for Teamwork in Design. In: Richard T (ed) Collaboration and Student Engagement in Design Education. IGI Global, Hershey, PA, USA, pp 55-75. doi:10.4018/978-1-5225-0726-0.ch003</w:t>
      </w:r>
    </w:p>
    <w:p w14:paraId="56DE4501" w14:textId="197BB8C6" w:rsidR="00AC1AA3" w:rsidRPr="007F7F05" w:rsidRDefault="00AC1AA3" w:rsidP="00AC1AA3">
      <w:pPr>
        <w:pStyle w:val="EndNoteBibliography"/>
        <w:spacing w:after="0"/>
        <w:ind w:left="720" w:hanging="720"/>
      </w:pPr>
      <w:r w:rsidRPr="007F7F05">
        <w:t>Lee N (2009) Project methods as the vehicle for learning in undergraduate design education: a typology Design Studies 30:541-560 doi:10.1016/j.destud.2009.03.002</w:t>
      </w:r>
    </w:p>
    <w:p w14:paraId="2625DF59" w14:textId="77777777" w:rsidR="00AC1AA3" w:rsidRPr="007F7F05" w:rsidRDefault="00AC1AA3" w:rsidP="00AC1AA3">
      <w:pPr>
        <w:pStyle w:val="EndNoteBibliography"/>
        <w:spacing w:after="0"/>
        <w:ind w:left="720" w:hanging="720"/>
      </w:pPr>
      <w:r w:rsidRPr="007F7F05">
        <w:t>Li Y, Schoenfeld AH, diSessa AA, Graesser AC, Benson LC, English LD, Duschl RA (2019) On Thinking and STEM Education Journal for STEM Education Research 2:1-13 doi:10.1007/s41979-019-00014-x</w:t>
      </w:r>
    </w:p>
    <w:p w14:paraId="099ABC4E" w14:textId="77777777" w:rsidR="00AC1AA3" w:rsidRPr="007F7F05" w:rsidRDefault="00AC1AA3" w:rsidP="00AC1AA3">
      <w:pPr>
        <w:pStyle w:val="EndNoteBibliography"/>
        <w:spacing w:after="0"/>
        <w:ind w:left="720" w:hanging="720"/>
      </w:pPr>
      <w:r w:rsidRPr="007F7F05">
        <w:t>Lin J-W, Tsai C-W, Hsu C-C, Chang L-C (2019) Peer assessment with group awareness tools and effects on project-based learning Interactive Learning Environments:1-17 doi:10.1080/10494820.2019.1593198</w:t>
      </w:r>
    </w:p>
    <w:p w14:paraId="55E8FF98" w14:textId="77777777" w:rsidR="00AC1AA3" w:rsidRPr="007F7F05" w:rsidRDefault="00AC1AA3" w:rsidP="00AC1AA3">
      <w:pPr>
        <w:pStyle w:val="EndNoteBibliography"/>
        <w:spacing w:after="0"/>
        <w:ind w:left="720" w:hanging="720"/>
      </w:pPr>
      <w:r w:rsidRPr="007F7F05">
        <w:t>Lin S-F (2019) Students' Attitudes towards Learning English Vocabulary through Collaborative Group Work versus Individual Work Journal of Education and Learning 8:93-111</w:t>
      </w:r>
    </w:p>
    <w:p w14:paraId="52D12CA6" w14:textId="77777777" w:rsidR="00AC1AA3" w:rsidRPr="007F7F05" w:rsidRDefault="00AC1AA3" w:rsidP="00AC1AA3">
      <w:pPr>
        <w:pStyle w:val="EndNoteBibliography"/>
        <w:spacing w:after="0"/>
        <w:ind w:left="720" w:hanging="720"/>
      </w:pPr>
      <w:r w:rsidRPr="007F7F05">
        <w:t>Linsey JS, Clauss EF, Kurtoglu T, Murphy JT, Wood KL, Markman AB (2011) An Experimental Study of Group Idea Generation Techniques: Understanding the Roles of Idea Representation and Viewing Methods Journal of Mechanical Design 133 doi:10.1115/1.4003498</w:t>
      </w:r>
    </w:p>
    <w:p w14:paraId="2A8DFCCF" w14:textId="77777777" w:rsidR="00AC1AA3" w:rsidRPr="007F7F05" w:rsidRDefault="00AC1AA3" w:rsidP="00AC1AA3">
      <w:pPr>
        <w:pStyle w:val="EndNoteBibliography"/>
        <w:spacing w:after="0"/>
        <w:ind w:left="720" w:hanging="720"/>
      </w:pPr>
      <w:r w:rsidRPr="007F7F05">
        <w:t>Linsey JS, Green MG, Murphy JT, Wood KL, Markman AB “Collaborating To Success”: An Experimental Study of Group Idea Generation Techniques. In: ASME 2005 International Design Engineering Technical Conferences and Computers and Information in Engineering Conference, 2005. pp 277-290. doi:10.1115/detc2005-85351</w:t>
      </w:r>
    </w:p>
    <w:p w14:paraId="0DCFD80C" w14:textId="77777777" w:rsidR="00AC1AA3" w:rsidRPr="007F7F05" w:rsidRDefault="00AC1AA3" w:rsidP="00AC1AA3">
      <w:pPr>
        <w:pStyle w:val="EndNoteBibliography"/>
        <w:spacing w:after="0"/>
        <w:ind w:left="720" w:hanging="720"/>
      </w:pPr>
      <w:r w:rsidRPr="007F7F05">
        <w:t>Lu C-C (2017) Interactive effects of environmental experience and innovative cognitive style on student creativity in product design International Journal of Technology and Design Education 27:577-594 doi:10.1007/s10798-016-9368-x</w:t>
      </w:r>
    </w:p>
    <w:p w14:paraId="10B8B47F" w14:textId="77777777" w:rsidR="00AC1AA3" w:rsidRPr="007F7F05" w:rsidRDefault="00AC1AA3" w:rsidP="00AC1AA3">
      <w:pPr>
        <w:pStyle w:val="EndNoteBibliography"/>
        <w:spacing w:after="0"/>
        <w:ind w:left="720" w:hanging="720"/>
      </w:pPr>
      <w:r w:rsidRPr="007F7F05">
        <w:t>Luo J, Sarica S, Wood KL Computer-Aided Design Ideation Using InnoGPS. In: ASME 2019 International Design Engineering Technical Conferences and Computers and Information in Engineering Conference, 2019. V02AT03A011. doi:10.1115/detc2019-97587</w:t>
      </w:r>
    </w:p>
    <w:p w14:paraId="0C440814" w14:textId="77777777" w:rsidR="00AC1AA3" w:rsidRPr="007F7F05" w:rsidRDefault="00AC1AA3" w:rsidP="00AC1AA3">
      <w:pPr>
        <w:pStyle w:val="EndNoteBibliography"/>
        <w:spacing w:after="0"/>
        <w:ind w:left="720" w:hanging="720"/>
      </w:pPr>
      <w:r w:rsidRPr="007F7F05">
        <w:t>Marks MA, Zaccaro SJ, Mathieu JE (2000) Performance implications of leader briefings and team-interaction training for team adaptation to novel environments Journal of Applied Psychology 85:971-986 doi:10.1037/0021-9010.85.6.971</w:t>
      </w:r>
    </w:p>
    <w:p w14:paraId="19CEA35A" w14:textId="77777777" w:rsidR="00AC1AA3" w:rsidRPr="007F7F05" w:rsidRDefault="00AC1AA3" w:rsidP="00AC1AA3">
      <w:pPr>
        <w:pStyle w:val="EndNoteBibliography"/>
        <w:spacing w:after="0"/>
        <w:ind w:left="720" w:hanging="720"/>
      </w:pPr>
      <w:r w:rsidRPr="007F7F05">
        <w:lastRenderedPageBreak/>
        <w:t>Mattioli F Cross-cultural design teamwork: researching at the edge between design and cross-cultural management. In: IASDR CONFERENCE 2019-DESIGN REVOLUTIONS, 2019. pp 1-7</w:t>
      </w:r>
    </w:p>
    <w:p w14:paraId="63CFFA23" w14:textId="77777777" w:rsidR="00AC1AA3" w:rsidRPr="007F7F05" w:rsidRDefault="00AC1AA3" w:rsidP="00AC1AA3">
      <w:pPr>
        <w:pStyle w:val="EndNoteBibliography"/>
        <w:spacing w:after="0"/>
        <w:ind w:left="720" w:hanging="720"/>
      </w:pPr>
      <w:r w:rsidRPr="007F7F05">
        <w:t>Mbalamula YS (2018) Effect of Group versus Individual Assessments on Coursework among Undergraduates in Tanzania: Implications for Continuous Assessments in Universities Pedagogical Research 3:n1</w:t>
      </w:r>
    </w:p>
    <w:p w14:paraId="14EBE5EC" w14:textId="77777777" w:rsidR="00AC1AA3" w:rsidRPr="007F7F05" w:rsidRDefault="00AC1AA3" w:rsidP="00AC1AA3">
      <w:pPr>
        <w:pStyle w:val="EndNoteBibliography"/>
        <w:spacing w:after="0"/>
        <w:ind w:left="720" w:hanging="720"/>
      </w:pPr>
      <w:r w:rsidRPr="007F7F05">
        <w:t>McMahon K, Ruggeri A, Kämmer JE, Katsikopoulos KV (2016) Beyond Idea Generation: The Power of Groups in Developing Ideas Creativity Research Journal 28:247-257 doi:10.1080/10400419.2016.1195637</w:t>
      </w:r>
    </w:p>
    <w:p w14:paraId="115B40A2" w14:textId="77777777" w:rsidR="00AC1AA3" w:rsidRPr="007F7F05" w:rsidRDefault="00AC1AA3" w:rsidP="00AC1AA3">
      <w:pPr>
        <w:pStyle w:val="EndNoteBibliography"/>
        <w:spacing w:after="0"/>
        <w:ind w:left="720" w:hanging="720"/>
      </w:pPr>
      <w:r w:rsidRPr="007F7F05">
        <w:t xml:space="preserve">Mumford A, Honey P (1992) The manual of learning styles. P. Honey, Maidenhead, </w:t>
      </w:r>
    </w:p>
    <w:p w14:paraId="2C2F8DAD" w14:textId="77777777" w:rsidR="00AC1AA3" w:rsidRPr="007F7F05" w:rsidRDefault="00AC1AA3" w:rsidP="00AC1AA3">
      <w:pPr>
        <w:pStyle w:val="EndNoteBibliography"/>
        <w:spacing w:after="0"/>
        <w:ind w:left="720" w:hanging="720"/>
      </w:pPr>
      <w:r w:rsidRPr="007F7F05">
        <w:t>Mumford MD (2003) Taking stock in taking stock Creativity Research Journal 15:147-151</w:t>
      </w:r>
    </w:p>
    <w:p w14:paraId="374C88EA" w14:textId="77777777" w:rsidR="00AC1AA3" w:rsidRPr="007F7F05" w:rsidRDefault="00AC1AA3" w:rsidP="00AC1AA3">
      <w:pPr>
        <w:pStyle w:val="EndNoteBibliography"/>
        <w:spacing w:after="0"/>
        <w:ind w:left="720" w:hanging="720"/>
      </w:pPr>
      <w:r w:rsidRPr="007F7F05">
        <w:t>Nijstad BA, De Dreu CKW (2002) Creativity and Group Innovation Applied Psychology 51:400-406 doi:10.1111/1464-0597.00984</w:t>
      </w:r>
    </w:p>
    <w:p w14:paraId="2BDAC874" w14:textId="77777777" w:rsidR="00AC1AA3" w:rsidRPr="007F7F05" w:rsidRDefault="00AC1AA3" w:rsidP="00AC1AA3">
      <w:pPr>
        <w:pStyle w:val="EndNoteBibliography"/>
        <w:spacing w:after="0"/>
        <w:ind w:left="720" w:hanging="720"/>
      </w:pPr>
      <w:r w:rsidRPr="007F7F05">
        <w:t>O'Quin K, Besemer SP (1989) The development, reliability, and validity of the revised creative product semantic scale Creativity Research Journal 2:267-278 doi:10.1080/10400418909534323</w:t>
      </w:r>
    </w:p>
    <w:p w14:paraId="553E3DB3" w14:textId="77777777" w:rsidR="00AC1AA3" w:rsidRPr="007F7F05" w:rsidRDefault="00AC1AA3" w:rsidP="00AC1AA3">
      <w:pPr>
        <w:pStyle w:val="EndNoteBibliography"/>
        <w:spacing w:after="0"/>
        <w:ind w:left="720" w:hanging="720"/>
      </w:pPr>
      <w:r w:rsidRPr="007F7F05">
        <w:t>Oman SK, Tumer IY, Wood K, Seepersad C (2013) A comparison of creativity and innovation metrics and sample validation through in-class design projects Research in Engineering Design 24:65-92 doi:10.1007/s00163-012-0138-9</w:t>
      </w:r>
    </w:p>
    <w:p w14:paraId="40D56E02" w14:textId="77777777" w:rsidR="00AC1AA3" w:rsidRPr="007F7F05" w:rsidRDefault="00AC1AA3" w:rsidP="00AC1AA3">
      <w:pPr>
        <w:pStyle w:val="EndNoteBibliography"/>
        <w:spacing w:after="0"/>
        <w:ind w:left="720" w:hanging="720"/>
      </w:pPr>
      <w:r w:rsidRPr="007F7F05">
        <w:t>Osborn AF (1979) Applied imagination: Principles and procedures of creative problem-solving. 3 edn. Charles Scribener's Sons, New York, USA</w:t>
      </w:r>
    </w:p>
    <w:p w14:paraId="0FACCD83" w14:textId="77777777" w:rsidR="00AC1AA3" w:rsidRPr="007F7F05" w:rsidRDefault="00AC1AA3" w:rsidP="00AC1AA3">
      <w:pPr>
        <w:pStyle w:val="EndNoteBibliography"/>
        <w:spacing w:after="0"/>
        <w:ind w:left="720" w:hanging="720"/>
      </w:pPr>
      <w:r w:rsidRPr="007F7F05">
        <w:t xml:space="preserve">Pahl G, Beitz W (2013) Engineering design: a systematic approach. Springer Science &amp; Business Media, </w:t>
      </w:r>
    </w:p>
    <w:p w14:paraId="174435EB" w14:textId="77777777" w:rsidR="00AC1AA3" w:rsidRPr="007F7F05" w:rsidRDefault="00AC1AA3" w:rsidP="00AC1AA3">
      <w:pPr>
        <w:pStyle w:val="EndNoteBibliography"/>
        <w:spacing w:after="0"/>
        <w:ind w:left="720" w:hanging="720"/>
      </w:pPr>
      <w:r w:rsidRPr="007F7F05">
        <w:t>Pauli R, Mohiyeddini C, Bray D, Michie F, Street B (2008) Individual differences in negative group work experiences in collaborative student learning Educational Psychology 28:47-58 doi:10.1080/01443410701413746</w:t>
      </w:r>
    </w:p>
    <w:p w14:paraId="4716466E" w14:textId="77777777" w:rsidR="00AC1AA3" w:rsidRPr="007F7F05" w:rsidRDefault="00AC1AA3" w:rsidP="00AC1AA3">
      <w:pPr>
        <w:pStyle w:val="EndNoteBibliography"/>
        <w:spacing w:after="0"/>
        <w:ind w:left="720" w:hanging="720"/>
      </w:pPr>
      <w:r w:rsidRPr="007F7F05">
        <w:t>Petersson AM, Lundberg J, Rantatalo M (2017) Ideation methods applied in a cross-functional inter-organizational group: an exploratory case study from the railway sector Research in Engineering Design 28:71-97 doi:10.1007/s00163-016-0238-z</w:t>
      </w:r>
    </w:p>
    <w:p w14:paraId="4D53A42C" w14:textId="77777777" w:rsidR="00AC1AA3" w:rsidRPr="007F7F05" w:rsidRDefault="00AC1AA3" w:rsidP="00AC1AA3">
      <w:pPr>
        <w:pStyle w:val="EndNoteBibliography"/>
        <w:spacing w:after="0"/>
        <w:ind w:left="720" w:hanging="720"/>
      </w:pPr>
      <w:r w:rsidRPr="007F7F05">
        <w:t>Pfaff E, Huddleston P (2003) Does It Matter if I Hate Teamwork? What Impacts Student Attitudes toward Teamwork Journal of Marketing Education 25:37-45 doi:10.1177/0273475302250571</w:t>
      </w:r>
    </w:p>
    <w:p w14:paraId="61BE9D37" w14:textId="77777777" w:rsidR="00AC1AA3" w:rsidRPr="007F7F05" w:rsidRDefault="00AC1AA3" w:rsidP="00AC1AA3">
      <w:pPr>
        <w:pStyle w:val="EndNoteBibliography"/>
        <w:spacing w:after="0"/>
        <w:ind w:left="720" w:hanging="720"/>
      </w:pPr>
      <w:r w:rsidRPr="007F7F05">
        <w:t>Pollitt A (2012) Comparative judgement for assessment International Journal of Technology and Design Education 22:157-170 doi:10.1007/s10798-011-9189-x</w:t>
      </w:r>
    </w:p>
    <w:p w14:paraId="4F8BD013" w14:textId="2F177B48" w:rsidR="00AC1AA3" w:rsidRPr="007F7F05" w:rsidRDefault="00AC1AA3" w:rsidP="00AC1AA3">
      <w:pPr>
        <w:pStyle w:val="EndNoteBibliography"/>
        <w:spacing w:after="0"/>
        <w:ind w:left="720" w:hanging="720"/>
      </w:pPr>
      <w:r w:rsidRPr="007F7F05">
        <w:t>Popov V, Brinkman D, Biemans HJA, Mulder M, Kuznetsov A, Noroozi O (2012) Multicultural student group work in higher education: An explorative case study on challenges as perceived by students International Journal of Intercultural Relations 36:302-317 doi:10.1016/j.ijintrel.2011.09.004</w:t>
      </w:r>
    </w:p>
    <w:p w14:paraId="54319A94" w14:textId="77777777" w:rsidR="00AC1AA3" w:rsidRPr="007F7F05" w:rsidRDefault="00AC1AA3" w:rsidP="00AC1AA3">
      <w:pPr>
        <w:pStyle w:val="EndNoteBibliography"/>
        <w:spacing w:after="0"/>
        <w:ind w:left="720" w:hanging="720"/>
      </w:pPr>
      <w:r w:rsidRPr="007F7F05">
        <w:t xml:space="preserve">Pugh S, Clausing D (1996) Creating innovtive products using total design: the living legacy of Stuart Pugh. Addison-Wesley Longman Publishing Co., Inc., </w:t>
      </w:r>
    </w:p>
    <w:p w14:paraId="496342CA" w14:textId="77777777" w:rsidR="00AC1AA3" w:rsidRPr="007F7F05" w:rsidRDefault="00AC1AA3" w:rsidP="00AC1AA3">
      <w:pPr>
        <w:pStyle w:val="EndNoteBibliography"/>
        <w:spacing w:after="0"/>
        <w:ind w:left="720" w:hanging="720"/>
      </w:pPr>
      <w:r w:rsidRPr="007F7F05">
        <w:t>Putman VL, Paulus PB (2009) Brainstorming, Brainstorming Rules and Decision Making The Journal of Creative Behavior 43:29-40 doi:10.1002/j.2162-6057.2009.tb01304.x</w:t>
      </w:r>
    </w:p>
    <w:p w14:paraId="5714AC13" w14:textId="77777777" w:rsidR="00AC1AA3" w:rsidRPr="007F7F05" w:rsidRDefault="00AC1AA3" w:rsidP="00AC1AA3">
      <w:pPr>
        <w:pStyle w:val="EndNoteBibliography"/>
        <w:spacing w:after="0"/>
        <w:ind w:left="720" w:hanging="720"/>
      </w:pPr>
      <w:r w:rsidRPr="007F7F05">
        <w:t>Qu L, Chen Y, Rooij R, de Jong P (2019) Cultivating the next generation designers: group work in urban and regional design education International Journal of Technology and Design Education doi:10.1007/s10798-019-09540-6</w:t>
      </w:r>
    </w:p>
    <w:p w14:paraId="418F31CE" w14:textId="77777777" w:rsidR="00AC1AA3" w:rsidRPr="007F7F05" w:rsidRDefault="00AC1AA3" w:rsidP="00AC1AA3">
      <w:pPr>
        <w:pStyle w:val="EndNoteBibliography"/>
        <w:spacing w:after="0"/>
        <w:ind w:left="720" w:hanging="720"/>
      </w:pPr>
      <w:r w:rsidRPr="007F7F05">
        <w:t xml:space="preserve">Rauth I, Köppen E, Jobst B, Meinel C Design thinking: An educational model towards creative confidence. In: DS 66-2: Proceedings of the 1st international conference on design creativity (ICDC 2010), 2010. </w:t>
      </w:r>
    </w:p>
    <w:p w14:paraId="4790DA2E" w14:textId="77777777" w:rsidR="00AC1AA3" w:rsidRPr="007F7F05" w:rsidRDefault="00AC1AA3" w:rsidP="00AC1AA3">
      <w:pPr>
        <w:pStyle w:val="EndNoteBibliography"/>
        <w:spacing w:after="0"/>
        <w:ind w:left="720" w:hanging="720"/>
      </w:pPr>
      <w:r w:rsidRPr="007F7F05">
        <w:t>Rebernik M, Bradač B, Rebernik M, Bradač B (2008) Idea evaluation methods and techniques Institute for Entrepreneurship and Small Business Management, University of Maribor, Slovenia 27</w:t>
      </w:r>
    </w:p>
    <w:p w14:paraId="299C06F6" w14:textId="77777777" w:rsidR="00AC1AA3" w:rsidRPr="007F7F05" w:rsidRDefault="00AC1AA3" w:rsidP="00AC1AA3">
      <w:pPr>
        <w:pStyle w:val="EndNoteBibliography"/>
        <w:spacing w:after="0"/>
        <w:ind w:left="720" w:hanging="720"/>
      </w:pPr>
      <w:r w:rsidRPr="007F7F05">
        <w:lastRenderedPageBreak/>
        <w:t>Reddy YM, Andrade H (2010) A review of rubric use in higher education Assessment &amp; Evaluation in Higher Education 35:435-448 doi:10.1080/02602930902862859</w:t>
      </w:r>
    </w:p>
    <w:p w14:paraId="62252483" w14:textId="77777777" w:rsidR="00AC1AA3" w:rsidRPr="007F7F05" w:rsidRDefault="00AC1AA3" w:rsidP="00AC1AA3">
      <w:pPr>
        <w:pStyle w:val="EndNoteBibliography"/>
        <w:spacing w:after="0"/>
        <w:ind w:left="720" w:hanging="720"/>
      </w:pPr>
      <w:r w:rsidRPr="007F7F05">
        <w:t>Rhorbach B (1969) Kreative nach regeln: Methode 635, eine neue technik zum losen von problemen Absatzwirtschaft 12:73-75</w:t>
      </w:r>
    </w:p>
    <w:p w14:paraId="227E3761" w14:textId="77777777" w:rsidR="00AC1AA3" w:rsidRPr="007F7F05" w:rsidRDefault="00AC1AA3" w:rsidP="00AC1AA3">
      <w:pPr>
        <w:pStyle w:val="EndNoteBibliography"/>
        <w:spacing w:after="0"/>
        <w:ind w:left="720" w:hanging="720"/>
      </w:pPr>
      <w:r w:rsidRPr="007F7F05">
        <w:t>Rickheim PL, Weaver TW, Flader JL, Kendall DM (2002) Assessment of Group Versus Individual Diabetes Education A randomized study 25:269-274 doi:10.2337/diacare.25.2.269</w:t>
      </w:r>
    </w:p>
    <w:p w14:paraId="29810837" w14:textId="7938AFAA" w:rsidR="00AC1AA3" w:rsidRPr="007F7F05" w:rsidRDefault="00AC1AA3" w:rsidP="00AC1AA3">
      <w:pPr>
        <w:pStyle w:val="EndNoteBibliography"/>
        <w:spacing w:after="0"/>
        <w:ind w:left="720" w:hanging="720"/>
      </w:pPr>
      <w:r w:rsidRPr="007F7F05">
        <w:t>Rietzschel EF, Nijstad BA, Stroebe W (2006) Productivity is not enough: A comparison of interactive and nominal brainstorming groups on idea generation and selection Journal of Experimental Social Psychology 42:244-251 doi:10.1016/j.jesp.2005.04.005</w:t>
      </w:r>
    </w:p>
    <w:p w14:paraId="0AF55DE7" w14:textId="77777777" w:rsidR="00AC1AA3" w:rsidRPr="007F7F05" w:rsidRDefault="00AC1AA3" w:rsidP="00AC1AA3">
      <w:pPr>
        <w:pStyle w:val="EndNoteBibliography"/>
        <w:spacing w:after="0"/>
        <w:ind w:left="720" w:hanging="720"/>
      </w:pPr>
      <w:r w:rsidRPr="007F7F05">
        <w:t>Rietzschel EF, Nijstad BA, Stroebe W (2010) The selection of creative ideas after individual idea generation: Choosing between creativity and impact British Journal of Psychology 101:47-68 doi:10.1348/000712609x414204</w:t>
      </w:r>
    </w:p>
    <w:p w14:paraId="3D3571EA" w14:textId="77777777" w:rsidR="00AC1AA3" w:rsidRPr="007F7F05" w:rsidRDefault="00AC1AA3" w:rsidP="00AC1AA3">
      <w:pPr>
        <w:pStyle w:val="EndNoteBibliography"/>
        <w:spacing w:after="0"/>
        <w:ind w:left="720" w:hanging="720"/>
      </w:pPr>
      <w:r w:rsidRPr="007F7F05">
        <w:t xml:space="preserve">Sarkar P, Chakrabarti A Studying engineering design creativity-developing a common definition and associated measures. In: Gero J (ed) Proceedings of the NSF Workshop on Studying Design Creativity, 2008. </w:t>
      </w:r>
    </w:p>
    <w:p w14:paraId="5DB2784E" w14:textId="62FA35B6" w:rsidR="00AC1AA3" w:rsidRPr="007F7F05" w:rsidRDefault="00AC1AA3" w:rsidP="00AC1AA3">
      <w:pPr>
        <w:pStyle w:val="EndNoteBibliography"/>
        <w:spacing w:after="0"/>
        <w:ind w:left="720" w:hanging="720"/>
      </w:pPr>
      <w:r w:rsidRPr="007F7F05">
        <w:t>Sarkar P, Chakrabarti A (2011) Assessing design creativity Design Studies 32:348-383 doi:10.1016/j.destud.2011.01.002</w:t>
      </w:r>
    </w:p>
    <w:p w14:paraId="74685C0D" w14:textId="77777777" w:rsidR="00AC1AA3" w:rsidRPr="007F7F05" w:rsidRDefault="00AC1AA3" w:rsidP="00AC1AA3">
      <w:pPr>
        <w:pStyle w:val="EndNoteBibliography"/>
        <w:spacing w:after="0"/>
        <w:ind w:left="720" w:hanging="720"/>
      </w:pPr>
      <w:r w:rsidRPr="007F7F05">
        <w:t>Shah JJ, Smith SM, Vargas-Hernandez N (2003) Metrics for measuring ideation effectiveness Design Studies 24:111-134 doi:10.1016/s0142-694x(02)00034-0</w:t>
      </w:r>
    </w:p>
    <w:p w14:paraId="5D4C0C28" w14:textId="77777777" w:rsidR="00AC1AA3" w:rsidRPr="007F7F05" w:rsidRDefault="00AC1AA3" w:rsidP="00AC1AA3">
      <w:pPr>
        <w:pStyle w:val="EndNoteBibliography"/>
        <w:spacing w:after="0"/>
        <w:ind w:left="720" w:hanging="720"/>
      </w:pPr>
      <w:r w:rsidRPr="007F7F05">
        <w:rPr>
          <w:rFonts w:hint="eastAsia"/>
        </w:rPr>
        <w:t>Shah JJ, Vargas-Hernandez N, Summers JD, Kulkarni S (2001) Collaborative Sketching (C</w:t>
      </w:r>
      <w:r w:rsidRPr="007F7F05">
        <w:rPr>
          <w:rFonts w:hint="eastAsia"/>
        </w:rPr>
        <w:t>‐</w:t>
      </w:r>
      <w:r w:rsidRPr="007F7F05">
        <w:rPr>
          <w:rFonts w:hint="eastAsia"/>
        </w:rPr>
        <w:t>Sket</w:t>
      </w:r>
      <w:r w:rsidRPr="007F7F05">
        <w:t>ch) — An Idea Generation Technique for Engineering Design The Journal of Creative Behavior 35:168-198 doi:doi:10.1002/j.2162-6057.2001.tb01045.x</w:t>
      </w:r>
    </w:p>
    <w:p w14:paraId="5CD2A929" w14:textId="78802465" w:rsidR="00AC1AA3" w:rsidRPr="007F7F05" w:rsidRDefault="00AC1AA3" w:rsidP="00AC1AA3">
      <w:pPr>
        <w:pStyle w:val="EndNoteBibliography"/>
        <w:spacing w:after="0"/>
        <w:ind w:left="720" w:hanging="720"/>
      </w:pPr>
      <w:r w:rsidRPr="007F7F05">
        <w:t>Shai O, Reich Y, Rubin D (2009) Creative conceptual design: Extending the scope by infused design Computer-Aided Design 41:117-135 doi:10.1016/j.cad.2007.11.004</w:t>
      </w:r>
    </w:p>
    <w:p w14:paraId="61813FE1" w14:textId="77777777" w:rsidR="00AC1AA3" w:rsidRPr="007F7F05" w:rsidRDefault="00AC1AA3" w:rsidP="00AC1AA3">
      <w:pPr>
        <w:pStyle w:val="EndNoteBibliography"/>
        <w:spacing w:after="0"/>
        <w:ind w:left="720" w:hanging="720"/>
      </w:pPr>
      <w:r w:rsidRPr="007F7F05">
        <w:t>Siddharth L, Chakrabarti A (2018) Evaluating the impact of Idea-Inspire 4.0 on analogical transfer of concepts Artificial Intelligence for Engineering Design, Analysis and Manufacturing 32:431-448 doi:10.1017/S0890060418000136</w:t>
      </w:r>
    </w:p>
    <w:p w14:paraId="611DD197" w14:textId="6E239CA4" w:rsidR="00AC1AA3" w:rsidRPr="007F7F05" w:rsidRDefault="00AC1AA3" w:rsidP="00AC1AA3">
      <w:pPr>
        <w:pStyle w:val="EndNoteBibliography"/>
        <w:spacing w:after="0"/>
        <w:ind w:left="720" w:hanging="720"/>
      </w:pPr>
      <w:r w:rsidRPr="007F7F05">
        <w:t>Starkey E, Toh CA, Miller SR (2016) Abandoning creativity: The evolution of creative ideas in engineering design course projects Design Studies 47:47-72 doi:10.1016/j.destud.2016.08.003</w:t>
      </w:r>
    </w:p>
    <w:p w14:paraId="0BE8A330" w14:textId="3F522A7D" w:rsidR="00AC1AA3" w:rsidRPr="007F7F05" w:rsidRDefault="00AC1AA3" w:rsidP="00AC1AA3">
      <w:pPr>
        <w:pStyle w:val="EndNoteBibliography"/>
        <w:spacing w:after="0"/>
        <w:ind w:left="720" w:hanging="720"/>
      </w:pPr>
      <w:r w:rsidRPr="007F7F05">
        <w:t>Stroebe W, Nijstad BA, Rietzschel EF (2010) Chapter Four - Beyond Productivity Loss in Brainstorming Groups: The Evolution of a Question. In: Zanna MP, Olson JM (eds) Advances in Experimental Social Psychology, vol 43. Academic Press, pp 157-203. doi:10.1016/S0065-2601(10)43004-X</w:t>
      </w:r>
    </w:p>
    <w:p w14:paraId="1CDBEAB3" w14:textId="77777777" w:rsidR="00AC1AA3" w:rsidRPr="007F7F05" w:rsidRDefault="00AC1AA3" w:rsidP="00AC1AA3">
      <w:pPr>
        <w:pStyle w:val="EndNoteBibliography"/>
        <w:spacing w:after="0"/>
        <w:ind w:left="720" w:hanging="720"/>
      </w:pPr>
      <w:r w:rsidRPr="007F7F05">
        <w:t>Taggar S (2002) Individual Creativity and Group Ability to Utilize Individual Creative Resources: A Multilevel Model The Academy of Management Journal 45:315-330 doi:10.2307/3069349</w:t>
      </w:r>
    </w:p>
    <w:p w14:paraId="4CECACAA" w14:textId="77777777" w:rsidR="00AC1AA3" w:rsidRPr="007F7F05" w:rsidRDefault="00AC1AA3" w:rsidP="00AC1AA3">
      <w:pPr>
        <w:pStyle w:val="EndNoteBibliography"/>
        <w:spacing w:after="0"/>
        <w:ind w:left="720" w:hanging="720"/>
      </w:pPr>
      <w:r w:rsidRPr="007F7F05">
        <w:t>Thompson D (2002) Assessing Group Projects in Design Education The Design Journal 5:41-56 doi:10.2752/146069202789317753</w:t>
      </w:r>
    </w:p>
    <w:p w14:paraId="5AA19157" w14:textId="77777777" w:rsidR="00AC1AA3" w:rsidRPr="007F7F05" w:rsidRDefault="00AC1AA3" w:rsidP="00AC1AA3">
      <w:pPr>
        <w:pStyle w:val="EndNoteBibliography"/>
        <w:spacing w:after="0"/>
        <w:ind w:left="720" w:hanging="720"/>
      </w:pPr>
      <w:r w:rsidRPr="007F7F05">
        <w:t>Thompson G, Lordan M (1999) A review of creativity principles applied to engineering design Proceedings of the Institution of Mechanical Engineers, Part E: Journal of Process Mechanical Engineering 213:17-31 doi:10.1243/0954408991529960</w:t>
      </w:r>
    </w:p>
    <w:p w14:paraId="6A6FDEF9" w14:textId="1BDCF256" w:rsidR="00AC1AA3" w:rsidRPr="007F7F05" w:rsidRDefault="00AC1AA3" w:rsidP="00AC1AA3">
      <w:pPr>
        <w:pStyle w:val="EndNoteBibliography"/>
        <w:spacing w:after="0"/>
        <w:ind w:left="720" w:hanging="720"/>
      </w:pPr>
      <w:r w:rsidRPr="007F7F05">
        <w:t>Toh CA, Miller SR (2015) How engineering teams select design concepts: A view through the lens of creativity Design Studies 38:111-138 doi:10.1016/j.destud.2015.03.001</w:t>
      </w:r>
    </w:p>
    <w:p w14:paraId="0D68408F" w14:textId="77777777" w:rsidR="00AC1AA3" w:rsidRPr="007F7F05" w:rsidRDefault="00AC1AA3" w:rsidP="00AC1AA3">
      <w:pPr>
        <w:pStyle w:val="EndNoteBibliography"/>
        <w:spacing w:after="0"/>
        <w:ind w:left="720" w:hanging="720"/>
      </w:pPr>
      <w:r w:rsidRPr="007F7F05">
        <w:t>Toh CA, Miller SR (2016) Creativity in design teams: the influence of personality traits and risk attitudes on creative concept selection Research in Engineering Design 27:73-89 doi:10.1007/s00163-015-0207-y</w:t>
      </w:r>
    </w:p>
    <w:p w14:paraId="565A46CE" w14:textId="77777777" w:rsidR="00AC1AA3" w:rsidRPr="007F7F05" w:rsidRDefault="00AC1AA3" w:rsidP="00AC1AA3">
      <w:pPr>
        <w:pStyle w:val="EndNoteBibliography"/>
        <w:spacing w:after="0"/>
        <w:ind w:left="720" w:hanging="720"/>
      </w:pPr>
      <w:r w:rsidRPr="007F7F05">
        <w:t>Tucker R (2017) Teaching Teamwork in Design: A Framework for Understanding Effectiveness in Student Teams. In: Richard T (ed) Collaboration and Student Engagement in Design Education. IGI Global, Hershey, PA, USA, pp 1-27. doi:10.4018/978-1-5225-0726-0.ch001</w:t>
      </w:r>
    </w:p>
    <w:p w14:paraId="16C039D1" w14:textId="36865080" w:rsidR="00AC1AA3" w:rsidRPr="007F7F05" w:rsidRDefault="00AC1AA3" w:rsidP="00AC1AA3">
      <w:pPr>
        <w:pStyle w:val="EndNoteBibliography"/>
        <w:spacing w:after="0"/>
        <w:ind w:left="720" w:hanging="720"/>
      </w:pPr>
      <w:r w:rsidRPr="007F7F05">
        <w:t>Ursachi G, Horodnic IA, Zait A (2015) How Reliable are Measurement Scales? External Factors with Indirect Influence on Reliability Estimators Procedia Economics and Finance 20:679-686 doi:10.1016/S2212-5671(15)00123-9</w:t>
      </w:r>
    </w:p>
    <w:p w14:paraId="70558C41" w14:textId="77777777" w:rsidR="00AC1AA3" w:rsidRPr="007F7F05" w:rsidRDefault="00AC1AA3" w:rsidP="00AC1AA3">
      <w:pPr>
        <w:pStyle w:val="EndNoteBibliography"/>
        <w:spacing w:after="0"/>
        <w:ind w:left="720" w:hanging="720"/>
      </w:pPr>
      <w:r w:rsidRPr="007F7F05">
        <w:lastRenderedPageBreak/>
        <w:t xml:space="preserve">Van Boeijen A, Daalhuizen J, van der Schoor R, Zijlstra J (2014) Delft design guide: Design strategies and methods. </w:t>
      </w:r>
    </w:p>
    <w:p w14:paraId="3CC8296E" w14:textId="196240BB" w:rsidR="00AC1AA3" w:rsidRPr="007F7F05" w:rsidRDefault="00AC1AA3" w:rsidP="00AC1AA3">
      <w:pPr>
        <w:pStyle w:val="EndNoteBibliography"/>
        <w:spacing w:after="0"/>
        <w:ind w:left="720" w:hanging="720"/>
      </w:pPr>
      <w:r w:rsidRPr="007F7F05">
        <w:t>Wang S-L, Lin SSJ (2007) The effects of group composition of self-efficacy and collective efficacy on computer-supported collaborative learning Computers in Human Behavior 23:2256-2268 doi:10.1016/j.chb.2006.03.005</w:t>
      </w:r>
    </w:p>
    <w:p w14:paraId="624105C9" w14:textId="694F8269" w:rsidR="00AC1AA3" w:rsidRPr="007F7F05" w:rsidRDefault="00AC1AA3" w:rsidP="00AC1AA3">
      <w:pPr>
        <w:pStyle w:val="EndNoteBibliography"/>
        <w:spacing w:after="0"/>
        <w:ind w:left="720" w:hanging="720"/>
      </w:pPr>
      <w:r w:rsidRPr="007F7F05">
        <w:t>Webb NM, Mastergeorge A (2003) Promoting effective helping behavior in peer-directed groups International Journal of Educational Research 39:73-97 doi:10.1016/S0883-0355(03)00074-0</w:t>
      </w:r>
    </w:p>
    <w:p w14:paraId="3407E665" w14:textId="77777777" w:rsidR="00AC1AA3" w:rsidRPr="007F7F05" w:rsidRDefault="00AC1AA3" w:rsidP="00AC1AA3">
      <w:pPr>
        <w:pStyle w:val="EndNoteBibliography"/>
        <w:spacing w:after="0"/>
        <w:ind w:left="720" w:hanging="720"/>
      </w:pPr>
      <w:r w:rsidRPr="007F7F05">
        <w:t>Wiltermuth SS (2009) Dominance complementarity and group creativity. In: Elizabeth AM, Jack AG, Margaret AN (eds) Creativity in Groups, vol 12. Research on Managing Groups and Teams. Emerald Group Publishing Limited, pp 57-85. doi:10.1108/S1534-0856(2009)0000012006</w:t>
      </w:r>
    </w:p>
    <w:p w14:paraId="56AD6263" w14:textId="77777777" w:rsidR="00AC1AA3" w:rsidRPr="007F7F05" w:rsidRDefault="00AC1AA3" w:rsidP="00AC1AA3">
      <w:pPr>
        <w:pStyle w:val="EndNoteBibliography"/>
        <w:spacing w:after="0"/>
        <w:ind w:left="720" w:hanging="720"/>
      </w:pPr>
      <w:r w:rsidRPr="007F7F05">
        <w:t>Wong YL, Siu KWM (2012) A model of creative design process for fostering creativity of students in design education International Journal of Technology and Design Education 22:437-450 doi:10.1007/s10798-011-9162-8</w:t>
      </w:r>
    </w:p>
    <w:p w14:paraId="1BD18C41" w14:textId="77777777" w:rsidR="00AC1AA3" w:rsidRPr="007F7F05" w:rsidRDefault="00AC1AA3" w:rsidP="00AC1AA3">
      <w:pPr>
        <w:pStyle w:val="EndNoteBibliography"/>
        <w:spacing w:after="0"/>
        <w:ind w:left="720" w:hanging="720"/>
      </w:pPr>
      <w:r w:rsidRPr="007F7F05">
        <w:t>Woolard NA (2018) Rethinking management group projects with the adaptive leadership model: The lesson is the process Journal of Education for Business 93:392-402 doi:10.1080/08832323.2018.1496895</w:t>
      </w:r>
    </w:p>
    <w:p w14:paraId="74583302" w14:textId="77777777" w:rsidR="00AC1AA3" w:rsidRPr="007F7F05" w:rsidRDefault="00AC1AA3" w:rsidP="00AC1AA3">
      <w:pPr>
        <w:pStyle w:val="EndNoteBibliography"/>
        <w:spacing w:after="0"/>
        <w:ind w:left="720" w:hanging="720"/>
      </w:pPr>
      <w:r w:rsidRPr="007F7F05">
        <w:t>Xu M, Williams PJ, Gu J, Zhang H (2020) Hotspots and trends of technology education in the International Journal of Technology and Design Education: 2000–2018 International Journal of Technology and Design Education 30:207-224 doi:10.1007/s10798-019-09508-6</w:t>
      </w:r>
    </w:p>
    <w:p w14:paraId="76742005" w14:textId="03890580" w:rsidR="00AC1AA3" w:rsidRPr="007F7F05" w:rsidRDefault="00AC1AA3" w:rsidP="00AC1AA3">
      <w:pPr>
        <w:pStyle w:val="EndNoteBibliography"/>
        <w:spacing w:after="0"/>
        <w:ind w:left="720" w:hanging="720"/>
      </w:pPr>
      <w:r w:rsidRPr="007F7F05">
        <w:t>Yang M-Y, You M, Chen F-C (2005) Competencies and qualifications for industrial design jobs: implications for design practice, education, and student career guidance Design Studies 26:155-189 doi:10.1016/j.destud.2004.09.003</w:t>
      </w:r>
    </w:p>
    <w:p w14:paraId="400BC14D" w14:textId="2C4E0223" w:rsidR="00AC1AA3" w:rsidRPr="007F7F05" w:rsidRDefault="00AC1AA3" w:rsidP="00AC1AA3">
      <w:pPr>
        <w:pStyle w:val="EndNoteBibliography"/>
        <w:spacing w:after="0"/>
        <w:ind w:left="720" w:hanging="720"/>
      </w:pPr>
      <w:r w:rsidRPr="007F7F05">
        <w:t>Yilmaz S, Daly SR, Seifert CM, Gonzalez R (2016) Evidence-based design heuristics for idea generation Design Studies 46:95-124 doi:10.1016/j.destud.2016.05.001</w:t>
      </w:r>
    </w:p>
    <w:p w14:paraId="09712638" w14:textId="77777777" w:rsidR="00AC1AA3" w:rsidRPr="007F7F05" w:rsidRDefault="00AC1AA3" w:rsidP="00AC1AA3">
      <w:pPr>
        <w:pStyle w:val="EndNoteBibliography"/>
        <w:spacing w:after="0"/>
        <w:ind w:left="720" w:hanging="720"/>
      </w:pPr>
      <w:r w:rsidRPr="007F7F05">
        <w:t>Zhai L-Y, Khoo L-P, Zhong Z-W (2009) Design concept evaluation in product development using rough sets and grey relation analysis Expert Systems with Applications 36:7072-7079 doi:10.1016/j.eswa.2008.08.068</w:t>
      </w:r>
    </w:p>
    <w:p w14:paraId="27D9E831" w14:textId="77777777" w:rsidR="00AC1AA3" w:rsidRPr="007F7F05" w:rsidRDefault="00AC1AA3" w:rsidP="00AC1AA3">
      <w:pPr>
        <w:pStyle w:val="EndNoteBibliography"/>
        <w:spacing w:after="0"/>
        <w:ind w:left="720" w:hanging="720"/>
      </w:pPr>
      <w:r w:rsidRPr="007F7F05">
        <w:t>Zhang W, Zhang Q, Song M (2015) How do Individual-Level Factors Affect the Creative Solution Formation Process of Teams? Creativity and Innovation Management 24:508-524 doi:10.1111/caim.12127</w:t>
      </w:r>
    </w:p>
    <w:p w14:paraId="4DE02ADB" w14:textId="77777777" w:rsidR="00AC1AA3" w:rsidRPr="007F7F05" w:rsidRDefault="00AC1AA3" w:rsidP="00AC1AA3">
      <w:pPr>
        <w:pStyle w:val="EndNoteBibliography"/>
        <w:spacing w:after="0"/>
        <w:ind w:left="720" w:hanging="720"/>
      </w:pPr>
      <w:r w:rsidRPr="007F7F05">
        <w:t>Zheng X, Miller SR (2020) OUT IN THE FIELD VERSUS INSIDE IN THE LAB: A COMPARISON OF DESIGN PROFESSIONALS' CONCEPT SCREENING PRACTICES Journal of Mechanical Design:1-47 doi:10.1115/1.4047904</w:t>
      </w:r>
    </w:p>
    <w:p w14:paraId="3C5A50C1" w14:textId="7C88E4F6" w:rsidR="00AC1AA3" w:rsidRPr="007F7F05" w:rsidRDefault="00AC1AA3" w:rsidP="00AC1AA3">
      <w:pPr>
        <w:pStyle w:val="EndNoteBibliography"/>
        <w:ind w:left="720" w:hanging="720"/>
      </w:pPr>
      <w:r w:rsidRPr="007F7F05">
        <w:t xml:space="preserve">Zwicky F (1969) Discovery, Invention, Research Through the Morphological Approach. Macmillan, </w:t>
      </w:r>
      <w:r w:rsidR="0098463C" w:rsidRPr="007F7F05">
        <w:t>New York, USA.</w:t>
      </w:r>
    </w:p>
    <w:p w14:paraId="7F392278" w14:textId="2BD8EF1F" w:rsidR="003F7241" w:rsidRPr="00C115B1" w:rsidRDefault="009A206C" w:rsidP="00C115B1">
      <w:pPr>
        <w:pStyle w:val="EndNoteBibliography"/>
        <w:spacing w:after="0"/>
        <w:ind w:left="720" w:hanging="720"/>
      </w:pPr>
      <w:r w:rsidRPr="007F7F05">
        <w:rPr>
          <w:rFonts w:asciiTheme="minorHAnsi" w:hAnsiTheme="minorHAnsi"/>
          <w:sz w:val="24"/>
          <w:szCs w:val="24"/>
        </w:rPr>
        <w:fldChar w:fldCharType="end"/>
      </w:r>
    </w:p>
    <w:sectPr w:rsidR="003F7241" w:rsidRPr="00C115B1">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21CC" w14:textId="77777777" w:rsidR="00AB03B5" w:rsidRDefault="00AB03B5" w:rsidP="003F7241">
      <w:pPr>
        <w:spacing w:after="0" w:line="240" w:lineRule="auto"/>
      </w:pPr>
      <w:r>
        <w:separator/>
      </w:r>
    </w:p>
  </w:endnote>
  <w:endnote w:type="continuationSeparator" w:id="0">
    <w:p w14:paraId="3F57C4BA" w14:textId="77777777" w:rsidR="00AB03B5" w:rsidRDefault="00AB03B5" w:rsidP="003F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4188109"/>
      <w:docPartObj>
        <w:docPartGallery w:val="Page Numbers (Bottom of Page)"/>
        <w:docPartUnique/>
      </w:docPartObj>
    </w:sdtPr>
    <w:sdtEndPr>
      <w:rPr>
        <w:rStyle w:val="PageNumber"/>
      </w:rPr>
    </w:sdtEndPr>
    <w:sdtContent>
      <w:p w14:paraId="4DEC5C04" w14:textId="77777777" w:rsidR="00547417" w:rsidRDefault="00547417" w:rsidP="00337B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92DA32" w14:textId="77777777" w:rsidR="00547417" w:rsidRDefault="00547417" w:rsidP="00337B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314546"/>
      <w:docPartObj>
        <w:docPartGallery w:val="Page Numbers (Bottom of Page)"/>
        <w:docPartUnique/>
      </w:docPartObj>
    </w:sdtPr>
    <w:sdtEndPr>
      <w:rPr>
        <w:rStyle w:val="PageNumber"/>
      </w:rPr>
    </w:sdtEndPr>
    <w:sdtContent>
      <w:p w14:paraId="34411D59" w14:textId="77777777" w:rsidR="00547417" w:rsidRDefault="00547417" w:rsidP="00337B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0FA205" w14:textId="77777777" w:rsidR="00547417" w:rsidRDefault="00547417" w:rsidP="00337B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7802" w14:textId="77777777" w:rsidR="00AB03B5" w:rsidRDefault="00AB03B5" w:rsidP="003F7241">
      <w:pPr>
        <w:spacing w:after="0" w:line="240" w:lineRule="auto"/>
      </w:pPr>
      <w:r>
        <w:separator/>
      </w:r>
    </w:p>
  </w:footnote>
  <w:footnote w:type="continuationSeparator" w:id="0">
    <w:p w14:paraId="1331BBE8" w14:textId="77777777" w:rsidR="00AB03B5" w:rsidRDefault="00AB03B5" w:rsidP="003F7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2284"/>
    <w:multiLevelType w:val="hybridMultilevel"/>
    <w:tmpl w:val="C3729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173AE"/>
    <w:multiLevelType w:val="hybridMultilevel"/>
    <w:tmpl w:val="F97A447A"/>
    <w:lvl w:ilvl="0" w:tplc="19CC2168">
      <w:numFmt w:val="bullet"/>
      <w:lvlText w:val=""/>
      <w:lvlJc w:val="left"/>
      <w:pPr>
        <w:ind w:left="720" w:hanging="360"/>
      </w:pPr>
      <w:rPr>
        <w:rFonts w:ascii="Symbol" w:eastAsia="SimSu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05F2F"/>
    <w:multiLevelType w:val="hybridMultilevel"/>
    <w:tmpl w:val="C888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D20E6"/>
    <w:multiLevelType w:val="hybridMultilevel"/>
    <w:tmpl w:val="E60610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BA27A4"/>
    <w:multiLevelType w:val="hybridMultilevel"/>
    <w:tmpl w:val="0AB6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F7977"/>
    <w:multiLevelType w:val="hybridMultilevel"/>
    <w:tmpl w:val="5448A6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52401"/>
    <w:multiLevelType w:val="hybridMultilevel"/>
    <w:tmpl w:val="7FB85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E5954"/>
    <w:multiLevelType w:val="hybridMultilevel"/>
    <w:tmpl w:val="53FE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A662C5"/>
    <w:multiLevelType w:val="multilevel"/>
    <w:tmpl w:val="8CD2EE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3357744"/>
    <w:multiLevelType w:val="hybridMultilevel"/>
    <w:tmpl w:val="870E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9A0A8B"/>
    <w:multiLevelType w:val="hybridMultilevel"/>
    <w:tmpl w:val="C8526574"/>
    <w:lvl w:ilvl="0" w:tplc="06BCD37C">
      <w:numFmt w:val="bullet"/>
      <w:lvlText w:val=""/>
      <w:lvlJc w:val="left"/>
      <w:pPr>
        <w:ind w:left="720" w:hanging="360"/>
      </w:pPr>
      <w:rPr>
        <w:rFonts w:ascii="Symbol" w:eastAsia="SimSu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0"/>
  </w:num>
  <w:num w:numId="5">
    <w:abstractNumId w:val="1"/>
  </w:num>
  <w:num w:numId="6">
    <w:abstractNumId w:val="2"/>
  </w:num>
  <w:num w:numId="7">
    <w:abstractNumId w:val="4"/>
  </w:num>
  <w:num w:numId="8">
    <w:abstractNumId w:val="3"/>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Springer Basic name-yea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22rf0p8pdrawefr04pwfzaxdr50wv9f0ax&quot;&gt;thesis&lt;record-ids&gt;&lt;item&gt;4&lt;/item&gt;&lt;item&gt;6&lt;/item&gt;&lt;item&gt;7&lt;/item&gt;&lt;item&gt;9&lt;/item&gt;&lt;item&gt;10&lt;/item&gt;&lt;item&gt;11&lt;/item&gt;&lt;item&gt;12&lt;/item&gt;&lt;item&gt;15&lt;/item&gt;&lt;item&gt;16&lt;/item&gt;&lt;item&gt;17&lt;/item&gt;&lt;item&gt;18&lt;/item&gt;&lt;item&gt;32&lt;/item&gt;&lt;item&gt;38&lt;/item&gt;&lt;item&gt;48&lt;/item&gt;&lt;item&gt;49&lt;/item&gt;&lt;item&gt;50&lt;/item&gt;&lt;item&gt;57&lt;/item&gt;&lt;item&gt;66&lt;/item&gt;&lt;item&gt;67&lt;/item&gt;&lt;item&gt;69&lt;/item&gt;&lt;item&gt;84&lt;/item&gt;&lt;item&gt;95&lt;/item&gt;&lt;item&gt;96&lt;/item&gt;&lt;item&gt;103&lt;/item&gt;&lt;item&gt;117&lt;/item&gt;&lt;item&gt;140&lt;/item&gt;&lt;item&gt;146&lt;/item&gt;&lt;item&gt;240&lt;/item&gt;&lt;item&gt;326&lt;/item&gt;&lt;item&gt;327&lt;/item&gt;&lt;item&gt;333&lt;/item&gt;&lt;item&gt;381&lt;/item&gt;&lt;item&gt;395&lt;/item&gt;&lt;item&gt;466&lt;/item&gt;&lt;item&gt;470&lt;/item&gt;&lt;item&gt;482&lt;/item&gt;&lt;item&gt;483&lt;/item&gt;&lt;item&gt;484&lt;/item&gt;&lt;item&gt;487&lt;/item&gt;&lt;item&gt;488&lt;/item&gt;&lt;item&gt;489&lt;/item&gt;&lt;item&gt;490&lt;/item&gt;&lt;item&gt;491&lt;/item&gt;&lt;item&gt;492&lt;/item&gt;&lt;item&gt;493&lt;/item&gt;&lt;item&gt;496&lt;/item&gt;&lt;item&gt;497&lt;/item&gt;&lt;item&gt;498&lt;/item&gt;&lt;item&gt;499&lt;/item&gt;&lt;item&gt;500&lt;/item&gt;&lt;item&gt;501&lt;/item&gt;&lt;item&gt;502&lt;/item&gt;&lt;item&gt;503&lt;/item&gt;&lt;item&gt;505&lt;/item&gt;&lt;item&gt;506&lt;/item&gt;&lt;item&gt;507&lt;/item&gt;&lt;item&gt;508&lt;/item&gt;&lt;item&gt;510&lt;/item&gt;&lt;item&gt;511&lt;/item&gt;&lt;item&gt;512&lt;/item&gt;&lt;item&gt;513&lt;/item&gt;&lt;item&gt;514&lt;/item&gt;&lt;item&gt;515&lt;/item&gt;&lt;item&gt;517&lt;/item&gt;&lt;item&gt;519&lt;/item&gt;&lt;item&gt;520&lt;/item&gt;&lt;item&gt;521&lt;/item&gt;&lt;item&gt;522&lt;/item&gt;&lt;item&gt;523&lt;/item&gt;&lt;item&gt;524&lt;/item&gt;&lt;item&gt;527&lt;/item&gt;&lt;item&gt;533&lt;/item&gt;&lt;item&gt;537&lt;/item&gt;&lt;item&gt;555&lt;/item&gt;&lt;item&gt;565&lt;/item&gt;&lt;item&gt;566&lt;/item&gt;&lt;item&gt;576&lt;/item&gt;&lt;item&gt;585&lt;/item&gt;&lt;item&gt;586&lt;/item&gt;&lt;item&gt;587&lt;/item&gt;&lt;item&gt;589&lt;/item&gt;&lt;item&gt;591&lt;/item&gt;&lt;item&gt;593&lt;/item&gt;&lt;item&gt;594&lt;/item&gt;&lt;item&gt;595&lt;/item&gt;&lt;item&gt;596&lt;/item&gt;&lt;item&gt;597&lt;/item&gt;&lt;item&gt;598&lt;/item&gt;&lt;item&gt;599&lt;/item&gt;&lt;item&gt;600&lt;/item&gt;&lt;item&gt;601&lt;/item&gt;&lt;item&gt;602&lt;/item&gt;&lt;item&gt;603&lt;/item&gt;&lt;item&gt;604&lt;/item&gt;&lt;item&gt;605&lt;/item&gt;&lt;item&gt;606&lt;/item&gt;&lt;item&gt;607&lt;/item&gt;&lt;item&gt;609&lt;/item&gt;&lt;item&gt;610&lt;/item&gt;&lt;item&gt;612&lt;/item&gt;&lt;item&gt;613&lt;/item&gt;&lt;item&gt;614&lt;/item&gt;&lt;item&gt;615&lt;/item&gt;&lt;item&gt;616&lt;/item&gt;&lt;item&gt;617&lt;/item&gt;&lt;item&gt;618&lt;/item&gt;&lt;item&gt;619&lt;/item&gt;&lt;item&gt;620&lt;/item&gt;&lt;item&gt;621&lt;/item&gt;&lt;item&gt;622&lt;/item&gt;&lt;item&gt;623&lt;/item&gt;&lt;item&gt;625&lt;/item&gt;&lt;item&gt;626&lt;/item&gt;&lt;item&gt;627&lt;/item&gt;&lt;item&gt;628&lt;/item&gt;&lt;item&gt;630&lt;/item&gt;&lt;item&gt;631&lt;/item&gt;&lt;item&gt;632&lt;/item&gt;&lt;item&gt;633&lt;/item&gt;&lt;item&gt;634&lt;/item&gt;&lt;item&gt;635&lt;/item&gt;&lt;item&gt;782&lt;/item&gt;&lt;item&gt;783&lt;/item&gt;&lt;item&gt;784&lt;/item&gt;&lt;item&gt;785&lt;/item&gt;&lt;item&gt;786&lt;/item&gt;&lt;item&gt;787&lt;/item&gt;&lt;item&gt;788&lt;/item&gt;&lt;item&gt;789&lt;/item&gt;&lt;item&gt;790&lt;/item&gt;&lt;item&gt;791&lt;/item&gt;&lt;item&gt;792&lt;/item&gt;&lt;item&gt;793&lt;/item&gt;&lt;item&gt;794&lt;/item&gt;&lt;item&gt;797&lt;/item&gt;&lt;item&gt;798&lt;/item&gt;&lt;item&gt;799&lt;/item&gt;&lt;/record-ids&gt;&lt;/item&gt;&lt;/Libraries&gt;"/>
  </w:docVars>
  <w:rsids>
    <w:rsidRoot w:val="00BA5ECE"/>
    <w:rsid w:val="00000CD7"/>
    <w:rsid w:val="0000107C"/>
    <w:rsid w:val="00007772"/>
    <w:rsid w:val="00011DF9"/>
    <w:rsid w:val="00013734"/>
    <w:rsid w:val="000147DB"/>
    <w:rsid w:val="00014E45"/>
    <w:rsid w:val="00015724"/>
    <w:rsid w:val="00017265"/>
    <w:rsid w:val="00017A5B"/>
    <w:rsid w:val="000200CF"/>
    <w:rsid w:val="00022A0F"/>
    <w:rsid w:val="00024681"/>
    <w:rsid w:val="00025A8E"/>
    <w:rsid w:val="00025ABC"/>
    <w:rsid w:val="00027FDD"/>
    <w:rsid w:val="00031D87"/>
    <w:rsid w:val="0003239C"/>
    <w:rsid w:val="00032970"/>
    <w:rsid w:val="00033E4D"/>
    <w:rsid w:val="00033F11"/>
    <w:rsid w:val="00041D42"/>
    <w:rsid w:val="00044392"/>
    <w:rsid w:val="00044566"/>
    <w:rsid w:val="000454B0"/>
    <w:rsid w:val="00047518"/>
    <w:rsid w:val="00047914"/>
    <w:rsid w:val="00047942"/>
    <w:rsid w:val="0005277E"/>
    <w:rsid w:val="00052F3B"/>
    <w:rsid w:val="00054255"/>
    <w:rsid w:val="000606C1"/>
    <w:rsid w:val="00061622"/>
    <w:rsid w:val="00063207"/>
    <w:rsid w:val="00065BB7"/>
    <w:rsid w:val="00067957"/>
    <w:rsid w:val="00067C0C"/>
    <w:rsid w:val="00067D09"/>
    <w:rsid w:val="000702E0"/>
    <w:rsid w:val="00071298"/>
    <w:rsid w:val="000712D5"/>
    <w:rsid w:val="00071F06"/>
    <w:rsid w:val="00072331"/>
    <w:rsid w:val="0007459F"/>
    <w:rsid w:val="000747A2"/>
    <w:rsid w:val="00074E3F"/>
    <w:rsid w:val="00077681"/>
    <w:rsid w:val="00077CD9"/>
    <w:rsid w:val="000828C6"/>
    <w:rsid w:val="00082E4E"/>
    <w:rsid w:val="0008363F"/>
    <w:rsid w:val="0008545C"/>
    <w:rsid w:val="000854DB"/>
    <w:rsid w:val="00086360"/>
    <w:rsid w:val="00086B34"/>
    <w:rsid w:val="0008734F"/>
    <w:rsid w:val="00092156"/>
    <w:rsid w:val="00092955"/>
    <w:rsid w:val="0009531D"/>
    <w:rsid w:val="00095A65"/>
    <w:rsid w:val="00095B8D"/>
    <w:rsid w:val="000961A6"/>
    <w:rsid w:val="00096832"/>
    <w:rsid w:val="00097A72"/>
    <w:rsid w:val="00097BB6"/>
    <w:rsid w:val="00097FE6"/>
    <w:rsid w:val="000A0E66"/>
    <w:rsid w:val="000A1605"/>
    <w:rsid w:val="000A1D06"/>
    <w:rsid w:val="000A2303"/>
    <w:rsid w:val="000A6C66"/>
    <w:rsid w:val="000B005D"/>
    <w:rsid w:val="000B0F8C"/>
    <w:rsid w:val="000B11C9"/>
    <w:rsid w:val="000B1564"/>
    <w:rsid w:val="000B1BA9"/>
    <w:rsid w:val="000B1DEB"/>
    <w:rsid w:val="000B55F5"/>
    <w:rsid w:val="000B6D9D"/>
    <w:rsid w:val="000C1439"/>
    <w:rsid w:val="000C197A"/>
    <w:rsid w:val="000C19A4"/>
    <w:rsid w:val="000C1F23"/>
    <w:rsid w:val="000C2E87"/>
    <w:rsid w:val="000C5702"/>
    <w:rsid w:val="000C65F6"/>
    <w:rsid w:val="000D14FC"/>
    <w:rsid w:val="000D1CFC"/>
    <w:rsid w:val="000D22AA"/>
    <w:rsid w:val="000D343F"/>
    <w:rsid w:val="000D3F71"/>
    <w:rsid w:val="000D416C"/>
    <w:rsid w:val="000D4322"/>
    <w:rsid w:val="000E24DE"/>
    <w:rsid w:val="000E2818"/>
    <w:rsid w:val="000E6F54"/>
    <w:rsid w:val="000E7AC1"/>
    <w:rsid w:val="000F0610"/>
    <w:rsid w:val="000F15D4"/>
    <w:rsid w:val="000F182C"/>
    <w:rsid w:val="000F24D1"/>
    <w:rsid w:val="000F2EAE"/>
    <w:rsid w:val="000F3926"/>
    <w:rsid w:val="000F3CFB"/>
    <w:rsid w:val="000F46A5"/>
    <w:rsid w:val="000F5C17"/>
    <w:rsid w:val="000F5F4E"/>
    <w:rsid w:val="000F6071"/>
    <w:rsid w:val="000F6F3B"/>
    <w:rsid w:val="000F75E9"/>
    <w:rsid w:val="000F77B2"/>
    <w:rsid w:val="000F7948"/>
    <w:rsid w:val="000F7A5A"/>
    <w:rsid w:val="001008B5"/>
    <w:rsid w:val="0010092C"/>
    <w:rsid w:val="00100B3B"/>
    <w:rsid w:val="00102D39"/>
    <w:rsid w:val="00104DDD"/>
    <w:rsid w:val="00105AE2"/>
    <w:rsid w:val="0010693D"/>
    <w:rsid w:val="00106D71"/>
    <w:rsid w:val="00107706"/>
    <w:rsid w:val="00107F6C"/>
    <w:rsid w:val="00110DA6"/>
    <w:rsid w:val="00111028"/>
    <w:rsid w:val="001122BE"/>
    <w:rsid w:val="0011249F"/>
    <w:rsid w:val="001127A3"/>
    <w:rsid w:val="00112AB8"/>
    <w:rsid w:val="001135A3"/>
    <w:rsid w:val="00116D51"/>
    <w:rsid w:val="00117FE1"/>
    <w:rsid w:val="001203AF"/>
    <w:rsid w:val="0012202D"/>
    <w:rsid w:val="00123DEA"/>
    <w:rsid w:val="00124B50"/>
    <w:rsid w:val="00130456"/>
    <w:rsid w:val="00132E20"/>
    <w:rsid w:val="0013307E"/>
    <w:rsid w:val="001331C6"/>
    <w:rsid w:val="0013661D"/>
    <w:rsid w:val="001366F4"/>
    <w:rsid w:val="00140C18"/>
    <w:rsid w:val="00141C77"/>
    <w:rsid w:val="00141EB8"/>
    <w:rsid w:val="00143812"/>
    <w:rsid w:val="00143A1C"/>
    <w:rsid w:val="00144119"/>
    <w:rsid w:val="00145039"/>
    <w:rsid w:val="00145C01"/>
    <w:rsid w:val="001469D1"/>
    <w:rsid w:val="00147B18"/>
    <w:rsid w:val="00147B8E"/>
    <w:rsid w:val="0015209B"/>
    <w:rsid w:val="001523DA"/>
    <w:rsid w:val="00153404"/>
    <w:rsid w:val="0015389B"/>
    <w:rsid w:val="00155168"/>
    <w:rsid w:val="0015550A"/>
    <w:rsid w:val="0015584C"/>
    <w:rsid w:val="001559D2"/>
    <w:rsid w:val="00156B2F"/>
    <w:rsid w:val="00157D1E"/>
    <w:rsid w:val="00157D62"/>
    <w:rsid w:val="0016142C"/>
    <w:rsid w:val="00162CEB"/>
    <w:rsid w:val="0016426F"/>
    <w:rsid w:val="0016518C"/>
    <w:rsid w:val="00165FE3"/>
    <w:rsid w:val="00166FD2"/>
    <w:rsid w:val="00170605"/>
    <w:rsid w:val="00172B8F"/>
    <w:rsid w:val="00173727"/>
    <w:rsid w:val="00173F16"/>
    <w:rsid w:val="001752D9"/>
    <w:rsid w:val="00180920"/>
    <w:rsid w:val="00180F6C"/>
    <w:rsid w:val="00181E51"/>
    <w:rsid w:val="001821FC"/>
    <w:rsid w:val="00182299"/>
    <w:rsid w:val="00182670"/>
    <w:rsid w:val="0018362C"/>
    <w:rsid w:val="001836D9"/>
    <w:rsid w:val="00184C14"/>
    <w:rsid w:val="0018667A"/>
    <w:rsid w:val="001874D7"/>
    <w:rsid w:val="001928EC"/>
    <w:rsid w:val="00193D76"/>
    <w:rsid w:val="001958D6"/>
    <w:rsid w:val="0019644F"/>
    <w:rsid w:val="00196FD9"/>
    <w:rsid w:val="00197249"/>
    <w:rsid w:val="00197459"/>
    <w:rsid w:val="001A0A10"/>
    <w:rsid w:val="001A0C0A"/>
    <w:rsid w:val="001A0E23"/>
    <w:rsid w:val="001A1D8A"/>
    <w:rsid w:val="001A2725"/>
    <w:rsid w:val="001A352D"/>
    <w:rsid w:val="001A434E"/>
    <w:rsid w:val="001A4B0B"/>
    <w:rsid w:val="001A4DEE"/>
    <w:rsid w:val="001A54BC"/>
    <w:rsid w:val="001A5AEF"/>
    <w:rsid w:val="001A5BCC"/>
    <w:rsid w:val="001A6114"/>
    <w:rsid w:val="001A7030"/>
    <w:rsid w:val="001A74B5"/>
    <w:rsid w:val="001B04FB"/>
    <w:rsid w:val="001B272F"/>
    <w:rsid w:val="001B286A"/>
    <w:rsid w:val="001B37A2"/>
    <w:rsid w:val="001B3A77"/>
    <w:rsid w:val="001B4B15"/>
    <w:rsid w:val="001B542A"/>
    <w:rsid w:val="001B6390"/>
    <w:rsid w:val="001B65BF"/>
    <w:rsid w:val="001C017D"/>
    <w:rsid w:val="001C096E"/>
    <w:rsid w:val="001C0E20"/>
    <w:rsid w:val="001C0EDF"/>
    <w:rsid w:val="001C20F8"/>
    <w:rsid w:val="001C2749"/>
    <w:rsid w:val="001C33C2"/>
    <w:rsid w:val="001C398E"/>
    <w:rsid w:val="001C39D9"/>
    <w:rsid w:val="001C58E3"/>
    <w:rsid w:val="001C5931"/>
    <w:rsid w:val="001C5A2E"/>
    <w:rsid w:val="001C5D55"/>
    <w:rsid w:val="001C5EE7"/>
    <w:rsid w:val="001C6FDA"/>
    <w:rsid w:val="001D0B1F"/>
    <w:rsid w:val="001D31D4"/>
    <w:rsid w:val="001D4AE2"/>
    <w:rsid w:val="001D4EEF"/>
    <w:rsid w:val="001E01DA"/>
    <w:rsid w:val="001E0D71"/>
    <w:rsid w:val="001E1D7C"/>
    <w:rsid w:val="001E26B3"/>
    <w:rsid w:val="001E79F3"/>
    <w:rsid w:val="001F05E4"/>
    <w:rsid w:val="001F16D7"/>
    <w:rsid w:val="001F3840"/>
    <w:rsid w:val="001F3BE4"/>
    <w:rsid w:val="001F4B63"/>
    <w:rsid w:val="001F6105"/>
    <w:rsid w:val="001F6FE8"/>
    <w:rsid w:val="001F799D"/>
    <w:rsid w:val="001F7E79"/>
    <w:rsid w:val="002004B1"/>
    <w:rsid w:val="002014F6"/>
    <w:rsid w:val="00203442"/>
    <w:rsid w:val="00204BC6"/>
    <w:rsid w:val="002051DC"/>
    <w:rsid w:val="002072A0"/>
    <w:rsid w:val="00212F5A"/>
    <w:rsid w:val="00215003"/>
    <w:rsid w:val="0021586E"/>
    <w:rsid w:val="00220A8F"/>
    <w:rsid w:val="00220BCA"/>
    <w:rsid w:val="00220E78"/>
    <w:rsid w:val="00221401"/>
    <w:rsid w:val="002218E0"/>
    <w:rsid w:val="00221997"/>
    <w:rsid w:val="002221FC"/>
    <w:rsid w:val="002236FA"/>
    <w:rsid w:val="0022545A"/>
    <w:rsid w:val="0022698C"/>
    <w:rsid w:val="00227D68"/>
    <w:rsid w:val="00231148"/>
    <w:rsid w:val="002319EB"/>
    <w:rsid w:val="00235A78"/>
    <w:rsid w:val="00235EE8"/>
    <w:rsid w:val="00236D8C"/>
    <w:rsid w:val="00240C3C"/>
    <w:rsid w:val="0024116C"/>
    <w:rsid w:val="00241C55"/>
    <w:rsid w:val="00242711"/>
    <w:rsid w:val="00243F9E"/>
    <w:rsid w:val="00247CB3"/>
    <w:rsid w:val="00250991"/>
    <w:rsid w:val="00250AAC"/>
    <w:rsid w:val="00250BA4"/>
    <w:rsid w:val="00250FE4"/>
    <w:rsid w:val="0025127B"/>
    <w:rsid w:val="00252E70"/>
    <w:rsid w:val="00253362"/>
    <w:rsid w:val="00255009"/>
    <w:rsid w:val="0025595C"/>
    <w:rsid w:val="002566B4"/>
    <w:rsid w:val="00261513"/>
    <w:rsid w:val="00265175"/>
    <w:rsid w:val="002667AB"/>
    <w:rsid w:val="00267E8B"/>
    <w:rsid w:val="002725F3"/>
    <w:rsid w:val="00272CF8"/>
    <w:rsid w:val="002753EF"/>
    <w:rsid w:val="002756BD"/>
    <w:rsid w:val="00276B38"/>
    <w:rsid w:val="00280A3F"/>
    <w:rsid w:val="0028194D"/>
    <w:rsid w:val="00281AD6"/>
    <w:rsid w:val="0028340E"/>
    <w:rsid w:val="0028378F"/>
    <w:rsid w:val="00283955"/>
    <w:rsid w:val="00286B13"/>
    <w:rsid w:val="0028749D"/>
    <w:rsid w:val="002900DA"/>
    <w:rsid w:val="0029387E"/>
    <w:rsid w:val="0029540F"/>
    <w:rsid w:val="002964DF"/>
    <w:rsid w:val="00297F4E"/>
    <w:rsid w:val="002A0117"/>
    <w:rsid w:val="002A0254"/>
    <w:rsid w:val="002A038D"/>
    <w:rsid w:val="002A140F"/>
    <w:rsid w:val="002A466B"/>
    <w:rsid w:val="002A5467"/>
    <w:rsid w:val="002A5D73"/>
    <w:rsid w:val="002A6A7F"/>
    <w:rsid w:val="002A7623"/>
    <w:rsid w:val="002A7849"/>
    <w:rsid w:val="002B386D"/>
    <w:rsid w:val="002B3A1D"/>
    <w:rsid w:val="002B4F63"/>
    <w:rsid w:val="002B6596"/>
    <w:rsid w:val="002C10F5"/>
    <w:rsid w:val="002C1BD4"/>
    <w:rsid w:val="002C1DD8"/>
    <w:rsid w:val="002C389D"/>
    <w:rsid w:val="002C441B"/>
    <w:rsid w:val="002C536F"/>
    <w:rsid w:val="002C5CE6"/>
    <w:rsid w:val="002C673D"/>
    <w:rsid w:val="002C6C7E"/>
    <w:rsid w:val="002C6E8C"/>
    <w:rsid w:val="002D0EEA"/>
    <w:rsid w:val="002D21A2"/>
    <w:rsid w:val="002D3E8C"/>
    <w:rsid w:val="002D58DF"/>
    <w:rsid w:val="002D6611"/>
    <w:rsid w:val="002E3753"/>
    <w:rsid w:val="002E6207"/>
    <w:rsid w:val="002E7AE1"/>
    <w:rsid w:val="002F0503"/>
    <w:rsid w:val="002F168E"/>
    <w:rsid w:val="002F27A6"/>
    <w:rsid w:val="002F4D03"/>
    <w:rsid w:val="002F543B"/>
    <w:rsid w:val="002F5F65"/>
    <w:rsid w:val="002F6CE8"/>
    <w:rsid w:val="003002DD"/>
    <w:rsid w:val="00300438"/>
    <w:rsid w:val="00301145"/>
    <w:rsid w:val="003015E7"/>
    <w:rsid w:val="0030526C"/>
    <w:rsid w:val="00306666"/>
    <w:rsid w:val="00306990"/>
    <w:rsid w:val="00311B22"/>
    <w:rsid w:val="003125C5"/>
    <w:rsid w:val="0031266E"/>
    <w:rsid w:val="003129F3"/>
    <w:rsid w:val="00313490"/>
    <w:rsid w:val="00313746"/>
    <w:rsid w:val="00316832"/>
    <w:rsid w:val="00317D2E"/>
    <w:rsid w:val="00323ADF"/>
    <w:rsid w:val="00324C45"/>
    <w:rsid w:val="0032589E"/>
    <w:rsid w:val="00325E20"/>
    <w:rsid w:val="00327616"/>
    <w:rsid w:val="00327FE1"/>
    <w:rsid w:val="00331A77"/>
    <w:rsid w:val="00332085"/>
    <w:rsid w:val="00332B1B"/>
    <w:rsid w:val="003341ED"/>
    <w:rsid w:val="00334B14"/>
    <w:rsid w:val="00334D04"/>
    <w:rsid w:val="00335BB6"/>
    <w:rsid w:val="00336F28"/>
    <w:rsid w:val="00336F3C"/>
    <w:rsid w:val="003371BA"/>
    <w:rsid w:val="00337B06"/>
    <w:rsid w:val="00337F32"/>
    <w:rsid w:val="003410A7"/>
    <w:rsid w:val="00343BE8"/>
    <w:rsid w:val="00345848"/>
    <w:rsid w:val="00347404"/>
    <w:rsid w:val="00351711"/>
    <w:rsid w:val="00351FF4"/>
    <w:rsid w:val="00354270"/>
    <w:rsid w:val="003578F3"/>
    <w:rsid w:val="00360A5C"/>
    <w:rsid w:val="00371039"/>
    <w:rsid w:val="00372C74"/>
    <w:rsid w:val="003730A6"/>
    <w:rsid w:val="00373489"/>
    <w:rsid w:val="00374ABB"/>
    <w:rsid w:val="00375A93"/>
    <w:rsid w:val="00375B6C"/>
    <w:rsid w:val="003766EA"/>
    <w:rsid w:val="003768A4"/>
    <w:rsid w:val="00377C07"/>
    <w:rsid w:val="00380159"/>
    <w:rsid w:val="00380826"/>
    <w:rsid w:val="003821C8"/>
    <w:rsid w:val="003837F4"/>
    <w:rsid w:val="0038415B"/>
    <w:rsid w:val="00384403"/>
    <w:rsid w:val="00384657"/>
    <w:rsid w:val="00386CA6"/>
    <w:rsid w:val="00387690"/>
    <w:rsid w:val="00387BA1"/>
    <w:rsid w:val="003903D2"/>
    <w:rsid w:val="003908E4"/>
    <w:rsid w:val="003914BD"/>
    <w:rsid w:val="00392D70"/>
    <w:rsid w:val="0039390E"/>
    <w:rsid w:val="00393ACA"/>
    <w:rsid w:val="0039666F"/>
    <w:rsid w:val="00396679"/>
    <w:rsid w:val="00397181"/>
    <w:rsid w:val="003A037B"/>
    <w:rsid w:val="003A0CC3"/>
    <w:rsid w:val="003A3C8D"/>
    <w:rsid w:val="003A55A8"/>
    <w:rsid w:val="003A77CC"/>
    <w:rsid w:val="003A7C47"/>
    <w:rsid w:val="003A7D48"/>
    <w:rsid w:val="003B0B13"/>
    <w:rsid w:val="003B22D0"/>
    <w:rsid w:val="003B2307"/>
    <w:rsid w:val="003B2A1D"/>
    <w:rsid w:val="003B2F21"/>
    <w:rsid w:val="003B3B67"/>
    <w:rsid w:val="003B4C54"/>
    <w:rsid w:val="003B7174"/>
    <w:rsid w:val="003B7833"/>
    <w:rsid w:val="003C20C3"/>
    <w:rsid w:val="003C438F"/>
    <w:rsid w:val="003C4608"/>
    <w:rsid w:val="003C7423"/>
    <w:rsid w:val="003D0A2C"/>
    <w:rsid w:val="003D193E"/>
    <w:rsid w:val="003D1FDB"/>
    <w:rsid w:val="003D5512"/>
    <w:rsid w:val="003D5B2A"/>
    <w:rsid w:val="003D5D3C"/>
    <w:rsid w:val="003D6AD3"/>
    <w:rsid w:val="003D748D"/>
    <w:rsid w:val="003D7CBF"/>
    <w:rsid w:val="003E1278"/>
    <w:rsid w:val="003E13DB"/>
    <w:rsid w:val="003E1B16"/>
    <w:rsid w:val="003E1E5E"/>
    <w:rsid w:val="003E201E"/>
    <w:rsid w:val="003E2B2B"/>
    <w:rsid w:val="003E452D"/>
    <w:rsid w:val="003E45EE"/>
    <w:rsid w:val="003E51E5"/>
    <w:rsid w:val="003E52B3"/>
    <w:rsid w:val="003E6D90"/>
    <w:rsid w:val="003E6F10"/>
    <w:rsid w:val="003F47C4"/>
    <w:rsid w:val="003F4FAB"/>
    <w:rsid w:val="003F7241"/>
    <w:rsid w:val="003F7E48"/>
    <w:rsid w:val="003F7F2E"/>
    <w:rsid w:val="00400D75"/>
    <w:rsid w:val="00400D91"/>
    <w:rsid w:val="00400F01"/>
    <w:rsid w:val="004027F5"/>
    <w:rsid w:val="00402989"/>
    <w:rsid w:val="00404E15"/>
    <w:rsid w:val="00406DEF"/>
    <w:rsid w:val="0041013E"/>
    <w:rsid w:val="00410ACF"/>
    <w:rsid w:val="0041200B"/>
    <w:rsid w:val="004124BF"/>
    <w:rsid w:val="00413D01"/>
    <w:rsid w:val="00414FB0"/>
    <w:rsid w:val="004154C5"/>
    <w:rsid w:val="00415D85"/>
    <w:rsid w:val="0041719D"/>
    <w:rsid w:val="004211E1"/>
    <w:rsid w:val="004221BA"/>
    <w:rsid w:val="00423EB1"/>
    <w:rsid w:val="00424066"/>
    <w:rsid w:val="00425B56"/>
    <w:rsid w:val="00425BDD"/>
    <w:rsid w:val="00427BD4"/>
    <w:rsid w:val="00430453"/>
    <w:rsid w:val="004314CA"/>
    <w:rsid w:val="004315D8"/>
    <w:rsid w:val="0043260E"/>
    <w:rsid w:val="004328AD"/>
    <w:rsid w:val="00434BC8"/>
    <w:rsid w:val="00436A65"/>
    <w:rsid w:val="0044287D"/>
    <w:rsid w:val="00442A2D"/>
    <w:rsid w:val="00442E17"/>
    <w:rsid w:val="004439AB"/>
    <w:rsid w:val="0044460F"/>
    <w:rsid w:val="00447C95"/>
    <w:rsid w:val="004501C1"/>
    <w:rsid w:val="00454E95"/>
    <w:rsid w:val="00454EDF"/>
    <w:rsid w:val="00455AE4"/>
    <w:rsid w:val="00457A89"/>
    <w:rsid w:val="0046063A"/>
    <w:rsid w:val="00460874"/>
    <w:rsid w:val="00460921"/>
    <w:rsid w:val="0046100B"/>
    <w:rsid w:val="00461826"/>
    <w:rsid w:val="00461D72"/>
    <w:rsid w:val="004625C7"/>
    <w:rsid w:val="00463B00"/>
    <w:rsid w:val="00466097"/>
    <w:rsid w:val="0047199A"/>
    <w:rsid w:val="00471E88"/>
    <w:rsid w:val="004733AC"/>
    <w:rsid w:val="004736E8"/>
    <w:rsid w:val="004744EB"/>
    <w:rsid w:val="00474954"/>
    <w:rsid w:val="004749D0"/>
    <w:rsid w:val="00474FFD"/>
    <w:rsid w:val="004764E0"/>
    <w:rsid w:val="0048264D"/>
    <w:rsid w:val="00482A4B"/>
    <w:rsid w:val="0048365D"/>
    <w:rsid w:val="004837B0"/>
    <w:rsid w:val="0048470E"/>
    <w:rsid w:val="00490366"/>
    <w:rsid w:val="004916A7"/>
    <w:rsid w:val="00494269"/>
    <w:rsid w:val="0049595A"/>
    <w:rsid w:val="004A2F9D"/>
    <w:rsid w:val="004A3FEA"/>
    <w:rsid w:val="004A4058"/>
    <w:rsid w:val="004A474B"/>
    <w:rsid w:val="004A4D67"/>
    <w:rsid w:val="004A5C84"/>
    <w:rsid w:val="004A69CA"/>
    <w:rsid w:val="004A7C83"/>
    <w:rsid w:val="004B0440"/>
    <w:rsid w:val="004B0744"/>
    <w:rsid w:val="004B2871"/>
    <w:rsid w:val="004B2A33"/>
    <w:rsid w:val="004B2DD1"/>
    <w:rsid w:val="004B3DB6"/>
    <w:rsid w:val="004B4D5C"/>
    <w:rsid w:val="004B5D90"/>
    <w:rsid w:val="004B5ED0"/>
    <w:rsid w:val="004B6F07"/>
    <w:rsid w:val="004C3338"/>
    <w:rsid w:val="004C35A3"/>
    <w:rsid w:val="004C54C1"/>
    <w:rsid w:val="004C5D36"/>
    <w:rsid w:val="004C6122"/>
    <w:rsid w:val="004C687E"/>
    <w:rsid w:val="004C6A29"/>
    <w:rsid w:val="004C7237"/>
    <w:rsid w:val="004C7821"/>
    <w:rsid w:val="004D0204"/>
    <w:rsid w:val="004D048C"/>
    <w:rsid w:val="004D172E"/>
    <w:rsid w:val="004D1FC1"/>
    <w:rsid w:val="004D3B77"/>
    <w:rsid w:val="004D3CF8"/>
    <w:rsid w:val="004D442A"/>
    <w:rsid w:val="004D4BB3"/>
    <w:rsid w:val="004D4DD5"/>
    <w:rsid w:val="004D57F2"/>
    <w:rsid w:val="004D5955"/>
    <w:rsid w:val="004D5F62"/>
    <w:rsid w:val="004D62F0"/>
    <w:rsid w:val="004D6548"/>
    <w:rsid w:val="004D6753"/>
    <w:rsid w:val="004E1491"/>
    <w:rsid w:val="004E1D7E"/>
    <w:rsid w:val="004E3122"/>
    <w:rsid w:val="004E3961"/>
    <w:rsid w:val="004E4975"/>
    <w:rsid w:val="004E525F"/>
    <w:rsid w:val="004E532D"/>
    <w:rsid w:val="004E6C4E"/>
    <w:rsid w:val="004E7315"/>
    <w:rsid w:val="004E7C87"/>
    <w:rsid w:val="004F28DE"/>
    <w:rsid w:val="004F3058"/>
    <w:rsid w:val="004F5523"/>
    <w:rsid w:val="005003BF"/>
    <w:rsid w:val="005008C2"/>
    <w:rsid w:val="005008F7"/>
    <w:rsid w:val="00501082"/>
    <w:rsid w:val="00501179"/>
    <w:rsid w:val="005012B0"/>
    <w:rsid w:val="00501D5F"/>
    <w:rsid w:val="00505988"/>
    <w:rsid w:val="00505C85"/>
    <w:rsid w:val="0050637E"/>
    <w:rsid w:val="005069A7"/>
    <w:rsid w:val="005110F3"/>
    <w:rsid w:val="005140C7"/>
    <w:rsid w:val="00517196"/>
    <w:rsid w:val="00517E22"/>
    <w:rsid w:val="00517FA9"/>
    <w:rsid w:val="00520153"/>
    <w:rsid w:val="005209FD"/>
    <w:rsid w:val="005220A7"/>
    <w:rsid w:val="005233A0"/>
    <w:rsid w:val="005233E8"/>
    <w:rsid w:val="005235AB"/>
    <w:rsid w:val="00523AA2"/>
    <w:rsid w:val="0052426C"/>
    <w:rsid w:val="00524646"/>
    <w:rsid w:val="00524921"/>
    <w:rsid w:val="00527433"/>
    <w:rsid w:val="005279F3"/>
    <w:rsid w:val="00530476"/>
    <w:rsid w:val="00530731"/>
    <w:rsid w:val="005324AE"/>
    <w:rsid w:val="0053659F"/>
    <w:rsid w:val="00536C01"/>
    <w:rsid w:val="00537DD0"/>
    <w:rsid w:val="00540DAC"/>
    <w:rsid w:val="00541406"/>
    <w:rsid w:val="0054194A"/>
    <w:rsid w:val="005427C4"/>
    <w:rsid w:val="00542E65"/>
    <w:rsid w:val="005433E3"/>
    <w:rsid w:val="005446B6"/>
    <w:rsid w:val="005460DE"/>
    <w:rsid w:val="00546BAE"/>
    <w:rsid w:val="00547417"/>
    <w:rsid w:val="0055057B"/>
    <w:rsid w:val="00550DA4"/>
    <w:rsid w:val="0055148A"/>
    <w:rsid w:val="00551690"/>
    <w:rsid w:val="0055279E"/>
    <w:rsid w:val="005527E7"/>
    <w:rsid w:val="00552C40"/>
    <w:rsid w:val="005551D2"/>
    <w:rsid w:val="005556E2"/>
    <w:rsid w:val="0055610A"/>
    <w:rsid w:val="00556C0F"/>
    <w:rsid w:val="00560A3B"/>
    <w:rsid w:val="005619A4"/>
    <w:rsid w:val="00562F09"/>
    <w:rsid w:val="00563227"/>
    <w:rsid w:val="00563541"/>
    <w:rsid w:val="00564A21"/>
    <w:rsid w:val="0056513D"/>
    <w:rsid w:val="0056577C"/>
    <w:rsid w:val="00565CF0"/>
    <w:rsid w:val="00566AFA"/>
    <w:rsid w:val="00566CB6"/>
    <w:rsid w:val="00567297"/>
    <w:rsid w:val="00567C5D"/>
    <w:rsid w:val="00567E15"/>
    <w:rsid w:val="00570F21"/>
    <w:rsid w:val="005717B4"/>
    <w:rsid w:val="005719F3"/>
    <w:rsid w:val="00572177"/>
    <w:rsid w:val="00574B7E"/>
    <w:rsid w:val="00574F7F"/>
    <w:rsid w:val="00574FBB"/>
    <w:rsid w:val="0057799B"/>
    <w:rsid w:val="005779B4"/>
    <w:rsid w:val="0058108B"/>
    <w:rsid w:val="00582569"/>
    <w:rsid w:val="0058382C"/>
    <w:rsid w:val="00583BA1"/>
    <w:rsid w:val="00584DA9"/>
    <w:rsid w:val="00584F16"/>
    <w:rsid w:val="00586DB5"/>
    <w:rsid w:val="005904E8"/>
    <w:rsid w:val="00591199"/>
    <w:rsid w:val="00591426"/>
    <w:rsid w:val="00591716"/>
    <w:rsid w:val="00593B04"/>
    <w:rsid w:val="005968AD"/>
    <w:rsid w:val="00597A25"/>
    <w:rsid w:val="00597E8B"/>
    <w:rsid w:val="005A0B17"/>
    <w:rsid w:val="005A15C8"/>
    <w:rsid w:val="005A2ABF"/>
    <w:rsid w:val="005A30C1"/>
    <w:rsid w:val="005A30FA"/>
    <w:rsid w:val="005A3564"/>
    <w:rsid w:val="005A3761"/>
    <w:rsid w:val="005A3CE8"/>
    <w:rsid w:val="005A45BD"/>
    <w:rsid w:val="005A570D"/>
    <w:rsid w:val="005A6586"/>
    <w:rsid w:val="005A6659"/>
    <w:rsid w:val="005A6766"/>
    <w:rsid w:val="005A7595"/>
    <w:rsid w:val="005A78B3"/>
    <w:rsid w:val="005B1181"/>
    <w:rsid w:val="005B2ACC"/>
    <w:rsid w:val="005B42CE"/>
    <w:rsid w:val="005C0404"/>
    <w:rsid w:val="005C0663"/>
    <w:rsid w:val="005C2377"/>
    <w:rsid w:val="005C295C"/>
    <w:rsid w:val="005C3A2B"/>
    <w:rsid w:val="005C5D63"/>
    <w:rsid w:val="005C5F56"/>
    <w:rsid w:val="005C5F65"/>
    <w:rsid w:val="005C73CC"/>
    <w:rsid w:val="005D08D3"/>
    <w:rsid w:val="005D0A50"/>
    <w:rsid w:val="005D22EC"/>
    <w:rsid w:val="005D35C4"/>
    <w:rsid w:val="005D3A6E"/>
    <w:rsid w:val="005D4C25"/>
    <w:rsid w:val="005D6586"/>
    <w:rsid w:val="005D6A51"/>
    <w:rsid w:val="005D7C85"/>
    <w:rsid w:val="005E0C75"/>
    <w:rsid w:val="005E1704"/>
    <w:rsid w:val="005E349D"/>
    <w:rsid w:val="005E3517"/>
    <w:rsid w:val="005E5593"/>
    <w:rsid w:val="005E6BE5"/>
    <w:rsid w:val="005E7196"/>
    <w:rsid w:val="005F0900"/>
    <w:rsid w:val="005F1EE9"/>
    <w:rsid w:val="005F4FEE"/>
    <w:rsid w:val="005F51AB"/>
    <w:rsid w:val="005F544B"/>
    <w:rsid w:val="005F5EA4"/>
    <w:rsid w:val="005F6CBE"/>
    <w:rsid w:val="005F7376"/>
    <w:rsid w:val="005F7571"/>
    <w:rsid w:val="005F7B22"/>
    <w:rsid w:val="006001B5"/>
    <w:rsid w:val="00600288"/>
    <w:rsid w:val="006011BF"/>
    <w:rsid w:val="00602905"/>
    <w:rsid w:val="00603536"/>
    <w:rsid w:val="006041A0"/>
    <w:rsid w:val="0060458D"/>
    <w:rsid w:val="006047FE"/>
    <w:rsid w:val="006052D7"/>
    <w:rsid w:val="00605F77"/>
    <w:rsid w:val="00606A0F"/>
    <w:rsid w:val="00617F8F"/>
    <w:rsid w:val="00620DDA"/>
    <w:rsid w:val="00622A33"/>
    <w:rsid w:val="00623025"/>
    <w:rsid w:val="00623546"/>
    <w:rsid w:val="00623760"/>
    <w:rsid w:val="0062379C"/>
    <w:rsid w:val="006246B2"/>
    <w:rsid w:val="0063399D"/>
    <w:rsid w:val="0063450A"/>
    <w:rsid w:val="006406CE"/>
    <w:rsid w:val="006407EE"/>
    <w:rsid w:val="006425E1"/>
    <w:rsid w:val="0064290E"/>
    <w:rsid w:val="00644809"/>
    <w:rsid w:val="00644926"/>
    <w:rsid w:val="00646040"/>
    <w:rsid w:val="006478D9"/>
    <w:rsid w:val="00653386"/>
    <w:rsid w:val="006533F6"/>
    <w:rsid w:val="00653A49"/>
    <w:rsid w:val="00657176"/>
    <w:rsid w:val="0066028B"/>
    <w:rsid w:val="00661C27"/>
    <w:rsid w:val="00661E7C"/>
    <w:rsid w:val="00662DD8"/>
    <w:rsid w:val="00663C23"/>
    <w:rsid w:val="0066652C"/>
    <w:rsid w:val="00667B03"/>
    <w:rsid w:val="006707EF"/>
    <w:rsid w:val="006719DF"/>
    <w:rsid w:val="0067233A"/>
    <w:rsid w:val="00672575"/>
    <w:rsid w:val="006731C4"/>
    <w:rsid w:val="0067428A"/>
    <w:rsid w:val="00674881"/>
    <w:rsid w:val="006769BD"/>
    <w:rsid w:val="00676B7C"/>
    <w:rsid w:val="0068031B"/>
    <w:rsid w:val="0068077B"/>
    <w:rsid w:val="00681B2D"/>
    <w:rsid w:val="006834B2"/>
    <w:rsid w:val="00686A9F"/>
    <w:rsid w:val="00692FA0"/>
    <w:rsid w:val="00694AF9"/>
    <w:rsid w:val="00694CCA"/>
    <w:rsid w:val="00695A87"/>
    <w:rsid w:val="00696094"/>
    <w:rsid w:val="00696553"/>
    <w:rsid w:val="006A2C20"/>
    <w:rsid w:val="006A2F41"/>
    <w:rsid w:val="006A4666"/>
    <w:rsid w:val="006A49C1"/>
    <w:rsid w:val="006A4B92"/>
    <w:rsid w:val="006A4F8E"/>
    <w:rsid w:val="006A5266"/>
    <w:rsid w:val="006A5B87"/>
    <w:rsid w:val="006B0CB6"/>
    <w:rsid w:val="006B3CD3"/>
    <w:rsid w:val="006B7B3E"/>
    <w:rsid w:val="006B7F06"/>
    <w:rsid w:val="006C1797"/>
    <w:rsid w:val="006C2188"/>
    <w:rsid w:val="006C2591"/>
    <w:rsid w:val="006C350F"/>
    <w:rsid w:val="006C435D"/>
    <w:rsid w:val="006C441F"/>
    <w:rsid w:val="006C51BA"/>
    <w:rsid w:val="006C5783"/>
    <w:rsid w:val="006C6ECB"/>
    <w:rsid w:val="006C7D83"/>
    <w:rsid w:val="006D0250"/>
    <w:rsid w:val="006D4569"/>
    <w:rsid w:val="006D47CB"/>
    <w:rsid w:val="006D5626"/>
    <w:rsid w:val="006D7C11"/>
    <w:rsid w:val="006E1392"/>
    <w:rsid w:val="006E1777"/>
    <w:rsid w:val="006E1D22"/>
    <w:rsid w:val="006E26B8"/>
    <w:rsid w:val="006E2B60"/>
    <w:rsid w:val="006E3199"/>
    <w:rsid w:val="006E48A1"/>
    <w:rsid w:val="006E5D87"/>
    <w:rsid w:val="006E6C00"/>
    <w:rsid w:val="006E7E8A"/>
    <w:rsid w:val="006F0EE4"/>
    <w:rsid w:val="006F207A"/>
    <w:rsid w:val="006F32A3"/>
    <w:rsid w:val="006F3889"/>
    <w:rsid w:val="006F52EF"/>
    <w:rsid w:val="00700DAB"/>
    <w:rsid w:val="00700EF3"/>
    <w:rsid w:val="00701894"/>
    <w:rsid w:val="00702ADE"/>
    <w:rsid w:val="00702F2A"/>
    <w:rsid w:val="00703631"/>
    <w:rsid w:val="0070419B"/>
    <w:rsid w:val="00704386"/>
    <w:rsid w:val="00704EB0"/>
    <w:rsid w:val="00706901"/>
    <w:rsid w:val="00706BFC"/>
    <w:rsid w:val="0070775E"/>
    <w:rsid w:val="00710A72"/>
    <w:rsid w:val="00711172"/>
    <w:rsid w:val="00713D7F"/>
    <w:rsid w:val="00714359"/>
    <w:rsid w:val="007157E8"/>
    <w:rsid w:val="00715B6A"/>
    <w:rsid w:val="007177B3"/>
    <w:rsid w:val="007210B9"/>
    <w:rsid w:val="00721B58"/>
    <w:rsid w:val="0072219F"/>
    <w:rsid w:val="00724B7E"/>
    <w:rsid w:val="007250DD"/>
    <w:rsid w:val="00725154"/>
    <w:rsid w:val="0072528A"/>
    <w:rsid w:val="007279FE"/>
    <w:rsid w:val="00730B5E"/>
    <w:rsid w:val="00730BDA"/>
    <w:rsid w:val="00731588"/>
    <w:rsid w:val="0073193C"/>
    <w:rsid w:val="0073284A"/>
    <w:rsid w:val="00733338"/>
    <w:rsid w:val="00733482"/>
    <w:rsid w:val="007341A0"/>
    <w:rsid w:val="00735DAB"/>
    <w:rsid w:val="007363AA"/>
    <w:rsid w:val="007428FE"/>
    <w:rsid w:val="00743010"/>
    <w:rsid w:val="00747AB1"/>
    <w:rsid w:val="007519AA"/>
    <w:rsid w:val="00751CA5"/>
    <w:rsid w:val="007546E3"/>
    <w:rsid w:val="00754D95"/>
    <w:rsid w:val="007552D9"/>
    <w:rsid w:val="00755F4F"/>
    <w:rsid w:val="00756E1D"/>
    <w:rsid w:val="007578C0"/>
    <w:rsid w:val="007610C8"/>
    <w:rsid w:val="007623AA"/>
    <w:rsid w:val="00767BDE"/>
    <w:rsid w:val="00767F11"/>
    <w:rsid w:val="00770B4F"/>
    <w:rsid w:val="00771502"/>
    <w:rsid w:val="00771633"/>
    <w:rsid w:val="00772A00"/>
    <w:rsid w:val="0077338E"/>
    <w:rsid w:val="007744E5"/>
    <w:rsid w:val="00775121"/>
    <w:rsid w:val="007752E7"/>
    <w:rsid w:val="00777D5A"/>
    <w:rsid w:val="007804DB"/>
    <w:rsid w:val="00781044"/>
    <w:rsid w:val="00782554"/>
    <w:rsid w:val="007841BA"/>
    <w:rsid w:val="007854ED"/>
    <w:rsid w:val="00785B44"/>
    <w:rsid w:val="007869E3"/>
    <w:rsid w:val="00787820"/>
    <w:rsid w:val="00793C20"/>
    <w:rsid w:val="00794212"/>
    <w:rsid w:val="00794812"/>
    <w:rsid w:val="0079585F"/>
    <w:rsid w:val="007964F5"/>
    <w:rsid w:val="00797555"/>
    <w:rsid w:val="00797E53"/>
    <w:rsid w:val="007A11D8"/>
    <w:rsid w:val="007A137B"/>
    <w:rsid w:val="007A17F3"/>
    <w:rsid w:val="007A45FA"/>
    <w:rsid w:val="007A4873"/>
    <w:rsid w:val="007A5487"/>
    <w:rsid w:val="007A5899"/>
    <w:rsid w:val="007A5AA4"/>
    <w:rsid w:val="007A5ABD"/>
    <w:rsid w:val="007A672E"/>
    <w:rsid w:val="007B10B9"/>
    <w:rsid w:val="007B11BD"/>
    <w:rsid w:val="007B2909"/>
    <w:rsid w:val="007B2EE7"/>
    <w:rsid w:val="007B4059"/>
    <w:rsid w:val="007B4247"/>
    <w:rsid w:val="007C0D9B"/>
    <w:rsid w:val="007C141B"/>
    <w:rsid w:val="007C1E7C"/>
    <w:rsid w:val="007C3D4C"/>
    <w:rsid w:val="007C4D81"/>
    <w:rsid w:val="007C587C"/>
    <w:rsid w:val="007C62CA"/>
    <w:rsid w:val="007C659D"/>
    <w:rsid w:val="007C72E0"/>
    <w:rsid w:val="007D005B"/>
    <w:rsid w:val="007D0D1B"/>
    <w:rsid w:val="007D1432"/>
    <w:rsid w:val="007D273E"/>
    <w:rsid w:val="007D4482"/>
    <w:rsid w:val="007D586B"/>
    <w:rsid w:val="007D710D"/>
    <w:rsid w:val="007D71FE"/>
    <w:rsid w:val="007D732F"/>
    <w:rsid w:val="007D7F2B"/>
    <w:rsid w:val="007E0090"/>
    <w:rsid w:val="007E54B8"/>
    <w:rsid w:val="007F0492"/>
    <w:rsid w:val="007F068B"/>
    <w:rsid w:val="007F0A32"/>
    <w:rsid w:val="007F1993"/>
    <w:rsid w:val="007F33B5"/>
    <w:rsid w:val="007F38F7"/>
    <w:rsid w:val="007F7229"/>
    <w:rsid w:val="007F743D"/>
    <w:rsid w:val="007F7F05"/>
    <w:rsid w:val="0080049F"/>
    <w:rsid w:val="00800FC7"/>
    <w:rsid w:val="00803913"/>
    <w:rsid w:val="00804282"/>
    <w:rsid w:val="00804D20"/>
    <w:rsid w:val="00804F91"/>
    <w:rsid w:val="00805806"/>
    <w:rsid w:val="0080724B"/>
    <w:rsid w:val="00807CF0"/>
    <w:rsid w:val="00812922"/>
    <w:rsid w:val="008130B4"/>
    <w:rsid w:val="0081348D"/>
    <w:rsid w:val="00814167"/>
    <w:rsid w:val="008142EF"/>
    <w:rsid w:val="00815CB9"/>
    <w:rsid w:val="008160D6"/>
    <w:rsid w:val="00816CF9"/>
    <w:rsid w:val="008175A4"/>
    <w:rsid w:val="008179D9"/>
    <w:rsid w:val="00820A02"/>
    <w:rsid w:val="00821F36"/>
    <w:rsid w:val="00824C4B"/>
    <w:rsid w:val="0082682C"/>
    <w:rsid w:val="00827C9E"/>
    <w:rsid w:val="00831B3B"/>
    <w:rsid w:val="008332BE"/>
    <w:rsid w:val="00833438"/>
    <w:rsid w:val="00834D15"/>
    <w:rsid w:val="00834FE6"/>
    <w:rsid w:val="00836D24"/>
    <w:rsid w:val="008373BC"/>
    <w:rsid w:val="00842670"/>
    <w:rsid w:val="00843163"/>
    <w:rsid w:val="00843CF5"/>
    <w:rsid w:val="00845DB2"/>
    <w:rsid w:val="008476DE"/>
    <w:rsid w:val="008478A3"/>
    <w:rsid w:val="0085059B"/>
    <w:rsid w:val="00852397"/>
    <w:rsid w:val="0085252C"/>
    <w:rsid w:val="00852CB8"/>
    <w:rsid w:val="008534E2"/>
    <w:rsid w:val="00853AC4"/>
    <w:rsid w:val="0085564E"/>
    <w:rsid w:val="008565DA"/>
    <w:rsid w:val="008573E8"/>
    <w:rsid w:val="008577B8"/>
    <w:rsid w:val="008607C1"/>
    <w:rsid w:val="008616BC"/>
    <w:rsid w:val="008625ED"/>
    <w:rsid w:val="00863C1C"/>
    <w:rsid w:val="00864DE0"/>
    <w:rsid w:val="008661A0"/>
    <w:rsid w:val="008666A2"/>
    <w:rsid w:val="0086780F"/>
    <w:rsid w:val="008700C0"/>
    <w:rsid w:val="0087161D"/>
    <w:rsid w:val="0087197F"/>
    <w:rsid w:val="0087296D"/>
    <w:rsid w:val="00872FFA"/>
    <w:rsid w:val="0087340B"/>
    <w:rsid w:val="008748B2"/>
    <w:rsid w:val="00874C19"/>
    <w:rsid w:val="008750D6"/>
    <w:rsid w:val="00877058"/>
    <w:rsid w:val="0087753C"/>
    <w:rsid w:val="008806DA"/>
    <w:rsid w:val="00880E20"/>
    <w:rsid w:val="008819A1"/>
    <w:rsid w:val="00882DE8"/>
    <w:rsid w:val="00884633"/>
    <w:rsid w:val="00884C53"/>
    <w:rsid w:val="0088661F"/>
    <w:rsid w:val="0089001B"/>
    <w:rsid w:val="00892BFF"/>
    <w:rsid w:val="00892D57"/>
    <w:rsid w:val="00892DD1"/>
    <w:rsid w:val="008931CB"/>
    <w:rsid w:val="00894148"/>
    <w:rsid w:val="00894CFE"/>
    <w:rsid w:val="008960AB"/>
    <w:rsid w:val="008A023A"/>
    <w:rsid w:val="008A02E4"/>
    <w:rsid w:val="008A3128"/>
    <w:rsid w:val="008A5A9A"/>
    <w:rsid w:val="008B087C"/>
    <w:rsid w:val="008B2471"/>
    <w:rsid w:val="008B27DC"/>
    <w:rsid w:val="008B340B"/>
    <w:rsid w:val="008B3817"/>
    <w:rsid w:val="008B3A30"/>
    <w:rsid w:val="008B4315"/>
    <w:rsid w:val="008B5DC4"/>
    <w:rsid w:val="008B5EFD"/>
    <w:rsid w:val="008B658B"/>
    <w:rsid w:val="008B6A40"/>
    <w:rsid w:val="008B7F16"/>
    <w:rsid w:val="008C1E30"/>
    <w:rsid w:val="008C1F5E"/>
    <w:rsid w:val="008C2A81"/>
    <w:rsid w:val="008C380B"/>
    <w:rsid w:val="008C4BDD"/>
    <w:rsid w:val="008D00D1"/>
    <w:rsid w:val="008D1524"/>
    <w:rsid w:val="008D21C5"/>
    <w:rsid w:val="008D2300"/>
    <w:rsid w:val="008D260A"/>
    <w:rsid w:val="008D2FDA"/>
    <w:rsid w:val="008D5F73"/>
    <w:rsid w:val="008D78F2"/>
    <w:rsid w:val="008D7B0E"/>
    <w:rsid w:val="008D7FED"/>
    <w:rsid w:val="008E0015"/>
    <w:rsid w:val="008E1854"/>
    <w:rsid w:val="008E1ABE"/>
    <w:rsid w:val="008E216C"/>
    <w:rsid w:val="008E281C"/>
    <w:rsid w:val="008E29BB"/>
    <w:rsid w:val="008E2CB7"/>
    <w:rsid w:val="008E475B"/>
    <w:rsid w:val="008E50D3"/>
    <w:rsid w:val="008E59E5"/>
    <w:rsid w:val="008E5D12"/>
    <w:rsid w:val="008E5EB7"/>
    <w:rsid w:val="008E6349"/>
    <w:rsid w:val="008E69FA"/>
    <w:rsid w:val="008E7BAF"/>
    <w:rsid w:val="008F0CB6"/>
    <w:rsid w:val="008F1A3B"/>
    <w:rsid w:val="008F4324"/>
    <w:rsid w:val="008F45A2"/>
    <w:rsid w:val="008F62BB"/>
    <w:rsid w:val="008F6849"/>
    <w:rsid w:val="008F6B22"/>
    <w:rsid w:val="008F71C4"/>
    <w:rsid w:val="0090398B"/>
    <w:rsid w:val="00906A4C"/>
    <w:rsid w:val="00906E8E"/>
    <w:rsid w:val="009106FD"/>
    <w:rsid w:val="00913232"/>
    <w:rsid w:val="009142A4"/>
    <w:rsid w:val="009147DF"/>
    <w:rsid w:val="00914D5A"/>
    <w:rsid w:val="00916A0A"/>
    <w:rsid w:val="00916B14"/>
    <w:rsid w:val="00922782"/>
    <w:rsid w:val="00923B37"/>
    <w:rsid w:val="009268E3"/>
    <w:rsid w:val="00926A2B"/>
    <w:rsid w:val="009310C2"/>
    <w:rsid w:val="00931116"/>
    <w:rsid w:val="00933C0F"/>
    <w:rsid w:val="00933EF3"/>
    <w:rsid w:val="009371A6"/>
    <w:rsid w:val="00937841"/>
    <w:rsid w:val="009425E3"/>
    <w:rsid w:val="00942CA8"/>
    <w:rsid w:val="00942F3F"/>
    <w:rsid w:val="009435A8"/>
    <w:rsid w:val="00943AD2"/>
    <w:rsid w:val="009475CE"/>
    <w:rsid w:val="00947ADC"/>
    <w:rsid w:val="00951A55"/>
    <w:rsid w:val="009522C6"/>
    <w:rsid w:val="00952D93"/>
    <w:rsid w:val="00953A2A"/>
    <w:rsid w:val="009567F3"/>
    <w:rsid w:val="00957C97"/>
    <w:rsid w:val="009616C4"/>
    <w:rsid w:val="00961D73"/>
    <w:rsid w:val="009621A2"/>
    <w:rsid w:val="00962D75"/>
    <w:rsid w:val="009644EA"/>
    <w:rsid w:val="00965215"/>
    <w:rsid w:val="0097136B"/>
    <w:rsid w:val="00971CAD"/>
    <w:rsid w:val="00975EE5"/>
    <w:rsid w:val="00976D4C"/>
    <w:rsid w:val="00982792"/>
    <w:rsid w:val="00983104"/>
    <w:rsid w:val="0098463C"/>
    <w:rsid w:val="0098699E"/>
    <w:rsid w:val="00986E0C"/>
    <w:rsid w:val="00987785"/>
    <w:rsid w:val="00987F6A"/>
    <w:rsid w:val="009904D0"/>
    <w:rsid w:val="0099314E"/>
    <w:rsid w:val="00994810"/>
    <w:rsid w:val="009950AF"/>
    <w:rsid w:val="009963E3"/>
    <w:rsid w:val="009A0140"/>
    <w:rsid w:val="009A1D6D"/>
    <w:rsid w:val="009A206C"/>
    <w:rsid w:val="009A441F"/>
    <w:rsid w:val="009A55A2"/>
    <w:rsid w:val="009A5854"/>
    <w:rsid w:val="009A60B2"/>
    <w:rsid w:val="009A669A"/>
    <w:rsid w:val="009A67F4"/>
    <w:rsid w:val="009A6BD5"/>
    <w:rsid w:val="009A6CCB"/>
    <w:rsid w:val="009A6D5F"/>
    <w:rsid w:val="009B1279"/>
    <w:rsid w:val="009B1564"/>
    <w:rsid w:val="009B2447"/>
    <w:rsid w:val="009B3EC0"/>
    <w:rsid w:val="009B508E"/>
    <w:rsid w:val="009B60EB"/>
    <w:rsid w:val="009B6420"/>
    <w:rsid w:val="009B7A4E"/>
    <w:rsid w:val="009C03D7"/>
    <w:rsid w:val="009C0EC9"/>
    <w:rsid w:val="009C2702"/>
    <w:rsid w:val="009C2C60"/>
    <w:rsid w:val="009C4D56"/>
    <w:rsid w:val="009C640A"/>
    <w:rsid w:val="009D0EFB"/>
    <w:rsid w:val="009D1181"/>
    <w:rsid w:val="009D2DC3"/>
    <w:rsid w:val="009D2FE9"/>
    <w:rsid w:val="009D395E"/>
    <w:rsid w:val="009D69E0"/>
    <w:rsid w:val="009D74D8"/>
    <w:rsid w:val="009D7B09"/>
    <w:rsid w:val="009E21D1"/>
    <w:rsid w:val="009E28F2"/>
    <w:rsid w:val="009E2C2E"/>
    <w:rsid w:val="009E4014"/>
    <w:rsid w:val="009E4019"/>
    <w:rsid w:val="009E711F"/>
    <w:rsid w:val="009F003F"/>
    <w:rsid w:val="009F026C"/>
    <w:rsid w:val="009F0823"/>
    <w:rsid w:val="009F2B7D"/>
    <w:rsid w:val="009F3786"/>
    <w:rsid w:val="009F3FB6"/>
    <w:rsid w:val="009F4DBB"/>
    <w:rsid w:val="00A00F8B"/>
    <w:rsid w:val="00A0508E"/>
    <w:rsid w:val="00A066FF"/>
    <w:rsid w:val="00A068C1"/>
    <w:rsid w:val="00A06CBD"/>
    <w:rsid w:val="00A07014"/>
    <w:rsid w:val="00A07A5B"/>
    <w:rsid w:val="00A130F9"/>
    <w:rsid w:val="00A15846"/>
    <w:rsid w:val="00A160D6"/>
    <w:rsid w:val="00A1625E"/>
    <w:rsid w:val="00A176C6"/>
    <w:rsid w:val="00A17FFC"/>
    <w:rsid w:val="00A2147E"/>
    <w:rsid w:val="00A21D6D"/>
    <w:rsid w:val="00A233A4"/>
    <w:rsid w:val="00A24D48"/>
    <w:rsid w:val="00A251E7"/>
    <w:rsid w:val="00A25619"/>
    <w:rsid w:val="00A25C5D"/>
    <w:rsid w:val="00A25D24"/>
    <w:rsid w:val="00A31182"/>
    <w:rsid w:val="00A31A79"/>
    <w:rsid w:val="00A328D9"/>
    <w:rsid w:val="00A329C9"/>
    <w:rsid w:val="00A33AA5"/>
    <w:rsid w:val="00A33B3B"/>
    <w:rsid w:val="00A356DB"/>
    <w:rsid w:val="00A368D3"/>
    <w:rsid w:val="00A369C3"/>
    <w:rsid w:val="00A41D25"/>
    <w:rsid w:val="00A42E7A"/>
    <w:rsid w:val="00A46840"/>
    <w:rsid w:val="00A46D89"/>
    <w:rsid w:val="00A47DCE"/>
    <w:rsid w:val="00A5429C"/>
    <w:rsid w:val="00A54AAF"/>
    <w:rsid w:val="00A56430"/>
    <w:rsid w:val="00A56CA6"/>
    <w:rsid w:val="00A57986"/>
    <w:rsid w:val="00A57E27"/>
    <w:rsid w:val="00A6084F"/>
    <w:rsid w:val="00A6090A"/>
    <w:rsid w:val="00A63D21"/>
    <w:rsid w:val="00A67CA0"/>
    <w:rsid w:val="00A71B6B"/>
    <w:rsid w:val="00A72D31"/>
    <w:rsid w:val="00A73212"/>
    <w:rsid w:val="00A73FED"/>
    <w:rsid w:val="00A7423E"/>
    <w:rsid w:val="00A76983"/>
    <w:rsid w:val="00A81F8D"/>
    <w:rsid w:val="00A83AA3"/>
    <w:rsid w:val="00A849A1"/>
    <w:rsid w:val="00A84D31"/>
    <w:rsid w:val="00A85FCC"/>
    <w:rsid w:val="00A91AD4"/>
    <w:rsid w:val="00A93E8F"/>
    <w:rsid w:val="00A94AAE"/>
    <w:rsid w:val="00A96E0F"/>
    <w:rsid w:val="00A974A0"/>
    <w:rsid w:val="00AA0E3B"/>
    <w:rsid w:val="00AA366C"/>
    <w:rsid w:val="00AA3E3C"/>
    <w:rsid w:val="00AB017D"/>
    <w:rsid w:val="00AB03B5"/>
    <w:rsid w:val="00AB2032"/>
    <w:rsid w:val="00AB23F6"/>
    <w:rsid w:val="00AB4B7E"/>
    <w:rsid w:val="00AB54EF"/>
    <w:rsid w:val="00AB7929"/>
    <w:rsid w:val="00AB7FBB"/>
    <w:rsid w:val="00AC1444"/>
    <w:rsid w:val="00AC1AA3"/>
    <w:rsid w:val="00AC58EF"/>
    <w:rsid w:val="00AC59AA"/>
    <w:rsid w:val="00AC6231"/>
    <w:rsid w:val="00AC7657"/>
    <w:rsid w:val="00AC7913"/>
    <w:rsid w:val="00AC79F8"/>
    <w:rsid w:val="00AD05A2"/>
    <w:rsid w:val="00AD0759"/>
    <w:rsid w:val="00AD205E"/>
    <w:rsid w:val="00AD21DA"/>
    <w:rsid w:val="00AD22E5"/>
    <w:rsid w:val="00AD26FC"/>
    <w:rsid w:val="00AD300C"/>
    <w:rsid w:val="00AD3D3E"/>
    <w:rsid w:val="00AD4624"/>
    <w:rsid w:val="00AD4A98"/>
    <w:rsid w:val="00AD4CC6"/>
    <w:rsid w:val="00AD5196"/>
    <w:rsid w:val="00AD5897"/>
    <w:rsid w:val="00AD7BC9"/>
    <w:rsid w:val="00AE143C"/>
    <w:rsid w:val="00AE3BD3"/>
    <w:rsid w:val="00AE451F"/>
    <w:rsid w:val="00AE5667"/>
    <w:rsid w:val="00AE765F"/>
    <w:rsid w:val="00AF2615"/>
    <w:rsid w:val="00AF37BA"/>
    <w:rsid w:val="00AF3A5D"/>
    <w:rsid w:val="00AF3E9F"/>
    <w:rsid w:val="00AF4F5A"/>
    <w:rsid w:val="00AF5914"/>
    <w:rsid w:val="00AF5BA9"/>
    <w:rsid w:val="00AF5C8B"/>
    <w:rsid w:val="00AF61D2"/>
    <w:rsid w:val="00B02D67"/>
    <w:rsid w:val="00B04C3B"/>
    <w:rsid w:val="00B05F9E"/>
    <w:rsid w:val="00B117D6"/>
    <w:rsid w:val="00B119B5"/>
    <w:rsid w:val="00B11B49"/>
    <w:rsid w:val="00B12918"/>
    <w:rsid w:val="00B12D76"/>
    <w:rsid w:val="00B13C7A"/>
    <w:rsid w:val="00B177C4"/>
    <w:rsid w:val="00B177EC"/>
    <w:rsid w:val="00B20885"/>
    <w:rsid w:val="00B210E9"/>
    <w:rsid w:val="00B2217B"/>
    <w:rsid w:val="00B22FDD"/>
    <w:rsid w:val="00B23F47"/>
    <w:rsid w:val="00B240C4"/>
    <w:rsid w:val="00B25AF3"/>
    <w:rsid w:val="00B26A62"/>
    <w:rsid w:val="00B2751C"/>
    <w:rsid w:val="00B30D0B"/>
    <w:rsid w:val="00B313D0"/>
    <w:rsid w:val="00B3238B"/>
    <w:rsid w:val="00B32849"/>
    <w:rsid w:val="00B32E1A"/>
    <w:rsid w:val="00B3378C"/>
    <w:rsid w:val="00B33919"/>
    <w:rsid w:val="00B3491D"/>
    <w:rsid w:val="00B35938"/>
    <w:rsid w:val="00B35F4C"/>
    <w:rsid w:val="00B36E60"/>
    <w:rsid w:val="00B3712C"/>
    <w:rsid w:val="00B373BC"/>
    <w:rsid w:val="00B43374"/>
    <w:rsid w:val="00B434C7"/>
    <w:rsid w:val="00B44972"/>
    <w:rsid w:val="00B45A36"/>
    <w:rsid w:val="00B45C1B"/>
    <w:rsid w:val="00B4618F"/>
    <w:rsid w:val="00B47B62"/>
    <w:rsid w:val="00B51070"/>
    <w:rsid w:val="00B51D3E"/>
    <w:rsid w:val="00B5361C"/>
    <w:rsid w:val="00B53704"/>
    <w:rsid w:val="00B53F03"/>
    <w:rsid w:val="00B5541E"/>
    <w:rsid w:val="00B556EA"/>
    <w:rsid w:val="00B56093"/>
    <w:rsid w:val="00B5779F"/>
    <w:rsid w:val="00B5781B"/>
    <w:rsid w:val="00B57FDB"/>
    <w:rsid w:val="00B60341"/>
    <w:rsid w:val="00B623B6"/>
    <w:rsid w:val="00B62D21"/>
    <w:rsid w:val="00B63C1F"/>
    <w:rsid w:val="00B64021"/>
    <w:rsid w:val="00B6421B"/>
    <w:rsid w:val="00B64588"/>
    <w:rsid w:val="00B65093"/>
    <w:rsid w:val="00B66382"/>
    <w:rsid w:val="00B66C83"/>
    <w:rsid w:val="00B739D3"/>
    <w:rsid w:val="00B75DA2"/>
    <w:rsid w:val="00B7636C"/>
    <w:rsid w:val="00B76BEC"/>
    <w:rsid w:val="00B771BF"/>
    <w:rsid w:val="00B8107F"/>
    <w:rsid w:val="00B81908"/>
    <w:rsid w:val="00B81B14"/>
    <w:rsid w:val="00B820F6"/>
    <w:rsid w:val="00B82EEE"/>
    <w:rsid w:val="00B836FF"/>
    <w:rsid w:val="00B83FAF"/>
    <w:rsid w:val="00B85679"/>
    <w:rsid w:val="00B90808"/>
    <w:rsid w:val="00B9185F"/>
    <w:rsid w:val="00B96280"/>
    <w:rsid w:val="00B9677B"/>
    <w:rsid w:val="00B979C2"/>
    <w:rsid w:val="00B97EAB"/>
    <w:rsid w:val="00BA14D5"/>
    <w:rsid w:val="00BA4D4E"/>
    <w:rsid w:val="00BA5648"/>
    <w:rsid w:val="00BA5E6B"/>
    <w:rsid w:val="00BA5ECE"/>
    <w:rsid w:val="00BA7532"/>
    <w:rsid w:val="00BB06B5"/>
    <w:rsid w:val="00BB074A"/>
    <w:rsid w:val="00BB2130"/>
    <w:rsid w:val="00BB2FA2"/>
    <w:rsid w:val="00BB365F"/>
    <w:rsid w:val="00BB586F"/>
    <w:rsid w:val="00BB6232"/>
    <w:rsid w:val="00BB70D0"/>
    <w:rsid w:val="00BC245C"/>
    <w:rsid w:val="00BC2C49"/>
    <w:rsid w:val="00BC5892"/>
    <w:rsid w:val="00BC58DD"/>
    <w:rsid w:val="00BC5977"/>
    <w:rsid w:val="00BC6695"/>
    <w:rsid w:val="00BC7D8F"/>
    <w:rsid w:val="00BD063A"/>
    <w:rsid w:val="00BD093F"/>
    <w:rsid w:val="00BD10AB"/>
    <w:rsid w:val="00BD2FB5"/>
    <w:rsid w:val="00BD39BF"/>
    <w:rsid w:val="00BD424A"/>
    <w:rsid w:val="00BD58BA"/>
    <w:rsid w:val="00BD5A01"/>
    <w:rsid w:val="00BD5BBD"/>
    <w:rsid w:val="00BD64DF"/>
    <w:rsid w:val="00BD6E11"/>
    <w:rsid w:val="00BE055D"/>
    <w:rsid w:val="00BE056A"/>
    <w:rsid w:val="00BE30E8"/>
    <w:rsid w:val="00BF04CB"/>
    <w:rsid w:val="00BF20EE"/>
    <w:rsid w:val="00BF2C14"/>
    <w:rsid w:val="00BF35C6"/>
    <w:rsid w:val="00BF3991"/>
    <w:rsid w:val="00BF3C2B"/>
    <w:rsid w:val="00BF3D50"/>
    <w:rsid w:val="00BF42DA"/>
    <w:rsid w:val="00BF4CA7"/>
    <w:rsid w:val="00BF5DDE"/>
    <w:rsid w:val="00BF7FD7"/>
    <w:rsid w:val="00C001B7"/>
    <w:rsid w:val="00C0452E"/>
    <w:rsid w:val="00C0625C"/>
    <w:rsid w:val="00C066E9"/>
    <w:rsid w:val="00C07862"/>
    <w:rsid w:val="00C07D54"/>
    <w:rsid w:val="00C10594"/>
    <w:rsid w:val="00C10FB7"/>
    <w:rsid w:val="00C115B1"/>
    <w:rsid w:val="00C128A4"/>
    <w:rsid w:val="00C15A2A"/>
    <w:rsid w:val="00C173B6"/>
    <w:rsid w:val="00C1756F"/>
    <w:rsid w:val="00C20BED"/>
    <w:rsid w:val="00C20C73"/>
    <w:rsid w:val="00C22013"/>
    <w:rsid w:val="00C22018"/>
    <w:rsid w:val="00C23A91"/>
    <w:rsid w:val="00C25C69"/>
    <w:rsid w:val="00C26316"/>
    <w:rsid w:val="00C2770E"/>
    <w:rsid w:val="00C27EB2"/>
    <w:rsid w:val="00C32CD6"/>
    <w:rsid w:val="00C33EAC"/>
    <w:rsid w:val="00C346B1"/>
    <w:rsid w:val="00C34AC3"/>
    <w:rsid w:val="00C34D63"/>
    <w:rsid w:val="00C401C4"/>
    <w:rsid w:val="00C40FF3"/>
    <w:rsid w:val="00C450A4"/>
    <w:rsid w:val="00C45368"/>
    <w:rsid w:val="00C45921"/>
    <w:rsid w:val="00C476B1"/>
    <w:rsid w:val="00C47D33"/>
    <w:rsid w:val="00C5012C"/>
    <w:rsid w:val="00C504AB"/>
    <w:rsid w:val="00C532C2"/>
    <w:rsid w:val="00C535AE"/>
    <w:rsid w:val="00C54232"/>
    <w:rsid w:val="00C54CFE"/>
    <w:rsid w:val="00C54D83"/>
    <w:rsid w:val="00C5567B"/>
    <w:rsid w:val="00C56EC6"/>
    <w:rsid w:val="00C57F51"/>
    <w:rsid w:val="00C614B8"/>
    <w:rsid w:val="00C620B3"/>
    <w:rsid w:val="00C62A86"/>
    <w:rsid w:val="00C65A1C"/>
    <w:rsid w:val="00C665A5"/>
    <w:rsid w:val="00C71FAF"/>
    <w:rsid w:val="00C73A66"/>
    <w:rsid w:val="00C75497"/>
    <w:rsid w:val="00C76091"/>
    <w:rsid w:val="00C7685E"/>
    <w:rsid w:val="00C80D0F"/>
    <w:rsid w:val="00C81DE9"/>
    <w:rsid w:val="00C82A46"/>
    <w:rsid w:val="00C84518"/>
    <w:rsid w:val="00C84E5D"/>
    <w:rsid w:val="00C914F5"/>
    <w:rsid w:val="00C91E43"/>
    <w:rsid w:val="00C94B27"/>
    <w:rsid w:val="00C95B43"/>
    <w:rsid w:val="00C96FA7"/>
    <w:rsid w:val="00CA07F5"/>
    <w:rsid w:val="00CA2B39"/>
    <w:rsid w:val="00CA3EEA"/>
    <w:rsid w:val="00CA46DE"/>
    <w:rsid w:val="00CA528E"/>
    <w:rsid w:val="00CA6F10"/>
    <w:rsid w:val="00CA734B"/>
    <w:rsid w:val="00CA7362"/>
    <w:rsid w:val="00CA7964"/>
    <w:rsid w:val="00CB0636"/>
    <w:rsid w:val="00CB4069"/>
    <w:rsid w:val="00CB4773"/>
    <w:rsid w:val="00CB4BFC"/>
    <w:rsid w:val="00CC07EB"/>
    <w:rsid w:val="00CC0DE3"/>
    <w:rsid w:val="00CC0EFE"/>
    <w:rsid w:val="00CC13CE"/>
    <w:rsid w:val="00CC48F4"/>
    <w:rsid w:val="00CC7778"/>
    <w:rsid w:val="00CC7C12"/>
    <w:rsid w:val="00CD076C"/>
    <w:rsid w:val="00CD224D"/>
    <w:rsid w:val="00CD3BEA"/>
    <w:rsid w:val="00CD4EC2"/>
    <w:rsid w:val="00CD616F"/>
    <w:rsid w:val="00CD6183"/>
    <w:rsid w:val="00CD7940"/>
    <w:rsid w:val="00CE0AF3"/>
    <w:rsid w:val="00CE0B4F"/>
    <w:rsid w:val="00CE2591"/>
    <w:rsid w:val="00CE2753"/>
    <w:rsid w:val="00CE2D24"/>
    <w:rsid w:val="00CE3499"/>
    <w:rsid w:val="00CE380F"/>
    <w:rsid w:val="00CE5563"/>
    <w:rsid w:val="00CE582E"/>
    <w:rsid w:val="00CE5F8C"/>
    <w:rsid w:val="00CF0F1C"/>
    <w:rsid w:val="00CF2ADC"/>
    <w:rsid w:val="00CF4135"/>
    <w:rsid w:val="00CF5579"/>
    <w:rsid w:val="00CF6EFA"/>
    <w:rsid w:val="00CF729E"/>
    <w:rsid w:val="00D01692"/>
    <w:rsid w:val="00D023E9"/>
    <w:rsid w:val="00D03293"/>
    <w:rsid w:val="00D03494"/>
    <w:rsid w:val="00D05AB6"/>
    <w:rsid w:val="00D11875"/>
    <w:rsid w:val="00D12A4E"/>
    <w:rsid w:val="00D12B9C"/>
    <w:rsid w:val="00D1406F"/>
    <w:rsid w:val="00D171F2"/>
    <w:rsid w:val="00D177D6"/>
    <w:rsid w:val="00D2104F"/>
    <w:rsid w:val="00D21D28"/>
    <w:rsid w:val="00D24D41"/>
    <w:rsid w:val="00D25CDB"/>
    <w:rsid w:val="00D30691"/>
    <w:rsid w:val="00D31AA9"/>
    <w:rsid w:val="00D34485"/>
    <w:rsid w:val="00D36BE6"/>
    <w:rsid w:val="00D4215B"/>
    <w:rsid w:val="00D4464C"/>
    <w:rsid w:val="00D466D0"/>
    <w:rsid w:val="00D50521"/>
    <w:rsid w:val="00D514F1"/>
    <w:rsid w:val="00D52A53"/>
    <w:rsid w:val="00D52BC3"/>
    <w:rsid w:val="00D53D14"/>
    <w:rsid w:val="00D55A90"/>
    <w:rsid w:val="00D56E7A"/>
    <w:rsid w:val="00D56FEE"/>
    <w:rsid w:val="00D57455"/>
    <w:rsid w:val="00D6000B"/>
    <w:rsid w:val="00D60092"/>
    <w:rsid w:val="00D605E6"/>
    <w:rsid w:val="00D620A2"/>
    <w:rsid w:val="00D628E5"/>
    <w:rsid w:val="00D62989"/>
    <w:rsid w:val="00D62B06"/>
    <w:rsid w:val="00D62BDD"/>
    <w:rsid w:val="00D62DF2"/>
    <w:rsid w:val="00D63999"/>
    <w:rsid w:val="00D64CEF"/>
    <w:rsid w:val="00D64D38"/>
    <w:rsid w:val="00D651E1"/>
    <w:rsid w:val="00D66669"/>
    <w:rsid w:val="00D66819"/>
    <w:rsid w:val="00D66B3F"/>
    <w:rsid w:val="00D70440"/>
    <w:rsid w:val="00D7183E"/>
    <w:rsid w:val="00D71BF9"/>
    <w:rsid w:val="00D74320"/>
    <w:rsid w:val="00D74C91"/>
    <w:rsid w:val="00D75745"/>
    <w:rsid w:val="00D775C2"/>
    <w:rsid w:val="00D8147A"/>
    <w:rsid w:val="00D8153C"/>
    <w:rsid w:val="00D82BB5"/>
    <w:rsid w:val="00D82F16"/>
    <w:rsid w:val="00D832C1"/>
    <w:rsid w:val="00D83430"/>
    <w:rsid w:val="00D84975"/>
    <w:rsid w:val="00D86CC6"/>
    <w:rsid w:val="00D87B51"/>
    <w:rsid w:val="00D92210"/>
    <w:rsid w:val="00D923B2"/>
    <w:rsid w:val="00D96D9B"/>
    <w:rsid w:val="00D9799C"/>
    <w:rsid w:val="00DA012E"/>
    <w:rsid w:val="00DA0826"/>
    <w:rsid w:val="00DA0F9C"/>
    <w:rsid w:val="00DA0FD6"/>
    <w:rsid w:val="00DA3A84"/>
    <w:rsid w:val="00DA3C2C"/>
    <w:rsid w:val="00DA3F60"/>
    <w:rsid w:val="00DA4E75"/>
    <w:rsid w:val="00DA62A0"/>
    <w:rsid w:val="00DA6916"/>
    <w:rsid w:val="00DB1A0B"/>
    <w:rsid w:val="00DB26DA"/>
    <w:rsid w:val="00DB4D14"/>
    <w:rsid w:val="00DB6D80"/>
    <w:rsid w:val="00DC257E"/>
    <w:rsid w:val="00DC2D10"/>
    <w:rsid w:val="00DC3188"/>
    <w:rsid w:val="00DC420A"/>
    <w:rsid w:val="00DC511C"/>
    <w:rsid w:val="00DC6222"/>
    <w:rsid w:val="00DC77A6"/>
    <w:rsid w:val="00DD1991"/>
    <w:rsid w:val="00DD1F9C"/>
    <w:rsid w:val="00DD2599"/>
    <w:rsid w:val="00DD59B5"/>
    <w:rsid w:val="00DE082D"/>
    <w:rsid w:val="00DE1120"/>
    <w:rsid w:val="00DE25F8"/>
    <w:rsid w:val="00DE53EE"/>
    <w:rsid w:val="00DE5B7B"/>
    <w:rsid w:val="00DE5E19"/>
    <w:rsid w:val="00DE6B79"/>
    <w:rsid w:val="00DF05A6"/>
    <w:rsid w:val="00DF1007"/>
    <w:rsid w:val="00DF3510"/>
    <w:rsid w:val="00DF66B9"/>
    <w:rsid w:val="00DF72A6"/>
    <w:rsid w:val="00DF732B"/>
    <w:rsid w:val="00DF7AB1"/>
    <w:rsid w:val="00E01433"/>
    <w:rsid w:val="00E0146C"/>
    <w:rsid w:val="00E0198A"/>
    <w:rsid w:val="00E021ED"/>
    <w:rsid w:val="00E02BD6"/>
    <w:rsid w:val="00E07ECB"/>
    <w:rsid w:val="00E106B8"/>
    <w:rsid w:val="00E10C72"/>
    <w:rsid w:val="00E11413"/>
    <w:rsid w:val="00E124A6"/>
    <w:rsid w:val="00E12858"/>
    <w:rsid w:val="00E13DE1"/>
    <w:rsid w:val="00E15006"/>
    <w:rsid w:val="00E16B02"/>
    <w:rsid w:val="00E17054"/>
    <w:rsid w:val="00E206A3"/>
    <w:rsid w:val="00E22A43"/>
    <w:rsid w:val="00E23839"/>
    <w:rsid w:val="00E2489E"/>
    <w:rsid w:val="00E26654"/>
    <w:rsid w:val="00E266EA"/>
    <w:rsid w:val="00E305E6"/>
    <w:rsid w:val="00E3114F"/>
    <w:rsid w:val="00E32D59"/>
    <w:rsid w:val="00E32ED0"/>
    <w:rsid w:val="00E3301E"/>
    <w:rsid w:val="00E341D1"/>
    <w:rsid w:val="00E34553"/>
    <w:rsid w:val="00E366AB"/>
    <w:rsid w:val="00E40477"/>
    <w:rsid w:val="00E41E6F"/>
    <w:rsid w:val="00E4245A"/>
    <w:rsid w:val="00E42EA9"/>
    <w:rsid w:val="00E45870"/>
    <w:rsid w:val="00E46000"/>
    <w:rsid w:val="00E46236"/>
    <w:rsid w:val="00E50045"/>
    <w:rsid w:val="00E50337"/>
    <w:rsid w:val="00E51696"/>
    <w:rsid w:val="00E51AC9"/>
    <w:rsid w:val="00E52FA9"/>
    <w:rsid w:val="00E543E7"/>
    <w:rsid w:val="00E572C9"/>
    <w:rsid w:val="00E60C7A"/>
    <w:rsid w:val="00E61530"/>
    <w:rsid w:val="00E63D97"/>
    <w:rsid w:val="00E66BF0"/>
    <w:rsid w:val="00E70C26"/>
    <w:rsid w:val="00E714FB"/>
    <w:rsid w:val="00E718C4"/>
    <w:rsid w:val="00E71E2D"/>
    <w:rsid w:val="00E73E9D"/>
    <w:rsid w:val="00E74400"/>
    <w:rsid w:val="00E74BE6"/>
    <w:rsid w:val="00E75853"/>
    <w:rsid w:val="00E76C42"/>
    <w:rsid w:val="00E77347"/>
    <w:rsid w:val="00E773FA"/>
    <w:rsid w:val="00E775D3"/>
    <w:rsid w:val="00E779B5"/>
    <w:rsid w:val="00E81F5B"/>
    <w:rsid w:val="00E8295A"/>
    <w:rsid w:val="00E85000"/>
    <w:rsid w:val="00E85023"/>
    <w:rsid w:val="00E855F9"/>
    <w:rsid w:val="00E8668A"/>
    <w:rsid w:val="00E8756C"/>
    <w:rsid w:val="00E90650"/>
    <w:rsid w:val="00E90975"/>
    <w:rsid w:val="00E90B2D"/>
    <w:rsid w:val="00E91751"/>
    <w:rsid w:val="00E9203C"/>
    <w:rsid w:val="00E9206D"/>
    <w:rsid w:val="00E93B84"/>
    <w:rsid w:val="00E94534"/>
    <w:rsid w:val="00E9535F"/>
    <w:rsid w:val="00E958CA"/>
    <w:rsid w:val="00E96D1E"/>
    <w:rsid w:val="00E97339"/>
    <w:rsid w:val="00E97994"/>
    <w:rsid w:val="00EA0C24"/>
    <w:rsid w:val="00EA0E7B"/>
    <w:rsid w:val="00EA0F16"/>
    <w:rsid w:val="00EA181A"/>
    <w:rsid w:val="00EA1CB0"/>
    <w:rsid w:val="00EA4C8E"/>
    <w:rsid w:val="00EA5B94"/>
    <w:rsid w:val="00EA7458"/>
    <w:rsid w:val="00EB002F"/>
    <w:rsid w:val="00EB094C"/>
    <w:rsid w:val="00EB207D"/>
    <w:rsid w:val="00EB27C2"/>
    <w:rsid w:val="00EB3D87"/>
    <w:rsid w:val="00EB3DF0"/>
    <w:rsid w:val="00EB707F"/>
    <w:rsid w:val="00EC0B05"/>
    <w:rsid w:val="00EC10A0"/>
    <w:rsid w:val="00EC1126"/>
    <w:rsid w:val="00EC23A4"/>
    <w:rsid w:val="00EC5893"/>
    <w:rsid w:val="00EC62E2"/>
    <w:rsid w:val="00EC6834"/>
    <w:rsid w:val="00EC6FC7"/>
    <w:rsid w:val="00ED1413"/>
    <w:rsid w:val="00ED1686"/>
    <w:rsid w:val="00ED235D"/>
    <w:rsid w:val="00ED237B"/>
    <w:rsid w:val="00ED4589"/>
    <w:rsid w:val="00ED53D2"/>
    <w:rsid w:val="00EE090A"/>
    <w:rsid w:val="00EE2690"/>
    <w:rsid w:val="00EE4769"/>
    <w:rsid w:val="00EE4E32"/>
    <w:rsid w:val="00EE63BD"/>
    <w:rsid w:val="00EE6531"/>
    <w:rsid w:val="00EF019B"/>
    <w:rsid w:val="00EF1C15"/>
    <w:rsid w:val="00EF1E98"/>
    <w:rsid w:val="00EF329C"/>
    <w:rsid w:val="00EF3390"/>
    <w:rsid w:val="00EF3D2A"/>
    <w:rsid w:val="00EF413B"/>
    <w:rsid w:val="00EF5B28"/>
    <w:rsid w:val="00F00B1F"/>
    <w:rsid w:val="00F012E3"/>
    <w:rsid w:val="00F013A1"/>
    <w:rsid w:val="00F026C0"/>
    <w:rsid w:val="00F0317B"/>
    <w:rsid w:val="00F063A1"/>
    <w:rsid w:val="00F0776C"/>
    <w:rsid w:val="00F10FDE"/>
    <w:rsid w:val="00F1141E"/>
    <w:rsid w:val="00F12AF8"/>
    <w:rsid w:val="00F1374D"/>
    <w:rsid w:val="00F1402C"/>
    <w:rsid w:val="00F147B0"/>
    <w:rsid w:val="00F16940"/>
    <w:rsid w:val="00F17C31"/>
    <w:rsid w:val="00F22C79"/>
    <w:rsid w:val="00F23875"/>
    <w:rsid w:val="00F23CAB"/>
    <w:rsid w:val="00F24755"/>
    <w:rsid w:val="00F2734C"/>
    <w:rsid w:val="00F31BB3"/>
    <w:rsid w:val="00F3260E"/>
    <w:rsid w:val="00F37B8E"/>
    <w:rsid w:val="00F40335"/>
    <w:rsid w:val="00F408A7"/>
    <w:rsid w:val="00F40BE7"/>
    <w:rsid w:val="00F42450"/>
    <w:rsid w:val="00F42C07"/>
    <w:rsid w:val="00F4537B"/>
    <w:rsid w:val="00F45CA5"/>
    <w:rsid w:val="00F46CA2"/>
    <w:rsid w:val="00F47E9D"/>
    <w:rsid w:val="00F51245"/>
    <w:rsid w:val="00F51780"/>
    <w:rsid w:val="00F53889"/>
    <w:rsid w:val="00F56BDA"/>
    <w:rsid w:val="00F57FC7"/>
    <w:rsid w:val="00F60223"/>
    <w:rsid w:val="00F62282"/>
    <w:rsid w:val="00F62601"/>
    <w:rsid w:val="00F62D45"/>
    <w:rsid w:val="00F63E57"/>
    <w:rsid w:val="00F640D1"/>
    <w:rsid w:val="00F650CE"/>
    <w:rsid w:val="00F65DC1"/>
    <w:rsid w:val="00F70F98"/>
    <w:rsid w:val="00F721BC"/>
    <w:rsid w:val="00F73D9F"/>
    <w:rsid w:val="00F769FD"/>
    <w:rsid w:val="00F76CFA"/>
    <w:rsid w:val="00F76CFB"/>
    <w:rsid w:val="00F80478"/>
    <w:rsid w:val="00F804B8"/>
    <w:rsid w:val="00F8122A"/>
    <w:rsid w:val="00F81F9A"/>
    <w:rsid w:val="00F8381C"/>
    <w:rsid w:val="00F83DDE"/>
    <w:rsid w:val="00F8465E"/>
    <w:rsid w:val="00F848AA"/>
    <w:rsid w:val="00F86479"/>
    <w:rsid w:val="00F86F9F"/>
    <w:rsid w:val="00F9081B"/>
    <w:rsid w:val="00F90B68"/>
    <w:rsid w:val="00F93BA5"/>
    <w:rsid w:val="00F93FD0"/>
    <w:rsid w:val="00F95581"/>
    <w:rsid w:val="00FA0616"/>
    <w:rsid w:val="00FA06D4"/>
    <w:rsid w:val="00FA15F3"/>
    <w:rsid w:val="00FA1C7E"/>
    <w:rsid w:val="00FA2CCB"/>
    <w:rsid w:val="00FA39E9"/>
    <w:rsid w:val="00FA3CEE"/>
    <w:rsid w:val="00FA5649"/>
    <w:rsid w:val="00FA5850"/>
    <w:rsid w:val="00FA608E"/>
    <w:rsid w:val="00FA6096"/>
    <w:rsid w:val="00FA6F34"/>
    <w:rsid w:val="00FB0BCE"/>
    <w:rsid w:val="00FB0FAB"/>
    <w:rsid w:val="00FB160F"/>
    <w:rsid w:val="00FB2581"/>
    <w:rsid w:val="00FB505D"/>
    <w:rsid w:val="00FB65D2"/>
    <w:rsid w:val="00FB6614"/>
    <w:rsid w:val="00FC0481"/>
    <w:rsid w:val="00FC062F"/>
    <w:rsid w:val="00FC26F8"/>
    <w:rsid w:val="00FC2ACD"/>
    <w:rsid w:val="00FC2FB3"/>
    <w:rsid w:val="00FC3F4E"/>
    <w:rsid w:val="00FC4137"/>
    <w:rsid w:val="00FC5BB1"/>
    <w:rsid w:val="00FC699D"/>
    <w:rsid w:val="00FC7C67"/>
    <w:rsid w:val="00FD020F"/>
    <w:rsid w:val="00FD1734"/>
    <w:rsid w:val="00FD3947"/>
    <w:rsid w:val="00FD421A"/>
    <w:rsid w:val="00FD45B1"/>
    <w:rsid w:val="00FD472D"/>
    <w:rsid w:val="00FD4D4F"/>
    <w:rsid w:val="00FD6D26"/>
    <w:rsid w:val="00FE09A0"/>
    <w:rsid w:val="00FE28DD"/>
    <w:rsid w:val="00FE348C"/>
    <w:rsid w:val="00FE48F9"/>
    <w:rsid w:val="00FF0E13"/>
    <w:rsid w:val="00FF21C9"/>
    <w:rsid w:val="00FF3102"/>
    <w:rsid w:val="00FF35E7"/>
    <w:rsid w:val="00FF410A"/>
    <w:rsid w:val="00FF4419"/>
    <w:rsid w:val="00FF48BC"/>
    <w:rsid w:val="00FF51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72F9C"/>
  <w15:chartTrackingRefBased/>
  <w15:docId w15:val="{1258C532-9EA8-48DF-BDE5-8A76D774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241"/>
  </w:style>
  <w:style w:type="paragraph" w:styleId="Footer">
    <w:name w:val="footer"/>
    <w:basedOn w:val="Normal"/>
    <w:link w:val="FooterChar"/>
    <w:uiPriority w:val="99"/>
    <w:unhideWhenUsed/>
    <w:rsid w:val="003F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241"/>
  </w:style>
  <w:style w:type="paragraph" w:styleId="ListParagraph">
    <w:name w:val="List Paragraph"/>
    <w:basedOn w:val="Normal"/>
    <w:uiPriority w:val="34"/>
    <w:qFormat/>
    <w:rsid w:val="003F7241"/>
    <w:pPr>
      <w:ind w:left="720"/>
      <w:contextualSpacing/>
    </w:pPr>
  </w:style>
  <w:style w:type="paragraph" w:customStyle="1" w:styleId="EndNoteBibliographyTitle">
    <w:name w:val="EndNote Bibliography Title"/>
    <w:basedOn w:val="Normal"/>
    <w:link w:val="EndNoteBibliographyTitleChar"/>
    <w:rsid w:val="009A206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206C"/>
    <w:rPr>
      <w:rFonts w:ascii="Calibri" w:hAnsi="Calibri" w:cs="Calibri"/>
      <w:noProof/>
      <w:lang w:val="en-US"/>
    </w:rPr>
  </w:style>
  <w:style w:type="paragraph" w:customStyle="1" w:styleId="EndNoteBibliography">
    <w:name w:val="EndNote Bibliography"/>
    <w:basedOn w:val="Normal"/>
    <w:link w:val="EndNoteBibliographyChar"/>
    <w:rsid w:val="009A206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206C"/>
    <w:rPr>
      <w:rFonts w:ascii="Calibri" w:hAnsi="Calibri" w:cs="Calibri"/>
      <w:noProof/>
      <w:lang w:val="en-US"/>
    </w:rPr>
  </w:style>
  <w:style w:type="paragraph" w:styleId="BalloonText">
    <w:name w:val="Balloon Text"/>
    <w:basedOn w:val="Normal"/>
    <w:link w:val="BalloonTextChar"/>
    <w:uiPriority w:val="99"/>
    <w:semiHidden/>
    <w:unhideWhenUsed/>
    <w:rsid w:val="00574F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4FBB"/>
    <w:rPr>
      <w:rFonts w:ascii="Times New Roman" w:hAnsi="Times New Roman" w:cs="Times New Roman"/>
      <w:sz w:val="18"/>
      <w:szCs w:val="18"/>
    </w:rPr>
  </w:style>
  <w:style w:type="table" w:styleId="TableGrid">
    <w:name w:val="Table Grid"/>
    <w:basedOn w:val="TableNormal"/>
    <w:uiPriority w:val="39"/>
    <w:rsid w:val="0005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37B06"/>
  </w:style>
  <w:style w:type="table" w:customStyle="1" w:styleId="TableGrid1">
    <w:name w:val="Table Grid1"/>
    <w:basedOn w:val="TableNormal"/>
    <w:next w:val="TableGrid"/>
    <w:uiPriority w:val="39"/>
    <w:rsid w:val="008E1AB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FE6"/>
    <w:rPr>
      <w:color w:val="0563C1" w:themeColor="hyperlink"/>
      <w:u w:val="single"/>
    </w:rPr>
  </w:style>
  <w:style w:type="character" w:styleId="UnresolvedMention">
    <w:name w:val="Unresolved Mention"/>
    <w:basedOn w:val="DefaultParagraphFont"/>
    <w:uiPriority w:val="99"/>
    <w:semiHidden/>
    <w:unhideWhenUsed/>
    <w:rsid w:val="00097FE6"/>
    <w:rPr>
      <w:color w:val="605E5C"/>
      <w:shd w:val="clear" w:color="auto" w:fill="E1DFDD"/>
    </w:rPr>
  </w:style>
  <w:style w:type="character" w:styleId="CommentReference">
    <w:name w:val="annotation reference"/>
    <w:basedOn w:val="DefaultParagraphFont"/>
    <w:uiPriority w:val="99"/>
    <w:semiHidden/>
    <w:unhideWhenUsed/>
    <w:rsid w:val="006719DF"/>
    <w:rPr>
      <w:sz w:val="16"/>
      <w:szCs w:val="16"/>
    </w:rPr>
  </w:style>
  <w:style w:type="paragraph" w:styleId="CommentText">
    <w:name w:val="annotation text"/>
    <w:basedOn w:val="Normal"/>
    <w:link w:val="CommentTextChar"/>
    <w:uiPriority w:val="99"/>
    <w:semiHidden/>
    <w:unhideWhenUsed/>
    <w:rsid w:val="006719DF"/>
    <w:pPr>
      <w:spacing w:line="240" w:lineRule="auto"/>
    </w:pPr>
    <w:rPr>
      <w:sz w:val="20"/>
      <w:szCs w:val="20"/>
    </w:rPr>
  </w:style>
  <w:style w:type="character" w:customStyle="1" w:styleId="CommentTextChar">
    <w:name w:val="Comment Text Char"/>
    <w:basedOn w:val="DefaultParagraphFont"/>
    <w:link w:val="CommentText"/>
    <w:uiPriority w:val="99"/>
    <w:semiHidden/>
    <w:rsid w:val="006719DF"/>
    <w:rPr>
      <w:sz w:val="20"/>
      <w:szCs w:val="20"/>
    </w:rPr>
  </w:style>
  <w:style w:type="paragraph" w:styleId="CommentSubject">
    <w:name w:val="annotation subject"/>
    <w:basedOn w:val="CommentText"/>
    <w:next w:val="CommentText"/>
    <w:link w:val="CommentSubjectChar"/>
    <w:uiPriority w:val="99"/>
    <w:semiHidden/>
    <w:unhideWhenUsed/>
    <w:rsid w:val="006719DF"/>
    <w:rPr>
      <w:b/>
      <w:bCs/>
    </w:rPr>
  </w:style>
  <w:style w:type="character" w:customStyle="1" w:styleId="CommentSubjectChar">
    <w:name w:val="Comment Subject Char"/>
    <w:basedOn w:val="CommentTextChar"/>
    <w:link w:val="CommentSubject"/>
    <w:uiPriority w:val="99"/>
    <w:semiHidden/>
    <w:rsid w:val="006719DF"/>
    <w:rPr>
      <w:b/>
      <w:bCs/>
      <w:sz w:val="20"/>
      <w:szCs w:val="20"/>
    </w:rPr>
  </w:style>
  <w:style w:type="paragraph" w:styleId="Revision">
    <w:name w:val="Revision"/>
    <w:hidden/>
    <w:uiPriority w:val="99"/>
    <w:semiHidden/>
    <w:rsid w:val="00671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4918">
      <w:bodyDiv w:val="1"/>
      <w:marLeft w:val="0"/>
      <w:marRight w:val="0"/>
      <w:marTop w:val="0"/>
      <w:marBottom w:val="0"/>
      <w:divBdr>
        <w:top w:val="none" w:sz="0" w:space="0" w:color="auto"/>
        <w:left w:val="none" w:sz="0" w:space="0" w:color="auto"/>
        <w:bottom w:val="none" w:sz="0" w:space="0" w:color="auto"/>
        <w:right w:val="none" w:sz="0" w:space="0" w:color="auto"/>
      </w:divBdr>
    </w:div>
    <w:div w:id="17751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4371-C58A-447D-83F1-379C7053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14012</TotalTime>
  <Pages>37</Pages>
  <Words>35988</Words>
  <Characters>205136</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Ji</dc:creator>
  <cp:keywords/>
  <dc:description/>
  <cp:lastModifiedBy>Han, Ji</cp:lastModifiedBy>
  <cp:revision>450</cp:revision>
  <cp:lastPrinted>2020-07-24T19:30:00Z</cp:lastPrinted>
  <dcterms:created xsi:type="dcterms:W3CDTF">2020-11-30T17:30:00Z</dcterms:created>
  <dcterms:modified xsi:type="dcterms:W3CDTF">2021-09-27T14:56:00Z</dcterms:modified>
</cp:coreProperties>
</file>