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26C4" w14:textId="77777777" w:rsidR="005F55BF" w:rsidRDefault="009635B7" w:rsidP="00553C50">
      <w:pPr>
        <w:jc w:val="both"/>
        <w:rPr>
          <w:rFonts w:cs="Times New Roman"/>
          <w:b/>
          <w:szCs w:val="24"/>
        </w:rPr>
      </w:pPr>
      <w:r w:rsidRPr="009635B7">
        <w:rPr>
          <w:rFonts w:cs="Times New Roman"/>
          <w:b/>
          <w:szCs w:val="24"/>
        </w:rPr>
        <w:t>TITLE PAGE</w:t>
      </w:r>
    </w:p>
    <w:p w14:paraId="6EC2D20D" w14:textId="0802FA1F" w:rsidR="00C66A87" w:rsidRDefault="00C66A87" w:rsidP="00F9507A">
      <w:pPr>
        <w:jc w:val="both"/>
        <w:rPr>
          <w:rFonts w:eastAsia="Times New Roman" w:cs="Times New Roman"/>
          <w:b/>
          <w:bCs/>
          <w:szCs w:val="24"/>
          <w:lang w:eastAsia="en-GB"/>
        </w:rPr>
      </w:pPr>
      <w:bookmarkStart w:id="0" w:name="_Hlk61471190"/>
      <w:bookmarkStart w:id="1" w:name="_Hlk66389495"/>
      <w:r w:rsidRPr="00C66A87">
        <w:rPr>
          <w:rFonts w:eastAsia="Times New Roman" w:cs="Times New Roman"/>
          <w:b/>
          <w:bCs/>
          <w:szCs w:val="24"/>
          <w:lang w:eastAsia="en-GB"/>
        </w:rPr>
        <w:t>Pregnancy</w:t>
      </w:r>
      <w:r w:rsidR="008621AA">
        <w:rPr>
          <w:rFonts w:eastAsia="Times New Roman" w:cs="Times New Roman"/>
          <w:b/>
          <w:bCs/>
          <w:szCs w:val="24"/>
          <w:lang w:eastAsia="en-GB"/>
        </w:rPr>
        <w:t xml:space="preserve"> rates</w:t>
      </w:r>
      <w:r w:rsidRPr="00C66A87">
        <w:rPr>
          <w:rFonts w:eastAsia="Times New Roman" w:cs="Times New Roman"/>
          <w:b/>
          <w:bCs/>
          <w:szCs w:val="24"/>
          <w:lang w:eastAsia="en-GB"/>
        </w:rPr>
        <w:t xml:space="preserve"> and outcomes amongst women with cystic fibrosis in the UK: comparisons with the general population before and after the introduction of disease modifying treatment</w:t>
      </w:r>
      <w:r>
        <w:rPr>
          <w:rFonts w:eastAsia="Times New Roman" w:cs="Times New Roman"/>
          <w:b/>
          <w:bCs/>
          <w:szCs w:val="24"/>
          <w:lang w:eastAsia="en-GB"/>
        </w:rPr>
        <w:t>, 2003-17</w:t>
      </w:r>
    </w:p>
    <w:p w14:paraId="74446BD6" w14:textId="64B54BA2" w:rsidR="002A43BF" w:rsidRDefault="002A43BF" w:rsidP="00553C50">
      <w:pPr>
        <w:pStyle w:val="NormalWeb"/>
        <w:spacing w:before="0" w:beforeAutospacing="0" w:after="0" w:afterAutospacing="0"/>
        <w:jc w:val="both"/>
      </w:pPr>
      <w:bookmarkStart w:id="2" w:name="_Hlk63218127"/>
      <w:bookmarkEnd w:id="0"/>
      <w:r>
        <w:t>Authors: Oluwaseun B Esan</w:t>
      </w:r>
      <w:r w:rsidR="00DC56DD" w:rsidRPr="00DC56DD">
        <w:rPr>
          <w:vertAlign w:val="superscript"/>
        </w:rPr>
        <w:t>1</w:t>
      </w:r>
      <w:r>
        <w:t xml:space="preserve">, </w:t>
      </w:r>
      <w:r w:rsidRPr="001D0B63">
        <w:t>Daniela K Schlüter</w:t>
      </w:r>
      <w:r w:rsidR="00DC56DD" w:rsidRPr="00DC56DD">
        <w:rPr>
          <w:vertAlign w:val="superscript"/>
        </w:rPr>
        <w:t>1</w:t>
      </w:r>
      <w:r>
        <w:t>, Rhiannon Phillips</w:t>
      </w:r>
      <w:r w:rsidR="00DC56DD" w:rsidRPr="00DC56DD">
        <w:rPr>
          <w:vertAlign w:val="superscript"/>
        </w:rPr>
        <w:t>2</w:t>
      </w:r>
      <w:r>
        <w:t>, Rebecca Cosgriff</w:t>
      </w:r>
      <w:r w:rsidR="00DC56DD" w:rsidRPr="00DC56DD">
        <w:rPr>
          <w:vertAlign w:val="superscript"/>
        </w:rPr>
        <w:t>3</w:t>
      </w:r>
      <w:r>
        <w:t>, Shantini Paranjothy</w:t>
      </w:r>
      <w:r w:rsidR="00DC56DD" w:rsidRPr="00DC56DD">
        <w:rPr>
          <w:vertAlign w:val="superscript"/>
        </w:rPr>
        <w:t>4</w:t>
      </w:r>
      <w:r>
        <w:t>, Deni</w:t>
      </w:r>
      <w:r w:rsidR="00FA1601">
        <w:t>tza</w:t>
      </w:r>
      <w:r>
        <w:t xml:space="preserve"> Williams</w:t>
      </w:r>
      <w:r w:rsidR="00F36EE9">
        <w:rPr>
          <w:vertAlign w:val="superscript"/>
        </w:rPr>
        <w:t>2</w:t>
      </w:r>
      <w:r>
        <w:t>, Rachel Norman</w:t>
      </w:r>
      <w:r w:rsidR="00F36EE9">
        <w:rPr>
          <w:vertAlign w:val="superscript"/>
        </w:rPr>
        <w:t>5</w:t>
      </w:r>
      <w:r>
        <w:t>, Siobhán B Carr</w:t>
      </w:r>
      <w:r w:rsidR="00F36EE9">
        <w:rPr>
          <w:vertAlign w:val="superscript"/>
        </w:rPr>
        <w:t>6</w:t>
      </w:r>
      <w:r>
        <w:t>, Jamie Duckers</w:t>
      </w:r>
      <w:r w:rsidR="00F36EE9">
        <w:rPr>
          <w:vertAlign w:val="superscript"/>
        </w:rPr>
        <w:t>7</w:t>
      </w:r>
      <w:r>
        <w:t>, and David Taylor-Robinson</w:t>
      </w:r>
      <w:r w:rsidR="00DC56DD" w:rsidRPr="00DC56DD">
        <w:rPr>
          <w:vertAlign w:val="superscript"/>
        </w:rPr>
        <w:t>1</w:t>
      </w:r>
    </w:p>
    <w:bookmarkEnd w:id="1"/>
    <w:bookmarkEnd w:id="2"/>
    <w:p w14:paraId="355450DC" w14:textId="0E712CE7" w:rsidR="00DC56DD" w:rsidRDefault="00DC56DD" w:rsidP="00553C50">
      <w:pPr>
        <w:jc w:val="both"/>
        <w:rPr>
          <w:rFonts w:cs="Times New Roman"/>
          <w:b/>
          <w:szCs w:val="24"/>
        </w:rPr>
      </w:pPr>
    </w:p>
    <w:p w14:paraId="26D464C6" w14:textId="5AA04769" w:rsidR="00C43BDF" w:rsidRPr="004D3EDE" w:rsidRDefault="00C43BDF" w:rsidP="00F36EE9">
      <w:pPr>
        <w:autoSpaceDE w:val="0"/>
        <w:autoSpaceDN w:val="0"/>
        <w:rPr>
          <w:rFonts w:cs="Times New Roman"/>
          <w:szCs w:val="24"/>
        </w:rPr>
      </w:pPr>
      <w:r w:rsidRPr="004D3EDE">
        <w:rPr>
          <w:rFonts w:cs="Times New Roman"/>
          <w:szCs w:val="24"/>
          <w:vertAlign w:val="superscript"/>
        </w:rPr>
        <w:t>1</w:t>
      </w:r>
      <w:r w:rsidR="00F36EE9" w:rsidRPr="004D3EDE">
        <w:rPr>
          <w:rFonts w:cs="Times New Roman"/>
          <w:szCs w:val="24"/>
        </w:rPr>
        <w:t>Department of Public Health, Policy and Systems, University of Liverpool, Waterhouse Building (2</w:t>
      </w:r>
      <w:r w:rsidR="00F36EE9" w:rsidRPr="004D3EDE">
        <w:rPr>
          <w:rFonts w:cs="Times New Roman"/>
          <w:szCs w:val="24"/>
          <w:vertAlign w:val="superscript"/>
        </w:rPr>
        <w:t>nd</w:t>
      </w:r>
      <w:r w:rsidR="00F36EE9" w:rsidRPr="004D3EDE">
        <w:rPr>
          <w:rFonts w:cs="Times New Roman"/>
          <w:szCs w:val="24"/>
        </w:rPr>
        <w:t xml:space="preserve"> Floor, Block F), 1-5 Brownlow Street, Liverpool L69 3GL, UK</w:t>
      </w:r>
    </w:p>
    <w:p w14:paraId="750A681C" w14:textId="4436EA72" w:rsidR="00782AEB" w:rsidRPr="004D3EDE" w:rsidRDefault="00782AEB" w:rsidP="00553C50">
      <w:pPr>
        <w:jc w:val="both"/>
        <w:rPr>
          <w:rFonts w:cs="Times New Roman"/>
          <w:szCs w:val="24"/>
        </w:rPr>
      </w:pPr>
      <w:r w:rsidRPr="004D3EDE">
        <w:rPr>
          <w:rFonts w:cs="Times New Roman"/>
          <w:szCs w:val="24"/>
          <w:vertAlign w:val="superscript"/>
        </w:rPr>
        <w:t>2</w:t>
      </w:r>
      <w:r w:rsidR="00F36EE9" w:rsidRPr="004D3EDE">
        <w:rPr>
          <w:rFonts w:cs="Times New Roman"/>
          <w:szCs w:val="24"/>
          <w:bdr w:val="none" w:sz="0" w:space="0" w:color="auto" w:frame="1"/>
          <w:lang w:eastAsia="en-GB"/>
        </w:rPr>
        <w:t>Cardiff School of Sport and Health Sciences, Cardiff Metropolitan University</w:t>
      </w:r>
      <w:r w:rsidR="00F36EE9" w:rsidRPr="004D3EDE">
        <w:rPr>
          <w:rFonts w:cs="Times New Roman"/>
          <w:szCs w:val="24"/>
          <w:lang w:eastAsia="en-GB"/>
        </w:rPr>
        <w:t xml:space="preserve">, </w:t>
      </w:r>
      <w:r w:rsidR="00F36EE9" w:rsidRPr="004D3EDE">
        <w:rPr>
          <w:rFonts w:cs="Times New Roman"/>
          <w:szCs w:val="24"/>
          <w:bdr w:val="none" w:sz="0" w:space="0" w:color="auto" w:frame="1"/>
          <w:lang w:eastAsia="en-GB"/>
        </w:rPr>
        <w:t>Llandaff Campus, Cardiff CF5 2YB</w:t>
      </w:r>
    </w:p>
    <w:p w14:paraId="6162FF69" w14:textId="70327BBE" w:rsidR="00CD1050" w:rsidRPr="00CD1050" w:rsidRDefault="00782AEB" w:rsidP="00CD1050">
      <w:pPr>
        <w:jc w:val="both"/>
        <w:rPr>
          <w:rFonts w:cs="Times New Roman"/>
          <w:szCs w:val="24"/>
        </w:rPr>
      </w:pPr>
      <w:r w:rsidRPr="004D3EDE">
        <w:rPr>
          <w:rFonts w:cs="Times New Roman"/>
          <w:szCs w:val="24"/>
          <w:vertAlign w:val="superscript"/>
        </w:rPr>
        <w:t>3</w:t>
      </w:r>
      <w:r w:rsidR="00F36EE9" w:rsidRPr="004D3EDE">
        <w:rPr>
          <w:rFonts w:cs="Times New Roman"/>
          <w:szCs w:val="24"/>
        </w:rPr>
        <w:t xml:space="preserve"> Data Quality and Improvement, Cystic Fibrosis Trust, </w:t>
      </w:r>
      <w:r w:rsidR="00CD1050" w:rsidRPr="00CD1050">
        <w:rPr>
          <w:rFonts w:cs="Times New Roman"/>
          <w:szCs w:val="24"/>
        </w:rPr>
        <w:t>One Aldgate</w:t>
      </w:r>
      <w:r w:rsidR="00CD1050">
        <w:rPr>
          <w:rFonts w:cs="Times New Roman"/>
          <w:szCs w:val="24"/>
        </w:rPr>
        <w:t xml:space="preserve">, </w:t>
      </w:r>
      <w:r w:rsidR="00CD1050" w:rsidRPr="00CD1050">
        <w:rPr>
          <w:rFonts w:cs="Times New Roman"/>
          <w:szCs w:val="24"/>
        </w:rPr>
        <w:t>Second floor</w:t>
      </w:r>
      <w:r w:rsidR="00CD1050">
        <w:rPr>
          <w:rFonts w:cs="Times New Roman"/>
          <w:szCs w:val="24"/>
        </w:rPr>
        <w:t xml:space="preserve">, </w:t>
      </w:r>
      <w:r w:rsidR="00CD1050" w:rsidRPr="00CD1050">
        <w:rPr>
          <w:rFonts w:cs="Times New Roman"/>
          <w:szCs w:val="24"/>
        </w:rPr>
        <w:t>London</w:t>
      </w:r>
    </w:p>
    <w:p w14:paraId="6A9BCADD" w14:textId="5BC20FB9" w:rsidR="00782AEB" w:rsidRPr="004D3EDE" w:rsidRDefault="00CD1050" w:rsidP="00CD1050">
      <w:pPr>
        <w:jc w:val="both"/>
        <w:rPr>
          <w:rFonts w:cs="Times New Roman"/>
          <w:szCs w:val="24"/>
        </w:rPr>
      </w:pPr>
      <w:r w:rsidRPr="00CD1050">
        <w:rPr>
          <w:rFonts w:cs="Times New Roman"/>
          <w:szCs w:val="24"/>
        </w:rPr>
        <w:t>EC3N 1RE</w:t>
      </w:r>
      <w:r w:rsidR="00F36EE9" w:rsidRPr="004D3EDE">
        <w:rPr>
          <w:rFonts w:cs="Times New Roman"/>
          <w:szCs w:val="24"/>
        </w:rPr>
        <w:t>, UK</w:t>
      </w:r>
    </w:p>
    <w:p w14:paraId="7BB62EBB" w14:textId="6D1ABD9C" w:rsidR="00782AEB" w:rsidRPr="00F50E19" w:rsidRDefault="00782AEB" w:rsidP="00553C50">
      <w:pPr>
        <w:jc w:val="both"/>
        <w:rPr>
          <w:rFonts w:cs="Times New Roman"/>
          <w:szCs w:val="24"/>
          <w:vertAlign w:val="superscript"/>
        </w:rPr>
      </w:pPr>
      <w:r w:rsidRPr="004D3EDE">
        <w:rPr>
          <w:rFonts w:cs="Times New Roman"/>
          <w:szCs w:val="24"/>
          <w:vertAlign w:val="superscript"/>
        </w:rPr>
        <w:t>4</w:t>
      </w:r>
      <w:r w:rsidR="00F50E19">
        <w:rPr>
          <w:rFonts w:cs="Times New Roman"/>
          <w:szCs w:val="24"/>
          <w:vertAlign w:val="superscript"/>
        </w:rPr>
        <w:t xml:space="preserve"> </w:t>
      </w:r>
      <w:r w:rsidR="00917AA8" w:rsidRPr="007A7E32">
        <w:rPr>
          <w:rFonts w:cs="Times New Roman"/>
          <w:szCs w:val="24"/>
        </w:rPr>
        <w:t>Aberdeen Centre for Health Data Science, Institute of Applied Health Sciences, University of Aberdeen, Polwarth Building, Forester Hill, Aberdeen AB25 2ZD</w:t>
      </w:r>
    </w:p>
    <w:p w14:paraId="5F635B1A" w14:textId="359CB91C" w:rsidR="00782AEB" w:rsidRPr="004D3EDE" w:rsidRDefault="00782AEB" w:rsidP="00782AEB">
      <w:pPr>
        <w:shd w:val="clear" w:color="auto" w:fill="FFFFFF"/>
        <w:rPr>
          <w:rFonts w:cs="Times New Roman"/>
          <w:szCs w:val="24"/>
          <w:vertAlign w:val="superscript"/>
          <w:lang w:eastAsia="en-GB"/>
        </w:rPr>
      </w:pPr>
      <w:r w:rsidRPr="004D3EDE">
        <w:rPr>
          <w:rFonts w:cs="Times New Roman"/>
          <w:szCs w:val="24"/>
          <w:bdr w:val="none" w:sz="0" w:space="0" w:color="auto" w:frame="1"/>
          <w:vertAlign w:val="superscript"/>
          <w:lang w:eastAsia="en-GB"/>
        </w:rPr>
        <w:t xml:space="preserve">5 </w:t>
      </w:r>
      <w:r w:rsidR="00F50E19" w:rsidRPr="004D3EDE">
        <w:rPr>
          <w:rFonts w:cs="Times New Roman"/>
          <w:bCs/>
          <w:szCs w:val="24"/>
        </w:rPr>
        <w:t>Research and Development,</w:t>
      </w:r>
      <w:r w:rsidR="00F50E19" w:rsidRPr="004D3EDE">
        <w:rPr>
          <w:rFonts w:cs="Times New Roman"/>
          <w:szCs w:val="24"/>
          <w:lang w:val="en-US"/>
        </w:rPr>
        <w:t xml:space="preserve"> University Hospital of Wales, Heath Park</w:t>
      </w:r>
      <w:r w:rsidR="00F50E19" w:rsidRPr="004D3EDE">
        <w:rPr>
          <w:rFonts w:cs="Times New Roman"/>
          <w:bCs/>
          <w:szCs w:val="24"/>
        </w:rPr>
        <w:t xml:space="preserve">, </w:t>
      </w:r>
      <w:r w:rsidR="00F50E19" w:rsidRPr="004D3EDE">
        <w:rPr>
          <w:rFonts w:cs="Times New Roman"/>
          <w:szCs w:val="24"/>
          <w:lang w:val="en-US"/>
        </w:rPr>
        <w:t>Tower Block 2 Cardiff CF14 4XW</w:t>
      </w:r>
    </w:p>
    <w:p w14:paraId="3AED4D79" w14:textId="792B6D96" w:rsidR="00782AEB" w:rsidRPr="004D3EDE" w:rsidRDefault="00782AEB" w:rsidP="00782AEB">
      <w:pPr>
        <w:rPr>
          <w:rFonts w:cs="Times New Roman"/>
          <w:szCs w:val="24"/>
          <w:lang w:val="en-US"/>
        </w:rPr>
      </w:pPr>
      <w:r w:rsidRPr="004D3EDE">
        <w:rPr>
          <w:rFonts w:cs="Times New Roman"/>
          <w:bCs/>
          <w:szCs w:val="24"/>
          <w:vertAlign w:val="superscript"/>
        </w:rPr>
        <w:t>6</w:t>
      </w:r>
      <w:r w:rsidRPr="004D3EDE">
        <w:rPr>
          <w:rFonts w:cs="Times New Roman"/>
          <w:bCs/>
          <w:szCs w:val="24"/>
        </w:rPr>
        <w:t xml:space="preserve"> </w:t>
      </w:r>
      <w:r w:rsidR="00F50E19" w:rsidRPr="004D3EDE">
        <w:rPr>
          <w:rStyle w:val="institution"/>
          <w:rFonts w:cs="Times New Roman"/>
          <w:szCs w:val="24"/>
        </w:rPr>
        <w:t>Department of Respiratory Paediatrics</w:t>
      </w:r>
      <w:r w:rsidR="00F50E19" w:rsidRPr="004D3EDE">
        <w:rPr>
          <w:rFonts w:cs="Times New Roman"/>
          <w:szCs w:val="24"/>
        </w:rPr>
        <w:t xml:space="preserve">, </w:t>
      </w:r>
      <w:r w:rsidR="00F50E19" w:rsidRPr="004D3EDE">
        <w:rPr>
          <w:rStyle w:val="institution"/>
          <w:rFonts w:cs="Times New Roman"/>
          <w:szCs w:val="24"/>
        </w:rPr>
        <w:t>Royal Brompton Hospital</w:t>
      </w:r>
      <w:r w:rsidR="00F50E19" w:rsidRPr="004D3EDE">
        <w:rPr>
          <w:rFonts w:cs="Times New Roman"/>
          <w:szCs w:val="24"/>
        </w:rPr>
        <w:t xml:space="preserve">, </w:t>
      </w:r>
      <w:r w:rsidR="00F50E19" w:rsidRPr="004D3EDE">
        <w:rPr>
          <w:rStyle w:val="addr-line"/>
          <w:rFonts w:cs="Times New Roman"/>
          <w:szCs w:val="24"/>
        </w:rPr>
        <w:t>London</w:t>
      </w:r>
      <w:r w:rsidR="00F50E19" w:rsidRPr="004D3EDE">
        <w:rPr>
          <w:rFonts w:cs="Times New Roman"/>
          <w:szCs w:val="24"/>
        </w:rPr>
        <w:t>, UK</w:t>
      </w:r>
    </w:p>
    <w:p w14:paraId="139ED7A4" w14:textId="22A0D487" w:rsidR="00782AEB" w:rsidRPr="004D3EDE" w:rsidRDefault="00782AEB" w:rsidP="00782AEB">
      <w:pPr>
        <w:rPr>
          <w:rFonts w:cs="Times New Roman"/>
          <w:szCs w:val="24"/>
          <w:lang w:val="en-US"/>
        </w:rPr>
      </w:pPr>
      <w:r w:rsidRPr="004D3EDE">
        <w:rPr>
          <w:rFonts w:cs="Times New Roman"/>
          <w:szCs w:val="24"/>
          <w:vertAlign w:val="superscript"/>
          <w:lang w:val="en-US"/>
        </w:rPr>
        <w:t>7</w:t>
      </w:r>
      <w:r w:rsidRPr="004D3EDE">
        <w:rPr>
          <w:rFonts w:cs="Times New Roman"/>
          <w:szCs w:val="24"/>
          <w:lang w:val="en-US"/>
        </w:rPr>
        <w:t xml:space="preserve"> </w:t>
      </w:r>
      <w:r w:rsidR="00F50E19" w:rsidRPr="004D3EDE">
        <w:rPr>
          <w:rFonts w:cs="Times New Roman"/>
          <w:szCs w:val="24"/>
        </w:rPr>
        <w:t>All Wales Adult CF Centre, Cardiff and Vale University Health Board, Cardiff, UK</w:t>
      </w:r>
    </w:p>
    <w:p w14:paraId="7B6C314D" w14:textId="77777777" w:rsidR="00F50E19" w:rsidRDefault="00F50E19" w:rsidP="00553C50">
      <w:pPr>
        <w:jc w:val="both"/>
        <w:rPr>
          <w:rFonts w:cs="Times New Roman"/>
          <w:szCs w:val="24"/>
          <w:vertAlign w:val="superscript"/>
        </w:rPr>
      </w:pPr>
    </w:p>
    <w:p w14:paraId="4E6D165C" w14:textId="77777777" w:rsidR="003B7461" w:rsidRPr="004D3EDE" w:rsidRDefault="00782AEB" w:rsidP="003B7461">
      <w:pPr>
        <w:autoSpaceDE w:val="0"/>
        <w:autoSpaceDN w:val="0"/>
        <w:rPr>
          <w:rFonts w:cs="Times New Roman"/>
          <w:szCs w:val="24"/>
        </w:rPr>
      </w:pPr>
      <w:r>
        <w:rPr>
          <w:rFonts w:cs="Times New Roman"/>
          <w:szCs w:val="24"/>
        </w:rPr>
        <w:t xml:space="preserve">Corresponding Author: </w:t>
      </w:r>
      <w:r w:rsidR="003B7461">
        <w:rPr>
          <w:rFonts w:cs="Times New Roman"/>
          <w:szCs w:val="24"/>
        </w:rPr>
        <w:t xml:space="preserve">Corresponding Author: Oluwaseun B Esan, </w:t>
      </w:r>
      <w:r w:rsidR="003B7461" w:rsidRPr="004D3EDE">
        <w:rPr>
          <w:rFonts w:cs="Times New Roman"/>
          <w:szCs w:val="24"/>
        </w:rPr>
        <w:t>Department of Public Health, Policy and Systems, University of Liverpool, Waterhouse Building (2</w:t>
      </w:r>
      <w:r w:rsidR="003B7461" w:rsidRPr="004D3EDE">
        <w:rPr>
          <w:rFonts w:cs="Times New Roman"/>
          <w:szCs w:val="24"/>
          <w:vertAlign w:val="superscript"/>
        </w:rPr>
        <w:t>nd</w:t>
      </w:r>
      <w:r w:rsidR="003B7461" w:rsidRPr="004D3EDE">
        <w:rPr>
          <w:rFonts w:cs="Times New Roman"/>
          <w:szCs w:val="24"/>
        </w:rPr>
        <w:t xml:space="preserve"> Floor, Block F), 1-5 Brownlow Street, Liverpool L69 3GL, UK</w:t>
      </w:r>
    </w:p>
    <w:p w14:paraId="49FF94AC" w14:textId="6CF76EBC" w:rsidR="003B7461" w:rsidRDefault="003B7461" w:rsidP="003B7461">
      <w:pPr>
        <w:jc w:val="both"/>
        <w:rPr>
          <w:rFonts w:cs="Times New Roman"/>
          <w:szCs w:val="24"/>
        </w:rPr>
      </w:pPr>
      <w:r>
        <w:rPr>
          <w:rFonts w:cs="Times New Roman"/>
          <w:szCs w:val="24"/>
        </w:rPr>
        <w:t xml:space="preserve">Email: </w:t>
      </w:r>
      <w:hyperlink r:id="rId11" w:history="1">
        <w:r w:rsidRPr="003226D8">
          <w:rPr>
            <w:rStyle w:val="Hyperlink"/>
            <w:rFonts w:cs="Times New Roman"/>
            <w:szCs w:val="24"/>
          </w:rPr>
          <w:t>Oluwaseun.Esan@liverpool.ac.uk</w:t>
        </w:r>
      </w:hyperlink>
    </w:p>
    <w:p w14:paraId="4A5383EA" w14:textId="74933535" w:rsidR="00F50E19" w:rsidRPr="00C43BDF" w:rsidRDefault="00F50E19" w:rsidP="00553C50">
      <w:pPr>
        <w:jc w:val="both"/>
        <w:rPr>
          <w:rFonts w:cs="Times New Roman"/>
          <w:szCs w:val="24"/>
        </w:rPr>
      </w:pPr>
    </w:p>
    <w:p w14:paraId="4DB44E6A" w14:textId="708B915B" w:rsidR="009635B7" w:rsidRPr="009635B7" w:rsidRDefault="009635B7" w:rsidP="00553C50">
      <w:pPr>
        <w:jc w:val="both"/>
        <w:rPr>
          <w:rFonts w:eastAsia="Times New Roman" w:cs="Times New Roman"/>
          <w:b/>
          <w:bCs/>
          <w:kern w:val="36"/>
          <w:szCs w:val="24"/>
          <w:lang w:eastAsia="en-GB"/>
        </w:rPr>
      </w:pPr>
      <w:r w:rsidRPr="009635B7">
        <w:rPr>
          <w:rFonts w:cs="Times New Roman"/>
          <w:b/>
          <w:szCs w:val="24"/>
        </w:rPr>
        <w:br w:type="page"/>
      </w:r>
    </w:p>
    <w:p w14:paraId="4BBAF1D6" w14:textId="54308ABA" w:rsidR="00AC45CC" w:rsidRDefault="009635B7" w:rsidP="00553C50">
      <w:pPr>
        <w:pStyle w:val="Heading1"/>
        <w:spacing w:before="0" w:beforeAutospacing="0" w:after="0" w:afterAutospacing="0"/>
        <w:jc w:val="both"/>
      </w:pPr>
      <w:bookmarkStart w:id="3" w:name="_Toc65068131"/>
      <w:bookmarkStart w:id="4" w:name="_Hlk61466624"/>
      <w:bookmarkStart w:id="5" w:name="_Hlk66364113"/>
      <w:r>
        <w:lastRenderedPageBreak/>
        <w:t>ABSTRACT</w:t>
      </w:r>
      <w:bookmarkEnd w:id="3"/>
    </w:p>
    <w:p w14:paraId="6546DC88" w14:textId="7643D77F" w:rsidR="00BE17AF" w:rsidRPr="00EA5218" w:rsidRDefault="00BE17AF" w:rsidP="007A7E32">
      <w:r w:rsidRPr="007A7E32">
        <w:rPr>
          <w:b/>
        </w:rPr>
        <w:t>Objective</w:t>
      </w:r>
    </w:p>
    <w:p w14:paraId="0234536E" w14:textId="2497C115" w:rsidR="00041AFC" w:rsidRPr="00041AFC" w:rsidRDefault="00BE17AF" w:rsidP="00041AFC">
      <w:pPr>
        <w:spacing w:after="0"/>
        <w:jc w:val="both"/>
        <w:rPr>
          <w:rFonts w:cs="Times New Roman"/>
          <w:szCs w:val="24"/>
        </w:rPr>
      </w:pPr>
      <w:r w:rsidRPr="00BE17AF">
        <w:rPr>
          <w:rFonts w:cs="Times New Roman"/>
          <w:szCs w:val="24"/>
        </w:rPr>
        <w:t xml:space="preserve">To </w:t>
      </w:r>
      <w:r w:rsidR="00245BCF">
        <w:rPr>
          <w:rFonts w:cs="Times New Roman"/>
          <w:szCs w:val="24"/>
        </w:rPr>
        <w:t xml:space="preserve">compare </w:t>
      </w:r>
      <w:r w:rsidRPr="00BE17AF">
        <w:rPr>
          <w:rFonts w:cs="Times New Roman"/>
          <w:szCs w:val="24"/>
        </w:rPr>
        <w:t xml:space="preserve">pregnancy rates and outcomes for </w:t>
      </w:r>
      <w:r w:rsidR="00E27004">
        <w:rPr>
          <w:rFonts w:cs="Times New Roman"/>
          <w:szCs w:val="24"/>
        </w:rPr>
        <w:t>women with cystic fibrosi</w:t>
      </w:r>
      <w:r w:rsidR="00C66A87">
        <w:rPr>
          <w:rFonts w:cs="Times New Roman"/>
          <w:szCs w:val="24"/>
        </w:rPr>
        <w:t>s</w:t>
      </w:r>
      <w:r w:rsidR="0028741B">
        <w:rPr>
          <w:rFonts w:cs="Times New Roman"/>
          <w:szCs w:val="24"/>
        </w:rPr>
        <w:t xml:space="preserve"> </w:t>
      </w:r>
      <w:r w:rsidRPr="00BE17AF">
        <w:rPr>
          <w:rFonts w:cs="Times New Roman"/>
          <w:szCs w:val="24"/>
        </w:rPr>
        <w:t>in the UK</w:t>
      </w:r>
      <w:r w:rsidR="009A3489">
        <w:rPr>
          <w:rFonts w:cs="Times New Roman"/>
          <w:szCs w:val="24"/>
        </w:rPr>
        <w:t xml:space="preserve"> with the general population</w:t>
      </w:r>
      <w:r w:rsidRPr="00BE17AF">
        <w:rPr>
          <w:rFonts w:cs="Times New Roman"/>
          <w:szCs w:val="24"/>
        </w:rPr>
        <w:t xml:space="preserve"> </w:t>
      </w:r>
      <w:r w:rsidR="00041AFC" w:rsidRPr="00041AFC">
        <w:rPr>
          <w:rFonts w:cs="Times New Roman"/>
          <w:szCs w:val="24"/>
        </w:rPr>
        <w:t>and assess the effect of introduction of disease modifying treatment.</w:t>
      </w:r>
    </w:p>
    <w:p w14:paraId="23AF279D" w14:textId="4ACB8C81" w:rsidR="00BE17AF" w:rsidRPr="00BE17AF" w:rsidRDefault="00BE17AF" w:rsidP="007A7E32">
      <w:pPr>
        <w:spacing w:after="0"/>
        <w:jc w:val="both"/>
      </w:pPr>
      <w:r>
        <w:t xml:space="preserve"> </w:t>
      </w:r>
    </w:p>
    <w:p w14:paraId="6617CB54" w14:textId="7D1D3D85" w:rsidR="00BE17AF" w:rsidRPr="00EA5218" w:rsidRDefault="00BE17AF" w:rsidP="007A7E32">
      <w:r w:rsidRPr="007A7E32">
        <w:rPr>
          <w:b/>
        </w:rPr>
        <w:t>Design</w:t>
      </w:r>
    </w:p>
    <w:p w14:paraId="2D35443A" w14:textId="6235751C" w:rsidR="00502B1E" w:rsidRDefault="00E27004" w:rsidP="007A7E32">
      <w:r w:rsidRPr="004A30DB">
        <w:t xml:space="preserve">A population-based </w:t>
      </w:r>
      <w:r w:rsidR="00C66A87">
        <w:t>longitudinal</w:t>
      </w:r>
      <w:r w:rsidRPr="00EA5218">
        <w:t xml:space="preserve"> study</w:t>
      </w:r>
      <w:r w:rsidR="00C66A87">
        <w:rPr>
          <w:b/>
        </w:rPr>
        <w:t xml:space="preserve">, </w:t>
      </w:r>
      <w:r w:rsidR="00C66A87" w:rsidRPr="00C66A87">
        <w:rPr>
          <w:bCs/>
        </w:rPr>
        <w:t>2003-17</w:t>
      </w:r>
    </w:p>
    <w:p w14:paraId="2B4F5A0C" w14:textId="02F5DD3E" w:rsidR="00BE17AF" w:rsidRPr="00EA5218" w:rsidRDefault="00BE17AF" w:rsidP="007A7E32">
      <w:r w:rsidRPr="007A7E32">
        <w:rPr>
          <w:b/>
        </w:rPr>
        <w:t>Setting</w:t>
      </w:r>
    </w:p>
    <w:p w14:paraId="114FFBE5" w14:textId="436A3F5B" w:rsidR="00E27004" w:rsidRPr="00E27004" w:rsidRDefault="00336E0E" w:rsidP="007A7E32">
      <w:r w:rsidRPr="000E7784">
        <w:t>United Kingdom</w:t>
      </w:r>
      <w:r w:rsidR="00C66A87" w:rsidRPr="007A7E32">
        <w:t xml:space="preserve"> </w:t>
      </w:r>
    </w:p>
    <w:p w14:paraId="38345752" w14:textId="6AFCC4CC" w:rsidR="00BE17AF" w:rsidRPr="00EA5218" w:rsidRDefault="00BE17AF" w:rsidP="007A7E32">
      <w:r w:rsidRPr="007A7E32">
        <w:rPr>
          <w:b/>
        </w:rPr>
        <w:t>Population</w:t>
      </w:r>
    </w:p>
    <w:p w14:paraId="5E3A9EA3" w14:textId="52CC62D4" w:rsidR="00E27004" w:rsidRDefault="00C66A87">
      <w:pPr>
        <w:spacing w:after="0" w:line="240" w:lineRule="auto"/>
        <w:jc w:val="both"/>
        <w:rPr>
          <w:rFonts w:cs="Times New Roman"/>
          <w:szCs w:val="24"/>
        </w:rPr>
      </w:pPr>
      <w:bookmarkStart w:id="6" w:name="_Hlk68077114"/>
      <w:bookmarkStart w:id="7" w:name="_Hlk60922777"/>
      <w:bookmarkEnd w:id="4"/>
      <w:r>
        <w:rPr>
          <w:rFonts w:cs="Times New Roman"/>
          <w:szCs w:val="24"/>
        </w:rPr>
        <w:t xml:space="preserve">Women </w:t>
      </w:r>
      <w:r w:rsidR="009E593C" w:rsidRPr="00EC6A07">
        <w:rPr>
          <w:rFonts w:cs="Times New Roman"/>
          <w:szCs w:val="24"/>
        </w:rPr>
        <w:t xml:space="preserve">aged 15-44 years </w:t>
      </w:r>
      <w:r w:rsidR="00774A56">
        <w:rPr>
          <w:rFonts w:cs="Times New Roman"/>
          <w:szCs w:val="24"/>
        </w:rPr>
        <w:t>in the UK CF Registry</w:t>
      </w:r>
      <w:r>
        <w:rPr>
          <w:rFonts w:cs="Times New Roman"/>
          <w:szCs w:val="24"/>
        </w:rPr>
        <w:t xml:space="preserve"> compared to</w:t>
      </w:r>
      <w:r w:rsidR="00774A56">
        <w:rPr>
          <w:rFonts w:cs="Times New Roman"/>
          <w:szCs w:val="24"/>
        </w:rPr>
        <w:t xml:space="preserve"> </w:t>
      </w:r>
      <w:r>
        <w:rPr>
          <w:rFonts w:cs="Times New Roman"/>
          <w:szCs w:val="24"/>
        </w:rPr>
        <w:t>women in England and Wales.</w:t>
      </w:r>
      <w:r w:rsidDel="00C66A87">
        <w:rPr>
          <w:rFonts w:cs="Times New Roman"/>
          <w:szCs w:val="24"/>
        </w:rPr>
        <w:t xml:space="preserve"> </w:t>
      </w:r>
    </w:p>
    <w:p w14:paraId="287BB978" w14:textId="77777777" w:rsidR="00E27004" w:rsidRDefault="00E27004">
      <w:pPr>
        <w:spacing w:after="0" w:line="240" w:lineRule="auto"/>
        <w:jc w:val="both"/>
        <w:rPr>
          <w:rFonts w:cs="Times New Roman"/>
          <w:szCs w:val="24"/>
        </w:rPr>
      </w:pPr>
    </w:p>
    <w:p w14:paraId="4699A675" w14:textId="77777777" w:rsidR="00E27004" w:rsidRPr="00E27004" w:rsidRDefault="00E27004">
      <w:pPr>
        <w:spacing w:after="0" w:line="240" w:lineRule="auto"/>
        <w:jc w:val="both"/>
        <w:rPr>
          <w:rFonts w:cs="Times New Roman"/>
          <w:b/>
          <w:szCs w:val="24"/>
        </w:rPr>
      </w:pPr>
      <w:r w:rsidRPr="00E27004">
        <w:rPr>
          <w:rFonts w:cs="Times New Roman"/>
          <w:b/>
          <w:szCs w:val="24"/>
        </w:rPr>
        <w:t>Methods</w:t>
      </w:r>
    </w:p>
    <w:p w14:paraId="0A4F9E8C" w14:textId="2BE80929" w:rsidR="009E593C" w:rsidRDefault="002756E0">
      <w:pPr>
        <w:spacing w:after="0" w:line="240" w:lineRule="auto"/>
        <w:jc w:val="both"/>
        <w:rPr>
          <w:rFonts w:cs="Times New Roman"/>
          <w:szCs w:val="24"/>
        </w:rPr>
      </w:pPr>
      <w:r>
        <w:rPr>
          <w:rFonts w:cs="Times New Roman"/>
          <w:szCs w:val="24"/>
        </w:rPr>
        <w:t>W</w:t>
      </w:r>
      <w:r w:rsidR="00480A4A">
        <w:rPr>
          <w:rFonts w:cs="Times New Roman"/>
          <w:szCs w:val="24"/>
        </w:rPr>
        <w:t>e</w:t>
      </w:r>
      <w:r w:rsidR="00FA33FC">
        <w:rPr>
          <w:rFonts w:cs="Times New Roman"/>
          <w:szCs w:val="24"/>
        </w:rPr>
        <w:t xml:space="preserve"> calculate</w:t>
      </w:r>
      <w:r w:rsidR="00480A4A">
        <w:rPr>
          <w:rFonts w:cs="Times New Roman"/>
          <w:szCs w:val="24"/>
        </w:rPr>
        <w:t>d</w:t>
      </w:r>
      <w:r w:rsidR="008962F4">
        <w:rPr>
          <w:rFonts w:cs="Times New Roman"/>
          <w:szCs w:val="24"/>
        </w:rPr>
        <w:t xml:space="preserve"> </w:t>
      </w:r>
      <w:r w:rsidR="009E593C" w:rsidRPr="00EC6A07">
        <w:rPr>
          <w:rFonts w:cs="Times New Roman"/>
          <w:szCs w:val="24"/>
        </w:rPr>
        <w:t>pregnancy</w:t>
      </w:r>
      <w:r w:rsidR="008B1298">
        <w:rPr>
          <w:rFonts w:cs="Times New Roman"/>
          <w:szCs w:val="24"/>
        </w:rPr>
        <w:t xml:space="preserve"> and </w:t>
      </w:r>
      <w:r w:rsidR="008A1DBC">
        <w:rPr>
          <w:rFonts w:cs="Times New Roman"/>
          <w:szCs w:val="24"/>
        </w:rPr>
        <w:t>live birth rates</w:t>
      </w:r>
      <w:r w:rsidR="00D35356">
        <w:rPr>
          <w:rFonts w:cs="Times New Roman"/>
          <w:szCs w:val="24"/>
        </w:rPr>
        <w:t xml:space="preserve"> </w:t>
      </w:r>
      <w:r w:rsidR="004C1519">
        <w:rPr>
          <w:rFonts w:cs="Times New Roman"/>
          <w:szCs w:val="24"/>
        </w:rPr>
        <w:t xml:space="preserve">for </w:t>
      </w:r>
      <w:r w:rsidR="00BE2476">
        <w:rPr>
          <w:rFonts w:cs="Times New Roman"/>
          <w:szCs w:val="24"/>
        </w:rPr>
        <w:t xml:space="preserve">the CF </w:t>
      </w:r>
      <w:r w:rsidR="00F948DD">
        <w:rPr>
          <w:rFonts w:cs="Times New Roman"/>
          <w:szCs w:val="24"/>
        </w:rPr>
        <w:t>and England and Wales</w:t>
      </w:r>
      <w:r w:rsidR="008000D9">
        <w:rPr>
          <w:rFonts w:cs="Times New Roman"/>
          <w:szCs w:val="24"/>
        </w:rPr>
        <w:t xml:space="preserve"> (E&amp;W)</w:t>
      </w:r>
      <w:r w:rsidR="00F948DD">
        <w:rPr>
          <w:rFonts w:cs="Times New Roman"/>
          <w:szCs w:val="24"/>
        </w:rPr>
        <w:t xml:space="preserve"> populations</w:t>
      </w:r>
      <w:r w:rsidR="008A1DBC">
        <w:rPr>
          <w:rFonts w:cs="Times New Roman"/>
          <w:szCs w:val="24"/>
        </w:rPr>
        <w:t xml:space="preserve">. </w:t>
      </w:r>
      <w:r w:rsidR="00DF52A4" w:rsidRPr="00DF52A4">
        <w:rPr>
          <w:rFonts w:cs="Times New Roman"/>
          <w:szCs w:val="24"/>
        </w:rPr>
        <w:t>F</w:t>
      </w:r>
      <w:r w:rsidR="00DF52A4">
        <w:rPr>
          <w:rFonts w:cs="Times New Roman"/>
          <w:szCs w:val="24"/>
        </w:rPr>
        <w:t xml:space="preserve">or </w:t>
      </w:r>
      <w:r w:rsidR="00F948DD">
        <w:rPr>
          <w:rFonts w:cs="Times New Roman"/>
          <w:szCs w:val="24"/>
        </w:rPr>
        <w:t>women with CF</w:t>
      </w:r>
      <w:r w:rsidR="00DF52A4">
        <w:rPr>
          <w:rFonts w:cs="Times New Roman"/>
          <w:szCs w:val="24"/>
        </w:rPr>
        <w:t xml:space="preserve"> </w:t>
      </w:r>
      <w:r w:rsidR="00DF52A4" w:rsidRPr="00DF52A4">
        <w:rPr>
          <w:rFonts w:cs="Times New Roman"/>
          <w:szCs w:val="24"/>
        </w:rPr>
        <w:t>we</w:t>
      </w:r>
      <w:r w:rsidR="00F948DD">
        <w:rPr>
          <w:rFonts w:cs="Times New Roman"/>
          <w:szCs w:val="24"/>
        </w:rPr>
        <w:t xml:space="preserve"> compared</w:t>
      </w:r>
      <w:r w:rsidR="00F948DD" w:rsidRPr="00DF52A4">
        <w:rPr>
          <w:rFonts w:cs="Times New Roman"/>
          <w:szCs w:val="24"/>
        </w:rPr>
        <w:t xml:space="preserve"> </w:t>
      </w:r>
      <w:r w:rsidR="00DF52A4" w:rsidRPr="00DF52A4">
        <w:rPr>
          <w:rFonts w:cs="Times New Roman"/>
          <w:szCs w:val="24"/>
        </w:rPr>
        <w:t xml:space="preserve">pregnancy rates before and after </w:t>
      </w:r>
      <w:r w:rsidR="00E56C4B">
        <w:rPr>
          <w:rFonts w:cs="Times New Roman"/>
          <w:szCs w:val="24"/>
        </w:rPr>
        <w:t>i</w:t>
      </w:r>
      <w:r w:rsidR="00E56C4B" w:rsidRPr="00DF52A4">
        <w:rPr>
          <w:rFonts w:cs="Times New Roman"/>
          <w:szCs w:val="24"/>
        </w:rPr>
        <w:t xml:space="preserve">vacaftor </w:t>
      </w:r>
      <w:r w:rsidR="00DF52A4" w:rsidRPr="00DF52A4">
        <w:rPr>
          <w:rFonts w:cs="Times New Roman"/>
          <w:szCs w:val="24"/>
        </w:rPr>
        <w:t>was introduced in 201</w:t>
      </w:r>
      <w:r w:rsidR="008843A7">
        <w:rPr>
          <w:rFonts w:cs="Times New Roman"/>
          <w:szCs w:val="24"/>
        </w:rPr>
        <w:t>3</w:t>
      </w:r>
      <w:r w:rsidR="00F948DD">
        <w:rPr>
          <w:rFonts w:cs="Times New Roman"/>
          <w:szCs w:val="24"/>
        </w:rPr>
        <w:t>. We further used CF registry data to assess</w:t>
      </w:r>
      <w:r w:rsidR="00812EE1">
        <w:rPr>
          <w:rFonts w:cs="Times New Roman"/>
          <w:szCs w:val="24"/>
        </w:rPr>
        <w:t xml:space="preserve"> </w:t>
      </w:r>
      <w:r w:rsidR="00CA27D6">
        <w:rPr>
          <w:rFonts w:cs="Times New Roman"/>
          <w:szCs w:val="24"/>
        </w:rPr>
        <w:t>pregnancy</w:t>
      </w:r>
      <w:r w:rsidR="00812EE1">
        <w:rPr>
          <w:rFonts w:cs="Times New Roman"/>
          <w:szCs w:val="24"/>
        </w:rPr>
        <w:t xml:space="preserve"> outcomes for mothers with CF, and to assess </w:t>
      </w:r>
      <w:r w:rsidR="00F948DD">
        <w:rPr>
          <w:rFonts w:cs="Times New Roman"/>
          <w:szCs w:val="24"/>
        </w:rPr>
        <w:t xml:space="preserve">the relationship between </w:t>
      </w:r>
      <w:r w:rsidR="0049087F">
        <w:rPr>
          <w:rFonts w:cs="Times New Roman"/>
          <w:szCs w:val="24"/>
        </w:rPr>
        <w:t>maternal pre-pregnancy</w:t>
      </w:r>
      <w:r w:rsidR="00F948DD">
        <w:rPr>
          <w:rFonts w:cs="Times New Roman"/>
          <w:szCs w:val="24"/>
        </w:rPr>
        <w:t xml:space="preserve"> lung function and nutritional status</w:t>
      </w:r>
      <w:r w:rsidR="0049087F">
        <w:rPr>
          <w:rFonts w:cs="Times New Roman"/>
          <w:szCs w:val="24"/>
        </w:rPr>
        <w:t xml:space="preserve"> and </w:t>
      </w:r>
      <w:r w:rsidR="00D35356">
        <w:rPr>
          <w:rFonts w:cs="Times New Roman"/>
          <w:szCs w:val="24"/>
        </w:rPr>
        <w:t xml:space="preserve">child </w:t>
      </w:r>
      <w:r w:rsidR="0049087F">
        <w:rPr>
          <w:rFonts w:cs="Times New Roman"/>
          <w:szCs w:val="24"/>
        </w:rPr>
        <w:t>gestational age.</w:t>
      </w:r>
    </w:p>
    <w:p w14:paraId="398ED84E" w14:textId="0D597806" w:rsidR="00E27004" w:rsidRDefault="00E27004">
      <w:pPr>
        <w:spacing w:after="0" w:line="240" w:lineRule="auto"/>
        <w:jc w:val="both"/>
        <w:rPr>
          <w:rFonts w:cs="Times New Roman"/>
          <w:b/>
          <w:szCs w:val="24"/>
        </w:rPr>
      </w:pPr>
    </w:p>
    <w:p w14:paraId="433F08FC" w14:textId="39872544" w:rsidR="00DF52A4" w:rsidRPr="00DF52A4" w:rsidRDefault="00245BCF">
      <w:pPr>
        <w:spacing w:after="0" w:line="240" w:lineRule="auto"/>
        <w:jc w:val="both"/>
        <w:rPr>
          <w:rFonts w:cs="Times New Roman"/>
          <w:b/>
          <w:szCs w:val="24"/>
        </w:rPr>
      </w:pPr>
      <w:r>
        <w:rPr>
          <w:rFonts w:cs="Times New Roman"/>
          <w:b/>
          <w:szCs w:val="24"/>
        </w:rPr>
        <w:t>Main o</w:t>
      </w:r>
      <w:r w:rsidR="00DF52A4" w:rsidRPr="00DF52A4">
        <w:rPr>
          <w:rFonts w:cs="Times New Roman"/>
          <w:b/>
          <w:szCs w:val="24"/>
        </w:rPr>
        <w:t>utcome measures</w:t>
      </w:r>
    </w:p>
    <w:p w14:paraId="74D14435" w14:textId="12951E5B" w:rsidR="00E27004" w:rsidRPr="00E27004" w:rsidRDefault="00F948DD">
      <w:pPr>
        <w:spacing w:after="0" w:line="240" w:lineRule="auto"/>
        <w:jc w:val="both"/>
        <w:rPr>
          <w:rFonts w:cs="Times New Roman"/>
          <w:szCs w:val="24"/>
        </w:rPr>
      </w:pPr>
      <w:r>
        <w:rPr>
          <w:rFonts w:cs="Times New Roman"/>
          <w:szCs w:val="24"/>
        </w:rPr>
        <w:t>P</w:t>
      </w:r>
      <w:r w:rsidR="00535739">
        <w:rPr>
          <w:rFonts w:cs="Times New Roman"/>
          <w:szCs w:val="24"/>
        </w:rPr>
        <w:t>regnancy</w:t>
      </w:r>
      <w:r w:rsidR="008B1298">
        <w:rPr>
          <w:rFonts w:cs="Times New Roman"/>
          <w:szCs w:val="24"/>
        </w:rPr>
        <w:t xml:space="preserve"> and </w:t>
      </w:r>
      <w:r w:rsidR="00535739">
        <w:rPr>
          <w:rFonts w:cs="Times New Roman"/>
          <w:szCs w:val="24"/>
        </w:rPr>
        <w:t>live birth</w:t>
      </w:r>
      <w:r w:rsidR="008B1298">
        <w:rPr>
          <w:rFonts w:cs="Times New Roman"/>
          <w:szCs w:val="24"/>
        </w:rPr>
        <w:t xml:space="preserve"> </w:t>
      </w:r>
      <w:r>
        <w:rPr>
          <w:rFonts w:cs="Times New Roman"/>
          <w:szCs w:val="24"/>
        </w:rPr>
        <w:t xml:space="preserve">rates; and child </w:t>
      </w:r>
      <w:r w:rsidR="004C2C50">
        <w:rPr>
          <w:rFonts w:cs="Times New Roman"/>
          <w:szCs w:val="24"/>
        </w:rPr>
        <w:t>gestational age</w:t>
      </w:r>
      <w:r w:rsidR="0028741B">
        <w:rPr>
          <w:rFonts w:cs="Times New Roman"/>
          <w:szCs w:val="24"/>
        </w:rPr>
        <w:t xml:space="preserve">. </w:t>
      </w:r>
    </w:p>
    <w:p w14:paraId="636CCC32" w14:textId="77777777" w:rsidR="00BE17AF" w:rsidRPr="00EC6A07" w:rsidRDefault="00BE17AF">
      <w:pPr>
        <w:spacing w:after="0" w:line="240" w:lineRule="auto"/>
        <w:jc w:val="both"/>
        <w:rPr>
          <w:rFonts w:cs="Times New Roman"/>
          <w:b/>
          <w:szCs w:val="24"/>
        </w:rPr>
      </w:pPr>
    </w:p>
    <w:p w14:paraId="6219E1BC" w14:textId="77777777" w:rsidR="0028741B" w:rsidRDefault="009E593C">
      <w:pPr>
        <w:spacing w:after="0" w:line="240" w:lineRule="auto"/>
        <w:jc w:val="both"/>
        <w:rPr>
          <w:rFonts w:cs="Times New Roman"/>
          <w:b/>
          <w:bCs/>
          <w:szCs w:val="24"/>
        </w:rPr>
      </w:pPr>
      <w:r w:rsidRPr="4436551C">
        <w:rPr>
          <w:rFonts w:cs="Times New Roman"/>
          <w:b/>
          <w:bCs/>
          <w:szCs w:val="24"/>
        </w:rPr>
        <w:t>Results</w:t>
      </w:r>
    </w:p>
    <w:p w14:paraId="5049EE4E" w14:textId="5D00C19F" w:rsidR="003520FA" w:rsidRPr="00EC6A07" w:rsidRDefault="00245BCF" w:rsidP="003520FA">
      <w:pPr>
        <w:spacing w:after="0" w:line="240" w:lineRule="auto"/>
        <w:jc w:val="both"/>
        <w:rPr>
          <w:rFonts w:cs="Times New Roman"/>
          <w:szCs w:val="24"/>
        </w:rPr>
      </w:pPr>
      <w:r w:rsidRPr="4436551C">
        <w:rPr>
          <w:rFonts w:cs="Times New Roman"/>
          <w:szCs w:val="24"/>
        </w:rPr>
        <w:t>Of 3,831</w:t>
      </w:r>
      <w:r w:rsidR="00D368F1">
        <w:rPr>
          <w:rFonts w:cs="Times New Roman"/>
          <w:szCs w:val="24"/>
        </w:rPr>
        <w:t xml:space="preserve"> </w:t>
      </w:r>
      <w:r w:rsidR="00812EE1">
        <w:rPr>
          <w:rFonts w:cs="Times New Roman"/>
          <w:szCs w:val="24"/>
        </w:rPr>
        <w:t>women with CF</w:t>
      </w:r>
      <w:r w:rsidRPr="4436551C">
        <w:rPr>
          <w:rFonts w:cs="Times New Roman"/>
          <w:szCs w:val="24"/>
        </w:rPr>
        <w:t>, 661 reported 818 pregnancies</w:t>
      </w:r>
      <w:r w:rsidR="00812EE1">
        <w:rPr>
          <w:rFonts w:cs="Times New Roman"/>
          <w:szCs w:val="24"/>
        </w:rPr>
        <w:t xml:space="preserve">. </w:t>
      </w:r>
      <w:r w:rsidR="00E53644">
        <w:rPr>
          <w:rFonts w:cs="Times New Roman"/>
          <w:szCs w:val="24"/>
        </w:rPr>
        <w:t xml:space="preserve">Compared </w:t>
      </w:r>
      <w:r w:rsidR="008000D9">
        <w:rPr>
          <w:rFonts w:cs="Times New Roman"/>
          <w:szCs w:val="24"/>
        </w:rPr>
        <w:t>E&amp;W</w:t>
      </w:r>
      <w:r w:rsidR="00E53644">
        <w:rPr>
          <w:rFonts w:cs="Times New Roman"/>
          <w:szCs w:val="24"/>
        </w:rPr>
        <w:t xml:space="preserve"> t</w:t>
      </w:r>
      <w:r w:rsidR="00812EE1">
        <w:rPr>
          <w:rFonts w:cs="Times New Roman"/>
          <w:szCs w:val="24"/>
        </w:rPr>
        <w:t xml:space="preserve">he pregnancy rate was </w:t>
      </w:r>
      <w:r w:rsidR="00D368F1">
        <w:rPr>
          <w:rFonts w:cs="Times New Roman"/>
          <w:szCs w:val="24"/>
        </w:rPr>
        <w:t>3.</w:t>
      </w:r>
      <w:r w:rsidR="00A00923">
        <w:rPr>
          <w:rFonts w:cs="Times New Roman"/>
          <w:szCs w:val="24"/>
        </w:rPr>
        <w:t xml:space="preserve">3 </w:t>
      </w:r>
      <w:r w:rsidR="00D368F1">
        <w:rPr>
          <w:rFonts w:cs="Times New Roman"/>
          <w:szCs w:val="24"/>
        </w:rPr>
        <w:t>times lower</w:t>
      </w:r>
      <w:r w:rsidR="00E53644">
        <w:rPr>
          <w:rFonts w:cs="Times New Roman"/>
          <w:szCs w:val="24"/>
        </w:rPr>
        <w:t xml:space="preserve"> in </w:t>
      </w:r>
      <w:r w:rsidR="00CA27D6">
        <w:rPr>
          <w:rFonts w:cs="Times New Roman"/>
          <w:szCs w:val="24"/>
        </w:rPr>
        <w:t xml:space="preserve">the </w:t>
      </w:r>
      <w:r w:rsidR="00E53644">
        <w:rPr>
          <w:rFonts w:cs="Times New Roman"/>
          <w:szCs w:val="24"/>
        </w:rPr>
        <w:t>CF</w:t>
      </w:r>
      <w:r w:rsidR="00812EE1">
        <w:rPr>
          <w:rFonts w:cs="Times New Roman"/>
          <w:szCs w:val="24"/>
        </w:rPr>
        <w:t xml:space="preserve"> </w:t>
      </w:r>
      <w:r w:rsidR="00CA27D6">
        <w:rPr>
          <w:rFonts w:cs="Times New Roman"/>
          <w:szCs w:val="24"/>
        </w:rPr>
        <w:t xml:space="preserve">population </w:t>
      </w:r>
      <w:r w:rsidR="00E53644">
        <w:rPr>
          <w:rFonts w:cs="Times New Roman"/>
          <w:szCs w:val="24"/>
        </w:rPr>
        <w:t>(23.5 vs. 77.7</w:t>
      </w:r>
      <w:r w:rsidR="00E53644" w:rsidRPr="00CA3B22">
        <w:rPr>
          <w:rFonts w:cs="Times New Roman"/>
          <w:szCs w:val="24"/>
        </w:rPr>
        <w:t xml:space="preserve"> per 1,000</w:t>
      </w:r>
      <w:r w:rsidR="00E53644">
        <w:rPr>
          <w:rFonts w:cs="Times New Roman"/>
          <w:szCs w:val="24"/>
        </w:rPr>
        <w:t xml:space="preserve"> women years); the live birth rate</w:t>
      </w:r>
      <w:r w:rsidR="00D35356">
        <w:rPr>
          <w:rFonts w:cs="Times New Roman"/>
          <w:szCs w:val="24"/>
        </w:rPr>
        <w:t xml:space="preserve"> was</w:t>
      </w:r>
      <w:r w:rsidR="00E53644">
        <w:rPr>
          <w:rFonts w:cs="Times New Roman"/>
          <w:szCs w:val="24"/>
        </w:rPr>
        <w:t xml:space="preserve"> 3.5 times lower (</w:t>
      </w:r>
      <w:r w:rsidR="00E53644" w:rsidRPr="0018641A">
        <w:rPr>
          <w:rFonts w:cs="Times New Roman"/>
          <w:szCs w:val="24"/>
        </w:rPr>
        <w:t>17.4 vs. 61.4</w:t>
      </w:r>
      <w:r w:rsidR="00E53644">
        <w:rPr>
          <w:rFonts w:cs="Times New Roman"/>
          <w:szCs w:val="24"/>
        </w:rPr>
        <w:t xml:space="preserve"> per 1,000 women years</w:t>
      </w:r>
      <w:r w:rsidR="00E53644" w:rsidRPr="0018641A">
        <w:rPr>
          <w:rFonts w:cs="Times New Roman"/>
          <w:szCs w:val="24"/>
        </w:rPr>
        <w:t>)</w:t>
      </w:r>
      <w:r w:rsidR="00E53644">
        <w:rPr>
          <w:rFonts w:cs="Times New Roman"/>
          <w:szCs w:val="24"/>
        </w:rPr>
        <w:t xml:space="preserve"> with 70% of pregnancies in CF women resulting in live births</w:t>
      </w:r>
      <w:r w:rsidR="007249BC">
        <w:rPr>
          <w:rFonts w:cs="Times New Roman"/>
          <w:szCs w:val="24"/>
        </w:rPr>
        <w:t>;</w:t>
      </w:r>
      <w:r w:rsidR="00D35356">
        <w:rPr>
          <w:rFonts w:cs="Times New Roman"/>
          <w:szCs w:val="24"/>
        </w:rPr>
        <w:t xml:space="preserve"> abortion</w:t>
      </w:r>
      <w:r w:rsidR="00140A4E">
        <w:rPr>
          <w:rFonts w:cs="Times New Roman"/>
          <w:szCs w:val="24"/>
        </w:rPr>
        <w:t xml:space="preserve"> rates</w:t>
      </w:r>
      <w:r w:rsidR="00D35356">
        <w:rPr>
          <w:rFonts w:cs="Times New Roman"/>
          <w:szCs w:val="24"/>
        </w:rPr>
        <w:t xml:space="preserve"> were </w:t>
      </w:r>
      <w:r w:rsidR="007249BC">
        <w:rPr>
          <w:rFonts w:cs="Times New Roman"/>
          <w:szCs w:val="24"/>
        </w:rPr>
        <w:t xml:space="preserve">also </w:t>
      </w:r>
      <w:r w:rsidR="00D35356">
        <w:rPr>
          <w:rFonts w:cs="Times New Roman"/>
          <w:szCs w:val="24"/>
        </w:rPr>
        <w:t xml:space="preserve">lower (9% vs. 22%). </w:t>
      </w:r>
      <w:r w:rsidR="00F2679E">
        <w:rPr>
          <w:rFonts w:cs="Times New Roman"/>
          <w:szCs w:val="24"/>
        </w:rPr>
        <w:t>P</w:t>
      </w:r>
      <w:r w:rsidR="00813491">
        <w:rPr>
          <w:rFonts w:cs="Times New Roman"/>
          <w:szCs w:val="24"/>
        </w:rPr>
        <w:t xml:space="preserve">regnancy rates </w:t>
      </w:r>
      <w:r w:rsidR="009E593C" w:rsidRPr="0018641A">
        <w:rPr>
          <w:rFonts w:cs="Times New Roman"/>
          <w:szCs w:val="24"/>
        </w:rPr>
        <w:t>increased</w:t>
      </w:r>
      <w:r w:rsidR="00D35356">
        <w:rPr>
          <w:rFonts w:cs="Times New Roman"/>
          <w:szCs w:val="24"/>
        </w:rPr>
        <w:t xml:space="preserve"> </w:t>
      </w:r>
      <w:r w:rsidR="00C30A28">
        <w:rPr>
          <w:rFonts w:cs="Times New Roman"/>
          <w:szCs w:val="24"/>
        </w:rPr>
        <w:t>post-</w:t>
      </w:r>
      <w:r w:rsidR="00F2679E">
        <w:rPr>
          <w:rFonts w:cs="Times New Roman"/>
          <w:szCs w:val="24"/>
        </w:rPr>
        <w:t>ivacaftor for eligible women with CF</w:t>
      </w:r>
      <w:r w:rsidR="00D35356">
        <w:rPr>
          <w:rFonts w:cs="Times New Roman"/>
          <w:szCs w:val="24"/>
        </w:rPr>
        <w:t xml:space="preserve">, </w:t>
      </w:r>
      <w:r w:rsidR="00CE327B" w:rsidRPr="0018641A">
        <w:rPr>
          <w:rFonts w:cs="Times New Roman"/>
          <w:szCs w:val="24"/>
        </w:rPr>
        <w:t>from</w:t>
      </w:r>
      <w:r w:rsidR="009E593C" w:rsidRPr="0018641A">
        <w:rPr>
          <w:rFonts w:cs="Times New Roman"/>
          <w:szCs w:val="24"/>
        </w:rPr>
        <w:t xml:space="preserve"> 29.</w:t>
      </w:r>
      <w:r w:rsidR="005233ED">
        <w:rPr>
          <w:rFonts w:cs="Times New Roman"/>
          <w:szCs w:val="24"/>
        </w:rPr>
        <w:t xml:space="preserve">7 </w:t>
      </w:r>
      <w:r w:rsidR="009E593C" w:rsidRPr="0018641A">
        <w:rPr>
          <w:rFonts w:cs="Times New Roman"/>
          <w:szCs w:val="24"/>
        </w:rPr>
        <w:t xml:space="preserve">to </w:t>
      </w:r>
      <w:r w:rsidR="005233ED">
        <w:rPr>
          <w:rFonts w:cs="Times New Roman"/>
          <w:szCs w:val="24"/>
        </w:rPr>
        <w:t>45.7</w:t>
      </w:r>
      <w:r w:rsidR="009E593C" w:rsidRPr="0018641A">
        <w:rPr>
          <w:rFonts w:cs="Times New Roman"/>
          <w:szCs w:val="24"/>
        </w:rPr>
        <w:t xml:space="preserve"> per 1</w:t>
      </w:r>
      <w:r w:rsidR="00451297">
        <w:rPr>
          <w:rFonts w:cs="Times New Roman"/>
          <w:szCs w:val="24"/>
        </w:rPr>
        <w:t>,</w:t>
      </w:r>
      <w:r w:rsidR="009E593C" w:rsidRPr="0018641A">
        <w:rPr>
          <w:rFonts w:cs="Times New Roman"/>
          <w:szCs w:val="24"/>
        </w:rPr>
        <w:t>000</w:t>
      </w:r>
      <w:r w:rsidR="00E53644">
        <w:rPr>
          <w:rFonts w:cs="Times New Roman"/>
          <w:szCs w:val="24"/>
        </w:rPr>
        <w:t xml:space="preserve"> women years</w:t>
      </w:r>
      <w:r w:rsidR="00F121CB">
        <w:rPr>
          <w:rFonts w:cs="Times New Roman"/>
          <w:szCs w:val="24"/>
        </w:rPr>
        <w:t>.</w:t>
      </w:r>
      <w:r w:rsidR="00E53644">
        <w:rPr>
          <w:rFonts w:cs="Times New Roman"/>
          <w:szCs w:val="24"/>
        </w:rPr>
        <w:t xml:space="preserve"> </w:t>
      </w:r>
      <w:r w:rsidR="00F121CB">
        <w:rPr>
          <w:rFonts w:cs="Times New Roman"/>
          <w:szCs w:val="24"/>
        </w:rPr>
        <w:t>T</w:t>
      </w:r>
      <w:r w:rsidR="00D35356">
        <w:rPr>
          <w:rFonts w:cs="Times New Roman"/>
          <w:szCs w:val="24"/>
        </w:rPr>
        <w:t xml:space="preserve">here </w:t>
      </w:r>
      <w:r w:rsidR="003520FA" w:rsidRPr="4436551C">
        <w:rPr>
          <w:rFonts w:cs="Times New Roman"/>
          <w:szCs w:val="24"/>
        </w:rPr>
        <w:t xml:space="preserve">was no </w:t>
      </w:r>
      <w:r w:rsidR="00D35356">
        <w:rPr>
          <w:rFonts w:cs="Times New Roman"/>
          <w:szCs w:val="24"/>
        </w:rPr>
        <w:t>association</w:t>
      </w:r>
      <w:r w:rsidR="003520FA" w:rsidRPr="4436551C">
        <w:rPr>
          <w:rFonts w:cs="Times New Roman"/>
          <w:szCs w:val="24"/>
        </w:rPr>
        <w:t xml:space="preserve"> between </w:t>
      </w:r>
      <w:r w:rsidR="004C2C50">
        <w:rPr>
          <w:rFonts w:cs="Times New Roman"/>
          <w:szCs w:val="24"/>
        </w:rPr>
        <w:t>pre-pregnancy lung function</w:t>
      </w:r>
      <w:r w:rsidR="00C30A28">
        <w:rPr>
          <w:rFonts w:cs="Times New Roman"/>
          <w:szCs w:val="24"/>
        </w:rPr>
        <w:t>/</w:t>
      </w:r>
      <w:r w:rsidR="004C2C50">
        <w:rPr>
          <w:rFonts w:cs="Times New Roman"/>
          <w:szCs w:val="24"/>
        </w:rPr>
        <w:t xml:space="preserve">nutrition status </w:t>
      </w:r>
      <w:r w:rsidR="003520FA" w:rsidRPr="4436551C">
        <w:rPr>
          <w:rFonts w:cs="Times New Roman"/>
          <w:szCs w:val="24"/>
        </w:rPr>
        <w:t>and</w:t>
      </w:r>
      <w:r w:rsidR="00D35356">
        <w:rPr>
          <w:rFonts w:cs="Times New Roman"/>
          <w:szCs w:val="24"/>
        </w:rPr>
        <w:t xml:space="preserve"> </w:t>
      </w:r>
      <w:r w:rsidR="003520FA" w:rsidRPr="4436551C">
        <w:rPr>
          <w:rFonts w:cs="Times New Roman"/>
          <w:szCs w:val="24"/>
        </w:rPr>
        <w:t>gestational age</w:t>
      </w:r>
      <w:r w:rsidR="008A1DBC">
        <w:rPr>
          <w:rFonts w:cs="Times New Roman"/>
          <w:szCs w:val="24"/>
        </w:rPr>
        <w:t xml:space="preserve">. </w:t>
      </w:r>
    </w:p>
    <w:p w14:paraId="3B37279D" w14:textId="5FE28DED" w:rsidR="009E593C" w:rsidRDefault="009E593C">
      <w:pPr>
        <w:spacing w:after="0" w:line="240" w:lineRule="auto"/>
        <w:jc w:val="both"/>
        <w:rPr>
          <w:rFonts w:cs="Times New Roman"/>
          <w:b/>
          <w:szCs w:val="24"/>
        </w:rPr>
      </w:pPr>
    </w:p>
    <w:p w14:paraId="4F93F2F7" w14:textId="77777777" w:rsidR="0028741B" w:rsidRDefault="009E593C" w:rsidP="00CA314E">
      <w:pPr>
        <w:pStyle w:val="CommentText"/>
        <w:spacing w:after="0"/>
        <w:rPr>
          <w:rFonts w:cs="Times New Roman"/>
          <w:b/>
          <w:sz w:val="24"/>
          <w:szCs w:val="24"/>
        </w:rPr>
      </w:pPr>
      <w:r w:rsidRPr="0018641A">
        <w:rPr>
          <w:rFonts w:cs="Times New Roman"/>
          <w:b/>
          <w:sz w:val="24"/>
          <w:szCs w:val="24"/>
        </w:rPr>
        <w:t>Conclusions</w:t>
      </w:r>
    </w:p>
    <w:p w14:paraId="541F05AC" w14:textId="2B6052DA" w:rsidR="006D6CC3" w:rsidRPr="0028741B" w:rsidRDefault="009E593C" w:rsidP="00CA314E">
      <w:pPr>
        <w:pStyle w:val="CommentText"/>
        <w:spacing w:after="0"/>
        <w:rPr>
          <w:rFonts w:cs="Times New Roman"/>
          <w:b/>
          <w:sz w:val="24"/>
          <w:szCs w:val="24"/>
        </w:rPr>
      </w:pPr>
      <w:bookmarkStart w:id="8" w:name="_Hlk81888685"/>
      <w:r w:rsidRPr="0018641A">
        <w:rPr>
          <w:rFonts w:cs="Times New Roman"/>
          <w:sz w:val="24"/>
          <w:szCs w:val="24"/>
        </w:rPr>
        <w:t>Pregnanc</w:t>
      </w:r>
      <w:r w:rsidR="00336E0E">
        <w:rPr>
          <w:rFonts w:cs="Times New Roman"/>
          <w:sz w:val="24"/>
          <w:szCs w:val="24"/>
        </w:rPr>
        <w:t>y rate</w:t>
      </w:r>
      <w:r w:rsidR="00DA0980">
        <w:rPr>
          <w:rFonts w:cs="Times New Roman"/>
          <w:sz w:val="24"/>
          <w:szCs w:val="24"/>
        </w:rPr>
        <w:t>s</w:t>
      </w:r>
      <w:r w:rsidR="00336E0E">
        <w:rPr>
          <w:rFonts w:cs="Times New Roman"/>
          <w:sz w:val="24"/>
          <w:szCs w:val="24"/>
        </w:rPr>
        <w:t xml:space="preserve"> in</w:t>
      </w:r>
      <w:r w:rsidR="00D35356">
        <w:rPr>
          <w:rFonts w:cs="Times New Roman"/>
          <w:sz w:val="24"/>
          <w:szCs w:val="24"/>
        </w:rPr>
        <w:t xml:space="preserve"> women with CF</w:t>
      </w:r>
      <w:r w:rsidRPr="0018641A">
        <w:rPr>
          <w:rFonts w:cs="Times New Roman"/>
          <w:sz w:val="24"/>
          <w:szCs w:val="24"/>
        </w:rPr>
        <w:t xml:space="preserve"> </w:t>
      </w:r>
      <w:r w:rsidR="001F304D">
        <w:rPr>
          <w:rFonts w:cs="Times New Roman"/>
          <w:sz w:val="24"/>
          <w:szCs w:val="24"/>
        </w:rPr>
        <w:t>are about a third</w:t>
      </w:r>
      <w:r w:rsidR="00D35356">
        <w:rPr>
          <w:rFonts w:cs="Times New Roman"/>
          <w:sz w:val="24"/>
          <w:szCs w:val="24"/>
        </w:rPr>
        <w:t xml:space="preserve"> of </w:t>
      </w:r>
      <w:r w:rsidR="001F304D">
        <w:rPr>
          <w:rFonts w:cs="Times New Roman"/>
          <w:sz w:val="24"/>
          <w:szCs w:val="24"/>
        </w:rPr>
        <w:t>the</w:t>
      </w:r>
      <w:r w:rsidR="00D35356">
        <w:rPr>
          <w:rFonts w:cs="Times New Roman"/>
          <w:sz w:val="24"/>
          <w:szCs w:val="24"/>
        </w:rPr>
        <w:t xml:space="preserve"> rates in </w:t>
      </w:r>
      <w:r w:rsidR="00C30A28">
        <w:rPr>
          <w:rFonts w:cs="Times New Roman"/>
          <w:sz w:val="24"/>
          <w:szCs w:val="24"/>
        </w:rPr>
        <w:t>E&amp;W</w:t>
      </w:r>
      <w:r w:rsidR="00F2679E">
        <w:rPr>
          <w:rFonts w:cs="Times New Roman"/>
          <w:sz w:val="24"/>
          <w:szCs w:val="24"/>
        </w:rPr>
        <w:t xml:space="preserve"> with favourable outcomes, and</w:t>
      </w:r>
      <w:r w:rsidR="001F304D">
        <w:rPr>
          <w:rFonts w:cs="Times New Roman"/>
          <w:sz w:val="24"/>
          <w:szCs w:val="24"/>
        </w:rPr>
        <w:t xml:space="preserve"> </w:t>
      </w:r>
      <w:r w:rsidR="005233ED">
        <w:rPr>
          <w:rFonts w:cs="Times New Roman"/>
          <w:sz w:val="24"/>
          <w:szCs w:val="24"/>
        </w:rPr>
        <w:t>increased</w:t>
      </w:r>
      <w:r w:rsidR="00F2679E">
        <w:rPr>
          <w:rFonts w:cs="Times New Roman"/>
          <w:sz w:val="24"/>
          <w:szCs w:val="24"/>
        </w:rPr>
        <w:t xml:space="preserve"> for eligible women</w:t>
      </w:r>
      <w:r w:rsidR="008A1DBC">
        <w:rPr>
          <w:rFonts w:cs="Times New Roman"/>
          <w:sz w:val="24"/>
          <w:szCs w:val="24"/>
        </w:rPr>
        <w:t xml:space="preserve"> </w:t>
      </w:r>
      <w:r w:rsidR="00C30A28">
        <w:rPr>
          <w:rFonts w:cs="Times New Roman"/>
          <w:sz w:val="24"/>
          <w:szCs w:val="24"/>
        </w:rPr>
        <w:t>post-i</w:t>
      </w:r>
      <w:r w:rsidR="00702F4F" w:rsidRPr="0018641A">
        <w:rPr>
          <w:rFonts w:cs="Times New Roman"/>
          <w:sz w:val="24"/>
          <w:szCs w:val="24"/>
        </w:rPr>
        <w:t>vacaftor</w:t>
      </w:r>
      <w:bookmarkEnd w:id="5"/>
      <w:bookmarkEnd w:id="6"/>
      <w:bookmarkEnd w:id="7"/>
      <w:r w:rsidR="00F2679E">
        <w:rPr>
          <w:rFonts w:cs="Times New Roman"/>
          <w:sz w:val="24"/>
          <w:szCs w:val="24"/>
        </w:rPr>
        <w:t>.</w:t>
      </w:r>
    </w:p>
    <w:bookmarkEnd w:id="8"/>
    <w:p w14:paraId="653D48AC" w14:textId="6324F44A" w:rsidR="006D6CC3" w:rsidRDefault="006D6CC3" w:rsidP="006D6CC3">
      <w:pPr>
        <w:pStyle w:val="CommentText"/>
      </w:pPr>
    </w:p>
    <w:p w14:paraId="334C603F" w14:textId="129CCC30" w:rsidR="00CA314E" w:rsidRDefault="00CA314E" w:rsidP="00CA314E">
      <w:pPr>
        <w:pStyle w:val="CommentText"/>
        <w:spacing w:after="0"/>
        <w:rPr>
          <w:rFonts w:cs="Times New Roman"/>
          <w:b/>
          <w:sz w:val="24"/>
          <w:szCs w:val="24"/>
        </w:rPr>
      </w:pPr>
      <w:r>
        <w:rPr>
          <w:rFonts w:cs="Times New Roman"/>
          <w:b/>
          <w:sz w:val="24"/>
          <w:szCs w:val="24"/>
        </w:rPr>
        <w:t>Funding</w:t>
      </w:r>
    </w:p>
    <w:p w14:paraId="54DB7975" w14:textId="628442F6" w:rsidR="00CA314E" w:rsidRPr="00CA314E" w:rsidRDefault="00CA314E" w:rsidP="00CA314E">
      <w:pPr>
        <w:spacing w:after="0" w:line="480" w:lineRule="auto"/>
        <w:contextualSpacing/>
        <w:jc w:val="both"/>
        <w:rPr>
          <w:rFonts w:cs="Times New Roman"/>
          <w:color w:val="333333"/>
          <w:szCs w:val="24"/>
          <w:shd w:val="clear" w:color="auto" w:fill="FFFFFF"/>
        </w:rPr>
      </w:pPr>
      <w:r w:rsidRPr="00C21D92">
        <w:rPr>
          <w:rFonts w:cs="Times New Roman"/>
          <w:szCs w:val="24"/>
        </w:rPr>
        <w:t xml:space="preserve">The study </w:t>
      </w:r>
      <w:r w:rsidRPr="00C21D92">
        <w:rPr>
          <w:rFonts w:cs="Times New Roman"/>
          <w:color w:val="333333"/>
          <w:szCs w:val="24"/>
          <w:shd w:val="clear" w:color="auto" w:fill="FFFFFF"/>
        </w:rPr>
        <w:t>was funded by a Welsh Government Research for Patient and Public Benefit grant.</w:t>
      </w:r>
    </w:p>
    <w:p w14:paraId="106C0442" w14:textId="5ABC5B4B" w:rsidR="0028741B" w:rsidRDefault="0028741B" w:rsidP="0028741B">
      <w:pPr>
        <w:pStyle w:val="CommentText"/>
        <w:rPr>
          <w:rFonts w:cs="Times New Roman"/>
          <w:b/>
          <w:sz w:val="24"/>
          <w:szCs w:val="24"/>
        </w:rPr>
      </w:pPr>
      <w:r>
        <w:rPr>
          <w:rFonts w:cs="Times New Roman"/>
          <w:b/>
          <w:sz w:val="24"/>
          <w:szCs w:val="24"/>
        </w:rPr>
        <w:t>Tweetable abstract</w:t>
      </w:r>
    </w:p>
    <w:p w14:paraId="65B20B82" w14:textId="424A2039" w:rsidR="0043437A" w:rsidRDefault="0043437A" w:rsidP="00336E0E">
      <w:pPr>
        <w:pStyle w:val="CommentText"/>
        <w:spacing w:after="0"/>
        <w:rPr>
          <w:rFonts w:cs="Times New Roman"/>
          <w:sz w:val="24"/>
          <w:szCs w:val="24"/>
        </w:rPr>
      </w:pPr>
      <w:bookmarkStart w:id="9" w:name="_Hlk80841219"/>
      <w:r>
        <w:rPr>
          <w:rFonts w:cs="Times New Roman"/>
          <w:sz w:val="24"/>
          <w:szCs w:val="24"/>
        </w:rPr>
        <w:t>Pregnanc</w:t>
      </w:r>
      <w:r w:rsidR="00A21964">
        <w:rPr>
          <w:rFonts w:cs="Times New Roman"/>
          <w:sz w:val="24"/>
          <w:szCs w:val="24"/>
        </w:rPr>
        <w:t xml:space="preserve">y rates </w:t>
      </w:r>
      <w:r>
        <w:rPr>
          <w:rFonts w:cs="Times New Roman"/>
          <w:sz w:val="24"/>
          <w:szCs w:val="24"/>
        </w:rPr>
        <w:t>in</w:t>
      </w:r>
      <w:r w:rsidR="004B45FA">
        <w:rPr>
          <w:rFonts w:cs="Times New Roman"/>
          <w:sz w:val="24"/>
          <w:szCs w:val="24"/>
        </w:rPr>
        <w:t xml:space="preserve"> </w:t>
      </w:r>
      <w:r w:rsidR="00A10FB8">
        <w:rPr>
          <w:rFonts w:cs="Times New Roman"/>
          <w:sz w:val="24"/>
          <w:szCs w:val="24"/>
        </w:rPr>
        <w:t>women with CF</w:t>
      </w:r>
      <w:r>
        <w:rPr>
          <w:rFonts w:cs="Times New Roman"/>
          <w:sz w:val="24"/>
          <w:szCs w:val="24"/>
        </w:rPr>
        <w:t xml:space="preserve"> are</w:t>
      </w:r>
      <w:r w:rsidR="00A10FB8">
        <w:rPr>
          <w:rFonts w:cs="Times New Roman"/>
          <w:sz w:val="24"/>
          <w:szCs w:val="24"/>
        </w:rPr>
        <w:t xml:space="preserve"> about a t</w:t>
      </w:r>
      <w:r>
        <w:rPr>
          <w:rFonts w:cs="Times New Roman"/>
          <w:sz w:val="24"/>
          <w:szCs w:val="24"/>
        </w:rPr>
        <w:t>hird of rate in England and Wales with</w:t>
      </w:r>
      <w:r w:rsidR="00A21964">
        <w:rPr>
          <w:rFonts w:cs="Times New Roman"/>
          <w:sz w:val="24"/>
          <w:szCs w:val="24"/>
        </w:rPr>
        <w:t xml:space="preserve"> 70</w:t>
      </w:r>
      <w:r>
        <w:rPr>
          <w:rFonts w:cs="Times New Roman"/>
          <w:sz w:val="24"/>
          <w:szCs w:val="24"/>
        </w:rPr>
        <w:t xml:space="preserve">% live births. Ivacaftor </w:t>
      </w:r>
      <w:r w:rsidR="00125EC3">
        <w:rPr>
          <w:rFonts w:cs="Times New Roman"/>
          <w:sz w:val="24"/>
          <w:szCs w:val="24"/>
        </w:rPr>
        <w:t xml:space="preserve">increases </w:t>
      </w:r>
      <w:r>
        <w:rPr>
          <w:rFonts w:cs="Times New Roman"/>
          <w:sz w:val="24"/>
          <w:szCs w:val="24"/>
        </w:rPr>
        <w:t>the rate.</w:t>
      </w:r>
    </w:p>
    <w:bookmarkEnd w:id="9"/>
    <w:p w14:paraId="4D7128C4" w14:textId="13169DD7" w:rsidR="00336E0E" w:rsidRPr="0028741B" w:rsidRDefault="0043437A" w:rsidP="00336E0E">
      <w:pPr>
        <w:pStyle w:val="CommentText"/>
        <w:spacing w:after="0"/>
        <w:rPr>
          <w:rFonts w:cs="Times New Roman"/>
          <w:b/>
          <w:sz w:val="24"/>
          <w:szCs w:val="24"/>
        </w:rPr>
      </w:pPr>
      <w:r>
        <w:rPr>
          <w:rFonts w:cs="Times New Roman"/>
          <w:sz w:val="24"/>
          <w:szCs w:val="24"/>
        </w:rPr>
        <w:t xml:space="preserve"> </w:t>
      </w:r>
    </w:p>
    <w:p w14:paraId="42F4BE5F" w14:textId="1FB0FE18" w:rsidR="000E27D6" w:rsidRDefault="00DC56DD" w:rsidP="006D6CC3">
      <w:pPr>
        <w:pStyle w:val="CommentText"/>
        <w:rPr>
          <w:rFonts w:cs="Times New Roman"/>
          <w:b/>
          <w:sz w:val="24"/>
          <w:szCs w:val="24"/>
        </w:rPr>
      </w:pPr>
      <w:r w:rsidRPr="006D6CC3">
        <w:rPr>
          <w:rFonts w:cs="Times New Roman"/>
          <w:b/>
          <w:sz w:val="24"/>
          <w:szCs w:val="24"/>
        </w:rPr>
        <w:t>Key words:</w:t>
      </w:r>
      <w:r>
        <w:rPr>
          <w:b/>
        </w:rPr>
        <w:t xml:space="preserve"> </w:t>
      </w:r>
      <w:r w:rsidR="009A2373">
        <w:rPr>
          <w:rFonts w:cs="Times New Roman"/>
          <w:b/>
          <w:sz w:val="24"/>
          <w:szCs w:val="24"/>
        </w:rPr>
        <w:t xml:space="preserve">Cystic fibrosis, Pregnancy, </w:t>
      </w:r>
      <w:r w:rsidR="0043437A">
        <w:rPr>
          <w:rFonts w:cs="Times New Roman"/>
          <w:b/>
          <w:sz w:val="24"/>
          <w:szCs w:val="24"/>
        </w:rPr>
        <w:t xml:space="preserve">Ivacaftor </w:t>
      </w:r>
      <w:r w:rsidR="009A2373">
        <w:rPr>
          <w:rFonts w:cs="Times New Roman"/>
          <w:b/>
          <w:sz w:val="24"/>
          <w:szCs w:val="24"/>
        </w:rPr>
        <w:t>Epid</w:t>
      </w:r>
      <w:r w:rsidR="00C17EA9">
        <w:rPr>
          <w:rFonts w:cs="Times New Roman"/>
          <w:b/>
          <w:sz w:val="24"/>
          <w:szCs w:val="24"/>
        </w:rPr>
        <w:t>e</w:t>
      </w:r>
      <w:r w:rsidR="009A2373">
        <w:rPr>
          <w:rFonts w:cs="Times New Roman"/>
          <w:b/>
          <w:sz w:val="24"/>
          <w:szCs w:val="24"/>
        </w:rPr>
        <w:t>miology</w:t>
      </w:r>
      <w:r w:rsidR="00EF7995">
        <w:rPr>
          <w:rFonts w:cs="Times New Roman"/>
          <w:b/>
          <w:sz w:val="24"/>
          <w:szCs w:val="24"/>
        </w:rPr>
        <w:t>, CFTR modulator</w:t>
      </w:r>
    </w:p>
    <w:p w14:paraId="02B36195" w14:textId="4DE9060A" w:rsidR="009321E7" w:rsidRPr="00DC56DD" w:rsidRDefault="000E27D6" w:rsidP="006D6CC3">
      <w:pPr>
        <w:pStyle w:val="CommentText"/>
        <w:rPr>
          <w:b/>
        </w:rPr>
      </w:pPr>
      <w:r w:rsidRPr="000E27D6">
        <w:rPr>
          <w:rFonts w:cs="Times New Roman"/>
          <w:b/>
          <w:sz w:val="24"/>
          <w:szCs w:val="24"/>
        </w:rPr>
        <w:lastRenderedPageBreak/>
        <w:t xml:space="preserve">Abbreviations: </w:t>
      </w:r>
      <w:hyperlink r:id="rId12" w:history="1">
        <w:r w:rsidRPr="000E27D6">
          <w:rPr>
            <w:rStyle w:val="Hyperlink"/>
            <w:rFonts w:cs="Times New Roman"/>
            <w:color w:val="auto"/>
            <w:sz w:val="24"/>
            <w:szCs w:val="24"/>
            <w:u w:val="none"/>
          </w:rPr>
          <w:t>CF</w:t>
        </w:r>
      </w:hyperlink>
      <w:r w:rsidRPr="000E27D6">
        <w:rPr>
          <w:rFonts w:cs="Times New Roman"/>
          <w:sz w:val="24"/>
          <w:szCs w:val="24"/>
          <w:shd w:val="clear" w:color="auto" w:fill="FFFFFF"/>
        </w:rPr>
        <w:t xml:space="preserve"> (</w:t>
      </w:r>
      <w:hyperlink r:id="rId13" w:history="1">
        <w:r w:rsidRPr="000E27D6">
          <w:rPr>
            <w:rStyle w:val="Hyperlink"/>
            <w:rFonts w:cs="Times New Roman"/>
            <w:color w:val="auto"/>
            <w:sz w:val="24"/>
            <w:szCs w:val="24"/>
            <w:u w:val="none"/>
          </w:rPr>
          <w:t>cystic fibrosis</w:t>
        </w:r>
      </w:hyperlink>
      <w:r w:rsidRPr="000E27D6">
        <w:rPr>
          <w:rFonts w:cs="Times New Roman"/>
          <w:sz w:val="24"/>
          <w:szCs w:val="24"/>
          <w:shd w:val="clear" w:color="auto" w:fill="FFFFFF"/>
        </w:rPr>
        <w:t xml:space="preserve">), wwCF (women with cystic fibrosis), </w:t>
      </w:r>
      <w:hyperlink r:id="rId14" w:history="1">
        <w:r w:rsidRPr="000E27D6">
          <w:rPr>
            <w:rStyle w:val="Hyperlink"/>
            <w:rFonts w:cs="Times New Roman"/>
            <w:color w:val="auto"/>
            <w:sz w:val="24"/>
            <w:szCs w:val="24"/>
            <w:u w:val="none"/>
          </w:rPr>
          <w:t>CFTR</w:t>
        </w:r>
      </w:hyperlink>
      <w:r w:rsidRPr="000E27D6">
        <w:rPr>
          <w:rFonts w:cs="Times New Roman"/>
          <w:sz w:val="24"/>
          <w:szCs w:val="24"/>
          <w:shd w:val="clear" w:color="auto" w:fill="FFFFFF"/>
        </w:rPr>
        <w:t xml:space="preserve"> (</w:t>
      </w:r>
      <w:hyperlink r:id="rId15" w:history="1">
        <w:r w:rsidRPr="000E27D6">
          <w:rPr>
            <w:rStyle w:val="Hyperlink"/>
            <w:rFonts w:cs="Times New Roman"/>
            <w:color w:val="auto"/>
            <w:sz w:val="24"/>
            <w:szCs w:val="24"/>
            <w:u w:val="none"/>
          </w:rPr>
          <w:t>cystic fibrosis transmembrane conductance regulator</w:t>
        </w:r>
      </w:hyperlink>
      <w:r w:rsidRPr="000E27D6">
        <w:rPr>
          <w:rFonts w:cs="Times New Roman"/>
          <w:sz w:val="24"/>
          <w:szCs w:val="24"/>
          <w:shd w:val="clear" w:color="auto" w:fill="FFFFFF"/>
        </w:rPr>
        <w:t xml:space="preserve">), </w:t>
      </w:r>
      <w:hyperlink r:id="rId16" w:history="1">
        <w:r w:rsidRPr="000E27D6">
          <w:rPr>
            <w:rStyle w:val="Hyperlink"/>
            <w:rFonts w:cs="Times New Roman"/>
            <w:color w:val="auto"/>
            <w:sz w:val="24"/>
            <w:szCs w:val="24"/>
            <w:u w:val="none"/>
          </w:rPr>
          <w:t>UK</w:t>
        </w:r>
      </w:hyperlink>
      <w:r w:rsidRPr="000E27D6">
        <w:rPr>
          <w:rFonts w:cs="Times New Roman"/>
          <w:sz w:val="24"/>
          <w:szCs w:val="24"/>
          <w:shd w:val="clear" w:color="auto" w:fill="FFFFFF"/>
        </w:rPr>
        <w:t xml:space="preserve"> (</w:t>
      </w:r>
      <w:hyperlink r:id="rId17" w:history="1">
        <w:r w:rsidRPr="000E27D6">
          <w:rPr>
            <w:rStyle w:val="Hyperlink"/>
            <w:rFonts w:cs="Times New Roman"/>
            <w:color w:val="auto"/>
            <w:sz w:val="24"/>
            <w:szCs w:val="24"/>
            <w:u w:val="none"/>
          </w:rPr>
          <w:t>United Kingdom</w:t>
        </w:r>
      </w:hyperlink>
      <w:r w:rsidRPr="000E27D6">
        <w:rPr>
          <w:rFonts w:cs="Times New Roman"/>
          <w:sz w:val="24"/>
          <w:szCs w:val="24"/>
          <w:shd w:val="clear" w:color="auto" w:fill="FFFFFF"/>
        </w:rPr>
        <w:t xml:space="preserve">), </w:t>
      </w:r>
      <w:hyperlink r:id="rId18" w:history="1">
        <w:r w:rsidRPr="000E27D6">
          <w:rPr>
            <w:rStyle w:val="Hyperlink"/>
            <w:rFonts w:cs="Times New Roman"/>
            <w:color w:val="auto"/>
            <w:sz w:val="24"/>
            <w:szCs w:val="24"/>
            <w:u w:val="none"/>
          </w:rPr>
          <w:t>E&amp;W</w:t>
        </w:r>
      </w:hyperlink>
      <w:r w:rsidRPr="000E27D6">
        <w:rPr>
          <w:rFonts w:cs="Times New Roman"/>
          <w:sz w:val="24"/>
          <w:szCs w:val="24"/>
          <w:shd w:val="clear" w:color="auto" w:fill="FFFFFF"/>
        </w:rPr>
        <w:t xml:space="preserve"> (</w:t>
      </w:r>
      <w:hyperlink r:id="rId19" w:history="1">
        <w:r w:rsidRPr="000E27D6">
          <w:rPr>
            <w:rStyle w:val="Hyperlink"/>
            <w:rFonts w:cs="Times New Roman"/>
            <w:color w:val="auto"/>
            <w:sz w:val="24"/>
            <w:szCs w:val="24"/>
            <w:u w:val="none"/>
          </w:rPr>
          <w:t>England</w:t>
        </w:r>
      </w:hyperlink>
      <w:r w:rsidRPr="000E27D6">
        <w:rPr>
          <w:rFonts w:cs="Times New Roman"/>
          <w:sz w:val="24"/>
          <w:szCs w:val="24"/>
        </w:rPr>
        <w:t xml:space="preserve"> and Wales</w:t>
      </w:r>
      <w:r w:rsidRPr="000E27D6">
        <w:rPr>
          <w:rFonts w:cs="Times New Roman"/>
          <w:sz w:val="24"/>
          <w:szCs w:val="24"/>
          <w:shd w:val="clear" w:color="auto" w:fill="FFFFFF"/>
        </w:rPr>
        <w:t>), ONS (Office for National Statistics)</w:t>
      </w:r>
      <w:r w:rsidR="00C112FF">
        <w:rPr>
          <w:rFonts w:cs="Times New Roman"/>
          <w:sz w:val="24"/>
          <w:szCs w:val="24"/>
          <w:shd w:val="clear" w:color="auto" w:fill="FFFFFF"/>
        </w:rPr>
        <w:t>,</w:t>
      </w:r>
      <w:r w:rsidRPr="000E27D6">
        <w:rPr>
          <w:rFonts w:cs="Times New Roman"/>
          <w:sz w:val="24"/>
          <w:szCs w:val="24"/>
          <w:shd w:val="clear" w:color="auto" w:fill="FFFFFF"/>
        </w:rPr>
        <w:t xml:space="preserve"> LB (live birth), </w:t>
      </w:r>
      <w:hyperlink r:id="rId20" w:history="1">
        <w:r w:rsidRPr="000E27D6">
          <w:rPr>
            <w:rStyle w:val="Hyperlink"/>
            <w:rFonts w:cs="Times New Roman"/>
            <w:color w:val="auto"/>
            <w:sz w:val="24"/>
            <w:szCs w:val="24"/>
            <w:u w:val="none"/>
          </w:rPr>
          <w:t>IVF</w:t>
        </w:r>
      </w:hyperlink>
      <w:r w:rsidRPr="000E27D6">
        <w:rPr>
          <w:rFonts w:cs="Times New Roman"/>
          <w:sz w:val="24"/>
          <w:szCs w:val="24"/>
          <w:shd w:val="clear" w:color="auto" w:fill="FFFFFF"/>
        </w:rPr>
        <w:t xml:space="preserve"> (</w:t>
      </w:r>
      <w:hyperlink r:id="rId21" w:history="1">
        <w:r w:rsidRPr="000E27D6">
          <w:rPr>
            <w:rStyle w:val="Hyperlink"/>
            <w:rFonts w:cs="Times New Roman"/>
            <w:color w:val="auto"/>
            <w:sz w:val="24"/>
            <w:szCs w:val="24"/>
            <w:u w:val="none"/>
          </w:rPr>
          <w:t>in</w:t>
        </w:r>
      </w:hyperlink>
      <w:r w:rsidRPr="000E27D6">
        <w:rPr>
          <w:rFonts w:cs="Times New Roman"/>
          <w:sz w:val="24"/>
          <w:szCs w:val="24"/>
        </w:rPr>
        <w:t xml:space="preserve"> vitro fertilisation</w:t>
      </w:r>
      <w:r w:rsidRPr="000E27D6">
        <w:rPr>
          <w:rFonts w:cs="Times New Roman"/>
          <w:sz w:val="24"/>
          <w:szCs w:val="24"/>
          <w:shd w:val="clear" w:color="auto" w:fill="FFFFFF"/>
        </w:rPr>
        <w:t xml:space="preserve">), </w:t>
      </w:r>
      <w:r w:rsidR="0043437A">
        <w:rPr>
          <w:rFonts w:cs="Times New Roman"/>
          <w:sz w:val="24"/>
          <w:szCs w:val="24"/>
          <w:shd w:val="clear" w:color="auto" w:fill="FFFFFF"/>
        </w:rPr>
        <w:t>%</w:t>
      </w:r>
      <w:hyperlink r:id="rId22" w:history="1">
        <w:r w:rsidRPr="000E27D6">
          <w:rPr>
            <w:rStyle w:val="Hyperlink"/>
            <w:rFonts w:cs="Times New Roman"/>
            <w:color w:val="auto"/>
            <w:sz w:val="24"/>
            <w:szCs w:val="24"/>
            <w:u w:val="none"/>
          </w:rPr>
          <w:t>FEV1</w:t>
        </w:r>
      </w:hyperlink>
      <w:r w:rsidRPr="000E27D6">
        <w:rPr>
          <w:rFonts w:cs="Times New Roman"/>
          <w:sz w:val="24"/>
          <w:szCs w:val="24"/>
          <w:shd w:val="clear" w:color="auto" w:fill="FFFFFF"/>
        </w:rPr>
        <w:t xml:space="preserve"> (</w:t>
      </w:r>
      <w:r w:rsidR="0043437A">
        <w:rPr>
          <w:rFonts w:cs="Times New Roman"/>
          <w:sz w:val="24"/>
          <w:szCs w:val="24"/>
          <w:shd w:val="clear" w:color="auto" w:fill="FFFFFF"/>
        </w:rPr>
        <w:t xml:space="preserve">percent </w:t>
      </w:r>
      <w:r w:rsidR="002521B7">
        <w:rPr>
          <w:rFonts w:cs="Times New Roman"/>
          <w:sz w:val="24"/>
          <w:szCs w:val="24"/>
          <w:shd w:val="clear" w:color="auto" w:fill="FFFFFF"/>
        </w:rPr>
        <w:t xml:space="preserve">predicted </w:t>
      </w:r>
      <w:hyperlink r:id="rId23" w:history="1">
        <w:r w:rsidRPr="000E27D6">
          <w:rPr>
            <w:rStyle w:val="Hyperlink"/>
            <w:rFonts w:cs="Times New Roman"/>
            <w:color w:val="auto"/>
            <w:sz w:val="24"/>
            <w:szCs w:val="24"/>
            <w:u w:val="none"/>
          </w:rPr>
          <w:t>forced expiratory volume in 1</w:t>
        </w:r>
        <w:r w:rsidR="0043437A">
          <w:rPr>
            <w:rStyle w:val="Hyperlink"/>
            <w:rFonts w:cs="Times New Roman"/>
            <w:color w:val="auto"/>
            <w:sz w:val="24"/>
            <w:szCs w:val="24"/>
            <w:u w:val="none"/>
          </w:rPr>
          <w:t xml:space="preserve"> second</w:t>
        </w:r>
        <w:r w:rsidRPr="000E27D6">
          <w:rPr>
            <w:rStyle w:val="Hyperlink"/>
            <w:rFonts w:cs="Times New Roman"/>
            <w:color w:val="auto"/>
            <w:sz w:val="24"/>
            <w:szCs w:val="24"/>
            <w:u w:val="none"/>
          </w:rPr>
          <w:t>.</w:t>
        </w:r>
      </w:hyperlink>
      <w:r w:rsidRPr="000E27D6">
        <w:rPr>
          <w:rFonts w:cs="Times New Roman"/>
          <w:sz w:val="24"/>
          <w:szCs w:val="24"/>
          <w:shd w:val="clear" w:color="auto" w:fill="FFFFFF"/>
        </w:rPr>
        <w:t>), BMI (body mass index).</w:t>
      </w:r>
    </w:p>
    <w:p w14:paraId="4F884C53" w14:textId="77777777" w:rsidR="00487E2D" w:rsidRDefault="00487E2D">
      <w:pPr>
        <w:rPr>
          <w:rFonts w:eastAsia="Times New Roman" w:cs="Times New Roman"/>
          <w:b/>
          <w:bCs/>
          <w:kern w:val="36"/>
          <w:szCs w:val="48"/>
          <w:lang w:eastAsia="en-GB"/>
        </w:rPr>
      </w:pPr>
      <w:bookmarkStart w:id="10" w:name="_Toc65068133"/>
      <w:r>
        <w:br w:type="page"/>
      </w:r>
    </w:p>
    <w:p w14:paraId="50FC6C4F" w14:textId="53070644" w:rsidR="00BA515F" w:rsidRPr="00BA515F" w:rsidRDefault="00712C8D" w:rsidP="00553C50">
      <w:pPr>
        <w:pStyle w:val="Heading1"/>
        <w:jc w:val="both"/>
      </w:pPr>
      <w:r>
        <w:lastRenderedPageBreak/>
        <w:t>INTRODUCTION</w:t>
      </w:r>
      <w:bookmarkEnd w:id="10"/>
    </w:p>
    <w:p w14:paraId="0E8D0AB6" w14:textId="0FB22E67" w:rsidR="00680EAD" w:rsidRDefault="00CC145F" w:rsidP="007E04B9">
      <w:pPr>
        <w:spacing w:after="0" w:line="480" w:lineRule="auto"/>
        <w:jc w:val="both"/>
        <w:rPr>
          <w:rFonts w:cs="Times New Roman"/>
          <w:szCs w:val="24"/>
        </w:rPr>
      </w:pPr>
      <w:r w:rsidRPr="6DFD5734">
        <w:rPr>
          <w:rFonts w:cs="Times New Roman"/>
          <w:szCs w:val="24"/>
        </w:rPr>
        <w:t>Cystic Fibrosis</w:t>
      </w:r>
      <w:r w:rsidR="00F24C89">
        <w:rPr>
          <w:rFonts w:cs="Times New Roman"/>
          <w:szCs w:val="24"/>
        </w:rPr>
        <w:t xml:space="preserve"> (CF)</w:t>
      </w:r>
      <w:r w:rsidRPr="6DFD5734">
        <w:rPr>
          <w:rFonts w:cs="Times New Roman"/>
          <w:szCs w:val="24"/>
        </w:rPr>
        <w:t xml:space="preserve"> is the most </w:t>
      </w:r>
      <w:r w:rsidR="009D0A96" w:rsidRPr="6DFD5734">
        <w:rPr>
          <w:rFonts w:cs="Times New Roman"/>
          <w:szCs w:val="24"/>
        </w:rPr>
        <w:t xml:space="preserve">common </w:t>
      </w:r>
      <w:r w:rsidRPr="6DFD5734">
        <w:rPr>
          <w:rFonts w:cs="Times New Roman"/>
          <w:szCs w:val="24"/>
        </w:rPr>
        <w:t xml:space="preserve">autosomal recessive </w:t>
      </w:r>
      <w:r w:rsidR="009D0A96" w:rsidRPr="6DFD5734">
        <w:rPr>
          <w:rFonts w:cs="Times New Roman"/>
          <w:szCs w:val="24"/>
        </w:rPr>
        <w:t xml:space="preserve">disorder </w:t>
      </w:r>
      <w:r w:rsidRPr="6DFD5734">
        <w:rPr>
          <w:rFonts w:cs="Times New Roman"/>
          <w:szCs w:val="24"/>
        </w:rPr>
        <w:t>in Caucasians</w:t>
      </w:r>
      <w:r w:rsidR="00DF26AF">
        <w:rPr>
          <w:rFonts w:cs="Times New Roman"/>
          <w:szCs w:val="24"/>
        </w:rPr>
        <w:t>.</w:t>
      </w:r>
      <w:r w:rsidR="00226A6D" w:rsidRPr="6DFD5734">
        <w:rPr>
          <w:rFonts w:cs="Times New Roman"/>
          <w:szCs w:val="24"/>
        </w:rPr>
        <w:t xml:space="preserve"> </w:t>
      </w:r>
      <w:r w:rsidR="00DF26AF">
        <w:rPr>
          <w:rFonts w:cs="Times New Roman"/>
          <w:szCs w:val="24"/>
        </w:rPr>
        <w:t xml:space="preserve"> It is </w:t>
      </w:r>
      <w:r w:rsidR="003A4A19">
        <w:rPr>
          <w:rFonts w:cs="Times New Roman"/>
          <w:szCs w:val="24"/>
        </w:rPr>
        <w:t xml:space="preserve">a progressive multisystem </w:t>
      </w:r>
      <w:r w:rsidR="00A300B9">
        <w:rPr>
          <w:rFonts w:cs="Times New Roman"/>
          <w:szCs w:val="24"/>
        </w:rPr>
        <w:t xml:space="preserve">disease </w:t>
      </w:r>
      <w:r w:rsidR="006C241F" w:rsidRPr="6DFD5734">
        <w:rPr>
          <w:rFonts w:cs="Times New Roman"/>
          <w:szCs w:val="24"/>
        </w:rPr>
        <w:t xml:space="preserve">caused by </w:t>
      </w:r>
      <w:r w:rsidR="00A300B9">
        <w:rPr>
          <w:rFonts w:cs="Times New Roman"/>
          <w:szCs w:val="24"/>
        </w:rPr>
        <w:t xml:space="preserve">a </w:t>
      </w:r>
      <w:r w:rsidR="00B249C9">
        <w:rPr>
          <w:rFonts w:cs="Times New Roman"/>
          <w:szCs w:val="24"/>
        </w:rPr>
        <w:t>reduction</w:t>
      </w:r>
      <w:r w:rsidR="009F3EC3">
        <w:rPr>
          <w:rFonts w:cs="Times New Roman"/>
          <w:szCs w:val="24"/>
        </w:rPr>
        <w:t xml:space="preserve"> or loss of</w:t>
      </w:r>
      <w:r w:rsidRPr="6DFD5734">
        <w:rPr>
          <w:rFonts w:cs="Times New Roman"/>
          <w:szCs w:val="24"/>
        </w:rPr>
        <w:t xml:space="preserve"> the Cystic Fibrosis Transmembrane </w:t>
      </w:r>
      <w:r w:rsidR="0075179B">
        <w:rPr>
          <w:rFonts w:cs="Times New Roman"/>
          <w:szCs w:val="24"/>
        </w:rPr>
        <w:t xml:space="preserve">conductance </w:t>
      </w:r>
      <w:r w:rsidRPr="6DFD5734">
        <w:rPr>
          <w:rFonts w:cs="Times New Roman"/>
          <w:szCs w:val="24"/>
        </w:rPr>
        <w:t xml:space="preserve">Regulator (CFTR) </w:t>
      </w:r>
      <w:r w:rsidR="00A300B9">
        <w:rPr>
          <w:rFonts w:cs="Times New Roman"/>
          <w:szCs w:val="24"/>
        </w:rPr>
        <w:t>protein function</w:t>
      </w:r>
      <w:r w:rsidR="00D73FEE">
        <w:rPr>
          <w:rFonts w:cs="Times New Roman"/>
          <w:szCs w:val="24"/>
        </w:rPr>
        <w:t>.</w:t>
      </w:r>
      <w:r w:rsidR="00E40589" w:rsidRPr="6DFD5734">
        <w:rPr>
          <w:rFonts w:cs="Times New Roman"/>
          <w:szCs w:val="24"/>
        </w:rPr>
        <w:t xml:space="preserve"> </w:t>
      </w:r>
      <w:r w:rsidR="00680EAD">
        <w:rPr>
          <w:rFonts w:cs="Times New Roman"/>
          <w:szCs w:val="24"/>
        </w:rPr>
        <w:t xml:space="preserve">Over </w:t>
      </w:r>
      <w:r w:rsidR="00414160">
        <w:rPr>
          <w:rFonts w:cs="Times New Roman"/>
          <w:szCs w:val="24"/>
        </w:rPr>
        <w:t xml:space="preserve">2,000 </w:t>
      </w:r>
      <w:r w:rsidR="00680EAD">
        <w:rPr>
          <w:rFonts w:cs="Times New Roman"/>
          <w:szCs w:val="24"/>
        </w:rPr>
        <w:t xml:space="preserve">mutations of CFTR have been </w:t>
      </w:r>
      <w:r w:rsidR="00FC3172">
        <w:rPr>
          <w:rFonts w:cs="Times New Roman"/>
          <w:szCs w:val="24"/>
        </w:rPr>
        <w:t>discovered</w:t>
      </w:r>
      <w:r w:rsidR="00680EAD">
        <w:rPr>
          <w:rFonts w:cs="Times New Roman"/>
          <w:szCs w:val="24"/>
        </w:rPr>
        <w:t xml:space="preserve"> and the most com</w:t>
      </w:r>
      <w:r w:rsidR="00680EAD" w:rsidRPr="00680EAD">
        <w:rPr>
          <w:rFonts w:cs="Times New Roman"/>
          <w:szCs w:val="24"/>
        </w:rPr>
        <w:t xml:space="preserve">mon mutation in cystic fibrosis </w:t>
      </w:r>
      <w:r w:rsidR="00680EAD">
        <w:rPr>
          <w:rFonts w:cs="Times New Roman"/>
          <w:szCs w:val="24"/>
        </w:rPr>
        <w:t xml:space="preserve">is </w:t>
      </w:r>
      <w:r w:rsidR="00680EAD" w:rsidRPr="00680EAD">
        <w:rPr>
          <w:rFonts w:cs="Times New Roman"/>
          <w:szCs w:val="24"/>
        </w:rPr>
        <w:t xml:space="preserve">deletion of phenylalanine 508 </w:t>
      </w:r>
      <w:r w:rsidR="00680EAD" w:rsidRPr="000E7784">
        <w:rPr>
          <w:rFonts w:cs="Times New Roman"/>
          <w:szCs w:val="24"/>
        </w:rPr>
        <w:t>(F508</w:t>
      </w:r>
      <w:r w:rsidR="00936351" w:rsidRPr="007A7E32">
        <w:rPr>
          <w:rFonts w:cs="Times New Roman"/>
          <w:szCs w:val="24"/>
        </w:rPr>
        <w:t>del</w:t>
      </w:r>
      <w:r w:rsidR="00680EAD" w:rsidRPr="000E7784">
        <w:rPr>
          <w:rFonts w:cs="Times New Roman"/>
          <w:szCs w:val="24"/>
        </w:rPr>
        <w:t>)</w:t>
      </w:r>
      <w:r w:rsidR="00EF3257">
        <w:rPr>
          <w:rFonts w:cs="Times New Roman"/>
          <w:szCs w:val="24"/>
        </w:rPr>
        <w:t xml:space="preserve"> </w:t>
      </w:r>
      <w:r w:rsidR="00414160">
        <w:rPr>
          <w:rFonts w:cs="Times New Roman"/>
          <w:szCs w:val="24"/>
        </w:rPr>
        <w:fldChar w:fldCharType="begin" w:fldLock="1"/>
      </w:r>
      <w:r w:rsidR="00582D8A">
        <w:rPr>
          <w:rFonts w:cs="Times New Roman"/>
          <w:szCs w:val="24"/>
        </w:rPr>
        <w:instrText>ADDIN CSL_CITATION {"citationItems":[{"id":"ITEM-1","itemData":{"URL":"https://cftr2.org/resources","accessed":{"date-parts":[["2021","8","24"]]},"author":[{"dropping-particle":"","family":"Clinical and Functional Translation of CFTR","given":"","non-dropping-particle":"","parse-names":false,"suffix":""}],"id":"ITEM-1","issued":{"date-parts":[["0"]]},"title":"Resources | CFTR2","type":"webpage"},"uris":["http://www.mendeley.com/documents/?uuid=2b56bb9e-5499-34d2-819d-e93bae2ab41c"]}],"mendeley":{"formattedCitation":"&lt;sup&gt;1&lt;/sup&gt;","plainTextFormattedCitation":"1","previouslyFormattedCitation":"&lt;sup&gt;1&lt;/sup&gt;"},"properties":{"noteIndex":0},"schema":"https://github.com/citation-style-language/schema/raw/master/csl-citation.json"}</w:instrText>
      </w:r>
      <w:r w:rsidR="00414160">
        <w:rPr>
          <w:rFonts w:cs="Times New Roman"/>
          <w:szCs w:val="24"/>
        </w:rPr>
        <w:fldChar w:fldCharType="separate"/>
      </w:r>
      <w:r w:rsidR="00414160" w:rsidRPr="00414160">
        <w:rPr>
          <w:rFonts w:cs="Times New Roman"/>
          <w:noProof/>
          <w:szCs w:val="24"/>
          <w:vertAlign w:val="superscript"/>
        </w:rPr>
        <w:t>1</w:t>
      </w:r>
      <w:r w:rsidR="00414160">
        <w:rPr>
          <w:rFonts w:cs="Times New Roman"/>
          <w:szCs w:val="24"/>
        </w:rPr>
        <w:fldChar w:fldCharType="end"/>
      </w:r>
      <w:r w:rsidR="00680EAD">
        <w:rPr>
          <w:rFonts w:cs="Times New Roman"/>
          <w:szCs w:val="24"/>
        </w:rPr>
        <w:t xml:space="preserve">. </w:t>
      </w:r>
    </w:p>
    <w:p w14:paraId="5AC405E2" w14:textId="77777777" w:rsidR="00680EAD" w:rsidRDefault="00680EAD" w:rsidP="007E04B9">
      <w:pPr>
        <w:spacing w:after="0" w:line="480" w:lineRule="auto"/>
        <w:jc w:val="both"/>
        <w:rPr>
          <w:rFonts w:cs="Times New Roman"/>
          <w:szCs w:val="24"/>
        </w:rPr>
      </w:pPr>
    </w:p>
    <w:p w14:paraId="77F62C35" w14:textId="6D399AB8" w:rsidR="00680EAD" w:rsidRDefault="00E07DC5" w:rsidP="007E04B9">
      <w:pPr>
        <w:spacing w:after="0" w:line="480" w:lineRule="auto"/>
        <w:jc w:val="both"/>
        <w:rPr>
          <w:rFonts w:cs="Times New Roman"/>
          <w:szCs w:val="24"/>
        </w:rPr>
      </w:pPr>
      <w:r>
        <w:rPr>
          <w:rFonts w:cs="Times New Roman"/>
          <w:szCs w:val="24"/>
        </w:rPr>
        <w:t>C</w:t>
      </w:r>
      <w:r w:rsidR="00E40589" w:rsidRPr="6DFD5734">
        <w:rPr>
          <w:rFonts w:cs="Times New Roman"/>
          <w:szCs w:val="24"/>
        </w:rPr>
        <w:t xml:space="preserve">onsiderable advances in </w:t>
      </w:r>
      <w:r w:rsidR="009B4C4D">
        <w:rPr>
          <w:rFonts w:cs="Times New Roman"/>
          <w:szCs w:val="24"/>
        </w:rPr>
        <w:t xml:space="preserve">care, </w:t>
      </w:r>
      <w:r w:rsidR="00202F90">
        <w:rPr>
          <w:rFonts w:cs="Times New Roman"/>
          <w:szCs w:val="24"/>
        </w:rPr>
        <w:t xml:space="preserve">diagnosis, </w:t>
      </w:r>
      <w:r w:rsidR="00503DDC">
        <w:rPr>
          <w:rFonts w:cs="Times New Roman"/>
          <w:szCs w:val="24"/>
        </w:rPr>
        <w:t>neonatal scr</w:t>
      </w:r>
      <w:r w:rsidR="009B4C4D">
        <w:rPr>
          <w:rFonts w:cs="Times New Roman"/>
          <w:szCs w:val="24"/>
        </w:rPr>
        <w:t>eening</w:t>
      </w:r>
      <w:r w:rsidR="001769FB" w:rsidRPr="6DFD5734">
        <w:rPr>
          <w:rFonts w:cs="Times New Roman"/>
          <w:szCs w:val="24"/>
        </w:rPr>
        <w:t>,</w:t>
      </w:r>
      <w:r w:rsidR="00E40589" w:rsidRPr="6DFD5734">
        <w:rPr>
          <w:rFonts w:cs="Times New Roman"/>
          <w:szCs w:val="24"/>
        </w:rPr>
        <w:t xml:space="preserve"> and treatments </w:t>
      </w:r>
      <w:r>
        <w:rPr>
          <w:rFonts w:cs="Times New Roman"/>
          <w:szCs w:val="24"/>
        </w:rPr>
        <w:t>has improved</w:t>
      </w:r>
      <w:r w:rsidR="00035AE4" w:rsidRPr="6DFD5734">
        <w:rPr>
          <w:rFonts w:cs="Times New Roman"/>
          <w:szCs w:val="24"/>
        </w:rPr>
        <w:t xml:space="preserve"> survival</w:t>
      </w:r>
      <w:r w:rsidR="000C5452">
        <w:rPr>
          <w:rFonts w:cs="Times New Roman"/>
          <w:szCs w:val="24"/>
        </w:rPr>
        <w:t xml:space="preserve"> over recent decades</w:t>
      </w:r>
      <w:r w:rsidR="008C2048">
        <w:rPr>
          <w:rFonts w:cs="Times New Roman"/>
          <w:szCs w:val="24"/>
        </w:rPr>
        <w:t xml:space="preserve"> (Text box 1)</w:t>
      </w:r>
      <w:r w:rsidR="00554394">
        <w:rPr>
          <w:rFonts w:cs="Times New Roman"/>
          <w:szCs w:val="24"/>
        </w:rPr>
        <w:t xml:space="preserve">. </w:t>
      </w:r>
      <w:r w:rsidR="008C2048">
        <w:rPr>
          <w:rFonts w:cs="Times New Roman"/>
          <w:szCs w:val="24"/>
        </w:rPr>
        <w:t>As of 2019,</w:t>
      </w:r>
      <w:r w:rsidR="00F154FD" w:rsidRPr="004A30DB">
        <w:rPr>
          <w:rFonts w:cs="Times New Roman"/>
          <w:szCs w:val="24"/>
        </w:rPr>
        <w:t xml:space="preserve"> over half of babies born, an</w:t>
      </w:r>
      <w:r w:rsidR="008C2048">
        <w:rPr>
          <w:rFonts w:cs="Times New Roman"/>
          <w:szCs w:val="24"/>
        </w:rPr>
        <w:t>d</w:t>
      </w:r>
      <w:r w:rsidR="00F154FD" w:rsidRPr="004A30DB">
        <w:rPr>
          <w:rFonts w:cs="Times New Roman"/>
          <w:szCs w:val="24"/>
        </w:rPr>
        <w:t xml:space="preserve"> individuals aged 30 and above, can expect to survive into at least their fifth decade</w:t>
      </w:r>
      <w:r w:rsidR="00F154FD">
        <w:rPr>
          <w:rFonts w:cs="Times New Roman"/>
          <w:szCs w:val="24"/>
        </w:rPr>
        <w:t xml:space="preserve"> </w:t>
      </w:r>
      <w:r w:rsidR="00985724" w:rsidRPr="00F154FD">
        <w:rPr>
          <w:rFonts w:cs="Times New Roman"/>
          <w:szCs w:val="24"/>
        </w:rPr>
        <w:t>compared</w:t>
      </w:r>
      <w:r w:rsidR="00985724">
        <w:rPr>
          <w:rFonts w:cs="Times New Roman"/>
          <w:szCs w:val="24"/>
        </w:rPr>
        <w:t xml:space="preserve"> </w:t>
      </w:r>
      <w:r w:rsidR="003B531A">
        <w:rPr>
          <w:rFonts w:cs="Times New Roman"/>
          <w:szCs w:val="24"/>
        </w:rPr>
        <w:t>to</w:t>
      </w:r>
      <w:r w:rsidR="00985724">
        <w:rPr>
          <w:rFonts w:cs="Times New Roman"/>
          <w:szCs w:val="24"/>
        </w:rPr>
        <w:t xml:space="preserve"> </w:t>
      </w:r>
      <w:r w:rsidR="0021174D">
        <w:rPr>
          <w:rFonts w:cs="Times New Roman"/>
          <w:szCs w:val="24"/>
        </w:rPr>
        <w:t xml:space="preserve">less than </w:t>
      </w:r>
      <w:r w:rsidR="00985724">
        <w:rPr>
          <w:rFonts w:cs="Times New Roman"/>
          <w:szCs w:val="24"/>
        </w:rPr>
        <w:t xml:space="preserve">10 years </w:t>
      </w:r>
      <w:r w:rsidR="00D92328">
        <w:rPr>
          <w:rFonts w:cs="Times New Roman"/>
          <w:szCs w:val="24"/>
        </w:rPr>
        <w:t>in the 1960s</w:t>
      </w:r>
      <w:r w:rsidR="008C2048">
        <w:rPr>
          <w:rFonts w:cs="Times New Roman"/>
          <w:szCs w:val="24"/>
        </w:rPr>
        <w:t xml:space="preserve"> (Text box 1)</w:t>
      </w:r>
      <w:r w:rsidR="00D92328">
        <w:rPr>
          <w:rFonts w:cs="Times New Roman"/>
          <w:szCs w:val="24"/>
        </w:rPr>
        <w:t xml:space="preserve"> </w:t>
      </w:r>
      <w:r w:rsidR="00CC145F" w:rsidRPr="6DFD5734">
        <w:rPr>
          <w:rFonts w:cs="Times New Roman"/>
          <w:szCs w:val="24"/>
        </w:rPr>
        <w:fldChar w:fldCharType="begin" w:fldLock="1"/>
      </w:r>
      <w:r w:rsidR="00202F90">
        <w:rPr>
          <w:rFonts w:cs="Times New Roman"/>
          <w:szCs w:val="24"/>
        </w:rPr>
        <w:instrText>ADDIN CSL_CITATION {"citationItems":[{"id":"ITEM-1","itemData":{"DOI":"10.1136/thx.46.12.881","abstract":"Background Survival from cystic fi-brosis is increasing rapidly.","author":[{"dropping-particle":"","family":"Elborn","given":"J S","non-dropping-particle":"","parse-names":false,"suffix":""},{"dropping-particle":"","family":"Shale","given":"D J","non-dropping-particle":"","parse-names":false,"suffix":""},{"dropping-particle":"","family":"Britton","given":"J R","non-dropping-particle":"","parse-names":false,"suffix":""}],"container-title":"Thorax","id":"ITEM-1","issued":{"date-parts":[["1991"]]},"page":"881-885","title":"Cystic fibrosis: current survival and population estimates to the year 2000","type":"article-journal","volume":"46"},"uris":["http://www.mendeley.com/documents/?uuid=4a50acda-811f-30af-ad98-0d4bfbaf9903"]},{"id":"ITEM-2","itemData":{"DOI":"10.1016/j.jcf.2017.11.019","ISSN":"18735010","abstract":"Background: Cystic fibrosis (CF) is the most common inherited disease in Caucasians, affecting around 10,000 individuals in the UK today. Prognosis has improved considerably over recent decades with ongoing improvements in treatment and care. Providing up-to-date survival predictions is important for patients, clinicians and health services planning. Methods: Flexible parametric survival modelling of UK CF Registry data from 2011 to 2015, capturing 602 deaths in 10,428 individuals. Survival curves were estimated from birth; conditional on reaching older ages; and projected under different assumptions concerning future mortality trends, using baseline characteristics of sex, CFTR genotype (zero, one, two copies of F508del) and age at diagnosis. Findings: Male sex was associated with better survival, as was older age at diagnosis, but only in F508del non-homozygotes. Survival did not differ by genotype among individuals diagnosed at birth. Median survival ages at birth in F508del homozygotes were 46 years (males) and 41 years (females), and similar in non-homozygotes diagnosed at birth. F508del heterozygotes diagnosed aged 5 had median survival ages of 57 (males) and 51 (females). Conditional on survival to 30, median survival age rises to 52 (males) and 49 (females) in homozygotes. Mortality rates decreased annually by 2% during 2006–2015. Future improvements at this rate suggest median survival ages for F508del homozygous babies of 65 (males) and 56 (females). Interpretation: Over half of babies born today, and of individuals aged 30 and above today, can expect to survive into at least their fifth decade. Research in context: Evidence before this study We searched PubMed with terms “(cystic fibrosis survival) and (projection OR model OR registry OR United Kingdom OR UK)” to identify relevant studies on survival estimates for individuals with cystic fibrosis (CF). We also considered the most recent annual report from the UK Cystic Fibrosis Registry (Cystic Fibrosis Trust, 2016), a review by Buzzetti and colleagues (2009), the chapter on Epidemiology of Cystic Fibrosis by MacNeill (2016), the study of MacKenzie and colleagues (2014), and references therein. There have been many studies of factors associated with survival in CF; most have focused on identifying risk factors, and only a few have presented estimated survival curves, which are the focus of this work. The most recent study of survival in the UK is by Dodge and colleagues (2007), who used data …","author":[{"dropping-particle":"","family":"Keogh","given":"Ruth H","non-dropping-particle":"","parse-names":false,"suffix":""},{"dropping-particle":"","family":"Szczesniak","given":"Rhonda","non-dropping-particle":"","parse-names":false,"suffix":""},{"dropping-particle":"","family":"Taylor-Robinson","given":"David","non-dropping-particle":"","parse-names":false,"suffix":""},{"dropping-particle":"","family":"Bilton","given":"Diana","non-dropping-particle":"","parse-names":false,"suffix":""}],"container-title":"Journal of Cystic Fibrosis","id":"ITEM-2","issue":"2","issued":{"date-parts":[["2018"]]},"page":"218-227","publisher":"The Authors","title":"Up-to-date and projected estimates of survival for people with cystic fibrosis using baseline characteristics: A longitudinal study using UK patient registry data","type":"article-journal","volume":"17"},"uris":["http://www.mendeley.com/documents/?uuid=d916a98a-458d-4163-8e27-4d87420adff8"]}],"mendeley":{"formattedCitation":"&lt;sup&gt;2,3&lt;/sup&gt;","plainTextFormattedCitation":"2,3","previouslyFormattedCitation":"&lt;sup&gt;2,3&lt;/sup&gt;"},"properties":{"noteIndex":0},"schema":"https://github.com/citation-style-language/schema/raw/master/csl-citation.json"}</w:instrText>
      </w:r>
      <w:r w:rsidR="00CC145F" w:rsidRPr="6DFD5734">
        <w:rPr>
          <w:rFonts w:cs="Times New Roman"/>
          <w:szCs w:val="24"/>
        </w:rPr>
        <w:fldChar w:fldCharType="separate"/>
      </w:r>
      <w:r w:rsidR="00414160" w:rsidRPr="00414160">
        <w:rPr>
          <w:rFonts w:cs="Times New Roman"/>
          <w:noProof/>
          <w:szCs w:val="24"/>
          <w:vertAlign w:val="superscript"/>
        </w:rPr>
        <w:t>2,3</w:t>
      </w:r>
      <w:r w:rsidR="00CC145F" w:rsidRPr="6DFD5734">
        <w:rPr>
          <w:rFonts w:cs="Times New Roman"/>
          <w:szCs w:val="24"/>
        </w:rPr>
        <w:fldChar w:fldCharType="end"/>
      </w:r>
      <w:r w:rsidR="008C2048">
        <w:rPr>
          <w:rFonts w:cs="Times New Roman"/>
          <w:szCs w:val="24"/>
        </w:rPr>
        <w:t>.</w:t>
      </w:r>
      <w:r w:rsidR="00CC145F" w:rsidRPr="6DFD5734">
        <w:rPr>
          <w:rFonts w:cs="Times New Roman"/>
          <w:szCs w:val="24"/>
        </w:rPr>
        <w:t xml:space="preserve"> </w:t>
      </w:r>
      <w:r w:rsidR="00A37B35" w:rsidRPr="6DFD5734">
        <w:rPr>
          <w:rFonts w:cs="Times New Roman"/>
          <w:szCs w:val="24"/>
        </w:rPr>
        <w:t xml:space="preserve">One of the </w:t>
      </w:r>
      <w:r w:rsidR="00EF3257">
        <w:rPr>
          <w:rFonts w:cs="Times New Roman"/>
          <w:szCs w:val="24"/>
        </w:rPr>
        <w:t>notable</w:t>
      </w:r>
      <w:r w:rsidR="00202F90" w:rsidRPr="6DFD5734">
        <w:rPr>
          <w:rFonts w:cs="Times New Roman"/>
          <w:szCs w:val="24"/>
        </w:rPr>
        <w:t xml:space="preserve"> </w:t>
      </w:r>
      <w:r w:rsidR="00A37B35" w:rsidRPr="6DFD5734">
        <w:rPr>
          <w:rFonts w:cs="Times New Roman"/>
          <w:szCs w:val="24"/>
        </w:rPr>
        <w:t>advancements in the care of CF is the availability of CFTR modulators</w:t>
      </w:r>
      <w:r w:rsidR="00C76397" w:rsidRPr="6DFD5734">
        <w:rPr>
          <w:rFonts w:cs="Times New Roman"/>
          <w:szCs w:val="24"/>
        </w:rPr>
        <w:t xml:space="preserve"> </w:t>
      </w:r>
      <w:r w:rsidR="00A300B9">
        <w:rPr>
          <w:rFonts w:cs="Times New Roman"/>
          <w:szCs w:val="24"/>
        </w:rPr>
        <w:t>such as ivacaftor</w:t>
      </w:r>
      <w:r w:rsidR="00ED1908">
        <w:rPr>
          <w:rFonts w:cs="Times New Roman"/>
          <w:szCs w:val="24"/>
        </w:rPr>
        <w:t xml:space="preserve">. </w:t>
      </w:r>
      <w:bookmarkStart w:id="11" w:name="_Hlk80843023"/>
      <w:r w:rsidR="00ED1908">
        <w:rPr>
          <w:rFonts w:cs="Times New Roman"/>
          <w:szCs w:val="24"/>
        </w:rPr>
        <w:t>Ivacaftor</w:t>
      </w:r>
      <w:r w:rsidR="00A300B9">
        <w:rPr>
          <w:rFonts w:cs="Times New Roman"/>
          <w:szCs w:val="24"/>
        </w:rPr>
        <w:t xml:space="preserve"> targets the underlying cause of CF through increased chloride transport of the</w:t>
      </w:r>
      <w:r w:rsidR="00C76397" w:rsidRPr="6DFD5734">
        <w:rPr>
          <w:rFonts w:cs="Times New Roman"/>
          <w:szCs w:val="24"/>
        </w:rPr>
        <w:t xml:space="preserve"> CFTR protein</w:t>
      </w:r>
      <w:r w:rsidR="00A300B9">
        <w:rPr>
          <w:rFonts w:cs="Times New Roman"/>
          <w:szCs w:val="24"/>
        </w:rPr>
        <w:t xml:space="preserve"> with s</w:t>
      </w:r>
      <w:r w:rsidR="00D73FEE" w:rsidRPr="00D73FEE">
        <w:rPr>
          <w:rFonts w:cs="Times New Roman"/>
          <w:szCs w:val="24"/>
        </w:rPr>
        <w:t xml:space="preserve">ignificant </w:t>
      </w:r>
      <w:r w:rsidR="008D2B65">
        <w:rPr>
          <w:rFonts w:cs="Times New Roman"/>
          <w:szCs w:val="24"/>
        </w:rPr>
        <w:t>improvement in lung function</w:t>
      </w:r>
      <w:r w:rsidR="00D73FEE">
        <w:rPr>
          <w:rFonts w:cs="Times New Roman"/>
          <w:szCs w:val="24"/>
        </w:rPr>
        <w:t xml:space="preserve"> </w:t>
      </w:r>
      <w:r w:rsidR="00D73FEE" w:rsidRPr="00D73FEE">
        <w:rPr>
          <w:rFonts w:cs="Times New Roman"/>
          <w:szCs w:val="24"/>
        </w:rPr>
        <w:t xml:space="preserve">in </w:t>
      </w:r>
      <w:r w:rsidR="00D73FEE">
        <w:rPr>
          <w:rFonts w:cs="Times New Roman"/>
          <w:szCs w:val="24"/>
        </w:rPr>
        <w:t xml:space="preserve">people with </w:t>
      </w:r>
      <w:r w:rsidR="00D73FEE" w:rsidRPr="00D73FEE">
        <w:rPr>
          <w:rFonts w:cs="Times New Roman"/>
          <w:szCs w:val="24"/>
        </w:rPr>
        <w:t>CF</w:t>
      </w:r>
      <w:r w:rsidR="00A300B9">
        <w:rPr>
          <w:rFonts w:cs="Times New Roman"/>
          <w:szCs w:val="24"/>
        </w:rPr>
        <w:t xml:space="preserve"> since its launch in the USA in 2012</w:t>
      </w:r>
      <w:r w:rsidR="00D00C81">
        <w:rPr>
          <w:rFonts w:cs="Times New Roman"/>
          <w:szCs w:val="24"/>
        </w:rPr>
        <w:t xml:space="preserve"> </w:t>
      </w:r>
      <w:bookmarkEnd w:id="11"/>
      <w:r w:rsidR="00D00C81">
        <w:rPr>
          <w:rFonts w:cs="Times New Roman"/>
          <w:szCs w:val="24"/>
        </w:rPr>
        <w:fldChar w:fldCharType="begin" w:fldLock="1"/>
      </w:r>
      <w:r w:rsidR="00202F90">
        <w:rPr>
          <w:rFonts w:cs="Times New Roman"/>
          <w:szCs w:val="24"/>
        </w:rPr>
        <w:instrText>ADDIN CSL_CITATION {"citationItems":[{"id":"ITEM-1","itemData":{"DOI":"10.1016/j.jcf.2019.05.015","ISSN":"1569-1993","author":[{"dropping-particle":"","family":"Volkova","given":"Nataliya","non-dropping-particle":"","parse-names":false,"suffix":""},{"dropping-particle":"","family":"Moy","given":"Kristin","non-dropping-particle":"","parse-names":false,"suffix":""},{"dropping-particle":"","family":"Evans","given":"Jennifer","non-dropping-particle":"","parse-names":false,"suffix":""},{"dropping-particle":"","family":"Campbell","given":"Daniel","non-dropping-particle":"","parse-names":false,"suffix":""},{"dropping-particle":"","family":"Tian","given":"Simon","non-dropping-particle":"","parse-names":false,"suffix":""},{"dropping-particle":"","family":"Simard","given":"Christopher","non-dropping-particle":"","parse-names":false,"suffix":""},{"dropping-particle":"","family":"Higgins","given":"Mark","non-dropping-particle":"","parse-names":false,"suffix":""},{"dropping-particle":"","family":"Konstan","given":"Michael W","non-dropping-particle":"","parse-names":false,"suffix":""},{"dropping-particle":"","family":"Sawicki","given":"Gregory S","non-dropping-particle":"","parse-names":false,"suffix":""},{"dropping-particle":"","family":"Elbert","given":"Alexander","non-dropping-particle":"","parse-names":false,"suffix":""},{"dropping-particle":"","family":"Charman","given":"Susan C","non-dropping-particle":"","parse-names":false,"suffix":""},{"dropping-particle":"","family":"Marshall","given":"Bruce C","non-dropping-particle":"","parse-names":false,"suffix":""},{"dropping-particle":"","family":"Bilton","given":"Diana","non-dropping-particle":"","parse-names":false,"suffix":""}],"container-title":"Journal of Cystic Fibrosis","id":"ITEM-1","issue":"1","issued":{"date-parts":[["2020","1","1"]]},"note":"doi: 10.1016/j.jcf.2019.05.015","page":"68-79","publisher":"Elsevier","title":"Disease progression in patients with cystic fibrosis treated with ivacaftor: Data from national US and UK registries","type":"article-journal","volume":"19"},"uris":["http://www.mendeley.com/documents/?uuid=ea82b33a-6495-41a5-ab7f-df54d9b6d9ef"]}],"mendeley":{"formattedCitation":"&lt;sup&gt;4&lt;/sup&gt;","plainTextFormattedCitation":"4","previouslyFormattedCitation":"&lt;sup&gt;4&lt;/sup&gt;"},"properties":{"noteIndex":0},"schema":"https://github.com/citation-style-language/schema/raw/master/csl-citation.json"}</w:instrText>
      </w:r>
      <w:r w:rsidR="00D00C81">
        <w:rPr>
          <w:rFonts w:cs="Times New Roman"/>
          <w:szCs w:val="24"/>
        </w:rPr>
        <w:fldChar w:fldCharType="separate"/>
      </w:r>
      <w:r w:rsidR="00414160" w:rsidRPr="00414160">
        <w:rPr>
          <w:rFonts w:cs="Times New Roman"/>
          <w:noProof/>
          <w:szCs w:val="24"/>
          <w:vertAlign w:val="superscript"/>
        </w:rPr>
        <w:t>4</w:t>
      </w:r>
      <w:r w:rsidR="00D00C81">
        <w:rPr>
          <w:rFonts w:cs="Times New Roman"/>
          <w:szCs w:val="24"/>
        </w:rPr>
        <w:fldChar w:fldCharType="end"/>
      </w:r>
      <w:r w:rsidR="00D73FEE">
        <w:rPr>
          <w:rFonts w:cs="Times New Roman"/>
          <w:szCs w:val="24"/>
        </w:rPr>
        <w:t xml:space="preserve">. </w:t>
      </w:r>
    </w:p>
    <w:p w14:paraId="54119A29" w14:textId="77777777" w:rsidR="00EB3D13" w:rsidRDefault="00EB3D13" w:rsidP="007E04B9">
      <w:pPr>
        <w:spacing w:after="0" w:line="480" w:lineRule="auto"/>
        <w:jc w:val="both"/>
        <w:rPr>
          <w:rFonts w:cs="Times New Roman"/>
          <w:szCs w:val="24"/>
        </w:rPr>
      </w:pPr>
    </w:p>
    <w:p w14:paraId="6FDCB10D" w14:textId="42E71778" w:rsidR="001907F1" w:rsidRDefault="00D31AB1" w:rsidP="007E04B9">
      <w:pPr>
        <w:spacing w:after="0" w:line="480" w:lineRule="auto"/>
        <w:jc w:val="both"/>
        <w:rPr>
          <w:rFonts w:cs="Times New Roman"/>
          <w:szCs w:val="24"/>
        </w:rPr>
      </w:pPr>
      <w:r w:rsidRPr="0551CCAB">
        <w:rPr>
          <w:rFonts w:cs="Times New Roman"/>
          <w:szCs w:val="24"/>
        </w:rPr>
        <w:t xml:space="preserve">As </w:t>
      </w:r>
      <w:r w:rsidR="00344BD8" w:rsidRPr="0551CCAB">
        <w:rPr>
          <w:rFonts w:cs="Times New Roman"/>
          <w:szCs w:val="24"/>
        </w:rPr>
        <w:t>people with C</w:t>
      </w:r>
      <w:r w:rsidR="001E3E7B" w:rsidRPr="0551CCAB">
        <w:rPr>
          <w:rFonts w:cs="Times New Roman"/>
          <w:szCs w:val="24"/>
        </w:rPr>
        <w:t>F</w:t>
      </w:r>
      <w:r w:rsidR="00344BD8" w:rsidRPr="0551CCAB">
        <w:rPr>
          <w:rFonts w:cs="Times New Roman"/>
          <w:szCs w:val="24"/>
        </w:rPr>
        <w:t xml:space="preserve"> are living longer, healthier lives, more women are considering having famil</w:t>
      </w:r>
      <w:r w:rsidR="004265E0" w:rsidRPr="0551CCAB">
        <w:rPr>
          <w:rFonts w:cs="Times New Roman"/>
          <w:szCs w:val="24"/>
        </w:rPr>
        <w:t xml:space="preserve">ies </w:t>
      </w:r>
      <w:r w:rsidR="00344BD8" w:rsidRPr="0551CCAB">
        <w:rPr>
          <w:rFonts w:cs="Times New Roman"/>
          <w:szCs w:val="24"/>
        </w:rPr>
        <w:t>of their own</w:t>
      </w:r>
      <w:r w:rsidR="00D92328">
        <w:rPr>
          <w:rFonts w:cs="Times New Roman"/>
          <w:szCs w:val="24"/>
        </w:rPr>
        <w:t xml:space="preserve"> </w:t>
      </w:r>
      <w:r w:rsidRPr="0551CCAB">
        <w:rPr>
          <w:rFonts w:cs="Times New Roman"/>
          <w:szCs w:val="24"/>
        </w:rPr>
        <w:fldChar w:fldCharType="begin" w:fldLock="1"/>
      </w:r>
      <w:r w:rsidR="00202F90">
        <w:rPr>
          <w:rFonts w:cs="Times New Roman"/>
          <w:szCs w:val="24"/>
        </w:rPr>
        <w:instrText>ADDIN CSL_CITATION {"citationItems":[{"id":"ITEM-1","itemData":{"DOI":"10.1016/j.jcf.2017.07.017","ISSN":"18735010","PMID":"28774749","abstract":"Background The prevalence of general and disease-specific sexual and reproductive health (SRH) concerns is unknown in the United States (U.S.) female CF population. This study aimed to describe and compare the SRH experiences and behaviors of young women with CF with the general U.S. population. Methods Young women with CF ages 15–24 years from five geographically diverse U.S. CF centers participated in a survey investigating SRH. Results were summarized and compared to the U.S. National Survey of Family Growth (NSFG) using logistic regression adjusting for confounders. Findings A total of 188 young women with CF (mean age 19.7 ± 2.7 years) completed the survey; data were compared to 1997 NSFG respondents (mean age 19.6 ± 0.10 years). Fifty-four percent of women with CF reported having had vaginal sex with a male partner compared to 66% of U.S. women (p = 0.55). Women with CF were less likely to have ever used contraception (55% vs. 74%, p = 0.0001) or have been tested for sexually transmitted infections in the past year (19% vs. 34%, p = 0.001) compared to the general population. Two percent of women with CF reported having ever been pregnant compared to 24% of U.S. women (p &lt; 0.0001). One-third of young women with CF reported perceived pubertal delay, 16% urinary incontinence, 16% sexual dysfunction, and 49% yeast infections. Interpretation Young women with CF face significant SRH concerns and appear to be experiencing gaps in SRH care provision. Opportunities exist for intervention development around this aspect of comprehensive CF care. Funding CF Foundation (KAZMER15A0); U.S. National Institutes of Health (UL1TR000005).","author":[{"dropping-particle":"","family":"Kazmerski","given":"Traci M.","non-dropping-particle":"","parse-names":false,"suffix":""},{"dropping-particle":"","family":"Sawicki","given":"Gregory S.","non-dropping-particle":"","parse-names":false,"suffix":""},{"dropping-particle":"","family":"Miller","given":"Elizabeth","non-dropping-particle":"","parse-names":false,"suffix":""},{"dropping-particle":"","family":"Jones","given":"Kelley A.","non-dropping-particle":"","parse-names":false,"suffix":""},{"dropping-particle":"","family":"Abebe","given":"Kaleab Z.","non-dropping-particle":"","parse-names":false,"suffix":""},{"dropping-particle":"","family":"Tuchman","given":"Lisa K.","non-dropping-particle":"","parse-names":false,"suffix":""},{"dropping-particle":"","family":"Ladores","given":"Sigrid","non-dropping-particle":"","parse-names":false,"suffix":""},{"dropping-particle":"","family":"Rubenstein","given":"Ronald C.","non-dropping-particle":"","parse-names":false,"suffix":""},{"dropping-particle":"","family":"Sagel","given":"Scott D.","non-dropping-particle":"","parse-names":false,"suffix":""},{"dropping-particle":"","family":"Weiner","given":"Daniel J.","non-dropping-particle":"","parse-names":false,"suffix":""},{"dropping-particle":"","family":"Pilewski","given":"Joseph M.","non-dropping-particle":"","parse-names":false,"suffix":""},{"dropping-particle":"","family":"Orenstein","given":"David M.","non-dropping-particle":"","parse-names":false,"suffix":""},{"dropping-particle":"","family":"Borrero","given":"Sonya","non-dropping-particle":"","parse-names":false,"suffix":""}],"container-title":"Journal of Cystic Fibrosis","id":"ITEM-1","issue":"1","issued":{"date-parts":[["2018","1","1"]]},"page":"57-63","publisher":"Elsevier B.V.","title":"Sexual and reproductive health behaviors and experiences reported by young women with cystic fibrosis","type":"article-journal","volume":"17"},"uris":["http://www.mendeley.com/documents/?uuid=1f959651-aaa0-380d-9129-526e6687f8e1"]}],"mendeley":{"formattedCitation":"&lt;sup&gt;5&lt;/sup&gt;","plainTextFormattedCitation":"5","previouslyFormattedCitation":"&lt;sup&gt;5&lt;/sup&gt;"},"properties":{"noteIndex":0},"schema":"https://github.com/citation-style-language/schema/raw/master/csl-citation.json"}</w:instrText>
      </w:r>
      <w:r w:rsidRPr="0551CCAB">
        <w:rPr>
          <w:rFonts w:cs="Times New Roman"/>
          <w:szCs w:val="24"/>
        </w:rPr>
        <w:fldChar w:fldCharType="separate"/>
      </w:r>
      <w:r w:rsidR="00414160" w:rsidRPr="00414160">
        <w:rPr>
          <w:rFonts w:cs="Times New Roman"/>
          <w:noProof/>
          <w:szCs w:val="24"/>
          <w:vertAlign w:val="superscript"/>
        </w:rPr>
        <w:t>5</w:t>
      </w:r>
      <w:r w:rsidRPr="0551CCAB">
        <w:rPr>
          <w:rFonts w:cs="Times New Roman"/>
          <w:szCs w:val="24"/>
        </w:rPr>
        <w:fldChar w:fldCharType="end"/>
      </w:r>
      <w:r w:rsidR="00226A6D" w:rsidRPr="0551CCAB">
        <w:rPr>
          <w:rFonts w:cs="Times New Roman"/>
          <w:szCs w:val="24"/>
        </w:rPr>
        <w:t xml:space="preserve">. </w:t>
      </w:r>
      <w:bookmarkStart w:id="12" w:name="_Hlk81888802"/>
      <w:r w:rsidR="00CB3D5E">
        <w:rPr>
          <w:rFonts w:cs="Times New Roman"/>
          <w:szCs w:val="24"/>
        </w:rPr>
        <w:t>Recent s</w:t>
      </w:r>
      <w:r w:rsidR="003650E7">
        <w:rPr>
          <w:rFonts w:cs="Times New Roman"/>
          <w:szCs w:val="24"/>
        </w:rPr>
        <w:t>tudies</w:t>
      </w:r>
      <w:r w:rsidR="00363D5F" w:rsidRPr="0551CCAB">
        <w:rPr>
          <w:rFonts w:cs="Times New Roman"/>
          <w:szCs w:val="24"/>
        </w:rPr>
        <w:t xml:space="preserve"> </w:t>
      </w:r>
      <w:r w:rsidR="003650E7">
        <w:rPr>
          <w:rFonts w:cs="Times New Roman"/>
          <w:szCs w:val="24"/>
        </w:rPr>
        <w:t xml:space="preserve">from Australia, </w:t>
      </w:r>
      <w:r w:rsidR="008D2B65">
        <w:rPr>
          <w:rFonts w:cs="Times New Roman"/>
          <w:szCs w:val="24"/>
        </w:rPr>
        <w:t>Europe</w:t>
      </w:r>
      <w:r w:rsidR="003650E7">
        <w:rPr>
          <w:rFonts w:cs="Times New Roman"/>
          <w:szCs w:val="24"/>
        </w:rPr>
        <w:t xml:space="preserve"> and USA </w:t>
      </w:r>
      <w:r w:rsidR="00E56071" w:rsidRPr="0551CCAB">
        <w:rPr>
          <w:rFonts w:cs="Times New Roman"/>
          <w:szCs w:val="24"/>
        </w:rPr>
        <w:t xml:space="preserve">have reported successful pregnancy outcomes in </w:t>
      </w:r>
      <w:r w:rsidR="008D6641">
        <w:rPr>
          <w:rFonts w:cs="Times New Roman"/>
          <w:szCs w:val="24"/>
        </w:rPr>
        <w:t xml:space="preserve">women with </w:t>
      </w:r>
      <w:r w:rsidR="0012302E">
        <w:rPr>
          <w:rFonts w:cs="Times New Roman"/>
          <w:szCs w:val="24"/>
        </w:rPr>
        <w:t>CF</w:t>
      </w:r>
      <w:r w:rsidR="00ED1908">
        <w:rPr>
          <w:rFonts w:cs="Times New Roman"/>
          <w:szCs w:val="24"/>
        </w:rPr>
        <w:t xml:space="preserve"> (wwCF)</w:t>
      </w:r>
      <w:r w:rsidR="00E56071" w:rsidRPr="0551CCAB">
        <w:rPr>
          <w:rFonts w:cs="Times New Roman"/>
          <w:szCs w:val="24"/>
        </w:rPr>
        <w:t xml:space="preserve"> with </w:t>
      </w:r>
      <w:r w:rsidR="00143B78" w:rsidRPr="0551CCAB">
        <w:rPr>
          <w:rFonts w:cs="Times New Roman"/>
          <w:szCs w:val="24"/>
        </w:rPr>
        <w:t>reduction in</w:t>
      </w:r>
      <w:r w:rsidR="00E56071" w:rsidRPr="0551CCAB">
        <w:rPr>
          <w:rFonts w:cs="Times New Roman"/>
          <w:szCs w:val="24"/>
        </w:rPr>
        <w:t xml:space="preserve"> maternal morbidity and mortality</w:t>
      </w:r>
      <w:bookmarkStart w:id="13" w:name="_Hlk69204807"/>
      <w:r w:rsidR="00C51DB3">
        <w:rPr>
          <w:rFonts w:cs="Times New Roman"/>
          <w:szCs w:val="24"/>
        </w:rPr>
        <w:t xml:space="preserve">; but </w:t>
      </w:r>
      <w:r w:rsidR="000E20F3">
        <w:rPr>
          <w:rFonts w:cs="Times New Roman"/>
          <w:szCs w:val="24"/>
        </w:rPr>
        <w:t>with</w:t>
      </w:r>
      <w:r w:rsidR="0025549B">
        <w:rPr>
          <w:rFonts w:cs="Times New Roman"/>
          <w:szCs w:val="24"/>
        </w:rPr>
        <w:t xml:space="preserve"> </w:t>
      </w:r>
      <w:r w:rsidR="00C51DB3">
        <w:rPr>
          <w:rFonts w:cs="Times New Roman"/>
          <w:szCs w:val="24"/>
        </w:rPr>
        <w:t xml:space="preserve">limited </w:t>
      </w:r>
      <w:r w:rsidR="0025549B">
        <w:rPr>
          <w:rFonts w:cs="Times New Roman"/>
          <w:szCs w:val="24"/>
        </w:rPr>
        <w:t xml:space="preserve"> information</w:t>
      </w:r>
      <w:r w:rsidR="00C51DB3">
        <w:rPr>
          <w:rFonts w:cs="Times New Roman"/>
          <w:szCs w:val="24"/>
        </w:rPr>
        <w:t xml:space="preserve"> on</w:t>
      </w:r>
      <w:r w:rsidR="00957551">
        <w:rPr>
          <w:rFonts w:cs="Times New Roman"/>
          <w:szCs w:val="24"/>
        </w:rPr>
        <w:t xml:space="preserve"> pregnancy outcomes for </w:t>
      </w:r>
      <w:r w:rsidR="0012302E">
        <w:rPr>
          <w:rFonts w:cs="Times New Roman"/>
          <w:szCs w:val="24"/>
        </w:rPr>
        <w:t>wwCF</w:t>
      </w:r>
      <w:r w:rsidR="00BF2754">
        <w:rPr>
          <w:rFonts w:cs="Times New Roman"/>
          <w:szCs w:val="24"/>
        </w:rPr>
        <w:t xml:space="preserve"> </w:t>
      </w:r>
      <w:r w:rsidR="000B57A0">
        <w:rPr>
          <w:rFonts w:cs="Times New Roman"/>
          <w:szCs w:val="24"/>
        </w:rPr>
        <w:t xml:space="preserve">compared to </w:t>
      </w:r>
      <w:r w:rsidR="00BF2754">
        <w:rPr>
          <w:rFonts w:cs="Times New Roman"/>
          <w:szCs w:val="24"/>
        </w:rPr>
        <w:t>the general population</w:t>
      </w:r>
      <w:bookmarkEnd w:id="12"/>
      <w:r w:rsidR="003650E7">
        <w:rPr>
          <w:rFonts w:cs="Times New Roman"/>
          <w:szCs w:val="24"/>
        </w:rPr>
        <w:t xml:space="preserve"> </w:t>
      </w:r>
      <w:r w:rsidR="003650E7">
        <w:rPr>
          <w:rFonts w:cs="Times New Roman"/>
          <w:szCs w:val="24"/>
        </w:rPr>
        <w:fldChar w:fldCharType="begin" w:fldLock="1"/>
      </w:r>
      <w:r w:rsidR="00202F90">
        <w:rPr>
          <w:rFonts w:cs="Times New Roman"/>
          <w:szCs w:val="24"/>
        </w:rPr>
        <w:instrText>ADDIN CSL_CITATION {"citationItems":[{"id":"ITEM-1","itemData":{"DOI":"10.1111/j.1479-828X.2010.01287.x","ISSN":"00048666","PMID":"21631440","abstract":"BACKGROUND: With improvement in clinical care and longer survival of patients with cystic fibrosis (CF), pregnancy has become commonplace. However, the impact of pregnancy on maternal health and fetal outcomes requires ongoing review. METHODS: A retrospective study of 20 pregnancies from 18 women with CF during the period 1995-2009 was performed. Changes in lung function, body mass index (BMI) and development of gestational diabetes were recorded. Fetal outcomes and maternal survival were examined, and the influence of pre-pregnancy parameters on outcomes was evaluated. RESULTS: Mean maternal age at pregnancy was 29+/-5 years with a mean pre-pregnancy forced expiratory volume in 1 s (FEV1) of 65.6+/-20.8% predicted. Eleven of 20 pregnancies had a pre-pregnancy FEV1 &lt;60% predicted. During pregnancy, FEV1% predicted fell by 4.8% (CI 1.6-7.9), but recovered to baseline within 6 months post-partum. Mothers gained a mean weight of 7.6+/-3.2 kg, and gestational diabetes developed in 43% of women. All women delivered live births apart from one therapeutic abortion. Five infants were preterm, and two mature infants had low birth weight. Three mothers either died or required lung transplantation after pregnancy (range 2.5-8.0 years). FEV1 &lt;60% predicted and BMI &lt;20 kg/m(2) were significant predictors of fetal complications. CONCLUSION: Most women tolerated pregnancy well without major complications despite many having at least moderate lung function impairment. Pre-pregnancy FEV1 and BMI were important predictors of outcomes.","author":[{"dropping-particle":"","family":"Lau","given":"Edmund M T","non-dropping-particle":"","parse-names":false,"suffix":""},{"dropping-particle":"","family":"Barnes","given":"David J","non-dropping-particle":"","parse-names":false,"suffix":""},{"dropping-particle":"","family":"Moriarty","given":"Carmel","non-dropping-particle":"","parse-names":false,"suffix":""},{"dropping-particle":"","family":"Ogle","given":"Robert","non-dropping-particle":"","parse-names":false,"suffix":""},{"dropping-particle":"","family":"Dentice","given":"Ruth","non-dropping-particle":"","parse-names":false,"suffix":""},{"dropping-particle":"","family":"Civitico","given":"Jane","non-dropping-particle":"","parse-names":false,"suffix":""},{"dropping-particle":"","family":"Avedello","given":"Aurora","non-dropping-particle":"","parse-names":false,"suffix":""},{"dropping-particle":"","family":"Torzillo","given":"Paul J","non-dropping-particle":"","parse-names":false,"suffix":""},{"dropping-particle":"","family":"Bye","given":"Peter T","non-dropping-particle":"","parse-names":false,"suffix":""}],"container-title":"Australian and New Zealand Journal of Obstetrics and Gynaecology","id":"ITEM-1","issue":"3","issued":{"date-parts":[["2011","6"]]},"page":"220-224","title":"Pregnancy outcomes in the current era of cystic fibrosis care: A 15-year experience","type":"article-journal","volume":"51"},"uris":["http://www.mendeley.com/documents/?uuid=0893e045-d648-4d2a-94cc-1f1e2a564c6e"]},{"id":"ITEM-2","itemData":{"DOI":"10.1016/j.jcf.2019.06.003","ISSN":"15691993","PMID":"31272894","abstract":"BACKGROUND: To investigate how poor pre-gestational pulmonary function influenced pregnancy outcome and clinical status evolution in women with cystic fibrosis. METHODS: Pregnancies in women without lung transplantation with a first delivery reported to the French cystic fibrosis registry between 2000 and 2012 were identified. Pregnancy outcomes and clinical trends (body mass index - BMI, and pulmonary function) over a 4-year follow-up in women with poor pre-gestational pulmonary function, defined as forced expiratory volume (FEV1)&lt;/=50%, were compared to those in women with FEV1 &gt;50%. RESULTS: A total of 149 women had a first delivery and 36 (24.2%) of these had pre-gestational FEV1&lt;/=50%. There was no significant difference in age or frequency of assisted conception between the 2 groups. The rate of cesarean section was significantly higher in women with FEV1&lt;/=50% (43.7% vs. 21.1%, p=.01). The frequency of preterm birth did not differ significantly between the two groups, but median infant birthweight was significantly lower in women with FEV1&lt;/=50% (2705g; range: 650-3700 vs. 3044g; range: 1590-3860, p=.003). Despite significantly lower FEV1 and BMI the year before pregnancy for women with poor pulmonary function, the decline in these parameters during the study period did not differ significantly between the two groups. CONCLUSION: Poor pre-gestational pulmonary function in women with cystic fibrosis was associated with a higher rate of cesarean section and a clinically significant impact on fetal growth, but was not associated with more important pulmonary and nutritional decline over the study period.","author":[{"dropping-particle":"","family":"Reynaud","given":"Quitterie","non-dropping-particle":"","parse-names":false,"suffix":""},{"dropping-particle":"","family":"Rousset Jablonski","given":"Christine","non-dropping-particle":"","parse-names":false,"suffix":""},{"dropping-particle":"","family":"Poupon-Bourdy","given":"Stéphanie","non-dropping-particle":"","parse-names":false,"suffix":""},{"dropping-particle":"","family":"Denis","given":"Angélique","non-dropping-particle":"","parse-names":false,"suffix":""},{"dropping-particle":"","family":"Rabilloud","given":"Muriel","non-dropping-particle":"","parse-names":false,"suffix":""},{"dropping-particle":"","family":"Lemonnier","given":"Lydie","non-dropping-particle":"","parse-names":false,"suffix":""},{"dropping-particle":"","family":"Nove-Josserand","given":"Raphaële","non-dropping-particle":"","parse-names":false,"suffix":""},{"dropping-particle":"","family":"Durupt","given":"Stéphane","non-dropping-particle":"","parse-names":false,"suffix":""},{"dropping-particle":"","family":"Touzet","given":"Sandrine","non-dropping-particle":"","parse-names":false,"suffix":""},{"dropping-particle":"","family":"Durieu","given":"Isabelle","non-dropping-particle":"","parse-names":false,"suffix":""}],"container-title":"Journal of Cystic Fibrosis","id":"ITEM-2","issue":"1","issued":{"date-parts":[["2020","1"]]},"page":"80-83","title":"Pregnancy outcome in women with cystic fibrosis and poor pulmonary function","type":"article-journal","volume":"19"},"uris":["http://www.mendeley.com/documents/?uuid=7173bf1e-cacb-4700-ae3e-5b1d5ec2d09b"]},{"id":"ITEM-3","itemData":{"DOI":"10.1016/j.rmed.2018.11.009","ISSN":"09546111","PMID":"30509709","abstract":"BACKGROUND: Pregnancy in CF women is no longer an exceptional event, but few information on its effect on clinical status in European CF patients are available. This study describes Italian CF pregnant population, to investigate its effect on CF woman. METHODS: Data were collected (2010-2015) by the Italian CF Registry. A case-control study was performed between pregnant and never pregnant women. RESULTS: A total of 81 pregnant women (aged 18-45ys) were identified with a mean age at pregnancy of 31ys. Median age at diagnosis resulted higher in cases (P=0.010). A decline from 6 to 12 months before pregnancy to one year after delivery in BMI (P=0.034), in FEV1 (P&lt;0.001) and FVC (P&lt;0.001) was registered among cases. Difference in change between cases and controls was found for the BMI (P=0.006); weak evidence of difference in FEV1 (p=0.080) and FVC (p=0.056) were noted between the groups. CONCLUSION: Data from ICFR show that CF women can become mother with only slight adverse effect on their nutritional status. Further study should be carried out to investigate long term effect of pregnancy on lung function.","author":[{"dropping-particle":"","family":"Giordani","given":"B","non-dropping-particle":"","parse-names":false,"suffix":""},{"dropping-particle":"","family":"Quattrucci","given":"S","non-dropping-particle":"","parse-names":false,"suffix":""},{"dropping-particle":"","family":"Amato","given":"A","non-dropping-particle":"","parse-names":false,"suffix":""},{"dropping-particle":"","family":"Salvatore","given":"M","non-dropping-particle":"","parse-names":false,"suffix":""},{"dropping-particle":"","family":"Padoan","given":"R","non-dropping-particle":"","parse-names":false,"suffix":""}],"container-title":"Respiratory Medicine","id":"ITEM-3","issued":{"date-parts":[["2018","12"]]},"page":"200-205","title":"A case-control study on pregnancy in Italian Cystic Fibrosis women. Data from the Italian Registry","type":"article-journal","volume":"145"},"uris":["http://www.mendeley.com/documents/?uuid=6b616387-ef10-42b3-a707-149fa2b9403b"]},{"id":"ITEM-4","itemData":{"DOI":"10.1111/1471-0528.16423","ISSN":"1470-0328","abstract":"Objective: To estimate the incidence of cystic fibrosis in pregnancy and to explore obstetric and neonatal outcomes. Design: A population-based descriptive study using the methodology of the UK Obstetric Surveillance System (UKOSS). Setting: All consultant-led maternity units in the UK. Population: All pregnant women with a diagnosis of cystic fibrosis who booked for antenatal care in a UK obstetric unit between March 2015 and February 2017. Methods: Prospective case collection identified using UKOSS monthly notification. Main outcome measures: Incidence, maternal morbidity, maternal mortality, gestation at delivery, neonatal mortality, neonatal morbidity. Results: We report 71 pregnancies over a 2-year period. There was one early miscarriage, four terminations and three sets of twins, resulting in the live birth of 69 infants. There were no maternal deaths. One infant died following spontaneous preterm birth at 29 weeks’ gestation. The mean gestation at delivery was 36.2 completed weeks. The mean birthweight centile for gestational age was the 61st centile. We report a positive correlation between both maternal lung function (FEV1) and mean gestation at delivery, and between FEV1 and mean birthweight centile for gestational age. Conclusions: Pregnancy outcomes are generally good in women with cystic fibrosis. Successful pregnancy is possible even in those women with FEV1 &lt;60% predicted, although such women have higher chance of preterm delivery and a smaller baby. Tweetable abstract: Pregnant women with cystic fibrosis who have poorer lung function at the beginning of pregnancy have a higher risk of having a premature or smaller baby.","author":[{"dropping-particle":"","family":"Ashcroft","given":"A","non-dropping-particle":"","parse-names":false,"suffix":""},{"dropping-particle":"","family":"Chapman","given":"SJ","non-dropping-particle":"","parse-names":false,"suffix":""},{"dropping-particle":"","family":"Mackillop","given":"L","non-dropping-particle":"","parse-names":false,"suffix":""}],"container-title":"BJOG: An International Journal of Obstetrics &amp; Gynaecology","id":"ITEM-4","issue":"13","issued":{"date-parts":[["2020","12","16"]]},"page":"1696-1703","publisher":"Blackwell Publishing Ltd","title":"The outcome of pregnancy in women with cystic fibrosis: a UK population‐based descriptive study","type":"article-journal","volume":"127"},"uris":["http://www.mendeley.com/documents/?uuid=c3ca2979-dc32-3ac1-acb4-e47f524db921"]},{"id":"ITEM-5","itemData":{"DOI":"10.1016/j.jcf.2013.08.004","ISSN":"15691993","PMID":"24018176","abstract":"BACKGROUND: Increasingly, women with cystic fibrosis become pregnant. Outcomes of these women need further study particularly in the setting of improved survival in CF. METHODS: We performed a case-control study of pregnant CF women including 22 matched pairs with an average follow-up of 4.5 years. Nutritional outcomes, changes in lung function, and exacerbation rates were compared. RESULTS: Matched pairs were similar in age, sweat chloride, FEV1 and FVC % predicted, BMI, and diabetes status. Change in BMI, FEV1 and FVC % predicted at the end of pregnancy and at last follow-up were similar between groups. Moreover, rates of exacerbation before, during and after pregnancy were similar. On multivariable analysis pregnancy had no effect on change in lung function over the study period. Significant predictors of decline included higher pre-pregnancy lung function and pancreatic insufficiency. CONCLUSIONS: Pregnancy does not lead to immediate or medium-term adverse effects for CF patients.","author":[{"dropping-particle":"","family":"Ahluwalia","given":"Monica","non-dropping-particle":"","parse-names":false,"suffix":""},{"dropping-particle":"","family":"Hoag","given":"Jeffrey B","non-dropping-particle":"","parse-names":false,"suffix":""},{"dropping-particle":"","family":"Hadeh","given":"Anas","non-dropping-particle":"","parse-names":false,"suffix":""},{"dropping-particle":"","family":"Ferrin","given":"Marianne","non-dropping-particle":"","parse-names":false,"suffix":""},{"dropping-particle":"","family":"Hadjiliadis","given":"Denis","non-dropping-particle":"","parse-names":false,"suffix":""}],"container-title":"Journal of Cystic Fibrosis","id":"ITEM-5","issue":"1","issued":{"date-parts":[["2014","1"]]},"page":"69-73","title":"Cystic fibrosis and pregnancy in the modern era: A case control study","type":"article-journal","volume":"13"},"uris":["http://www.mendeley.com/documents/?uuid=dcc2acf3-ae07-47c6-9b58-103090a4ce89"]},{"id":"ITEM-6","itemData":{"DOI":"10.1016/j.jcf.2017.01.008","ISSN":"15691993","PMID":"28190780","abstract":"BACKGROUND: Little is known about how new therapies that partially correct the basic cystic fibrosis (CF) defect (ivacaftor and lumacaftor) might alter hormonal contraceptive effectiveness, impact pregnancy outcomes, or affect pregnancy timing. Examination of pregnancy rates among CF women during periods of CFTR modulator therapy initiation will provide foundation for further research in this area. METHODS: The Cystic Fibrosis Foundation Patient Registry was used to examine pregnancy rates and outcomes by genotype class before, during, and after the introduction of CFTR modulator therapies between 2005 and 2014. RESULTS: Among women with CF, ages 15-44years, there was a slight downward trend in annual pregnancy rates from 2005 to 2014 (2% reduction per year, p=0.041). Among women with G551D, pregnancy rates during phase 3 ivacaftor trial years was 14.4/1000 women-years compared to 34.0/1000 prior to the trial period (relative risk [RR]=0.65; 95% CI=0.43-0.96; p=0.011) and 38.4/1000 after drug approval in June 2012 (RR=1.52 post-approval compared to trial period; 95% CI=1.26, 1.83; p&lt;0.001). Pregnancy outcomes did not significantly change between 2005 and 2014 for any genotype class. CONCLUSION: Evidence of significantly increased numbers of pregnancies among women taking approved CFTR modulators is important because of the unknown risk to pregnancy and fetal outcomes. Increases may be temporary following pregnancy prevention during controlled clinical trials, or from altered perceptions about maternal survival with new approved treatments. As more women with CF become eligible to receive modulators, the CF community must study their effect on contraceptive efficacy and safety during pregnancy. With increased health and survival due to modulation, family planning topics will become more common in CF.","author":[{"dropping-particle":"","family":"Heltshe","given":"Sonya L","non-dropping-particle":"","parse-names":false,"suffix":""},{"dropping-particle":"","family":"Godfrey","given":"Emily M","non-dropping-particle":"","parse-names":false,"suffix":""},{"dropping-particle":"","family":"Josephy","given":"Tatiana","non-dropping-particle":"","parse-names":false,"suffix":""},{"dropping-particle":"","family":"Aitken","given":"Moira L","non-dropping-particle":"","parse-names":false,"suffix":""},{"dropping-particle":"","family":"Taylor-Cousar","given":"Jennifer L","non-dropping-particle":"","parse-names":false,"suffix":""}],"container-title":"Journal of Cystic Fibrosis","id":"ITEM-6","issue":"6","issued":{"date-parts":[["2017","11"]]},"page":"687-694","title":"Pregnancy among cystic fibrosis women in the era of CFTR modulators","type":"article-journal","volume":"16"},"uris":["http://www.mendeley.com/documents/?uuid=ccc819f8-eac4-4112-b9cb-3bb53e4e217b"]}],"mendeley":{"formattedCitation":"&lt;sup&gt;6–11&lt;/sup&gt;","plainTextFormattedCitation":"6–11","previouslyFormattedCitation":"&lt;sup&gt;6–11&lt;/sup&gt;"},"properties":{"noteIndex":0},"schema":"https://github.com/citation-style-language/schema/raw/master/csl-citation.json"}</w:instrText>
      </w:r>
      <w:r w:rsidR="003650E7">
        <w:rPr>
          <w:rFonts w:cs="Times New Roman"/>
          <w:szCs w:val="24"/>
        </w:rPr>
        <w:fldChar w:fldCharType="separate"/>
      </w:r>
      <w:r w:rsidR="00414160" w:rsidRPr="00414160">
        <w:rPr>
          <w:rFonts w:cs="Times New Roman"/>
          <w:noProof/>
          <w:szCs w:val="24"/>
          <w:vertAlign w:val="superscript"/>
        </w:rPr>
        <w:t>6–11</w:t>
      </w:r>
      <w:r w:rsidR="003650E7">
        <w:rPr>
          <w:rFonts w:cs="Times New Roman"/>
          <w:szCs w:val="24"/>
        </w:rPr>
        <w:fldChar w:fldCharType="end"/>
      </w:r>
      <w:bookmarkEnd w:id="13"/>
      <w:r w:rsidR="00C55943">
        <w:rPr>
          <w:rFonts w:cs="Times New Roman"/>
          <w:szCs w:val="24"/>
        </w:rPr>
        <w:t xml:space="preserve">. </w:t>
      </w:r>
      <w:r w:rsidR="00F42256" w:rsidRPr="007A7E32">
        <w:rPr>
          <w:rFonts w:cs="Times New Roman"/>
          <w:color w:val="000000" w:themeColor="text1"/>
          <w:szCs w:val="24"/>
        </w:rPr>
        <w:t xml:space="preserve">Patel et.al and </w:t>
      </w:r>
      <w:proofErr w:type="spellStart"/>
      <w:r w:rsidR="00F42256" w:rsidRPr="007A7E32">
        <w:rPr>
          <w:rFonts w:cs="Times New Roman"/>
          <w:color w:val="000000" w:themeColor="text1"/>
          <w:szCs w:val="24"/>
        </w:rPr>
        <w:t>Girault</w:t>
      </w:r>
      <w:proofErr w:type="spellEnd"/>
      <w:r w:rsidR="00F42256" w:rsidRPr="007A7E32">
        <w:rPr>
          <w:rFonts w:cs="Times New Roman"/>
          <w:color w:val="000000" w:themeColor="text1"/>
          <w:szCs w:val="24"/>
        </w:rPr>
        <w:t xml:space="preserve"> et </w:t>
      </w:r>
      <w:r w:rsidR="00F42256" w:rsidRPr="007A7E32">
        <w:rPr>
          <w:rFonts w:cs="Times New Roman"/>
          <w:i/>
          <w:iCs/>
          <w:color w:val="000000" w:themeColor="text1"/>
          <w:szCs w:val="24"/>
        </w:rPr>
        <w:t xml:space="preserve">al </w:t>
      </w:r>
      <w:r w:rsidR="00F42256" w:rsidRPr="007A7E32">
        <w:rPr>
          <w:rFonts w:cs="Times New Roman"/>
          <w:iCs/>
          <w:color w:val="000000" w:themeColor="text1"/>
          <w:szCs w:val="24"/>
        </w:rPr>
        <w:t xml:space="preserve">both </w:t>
      </w:r>
      <w:r w:rsidR="00680EAD" w:rsidRPr="007A7E32">
        <w:rPr>
          <w:rFonts w:cs="Times New Roman"/>
          <w:color w:val="000000" w:themeColor="text1"/>
          <w:szCs w:val="24"/>
        </w:rPr>
        <w:t xml:space="preserve">found that </w:t>
      </w:r>
      <w:r w:rsidR="00356B8A" w:rsidRPr="007A7E32">
        <w:rPr>
          <w:rFonts w:cs="Times New Roman"/>
          <w:color w:val="000000" w:themeColor="text1"/>
          <w:szCs w:val="24"/>
        </w:rPr>
        <w:t xml:space="preserve">pregnancies occurred at younger ages in the CF population </w:t>
      </w:r>
      <w:r w:rsidR="00680EAD" w:rsidRPr="00680EAD">
        <w:rPr>
          <w:rFonts w:cs="Times New Roman"/>
          <w:szCs w:val="24"/>
        </w:rPr>
        <w:t>compared to the general population</w:t>
      </w:r>
      <w:r w:rsidR="00913A26">
        <w:rPr>
          <w:rFonts w:cs="Times New Roman"/>
          <w:szCs w:val="24"/>
        </w:rPr>
        <w:t xml:space="preserve"> in France</w:t>
      </w:r>
      <w:r w:rsidR="00F42256">
        <w:rPr>
          <w:rFonts w:cs="Times New Roman"/>
          <w:szCs w:val="24"/>
        </w:rPr>
        <w:t xml:space="preserve"> (Patel et </w:t>
      </w:r>
      <w:r w:rsidR="00F42256" w:rsidRPr="009879FE">
        <w:rPr>
          <w:rFonts w:cs="Times New Roman"/>
          <w:szCs w:val="24"/>
        </w:rPr>
        <w:t>al,</w:t>
      </w:r>
      <w:r w:rsidR="00F42256">
        <w:rPr>
          <w:rFonts w:cs="Times New Roman"/>
          <w:szCs w:val="24"/>
        </w:rPr>
        <w:t xml:space="preserve"> </w:t>
      </w:r>
      <w:r w:rsidR="00F42256" w:rsidRPr="005313A8">
        <w:rPr>
          <w:rFonts w:cs="Times New Roman"/>
          <w:szCs w:val="24"/>
        </w:rPr>
        <w:t>26.5 vs 27.6 years, p</w:t>
      </w:r>
      <w:r w:rsidR="00F42256">
        <w:rPr>
          <w:rFonts w:cs="Times New Roman"/>
          <w:szCs w:val="24"/>
        </w:rPr>
        <w:t xml:space="preserve"> =</w:t>
      </w:r>
      <w:r w:rsidR="00F42256" w:rsidRPr="005313A8">
        <w:rPr>
          <w:rFonts w:cs="Times New Roman"/>
          <w:szCs w:val="24"/>
        </w:rPr>
        <w:t xml:space="preserve"> 0.006</w:t>
      </w:r>
      <w:r w:rsidR="00F42256">
        <w:rPr>
          <w:rFonts w:cs="Times New Roman"/>
          <w:szCs w:val="24"/>
        </w:rPr>
        <w:t xml:space="preserve">; </w:t>
      </w:r>
      <w:proofErr w:type="spellStart"/>
      <w:r w:rsidR="00F42256">
        <w:rPr>
          <w:rFonts w:cs="Times New Roman"/>
          <w:szCs w:val="24"/>
        </w:rPr>
        <w:t>Girault</w:t>
      </w:r>
      <w:proofErr w:type="spellEnd"/>
      <w:r w:rsidR="00F42256">
        <w:rPr>
          <w:rFonts w:cs="Times New Roman"/>
          <w:szCs w:val="24"/>
        </w:rPr>
        <w:t xml:space="preserve"> et </w:t>
      </w:r>
      <w:r w:rsidR="00F42256" w:rsidRPr="0551CCAB">
        <w:rPr>
          <w:rFonts w:cs="Times New Roman"/>
          <w:i/>
          <w:iCs/>
          <w:szCs w:val="24"/>
        </w:rPr>
        <w:t>al</w:t>
      </w:r>
      <w:r w:rsidR="00F42256">
        <w:rPr>
          <w:rFonts w:cs="Times New Roman"/>
          <w:szCs w:val="24"/>
        </w:rPr>
        <w:t xml:space="preserve">, </w:t>
      </w:r>
      <w:r w:rsidR="00F42256" w:rsidRPr="005313A8">
        <w:rPr>
          <w:rFonts w:cs="Times New Roman"/>
          <w:szCs w:val="24"/>
        </w:rPr>
        <w:t xml:space="preserve">28.7 vs 32.1 years, p </w:t>
      </w:r>
      <w:r w:rsidR="00F42256">
        <w:rPr>
          <w:rFonts w:cs="Times New Roman"/>
          <w:szCs w:val="24"/>
        </w:rPr>
        <w:t>=</w:t>
      </w:r>
      <w:r w:rsidR="00F42256" w:rsidRPr="005313A8">
        <w:rPr>
          <w:rFonts w:cs="Times New Roman"/>
          <w:szCs w:val="24"/>
        </w:rPr>
        <w:t xml:space="preserve"> .003</w:t>
      </w:r>
      <w:r w:rsidR="00F42256">
        <w:rPr>
          <w:rFonts w:cs="Times New Roman"/>
          <w:szCs w:val="24"/>
        </w:rPr>
        <w:t>). Patel et.</w:t>
      </w:r>
      <w:r w:rsidR="00F42256" w:rsidRPr="007A7E32">
        <w:rPr>
          <w:rFonts w:cs="Times New Roman"/>
          <w:i/>
          <w:szCs w:val="24"/>
        </w:rPr>
        <w:t>al</w:t>
      </w:r>
      <w:r w:rsidR="00F42256">
        <w:rPr>
          <w:rFonts w:cs="Times New Roman"/>
          <w:szCs w:val="24"/>
        </w:rPr>
        <w:t xml:space="preserve"> </w:t>
      </w:r>
      <w:r w:rsidR="00F779CD">
        <w:rPr>
          <w:rFonts w:cs="Times New Roman"/>
          <w:szCs w:val="24"/>
        </w:rPr>
        <w:t xml:space="preserve">used </w:t>
      </w:r>
      <w:r w:rsidR="00F42256">
        <w:rPr>
          <w:rFonts w:cs="Times New Roman"/>
          <w:szCs w:val="24"/>
        </w:rPr>
        <w:t>nationwide records</w:t>
      </w:r>
      <w:r w:rsidR="00EF3257">
        <w:rPr>
          <w:rFonts w:cs="Times New Roman"/>
          <w:szCs w:val="24"/>
        </w:rPr>
        <w:t xml:space="preserve"> and reported</w:t>
      </w:r>
      <w:r w:rsidR="00F42256">
        <w:rPr>
          <w:rFonts w:cs="Times New Roman"/>
          <w:szCs w:val="24"/>
        </w:rPr>
        <w:t xml:space="preserve"> </w:t>
      </w:r>
      <w:r w:rsidR="000B57A0">
        <w:rPr>
          <w:rFonts w:cs="Times New Roman"/>
          <w:szCs w:val="24"/>
        </w:rPr>
        <w:t xml:space="preserve">an increased risk of </w:t>
      </w:r>
      <w:r w:rsidR="00502A04" w:rsidRPr="00553C50">
        <w:rPr>
          <w:rFonts w:cs="Times New Roman"/>
          <w:szCs w:val="24"/>
          <w:shd w:val="clear" w:color="auto" w:fill="FFFFFF"/>
        </w:rPr>
        <w:t>preterm labo</w:t>
      </w:r>
      <w:r w:rsidR="00502A04">
        <w:rPr>
          <w:rFonts w:cs="Times New Roman"/>
          <w:szCs w:val="24"/>
          <w:shd w:val="clear" w:color="auto" w:fill="FFFFFF"/>
        </w:rPr>
        <w:t>u</w:t>
      </w:r>
      <w:r w:rsidR="00502A04" w:rsidRPr="00553C50">
        <w:rPr>
          <w:rFonts w:cs="Times New Roman"/>
          <w:szCs w:val="24"/>
          <w:shd w:val="clear" w:color="auto" w:fill="FFFFFF"/>
        </w:rPr>
        <w:t>r (</w:t>
      </w:r>
      <w:proofErr w:type="spellStart"/>
      <w:r w:rsidR="00502A04" w:rsidRPr="00553C50">
        <w:rPr>
          <w:rFonts w:cs="Times New Roman"/>
          <w:szCs w:val="24"/>
          <w:shd w:val="clear" w:color="auto" w:fill="FFFFFF"/>
        </w:rPr>
        <w:t>aOR</w:t>
      </w:r>
      <w:proofErr w:type="spellEnd"/>
      <w:r w:rsidR="00502A04" w:rsidRPr="00553C50">
        <w:rPr>
          <w:rFonts w:cs="Times New Roman"/>
          <w:szCs w:val="24"/>
          <w:shd w:val="clear" w:color="auto" w:fill="FFFFFF"/>
        </w:rPr>
        <w:t>, 2.2; 95% CI, 1.9–2.6</w:t>
      </w:r>
      <w:r w:rsidR="00B710A2" w:rsidRPr="00553C50">
        <w:rPr>
          <w:rFonts w:cs="Times New Roman"/>
          <w:szCs w:val="24"/>
          <w:shd w:val="clear" w:color="auto" w:fill="FFFFFF"/>
        </w:rPr>
        <w:t>)</w:t>
      </w:r>
      <w:r w:rsidR="00EF3257">
        <w:rPr>
          <w:rFonts w:cs="Times New Roman"/>
          <w:szCs w:val="24"/>
          <w:shd w:val="clear" w:color="auto" w:fill="FFFFFF"/>
        </w:rPr>
        <w:t xml:space="preserve">; while </w:t>
      </w:r>
      <w:proofErr w:type="spellStart"/>
      <w:r w:rsidR="00F42256">
        <w:rPr>
          <w:rFonts w:cs="Times New Roman"/>
          <w:szCs w:val="24"/>
        </w:rPr>
        <w:t>Girault</w:t>
      </w:r>
      <w:proofErr w:type="spellEnd"/>
      <w:r w:rsidR="00F42256">
        <w:rPr>
          <w:rFonts w:cs="Times New Roman"/>
          <w:szCs w:val="24"/>
        </w:rPr>
        <w:t xml:space="preserve"> et </w:t>
      </w:r>
      <w:r w:rsidR="00F42256" w:rsidRPr="0551CCAB">
        <w:rPr>
          <w:rFonts w:cs="Times New Roman"/>
          <w:i/>
          <w:iCs/>
          <w:szCs w:val="24"/>
        </w:rPr>
        <w:t>al</w:t>
      </w:r>
      <w:r w:rsidR="00F42256">
        <w:rPr>
          <w:rFonts w:cs="Times New Roman"/>
          <w:szCs w:val="24"/>
        </w:rPr>
        <w:t xml:space="preserve">, demonstrated </w:t>
      </w:r>
      <w:r w:rsidR="00EF3257">
        <w:rPr>
          <w:rFonts w:cs="Times New Roman"/>
          <w:szCs w:val="24"/>
        </w:rPr>
        <w:t xml:space="preserve">similar levels of </w:t>
      </w:r>
      <w:r w:rsidR="00680EAD">
        <w:rPr>
          <w:rFonts w:cs="Times New Roman"/>
          <w:szCs w:val="24"/>
        </w:rPr>
        <w:t>uncomplicated</w:t>
      </w:r>
      <w:r w:rsidR="0023465D">
        <w:rPr>
          <w:rFonts w:cs="Times New Roman"/>
          <w:szCs w:val="24"/>
        </w:rPr>
        <w:t xml:space="preserve"> deliveries</w:t>
      </w:r>
      <w:r w:rsidR="00EF3257">
        <w:rPr>
          <w:rFonts w:cs="Times New Roman"/>
          <w:szCs w:val="24"/>
        </w:rPr>
        <w:t>, g</w:t>
      </w:r>
      <w:r w:rsidR="00F42256">
        <w:rPr>
          <w:rFonts w:cs="Times New Roman"/>
          <w:szCs w:val="24"/>
        </w:rPr>
        <w:t>estational age and birth weight</w:t>
      </w:r>
      <w:r w:rsidR="00EF3257">
        <w:rPr>
          <w:rFonts w:cs="Times New Roman"/>
          <w:szCs w:val="24"/>
        </w:rPr>
        <w:t xml:space="preserve"> amongst the CF and non-CF population</w:t>
      </w:r>
      <w:r w:rsidR="00F42256">
        <w:rPr>
          <w:rFonts w:cs="Times New Roman"/>
          <w:szCs w:val="24"/>
        </w:rPr>
        <w:t xml:space="preserve"> </w:t>
      </w:r>
      <w:r w:rsidR="00502A04">
        <w:rPr>
          <w:rFonts w:cs="Times New Roman"/>
          <w:szCs w:val="24"/>
          <w:shd w:val="clear" w:color="auto" w:fill="FFFFFF"/>
        </w:rPr>
        <w:t xml:space="preserve">but findings were </w:t>
      </w:r>
      <w:r w:rsidR="00502A04">
        <w:rPr>
          <w:rFonts w:cs="Times New Roman"/>
          <w:szCs w:val="24"/>
          <w:shd w:val="clear" w:color="auto" w:fill="FFFFFF"/>
        </w:rPr>
        <w:lastRenderedPageBreak/>
        <w:t xml:space="preserve">limited </w:t>
      </w:r>
      <w:r w:rsidR="00F42256">
        <w:rPr>
          <w:rFonts w:cs="Times New Roman"/>
          <w:szCs w:val="24"/>
          <w:shd w:val="clear" w:color="auto" w:fill="FFFFFF"/>
        </w:rPr>
        <w:t>by a small sample size</w:t>
      </w:r>
      <w:r w:rsidR="00EF3257">
        <w:rPr>
          <w:rFonts w:cs="Times New Roman"/>
          <w:szCs w:val="24"/>
          <w:shd w:val="clear" w:color="auto" w:fill="FFFFFF"/>
        </w:rPr>
        <w:t xml:space="preserve"> of </w:t>
      </w:r>
      <w:r w:rsidR="00502A04">
        <w:rPr>
          <w:rFonts w:cs="Times New Roman"/>
          <w:szCs w:val="24"/>
        </w:rPr>
        <w:t xml:space="preserve">only 33 </w:t>
      </w:r>
      <w:r w:rsidR="0012302E">
        <w:rPr>
          <w:rFonts w:cs="Times New Roman"/>
          <w:szCs w:val="24"/>
        </w:rPr>
        <w:t>wwCF</w:t>
      </w:r>
      <w:r w:rsidR="00F42256">
        <w:rPr>
          <w:rFonts w:cs="Times New Roman"/>
          <w:szCs w:val="24"/>
        </w:rPr>
        <w:t xml:space="preserve"> from a single centre</w:t>
      </w:r>
      <w:r w:rsidR="001E41ED">
        <w:rPr>
          <w:rFonts w:cs="Times New Roman"/>
          <w:szCs w:val="24"/>
        </w:rPr>
        <w:t>.</w:t>
      </w:r>
      <w:r w:rsidR="00104822">
        <w:rPr>
          <w:rFonts w:cs="Times New Roman"/>
          <w:szCs w:val="24"/>
        </w:rPr>
        <w:t xml:space="preserve">  </w:t>
      </w:r>
      <w:r w:rsidR="00F42256">
        <w:rPr>
          <w:rFonts w:cs="Times New Roman"/>
          <w:szCs w:val="24"/>
        </w:rPr>
        <w:t>In the</w:t>
      </w:r>
      <w:r w:rsidR="00A03A9F">
        <w:rPr>
          <w:rFonts w:cs="Times New Roman"/>
          <w:szCs w:val="24"/>
        </w:rPr>
        <w:t xml:space="preserve"> UK</w:t>
      </w:r>
      <w:r w:rsidR="00F42256">
        <w:rPr>
          <w:rFonts w:cs="Times New Roman"/>
          <w:szCs w:val="24"/>
        </w:rPr>
        <w:t xml:space="preserve">, recently </w:t>
      </w:r>
      <w:r w:rsidR="00BA00DC">
        <w:rPr>
          <w:rFonts w:cs="Times New Roman"/>
          <w:szCs w:val="24"/>
        </w:rPr>
        <w:t xml:space="preserve">available evidence on pregnancy in wwCF from the </w:t>
      </w:r>
      <w:r w:rsidR="001537FF">
        <w:rPr>
          <w:rFonts w:cs="Times New Roman"/>
          <w:szCs w:val="24"/>
        </w:rPr>
        <w:t>O</w:t>
      </w:r>
      <w:r w:rsidR="001537FF" w:rsidRPr="001537FF">
        <w:rPr>
          <w:rFonts w:cs="Times New Roman"/>
          <w:szCs w:val="24"/>
        </w:rPr>
        <w:t xml:space="preserve">bstetric Surveillance System </w:t>
      </w:r>
      <w:r w:rsidR="00A03A9F">
        <w:rPr>
          <w:rFonts w:cs="Times New Roman"/>
          <w:szCs w:val="24"/>
        </w:rPr>
        <w:t xml:space="preserve">data </w:t>
      </w:r>
      <w:r w:rsidR="00BA00DC">
        <w:rPr>
          <w:rFonts w:cs="Times New Roman"/>
          <w:szCs w:val="24"/>
        </w:rPr>
        <w:t>did not capture all</w:t>
      </w:r>
      <w:r w:rsidR="00A03A9F">
        <w:rPr>
          <w:rFonts w:cs="Times New Roman"/>
          <w:szCs w:val="24"/>
        </w:rPr>
        <w:t xml:space="preserve"> </w:t>
      </w:r>
      <w:r w:rsidR="0012302E">
        <w:rPr>
          <w:rFonts w:cs="Times New Roman"/>
          <w:szCs w:val="24"/>
        </w:rPr>
        <w:t>wwCF</w:t>
      </w:r>
      <w:r w:rsidR="00B710A2">
        <w:rPr>
          <w:rFonts w:cs="Times New Roman"/>
          <w:szCs w:val="24"/>
        </w:rPr>
        <w:t xml:space="preserve"> and</w:t>
      </w:r>
      <w:r w:rsidR="003650E7">
        <w:rPr>
          <w:rFonts w:cs="Times New Roman"/>
          <w:szCs w:val="24"/>
        </w:rPr>
        <w:t xml:space="preserve"> their</w:t>
      </w:r>
      <w:r w:rsidR="00557A2F">
        <w:rPr>
          <w:rFonts w:cs="Times New Roman"/>
          <w:szCs w:val="24"/>
        </w:rPr>
        <w:t xml:space="preserve"> </w:t>
      </w:r>
      <w:r w:rsidR="00112368">
        <w:rPr>
          <w:rFonts w:cs="Times New Roman"/>
          <w:szCs w:val="24"/>
        </w:rPr>
        <w:t>pre-pregnancy clinical characteristics such as BMI, lung function, or genotype</w:t>
      </w:r>
      <w:r w:rsidR="001907F1">
        <w:rPr>
          <w:rFonts w:cs="Times New Roman"/>
          <w:szCs w:val="24"/>
        </w:rPr>
        <w:t xml:space="preserve"> </w:t>
      </w:r>
      <w:r w:rsidR="001907F1">
        <w:rPr>
          <w:rFonts w:cs="Times New Roman"/>
          <w:szCs w:val="24"/>
        </w:rPr>
        <w:fldChar w:fldCharType="begin" w:fldLock="1"/>
      </w:r>
      <w:r w:rsidR="00202F90">
        <w:rPr>
          <w:rFonts w:cs="Times New Roman"/>
          <w:szCs w:val="24"/>
        </w:rPr>
        <w:instrText>ADDIN CSL_CITATION {"citationItems":[{"id":"ITEM-1","itemData":{"DOI":"10.1111/1471-0528.16423","ISSN":"1470-0328","abstract":"Objective: To estimate the incidence of cystic fibrosis in pregnancy and to explore obstetric and neonatal outcomes. Design: A population-based descriptive study using the methodology of the UK Obstetric Surveillance System (UKOSS). Setting: All consultant-led maternity units in the UK. Population: All pregnant women with a diagnosis of cystic fibrosis who booked for antenatal care in a UK obstetric unit between March 2015 and February 2017. Methods: Prospective case collection identified using UKOSS monthly notification. Main outcome measures: Incidence, maternal morbidity, maternal mortality, gestation at delivery, neonatal mortality, neonatal morbidity. Results: We report 71 pregnancies over a 2-year period. There was one early miscarriage, four terminations and three sets of twins, resulting in the live birth of 69 infants. There were no maternal deaths. One infant died following spontaneous preterm birth at 29 weeks’ gestation. The mean gestation at delivery was 36.2 completed weeks. The mean birthweight centile for gestational age was the 61st centile. We report a positive correlation between both maternal lung function (FEV1) and mean gestation at delivery, and between FEV1 and mean birthweight centile for gestational age. Conclusions: Pregnancy outcomes are generally good in women with cystic fibrosis. Successful pregnancy is possible even in those women with FEV1 &lt;60% predicted, although such women have higher chance of preterm delivery and a smaller baby. Tweetable abstract: Pregnant women with cystic fibrosis who have poorer lung function at the beginning of pregnancy have a higher risk of having a premature or smaller baby.","author":[{"dropping-particle":"","family":"Ashcroft","given":"A","non-dropping-particle":"","parse-names":false,"suffix":""},{"dropping-particle":"","family":"Chapman","given":"SJ","non-dropping-particle":"","parse-names":false,"suffix":""},{"dropping-particle":"","family":"Mackillop","given":"L","non-dropping-particle":"","parse-names":false,"suffix":""}],"container-title":"BJOG: An International Journal of Obstetrics &amp; Gynaecology","id":"ITEM-1","issue":"13","issued":{"date-parts":[["2020","12","16"]]},"page":"1696-1703","publisher":"Blackwell Publishing Ltd","title":"The outcome of pregnancy in women with cystic fibrosis: a UK population‐based descriptive study","type":"article-journal","volume":"127"},"uris":["http://www.mendeley.com/documents/?uuid=f42fcdcb-5e1d-4f8d-93b1-c3bbfbd433d9","http://www.mendeley.com/documents/?uuid=c3ca2979-dc32-3ac1-acb4-e47f524db921"]}],"mendeley":{"formattedCitation":"&lt;sup&gt;9&lt;/sup&gt;","plainTextFormattedCitation":"9","previouslyFormattedCitation":"&lt;sup&gt;9&lt;/sup&gt;"},"properties":{"noteIndex":0},"schema":"https://github.com/citation-style-language/schema/raw/master/csl-citation.json"}</w:instrText>
      </w:r>
      <w:r w:rsidR="001907F1">
        <w:rPr>
          <w:rFonts w:cs="Times New Roman"/>
          <w:szCs w:val="24"/>
        </w:rPr>
        <w:fldChar w:fldCharType="separate"/>
      </w:r>
      <w:r w:rsidR="00414160" w:rsidRPr="00414160">
        <w:rPr>
          <w:rFonts w:cs="Times New Roman"/>
          <w:noProof/>
          <w:szCs w:val="24"/>
          <w:vertAlign w:val="superscript"/>
        </w:rPr>
        <w:t>9</w:t>
      </w:r>
      <w:r w:rsidR="001907F1">
        <w:rPr>
          <w:rFonts w:cs="Times New Roman"/>
          <w:szCs w:val="24"/>
        </w:rPr>
        <w:fldChar w:fldCharType="end"/>
      </w:r>
      <w:r w:rsidR="00112368">
        <w:rPr>
          <w:rFonts w:cs="Times New Roman"/>
          <w:szCs w:val="24"/>
        </w:rPr>
        <w:t>.</w:t>
      </w:r>
      <w:r w:rsidR="00A03A9F">
        <w:rPr>
          <w:rFonts w:cs="Times New Roman"/>
          <w:szCs w:val="24"/>
        </w:rPr>
        <w:t xml:space="preserve"> </w:t>
      </w:r>
      <w:r w:rsidR="00CB2CAF">
        <w:rPr>
          <w:rFonts w:cs="Times New Roman"/>
          <w:szCs w:val="24"/>
        </w:rPr>
        <w:t>The</w:t>
      </w:r>
      <w:r w:rsidR="00362804">
        <w:rPr>
          <w:rFonts w:cs="Times New Roman"/>
          <w:szCs w:val="24"/>
        </w:rPr>
        <w:t>se</w:t>
      </w:r>
      <w:r w:rsidR="00CB2CAF">
        <w:rPr>
          <w:rFonts w:cs="Times New Roman"/>
          <w:szCs w:val="24"/>
        </w:rPr>
        <w:t xml:space="preserve"> factors determine preconception health status and may be linked to pregnancy outcomes</w:t>
      </w:r>
      <w:r w:rsidR="00DE54D9">
        <w:rPr>
          <w:rFonts w:cs="Times New Roman"/>
          <w:szCs w:val="24"/>
        </w:rPr>
        <w:t xml:space="preserve"> </w:t>
      </w:r>
      <w:r w:rsidR="00CB2CAF">
        <w:rPr>
          <w:rFonts w:cs="Times New Roman"/>
          <w:szCs w:val="24"/>
        </w:rPr>
        <w:fldChar w:fldCharType="begin" w:fldLock="1"/>
      </w:r>
      <w:r w:rsidR="00202F90">
        <w:rPr>
          <w:rFonts w:cs="Times New Roman"/>
          <w:szCs w:val="24"/>
        </w:rPr>
        <w:instrText>ADDIN CSL_CITATION {"citationItems":[{"id":"ITEM-1","itemData":{"DOI":"10.1183/13993003.01208-2019","ISSN":"13993003","PMID":"31699837","abstract":"This European Respiratory Society/Thoracic Society of Australia and New Zealand statement outlines a review of the literature and expert opinion concerning the management of reproduction and pregnancy in women with airways diseases: asthma, cystic fibrosis (CF) and non-CF bronchiectasis. Many women with these diseases are now living into reproductive age, with some developing moderate-to-severe impairment of lung function in early adulthood. The statement covers aspects of fertility, management during pregnancy, effects of drugs, issues during delivery and the post-partum period, and patients’ views about family planning, pregnancy and parenthood. The statement summarises current knowledge and proposes topics for future research, but does not make specific clinical recommendations.","author":[{"dropping-particle":"","family":"Middleton","given":"Peter G.","non-dropping-particle":"","parse-names":false,"suffix":""},{"dropping-particle":"","family":"Gade","given":"Elisabeth J.","non-dropping-particle":"","parse-names":false,"suffix":""},{"dropping-particle":"","family":"Aguilera","given":"Cristina","non-dropping-particle":"","parse-names":false,"suffix":""},{"dropping-particle":"","family":"MacKillop","given":"Lucy","non-dropping-particle":"","parse-names":false,"suffix":""},{"dropping-particle":"","family":"Button","given":"Brenda M.","non-dropping-particle":"","parse-names":false,"suffix":""},{"dropping-particle":"","family":"Coleman","given":"Courtney","non-dropping-particle":"","parse-names":false,"suffix":""},{"dropping-particle":"","family":"Johnson","given":"Barbara","non-dropping-particle":"","parse-names":false,"suffix":""},{"dropping-particle":"","family":"Albrechtsen","given":"Charlotte","non-dropping-particle":"","parse-names":false,"suffix":""},{"dropping-particle":"","family":"Edenborough","given":"Frank","non-dropping-particle":"","parse-names":false,"suffix":""},{"dropping-particle":"","family":"Rigau","given":"David","non-dropping-particle":"","parse-names":false,"suffix":""},{"dropping-particle":"","family":"Gibson","given":"Peter G.","non-dropping-particle":"","parse-names":false,"suffix":""},{"dropping-particle":"","family":"Backer","given":"Vibeke","non-dropping-particle":"","parse-names":false,"suffix":""}],"container-title":"European Respiratory Journal","id":"ITEM-1","issue":"2","issued":{"date-parts":[["2020","2","1"]]},"publisher":"European Respiratory Society","title":"ERS/TSANZ Task Force Statement on the management of reproduction and pregnancy in women with airways diseases","type":"article-journal","volume":"55"},"uris":["http://www.mendeley.com/documents/?uuid=b3f4d16e-6f9a-339d-b08c-3c86180a8182"]}],"mendeley":{"formattedCitation":"&lt;sup&gt;12&lt;/sup&gt;","plainTextFormattedCitation":"12","previouslyFormattedCitation":"&lt;sup&gt;12&lt;/sup&gt;"},"properties":{"noteIndex":0},"schema":"https://github.com/citation-style-language/schema/raw/master/csl-citation.json"}</w:instrText>
      </w:r>
      <w:r w:rsidR="00CB2CAF">
        <w:rPr>
          <w:rFonts w:cs="Times New Roman"/>
          <w:szCs w:val="24"/>
        </w:rPr>
        <w:fldChar w:fldCharType="separate"/>
      </w:r>
      <w:r w:rsidR="00414160" w:rsidRPr="00414160">
        <w:rPr>
          <w:rFonts w:cs="Times New Roman"/>
          <w:noProof/>
          <w:szCs w:val="24"/>
          <w:vertAlign w:val="superscript"/>
        </w:rPr>
        <w:t>12</w:t>
      </w:r>
      <w:r w:rsidR="00CB2CAF">
        <w:rPr>
          <w:rFonts w:cs="Times New Roman"/>
          <w:szCs w:val="24"/>
        </w:rPr>
        <w:fldChar w:fldCharType="end"/>
      </w:r>
      <w:r w:rsidR="00CB2CAF">
        <w:rPr>
          <w:rFonts w:cs="Times New Roman"/>
          <w:szCs w:val="24"/>
        </w:rPr>
        <w:t xml:space="preserve">. </w:t>
      </w:r>
      <w:r w:rsidR="00303128">
        <w:rPr>
          <w:rFonts w:cs="Times New Roman"/>
          <w:szCs w:val="24"/>
        </w:rPr>
        <w:t xml:space="preserve">Further, there is a paucity of </w:t>
      </w:r>
      <w:r w:rsidR="00885E9B">
        <w:rPr>
          <w:rFonts w:cs="Times New Roman"/>
          <w:szCs w:val="24"/>
        </w:rPr>
        <w:t xml:space="preserve">large population-based </w:t>
      </w:r>
      <w:r w:rsidR="00303128">
        <w:rPr>
          <w:rFonts w:cs="Times New Roman"/>
          <w:szCs w:val="24"/>
        </w:rPr>
        <w:t>studies on pregnanc</w:t>
      </w:r>
      <w:r w:rsidR="00885E9B">
        <w:rPr>
          <w:rFonts w:cs="Times New Roman"/>
          <w:szCs w:val="24"/>
        </w:rPr>
        <w:t xml:space="preserve">y in the era of CFTR modulators, with </w:t>
      </w:r>
      <w:r w:rsidR="0079013B">
        <w:rPr>
          <w:rFonts w:cs="Times New Roman"/>
          <w:szCs w:val="24"/>
        </w:rPr>
        <w:t xml:space="preserve">only </w:t>
      </w:r>
      <w:r w:rsidR="00885E9B">
        <w:rPr>
          <w:rFonts w:cs="Times New Roman"/>
          <w:szCs w:val="24"/>
        </w:rPr>
        <w:t xml:space="preserve">one study published to date </w:t>
      </w:r>
      <w:r w:rsidR="00885E9B">
        <w:rPr>
          <w:rFonts w:cs="Times New Roman"/>
          <w:szCs w:val="24"/>
        </w:rPr>
        <w:fldChar w:fldCharType="begin" w:fldLock="1"/>
      </w:r>
      <w:r w:rsidR="000D0647">
        <w:rPr>
          <w:rFonts w:cs="Times New Roman"/>
          <w:szCs w:val="24"/>
        </w:rPr>
        <w:instrText>ADDIN CSL_CITATION {"citationItems":[{"id":"ITEM-1","itemData":{"DOI":"10.1016/j.jcf.2017.01.008","ISSN":"18735010","PMID":"28190780","abstract":"Background Little is known about how new therapies that partially correct the basic cystic fibrosis (CF) defect (ivacaftor and lumacaftor) might alter hormonal contraceptive effectiveness, impact pregnancy outcomes, or affect pregnancy timing. Examination of pregnancy rates among CF women during periods of CFTR modulator therapy initiation will provide foundation for further research in this area. Methods The Cystic Fibrosis Foundation Patient Registry was used to examine pregnancy rates and outcomes by genotype class before, during, and after the introduction of CFTR modulator therapies between 2005 and 2014. Results Among women with CF, ages 15–44 years, there was a slight downward trend in annual pregnancy rates from 2005 to 2014 (2% reduction per year, p = 0.041). Among women with G551D, pregnancy rates during phase 3 ivacaftor trial years was 14.4/1000 women-years compared to 34.0/1000 prior to the trial period (relative risk [RR] = 0.65; 95% CI = 0.43–0.96; p = 0.011) and 38.4/1000 after drug approval in June 2012 (RR = 1.52 post-approval compared to trial period; 95% CI = 1.26, 1.83; p &lt; 0.001). Pregnancy outcomes did not significantly change between 2005 and 2014 for any genotype class. Conclusion Evidence of significantly increased numbers of pregnancies among women taking approved CFTR modulators is important because of the unknown risk to pregnancy and fetal outcomes. Increases may be temporary following pregnancy prevention during controlled clinical trials, or from altered perceptions about maternal survival with new approved treatments. As more women with CF become eligible to receive modulators, the CF community must study their effect on contraceptive efficacy and safety during pregnancy. With increased health and survival due to modulation, family planning topics will become more common in CF.","author":[{"dropping-particle":"","family":"Heltshe","given":"Sonya L.","non-dropping-particle":"","parse-names":false,"suffix":""},{"dropping-particle":"","family":"Godfrey","given":"Emily M.","non-dropping-particle":"","parse-names":false,"suffix":""},{"dropping-particle":"","family":"Josephy","given":"Tatiana","non-dropping-particle":"","parse-names":false,"suffix":""},{"dropping-particle":"","family":"Aitken","given":"Moira L.","non-dropping-particle":"","parse-names":false,"suffix":""},{"dropping-particle":"","family":"Taylor-Cousar","given":"Jennifer L.","non-dropping-particle":"","parse-names":false,"suffix":""}],"container-title":"Journal of Cystic Fibrosis","id":"ITEM-1","issue":"6","issued":{"date-parts":[["2017","11","1"]]},"page":"687-694","publisher":"Elsevier B.V.","title":"Pregnancy among cystic fibrosis women in the era of CFTR modulators","type":"article-journal","volume":"16"},"uris":["http://www.mendeley.com/documents/?uuid=655ec395-ab97-39ac-91cd-e410bea75030"]}],"mendeley":{"formattedCitation":"&lt;sup&gt;13&lt;/sup&gt;","plainTextFormattedCitation":"13","previouslyFormattedCitation":"&lt;sup&gt;13&lt;/sup&gt;"},"properties":{"noteIndex":0},"schema":"https://github.com/citation-style-language/schema/raw/master/csl-citation.json"}</w:instrText>
      </w:r>
      <w:r w:rsidR="00885E9B">
        <w:rPr>
          <w:rFonts w:cs="Times New Roman"/>
          <w:szCs w:val="24"/>
        </w:rPr>
        <w:fldChar w:fldCharType="separate"/>
      </w:r>
      <w:r w:rsidR="00582D8A" w:rsidRPr="00582D8A">
        <w:rPr>
          <w:rFonts w:cs="Times New Roman"/>
          <w:noProof/>
          <w:szCs w:val="24"/>
          <w:vertAlign w:val="superscript"/>
        </w:rPr>
        <w:t>13</w:t>
      </w:r>
      <w:r w:rsidR="00885E9B">
        <w:rPr>
          <w:rFonts w:cs="Times New Roman"/>
          <w:szCs w:val="24"/>
        </w:rPr>
        <w:fldChar w:fldCharType="end"/>
      </w:r>
      <w:r w:rsidR="00885E9B">
        <w:rPr>
          <w:rFonts w:cs="Times New Roman"/>
          <w:szCs w:val="24"/>
        </w:rPr>
        <w:t xml:space="preserve">. </w:t>
      </w:r>
    </w:p>
    <w:p w14:paraId="7A3070D3" w14:textId="77777777" w:rsidR="001907F1" w:rsidRDefault="001907F1">
      <w:pPr>
        <w:spacing w:after="0" w:line="480" w:lineRule="auto"/>
        <w:jc w:val="both"/>
        <w:rPr>
          <w:rFonts w:cs="Times New Roman"/>
          <w:szCs w:val="24"/>
        </w:rPr>
      </w:pPr>
    </w:p>
    <w:p w14:paraId="1D523E06" w14:textId="6530E458" w:rsidR="00712C8D" w:rsidRDefault="000F64E7">
      <w:pPr>
        <w:spacing w:after="0" w:line="480" w:lineRule="auto"/>
      </w:pPr>
      <w:bookmarkStart w:id="14" w:name="_Hlk80103727"/>
      <w:r>
        <w:rPr>
          <w:rFonts w:cs="Times New Roman"/>
          <w:szCs w:val="24"/>
        </w:rPr>
        <w:t xml:space="preserve">The objective of this study </w:t>
      </w:r>
      <w:r w:rsidR="003650E7">
        <w:rPr>
          <w:rFonts w:cs="Times New Roman"/>
          <w:szCs w:val="24"/>
        </w:rPr>
        <w:t>was</w:t>
      </w:r>
      <w:r>
        <w:rPr>
          <w:rFonts w:cs="Times New Roman"/>
          <w:szCs w:val="24"/>
        </w:rPr>
        <w:t xml:space="preserve"> to</w:t>
      </w:r>
      <w:r w:rsidR="00F84F11">
        <w:rPr>
          <w:rFonts w:cs="Times New Roman"/>
          <w:szCs w:val="24"/>
        </w:rPr>
        <w:t xml:space="preserve"> determine </w:t>
      </w:r>
      <w:r w:rsidR="00332AC7" w:rsidRPr="0551CCAB">
        <w:rPr>
          <w:rFonts w:cs="Times New Roman"/>
          <w:szCs w:val="24"/>
        </w:rPr>
        <w:t xml:space="preserve">current pregnancy rates </w:t>
      </w:r>
      <w:r w:rsidR="00613770">
        <w:rPr>
          <w:rFonts w:cs="Times New Roman"/>
          <w:szCs w:val="24"/>
        </w:rPr>
        <w:t xml:space="preserve">and outcomes </w:t>
      </w:r>
      <w:r w:rsidR="00332AC7" w:rsidRPr="0551CCAB">
        <w:rPr>
          <w:rFonts w:cs="Times New Roman"/>
          <w:szCs w:val="24"/>
        </w:rPr>
        <w:t xml:space="preserve">in the whole CF population </w:t>
      </w:r>
      <w:r w:rsidR="00613770">
        <w:rPr>
          <w:rFonts w:cs="Times New Roman"/>
          <w:szCs w:val="24"/>
        </w:rPr>
        <w:t xml:space="preserve">and compare these with the </w:t>
      </w:r>
      <w:r w:rsidR="00332AC7" w:rsidRPr="0551CCAB">
        <w:rPr>
          <w:rFonts w:cs="Times New Roman"/>
          <w:szCs w:val="24"/>
        </w:rPr>
        <w:t>UK general population</w:t>
      </w:r>
      <w:r w:rsidR="00C81C83">
        <w:rPr>
          <w:rFonts w:cs="Times New Roman"/>
          <w:szCs w:val="24"/>
        </w:rPr>
        <w:t>,</w:t>
      </w:r>
      <w:r w:rsidR="009B1029">
        <w:rPr>
          <w:rFonts w:cs="Times New Roman"/>
          <w:szCs w:val="24"/>
        </w:rPr>
        <w:t xml:space="preserve"> and explore</w:t>
      </w:r>
      <w:r w:rsidR="00332AC7" w:rsidRPr="0551CCAB">
        <w:rPr>
          <w:rFonts w:cs="Times New Roman"/>
          <w:szCs w:val="24"/>
        </w:rPr>
        <w:t xml:space="preserve"> the potential impact of the availability of </w:t>
      </w:r>
      <w:r w:rsidR="00DE54D9">
        <w:rPr>
          <w:rFonts w:cs="Times New Roman"/>
          <w:szCs w:val="24"/>
        </w:rPr>
        <w:t xml:space="preserve">ivacaftor </w:t>
      </w:r>
      <w:r w:rsidR="00332AC7" w:rsidRPr="0551CCAB">
        <w:rPr>
          <w:rFonts w:cs="Times New Roman"/>
          <w:szCs w:val="24"/>
        </w:rPr>
        <w:t>on pregnancy rates</w:t>
      </w:r>
      <w:r w:rsidR="00D02C22">
        <w:rPr>
          <w:rFonts w:cs="Times New Roman"/>
          <w:szCs w:val="24"/>
        </w:rPr>
        <w:t xml:space="preserve"> and outcomes</w:t>
      </w:r>
      <w:r w:rsidR="00332AC7" w:rsidRPr="0551CCAB">
        <w:rPr>
          <w:rFonts w:cs="Times New Roman"/>
          <w:szCs w:val="24"/>
        </w:rPr>
        <w:t xml:space="preserve"> based on </w:t>
      </w:r>
      <w:r w:rsidR="00613770">
        <w:rPr>
          <w:rFonts w:cs="Times New Roman"/>
          <w:szCs w:val="24"/>
        </w:rPr>
        <w:t xml:space="preserve">analysis of </w:t>
      </w:r>
      <w:r w:rsidR="00332AC7" w:rsidRPr="0551CCAB">
        <w:rPr>
          <w:rFonts w:cs="Times New Roman"/>
          <w:szCs w:val="24"/>
        </w:rPr>
        <w:t xml:space="preserve">data </w:t>
      </w:r>
      <w:r w:rsidR="00613770">
        <w:rPr>
          <w:rFonts w:cs="Times New Roman"/>
          <w:szCs w:val="24"/>
        </w:rPr>
        <w:t xml:space="preserve">from a </w:t>
      </w:r>
      <w:r w:rsidR="00332AC7" w:rsidRPr="0551CCAB">
        <w:rPr>
          <w:rFonts w:cs="Times New Roman"/>
          <w:szCs w:val="24"/>
        </w:rPr>
        <w:t xml:space="preserve">sub-population of </w:t>
      </w:r>
      <w:r w:rsidR="002D0411">
        <w:rPr>
          <w:rFonts w:cs="Times New Roman"/>
          <w:szCs w:val="24"/>
        </w:rPr>
        <w:t xml:space="preserve">eligible women </w:t>
      </w:r>
      <w:r w:rsidR="00332AC7" w:rsidRPr="0551CCAB">
        <w:rPr>
          <w:rFonts w:cs="Times New Roman"/>
          <w:szCs w:val="24"/>
        </w:rPr>
        <w:t>who have had access</w:t>
      </w:r>
      <w:r w:rsidR="002D0411">
        <w:rPr>
          <w:rFonts w:cs="Times New Roman"/>
          <w:szCs w:val="24"/>
        </w:rPr>
        <w:t xml:space="preserve"> </w:t>
      </w:r>
      <w:r w:rsidR="00332AC7" w:rsidRPr="0551CCAB">
        <w:rPr>
          <w:rFonts w:cs="Times New Roman"/>
          <w:szCs w:val="24"/>
        </w:rPr>
        <w:t>since 2013</w:t>
      </w:r>
      <w:r w:rsidR="00AB2DCE" w:rsidRPr="0551CCAB">
        <w:rPr>
          <w:rFonts w:cs="Times New Roman"/>
          <w:szCs w:val="24"/>
        </w:rPr>
        <w:t xml:space="preserve"> </w:t>
      </w:r>
      <w:r w:rsidR="00332AC7" w:rsidRPr="0551CCAB">
        <w:rPr>
          <w:rFonts w:cs="Times New Roman"/>
          <w:szCs w:val="24"/>
        </w:rPr>
        <w:fldChar w:fldCharType="begin" w:fldLock="1"/>
      </w:r>
      <w:r w:rsidR="000D0647">
        <w:rPr>
          <w:rFonts w:cs="Times New Roman"/>
          <w:szCs w:val="24"/>
        </w:rPr>
        <w:instrText>ADDIN CSL_CITATION {"citationItems":[{"id":"ITEM-1","itemData":{"id":"ITEM-1","issued":{"date-parts":[["2012"]]},"title":"NHS Commissioning Board Clinical Commissioning Policy: Ivacaftor for Cystic Fibrosis","type":"webpage"},"uris":["http://www.mendeley.com/documents/?uuid=54942b56-7f90-3737-bc2a-c1464f3bfbea"]}],"mendeley":{"formattedCitation":"&lt;sup&gt;14&lt;/sup&gt;","plainTextFormattedCitation":"14","previouslyFormattedCitation":"&lt;sup&gt;14&lt;/sup&gt;"},"properties":{"noteIndex":0},"schema":"https://github.com/citation-style-language/schema/raw/master/csl-citation.json"}</w:instrText>
      </w:r>
      <w:r w:rsidR="00332AC7" w:rsidRPr="0551CCAB">
        <w:rPr>
          <w:rFonts w:cs="Times New Roman"/>
          <w:szCs w:val="24"/>
        </w:rPr>
        <w:fldChar w:fldCharType="separate"/>
      </w:r>
      <w:r w:rsidR="00582D8A" w:rsidRPr="00582D8A">
        <w:rPr>
          <w:rFonts w:cs="Times New Roman"/>
          <w:noProof/>
          <w:szCs w:val="24"/>
          <w:vertAlign w:val="superscript"/>
        </w:rPr>
        <w:t>14</w:t>
      </w:r>
      <w:r w:rsidR="00332AC7" w:rsidRPr="0551CCAB">
        <w:rPr>
          <w:rFonts w:cs="Times New Roman"/>
          <w:szCs w:val="24"/>
        </w:rPr>
        <w:fldChar w:fldCharType="end"/>
      </w:r>
      <w:r w:rsidR="00332AC7" w:rsidRPr="0551CCAB">
        <w:rPr>
          <w:rFonts w:cs="Times New Roman"/>
          <w:szCs w:val="24"/>
        </w:rPr>
        <w:t>.</w:t>
      </w:r>
      <w:r w:rsidR="004B45FA">
        <w:rPr>
          <w:rFonts w:cs="Times New Roman"/>
          <w:szCs w:val="24"/>
        </w:rPr>
        <w:t xml:space="preserve"> This will provide useful information for clinicians counselling or managing women with CF who are currently pregnant or would like to start a family.</w:t>
      </w:r>
      <w:r w:rsidR="00F84F11">
        <w:rPr>
          <w:rFonts w:cs="Times New Roman"/>
          <w:szCs w:val="24"/>
        </w:rPr>
        <w:t xml:space="preserve"> </w:t>
      </w:r>
    </w:p>
    <w:bookmarkEnd w:id="14"/>
    <w:p w14:paraId="3991FDF8" w14:textId="77777777" w:rsidR="00917AA8" w:rsidRPr="004A30DB" w:rsidRDefault="00917AA8" w:rsidP="007A7E32">
      <w:pPr>
        <w:spacing w:after="0" w:line="480" w:lineRule="auto"/>
        <w:rPr>
          <w:rFonts w:cs="Times New Roman"/>
          <w:szCs w:val="24"/>
        </w:rPr>
      </w:pPr>
    </w:p>
    <w:p w14:paraId="21FB42B8" w14:textId="6D3D1824" w:rsidR="00A01A32" w:rsidRDefault="00A01A32" w:rsidP="00553C50">
      <w:pPr>
        <w:pStyle w:val="Heading1"/>
        <w:jc w:val="both"/>
      </w:pPr>
      <w:bookmarkStart w:id="15" w:name="_Toc65068134"/>
      <w:r w:rsidRPr="00A01A32">
        <w:t>METHODS</w:t>
      </w:r>
      <w:bookmarkEnd w:id="15"/>
    </w:p>
    <w:p w14:paraId="5BD412DD" w14:textId="105AE4A6" w:rsidR="002037FE" w:rsidRPr="00D63361" w:rsidRDefault="002037FE" w:rsidP="00553C50">
      <w:pPr>
        <w:pStyle w:val="Heading1"/>
        <w:jc w:val="both"/>
        <w:rPr>
          <w:bCs w:val="0"/>
        </w:rPr>
      </w:pPr>
      <w:bookmarkStart w:id="16" w:name="_Toc65068135"/>
      <w:r w:rsidRPr="00D63361">
        <w:rPr>
          <w:bCs w:val="0"/>
        </w:rPr>
        <w:t>Study Design, Setting and Participants</w:t>
      </w:r>
      <w:bookmarkEnd w:id="16"/>
    </w:p>
    <w:p w14:paraId="17BE7BA0" w14:textId="3A364579" w:rsidR="007950F6" w:rsidRDefault="000216F4" w:rsidP="6DFD5734">
      <w:pPr>
        <w:spacing w:line="480" w:lineRule="auto"/>
        <w:jc w:val="both"/>
        <w:rPr>
          <w:rFonts w:cs="Times New Roman"/>
          <w:szCs w:val="24"/>
        </w:rPr>
      </w:pPr>
      <w:r w:rsidRPr="6DFD5734">
        <w:rPr>
          <w:rFonts w:cs="Times New Roman"/>
          <w:szCs w:val="24"/>
        </w:rPr>
        <w:t xml:space="preserve">We </w:t>
      </w:r>
      <w:r w:rsidR="00604019" w:rsidRPr="6DFD5734">
        <w:rPr>
          <w:rFonts w:cs="Times New Roman"/>
          <w:szCs w:val="24"/>
        </w:rPr>
        <w:t xml:space="preserve">conducted </w:t>
      </w:r>
      <w:r w:rsidR="00775DD0" w:rsidRPr="6DFD5734">
        <w:rPr>
          <w:rFonts w:cs="Times New Roman"/>
          <w:szCs w:val="24"/>
        </w:rPr>
        <w:t xml:space="preserve">a retrospective </w:t>
      </w:r>
      <w:r w:rsidR="0023465D">
        <w:rPr>
          <w:rFonts w:cs="Times New Roman"/>
          <w:szCs w:val="24"/>
        </w:rPr>
        <w:t xml:space="preserve">longitudinal </w:t>
      </w:r>
      <w:r w:rsidR="00775DD0" w:rsidRPr="6DFD5734">
        <w:rPr>
          <w:rFonts w:cs="Times New Roman"/>
          <w:szCs w:val="24"/>
        </w:rPr>
        <w:t xml:space="preserve">observational </w:t>
      </w:r>
      <w:r w:rsidR="00604019" w:rsidRPr="6DFD5734">
        <w:rPr>
          <w:rFonts w:cs="Times New Roman"/>
          <w:szCs w:val="24"/>
        </w:rPr>
        <w:t xml:space="preserve">study </w:t>
      </w:r>
      <w:r w:rsidRPr="6DFD5734">
        <w:rPr>
          <w:rFonts w:cs="Times New Roman"/>
          <w:szCs w:val="24"/>
        </w:rPr>
        <w:t xml:space="preserve">of </w:t>
      </w:r>
      <w:r w:rsidR="00775DD0" w:rsidRPr="6DFD5734">
        <w:rPr>
          <w:rFonts w:cs="Times New Roman"/>
          <w:szCs w:val="24"/>
        </w:rPr>
        <w:t xml:space="preserve">pregnancy rates and outcomes among </w:t>
      </w:r>
      <w:r w:rsidR="00985724">
        <w:rPr>
          <w:rFonts w:cs="Times New Roman"/>
          <w:szCs w:val="24"/>
        </w:rPr>
        <w:t>ww</w:t>
      </w:r>
      <w:r w:rsidR="007950F6" w:rsidRPr="6DFD5734">
        <w:rPr>
          <w:rFonts w:cs="Times New Roman"/>
          <w:szCs w:val="24"/>
        </w:rPr>
        <w:t xml:space="preserve">CF </w:t>
      </w:r>
      <w:r w:rsidRPr="6DFD5734">
        <w:rPr>
          <w:rFonts w:cs="Times New Roman"/>
          <w:szCs w:val="24"/>
        </w:rPr>
        <w:t>of child</w:t>
      </w:r>
      <w:r w:rsidR="006B76EB" w:rsidRPr="6DFD5734">
        <w:rPr>
          <w:rFonts w:cs="Times New Roman"/>
          <w:szCs w:val="24"/>
        </w:rPr>
        <w:t>-</w:t>
      </w:r>
      <w:r w:rsidRPr="6DFD5734">
        <w:rPr>
          <w:rFonts w:cs="Times New Roman"/>
          <w:szCs w:val="24"/>
        </w:rPr>
        <w:t>bearing age (15-44</w:t>
      </w:r>
      <w:r w:rsidR="00DA18E9" w:rsidRPr="6DFD5734">
        <w:rPr>
          <w:rFonts w:cs="Times New Roman"/>
          <w:szCs w:val="24"/>
        </w:rPr>
        <w:t xml:space="preserve"> </w:t>
      </w:r>
      <w:r w:rsidRPr="6DFD5734">
        <w:rPr>
          <w:rFonts w:cs="Times New Roman"/>
          <w:szCs w:val="24"/>
        </w:rPr>
        <w:t>years</w:t>
      </w:r>
      <w:r w:rsidR="008205DC" w:rsidRPr="6DFD5734">
        <w:rPr>
          <w:rFonts w:cs="Times New Roman"/>
          <w:szCs w:val="24"/>
        </w:rPr>
        <w:t xml:space="preserve"> inclusive</w:t>
      </w:r>
      <w:r w:rsidRPr="6DFD5734">
        <w:rPr>
          <w:rFonts w:cs="Times New Roman"/>
          <w:szCs w:val="24"/>
        </w:rPr>
        <w:t xml:space="preserve">) in the </w:t>
      </w:r>
      <w:r w:rsidR="007950F6" w:rsidRPr="6DFD5734">
        <w:rPr>
          <w:rFonts w:cs="Times New Roman"/>
          <w:szCs w:val="24"/>
        </w:rPr>
        <w:t xml:space="preserve">UK </w:t>
      </w:r>
      <w:r w:rsidR="00775DD0" w:rsidRPr="6DFD5734">
        <w:rPr>
          <w:rFonts w:cs="Times New Roman"/>
          <w:szCs w:val="24"/>
        </w:rPr>
        <w:t xml:space="preserve">CF Registry </w:t>
      </w:r>
      <w:r w:rsidR="007950F6" w:rsidRPr="6DFD5734">
        <w:rPr>
          <w:rFonts w:cs="Times New Roman"/>
          <w:szCs w:val="24"/>
        </w:rPr>
        <w:t>between 2003-2017.</w:t>
      </w:r>
      <w:r w:rsidR="008205DC" w:rsidRPr="6DFD5734">
        <w:rPr>
          <w:rFonts w:cs="Times New Roman"/>
          <w:szCs w:val="24"/>
        </w:rPr>
        <w:t xml:space="preserve"> </w:t>
      </w:r>
      <w:r w:rsidR="00EE29C8" w:rsidRPr="6DFD5734">
        <w:rPr>
          <w:rFonts w:cs="Times New Roman"/>
          <w:szCs w:val="24"/>
        </w:rPr>
        <w:t xml:space="preserve"> </w:t>
      </w:r>
      <w:r w:rsidR="00462D03">
        <w:rPr>
          <w:rFonts w:cs="Times New Roman"/>
          <w:szCs w:val="24"/>
        </w:rPr>
        <w:t xml:space="preserve">We describe </w:t>
      </w:r>
      <w:r w:rsidR="00462D03" w:rsidRPr="0087222E">
        <w:rPr>
          <w:rFonts w:cs="Times New Roman"/>
          <w:szCs w:val="24"/>
        </w:rPr>
        <w:t xml:space="preserve">the </w:t>
      </w:r>
      <w:r w:rsidR="003F01A7">
        <w:rPr>
          <w:rFonts w:cs="Times New Roman"/>
          <w:szCs w:val="24"/>
        </w:rPr>
        <w:t>baseline characteristics</w:t>
      </w:r>
      <w:r w:rsidR="00462D03" w:rsidRPr="0087222E">
        <w:rPr>
          <w:rFonts w:cs="Times New Roman"/>
          <w:szCs w:val="24"/>
        </w:rPr>
        <w:t xml:space="preserve"> of women of childbearing age (15-44 inclusive) in the</w:t>
      </w:r>
      <w:r w:rsidR="00462D03">
        <w:rPr>
          <w:rFonts w:cs="Times New Roman"/>
          <w:szCs w:val="24"/>
        </w:rPr>
        <w:t xml:space="preserve"> UK CF</w:t>
      </w:r>
      <w:r w:rsidR="00462D03" w:rsidRPr="0087222E">
        <w:rPr>
          <w:rFonts w:cs="Times New Roman"/>
          <w:szCs w:val="24"/>
        </w:rPr>
        <w:t xml:space="preserve"> registry who became pregnant.</w:t>
      </w:r>
      <w:r w:rsidR="00462D03">
        <w:rPr>
          <w:rFonts w:cs="Times New Roman"/>
          <w:szCs w:val="24"/>
        </w:rPr>
        <w:t xml:space="preserve"> Then t</w:t>
      </w:r>
      <w:r w:rsidR="00071643">
        <w:rPr>
          <w:rFonts w:cs="Times New Roman"/>
          <w:szCs w:val="24"/>
        </w:rPr>
        <w:t>wo comparisons were made. First, r</w:t>
      </w:r>
      <w:r w:rsidR="00AB00DE" w:rsidRPr="6DFD5734">
        <w:rPr>
          <w:rFonts w:cs="Times New Roman"/>
          <w:szCs w:val="24"/>
        </w:rPr>
        <w:t xml:space="preserve">ates </w:t>
      </w:r>
      <w:r w:rsidR="008205DC" w:rsidRPr="6DFD5734">
        <w:rPr>
          <w:rFonts w:cs="Times New Roman"/>
          <w:szCs w:val="24"/>
        </w:rPr>
        <w:t>and</w:t>
      </w:r>
      <w:r w:rsidR="00AB00DE" w:rsidRPr="6DFD5734">
        <w:rPr>
          <w:rFonts w:cs="Times New Roman"/>
          <w:szCs w:val="24"/>
        </w:rPr>
        <w:t xml:space="preserve"> outcomes</w:t>
      </w:r>
      <w:r w:rsidR="00B00F62" w:rsidRPr="6DFD5734">
        <w:rPr>
          <w:rFonts w:cs="Times New Roman"/>
          <w:szCs w:val="24"/>
        </w:rPr>
        <w:t xml:space="preserve"> in the </w:t>
      </w:r>
      <w:r w:rsidR="00DE54D9">
        <w:rPr>
          <w:rFonts w:cs="Times New Roman"/>
          <w:szCs w:val="24"/>
        </w:rPr>
        <w:t>ww</w:t>
      </w:r>
      <w:r w:rsidR="00B00F62" w:rsidRPr="6DFD5734">
        <w:rPr>
          <w:rFonts w:cs="Times New Roman"/>
          <w:szCs w:val="24"/>
        </w:rPr>
        <w:t xml:space="preserve">CF </w:t>
      </w:r>
      <w:r w:rsidR="008205DC" w:rsidRPr="6DFD5734">
        <w:rPr>
          <w:rFonts w:cs="Times New Roman"/>
          <w:szCs w:val="24"/>
        </w:rPr>
        <w:t>w</w:t>
      </w:r>
      <w:r w:rsidR="00AB00DE" w:rsidRPr="6DFD5734">
        <w:rPr>
          <w:rFonts w:cs="Times New Roman"/>
          <w:szCs w:val="24"/>
        </w:rPr>
        <w:t xml:space="preserve">ere compared to </w:t>
      </w:r>
      <w:r w:rsidR="00B00F62" w:rsidRPr="6DFD5734">
        <w:rPr>
          <w:rFonts w:cs="Times New Roman"/>
          <w:szCs w:val="24"/>
        </w:rPr>
        <w:t>those</w:t>
      </w:r>
      <w:r w:rsidR="00CD7634" w:rsidRPr="6DFD5734">
        <w:rPr>
          <w:rFonts w:cs="Times New Roman"/>
          <w:szCs w:val="24"/>
        </w:rPr>
        <w:t xml:space="preserve"> in the general population of England and Wales.</w:t>
      </w:r>
      <w:r w:rsidR="00071643">
        <w:rPr>
          <w:rFonts w:cs="Times New Roman"/>
          <w:szCs w:val="24"/>
        </w:rPr>
        <w:t xml:space="preserve"> Second, </w:t>
      </w:r>
      <w:r w:rsidR="00546324">
        <w:rPr>
          <w:rFonts w:cs="Times New Roman"/>
          <w:szCs w:val="24"/>
        </w:rPr>
        <w:t xml:space="preserve">for the </w:t>
      </w:r>
      <w:r w:rsidR="00DE54D9">
        <w:rPr>
          <w:rFonts w:cs="Times New Roman"/>
          <w:szCs w:val="24"/>
        </w:rPr>
        <w:t>ww</w:t>
      </w:r>
      <w:r w:rsidR="00546324">
        <w:rPr>
          <w:rFonts w:cs="Times New Roman"/>
          <w:szCs w:val="24"/>
        </w:rPr>
        <w:t xml:space="preserve">CF only, we compared </w:t>
      </w:r>
      <w:r w:rsidR="00071643">
        <w:rPr>
          <w:rFonts w:cs="Times New Roman"/>
          <w:szCs w:val="24"/>
        </w:rPr>
        <w:t xml:space="preserve">pregnancy rates and outcomes </w:t>
      </w:r>
      <w:r w:rsidR="00546324">
        <w:rPr>
          <w:rFonts w:cs="Times New Roman"/>
          <w:szCs w:val="24"/>
        </w:rPr>
        <w:t xml:space="preserve">before and after </w:t>
      </w:r>
      <w:r w:rsidR="00A04D38">
        <w:rPr>
          <w:rFonts w:cs="Times New Roman"/>
          <w:szCs w:val="24"/>
        </w:rPr>
        <w:t xml:space="preserve">the </w:t>
      </w:r>
      <w:r w:rsidR="00546324">
        <w:rPr>
          <w:rFonts w:cs="Times New Roman"/>
          <w:szCs w:val="24"/>
        </w:rPr>
        <w:t xml:space="preserve">availability of ivacaftor for </w:t>
      </w:r>
      <w:r w:rsidR="00071643">
        <w:rPr>
          <w:rFonts w:cs="Times New Roman"/>
          <w:szCs w:val="24"/>
        </w:rPr>
        <w:t xml:space="preserve">eligible </w:t>
      </w:r>
      <w:r w:rsidR="00546324">
        <w:rPr>
          <w:rFonts w:cs="Times New Roman"/>
          <w:szCs w:val="24"/>
        </w:rPr>
        <w:t xml:space="preserve">wwCF </w:t>
      </w:r>
      <w:r w:rsidR="00071643">
        <w:rPr>
          <w:rFonts w:cs="Times New Roman"/>
          <w:szCs w:val="24"/>
        </w:rPr>
        <w:t>with all wwCF.</w:t>
      </w:r>
    </w:p>
    <w:p w14:paraId="759D46A4" w14:textId="1D9E92B4" w:rsidR="00CD7634" w:rsidRPr="00553C50" w:rsidRDefault="00437825" w:rsidP="007E04B9">
      <w:pPr>
        <w:spacing w:line="480" w:lineRule="auto"/>
        <w:jc w:val="both"/>
        <w:rPr>
          <w:rFonts w:cs="Times New Roman"/>
          <w:b/>
          <w:bCs/>
          <w:szCs w:val="24"/>
        </w:rPr>
      </w:pPr>
      <w:r>
        <w:rPr>
          <w:rFonts w:cs="Times New Roman"/>
          <w:b/>
          <w:bCs/>
          <w:szCs w:val="24"/>
        </w:rPr>
        <w:t xml:space="preserve">Data sources </w:t>
      </w:r>
      <w:r w:rsidR="001F54A3">
        <w:rPr>
          <w:rFonts w:cs="Times New Roman"/>
          <w:b/>
          <w:bCs/>
          <w:szCs w:val="24"/>
        </w:rPr>
        <w:t>and baseline characteristics</w:t>
      </w:r>
    </w:p>
    <w:p w14:paraId="6ACD8425" w14:textId="7B4069AA" w:rsidR="00437825" w:rsidRDefault="00BA145F" w:rsidP="6DFD5734">
      <w:pPr>
        <w:spacing w:after="0" w:line="480" w:lineRule="auto"/>
        <w:jc w:val="both"/>
        <w:rPr>
          <w:rFonts w:cs="Times New Roman"/>
          <w:szCs w:val="24"/>
        </w:rPr>
      </w:pPr>
      <w:r w:rsidRPr="6DFD5734">
        <w:rPr>
          <w:rFonts w:cs="Times New Roman"/>
          <w:szCs w:val="24"/>
        </w:rPr>
        <w:lastRenderedPageBreak/>
        <w:t xml:space="preserve">The UK CF Registry </w:t>
      </w:r>
      <w:r w:rsidR="00437825" w:rsidRPr="6DFD5734">
        <w:rPr>
          <w:rFonts w:cs="Times New Roman"/>
          <w:szCs w:val="24"/>
        </w:rPr>
        <w:t>records</w:t>
      </w:r>
      <w:r w:rsidRPr="6DFD5734">
        <w:rPr>
          <w:rFonts w:cs="Times New Roman"/>
          <w:szCs w:val="24"/>
        </w:rPr>
        <w:t xml:space="preserve"> data from </w:t>
      </w:r>
      <w:r w:rsidR="00CC07CC">
        <w:rPr>
          <w:rFonts w:cs="Times New Roman"/>
          <w:szCs w:val="24"/>
        </w:rPr>
        <w:t xml:space="preserve">each </w:t>
      </w:r>
      <w:r w:rsidR="00BA6DBF" w:rsidRPr="6DFD5734">
        <w:rPr>
          <w:rFonts w:cs="Times New Roman"/>
          <w:szCs w:val="24"/>
        </w:rPr>
        <w:t>patient</w:t>
      </w:r>
      <w:r w:rsidR="00CC07CC">
        <w:rPr>
          <w:rFonts w:cs="Times New Roman"/>
          <w:szCs w:val="24"/>
        </w:rPr>
        <w:t>’s</w:t>
      </w:r>
      <w:r w:rsidR="00FA1546" w:rsidRPr="00C21D92">
        <w:rPr>
          <w:rFonts w:cs="Times New Roman"/>
          <w:szCs w:val="24"/>
          <w:shd w:val="clear" w:color="auto" w:fill="FFFFFF"/>
        </w:rPr>
        <w:t xml:space="preserve"> comprehensive annual review</w:t>
      </w:r>
      <w:r w:rsidR="00FA1546">
        <w:rPr>
          <w:rFonts w:cs="Times New Roman"/>
          <w:szCs w:val="24"/>
          <w:shd w:val="clear" w:color="auto" w:fill="FFFFFF"/>
        </w:rPr>
        <w:t xml:space="preserve"> with a specialist clinician for </w:t>
      </w:r>
      <w:r w:rsidR="00FA1546" w:rsidRPr="00C21D92">
        <w:rPr>
          <w:rFonts w:cs="Times New Roman"/>
          <w:szCs w:val="24"/>
          <w:shd w:val="clear" w:color="auto" w:fill="FFFFFF"/>
        </w:rPr>
        <w:t>evaluation of clinical status, pulmonary function, microbiology of respiratory tract secretions and use of major CF-related therapies</w:t>
      </w:r>
      <w:r w:rsidR="00FA1546">
        <w:rPr>
          <w:rFonts w:cs="Times New Roman"/>
          <w:szCs w:val="24"/>
          <w:shd w:val="clear" w:color="auto" w:fill="FFFFFF"/>
        </w:rPr>
        <w:t xml:space="preserve"> </w:t>
      </w:r>
      <w:r w:rsidR="00FA1546">
        <w:rPr>
          <w:rFonts w:cs="Times New Roman"/>
          <w:szCs w:val="24"/>
          <w:shd w:val="clear" w:color="auto" w:fill="FFFFFF"/>
        </w:rPr>
        <w:fldChar w:fldCharType="begin" w:fldLock="1"/>
      </w:r>
      <w:r w:rsidR="000D0647">
        <w:rPr>
          <w:rFonts w:cs="Times New Roman"/>
          <w:szCs w:val="24"/>
          <w:shd w:val="clear" w:color="auto" w:fill="FFFFFF"/>
        </w:rPr>
        <w:instrText>ADDIN CSL_CITATION {"citationItems":[{"id":"ITEM-1","itemData":{"DOI":"10.1093/ije/dyx196","ISSN":"0300-5771","author":[{"dropping-particle":"","family":"Taylor-Robinson","given":"David","non-dropping-particle":"","parse-names":false,"suffix":""},{"dropping-particle":"","family":"Archangelidi","given":"Olia","non-dropping-particle":"","parse-names":false,"suffix":""},{"dropping-particle":"","family":"Carr","given":"Siobhán B","non-dropping-particle":"","parse-names":false,"suffix":""},{"dropping-particle":"","family":"Cosgriff","given":"Rebecca","non-dropping-particle":"","parse-names":false,"suffix":""},{"dropping-particle":"","family":"Gunn","given":"Elaine","non-dropping-particle":"","parse-names":false,"suffix":""},{"dropping-particle":"","family":"Keogh","given":"Ruth H","non-dropping-particle":"","parse-names":false,"suffix":""},{"dropping-particle":"","family":"MacDougall","given":"Amy","non-dropping-particle":"","parse-names":false,"suffix":""},{"dropping-particle":"","family":"Newsome","given":"Simon","non-dropping-particle":"","parse-names":false,"suffix":""},{"dropping-particle":"","family":"Schlüter","given":"Daniela K","non-dropping-particle":"","parse-names":false,"suffix":""},{"dropping-particle":"","family":"Stanojevic","given":"Sanja","non-dropping-particle":"","parse-names":false,"suffix":""},{"dropping-particle":"","family":"Bilton","given":"Diana","non-dropping-particle":"","parse-names":false,"suffix":""}],"container-title":"International Journal of Epidemiology","id":"ITEM-1","issue":"1","issued":{"date-parts":[["2018","2"]]},"page":"9--10e","title":"Data Resource Profile: The UK Cystic Fibrosis Registry","type":"article-journal","volume":"47"},"uris":["http://www.mendeley.com/documents/?uuid=a9374cde-509d-4732-b573-575501c8ed86"]}],"mendeley":{"formattedCitation":"&lt;sup&gt;15&lt;/sup&gt;","plainTextFormattedCitation":"15","previouslyFormattedCitation":"&lt;sup&gt;15&lt;/sup&gt;"},"properties":{"noteIndex":0},"schema":"https://github.com/citation-style-language/schema/raw/master/csl-citation.json"}</w:instrText>
      </w:r>
      <w:r w:rsidR="00FA1546">
        <w:rPr>
          <w:rFonts w:cs="Times New Roman"/>
          <w:szCs w:val="24"/>
          <w:shd w:val="clear" w:color="auto" w:fill="FFFFFF"/>
        </w:rPr>
        <w:fldChar w:fldCharType="separate"/>
      </w:r>
      <w:r w:rsidR="00582D8A" w:rsidRPr="00582D8A">
        <w:rPr>
          <w:rFonts w:cs="Times New Roman"/>
          <w:noProof/>
          <w:szCs w:val="24"/>
          <w:shd w:val="clear" w:color="auto" w:fill="FFFFFF"/>
          <w:vertAlign w:val="superscript"/>
        </w:rPr>
        <w:t>15</w:t>
      </w:r>
      <w:r w:rsidR="00FA1546">
        <w:rPr>
          <w:rFonts w:cs="Times New Roman"/>
          <w:szCs w:val="24"/>
          <w:shd w:val="clear" w:color="auto" w:fill="FFFFFF"/>
        </w:rPr>
        <w:fldChar w:fldCharType="end"/>
      </w:r>
      <w:r w:rsidR="00FA1546">
        <w:rPr>
          <w:rFonts w:cs="Times New Roman"/>
          <w:szCs w:val="24"/>
        </w:rPr>
        <w:t xml:space="preserve">. </w:t>
      </w:r>
      <w:bookmarkStart w:id="17" w:name="_Hlk80094628"/>
      <w:r w:rsidRPr="6DFD5734">
        <w:rPr>
          <w:rFonts w:cs="Times New Roman"/>
          <w:szCs w:val="24"/>
        </w:rPr>
        <w:t xml:space="preserve">Records date back to the 1990s and are estimated to capture approximately 99% of the </w:t>
      </w:r>
      <w:r w:rsidR="00180B95">
        <w:rPr>
          <w:rFonts w:cs="Times New Roman"/>
          <w:szCs w:val="24"/>
        </w:rPr>
        <w:t xml:space="preserve">current </w:t>
      </w:r>
      <w:r w:rsidRPr="6DFD5734">
        <w:rPr>
          <w:rFonts w:cs="Times New Roman"/>
          <w:szCs w:val="24"/>
        </w:rPr>
        <w:t>CF population</w:t>
      </w:r>
      <w:r w:rsidR="00792CD7">
        <w:rPr>
          <w:rFonts w:cs="Times New Roman"/>
          <w:szCs w:val="24"/>
        </w:rPr>
        <w:t xml:space="preserve"> </w:t>
      </w:r>
      <w:r w:rsidR="007814AE">
        <w:rPr>
          <w:rFonts w:cs="Times New Roman"/>
          <w:szCs w:val="24"/>
        </w:rPr>
        <w:t xml:space="preserve">with </w:t>
      </w:r>
      <w:r w:rsidR="00656545">
        <w:rPr>
          <w:rFonts w:cs="Times New Roman"/>
          <w:szCs w:val="24"/>
        </w:rPr>
        <w:t>approximately 80% from England</w:t>
      </w:r>
      <w:r w:rsidR="000E239B" w:rsidRPr="6DFD5734">
        <w:rPr>
          <w:rFonts w:cs="Times New Roman"/>
          <w:szCs w:val="24"/>
        </w:rPr>
        <w:t xml:space="preserve"> </w:t>
      </w:r>
      <w:r w:rsidRPr="6DFD5734">
        <w:rPr>
          <w:rFonts w:cs="Times New Roman"/>
          <w:szCs w:val="24"/>
        </w:rPr>
        <w:fldChar w:fldCharType="begin" w:fldLock="1"/>
      </w:r>
      <w:r w:rsidR="000D0647">
        <w:rPr>
          <w:rFonts w:cs="Times New Roman"/>
          <w:szCs w:val="24"/>
        </w:rPr>
        <w:instrText>ADDIN CSL_CITATION {"citationItems":[{"id":"ITEM-1","itemData":{"DOI":"10.1093/ije/dyx196","ISSN":"0300-5771","author":[{"dropping-particle":"","family":"Taylor-Robinson","given":"David","non-dropping-particle":"","parse-names":false,"suffix":""},{"dropping-particle":"","family":"Archangelidi","given":"Olia","non-dropping-particle":"","parse-names":false,"suffix":""},{"dropping-particle":"","family":"Carr","given":"Siobhán B","non-dropping-particle":"","parse-names":false,"suffix":""},{"dropping-particle":"","family":"Cosgriff","given":"Rebecca","non-dropping-particle":"","parse-names":false,"suffix":""},{"dropping-particle":"","family":"Gunn","given":"Elaine","non-dropping-particle":"","parse-names":false,"suffix":""},{"dropping-particle":"","family":"Keogh","given":"Ruth H","non-dropping-particle":"","parse-names":false,"suffix":""},{"dropping-particle":"","family":"MacDougall","given":"Amy","non-dropping-particle":"","parse-names":false,"suffix":""},{"dropping-particle":"","family":"Newsome","given":"Simon","non-dropping-particle":"","parse-names":false,"suffix":""},{"dropping-particle":"","family":"Schlüter","given":"Daniela K","non-dropping-particle":"","parse-names":false,"suffix":""},{"dropping-particle":"","family":"Stanojevic","given":"Sanja","non-dropping-particle":"","parse-names":false,"suffix":""},{"dropping-particle":"","family":"Bilton","given":"Diana","non-dropping-particle":"","parse-names":false,"suffix":""}],"container-title":"International Journal of Epidemiology","id":"ITEM-1","issue":"1","issued":{"date-parts":[["2018","2"]]},"page":"9--10e","title":"Data Resource Profile: The UK Cystic Fibrosis Registry","type":"article-journal","volume":"47"},"uris":["http://www.mendeley.com/documents/?uuid=a9374cde-509d-4732-b573-575501c8ed86"]}],"mendeley":{"formattedCitation":"&lt;sup&gt;15&lt;/sup&gt;","plainTextFormattedCitation":"15","previouslyFormattedCitation":"&lt;sup&gt;15&lt;/sup&gt;"},"properties":{"noteIndex":0},"schema":"https://github.com/citation-style-language/schema/raw/master/csl-citation.json"}</w:instrText>
      </w:r>
      <w:r w:rsidRPr="6DFD5734">
        <w:rPr>
          <w:rFonts w:cs="Times New Roman"/>
          <w:szCs w:val="24"/>
        </w:rPr>
        <w:fldChar w:fldCharType="separate"/>
      </w:r>
      <w:r w:rsidR="00582D8A" w:rsidRPr="00582D8A">
        <w:rPr>
          <w:rFonts w:cs="Times New Roman"/>
          <w:noProof/>
          <w:szCs w:val="24"/>
          <w:vertAlign w:val="superscript"/>
        </w:rPr>
        <w:t>15</w:t>
      </w:r>
      <w:r w:rsidRPr="6DFD5734">
        <w:rPr>
          <w:rFonts w:cs="Times New Roman"/>
          <w:szCs w:val="24"/>
        </w:rPr>
        <w:fldChar w:fldCharType="end"/>
      </w:r>
      <w:bookmarkEnd w:id="17"/>
      <w:r w:rsidR="00FB631E" w:rsidRPr="6DFD5734">
        <w:rPr>
          <w:szCs w:val="24"/>
        </w:rPr>
        <w:t>.</w:t>
      </w:r>
      <w:r w:rsidR="005C2506" w:rsidRPr="6DFD5734">
        <w:rPr>
          <w:szCs w:val="24"/>
        </w:rPr>
        <w:t xml:space="preserve"> </w:t>
      </w:r>
      <w:r w:rsidR="00437825" w:rsidRPr="6DFD5734">
        <w:rPr>
          <w:rFonts w:cs="Times New Roman"/>
          <w:szCs w:val="24"/>
        </w:rPr>
        <w:t>Baseline characteristics of interest were ethnicity, genotype</w:t>
      </w:r>
      <w:r w:rsidR="00792CD7">
        <w:rPr>
          <w:rFonts w:cs="Times New Roman"/>
          <w:szCs w:val="24"/>
        </w:rPr>
        <w:t>,</w:t>
      </w:r>
      <w:r w:rsidR="00437825" w:rsidRPr="6DFD5734">
        <w:rPr>
          <w:rFonts w:cs="Times New Roman"/>
          <w:szCs w:val="24"/>
        </w:rPr>
        <w:t xml:space="preserve"> age at the end of year the woman became pregnant,</w:t>
      </w:r>
      <w:r w:rsidR="00A53BB8">
        <w:rPr>
          <w:rFonts w:cs="Times New Roman"/>
          <w:szCs w:val="24"/>
        </w:rPr>
        <w:t xml:space="preserve"> employment status</w:t>
      </w:r>
      <w:r w:rsidR="00267D74">
        <w:rPr>
          <w:rFonts w:cs="Times New Roman"/>
          <w:szCs w:val="24"/>
        </w:rPr>
        <w:t xml:space="preserve">, </w:t>
      </w:r>
      <w:r w:rsidR="00A53BB8">
        <w:rPr>
          <w:rFonts w:cs="Times New Roman"/>
          <w:szCs w:val="24"/>
        </w:rPr>
        <w:t xml:space="preserve">CF related diabetes, pancreatic insufficiency, </w:t>
      </w:r>
      <w:r w:rsidR="00437825" w:rsidRPr="6DFD5734">
        <w:rPr>
          <w:rFonts w:cs="Times New Roman"/>
          <w:szCs w:val="24"/>
        </w:rPr>
        <w:t>body mass index (BMI) and</w:t>
      </w:r>
      <w:r w:rsidR="00A53BB8">
        <w:rPr>
          <w:rFonts w:cs="Times New Roman"/>
          <w:szCs w:val="24"/>
        </w:rPr>
        <w:t xml:space="preserve"> </w:t>
      </w:r>
      <w:r w:rsidR="00437825" w:rsidRPr="6DFD5734">
        <w:rPr>
          <w:rFonts w:cs="Times New Roman"/>
          <w:szCs w:val="24"/>
        </w:rPr>
        <w:t>percent predicted forced expiratory volume in 1 second</w:t>
      </w:r>
      <w:r w:rsidR="00FA1546">
        <w:rPr>
          <w:rFonts w:cs="Times New Roman"/>
          <w:szCs w:val="24"/>
        </w:rPr>
        <w:t xml:space="preserve"> </w:t>
      </w:r>
      <w:r w:rsidR="00FA1546" w:rsidRPr="6DFD5734">
        <w:rPr>
          <w:rFonts w:cs="Times New Roman"/>
          <w:szCs w:val="24"/>
        </w:rPr>
        <w:t xml:space="preserve">(%FEV1) </w:t>
      </w:r>
      <w:r w:rsidR="00437825" w:rsidRPr="6DFD5734">
        <w:rPr>
          <w:rFonts w:cs="Times New Roman"/>
          <w:szCs w:val="24"/>
        </w:rPr>
        <w:t xml:space="preserve"> based </w:t>
      </w:r>
      <w:r w:rsidR="00437825" w:rsidRPr="00C21D92">
        <w:rPr>
          <w:rFonts w:cs="Times New Roman"/>
          <w:szCs w:val="24"/>
        </w:rPr>
        <w:t>on</w:t>
      </w:r>
      <w:r w:rsidR="00FA1546" w:rsidRPr="00C21D92">
        <w:rPr>
          <w:rFonts w:cs="Times New Roman"/>
          <w:szCs w:val="24"/>
        </w:rPr>
        <w:t xml:space="preserve"> the </w:t>
      </w:r>
      <w:r w:rsidR="00FA1546" w:rsidRPr="00C21D92">
        <w:rPr>
          <w:rFonts w:cs="Times New Roman"/>
          <w:szCs w:val="24"/>
          <w:shd w:val="clear" w:color="auto" w:fill="FFFFFF"/>
        </w:rPr>
        <w:t>Global Lung Initiative reference equations</w:t>
      </w:r>
      <w:r w:rsidR="00437825" w:rsidRPr="00C21D92">
        <w:rPr>
          <w:rFonts w:cs="Times New Roman"/>
          <w:szCs w:val="24"/>
        </w:rPr>
        <w:t xml:space="preserve"> </w:t>
      </w:r>
      <w:r w:rsidR="00437825" w:rsidRPr="6DFD5734">
        <w:rPr>
          <w:rFonts w:cs="Times New Roman"/>
          <w:szCs w:val="24"/>
        </w:rPr>
        <w:t xml:space="preserve">at annual review visit </w:t>
      </w:r>
      <w:r w:rsidR="000E239B" w:rsidRPr="6DFD5734">
        <w:rPr>
          <w:rFonts w:cs="Times New Roman"/>
          <w:szCs w:val="24"/>
        </w:rPr>
        <w:t>in the three years pre</w:t>
      </w:r>
      <w:r w:rsidR="00502B1E">
        <w:rPr>
          <w:rFonts w:cs="Times New Roman"/>
          <w:szCs w:val="24"/>
        </w:rPr>
        <w:t>-</w:t>
      </w:r>
      <w:r w:rsidR="00437825" w:rsidRPr="6DFD5734">
        <w:rPr>
          <w:rFonts w:cs="Times New Roman"/>
          <w:szCs w:val="24"/>
        </w:rPr>
        <w:t>pregnancy</w:t>
      </w:r>
      <w:r w:rsidR="0089336D" w:rsidRPr="6DFD5734">
        <w:rPr>
          <w:rFonts w:cs="Times New Roman"/>
          <w:szCs w:val="24"/>
        </w:rPr>
        <w:t xml:space="preserve"> </w:t>
      </w:r>
      <w:r w:rsidRPr="6DFD5734">
        <w:rPr>
          <w:rFonts w:cs="Times New Roman"/>
          <w:szCs w:val="24"/>
        </w:rPr>
        <w:fldChar w:fldCharType="begin" w:fldLock="1"/>
      </w:r>
      <w:r w:rsidR="000D0647">
        <w:rPr>
          <w:rFonts w:cs="Times New Roman"/>
          <w:szCs w:val="24"/>
        </w:rPr>
        <w:instrText>ADDIN CSL_CITATION {"citationItems":[{"id":"ITEM-1","itemData":{"DOI":"10.1183/09031936.00080312","abstract":"The aim of the Task Force was to derive continuous prediction equations and their lower limits of normal for spirometric indices, which are applicable globally. Over 160,000 data points from 72 centres in 33 countries were shared with the European Respiratory Society Global Lung Function Initiative. Eliminating data that could not be used (mostly missing ethnic group, some outliers) left 97,759 records of healthy nonsmokers (55.3% females) aged 2.5-95 yrs. Lung function data were collated and prediction equations derived using the LMS method, which allows simultaneous modelling of the mean (mu), the coefficient of variation (sigma) and skewness (lambda) of a distribution family. After discarding 23,572 records, mostly because they could not be combined with other ethnic or geographic groups, reference equations were derived for healthy individuals aged 3-95 yrs for Caucasians (n557,395), African-Americans (n53,545), and North (n54,992) and South East Asians (n58,255). Forced expiratory value in 1 s (FEV1) and forced vital capacity (FVC) between ethnic groups differed proportionally from that in Caucasians, such that FEV1/FVC remained virtually independent of ethnic group. For individuals not represented by these four groups, or of mixed ethnic origins, a composite equation taken as the average of the above equations is provided to facilitate interpretation until a more appropriate solution is developed. Spirometric prediction equations for the 3-95-age range are now available that include appropriate age-dependent lower limits of normal. They can be applied globally to different ethnic groups. Additional data from the Indian subcontinent and Arabic, Polynesian and Latin American countries, as well as Africa will further improve these equations in the future.","author":[{"dropping-particle":"","family":"Quanjer","given":"Philip H","non-dropping-particle":"","parse-names":false,"suffix":""},{"dropping-particle":"","family":"Stanojevic","given":"Sanja","non-dropping-particle":"","parse-names":false,"suffix":""},{"dropping-particle":"","family":"Cole","given":"Tim J","non-dropping-particle":"","parse-names":false,"suffix":""},{"dropping-particle":"","family":"Baur","given":"Xaver","non-dropping-particle":"","parse-names":false,"suffix":""},{"dropping-particle":"","family":"Hall","given":"Graham L","non-dropping-particle":"","parse-names":false,"suffix":""},{"dropping-particle":"","family":"Culver","given":"Bruce H","non-dropping-particle":"","parse-names":false,"suffix":""},{"dropping-particle":"","family":"Enright","given":"Paul L","non-dropping-particle":"","parse-names":false,"suffix":""},{"dropping-particle":"","family":"Hankinson","given":"John L","non-dropping-particle":"","parse-names":false,"suffix":""},{"dropping-particle":"","family":"Ip","given":"Mary S M","non-dropping-particle":"","parse-names":false,"suffix":""},{"dropping-particle":"","family":"Zheng","given":"Jinping","non-dropping-particle":"","parse-names":false,"suffix":""}],"id":"ITEM-1","issued":{"date-parts":[["0"]]},"title":"Multi-ethnic reference values for spirometry for the 3-95-yr age range: the global lung function 2012 equations Stocks and the ERS Global Lung Function Initiative","type":"article-journal"},"uris":["http://www.mendeley.com/documents/?uuid=f7db4df4-6cd4-3675-a2e7-60fb2228aa3c"]}],"mendeley":{"formattedCitation":"&lt;sup&gt;16&lt;/sup&gt;","plainTextFormattedCitation":"16","previouslyFormattedCitation":"&lt;sup&gt;16&lt;/sup&gt;"},"properties":{"noteIndex":0},"schema":"https://github.com/citation-style-language/schema/raw/master/csl-citation.json"}</w:instrText>
      </w:r>
      <w:r w:rsidRPr="6DFD5734">
        <w:rPr>
          <w:rFonts w:cs="Times New Roman"/>
          <w:szCs w:val="24"/>
        </w:rPr>
        <w:fldChar w:fldCharType="separate"/>
      </w:r>
      <w:r w:rsidR="00582D8A" w:rsidRPr="00582D8A">
        <w:rPr>
          <w:rFonts w:cs="Times New Roman"/>
          <w:noProof/>
          <w:szCs w:val="24"/>
          <w:vertAlign w:val="superscript"/>
        </w:rPr>
        <w:t>16</w:t>
      </w:r>
      <w:r w:rsidRPr="6DFD5734">
        <w:rPr>
          <w:rFonts w:cs="Times New Roman"/>
          <w:szCs w:val="24"/>
        </w:rPr>
        <w:fldChar w:fldCharType="end"/>
      </w:r>
      <w:r w:rsidR="00437825" w:rsidRPr="6DFD5734">
        <w:rPr>
          <w:rFonts w:cs="Times New Roman"/>
          <w:szCs w:val="24"/>
        </w:rPr>
        <w:t>.</w:t>
      </w:r>
      <w:r w:rsidR="007C6343" w:rsidRPr="007C6343">
        <w:t xml:space="preserve"> </w:t>
      </w:r>
      <w:r w:rsidR="007C6343" w:rsidRPr="007C6343">
        <w:rPr>
          <w:rFonts w:cs="Times New Roman"/>
          <w:szCs w:val="24"/>
        </w:rPr>
        <w:t xml:space="preserve">We used </w:t>
      </w:r>
      <w:r w:rsidR="007C6343">
        <w:rPr>
          <w:rFonts w:cs="Times New Roman"/>
          <w:szCs w:val="24"/>
        </w:rPr>
        <w:t>%FEV1</w:t>
      </w:r>
      <w:r w:rsidR="00D154C5">
        <w:rPr>
          <w:rFonts w:cs="Times New Roman"/>
          <w:szCs w:val="24"/>
        </w:rPr>
        <w:t xml:space="preserve"> measures across three years</w:t>
      </w:r>
      <w:r w:rsidR="007C6343" w:rsidRPr="007C6343">
        <w:rPr>
          <w:rFonts w:cs="Times New Roman"/>
          <w:szCs w:val="24"/>
        </w:rPr>
        <w:t xml:space="preserve"> </w:t>
      </w:r>
      <w:r w:rsidR="00D154C5">
        <w:rPr>
          <w:rFonts w:cs="Times New Roman"/>
          <w:szCs w:val="24"/>
        </w:rPr>
        <w:t>due to the</w:t>
      </w:r>
      <w:r w:rsidR="00EB2590">
        <w:rPr>
          <w:rFonts w:cs="Times New Roman"/>
          <w:szCs w:val="24"/>
        </w:rPr>
        <w:t xml:space="preserve"> </w:t>
      </w:r>
      <w:r w:rsidR="00FA74CB">
        <w:rPr>
          <w:rFonts w:cs="Times New Roman"/>
          <w:szCs w:val="24"/>
        </w:rPr>
        <w:t xml:space="preserve">large visit-to-visit </w:t>
      </w:r>
      <w:r w:rsidR="007C6343" w:rsidRPr="007C6343">
        <w:rPr>
          <w:rFonts w:cs="Times New Roman"/>
          <w:szCs w:val="24"/>
        </w:rPr>
        <w:t xml:space="preserve">variation in the measurement of FEV1, meaning that mean values over </w:t>
      </w:r>
      <w:r w:rsidR="0036063F">
        <w:rPr>
          <w:rFonts w:cs="Times New Roman"/>
          <w:szCs w:val="24"/>
        </w:rPr>
        <w:t xml:space="preserve">multiple </w:t>
      </w:r>
      <w:r w:rsidR="007C6343" w:rsidRPr="007C6343">
        <w:rPr>
          <w:rFonts w:cs="Times New Roman"/>
          <w:szCs w:val="24"/>
        </w:rPr>
        <w:t>time</w:t>
      </w:r>
      <w:r w:rsidR="0036063F">
        <w:rPr>
          <w:rFonts w:cs="Times New Roman"/>
          <w:szCs w:val="24"/>
        </w:rPr>
        <w:t xml:space="preserve"> points</w:t>
      </w:r>
      <w:r w:rsidR="007C6343" w:rsidRPr="007C6343">
        <w:rPr>
          <w:rFonts w:cs="Times New Roman"/>
          <w:szCs w:val="24"/>
        </w:rPr>
        <w:t xml:space="preserve"> give a better estimate of underlying true lung function</w:t>
      </w:r>
      <w:r w:rsidR="007C6343">
        <w:rPr>
          <w:rFonts w:cs="Times New Roman"/>
          <w:szCs w:val="24"/>
        </w:rPr>
        <w:t xml:space="preserve"> </w:t>
      </w:r>
      <w:r w:rsidR="00D3085F">
        <w:rPr>
          <w:rFonts w:cs="Times New Roman"/>
          <w:szCs w:val="24"/>
        </w:rPr>
        <w:fldChar w:fldCharType="begin" w:fldLock="1"/>
      </w:r>
      <w:r w:rsidR="000E7784">
        <w:rPr>
          <w:rFonts w:cs="Times New Roman"/>
          <w:szCs w:val="24"/>
        </w:rPr>
        <w:instrText>ADDIN CSL_CITATION {"citationItems":[{"id":"ITEM-1","itemData":{"DOI":"10.1136/thoraxjnl-2011-200953","ISSN":"14683296","PMID":"22555277","abstract":"Background: Forced expiratory volume in 1 s as a percentage of predicted (%FEV1) is a key outcome in cystic fibrosis (CF) and other lung diseases. As people with CF survive for longer periods, new methods are required to understand the way %FEV1 changes over time. An up to date approach for longitudinal modelling of %FEV1 is presented and applied to a unique CF dataset to demonstrate its utility at the clinical and population level. Methods and findings: The Danish CF register contains 70 448%FEV1 measures on 479 patients seen monthly between 1969 and 2010. The variability in the data is partitioned into three components (between patient, within patient and measurement error) using the empirical variogram. Then a linear mixed effects model is developed to explore factors influencing %FEV1 in this population. Lung function measures are correlated for over 15 years. A baseline %FEV1 value explains 63% of the variability in %FEV1 at 1 year, 40% at 3 years, and about 30% at 5 years. The model output smooths out the short-term variability in %FEV1 (SD 6.3%), aiding clinical interpretation of changes in %FEV1. At the population level significant effects of birth cohort, pancreatic status and Pseudomonas aeruginosa infection status on %FEV1 are shown over time. Conclusions: This approach provides a more realistic estimate of the %FEV1 trajectory of people with chronic lung disease by acknowledging the imprecision in individual measurements and the correlation structure of repeated measurements on the same individual over time. This method has applications for clinicians in assessing prognosis and the need for treatment intensification, and for use in clinical trials.","author":[{"dropping-particle":"","family":"Taylor-Robinson","given":"David","non-dropping-particle":"","parse-names":false,"suffix":""},{"dropping-particle":"","family":"Whitehead","given":"Margaret","non-dropping-particle":"","parse-names":false,"suffix":""},{"dropping-particle":"","family":"Diderichsen","given":"Finn","non-dropping-particle":"","parse-names":false,"suffix":""},{"dropping-particle":"","family":"Olesen","given":"Hanne Vebert","non-dropping-particle":"","parse-names":false,"suffix":""},{"dropping-particle":"","family":"Pressler","given":"Tania","non-dropping-particle":"","parse-names":false,"suffix":""},{"dropping-particle":"","family":"Smyth","given":"Rosalind L.","non-dropping-particle":"","parse-names":false,"suffix":""},{"dropping-particle":"","family":"Diggle","given":"Peter","non-dropping-particle":"","parse-names":false,"suffix":""}],"container-title":"Thorax","id":"ITEM-1","issue":"10","issued":{"date-parts":[["2012","10","1"]]},"page":"860-866","publisher":"BMJ Publishing Group","title":"Understanding the natural progression in %FEV1 decline in patients with cystic fibrosis: A longitudinal study","type":"article-journal","volume":"67"},"uris":["http://www.mendeley.com/documents/?uuid=ae8717b8-d32a-32c6-a265-b0f83b0a518d"]}],"mendeley":{"formattedCitation":"&lt;sup&gt;17&lt;/sup&gt;","plainTextFormattedCitation":"17","previouslyFormattedCitation":"&lt;sup&gt;17&lt;/sup&gt;"},"properties":{"noteIndex":0},"schema":"https://github.com/citation-style-language/schema/raw/master/csl-citation.json"}</w:instrText>
      </w:r>
      <w:r w:rsidR="00D3085F">
        <w:rPr>
          <w:rFonts w:cs="Times New Roman"/>
          <w:szCs w:val="24"/>
        </w:rPr>
        <w:fldChar w:fldCharType="separate"/>
      </w:r>
      <w:r w:rsidR="00D3085F" w:rsidRPr="00D3085F">
        <w:rPr>
          <w:rFonts w:cs="Times New Roman"/>
          <w:noProof/>
          <w:szCs w:val="24"/>
          <w:vertAlign w:val="superscript"/>
        </w:rPr>
        <w:t>17</w:t>
      </w:r>
      <w:r w:rsidR="00D3085F">
        <w:rPr>
          <w:rFonts w:cs="Times New Roman"/>
          <w:szCs w:val="24"/>
        </w:rPr>
        <w:fldChar w:fldCharType="end"/>
      </w:r>
      <w:r w:rsidR="007C6343">
        <w:rPr>
          <w:rFonts w:cs="Times New Roman"/>
          <w:szCs w:val="24"/>
        </w:rPr>
        <w:t>.</w:t>
      </w:r>
    </w:p>
    <w:p w14:paraId="36D49522" w14:textId="77777777" w:rsidR="001F54A3" w:rsidRDefault="001F54A3">
      <w:pPr>
        <w:spacing w:after="0" w:line="480" w:lineRule="auto"/>
        <w:jc w:val="both"/>
        <w:rPr>
          <w:rFonts w:cs="Times New Roman"/>
          <w:bCs/>
          <w:szCs w:val="24"/>
        </w:rPr>
      </w:pPr>
    </w:p>
    <w:p w14:paraId="7CEFA3CD" w14:textId="17AFD243" w:rsidR="004E24B8" w:rsidRDefault="00437825" w:rsidP="6920F743">
      <w:pPr>
        <w:spacing w:after="0" w:line="480" w:lineRule="auto"/>
        <w:jc w:val="both"/>
        <w:rPr>
          <w:rFonts w:ascii="inherit" w:hAnsi="inherit"/>
          <w:color w:val="202020"/>
          <w:sz w:val="20"/>
          <w:szCs w:val="20"/>
          <w:shd w:val="clear" w:color="auto" w:fill="FFFFFF"/>
        </w:rPr>
      </w:pPr>
      <w:bookmarkStart w:id="18" w:name="_Hlk81889768"/>
      <w:r w:rsidRPr="0551CCAB">
        <w:rPr>
          <w:rFonts w:cs="Times New Roman"/>
          <w:szCs w:val="24"/>
        </w:rPr>
        <w:t>Conceptions and legal abortions for England and Wales are published annually by the Office of National Statistics</w:t>
      </w:r>
      <w:r w:rsidR="00381E95" w:rsidRPr="0551CCAB">
        <w:rPr>
          <w:rFonts w:cs="Times New Roman"/>
          <w:szCs w:val="24"/>
        </w:rPr>
        <w:t xml:space="preserve"> (ONS)</w:t>
      </w:r>
      <w:r w:rsidR="000E239B" w:rsidRPr="0551CCAB">
        <w:rPr>
          <w:rFonts w:cs="Times New Roman"/>
          <w:szCs w:val="24"/>
        </w:rPr>
        <w:t xml:space="preserve"> </w:t>
      </w:r>
      <w:r w:rsidRPr="0551CCAB">
        <w:rPr>
          <w:rFonts w:cs="Times New Roman"/>
          <w:szCs w:val="24"/>
        </w:rPr>
        <w:fldChar w:fldCharType="begin" w:fldLock="1"/>
      </w:r>
      <w:r w:rsidR="000E7784">
        <w:rPr>
          <w:rFonts w:cs="Times New Roman"/>
          <w:szCs w:val="24"/>
        </w:rPr>
        <w:instrText>ADDIN CSL_CITATION {"citationItems":[{"id":"ITEM-1","itemData":{"URL":"https://www.ons.gov.uk/peoplepopulationandcommunity/birthsdeathsandmarriages/conceptionandfertilityrates/bulletins/conceptionstatistics/2018","accessed":{"date-parts":[["2021","2","24"]]},"id":"ITEM-1","issued":{"date-parts":[["0"]]},"title":"Conceptions in England and Wales - Office for National Statistics","type":"webpage"},"uris":["http://www.mendeley.com/documents/?uuid=6c89fcc0-8a3a-3b58-90a3-216d8d3b070f"]}],"mendeley":{"formattedCitation":"&lt;sup&gt;18&lt;/sup&gt;","plainTextFormattedCitation":"18","previouslyFormattedCitation":"&lt;sup&gt;18&lt;/sup&gt;"},"properties":{"noteIndex":0},"schema":"https://github.com/citation-style-language/schema/raw/master/csl-citation.json"}</w:instrText>
      </w:r>
      <w:r w:rsidRPr="0551CCAB">
        <w:rPr>
          <w:rFonts w:cs="Times New Roman"/>
          <w:szCs w:val="24"/>
        </w:rPr>
        <w:fldChar w:fldCharType="separate"/>
      </w:r>
      <w:r w:rsidR="00D3085F" w:rsidRPr="00D3085F">
        <w:rPr>
          <w:rFonts w:cs="Times New Roman"/>
          <w:noProof/>
          <w:szCs w:val="24"/>
          <w:vertAlign w:val="superscript"/>
        </w:rPr>
        <w:t>18</w:t>
      </w:r>
      <w:r w:rsidRPr="0551CCAB">
        <w:rPr>
          <w:rFonts w:cs="Times New Roman"/>
          <w:szCs w:val="24"/>
        </w:rPr>
        <w:fldChar w:fldCharType="end"/>
      </w:r>
      <w:r w:rsidR="00381E95" w:rsidRPr="0551CCAB">
        <w:rPr>
          <w:rFonts w:cs="Times New Roman"/>
          <w:szCs w:val="24"/>
        </w:rPr>
        <w:t xml:space="preserve">. </w:t>
      </w:r>
      <w:r w:rsidR="00071643">
        <w:rPr>
          <w:rFonts w:cs="Times New Roman"/>
          <w:szCs w:val="24"/>
        </w:rPr>
        <w:t xml:space="preserve">Data on </w:t>
      </w:r>
      <w:r w:rsidR="00502B1E">
        <w:rPr>
          <w:rFonts w:cs="Times New Roman"/>
          <w:szCs w:val="24"/>
        </w:rPr>
        <w:t>early pregnancy loss (miscarriages)</w:t>
      </w:r>
      <w:r w:rsidR="003D3863">
        <w:rPr>
          <w:rFonts w:cs="Times New Roman"/>
          <w:szCs w:val="24"/>
        </w:rPr>
        <w:t xml:space="preserve"> are not </w:t>
      </w:r>
      <w:r w:rsidR="00575E9A">
        <w:rPr>
          <w:rFonts w:cs="Times New Roman"/>
          <w:szCs w:val="24"/>
        </w:rPr>
        <w:t xml:space="preserve">included in conception </w:t>
      </w:r>
      <w:r w:rsidR="00071643">
        <w:rPr>
          <w:rFonts w:cs="Times New Roman"/>
          <w:szCs w:val="24"/>
        </w:rPr>
        <w:t>publication</w:t>
      </w:r>
      <w:r w:rsidR="00575E9A">
        <w:rPr>
          <w:rFonts w:cs="Times New Roman"/>
          <w:szCs w:val="24"/>
        </w:rPr>
        <w:t>s. L</w:t>
      </w:r>
      <w:r w:rsidRPr="0551CCAB">
        <w:rPr>
          <w:rFonts w:cs="Times New Roman"/>
          <w:szCs w:val="24"/>
        </w:rPr>
        <w:t xml:space="preserve">ive births </w:t>
      </w:r>
      <w:r w:rsidR="00DB7304" w:rsidRPr="0551CCAB">
        <w:rPr>
          <w:rFonts w:cs="Times New Roman"/>
          <w:szCs w:val="24"/>
        </w:rPr>
        <w:t xml:space="preserve">are available from the ONS </w:t>
      </w:r>
      <w:r w:rsidRPr="0551CCAB">
        <w:rPr>
          <w:rFonts w:cs="Times New Roman"/>
          <w:szCs w:val="24"/>
        </w:rPr>
        <w:t xml:space="preserve">Vital Statistics </w:t>
      </w:r>
      <w:r w:rsidR="002521B7">
        <w:rPr>
          <w:rFonts w:cs="Times New Roman"/>
          <w:szCs w:val="24"/>
        </w:rPr>
        <w:t>and birth characteristics publications</w:t>
      </w:r>
      <w:r w:rsidR="00575E9A">
        <w:rPr>
          <w:rFonts w:cs="Times New Roman"/>
          <w:szCs w:val="24"/>
        </w:rPr>
        <w:t xml:space="preserve"> </w:t>
      </w:r>
      <w:bookmarkEnd w:id="18"/>
      <w:r w:rsidRPr="0551CCAB">
        <w:rPr>
          <w:rFonts w:cs="Times New Roman"/>
          <w:szCs w:val="24"/>
        </w:rPr>
        <w:fldChar w:fldCharType="begin" w:fldLock="1"/>
      </w:r>
      <w:r w:rsidR="000E7784">
        <w:rPr>
          <w:rFonts w:cs="Times New Roman"/>
          <w:szCs w:val="24"/>
        </w:rPr>
        <w:instrText>ADDIN CSL_CITATION {"citationItems":[{"id":"ITEM-1","itemData":{"URL":"https://www.ons.gov.uk/peoplepopulationandcommunity/populationandmigration/populationestimates/datasets/vitalstatisticspopulationandhealthreferencetables","accessed":{"date-parts":[["2021","2","24"]]},"id":"ITEM-1","issued":{"date-parts":[["0"]]},"title":"Vital statistics in the UK: births, deaths and marriages - Office for National Statistics","type":"webpage"},"uris":["http://www.mendeley.com/documents/?uuid=8419d5e5-f7ac-31ef-991a-b6f6eb3c311c"]}],"mendeley":{"formattedCitation":"&lt;sup&gt;19&lt;/sup&gt;","plainTextFormattedCitation":"19","previouslyFormattedCitation":"&lt;sup&gt;19&lt;/sup&gt;"},"properties":{"noteIndex":0},"schema":"https://github.com/citation-style-language/schema/raw/master/csl-citation.json"}</w:instrText>
      </w:r>
      <w:r w:rsidRPr="0551CCAB">
        <w:rPr>
          <w:rFonts w:cs="Times New Roman"/>
          <w:szCs w:val="24"/>
        </w:rPr>
        <w:fldChar w:fldCharType="separate"/>
      </w:r>
      <w:r w:rsidR="00D3085F" w:rsidRPr="00D3085F">
        <w:rPr>
          <w:rFonts w:cs="Times New Roman"/>
          <w:noProof/>
          <w:szCs w:val="24"/>
          <w:vertAlign w:val="superscript"/>
        </w:rPr>
        <w:t>19</w:t>
      </w:r>
      <w:r w:rsidRPr="0551CCAB">
        <w:rPr>
          <w:rFonts w:cs="Times New Roman"/>
          <w:szCs w:val="24"/>
        </w:rPr>
        <w:fldChar w:fldCharType="end"/>
      </w:r>
      <w:r w:rsidR="00267D74">
        <w:rPr>
          <w:rFonts w:cs="Times New Roman"/>
          <w:szCs w:val="24"/>
        </w:rPr>
        <w:t>.</w:t>
      </w:r>
    </w:p>
    <w:p w14:paraId="17A5B3DF" w14:textId="77777777" w:rsidR="004E24B8" w:rsidRDefault="004E24B8" w:rsidP="6920F743">
      <w:pPr>
        <w:spacing w:after="0" w:line="480" w:lineRule="auto"/>
        <w:jc w:val="both"/>
        <w:rPr>
          <w:rFonts w:cs="Times New Roman"/>
          <w:szCs w:val="24"/>
        </w:rPr>
      </w:pPr>
    </w:p>
    <w:p w14:paraId="0FAE8A08" w14:textId="4AF22C4E" w:rsidR="00437825" w:rsidRPr="00553C50" w:rsidRDefault="00437825">
      <w:pPr>
        <w:spacing w:after="0" w:line="480" w:lineRule="auto"/>
        <w:jc w:val="both"/>
        <w:rPr>
          <w:rFonts w:cs="Times New Roman"/>
          <w:b/>
          <w:bCs/>
          <w:szCs w:val="24"/>
        </w:rPr>
      </w:pPr>
      <w:r w:rsidRPr="00553C50">
        <w:rPr>
          <w:rFonts w:cs="Times New Roman"/>
          <w:b/>
          <w:bCs/>
          <w:szCs w:val="24"/>
        </w:rPr>
        <w:t>Outcome measures</w:t>
      </w:r>
    </w:p>
    <w:p w14:paraId="327E5EF5" w14:textId="71229EF5" w:rsidR="00F17CBF" w:rsidRDefault="001F54A3" w:rsidP="00DB51CD">
      <w:pPr>
        <w:spacing w:after="0" w:line="480" w:lineRule="auto"/>
        <w:jc w:val="both"/>
        <w:rPr>
          <w:rFonts w:cs="Times New Roman"/>
          <w:bCs/>
          <w:szCs w:val="24"/>
        </w:rPr>
      </w:pPr>
      <w:r>
        <w:rPr>
          <w:rFonts w:cs="Times New Roman"/>
          <w:bCs/>
          <w:szCs w:val="24"/>
        </w:rPr>
        <w:t>The main outcome</w:t>
      </w:r>
      <w:r w:rsidR="002521B7">
        <w:rPr>
          <w:rFonts w:cs="Times New Roman"/>
          <w:bCs/>
          <w:szCs w:val="24"/>
        </w:rPr>
        <w:t xml:space="preserve">s </w:t>
      </w:r>
      <w:r>
        <w:rPr>
          <w:rFonts w:cs="Times New Roman"/>
          <w:bCs/>
          <w:szCs w:val="24"/>
        </w:rPr>
        <w:t>of interest w</w:t>
      </w:r>
      <w:r w:rsidR="006A1B85">
        <w:rPr>
          <w:rFonts w:cs="Times New Roman"/>
          <w:bCs/>
          <w:szCs w:val="24"/>
        </w:rPr>
        <w:t>ere</w:t>
      </w:r>
      <w:r>
        <w:rPr>
          <w:rFonts w:cs="Times New Roman"/>
          <w:bCs/>
          <w:szCs w:val="24"/>
        </w:rPr>
        <w:t xml:space="preserve"> </w:t>
      </w:r>
      <w:r w:rsidR="00D02C22">
        <w:rPr>
          <w:rFonts w:cs="Times New Roman"/>
          <w:bCs/>
          <w:szCs w:val="24"/>
        </w:rPr>
        <w:t>pregnancy rate</w:t>
      </w:r>
      <w:r w:rsidR="00AC7988">
        <w:rPr>
          <w:rFonts w:cs="Times New Roman"/>
          <w:bCs/>
          <w:szCs w:val="24"/>
        </w:rPr>
        <w:t>s</w:t>
      </w:r>
      <w:r w:rsidR="00A53BB8">
        <w:rPr>
          <w:rFonts w:cs="Times New Roman"/>
          <w:bCs/>
          <w:szCs w:val="24"/>
        </w:rPr>
        <w:t xml:space="preserve"> </w:t>
      </w:r>
      <w:r>
        <w:rPr>
          <w:rFonts w:cs="Times New Roman"/>
          <w:bCs/>
          <w:szCs w:val="24"/>
        </w:rPr>
        <w:t>and outcome</w:t>
      </w:r>
      <w:r w:rsidR="00A53BB8">
        <w:rPr>
          <w:rFonts w:cs="Times New Roman"/>
          <w:bCs/>
          <w:szCs w:val="24"/>
        </w:rPr>
        <w:t>s.</w:t>
      </w:r>
      <w:r>
        <w:rPr>
          <w:rFonts w:cs="Times New Roman"/>
          <w:bCs/>
          <w:szCs w:val="24"/>
        </w:rPr>
        <w:t xml:space="preserve"> </w:t>
      </w:r>
      <w:r w:rsidR="00546324">
        <w:rPr>
          <w:rFonts w:cs="Times New Roman"/>
          <w:bCs/>
          <w:szCs w:val="24"/>
        </w:rPr>
        <w:t>We adopted the ONS definition of conceptions</w:t>
      </w:r>
      <w:r w:rsidR="00F76D3D">
        <w:rPr>
          <w:rFonts w:cs="Times New Roman"/>
          <w:bCs/>
          <w:szCs w:val="24"/>
        </w:rPr>
        <w:t xml:space="preserve"> for pregnancies</w:t>
      </w:r>
      <w:r w:rsidR="00546324">
        <w:rPr>
          <w:rFonts w:cs="Times New Roman"/>
          <w:bCs/>
          <w:szCs w:val="24"/>
        </w:rPr>
        <w:t xml:space="preserve"> </w:t>
      </w:r>
      <w:r w:rsidR="00575E9A">
        <w:rPr>
          <w:rFonts w:cs="Times New Roman"/>
          <w:bCs/>
          <w:szCs w:val="24"/>
        </w:rPr>
        <w:t>–</w:t>
      </w:r>
      <w:r w:rsidR="00BC0E1F">
        <w:rPr>
          <w:rFonts w:cs="Times New Roman"/>
          <w:bCs/>
          <w:szCs w:val="24"/>
        </w:rPr>
        <w:t xml:space="preserve"> </w:t>
      </w:r>
      <w:r w:rsidR="00575E9A">
        <w:rPr>
          <w:rFonts w:cs="Times New Roman"/>
          <w:bCs/>
          <w:szCs w:val="24"/>
        </w:rPr>
        <w:t>“</w:t>
      </w:r>
      <w:r w:rsidR="00546324" w:rsidRPr="00BC0E1F">
        <w:rPr>
          <w:rFonts w:cs="Times New Roman"/>
          <w:bCs/>
          <w:i/>
          <w:szCs w:val="24"/>
        </w:rPr>
        <w:t xml:space="preserve">pregnancy </w:t>
      </w:r>
      <w:r w:rsidR="00BC0E1F" w:rsidRPr="00BC0E1F">
        <w:rPr>
          <w:rFonts w:cs="Times New Roman"/>
          <w:bCs/>
          <w:i/>
          <w:szCs w:val="24"/>
        </w:rPr>
        <w:t xml:space="preserve">of a </w:t>
      </w:r>
      <w:r w:rsidR="00BC0E1F" w:rsidRPr="00BC0E1F">
        <w:rPr>
          <w:rFonts w:cs="Times New Roman"/>
          <w:i/>
          <w:szCs w:val="24"/>
        </w:rPr>
        <w:t>woman that leads either to a maternity or an abortion</w:t>
      </w:r>
      <w:r w:rsidR="00575E9A">
        <w:rPr>
          <w:rFonts w:cs="Times New Roman"/>
          <w:i/>
          <w:szCs w:val="24"/>
        </w:rPr>
        <w:t xml:space="preserve">”, </w:t>
      </w:r>
      <w:r w:rsidR="00575E9A">
        <w:rPr>
          <w:rFonts w:cs="Times New Roman"/>
          <w:szCs w:val="24"/>
        </w:rPr>
        <w:t>where abortion refers to legal abortion according to the 1967 abortion act</w:t>
      </w:r>
      <w:r w:rsidR="00BC0E1F">
        <w:rPr>
          <w:rFonts w:cs="Times New Roman"/>
          <w:i/>
          <w:szCs w:val="24"/>
        </w:rPr>
        <w:t xml:space="preserve"> </w:t>
      </w:r>
      <w:r w:rsidR="00BC0E1F">
        <w:rPr>
          <w:rFonts w:cs="Times New Roman"/>
          <w:i/>
          <w:szCs w:val="24"/>
        </w:rPr>
        <w:fldChar w:fldCharType="begin" w:fldLock="1"/>
      </w:r>
      <w:r w:rsidR="000E7784">
        <w:rPr>
          <w:rFonts w:cs="Times New Roman"/>
          <w:i/>
          <w:szCs w:val="24"/>
        </w:rPr>
        <w:instrText>ADDIN CSL_CITATION {"citationItems":[{"id":"ITEM-1","itemData":{"URL":"https://www.ons.gov.uk/peoplepopulationandcommunity/birthsdeathsandmarriages/conceptionandfertilityrates/bulletins/conceptionstatistics/2018","accessed":{"date-parts":[["2021","2","24"]]},"id":"ITEM-1","issued":{"date-parts":[["0"]]},"title":"Conceptions in England and Wales - Office for National Statistics","type":"webpage"},"uris":["http://www.mendeley.com/documents/?uuid=6c89fcc0-8a3a-3b58-90a3-216d8d3b070f"]}],"mendeley":{"formattedCitation":"&lt;sup&gt;18&lt;/sup&gt;","plainTextFormattedCitation":"18","previouslyFormattedCitation":"&lt;sup&gt;18&lt;/sup&gt;"},"properties":{"noteIndex":0},"schema":"https://github.com/citation-style-language/schema/raw/master/csl-citation.json"}</w:instrText>
      </w:r>
      <w:r w:rsidR="00BC0E1F">
        <w:rPr>
          <w:rFonts w:cs="Times New Roman"/>
          <w:i/>
          <w:szCs w:val="24"/>
        </w:rPr>
        <w:fldChar w:fldCharType="separate"/>
      </w:r>
      <w:r w:rsidR="00D3085F" w:rsidRPr="00D3085F">
        <w:rPr>
          <w:rFonts w:cs="Times New Roman"/>
          <w:noProof/>
          <w:szCs w:val="24"/>
          <w:vertAlign w:val="superscript"/>
        </w:rPr>
        <w:t>18</w:t>
      </w:r>
      <w:r w:rsidR="00BC0E1F">
        <w:rPr>
          <w:rFonts w:cs="Times New Roman"/>
          <w:i/>
          <w:szCs w:val="24"/>
        </w:rPr>
        <w:fldChar w:fldCharType="end"/>
      </w:r>
      <w:r w:rsidR="00BC0E1F">
        <w:t>.</w:t>
      </w:r>
      <w:r w:rsidR="00BC0E1F">
        <w:rPr>
          <w:rFonts w:cs="Times New Roman"/>
          <w:bCs/>
          <w:szCs w:val="24"/>
        </w:rPr>
        <w:t xml:space="preserve"> </w:t>
      </w:r>
      <w:r w:rsidR="00437825">
        <w:rPr>
          <w:rFonts w:cs="Times New Roman"/>
          <w:bCs/>
          <w:szCs w:val="24"/>
        </w:rPr>
        <w:t>The UK Cystic Fibrosis Regist</w:t>
      </w:r>
      <w:r w:rsidR="005F3CF6">
        <w:rPr>
          <w:rFonts w:cs="Times New Roman"/>
          <w:bCs/>
          <w:szCs w:val="24"/>
        </w:rPr>
        <w:t>ry codes</w:t>
      </w:r>
      <w:r w:rsidR="00437825">
        <w:rPr>
          <w:rFonts w:cs="Times New Roman"/>
          <w:bCs/>
          <w:szCs w:val="24"/>
        </w:rPr>
        <w:t xml:space="preserve"> pregnancy as a binary event</w:t>
      </w:r>
      <w:r w:rsidR="00E176C4">
        <w:rPr>
          <w:rFonts w:cs="Times New Roman"/>
          <w:bCs/>
          <w:szCs w:val="24"/>
        </w:rPr>
        <w:t xml:space="preserve"> (yes/no)</w:t>
      </w:r>
      <w:r w:rsidR="00437825">
        <w:rPr>
          <w:rFonts w:cs="Times New Roman"/>
          <w:bCs/>
          <w:szCs w:val="24"/>
        </w:rPr>
        <w:t xml:space="preserve"> during annual review with possible outcomes</w:t>
      </w:r>
      <w:r w:rsidR="00E176C4">
        <w:rPr>
          <w:rFonts w:cs="Times New Roman"/>
          <w:bCs/>
          <w:szCs w:val="24"/>
        </w:rPr>
        <w:t xml:space="preserve"> recorded in the case of a “yes” response</w:t>
      </w:r>
      <w:r w:rsidR="00437825">
        <w:rPr>
          <w:rFonts w:cs="Times New Roman"/>
          <w:bCs/>
          <w:szCs w:val="24"/>
        </w:rPr>
        <w:t xml:space="preserve">: </w:t>
      </w:r>
      <w:r w:rsidR="00546324">
        <w:rPr>
          <w:rFonts w:cs="Times New Roman"/>
          <w:bCs/>
          <w:szCs w:val="24"/>
        </w:rPr>
        <w:t>live birth</w:t>
      </w:r>
      <w:r w:rsidR="00437825">
        <w:rPr>
          <w:rFonts w:cs="Times New Roman"/>
          <w:bCs/>
          <w:szCs w:val="24"/>
        </w:rPr>
        <w:t>, still birth, therapeutic abortion</w:t>
      </w:r>
      <w:r w:rsidR="006B0FDA">
        <w:rPr>
          <w:rFonts w:cs="Times New Roman"/>
          <w:bCs/>
          <w:szCs w:val="24"/>
        </w:rPr>
        <w:t xml:space="preserve"> (abortion)</w:t>
      </w:r>
      <w:r w:rsidR="00437825">
        <w:rPr>
          <w:rFonts w:cs="Times New Roman"/>
          <w:bCs/>
          <w:szCs w:val="24"/>
        </w:rPr>
        <w:t>, spontaneous abortion</w:t>
      </w:r>
      <w:r w:rsidR="00AB2DCE">
        <w:rPr>
          <w:rFonts w:cs="Times New Roman"/>
          <w:bCs/>
          <w:szCs w:val="24"/>
        </w:rPr>
        <w:t xml:space="preserve"> (miscarriage)</w:t>
      </w:r>
      <w:r w:rsidR="00437825">
        <w:rPr>
          <w:rFonts w:cs="Times New Roman"/>
          <w:bCs/>
          <w:szCs w:val="24"/>
        </w:rPr>
        <w:t xml:space="preserve">, </w:t>
      </w:r>
      <w:r w:rsidR="00437825">
        <w:rPr>
          <w:rFonts w:cs="Times New Roman"/>
          <w:bCs/>
          <w:szCs w:val="24"/>
        </w:rPr>
        <w:lastRenderedPageBreak/>
        <w:t>undelivered, and unknown</w:t>
      </w:r>
      <w:r w:rsidR="00F17CBF">
        <w:rPr>
          <w:rFonts w:cs="Times New Roman"/>
          <w:bCs/>
          <w:szCs w:val="24"/>
        </w:rPr>
        <w:t xml:space="preserve">. For full </w:t>
      </w:r>
      <w:r w:rsidR="00575E9A">
        <w:rPr>
          <w:rFonts w:cs="Times New Roman"/>
          <w:bCs/>
          <w:szCs w:val="24"/>
        </w:rPr>
        <w:t>questions</w:t>
      </w:r>
      <w:r w:rsidR="00F17CBF">
        <w:rPr>
          <w:rFonts w:cs="Times New Roman"/>
          <w:bCs/>
          <w:szCs w:val="24"/>
        </w:rPr>
        <w:t xml:space="preserve"> related to pregnancy captured in the UK</w:t>
      </w:r>
      <w:r w:rsidR="003808D1">
        <w:rPr>
          <w:rFonts w:cs="Times New Roman"/>
          <w:bCs/>
          <w:szCs w:val="24"/>
        </w:rPr>
        <w:t xml:space="preserve"> </w:t>
      </w:r>
      <w:r w:rsidR="00F17CBF">
        <w:rPr>
          <w:rFonts w:cs="Times New Roman"/>
          <w:bCs/>
          <w:szCs w:val="24"/>
        </w:rPr>
        <w:t xml:space="preserve">CF </w:t>
      </w:r>
      <w:r w:rsidR="003808D1">
        <w:rPr>
          <w:rFonts w:cs="Times New Roman"/>
          <w:bCs/>
          <w:szCs w:val="24"/>
        </w:rPr>
        <w:t>R</w:t>
      </w:r>
      <w:r w:rsidR="00F17CBF">
        <w:rPr>
          <w:rFonts w:cs="Times New Roman"/>
          <w:bCs/>
          <w:szCs w:val="24"/>
        </w:rPr>
        <w:t>egistry</w:t>
      </w:r>
      <w:r w:rsidR="00575E9A">
        <w:rPr>
          <w:rFonts w:cs="Times New Roman"/>
          <w:bCs/>
          <w:szCs w:val="24"/>
        </w:rPr>
        <w:t xml:space="preserve"> at annual review, </w:t>
      </w:r>
      <w:r w:rsidR="00F17CBF">
        <w:rPr>
          <w:rFonts w:cs="Times New Roman"/>
          <w:bCs/>
          <w:szCs w:val="24"/>
        </w:rPr>
        <w:t xml:space="preserve">see </w:t>
      </w:r>
      <w:r w:rsidR="00575E9A">
        <w:rPr>
          <w:rFonts w:cs="Times New Roman"/>
          <w:bCs/>
          <w:szCs w:val="24"/>
        </w:rPr>
        <w:t>Supplementary file</w:t>
      </w:r>
      <w:r w:rsidR="00437825">
        <w:rPr>
          <w:rFonts w:cs="Times New Roman"/>
          <w:bCs/>
          <w:szCs w:val="24"/>
        </w:rPr>
        <w:t>.</w:t>
      </w:r>
      <w:r w:rsidR="00437825" w:rsidRPr="00775DD0">
        <w:t xml:space="preserve"> </w:t>
      </w:r>
      <w:r w:rsidR="00437825" w:rsidRPr="00775DD0">
        <w:rPr>
          <w:rFonts w:cs="Times New Roman"/>
          <w:bCs/>
          <w:szCs w:val="24"/>
        </w:rPr>
        <w:t xml:space="preserve">Women who were pregnant </w:t>
      </w:r>
      <w:r w:rsidR="00BB4EB4">
        <w:rPr>
          <w:rFonts w:cs="Times New Roman"/>
          <w:bCs/>
          <w:szCs w:val="24"/>
        </w:rPr>
        <w:t xml:space="preserve">in </w:t>
      </w:r>
      <w:r w:rsidR="00437825" w:rsidRPr="00775DD0">
        <w:rPr>
          <w:rFonts w:cs="Times New Roman"/>
          <w:bCs/>
          <w:szCs w:val="24"/>
        </w:rPr>
        <w:t>two consecutive years with outcome</w:t>
      </w:r>
      <w:r w:rsidR="00437825">
        <w:rPr>
          <w:rFonts w:cs="Times New Roman"/>
          <w:bCs/>
          <w:szCs w:val="24"/>
        </w:rPr>
        <w:t xml:space="preserve"> </w:t>
      </w:r>
      <w:r w:rsidR="00437825" w:rsidRPr="00775DD0">
        <w:rPr>
          <w:rFonts w:cs="Times New Roman"/>
          <w:bCs/>
          <w:szCs w:val="24"/>
        </w:rPr>
        <w:t>“undelivered” in the former year were counted as a pregnancy case in the former year –</w:t>
      </w:r>
      <w:r w:rsidR="00437825">
        <w:rPr>
          <w:rFonts w:cs="Times New Roman"/>
          <w:bCs/>
          <w:szCs w:val="24"/>
        </w:rPr>
        <w:t xml:space="preserve"> </w:t>
      </w:r>
      <w:r w:rsidR="00437825" w:rsidRPr="00775DD0">
        <w:rPr>
          <w:rFonts w:cs="Times New Roman"/>
          <w:bCs/>
          <w:szCs w:val="24"/>
        </w:rPr>
        <w:t>but</w:t>
      </w:r>
      <w:r w:rsidR="00437825">
        <w:rPr>
          <w:rFonts w:cs="Times New Roman"/>
          <w:bCs/>
          <w:szCs w:val="24"/>
        </w:rPr>
        <w:t xml:space="preserve"> </w:t>
      </w:r>
      <w:r w:rsidR="00437825" w:rsidRPr="00775DD0">
        <w:rPr>
          <w:rFonts w:cs="Times New Roman"/>
          <w:bCs/>
          <w:szCs w:val="24"/>
        </w:rPr>
        <w:t>not the latter</w:t>
      </w:r>
      <w:r w:rsidR="00437825">
        <w:rPr>
          <w:rFonts w:cs="Times New Roman"/>
          <w:bCs/>
          <w:szCs w:val="24"/>
        </w:rPr>
        <w:t>.</w:t>
      </w:r>
      <w:r w:rsidR="00437825" w:rsidRPr="0026302C">
        <w:rPr>
          <w:rFonts w:cs="Times New Roman"/>
          <w:bCs/>
          <w:szCs w:val="24"/>
        </w:rPr>
        <w:t xml:space="preserve"> </w:t>
      </w:r>
    </w:p>
    <w:p w14:paraId="21DACC74" w14:textId="51DEF51E" w:rsidR="00DB51CD" w:rsidRPr="00553C50" w:rsidRDefault="00437825" w:rsidP="00DB51CD">
      <w:pPr>
        <w:spacing w:after="0" w:line="480" w:lineRule="auto"/>
        <w:jc w:val="both"/>
        <w:rPr>
          <w:shd w:val="clear" w:color="auto" w:fill="FFFFFF"/>
        </w:rPr>
      </w:pPr>
      <w:r>
        <w:rPr>
          <w:rFonts w:cs="Times New Roman"/>
          <w:bCs/>
          <w:szCs w:val="24"/>
        </w:rPr>
        <w:t xml:space="preserve">Other pregnancy related </w:t>
      </w:r>
      <w:r w:rsidR="00376F95">
        <w:rPr>
          <w:rFonts w:cs="Times New Roman"/>
          <w:bCs/>
          <w:szCs w:val="24"/>
        </w:rPr>
        <w:t>outcomes</w:t>
      </w:r>
      <w:r w:rsidR="00F17CBF">
        <w:rPr>
          <w:rFonts w:cs="Times New Roman"/>
          <w:bCs/>
          <w:szCs w:val="24"/>
        </w:rPr>
        <w:t xml:space="preserve"> captured in the registry</w:t>
      </w:r>
      <w:r>
        <w:rPr>
          <w:rFonts w:cs="Times New Roman"/>
          <w:bCs/>
          <w:szCs w:val="24"/>
        </w:rPr>
        <w:t xml:space="preserve"> include</w:t>
      </w:r>
      <w:r w:rsidR="007A64F5">
        <w:rPr>
          <w:rFonts w:cs="Times New Roman"/>
          <w:bCs/>
          <w:szCs w:val="24"/>
        </w:rPr>
        <w:t xml:space="preserve"> </w:t>
      </w:r>
      <w:r>
        <w:rPr>
          <w:rFonts w:cs="Times New Roman"/>
          <w:bCs/>
          <w:szCs w:val="24"/>
        </w:rPr>
        <w:t>gestational age</w:t>
      </w:r>
      <w:r w:rsidR="00BA00DC">
        <w:rPr>
          <w:rFonts w:cs="Times New Roman"/>
          <w:bCs/>
          <w:szCs w:val="24"/>
        </w:rPr>
        <w:t xml:space="preserve"> (recorded as weeks of completed pregnancy)</w:t>
      </w:r>
      <w:r>
        <w:rPr>
          <w:rFonts w:cs="Times New Roman"/>
          <w:bCs/>
          <w:szCs w:val="24"/>
        </w:rPr>
        <w:t xml:space="preserve">, congenital anomalies, </w:t>
      </w:r>
      <w:r w:rsidR="009E13B0">
        <w:rPr>
          <w:rFonts w:cs="Times New Roman"/>
          <w:bCs/>
          <w:szCs w:val="24"/>
        </w:rPr>
        <w:t xml:space="preserve">use of invitro fertilisation (IVF) </w:t>
      </w:r>
      <w:r>
        <w:rPr>
          <w:rFonts w:cs="Times New Roman"/>
          <w:bCs/>
          <w:szCs w:val="24"/>
        </w:rPr>
        <w:t>and CF status of child</w:t>
      </w:r>
      <w:r w:rsidR="009E13B0">
        <w:rPr>
          <w:rFonts w:cs="Times New Roman"/>
          <w:bCs/>
          <w:szCs w:val="24"/>
        </w:rPr>
        <w:t xml:space="preserve"> </w:t>
      </w:r>
      <w:r w:rsidR="009E13B0">
        <w:rPr>
          <w:rFonts w:cs="Times New Roman"/>
          <w:szCs w:val="24"/>
          <w:shd w:val="clear" w:color="auto" w:fill="FFFFFF"/>
        </w:rPr>
        <w:t>all</w:t>
      </w:r>
      <w:r w:rsidR="001F54A3">
        <w:rPr>
          <w:rFonts w:cs="Times New Roman"/>
          <w:szCs w:val="24"/>
          <w:shd w:val="clear" w:color="auto" w:fill="FFFFFF"/>
        </w:rPr>
        <w:t xml:space="preserve"> recorded as categori</w:t>
      </w:r>
      <w:r w:rsidR="009E13B0">
        <w:rPr>
          <w:rFonts w:cs="Times New Roman"/>
          <w:szCs w:val="24"/>
          <w:shd w:val="clear" w:color="auto" w:fill="FFFFFF"/>
        </w:rPr>
        <w:t>cal</w:t>
      </w:r>
      <w:r w:rsidR="001F54A3">
        <w:rPr>
          <w:rFonts w:cs="Times New Roman"/>
          <w:szCs w:val="24"/>
          <w:shd w:val="clear" w:color="auto" w:fill="FFFFFF"/>
        </w:rPr>
        <w:t xml:space="preserve"> variable</w:t>
      </w:r>
      <w:r w:rsidR="009E13B0">
        <w:rPr>
          <w:rFonts w:cs="Times New Roman"/>
          <w:szCs w:val="24"/>
          <w:shd w:val="clear" w:color="auto" w:fill="FFFFFF"/>
        </w:rPr>
        <w:t>s</w:t>
      </w:r>
      <w:r w:rsidR="001F54A3">
        <w:rPr>
          <w:rFonts w:cs="Times New Roman"/>
          <w:szCs w:val="24"/>
          <w:shd w:val="clear" w:color="auto" w:fill="FFFFFF"/>
        </w:rPr>
        <w:t xml:space="preserve"> with possible options of Yes, No or Unknown. </w:t>
      </w:r>
      <w:bookmarkStart w:id="19" w:name="_Hlk80843768"/>
      <w:r w:rsidR="004A30DB" w:rsidRPr="004A30DB">
        <w:rPr>
          <w:rFonts w:cs="Times New Roman"/>
          <w:szCs w:val="24"/>
          <w:shd w:val="clear" w:color="auto" w:fill="FFFFFF"/>
        </w:rPr>
        <w:t>We were also interested in the number of women who were pregnant with a mean %FEV1 below 50% in the three years pre-preg</w:t>
      </w:r>
      <w:r w:rsidR="004A30DB">
        <w:rPr>
          <w:rFonts w:cs="Times New Roman"/>
          <w:szCs w:val="24"/>
          <w:shd w:val="clear" w:color="auto" w:fill="FFFFFF"/>
        </w:rPr>
        <w:t>nancy as this is a contraindication for pregnancy</w:t>
      </w:r>
      <w:bookmarkEnd w:id="19"/>
      <w:r w:rsidR="004A30DB">
        <w:rPr>
          <w:rFonts w:cs="Times New Roman"/>
          <w:szCs w:val="24"/>
          <w:shd w:val="clear" w:color="auto" w:fill="FFFFFF"/>
        </w:rPr>
        <w:t xml:space="preserve"> </w:t>
      </w:r>
      <w:r w:rsidR="00EA5218">
        <w:rPr>
          <w:rFonts w:cs="Times New Roman"/>
          <w:bCs/>
          <w:szCs w:val="24"/>
        </w:rPr>
        <w:fldChar w:fldCharType="begin" w:fldLock="1"/>
      </w:r>
      <w:r w:rsidR="000E7784">
        <w:rPr>
          <w:rFonts w:cs="Times New Roman"/>
          <w:bCs/>
          <w:szCs w:val="24"/>
        </w:rPr>
        <w:instrText>ADDIN CSL_CITATION {"citationItems":[{"id":"ITEM-1","itemData":{"DOI":"10.1016/j.jcf.2007.10.001","ISSN":"15691993","PMID":"18024241","abstract":"Women with cystic fibrosis (CF) now regularly survive into their reproductive years in good health and wish to have a baby. Many pregnancies have been reported in the literature and it is clear that whilst the outcome for the baby is generally good and some mothers do very well, others find either their CF complicates the pregnancy or is adversely affected by the pregnancy. For some, pregnancy may only become possible after transplantation. Optimal treatment of all aspects of CF needs to be maintained from the preconceptual period until after the baby is born. Clinicians must be prepared to modify their treatment to accommodate the changing physiology during pregnancy and to be aware of changing prescribing before conception, during pregnancy, after birth and during breast feeding. This supplement offers consensus guidelines based on review of the literature and experience of paediatricians, adult and transplant physicians, and nurses, physiotherapists, dietitians, pharmacists and psychologists experienced in CF and anaesthetist and obstetricians with experience of CF pregnancy. It is hoped they will provide practical guidelines helpful to the multidisciplinary CF teams caring for pregnant women with CF. © 2007.","author":[{"dropping-particle":"","family":"Edenborough","given":"F. P.","non-dropping-particle":"","parse-names":false,"suffix":""},{"dropping-particle":"","family":"Borgo","given":"G.","non-dropping-particle":"","parse-names":false,"suffix":""},{"dropping-particle":"","family":"Knoop","given":"C.","non-dropping-particle":"","parse-names":false,"suffix":""},{"dropping-particle":"","family":"Lannefors","given":"L.","non-dropping-particle":"","parse-names":false,"suffix":""},{"dropping-particle":"","family":"Mackenzie","given":"W. E.","non-dropping-particle":"","parse-names":false,"suffix":""},{"dropping-particle":"","family":"Madge","given":"S.","non-dropping-particle":"","parse-names":false,"suffix":""},{"dropping-particle":"","family":"Morton","given":"A. M.","non-dropping-particle":"","parse-names":false,"suffix":""},{"dropping-particle":"","family":"Oxley","given":"H. C.","non-dropping-particle":"","parse-names":false,"suffix":""},{"dropping-particle":"","family":"Touw","given":"D. J.","non-dropping-particle":"","parse-names":false,"suffix":""},{"dropping-particle":"","family":"Benham","given":"M.","non-dropping-particle":"","parse-names":false,"suffix":""},{"dropping-particle":"","family":"Johannesson","given":"M.","non-dropping-particle":"","parse-names":false,"suffix":""}],"container-title":"Journal of Cystic Fibrosis","id":"ITEM-1","issue":"SUPPL. 1","issued":{"date-parts":[["2008"]]},"publisher":"Elsevier","title":"Guidelines for the management of pregnancy in women with cystic fibrosis","type":"article","volume":"7"},"uris":["http://www.mendeley.com/documents/?uuid=ad4b8b7e-5c7f-3f88-b26a-7599e6d3d9cb"]}],"mendeley":{"formattedCitation":"&lt;sup&gt;20&lt;/sup&gt;","plainTextFormattedCitation":"20","previouslyFormattedCitation":"&lt;sup&gt;20&lt;/sup&gt;"},"properties":{"noteIndex":0},"schema":"https://github.com/citation-style-language/schema/raw/master/csl-citation.json"}</w:instrText>
      </w:r>
      <w:r w:rsidR="00EA5218">
        <w:rPr>
          <w:rFonts w:cs="Times New Roman"/>
          <w:bCs/>
          <w:szCs w:val="24"/>
        </w:rPr>
        <w:fldChar w:fldCharType="separate"/>
      </w:r>
      <w:r w:rsidR="00D3085F" w:rsidRPr="00D3085F">
        <w:rPr>
          <w:rFonts w:cs="Times New Roman"/>
          <w:bCs/>
          <w:noProof/>
          <w:szCs w:val="24"/>
          <w:vertAlign w:val="superscript"/>
        </w:rPr>
        <w:t>20</w:t>
      </w:r>
      <w:r w:rsidR="00EA5218">
        <w:rPr>
          <w:rFonts w:cs="Times New Roman"/>
          <w:bCs/>
          <w:szCs w:val="24"/>
        </w:rPr>
        <w:fldChar w:fldCharType="end"/>
      </w:r>
      <w:r w:rsidR="004A30DB">
        <w:rPr>
          <w:rFonts w:cs="Times New Roman"/>
          <w:szCs w:val="24"/>
          <w:shd w:val="clear" w:color="auto" w:fill="FFFFFF"/>
        </w:rPr>
        <w:t>.</w:t>
      </w:r>
    </w:p>
    <w:p w14:paraId="7738FFD8" w14:textId="25F3874F" w:rsidR="001B57D4" w:rsidRPr="00DB51CD" w:rsidRDefault="00DB51CD" w:rsidP="00DB51CD">
      <w:pPr>
        <w:tabs>
          <w:tab w:val="left" w:pos="7100"/>
        </w:tabs>
        <w:spacing w:after="0" w:line="480" w:lineRule="auto"/>
        <w:jc w:val="both"/>
        <w:rPr>
          <w:rFonts w:cs="Times New Roman"/>
          <w:szCs w:val="24"/>
        </w:rPr>
      </w:pPr>
      <w:bookmarkStart w:id="20" w:name="_Hlk80843115"/>
      <w:r w:rsidRPr="005D32A9">
        <w:rPr>
          <w:rFonts w:cs="Times New Roman"/>
          <w:szCs w:val="24"/>
        </w:rPr>
        <w:t xml:space="preserve">Further, we assessed </w:t>
      </w:r>
      <w:r w:rsidR="00D02C22" w:rsidRPr="005D32A9">
        <w:rPr>
          <w:rFonts w:cs="Times New Roman"/>
          <w:szCs w:val="24"/>
        </w:rPr>
        <w:t xml:space="preserve">the pregnancy rates </w:t>
      </w:r>
      <w:r w:rsidRPr="005D32A9">
        <w:rPr>
          <w:rFonts w:cs="Times New Roman"/>
          <w:szCs w:val="24"/>
        </w:rPr>
        <w:t xml:space="preserve">and outcomes </w:t>
      </w:r>
      <w:r w:rsidR="00D02C22" w:rsidRPr="005D32A9">
        <w:rPr>
          <w:rFonts w:cs="Times New Roman"/>
          <w:szCs w:val="24"/>
        </w:rPr>
        <w:t xml:space="preserve">amongst </w:t>
      </w:r>
      <w:r w:rsidRPr="005D32A9">
        <w:rPr>
          <w:rFonts w:cs="Times New Roman"/>
          <w:szCs w:val="24"/>
        </w:rPr>
        <w:t xml:space="preserve">wwCF </w:t>
      </w:r>
      <w:r w:rsidR="00267D74" w:rsidRPr="005D32A9">
        <w:rPr>
          <w:rFonts w:cs="Times New Roman"/>
          <w:szCs w:val="24"/>
        </w:rPr>
        <w:t xml:space="preserve">with </w:t>
      </w:r>
      <w:r w:rsidRPr="005D32A9">
        <w:rPr>
          <w:rFonts w:cs="Times New Roman"/>
          <w:szCs w:val="24"/>
        </w:rPr>
        <w:t>at least one G551D mutation</w:t>
      </w:r>
      <w:r w:rsidR="005D32A9">
        <w:rPr>
          <w:rFonts w:cs="Times New Roman"/>
          <w:szCs w:val="24"/>
        </w:rPr>
        <w:t xml:space="preserve"> (t</w:t>
      </w:r>
      <w:r w:rsidR="00267D74" w:rsidRPr="005D32A9">
        <w:rPr>
          <w:rFonts w:cs="Times New Roman"/>
          <w:szCs w:val="24"/>
        </w:rPr>
        <w:t>he group first eligible for disease modulator thera</w:t>
      </w:r>
      <w:r w:rsidR="005D32A9">
        <w:rPr>
          <w:rFonts w:cs="Times New Roman"/>
          <w:szCs w:val="24"/>
        </w:rPr>
        <w:t>py)</w:t>
      </w:r>
      <w:bookmarkEnd w:id="20"/>
      <w:r w:rsidR="00267D74" w:rsidRPr="005D32A9">
        <w:rPr>
          <w:rFonts w:cs="Times New Roman"/>
          <w:szCs w:val="24"/>
        </w:rPr>
        <w:t xml:space="preserve"> to explore effects of </w:t>
      </w:r>
      <w:r w:rsidR="0096384B">
        <w:rPr>
          <w:rFonts w:cs="Times New Roman"/>
          <w:szCs w:val="24"/>
        </w:rPr>
        <w:t>modulator</w:t>
      </w:r>
      <w:r w:rsidR="006002CC">
        <w:rPr>
          <w:rFonts w:cs="Times New Roman"/>
          <w:szCs w:val="24"/>
        </w:rPr>
        <w:t xml:space="preserve"> </w:t>
      </w:r>
      <w:r w:rsidR="00267D74" w:rsidRPr="005D32A9">
        <w:rPr>
          <w:rFonts w:cs="Times New Roman"/>
          <w:szCs w:val="24"/>
        </w:rPr>
        <w:t>therapy on pregnancy</w:t>
      </w:r>
      <w:r w:rsidR="0096384B">
        <w:rPr>
          <w:rFonts w:cs="Times New Roman"/>
          <w:szCs w:val="24"/>
        </w:rPr>
        <w:t xml:space="preserve"> rates</w:t>
      </w:r>
      <w:r w:rsidRPr="005D32A9">
        <w:rPr>
          <w:rFonts w:cs="Times New Roman"/>
          <w:szCs w:val="24"/>
        </w:rPr>
        <w:t xml:space="preserve">. </w:t>
      </w:r>
      <w:r>
        <w:rPr>
          <w:rFonts w:cs="Times New Roman"/>
          <w:szCs w:val="24"/>
        </w:rPr>
        <w:t>The information on genotype was recorded for each mutation and ivaca</w:t>
      </w:r>
      <w:r w:rsidR="00BA00DC">
        <w:rPr>
          <w:rFonts w:cs="Times New Roman"/>
          <w:szCs w:val="24"/>
        </w:rPr>
        <w:t>f</w:t>
      </w:r>
      <w:r>
        <w:rPr>
          <w:rFonts w:cs="Times New Roman"/>
          <w:szCs w:val="24"/>
        </w:rPr>
        <w:t xml:space="preserve">tor was </w:t>
      </w:r>
      <w:r>
        <w:rPr>
          <w:rFonts w:cs="Times New Roman"/>
          <w:szCs w:val="24"/>
          <w:shd w:val="clear" w:color="auto" w:fill="FFFFFF"/>
        </w:rPr>
        <w:t xml:space="preserve">recorded </w:t>
      </w:r>
      <w:r w:rsidR="00D02C22" w:rsidRPr="00553C50">
        <w:rPr>
          <w:rFonts w:cs="Times New Roman"/>
          <w:szCs w:val="24"/>
          <w:shd w:val="clear" w:color="auto" w:fill="FFFFFF"/>
        </w:rPr>
        <w:t xml:space="preserve">as </w:t>
      </w:r>
      <w:r w:rsidR="00D02C22">
        <w:rPr>
          <w:rFonts w:cs="Times New Roman"/>
          <w:szCs w:val="24"/>
          <w:shd w:val="clear" w:color="auto" w:fill="FFFFFF"/>
        </w:rPr>
        <w:t xml:space="preserve">a </w:t>
      </w:r>
      <w:r>
        <w:rPr>
          <w:rFonts w:cs="Times New Roman"/>
          <w:szCs w:val="24"/>
          <w:shd w:val="clear" w:color="auto" w:fill="FFFFFF"/>
        </w:rPr>
        <w:t>binary</w:t>
      </w:r>
      <w:r w:rsidR="00D02C22">
        <w:rPr>
          <w:rFonts w:cs="Times New Roman"/>
          <w:szCs w:val="24"/>
          <w:shd w:val="clear" w:color="auto" w:fill="FFFFFF"/>
        </w:rPr>
        <w:t xml:space="preserve"> variable with possible options of Yes</w:t>
      </w:r>
      <w:r>
        <w:rPr>
          <w:rFonts w:cs="Times New Roman"/>
          <w:szCs w:val="24"/>
          <w:shd w:val="clear" w:color="auto" w:fill="FFFFFF"/>
        </w:rPr>
        <w:t xml:space="preserve"> or </w:t>
      </w:r>
      <w:r w:rsidR="00D02C22">
        <w:rPr>
          <w:rFonts w:cs="Times New Roman"/>
          <w:szCs w:val="24"/>
          <w:shd w:val="clear" w:color="auto" w:fill="FFFFFF"/>
        </w:rPr>
        <w:t>No</w:t>
      </w:r>
      <w:r w:rsidR="00D02C22" w:rsidRPr="00553C50">
        <w:rPr>
          <w:rFonts w:cs="Times New Roman"/>
          <w:szCs w:val="24"/>
          <w:shd w:val="clear" w:color="auto" w:fill="FFFFFF"/>
        </w:rPr>
        <w:t xml:space="preserve">. </w:t>
      </w:r>
    </w:p>
    <w:p w14:paraId="3907EE8A" w14:textId="77777777" w:rsidR="002A714C" w:rsidRDefault="002A714C" w:rsidP="007A7E32">
      <w:pPr>
        <w:tabs>
          <w:tab w:val="left" w:pos="7100"/>
        </w:tabs>
        <w:spacing w:after="0" w:line="480" w:lineRule="auto"/>
        <w:jc w:val="both"/>
      </w:pPr>
      <w:bookmarkStart w:id="21" w:name="_Toc65068136"/>
    </w:p>
    <w:p w14:paraId="1C81E315" w14:textId="570997A9" w:rsidR="00EC725A" w:rsidRDefault="00B50226" w:rsidP="00553C50">
      <w:pPr>
        <w:pStyle w:val="Heading2"/>
        <w:jc w:val="both"/>
      </w:pPr>
      <w:r w:rsidRPr="00712C8D">
        <w:t xml:space="preserve">Statistical </w:t>
      </w:r>
      <w:r w:rsidR="00EC725A" w:rsidRPr="00712C8D">
        <w:t>analys</w:t>
      </w:r>
      <w:bookmarkEnd w:id="21"/>
      <w:r w:rsidR="00BA00DC">
        <w:t>es</w:t>
      </w:r>
    </w:p>
    <w:p w14:paraId="2CE0809B" w14:textId="1E9A4A03" w:rsidR="005F55BF" w:rsidRDefault="005F55BF" w:rsidP="00553C50">
      <w:pPr>
        <w:jc w:val="both"/>
      </w:pPr>
    </w:p>
    <w:p w14:paraId="15B6A484" w14:textId="5701BA32" w:rsidR="007850AE" w:rsidRDefault="00E120BF" w:rsidP="009321E7">
      <w:pPr>
        <w:pStyle w:val="Default"/>
        <w:spacing w:line="480" w:lineRule="auto"/>
        <w:jc w:val="both"/>
      </w:pPr>
      <w:r>
        <w:t>The analys</w:t>
      </w:r>
      <w:r w:rsidR="00DB51CD">
        <w:t>es</w:t>
      </w:r>
      <w:r>
        <w:t xml:space="preserve"> progressed in </w:t>
      </w:r>
      <w:r w:rsidR="000B414C">
        <w:t>f</w:t>
      </w:r>
      <w:r w:rsidR="00A7370B">
        <w:t>our</w:t>
      </w:r>
      <w:r w:rsidR="000B414C">
        <w:t xml:space="preserve"> stages. </w:t>
      </w:r>
      <w:bookmarkStart w:id="22" w:name="_Hlk80096220"/>
      <w:r w:rsidR="000B414C">
        <w:t>First</w:t>
      </w:r>
      <w:r w:rsidR="008456F4">
        <w:t>,</w:t>
      </w:r>
      <w:r w:rsidR="000B414C">
        <w:t xml:space="preserve"> we</w:t>
      </w:r>
      <w:r w:rsidR="00B83D40">
        <w:t xml:space="preserve"> describe</w:t>
      </w:r>
      <w:r w:rsidR="00DE0D75">
        <w:t>d</w:t>
      </w:r>
      <w:r w:rsidR="00B83D40">
        <w:t xml:space="preserve"> the characteristics of the population of women</w:t>
      </w:r>
      <w:r w:rsidR="00AD2434">
        <w:t xml:space="preserve"> </w:t>
      </w:r>
      <w:r w:rsidR="000F638A">
        <w:t>of childbearing age</w:t>
      </w:r>
      <w:r w:rsidR="00F21A5F">
        <w:t xml:space="preserve"> (15-44 inclusive)</w:t>
      </w:r>
      <w:r w:rsidR="000F638A">
        <w:t xml:space="preserve"> </w:t>
      </w:r>
      <w:bookmarkEnd w:id="22"/>
      <w:r w:rsidR="000F638A">
        <w:t>in the registry</w:t>
      </w:r>
      <w:r w:rsidR="00B83D40">
        <w:t xml:space="preserve"> who bec</w:t>
      </w:r>
      <w:r w:rsidR="00792CD7">
        <w:t>a</w:t>
      </w:r>
      <w:r w:rsidR="00B83D40">
        <w:t>me pregnant</w:t>
      </w:r>
      <w:r w:rsidR="00575E9A">
        <w:t>.</w:t>
      </w:r>
      <w:bookmarkStart w:id="23" w:name="_Hlk80095645"/>
    </w:p>
    <w:p w14:paraId="64B55C0C" w14:textId="1D4847EE" w:rsidR="00F11DFA" w:rsidRDefault="00B5430A">
      <w:pPr>
        <w:pStyle w:val="Default"/>
        <w:spacing w:line="480" w:lineRule="auto"/>
        <w:jc w:val="both"/>
      </w:pPr>
      <w:r>
        <w:t>Second</w:t>
      </w:r>
      <w:r w:rsidR="008456F4">
        <w:t xml:space="preserve">, </w:t>
      </w:r>
      <w:r>
        <w:t xml:space="preserve">we </w:t>
      </w:r>
      <w:r w:rsidR="00305B06">
        <w:t>compare</w:t>
      </w:r>
      <w:r w:rsidR="00CC07CC">
        <w:t>d</w:t>
      </w:r>
      <w:r w:rsidR="008456F4">
        <w:t xml:space="preserve"> </w:t>
      </w:r>
      <w:r w:rsidR="005D32A9">
        <w:t>pregnancy</w:t>
      </w:r>
      <w:r w:rsidR="00107F0A">
        <w:t xml:space="preserve"> and live birth</w:t>
      </w:r>
      <w:r w:rsidR="00575E9A">
        <w:t xml:space="preserve"> rates</w:t>
      </w:r>
      <w:r w:rsidR="00107F0A">
        <w:t xml:space="preserve"> </w:t>
      </w:r>
      <w:r w:rsidR="00DE0D75">
        <w:t xml:space="preserve">between 2003 and 2017 amongst women of child bearing age (15-44 inclusive) for both populations (wwCF and E&amp;W women) </w:t>
      </w:r>
      <w:r w:rsidR="009D4CCD">
        <w:t xml:space="preserve">calculating </w:t>
      </w:r>
      <w:r w:rsidR="009D4CCD" w:rsidRPr="009D4CCD">
        <w:t xml:space="preserve">three yearly </w:t>
      </w:r>
      <w:r w:rsidR="009D4CCD">
        <w:t>averages to</w:t>
      </w:r>
      <w:r w:rsidR="00DE0D75">
        <w:t xml:space="preserve"> account for year on year variation. </w:t>
      </w:r>
      <w:r w:rsidR="00CC07CC">
        <w:t xml:space="preserve">In the data for England and Wales, </w:t>
      </w:r>
      <w:r w:rsidR="00296459">
        <w:t xml:space="preserve">pregnancies resulting in a miscarriage are excluded from </w:t>
      </w:r>
      <w:r w:rsidR="00CC07CC">
        <w:t xml:space="preserve">the </w:t>
      </w:r>
      <w:r w:rsidR="00296459">
        <w:t>numerator</w:t>
      </w:r>
      <w:r w:rsidR="00DE0D75">
        <w:t>,</w:t>
      </w:r>
      <w:r w:rsidR="00CC07CC">
        <w:t xml:space="preserve"> </w:t>
      </w:r>
      <w:r w:rsidR="00DE0D75">
        <w:t>f</w:t>
      </w:r>
      <w:r w:rsidR="00CC07CC">
        <w:t xml:space="preserve">or better comparison, we </w:t>
      </w:r>
      <w:r w:rsidR="00E7535D">
        <w:t>excluded</w:t>
      </w:r>
      <w:r w:rsidR="00CC07CC">
        <w:t xml:space="preserve"> miscarriages from the</w:t>
      </w:r>
      <w:r w:rsidR="00296459">
        <w:t xml:space="preserve"> numerator</w:t>
      </w:r>
      <w:r w:rsidR="00E7535D">
        <w:t xml:space="preserve"> for wwCF</w:t>
      </w:r>
      <w:r w:rsidR="00DE0D75">
        <w:t xml:space="preserve"> in determining the pregnancy and live birth rates</w:t>
      </w:r>
      <w:bookmarkEnd w:id="23"/>
      <w:r w:rsidR="00107F0A">
        <w:t xml:space="preserve">. </w:t>
      </w:r>
      <w:bookmarkStart w:id="24" w:name="_Hlk81888245"/>
      <w:r w:rsidR="00107F0A">
        <w:t>Pregnancy rate</w:t>
      </w:r>
      <w:r w:rsidR="00B871BB">
        <w:t>s</w:t>
      </w:r>
      <w:r w:rsidR="00107F0A">
        <w:t xml:space="preserve"> </w:t>
      </w:r>
      <w:r w:rsidR="00B871BB">
        <w:t xml:space="preserve">were </w:t>
      </w:r>
      <w:r w:rsidR="00107F0A">
        <w:t xml:space="preserve">calculated as the total number of </w:t>
      </w:r>
      <w:r w:rsidR="00F76D3D">
        <w:t>pregnancies</w:t>
      </w:r>
      <w:r w:rsidR="00E86DDD">
        <w:t xml:space="preserve"> </w:t>
      </w:r>
      <w:r w:rsidR="00107F0A">
        <w:t>for the specified time period divided by the total number of women</w:t>
      </w:r>
      <w:r w:rsidR="00296459">
        <w:t xml:space="preserve"> years</w:t>
      </w:r>
      <w:r w:rsidR="00A81ED2">
        <w:t xml:space="preserve"> (wys)</w:t>
      </w:r>
      <w:r w:rsidR="00296459">
        <w:t xml:space="preserve"> </w:t>
      </w:r>
      <w:r w:rsidR="00107F0A">
        <w:lastRenderedPageBreak/>
        <w:t>for the same time period</w:t>
      </w:r>
      <w:bookmarkEnd w:id="24"/>
      <w:r w:rsidR="00107F0A">
        <w:t xml:space="preserve"> while </w:t>
      </w:r>
      <w:bookmarkStart w:id="25" w:name="_Hlk81888357"/>
      <w:r w:rsidR="00107F0A">
        <w:t>live births</w:t>
      </w:r>
      <w:r w:rsidR="00267D74">
        <w:t xml:space="preserve"> rates </w:t>
      </w:r>
      <w:r w:rsidR="00B871BB">
        <w:t xml:space="preserve">were </w:t>
      </w:r>
      <w:r w:rsidR="00107F0A">
        <w:t>calculated as the</w:t>
      </w:r>
      <w:r w:rsidR="00267D74">
        <w:t xml:space="preserve"> total number of live births divided by the total number of</w:t>
      </w:r>
      <w:r w:rsidR="00296459">
        <w:t xml:space="preserve"> women years</w:t>
      </w:r>
      <w:r w:rsidR="00107F0A">
        <w:t xml:space="preserve"> for the specified time period</w:t>
      </w:r>
      <w:r w:rsidR="00FC3172">
        <w:t xml:space="preserve"> and presented as a rate per 1,000</w:t>
      </w:r>
      <w:r w:rsidR="00296459">
        <w:t xml:space="preserve"> wys</w:t>
      </w:r>
      <w:bookmarkEnd w:id="25"/>
      <w:r w:rsidR="00296459">
        <w:t xml:space="preserve"> (</w:t>
      </w:r>
      <w:r w:rsidR="003F01A7">
        <w:t>Rate calculations</w:t>
      </w:r>
      <w:r w:rsidR="00296459">
        <w:t>, Supplementary File)</w:t>
      </w:r>
      <w:r w:rsidR="00FC3172">
        <w:t xml:space="preserve">. </w:t>
      </w:r>
      <w:r w:rsidR="00107F0A">
        <w:t>Both pregnancy and live birth</w:t>
      </w:r>
      <w:r w:rsidR="00592841">
        <w:t xml:space="preserve"> rates</w:t>
      </w:r>
      <w:r w:rsidR="00267D74">
        <w:t xml:space="preserve"> </w:t>
      </w:r>
      <w:r w:rsidR="00107F0A">
        <w:t>were broken</w:t>
      </w:r>
      <w:r w:rsidR="00267D74">
        <w:t xml:space="preserve"> down into the child bearing age groups to determine the age specifi</w:t>
      </w:r>
      <w:r w:rsidR="00107F0A">
        <w:t>c rates</w:t>
      </w:r>
      <w:r w:rsidR="00267D74">
        <w:t xml:space="preserve"> - the number of</w:t>
      </w:r>
      <w:r w:rsidR="00107F0A">
        <w:t xml:space="preserve"> </w:t>
      </w:r>
      <w:r w:rsidR="00F76D3D">
        <w:t>pregnancies</w:t>
      </w:r>
      <w:r w:rsidR="00E86DDD">
        <w:t xml:space="preserve"> </w:t>
      </w:r>
      <w:r w:rsidR="00107F0A">
        <w:t>or</w:t>
      </w:r>
      <w:r w:rsidR="00267D74">
        <w:t xml:space="preserve"> live births per 1,000</w:t>
      </w:r>
      <w:r w:rsidR="00FC3172">
        <w:t xml:space="preserve"> </w:t>
      </w:r>
      <w:r w:rsidR="00296459">
        <w:t>wys</w:t>
      </w:r>
      <w:r w:rsidR="00FC3172">
        <w:t xml:space="preserve"> </w:t>
      </w:r>
      <w:r w:rsidR="00267D74">
        <w:t xml:space="preserve">for a specific age group. </w:t>
      </w:r>
      <w:r w:rsidR="00DE0D75">
        <w:t xml:space="preserve">For abortion, miscarriages, and still births we considered the proportion of </w:t>
      </w:r>
      <w:r w:rsidR="00F76D3D">
        <w:t>pregnancies</w:t>
      </w:r>
      <w:r w:rsidR="00E86DDD">
        <w:t xml:space="preserve"> </w:t>
      </w:r>
      <w:r w:rsidR="00DE0D75">
        <w:t>resulting in these outcomes and made the comparison between both populations w</w:t>
      </w:r>
      <w:r w:rsidR="00ED4774">
        <w:t>h</w:t>
      </w:r>
      <w:r w:rsidR="00DE0D75">
        <w:t>ere possible</w:t>
      </w:r>
      <w:r w:rsidR="00107F0A">
        <w:t xml:space="preserve">. </w:t>
      </w:r>
    </w:p>
    <w:p w14:paraId="4A2E5576" w14:textId="3322CCAB" w:rsidR="00DB3612" w:rsidRDefault="00A7370B" w:rsidP="009321E7">
      <w:pPr>
        <w:pStyle w:val="Default"/>
        <w:spacing w:line="480" w:lineRule="auto"/>
        <w:jc w:val="both"/>
      </w:pPr>
      <w:bookmarkStart w:id="26" w:name="_Hlk83026038"/>
      <w:r>
        <w:t xml:space="preserve">Third, </w:t>
      </w:r>
      <w:r w:rsidR="00267D74">
        <w:t>f</w:t>
      </w:r>
      <w:r w:rsidR="00581C58">
        <w:t>or</w:t>
      </w:r>
      <w:r>
        <w:t xml:space="preserve"> wwCF only</w:t>
      </w:r>
      <w:r w:rsidR="00C36173">
        <w:t xml:space="preserve"> we compared the </w:t>
      </w:r>
      <w:r w:rsidR="00155CC9">
        <w:t xml:space="preserve">pregnancy rate </w:t>
      </w:r>
      <w:r w:rsidR="00267D74">
        <w:t xml:space="preserve">and outcomes </w:t>
      </w:r>
      <w:r w:rsidR="00C36173">
        <w:t xml:space="preserve">for all </w:t>
      </w:r>
      <w:r w:rsidR="0075704A">
        <w:t>ww</w:t>
      </w:r>
      <w:r w:rsidR="00C36173">
        <w:t>CF with women who had a</w:t>
      </w:r>
      <w:r w:rsidR="00155CC9">
        <w:t xml:space="preserve"> G551D mutation</w:t>
      </w:r>
      <w:r w:rsidR="00296459">
        <w:t xml:space="preserve"> </w:t>
      </w:r>
      <w:r w:rsidR="00EB00F6">
        <w:t>(</w:t>
      </w:r>
      <w:r w:rsidR="00296459">
        <w:t>those initially eligible for ivacaftor</w:t>
      </w:r>
      <w:r w:rsidR="00EB00F6">
        <w:t xml:space="preserve">) </w:t>
      </w:r>
      <w:r w:rsidR="00FB10CD">
        <w:t xml:space="preserve">in the </w:t>
      </w:r>
      <w:r w:rsidR="004574E9">
        <w:t>period</w:t>
      </w:r>
      <w:r w:rsidR="00FB10CD">
        <w:t xml:space="preserve"> before (</w:t>
      </w:r>
      <w:r w:rsidR="004574E9">
        <w:t>200</w:t>
      </w:r>
      <w:r w:rsidR="005233ED">
        <w:t>8</w:t>
      </w:r>
      <w:r w:rsidR="004574E9">
        <w:t>-2012</w:t>
      </w:r>
      <w:r w:rsidR="00FB10CD">
        <w:t xml:space="preserve">) and the </w:t>
      </w:r>
      <w:r w:rsidR="004574E9">
        <w:t>period</w:t>
      </w:r>
      <w:r w:rsidR="00FB10CD">
        <w:t xml:space="preserve"> after (201</w:t>
      </w:r>
      <w:r w:rsidR="005233ED">
        <w:t>3</w:t>
      </w:r>
      <w:r w:rsidR="00FB10CD">
        <w:t>-2017) ivacaftor became available</w:t>
      </w:r>
      <w:r w:rsidR="00267D74">
        <w:t xml:space="preserve">. </w:t>
      </w:r>
    </w:p>
    <w:bookmarkEnd w:id="26"/>
    <w:p w14:paraId="5190B229" w14:textId="23A724D3" w:rsidR="009321E7" w:rsidRDefault="00A7370B" w:rsidP="009321E7">
      <w:pPr>
        <w:pStyle w:val="Default"/>
        <w:spacing w:line="480" w:lineRule="auto"/>
        <w:jc w:val="both"/>
      </w:pPr>
      <w:r>
        <w:t>Fourth, f</w:t>
      </w:r>
      <w:r w:rsidR="009321E7">
        <w:t xml:space="preserve">or </w:t>
      </w:r>
      <w:r w:rsidR="0075704A">
        <w:t>ww</w:t>
      </w:r>
      <w:r w:rsidR="00F31E83">
        <w:t>CF</w:t>
      </w:r>
      <w:r w:rsidR="009321E7">
        <w:t xml:space="preserve"> only,</w:t>
      </w:r>
      <w:r w:rsidR="009321E7" w:rsidDel="00C36173">
        <w:t xml:space="preserve"> </w:t>
      </w:r>
      <w:r w:rsidR="00E172D4">
        <w:t xml:space="preserve">we assessed the association between aspects of maternal health - </w:t>
      </w:r>
      <w:r w:rsidR="00A234EB">
        <w:t>mean 3</w:t>
      </w:r>
      <w:r>
        <w:t>-year</w:t>
      </w:r>
      <w:r w:rsidR="00A234EB">
        <w:t>s</w:t>
      </w:r>
      <w:r w:rsidR="00296459">
        <w:t xml:space="preserve"> </w:t>
      </w:r>
      <w:r>
        <w:t>pre-pregnancy</w:t>
      </w:r>
      <w:r w:rsidR="009321E7">
        <w:t xml:space="preserve"> maternal BMI and %FEV1</w:t>
      </w:r>
      <w:r w:rsidR="00E172D4">
        <w:t xml:space="preserve"> – and child </w:t>
      </w:r>
      <w:r w:rsidR="009321E7">
        <w:t>gestational age</w:t>
      </w:r>
      <w:r w:rsidR="00E86DDD">
        <w:t xml:space="preserve"> using a linear regression model</w:t>
      </w:r>
      <w:r w:rsidR="00E172D4">
        <w:t xml:space="preserve">. </w:t>
      </w:r>
      <w:r w:rsidR="009321E7">
        <w:t xml:space="preserve"> </w:t>
      </w:r>
    </w:p>
    <w:p w14:paraId="38AB2009" w14:textId="77777777" w:rsidR="00F92885" w:rsidRDefault="00F92885">
      <w:pPr>
        <w:pStyle w:val="Default"/>
        <w:spacing w:line="480" w:lineRule="auto"/>
        <w:jc w:val="both"/>
      </w:pPr>
    </w:p>
    <w:p w14:paraId="05ACC7C9" w14:textId="5C9C46C3" w:rsidR="008456F4" w:rsidRPr="006977EC" w:rsidRDefault="008456F4" w:rsidP="008456F4">
      <w:pPr>
        <w:pStyle w:val="Default"/>
        <w:spacing w:line="480" w:lineRule="auto"/>
        <w:jc w:val="both"/>
      </w:pPr>
      <w:r w:rsidRPr="00EF7616">
        <w:t xml:space="preserve">Baseline data were </w:t>
      </w:r>
      <w:r>
        <w:t>summarised</w:t>
      </w:r>
      <w:r w:rsidRPr="00EF7616">
        <w:t xml:space="preserve"> as </w:t>
      </w:r>
      <w:r w:rsidR="00213C15">
        <w:t xml:space="preserve">mean and standard deviations (sd) or </w:t>
      </w:r>
      <w:r w:rsidRPr="00EF7616">
        <w:t>medians and interquartile ranges (IQR) for continuous variables, and percentages for categorical variables</w:t>
      </w:r>
      <w:r>
        <w:t xml:space="preserve">. </w:t>
      </w:r>
      <w:r w:rsidRPr="009342F2">
        <w:t xml:space="preserve">All analyses were performed using STATA V14 (College Station, Texas, USA) and R V 3.16 (R Foundation for Statistical Computing, Vienna, Austria). </w:t>
      </w:r>
      <w:r w:rsidRPr="006977EC">
        <w:t xml:space="preserve">All rates were reported with 95% confidence interval (CI) using the </w:t>
      </w:r>
      <w:proofErr w:type="spellStart"/>
      <w:r w:rsidRPr="006977EC">
        <w:t>Byar’s</w:t>
      </w:r>
      <w:proofErr w:type="spellEnd"/>
      <w:r w:rsidRPr="006977EC">
        <w:t xml:space="preserve"> method </w:t>
      </w:r>
      <w:r w:rsidRPr="006977EC">
        <w:fldChar w:fldCharType="begin" w:fldLock="1"/>
      </w:r>
      <w:r w:rsidR="000E7784">
        <w:instrText>ADDIN CSL_CITATION {"citationItems":[{"id":"ITEM-1","itemData":{"URL":"https://fingertips.phe.org.uk/profile/guidance","accessed":{"date-parts":[["2021","2","24"]]},"id":"ITEM-1","issued":{"date-parts":[["0"]]},"title":"Technical Guidance - PHE","type":"webpage"},"uris":["http://www.mendeley.com/documents/?uuid=9d571309-5a6a-39d7-9d32-f25d22f2a3e9"]}],"mendeley":{"formattedCitation":"&lt;sup&gt;21&lt;/sup&gt;","plainTextFormattedCitation":"21","previouslyFormattedCitation":"&lt;sup&gt;21&lt;/sup&gt;"},"properties":{"noteIndex":0},"schema":"https://github.com/citation-style-language/schema/raw/master/csl-citation.json"}</w:instrText>
      </w:r>
      <w:r w:rsidRPr="006977EC">
        <w:fldChar w:fldCharType="separate"/>
      </w:r>
      <w:r w:rsidR="00D3085F" w:rsidRPr="00D3085F">
        <w:rPr>
          <w:noProof/>
          <w:vertAlign w:val="superscript"/>
        </w:rPr>
        <w:t>21</w:t>
      </w:r>
      <w:r w:rsidRPr="006977EC">
        <w:fldChar w:fldCharType="end"/>
      </w:r>
      <w:r w:rsidRPr="006977EC">
        <w:t xml:space="preserve">. </w:t>
      </w:r>
    </w:p>
    <w:p w14:paraId="23934849" w14:textId="2DE261B0" w:rsidR="00786946" w:rsidRDefault="00786946" w:rsidP="00786946">
      <w:pPr>
        <w:spacing w:after="0" w:line="480" w:lineRule="auto"/>
        <w:jc w:val="both"/>
        <w:rPr>
          <w:rFonts w:cs="Times New Roman"/>
          <w:szCs w:val="24"/>
        </w:rPr>
      </w:pPr>
    </w:p>
    <w:p w14:paraId="60CA592E" w14:textId="78DB8F97" w:rsidR="00F63577" w:rsidRPr="00F63577" w:rsidRDefault="00F63577" w:rsidP="00786946">
      <w:pPr>
        <w:spacing w:after="0" w:line="480" w:lineRule="auto"/>
        <w:jc w:val="both"/>
        <w:rPr>
          <w:rFonts w:cs="Times New Roman"/>
          <w:b/>
          <w:szCs w:val="24"/>
        </w:rPr>
      </w:pPr>
      <w:r w:rsidRPr="00F63577">
        <w:rPr>
          <w:rFonts w:cs="Times New Roman"/>
          <w:b/>
          <w:szCs w:val="24"/>
        </w:rPr>
        <w:t>Ethical approval</w:t>
      </w:r>
      <w:r w:rsidR="00296459">
        <w:rPr>
          <w:rFonts w:cs="Times New Roman"/>
          <w:b/>
          <w:szCs w:val="24"/>
        </w:rPr>
        <w:t>, core outcomes set, patient involvement, and funding</w:t>
      </w:r>
    </w:p>
    <w:p w14:paraId="65257E66" w14:textId="547F2CB1" w:rsidR="00F63577" w:rsidRPr="00F63577" w:rsidRDefault="00786946" w:rsidP="00786946">
      <w:pPr>
        <w:spacing w:after="0" w:line="480" w:lineRule="auto"/>
        <w:jc w:val="both"/>
        <w:rPr>
          <w:rFonts w:cs="Times New Roman"/>
          <w:szCs w:val="24"/>
        </w:rPr>
      </w:pPr>
      <w:r>
        <w:rPr>
          <w:rFonts w:cs="Times New Roman"/>
          <w:szCs w:val="24"/>
        </w:rPr>
        <w:t xml:space="preserve">The </w:t>
      </w:r>
      <w:r w:rsidRPr="6DFD5734">
        <w:rPr>
          <w:rFonts w:cs="Times New Roman"/>
          <w:szCs w:val="24"/>
        </w:rPr>
        <w:t>UK CF Registry</w:t>
      </w:r>
      <w:r w:rsidRPr="00543049">
        <w:rPr>
          <w:rFonts w:cs="Times New Roman"/>
          <w:szCs w:val="24"/>
        </w:rPr>
        <w:t xml:space="preserve"> has </w:t>
      </w:r>
      <w:r>
        <w:rPr>
          <w:rFonts w:cs="Times New Roman"/>
          <w:szCs w:val="24"/>
        </w:rPr>
        <w:t xml:space="preserve">NHS research ethics </w:t>
      </w:r>
      <w:r w:rsidRPr="00543049">
        <w:rPr>
          <w:rFonts w:cs="Times New Roman"/>
          <w:szCs w:val="24"/>
        </w:rPr>
        <w:t xml:space="preserve">approval: </w:t>
      </w:r>
      <w:r>
        <w:rPr>
          <w:rFonts w:cs="Times New Roman"/>
          <w:szCs w:val="24"/>
        </w:rPr>
        <w:t>(</w:t>
      </w:r>
      <w:r w:rsidRPr="00543049">
        <w:rPr>
          <w:rFonts w:cs="Times New Roman"/>
          <w:szCs w:val="24"/>
        </w:rPr>
        <w:t>Huntingdon Research Ethics Committee 07/Q0104/2</w:t>
      </w:r>
      <w:r>
        <w:rPr>
          <w:rFonts w:cs="Times New Roman"/>
          <w:szCs w:val="24"/>
        </w:rPr>
        <w:t xml:space="preserve">) for the collection of data into the registry. The CF Trust </w:t>
      </w:r>
      <w:r w:rsidRPr="00543049">
        <w:rPr>
          <w:rFonts w:cs="Times New Roman"/>
          <w:szCs w:val="24"/>
        </w:rPr>
        <w:t>Registry Research Committee</w:t>
      </w:r>
      <w:r>
        <w:rPr>
          <w:rFonts w:cs="Times New Roman"/>
          <w:szCs w:val="24"/>
        </w:rPr>
        <w:t xml:space="preserve"> approved the use of anonymised data in this study, under the terms of the NHS ethics approval</w:t>
      </w:r>
      <w:r w:rsidRPr="00786946">
        <w:rPr>
          <w:rFonts w:cs="Times New Roman"/>
          <w:szCs w:val="24"/>
        </w:rPr>
        <w:t xml:space="preserve">. Patients were not involved in the development of this research. Core </w:t>
      </w:r>
      <w:r w:rsidRPr="00786946">
        <w:rPr>
          <w:rFonts w:cs="Times New Roman"/>
          <w:szCs w:val="24"/>
        </w:rPr>
        <w:lastRenderedPageBreak/>
        <w:t>outcome sets were not used. This study was funded by a Welsh Government Research for Patient and Public Benefit grant</w:t>
      </w:r>
    </w:p>
    <w:p w14:paraId="2D41C08D" w14:textId="77777777" w:rsidR="00F63577" w:rsidRDefault="00F63577" w:rsidP="00F63577">
      <w:pPr>
        <w:pStyle w:val="Heading1"/>
        <w:jc w:val="both"/>
      </w:pPr>
      <w:r>
        <w:t>Role of the Funder</w:t>
      </w:r>
    </w:p>
    <w:p w14:paraId="2FBD1396" w14:textId="41B3D6AD" w:rsidR="00C51DB3" w:rsidRPr="00C51DB3" w:rsidRDefault="00F63577" w:rsidP="007A7E32">
      <w:pPr>
        <w:spacing w:after="0" w:line="480" w:lineRule="auto"/>
        <w:jc w:val="both"/>
        <w:rPr>
          <w:shd w:val="clear" w:color="auto" w:fill="FFFFFF"/>
        </w:rPr>
      </w:pPr>
      <w:r w:rsidRPr="000F72F3">
        <w:rPr>
          <w:shd w:val="clear" w:color="auto" w:fill="FFFFFF"/>
        </w:rPr>
        <w:t>The funder was not involved in the study design, data collection, data analysis, data interpretation, or in the writing of the report.</w:t>
      </w:r>
      <w:r w:rsidR="00DB62AA">
        <w:rPr>
          <w:shd w:val="clear" w:color="auto" w:fill="FFFFFF"/>
        </w:rPr>
        <w:t xml:space="preserve"> </w:t>
      </w:r>
    </w:p>
    <w:p w14:paraId="46DF9D7F" w14:textId="77777777" w:rsidR="00CE0143" w:rsidRDefault="00A01A32" w:rsidP="00553C50">
      <w:pPr>
        <w:pStyle w:val="Heading1"/>
        <w:jc w:val="both"/>
      </w:pPr>
      <w:bookmarkStart w:id="27" w:name="_Toc65068137"/>
      <w:r w:rsidRPr="00A01A32">
        <w:t>RESULTS</w:t>
      </w:r>
      <w:bookmarkEnd w:id="27"/>
    </w:p>
    <w:p w14:paraId="1A20A216" w14:textId="77777777" w:rsidR="00ED2B69" w:rsidRDefault="00ED2B69" w:rsidP="00897B4D">
      <w:pPr>
        <w:pStyle w:val="Heading2"/>
        <w:spacing w:before="0" w:line="480" w:lineRule="auto"/>
      </w:pPr>
      <w:bookmarkStart w:id="28" w:name="_Toc65068138"/>
      <w:r>
        <w:t>Population Characteristics</w:t>
      </w:r>
      <w:bookmarkEnd w:id="28"/>
    </w:p>
    <w:p w14:paraId="6BFD9EE3" w14:textId="17B35EC2" w:rsidR="00712C8D" w:rsidRPr="00821E59" w:rsidRDefault="00821E59" w:rsidP="00897B4D">
      <w:pPr>
        <w:spacing w:after="0" w:line="480" w:lineRule="auto"/>
        <w:jc w:val="both"/>
        <w:rPr>
          <w:szCs w:val="24"/>
        </w:rPr>
      </w:pPr>
      <w:r>
        <w:rPr>
          <w:rFonts w:cs="Times New Roman"/>
          <w:szCs w:val="24"/>
        </w:rPr>
        <w:t>A total of 3,831</w:t>
      </w:r>
      <w:r w:rsidR="001E4B78">
        <w:rPr>
          <w:rFonts w:cs="Times New Roman"/>
          <w:szCs w:val="24"/>
        </w:rPr>
        <w:t xml:space="preserve"> </w:t>
      </w:r>
      <w:r>
        <w:rPr>
          <w:rFonts w:cs="Times New Roman"/>
          <w:szCs w:val="24"/>
        </w:rPr>
        <w:t>women were followed up during the study period, of which 661 became pregnant</w:t>
      </w:r>
      <w:r w:rsidR="00D625C5">
        <w:rPr>
          <w:rFonts w:cs="Times New Roman"/>
          <w:szCs w:val="24"/>
        </w:rPr>
        <w:t xml:space="preserve">, with a total of 818 pregnancies. A flow chart of selection of the study population from the </w:t>
      </w:r>
      <w:r w:rsidR="00D44468">
        <w:rPr>
          <w:rFonts w:cs="Times New Roman"/>
          <w:szCs w:val="24"/>
        </w:rPr>
        <w:t xml:space="preserve">UK </w:t>
      </w:r>
      <w:r w:rsidR="00D625C5">
        <w:rPr>
          <w:rFonts w:cs="Times New Roman"/>
          <w:szCs w:val="24"/>
        </w:rPr>
        <w:t xml:space="preserve">CF </w:t>
      </w:r>
      <w:r w:rsidR="00D44468">
        <w:rPr>
          <w:rFonts w:cs="Times New Roman"/>
          <w:szCs w:val="24"/>
        </w:rPr>
        <w:t>R</w:t>
      </w:r>
      <w:r w:rsidR="00D625C5">
        <w:rPr>
          <w:rFonts w:cs="Times New Roman"/>
          <w:szCs w:val="24"/>
        </w:rPr>
        <w:t xml:space="preserve">egistry is in </w:t>
      </w:r>
      <w:r w:rsidR="009677E2">
        <w:rPr>
          <w:rFonts w:cs="Times New Roman"/>
          <w:szCs w:val="24"/>
        </w:rPr>
        <w:t>Supplementary Figure S</w:t>
      </w:r>
      <w:r w:rsidR="00D625C5">
        <w:rPr>
          <w:rFonts w:cs="Times New Roman"/>
          <w:szCs w:val="24"/>
        </w:rPr>
        <w:t xml:space="preserve">1. </w:t>
      </w:r>
      <w:r w:rsidR="002A5D23">
        <w:rPr>
          <w:rFonts w:cs="Times New Roman"/>
          <w:szCs w:val="24"/>
        </w:rPr>
        <w:t xml:space="preserve"> </w:t>
      </w:r>
      <w:r w:rsidRPr="00821E59">
        <w:rPr>
          <w:rFonts w:cs="Times New Roman"/>
          <w:szCs w:val="24"/>
        </w:rPr>
        <w:t>Pregnant women</w:t>
      </w:r>
      <w:r w:rsidR="00D625C5">
        <w:rPr>
          <w:rFonts w:cs="Times New Roman"/>
          <w:szCs w:val="24"/>
        </w:rPr>
        <w:t xml:space="preserve"> with CF</w:t>
      </w:r>
      <w:r w:rsidRPr="00821E59">
        <w:rPr>
          <w:rFonts w:cs="Times New Roman"/>
          <w:szCs w:val="24"/>
        </w:rPr>
        <w:t xml:space="preserve"> </w:t>
      </w:r>
      <w:r w:rsidR="003332AB" w:rsidRPr="00821E59">
        <w:rPr>
          <w:rFonts w:cs="Times New Roman"/>
          <w:szCs w:val="24"/>
        </w:rPr>
        <w:t>were predominantly of white ethnicity</w:t>
      </w:r>
      <w:r w:rsidR="007226D8" w:rsidRPr="00821E59">
        <w:rPr>
          <w:rFonts w:cs="Times New Roman"/>
          <w:szCs w:val="24"/>
        </w:rPr>
        <w:t xml:space="preserve"> </w:t>
      </w:r>
      <w:r w:rsidR="00C87055" w:rsidRPr="00821E59">
        <w:rPr>
          <w:rFonts w:cs="Times New Roman"/>
          <w:szCs w:val="24"/>
        </w:rPr>
        <w:t>(</w:t>
      </w:r>
      <w:r w:rsidR="003332AB" w:rsidRPr="00821E59">
        <w:rPr>
          <w:rFonts w:cs="Times New Roman"/>
          <w:szCs w:val="24"/>
        </w:rPr>
        <w:t>97%</w:t>
      </w:r>
      <w:r w:rsidR="00C87055" w:rsidRPr="00821E59">
        <w:rPr>
          <w:rFonts w:cs="Times New Roman"/>
          <w:szCs w:val="24"/>
        </w:rPr>
        <w:t>)</w:t>
      </w:r>
      <w:r w:rsidR="003332AB" w:rsidRPr="00821E59">
        <w:rPr>
          <w:rFonts w:cs="Times New Roman"/>
          <w:szCs w:val="24"/>
        </w:rPr>
        <w:t>, diagnosed in childhood,</w:t>
      </w:r>
      <w:r w:rsidR="000E5BCA" w:rsidRPr="00821E59">
        <w:rPr>
          <w:rFonts w:cs="Times New Roman"/>
          <w:szCs w:val="24"/>
        </w:rPr>
        <w:t xml:space="preserve"> </w:t>
      </w:r>
      <w:bookmarkStart w:id="29" w:name="_Hlk80096740"/>
      <w:r w:rsidR="00F94AA4">
        <w:rPr>
          <w:rFonts w:cs="Times New Roman"/>
          <w:szCs w:val="24"/>
        </w:rPr>
        <w:t xml:space="preserve">had two copies </w:t>
      </w:r>
      <w:r w:rsidR="00C27FE1" w:rsidRPr="00821E59">
        <w:rPr>
          <w:rFonts w:cs="Times New Roman"/>
          <w:szCs w:val="24"/>
        </w:rPr>
        <w:t xml:space="preserve">for </w:t>
      </w:r>
      <w:r w:rsidR="00C27FE1" w:rsidRPr="000E7784">
        <w:rPr>
          <w:rFonts w:cs="Times New Roman"/>
          <w:szCs w:val="24"/>
        </w:rPr>
        <w:t>F508</w:t>
      </w:r>
      <w:r w:rsidR="00936351" w:rsidRPr="007A7E32">
        <w:rPr>
          <w:rFonts w:cs="Times New Roman"/>
          <w:szCs w:val="24"/>
        </w:rPr>
        <w:t>del</w:t>
      </w:r>
      <w:r w:rsidR="00C27FE1" w:rsidRPr="000E7784">
        <w:rPr>
          <w:rFonts w:cs="Times New Roman"/>
          <w:szCs w:val="24"/>
        </w:rPr>
        <w:t xml:space="preserve"> </w:t>
      </w:r>
      <w:r w:rsidR="00C27FE1">
        <w:rPr>
          <w:rFonts w:cs="Times New Roman"/>
          <w:szCs w:val="24"/>
        </w:rPr>
        <w:t>mutation (43.7%)</w:t>
      </w:r>
      <w:bookmarkEnd w:id="29"/>
      <w:r w:rsidR="00C27FE1">
        <w:rPr>
          <w:rFonts w:cs="Times New Roman"/>
          <w:szCs w:val="24"/>
        </w:rPr>
        <w:t>,</w:t>
      </w:r>
      <w:r w:rsidR="003332AB" w:rsidRPr="4436551C">
        <w:rPr>
          <w:rFonts w:cs="Times New Roman"/>
          <w:szCs w:val="24"/>
        </w:rPr>
        <w:t xml:space="preserve"> </w:t>
      </w:r>
      <w:r w:rsidR="001E1308">
        <w:rPr>
          <w:rFonts w:cs="Times New Roman"/>
          <w:szCs w:val="24"/>
        </w:rPr>
        <w:t xml:space="preserve">were </w:t>
      </w:r>
      <w:r w:rsidR="004971C7">
        <w:rPr>
          <w:rFonts w:cs="Times New Roman"/>
          <w:szCs w:val="24"/>
        </w:rPr>
        <w:t xml:space="preserve">in </w:t>
      </w:r>
      <w:r w:rsidR="003332AB" w:rsidRPr="4436551C">
        <w:rPr>
          <w:rFonts w:cs="Times New Roman"/>
          <w:szCs w:val="24"/>
        </w:rPr>
        <w:t>employment</w:t>
      </w:r>
      <w:r w:rsidR="004971C7">
        <w:rPr>
          <w:rFonts w:cs="Times New Roman"/>
          <w:szCs w:val="24"/>
        </w:rPr>
        <w:t xml:space="preserve"> or education</w:t>
      </w:r>
      <w:r w:rsidR="003332AB" w:rsidRPr="4436551C">
        <w:rPr>
          <w:rFonts w:cs="Times New Roman"/>
          <w:szCs w:val="24"/>
        </w:rPr>
        <w:t xml:space="preserve"> </w:t>
      </w:r>
      <w:r w:rsidR="00C87055" w:rsidRPr="4436551C">
        <w:rPr>
          <w:rFonts w:cs="Times New Roman"/>
          <w:szCs w:val="24"/>
        </w:rPr>
        <w:t>(</w:t>
      </w:r>
      <w:r w:rsidR="004971C7">
        <w:rPr>
          <w:rFonts w:cs="Times New Roman"/>
          <w:szCs w:val="24"/>
        </w:rPr>
        <w:t>45</w:t>
      </w:r>
      <w:r w:rsidR="003332AB" w:rsidRPr="4436551C">
        <w:rPr>
          <w:rFonts w:cs="Times New Roman"/>
          <w:szCs w:val="24"/>
        </w:rPr>
        <w:t>%</w:t>
      </w:r>
      <w:r w:rsidR="00C87055" w:rsidRPr="4436551C">
        <w:rPr>
          <w:rFonts w:cs="Times New Roman"/>
          <w:szCs w:val="24"/>
        </w:rPr>
        <w:t>)</w:t>
      </w:r>
      <w:r w:rsidR="003332AB" w:rsidRPr="4436551C">
        <w:rPr>
          <w:rFonts w:cs="Times New Roman"/>
          <w:szCs w:val="24"/>
        </w:rPr>
        <w:t xml:space="preserve"> with</w:t>
      </w:r>
      <w:r w:rsidR="00D666E0">
        <w:rPr>
          <w:rFonts w:cs="Times New Roman"/>
          <w:szCs w:val="24"/>
        </w:rPr>
        <w:t xml:space="preserve"> pre</w:t>
      </w:r>
      <w:r w:rsidR="00D049B0">
        <w:rPr>
          <w:rFonts w:cs="Times New Roman"/>
          <w:szCs w:val="24"/>
        </w:rPr>
        <w:t>-pregnancy me</w:t>
      </w:r>
      <w:r w:rsidR="00B30B9A">
        <w:rPr>
          <w:rFonts w:cs="Times New Roman"/>
          <w:szCs w:val="24"/>
        </w:rPr>
        <w:t xml:space="preserve">an </w:t>
      </w:r>
      <w:r w:rsidR="003332AB" w:rsidRPr="4436551C">
        <w:rPr>
          <w:rFonts w:cs="Times New Roman"/>
          <w:szCs w:val="24"/>
        </w:rPr>
        <w:t>BMI</w:t>
      </w:r>
      <w:r w:rsidR="00056EEC" w:rsidRPr="4436551C">
        <w:rPr>
          <w:rFonts w:cs="Times New Roman"/>
          <w:szCs w:val="24"/>
        </w:rPr>
        <w:t xml:space="preserve"> </w:t>
      </w:r>
      <w:r w:rsidR="00424934" w:rsidRPr="4436551C">
        <w:rPr>
          <w:rFonts w:cs="Times New Roman"/>
          <w:szCs w:val="24"/>
        </w:rPr>
        <w:t>–</w:t>
      </w:r>
      <w:r w:rsidR="00056EEC" w:rsidRPr="4436551C">
        <w:rPr>
          <w:rFonts w:cs="Times New Roman"/>
          <w:szCs w:val="24"/>
        </w:rPr>
        <w:t xml:space="preserve"> </w:t>
      </w:r>
      <w:r w:rsidR="00424934" w:rsidRPr="4436551C">
        <w:rPr>
          <w:rFonts w:cs="Times New Roman"/>
          <w:szCs w:val="24"/>
        </w:rPr>
        <w:t>22.1 kg/m2 (</w:t>
      </w:r>
      <w:proofErr w:type="spellStart"/>
      <w:r w:rsidR="006133D7">
        <w:rPr>
          <w:rFonts w:cs="Times New Roman"/>
          <w:szCs w:val="24"/>
        </w:rPr>
        <w:t>sd</w:t>
      </w:r>
      <w:proofErr w:type="spellEnd"/>
      <w:r w:rsidR="006133D7">
        <w:rPr>
          <w:rFonts w:cs="Times New Roman"/>
          <w:szCs w:val="24"/>
        </w:rPr>
        <w:t xml:space="preserve">: </w:t>
      </w:r>
      <w:r w:rsidR="00424934" w:rsidRPr="4436551C">
        <w:rPr>
          <w:rFonts w:cs="Times New Roman"/>
          <w:szCs w:val="24"/>
        </w:rPr>
        <w:t>3.</w:t>
      </w:r>
      <w:r w:rsidR="001B57D4">
        <w:rPr>
          <w:rFonts w:cs="Times New Roman"/>
          <w:szCs w:val="24"/>
        </w:rPr>
        <w:t>5</w:t>
      </w:r>
      <w:r w:rsidR="00424934" w:rsidRPr="4436551C">
        <w:rPr>
          <w:rFonts w:cs="Times New Roman"/>
          <w:szCs w:val="24"/>
        </w:rPr>
        <w:t>)</w:t>
      </w:r>
      <w:r w:rsidR="00602A49">
        <w:rPr>
          <w:rFonts w:cs="Times New Roman"/>
          <w:szCs w:val="24"/>
        </w:rPr>
        <w:t xml:space="preserve">, </w:t>
      </w:r>
      <w:r w:rsidR="007226D8" w:rsidRPr="4436551C">
        <w:rPr>
          <w:rFonts w:cs="Times New Roman"/>
          <w:szCs w:val="24"/>
        </w:rPr>
        <w:t>%FEV-1</w:t>
      </w:r>
      <w:r w:rsidR="00424934" w:rsidRPr="4436551C">
        <w:rPr>
          <w:rFonts w:cs="Times New Roman"/>
          <w:szCs w:val="24"/>
        </w:rPr>
        <w:t xml:space="preserve"> – 69.</w:t>
      </w:r>
      <w:r w:rsidR="001B57D4">
        <w:rPr>
          <w:rFonts w:cs="Times New Roman"/>
          <w:szCs w:val="24"/>
        </w:rPr>
        <w:t>5</w:t>
      </w:r>
      <w:r w:rsidR="00424934" w:rsidRPr="4436551C">
        <w:rPr>
          <w:rFonts w:cs="Times New Roman"/>
          <w:szCs w:val="24"/>
        </w:rPr>
        <w:t>% (</w:t>
      </w:r>
      <w:proofErr w:type="spellStart"/>
      <w:r w:rsidR="00574E60">
        <w:rPr>
          <w:rFonts w:cs="Times New Roman"/>
          <w:szCs w:val="24"/>
        </w:rPr>
        <w:t>sd</w:t>
      </w:r>
      <w:proofErr w:type="spellEnd"/>
      <w:r w:rsidR="00574E60">
        <w:rPr>
          <w:rFonts w:cs="Times New Roman"/>
          <w:szCs w:val="24"/>
        </w:rPr>
        <w:t xml:space="preserve">: </w:t>
      </w:r>
      <w:r w:rsidR="001B57D4">
        <w:rPr>
          <w:rFonts w:cs="Times New Roman"/>
          <w:szCs w:val="24"/>
        </w:rPr>
        <w:t>20.1</w:t>
      </w:r>
      <w:r w:rsidR="00424934" w:rsidRPr="4436551C">
        <w:rPr>
          <w:rFonts w:cs="Times New Roman"/>
          <w:szCs w:val="24"/>
        </w:rPr>
        <w:t>)</w:t>
      </w:r>
      <w:r w:rsidR="00602A49">
        <w:rPr>
          <w:rFonts w:cs="Times New Roman"/>
          <w:szCs w:val="24"/>
        </w:rPr>
        <w:t xml:space="preserve"> </w:t>
      </w:r>
      <w:r w:rsidR="003332AB" w:rsidRPr="4436551C">
        <w:rPr>
          <w:rFonts w:cs="Times New Roman"/>
          <w:szCs w:val="24"/>
        </w:rPr>
        <w:t>(Table</w:t>
      </w:r>
      <w:r w:rsidR="003E1A55">
        <w:rPr>
          <w:rFonts w:cs="Times New Roman"/>
          <w:szCs w:val="24"/>
        </w:rPr>
        <w:t>1</w:t>
      </w:r>
      <w:r w:rsidR="003332AB" w:rsidRPr="4436551C">
        <w:rPr>
          <w:rFonts w:cs="Times New Roman"/>
          <w:szCs w:val="24"/>
        </w:rPr>
        <w:t>).</w:t>
      </w:r>
      <w:r w:rsidR="0006562A">
        <w:rPr>
          <w:rFonts w:cs="Times New Roman"/>
          <w:szCs w:val="24"/>
        </w:rPr>
        <w:t xml:space="preserve"> One fifth reported CF related diabetes (21%) and </w:t>
      </w:r>
      <w:r w:rsidR="00A80DE1">
        <w:rPr>
          <w:rFonts w:cs="Times New Roman"/>
          <w:szCs w:val="24"/>
        </w:rPr>
        <w:t>the majority</w:t>
      </w:r>
      <w:r w:rsidR="0006562A">
        <w:rPr>
          <w:rFonts w:cs="Times New Roman"/>
          <w:szCs w:val="24"/>
        </w:rPr>
        <w:t xml:space="preserve"> had pancreatic insufficiency (</w:t>
      </w:r>
      <w:r w:rsidR="00A80DE1">
        <w:rPr>
          <w:rFonts w:cs="Times New Roman"/>
          <w:szCs w:val="24"/>
        </w:rPr>
        <w:t>81</w:t>
      </w:r>
      <w:r w:rsidR="0006562A">
        <w:rPr>
          <w:rFonts w:cs="Times New Roman"/>
          <w:szCs w:val="24"/>
        </w:rPr>
        <w:t xml:space="preserve">%). </w:t>
      </w:r>
      <w:r w:rsidR="00210757">
        <w:rPr>
          <w:rFonts w:cs="Times New Roman"/>
          <w:szCs w:val="24"/>
        </w:rPr>
        <w:t xml:space="preserve">14% of women who became pregnant </w:t>
      </w:r>
      <w:r w:rsidR="00030CAF">
        <w:rPr>
          <w:rFonts w:cs="Times New Roman"/>
          <w:szCs w:val="24"/>
        </w:rPr>
        <w:t xml:space="preserve">had </w:t>
      </w:r>
      <w:r w:rsidR="0075704A" w:rsidRPr="4436551C">
        <w:rPr>
          <w:rFonts w:cs="Times New Roman"/>
          <w:szCs w:val="24"/>
        </w:rPr>
        <w:t xml:space="preserve">%FEV1 below </w:t>
      </w:r>
      <w:r w:rsidR="00A234EB">
        <w:rPr>
          <w:rFonts w:cs="Times New Roman"/>
          <w:szCs w:val="24"/>
        </w:rPr>
        <w:t>5</w:t>
      </w:r>
      <w:r w:rsidR="00A234EB" w:rsidRPr="4436551C">
        <w:rPr>
          <w:rFonts w:cs="Times New Roman"/>
          <w:szCs w:val="24"/>
        </w:rPr>
        <w:t>0</w:t>
      </w:r>
      <w:r w:rsidR="0075704A" w:rsidRPr="4436551C">
        <w:rPr>
          <w:rFonts w:cs="Times New Roman"/>
          <w:szCs w:val="24"/>
        </w:rPr>
        <w:t>%</w:t>
      </w:r>
      <w:r w:rsidR="00030CAF">
        <w:rPr>
          <w:rFonts w:cs="Times New Roman"/>
          <w:szCs w:val="24"/>
        </w:rPr>
        <w:t>.</w:t>
      </w:r>
    </w:p>
    <w:p w14:paraId="51CED407" w14:textId="7DB26217" w:rsidR="00712C8D" w:rsidRDefault="00CE0143" w:rsidP="00897B4D">
      <w:pPr>
        <w:pStyle w:val="Heading2"/>
      </w:pPr>
      <w:bookmarkStart w:id="30" w:name="_Toc65068139"/>
      <w:bookmarkStart w:id="31" w:name="_Hlk81887167"/>
      <w:r>
        <w:t>Pregnanc</w:t>
      </w:r>
      <w:r w:rsidR="000C0687">
        <w:t xml:space="preserve">ies in </w:t>
      </w:r>
      <w:r>
        <w:t>women with CF</w:t>
      </w:r>
      <w:r w:rsidR="00712C8D" w:rsidRPr="00712C8D">
        <w:t xml:space="preserve"> </w:t>
      </w:r>
      <w:r w:rsidR="000C0687">
        <w:t xml:space="preserve">and rates </w:t>
      </w:r>
      <w:r w:rsidR="00712C8D" w:rsidRPr="00712C8D">
        <w:t xml:space="preserve">compared to </w:t>
      </w:r>
      <w:r>
        <w:t>th</w:t>
      </w:r>
      <w:r w:rsidR="00375729">
        <w:t>e</w:t>
      </w:r>
      <w:r>
        <w:t xml:space="preserve"> general population</w:t>
      </w:r>
      <w:bookmarkEnd w:id="30"/>
    </w:p>
    <w:bookmarkEnd w:id="31"/>
    <w:p w14:paraId="5FE2BF8C" w14:textId="77777777" w:rsidR="005F55BF" w:rsidRPr="005F55BF" w:rsidRDefault="005F55BF" w:rsidP="00897B4D">
      <w:pPr>
        <w:jc w:val="both"/>
      </w:pPr>
    </w:p>
    <w:p w14:paraId="3AE72DCD" w14:textId="78653D3A" w:rsidR="00523E7D" w:rsidRDefault="0010418B" w:rsidP="00897B4D">
      <w:pPr>
        <w:spacing w:after="0" w:line="480" w:lineRule="auto"/>
        <w:jc w:val="both"/>
        <w:rPr>
          <w:rFonts w:cs="Times New Roman"/>
          <w:color w:val="000000"/>
          <w:szCs w:val="24"/>
        </w:rPr>
      </w:pPr>
      <w:r w:rsidRPr="4436551C">
        <w:rPr>
          <w:rFonts w:cs="Times New Roman"/>
          <w:szCs w:val="24"/>
        </w:rPr>
        <w:t>818 pregnancies were reported in the UK CF Registry between 2003 and 2017</w:t>
      </w:r>
      <w:r w:rsidR="00F2375A">
        <w:rPr>
          <w:rFonts w:cs="Times New Roman"/>
          <w:szCs w:val="24"/>
        </w:rPr>
        <w:t xml:space="preserve">. </w:t>
      </w:r>
      <w:r w:rsidR="009D1B78">
        <w:rPr>
          <w:rFonts w:cs="Times New Roman"/>
          <w:szCs w:val="24"/>
        </w:rPr>
        <w:t>59% of wwCF who became pregnant reported only one pregnancy</w:t>
      </w:r>
      <w:r w:rsidR="00222682">
        <w:rPr>
          <w:rFonts w:cs="Times New Roman"/>
          <w:szCs w:val="24"/>
        </w:rPr>
        <w:t xml:space="preserve"> but some had up to</w:t>
      </w:r>
      <w:r w:rsidR="009D1B78">
        <w:rPr>
          <w:rFonts w:cs="Times New Roman"/>
          <w:szCs w:val="24"/>
        </w:rPr>
        <w:t xml:space="preserve"> </w:t>
      </w:r>
      <w:r w:rsidR="00F2375A">
        <w:rPr>
          <w:rFonts w:cs="Times New Roman"/>
          <w:color w:val="000000" w:themeColor="text1"/>
          <w:szCs w:val="24"/>
        </w:rPr>
        <w:t>f</w:t>
      </w:r>
      <w:r w:rsidR="00E86DDD">
        <w:rPr>
          <w:rFonts w:cs="Times New Roman"/>
          <w:color w:val="000000" w:themeColor="text1"/>
          <w:szCs w:val="24"/>
        </w:rPr>
        <w:t>ive</w:t>
      </w:r>
      <w:r w:rsidR="00F2375A">
        <w:rPr>
          <w:rFonts w:cs="Times New Roman"/>
          <w:color w:val="000000" w:themeColor="text1"/>
          <w:szCs w:val="24"/>
        </w:rPr>
        <w:t xml:space="preserve"> </w:t>
      </w:r>
      <w:r w:rsidR="00D6337A" w:rsidRPr="4436551C">
        <w:rPr>
          <w:rFonts w:cs="Times New Roman"/>
          <w:szCs w:val="24"/>
        </w:rPr>
        <w:t>(</w:t>
      </w:r>
      <w:r w:rsidR="00D049B0">
        <w:rPr>
          <w:rFonts w:cs="Times New Roman"/>
          <w:szCs w:val="24"/>
        </w:rPr>
        <w:t xml:space="preserve">Table </w:t>
      </w:r>
      <w:r w:rsidR="003E1A55">
        <w:rPr>
          <w:rFonts w:cs="Times New Roman"/>
          <w:szCs w:val="24"/>
        </w:rPr>
        <w:t>2</w:t>
      </w:r>
      <w:r w:rsidR="00D6337A" w:rsidRPr="4436551C">
        <w:rPr>
          <w:rFonts w:cs="Times New Roman"/>
          <w:szCs w:val="24"/>
        </w:rPr>
        <w:t>)</w:t>
      </w:r>
      <w:r w:rsidRPr="4436551C">
        <w:rPr>
          <w:rFonts w:cs="Times New Roman"/>
          <w:szCs w:val="24"/>
        </w:rPr>
        <w:t>.</w:t>
      </w:r>
      <w:r w:rsidR="00B17552" w:rsidRPr="4436551C">
        <w:rPr>
          <w:rFonts w:cs="Times New Roman"/>
          <w:szCs w:val="24"/>
        </w:rPr>
        <w:t xml:space="preserve"> </w:t>
      </w:r>
      <w:r w:rsidRPr="4436551C">
        <w:rPr>
          <w:rFonts w:cs="Times New Roman"/>
          <w:szCs w:val="24"/>
        </w:rPr>
        <w:t xml:space="preserve"> </w:t>
      </w:r>
      <w:bookmarkStart w:id="32" w:name="_Hlk80096984"/>
      <w:r w:rsidR="00523E7D">
        <w:rPr>
          <w:rFonts w:cs="Times New Roman"/>
          <w:color w:val="000000"/>
          <w:szCs w:val="24"/>
        </w:rPr>
        <w:t>Records on IVF in the CF population were available in 2016 and 2017 only, of which 34 women with IVF had 25 pregnancies and six women were recorded twice with no information on the number of IVF cycles per woman. Median age at pregnancy was higher amongst women with IVF in comparison with all wwCF</w:t>
      </w:r>
      <w:r w:rsidR="00E86DDD">
        <w:rPr>
          <w:rFonts w:cs="Times New Roman"/>
          <w:color w:val="000000"/>
          <w:szCs w:val="24"/>
        </w:rPr>
        <w:t xml:space="preserve"> who became pregnant</w:t>
      </w:r>
      <w:r w:rsidR="00523E7D">
        <w:rPr>
          <w:rFonts w:cs="Times New Roman"/>
          <w:color w:val="000000"/>
          <w:szCs w:val="24"/>
        </w:rPr>
        <w:t xml:space="preserve"> (median 31, IQR 27, 34 vs median 27 IQR 23, 31) (Table 2). </w:t>
      </w:r>
    </w:p>
    <w:p w14:paraId="5D134FD6" w14:textId="77777777" w:rsidR="00523E7D" w:rsidRDefault="00523E7D" w:rsidP="00897B4D">
      <w:pPr>
        <w:spacing w:after="0" w:line="480" w:lineRule="auto"/>
        <w:jc w:val="both"/>
        <w:rPr>
          <w:rFonts w:cs="Times New Roman"/>
          <w:color w:val="000000" w:themeColor="text1"/>
          <w:szCs w:val="24"/>
        </w:rPr>
      </w:pPr>
    </w:p>
    <w:p w14:paraId="0B1695D3" w14:textId="5EEACCDC" w:rsidR="00821E59" w:rsidRPr="003E1A55" w:rsidRDefault="00F2375A" w:rsidP="00897B4D">
      <w:pPr>
        <w:spacing w:after="0" w:line="480" w:lineRule="auto"/>
        <w:jc w:val="both"/>
        <w:rPr>
          <w:rFonts w:cs="Times New Roman"/>
          <w:color w:val="000000"/>
          <w:szCs w:val="24"/>
        </w:rPr>
      </w:pPr>
      <w:bookmarkStart w:id="33" w:name="_Hlk81891263"/>
      <w:r>
        <w:rPr>
          <w:rFonts w:cs="Times New Roman"/>
          <w:color w:val="000000" w:themeColor="text1"/>
          <w:szCs w:val="24"/>
        </w:rPr>
        <w:lastRenderedPageBreak/>
        <w:t>Pregnancy rates over the study period</w:t>
      </w:r>
      <w:r w:rsidRPr="4436551C">
        <w:rPr>
          <w:rFonts w:cs="Times New Roman"/>
          <w:color w:val="000000" w:themeColor="text1"/>
          <w:szCs w:val="24"/>
        </w:rPr>
        <w:t xml:space="preserve"> in </w:t>
      </w:r>
      <w:r>
        <w:rPr>
          <w:rFonts w:cs="Times New Roman"/>
          <w:color w:val="000000" w:themeColor="text1"/>
          <w:szCs w:val="24"/>
        </w:rPr>
        <w:t>ww</w:t>
      </w:r>
      <w:r w:rsidRPr="4436551C">
        <w:rPr>
          <w:rFonts w:cs="Times New Roman"/>
          <w:color w:val="000000" w:themeColor="text1"/>
          <w:szCs w:val="24"/>
        </w:rPr>
        <w:t xml:space="preserve">CF and </w:t>
      </w:r>
      <w:r w:rsidR="000C0687">
        <w:rPr>
          <w:rFonts w:cs="Times New Roman"/>
          <w:color w:val="000000" w:themeColor="text1"/>
          <w:szCs w:val="24"/>
        </w:rPr>
        <w:t xml:space="preserve">in the general population </w:t>
      </w:r>
      <w:r w:rsidRPr="4436551C">
        <w:rPr>
          <w:rFonts w:cs="Times New Roman"/>
          <w:color w:val="000000" w:themeColor="text1"/>
          <w:szCs w:val="24"/>
        </w:rPr>
        <w:t>were relatively stable</w:t>
      </w:r>
      <w:r>
        <w:rPr>
          <w:rFonts w:cs="Times New Roman"/>
          <w:color w:val="000000" w:themeColor="text1"/>
          <w:szCs w:val="24"/>
        </w:rPr>
        <w:t xml:space="preserve"> (</w:t>
      </w:r>
      <w:r w:rsidRPr="4436551C">
        <w:rPr>
          <w:rFonts w:cs="Times New Roman"/>
          <w:color w:val="000000" w:themeColor="text1"/>
          <w:szCs w:val="24"/>
        </w:rPr>
        <w:t>Figure 1</w:t>
      </w:r>
      <w:r>
        <w:rPr>
          <w:rFonts w:cs="Times New Roman"/>
          <w:color w:val="000000" w:themeColor="text1"/>
          <w:szCs w:val="24"/>
        </w:rPr>
        <w:t>)</w:t>
      </w:r>
      <w:r w:rsidRPr="4436551C">
        <w:rPr>
          <w:rFonts w:cs="Times New Roman"/>
          <w:color w:val="000000" w:themeColor="text1"/>
          <w:szCs w:val="24"/>
        </w:rPr>
        <w:t xml:space="preserve">.  </w:t>
      </w:r>
      <w:bookmarkStart w:id="34" w:name="_Hlk81888439"/>
      <w:bookmarkEnd w:id="33"/>
      <w:r>
        <w:rPr>
          <w:rFonts w:cs="Times New Roman"/>
          <w:szCs w:val="24"/>
        </w:rPr>
        <w:t>Overall, c</w:t>
      </w:r>
      <w:r w:rsidRPr="00F2375A">
        <w:rPr>
          <w:rFonts w:cs="Times New Roman"/>
          <w:szCs w:val="24"/>
        </w:rPr>
        <w:t>ompared to the general population the pregnancy rate was 3.</w:t>
      </w:r>
      <w:r w:rsidR="00E86DDD">
        <w:rPr>
          <w:rFonts w:cs="Times New Roman"/>
          <w:szCs w:val="24"/>
        </w:rPr>
        <w:t>3</w:t>
      </w:r>
      <w:r w:rsidR="00E86DDD" w:rsidRPr="00F2375A">
        <w:rPr>
          <w:rFonts w:cs="Times New Roman"/>
          <w:szCs w:val="24"/>
        </w:rPr>
        <w:t xml:space="preserve"> </w:t>
      </w:r>
      <w:r w:rsidRPr="00F2375A">
        <w:rPr>
          <w:rFonts w:cs="Times New Roman"/>
          <w:szCs w:val="24"/>
        </w:rPr>
        <w:t>times lower in women with CF (23.5 vs. 77.7 per 1,000 women years)</w:t>
      </w:r>
      <w:r w:rsidR="00300A4F">
        <w:rPr>
          <w:rFonts w:cs="Times New Roman"/>
          <w:szCs w:val="24"/>
        </w:rPr>
        <w:t>.</w:t>
      </w:r>
      <w:r w:rsidR="00C67F6E">
        <w:rPr>
          <w:rFonts w:cs="Times New Roman"/>
          <w:color w:val="000000"/>
          <w:szCs w:val="24"/>
        </w:rPr>
        <w:t xml:space="preserve"> </w:t>
      </w:r>
      <w:bookmarkEnd w:id="32"/>
      <w:bookmarkEnd w:id="34"/>
      <w:r w:rsidR="00C67F6E">
        <w:rPr>
          <w:rFonts w:cs="Times New Roman"/>
          <w:color w:val="000000"/>
          <w:szCs w:val="24"/>
        </w:rPr>
        <w:t>T</w:t>
      </w:r>
      <w:r w:rsidR="00D57A9E" w:rsidRPr="008854C1">
        <w:rPr>
          <w:rFonts w:cs="Times New Roman"/>
          <w:color w:val="000000"/>
          <w:szCs w:val="24"/>
        </w:rPr>
        <w:t xml:space="preserve">he </w:t>
      </w:r>
      <w:r w:rsidR="005107C0" w:rsidRPr="008854C1">
        <w:rPr>
          <w:rFonts w:cs="Times New Roman"/>
          <w:color w:val="000000"/>
          <w:szCs w:val="24"/>
        </w:rPr>
        <w:t xml:space="preserve">pregnancy rate was </w:t>
      </w:r>
      <w:r w:rsidR="00A90B77" w:rsidRPr="008854C1">
        <w:rPr>
          <w:rFonts w:cs="Times New Roman"/>
          <w:color w:val="000000"/>
          <w:szCs w:val="24"/>
        </w:rPr>
        <w:t xml:space="preserve">highest </w:t>
      </w:r>
      <w:r w:rsidR="00E142AA" w:rsidRPr="008854C1">
        <w:rPr>
          <w:rFonts w:cs="Times New Roman"/>
          <w:color w:val="000000"/>
          <w:szCs w:val="24"/>
        </w:rPr>
        <w:t xml:space="preserve">at </w:t>
      </w:r>
      <w:r w:rsidR="00A90B77" w:rsidRPr="008854C1">
        <w:rPr>
          <w:rFonts w:cs="Times New Roman"/>
          <w:color w:val="000000"/>
          <w:szCs w:val="24"/>
        </w:rPr>
        <w:t xml:space="preserve">30-34 years </w:t>
      </w:r>
      <w:r w:rsidR="005107C0" w:rsidRPr="008854C1">
        <w:rPr>
          <w:rFonts w:cs="Times New Roman"/>
          <w:color w:val="000000"/>
          <w:szCs w:val="24"/>
        </w:rPr>
        <w:t xml:space="preserve">for wwCF </w:t>
      </w:r>
      <w:r w:rsidR="00C67F6E">
        <w:rPr>
          <w:rFonts w:cs="Times New Roman"/>
          <w:color w:val="000000"/>
          <w:szCs w:val="24"/>
        </w:rPr>
        <w:t>compared to</w:t>
      </w:r>
      <w:r w:rsidR="00A90B77" w:rsidRPr="008854C1">
        <w:rPr>
          <w:rFonts w:cs="Times New Roman"/>
          <w:color w:val="000000"/>
          <w:szCs w:val="24"/>
        </w:rPr>
        <w:t xml:space="preserve"> 25-29 years </w:t>
      </w:r>
      <w:r w:rsidR="005107C0" w:rsidRPr="008854C1">
        <w:rPr>
          <w:rFonts w:cs="Times New Roman"/>
          <w:color w:val="000000"/>
          <w:szCs w:val="24"/>
        </w:rPr>
        <w:t xml:space="preserve">for E&amp;W women </w:t>
      </w:r>
      <w:r w:rsidR="00A90B77" w:rsidRPr="008854C1">
        <w:rPr>
          <w:rFonts w:cs="Times New Roman"/>
          <w:color w:val="000000"/>
          <w:szCs w:val="24"/>
        </w:rPr>
        <w:t>(</w:t>
      </w:r>
      <w:r w:rsidR="003354F9">
        <w:rPr>
          <w:rFonts w:cs="Times New Roman"/>
          <w:color w:val="000000"/>
          <w:szCs w:val="24"/>
        </w:rPr>
        <w:t>Figure 2</w:t>
      </w:r>
      <w:r w:rsidR="00A90B77" w:rsidRPr="008854C1">
        <w:rPr>
          <w:rFonts w:cs="Times New Roman"/>
          <w:color w:val="000000"/>
          <w:szCs w:val="24"/>
        </w:rPr>
        <w:t xml:space="preserve">).  </w:t>
      </w:r>
      <w:bookmarkStart w:id="35" w:name="_Hlk80097416"/>
      <w:r w:rsidR="00C67F6E">
        <w:rPr>
          <w:rFonts w:cs="Times New Roman"/>
          <w:color w:val="000000"/>
          <w:szCs w:val="24"/>
        </w:rPr>
        <w:t>The l</w:t>
      </w:r>
      <w:r w:rsidR="00A90B77" w:rsidRPr="008854C1">
        <w:rPr>
          <w:rFonts w:cs="Times New Roman"/>
          <w:color w:val="000000"/>
          <w:szCs w:val="24"/>
        </w:rPr>
        <w:t xml:space="preserve">owest </w:t>
      </w:r>
      <w:r w:rsidR="00C67F6E">
        <w:rPr>
          <w:rFonts w:cs="Times New Roman"/>
          <w:color w:val="000000"/>
          <w:szCs w:val="24"/>
        </w:rPr>
        <w:t xml:space="preserve">pregnancy </w:t>
      </w:r>
      <w:r w:rsidR="00A90B77" w:rsidRPr="008854C1">
        <w:rPr>
          <w:rFonts w:cs="Times New Roman"/>
          <w:color w:val="000000"/>
          <w:szCs w:val="24"/>
        </w:rPr>
        <w:t xml:space="preserve">rate was amongst </w:t>
      </w:r>
      <w:r w:rsidR="005107C0" w:rsidRPr="008854C1">
        <w:rPr>
          <w:rFonts w:cs="Times New Roman"/>
          <w:color w:val="000000"/>
          <w:szCs w:val="24"/>
        </w:rPr>
        <w:t>the youngest</w:t>
      </w:r>
      <w:r w:rsidR="00A90B77" w:rsidRPr="008854C1">
        <w:rPr>
          <w:rFonts w:cs="Times New Roman"/>
          <w:color w:val="000000"/>
          <w:szCs w:val="24"/>
        </w:rPr>
        <w:t xml:space="preserve"> </w:t>
      </w:r>
      <w:r w:rsidR="005107C0" w:rsidRPr="008854C1">
        <w:rPr>
          <w:rFonts w:cs="Times New Roman"/>
          <w:color w:val="000000"/>
          <w:szCs w:val="24"/>
        </w:rPr>
        <w:t xml:space="preserve">and oldest </w:t>
      </w:r>
      <w:r w:rsidR="00B30B9A" w:rsidRPr="008854C1">
        <w:rPr>
          <w:rFonts w:cs="Times New Roman"/>
          <w:color w:val="000000"/>
          <w:szCs w:val="24"/>
        </w:rPr>
        <w:t xml:space="preserve">for wwCF </w:t>
      </w:r>
      <w:r w:rsidR="00A90B77" w:rsidRPr="008854C1">
        <w:rPr>
          <w:rFonts w:cs="Times New Roman"/>
          <w:color w:val="000000"/>
          <w:szCs w:val="24"/>
        </w:rPr>
        <w:t xml:space="preserve">and those aged 40-44 years </w:t>
      </w:r>
      <w:r w:rsidR="00B30B9A" w:rsidRPr="008854C1">
        <w:rPr>
          <w:rFonts w:cs="Times New Roman"/>
          <w:color w:val="000000"/>
          <w:szCs w:val="24"/>
        </w:rPr>
        <w:t xml:space="preserve">for E&amp;W women </w:t>
      </w:r>
      <w:r w:rsidR="00C4390F" w:rsidRPr="008854C1">
        <w:rPr>
          <w:rFonts w:cs="Times New Roman"/>
          <w:color w:val="000000"/>
          <w:szCs w:val="24"/>
        </w:rPr>
        <w:t>(</w:t>
      </w:r>
      <w:r w:rsidR="003354F9" w:rsidRPr="008854C1">
        <w:rPr>
          <w:rFonts w:cs="Times New Roman"/>
          <w:color w:val="000000"/>
          <w:szCs w:val="24"/>
        </w:rPr>
        <w:t xml:space="preserve">Figure </w:t>
      </w:r>
      <w:r w:rsidR="003354F9">
        <w:rPr>
          <w:rFonts w:cs="Times New Roman"/>
          <w:color w:val="000000"/>
          <w:szCs w:val="24"/>
        </w:rPr>
        <w:t xml:space="preserve">2, </w:t>
      </w:r>
      <w:r w:rsidR="003354F9" w:rsidRPr="008854C1">
        <w:rPr>
          <w:rFonts w:cs="Times New Roman"/>
          <w:color w:val="000000"/>
          <w:szCs w:val="24"/>
        </w:rPr>
        <w:t xml:space="preserve">Supplementary </w:t>
      </w:r>
      <w:r w:rsidR="00B30B9A" w:rsidRPr="008854C1">
        <w:rPr>
          <w:rFonts w:cs="Times New Roman"/>
          <w:color w:val="000000"/>
          <w:szCs w:val="24"/>
        </w:rPr>
        <w:t xml:space="preserve">Table </w:t>
      </w:r>
      <w:r w:rsidR="003354F9">
        <w:rPr>
          <w:rFonts w:cs="Times New Roman"/>
          <w:color w:val="000000"/>
          <w:szCs w:val="24"/>
        </w:rPr>
        <w:t>S2</w:t>
      </w:r>
      <w:r w:rsidR="00C4390F" w:rsidRPr="008854C1">
        <w:rPr>
          <w:rFonts w:cs="Times New Roman"/>
          <w:color w:val="000000"/>
          <w:szCs w:val="24"/>
        </w:rPr>
        <w:t>)</w:t>
      </w:r>
      <w:r w:rsidR="00A90B77" w:rsidRPr="008854C1">
        <w:rPr>
          <w:rFonts w:cs="Times New Roman"/>
          <w:color w:val="000000"/>
          <w:szCs w:val="24"/>
        </w:rPr>
        <w:t>. Conceptions for women aged 15-19 years</w:t>
      </w:r>
      <w:r w:rsidR="001275F8" w:rsidRPr="008854C1">
        <w:rPr>
          <w:rFonts w:cs="Times New Roman"/>
          <w:color w:val="000000"/>
          <w:szCs w:val="24"/>
        </w:rPr>
        <w:t xml:space="preserve"> </w:t>
      </w:r>
      <w:r w:rsidR="00A90B77">
        <w:rPr>
          <w:rFonts w:cs="Times New Roman"/>
          <w:color w:val="000000"/>
          <w:szCs w:val="24"/>
        </w:rPr>
        <w:t>are</w:t>
      </w:r>
      <w:r w:rsidR="00A90B77" w:rsidRPr="009635B7">
        <w:rPr>
          <w:rFonts w:cs="Times New Roman"/>
          <w:color w:val="000000"/>
          <w:szCs w:val="24"/>
        </w:rPr>
        <w:t xml:space="preserve"> on </w:t>
      </w:r>
      <w:r w:rsidR="00A90B77">
        <w:rPr>
          <w:rFonts w:cs="Times New Roman"/>
          <w:color w:val="000000"/>
          <w:szCs w:val="24"/>
        </w:rPr>
        <w:t>the</w:t>
      </w:r>
      <w:r w:rsidR="00A90B77" w:rsidRPr="009635B7">
        <w:rPr>
          <w:rFonts w:cs="Times New Roman"/>
          <w:color w:val="000000"/>
          <w:szCs w:val="24"/>
        </w:rPr>
        <w:t xml:space="preserve"> decline in the general population but ha</w:t>
      </w:r>
      <w:r w:rsidR="00A90B77">
        <w:rPr>
          <w:rFonts w:cs="Times New Roman"/>
          <w:color w:val="000000"/>
          <w:szCs w:val="24"/>
        </w:rPr>
        <w:t>ve</w:t>
      </w:r>
      <w:r w:rsidR="00A90B77" w:rsidRPr="009635B7">
        <w:rPr>
          <w:rFonts w:cs="Times New Roman"/>
          <w:color w:val="000000"/>
          <w:szCs w:val="24"/>
        </w:rPr>
        <w:t xml:space="preserve"> remained</w:t>
      </w:r>
      <w:r w:rsidR="00A90B77">
        <w:rPr>
          <w:rFonts w:cs="Times New Roman"/>
          <w:color w:val="000000"/>
          <w:szCs w:val="24"/>
        </w:rPr>
        <w:t xml:space="preserve"> fairly</w:t>
      </w:r>
      <w:r w:rsidR="00A90B77" w:rsidRPr="009635B7">
        <w:rPr>
          <w:rFonts w:cs="Times New Roman"/>
          <w:color w:val="000000"/>
          <w:szCs w:val="24"/>
        </w:rPr>
        <w:t xml:space="preserve"> stable </w:t>
      </w:r>
      <w:r w:rsidR="00A90B77">
        <w:rPr>
          <w:rFonts w:cs="Times New Roman"/>
          <w:color w:val="000000"/>
          <w:szCs w:val="24"/>
        </w:rPr>
        <w:t xml:space="preserve">at a low rate </w:t>
      </w:r>
      <w:r w:rsidR="00A90B77" w:rsidRPr="009635B7">
        <w:rPr>
          <w:rFonts w:cs="Times New Roman"/>
          <w:color w:val="000000"/>
          <w:szCs w:val="24"/>
        </w:rPr>
        <w:t xml:space="preserve">in </w:t>
      </w:r>
      <w:bookmarkEnd w:id="35"/>
      <w:r w:rsidR="008854C1">
        <w:rPr>
          <w:rFonts w:cs="Times New Roman"/>
          <w:color w:val="000000"/>
          <w:szCs w:val="24"/>
        </w:rPr>
        <w:t xml:space="preserve">wwCF </w:t>
      </w:r>
      <w:r w:rsidR="00A90B77">
        <w:rPr>
          <w:rFonts w:cs="Times New Roman"/>
          <w:color w:val="000000"/>
          <w:szCs w:val="24"/>
        </w:rPr>
        <w:t xml:space="preserve">(Figure </w:t>
      </w:r>
      <w:r w:rsidR="002A5D23">
        <w:rPr>
          <w:rFonts w:cs="Times New Roman"/>
          <w:color w:val="000000"/>
          <w:szCs w:val="24"/>
        </w:rPr>
        <w:t>2</w:t>
      </w:r>
      <w:r w:rsidR="00A90B77">
        <w:rPr>
          <w:rFonts w:cs="Times New Roman"/>
          <w:color w:val="000000"/>
          <w:szCs w:val="24"/>
        </w:rPr>
        <w:t xml:space="preserve">). </w:t>
      </w:r>
    </w:p>
    <w:p w14:paraId="0E2D0715" w14:textId="77777777" w:rsidR="00D7129A" w:rsidRDefault="00D7129A" w:rsidP="00897B4D">
      <w:pPr>
        <w:jc w:val="both"/>
        <w:rPr>
          <w:rFonts w:cs="Times New Roman"/>
          <w:b/>
          <w:bCs/>
          <w:szCs w:val="24"/>
        </w:rPr>
      </w:pPr>
    </w:p>
    <w:p w14:paraId="00928B6B" w14:textId="0AB9A188" w:rsidR="009635B7" w:rsidRDefault="009635B7" w:rsidP="00897B4D">
      <w:pPr>
        <w:pStyle w:val="Heading2"/>
        <w:spacing w:before="0" w:line="480" w:lineRule="auto"/>
      </w:pPr>
      <w:bookmarkStart w:id="36" w:name="_Toc65068140"/>
      <w:bookmarkStart w:id="37" w:name="_Hlk81887453"/>
      <w:r>
        <w:t>Pregnancy outcomes</w:t>
      </w:r>
      <w:r w:rsidR="003A25E3">
        <w:t xml:space="preserve"> </w:t>
      </w:r>
      <w:r w:rsidR="00B079E9">
        <w:t>in women with CF</w:t>
      </w:r>
      <w:r w:rsidR="00B079E9" w:rsidRPr="00712C8D">
        <w:t xml:space="preserve"> </w:t>
      </w:r>
      <w:r w:rsidR="00122178">
        <w:t xml:space="preserve">and live birth rates </w:t>
      </w:r>
      <w:r w:rsidR="00B079E9" w:rsidRPr="00712C8D">
        <w:t xml:space="preserve">compared to </w:t>
      </w:r>
      <w:r w:rsidR="00B079E9">
        <w:t>the general population</w:t>
      </w:r>
      <w:bookmarkEnd w:id="36"/>
    </w:p>
    <w:bookmarkEnd w:id="37"/>
    <w:p w14:paraId="66085C2C" w14:textId="571A1983" w:rsidR="001C23F1" w:rsidRDefault="00BB20C5" w:rsidP="00897B4D">
      <w:pPr>
        <w:spacing w:after="0" w:line="480" w:lineRule="auto"/>
        <w:jc w:val="both"/>
        <w:rPr>
          <w:rFonts w:cs="Times New Roman"/>
          <w:szCs w:val="24"/>
        </w:rPr>
      </w:pPr>
      <w:r w:rsidRPr="0551CCAB">
        <w:rPr>
          <w:rFonts w:cs="Times New Roman"/>
          <w:szCs w:val="24"/>
        </w:rPr>
        <w:t>Pregnancy outcome was available for 773 pregnancies</w:t>
      </w:r>
      <w:r w:rsidR="00F24C89">
        <w:rPr>
          <w:rFonts w:cs="Times New Roman"/>
          <w:szCs w:val="24"/>
        </w:rPr>
        <w:t xml:space="preserve"> </w:t>
      </w:r>
      <w:r w:rsidR="0036792F">
        <w:rPr>
          <w:rFonts w:cs="Times New Roman"/>
          <w:szCs w:val="24"/>
        </w:rPr>
        <w:t>for</w:t>
      </w:r>
      <w:r w:rsidR="00F24C89">
        <w:rPr>
          <w:rFonts w:cs="Times New Roman"/>
          <w:szCs w:val="24"/>
        </w:rPr>
        <w:t xml:space="preserve"> wwCF</w:t>
      </w:r>
      <w:r w:rsidRPr="0551CCAB">
        <w:rPr>
          <w:rFonts w:cs="Times New Roman"/>
          <w:szCs w:val="24"/>
        </w:rPr>
        <w:t>, of which 70% had a live birt</w:t>
      </w:r>
      <w:r w:rsidR="00913A26">
        <w:rPr>
          <w:rFonts w:cs="Times New Roman"/>
          <w:szCs w:val="24"/>
        </w:rPr>
        <w:t>h</w:t>
      </w:r>
      <w:r w:rsidR="00FD3868" w:rsidRPr="0551CCAB">
        <w:rPr>
          <w:rFonts w:cs="Times New Roman"/>
          <w:szCs w:val="24"/>
        </w:rPr>
        <w:t xml:space="preserve">, 11.6% </w:t>
      </w:r>
      <w:r w:rsidR="001A6E00" w:rsidRPr="0551CCAB">
        <w:rPr>
          <w:rFonts w:cs="Times New Roman"/>
          <w:szCs w:val="24"/>
        </w:rPr>
        <w:t>miscarriage</w:t>
      </w:r>
      <w:r w:rsidR="00FD3868" w:rsidRPr="0551CCAB">
        <w:rPr>
          <w:rFonts w:cs="Times New Roman"/>
          <w:szCs w:val="24"/>
        </w:rPr>
        <w:t>, 9.6% abortion, and the remaining were u</w:t>
      </w:r>
      <w:r w:rsidR="006011FD">
        <w:rPr>
          <w:rFonts w:cs="Times New Roman"/>
          <w:szCs w:val="24"/>
        </w:rPr>
        <w:t>n</w:t>
      </w:r>
      <w:r w:rsidR="008854C1">
        <w:rPr>
          <w:rFonts w:cs="Times New Roman"/>
          <w:szCs w:val="24"/>
        </w:rPr>
        <w:t>delivered</w:t>
      </w:r>
      <w:r w:rsidR="00C50734">
        <w:rPr>
          <w:rFonts w:cs="Times New Roman"/>
          <w:szCs w:val="24"/>
        </w:rPr>
        <w:t xml:space="preserve"> (8%)</w:t>
      </w:r>
      <w:r w:rsidR="00FD3868" w:rsidRPr="0551CCAB">
        <w:rPr>
          <w:rFonts w:cs="Times New Roman"/>
          <w:szCs w:val="24"/>
        </w:rPr>
        <w:t xml:space="preserve"> or still birth</w:t>
      </w:r>
      <w:r w:rsidR="00D039DE" w:rsidRPr="0551CCAB">
        <w:rPr>
          <w:rFonts w:cs="Times New Roman"/>
          <w:szCs w:val="24"/>
        </w:rPr>
        <w:t>s</w:t>
      </w:r>
      <w:r w:rsidR="00C50734">
        <w:rPr>
          <w:rFonts w:cs="Times New Roman"/>
          <w:szCs w:val="24"/>
        </w:rPr>
        <w:t xml:space="preserve"> (&lt;1%)</w:t>
      </w:r>
      <w:r w:rsidR="00FD3868" w:rsidRPr="0551CCAB">
        <w:rPr>
          <w:rFonts w:cs="Times New Roman"/>
          <w:szCs w:val="24"/>
        </w:rPr>
        <w:t xml:space="preserve"> (Table </w:t>
      </w:r>
      <w:r w:rsidR="00131F82">
        <w:rPr>
          <w:rFonts w:cs="Times New Roman"/>
          <w:szCs w:val="24"/>
        </w:rPr>
        <w:t>2</w:t>
      </w:r>
      <w:r w:rsidR="00FD3868" w:rsidRPr="0551CCAB">
        <w:rPr>
          <w:rFonts w:cs="Times New Roman"/>
          <w:szCs w:val="24"/>
        </w:rPr>
        <w:t xml:space="preserve">). </w:t>
      </w:r>
      <w:r w:rsidR="00720550">
        <w:rPr>
          <w:rFonts w:cs="Times New Roman"/>
          <w:szCs w:val="24"/>
        </w:rPr>
        <w:t xml:space="preserve">42% of the </w:t>
      </w:r>
      <w:r w:rsidR="00D4633F">
        <w:rPr>
          <w:rFonts w:cs="Times New Roman"/>
          <w:szCs w:val="24"/>
        </w:rPr>
        <w:t xml:space="preserve">pregnancies that were </w:t>
      </w:r>
      <w:r w:rsidR="00F154FD">
        <w:rPr>
          <w:rFonts w:cs="Times New Roman"/>
          <w:szCs w:val="24"/>
        </w:rPr>
        <w:t>un</w:t>
      </w:r>
      <w:r w:rsidR="008854C1">
        <w:rPr>
          <w:rFonts w:cs="Times New Roman"/>
          <w:szCs w:val="24"/>
        </w:rPr>
        <w:t>delivered</w:t>
      </w:r>
      <w:r w:rsidR="00F154FD">
        <w:rPr>
          <w:rFonts w:cs="Times New Roman"/>
          <w:szCs w:val="24"/>
        </w:rPr>
        <w:t xml:space="preserve"> </w:t>
      </w:r>
      <w:r w:rsidR="00FD3868" w:rsidRPr="0551CCAB">
        <w:rPr>
          <w:rFonts w:cs="Times New Roman"/>
          <w:szCs w:val="24"/>
        </w:rPr>
        <w:t>were recorded in</w:t>
      </w:r>
      <w:r w:rsidR="00627BB9">
        <w:rPr>
          <w:rFonts w:cs="Times New Roman"/>
          <w:szCs w:val="24"/>
        </w:rPr>
        <w:t xml:space="preserve"> </w:t>
      </w:r>
      <w:r w:rsidR="0005438C">
        <w:rPr>
          <w:rFonts w:cs="Times New Roman"/>
          <w:szCs w:val="24"/>
        </w:rPr>
        <w:t xml:space="preserve">2017, </w:t>
      </w:r>
      <w:r w:rsidR="00627BB9">
        <w:rPr>
          <w:rFonts w:cs="Times New Roman"/>
          <w:szCs w:val="24"/>
        </w:rPr>
        <w:t>the last year of study</w:t>
      </w:r>
      <w:r w:rsidR="00FD3868" w:rsidRPr="0551CCAB">
        <w:rPr>
          <w:rFonts w:cs="Times New Roman"/>
          <w:szCs w:val="24"/>
        </w:rPr>
        <w:t xml:space="preserve">. </w:t>
      </w:r>
      <w:r w:rsidR="00913A26">
        <w:rPr>
          <w:rFonts w:cs="Times New Roman"/>
          <w:szCs w:val="24"/>
        </w:rPr>
        <w:t>Those with IVF had</w:t>
      </w:r>
      <w:r w:rsidR="00913A26" w:rsidRPr="00913A26">
        <w:rPr>
          <w:rFonts w:cs="Times New Roman"/>
          <w:color w:val="000000"/>
          <w:szCs w:val="24"/>
        </w:rPr>
        <w:t xml:space="preserve"> </w:t>
      </w:r>
      <w:r w:rsidR="00913A26">
        <w:rPr>
          <w:rFonts w:cs="Times New Roman"/>
          <w:color w:val="000000"/>
          <w:szCs w:val="24"/>
        </w:rPr>
        <w:t xml:space="preserve">a live birth rate of 60% (Table 2). </w:t>
      </w:r>
      <w:r w:rsidR="00122178">
        <w:rPr>
          <w:rFonts w:cs="Times New Roman"/>
          <w:szCs w:val="24"/>
        </w:rPr>
        <w:t>The median age of wwCF with a live birth was 27 (IQR 23-31) and similar to the median age of pregnancy.</w:t>
      </w:r>
    </w:p>
    <w:p w14:paraId="51EF329C" w14:textId="77777777" w:rsidR="00122178" w:rsidRDefault="00122178" w:rsidP="00897B4D">
      <w:pPr>
        <w:spacing w:after="0" w:line="480" w:lineRule="auto"/>
        <w:jc w:val="both"/>
        <w:rPr>
          <w:rFonts w:cs="Times New Roman"/>
          <w:szCs w:val="24"/>
        </w:rPr>
      </w:pPr>
    </w:p>
    <w:p w14:paraId="50F8C193" w14:textId="1F51AC14" w:rsidR="00122178" w:rsidRDefault="00BB44B6" w:rsidP="00897B4D">
      <w:pPr>
        <w:spacing w:after="0" w:line="480" w:lineRule="auto"/>
        <w:jc w:val="both"/>
        <w:rPr>
          <w:rFonts w:cs="Times New Roman"/>
          <w:szCs w:val="24"/>
        </w:rPr>
      </w:pPr>
      <w:r>
        <w:rPr>
          <w:rFonts w:cs="Times New Roman"/>
          <w:szCs w:val="24"/>
        </w:rPr>
        <w:t xml:space="preserve">The </w:t>
      </w:r>
      <w:r w:rsidR="000218EA">
        <w:rPr>
          <w:rFonts w:cs="Times New Roman"/>
          <w:szCs w:val="24"/>
        </w:rPr>
        <w:t>o</w:t>
      </w:r>
      <w:r w:rsidR="00A145E7">
        <w:rPr>
          <w:rFonts w:cs="Times New Roman"/>
          <w:szCs w:val="24"/>
        </w:rPr>
        <w:t xml:space="preserve">verall </w:t>
      </w:r>
      <w:r w:rsidR="00122178">
        <w:rPr>
          <w:rFonts w:cs="Times New Roman"/>
          <w:szCs w:val="24"/>
        </w:rPr>
        <w:t>live birth</w:t>
      </w:r>
      <w:r w:rsidR="008C4486">
        <w:rPr>
          <w:rFonts w:cs="Times New Roman"/>
          <w:szCs w:val="24"/>
        </w:rPr>
        <w:t xml:space="preserve"> </w:t>
      </w:r>
      <w:r w:rsidR="00E60A9B">
        <w:rPr>
          <w:rFonts w:cs="Times New Roman"/>
          <w:szCs w:val="24"/>
        </w:rPr>
        <w:t>rate</w:t>
      </w:r>
      <w:r w:rsidR="007479BF">
        <w:rPr>
          <w:rFonts w:cs="Times New Roman"/>
          <w:szCs w:val="24"/>
        </w:rPr>
        <w:t xml:space="preserve"> </w:t>
      </w:r>
      <w:r w:rsidR="00DB359F">
        <w:rPr>
          <w:rFonts w:cs="Times New Roman"/>
          <w:szCs w:val="24"/>
        </w:rPr>
        <w:t xml:space="preserve">in </w:t>
      </w:r>
      <w:r w:rsidR="001A6E00">
        <w:rPr>
          <w:rFonts w:cs="Times New Roman"/>
          <w:szCs w:val="24"/>
        </w:rPr>
        <w:t>wwCF</w:t>
      </w:r>
      <w:r w:rsidR="000218EA">
        <w:rPr>
          <w:rFonts w:cs="Times New Roman"/>
          <w:szCs w:val="24"/>
        </w:rPr>
        <w:t xml:space="preserve"> </w:t>
      </w:r>
      <w:r w:rsidR="00DB359F">
        <w:rPr>
          <w:rFonts w:cs="Times New Roman"/>
          <w:szCs w:val="24"/>
        </w:rPr>
        <w:t>was</w:t>
      </w:r>
      <w:r w:rsidR="00AF297C">
        <w:rPr>
          <w:rFonts w:cs="Times New Roman"/>
          <w:szCs w:val="24"/>
        </w:rPr>
        <w:t xml:space="preserve"> </w:t>
      </w:r>
      <w:r w:rsidR="00821E59">
        <w:rPr>
          <w:rFonts w:cs="Times New Roman"/>
          <w:szCs w:val="24"/>
        </w:rPr>
        <w:t>3.</w:t>
      </w:r>
      <w:r w:rsidR="006734C0">
        <w:rPr>
          <w:rFonts w:cs="Times New Roman"/>
          <w:szCs w:val="24"/>
        </w:rPr>
        <w:t xml:space="preserve">5 </w:t>
      </w:r>
      <w:r w:rsidR="00821E59">
        <w:rPr>
          <w:rFonts w:cs="Times New Roman"/>
          <w:szCs w:val="24"/>
        </w:rPr>
        <w:t xml:space="preserve">times lower </w:t>
      </w:r>
      <w:r w:rsidR="00AF297C">
        <w:rPr>
          <w:rFonts w:cs="Times New Roman"/>
          <w:szCs w:val="24"/>
        </w:rPr>
        <w:t xml:space="preserve">than the rate for </w:t>
      </w:r>
      <w:r w:rsidR="00122178">
        <w:rPr>
          <w:rFonts w:cs="Times New Roman"/>
          <w:szCs w:val="24"/>
        </w:rPr>
        <w:t>the general population</w:t>
      </w:r>
      <w:r w:rsidR="00AF297C">
        <w:rPr>
          <w:rFonts w:cs="Times New Roman"/>
          <w:szCs w:val="24"/>
        </w:rPr>
        <w:t xml:space="preserve"> (</w:t>
      </w:r>
      <w:r w:rsidR="00E60A9B">
        <w:rPr>
          <w:rFonts w:cs="Times New Roman"/>
          <w:szCs w:val="24"/>
        </w:rPr>
        <w:t>17.4</w:t>
      </w:r>
      <w:r w:rsidR="00122178">
        <w:rPr>
          <w:rFonts w:cs="Times New Roman"/>
          <w:szCs w:val="24"/>
        </w:rPr>
        <w:t xml:space="preserve"> vs 61.4 </w:t>
      </w:r>
      <w:r w:rsidR="00E60A9B">
        <w:rPr>
          <w:rFonts w:cs="Times New Roman"/>
          <w:szCs w:val="24"/>
        </w:rPr>
        <w:t xml:space="preserve">per 1,000 </w:t>
      </w:r>
      <w:r w:rsidR="008854C1" w:rsidRPr="007A7E32">
        <w:rPr>
          <w:rFonts w:cs="Times New Roman"/>
          <w:szCs w:val="24"/>
        </w:rPr>
        <w:t>wys</w:t>
      </w:r>
      <w:r w:rsidR="00122178">
        <w:rPr>
          <w:rFonts w:cs="Times New Roman"/>
          <w:szCs w:val="24"/>
        </w:rPr>
        <w:t>)</w:t>
      </w:r>
      <w:r w:rsidR="00D53234">
        <w:rPr>
          <w:rFonts w:cs="Times New Roman"/>
          <w:szCs w:val="24"/>
        </w:rPr>
        <w:t xml:space="preserve">. </w:t>
      </w:r>
      <w:r w:rsidR="00F138BD">
        <w:rPr>
          <w:rFonts w:cs="Times New Roman"/>
          <w:szCs w:val="24"/>
        </w:rPr>
        <w:t>T</w:t>
      </w:r>
      <w:r w:rsidR="00A90B77">
        <w:rPr>
          <w:rFonts w:cs="Times New Roman"/>
          <w:szCs w:val="24"/>
        </w:rPr>
        <w:t xml:space="preserve">he age specific </w:t>
      </w:r>
      <w:r w:rsidR="00122178">
        <w:rPr>
          <w:rFonts w:cs="Times New Roman"/>
          <w:szCs w:val="24"/>
        </w:rPr>
        <w:t>live birth</w:t>
      </w:r>
      <w:r w:rsidR="00A90B77">
        <w:rPr>
          <w:rFonts w:cs="Times New Roman"/>
          <w:szCs w:val="24"/>
        </w:rPr>
        <w:t xml:space="preserve"> rates </w:t>
      </w:r>
      <w:r w:rsidR="00F138BD">
        <w:rPr>
          <w:rFonts w:cs="Times New Roman"/>
          <w:szCs w:val="24"/>
        </w:rPr>
        <w:t>followed a similar trend of higher rates in</w:t>
      </w:r>
      <w:r w:rsidR="00122178">
        <w:rPr>
          <w:rFonts w:cs="Times New Roman"/>
          <w:szCs w:val="24"/>
        </w:rPr>
        <w:t xml:space="preserve"> the general population</w:t>
      </w:r>
      <w:r w:rsidR="00F138BD">
        <w:rPr>
          <w:rFonts w:cs="Times New Roman"/>
          <w:szCs w:val="24"/>
        </w:rPr>
        <w:t xml:space="preserve"> </w:t>
      </w:r>
      <w:r w:rsidR="00A90B77">
        <w:rPr>
          <w:rFonts w:cs="Times New Roman"/>
          <w:szCs w:val="24"/>
        </w:rPr>
        <w:t>across all age groups except for those aged 40-44 years where the</w:t>
      </w:r>
      <w:r w:rsidR="00122178">
        <w:rPr>
          <w:rFonts w:cs="Times New Roman"/>
          <w:szCs w:val="24"/>
        </w:rPr>
        <w:t xml:space="preserve"> rates were similar</w:t>
      </w:r>
      <w:r w:rsidR="00A90B77">
        <w:rPr>
          <w:rFonts w:cs="Times New Roman"/>
          <w:szCs w:val="24"/>
        </w:rPr>
        <w:t xml:space="preserve"> (</w:t>
      </w:r>
      <w:r w:rsidR="00C13B11">
        <w:rPr>
          <w:rFonts w:cs="Times New Roman"/>
          <w:szCs w:val="24"/>
        </w:rPr>
        <w:t xml:space="preserve">Supplementary </w:t>
      </w:r>
      <w:r w:rsidR="00A90B77">
        <w:rPr>
          <w:rFonts w:cs="Times New Roman"/>
          <w:szCs w:val="24"/>
        </w:rPr>
        <w:t xml:space="preserve">Figure </w:t>
      </w:r>
      <w:r w:rsidR="003354F9">
        <w:rPr>
          <w:rFonts w:cs="Times New Roman"/>
          <w:szCs w:val="24"/>
        </w:rPr>
        <w:t>S2</w:t>
      </w:r>
      <w:r w:rsidR="00A90B77">
        <w:rPr>
          <w:rFonts w:cs="Times New Roman"/>
          <w:szCs w:val="24"/>
        </w:rPr>
        <w:t xml:space="preserve">). </w:t>
      </w:r>
    </w:p>
    <w:p w14:paraId="7144AE99" w14:textId="3619F0F5" w:rsidR="005E15BD" w:rsidRDefault="004B1CCC" w:rsidP="00897B4D">
      <w:pPr>
        <w:spacing w:after="0" w:line="480" w:lineRule="auto"/>
        <w:jc w:val="both"/>
      </w:pPr>
      <w:r>
        <w:rPr>
          <w:rFonts w:cs="Times New Roman"/>
          <w:szCs w:val="24"/>
        </w:rPr>
        <w:t>T</w:t>
      </w:r>
      <w:r w:rsidR="00457127">
        <w:rPr>
          <w:rFonts w:cs="Times New Roman"/>
          <w:szCs w:val="24"/>
        </w:rPr>
        <w:t>he</w:t>
      </w:r>
      <w:r w:rsidR="00821E59">
        <w:rPr>
          <w:rFonts w:cs="Times New Roman"/>
          <w:szCs w:val="24"/>
        </w:rPr>
        <w:t xml:space="preserve"> </w:t>
      </w:r>
      <w:r w:rsidR="00795B9A">
        <w:rPr>
          <w:rFonts w:cs="Times New Roman"/>
          <w:szCs w:val="24"/>
        </w:rPr>
        <w:t>percentage</w:t>
      </w:r>
      <w:r w:rsidR="00821E59">
        <w:rPr>
          <w:rFonts w:cs="Times New Roman"/>
          <w:szCs w:val="24"/>
        </w:rPr>
        <w:t xml:space="preserve"> of pregnancies resulting in </w:t>
      </w:r>
      <w:r w:rsidR="00671495">
        <w:rPr>
          <w:rFonts w:cs="Times New Roman"/>
          <w:szCs w:val="24"/>
        </w:rPr>
        <w:t>abortion</w:t>
      </w:r>
      <w:r w:rsidR="00F72A2F">
        <w:rPr>
          <w:rFonts w:cs="Times New Roman"/>
          <w:szCs w:val="24"/>
        </w:rPr>
        <w:t xml:space="preserve"> </w:t>
      </w:r>
      <w:r w:rsidR="003C264A">
        <w:rPr>
          <w:rFonts w:cs="Times New Roman"/>
          <w:szCs w:val="24"/>
        </w:rPr>
        <w:t>fo</w:t>
      </w:r>
      <w:r w:rsidR="00671495">
        <w:rPr>
          <w:rFonts w:cs="Times New Roman"/>
          <w:szCs w:val="24"/>
        </w:rPr>
        <w:t>r women in</w:t>
      </w:r>
      <w:r w:rsidR="00795B9A">
        <w:rPr>
          <w:rFonts w:cs="Times New Roman"/>
          <w:szCs w:val="24"/>
        </w:rPr>
        <w:t xml:space="preserve"> the general population </w:t>
      </w:r>
      <w:r w:rsidR="00671495">
        <w:rPr>
          <w:rFonts w:cs="Times New Roman"/>
          <w:szCs w:val="24"/>
        </w:rPr>
        <w:t xml:space="preserve">was </w:t>
      </w:r>
      <w:r w:rsidR="00795B9A">
        <w:rPr>
          <w:rFonts w:cs="Times New Roman"/>
          <w:szCs w:val="24"/>
        </w:rPr>
        <w:t xml:space="preserve">double </w:t>
      </w:r>
      <w:r w:rsidR="00671495">
        <w:rPr>
          <w:rFonts w:cs="Times New Roman"/>
          <w:szCs w:val="24"/>
        </w:rPr>
        <w:t>th</w:t>
      </w:r>
      <w:r w:rsidR="00821E59">
        <w:rPr>
          <w:rFonts w:cs="Times New Roman"/>
          <w:szCs w:val="24"/>
        </w:rPr>
        <w:t>at of</w:t>
      </w:r>
      <w:r w:rsidR="00671495">
        <w:rPr>
          <w:rFonts w:cs="Times New Roman"/>
          <w:szCs w:val="24"/>
        </w:rPr>
        <w:t xml:space="preserve"> </w:t>
      </w:r>
      <w:r w:rsidR="001A6E00">
        <w:rPr>
          <w:rFonts w:cs="Times New Roman"/>
          <w:szCs w:val="24"/>
        </w:rPr>
        <w:t>ww</w:t>
      </w:r>
      <w:r w:rsidR="00751871">
        <w:rPr>
          <w:rFonts w:cs="Times New Roman"/>
          <w:szCs w:val="24"/>
        </w:rPr>
        <w:t>CF</w:t>
      </w:r>
      <w:r w:rsidR="00671495">
        <w:rPr>
          <w:rFonts w:cs="Times New Roman"/>
          <w:szCs w:val="24"/>
        </w:rPr>
        <w:t xml:space="preserve"> (</w:t>
      </w:r>
      <w:r w:rsidR="002920F9">
        <w:rPr>
          <w:rFonts w:cs="Times New Roman"/>
          <w:szCs w:val="24"/>
        </w:rPr>
        <w:t xml:space="preserve">wwCF </w:t>
      </w:r>
      <w:r w:rsidR="00671495">
        <w:rPr>
          <w:rFonts w:cs="Times New Roman"/>
          <w:szCs w:val="24"/>
        </w:rPr>
        <w:t>9.6% vs. 21.6% E&amp;W women</w:t>
      </w:r>
      <w:r w:rsidR="009B6D03">
        <w:rPr>
          <w:rFonts w:cs="Times New Roman"/>
          <w:szCs w:val="24"/>
        </w:rPr>
        <w:t>)</w:t>
      </w:r>
      <w:r w:rsidR="00671495">
        <w:rPr>
          <w:rFonts w:cs="Times New Roman"/>
          <w:szCs w:val="24"/>
        </w:rPr>
        <w:t>.</w:t>
      </w:r>
      <w:r w:rsidR="00296019">
        <w:rPr>
          <w:rFonts w:cs="Times New Roman"/>
          <w:szCs w:val="24"/>
        </w:rPr>
        <w:t xml:space="preserve"> </w:t>
      </w:r>
      <w:r w:rsidR="004674B0">
        <w:rPr>
          <w:rFonts w:cs="Times New Roman"/>
          <w:szCs w:val="24"/>
        </w:rPr>
        <w:t>11.6%</w:t>
      </w:r>
      <w:r w:rsidR="00795B9A">
        <w:rPr>
          <w:rFonts w:cs="Times New Roman"/>
          <w:szCs w:val="24"/>
        </w:rPr>
        <w:t xml:space="preserve"> of wwCF had a </w:t>
      </w:r>
      <w:r w:rsidR="00795B9A" w:rsidRPr="00795B9A">
        <w:rPr>
          <w:rFonts w:cs="Times New Roman"/>
          <w:szCs w:val="24"/>
        </w:rPr>
        <w:t>miscarriage</w:t>
      </w:r>
      <w:r w:rsidR="006322A6">
        <w:rPr>
          <w:rFonts w:cs="Times New Roman"/>
          <w:szCs w:val="24"/>
        </w:rPr>
        <w:t>;</w:t>
      </w:r>
      <w:r w:rsidR="00795B9A">
        <w:rPr>
          <w:rFonts w:cs="Times New Roman"/>
          <w:szCs w:val="24"/>
        </w:rPr>
        <w:t xml:space="preserve"> </w:t>
      </w:r>
      <w:r w:rsidR="004674B0">
        <w:rPr>
          <w:rFonts w:cs="Times New Roman"/>
          <w:szCs w:val="24"/>
        </w:rPr>
        <w:t xml:space="preserve">the </w:t>
      </w:r>
      <w:r w:rsidR="002920F9">
        <w:rPr>
          <w:rFonts w:cs="Times New Roman"/>
          <w:szCs w:val="24"/>
        </w:rPr>
        <w:t>estimate</w:t>
      </w:r>
      <w:r w:rsidR="006322A6">
        <w:rPr>
          <w:rFonts w:cs="Times New Roman"/>
          <w:szCs w:val="24"/>
        </w:rPr>
        <w:t xml:space="preserve"> </w:t>
      </w:r>
      <w:r w:rsidR="00795B9A">
        <w:rPr>
          <w:rFonts w:cs="Times New Roman"/>
          <w:szCs w:val="24"/>
        </w:rPr>
        <w:t>for</w:t>
      </w:r>
      <w:r w:rsidR="004674B0">
        <w:rPr>
          <w:rFonts w:cs="Times New Roman"/>
          <w:szCs w:val="24"/>
        </w:rPr>
        <w:t xml:space="preserve"> the general population</w:t>
      </w:r>
      <w:r w:rsidR="00296019">
        <w:rPr>
          <w:rFonts w:cs="Times New Roman"/>
          <w:szCs w:val="24"/>
        </w:rPr>
        <w:t xml:space="preserve"> is 10-20%</w:t>
      </w:r>
      <w:r w:rsidR="006322A6">
        <w:rPr>
          <w:rFonts w:cs="Times New Roman"/>
          <w:szCs w:val="24"/>
        </w:rPr>
        <w:t xml:space="preserve"> </w:t>
      </w:r>
      <w:r w:rsidR="004674B0">
        <w:rPr>
          <w:rFonts w:cs="Times New Roman"/>
          <w:bCs/>
          <w:szCs w:val="24"/>
        </w:rPr>
        <w:fldChar w:fldCharType="begin" w:fldLock="1"/>
      </w:r>
      <w:r w:rsidR="000E7784">
        <w:rPr>
          <w:rFonts w:cs="Times New Roman"/>
          <w:bCs/>
          <w:szCs w:val="24"/>
        </w:rPr>
        <w:instrText>ADDIN CSL_CITATION {"citationItems":[{"id":"ITEM-1","itemData":{"DOI":"10.1136/bmj.l869","abstract":"OBJECTIVES To estimate the burden of miscarriage in the Norwegian population and to evaluate the associations with maternal age and pregnancy history. DESIGN Prospective register based study. SETTING Medical Birth Register of Norway, the Norwegian Patient Register, and the induced abortion register. PARTICIPANTS All Norwegian women that were pregnant between 2009-13. MAIN OUTCOME MEASURE Risk of miscarriage according to the woman's age and pregnancy history estimated by logistic regression. RESULTS There were 421 201 pregnancies during the study period. The risk of miscarriage was lowest in women aged 25-29 (10%), and rose rapidly after age 30, reaching 53% in women aged 45 and over. There was a strong recurrence risk of miscarriage, with age adjusted odds ratios of 1.54 (95% confidence interval 1.48 to 1.60) after one miscarriage, 2.21 (2.03 to 2.41) after two, and 3.97 (3.29 to 4.78) after three consecutive miscarriages. The risk of miscarriage was modestly increased if the previous birth ended in a preterm delivery (adjusted odds ratio 1.22, 95% confidence interval 1.12 to 1.29), stillbirth (1.30, 1.11 to 1.53), caesarean section (1.16, 1.12 to 1.21), or if the woman had gestational diabetes in the previous pregnancy (1.19, 1.05 to 1.36). The risk of miscarriage was slightly higher in women who themselves had been small for gestational age (1.08, 1.04 to 1.13). CONCLUSIONS The risk of miscarriage varies greatly with maternal age, shows a strong pattern of recurrence, and is also increased after some adverse pregnancy outcomes. Miscarriage and other pregnancy complications might share underlying causes, which could be biological conditions or unmeasured common risk factors. Introduction Miscarriage is a common outcome of pregnancy, with most studies reporting 12% to 15% loss among recognised pregnancies by 20 weeks of gestation. 1-4 Quantifying the full burden of miscarriage is challenging because rates of pregnancy loss are high around the time that pregnancies are clinically recognised. As a result, the total rate of recognised loss is sensitive to how early women recognise their pregnancies. There are also differences across countries and studies in distinguishing between miscarriage and stillbirth. Furthermore, the observed miscarriage rate is affected by the competing risk of induced abortion. A general lack of data on induced abortions has made it difficult to determine how seriously this competing risk distorts the estimation of miscarriage rat…","author":[{"dropping-particle":"","family":"Magnus","given":"Maria C","non-dropping-particle":"","parse-names":false,"suffix":""},{"dropping-particle":"","family":"Wilcox","given":"Allen J","non-dropping-particle":"","parse-names":false,"suffix":""},{"dropping-particle":"","family":"Morken","given":"Nils-Halvdan","non-dropping-particle":"","parse-names":false,"suffix":""},{"dropping-particle":"","family":"Weinberg","given":"Clarice R","non-dropping-particle":"","parse-names":false,"suffix":""},{"dropping-particle":"","family":"Håberg","given":"Siri E","non-dropping-particle":"","parse-names":false,"suffix":""}],"container-title":"BMJ","id":"ITEM-1","issued":{"date-parts":[["2019"]]},"page":"869","title":"Role of maternal age and pregnancy history in risk of miscarriage: prospective register based study","type":"article-journal","volume":"364"},"uris":["http://www.mendeley.com/documents/?uuid=66169c8f-6950-3783-b8f9-cd8f99c8781d"]}],"mendeley":{"formattedCitation":"&lt;sup&gt;22&lt;/sup&gt;","plainTextFormattedCitation":"22","previouslyFormattedCitation":"&lt;sup&gt;22&lt;/sup&gt;"},"properties":{"noteIndex":0},"schema":"https://github.com/citation-style-language/schema/raw/master/csl-citation.json"}</w:instrText>
      </w:r>
      <w:r w:rsidR="004674B0">
        <w:rPr>
          <w:rFonts w:cs="Times New Roman"/>
          <w:bCs/>
          <w:szCs w:val="24"/>
        </w:rPr>
        <w:fldChar w:fldCharType="separate"/>
      </w:r>
      <w:r w:rsidR="00D3085F" w:rsidRPr="00D3085F">
        <w:rPr>
          <w:rFonts w:cs="Times New Roman"/>
          <w:bCs/>
          <w:noProof/>
          <w:szCs w:val="24"/>
          <w:vertAlign w:val="superscript"/>
        </w:rPr>
        <w:t>22</w:t>
      </w:r>
      <w:r w:rsidR="004674B0">
        <w:rPr>
          <w:rFonts w:cs="Times New Roman"/>
          <w:bCs/>
          <w:szCs w:val="24"/>
        </w:rPr>
        <w:fldChar w:fldCharType="end"/>
      </w:r>
      <w:r w:rsidR="004674B0">
        <w:rPr>
          <w:rFonts w:cs="Times New Roman"/>
          <w:szCs w:val="24"/>
        </w:rPr>
        <w:t xml:space="preserve">. </w:t>
      </w:r>
    </w:p>
    <w:p w14:paraId="7E3B98E3" w14:textId="77777777" w:rsidR="00795B9A" w:rsidRDefault="00795B9A" w:rsidP="00897B4D"/>
    <w:p w14:paraId="45892FBF" w14:textId="5E4161CA" w:rsidR="006A7EAE" w:rsidRPr="007A7E32" w:rsidRDefault="006A7EAE" w:rsidP="00897B4D">
      <w:pPr>
        <w:pStyle w:val="Heading2"/>
        <w:spacing w:before="0" w:line="480" w:lineRule="auto"/>
      </w:pPr>
      <w:bookmarkStart w:id="38" w:name="_Hlk81883802"/>
      <w:bookmarkStart w:id="39" w:name="_Hlk81887631"/>
      <w:r w:rsidRPr="000E7784">
        <w:lastRenderedPageBreak/>
        <w:t>Pregnancy ra</w:t>
      </w:r>
      <w:r w:rsidRPr="007A7E32">
        <w:t>tes and outcomes in women with CF eligible for ivacaftor with a G551D mutation</w:t>
      </w:r>
      <w:bookmarkEnd w:id="38"/>
    </w:p>
    <w:bookmarkEnd w:id="39"/>
    <w:p w14:paraId="63F5665F" w14:textId="2122EA5C" w:rsidR="0051257C" w:rsidRPr="00553C50" w:rsidRDefault="00370081" w:rsidP="00897B4D">
      <w:pPr>
        <w:spacing w:after="0" w:line="480" w:lineRule="auto"/>
        <w:jc w:val="both"/>
        <w:rPr>
          <w:rFonts w:cs="Times New Roman"/>
          <w:color w:val="000000"/>
          <w:szCs w:val="24"/>
        </w:rPr>
      </w:pPr>
      <w:r>
        <w:rPr>
          <w:rFonts w:cs="Times New Roman"/>
          <w:color w:val="000000" w:themeColor="text1"/>
          <w:szCs w:val="24"/>
        </w:rPr>
        <w:t>43</w:t>
      </w:r>
      <w:r w:rsidR="00AE3C45">
        <w:rPr>
          <w:rFonts w:cs="Times New Roman"/>
          <w:color w:val="000000" w:themeColor="text1"/>
          <w:szCs w:val="24"/>
        </w:rPr>
        <w:t xml:space="preserve"> women </w:t>
      </w:r>
      <w:r w:rsidR="00AE3C45" w:rsidRPr="00AE3C45">
        <w:rPr>
          <w:rFonts w:cs="Times New Roman"/>
          <w:color w:val="000000" w:themeColor="text1"/>
          <w:szCs w:val="24"/>
        </w:rPr>
        <w:t xml:space="preserve">had at least one G551D mutation and </w:t>
      </w:r>
      <w:r w:rsidR="00993F02">
        <w:rPr>
          <w:rFonts w:cs="Times New Roman"/>
          <w:color w:val="000000" w:themeColor="text1"/>
          <w:szCs w:val="24"/>
        </w:rPr>
        <w:t xml:space="preserve">were </w:t>
      </w:r>
      <w:r w:rsidR="00797F58">
        <w:rPr>
          <w:rFonts w:cs="Times New Roman"/>
          <w:color w:val="000000" w:themeColor="text1"/>
          <w:szCs w:val="24"/>
        </w:rPr>
        <w:t>eligible for ivacaftor b</w:t>
      </w:r>
      <w:r w:rsidR="005675E2">
        <w:rPr>
          <w:rFonts w:cs="Times New Roman"/>
          <w:color w:val="000000" w:themeColor="text1"/>
          <w:szCs w:val="24"/>
        </w:rPr>
        <w:t>etween 2013 and 2017</w:t>
      </w:r>
      <w:r w:rsidR="00101AAF">
        <w:rPr>
          <w:rFonts w:cs="Times New Roman"/>
          <w:color w:val="000000" w:themeColor="text1"/>
          <w:szCs w:val="24"/>
        </w:rPr>
        <w:t xml:space="preserve">, representing </w:t>
      </w:r>
      <w:r w:rsidR="00DA60D3">
        <w:rPr>
          <w:rFonts w:cs="Times New Roman"/>
          <w:color w:val="000000" w:themeColor="text1"/>
          <w:szCs w:val="24"/>
        </w:rPr>
        <w:t>6.2%</w:t>
      </w:r>
      <w:r w:rsidR="00101AAF">
        <w:rPr>
          <w:rFonts w:cs="Times New Roman"/>
          <w:color w:val="000000" w:themeColor="text1"/>
          <w:szCs w:val="24"/>
        </w:rPr>
        <w:t xml:space="preserve"> of all wwCF</w:t>
      </w:r>
      <w:r w:rsidR="006734C0">
        <w:rPr>
          <w:rFonts w:cs="Times New Roman"/>
          <w:color w:val="000000" w:themeColor="text1"/>
          <w:szCs w:val="24"/>
        </w:rPr>
        <w:t xml:space="preserve"> of child-bearing age</w:t>
      </w:r>
      <w:r w:rsidR="00993F02">
        <w:rPr>
          <w:rFonts w:cs="Times New Roman"/>
          <w:color w:val="000000" w:themeColor="text1"/>
          <w:szCs w:val="24"/>
        </w:rPr>
        <w:t xml:space="preserve"> </w:t>
      </w:r>
      <w:r w:rsidR="00807E8A">
        <w:rPr>
          <w:rFonts w:cs="Times New Roman"/>
          <w:color w:val="000000" w:themeColor="text1"/>
          <w:szCs w:val="24"/>
        </w:rPr>
        <w:t>between 2013-2017.</w:t>
      </w:r>
      <w:r w:rsidR="006734C0">
        <w:rPr>
          <w:rFonts w:cs="Times New Roman"/>
          <w:color w:val="000000" w:themeColor="text1"/>
          <w:szCs w:val="24"/>
        </w:rPr>
        <w:t xml:space="preserve"> </w:t>
      </w:r>
      <w:r w:rsidR="002B48B1">
        <w:rPr>
          <w:rFonts w:cs="Times New Roman"/>
          <w:color w:val="000000" w:themeColor="text1"/>
          <w:szCs w:val="24"/>
        </w:rPr>
        <w:t>86%</w:t>
      </w:r>
      <w:r>
        <w:rPr>
          <w:rFonts w:cs="Times New Roman"/>
          <w:color w:val="000000" w:themeColor="text1"/>
          <w:szCs w:val="24"/>
        </w:rPr>
        <w:t xml:space="preserve"> </w:t>
      </w:r>
      <w:r w:rsidR="00993F02">
        <w:rPr>
          <w:rFonts w:cs="Times New Roman"/>
          <w:color w:val="000000" w:themeColor="text1"/>
          <w:szCs w:val="24"/>
        </w:rPr>
        <w:t xml:space="preserve">had </w:t>
      </w:r>
      <w:r w:rsidR="002B48B1">
        <w:rPr>
          <w:rFonts w:cs="Times New Roman"/>
          <w:color w:val="000000" w:themeColor="text1"/>
          <w:szCs w:val="24"/>
        </w:rPr>
        <w:t xml:space="preserve">a recording of ivacaftor </w:t>
      </w:r>
      <w:r w:rsidR="00D6010B">
        <w:rPr>
          <w:rFonts w:cs="Times New Roman"/>
          <w:color w:val="000000" w:themeColor="text1"/>
          <w:szCs w:val="24"/>
        </w:rPr>
        <w:t>for at least</w:t>
      </w:r>
      <w:r w:rsidR="002B48B1">
        <w:rPr>
          <w:rFonts w:cs="Times New Roman"/>
          <w:color w:val="000000" w:themeColor="text1"/>
          <w:szCs w:val="24"/>
        </w:rPr>
        <w:t xml:space="preserve"> one year</w:t>
      </w:r>
      <w:r w:rsidR="00993F02">
        <w:rPr>
          <w:rFonts w:cs="Times New Roman"/>
          <w:color w:val="000000" w:themeColor="text1"/>
          <w:szCs w:val="24"/>
        </w:rPr>
        <w:t xml:space="preserve"> </w:t>
      </w:r>
      <w:r w:rsidR="002B48B1">
        <w:rPr>
          <w:rFonts w:cs="Times New Roman"/>
          <w:color w:val="000000" w:themeColor="text1"/>
          <w:szCs w:val="24"/>
        </w:rPr>
        <w:t xml:space="preserve">over </w:t>
      </w:r>
      <w:r w:rsidR="00E642B9">
        <w:rPr>
          <w:rFonts w:cs="Times New Roman"/>
          <w:color w:val="000000" w:themeColor="text1"/>
          <w:szCs w:val="24"/>
        </w:rPr>
        <w:t>the 5-year period</w:t>
      </w:r>
      <w:r w:rsidR="002B48B1">
        <w:rPr>
          <w:rFonts w:cs="Times New Roman"/>
          <w:color w:val="000000" w:themeColor="text1"/>
          <w:szCs w:val="24"/>
        </w:rPr>
        <w:t>.</w:t>
      </w:r>
      <w:r w:rsidR="00797F58">
        <w:rPr>
          <w:rFonts w:cs="Times New Roman"/>
          <w:color w:val="000000" w:themeColor="text1"/>
          <w:szCs w:val="24"/>
        </w:rPr>
        <w:t xml:space="preserve"> </w:t>
      </w:r>
      <w:r w:rsidR="00FC316D">
        <w:rPr>
          <w:rFonts w:cs="Times New Roman"/>
          <w:color w:val="000000" w:themeColor="text1"/>
          <w:szCs w:val="24"/>
        </w:rPr>
        <w:t xml:space="preserve">The </w:t>
      </w:r>
      <w:r w:rsidR="00797F58">
        <w:rPr>
          <w:rFonts w:cs="Times New Roman"/>
          <w:color w:val="000000" w:themeColor="text1"/>
          <w:szCs w:val="24"/>
        </w:rPr>
        <w:t xml:space="preserve">median </w:t>
      </w:r>
      <w:r w:rsidR="00FC316D">
        <w:rPr>
          <w:rFonts w:cs="Times New Roman"/>
          <w:color w:val="000000" w:themeColor="text1"/>
          <w:szCs w:val="24"/>
        </w:rPr>
        <w:t>number of years of ivacaftor prescription was</w:t>
      </w:r>
      <w:r w:rsidR="00797F58">
        <w:rPr>
          <w:rFonts w:cs="Times New Roman"/>
          <w:color w:val="000000" w:themeColor="text1"/>
          <w:szCs w:val="24"/>
        </w:rPr>
        <w:t xml:space="preserve"> 4 (IQR 2</w:t>
      </w:r>
      <w:r w:rsidR="00C02D78">
        <w:rPr>
          <w:rFonts w:cs="Times New Roman"/>
          <w:color w:val="000000" w:themeColor="text1"/>
          <w:szCs w:val="24"/>
        </w:rPr>
        <w:t xml:space="preserve"> -</w:t>
      </w:r>
      <w:r w:rsidR="00797F58">
        <w:rPr>
          <w:rFonts w:cs="Times New Roman"/>
          <w:color w:val="000000" w:themeColor="text1"/>
          <w:szCs w:val="24"/>
        </w:rPr>
        <w:t xml:space="preserve"> 5)</w:t>
      </w:r>
      <w:r w:rsidR="00A314F4">
        <w:rPr>
          <w:rFonts w:cs="Times New Roman"/>
          <w:color w:val="000000" w:themeColor="text1"/>
          <w:szCs w:val="24"/>
        </w:rPr>
        <w:t xml:space="preserve">. </w:t>
      </w:r>
      <w:r w:rsidR="00A55FCB">
        <w:rPr>
          <w:rFonts w:cs="Times New Roman"/>
          <w:color w:val="000000" w:themeColor="text1"/>
          <w:szCs w:val="24"/>
        </w:rPr>
        <w:t xml:space="preserve">68 pregnancies were recorded for </w:t>
      </w:r>
      <w:r w:rsidR="003148C3">
        <w:rPr>
          <w:rFonts w:cs="Times New Roman"/>
          <w:color w:val="000000" w:themeColor="text1"/>
          <w:szCs w:val="24"/>
        </w:rPr>
        <w:t>51</w:t>
      </w:r>
      <w:r w:rsidR="003F11BC">
        <w:rPr>
          <w:rFonts w:cs="Times New Roman"/>
          <w:color w:val="000000" w:themeColor="text1"/>
          <w:szCs w:val="24"/>
        </w:rPr>
        <w:t xml:space="preserve"> wwCF with at least one G551D mutation </w:t>
      </w:r>
      <w:r w:rsidR="00101AAF">
        <w:rPr>
          <w:rFonts w:cs="Times New Roman"/>
          <w:color w:val="000000" w:themeColor="text1"/>
          <w:szCs w:val="24"/>
        </w:rPr>
        <w:t xml:space="preserve">between 2003 and 2017 with half </w:t>
      </w:r>
      <w:r w:rsidR="003F11BC">
        <w:rPr>
          <w:rFonts w:cs="Times New Roman"/>
          <w:color w:val="000000" w:themeColor="text1"/>
          <w:szCs w:val="24"/>
        </w:rPr>
        <w:t xml:space="preserve">of </w:t>
      </w:r>
      <w:r w:rsidR="00993F02">
        <w:rPr>
          <w:rFonts w:cs="Times New Roman"/>
          <w:color w:val="000000" w:themeColor="text1"/>
          <w:szCs w:val="24"/>
        </w:rPr>
        <w:t xml:space="preserve">pregnancies </w:t>
      </w:r>
      <w:r w:rsidR="00101AAF">
        <w:rPr>
          <w:rFonts w:cs="Times New Roman"/>
          <w:color w:val="000000" w:themeColor="text1"/>
          <w:szCs w:val="24"/>
        </w:rPr>
        <w:t>recorded</w:t>
      </w:r>
      <w:r w:rsidR="003B0B29">
        <w:rPr>
          <w:rFonts w:cs="Times New Roman"/>
          <w:color w:val="000000" w:themeColor="text1"/>
          <w:szCs w:val="24"/>
        </w:rPr>
        <w:t xml:space="preserve"> </w:t>
      </w:r>
      <w:r w:rsidR="005233ED">
        <w:rPr>
          <w:rFonts w:cs="Times New Roman"/>
          <w:color w:val="000000" w:themeColor="text1"/>
          <w:szCs w:val="24"/>
        </w:rPr>
        <w:t xml:space="preserve">in the five years </w:t>
      </w:r>
      <w:r w:rsidR="00D626E0">
        <w:rPr>
          <w:rFonts w:cs="Times New Roman"/>
          <w:color w:val="000000" w:themeColor="text1"/>
          <w:szCs w:val="24"/>
        </w:rPr>
        <w:t>since ivacaftor became available in 201</w:t>
      </w:r>
      <w:r w:rsidR="00C02D78">
        <w:rPr>
          <w:rFonts w:cs="Times New Roman"/>
          <w:color w:val="000000" w:themeColor="text1"/>
          <w:szCs w:val="24"/>
        </w:rPr>
        <w:t>3</w:t>
      </w:r>
      <w:r w:rsidR="004574E9">
        <w:rPr>
          <w:rFonts w:cs="Times New Roman"/>
          <w:color w:val="000000" w:themeColor="text1"/>
          <w:szCs w:val="24"/>
        </w:rPr>
        <w:t>.</w:t>
      </w:r>
      <w:r w:rsidR="004574E9" w:rsidDel="004574E9">
        <w:rPr>
          <w:rFonts w:cs="Times New Roman"/>
          <w:color w:val="000000" w:themeColor="text1"/>
          <w:szCs w:val="24"/>
        </w:rPr>
        <w:t xml:space="preserve"> </w:t>
      </w:r>
      <w:bookmarkStart w:id="40" w:name="_Hlk83026080"/>
      <w:r w:rsidR="00171FCB">
        <w:rPr>
          <w:rFonts w:cs="Times New Roman"/>
          <w:color w:val="000000" w:themeColor="text1"/>
          <w:szCs w:val="24"/>
        </w:rPr>
        <w:t xml:space="preserve">There was a </w:t>
      </w:r>
      <w:r w:rsidR="005233ED">
        <w:rPr>
          <w:rFonts w:cs="Times New Roman"/>
          <w:color w:val="000000" w:themeColor="text1"/>
          <w:szCs w:val="24"/>
        </w:rPr>
        <w:t>1.5</w:t>
      </w:r>
      <w:r w:rsidR="00101AAF">
        <w:rPr>
          <w:rFonts w:cs="Times New Roman"/>
          <w:color w:val="000000" w:themeColor="text1"/>
          <w:szCs w:val="24"/>
        </w:rPr>
        <w:t xml:space="preserve">-fold increase in </w:t>
      </w:r>
      <w:r w:rsidR="00101AAF">
        <w:rPr>
          <w:rFonts w:cs="Times New Roman"/>
          <w:szCs w:val="24"/>
        </w:rPr>
        <w:t>p</w:t>
      </w:r>
      <w:r w:rsidR="00187927">
        <w:rPr>
          <w:rFonts w:cs="Times New Roman"/>
          <w:szCs w:val="24"/>
        </w:rPr>
        <w:t xml:space="preserve">regnancy rates </w:t>
      </w:r>
      <w:r w:rsidR="00101AAF">
        <w:rPr>
          <w:rFonts w:cs="Times New Roman"/>
          <w:szCs w:val="24"/>
        </w:rPr>
        <w:t xml:space="preserve">between the </w:t>
      </w:r>
      <w:r w:rsidR="005233ED">
        <w:rPr>
          <w:rFonts w:cs="Times New Roman"/>
          <w:szCs w:val="24"/>
        </w:rPr>
        <w:t>2008-2012</w:t>
      </w:r>
      <w:r w:rsidR="00101AAF">
        <w:rPr>
          <w:rFonts w:cs="Times New Roman"/>
          <w:szCs w:val="24"/>
        </w:rPr>
        <w:t xml:space="preserve"> and </w:t>
      </w:r>
      <w:r w:rsidR="005233ED" w:rsidRPr="4436551C">
        <w:rPr>
          <w:rFonts w:cs="Times New Roman"/>
          <w:szCs w:val="24"/>
        </w:rPr>
        <w:t>201</w:t>
      </w:r>
      <w:r w:rsidR="005233ED">
        <w:rPr>
          <w:rFonts w:cs="Times New Roman"/>
          <w:szCs w:val="24"/>
        </w:rPr>
        <w:t>3</w:t>
      </w:r>
      <w:r w:rsidR="0051257C" w:rsidRPr="4436551C">
        <w:rPr>
          <w:rFonts w:cs="Times New Roman"/>
          <w:szCs w:val="24"/>
        </w:rPr>
        <w:t>-2017</w:t>
      </w:r>
      <w:r w:rsidR="00187927">
        <w:rPr>
          <w:rFonts w:cs="Times New Roman"/>
          <w:szCs w:val="24"/>
        </w:rPr>
        <w:t xml:space="preserve"> </w:t>
      </w:r>
      <w:r w:rsidR="00101AAF">
        <w:rPr>
          <w:rFonts w:cs="Times New Roman"/>
          <w:szCs w:val="24"/>
        </w:rPr>
        <w:t xml:space="preserve">periods </w:t>
      </w:r>
      <w:bookmarkStart w:id="41" w:name="_Hlk61348769"/>
      <w:r w:rsidR="000D7192">
        <w:rPr>
          <w:rFonts w:cs="Times New Roman"/>
          <w:szCs w:val="24"/>
        </w:rPr>
        <w:t xml:space="preserve">from </w:t>
      </w:r>
      <w:r w:rsidR="00187927" w:rsidRPr="4436551C">
        <w:rPr>
          <w:rFonts w:cs="Times New Roman"/>
          <w:szCs w:val="24"/>
        </w:rPr>
        <w:t>29.</w:t>
      </w:r>
      <w:r w:rsidR="005233ED">
        <w:rPr>
          <w:rFonts w:cs="Times New Roman"/>
          <w:szCs w:val="24"/>
        </w:rPr>
        <w:t>7</w:t>
      </w:r>
      <w:r w:rsidR="005233ED" w:rsidRPr="4436551C">
        <w:rPr>
          <w:rFonts w:cs="Times New Roman"/>
          <w:szCs w:val="24"/>
        </w:rPr>
        <w:t xml:space="preserve"> </w:t>
      </w:r>
      <w:r w:rsidR="00187927" w:rsidRPr="4436551C">
        <w:rPr>
          <w:rFonts w:cs="Times New Roman"/>
          <w:szCs w:val="24"/>
        </w:rPr>
        <w:t xml:space="preserve">per 1,000 </w:t>
      </w:r>
      <w:bookmarkStart w:id="42" w:name="_Hlk61467443"/>
      <w:r w:rsidR="006734C0">
        <w:rPr>
          <w:rFonts w:cs="Times New Roman"/>
          <w:szCs w:val="24"/>
        </w:rPr>
        <w:t>wys</w:t>
      </w:r>
      <w:r w:rsidR="000D7192">
        <w:rPr>
          <w:rFonts w:cs="Times New Roman"/>
          <w:szCs w:val="24"/>
        </w:rPr>
        <w:t xml:space="preserve"> (</w:t>
      </w:r>
      <w:r w:rsidR="00187927" w:rsidRPr="4436551C">
        <w:rPr>
          <w:rFonts w:cs="Times New Roman"/>
          <w:szCs w:val="24"/>
        </w:rPr>
        <w:t xml:space="preserve">95% C.I </w:t>
      </w:r>
      <w:r w:rsidR="005233ED" w:rsidRPr="4436551C">
        <w:rPr>
          <w:rFonts w:cs="Times New Roman"/>
          <w:szCs w:val="24"/>
        </w:rPr>
        <w:t>1</w:t>
      </w:r>
      <w:r w:rsidR="005233ED">
        <w:rPr>
          <w:rFonts w:cs="Times New Roman"/>
          <w:szCs w:val="24"/>
        </w:rPr>
        <w:t>9</w:t>
      </w:r>
      <w:r w:rsidR="00187927" w:rsidRPr="4436551C">
        <w:rPr>
          <w:rFonts w:cs="Times New Roman"/>
          <w:szCs w:val="24"/>
        </w:rPr>
        <w:t>.</w:t>
      </w:r>
      <w:r w:rsidR="005233ED">
        <w:rPr>
          <w:rFonts w:cs="Times New Roman"/>
          <w:szCs w:val="24"/>
        </w:rPr>
        <w:t>0</w:t>
      </w:r>
      <w:r w:rsidR="00187927" w:rsidRPr="4436551C">
        <w:rPr>
          <w:rFonts w:cs="Times New Roman"/>
          <w:szCs w:val="24"/>
        </w:rPr>
        <w:t>-</w:t>
      </w:r>
      <w:bookmarkEnd w:id="42"/>
      <w:r w:rsidR="005233ED">
        <w:rPr>
          <w:rFonts w:cs="Times New Roman"/>
          <w:szCs w:val="24"/>
        </w:rPr>
        <w:t>46.7</w:t>
      </w:r>
      <w:r w:rsidR="000D7192">
        <w:rPr>
          <w:rFonts w:cs="Times New Roman"/>
          <w:szCs w:val="24"/>
        </w:rPr>
        <w:t>)</w:t>
      </w:r>
      <w:r w:rsidR="00187927">
        <w:rPr>
          <w:rFonts w:cs="Times New Roman"/>
          <w:szCs w:val="24"/>
        </w:rPr>
        <w:t xml:space="preserve"> </w:t>
      </w:r>
      <w:r w:rsidR="000D7192">
        <w:rPr>
          <w:rFonts w:cs="Times New Roman"/>
          <w:szCs w:val="24"/>
        </w:rPr>
        <w:t>to</w:t>
      </w:r>
      <w:r w:rsidR="00187927">
        <w:rPr>
          <w:rFonts w:cs="Times New Roman"/>
          <w:szCs w:val="24"/>
        </w:rPr>
        <w:t xml:space="preserve"> </w:t>
      </w:r>
      <w:r w:rsidR="005233ED">
        <w:rPr>
          <w:rFonts w:cs="Times New Roman"/>
          <w:szCs w:val="24"/>
        </w:rPr>
        <w:t>45.7</w:t>
      </w:r>
      <w:r w:rsidR="0051257C" w:rsidRPr="4436551C">
        <w:rPr>
          <w:rFonts w:cs="Times New Roman"/>
          <w:szCs w:val="24"/>
        </w:rPr>
        <w:t xml:space="preserve"> per 1000 </w:t>
      </w:r>
      <w:bookmarkStart w:id="43" w:name="_Hlk61467402"/>
      <w:r w:rsidR="006734C0" w:rsidRPr="007A7E32">
        <w:rPr>
          <w:rFonts w:cs="Times New Roman"/>
          <w:szCs w:val="24"/>
        </w:rPr>
        <w:t>wys</w:t>
      </w:r>
      <w:r w:rsidR="00FC3172" w:rsidRPr="4436551C">
        <w:rPr>
          <w:rFonts w:cs="Times New Roman"/>
          <w:szCs w:val="24"/>
        </w:rPr>
        <w:t xml:space="preserve"> </w:t>
      </w:r>
      <w:r w:rsidR="000D7192">
        <w:rPr>
          <w:rFonts w:cs="Times New Roman"/>
          <w:szCs w:val="24"/>
        </w:rPr>
        <w:t>(</w:t>
      </w:r>
      <w:r w:rsidR="0051257C" w:rsidRPr="4436551C">
        <w:rPr>
          <w:rFonts w:cs="Times New Roman"/>
          <w:szCs w:val="24"/>
        </w:rPr>
        <w:t xml:space="preserve">95% CI </w:t>
      </w:r>
      <w:r w:rsidR="005233ED" w:rsidRPr="4436551C">
        <w:rPr>
          <w:rFonts w:cs="Times New Roman"/>
          <w:szCs w:val="24"/>
        </w:rPr>
        <w:t>3</w:t>
      </w:r>
      <w:r w:rsidR="005233ED">
        <w:rPr>
          <w:rFonts w:cs="Times New Roman"/>
          <w:szCs w:val="24"/>
        </w:rPr>
        <w:t>2</w:t>
      </w:r>
      <w:r w:rsidR="0051257C" w:rsidRPr="4436551C">
        <w:rPr>
          <w:rFonts w:cs="Times New Roman"/>
          <w:szCs w:val="24"/>
        </w:rPr>
        <w:t>.</w:t>
      </w:r>
      <w:r w:rsidR="005233ED">
        <w:rPr>
          <w:rFonts w:cs="Times New Roman"/>
          <w:szCs w:val="24"/>
        </w:rPr>
        <w:t>4</w:t>
      </w:r>
      <w:r w:rsidR="0051257C" w:rsidRPr="4436551C">
        <w:rPr>
          <w:rFonts w:cs="Times New Roman"/>
          <w:szCs w:val="24"/>
        </w:rPr>
        <w:t>-</w:t>
      </w:r>
      <w:bookmarkEnd w:id="43"/>
      <w:r w:rsidR="005233ED">
        <w:rPr>
          <w:rFonts w:cs="Times New Roman"/>
          <w:szCs w:val="24"/>
        </w:rPr>
        <w:t>62.8</w:t>
      </w:r>
      <w:r w:rsidR="00101AAF">
        <w:rPr>
          <w:rFonts w:cs="Times New Roman"/>
          <w:szCs w:val="24"/>
        </w:rPr>
        <w:t>)</w:t>
      </w:r>
      <w:r w:rsidR="0051257C" w:rsidRPr="4436551C">
        <w:rPr>
          <w:rFonts w:cs="Times New Roman"/>
          <w:szCs w:val="24"/>
        </w:rPr>
        <w:t xml:space="preserve"> (</w:t>
      </w:r>
      <w:r w:rsidR="00993F02">
        <w:rPr>
          <w:rFonts w:cs="Times New Roman"/>
          <w:szCs w:val="24"/>
        </w:rPr>
        <w:t>Table 2</w:t>
      </w:r>
      <w:r w:rsidR="0051257C" w:rsidRPr="4436551C">
        <w:rPr>
          <w:rFonts w:cs="Times New Roman"/>
          <w:szCs w:val="24"/>
        </w:rPr>
        <w:t xml:space="preserve">). </w:t>
      </w:r>
      <w:bookmarkEnd w:id="40"/>
      <w:bookmarkEnd w:id="41"/>
      <w:r w:rsidR="00D11554">
        <w:rPr>
          <w:rFonts w:cs="Times New Roman"/>
          <w:szCs w:val="24"/>
        </w:rPr>
        <w:t>Where information was available, o</w:t>
      </w:r>
      <w:r w:rsidR="00E642B9">
        <w:rPr>
          <w:rFonts w:cs="Times New Roman"/>
          <w:szCs w:val="24"/>
        </w:rPr>
        <w:t>utcomes were favourable</w:t>
      </w:r>
      <w:r w:rsidR="00993F02">
        <w:rPr>
          <w:rFonts w:cs="Times New Roman"/>
          <w:szCs w:val="24"/>
        </w:rPr>
        <w:t xml:space="preserve"> </w:t>
      </w:r>
      <w:r w:rsidR="00E642B9">
        <w:rPr>
          <w:rFonts w:cs="Times New Roman"/>
          <w:szCs w:val="24"/>
        </w:rPr>
        <w:t xml:space="preserve">with </w:t>
      </w:r>
      <w:r w:rsidR="004574E9">
        <w:rPr>
          <w:rFonts w:cs="Times New Roman"/>
          <w:szCs w:val="24"/>
        </w:rPr>
        <w:t>more</w:t>
      </w:r>
      <w:r w:rsidR="00787CE6">
        <w:rPr>
          <w:rFonts w:cs="Times New Roman"/>
          <w:szCs w:val="24"/>
        </w:rPr>
        <w:t xml:space="preserve"> </w:t>
      </w:r>
      <w:r w:rsidR="00A55FCB">
        <w:rPr>
          <w:rFonts w:cs="Times New Roman"/>
          <w:szCs w:val="24"/>
        </w:rPr>
        <w:t xml:space="preserve">pregnancies </w:t>
      </w:r>
      <w:r w:rsidR="00AE3C45">
        <w:rPr>
          <w:rFonts w:cs="Times New Roman"/>
          <w:szCs w:val="24"/>
        </w:rPr>
        <w:t>resulting</w:t>
      </w:r>
      <w:r w:rsidR="00E642B9">
        <w:rPr>
          <w:rFonts w:cs="Times New Roman"/>
          <w:szCs w:val="24"/>
        </w:rPr>
        <w:t xml:space="preserve"> in a live birth</w:t>
      </w:r>
      <w:r w:rsidR="004574E9">
        <w:rPr>
          <w:rFonts w:cs="Times New Roman"/>
          <w:szCs w:val="24"/>
        </w:rPr>
        <w:t xml:space="preserve"> in the post-ivacaftor period (74% vs. 60%)</w:t>
      </w:r>
      <w:r w:rsidR="00726A9A">
        <w:rPr>
          <w:rFonts w:cs="Times New Roman"/>
          <w:szCs w:val="24"/>
        </w:rPr>
        <w:t>.</w:t>
      </w:r>
      <w:r w:rsidR="00993F02">
        <w:rPr>
          <w:rFonts w:cs="Times New Roman"/>
          <w:szCs w:val="24"/>
        </w:rPr>
        <w:t xml:space="preserve"> (Table 2).</w:t>
      </w:r>
    </w:p>
    <w:p w14:paraId="454CB91B" w14:textId="77777777" w:rsidR="006A7EAE" w:rsidRDefault="006A7EAE" w:rsidP="00897B4D"/>
    <w:p w14:paraId="41365BEE" w14:textId="736A2A6C" w:rsidR="0051257C" w:rsidRPr="0051257C" w:rsidRDefault="00AE3C45" w:rsidP="00897B4D">
      <w:pPr>
        <w:pStyle w:val="Heading2"/>
        <w:spacing w:before="0" w:line="480" w:lineRule="auto"/>
      </w:pPr>
      <w:bookmarkStart w:id="44" w:name="_Hlk81887789"/>
      <w:r>
        <w:t>Association of p</w:t>
      </w:r>
      <w:r w:rsidR="0051257C">
        <w:t>re-pregnancy lung function and nutrition status</w:t>
      </w:r>
      <w:r>
        <w:t xml:space="preserve"> with child </w:t>
      </w:r>
      <w:r w:rsidR="0051257C">
        <w:t xml:space="preserve">gestational age for wwCF </w:t>
      </w:r>
    </w:p>
    <w:bookmarkEnd w:id="44"/>
    <w:p w14:paraId="65815AA5" w14:textId="0996C9D1" w:rsidR="0051257C" w:rsidRDefault="0051257C" w:rsidP="00897B4D">
      <w:pPr>
        <w:spacing w:after="0" w:line="480" w:lineRule="auto"/>
        <w:jc w:val="both"/>
        <w:rPr>
          <w:rFonts w:cs="Times New Roman"/>
          <w:szCs w:val="24"/>
        </w:rPr>
      </w:pPr>
      <w:r w:rsidRPr="0551CCAB">
        <w:rPr>
          <w:rFonts w:cs="Times New Roman"/>
          <w:szCs w:val="24"/>
        </w:rPr>
        <w:t xml:space="preserve">Gestational age was available for </w:t>
      </w:r>
      <w:r w:rsidR="005969EE">
        <w:rPr>
          <w:rFonts w:cs="Times New Roman"/>
          <w:szCs w:val="24"/>
        </w:rPr>
        <w:t>186</w:t>
      </w:r>
      <w:r w:rsidRPr="0551CCAB">
        <w:rPr>
          <w:rFonts w:cs="Times New Roman"/>
          <w:szCs w:val="24"/>
        </w:rPr>
        <w:t xml:space="preserve"> babies</w:t>
      </w:r>
      <w:r w:rsidR="00C80D07">
        <w:rPr>
          <w:rFonts w:cs="Times New Roman"/>
          <w:szCs w:val="24"/>
        </w:rPr>
        <w:t xml:space="preserve"> (35%)</w:t>
      </w:r>
      <w:r w:rsidRPr="0551CCAB">
        <w:rPr>
          <w:rFonts w:cs="Times New Roman"/>
          <w:szCs w:val="24"/>
        </w:rPr>
        <w:t xml:space="preserve"> born to wwCF </w:t>
      </w:r>
      <w:r w:rsidR="003148C3">
        <w:rPr>
          <w:rFonts w:cs="Times New Roman"/>
          <w:szCs w:val="24"/>
        </w:rPr>
        <w:t>with a me</w:t>
      </w:r>
      <w:r w:rsidR="00A55FCB">
        <w:rPr>
          <w:rFonts w:cs="Times New Roman"/>
          <w:szCs w:val="24"/>
        </w:rPr>
        <w:t>dian</w:t>
      </w:r>
      <w:r w:rsidR="005969EE">
        <w:rPr>
          <w:rFonts w:cs="Times New Roman"/>
          <w:szCs w:val="24"/>
        </w:rPr>
        <w:t xml:space="preserve"> of 37</w:t>
      </w:r>
      <w:r w:rsidR="00EC762B">
        <w:rPr>
          <w:rFonts w:cs="Times New Roman"/>
          <w:szCs w:val="24"/>
        </w:rPr>
        <w:t xml:space="preserve"> completed </w:t>
      </w:r>
      <w:r w:rsidR="005969EE">
        <w:rPr>
          <w:rFonts w:cs="Times New Roman"/>
          <w:szCs w:val="24"/>
        </w:rPr>
        <w:t>weeks</w:t>
      </w:r>
      <w:r w:rsidR="00EC762B">
        <w:rPr>
          <w:rFonts w:cs="Times New Roman"/>
          <w:szCs w:val="24"/>
        </w:rPr>
        <w:t xml:space="preserve"> and </w:t>
      </w:r>
      <w:r w:rsidR="00213C15">
        <w:rPr>
          <w:rFonts w:cs="Times New Roman"/>
          <w:szCs w:val="24"/>
        </w:rPr>
        <w:t>IQR</w:t>
      </w:r>
      <w:r w:rsidR="00EC762B">
        <w:rPr>
          <w:rFonts w:cs="Times New Roman"/>
          <w:szCs w:val="24"/>
        </w:rPr>
        <w:t xml:space="preserve"> of 35 to 38 completed weeks.</w:t>
      </w:r>
      <w:r w:rsidR="00A444E8">
        <w:rPr>
          <w:rFonts w:cs="Times New Roman"/>
          <w:szCs w:val="24"/>
        </w:rPr>
        <w:t xml:space="preserve"> </w:t>
      </w:r>
      <w:r w:rsidRPr="0551CCAB">
        <w:rPr>
          <w:rFonts w:cs="Times New Roman"/>
          <w:szCs w:val="24"/>
        </w:rPr>
        <w:t>There was no correlation between pre-conception %FEV1 and gestational age</w:t>
      </w:r>
      <w:r w:rsidR="00816AF6">
        <w:rPr>
          <w:rFonts w:cs="Times New Roman"/>
          <w:szCs w:val="24"/>
        </w:rPr>
        <w:t xml:space="preserve"> (R=0.066, 95% CI -0.16-0.28)</w:t>
      </w:r>
      <w:r w:rsidRPr="0551CCAB">
        <w:rPr>
          <w:rFonts w:cs="Times New Roman"/>
          <w:szCs w:val="24"/>
        </w:rPr>
        <w:t xml:space="preserve"> or pre-conception BMI and gestational age</w:t>
      </w:r>
      <w:r w:rsidR="00816AF6">
        <w:rPr>
          <w:rFonts w:cs="Times New Roman"/>
          <w:szCs w:val="24"/>
        </w:rPr>
        <w:t xml:space="preserve"> (R=-0.083, 95% CI -3</w:t>
      </w:r>
      <w:r w:rsidR="005233ED">
        <w:rPr>
          <w:rFonts w:cs="Times New Roman"/>
          <w:szCs w:val="24"/>
        </w:rPr>
        <w:t>.</w:t>
      </w:r>
      <w:r w:rsidR="00816AF6">
        <w:rPr>
          <w:rFonts w:cs="Times New Roman"/>
          <w:szCs w:val="24"/>
        </w:rPr>
        <w:t>0-0.14)</w:t>
      </w:r>
      <w:r w:rsidRPr="0551CCAB">
        <w:rPr>
          <w:rFonts w:cs="Times New Roman"/>
          <w:szCs w:val="24"/>
        </w:rPr>
        <w:t xml:space="preserve"> (</w:t>
      </w:r>
      <w:r w:rsidR="001275F8">
        <w:rPr>
          <w:rFonts w:cs="Times New Roman"/>
          <w:szCs w:val="24"/>
        </w:rPr>
        <w:t xml:space="preserve">Supplementary </w:t>
      </w:r>
      <w:r w:rsidRPr="0551CCAB">
        <w:rPr>
          <w:rFonts w:cs="Times New Roman"/>
          <w:szCs w:val="24"/>
        </w:rPr>
        <w:t xml:space="preserve">Figure </w:t>
      </w:r>
      <w:r w:rsidR="00685893">
        <w:rPr>
          <w:rFonts w:cs="Times New Roman"/>
          <w:szCs w:val="24"/>
        </w:rPr>
        <w:t>S</w:t>
      </w:r>
      <w:r w:rsidR="003354F9">
        <w:rPr>
          <w:rFonts w:cs="Times New Roman"/>
          <w:szCs w:val="24"/>
        </w:rPr>
        <w:t>3</w:t>
      </w:r>
      <w:r w:rsidRPr="0551CCAB">
        <w:rPr>
          <w:rFonts w:cs="Times New Roman"/>
          <w:szCs w:val="24"/>
        </w:rPr>
        <w:t>).</w:t>
      </w:r>
    </w:p>
    <w:p w14:paraId="643624CE" w14:textId="77777777" w:rsidR="0024414C" w:rsidRDefault="0024414C" w:rsidP="004A7B7A">
      <w:pPr>
        <w:spacing w:after="0" w:line="480" w:lineRule="auto"/>
        <w:jc w:val="both"/>
        <w:rPr>
          <w:rFonts w:cs="Times New Roman"/>
          <w:szCs w:val="24"/>
        </w:rPr>
      </w:pPr>
    </w:p>
    <w:p w14:paraId="2C1D1BF8" w14:textId="6448EE16" w:rsidR="000C73BC" w:rsidRDefault="000C73BC" w:rsidP="00553C50">
      <w:pPr>
        <w:pStyle w:val="Heading1"/>
        <w:jc w:val="both"/>
      </w:pPr>
      <w:bookmarkStart w:id="45" w:name="_Toc65068141"/>
      <w:r>
        <w:t>DISCUSSION</w:t>
      </w:r>
      <w:bookmarkEnd w:id="45"/>
    </w:p>
    <w:p w14:paraId="5CE2AC77" w14:textId="283466B6" w:rsidR="00786946" w:rsidRPr="00786946" w:rsidRDefault="00786946" w:rsidP="00786946">
      <w:pPr>
        <w:spacing w:after="0" w:line="480" w:lineRule="auto"/>
        <w:jc w:val="both"/>
        <w:rPr>
          <w:rFonts w:cs="Times New Roman"/>
          <w:bCs/>
          <w:i/>
          <w:iCs/>
          <w:szCs w:val="24"/>
        </w:rPr>
      </w:pPr>
      <w:r>
        <w:rPr>
          <w:rFonts w:cs="Times New Roman"/>
          <w:bCs/>
          <w:i/>
          <w:iCs/>
          <w:szCs w:val="24"/>
        </w:rPr>
        <w:t>Main findings</w:t>
      </w:r>
    </w:p>
    <w:p w14:paraId="46D16A2E" w14:textId="44B0705C" w:rsidR="00962F09" w:rsidRPr="009879FE" w:rsidRDefault="00296770" w:rsidP="00962F09">
      <w:pPr>
        <w:spacing w:after="0" w:line="480" w:lineRule="auto"/>
        <w:jc w:val="both"/>
        <w:rPr>
          <w:rFonts w:cs="Times New Roman"/>
          <w:bCs/>
          <w:szCs w:val="24"/>
        </w:rPr>
      </w:pPr>
      <w:bookmarkStart w:id="46" w:name="_Hlk80095915"/>
      <w:r>
        <w:rPr>
          <w:rFonts w:cs="Times New Roman"/>
          <w:bCs/>
          <w:szCs w:val="24"/>
        </w:rPr>
        <w:t>In</w:t>
      </w:r>
      <w:r w:rsidR="001C3D8A">
        <w:rPr>
          <w:rFonts w:cs="Times New Roman"/>
          <w:bCs/>
          <w:szCs w:val="24"/>
        </w:rPr>
        <w:t xml:space="preserve"> this large comparative study of pregnancy </w:t>
      </w:r>
      <w:r w:rsidR="00C50734">
        <w:rPr>
          <w:rFonts w:cs="Times New Roman"/>
          <w:bCs/>
          <w:szCs w:val="24"/>
        </w:rPr>
        <w:t>in</w:t>
      </w:r>
      <w:r w:rsidR="00D13F8B">
        <w:rPr>
          <w:rFonts w:cs="Times New Roman"/>
          <w:bCs/>
          <w:szCs w:val="24"/>
        </w:rPr>
        <w:t xml:space="preserve"> women with CF</w:t>
      </w:r>
      <w:r w:rsidR="001C3D8A">
        <w:rPr>
          <w:rFonts w:cs="Times New Roman"/>
          <w:bCs/>
          <w:szCs w:val="24"/>
        </w:rPr>
        <w:t xml:space="preserve"> in the UK</w:t>
      </w:r>
      <w:r w:rsidR="0075027F">
        <w:rPr>
          <w:rFonts w:cs="Times New Roman"/>
          <w:bCs/>
          <w:szCs w:val="24"/>
        </w:rPr>
        <w:t xml:space="preserve">, we found that </w:t>
      </w:r>
      <w:bookmarkStart w:id="47" w:name="_Hlk66112963"/>
      <w:bookmarkEnd w:id="46"/>
      <w:r w:rsidR="00FC3172" w:rsidRPr="004A30DB">
        <w:rPr>
          <w:rFonts w:cs="Times New Roman"/>
          <w:szCs w:val="24"/>
        </w:rPr>
        <w:t>wwCF</w:t>
      </w:r>
      <w:r w:rsidR="00FC3172" w:rsidRPr="00FA68E9">
        <w:rPr>
          <w:rFonts w:cs="Times New Roman"/>
          <w:bCs/>
          <w:szCs w:val="24"/>
        </w:rPr>
        <w:t xml:space="preserve"> were </w:t>
      </w:r>
      <w:r w:rsidR="000E3CE4">
        <w:rPr>
          <w:rFonts w:cs="Times New Roman"/>
          <w:bCs/>
          <w:szCs w:val="24"/>
        </w:rPr>
        <w:t>approximately 3.</w:t>
      </w:r>
      <w:r w:rsidR="00A00923">
        <w:rPr>
          <w:rFonts w:cs="Times New Roman"/>
          <w:bCs/>
          <w:szCs w:val="24"/>
        </w:rPr>
        <w:t>3</w:t>
      </w:r>
      <w:r w:rsidR="00A00923" w:rsidRPr="00FA68E9">
        <w:rPr>
          <w:rFonts w:cs="Times New Roman"/>
          <w:bCs/>
          <w:szCs w:val="24"/>
        </w:rPr>
        <w:t xml:space="preserve"> </w:t>
      </w:r>
      <w:r w:rsidR="00FC3172" w:rsidRPr="00FA68E9">
        <w:rPr>
          <w:rFonts w:cs="Times New Roman"/>
          <w:bCs/>
          <w:szCs w:val="24"/>
        </w:rPr>
        <w:t>times less</w:t>
      </w:r>
      <w:r w:rsidR="00FC3172" w:rsidRPr="00FC3172">
        <w:rPr>
          <w:rFonts w:cs="Times New Roman"/>
          <w:bCs/>
          <w:szCs w:val="24"/>
        </w:rPr>
        <w:t xml:space="preserve"> likely to become pregnant tha</w:t>
      </w:r>
      <w:r w:rsidR="00D13F8B">
        <w:rPr>
          <w:rFonts w:cs="Times New Roman"/>
          <w:bCs/>
          <w:szCs w:val="24"/>
        </w:rPr>
        <w:t>n</w:t>
      </w:r>
      <w:r w:rsidR="00FC3172" w:rsidRPr="00FC3172">
        <w:rPr>
          <w:rFonts w:cs="Times New Roman"/>
          <w:bCs/>
          <w:szCs w:val="24"/>
        </w:rPr>
        <w:t xml:space="preserve"> women from the general population </w:t>
      </w:r>
      <w:r w:rsidR="00FE7944">
        <w:rPr>
          <w:rFonts w:cs="Times New Roman"/>
          <w:bCs/>
          <w:szCs w:val="24"/>
        </w:rPr>
        <w:t>(</w:t>
      </w:r>
      <w:r w:rsidR="005F2609">
        <w:rPr>
          <w:rFonts w:cs="Times New Roman"/>
          <w:bCs/>
          <w:szCs w:val="24"/>
        </w:rPr>
        <w:t>23.5</w:t>
      </w:r>
      <w:r w:rsidR="00FE7944">
        <w:rPr>
          <w:rFonts w:cs="Times New Roman"/>
          <w:bCs/>
          <w:szCs w:val="24"/>
        </w:rPr>
        <w:t xml:space="preserve"> vs </w:t>
      </w:r>
      <w:r w:rsidR="006E7744">
        <w:rPr>
          <w:rFonts w:cs="Times New Roman"/>
          <w:bCs/>
          <w:szCs w:val="24"/>
        </w:rPr>
        <w:t>77.7 per 1,000</w:t>
      </w:r>
      <w:r w:rsidR="006734C0">
        <w:rPr>
          <w:rFonts w:cs="Times New Roman"/>
          <w:bCs/>
          <w:szCs w:val="24"/>
        </w:rPr>
        <w:t xml:space="preserve"> wys</w:t>
      </w:r>
      <w:r w:rsidR="006E7744">
        <w:rPr>
          <w:rFonts w:cs="Times New Roman"/>
          <w:bCs/>
          <w:szCs w:val="24"/>
        </w:rPr>
        <w:t>)</w:t>
      </w:r>
      <w:r w:rsidR="000E3CE4">
        <w:rPr>
          <w:rFonts w:cs="Times New Roman"/>
          <w:bCs/>
          <w:szCs w:val="24"/>
        </w:rPr>
        <w:t xml:space="preserve">. </w:t>
      </w:r>
      <w:r w:rsidR="00C50734">
        <w:rPr>
          <w:rFonts w:cs="Times New Roman"/>
          <w:bCs/>
          <w:szCs w:val="24"/>
        </w:rPr>
        <w:t xml:space="preserve">Pregnancy rates were highest for women aged </w:t>
      </w:r>
      <w:r w:rsidR="00C50734">
        <w:rPr>
          <w:rFonts w:cs="Times New Roman"/>
          <w:bCs/>
          <w:szCs w:val="24"/>
        </w:rPr>
        <w:lastRenderedPageBreak/>
        <w:t>25-29 and 30-34 years for both</w:t>
      </w:r>
      <w:r w:rsidR="00D13F8B">
        <w:rPr>
          <w:rFonts w:cs="Times New Roman"/>
          <w:bCs/>
          <w:szCs w:val="24"/>
        </w:rPr>
        <w:t xml:space="preserve"> wwCF and the general population</w:t>
      </w:r>
      <w:r w:rsidR="00C50734">
        <w:rPr>
          <w:rFonts w:cs="Times New Roman"/>
          <w:bCs/>
          <w:szCs w:val="24"/>
        </w:rPr>
        <w:t xml:space="preserve"> and lowest for those aged </w:t>
      </w:r>
      <w:r w:rsidR="00C50734">
        <w:rPr>
          <w:rFonts w:cs="Times New Roman"/>
          <w:color w:val="000000"/>
          <w:szCs w:val="24"/>
        </w:rPr>
        <w:t xml:space="preserve">15-19 and 40-44 years. </w:t>
      </w:r>
      <w:r w:rsidR="002A5D23">
        <w:rPr>
          <w:rFonts w:cs="Times New Roman"/>
          <w:color w:val="000000"/>
          <w:szCs w:val="24"/>
        </w:rPr>
        <w:t xml:space="preserve">Live births </w:t>
      </w:r>
      <w:r w:rsidR="00C50734">
        <w:rPr>
          <w:rFonts w:cs="Times New Roman"/>
          <w:color w:val="000000"/>
          <w:szCs w:val="24"/>
        </w:rPr>
        <w:t xml:space="preserve">mirrored pregnancy rates </w:t>
      </w:r>
      <w:r w:rsidR="00BC3163">
        <w:rPr>
          <w:rFonts w:cs="Times New Roman"/>
          <w:bCs/>
          <w:szCs w:val="24"/>
        </w:rPr>
        <w:t xml:space="preserve">with a 3.5-fold difference in the </w:t>
      </w:r>
      <w:r w:rsidR="002A5D23">
        <w:rPr>
          <w:rFonts w:cs="Times New Roman"/>
          <w:bCs/>
          <w:szCs w:val="24"/>
        </w:rPr>
        <w:t xml:space="preserve">live birth </w:t>
      </w:r>
      <w:r w:rsidR="00687923">
        <w:rPr>
          <w:rFonts w:cs="Times New Roman"/>
          <w:bCs/>
          <w:szCs w:val="24"/>
        </w:rPr>
        <w:t>rate</w:t>
      </w:r>
      <w:r w:rsidR="006A72FD">
        <w:rPr>
          <w:rFonts w:cs="Times New Roman"/>
          <w:bCs/>
          <w:szCs w:val="24"/>
        </w:rPr>
        <w:t xml:space="preserve"> </w:t>
      </w:r>
      <w:bookmarkEnd w:id="47"/>
      <w:r w:rsidR="00BE4039">
        <w:rPr>
          <w:rFonts w:cs="Times New Roman"/>
          <w:bCs/>
          <w:szCs w:val="24"/>
        </w:rPr>
        <w:t>(</w:t>
      </w:r>
      <w:r w:rsidR="00D831AD">
        <w:rPr>
          <w:rFonts w:cs="Times New Roman"/>
          <w:bCs/>
          <w:szCs w:val="24"/>
        </w:rPr>
        <w:t>17.4</w:t>
      </w:r>
      <w:r w:rsidR="002B7070">
        <w:rPr>
          <w:rFonts w:cs="Times New Roman"/>
          <w:bCs/>
          <w:szCs w:val="24"/>
        </w:rPr>
        <w:t xml:space="preserve"> </w:t>
      </w:r>
      <w:r w:rsidR="00BE4039">
        <w:rPr>
          <w:rFonts w:cs="Times New Roman"/>
          <w:bCs/>
          <w:szCs w:val="24"/>
        </w:rPr>
        <w:t>vs</w:t>
      </w:r>
      <w:r w:rsidR="00573254">
        <w:rPr>
          <w:rFonts w:cs="Times New Roman"/>
          <w:bCs/>
          <w:szCs w:val="24"/>
        </w:rPr>
        <w:t xml:space="preserve"> </w:t>
      </w:r>
      <w:r w:rsidR="00BE4039">
        <w:rPr>
          <w:rFonts w:cs="Times New Roman"/>
          <w:bCs/>
          <w:szCs w:val="24"/>
        </w:rPr>
        <w:t>61.4 per, 1000</w:t>
      </w:r>
      <w:r w:rsidR="006734C0">
        <w:rPr>
          <w:rFonts w:cs="Times New Roman"/>
          <w:bCs/>
          <w:szCs w:val="24"/>
        </w:rPr>
        <w:t xml:space="preserve"> wys</w:t>
      </w:r>
      <w:r w:rsidR="00AF297C">
        <w:rPr>
          <w:rFonts w:cs="Times New Roman"/>
          <w:bCs/>
          <w:szCs w:val="24"/>
        </w:rPr>
        <w:t>)</w:t>
      </w:r>
      <w:r w:rsidR="002004C5">
        <w:rPr>
          <w:rFonts w:cs="Times New Roman"/>
          <w:bCs/>
          <w:szCs w:val="24"/>
        </w:rPr>
        <w:t xml:space="preserve">. </w:t>
      </w:r>
      <w:r w:rsidR="00C50734">
        <w:rPr>
          <w:rFonts w:cs="Times New Roman"/>
          <w:bCs/>
          <w:szCs w:val="24"/>
        </w:rPr>
        <w:t>The proportion of pregnancies resulting in abortion was lower in wwCF (9% vs</w:t>
      </w:r>
      <w:r w:rsidR="00573254">
        <w:rPr>
          <w:rFonts w:cs="Times New Roman"/>
          <w:bCs/>
          <w:szCs w:val="24"/>
        </w:rPr>
        <w:t>.</w:t>
      </w:r>
      <w:r w:rsidR="00C50734">
        <w:rPr>
          <w:rFonts w:cs="Times New Roman"/>
          <w:bCs/>
          <w:szCs w:val="24"/>
        </w:rPr>
        <w:t xml:space="preserve"> 22%</w:t>
      </w:r>
      <w:r w:rsidR="00A97AC0">
        <w:rPr>
          <w:rFonts w:cs="Times New Roman"/>
          <w:bCs/>
          <w:szCs w:val="24"/>
        </w:rPr>
        <w:t xml:space="preserve"> in the general population</w:t>
      </w:r>
      <w:r w:rsidR="00C50734">
        <w:rPr>
          <w:rFonts w:cs="Times New Roman"/>
          <w:bCs/>
          <w:szCs w:val="24"/>
        </w:rPr>
        <w:t xml:space="preserve">). </w:t>
      </w:r>
      <w:r w:rsidR="00A97AC0">
        <w:rPr>
          <w:rFonts w:cs="Times New Roman"/>
          <w:bCs/>
          <w:szCs w:val="24"/>
        </w:rPr>
        <w:t xml:space="preserve">Following the introduction of </w:t>
      </w:r>
      <w:r w:rsidR="00C50734" w:rsidRPr="004A30DB">
        <w:rPr>
          <w:rFonts w:cs="Times New Roman"/>
          <w:color w:val="000000"/>
          <w:szCs w:val="24"/>
        </w:rPr>
        <w:t>ivacaftor</w:t>
      </w:r>
      <w:r w:rsidR="00A97AC0">
        <w:rPr>
          <w:rFonts w:cs="Times New Roman"/>
          <w:color w:val="000000"/>
          <w:szCs w:val="24"/>
        </w:rPr>
        <w:t xml:space="preserve"> for eligible women with CF who carry the </w:t>
      </w:r>
      <w:r w:rsidR="00A97AC0" w:rsidRPr="00A97AC0">
        <w:rPr>
          <w:rFonts w:cs="Times New Roman"/>
          <w:color w:val="000000"/>
          <w:szCs w:val="24"/>
        </w:rPr>
        <w:t>G551D</w:t>
      </w:r>
      <w:r w:rsidR="00A97AC0">
        <w:rPr>
          <w:rFonts w:cs="Times New Roman"/>
          <w:color w:val="000000"/>
          <w:szCs w:val="24"/>
        </w:rPr>
        <w:t xml:space="preserve"> mutation </w:t>
      </w:r>
      <w:r w:rsidR="00C50734" w:rsidRPr="004A30DB">
        <w:rPr>
          <w:rFonts w:cs="Times New Roman"/>
          <w:color w:val="000000"/>
          <w:szCs w:val="24"/>
        </w:rPr>
        <w:t>the pregnancy rate</w:t>
      </w:r>
      <w:r w:rsidR="00A97AC0">
        <w:rPr>
          <w:rFonts w:cs="Times New Roman"/>
          <w:color w:val="000000"/>
          <w:szCs w:val="24"/>
        </w:rPr>
        <w:t xml:space="preserve"> </w:t>
      </w:r>
      <w:r w:rsidR="00166C31">
        <w:rPr>
          <w:rFonts w:cs="Times New Roman"/>
          <w:color w:val="000000"/>
          <w:szCs w:val="24"/>
        </w:rPr>
        <w:t>increased by one and a half-fold</w:t>
      </w:r>
      <w:bookmarkStart w:id="48" w:name="_GoBack"/>
      <w:bookmarkEnd w:id="48"/>
      <w:r w:rsidR="00A97AC0">
        <w:rPr>
          <w:rFonts w:cs="Times New Roman"/>
          <w:color w:val="000000"/>
          <w:szCs w:val="24"/>
        </w:rPr>
        <w:t xml:space="preserve">. </w:t>
      </w:r>
    </w:p>
    <w:p w14:paraId="5C0846F6" w14:textId="77777777" w:rsidR="003F40DE" w:rsidRDefault="003F40DE" w:rsidP="00962F09">
      <w:pPr>
        <w:spacing w:after="0" w:line="480" w:lineRule="auto"/>
        <w:jc w:val="both"/>
        <w:rPr>
          <w:rFonts w:cs="Times New Roman"/>
          <w:bCs/>
          <w:szCs w:val="24"/>
        </w:rPr>
      </w:pPr>
    </w:p>
    <w:p w14:paraId="7719CEE0" w14:textId="77777777" w:rsidR="00786946" w:rsidRPr="00D26774" w:rsidRDefault="00786946" w:rsidP="00786946">
      <w:pPr>
        <w:spacing w:after="0" w:line="480" w:lineRule="auto"/>
        <w:jc w:val="both"/>
        <w:rPr>
          <w:rFonts w:cs="Times New Roman"/>
          <w:bCs/>
          <w:i/>
          <w:szCs w:val="24"/>
        </w:rPr>
      </w:pPr>
      <w:r w:rsidRPr="00D26774">
        <w:rPr>
          <w:rFonts w:cs="Times New Roman"/>
          <w:bCs/>
          <w:i/>
          <w:szCs w:val="24"/>
        </w:rPr>
        <w:t>Strength and Limitations</w:t>
      </w:r>
    </w:p>
    <w:p w14:paraId="3422639B" w14:textId="0F269C49" w:rsidR="00786946" w:rsidRPr="003F50B5" w:rsidRDefault="00786946" w:rsidP="00786946">
      <w:pPr>
        <w:spacing w:after="0" w:line="480" w:lineRule="auto"/>
        <w:jc w:val="both"/>
        <w:rPr>
          <w:rFonts w:cs="Times New Roman"/>
          <w:szCs w:val="24"/>
        </w:rPr>
      </w:pPr>
      <w:r w:rsidRPr="0551CCAB">
        <w:rPr>
          <w:rFonts w:cs="Times New Roman"/>
          <w:szCs w:val="24"/>
        </w:rPr>
        <w:t xml:space="preserve">Our study has several notable strengths. First, we were able to follow up </w:t>
      </w:r>
      <w:r w:rsidR="008C33D6">
        <w:rPr>
          <w:rFonts w:cs="Times New Roman"/>
          <w:szCs w:val="24"/>
        </w:rPr>
        <w:t xml:space="preserve">about </w:t>
      </w:r>
      <w:r w:rsidRPr="0551CCAB">
        <w:rPr>
          <w:rFonts w:cs="Times New Roman"/>
          <w:szCs w:val="24"/>
        </w:rPr>
        <w:t xml:space="preserve">99% of </w:t>
      </w:r>
      <w:r>
        <w:rPr>
          <w:rFonts w:cs="Times New Roman"/>
          <w:szCs w:val="24"/>
        </w:rPr>
        <w:t>wwCF</w:t>
      </w:r>
      <w:r w:rsidRPr="0551CCAB">
        <w:rPr>
          <w:rFonts w:cs="Times New Roman"/>
          <w:szCs w:val="24"/>
        </w:rPr>
        <w:t xml:space="preserve"> of child-bearing age using the UK CF Register with baseline characteristics and pre-pregnancy clinical status, hence providing the most up to date pregnancy estimates using population level data across all CF centres in the UK. Further, this is the first study of pregnancies in</w:t>
      </w:r>
      <w:r>
        <w:rPr>
          <w:rFonts w:cs="Times New Roman"/>
          <w:szCs w:val="24"/>
        </w:rPr>
        <w:t xml:space="preserve"> the UK of</w:t>
      </w:r>
      <w:r w:rsidRPr="0551CCAB">
        <w:rPr>
          <w:rFonts w:cs="Times New Roman"/>
          <w:szCs w:val="24"/>
        </w:rPr>
        <w:t xml:space="preserve"> </w:t>
      </w:r>
      <w:r>
        <w:rPr>
          <w:rFonts w:cs="Times New Roman"/>
          <w:szCs w:val="24"/>
        </w:rPr>
        <w:t>ww</w:t>
      </w:r>
      <w:r w:rsidRPr="0551CCAB">
        <w:rPr>
          <w:rFonts w:cs="Times New Roman"/>
          <w:szCs w:val="24"/>
        </w:rPr>
        <w:t xml:space="preserve">CF following the availability of the first approved CFTR modulator. </w:t>
      </w:r>
      <w:bookmarkStart w:id="49" w:name="_Hlk69205341"/>
      <w:r w:rsidRPr="0551CCAB">
        <w:rPr>
          <w:rFonts w:cs="Times New Roman"/>
          <w:szCs w:val="24"/>
        </w:rPr>
        <w:t>As more people with CF become eligible for modulator therapy</w:t>
      </w:r>
      <w:r>
        <w:rPr>
          <w:rFonts w:cs="Times New Roman"/>
          <w:szCs w:val="24"/>
        </w:rPr>
        <w:t>,</w:t>
      </w:r>
      <w:r w:rsidRPr="0551CCAB">
        <w:rPr>
          <w:rFonts w:cs="Times New Roman"/>
          <w:szCs w:val="24"/>
        </w:rPr>
        <w:t xml:space="preserve"> prognosis is expected to improve with more </w:t>
      </w:r>
      <w:r>
        <w:rPr>
          <w:rFonts w:cs="Times New Roman"/>
          <w:szCs w:val="24"/>
        </w:rPr>
        <w:t>ww</w:t>
      </w:r>
      <w:r w:rsidRPr="0551CCAB">
        <w:rPr>
          <w:rFonts w:cs="Times New Roman"/>
          <w:szCs w:val="24"/>
        </w:rPr>
        <w:t xml:space="preserve">CF and their partners likely to consider having children. The comparison with the general population allows people with CF and their partners to understand pregnancy related outcomes for </w:t>
      </w:r>
      <w:r>
        <w:rPr>
          <w:rFonts w:cs="Times New Roman"/>
          <w:szCs w:val="24"/>
        </w:rPr>
        <w:t>ww</w:t>
      </w:r>
      <w:r w:rsidRPr="0551CCAB">
        <w:rPr>
          <w:rFonts w:cs="Times New Roman"/>
          <w:szCs w:val="24"/>
        </w:rPr>
        <w:t xml:space="preserve">CF in relation to women of similar age in the general population. </w:t>
      </w:r>
      <w:r w:rsidR="00094327">
        <w:rPr>
          <w:rFonts w:cs="Times New Roman"/>
          <w:szCs w:val="24"/>
        </w:rPr>
        <w:t>This information can be used to facilitate person-centred discussions about the outcomes of pregnancy in wwCF between clinicians and patients.</w:t>
      </w:r>
    </w:p>
    <w:bookmarkEnd w:id="49"/>
    <w:p w14:paraId="26541172" w14:textId="77777777" w:rsidR="00786946" w:rsidRDefault="00786946" w:rsidP="00786946">
      <w:pPr>
        <w:spacing w:after="0" w:line="480" w:lineRule="auto"/>
        <w:jc w:val="both"/>
        <w:rPr>
          <w:rFonts w:cs="Times New Roman"/>
          <w:b/>
          <w:bCs/>
          <w:szCs w:val="24"/>
        </w:rPr>
      </w:pPr>
    </w:p>
    <w:p w14:paraId="022DF79E" w14:textId="371EC2E8" w:rsidR="00786946" w:rsidRDefault="00786946" w:rsidP="00786946">
      <w:pPr>
        <w:spacing w:after="0" w:line="480" w:lineRule="auto"/>
        <w:jc w:val="both"/>
        <w:rPr>
          <w:rFonts w:cs="Times New Roman"/>
          <w:bCs/>
          <w:szCs w:val="24"/>
        </w:rPr>
      </w:pPr>
      <w:r>
        <w:rPr>
          <w:rFonts w:cs="Times New Roman"/>
          <w:bCs/>
          <w:szCs w:val="24"/>
        </w:rPr>
        <w:t>There are limitations in the data available on pregnancy related outcomes in the UK CF Registry. It was not possible to ascertain exact pregnancy dates, maternal (</w:t>
      </w:r>
      <w:r w:rsidR="00154388">
        <w:rPr>
          <w:rFonts w:cs="Times New Roman"/>
          <w:bCs/>
          <w:szCs w:val="24"/>
        </w:rPr>
        <w:t xml:space="preserve">e.g. </w:t>
      </w:r>
      <w:r>
        <w:rPr>
          <w:rFonts w:cs="Times New Roman"/>
          <w:bCs/>
          <w:szCs w:val="24"/>
        </w:rPr>
        <w:t>delivery method) and neonatal outcomes (</w:t>
      </w:r>
      <w:r w:rsidR="00154388">
        <w:rPr>
          <w:rFonts w:cs="Times New Roman"/>
          <w:bCs/>
          <w:szCs w:val="24"/>
        </w:rPr>
        <w:t xml:space="preserve">e.g. </w:t>
      </w:r>
      <w:r>
        <w:rPr>
          <w:rFonts w:cs="Times New Roman"/>
          <w:bCs/>
          <w:szCs w:val="24"/>
        </w:rPr>
        <w:t>birth weight) with limited reporting of gestational ag</w:t>
      </w:r>
      <w:r w:rsidR="006005F5">
        <w:rPr>
          <w:rFonts w:cs="Times New Roman"/>
          <w:bCs/>
          <w:szCs w:val="24"/>
        </w:rPr>
        <w:t>e</w:t>
      </w:r>
      <w:r>
        <w:rPr>
          <w:rFonts w:cs="Times New Roman"/>
          <w:bCs/>
          <w:szCs w:val="24"/>
        </w:rPr>
        <w:t xml:space="preserve">. As such, we were unable to compare delivery method, birth weight or gestational age of neonates born to wwCF with the general population. </w:t>
      </w:r>
      <w:bookmarkStart w:id="50" w:name="_Hlk80844271"/>
      <w:r w:rsidR="006005F5">
        <w:rPr>
          <w:rFonts w:cs="Times New Roman"/>
          <w:bCs/>
          <w:szCs w:val="24"/>
        </w:rPr>
        <w:t xml:space="preserve">Moreover, pregnancy outcomes for 2017 were </w:t>
      </w:r>
      <w:r w:rsidR="006005F5">
        <w:rPr>
          <w:rFonts w:cs="Times New Roman"/>
          <w:bCs/>
          <w:szCs w:val="24"/>
        </w:rPr>
        <w:lastRenderedPageBreak/>
        <w:t xml:space="preserve">incomplete for wwCF, </w:t>
      </w:r>
      <w:r w:rsidR="00816AF6">
        <w:rPr>
          <w:rFonts w:cs="Times New Roman"/>
          <w:bCs/>
          <w:szCs w:val="24"/>
        </w:rPr>
        <w:t>hence</w:t>
      </w:r>
      <w:r w:rsidR="006005F5">
        <w:rPr>
          <w:rFonts w:cs="Times New Roman"/>
          <w:bCs/>
          <w:szCs w:val="24"/>
        </w:rPr>
        <w:t xml:space="preserve"> outcomes for this period are underestimated</w:t>
      </w:r>
      <w:bookmarkEnd w:id="50"/>
      <w:r w:rsidR="006005F5">
        <w:rPr>
          <w:rFonts w:cs="Times New Roman"/>
          <w:bCs/>
          <w:szCs w:val="24"/>
        </w:rPr>
        <w:t xml:space="preserve">.  </w:t>
      </w:r>
      <w:bookmarkStart w:id="51" w:name="_Hlk81890084"/>
      <w:r>
        <w:rPr>
          <w:rFonts w:cs="Times New Roman"/>
          <w:bCs/>
          <w:szCs w:val="24"/>
        </w:rPr>
        <w:t>Further, data on conceptions w</w:t>
      </w:r>
      <w:r w:rsidR="00816AF6">
        <w:rPr>
          <w:rFonts w:cs="Times New Roman"/>
          <w:bCs/>
          <w:szCs w:val="24"/>
        </w:rPr>
        <w:t>ere</w:t>
      </w:r>
      <w:r>
        <w:rPr>
          <w:rFonts w:cs="Times New Roman"/>
          <w:bCs/>
          <w:szCs w:val="24"/>
        </w:rPr>
        <w:t xml:space="preserve"> only available for England and Wales, while the CF Registry covers the UK</w:t>
      </w:r>
      <w:r w:rsidR="00292C9C">
        <w:rPr>
          <w:rFonts w:cs="Times New Roman"/>
          <w:bCs/>
          <w:szCs w:val="24"/>
        </w:rPr>
        <w:t>.</w:t>
      </w:r>
      <w:r w:rsidR="00561003">
        <w:rPr>
          <w:rFonts w:cs="Times New Roman"/>
          <w:bCs/>
          <w:szCs w:val="24"/>
        </w:rPr>
        <w:t xml:space="preserve"> </w:t>
      </w:r>
      <w:r>
        <w:rPr>
          <w:rFonts w:cs="Times New Roman"/>
          <w:bCs/>
          <w:szCs w:val="24"/>
        </w:rPr>
        <w:t xml:space="preserve">However, this is unlikely to have had a major impact on our results as Scotland and Northern Ireland represent less than </w:t>
      </w:r>
      <w:r w:rsidR="00912871">
        <w:rPr>
          <w:rFonts w:cs="Times New Roman"/>
          <w:bCs/>
          <w:szCs w:val="24"/>
        </w:rPr>
        <w:t xml:space="preserve">15% </w:t>
      </w:r>
      <w:r>
        <w:rPr>
          <w:rFonts w:cs="Times New Roman"/>
          <w:bCs/>
          <w:szCs w:val="24"/>
        </w:rPr>
        <w:t>of the UK population, and the overall pattern of pregnancy rates in wwCF are similar to E&amp;W women</w:t>
      </w:r>
      <w:bookmarkEnd w:id="51"/>
      <w:r>
        <w:rPr>
          <w:rFonts w:cs="Times New Roman"/>
          <w:bCs/>
          <w:szCs w:val="24"/>
        </w:rPr>
        <w:t xml:space="preserve">. </w:t>
      </w:r>
    </w:p>
    <w:p w14:paraId="50A88886" w14:textId="77777777" w:rsidR="009C6EC8" w:rsidRDefault="009C6EC8" w:rsidP="00786946">
      <w:pPr>
        <w:spacing w:after="0" w:line="480" w:lineRule="auto"/>
        <w:jc w:val="both"/>
        <w:rPr>
          <w:rFonts w:cs="Times New Roman"/>
          <w:szCs w:val="24"/>
        </w:rPr>
      </w:pPr>
    </w:p>
    <w:p w14:paraId="38811A87" w14:textId="6EDC9552" w:rsidR="00786946" w:rsidRDefault="00786946" w:rsidP="00786946">
      <w:pPr>
        <w:spacing w:after="0" w:line="480" w:lineRule="auto"/>
        <w:jc w:val="both"/>
        <w:rPr>
          <w:rFonts w:cs="Times New Roman"/>
          <w:szCs w:val="24"/>
        </w:rPr>
      </w:pPr>
      <w:r w:rsidRPr="0551CCAB">
        <w:rPr>
          <w:rFonts w:cs="Times New Roman"/>
          <w:szCs w:val="24"/>
        </w:rPr>
        <w:t xml:space="preserve">For assessing the impact of modulator therapy on pregnancy rates, we used the initial eligibility criteria for </w:t>
      </w:r>
      <w:r w:rsidR="00816AF6">
        <w:rPr>
          <w:rFonts w:cs="Times New Roman"/>
          <w:szCs w:val="24"/>
        </w:rPr>
        <w:t>i</w:t>
      </w:r>
      <w:r w:rsidR="00816AF6" w:rsidRPr="0551CCAB">
        <w:rPr>
          <w:rFonts w:cs="Times New Roman"/>
          <w:szCs w:val="24"/>
        </w:rPr>
        <w:t xml:space="preserve">vacaftor </w:t>
      </w:r>
      <w:r w:rsidRPr="0551CCAB">
        <w:rPr>
          <w:rFonts w:cs="Times New Roman"/>
          <w:szCs w:val="24"/>
        </w:rPr>
        <w:t xml:space="preserve">and have therefore not captured all women who may have had the opportunity to receive </w:t>
      </w:r>
      <w:r w:rsidR="00816AF6">
        <w:rPr>
          <w:rFonts w:cs="Times New Roman"/>
          <w:szCs w:val="24"/>
        </w:rPr>
        <w:t>i</w:t>
      </w:r>
      <w:r w:rsidR="00816AF6" w:rsidRPr="0551CCAB">
        <w:rPr>
          <w:rFonts w:cs="Times New Roman"/>
          <w:szCs w:val="24"/>
        </w:rPr>
        <w:t>vacaftor</w:t>
      </w:r>
      <w:r w:rsidRPr="0551CCAB">
        <w:rPr>
          <w:rFonts w:cs="Times New Roman"/>
          <w:szCs w:val="24"/>
        </w:rPr>
        <w:t xml:space="preserve">. Following the first approval of </w:t>
      </w:r>
      <w:r w:rsidR="00816AF6">
        <w:rPr>
          <w:rFonts w:cs="Times New Roman"/>
          <w:szCs w:val="24"/>
        </w:rPr>
        <w:t>i</w:t>
      </w:r>
      <w:r w:rsidR="00816AF6" w:rsidRPr="0551CCAB">
        <w:rPr>
          <w:rFonts w:cs="Times New Roman"/>
          <w:szCs w:val="24"/>
        </w:rPr>
        <w:t xml:space="preserve">vacaftor </w:t>
      </w:r>
      <w:r w:rsidRPr="0551CCAB">
        <w:rPr>
          <w:rFonts w:cs="Times New Roman"/>
          <w:szCs w:val="24"/>
        </w:rPr>
        <w:t xml:space="preserve">for people with at least one mutation for G551D in 2013 in the UK, there has been a progressive increase in those eligible for </w:t>
      </w:r>
      <w:r w:rsidR="00816AF6">
        <w:rPr>
          <w:rFonts w:cs="Times New Roman"/>
          <w:szCs w:val="24"/>
        </w:rPr>
        <w:t>i</w:t>
      </w:r>
      <w:r w:rsidR="00816AF6" w:rsidRPr="0551CCAB">
        <w:rPr>
          <w:rFonts w:cs="Times New Roman"/>
          <w:szCs w:val="24"/>
        </w:rPr>
        <w:t>vacaftor</w:t>
      </w:r>
      <w:r w:rsidR="00816AF6">
        <w:rPr>
          <w:rFonts w:cs="Times New Roman"/>
          <w:szCs w:val="24"/>
        </w:rPr>
        <w:t xml:space="preserve"> </w:t>
      </w:r>
      <w:r>
        <w:rPr>
          <w:rFonts w:cs="Times New Roman"/>
          <w:szCs w:val="24"/>
        </w:rPr>
        <w:t xml:space="preserve">and </w:t>
      </w:r>
      <w:r w:rsidRPr="0551CCAB">
        <w:rPr>
          <w:rFonts w:cs="Times New Roman"/>
          <w:szCs w:val="24"/>
        </w:rPr>
        <w:t xml:space="preserve">other modulator therapies are now available and approved for use in </w:t>
      </w:r>
      <w:r>
        <w:rPr>
          <w:rFonts w:cs="Times New Roman"/>
          <w:szCs w:val="24"/>
        </w:rPr>
        <w:t xml:space="preserve">UK </w:t>
      </w:r>
      <w:r w:rsidR="00F82899">
        <w:rPr>
          <w:rFonts w:cs="Times New Roman"/>
          <w:szCs w:val="24"/>
        </w:rPr>
        <w:t xml:space="preserve"> (</w:t>
      </w:r>
      <w:proofErr w:type="spellStart"/>
      <w:r w:rsidR="00F82899">
        <w:rPr>
          <w:rFonts w:cs="Times New Roman"/>
          <w:szCs w:val="24"/>
        </w:rPr>
        <w:t>Orkambi</w:t>
      </w:r>
      <w:proofErr w:type="spellEnd"/>
      <w:r w:rsidR="00F82899">
        <w:rPr>
          <w:rFonts w:cs="Times New Roman"/>
          <w:szCs w:val="24"/>
        </w:rPr>
        <w:t xml:space="preserve">, </w:t>
      </w:r>
      <w:proofErr w:type="spellStart"/>
      <w:r w:rsidR="00F82899">
        <w:rPr>
          <w:rFonts w:cs="Times New Roman"/>
          <w:szCs w:val="24"/>
        </w:rPr>
        <w:t>Symkevi</w:t>
      </w:r>
      <w:proofErr w:type="spellEnd"/>
      <w:r w:rsidR="00F82899">
        <w:rPr>
          <w:rFonts w:cs="Times New Roman"/>
          <w:szCs w:val="24"/>
        </w:rPr>
        <w:t xml:space="preserve"> – 2019 and Kaftrio – 2020) </w:t>
      </w:r>
      <w:r w:rsidRPr="0551CCAB">
        <w:rPr>
          <w:rFonts w:cs="Times New Roman"/>
          <w:szCs w:val="24"/>
        </w:rPr>
        <w:t xml:space="preserve">with up to </w:t>
      </w:r>
      <w:r w:rsidR="00F82899">
        <w:rPr>
          <w:rFonts w:cs="Times New Roman"/>
          <w:szCs w:val="24"/>
        </w:rPr>
        <w:t>90% of the CF population eligible for modulator therapy</w:t>
      </w:r>
      <w:r w:rsidR="00561003">
        <w:rPr>
          <w:rFonts w:cs="Times New Roman"/>
          <w:szCs w:val="24"/>
        </w:rPr>
        <w:t xml:space="preserve"> </w:t>
      </w:r>
      <w:r w:rsidRPr="0551CCAB">
        <w:rPr>
          <w:rFonts w:cs="Times New Roman"/>
          <w:szCs w:val="24"/>
        </w:rPr>
        <w:fldChar w:fldCharType="begin" w:fldLock="1"/>
      </w:r>
      <w:r w:rsidR="000E7784">
        <w:rPr>
          <w:rFonts w:cs="Times New Roman"/>
          <w:szCs w:val="24"/>
        </w:rPr>
        <w:instrText>ADDIN CSL_CITATION {"citationItems":[{"id":"ITEM-1","itemData":{"DOI":"10.1136/bmj.m2643","ISSN":"17561833","PMID":"32611555","abstract":"NHS England has announced that patients with cystic fibrosis will be able to access triple combination treatment after it struck a deal with Vertex Pharmaceuticals.\n\nThe deal to offer Kaftrio was announced by NHS England (NHSE) chief executive Simon Stevens on 30 June, ahead of a licence for the treatment being granted by the European Medicines Agency in the coming weeks.\n\nNHSE said three in five patients with cystic fibrosis could benefit from the new triple combination treatment. …","author":[{"dropping-particle":"","family":"Iacobucci","given":"Gareth","non-dropping-particle":"","parse-names":false,"suffix":""}],"container-title":"BMJ (Clinical research ed.)","id":"ITEM-1","issued":{"date-parts":[["2020","7","1"]]},"page":"m2643","publisher":"NLM (Medline)","title":"Cystic fibrosis: NHS England strikes deal to offer triple combination treatment","type":"article-journal","volume":"370"},"uris":["http://www.mendeley.com/documents/?uuid=7fb125cb-4aea-38a8-a73b-622284835f7c"]},{"id":"ITEM-2","itemData":{"DOI":"10.1002/14651858.CD010966.pub3","ISSN":"1469493X","PMID":"33331662","abstract":"BACKGROUND: Cystic fibrosis (CF) is a common life-shortening genetic condition caused by a variant in the cystic fibrosis transmembrane conductance regulator (CFTR) protein. A class II CFTR variant F508del (found in up to 90% of people with CF (pwCF)) is the commonest CF-causing variant. The faulty protein is degraded before reaching the cell membrane, where it needs to be to effect transepithelial salt transport. The F508del variant lacks meaningful CFTR function and corrective therapy could benefit many pwCF. Therapies in this review include single correctors and any combination of correctors and potentiators. OBJECTIVES: To evaluate the effects of CFTR correctors (with or without potentiators) on clinically important benefits and harms in pwCF of any age with class II CFTR mutations (most commonly F508del). SEARCH METHODS: We searched the Cochrane Cystic Fibrosis and Genetic Disorders Cystic Fibrosis Trials Register, reference lists of relevant articles and online trials registries. Most recent search: 14 October 2020. SELECTION CRITERIA: Randomised controlled trials (RCTs) (parallel design) comparing CFTR correctors to control in pwCF with class II mutations. DATA COLLECTION AND ANALYSIS: Two authors independently extracted data, assessed risk of bias and evidence quality (GRADE); we contacted investigators for additional data. MAIN RESULTS: We included 19 RCTs (2959 participants), lasting between 1 day and 24 weeks; an extension of two lumacaftor-ivacaftor studies provided additional 96-week safety data (1029 participants). We assessed eight monotherapy RCTs (344 participants) (4PBA, CPX, lumacaftor, cavosonstat and FDL169), six dual-therapy RCTs (1840 participants) (lumacaftor-ivacaftor or tezacaftor-ivacaftor) and five triple-therapy RCTs (775 participants) (elexacaftor-tezacaftor-ivacaftor or VX-659-tezacaftor-ivacaftor); below we report only the data from elexacaftor-tezacaftor-ivacaftor combination which proceeded to Phase 3 trials. In 14 RCTs participants had F508del/F508del genotypes, in three RCTs F508del/minimal function (MF) genotypes and in two RCTs both genotypes. Risk of bias judgements varied across different comparisons. Results from 11 RCTs may not be applicable to all pwCF due to age limits (e.g. adults only) or non-standard design (converting from monotherapy to combination therapy). Monotherapy Investigators reported no deaths or clinically-relevant improvements in quality of life (QoL). There was insufficient evidence to determi…","author":[{"dropping-particle":"","family":"Southern","given":"Kevin W.","non-dropping-particle":"","parse-names":false,"suffix":""},{"dropping-particle":"","family":"Murphy","given":"Jared","non-dropping-particle":"","parse-names":false,"suffix":""},{"dropping-particle":"","family":"Sinha","given":"Ian P.","non-dropping-particle":"","parse-names":false,"suffix":""},{"dropping-particle":"","family":"Nevitt","given":"Sarah J.","non-dropping-particle":"","parse-names":false,"suffix":""}],"container-title":"The Cochrane database of systematic reviews","id":"ITEM-2","issue":"12","issued":{"date-parts":[["2020","12","17"]]},"page":"CD010966","publisher":"NLM (Medline)","title":"Corrector therapies (with or without potentiators) for people with cystic fibrosis with class II CFTR gene variants (most commonly F508del)","type":"article-journal","volume":"12"},"uris":["http://www.mendeley.com/documents/?uuid=fdd982f8-bb15-3265-bf53-f67c35de029b"]}],"mendeley":{"formattedCitation":"&lt;sup&gt;23,24&lt;/sup&gt;","plainTextFormattedCitation":"23,24","previouslyFormattedCitation":"&lt;sup&gt;23,24&lt;/sup&gt;"},"properties":{"noteIndex":0},"schema":"https://github.com/citation-style-language/schema/raw/master/csl-citation.json"}</w:instrText>
      </w:r>
      <w:r w:rsidRPr="0551CCAB">
        <w:rPr>
          <w:rFonts w:cs="Times New Roman"/>
          <w:szCs w:val="24"/>
        </w:rPr>
        <w:fldChar w:fldCharType="separate"/>
      </w:r>
      <w:r w:rsidR="00D3085F" w:rsidRPr="00D3085F">
        <w:rPr>
          <w:rFonts w:cs="Times New Roman"/>
          <w:noProof/>
          <w:szCs w:val="24"/>
          <w:vertAlign w:val="superscript"/>
        </w:rPr>
        <w:t>23,24</w:t>
      </w:r>
      <w:r w:rsidRPr="0551CCAB">
        <w:rPr>
          <w:rFonts w:cs="Times New Roman"/>
          <w:szCs w:val="24"/>
        </w:rPr>
        <w:fldChar w:fldCharType="end"/>
      </w:r>
      <w:r w:rsidRPr="0551CCAB">
        <w:rPr>
          <w:rFonts w:cs="Times New Roman"/>
          <w:szCs w:val="24"/>
        </w:rPr>
        <w:t xml:space="preserve">. </w:t>
      </w:r>
      <w:bookmarkStart w:id="52" w:name="_Hlk80841135"/>
      <w:r w:rsidRPr="0551CCAB">
        <w:rPr>
          <w:rFonts w:cs="Times New Roman"/>
          <w:szCs w:val="24"/>
        </w:rPr>
        <w:t xml:space="preserve">This raises the need for continued research </w:t>
      </w:r>
      <w:r w:rsidR="00561003">
        <w:rPr>
          <w:rFonts w:cs="Times New Roman"/>
          <w:szCs w:val="24"/>
        </w:rPr>
        <w:t xml:space="preserve">and improved data completion of the UK CF Registry data </w:t>
      </w:r>
      <w:r w:rsidRPr="0551CCAB">
        <w:rPr>
          <w:rFonts w:cs="Times New Roman"/>
          <w:szCs w:val="24"/>
        </w:rPr>
        <w:t xml:space="preserve">on pregnancy related outcomes in this new era of care for people living with CF. </w:t>
      </w:r>
    </w:p>
    <w:bookmarkEnd w:id="52"/>
    <w:p w14:paraId="67150870" w14:textId="77777777" w:rsidR="00786946" w:rsidRDefault="00786946" w:rsidP="007E04B9">
      <w:pPr>
        <w:spacing w:after="0" w:line="480" w:lineRule="auto"/>
        <w:jc w:val="both"/>
        <w:rPr>
          <w:rFonts w:cs="Times New Roman"/>
          <w:bCs/>
          <w:i/>
          <w:iCs/>
          <w:szCs w:val="24"/>
        </w:rPr>
      </w:pPr>
    </w:p>
    <w:p w14:paraId="33D95492" w14:textId="2F6CC297" w:rsidR="00865026" w:rsidRPr="0024414C" w:rsidRDefault="008F7856" w:rsidP="007E04B9">
      <w:pPr>
        <w:spacing w:after="0" w:line="480" w:lineRule="auto"/>
        <w:jc w:val="both"/>
        <w:rPr>
          <w:rFonts w:cs="Times New Roman"/>
          <w:bCs/>
          <w:i/>
          <w:iCs/>
          <w:szCs w:val="24"/>
        </w:rPr>
      </w:pPr>
      <w:r>
        <w:rPr>
          <w:rFonts w:cs="Times New Roman"/>
          <w:bCs/>
          <w:i/>
          <w:iCs/>
          <w:szCs w:val="24"/>
        </w:rPr>
        <w:t>Interpretation</w:t>
      </w:r>
    </w:p>
    <w:p w14:paraId="02305CB1" w14:textId="16B9B08B" w:rsidR="0044211C" w:rsidRDefault="00FE7944" w:rsidP="0044211C">
      <w:pPr>
        <w:spacing w:after="0" w:line="480" w:lineRule="auto"/>
        <w:jc w:val="both"/>
        <w:rPr>
          <w:rFonts w:cs="Times New Roman"/>
          <w:bCs/>
          <w:szCs w:val="24"/>
        </w:rPr>
      </w:pPr>
      <w:r>
        <w:rPr>
          <w:rFonts w:cs="Times New Roman"/>
          <w:bCs/>
          <w:szCs w:val="24"/>
        </w:rPr>
        <w:t xml:space="preserve">The overall pregnancy rate in </w:t>
      </w:r>
      <w:r w:rsidR="001A01AD">
        <w:rPr>
          <w:rFonts w:cs="Times New Roman"/>
          <w:bCs/>
          <w:szCs w:val="24"/>
        </w:rPr>
        <w:t>ww</w:t>
      </w:r>
      <w:r>
        <w:rPr>
          <w:rFonts w:cs="Times New Roman"/>
          <w:bCs/>
          <w:szCs w:val="24"/>
        </w:rPr>
        <w:t xml:space="preserve">CF </w:t>
      </w:r>
      <w:r w:rsidR="006E7744">
        <w:rPr>
          <w:rFonts w:cs="Times New Roman"/>
          <w:bCs/>
          <w:szCs w:val="24"/>
        </w:rPr>
        <w:t>reported in our study</w:t>
      </w:r>
      <w:r>
        <w:rPr>
          <w:rFonts w:cs="Times New Roman"/>
          <w:bCs/>
          <w:szCs w:val="24"/>
        </w:rPr>
        <w:t xml:space="preserve"> was twice the rate reported in the Italian CF population</w:t>
      </w:r>
      <w:r w:rsidR="003F50B5">
        <w:rPr>
          <w:rFonts w:cs="Times New Roman"/>
          <w:bCs/>
          <w:szCs w:val="24"/>
        </w:rPr>
        <w:t xml:space="preserve"> (</w:t>
      </w:r>
      <w:r>
        <w:rPr>
          <w:rFonts w:cs="Times New Roman"/>
          <w:bCs/>
          <w:szCs w:val="24"/>
        </w:rPr>
        <w:t>2</w:t>
      </w:r>
      <w:r w:rsidR="00A77297">
        <w:rPr>
          <w:rFonts w:cs="Times New Roman"/>
          <w:bCs/>
          <w:szCs w:val="24"/>
        </w:rPr>
        <w:t>3.5</w:t>
      </w:r>
      <w:r>
        <w:rPr>
          <w:rFonts w:cs="Times New Roman"/>
          <w:bCs/>
          <w:szCs w:val="24"/>
        </w:rPr>
        <w:t xml:space="preserve"> vs. </w:t>
      </w:r>
      <w:r w:rsidR="003F50B5">
        <w:rPr>
          <w:rFonts w:cs="Times New Roman"/>
          <w:bCs/>
          <w:szCs w:val="24"/>
        </w:rPr>
        <w:t xml:space="preserve">10.6 per 1,000 </w:t>
      </w:r>
      <w:r w:rsidR="00234395">
        <w:rPr>
          <w:rFonts w:cs="Times New Roman"/>
          <w:bCs/>
          <w:szCs w:val="24"/>
        </w:rPr>
        <w:t>wys</w:t>
      </w:r>
      <w:r w:rsidR="003F50B5">
        <w:rPr>
          <w:rFonts w:cs="Times New Roman"/>
          <w:bCs/>
          <w:szCs w:val="24"/>
        </w:rPr>
        <w:t>) but similar to</w:t>
      </w:r>
      <w:r w:rsidR="005056CC">
        <w:rPr>
          <w:rFonts w:cs="Times New Roman"/>
          <w:bCs/>
          <w:szCs w:val="24"/>
        </w:rPr>
        <w:t xml:space="preserve"> that in</w:t>
      </w:r>
      <w:r w:rsidR="003F50B5">
        <w:rPr>
          <w:rFonts w:cs="Times New Roman"/>
          <w:bCs/>
          <w:szCs w:val="24"/>
        </w:rPr>
        <w:t xml:space="preserve"> the US (25.5 per 1,000 </w:t>
      </w:r>
      <w:r w:rsidR="00234395">
        <w:rPr>
          <w:rFonts w:cs="Times New Roman"/>
          <w:bCs/>
          <w:szCs w:val="24"/>
        </w:rPr>
        <w:t>wys</w:t>
      </w:r>
      <w:r w:rsidR="003F50B5">
        <w:rPr>
          <w:rFonts w:cs="Times New Roman"/>
          <w:bCs/>
          <w:szCs w:val="24"/>
        </w:rPr>
        <w:t xml:space="preserve">). </w:t>
      </w:r>
      <w:r w:rsidR="00DE3426">
        <w:rPr>
          <w:rFonts w:cs="Times New Roman"/>
          <w:bCs/>
          <w:szCs w:val="24"/>
        </w:rPr>
        <w:t>In contrast</w:t>
      </w:r>
      <w:r w:rsidR="0075430D">
        <w:rPr>
          <w:rFonts w:cs="Times New Roman"/>
          <w:bCs/>
          <w:szCs w:val="24"/>
        </w:rPr>
        <w:t xml:space="preserve">, </w:t>
      </w:r>
      <w:r w:rsidR="00DE3426">
        <w:rPr>
          <w:rFonts w:cs="Times New Roman"/>
          <w:bCs/>
          <w:szCs w:val="24"/>
        </w:rPr>
        <w:t xml:space="preserve">there was </w:t>
      </w:r>
      <w:r w:rsidR="0024414C">
        <w:rPr>
          <w:rFonts w:cs="Times New Roman"/>
          <w:bCs/>
          <w:szCs w:val="24"/>
        </w:rPr>
        <w:t xml:space="preserve">a </w:t>
      </w:r>
      <w:r w:rsidR="00681B17">
        <w:rPr>
          <w:rFonts w:cs="Times New Roman"/>
          <w:bCs/>
          <w:szCs w:val="24"/>
        </w:rPr>
        <w:t>four</w:t>
      </w:r>
      <w:r w:rsidR="00DE3426">
        <w:rPr>
          <w:rFonts w:cs="Times New Roman"/>
          <w:bCs/>
          <w:szCs w:val="24"/>
        </w:rPr>
        <w:t xml:space="preserve">-fold difference in the pregnancy rate </w:t>
      </w:r>
      <w:r w:rsidR="005056CC">
        <w:rPr>
          <w:rFonts w:cs="Times New Roman"/>
          <w:bCs/>
          <w:szCs w:val="24"/>
        </w:rPr>
        <w:t xml:space="preserve">in US </w:t>
      </w:r>
      <w:r w:rsidR="001A6E00">
        <w:rPr>
          <w:rFonts w:cs="Times New Roman"/>
          <w:bCs/>
          <w:szCs w:val="24"/>
        </w:rPr>
        <w:t>wwCF</w:t>
      </w:r>
      <w:r w:rsidR="005056CC">
        <w:rPr>
          <w:rFonts w:cs="Times New Roman"/>
          <w:bCs/>
          <w:szCs w:val="24"/>
        </w:rPr>
        <w:t xml:space="preserve"> </w:t>
      </w:r>
      <w:r w:rsidR="00DE3426">
        <w:rPr>
          <w:rFonts w:cs="Times New Roman"/>
          <w:bCs/>
          <w:szCs w:val="24"/>
        </w:rPr>
        <w:t xml:space="preserve">and that of the US general population </w:t>
      </w:r>
      <w:r w:rsidR="00E16396">
        <w:rPr>
          <w:rFonts w:cs="Times New Roman"/>
          <w:bCs/>
          <w:szCs w:val="24"/>
        </w:rPr>
        <w:t xml:space="preserve">due to a higher </w:t>
      </w:r>
      <w:r w:rsidR="001A01AD">
        <w:rPr>
          <w:rFonts w:cs="Times New Roman"/>
          <w:bCs/>
          <w:szCs w:val="24"/>
        </w:rPr>
        <w:t xml:space="preserve">overall </w:t>
      </w:r>
      <w:r w:rsidR="00E16396">
        <w:rPr>
          <w:rFonts w:cs="Times New Roman"/>
          <w:bCs/>
          <w:szCs w:val="24"/>
        </w:rPr>
        <w:t>pregnancy rate</w:t>
      </w:r>
      <w:r w:rsidR="00B6305E">
        <w:rPr>
          <w:rFonts w:cs="Times New Roman"/>
          <w:bCs/>
          <w:szCs w:val="24"/>
        </w:rPr>
        <w:t xml:space="preserve"> </w:t>
      </w:r>
      <w:r w:rsidR="00E16396">
        <w:rPr>
          <w:rFonts w:cs="Times New Roman"/>
          <w:bCs/>
          <w:szCs w:val="24"/>
        </w:rPr>
        <w:t xml:space="preserve">in the US population. </w:t>
      </w:r>
      <w:bookmarkStart w:id="53" w:name="_Hlk80098938"/>
      <w:bookmarkStart w:id="54" w:name="_Hlk80843688"/>
      <w:r w:rsidR="00E16396">
        <w:rPr>
          <w:rFonts w:cs="Times New Roman"/>
          <w:bCs/>
          <w:szCs w:val="24"/>
        </w:rPr>
        <w:t xml:space="preserve">During </w:t>
      </w:r>
      <w:r w:rsidR="00DE3426">
        <w:rPr>
          <w:rFonts w:cs="Times New Roman"/>
          <w:bCs/>
          <w:szCs w:val="24"/>
        </w:rPr>
        <w:t xml:space="preserve">our </w:t>
      </w:r>
      <w:r w:rsidR="00E16396">
        <w:rPr>
          <w:rFonts w:cs="Times New Roman"/>
          <w:bCs/>
          <w:szCs w:val="24"/>
        </w:rPr>
        <w:t xml:space="preserve">study period there was </w:t>
      </w:r>
      <w:r w:rsidR="003A09F1">
        <w:rPr>
          <w:rFonts w:cs="Times New Roman"/>
          <w:bCs/>
          <w:szCs w:val="24"/>
        </w:rPr>
        <w:t>one</w:t>
      </w:r>
      <w:r w:rsidR="00195562">
        <w:rPr>
          <w:rFonts w:cs="Times New Roman"/>
          <w:bCs/>
          <w:szCs w:val="24"/>
        </w:rPr>
        <w:t xml:space="preserve"> </w:t>
      </w:r>
      <w:r w:rsidR="003A09F1">
        <w:rPr>
          <w:rFonts w:cs="Times New Roman"/>
          <w:bCs/>
          <w:szCs w:val="24"/>
        </w:rPr>
        <w:t>and</w:t>
      </w:r>
      <w:r w:rsidR="00195562">
        <w:rPr>
          <w:rFonts w:cs="Times New Roman"/>
          <w:bCs/>
          <w:szCs w:val="24"/>
        </w:rPr>
        <w:t xml:space="preserve"> </w:t>
      </w:r>
      <w:r w:rsidR="003A09F1">
        <w:rPr>
          <w:rFonts w:cs="Times New Roman"/>
          <w:bCs/>
          <w:szCs w:val="24"/>
        </w:rPr>
        <w:t>a</w:t>
      </w:r>
      <w:r w:rsidR="00195562">
        <w:rPr>
          <w:rFonts w:cs="Times New Roman"/>
          <w:bCs/>
          <w:szCs w:val="24"/>
        </w:rPr>
        <w:t xml:space="preserve"> </w:t>
      </w:r>
      <w:r w:rsidR="003A09F1">
        <w:rPr>
          <w:rFonts w:cs="Times New Roman"/>
          <w:bCs/>
          <w:szCs w:val="24"/>
        </w:rPr>
        <w:t>half</w:t>
      </w:r>
      <w:r w:rsidR="008B600E">
        <w:rPr>
          <w:rFonts w:cs="Times New Roman"/>
          <w:bCs/>
          <w:szCs w:val="24"/>
        </w:rPr>
        <w:t>-</w:t>
      </w:r>
      <w:r w:rsidR="006E7744">
        <w:rPr>
          <w:rFonts w:cs="Times New Roman"/>
          <w:bCs/>
          <w:szCs w:val="24"/>
        </w:rPr>
        <w:t xml:space="preserve">fold </w:t>
      </w:r>
      <w:r w:rsidR="00E16396">
        <w:rPr>
          <w:rFonts w:cs="Times New Roman"/>
          <w:bCs/>
          <w:szCs w:val="24"/>
        </w:rPr>
        <w:t xml:space="preserve">increase in </w:t>
      </w:r>
      <w:r w:rsidR="00313E37">
        <w:rPr>
          <w:rFonts w:cs="Times New Roman"/>
          <w:bCs/>
          <w:szCs w:val="24"/>
        </w:rPr>
        <w:t xml:space="preserve">pregnancy rates in </w:t>
      </w:r>
      <w:r w:rsidR="00E16396">
        <w:rPr>
          <w:rFonts w:cs="Times New Roman"/>
          <w:bCs/>
          <w:szCs w:val="24"/>
        </w:rPr>
        <w:t xml:space="preserve">the years </w:t>
      </w:r>
      <w:r w:rsidR="003A09F1">
        <w:rPr>
          <w:rFonts w:cs="Times New Roman"/>
          <w:bCs/>
          <w:szCs w:val="24"/>
        </w:rPr>
        <w:t>2013</w:t>
      </w:r>
      <w:r w:rsidR="00E16396">
        <w:rPr>
          <w:rFonts w:cs="Times New Roman"/>
          <w:bCs/>
          <w:szCs w:val="24"/>
        </w:rPr>
        <w:t xml:space="preserve">-2017 for </w:t>
      </w:r>
      <w:r w:rsidR="001A6E00">
        <w:rPr>
          <w:rFonts w:cs="Times New Roman"/>
          <w:bCs/>
          <w:szCs w:val="24"/>
        </w:rPr>
        <w:t>wwCF</w:t>
      </w:r>
      <w:r w:rsidR="007A20C1">
        <w:rPr>
          <w:rFonts w:cs="Times New Roman"/>
          <w:bCs/>
          <w:szCs w:val="24"/>
        </w:rPr>
        <w:t xml:space="preserve"> with </w:t>
      </w:r>
      <w:r w:rsidR="006F52C2">
        <w:rPr>
          <w:rFonts w:cs="Times New Roman"/>
          <w:bCs/>
          <w:szCs w:val="24"/>
        </w:rPr>
        <w:t>at least one</w:t>
      </w:r>
      <w:r w:rsidR="007A20C1">
        <w:rPr>
          <w:rFonts w:cs="Times New Roman"/>
          <w:bCs/>
          <w:szCs w:val="24"/>
        </w:rPr>
        <w:t xml:space="preserve"> G551D mutation</w:t>
      </w:r>
      <w:r w:rsidR="00E16396">
        <w:rPr>
          <w:rFonts w:cs="Times New Roman"/>
          <w:bCs/>
          <w:szCs w:val="24"/>
        </w:rPr>
        <w:t xml:space="preserve"> </w:t>
      </w:r>
      <w:r w:rsidR="008B600E">
        <w:rPr>
          <w:rFonts w:cs="Times New Roman"/>
          <w:bCs/>
          <w:szCs w:val="24"/>
        </w:rPr>
        <w:t xml:space="preserve">following the introduction of </w:t>
      </w:r>
      <w:r w:rsidR="00816AF6">
        <w:rPr>
          <w:rFonts w:cs="Times New Roman"/>
          <w:bCs/>
          <w:szCs w:val="24"/>
        </w:rPr>
        <w:t>ivacaftor</w:t>
      </w:r>
      <w:r w:rsidR="00E16396">
        <w:rPr>
          <w:rFonts w:cs="Times New Roman"/>
          <w:bCs/>
          <w:szCs w:val="24"/>
        </w:rPr>
        <w:t xml:space="preserve">. This </w:t>
      </w:r>
      <w:r w:rsidR="009C6EC8">
        <w:rPr>
          <w:rFonts w:cs="Times New Roman"/>
          <w:bCs/>
          <w:szCs w:val="24"/>
        </w:rPr>
        <w:t xml:space="preserve">is </w:t>
      </w:r>
      <w:r w:rsidR="006005F5">
        <w:rPr>
          <w:rFonts w:cs="Times New Roman"/>
          <w:bCs/>
          <w:szCs w:val="24"/>
        </w:rPr>
        <w:t xml:space="preserve">in line with </w:t>
      </w:r>
      <w:r w:rsidR="00E16396">
        <w:rPr>
          <w:rFonts w:cs="Times New Roman"/>
          <w:bCs/>
          <w:szCs w:val="24"/>
        </w:rPr>
        <w:t>the study</w:t>
      </w:r>
      <w:r w:rsidR="008B600E">
        <w:rPr>
          <w:rFonts w:cs="Times New Roman"/>
          <w:bCs/>
          <w:szCs w:val="24"/>
        </w:rPr>
        <w:t xml:space="preserve"> in the US</w:t>
      </w:r>
      <w:r w:rsidR="00E16396">
        <w:rPr>
          <w:rFonts w:cs="Times New Roman"/>
          <w:bCs/>
          <w:szCs w:val="24"/>
        </w:rPr>
        <w:t xml:space="preserve"> by Heltshe </w:t>
      </w:r>
      <w:r w:rsidR="00817593">
        <w:rPr>
          <w:rFonts w:cs="Times New Roman"/>
          <w:bCs/>
          <w:szCs w:val="24"/>
        </w:rPr>
        <w:t>et.al</w:t>
      </w:r>
      <w:r w:rsidR="00E16396">
        <w:rPr>
          <w:rFonts w:cs="Times New Roman"/>
          <w:bCs/>
          <w:szCs w:val="24"/>
        </w:rPr>
        <w:t xml:space="preserve"> who found </w:t>
      </w:r>
      <w:r w:rsidR="006005F5">
        <w:rPr>
          <w:rFonts w:cs="Times New Roman"/>
          <w:bCs/>
          <w:szCs w:val="24"/>
        </w:rPr>
        <w:t xml:space="preserve">an </w:t>
      </w:r>
      <w:r w:rsidR="00015AFA">
        <w:rPr>
          <w:rFonts w:cs="Times New Roman"/>
          <w:bCs/>
          <w:szCs w:val="24"/>
        </w:rPr>
        <w:t>increase</w:t>
      </w:r>
      <w:r w:rsidR="00E16396">
        <w:rPr>
          <w:rFonts w:cs="Times New Roman"/>
          <w:bCs/>
          <w:szCs w:val="24"/>
        </w:rPr>
        <w:t xml:space="preserve"> in </w:t>
      </w:r>
      <w:r w:rsidR="006005F5">
        <w:rPr>
          <w:rFonts w:cs="Times New Roman"/>
          <w:bCs/>
          <w:szCs w:val="24"/>
        </w:rPr>
        <w:t xml:space="preserve">pregnancy </w:t>
      </w:r>
      <w:r w:rsidR="00E16396">
        <w:rPr>
          <w:rFonts w:cs="Times New Roman"/>
          <w:bCs/>
          <w:szCs w:val="24"/>
        </w:rPr>
        <w:lastRenderedPageBreak/>
        <w:t xml:space="preserve">rates </w:t>
      </w:r>
      <w:r w:rsidR="006005F5">
        <w:rPr>
          <w:rFonts w:cs="Times New Roman"/>
          <w:bCs/>
          <w:szCs w:val="24"/>
        </w:rPr>
        <w:t xml:space="preserve">for women with at least one G551D mutation </w:t>
      </w:r>
      <w:r w:rsidR="00E16396">
        <w:rPr>
          <w:rFonts w:cs="Times New Roman"/>
          <w:bCs/>
          <w:szCs w:val="24"/>
        </w:rPr>
        <w:t>during the post approval period (2012-2014)</w:t>
      </w:r>
      <w:r w:rsidR="00650EE5">
        <w:rPr>
          <w:rFonts w:cs="Times New Roman"/>
          <w:bCs/>
          <w:szCs w:val="24"/>
        </w:rPr>
        <w:t xml:space="preserve"> </w:t>
      </w:r>
      <w:r w:rsidR="006005F5">
        <w:rPr>
          <w:rFonts w:cs="Times New Roman"/>
          <w:bCs/>
          <w:szCs w:val="24"/>
        </w:rPr>
        <w:t xml:space="preserve">for ivacaftor </w:t>
      </w:r>
      <w:r w:rsidR="00D6337A">
        <w:rPr>
          <w:rFonts w:cs="Times New Roman"/>
          <w:bCs/>
          <w:szCs w:val="24"/>
        </w:rPr>
        <w:fldChar w:fldCharType="begin" w:fldLock="1"/>
      </w:r>
      <w:r w:rsidR="00202F90">
        <w:rPr>
          <w:rFonts w:cs="Times New Roman"/>
          <w:bCs/>
          <w:szCs w:val="24"/>
        </w:rPr>
        <w:instrText>ADDIN CSL_CITATION {"citationItems":[{"id":"ITEM-1","itemData":{"DOI":"10.1016/j.jcf.2017.01.008","ISSN":"15691993","PMID":"28190780","abstract":"BACKGROUND: Little is known about how new therapies that partially correct the basic cystic fibrosis (CF) defect (ivacaftor and lumacaftor) might alter hormonal contraceptive effectiveness, impact pregnancy outcomes, or affect pregnancy timing. Examination of pregnancy rates among CF women during periods of CFTR modulator therapy initiation will provide foundation for further research in this area. METHODS: The Cystic Fibrosis Foundation Patient Registry was used to examine pregnancy rates and outcomes by genotype class before, during, and after the introduction of CFTR modulator therapies between 2005 and 2014. RESULTS: Among women with CF, ages 15-44years, there was a slight downward trend in annual pregnancy rates from 2005 to 2014 (2% reduction per year, p=0.041). Among women with G551D, pregnancy rates during phase 3 ivacaftor trial years was 14.4/1000 women-years compared to 34.0/1000 prior to the trial period (relative risk [RR]=0.65; 95% CI=0.43-0.96; p=0.011) and 38.4/1000 after drug approval in June 2012 (RR=1.52 post-approval compared to trial period; 95% CI=1.26, 1.83; p&lt;0.001). Pregnancy outcomes did not significantly change between 2005 and 2014 for any genotype class. CONCLUSION: Evidence of significantly increased numbers of pregnancies among women taking approved CFTR modulators is important because of the unknown risk to pregnancy and fetal outcomes. Increases may be temporary following pregnancy prevention during controlled clinical trials, or from altered perceptions about maternal survival with new approved treatments. As more women with CF become eligible to receive modulators, the CF community must study their effect on contraceptive efficacy and safety during pregnancy. With increased health and survival due to modulation, family planning topics will become more common in CF.","author":[{"dropping-particle":"","family":"Heltshe","given":"Sonya L","non-dropping-particle":"","parse-names":false,"suffix":""},{"dropping-particle":"","family":"Godfrey","given":"Emily M","non-dropping-particle":"","parse-names":false,"suffix":""},{"dropping-particle":"","family":"Josephy","given":"Tatiana","non-dropping-particle":"","parse-names":false,"suffix":""},{"dropping-particle":"","family":"Aitken","given":"Moira L","non-dropping-particle":"","parse-names":false,"suffix":""},{"dropping-particle":"","family":"Taylor-Cousar","given":"Jennifer L","non-dropping-particle":"","parse-names":false,"suffix":""}],"container-title":"Journal of Cystic Fibrosis","id":"ITEM-1","issue":"6","issued":{"date-parts":[["2017","11"]]},"page":"687-694","title":"Pregnancy among cystic fibrosis women in the era of CFTR modulators","type":"article-journal","volume":"16"},"uris":["http://www.mendeley.com/documents/?uuid=ccc819f8-eac4-4112-b9cb-3bb53e4e217b"]}],"mendeley":{"formattedCitation":"&lt;sup&gt;11&lt;/sup&gt;","plainTextFormattedCitation":"11","previouslyFormattedCitation":"&lt;sup&gt;11&lt;/sup&gt;"},"properties":{"noteIndex":0},"schema":"https://github.com/citation-style-language/schema/raw/master/csl-citation.json"}</w:instrText>
      </w:r>
      <w:r w:rsidR="00D6337A">
        <w:rPr>
          <w:rFonts w:cs="Times New Roman"/>
          <w:bCs/>
          <w:szCs w:val="24"/>
        </w:rPr>
        <w:fldChar w:fldCharType="separate"/>
      </w:r>
      <w:r w:rsidR="00414160" w:rsidRPr="00414160">
        <w:rPr>
          <w:rFonts w:cs="Times New Roman"/>
          <w:bCs/>
          <w:noProof/>
          <w:szCs w:val="24"/>
          <w:vertAlign w:val="superscript"/>
        </w:rPr>
        <w:t>11</w:t>
      </w:r>
      <w:r w:rsidR="00D6337A">
        <w:rPr>
          <w:rFonts w:cs="Times New Roman"/>
          <w:bCs/>
          <w:szCs w:val="24"/>
        </w:rPr>
        <w:fldChar w:fldCharType="end"/>
      </w:r>
      <w:r w:rsidR="00B54DDD">
        <w:rPr>
          <w:rFonts w:cs="Times New Roman"/>
          <w:bCs/>
          <w:szCs w:val="24"/>
        </w:rPr>
        <w:t>.</w:t>
      </w:r>
      <w:bookmarkEnd w:id="53"/>
    </w:p>
    <w:bookmarkEnd w:id="54"/>
    <w:p w14:paraId="44FF65DA" w14:textId="77777777" w:rsidR="002E1E98" w:rsidRDefault="002E1E98" w:rsidP="0044211C">
      <w:pPr>
        <w:spacing w:after="0" w:line="480" w:lineRule="auto"/>
        <w:jc w:val="both"/>
        <w:rPr>
          <w:rFonts w:cs="Times New Roman"/>
          <w:bCs/>
          <w:szCs w:val="24"/>
        </w:rPr>
      </w:pPr>
    </w:p>
    <w:p w14:paraId="75DE14FD" w14:textId="2004C737" w:rsidR="002A67AF" w:rsidRDefault="002A67AF" w:rsidP="0044211C">
      <w:pPr>
        <w:spacing w:after="0" w:line="480" w:lineRule="auto"/>
        <w:jc w:val="both"/>
        <w:rPr>
          <w:rFonts w:cs="Times New Roman"/>
          <w:bCs/>
          <w:szCs w:val="24"/>
        </w:rPr>
      </w:pPr>
      <w:r>
        <w:rPr>
          <w:rFonts w:cs="Times New Roman"/>
          <w:bCs/>
          <w:szCs w:val="24"/>
        </w:rPr>
        <w:t>Over our study period</w:t>
      </w:r>
      <w:r w:rsidR="002920F9">
        <w:rPr>
          <w:rFonts w:cs="Times New Roman"/>
          <w:bCs/>
          <w:szCs w:val="24"/>
        </w:rPr>
        <w:t>,</w:t>
      </w:r>
      <w:r>
        <w:rPr>
          <w:rFonts w:cs="Times New Roman"/>
          <w:bCs/>
          <w:szCs w:val="24"/>
        </w:rPr>
        <w:t xml:space="preserve"> the </w:t>
      </w:r>
      <w:r w:rsidR="00A77297">
        <w:rPr>
          <w:rFonts w:cs="Times New Roman"/>
          <w:bCs/>
          <w:szCs w:val="24"/>
        </w:rPr>
        <w:t>live birth</w:t>
      </w:r>
      <w:r w:rsidR="00E11C09">
        <w:rPr>
          <w:rFonts w:cs="Times New Roman"/>
          <w:bCs/>
          <w:szCs w:val="24"/>
        </w:rPr>
        <w:t xml:space="preserve"> rate </w:t>
      </w:r>
      <w:r>
        <w:rPr>
          <w:rFonts w:cs="Times New Roman"/>
          <w:bCs/>
          <w:szCs w:val="24"/>
        </w:rPr>
        <w:t xml:space="preserve">for younger </w:t>
      </w:r>
      <w:r w:rsidR="00076DA4">
        <w:rPr>
          <w:rFonts w:cs="Times New Roman"/>
          <w:bCs/>
          <w:szCs w:val="24"/>
        </w:rPr>
        <w:t>wwCF was relatively stable in comparison with</w:t>
      </w:r>
      <w:r w:rsidR="00E11C09">
        <w:rPr>
          <w:rFonts w:cs="Times New Roman"/>
          <w:bCs/>
          <w:szCs w:val="24"/>
        </w:rPr>
        <w:t xml:space="preserve"> the rate in the general population </w:t>
      </w:r>
      <w:r w:rsidR="005E612D">
        <w:rPr>
          <w:rFonts w:cs="Times New Roman"/>
          <w:bCs/>
          <w:szCs w:val="24"/>
        </w:rPr>
        <w:t>which has</w:t>
      </w:r>
      <w:r w:rsidR="006005F5">
        <w:rPr>
          <w:rFonts w:cs="Times New Roman"/>
          <w:bCs/>
          <w:szCs w:val="24"/>
        </w:rPr>
        <w:t xml:space="preserve"> </w:t>
      </w:r>
      <w:r w:rsidR="00076DA4">
        <w:rPr>
          <w:rFonts w:cs="Times New Roman"/>
          <w:bCs/>
          <w:szCs w:val="24"/>
        </w:rPr>
        <w:t>decline</w:t>
      </w:r>
      <w:r w:rsidR="005E612D">
        <w:rPr>
          <w:rFonts w:cs="Times New Roman"/>
          <w:bCs/>
          <w:szCs w:val="24"/>
        </w:rPr>
        <w:t>d</w:t>
      </w:r>
      <w:r w:rsidR="00076DA4">
        <w:rPr>
          <w:rFonts w:cs="Times New Roman"/>
          <w:bCs/>
          <w:szCs w:val="24"/>
        </w:rPr>
        <w:t xml:space="preserve"> </w:t>
      </w:r>
      <w:r>
        <w:rPr>
          <w:rFonts w:cs="Times New Roman"/>
          <w:bCs/>
          <w:szCs w:val="24"/>
        </w:rPr>
        <w:t>from 2009-2011 onwards</w:t>
      </w:r>
      <w:r w:rsidR="00076DA4">
        <w:rPr>
          <w:rFonts w:cs="Times New Roman"/>
          <w:bCs/>
          <w:szCs w:val="24"/>
        </w:rPr>
        <w:t>. This</w:t>
      </w:r>
      <w:r w:rsidR="00E11C09">
        <w:rPr>
          <w:rFonts w:cs="Times New Roman"/>
          <w:bCs/>
          <w:szCs w:val="24"/>
        </w:rPr>
        <w:t xml:space="preserve"> decrease in the general population</w:t>
      </w:r>
      <w:r w:rsidR="00076DA4">
        <w:rPr>
          <w:rFonts w:cs="Times New Roman"/>
          <w:bCs/>
          <w:szCs w:val="24"/>
        </w:rPr>
        <w:t xml:space="preserve"> </w:t>
      </w:r>
      <w:r>
        <w:rPr>
          <w:rFonts w:cs="Times New Roman"/>
          <w:bCs/>
          <w:szCs w:val="24"/>
        </w:rPr>
        <w:t xml:space="preserve">coincided with an increase in the proportion of pregnancies leading to abortion </w:t>
      </w:r>
      <w:r w:rsidR="004C2273">
        <w:rPr>
          <w:rFonts w:cs="Times New Roman"/>
          <w:bCs/>
          <w:szCs w:val="24"/>
        </w:rPr>
        <w:fldChar w:fldCharType="begin" w:fldLock="1"/>
      </w:r>
      <w:r w:rsidR="000E7784">
        <w:rPr>
          <w:rFonts w:cs="Times New Roman"/>
          <w:bCs/>
          <w:szCs w:val="24"/>
        </w:rPr>
        <w:instrText>ADDIN CSL_CITATION {"citationItems":[{"id":"ITEM-1","itemData":{"URL":"https://www.ons.gov.uk/peoplepopulationandcommunity/birthsdeathsandmarriages/conceptionandfertilityrates/bulletins/conceptionstatistics/2018","accessed":{"date-parts":[["2021","2","24"]]},"id":"ITEM-1","issued":{"date-parts":[["0"]]},"title":"Conceptions in England and Wales - Office for National Statistics","type":"webpage"},"uris":["http://www.mendeley.com/documents/?uuid=6c89fcc0-8a3a-3b58-90a3-216d8d3b070f"]},{"id":"ITEM-2","itemData":{"id":"ITEM-2","issued":{"date-parts":[["2019"]]},"title":"Abortion Statistics, England and Wales: 2018 Summary information from the abortion notification forms returned to the Chief Medical Officers of England and Wales","type":"report"},"uris":["http://www.mendeley.com/documents/?uuid=fcf120a2-b781-3b91-a795-23075a95ca9b"]}],"mendeley":{"formattedCitation":"&lt;sup&gt;18,25&lt;/sup&gt;","plainTextFormattedCitation":"18,25","previouslyFormattedCitation":"&lt;sup&gt;18,25&lt;/sup&gt;"},"properties":{"noteIndex":0},"schema":"https://github.com/citation-style-language/schema/raw/master/csl-citation.json"}</w:instrText>
      </w:r>
      <w:r w:rsidR="004C2273">
        <w:rPr>
          <w:rFonts w:cs="Times New Roman"/>
          <w:bCs/>
          <w:szCs w:val="24"/>
        </w:rPr>
        <w:fldChar w:fldCharType="separate"/>
      </w:r>
      <w:r w:rsidR="000E7784" w:rsidRPr="000E7784">
        <w:rPr>
          <w:rFonts w:cs="Times New Roman"/>
          <w:bCs/>
          <w:noProof/>
          <w:szCs w:val="24"/>
          <w:vertAlign w:val="superscript"/>
        </w:rPr>
        <w:t>18,25</w:t>
      </w:r>
      <w:r w:rsidR="004C2273">
        <w:rPr>
          <w:rFonts w:cs="Times New Roman"/>
          <w:bCs/>
          <w:szCs w:val="24"/>
        </w:rPr>
        <w:fldChar w:fldCharType="end"/>
      </w:r>
      <w:r>
        <w:rPr>
          <w:rFonts w:cs="Times New Roman"/>
          <w:bCs/>
          <w:szCs w:val="24"/>
        </w:rPr>
        <w:t>. Although, we were unable to assess age specific</w:t>
      </w:r>
      <w:r w:rsidR="006005F5">
        <w:rPr>
          <w:rFonts w:cs="Times New Roman"/>
          <w:bCs/>
          <w:szCs w:val="24"/>
        </w:rPr>
        <w:t xml:space="preserve"> </w:t>
      </w:r>
      <w:r>
        <w:rPr>
          <w:rFonts w:cs="Times New Roman"/>
          <w:bCs/>
          <w:szCs w:val="24"/>
        </w:rPr>
        <w:t>abortion rates over time in the CF population, the overall</w:t>
      </w:r>
      <w:r w:rsidR="00E11C09">
        <w:rPr>
          <w:rFonts w:cs="Times New Roman"/>
          <w:bCs/>
          <w:szCs w:val="24"/>
        </w:rPr>
        <w:t xml:space="preserve"> percentage of pregnancies resulting in</w:t>
      </w:r>
      <w:r>
        <w:rPr>
          <w:rFonts w:cs="Times New Roman"/>
          <w:bCs/>
          <w:szCs w:val="24"/>
        </w:rPr>
        <w:t xml:space="preserve"> abortion</w:t>
      </w:r>
      <w:r w:rsidR="00E11C09">
        <w:rPr>
          <w:rFonts w:cs="Times New Roman"/>
          <w:bCs/>
          <w:szCs w:val="24"/>
        </w:rPr>
        <w:t>s</w:t>
      </w:r>
      <w:r>
        <w:rPr>
          <w:rFonts w:cs="Times New Roman"/>
          <w:bCs/>
          <w:szCs w:val="24"/>
        </w:rPr>
        <w:t xml:space="preserve"> was </w:t>
      </w:r>
      <w:r w:rsidR="00A77297">
        <w:rPr>
          <w:rFonts w:cs="Times New Roman"/>
          <w:bCs/>
          <w:szCs w:val="24"/>
        </w:rPr>
        <w:t>half</w:t>
      </w:r>
      <w:r>
        <w:rPr>
          <w:rFonts w:cs="Times New Roman"/>
          <w:bCs/>
          <w:szCs w:val="24"/>
        </w:rPr>
        <w:t xml:space="preserve"> </w:t>
      </w:r>
      <w:r w:rsidR="00A42E49">
        <w:rPr>
          <w:rFonts w:cs="Times New Roman"/>
          <w:bCs/>
          <w:szCs w:val="24"/>
        </w:rPr>
        <w:t>th</w:t>
      </w:r>
      <w:r w:rsidR="00E11C09">
        <w:rPr>
          <w:rFonts w:cs="Times New Roman"/>
          <w:bCs/>
          <w:szCs w:val="24"/>
        </w:rPr>
        <w:t xml:space="preserve">at of the general population, </w:t>
      </w:r>
      <w:r w:rsidR="00A42E49">
        <w:rPr>
          <w:rFonts w:cs="Times New Roman"/>
          <w:bCs/>
          <w:szCs w:val="24"/>
        </w:rPr>
        <w:t xml:space="preserve"> </w:t>
      </w:r>
      <w:r>
        <w:rPr>
          <w:rFonts w:cs="Times New Roman"/>
          <w:bCs/>
          <w:szCs w:val="24"/>
        </w:rPr>
        <w:t>(</w:t>
      </w:r>
      <w:r w:rsidR="00A77297">
        <w:rPr>
          <w:rFonts w:cs="Times New Roman"/>
          <w:bCs/>
          <w:szCs w:val="24"/>
        </w:rPr>
        <w:t xml:space="preserve">9.6% vs. </w:t>
      </w:r>
      <w:r>
        <w:rPr>
          <w:rFonts w:cs="Times New Roman"/>
          <w:bCs/>
          <w:szCs w:val="24"/>
        </w:rPr>
        <w:t xml:space="preserve">21.6%), </w:t>
      </w:r>
      <w:r w:rsidR="00D26774">
        <w:rPr>
          <w:rFonts w:cs="Times New Roman"/>
          <w:bCs/>
          <w:szCs w:val="24"/>
        </w:rPr>
        <w:t xml:space="preserve">with </w:t>
      </w:r>
      <w:r w:rsidR="00D831AD">
        <w:rPr>
          <w:rFonts w:cs="Times New Roman"/>
          <w:bCs/>
          <w:szCs w:val="24"/>
        </w:rPr>
        <w:t>miscarriages</w:t>
      </w:r>
      <w:r>
        <w:rPr>
          <w:rFonts w:cs="Times New Roman"/>
          <w:bCs/>
          <w:szCs w:val="24"/>
        </w:rPr>
        <w:t xml:space="preserve"> (11.6%) </w:t>
      </w:r>
      <w:r w:rsidR="00076DA4">
        <w:rPr>
          <w:rFonts w:cs="Times New Roman"/>
          <w:bCs/>
          <w:szCs w:val="24"/>
        </w:rPr>
        <w:t xml:space="preserve">at </w:t>
      </w:r>
      <w:r w:rsidR="00D26774">
        <w:rPr>
          <w:rFonts w:cs="Times New Roman"/>
          <w:bCs/>
          <w:szCs w:val="24"/>
        </w:rPr>
        <w:t xml:space="preserve">a </w:t>
      </w:r>
      <w:r w:rsidR="00076DA4">
        <w:rPr>
          <w:rFonts w:cs="Times New Roman"/>
          <w:bCs/>
          <w:szCs w:val="24"/>
        </w:rPr>
        <w:t>similar level</w:t>
      </w:r>
      <w:r>
        <w:rPr>
          <w:rFonts w:cs="Times New Roman"/>
          <w:bCs/>
          <w:szCs w:val="24"/>
        </w:rPr>
        <w:t xml:space="preserve"> </w:t>
      </w:r>
      <w:r w:rsidR="00D26774">
        <w:rPr>
          <w:rFonts w:cs="Times New Roman"/>
          <w:bCs/>
          <w:szCs w:val="24"/>
        </w:rPr>
        <w:t xml:space="preserve">to </w:t>
      </w:r>
      <w:r>
        <w:rPr>
          <w:rFonts w:cs="Times New Roman"/>
          <w:bCs/>
          <w:szCs w:val="24"/>
        </w:rPr>
        <w:t>the general population</w:t>
      </w:r>
      <w:r w:rsidR="004C2273">
        <w:rPr>
          <w:rFonts w:cs="Times New Roman"/>
          <w:bCs/>
          <w:szCs w:val="24"/>
        </w:rPr>
        <w:t xml:space="preserve"> </w:t>
      </w:r>
      <w:r w:rsidR="004C2273">
        <w:rPr>
          <w:rFonts w:cs="Times New Roman"/>
          <w:bCs/>
          <w:szCs w:val="24"/>
        </w:rPr>
        <w:fldChar w:fldCharType="begin" w:fldLock="1"/>
      </w:r>
      <w:r w:rsidR="000E7784">
        <w:rPr>
          <w:rFonts w:cs="Times New Roman"/>
          <w:bCs/>
          <w:szCs w:val="24"/>
        </w:rPr>
        <w:instrText>ADDIN CSL_CITATION {"citationItems":[{"id":"ITEM-1","itemData":{"DOI":"10.1136/bmj.l869","abstract":"OBJECTIVES To estimate the burden of miscarriage in the Norwegian population and to evaluate the associations with maternal age and pregnancy history. DESIGN Prospective register based study. SETTING Medical Birth Register of Norway, the Norwegian Patient Register, and the induced abortion register. PARTICIPANTS All Norwegian women that were pregnant between 2009-13. MAIN OUTCOME MEASURE Risk of miscarriage according to the woman's age and pregnancy history estimated by logistic regression. RESULTS There were 421 201 pregnancies during the study period. The risk of miscarriage was lowest in women aged 25-29 (10%), and rose rapidly after age 30, reaching 53% in women aged 45 and over. There was a strong recurrence risk of miscarriage, with age adjusted odds ratios of 1.54 (95% confidence interval 1.48 to 1.60) after one miscarriage, 2.21 (2.03 to 2.41) after two, and 3.97 (3.29 to 4.78) after three consecutive miscarriages. The risk of miscarriage was modestly increased if the previous birth ended in a preterm delivery (adjusted odds ratio 1.22, 95% confidence interval 1.12 to 1.29), stillbirth (1.30, 1.11 to 1.53), caesarean section (1.16, 1.12 to 1.21), or if the woman had gestational diabetes in the previous pregnancy (1.19, 1.05 to 1.36). The risk of miscarriage was slightly higher in women who themselves had been small for gestational age (1.08, 1.04 to 1.13). CONCLUSIONS The risk of miscarriage varies greatly with maternal age, shows a strong pattern of recurrence, and is also increased after some adverse pregnancy outcomes. Miscarriage and other pregnancy complications might share underlying causes, which could be biological conditions or unmeasured common risk factors. Introduction Miscarriage is a common outcome of pregnancy, with most studies reporting 12% to 15% loss among recognised pregnancies by 20 weeks of gestation. 1-4 Quantifying the full burden of miscarriage is challenging because rates of pregnancy loss are high around the time that pregnancies are clinically recognised. As a result, the total rate of recognised loss is sensitive to how early women recognise their pregnancies. There are also differences across countries and studies in distinguishing between miscarriage and stillbirth. Furthermore, the observed miscarriage rate is affected by the competing risk of induced abortion. A general lack of data on induced abortions has made it difficult to determine how seriously this competing risk distorts the estimation of miscarriage rat…","author":[{"dropping-particle":"","family":"Magnus","given":"Maria C","non-dropping-particle":"","parse-names":false,"suffix":""},{"dropping-particle":"","family":"Wilcox","given":"Allen J","non-dropping-particle":"","parse-names":false,"suffix":""},{"dropping-particle":"","family":"Morken","given":"Nils-Halvdan","non-dropping-particle":"","parse-names":false,"suffix":""},{"dropping-particle":"","family":"Weinberg","given":"Clarice R","non-dropping-particle":"","parse-names":false,"suffix":""},{"dropping-particle":"","family":"Håberg","given":"Siri E","non-dropping-particle":"","parse-names":false,"suffix":""}],"container-title":"BMJ","id":"ITEM-1","issued":{"date-parts":[["2019"]]},"page":"869","title":"Role of maternal age and pregnancy history in risk of miscarriage: prospective register based study","type":"article-journal","volume":"364"},"uris":["http://www.mendeley.com/documents/?uuid=66169c8f-6950-3783-b8f9-cd8f99c8781d"]}],"mendeley":{"formattedCitation":"&lt;sup&gt;22&lt;/sup&gt;","plainTextFormattedCitation":"22","previouslyFormattedCitation":"&lt;sup&gt;22&lt;/sup&gt;"},"properties":{"noteIndex":0},"schema":"https://github.com/citation-style-language/schema/raw/master/csl-citation.json"}</w:instrText>
      </w:r>
      <w:r w:rsidR="004C2273">
        <w:rPr>
          <w:rFonts w:cs="Times New Roman"/>
          <w:bCs/>
          <w:szCs w:val="24"/>
        </w:rPr>
        <w:fldChar w:fldCharType="separate"/>
      </w:r>
      <w:r w:rsidR="00D3085F" w:rsidRPr="00D3085F">
        <w:rPr>
          <w:rFonts w:cs="Times New Roman"/>
          <w:bCs/>
          <w:noProof/>
          <w:szCs w:val="24"/>
          <w:vertAlign w:val="superscript"/>
        </w:rPr>
        <w:t>22</w:t>
      </w:r>
      <w:r w:rsidR="004C2273">
        <w:rPr>
          <w:rFonts w:cs="Times New Roman"/>
          <w:bCs/>
          <w:szCs w:val="24"/>
        </w:rPr>
        <w:fldChar w:fldCharType="end"/>
      </w:r>
      <w:r>
        <w:rPr>
          <w:rFonts w:cs="Times New Roman"/>
          <w:bCs/>
          <w:szCs w:val="24"/>
        </w:rPr>
        <w:t xml:space="preserve">. </w:t>
      </w:r>
    </w:p>
    <w:p w14:paraId="2ABCF591" w14:textId="77777777" w:rsidR="00AC6D1D" w:rsidRPr="009879FE" w:rsidRDefault="00AC6D1D" w:rsidP="006A3B14">
      <w:pPr>
        <w:spacing w:after="0" w:line="480" w:lineRule="auto"/>
        <w:jc w:val="both"/>
        <w:rPr>
          <w:rFonts w:cs="Times New Roman"/>
          <w:b/>
          <w:szCs w:val="24"/>
        </w:rPr>
      </w:pPr>
    </w:p>
    <w:p w14:paraId="7C8E8490" w14:textId="7A49F065" w:rsidR="00EC2CF5" w:rsidRDefault="006A3B14">
      <w:pPr>
        <w:spacing w:after="0" w:line="480" w:lineRule="auto"/>
        <w:jc w:val="both"/>
        <w:rPr>
          <w:rFonts w:cs="Times New Roman"/>
          <w:bCs/>
          <w:szCs w:val="24"/>
        </w:rPr>
      </w:pPr>
      <w:bookmarkStart w:id="55" w:name="_Hlk80842941"/>
      <w:r>
        <w:rPr>
          <w:rFonts w:cs="Times New Roman"/>
          <w:bCs/>
          <w:szCs w:val="24"/>
        </w:rPr>
        <w:t xml:space="preserve">Similar to other studies, </w:t>
      </w:r>
      <w:r w:rsidR="00EC2CF5">
        <w:rPr>
          <w:rFonts w:cs="Times New Roman"/>
          <w:bCs/>
          <w:szCs w:val="24"/>
        </w:rPr>
        <w:t xml:space="preserve">pregnant </w:t>
      </w:r>
      <w:r w:rsidR="001A6E00">
        <w:rPr>
          <w:rFonts w:cs="Times New Roman"/>
          <w:bCs/>
          <w:szCs w:val="24"/>
        </w:rPr>
        <w:t>wwCF</w:t>
      </w:r>
      <w:r w:rsidR="00E044F3">
        <w:rPr>
          <w:rFonts w:cs="Times New Roman"/>
          <w:bCs/>
          <w:szCs w:val="24"/>
        </w:rPr>
        <w:t xml:space="preserve"> </w:t>
      </w:r>
      <w:r w:rsidR="00EC2CF5">
        <w:rPr>
          <w:rFonts w:cs="Times New Roman"/>
          <w:bCs/>
          <w:szCs w:val="24"/>
        </w:rPr>
        <w:t>in this study</w:t>
      </w:r>
      <w:r>
        <w:rPr>
          <w:rFonts w:cs="Times New Roman"/>
          <w:bCs/>
          <w:szCs w:val="24"/>
        </w:rPr>
        <w:t xml:space="preserve"> had good nutritional status (</w:t>
      </w:r>
      <w:r w:rsidR="00A057C7">
        <w:rPr>
          <w:rFonts w:cs="Times New Roman"/>
          <w:bCs/>
          <w:szCs w:val="24"/>
        </w:rPr>
        <w:t xml:space="preserve">mean </w:t>
      </w:r>
      <w:r>
        <w:rPr>
          <w:rFonts w:cs="Times New Roman"/>
          <w:bCs/>
          <w:szCs w:val="24"/>
        </w:rPr>
        <w:t xml:space="preserve">BMI – 22.1kg.m2) and </w:t>
      </w:r>
      <w:r w:rsidR="00B54DDD">
        <w:rPr>
          <w:rFonts w:cs="Times New Roman"/>
          <w:bCs/>
          <w:szCs w:val="24"/>
        </w:rPr>
        <w:t>respiratory function</w:t>
      </w:r>
      <w:r>
        <w:rPr>
          <w:rFonts w:cs="Times New Roman"/>
          <w:bCs/>
          <w:szCs w:val="24"/>
        </w:rPr>
        <w:t xml:space="preserve"> (</w:t>
      </w:r>
      <w:r w:rsidR="00A057C7">
        <w:rPr>
          <w:rFonts w:cs="Times New Roman"/>
          <w:bCs/>
          <w:szCs w:val="24"/>
        </w:rPr>
        <w:t xml:space="preserve">mean </w:t>
      </w:r>
      <w:r>
        <w:rPr>
          <w:rFonts w:cs="Times New Roman"/>
          <w:bCs/>
          <w:szCs w:val="24"/>
        </w:rPr>
        <w:t>%FEV1 – 69%)</w:t>
      </w:r>
      <w:bookmarkEnd w:id="55"/>
      <w:r w:rsidR="00361B8D">
        <w:rPr>
          <w:rFonts w:cs="Times New Roman"/>
          <w:bCs/>
          <w:szCs w:val="24"/>
        </w:rPr>
        <w:t xml:space="preserve"> with majority reporting first pregnancies</w:t>
      </w:r>
      <w:r w:rsidR="000F018D">
        <w:rPr>
          <w:rFonts w:cs="Times New Roman"/>
          <w:bCs/>
          <w:szCs w:val="24"/>
        </w:rPr>
        <w:t xml:space="preserve"> </w:t>
      </w:r>
      <w:r w:rsidR="00956705">
        <w:rPr>
          <w:rFonts w:cs="Times New Roman"/>
          <w:bCs/>
          <w:szCs w:val="24"/>
        </w:rPr>
        <w:fldChar w:fldCharType="begin" w:fldLock="1"/>
      </w:r>
      <w:r w:rsidR="000E7784">
        <w:rPr>
          <w:rFonts w:cs="Times New Roman"/>
          <w:bCs/>
          <w:szCs w:val="24"/>
        </w:rPr>
        <w:instrText>ADDIN CSL_CITATION {"citationItems":[{"id":"ITEM-1","itemData":{"DOI":"10.1016/j.rmed.2016.02.010","ISSN":"15323064","PMID":"27021576","abstract":"Background Due to increased survival, more women with cystic fibrosis become pregnant. However, studies on the specificities of pregnancy in CF versus healthy women are lacking. Methods In this retrospective case-control study, we compared the maternal and perinatal outcomes of 33 pregnancies in CF women who delivered in our maternity ward from December 2000 to December 2013 and were matched to 66 controls. Results The median term of delivery was similar in cases and controls (38.1 ± 1.6 vs 38.4 ± 1.1 weeks gestation). Assisted reproductive technology pregnancies were more frequent in CF women (51% vs 3%, p &lt; 0.001). In CF women, the initial BMI was lower (mean BMI 19.5 ± 2.4 vs 22.4 ± 4.9 kg/m2; p = 0.001) and pre-existing diabetes was more frequent (30% vs 3%; p &lt; 0.001). Those differences persisted during pregnancy for weight gain (9.1 ± 7.1 kg vs 13.3 ± 6.4 kg; p = 0.001) and diabetes (48% vs 8%; p &lt; 0.001). Spontaneous labor and vaginal deliveries were less frequent in CF than in controls (respectively 45% vs 70%, p = 0.002; 51% vs 70%, p = 0.11). There was an equal number of caesarean sections (24% vs 21%; p = 0.80). Neonatal outcomes were similar in both groups, including birth weight (3042 ± 91 g vs 3119 ± 92 g). Conclusions Multidisciplinary care of pregnancy in women with CF resulted in maternal and perinatal outcomes similar to those found in women in the general population.","author":[{"dropping-particle":"","family":"Girault","given":"Aude","non-dropping-particle":"","parse-names":false,"suffix":""},{"dropping-particle":"","family":"Blanc","given":"Julie","non-dropping-particle":"","parse-names":false,"suffix":""},{"dropping-particle":"","family":"Gayet","given":"Vanessa","non-dropping-particle":"","parse-names":false,"suffix":""},{"dropping-particle":"","family":"Goffinet","given":"François","non-dropping-particle":"","parse-names":false,"suffix":""},{"dropping-particle":"","family":"Hubert","given":"Dominique","non-dropping-particle":"","parse-names":false,"suffix":""}],"container-title":"Respiratory Medicine","id":"ITEM-1","issued":{"date-parts":[["2016","4","1"]]},"page":"22-27","publisher":"W.B. Saunders Ltd","title":"Maternal and perinatal outcomes of pregnancies in women with cystic fibrosis-A single centre case-control study","type":"article-journal","volume":"113"},"uris":["http://www.mendeley.com/documents/?uuid=e03aed0d-10e2-35bc-8547-d04a50942b28"]},{"id":"ITEM-2","itemData":{"DOI":"10.1016/j.ajog.2014.07.018","ISSN":"10976868","PMID":"25025942","abstract":"Objective The objective of this study was to estimate the nationwide prevalence of cystic fibrosis (CF) in pregnancy and determine what medical complications exist at delivery among pregnant women with CF.\nStudy Design The Nationwide Inpatient Sample (NIS) was queried for all delivery-related discharges. Women with CF were identified by International Classification of Diseases, 9th revision, Clinical Modifications codes and compared with women without CF. The prevalence of selected severe medical complications was compared between the 2 groups (NIS years 2008-2010) using multivariable logistic regression and the linear change in prevalence of CF at delivery determined (NIS years 2000-2010).\nResults From 2000 to 2010, there was a significant linear increase in the prevalence of CF at delivery from 3.0 to 9.8 per 100,000 deliveries, in 2000 and 2010, respectively (R2 = 0.92, P &lt;.0001). From 2008-2010, there were 1119 deliveries to women with CF and 12,627,627 to women without CF. Women with CF were more likely to be white (P &lt;.0001) and have diabetes (odds ratio [OR], 14.0; 95% confidence interval [CI], 11.8-16.7) or asthma (OR, 5.1; 95% CI, 4.3-6.1). Multivariable logistic regression demonstrated that women with CF were more likely to die (adjusted OR [aOR], 76.0; 95% CI, 31.6-183), require mechanical ventilation (aOR, 18.3; 95% CI, 10.8-31.2), or have pneumonia (aOR, 56.5; 95% CI, 43.2-74.1), acute renal failure (aOR, 17.3; 95% CI, 9.1-32.6), preterm labor (aOR, 2.2; 95% CI, 1.9-2.6), or an adverse composite CF outcome (aOR, 28.1; 95% CI, 21.8-36.3).\nConclusion Pregnant women with CF are more likely to die, require mechanical ventilation, and have infectious complications compared with women without CF, although the absolute risks are low and these events are relatively rare.","author":[{"dropping-particle":"","family":"Patel","given":"Emily M.","non-dropping-particle":"","parse-names":false,"suffix":""},{"dropping-particle":"","family":"Swamy","given":"Geeta K.","non-dropping-particle":"","parse-names":false,"suffix":""},{"dropping-particle":"","family":"Heine","given":"R. Phillips","non-dropping-particle":"","parse-names":false,"suffix":""},{"dropping-particle":"","family":"Kuller","given":"Jeffrey A.","non-dropping-particle":"","parse-names":false,"suffix":""},{"dropping-particle":"","family":"James","given":"Andra H.","non-dropping-particle":"","parse-names":false,"suffix":""},{"dropping-particle":"","family":"Grotegut","given":"Chad A.","non-dropping-particle":"","parse-names":false,"suffix":""}],"container-title":"American Journal of Obstetrics and Gynecology","id":"ITEM-2","issue":"1","issued":{"date-parts":[["2015","1","1"]]},"page":"98.e1-98.e9","publisher":"Mosby Inc.","title":"Medical and obstetric complications among pregnant women with cystic fibrosis","type":"article-journal","volume":"212"},"uris":["http://www.mendeley.com/documents/?uuid=3621c0d2-dacb-37ec-9c28-90a95f57dfbb"]},{"id":"ITEM-3","itemData":{"DOI":"10.1111/aogs.13185","ISSN":"00016349","PMID":"28646623","abstract":"INTRODUCTION: With increasing life expectancy, more women with cystic fibrosis and diabetes mellitus become pregnant. We investigated how pre-gestational diabetes (cystic fibrosis-related diabetes) influenced pregnancy outcome and the clinical status of these women. MATERIAL AND METHODS: We analyzed all pregnancies reported to the French cystic fibrosis registry between 2001 and 2012, and compared forced expiratory volume (FEV1 ) and body mass index before and after pregnancy in women with and without pre-gestational diabetes having a first delivery. RESULTS: A total 249 women delivered 314 infants. Among these, 189 women had a first delivery and 29 of these had pre-gestational diabetes. There was a trend towards a higher rate of assisted conception among diabetic women (53.8%) than non-diabetic women (34.5%, p = 0.06), and the rate of cesarean section was significantly higher in diabetic women (48% vs. 21.4%, p = 0.005). The rate of preterm birth and mean infant birthweight did not differ significantly between diabetic and non-diabetic women. Forced expiratory volume before pregnancy was significantly lower in the diabetic group. The decline in forced expiratory volume and body mass index following pregnancy did not differ between the women with and those without pre-gestational diabetes. CONCLUSION: Pre-gestational diabetes in women with cystic fibrosis is associated with a higher rate of cesarean section but does not seem to have a clinically significant impact on fetal growth or preterm delivery. The changes in maternal pulmonary and nutritional status following pregnancy in women with cystic fibrosis were not influenced by pre-gestational diabetes.","author":[{"dropping-particle":"","family":"Reynaud","given":"Quitterie","non-dropping-particle":"","parse-names":false,"suffix":""},{"dropping-particle":"","family":"Poupon-Bourdy","given":"Stéphanie","non-dropping-particle":"","parse-names":false,"suffix":""},{"dropping-particle":"","family":"Rabilloud","given":"Muriel","non-dropping-particle":"","parse-names":false,"suffix":""},{"dropping-particle":"","family":"Mufti","given":"Lina","non-dropping-particle":"Al","parse-names":false,"suffix":""},{"dropping-particle":"","family":"Rousset Jablonski","given":"Christine","non-dropping-particle":"","parse-names":false,"suffix":""},{"dropping-particle":"","family":"Lemonnier","given":"Lydie","non-dropping-particle":"","parse-names":false,"suffix":""},{"dropping-particle":"","family":"Nove-Josserand","given":"Raphaële","non-dropping-particle":"","parse-names":false,"suffix":""},{"dropping-particle":"","family":"Touzet","given":"Sandrine","non-dropping-particle":"","parse-names":false,"suffix":""},{"dropping-particle":"","family":"Durieu","given":"Isabelle","non-dropping-particle":"","parse-names":false,"suffix":""}],"container-title":"Acta Obstetricia et Gynecologica Scandinavica","id":"ITEM-3","issue":"10","issued":{"date-parts":[["2017","10"]]},"page":"1223-1227","title":"Pregnancy outcome in women with cystic fibrosis-related diabetes","type":"article-journal","volume":"96"},"uris":["http://www.mendeley.com/documents/?uuid=e4730467-3ab3-4ddf-8569-e77686055f96"]},{"id":"ITEM-4","itemData":{"DOI":"10.1111/1471-0528.12040","ISSN":"14700328","PMID":"23145929","abstract":"OBJECTIVE: To describe the maternal and fetal outcomes of pregnancies in women with cystic fibrosis. DESIGN: Retrospective study. SETTING: Single obstetric hospital and adult cystic fibrosis centre. METHODS: Retrospective case-note review of pregnant women with cystic fibrosis referred for antenatal care and delivery. MAIN OUTCOME MEASURES: Maternal and fetal outcomes, mode of delivery, lung function and pregnancy complications. RESULTS: Forty-eight pregnancies were studied in 41 women. There were two miscarriages, 44 singleton pregnancies and two sets of twins. All babies were liveborn and survived. The mean gestational age at delivery was 35.9 +/- 3.3 weeks. There were no fetal abnormalities or terminations of pregnancy. The median birthweight centile was 31.9 (interquartile range 14.9-55.6). Twenty-five (52.1%) of the women had pancreatic insufficiency and 17 (35.4%) required insulin. There was a positive correlation between booking predicted forced expiratory volume in 1 second (FEV(1) ) and gestational age at delivery (P &lt;0.01). Women with FEV(1) &lt;/=60% were more likely to deliver earlier and by caesarean section compared with women with FEV(1) &gt;60% (35.0 +/- 3.2 weeks versus 37.1 +/- 3.0 weeks; P = 0.02 and 75.0% versus 25.0%; P = 0.01). Three of the seven women with an FEV(1) &lt;40% died within 18 months of delivery. Four of the eight women with FEV(1) 40-50% died between 2 and 8 years after delivery. CONCLUSION: Pregnancy for women with cystic fibrosis is possible and results in favourable maternal and fetal outcomes, but the incidence of preterm delivery and caesarean section is increased. Women with pre-existing poor lung function should be counselled antenatally to ensure that they understand the implications of their shortened life-expectancy and parenthood.","author":[{"dropping-particle":"","family":"Thorpe-Beeston","given":"J G","non-dropping-particle":"","parse-names":false,"suffix":""},{"dropping-particle":"","family":"Madge","given":"S","non-dropping-particle":"","parse-names":false,"suffix":""},{"dropping-particle":"","family":"Gyi","given":"K","non-dropping-particle":"","parse-names":false,"suffix":""},{"dropping-particle":"","family":"Hodson","given":"M","non-dropping-particle":"","parse-names":false,"suffix":""},{"dropping-particle":"","family":"Bilton","given":"D","non-dropping-particle":"","parse-names":false,"suffix":""}],"container-title":"BJOG: An International Journal of Obstetrics &amp; Gynaecology","id":"ITEM-4","issue":"3","issued":{"date-parts":[["2013","2"]]},"page":"354-361","title":"The outcome of pregnancies in women with cystic fibrosis-single centre experience 1998-2011","type":"article-journal","volume":"120"},"uris":["http://www.mendeley.com/documents/?uuid=8bd8c347-1df4-4da0-a8b1-871e0ae64b5c"]}],"mendeley":{"formattedCitation":"&lt;sup&gt;26–29&lt;/sup&gt;","plainTextFormattedCitation":"26–29","previouslyFormattedCitation":"&lt;sup&gt;26–29&lt;/sup&gt;"},"properties":{"noteIndex":0},"schema":"https://github.com/citation-style-language/schema/raw/master/csl-citation.json"}</w:instrText>
      </w:r>
      <w:r w:rsidR="00956705">
        <w:rPr>
          <w:rFonts w:cs="Times New Roman"/>
          <w:bCs/>
          <w:szCs w:val="24"/>
        </w:rPr>
        <w:fldChar w:fldCharType="separate"/>
      </w:r>
      <w:r w:rsidR="000E7784" w:rsidRPr="000E7784">
        <w:rPr>
          <w:rFonts w:cs="Times New Roman"/>
          <w:bCs/>
          <w:noProof/>
          <w:szCs w:val="24"/>
          <w:vertAlign w:val="superscript"/>
        </w:rPr>
        <w:t>26–29</w:t>
      </w:r>
      <w:r w:rsidR="00956705">
        <w:rPr>
          <w:rFonts w:cs="Times New Roman"/>
          <w:bCs/>
          <w:szCs w:val="24"/>
        </w:rPr>
        <w:fldChar w:fldCharType="end"/>
      </w:r>
      <w:r w:rsidR="007873B3">
        <w:rPr>
          <w:rFonts w:cs="Times New Roman"/>
          <w:bCs/>
          <w:szCs w:val="24"/>
        </w:rPr>
        <w:t>.</w:t>
      </w:r>
      <w:r w:rsidR="00361B8D">
        <w:rPr>
          <w:rFonts w:cs="Times New Roman"/>
          <w:bCs/>
          <w:szCs w:val="24"/>
        </w:rPr>
        <w:t xml:space="preserve"> </w:t>
      </w:r>
      <w:r>
        <w:rPr>
          <w:rFonts w:cs="Times New Roman"/>
          <w:bCs/>
          <w:szCs w:val="24"/>
        </w:rPr>
        <w:t xml:space="preserve"> </w:t>
      </w:r>
      <w:r w:rsidR="00361B8D">
        <w:rPr>
          <w:rFonts w:cs="Times New Roman"/>
          <w:bCs/>
          <w:szCs w:val="24"/>
        </w:rPr>
        <w:t xml:space="preserve">This </w:t>
      </w:r>
      <w:r>
        <w:rPr>
          <w:rFonts w:cs="Times New Roman"/>
          <w:bCs/>
          <w:szCs w:val="24"/>
        </w:rPr>
        <w:t xml:space="preserve">is not surprising as most women will consider getting pregnant </w:t>
      </w:r>
      <w:r w:rsidR="00361B8D">
        <w:rPr>
          <w:rFonts w:cs="Times New Roman"/>
          <w:bCs/>
          <w:szCs w:val="24"/>
        </w:rPr>
        <w:t xml:space="preserve">before their lung function begins to decline </w:t>
      </w:r>
      <w:r w:rsidR="00956705">
        <w:rPr>
          <w:rFonts w:cs="Times New Roman"/>
          <w:bCs/>
          <w:szCs w:val="24"/>
        </w:rPr>
        <w:t xml:space="preserve">and will work at achieving good nutritional status in agreement with their clinical care teams prior to pregnancy. </w:t>
      </w:r>
      <w:bookmarkStart w:id="56" w:name="_Hlk80099005"/>
      <w:bookmarkStart w:id="57" w:name="_Hlk80842649"/>
      <w:r w:rsidR="00DB62AA">
        <w:rPr>
          <w:rFonts w:cs="Times New Roman"/>
          <w:bCs/>
          <w:szCs w:val="24"/>
        </w:rPr>
        <w:t>Guidelines published in 2008 suggests</w:t>
      </w:r>
      <w:r w:rsidR="00145A5C">
        <w:rPr>
          <w:rFonts w:cs="Times New Roman"/>
          <w:bCs/>
          <w:szCs w:val="24"/>
        </w:rPr>
        <w:t xml:space="preserve"> %FEV1 </w:t>
      </w:r>
      <w:r w:rsidR="00DB62AA">
        <w:rPr>
          <w:rFonts w:cs="Times New Roman"/>
          <w:bCs/>
          <w:szCs w:val="24"/>
        </w:rPr>
        <w:t>&lt;5</w:t>
      </w:r>
      <w:r w:rsidR="00145A5C">
        <w:rPr>
          <w:rFonts w:cs="Times New Roman"/>
          <w:bCs/>
          <w:szCs w:val="24"/>
        </w:rPr>
        <w:t xml:space="preserve">0% </w:t>
      </w:r>
      <w:r w:rsidR="00DB62AA">
        <w:rPr>
          <w:rFonts w:cs="Times New Roman"/>
          <w:bCs/>
          <w:szCs w:val="24"/>
        </w:rPr>
        <w:t xml:space="preserve">is a contraindication for </w:t>
      </w:r>
      <w:r w:rsidR="00145A5C">
        <w:rPr>
          <w:rFonts w:cs="Times New Roman"/>
          <w:bCs/>
          <w:szCs w:val="24"/>
        </w:rPr>
        <w:t>pregnancy</w:t>
      </w:r>
      <w:bookmarkEnd w:id="56"/>
      <w:r w:rsidR="00816AF6">
        <w:rPr>
          <w:rFonts w:cs="Times New Roman"/>
          <w:bCs/>
          <w:szCs w:val="24"/>
        </w:rPr>
        <w:t>, with</w:t>
      </w:r>
      <w:r w:rsidR="00816AF6" w:rsidRPr="00816AF6">
        <w:rPr>
          <w:rFonts w:cs="Times New Roman"/>
          <w:bCs/>
          <w:szCs w:val="24"/>
        </w:rPr>
        <w:t xml:space="preserve"> CF related diabetes</w:t>
      </w:r>
      <w:r w:rsidR="00816AF6">
        <w:rPr>
          <w:rFonts w:cs="Times New Roman"/>
          <w:bCs/>
          <w:szCs w:val="24"/>
        </w:rPr>
        <w:t xml:space="preserve"> and pancreatic insufficiency as potential </w:t>
      </w:r>
      <w:r w:rsidR="00816AF6" w:rsidRPr="00816AF6">
        <w:rPr>
          <w:rFonts w:cs="Times New Roman"/>
          <w:bCs/>
          <w:szCs w:val="24"/>
        </w:rPr>
        <w:t>risk factors for pre-term delivery and caesarean section</w:t>
      </w:r>
      <w:r w:rsidR="00DB62AA">
        <w:rPr>
          <w:rFonts w:cs="Times New Roman"/>
          <w:bCs/>
          <w:szCs w:val="24"/>
        </w:rPr>
        <w:t xml:space="preserve"> </w:t>
      </w:r>
      <w:bookmarkEnd w:id="57"/>
      <w:r w:rsidR="00DB62AA">
        <w:rPr>
          <w:rFonts w:cs="Times New Roman"/>
          <w:bCs/>
          <w:szCs w:val="24"/>
        </w:rPr>
        <w:fldChar w:fldCharType="begin" w:fldLock="1"/>
      </w:r>
      <w:r w:rsidR="000E7784">
        <w:rPr>
          <w:rFonts w:cs="Times New Roman"/>
          <w:bCs/>
          <w:szCs w:val="24"/>
        </w:rPr>
        <w:instrText>ADDIN CSL_CITATION {"citationItems":[{"id":"ITEM-1","itemData":{"DOI":"10.1016/j.jcf.2007.10.001","ISSN":"15691993","PMID":"18024241","abstract":"Women with cystic fibrosis (CF) now regularly survive into their reproductive years in good health and wish to have a baby. Many pregnancies have been reported in the literature and it is clear that whilst the outcome for the baby is generally good and some mothers do very well, others find either their CF complicates the pregnancy or is adversely affected by the pregnancy. For some, pregnancy may only become possible after transplantation. Optimal treatment of all aspects of CF needs to be maintained from the preconceptual period until after the baby is born. Clinicians must be prepared to modify their treatment to accommodate the changing physiology during pregnancy and to be aware of changing prescribing before conception, during pregnancy, after birth and during breast feeding. This supplement offers consensus guidelines based on review of the literature and experience of paediatricians, adult and transplant physicians, and nurses, physiotherapists, dietitians, pharmacists and psychologists experienced in CF and anaesthetist and obstetricians with experience of CF pregnancy. It is hoped they will provide practical guidelines helpful to the multidisciplinary CF teams caring for pregnant women with CF. © 2007.","author":[{"dropping-particle":"","family":"Edenborough","given":"F. P.","non-dropping-particle":"","parse-names":false,"suffix":""},{"dropping-particle":"","family":"Borgo","given":"G.","non-dropping-particle":"","parse-names":false,"suffix":""},{"dropping-particle":"","family":"Knoop","given":"C.","non-dropping-particle":"","parse-names":false,"suffix":""},{"dropping-particle":"","family":"Lannefors","given":"L.","non-dropping-particle":"","parse-names":false,"suffix":""},{"dropping-particle":"","family":"Mackenzie","given":"W. E.","non-dropping-particle":"","parse-names":false,"suffix":""},{"dropping-particle":"","family":"Madge","given":"S.","non-dropping-particle":"","parse-names":false,"suffix":""},{"dropping-particle":"","family":"Morton","given":"A. M.","non-dropping-particle":"","parse-names":false,"suffix":""},{"dropping-particle":"","family":"Oxley","given":"H. C.","non-dropping-particle":"","parse-names":false,"suffix":""},{"dropping-particle":"","family":"Touw","given":"D. J.","non-dropping-particle":"","parse-names":false,"suffix":""},{"dropping-particle":"","family":"Benham","given":"M.","non-dropping-particle":"","parse-names":false,"suffix":""},{"dropping-particle":"","family":"Johannesson","given":"M.","non-dropping-particle":"","parse-names":false,"suffix":""}],"container-title":"Journal of Cystic Fibrosis","id":"ITEM-1","issue":"SUPPL. 1","issued":{"date-parts":[["2008"]]},"publisher":"Elsevier","title":"Guidelines for the management of pregnancy in women with cystic fibrosis","type":"article","volume":"7"},"uris":["http://www.mendeley.com/documents/?uuid=ad4b8b7e-5c7f-3f88-b26a-7599e6d3d9cb"]}],"mendeley":{"formattedCitation":"&lt;sup&gt;20&lt;/sup&gt;","plainTextFormattedCitation":"20","previouslyFormattedCitation":"&lt;sup&gt;20&lt;/sup&gt;"},"properties":{"noteIndex":0},"schema":"https://github.com/citation-style-language/schema/raw/master/csl-citation.json"}</w:instrText>
      </w:r>
      <w:r w:rsidR="00DB62AA">
        <w:rPr>
          <w:rFonts w:cs="Times New Roman"/>
          <w:bCs/>
          <w:szCs w:val="24"/>
        </w:rPr>
        <w:fldChar w:fldCharType="separate"/>
      </w:r>
      <w:r w:rsidR="00D3085F" w:rsidRPr="00D3085F">
        <w:rPr>
          <w:rFonts w:cs="Times New Roman"/>
          <w:bCs/>
          <w:noProof/>
          <w:szCs w:val="24"/>
          <w:vertAlign w:val="superscript"/>
        </w:rPr>
        <w:t>20</w:t>
      </w:r>
      <w:r w:rsidR="00DB62AA">
        <w:rPr>
          <w:rFonts w:cs="Times New Roman"/>
          <w:bCs/>
          <w:szCs w:val="24"/>
        </w:rPr>
        <w:fldChar w:fldCharType="end"/>
      </w:r>
      <w:r w:rsidR="00145A5C">
        <w:rPr>
          <w:rFonts w:cs="Times New Roman"/>
          <w:bCs/>
          <w:szCs w:val="24"/>
        </w:rPr>
        <w:t xml:space="preserve">. </w:t>
      </w:r>
      <w:r w:rsidR="00EA5218">
        <w:rPr>
          <w:rFonts w:cs="Times New Roman"/>
          <w:bCs/>
          <w:szCs w:val="24"/>
        </w:rPr>
        <w:t>In our study, 14% of women had mean %FEV1 below 50%, o</w:t>
      </w:r>
      <w:r w:rsidR="00816AF6" w:rsidRPr="00816AF6">
        <w:rPr>
          <w:rFonts w:cs="Times New Roman"/>
          <w:bCs/>
          <w:szCs w:val="24"/>
        </w:rPr>
        <w:t xml:space="preserve">ver 20% with CF related diabetes and over </w:t>
      </w:r>
      <w:r w:rsidR="00640355">
        <w:rPr>
          <w:rFonts w:cs="Times New Roman"/>
          <w:bCs/>
          <w:szCs w:val="24"/>
        </w:rPr>
        <w:t>80</w:t>
      </w:r>
      <w:r w:rsidR="00816AF6" w:rsidRPr="00816AF6">
        <w:rPr>
          <w:rFonts w:cs="Times New Roman"/>
          <w:bCs/>
          <w:szCs w:val="24"/>
        </w:rPr>
        <w:t>% were pancreatic insufficient</w:t>
      </w:r>
      <w:r w:rsidR="00816AF6">
        <w:rPr>
          <w:rFonts w:cs="Times New Roman"/>
          <w:bCs/>
          <w:szCs w:val="24"/>
        </w:rPr>
        <w:t>.</w:t>
      </w:r>
      <w:r w:rsidR="00816AF6" w:rsidRPr="00816AF6">
        <w:rPr>
          <w:rFonts w:cs="Times New Roman"/>
          <w:bCs/>
          <w:szCs w:val="24"/>
        </w:rPr>
        <w:t xml:space="preserve"> </w:t>
      </w:r>
      <w:r w:rsidR="00EA5218">
        <w:rPr>
          <w:rFonts w:cs="Times New Roman"/>
          <w:bCs/>
          <w:szCs w:val="24"/>
        </w:rPr>
        <w:t>Although we did not assess the impact of these factors on pregnancy outcomes, r</w:t>
      </w:r>
      <w:r w:rsidR="00034DB1">
        <w:rPr>
          <w:rFonts w:cs="Times New Roman"/>
          <w:bCs/>
          <w:szCs w:val="24"/>
        </w:rPr>
        <w:t>ecent</w:t>
      </w:r>
      <w:r w:rsidR="00EC2CF5">
        <w:rPr>
          <w:rFonts w:cs="Times New Roman"/>
          <w:bCs/>
          <w:szCs w:val="24"/>
        </w:rPr>
        <w:t xml:space="preserve"> evidence </w:t>
      </w:r>
      <w:r w:rsidR="00034DB1">
        <w:rPr>
          <w:rFonts w:cs="Times New Roman"/>
          <w:bCs/>
          <w:szCs w:val="24"/>
        </w:rPr>
        <w:t>now demonstrate that pregnancy may not negatively impact maternal health with favourable respiratory function and nutritional statu</w:t>
      </w:r>
      <w:r w:rsidR="00816AF6">
        <w:rPr>
          <w:rFonts w:cs="Times New Roman"/>
          <w:bCs/>
          <w:szCs w:val="24"/>
        </w:rPr>
        <w:t>s</w:t>
      </w:r>
      <w:r w:rsidR="00034DB1">
        <w:rPr>
          <w:rFonts w:cs="Times New Roman"/>
          <w:bCs/>
          <w:szCs w:val="24"/>
        </w:rPr>
        <w:t xml:space="preserve"> in women with %FEV1 as low as 40%</w:t>
      </w:r>
      <w:r w:rsidR="00816AF6">
        <w:rPr>
          <w:rFonts w:cs="Times New Roman"/>
          <w:bCs/>
          <w:szCs w:val="24"/>
        </w:rPr>
        <w:t>, but pancreatic insufficiency remains a risk for small for gestational age in infants</w:t>
      </w:r>
      <w:r w:rsidR="00EC2CF5">
        <w:rPr>
          <w:rFonts w:cs="Times New Roman"/>
          <w:bCs/>
          <w:szCs w:val="24"/>
        </w:rPr>
        <w:t xml:space="preserve"> </w:t>
      </w:r>
      <w:r w:rsidR="000E7784">
        <w:rPr>
          <w:rFonts w:cs="Times New Roman"/>
          <w:bCs/>
          <w:szCs w:val="24"/>
        </w:rPr>
        <w:fldChar w:fldCharType="begin" w:fldLock="1"/>
      </w:r>
      <w:r w:rsidR="000E7784">
        <w:rPr>
          <w:rFonts w:cs="Times New Roman"/>
          <w:bCs/>
          <w:szCs w:val="24"/>
        </w:rPr>
        <w:instrText>ADDIN CSL_CITATION {"citationItems":[{"id":"ITEM-1","itemData":{"DOI":"10.1016/j.jcf.2019.06.003","ISSN":"15691993","PMID":"31272894","abstract":"BACKGROUND: To investigate how poor pre-gestational pulmonary function influenced pregnancy outcome and clinical status evolution in women with cystic fibrosis. METHODS: Pregnancies in women without lung transplantation with a first delivery reported to the French cystic fibrosis registry between 2000 and 2012 were identified. Pregnancy outcomes and clinical trends (body mass index - BMI, and pulmonary function) over a 4-year follow-up in women with poor pre-gestational pulmonary function, defined as forced expiratory volume (FEV1)&lt;/=50%, were compared to those in women with FEV1 &gt;50%. RESULTS: A total of 149 women had a first delivery and 36 (24.2%) of these had pre-gestational FEV1&lt;/=50%. There was no significant difference in age or frequency of assisted conception between the 2 groups. The rate of cesarean section was significantly higher in women with FEV1&lt;/=50% (43.7% vs. 21.1%, p=.01). The frequency of preterm birth did not differ significantly between the two groups, but median infant birthweight was significantly lower in women with FEV1&lt;/=50% (2705g; range: 650-3700 vs. 3044g; range: 1590-3860, p=.003). Despite significantly lower FEV1 and BMI the year before pregnancy for women with poor pulmonary function, the decline in these parameters during the study period did not differ significantly between the two groups. CONCLUSION: Poor pre-gestational pulmonary function in women with cystic fibrosis was associated with a higher rate of cesarean section and a clinically significant impact on fetal growth, but was not associated with more important pulmonary and nutritional decline over the study period.","author":[{"dropping-particle":"","family":"Reynaud","given":"Quitterie","non-dropping-particle":"","parse-names":false,"suffix":""},{"dropping-particle":"","family":"Rousset Jablonski","given":"Christine","non-dropping-particle":"","parse-names":false,"suffix":""},{"dropping-particle":"","family":"Poupon-Bourdy","given":"Stéphanie","non-dropping-particle":"","parse-names":false,"suffix":""},{"dropping-particle":"","family":"Denis","given":"Angélique","non-dropping-particle":"","parse-names":false,"suffix":""},{"dropping-particle":"","family":"Rabilloud","given":"Muriel","non-dropping-particle":"","parse-names":false,"suffix":""},{"dropping-particle":"","family":"Lemonnier","given":"Lydie","non-dropping-particle":"","parse-names":false,"suffix":""},{"dropping-particle":"","family":"Nove-Josserand","given":"Raphaële","non-dropping-particle":"","parse-names":false,"suffix":""},{"dropping-particle":"","family":"Durupt","given":"Stéphane","non-dropping-particle":"","parse-names":false,"suffix":""},{"dropping-particle":"","family":"Touzet","given":"Sandrine","non-dropping-particle":"","parse-names":false,"suffix":""},{"dropping-particle":"","family":"Durieu","given":"Isabelle","non-dropping-particle":"","parse-names":false,"suffix":""}],"container-title":"Journal of Cystic Fibrosis","id":"ITEM-1","issue":"1","issued":{"date-parts":[["2020","1"]]},"page":"80-83","title":"Pregnancy outcome in women with cystic fibrosis and poor pulmonary function","type":"article-journal","volume":"19"},"uris":["http://www.mendeley.com/documents/?uuid=7173bf1e-cacb-4700-ae3e-5b1d5ec2d09b"]},{"id":"ITEM-2","itemData":{"DOI":"10.1183/13993003.01208-2019","ISSN":"13993003","PMID":"31699837","abstract":"This European Respiratory Society/Thoracic Society of Australia and New Zealand statement outlines a review of the literature and expert opinion concerning the management of reproduction and pregnancy in women with airways diseases: asthma, cystic fibrosis (CF) and non-CF bronchiectasis. Many women with these diseases are now living into reproductive age, with some developing moderate-to-severe impairment of lung function in early adulthood. The statement covers aspects of fertility, management during pregnancy, effects of drugs, issues during delivery and the post-partum period, and patients’ views about family planning, pregnancy and parenthood. The statement summarises current knowledge and proposes topics for future research, but does not make specific clinical recommendations.","author":[{"dropping-particle":"","family":"Middleton","given":"Peter G.","non-dropping-particle":"","parse-names":false,"suffix":""},{"dropping-particle":"","family":"Gade","given":"Elisabeth J.","non-dropping-particle":"","parse-names":false,"suffix":""},{"dropping-particle":"","family":"Aguilera","given":"Cristina","non-dropping-particle":"","parse-names":false,"suffix":""},{"dropping-particle":"","family":"MacKillop","given":"Lucy","non-dropping-particle":"","parse-names":false,"suffix":""},{"dropping-particle":"","family":"Button","given":"Brenda M.","non-dropping-particle":"","parse-names":false,"suffix":""},{"dropping-particle":"","family":"Coleman","given":"Courtney","non-dropping-particle":"","parse-names":false,"suffix":""},{"dropping-particle":"","family":"Johnson","given":"Barbara","non-dropping-particle":"","parse-names":false,"suffix":""},{"dropping-particle":"","family":"Albrechtsen","given":"Charlotte","non-dropping-particle":"","parse-names":false,"suffix":""},{"dropping-particle":"","family":"Edenborough","given":"Frank","non-dropping-particle":"","parse-names":false,"suffix":""},{"dropping-particle":"","family":"Rigau","given":"David","non-dropping-particle":"","parse-names":false,"suffix":""},{"dropping-particle":"","family":"Gibson","given":"Peter G.","non-dropping-particle":"","parse-names":false,"suffix":""},{"dropping-particle":"","family":"Backer","given":"Vibeke","non-dropping-particle":"","parse-names":false,"suffix":""}],"container-title":"European Respiratory Journal","id":"ITEM-2","issue":"2","issued":{"date-parts":[["2020","2","1"]]},"publisher":"European Respiratory Society","title":"ERS/TSANZ Task Force Statement on the management of reproduction and pregnancy in women with airways diseases","type":"article-journal","volume":"55"},"uris":["http://www.mendeley.com/documents/?uuid=b3f4d16e-6f9a-339d-b08c-3c86180a8182"]},{"id":"ITEM-3","itemData":{"DOI":"10.1016/j.jcf.2020.09.002","ISSN":"18735010","abstract":"Background: With increasing longevity and quality of life in adults with Cystic fibrosis (CF), growing maternity rates are reported. Women with severe CF are becoming pregnant, with unpredictable maternal and fetal outcomes. Aim: To determine how baseline disease severity, pancreatic insufficiency (PI) and Pseudomonas aeruginosa (PA) infection affect fertility, the pregnancy course, delivery, neonatal outcome, and subsequent disease progression. Methods: A multicenter-retrospective cohort study. Data on patients that had been pregnant between 1986-2018 was collected from ten CF centers worldwide. Disease severity [mild or moderate-severe (mod-sev)] was defined according to forced expiratory volume % predicted in 1 second (FEV1) and body mass index (BMI). Three time periods were compared, 12 months prior to conception, the pregnancy itself and the 12 months thereafter. Results: Data was available on 171 pregnancies in 128 patients aged 18-45 years; 55.1% with mod-sev disease, 43.1% with PI and 40.3% with PA. Women with mod-sev disease had more CF-related complications during and after pregnancy and delivered more preterm newborns. However, FEV1 and BMI decline were no different between the mild and mod-sev groups. A more rapid decline in FEV1 was observed during pregnancy in PI and PA infected patients, though stabilizing thereafter. PI was associated with increased risk for small for gestational age infants. Conclusion: Baseline disease severity, PA infection and PI have an adverse impact on infant outcomes, but do not impact significantly on disease progression during and after pregnancy. Consequently, pregnancies in severe CF patients can have a good prognosis.","author":[{"dropping-particle":"","family":"Cohen-Cymberknoh","given":"Malena","non-dropping-particle":"","parse-names":false,"suffix":""},{"dropping-particle":"","family":"Gindi Reiss","given":"Bar","non-dropping-particle":"","parse-names":false,"suffix":""},{"dropping-particle":"","family":"Reiter","given":"Joel","non-dropping-particle":"","parse-names":false,"suffix":""},{"dropping-particle":"","family":"Lechtzin","given":"Noah","non-dropping-particle":"","parse-names":false,"suffix":""},{"dropping-particle":"","family":"Melo","given":"Joel","non-dropping-particle":"","parse-names":false,"suffix":""},{"dropping-particle":"","family":"Pérez","given":"Gema","non-dropping-particle":"","parse-names":false,"suffix":""},{"dropping-particle":"","family":"Blau","given":"Hannah","non-dropping-particle":"","parse-names":false,"suffix":""},{"dropping-particle":"","family":"Mussaffi","given":"Huda","non-dropping-particle":"","parse-names":false,"suffix":""},{"dropping-particle":"","family":"Levine","given":"Hagit","non-dropping-particle":"","parse-names":false,"suffix":""},{"dropping-particle":"","family":"Bentur","given":"Lea","non-dropping-particle":"","parse-names":false,"suffix":""},{"dropping-particle":"","family":"Gur","given":"Michal","non-dropping-particle":"","parse-names":false,"suffix":""},{"dropping-particle":"","family":"Livnat","given":"Galit","non-dropping-particle":"","parse-names":false,"suffix":""},{"dropping-particle":"","family":"Perez Miranda","given":"Javier","non-dropping-particle":"","parse-names":false,"suffix":""},{"dropping-particle":"","family":"Polverino","given":"Eva","non-dropping-particle":"","parse-names":false,"suffix":""},{"dropping-particle":"","family":"Blasi","given":"Francesco","non-dropping-particle":"","parse-names":false,"suffix":""},{"dropping-particle":"","family":"Aliberti","given":"Stefano","non-dropping-particle":"","parse-names":false,"suffix":""},{"dropping-particle":"","family":"Aviram","given":"Micha","non-dropping-particle":"","parse-names":false,"suffix":""},{"dropping-particle":"","family":"Golan Tripto","given":"Inbal","non-dropping-particle":"","parse-names":false,"suffix":""},{"dropping-particle":"","family":"Picard","given":"Elie","non-dropping-particle":"","parse-names":false,"suffix":""},{"dropping-particle":"","family":"Novoselsky","given":"Michal","non-dropping-particle":"","parse-names":false,"suffix":""},{"dropping-particle":"","family":"Amsalem","given":"Hagai","non-dropping-particle":"","parse-names":false,"suffix":""},{"dropping-particle":"","family":"Hochner Celnikier","given":"Drorith","non-dropping-particle":"","parse-names":false,"suffix":""},{"dropping-particle":"","family":"Kerem","given":"Eitan","non-dropping-particle":"","parse-names":false,"suffix":""},{"dropping-particle":"","family":"Shteinberg","given":"Michal","non-dropping-particle":"","parse-names":false,"suffix":""}],"container-title":"Journal of Cystic Fibrosis","id":"ITEM-3","issue":"0","issued":{"date-parts":[["2020"]]},"publisher":"Elsevier B.V.","title":"Baseline Cystic fibrosis disease severity has an adverse impact on pregnancy and infant outcomes, but does not impact disease progression","type":"article-journal","volume":"0"},"uris":["http://www.mendeley.com/documents/?uuid=a1b9d0b3-1203-3537-a809-67703ccd51c5"]}],"mendeley":{"formattedCitation":"&lt;sup&gt;7,12,30&lt;/sup&gt;","plainTextFormattedCitation":"7,12,30","previouslyFormattedCitation":"&lt;sup&gt;7,12,30,31&lt;/sup&gt;"},"properties":{"noteIndex":0},"schema":"https://github.com/citation-style-language/schema/raw/master/csl-citation.json"}</w:instrText>
      </w:r>
      <w:r w:rsidR="000E7784">
        <w:rPr>
          <w:rFonts w:cs="Times New Roman"/>
          <w:bCs/>
          <w:szCs w:val="24"/>
        </w:rPr>
        <w:fldChar w:fldCharType="separate"/>
      </w:r>
      <w:r w:rsidR="000E7784" w:rsidRPr="000E7784">
        <w:rPr>
          <w:rFonts w:cs="Times New Roman"/>
          <w:bCs/>
          <w:noProof/>
          <w:szCs w:val="24"/>
          <w:vertAlign w:val="superscript"/>
        </w:rPr>
        <w:t>7,12,30</w:t>
      </w:r>
      <w:r w:rsidR="000E7784">
        <w:rPr>
          <w:rFonts w:cs="Times New Roman"/>
          <w:bCs/>
          <w:szCs w:val="24"/>
        </w:rPr>
        <w:fldChar w:fldCharType="end"/>
      </w:r>
      <w:r w:rsidR="00EC2CF5" w:rsidDel="00EC2CF5">
        <w:rPr>
          <w:rFonts w:cs="Times New Roman"/>
          <w:bCs/>
          <w:szCs w:val="24"/>
        </w:rPr>
        <w:t xml:space="preserve"> </w:t>
      </w:r>
    </w:p>
    <w:p w14:paraId="6351E832" w14:textId="7E0FABCC" w:rsidR="003F50B5" w:rsidRDefault="003F50B5">
      <w:pPr>
        <w:spacing w:after="0" w:line="480" w:lineRule="auto"/>
        <w:jc w:val="both"/>
        <w:rPr>
          <w:rFonts w:cs="Times New Roman"/>
          <w:bCs/>
          <w:szCs w:val="24"/>
        </w:rPr>
      </w:pPr>
    </w:p>
    <w:p w14:paraId="30E9F39E" w14:textId="4BBC6C6C" w:rsidR="00EC762B" w:rsidRPr="00EC762B" w:rsidRDefault="00EC762B" w:rsidP="00EC762B">
      <w:pPr>
        <w:spacing w:after="0" w:line="480" w:lineRule="auto"/>
        <w:jc w:val="both"/>
        <w:rPr>
          <w:rFonts w:cs="Times New Roman"/>
          <w:bCs/>
          <w:szCs w:val="24"/>
        </w:rPr>
      </w:pPr>
      <w:r w:rsidRPr="00EC762B">
        <w:rPr>
          <w:rFonts w:cs="Times New Roman"/>
          <w:bCs/>
          <w:szCs w:val="24"/>
        </w:rPr>
        <w:lastRenderedPageBreak/>
        <w:t xml:space="preserve">Gestational age was only available for a subset of wwCF. We did not find any correlation between pre-pregnancy BMI or %FEV1 and gestational age respectively as reported by others </w:t>
      </w:r>
      <w:r w:rsidRPr="00EC762B">
        <w:rPr>
          <w:rFonts w:cs="Times New Roman"/>
          <w:bCs/>
          <w:szCs w:val="24"/>
        </w:rPr>
        <w:fldChar w:fldCharType="begin" w:fldLock="1"/>
      </w:r>
      <w:r w:rsidR="000E7784">
        <w:rPr>
          <w:rFonts w:cs="Times New Roman"/>
          <w:bCs/>
          <w:szCs w:val="24"/>
        </w:rPr>
        <w:instrText>ADDIN CSL_CITATION {"citationItems":[{"id":"ITEM-1","itemData":{"DOI":"10.1111/1471-0528.12040","ISSN":"14700328","PMID":"23145929","abstract":"OBJECTIVE: To describe the maternal and fetal outcomes of pregnancies in women with cystic fibrosis. DESIGN: Retrospective study. SETTING: Single obstetric hospital and adult cystic fibrosis centre. METHODS: Retrospective case-note review of pregnant women with cystic fibrosis referred for antenatal care and delivery. MAIN OUTCOME MEASURES: Maternal and fetal outcomes, mode of delivery, lung function and pregnancy complications. RESULTS: Forty-eight pregnancies were studied in 41 women. There were two miscarriages, 44 singleton pregnancies and two sets of twins. All babies were liveborn and survived. The mean gestational age at delivery was 35.9 +/- 3.3 weeks. There were no fetal abnormalities or terminations of pregnancy. The median birthweight centile was 31.9 (interquartile range 14.9-55.6). Twenty-five (52.1%) of the women had pancreatic insufficiency and 17 (35.4%) required insulin. There was a positive correlation between booking predicted forced expiratory volume in 1 second (FEV(1) ) and gestational age at delivery (P &lt;0.01). Women with FEV(1) &lt;/=60% were more likely to deliver earlier and by caesarean section compared with women with FEV(1) &gt;60% (35.0 +/- 3.2 weeks versus 37.1 +/- 3.0 weeks; P = 0.02 and 75.0% versus 25.0%; P = 0.01). Three of the seven women with an FEV(1) &lt;40% died within 18 months of delivery. Four of the eight women with FEV(1) 40-50% died between 2 and 8 years after delivery. CONCLUSION: Pregnancy for women with cystic fibrosis is possible and results in favourable maternal and fetal outcomes, but the incidence of preterm delivery and caesarean section is increased. Women with pre-existing poor lung function should be counselled antenatally to ensure that they understand the implications of their shortened life-expectancy and parenthood.","author":[{"dropping-particle":"","family":"Thorpe-Beeston","given":"J G","non-dropping-particle":"","parse-names":false,"suffix":""},{"dropping-particle":"","family":"Madge","given":"S","non-dropping-particle":"","parse-names":false,"suffix":""},{"dropping-particle":"","family":"Gyi","given":"K","non-dropping-particle":"","parse-names":false,"suffix":""},{"dropping-particle":"","family":"Hodson","given":"M","non-dropping-particle":"","parse-names":false,"suffix":""},{"dropping-particle":"","family":"Bilton","given":"D","non-dropping-particle":"","parse-names":false,"suffix":""}],"container-title":"BJOG: An International Journal of Obstetrics &amp; Gynaecology","id":"ITEM-1","issue":"3","issued":{"date-parts":[["2013","2"]]},"page":"354-361","title":"The outcome of pregnancies in women with cystic fibrosis-single centre experience 1998-2011","type":"article-journal","volume":"120"},"uris":["http://www.mendeley.com/documents/?uuid=8bd8c347-1df4-4da0-a8b1-871e0ae64b5c"]},{"id":"ITEM-2","itemData":{"DOI":"10.1111/1471-0528.16423","ISSN":"1470-0328","abstract":"Objective: To estimate the incidence of cystic fibrosis in pregnancy and to explore obstetric and neonatal outcomes. Design: A population-based descriptive study using the methodology of the UK Obstetric Surveillance System (UKOSS). Setting: All consultant-led maternity units in the UK. Population: All pregnant women with a diagnosis of cystic fibrosis who booked for antenatal care in a UK obstetric unit between March 2015 and February 2017. Methods: Prospective case collection identified using UKOSS monthly notification. Main outcome measures: Incidence, maternal morbidity, maternal mortality, gestation at delivery, neonatal mortality, neonatal morbidity. Results: We report 71 pregnancies over a 2-year period. There was one early miscarriage, four terminations and three sets of twins, resulting in the live birth of 69 infants. There were no maternal deaths. One infant died following spontaneous preterm birth at 29 weeks’ gestation. The mean gestation at delivery was 36.2 completed weeks. The mean birthweight centile for gestational age was the 61st centile. We report a positive correlation between both maternal lung function (FEV1) and mean gestation at delivery, and between FEV1 and mean birthweight centile for gestational age. Conclusions: Pregnancy outcomes are generally good in women with cystic fibrosis. Successful pregnancy is possible even in those women with FEV1 &lt;60% predicted, although such women have higher chance of preterm delivery and a smaller baby. Tweetable abstract: Pregnant women with cystic fibrosis who have poorer lung function at the beginning of pregnancy have a higher risk of having a premature or smaller baby.","author":[{"dropping-particle":"","family":"Ashcroft","given":"A","non-dropping-particle":"","parse-names":false,"suffix":""},{"dropping-particle":"","family":"Chapman","given":"SJ","non-dropping-particle":"","parse-names":false,"suffix":""},{"dropping-particle":"","family":"Mackillop","given":"L","non-dropping-particle":"","parse-names":false,"suffix":""}],"container-title":"BJOG: An International Journal of Obstetrics &amp; Gynaecology","id":"ITEM-2","issue":"13","issued":{"date-parts":[["2020","12","16"]]},"page":"1696-1703","publisher":"Blackwell Publishing Ltd","title":"The outcome of pregnancy in women with cystic fibrosis: a UK population‐based descriptive study","type":"article-journal","volume":"127"},"uris":["http://www.mendeley.com/documents/?uuid=f42fcdcb-5e1d-4f8d-93b1-c3bbfbd433d9","http://www.mendeley.com/documents/?uuid=c3ca2979-dc32-3ac1-acb4-e47f524db921","http://www.mendeley.com/documents/?uuid=b9825848-2708-4955-a4d9-7fbcf6df34d2"]},{"id":"ITEM-3","itemData":{"DOI":"10.1111/j.1479-828X.2010.01287.x","ISSN":"00048666","PMID":"21631440","abstract":"BACKGROUND: With improvement in clinical care and longer survival of patients with cystic fibrosis (CF), pregnancy has become commonplace. However, the impact of pregnancy on maternal health and fetal outcomes requires ongoing review. METHODS: A retrospective study of 20 pregnancies from 18 women with CF during the period 1995-2009 was performed. Changes in lung function, body mass index (BMI) and development of gestational diabetes were recorded. Fetal outcomes and maternal survival were examined, and the influence of pre-pregnancy parameters on outcomes was evaluated. RESULTS: Mean maternal age at pregnancy was 29+/-5 years with a mean pre-pregnancy forced expiratory volume in 1 s (FEV1) of 65.6+/-20.8% predicted. Eleven of 20 pregnancies had a pre-pregnancy FEV1 &lt;60% predicted. During pregnancy, FEV1% predicted fell by 4.8% (CI 1.6-7.9), but recovered to baseline within 6 months post-partum. Mothers gained a mean weight of 7.6+/-3.2 kg, and gestational diabetes developed in 43% of women. All women delivered live births apart from one therapeutic abortion. Five infants were preterm, and two mature infants had low birth weight. Three mothers either died or required lung transplantation after pregnancy (range 2.5-8.0 years). FEV1 &lt;60% predicted and BMI &lt;20 kg/m(2) were significant predictors of fetal complications. CONCLUSION: Most women tolerated pregnancy well without major complications despite many having at least moderate lung function impairment. Pre-pregnancy FEV1 and BMI were important predictors of outcomes.","author":[{"dropping-particle":"","family":"Lau","given":"Edmund M T","non-dropping-particle":"","parse-names":false,"suffix":""},{"dropping-particle":"","family":"Barnes","given":"David J","non-dropping-particle":"","parse-names":false,"suffix":""},{"dropping-particle":"","family":"Moriarty","given":"Carmel","non-dropping-particle":"","parse-names":false,"suffix":""},{"dropping-particle":"","family":"Ogle","given":"Robert","non-dropping-particle":"","parse-names":false,"suffix":""},{"dropping-particle":"","family":"Dentice","given":"Ruth","non-dropping-particle":"","parse-names":false,"suffix":""},{"dropping-particle":"","family":"Civitico","given":"Jane","non-dropping-particle":"","parse-names":false,"suffix":""},{"dropping-particle":"","family":"Avedello","given":"Aurora","non-dropping-particle":"","parse-names":false,"suffix":""},{"dropping-particle":"","family":"Torzillo","given":"Paul J","non-dropping-particle":"","parse-names":false,"suffix":""},{"dropping-particle":"","family":"Bye","given":"Peter T","non-dropping-particle":"","parse-names":false,"suffix":""}],"container-title":"Australian and New Zealand Journal of Obstetrics and Gynaecology","id":"ITEM-3","issue":"3","issued":{"date-parts":[["2011","6"]]},"page":"220-224","title":"Pregnancy outcomes in the current era of cystic fibrosis care: A 15-year experience","type":"article-journal","volume":"51"},"uris":["http://www.mendeley.com/documents/?uuid=0893e045-d648-4d2a-94cc-1f1e2a564c6e"]}],"mendeley":{"formattedCitation":"&lt;sup&gt;6,9,29&lt;/sup&gt;","plainTextFormattedCitation":"6,9,29","previouslyFormattedCitation":"&lt;sup&gt;6,9,29&lt;/sup&gt;"},"properties":{"noteIndex":0},"schema":"https://github.com/citation-style-language/schema/raw/master/csl-citation.json"}</w:instrText>
      </w:r>
      <w:r w:rsidRPr="00EC762B">
        <w:rPr>
          <w:rFonts w:cs="Times New Roman"/>
          <w:bCs/>
          <w:szCs w:val="24"/>
        </w:rPr>
        <w:fldChar w:fldCharType="separate"/>
      </w:r>
      <w:r w:rsidR="000E7784" w:rsidRPr="000E7784">
        <w:rPr>
          <w:rFonts w:cs="Times New Roman"/>
          <w:bCs/>
          <w:noProof/>
          <w:szCs w:val="24"/>
          <w:vertAlign w:val="superscript"/>
        </w:rPr>
        <w:t>6,9,29</w:t>
      </w:r>
      <w:r w:rsidRPr="00EC762B">
        <w:rPr>
          <w:rFonts w:cs="Times New Roman"/>
          <w:bCs/>
          <w:szCs w:val="24"/>
        </w:rPr>
        <w:fldChar w:fldCharType="end"/>
      </w:r>
      <w:r w:rsidRPr="00EC762B">
        <w:rPr>
          <w:rFonts w:cs="Times New Roman"/>
          <w:bCs/>
          <w:szCs w:val="24"/>
        </w:rPr>
        <w:t xml:space="preserve">. This may be due to </w:t>
      </w:r>
      <w:r w:rsidR="000E7784">
        <w:rPr>
          <w:rFonts w:cs="Times New Roman"/>
          <w:bCs/>
          <w:szCs w:val="24"/>
        </w:rPr>
        <w:t xml:space="preserve">the </w:t>
      </w:r>
      <w:r w:rsidRPr="00EC762B">
        <w:rPr>
          <w:rFonts w:cs="Times New Roman"/>
          <w:bCs/>
          <w:szCs w:val="24"/>
        </w:rPr>
        <w:t>definition of these baseline characteristics</w:t>
      </w:r>
      <w:r>
        <w:rPr>
          <w:rFonts w:cs="Times New Roman"/>
          <w:bCs/>
          <w:szCs w:val="24"/>
        </w:rPr>
        <w:t xml:space="preserve">, and </w:t>
      </w:r>
      <w:r w:rsidRPr="00EC762B">
        <w:rPr>
          <w:rFonts w:cs="Times New Roman"/>
          <w:bCs/>
          <w:szCs w:val="24"/>
        </w:rPr>
        <w:t>sample size</w:t>
      </w:r>
      <w:r w:rsidR="00A057C7">
        <w:rPr>
          <w:rFonts w:cs="Times New Roman"/>
          <w:bCs/>
          <w:szCs w:val="24"/>
        </w:rPr>
        <w:t>s</w:t>
      </w:r>
      <w:r>
        <w:rPr>
          <w:rFonts w:cs="Times New Roman"/>
          <w:bCs/>
          <w:szCs w:val="24"/>
        </w:rPr>
        <w:t xml:space="preserve"> considered</w:t>
      </w:r>
      <w:r w:rsidRPr="00EC762B">
        <w:rPr>
          <w:rFonts w:cs="Times New Roman"/>
          <w:bCs/>
          <w:szCs w:val="24"/>
        </w:rPr>
        <w:t xml:space="preserve"> in previous studies. For instance, in the study by Ashcroft and colleagues in the UK, </w:t>
      </w:r>
      <w:r>
        <w:rPr>
          <w:rFonts w:cs="Times New Roman"/>
          <w:bCs/>
          <w:szCs w:val="24"/>
        </w:rPr>
        <w:t xml:space="preserve">they included 56 women and used the </w:t>
      </w:r>
      <w:r w:rsidRPr="00EC762B">
        <w:rPr>
          <w:rFonts w:cs="Times New Roman"/>
          <w:bCs/>
          <w:szCs w:val="24"/>
        </w:rPr>
        <w:t>%FEV1 and BMI</w:t>
      </w:r>
      <w:r>
        <w:rPr>
          <w:rFonts w:cs="Times New Roman"/>
          <w:bCs/>
          <w:szCs w:val="24"/>
        </w:rPr>
        <w:t xml:space="preserve"> at pregnancy booking (~13 weeks)  for baseline recording while we used the  </w:t>
      </w:r>
      <w:r w:rsidR="00816AF6">
        <w:rPr>
          <w:rFonts w:cs="Times New Roman"/>
          <w:bCs/>
          <w:szCs w:val="24"/>
        </w:rPr>
        <w:t>mean in the three years</w:t>
      </w:r>
      <w:r>
        <w:rPr>
          <w:rFonts w:cs="Times New Roman"/>
          <w:bCs/>
          <w:szCs w:val="24"/>
        </w:rPr>
        <w:t xml:space="preserve"> pre-pregnancy</w:t>
      </w:r>
      <w:r w:rsidR="00906191">
        <w:rPr>
          <w:rFonts w:cs="Times New Roman"/>
          <w:bCs/>
          <w:szCs w:val="24"/>
        </w:rPr>
        <w:t>;</w:t>
      </w:r>
      <w:r w:rsidR="000D0647">
        <w:rPr>
          <w:rFonts w:cs="Times New Roman"/>
          <w:bCs/>
          <w:szCs w:val="24"/>
        </w:rPr>
        <w:t xml:space="preserve"> </w:t>
      </w:r>
      <w:r>
        <w:rPr>
          <w:rFonts w:cs="Times New Roman"/>
          <w:bCs/>
          <w:szCs w:val="24"/>
        </w:rPr>
        <w:t xml:space="preserve">an </w:t>
      </w:r>
      <w:r w:rsidRPr="00EC762B">
        <w:rPr>
          <w:rFonts w:cs="Times New Roman"/>
          <w:bCs/>
          <w:szCs w:val="24"/>
        </w:rPr>
        <w:t xml:space="preserve">Australian study only included 20 women </w:t>
      </w:r>
      <w:r w:rsidRPr="00EC762B">
        <w:rPr>
          <w:rFonts w:cs="Times New Roman"/>
          <w:bCs/>
          <w:szCs w:val="24"/>
        </w:rPr>
        <w:fldChar w:fldCharType="begin" w:fldLock="1"/>
      </w:r>
      <w:r w:rsidR="004A30DB">
        <w:rPr>
          <w:rFonts w:cs="Times New Roman"/>
          <w:bCs/>
          <w:szCs w:val="24"/>
        </w:rPr>
        <w:instrText>ADDIN CSL_CITATION {"citationItems":[{"id":"ITEM-1","itemData":{"DOI":"10.1111/1471-0528.16423","ISSN":"1470-0328","abstract":"Objective: To estimate the incidence of cystic fibrosis in pregnancy and to explore obstetric and neonatal outcomes. Design: A population-based descriptive study using the methodology of the UK Obstetric Surveillance System (UKOSS). Setting: All consultant-led maternity units in the UK. Population: All pregnant women with a diagnosis of cystic fibrosis who booked for antenatal care in a UK obstetric unit between March 2015 and February 2017. Methods: Prospective case collection identified using UKOSS monthly notification. Main outcome measures: Incidence, maternal morbidity, maternal mortality, gestation at delivery, neonatal mortality, neonatal morbidity. Results: We report 71 pregnancies over a 2-year period. There was one early miscarriage, four terminations and three sets of twins, resulting in the live birth of 69 infants. There were no maternal deaths. One infant died following spontaneous preterm birth at 29 weeks’ gestation. The mean gestation at delivery was 36.2 completed weeks. The mean birthweight centile for gestational age was the 61st centile. We report a positive correlation between both maternal lung function (FEV1) and mean gestation at delivery, and between FEV1 and mean birthweight centile for gestational age. Conclusions: Pregnancy outcomes are generally good in women with cystic fibrosis. Successful pregnancy is possible even in those women with FEV1 &lt;60% predicted, although such women have higher chance of preterm delivery and a smaller baby. Tweetable abstract: Pregnant women with cystic fibrosis who have poorer lung function at the beginning of pregnancy have a higher risk of having a premature or smaller baby.","author":[{"dropping-particle":"","family":"Ashcroft","given":"A","non-dropping-particle":"","parse-names":false,"suffix":""},{"dropping-particle":"","family":"Chapman","given":"SJ","non-dropping-particle":"","parse-names":false,"suffix":""},{"dropping-particle":"","family":"Mackillop","given":"L","non-dropping-particle":"","parse-names":false,"suffix":""}],"container-title":"BJOG: An International Journal of Obstetrics &amp; Gynaecology","id":"ITEM-1","issue":"13","issued":{"date-parts":[["2020","12","16"]]},"page":"1696-1703","publisher":"Blackwell Publishing Ltd","title":"The outcome of pregnancy in women with cystic fibrosis: a UK population‐based descriptive study","type":"article-journal","volume":"127"},"uris":["http://www.mendeley.com/documents/?uuid=c3ca2979-dc32-3ac1-acb4-e47f524db921"]},{"id":"ITEM-2","itemData":{"DOI":"10.1111/j.1479-828X.2010.01287.x","ISSN":"00048666","PMID":"21631440","abstract":"BACKGROUND: With improvement in clinical care and longer survival of patients with cystic fibrosis (CF), pregnancy has become commonplace. However, the impact of pregnancy on maternal health and fetal outcomes requires ongoing review. METHODS: A retrospective study of 20 pregnancies from 18 women with CF during the period 1995-2009 was performed. Changes in lung function, body mass index (BMI) and development of gestational diabetes were recorded. Fetal outcomes and maternal survival were examined, and the influence of pre-pregnancy parameters on outcomes was evaluated. RESULTS: Mean maternal age at pregnancy was 29+/-5 years with a mean pre-pregnancy forced expiratory volume in 1 s (FEV1) of 65.6+/-20.8% predicted. Eleven of 20 pregnancies had a pre-pregnancy FEV1 &lt;60% predicted. During pregnancy, FEV1% predicted fell by 4.8% (CI 1.6-7.9), but recovered to baseline within 6 months post-partum. Mothers gained a mean weight of 7.6+/-3.2 kg, and gestational diabetes developed in 43% of women. All women delivered live births apart from one therapeutic abortion. Five infants were preterm, and two mature infants had low birth weight. Three mothers either died or required lung transplantation after pregnancy (range 2.5-8.0 years). FEV1 &lt;60% predicted and BMI &lt;20 kg/m(2) were significant predictors of fetal complications. CONCLUSION: Most women tolerated pregnancy well without major complications despite many having at least moderate lung function impairment. Pre-pregnancy FEV1 and BMI were important predictors of outcomes.","author":[{"dropping-particle":"","family":"Lau","given":"Edmund M T","non-dropping-particle":"","parse-names":false,"suffix":""},{"dropping-particle":"","family":"Barnes","given":"David J","non-dropping-particle":"","parse-names":false,"suffix":""},{"dropping-particle":"","family":"Moriarty","given":"Carmel","non-dropping-particle":"","parse-names":false,"suffix":""},{"dropping-particle":"","family":"Ogle","given":"Robert","non-dropping-particle":"","parse-names":false,"suffix":""},{"dropping-particle":"","family":"Dentice","given":"Ruth","non-dropping-particle":"","parse-names":false,"suffix":""},{"dropping-particle":"","family":"Civitico","given":"Jane","non-dropping-particle":"","parse-names":false,"suffix":""},{"dropping-particle":"","family":"Avedello","given":"Aurora","non-dropping-particle":"","parse-names":false,"suffix":""},{"dropping-particle":"","family":"Torzillo","given":"Paul J","non-dropping-particle":"","parse-names":false,"suffix":""},{"dropping-particle":"","family":"Bye","given":"Peter T","non-dropping-particle":"","parse-names":false,"suffix":""}],"container-title":"Australian and New Zealand Journal of Obstetrics and Gynaecology","id":"ITEM-2","issue":"3","issued":{"date-parts":[["2011","6"]]},"page":"220-224","title":"Pregnancy outcomes in the current era of cystic fibrosis care: A 15-year experience","type":"article-journal","volume":"51"},"uris":["http://www.mendeley.com/documents/?uuid=0893e045-d648-4d2a-94cc-1f1e2a564c6e"]}],"mendeley":{"formattedCitation":"&lt;sup&gt;6,9&lt;/sup&gt;","plainTextFormattedCitation":"6,9","previouslyFormattedCitation":"&lt;sup&gt;6,9&lt;/sup&gt;"},"properties":{"noteIndex":0},"schema":"https://github.com/citation-style-language/schema/raw/master/csl-citation.json"}</w:instrText>
      </w:r>
      <w:r w:rsidRPr="00EC762B">
        <w:rPr>
          <w:rFonts w:cs="Times New Roman"/>
          <w:bCs/>
          <w:szCs w:val="24"/>
        </w:rPr>
        <w:fldChar w:fldCharType="separate"/>
      </w:r>
      <w:r w:rsidR="000D0647" w:rsidRPr="000D0647">
        <w:rPr>
          <w:rFonts w:cs="Times New Roman"/>
          <w:bCs/>
          <w:noProof/>
          <w:szCs w:val="24"/>
          <w:vertAlign w:val="superscript"/>
        </w:rPr>
        <w:t>6,9</w:t>
      </w:r>
      <w:r w:rsidRPr="00EC762B">
        <w:rPr>
          <w:rFonts w:cs="Times New Roman"/>
          <w:bCs/>
          <w:szCs w:val="24"/>
        </w:rPr>
        <w:fldChar w:fldCharType="end"/>
      </w:r>
      <w:r w:rsidRPr="00EC762B">
        <w:rPr>
          <w:rFonts w:cs="Times New Roman"/>
          <w:bCs/>
          <w:szCs w:val="24"/>
        </w:rPr>
        <w:t>.</w:t>
      </w:r>
    </w:p>
    <w:p w14:paraId="48CF3E3E" w14:textId="77777777" w:rsidR="00EC762B" w:rsidRDefault="00EC762B">
      <w:pPr>
        <w:spacing w:after="0" w:line="480" w:lineRule="auto"/>
        <w:jc w:val="both"/>
        <w:rPr>
          <w:rFonts w:cs="Times New Roman"/>
          <w:bCs/>
          <w:szCs w:val="24"/>
        </w:rPr>
      </w:pPr>
    </w:p>
    <w:p w14:paraId="1EF67C89" w14:textId="4A784543" w:rsidR="00D609F4" w:rsidRDefault="00D609F4" w:rsidP="002915CB">
      <w:pPr>
        <w:rPr>
          <w:rFonts w:cs="Times New Roman"/>
          <w:bCs/>
          <w:i/>
          <w:iCs/>
          <w:szCs w:val="24"/>
        </w:rPr>
      </w:pPr>
      <w:r>
        <w:rPr>
          <w:rFonts w:cs="Times New Roman"/>
          <w:bCs/>
          <w:i/>
          <w:iCs/>
          <w:szCs w:val="24"/>
        </w:rPr>
        <w:t>Conclusion</w:t>
      </w:r>
    </w:p>
    <w:p w14:paraId="78940D48" w14:textId="39F7D07F" w:rsidR="00953DF6" w:rsidRPr="004A30DB" w:rsidRDefault="006B0C31" w:rsidP="007A7E32">
      <w:pPr>
        <w:spacing w:after="0" w:line="480" w:lineRule="auto"/>
        <w:jc w:val="both"/>
        <w:rPr>
          <w:rFonts w:eastAsia="Times New Roman" w:cs="Times New Roman"/>
          <w:szCs w:val="24"/>
        </w:rPr>
      </w:pPr>
      <w:bookmarkStart w:id="58" w:name="_Hlk80842744"/>
      <w:r>
        <w:rPr>
          <w:rFonts w:cs="Times New Roman"/>
          <w:bCs/>
          <w:szCs w:val="24"/>
        </w:rPr>
        <w:t>This observational study represents the largest multicentre study of pregnancy rates amongst wwCF</w:t>
      </w:r>
      <w:r w:rsidR="00F3632C">
        <w:rPr>
          <w:rFonts w:cs="Times New Roman"/>
          <w:bCs/>
          <w:szCs w:val="24"/>
        </w:rPr>
        <w:t xml:space="preserve"> of child-bearing age</w:t>
      </w:r>
      <w:r>
        <w:rPr>
          <w:rFonts w:cs="Times New Roman"/>
          <w:bCs/>
          <w:szCs w:val="24"/>
        </w:rPr>
        <w:t xml:space="preserve"> in comparison with women in the general population in the pre- and post-approval </w:t>
      </w:r>
      <w:r w:rsidR="00F3632C">
        <w:rPr>
          <w:rFonts w:cs="Times New Roman"/>
          <w:bCs/>
          <w:szCs w:val="24"/>
        </w:rPr>
        <w:t>period of ivacaftor</w:t>
      </w:r>
      <w:r w:rsidR="00F70614">
        <w:rPr>
          <w:rFonts w:cs="Times New Roman"/>
          <w:bCs/>
          <w:szCs w:val="24"/>
        </w:rPr>
        <w:t xml:space="preserve"> in the UK</w:t>
      </w:r>
      <w:r w:rsidR="00F3632C">
        <w:rPr>
          <w:rFonts w:cs="Times New Roman"/>
          <w:bCs/>
          <w:szCs w:val="24"/>
        </w:rPr>
        <w:t xml:space="preserve">. Pregnancy rates are </w:t>
      </w:r>
      <w:r w:rsidR="00E11C09">
        <w:rPr>
          <w:rFonts w:cs="Times New Roman"/>
          <w:bCs/>
          <w:szCs w:val="24"/>
        </w:rPr>
        <w:t>over three</w:t>
      </w:r>
      <w:r w:rsidR="00F3632C">
        <w:rPr>
          <w:rFonts w:cs="Times New Roman"/>
          <w:bCs/>
          <w:szCs w:val="24"/>
        </w:rPr>
        <w:t xml:space="preserve"> times lower in wwCF than</w:t>
      </w:r>
      <w:r w:rsidR="00E11C09">
        <w:rPr>
          <w:rFonts w:cs="Times New Roman"/>
          <w:bCs/>
          <w:szCs w:val="24"/>
        </w:rPr>
        <w:t xml:space="preserve"> the general population</w:t>
      </w:r>
      <w:r w:rsidR="00F3632C">
        <w:rPr>
          <w:rFonts w:cs="Times New Roman"/>
          <w:bCs/>
          <w:szCs w:val="24"/>
        </w:rPr>
        <w:t xml:space="preserve"> </w:t>
      </w:r>
      <w:r w:rsidR="00E11C09">
        <w:rPr>
          <w:rFonts w:cs="Times New Roman"/>
          <w:bCs/>
          <w:szCs w:val="24"/>
        </w:rPr>
        <w:t xml:space="preserve">with </w:t>
      </w:r>
      <w:r w:rsidR="003036C1">
        <w:rPr>
          <w:rFonts w:cs="Times New Roman"/>
          <w:bCs/>
          <w:szCs w:val="24"/>
        </w:rPr>
        <w:t xml:space="preserve">about </w:t>
      </w:r>
      <w:r w:rsidR="00F3632C">
        <w:rPr>
          <w:rFonts w:cs="Times New Roman"/>
          <w:bCs/>
          <w:szCs w:val="24"/>
        </w:rPr>
        <w:t xml:space="preserve">70% </w:t>
      </w:r>
      <w:r w:rsidR="00E11C09">
        <w:rPr>
          <w:rFonts w:cs="Times New Roman"/>
          <w:bCs/>
          <w:szCs w:val="24"/>
        </w:rPr>
        <w:t xml:space="preserve">resulting in </w:t>
      </w:r>
      <w:r w:rsidR="00F3632C">
        <w:rPr>
          <w:rFonts w:cs="Times New Roman"/>
          <w:bCs/>
          <w:szCs w:val="24"/>
        </w:rPr>
        <w:t>a live birth. The availability of ivacaftor for 6</w:t>
      </w:r>
      <w:r w:rsidR="003036C1">
        <w:rPr>
          <w:rFonts w:cs="Times New Roman"/>
          <w:bCs/>
          <w:szCs w:val="24"/>
        </w:rPr>
        <w:t>.2</w:t>
      </w:r>
      <w:r w:rsidR="00F3632C">
        <w:rPr>
          <w:rFonts w:cs="Times New Roman"/>
          <w:bCs/>
          <w:szCs w:val="24"/>
        </w:rPr>
        <w:t>% of wwCF of child-bearing age</w:t>
      </w:r>
      <w:r w:rsidR="00E11C09">
        <w:rPr>
          <w:rFonts w:cs="Times New Roman"/>
          <w:bCs/>
          <w:szCs w:val="24"/>
        </w:rPr>
        <w:t xml:space="preserve"> </w:t>
      </w:r>
      <w:r w:rsidR="00C340F5">
        <w:rPr>
          <w:rFonts w:cs="Times New Roman"/>
          <w:bCs/>
          <w:szCs w:val="24"/>
        </w:rPr>
        <w:t xml:space="preserve">increased </w:t>
      </w:r>
      <w:r w:rsidR="00F3632C">
        <w:rPr>
          <w:rFonts w:cs="Times New Roman"/>
          <w:bCs/>
          <w:szCs w:val="24"/>
        </w:rPr>
        <w:t>the pregnancy rate</w:t>
      </w:r>
      <w:r w:rsidR="00E11C09">
        <w:rPr>
          <w:rFonts w:cs="Times New Roman"/>
          <w:bCs/>
          <w:szCs w:val="24"/>
        </w:rPr>
        <w:t xml:space="preserve"> in this group</w:t>
      </w:r>
      <w:r w:rsidR="00F3632C">
        <w:rPr>
          <w:rFonts w:cs="Times New Roman"/>
          <w:bCs/>
          <w:szCs w:val="24"/>
        </w:rPr>
        <w:t xml:space="preserve">. </w:t>
      </w:r>
      <w:r w:rsidR="00E11C09">
        <w:rPr>
          <w:rFonts w:cs="Times New Roman"/>
          <w:bCs/>
          <w:szCs w:val="24"/>
        </w:rPr>
        <w:t xml:space="preserve">Extrapolating this result to </w:t>
      </w:r>
      <w:r w:rsidR="00E11C09">
        <w:rPr>
          <w:rFonts w:eastAsia="Times New Roman" w:cs="Times New Roman"/>
          <w:szCs w:val="24"/>
        </w:rPr>
        <w:t>the much</w:t>
      </w:r>
      <w:r w:rsidR="00953DF6" w:rsidRPr="00D609F4">
        <w:rPr>
          <w:rFonts w:eastAsia="Times New Roman" w:cs="Times New Roman"/>
          <w:szCs w:val="24"/>
        </w:rPr>
        <w:t xml:space="preserve"> larger</w:t>
      </w:r>
      <w:r w:rsidR="00B60C19" w:rsidRPr="00D609F4">
        <w:rPr>
          <w:rFonts w:eastAsia="Times New Roman" w:cs="Times New Roman"/>
          <w:szCs w:val="24"/>
        </w:rPr>
        <w:t xml:space="preserve"> adult CF population</w:t>
      </w:r>
      <w:r w:rsidR="00953DF6" w:rsidRPr="00D609F4">
        <w:rPr>
          <w:rFonts w:eastAsia="Times New Roman" w:cs="Times New Roman"/>
          <w:szCs w:val="24"/>
        </w:rPr>
        <w:t xml:space="preserve"> now </w:t>
      </w:r>
      <w:r w:rsidR="00B60C19" w:rsidRPr="00D609F4">
        <w:rPr>
          <w:rFonts w:eastAsia="Times New Roman" w:cs="Times New Roman"/>
          <w:szCs w:val="24"/>
        </w:rPr>
        <w:t xml:space="preserve">eligible for </w:t>
      </w:r>
      <w:r w:rsidR="00953DF6" w:rsidRPr="00D609F4">
        <w:rPr>
          <w:rFonts w:eastAsia="Times New Roman" w:cs="Times New Roman"/>
          <w:szCs w:val="24"/>
        </w:rPr>
        <w:t>modulator therapy</w:t>
      </w:r>
      <w:r w:rsidR="00A51B89">
        <w:rPr>
          <w:rFonts w:eastAsia="Times New Roman" w:cs="Times New Roman"/>
          <w:szCs w:val="24"/>
        </w:rPr>
        <w:t xml:space="preserve"> (90%)</w:t>
      </w:r>
      <w:r w:rsidR="00816AF6">
        <w:rPr>
          <w:rFonts w:eastAsia="Times New Roman" w:cs="Times New Roman"/>
          <w:szCs w:val="24"/>
        </w:rPr>
        <w:t xml:space="preserve">, </w:t>
      </w:r>
      <w:r w:rsidR="00953DF6" w:rsidRPr="00D609F4">
        <w:rPr>
          <w:rFonts w:eastAsia="Times New Roman" w:cs="Times New Roman"/>
          <w:szCs w:val="24"/>
        </w:rPr>
        <w:t>we can expect improved health outcomes and survival</w:t>
      </w:r>
      <w:r w:rsidR="00E11C09">
        <w:rPr>
          <w:rFonts w:eastAsia="Times New Roman" w:cs="Times New Roman"/>
          <w:szCs w:val="24"/>
        </w:rPr>
        <w:t xml:space="preserve"> in CF and </w:t>
      </w:r>
      <w:r w:rsidR="00F82899">
        <w:rPr>
          <w:rFonts w:eastAsia="Times New Roman" w:cs="Times New Roman"/>
          <w:szCs w:val="24"/>
        </w:rPr>
        <w:t xml:space="preserve">an increase in pregnant </w:t>
      </w:r>
      <w:r w:rsidR="00F3632C">
        <w:rPr>
          <w:rFonts w:eastAsia="Times New Roman" w:cs="Times New Roman"/>
          <w:szCs w:val="24"/>
        </w:rPr>
        <w:t>ww</w:t>
      </w:r>
      <w:r w:rsidR="00F82899">
        <w:rPr>
          <w:rFonts w:eastAsia="Times New Roman" w:cs="Times New Roman"/>
          <w:szCs w:val="24"/>
        </w:rPr>
        <w:t>CF</w:t>
      </w:r>
      <w:r w:rsidR="00F3632C">
        <w:rPr>
          <w:rFonts w:eastAsia="Times New Roman" w:cs="Times New Roman"/>
          <w:szCs w:val="24"/>
        </w:rPr>
        <w:t xml:space="preserve"> </w:t>
      </w:r>
      <w:r w:rsidR="00F82899">
        <w:rPr>
          <w:rFonts w:eastAsia="Times New Roman" w:cs="Times New Roman"/>
          <w:szCs w:val="24"/>
        </w:rPr>
        <w:t>in O</w:t>
      </w:r>
      <w:r w:rsidR="00B60C19" w:rsidRPr="00D609F4">
        <w:rPr>
          <w:rFonts w:eastAsia="Times New Roman" w:cs="Times New Roman"/>
          <w:szCs w:val="24"/>
        </w:rPr>
        <w:t>bstetric departments</w:t>
      </w:r>
      <w:r w:rsidR="00F82899">
        <w:rPr>
          <w:rFonts w:eastAsia="Times New Roman" w:cs="Times New Roman"/>
          <w:szCs w:val="24"/>
        </w:rPr>
        <w:t>.</w:t>
      </w:r>
      <w:r w:rsidR="00D609F4" w:rsidRPr="007A7E32">
        <w:rPr>
          <w:rFonts w:eastAsia="Times New Roman" w:cs="Times New Roman"/>
          <w:szCs w:val="24"/>
        </w:rPr>
        <w:t xml:space="preserve"> </w:t>
      </w:r>
      <w:r w:rsidR="00F82899">
        <w:rPr>
          <w:rFonts w:eastAsia="Times New Roman" w:cs="Times New Roman"/>
          <w:szCs w:val="24"/>
        </w:rPr>
        <w:t>It is</w:t>
      </w:r>
      <w:r w:rsidR="00D609F4" w:rsidRPr="007A7E32">
        <w:rPr>
          <w:rFonts w:eastAsia="Times New Roman" w:cs="Times New Roman"/>
          <w:szCs w:val="24"/>
        </w:rPr>
        <w:t xml:space="preserve"> importan</w:t>
      </w:r>
      <w:r w:rsidR="00F82899">
        <w:rPr>
          <w:rFonts w:eastAsia="Times New Roman" w:cs="Times New Roman"/>
          <w:szCs w:val="24"/>
        </w:rPr>
        <w:t xml:space="preserve">t </w:t>
      </w:r>
      <w:r w:rsidR="00D609F4" w:rsidRPr="00D609F4">
        <w:rPr>
          <w:rFonts w:eastAsia="Times New Roman" w:cs="Times New Roman"/>
          <w:szCs w:val="24"/>
        </w:rPr>
        <w:t>obstetricians</w:t>
      </w:r>
      <w:r w:rsidR="00D609F4" w:rsidRPr="007A7E32">
        <w:rPr>
          <w:rFonts w:eastAsia="Times New Roman" w:cs="Times New Roman"/>
          <w:szCs w:val="24"/>
        </w:rPr>
        <w:t xml:space="preserve"> </w:t>
      </w:r>
      <w:r w:rsidR="00F82899">
        <w:rPr>
          <w:rFonts w:eastAsia="Times New Roman" w:cs="Times New Roman"/>
          <w:szCs w:val="24"/>
        </w:rPr>
        <w:t xml:space="preserve">are </w:t>
      </w:r>
      <w:r w:rsidR="00D609F4" w:rsidRPr="007A7E32">
        <w:rPr>
          <w:rFonts w:eastAsia="Times New Roman" w:cs="Times New Roman"/>
          <w:szCs w:val="24"/>
        </w:rPr>
        <w:t xml:space="preserve">aware of the current and expected future trends of pregnancy and cystic fibrosis to </w:t>
      </w:r>
      <w:r w:rsidR="00D609F4" w:rsidRPr="00D609F4">
        <w:rPr>
          <w:rFonts w:cs="Times New Roman"/>
          <w:bCs/>
          <w:szCs w:val="24"/>
        </w:rPr>
        <w:t>help wwCF, their partners and clinical teams in the decision process on whether to start a family.</w:t>
      </w:r>
    </w:p>
    <w:bookmarkEnd w:id="58"/>
    <w:p w14:paraId="0C641BAA" w14:textId="3FAB8F9D" w:rsidR="006B606A" w:rsidRDefault="00B60C19">
      <w:pPr>
        <w:rPr>
          <w:rFonts w:eastAsia="Times New Roman"/>
        </w:rPr>
      </w:pPr>
      <w:r w:rsidRPr="00B60C19">
        <w:rPr>
          <w:rFonts w:eastAsia="Times New Roman" w:cs="Times New Roman"/>
          <w:szCs w:val="24"/>
        </w:rPr>
        <w:t xml:space="preserve"> </w:t>
      </w:r>
    </w:p>
    <w:p w14:paraId="6FEBE4BB" w14:textId="77777777" w:rsidR="00F63577" w:rsidRPr="000C73BC" w:rsidRDefault="00F63577" w:rsidP="00F63577">
      <w:pPr>
        <w:pStyle w:val="Heading1"/>
        <w:jc w:val="both"/>
      </w:pPr>
      <w:bookmarkStart w:id="59" w:name="_Toc65068142"/>
      <w:r>
        <w:t>ACKNOWLEDGEMENTS</w:t>
      </w:r>
      <w:bookmarkEnd w:id="59"/>
    </w:p>
    <w:p w14:paraId="47B2DA6F" w14:textId="77777777" w:rsidR="00F63577" w:rsidRPr="00493B30" w:rsidRDefault="00F63577" w:rsidP="00F63577">
      <w:pPr>
        <w:spacing w:after="0" w:line="480" w:lineRule="auto"/>
        <w:jc w:val="both"/>
      </w:pPr>
      <w:r w:rsidRPr="0089336D">
        <w:rPr>
          <w:rFonts w:cs="Times New Roman"/>
          <w:color w:val="333333"/>
          <w:szCs w:val="24"/>
          <w:shd w:val="clear" w:color="auto" w:fill="FFFFFF"/>
        </w:rPr>
        <w:t>We thank the UK CF Registry team and the UK CF centres and clinics for submitting data to the Registry. Special thanks to the people with cystic fibrosis and their families who have agreed for their UK CF Registry data to be used for research.</w:t>
      </w:r>
      <w:r w:rsidRPr="00C21D92">
        <w:t xml:space="preserve"> </w:t>
      </w:r>
    </w:p>
    <w:p w14:paraId="10228BEF" w14:textId="77777777" w:rsidR="00760D3A" w:rsidRDefault="00760D3A" w:rsidP="00553C50">
      <w:pPr>
        <w:contextualSpacing/>
        <w:jc w:val="both"/>
        <w:rPr>
          <w:rFonts w:cs="Times New Roman"/>
          <w:b/>
          <w:szCs w:val="24"/>
        </w:rPr>
      </w:pPr>
    </w:p>
    <w:p w14:paraId="5D906CC2" w14:textId="40ABE026" w:rsidR="00F24C89" w:rsidRDefault="00F24C89" w:rsidP="00F24C89">
      <w:pPr>
        <w:pStyle w:val="Heading1"/>
        <w:jc w:val="both"/>
      </w:pPr>
      <w:r>
        <w:lastRenderedPageBreak/>
        <w:t>Author Contributions</w:t>
      </w:r>
    </w:p>
    <w:p w14:paraId="7B49AD3B" w14:textId="51F28058" w:rsidR="00DC56DD" w:rsidRDefault="00F50E19" w:rsidP="007A7E32">
      <w:pPr>
        <w:spacing w:after="0" w:line="480" w:lineRule="auto"/>
        <w:jc w:val="both"/>
      </w:pPr>
      <w:r w:rsidRPr="00F50E19">
        <w:t>DKS</w:t>
      </w:r>
      <w:r w:rsidR="0083695B">
        <w:t xml:space="preserve">, </w:t>
      </w:r>
      <w:r w:rsidRPr="00F50E19">
        <w:t>DT-R</w:t>
      </w:r>
      <w:r w:rsidR="0083695B">
        <w:t>, and JD</w:t>
      </w:r>
      <w:r w:rsidRPr="00F50E19">
        <w:t xml:space="preserve"> conceived the original idea for this study. DKS,</w:t>
      </w:r>
      <w:r>
        <w:t xml:space="preserve"> OBS,</w:t>
      </w:r>
      <w:r w:rsidRPr="00F50E19">
        <w:t xml:space="preserve"> and DT-R designed the study. </w:t>
      </w:r>
      <w:r>
        <w:t xml:space="preserve">OBS, </w:t>
      </w:r>
      <w:r w:rsidRPr="00F50E19">
        <w:t>DKS,</w:t>
      </w:r>
      <w:r>
        <w:t xml:space="preserve"> </w:t>
      </w:r>
      <w:r w:rsidRPr="00F50E19">
        <w:t xml:space="preserve">and DT-R developed the analysis plan. </w:t>
      </w:r>
      <w:r>
        <w:t>OBS</w:t>
      </w:r>
      <w:r w:rsidRPr="00F50E19">
        <w:t xml:space="preserve"> extracted the data and prepared the datasets. </w:t>
      </w:r>
      <w:r>
        <w:t>OBS</w:t>
      </w:r>
      <w:r w:rsidRPr="00F50E19">
        <w:t xml:space="preserve"> analysed the data and conducted the literature searches. </w:t>
      </w:r>
      <w:r>
        <w:t>SBC and JD</w:t>
      </w:r>
      <w:r w:rsidRPr="00F50E19">
        <w:t xml:space="preserve"> helped identify previous work and gave the clinical interpretation. </w:t>
      </w:r>
      <w:r>
        <w:t xml:space="preserve">OBS, </w:t>
      </w:r>
      <w:r w:rsidRPr="00F50E19">
        <w:t>DKS and DT-R wrote the first draft of the paper. All authors were involved in interpreting the findings and revising drafts and agreeing the final version</w:t>
      </w:r>
      <w:r>
        <w:t>.</w:t>
      </w:r>
    </w:p>
    <w:p w14:paraId="7C1112E5" w14:textId="6865CEE2" w:rsidR="00493B30" w:rsidRPr="000C73BC" w:rsidRDefault="00493B30" w:rsidP="00493B30">
      <w:pPr>
        <w:pStyle w:val="Heading1"/>
        <w:jc w:val="both"/>
      </w:pPr>
      <w:r>
        <w:t>Declaration of Interests</w:t>
      </w:r>
    </w:p>
    <w:p w14:paraId="360EE43C" w14:textId="0BCAF5CB" w:rsidR="00493B30" w:rsidRPr="00F50E19" w:rsidRDefault="00582D8A" w:rsidP="007A7E32">
      <w:pPr>
        <w:spacing w:after="0" w:line="480" w:lineRule="auto"/>
        <w:jc w:val="both"/>
      </w:pPr>
      <w:proofErr w:type="spellStart"/>
      <w:r w:rsidRPr="004A30DB">
        <w:t>Dr.</w:t>
      </w:r>
      <w:proofErr w:type="spellEnd"/>
      <w:r w:rsidRPr="004A30DB">
        <w:t xml:space="preserve"> Oluwaseun B Esan is funded</w:t>
      </w:r>
      <w:r>
        <w:t xml:space="preserve"> by the </w:t>
      </w:r>
      <w:r w:rsidRPr="00F50E19">
        <w:t>Welsh Government Research for Patient and Public Benefit, during the conduct of the study</w:t>
      </w:r>
      <w:r>
        <w:t xml:space="preserve">. </w:t>
      </w:r>
      <w:r w:rsidR="00493B30" w:rsidRPr="00F50E19">
        <w:t>Dr</w:t>
      </w:r>
      <w:r w:rsidR="00493B30">
        <w:t xml:space="preserve"> </w:t>
      </w:r>
      <w:r w:rsidR="00493B30" w:rsidRPr="00F50E19">
        <w:t xml:space="preserve">Duckers reports grants from Welsh Government Research for Patient and Public Benefit, during the conduct of the study; personal fees from </w:t>
      </w:r>
      <w:proofErr w:type="spellStart"/>
      <w:r w:rsidR="00493B30" w:rsidRPr="00F50E19">
        <w:t>Chiesi</w:t>
      </w:r>
      <w:proofErr w:type="spellEnd"/>
      <w:r w:rsidR="00493B30" w:rsidRPr="00F50E19">
        <w:t xml:space="preserve">, personal fees from Vertex, personal fees from Trudell, personal fees from </w:t>
      </w:r>
      <w:proofErr w:type="spellStart"/>
      <w:r w:rsidR="00493B30" w:rsidRPr="00F50E19">
        <w:t>Insmed</w:t>
      </w:r>
      <w:proofErr w:type="spellEnd"/>
      <w:r w:rsidR="00493B30" w:rsidRPr="00F50E19">
        <w:t xml:space="preserve">, personal fees from </w:t>
      </w:r>
      <w:proofErr w:type="spellStart"/>
      <w:r w:rsidR="00493B30" w:rsidRPr="00F50E19">
        <w:t>Merke</w:t>
      </w:r>
      <w:proofErr w:type="spellEnd"/>
      <w:r w:rsidR="00493B30" w:rsidRPr="00F50E19">
        <w:t>, outside the submitted work.</w:t>
      </w:r>
      <w:r w:rsidR="00493B30">
        <w:t xml:space="preserve"> Dr </w:t>
      </w:r>
      <w:r w:rsidR="00493B30" w:rsidRPr="0083695B">
        <w:t>Siobhán B Carr</w:t>
      </w:r>
      <w:r w:rsidR="00493B30">
        <w:rPr>
          <w:vertAlign w:val="superscript"/>
        </w:rPr>
        <w:t xml:space="preserve"> </w:t>
      </w:r>
      <w:r w:rsidR="00493B30">
        <w:t xml:space="preserve">reports speaker honoraria from </w:t>
      </w:r>
      <w:proofErr w:type="spellStart"/>
      <w:r w:rsidR="00493B30">
        <w:t>Chiesi</w:t>
      </w:r>
      <w:proofErr w:type="spellEnd"/>
      <w:r w:rsidR="00493B30">
        <w:t xml:space="preserve">, is a member of the advisory board for </w:t>
      </w:r>
      <w:proofErr w:type="spellStart"/>
      <w:r w:rsidR="00493B30">
        <w:t>Chiesi</w:t>
      </w:r>
      <w:proofErr w:type="spellEnd"/>
      <w:r w:rsidR="00493B30">
        <w:t xml:space="preserve">, Profile Pharma, Vertex, Chair UK </w:t>
      </w:r>
      <w:proofErr w:type="spellStart"/>
      <w:r w:rsidR="00493B30">
        <w:t>Registery</w:t>
      </w:r>
      <w:proofErr w:type="spellEnd"/>
      <w:r w:rsidR="00493B30">
        <w:t xml:space="preserve"> Steering Committee, UK CF Trust, received payment to institution from </w:t>
      </w:r>
      <w:proofErr w:type="spellStart"/>
      <w:r w:rsidR="00493B30">
        <w:t>Pharmaxis</w:t>
      </w:r>
      <w:proofErr w:type="spellEnd"/>
      <w:r w:rsidR="00493B30">
        <w:t xml:space="preserve"> outside the submitted work.</w:t>
      </w:r>
    </w:p>
    <w:p w14:paraId="5CFDF8B4" w14:textId="67B87A43" w:rsidR="00CE2190" w:rsidRDefault="00095C2C" w:rsidP="00095C2C">
      <w:pPr>
        <w:pStyle w:val="Heading1"/>
        <w:jc w:val="both"/>
      </w:pPr>
      <w:bookmarkStart w:id="60" w:name="_Toc65068143"/>
      <w:r w:rsidRPr="00553C50">
        <w:t>REFERENCES</w:t>
      </w:r>
      <w:bookmarkEnd w:id="60"/>
    </w:p>
    <w:p w14:paraId="1074A919" w14:textId="76326B13" w:rsidR="000E7784" w:rsidRPr="000E7784" w:rsidRDefault="00095C2C" w:rsidP="000E7784">
      <w:pPr>
        <w:widowControl w:val="0"/>
        <w:autoSpaceDE w:val="0"/>
        <w:autoSpaceDN w:val="0"/>
        <w:adjustRightInd w:val="0"/>
        <w:spacing w:before="100" w:after="100"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0E7784" w:rsidRPr="000E7784">
        <w:rPr>
          <w:rFonts w:cs="Times New Roman"/>
          <w:noProof/>
          <w:szCs w:val="24"/>
        </w:rPr>
        <w:t xml:space="preserve">1. </w:t>
      </w:r>
      <w:r w:rsidR="000E7784" w:rsidRPr="000E7784">
        <w:rPr>
          <w:rFonts w:cs="Times New Roman"/>
          <w:noProof/>
          <w:szCs w:val="24"/>
        </w:rPr>
        <w:tab/>
        <w:t>Clinical and Functional Translation of CFTR. Resources | CFTR2 [Internet]. [cited 2021 Aug 24]. Available from: https://cftr2.org/resources</w:t>
      </w:r>
    </w:p>
    <w:p w14:paraId="6687F12E"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 </w:t>
      </w:r>
      <w:r w:rsidRPr="000E7784">
        <w:rPr>
          <w:rFonts w:cs="Times New Roman"/>
          <w:noProof/>
          <w:szCs w:val="24"/>
        </w:rPr>
        <w:tab/>
        <w:t>Elborn JS, Shale DJ, Britton JR. Cystic fibrosis: current survival and population estimates to the year 2000. Thorax [Internet]. 1991 [cited 2021 Mar 31];46:881–5. Available from: http://thorax.bmj.com/</w:t>
      </w:r>
    </w:p>
    <w:p w14:paraId="083C6E65"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3. </w:t>
      </w:r>
      <w:r w:rsidRPr="000E7784">
        <w:rPr>
          <w:rFonts w:cs="Times New Roman"/>
          <w:noProof/>
          <w:szCs w:val="24"/>
        </w:rPr>
        <w:tab/>
        <w:t>Keogh RH, Szczesniak R, Taylor-Robinson D, Bilton D. Up-to-date and projected estimates of survival for people with cystic fibrosis using baseline characteristics: A longitudinal study using UK patient registry data. J Cyst Fibros [Internet]. 2018;17(2):218–27. Available from: https://doi.org/10.1016/j.jcf.2017.11.019</w:t>
      </w:r>
    </w:p>
    <w:p w14:paraId="1163D5C3"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4. </w:t>
      </w:r>
      <w:r w:rsidRPr="000E7784">
        <w:rPr>
          <w:rFonts w:cs="Times New Roman"/>
          <w:noProof/>
          <w:szCs w:val="24"/>
        </w:rPr>
        <w:tab/>
        <w:t>Volkova N, Moy K, Evans J, Campbell D, Tian S, Simard C, et al. Disease progression in patients with cystic fibrosis treated with ivacaftor: Data from national US and UK registries. J Cyst Fibros [Internet]. 2020 Jan 1;19(1):68–79. Available from: https://doi.org/10.1016/j.jcf.2019.05.015</w:t>
      </w:r>
    </w:p>
    <w:p w14:paraId="3E0C4EBD"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lastRenderedPageBreak/>
        <w:t xml:space="preserve">5. </w:t>
      </w:r>
      <w:r w:rsidRPr="000E7784">
        <w:rPr>
          <w:rFonts w:cs="Times New Roman"/>
          <w:noProof/>
          <w:szCs w:val="24"/>
        </w:rPr>
        <w:tab/>
        <w:t xml:space="preserve">Kazmerski TM, Sawicki GS, Miller E, Jones KA, Abebe KZ, Tuchman LK, et al. Sexual and reproductive health behaviors and experiences reported by young women with cystic fibrosis. J Cyst Fibros. 2018 Jan 1;17(1):57–63. </w:t>
      </w:r>
    </w:p>
    <w:p w14:paraId="79358BA3"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6. </w:t>
      </w:r>
      <w:r w:rsidRPr="000E7784">
        <w:rPr>
          <w:rFonts w:cs="Times New Roman"/>
          <w:noProof/>
          <w:szCs w:val="24"/>
        </w:rPr>
        <w:tab/>
        <w:t>Lau EMT, Barnes DJ, Moriarty C, Ogle R, Dentice R, Civitico J, et al. Pregnancy outcomes in the current era of cystic fibrosis care: A 15-year experience. Aust New Zeal J Obstet Gynaecol [Internet]. 2011 Jun;51(3):220–4. Available from: http://doi.wiley.com/10.1111/j.1479-828X.2010.01287.x</w:t>
      </w:r>
    </w:p>
    <w:p w14:paraId="163AEA66"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7. </w:t>
      </w:r>
      <w:r w:rsidRPr="000E7784">
        <w:rPr>
          <w:rFonts w:cs="Times New Roman"/>
          <w:noProof/>
          <w:szCs w:val="24"/>
        </w:rPr>
        <w:tab/>
        <w:t>Reynaud Q, Rousset Jablonski C, Poupon-Bourdy S, Denis A, Rabilloud M, Lemonnier L, et al. Pregnancy outcome in women with cystic fibrosis and poor pulmonary function. J Cyst Fibros [Internet]. 2020 Jan;19(1):80–3. Available from: https://linkinghub.elsevier.com/retrieve/pii/S1569199319308045</w:t>
      </w:r>
    </w:p>
    <w:p w14:paraId="6D3EFA08"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8. </w:t>
      </w:r>
      <w:r w:rsidRPr="000E7784">
        <w:rPr>
          <w:rFonts w:cs="Times New Roman"/>
          <w:noProof/>
          <w:szCs w:val="24"/>
        </w:rPr>
        <w:tab/>
        <w:t>Giordani B, Quattrucci S, Amato A, Salvatore M, Padoan R. A case-control study on pregnancy in Italian Cystic Fibrosis women. Data from the Italian Registry. Respir Med [Internet]. 2018 Dec;145:200–5. Available from: https://linkinghub.elsevier.com/retrieve/pii/S0954611118303688</w:t>
      </w:r>
    </w:p>
    <w:p w14:paraId="240B00D7"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9. </w:t>
      </w:r>
      <w:r w:rsidRPr="000E7784">
        <w:rPr>
          <w:rFonts w:cs="Times New Roman"/>
          <w:noProof/>
          <w:szCs w:val="24"/>
        </w:rPr>
        <w:tab/>
        <w:t>Ashcroft A, Chapman S, Mackillop L. The outcome of pregnancy in women with cystic fibrosis: a UK population‐based descriptive study. BJOG An Int J Obstet Gynaecol [Internet]. 2020 Dec 16 [cited 2021 Jan 7];127(13):1696–703. Available from: https://onlinelibrary.wiley.com/doi/10.1111/1471-0528.16423</w:t>
      </w:r>
    </w:p>
    <w:p w14:paraId="552BFC5D"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10. </w:t>
      </w:r>
      <w:r w:rsidRPr="000E7784">
        <w:rPr>
          <w:rFonts w:cs="Times New Roman"/>
          <w:noProof/>
          <w:szCs w:val="24"/>
        </w:rPr>
        <w:tab/>
        <w:t>Ahluwalia M, Hoag JB, Hadeh A, Ferrin M, Hadjiliadis D. Cystic fibrosis and pregnancy in the modern era: A case control study. J Cyst Fibros [Internet]. 2014 Jan;13(1):69–73. Available from: https://linkinghub.elsevier.com/retrieve/pii/S1569199313001240</w:t>
      </w:r>
    </w:p>
    <w:p w14:paraId="137D67D6"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11. </w:t>
      </w:r>
      <w:r w:rsidRPr="000E7784">
        <w:rPr>
          <w:rFonts w:cs="Times New Roman"/>
          <w:noProof/>
          <w:szCs w:val="24"/>
        </w:rPr>
        <w:tab/>
        <w:t>Heltshe SL, Godfrey EM, Josephy T, Aitken ML, Taylor-Cousar JL. Pregnancy among cystic fibrosis women in the era of CFTR modulators. J Cyst Fibros [Internet]. 2017 Nov;16(6):687–94. Available from: https://linkinghub.elsevier.com/retrieve/pii/S1569199317300152</w:t>
      </w:r>
    </w:p>
    <w:p w14:paraId="4D052D5F"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12. </w:t>
      </w:r>
      <w:r w:rsidRPr="000E7784">
        <w:rPr>
          <w:rFonts w:cs="Times New Roman"/>
          <w:noProof/>
          <w:szCs w:val="24"/>
        </w:rPr>
        <w:tab/>
        <w:t>Middleton PG, Gade EJ, Aguilera C, MacKillop L, Button BM, Coleman C, et al. ERS/TSANZ Task Force Statement on the management of reproduction and pregnancy in women with airways diseases. Eur Respir J [Internet]. 2020 Feb 1 [cited 2021 Jan 7];55(2). Available from: https://doi.org/10.1183/13993003.01208-2019</w:t>
      </w:r>
    </w:p>
    <w:p w14:paraId="5AAA6AEE"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13. </w:t>
      </w:r>
      <w:r w:rsidRPr="000E7784">
        <w:rPr>
          <w:rFonts w:cs="Times New Roman"/>
          <w:noProof/>
          <w:szCs w:val="24"/>
        </w:rPr>
        <w:tab/>
        <w:t>Heltshe SL, Godfrey EM, Josephy T, Aitken ML, Taylor-Cousar JL. Pregnancy among cystic fibrosis women in the era of CFTR modulators. J Cyst Fibros [Internet]. 2017 Nov 1 [cited 2021 Aug 25];16(6):687–94. Available from: http://dx.doi.org/10.1016/j.jcf.2017.01.008</w:t>
      </w:r>
    </w:p>
    <w:p w14:paraId="56D508FF"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14. </w:t>
      </w:r>
      <w:r w:rsidRPr="000E7784">
        <w:rPr>
          <w:rFonts w:cs="Times New Roman"/>
          <w:noProof/>
          <w:szCs w:val="24"/>
        </w:rPr>
        <w:tab/>
        <w:t xml:space="preserve">NHS Commissioning Board Clinical Commissioning Policy: Ivacaftor for Cystic Fibrosis. 2012. </w:t>
      </w:r>
    </w:p>
    <w:p w14:paraId="45C704FD"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15. </w:t>
      </w:r>
      <w:r w:rsidRPr="000E7784">
        <w:rPr>
          <w:rFonts w:cs="Times New Roman"/>
          <w:noProof/>
          <w:szCs w:val="24"/>
        </w:rPr>
        <w:tab/>
        <w:t>Taylor-Robinson D, Archangelidi O, Carr SB, Cosgriff R, Gunn E, Keogh RH, et al. Data Resource Profile: The UK Cystic Fibrosis Registry. Int J Epidemiol [Internet]. 2018 Feb;47(1):9--10e. Available from: https://academic.oup.com/ije/article/47/1/9/4316111</w:t>
      </w:r>
    </w:p>
    <w:p w14:paraId="7F173C64"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16. </w:t>
      </w:r>
      <w:r w:rsidRPr="000E7784">
        <w:rPr>
          <w:rFonts w:cs="Times New Roman"/>
          <w:noProof/>
          <w:szCs w:val="24"/>
        </w:rPr>
        <w:tab/>
        <w:t>Quanjer PH, Stanojevic S, Cole TJ, Baur X, Hall GL, Culver BH, et al. Multi-ethnic reference values for spirometry for the 3-95-yr age range: the global lung function 2012 equations Stocks and the ERS Global Lung Function Initiative. [cited 2021 Feb 25]; Available from: www.erj.ersjournals.com</w:t>
      </w:r>
    </w:p>
    <w:p w14:paraId="3974CA68"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17. </w:t>
      </w:r>
      <w:r w:rsidRPr="000E7784">
        <w:rPr>
          <w:rFonts w:cs="Times New Roman"/>
          <w:noProof/>
          <w:szCs w:val="24"/>
        </w:rPr>
        <w:tab/>
        <w:t xml:space="preserve">Taylor-Robinson D, Whitehead M, Diderichsen F, Olesen HV, Pressler T, Smyth RL, </w:t>
      </w:r>
      <w:r w:rsidRPr="000E7784">
        <w:rPr>
          <w:rFonts w:cs="Times New Roman"/>
          <w:noProof/>
          <w:szCs w:val="24"/>
        </w:rPr>
        <w:lastRenderedPageBreak/>
        <w:t>et al. Understanding the natural progression in %FEV1 decline in patients with cystic fibrosis: A longitudinal study. Thorax [Internet]. 2012 Oct 1 [cited 2021 Aug 26];67(10):860–6. Available from: http://thorax.bmj.com/</w:t>
      </w:r>
    </w:p>
    <w:p w14:paraId="5085B7D8"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18. </w:t>
      </w:r>
      <w:r w:rsidRPr="000E7784">
        <w:rPr>
          <w:rFonts w:cs="Times New Roman"/>
          <w:noProof/>
          <w:szCs w:val="24"/>
        </w:rPr>
        <w:tab/>
        <w:t>Conceptions in England and Wales - Office for National Statistics [Internet]. [cited 2021 Feb 24]. Available from: https://www.ons.gov.uk/peoplepopulationandcommunity/birthsdeathsandmarriages/conceptionandfertilityrates/bulletins/conceptionstatistics/2018</w:t>
      </w:r>
    </w:p>
    <w:p w14:paraId="34EABEEC"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19. </w:t>
      </w:r>
      <w:r w:rsidRPr="000E7784">
        <w:rPr>
          <w:rFonts w:cs="Times New Roman"/>
          <w:noProof/>
          <w:szCs w:val="24"/>
        </w:rPr>
        <w:tab/>
        <w:t>Vital statistics in the UK: births, deaths and marriages - Office for National Statistics [Internet]. [cited 2021 Feb 24]. Available from: https://www.ons.gov.uk/peoplepopulationandcommunity/populationandmigration/populationestimates/datasets/vitalstatisticspopulationandhealthreferencetables</w:t>
      </w:r>
    </w:p>
    <w:p w14:paraId="2CAB3B54"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20. </w:t>
      </w:r>
      <w:r w:rsidRPr="000E7784">
        <w:rPr>
          <w:rFonts w:cs="Times New Roman"/>
          <w:noProof/>
          <w:szCs w:val="24"/>
        </w:rPr>
        <w:tab/>
        <w:t>Edenborough FP, Borgo G, Knoop C, Lannefors L, Mackenzie WE, Madge S, et al. Guidelines for the management of pregnancy in women with cystic fibrosis [Internet]. Vol. 7, Journal of Cystic Fibrosis. Elsevier; 2008 [cited 2021 Feb 24]. Available from: https://pubmed.ncbi.nlm.nih.gov/18024241/</w:t>
      </w:r>
    </w:p>
    <w:p w14:paraId="400FC5F4"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21. </w:t>
      </w:r>
      <w:r w:rsidRPr="000E7784">
        <w:rPr>
          <w:rFonts w:cs="Times New Roman"/>
          <w:noProof/>
          <w:szCs w:val="24"/>
        </w:rPr>
        <w:tab/>
        <w:t>Technical Guidance - PHE [Internet]. [cited 2021 Feb 24]. Available from: https://fingertips.phe.org.uk/profile/guidance</w:t>
      </w:r>
    </w:p>
    <w:p w14:paraId="382A0393"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22. </w:t>
      </w:r>
      <w:r w:rsidRPr="000E7784">
        <w:rPr>
          <w:rFonts w:cs="Times New Roman"/>
          <w:noProof/>
          <w:szCs w:val="24"/>
        </w:rPr>
        <w:tab/>
        <w:t>Magnus MC, Wilcox AJ, Morken N-H, Weinberg CR, Håberg SE. Role of maternal age and pregnancy history in risk of miscarriage: prospective register based study. BMJ [Internet]. 2019 [cited 2021 Mar 18];364:869. Available from: http://dx.doi.org/10.1136/bmj.l869</w:t>
      </w:r>
    </w:p>
    <w:p w14:paraId="3ED7E163"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23. </w:t>
      </w:r>
      <w:r w:rsidRPr="000E7784">
        <w:rPr>
          <w:rFonts w:cs="Times New Roman"/>
          <w:noProof/>
          <w:szCs w:val="24"/>
        </w:rPr>
        <w:tab/>
        <w:t>Iacobucci G. Cystic fibrosis: NHS England strikes deal to offer triple combination treatment. BMJ [Internet]. 2020 Jul 1 [cited 2021 Feb 24];370:m2643. Available from: https://www.bmj.com/content/370/bmj.m2643</w:t>
      </w:r>
    </w:p>
    <w:p w14:paraId="7AEE7BA3"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24. </w:t>
      </w:r>
      <w:r w:rsidRPr="000E7784">
        <w:rPr>
          <w:rFonts w:cs="Times New Roman"/>
          <w:noProof/>
          <w:szCs w:val="24"/>
        </w:rPr>
        <w:tab/>
        <w:t>Southern KW, Murphy J, Sinha IP, Nevitt SJ. Corrector therapies (with or without potentiators) for people with cystic fibrosis with class II CFTR gene variants (most commonly F508del). Cochrane database Syst Rev [Internet]. 2020 Dec 17 [cited 2021 Feb 24];12(12):CD010966. Available from: https://www.cochranelibrary.com/cdsr/doi/10.1002/14651858.CD010966.pub3/full</w:t>
      </w:r>
    </w:p>
    <w:p w14:paraId="2A0A12E7"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25. </w:t>
      </w:r>
      <w:r w:rsidRPr="000E7784">
        <w:rPr>
          <w:rFonts w:cs="Times New Roman"/>
          <w:noProof/>
          <w:szCs w:val="24"/>
        </w:rPr>
        <w:tab/>
        <w:t xml:space="preserve">Abortion Statistics, England and Wales: 2018 Summary information from the abortion notification forms returned to the Chief Medical Officers of England and Wales. 2019. </w:t>
      </w:r>
    </w:p>
    <w:p w14:paraId="5F83F6F7"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26. </w:t>
      </w:r>
      <w:r w:rsidRPr="000E7784">
        <w:rPr>
          <w:rFonts w:cs="Times New Roman"/>
          <w:noProof/>
          <w:szCs w:val="24"/>
        </w:rPr>
        <w:tab/>
        <w:t>Girault A, Blanc J, Gayet V, Goffinet F, Hubert D. Maternal and perinatal outcomes of pregnancies in women with cystic fibrosis-A single centre case-control study. Respir Med [Internet]. 2016 Apr 1 [cited 2021 Jan 7];113:22–7. Available from: http://dx.doi.org/10.1016/j.rmed.2016.02.010</w:t>
      </w:r>
    </w:p>
    <w:p w14:paraId="64A653C5"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27. </w:t>
      </w:r>
      <w:r w:rsidRPr="000E7784">
        <w:rPr>
          <w:rFonts w:cs="Times New Roman"/>
          <w:noProof/>
          <w:szCs w:val="24"/>
        </w:rPr>
        <w:tab/>
        <w:t>Patel EM, Swamy GK, Heine RP, Kuller JA, James AH, Grotegut CA. Medical and obstetric complications among pregnant women with cystic fibrosis. Am J Obstet Gynecol [Internet]. 2015 Jan 1 [cited 2021 Jan 7];212(1):98.e1-98.e9. Available from: http://www.ajog.org/article/S0002937814007054/fulltext</w:t>
      </w:r>
    </w:p>
    <w:p w14:paraId="5BE897F0"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28. </w:t>
      </w:r>
      <w:r w:rsidRPr="000E7784">
        <w:rPr>
          <w:rFonts w:cs="Times New Roman"/>
          <w:noProof/>
          <w:szCs w:val="24"/>
        </w:rPr>
        <w:tab/>
        <w:t>Reynaud Q, Poupon-Bourdy S, Rabilloud M, Al Mufti L, Rousset Jablonski C, Lemonnier L, et al. Pregnancy outcome in women with cystic fibrosis-related diabetes. Acta Obstet Gynecol Scand [Internet]. 2017 Oct;96(10):1223–7. Available from: http://doi.wiley.com/10.1111/aogs.13185</w:t>
      </w:r>
    </w:p>
    <w:p w14:paraId="0519B732"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szCs w:val="24"/>
        </w:rPr>
      </w:pPr>
      <w:r w:rsidRPr="000E7784">
        <w:rPr>
          <w:rFonts w:cs="Times New Roman"/>
          <w:noProof/>
          <w:szCs w:val="24"/>
        </w:rPr>
        <w:t xml:space="preserve">29. </w:t>
      </w:r>
      <w:r w:rsidRPr="000E7784">
        <w:rPr>
          <w:rFonts w:cs="Times New Roman"/>
          <w:noProof/>
          <w:szCs w:val="24"/>
        </w:rPr>
        <w:tab/>
        <w:t xml:space="preserve">Thorpe-Beeston JG, Madge S, Gyi K, Hodson M, Bilton D. The outcome of pregnancies in women with cystic fibrosis-single centre experience 1998-2011. BJOG An Int J Obstet Gynaecol [Internet]. 2013 Feb;120(3):354–61. Available from: </w:t>
      </w:r>
      <w:r w:rsidRPr="000E7784">
        <w:rPr>
          <w:rFonts w:cs="Times New Roman"/>
          <w:noProof/>
          <w:szCs w:val="24"/>
        </w:rPr>
        <w:lastRenderedPageBreak/>
        <w:t>http://doi.wiley.com/10.1111/1471-0528.12040</w:t>
      </w:r>
    </w:p>
    <w:p w14:paraId="4695A6F2" w14:textId="77777777" w:rsidR="000E7784" w:rsidRPr="000E7784" w:rsidRDefault="000E7784" w:rsidP="000E7784">
      <w:pPr>
        <w:widowControl w:val="0"/>
        <w:autoSpaceDE w:val="0"/>
        <w:autoSpaceDN w:val="0"/>
        <w:adjustRightInd w:val="0"/>
        <w:spacing w:before="100" w:after="100" w:line="240" w:lineRule="auto"/>
        <w:ind w:left="640" w:hanging="640"/>
        <w:rPr>
          <w:rFonts w:cs="Times New Roman"/>
          <w:noProof/>
        </w:rPr>
      </w:pPr>
      <w:r w:rsidRPr="000E7784">
        <w:rPr>
          <w:rFonts w:cs="Times New Roman"/>
          <w:noProof/>
          <w:szCs w:val="24"/>
        </w:rPr>
        <w:t xml:space="preserve">30. </w:t>
      </w:r>
      <w:r w:rsidRPr="000E7784">
        <w:rPr>
          <w:rFonts w:cs="Times New Roman"/>
          <w:noProof/>
          <w:szCs w:val="24"/>
        </w:rPr>
        <w:tab/>
        <w:t>Cohen-Cymberknoh M, Gindi Reiss B, Reiter J, Lechtzin N, Melo J, Pérez G, et al. Baseline Cystic fibrosis disease severity has an adverse impact on pregnancy and infant outcomes, but does not impact disease progression. J Cyst Fibros [Internet]. 2020 [cited 2021 Feb 24];0(0). Available from: http://www.cysticfibrosisjournal.com/article/S156919932030864X/fulltext</w:t>
      </w:r>
    </w:p>
    <w:p w14:paraId="2B3744A4" w14:textId="0DAAE903" w:rsidR="007E6BBF" w:rsidRDefault="00095C2C" w:rsidP="007E6BBF">
      <w:r>
        <w:fldChar w:fldCharType="end"/>
      </w:r>
    </w:p>
    <w:p w14:paraId="6E05B99B" w14:textId="6EB1ACF4" w:rsidR="008907F1" w:rsidRDefault="008907F1">
      <w:pPr>
        <w:rPr>
          <w:rFonts w:eastAsia="Times New Roman" w:cs="Times New Roman"/>
          <w:b/>
          <w:bCs/>
          <w:kern w:val="36"/>
          <w:szCs w:val="48"/>
          <w:lang w:eastAsia="en-GB"/>
        </w:rPr>
      </w:pPr>
      <w:r>
        <w:rPr>
          <w:noProof/>
        </w:rPr>
        <w:lastRenderedPageBreak/>
        <mc:AlternateContent>
          <mc:Choice Requires="wps">
            <w:drawing>
              <wp:anchor distT="45720" distB="45720" distL="114300" distR="114300" simplePos="0" relativeHeight="251659264" behindDoc="0" locked="0" layoutInCell="1" allowOverlap="1" wp14:anchorId="3145099F" wp14:editId="408EF1B4">
                <wp:simplePos x="0" y="0"/>
                <wp:positionH relativeFrom="margin">
                  <wp:posOffset>0</wp:posOffset>
                </wp:positionH>
                <wp:positionV relativeFrom="paragraph">
                  <wp:posOffset>1905</wp:posOffset>
                </wp:positionV>
                <wp:extent cx="5886450" cy="882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829675"/>
                        </a:xfrm>
                        <a:prstGeom prst="rect">
                          <a:avLst/>
                        </a:prstGeom>
                        <a:solidFill>
                          <a:srgbClr val="FFFFFF"/>
                        </a:solidFill>
                        <a:ln w="9525">
                          <a:solidFill>
                            <a:srgbClr val="000000"/>
                          </a:solidFill>
                          <a:miter lim="800000"/>
                          <a:headEnd/>
                          <a:tailEnd/>
                        </a:ln>
                      </wps:spPr>
                      <wps:txbx>
                        <w:txbxContent>
                          <w:p w14:paraId="561F0FDE" w14:textId="324A9E08" w:rsidR="008C2048" w:rsidRPr="004A30DB" w:rsidRDefault="008C2048" w:rsidP="008907F1">
                            <w:pPr>
                              <w:rPr>
                                <w:rFonts w:cs="Times New Roman"/>
                                <w:b/>
                              </w:rPr>
                            </w:pPr>
                            <w:r w:rsidRPr="00502B1E">
                              <w:rPr>
                                <w:rFonts w:cs="Times New Roman"/>
                                <w:b/>
                              </w:rPr>
                              <w:t xml:space="preserve">Box 1. </w:t>
                            </w:r>
                            <w:r w:rsidRPr="004A30DB">
                              <w:rPr>
                                <w:rFonts w:cs="Times New Roman"/>
                                <w:b/>
                              </w:rPr>
                              <w:t xml:space="preserve">Key developments in CF care relevant to pregnancy </w:t>
                            </w:r>
                          </w:p>
                          <w:p w14:paraId="00B0A4AC" w14:textId="093D5799" w:rsidR="008C2048" w:rsidRPr="00861F26" w:rsidRDefault="008C2048" w:rsidP="008907F1">
                            <w:pPr>
                              <w:jc w:val="both"/>
                              <w:rPr>
                                <w:rFonts w:cs="Times New Roman"/>
                                <w:sz w:val="21"/>
                                <w:szCs w:val="21"/>
                              </w:rPr>
                            </w:pPr>
                            <w:r w:rsidRPr="00861F26">
                              <w:rPr>
                                <w:rFonts w:cs="Times New Roman"/>
                                <w:sz w:val="21"/>
                                <w:szCs w:val="21"/>
                              </w:rPr>
                              <w:t xml:space="preserve">The first successful delivery of a baby in a woman with CF was first reported in 1960 at a time when median survival for CF was less than 5 years. Although several pregnancies were reported in subsequent years, pregnancy for women with CF was generally discouraged until the 1980s, an era when the CF protein and the CF transmembrane receptor (CFTR) gene were discovered (Figure A). Mutations in the gene lead to abnormal ion transport and a resulting build-up of thick, dehydrated, pH imbalanced mucus which adversely impacts the function of the respiratory, gastrointestinal, and reproductive tracts. </w:t>
                            </w:r>
                          </w:p>
                          <w:p w14:paraId="13AA18FA" w14:textId="74DE8163" w:rsidR="008C2048" w:rsidRPr="00861F26" w:rsidRDefault="008C2048" w:rsidP="008907F1">
                            <w:pPr>
                              <w:jc w:val="both"/>
                              <w:rPr>
                                <w:rFonts w:cs="Times New Roman"/>
                                <w:sz w:val="21"/>
                                <w:szCs w:val="21"/>
                              </w:rPr>
                            </w:pPr>
                            <w:r w:rsidRPr="00861F26">
                              <w:rPr>
                                <w:rFonts w:cs="Times New Roman"/>
                                <w:sz w:val="21"/>
                                <w:szCs w:val="21"/>
                              </w:rPr>
                              <w:t xml:space="preserve">Pregnancy guidelines for women with CF were published in the UK in 2008 with recommendations for multidisciplinary care and a contraindication for women with lung function below percent predicted force expiratory volume of 50%, with pancreatic insufficiency and CF related diabetes as the main risk factors for pre-term delivery and caesarean section. Despite improvements in treatments such as DNase for thinning mucus secretions allowing ease of airway clearance and antimicrobials, the majority of people with CF will eventually develop respiratory failure and many are considered for lung transplantation. </w:t>
                            </w:r>
                          </w:p>
                          <w:p w14:paraId="7F8CF507" w14:textId="5BED157D" w:rsidR="008C2048" w:rsidRPr="00861F26" w:rsidRDefault="008C2048" w:rsidP="008907F1">
                            <w:pPr>
                              <w:jc w:val="both"/>
                              <w:rPr>
                                <w:rFonts w:cs="Times New Roman"/>
                                <w:sz w:val="21"/>
                                <w:szCs w:val="21"/>
                              </w:rPr>
                            </w:pPr>
                            <w:r w:rsidRPr="00861F26">
                              <w:rPr>
                                <w:rFonts w:cs="Times New Roman"/>
                                <w:sz w:val="21"/>
                                <w:szCs w:val="21"/>
                              </w:rPr>
                              <w:t xml:space="preserve">However, a new class of treatments, CFTR modulator therapies which include Ivacaftor (UK, 2013), combination therapies of Symkevi (tezacaftor/ivacaftor, available in UK, 2018) and Orkambi (lumacaftor/ivacaftor available in UK, 2018) and triple therapy – Kaftrio (elexacaftor/tezacaftor/ivacaftor, available in UK, 2020) have ushered in a new era of care for people with CF with over 90% of the people with CF eligible for modulator therapies in the UK. These therapies target the CFTR mutations, increasing the flow of ions across the CFTR protein, which helps to alleviate the symptoms of CF, with notable improvements in mucus clearance, lung function and weight gain. </w:t>
                            </w:r>
                          </w:p>
                          <w:p w14:paraId="5DA0FA73" w14:textId="70461107" w:rsidR="008C2048" w:rsidRPr="00861F26" w:rsidRDefault="008C2048" w:rsidP="008907F1">
                            <w:pPr>
                              <w:jc w:val="both"/>
                              <w:rPr>
                                <w:rFonts w:cs="Times New Roman"/>
                                <w:sz w:val="21"/>
                                <w:szCs w:val="21"/>
                              </w:rPr>
                            </w:pPr>
                            <w:r w:rsidRPr="00861F26">
                              <w:rPr>
                                <w:rFonts w:cs="Times New Roman"/>
                                <w:sz w:val="21"/>
                                <w:szCs w:val="21"/>
                              </w:rPr>
                              <w:t xml:space="preserve">With the substantial gains in health experienced by people with CF over the last 20 years and anticipated future therapies, obstetricians are increasingly likely to become part of the multidisciplinary teams of women with CF who become pregnant. </w:t>
                            </w:r>
                          </w:p>
                          <w:p w14:paraId="03B4FB67" w14:textId="77777777" w:rsidR="008C2048" w:rsidRPr="007C6343" w:rsidRDefault="008C2048" w:rsidP="008907F1">
                            <w:pPr>
                              <w:rPr>
                                <w:rFonts w:cs="Times New Roman"/>
                                <w:b/>
                              </w:rPr>
                            </w:pPr>
                            <w:r w:rsidRPr="007C6343">
                              <w:rPr>
                                <w:rFonts w:cs="Times New Roman"/>
                                <w:b/>
                              </w:rPr>
                              <w:t>Figure A. Timeline of key milestones in treatment and care of people with CF and life expectancy</w:t>
                            </w:r>
                          </w:p>
                          <w:p w14:paraId="7C97766D" w14:textId="315E45E9" w:rsidR="008C2048" w:rsidRPr="00EA5218" w:rsidRDefault="008C2048" w:rsidP="008907F1">
                            <w:pPr>
                              <w:rPr>
                                <w:rFonts w:cs="Times New Roman"/>
                                <w:b/>
                              </w:rPr>
                            </w:pPr>
                            <w:r>
                              <w:rPr>
                                <w:noProof/>
                              </w:rPr>
                              <w:drawing>
                                <wp:inline distT="0" distB="0" distL="0" distR="0" wp14:anchorId="1D015467" wp14:editId="047D93E3">
                                  <wp:extent cx="5648072" cy="2784389"/>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9987" cy="2864210"/>
                                          </a:xfrm>
                                          <a:prstGeom prst="rect">
                                            <a:avLst/>
                                          </a:prstGeom>
                                          <a:noFill/>
                                        </pic:spPr>
                                      </pic:pic>
                                    </a:graphicData>
                                  </a:graphic>
                                </wp:inline>
                              </w:drawing>
                            </w:r>
                          </w:p>
                          <w:p w14:paraId="6B5D4110" w14:textId="371F3202" w:rsidR="008C2048" w:rsidRPr="004A30DB" w:rsidRDefault="008C2048" w:rsidP="008907F1">
                            <w:pPr>
                              <w:rPr>
                                <w:rFonts w:cs="Times New Roman"/>
                                <w:sz w:val="20"/>
                                <w:szCs w:val="20"/>
                              </w:rPr>
                            </w:pPr>
                            <w:r w:rsidRPr="007C6343">
                              <w:rPr>
                                <w:rFonts w:cs="Times New Roman"/>
                                <w:sz w:val="20"/>
                                <w:szCs w:val="20"/>
                              </w:rPr>
                              <w:t>Figure A illustrates the improvements in care, availability of treatments and increasing life expectancy. Fu</w:t>
                            </w:r>
                            <w:r w:rsidRPr="00D3085F">
                              <w:rPr>
                                <w:rFonts w:cs="Times New Roman"/>
                                <w:sz w:val="20"/>
                                <w:szCs w:val="20"/>
                              </w:rPr>
                              <w:t>ture therapies and changes are highlighted in yellow.</w:t>
                            </w:r>
                            <w:r>
                              <w:rPr>
                                <w:rFonts w:cs="Times New Roman"/>
                                <w:sz w:val="20"/>
                                <w:szCs w:val="20"/>
                              </w:rPr>
                              <w:t xml:space="preserve"> (Data points from </w:t>
                            </w:r>
                            <w:hyperlink r:id="rId25" w:history="1">
                              <w:r w:rsidRPr="00861F26">
                                <w:rPr>
                                  <w:color w:val="0000FF"/>
                                  <w:sz w:val="21"/>
                                  <w:szCs w:val="21"/>
                                  <w:u w:val="single"/>
                                </w:rPr>
                                <w:t>Survival of CF patients - UpToDate</w:t>
                              </w:r>
                            </w:hyperlink>
                            <w:r>
                              <w:rPr>
                                <w:sz w:val="21"/>
                                <w:szCs w:val="21"/>
                              </w:rPr>
                              <w:t xml:space="preserve"> </w:t>
                            </w:r>
                            <w:hyperlink r:id="rId26" w:history="1">
                              <w:r w:rsidRPr="00861F26">
                                <w:rPr>
                                  <w:rStyle w:val="Hyperlink"/>
                                  <w:sz w:val="21"/>
                                  <w:szCs w:val="21"/>
                                </w:rPr>
                                <w:t>https://www.uptodate.com/contents/image?imageKey=PULM%2F61930&amp;topicKey=PEDS%2F110933&amp;source=outline_link</w:t>
                              </w:r>
                            </w:hyperlink>
                            <w:r w:rsidRPr="00861F26">
                              <w:rPr>
                                <w:sz w:val="21"/>
                                <w:szCs w:val="21"/>
                              </w:rPr>
                              <w:t xml:space="preserve"> </w:t>
                            </w:r>
                            <w:r w:rsidRPr="00861F26">
                              <w:rPr>
                                <w:rFonts w:cs="Times New Roman"/>
                                <w:sz w:val="21"/>
                                <w:szCs w:val="21"/>
                              </w:rPr>
                              <w:t xml:space="preserve"> and timelines adapted from the </w:t>
                            </w:r>
                            <w:hyperlink r:id="rId27" w:history="1">
                              <w:r w:rsidRPr="00861F26">
                                <w:rPr>
                                  <w:rStyle w:val="Hyperlink"/>
                                  <w:rFonts w:cs="Times New Roman"/>
                                  <w:sz w:val="21"/>
                                  <w:szCs w:val="21"/>
                                </w:rPr>
                                <w:t>UK Cystic Fibrosis Trust</w:t>
                              </w:r>
                              <w:r w:rsidRPr="0030582F">
                                <w:rPr>
                                  <w:rStyle w:val="Hyperlink"/>
                                  <w:sz w:val="21"/>
                                  <w:szCs w:val="21"/>
                                </w:rPr>
                                <w:t xml:space="preserve"> </w:t>
                              </w:r>
                              <w:r w:rsidRPr="00861F26">
                                <w:rPr>
                                  <w:rStyle w:val="Hyperlink"/>
                                  <w:rFonts w:cs="Times New Roman"/>
                                  <w:sz w:val="21"/>
                                  <w:szCs w:val="21"/>
                                </w:rPr>
                                <w:t xml:space="preserve">https://www.cysticfibrosis.org.uk/get-involved/fundraising/join-our-fundraising-campaigns/cf-week/research-what-the-cf </w:t>
                              </w:r>
                            </w:hyperlink>
                            <w:r>
                              <w:rPr>
                                <w:rFonts w:cs="Times New Roman"/>
                                <w:sz w:val="20"/>
                                <w:szCs w:val="20"/>
                              </w:rPr>
                              <w:t>)</w:t>
                            </w:r>
                          </w:p>
                          <w:p w14:paraId="7395E737" w14:textId="77777777" w:rsidR="008C2048" w:rsidRPr="00BA4342" w:rsidRDefault="008C2048" w:rsidP="008907F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5099F" id="_x0000_t202" coordsize="21600,21600" o:spt="202" path="m,l,21600r21600,l21600,xe">
                <v:stroke joinstyle="miter"/>
                <v:path gradientshapeok="t" o:connecttype="rect"/>
              </v:shapetype>
              <v:shape id="Text Box 2" o:spid="_x0000_s1026" type="#_x0000_t202" style="position:absolute;margin-left:0;margin-top:.15pt;width:463.5pt;height:6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">
                <v:textbox>
                  <w:txbxContent>
                    <w:p w14:paraId="561F0FDE" w14:textId="324A9E08" w:rsidR="008C2048" w:rsidRPr="004A30DB" w:rsidRDefault="008C2048" w:rsidP="008907F1">
                      <w:pPr>
                        <w:rPr>
                          <w:rFonts w:cs="Times New Roman"/>
                          <w:b/>
                        </w:rPr>
                      </w:pPr>
                      <w:r w:rsidRPr="00502B1E">
                        <w:rPr>
                          <w:rFonts w:cs="Times New Roman"/>
                          <w:b/>
                        </w:rPr>
                        <w:t xml:space="preserve">Box 1. </w:t>
                      </w:r>
                      <w:r w:rsidRPr="004A30DB">
                        <w:rPr>
                          <w:rFonts w:cs="Times New Roman"/>
                          <w:b/>
                        </w:rPr>
                        <w:t xml:space="preserve">Key developments in CF care relevant to pregnancy </w:t>
                      </w:r>
                    </w:p>
                    <w:p w14:paraId="00B0A4AC" w14:textId="093D5799" w:rsidR="008C2048" w:rsidRPr="00861F26" w:rsidRDefault="008C2048" w:rsidP="008907F1">
                      <w:pPr>
                        <w:jc w:val="both"/>
                        <w:rPr>
                          <w:rFonts w:cs="Times New Roman"/>
                          <w:sz w:val="21"/>
                          <w:szCs w:val="21"/>
                        </w:rPr>
                      </w:pPr>
                      <w:r w:rsidRPr="00861F26">
                        <w:rPr>
                          <w:rFonts w:cs="Times New Roman"/>
                          <w:sz w:val="21"/>
                          <w:szCs w:val="21"/>
                        </w:rPr>
                        <w:t xml:space="preserve">The first successful delivery of a baby in a woman with CF was first reported in 1960 at a time when median survival for CF was less than 5 years. Although several pregnancies were reported in subsequent years, pregnancy for women with CF was generally discouraged until the 1980s, an era when the CF protein and the CF transmembrane receptor (CFTR) gene were discovered (Figure A). Mutations in the gene lead to abnormal ion transport and a resulting build-up of thick, dehydrated, pH imbalanced mucus which adversely impacts the function of the respiratory, gastrointestinal, and reproductive tracts. </w:t>
                      </w:r>
                    </w:p>
                    <w:p w14:paraId="13AA18FA" w14:textId="74DE8163" w:rsidR="008C2048" w:rsidRPr="00861F26" w:rsidRDefault="008C2048" w:rsidP="008907F1">
                      <w:pPr>
                        <w:jc w:val="both"/>
                        <w:rPr>
                          <w:rFonts w:cs="Times New Roman"/>
                          <w:sz w:val="21"/>
                          <w:szCs w:val="21"/>
                        </w:rPr>
                      </w:pPr>
                      <w:r w:rsidRPr="00861F26">
                        <w:rPr>
                          <w:rFonts w:cs="Times New Roman"/>
                          <w:sz w:val="21"/>
                          <w:szCs w:val="21"/>
                        </w:rPr>
                        <w:t xml:space="preserve">Pregnancy guidelines for women with CF were published in the UK in 2008 with recommendations for multidisciplinary care and a contraindication for women with lung function below percent predicted force expiratory volume of 50%, with pancreatic insufficiency and CF related diabetes as the main risk factors for pre-term delivery and caesarean section. Despite improvements in treatments such as DNase for thinning mucus secretions allowing ease of airway clearance and antimicrobials, the majority of people with CF will eventually develop respiratory failure and many are considered for lung transplantation. </w:t>
                      </w:r>
                    </w:p>
                    <w:p w14:paraId="7F8CF507" w14:textId="5BED157D" w:rsidR="008C2048" w:rsidRPr="00861F26" w:rsidRDefault="008C2048" w:rsidP="008907F1">
                      <w:pPr>
                        <w:jc w:val="both"/>
                        <w:rPr>
                          <w:rFonts w:cs="Times New Roman"/>
                          <w:sz w:val="21"/>
                          <w:szCs w:val="21"/>
                        </w:rPr>
                      </w:pPr>
                      <w:r w:rsidRPr="00861F26">
                        <w:rPr>
                          <w:rFonts w:cs="Times New Roman"/>
                          <w:sz w:val="21"/>
                          <w:szCs w:val="21"/>
                        </w:rPr>
                        <w:t xml:space="preserve">However, a new class of treatments, CFTR modulator therapies which include Ivacaftor (UK, 2013), combination therapies of Symkevi (tezacaftor/ivacaftor, available in UK, 2018) and Orkambi (lumacaftor/ivacaftor available in UK, 2018) and triple therapy – Kaftrio (elexacaftor/tezacaftor/ivacaftor, available in UK, 2020) have ushered in a new era of care for people with CF with over 90% of the people with CF eligible for modulator therapies in the UK. These therapies target the CFTR mutations, increasing the flow of ions across the CFTR protein, which helps to alleviate the symptoms of CF, with notable improvements in mucus clearance, lung function and weight gain. </w:t>
                      </w:r>
                    </w:p>
                    <w:p w14:paraId="5DA0FA73" w14:textId="70461107" w:rsidR="008C2048" w:rsidRPr="00861F26" w:rsidRDefault="008C2048" w:rsidP="008907F1">
                      <w:pPr>
                        <w:jc w:val="both"/>
                        <w:rPr>
                          <w:rFonts w:cs="Times New Roman"/>
                          <w:sz w:val="21"/>
                          <w:szCs w:val="21"/>
                        </w:rPr>
                      </w:pPr>
                      <w:r w:rsidRPr="00861F26">
                        <w:rPr>
                          <w:rFonts w:cs="Times New Roman"/>
                          <w:sz w:val="21"/>
                          <w:szCs w:val="21"/>
                        </w:rPr>
                        <w:t xml:space="preserve">With the substantial gains in health experienced by people with CF over the last 20 years and anticipated future therapies, obstetricians are increasingly likely to become part of the multidisciplinary teams of women with CF who become pregnant. </w:t>
                      </w:r>
                    </w:p>
                    <w:p w14:paraId="03B4FB67" w14:textId="77777777" w:rsidR="008C2048" w:rsidRPr="007C6343" w:rsidRDefault="008C2048" w:rsidP="008907F1">
                      <w:pPr>
                        <w:rPr>
                          <w:rFonts w:cs="Times New Roman"/>
                          <w:b/>
                        </w:rPr>
                      </w:pPr>
                      <w:r w:rsidRPr="007C6343">
                        <w:rPr>
                          <w:rFonts w:cs="Times New Roman"/>
                          <w:b/>
                        </w:rPr>
                        <w:t>Figure A. Timeline of key milestones in treatment and care of people with CF and life expectancy</w:t>
                      </w:r>
                    </w:p>
                    <w:p w14:paraId="7C97766D" w14:textId="315E45E9" w:rsidR="008C2048" w:rsidRPr="00EA5218" w:rsidRDefault="008C2048" w:rsidP="008907F1">
                      <w:pPr>
                        <w:rPr>
                          <w:rFonts w:cs="Times New Roman"/>
                          <w:b/>
                        </w:rPr>
                      </w:pPr>
                      <w:r>
                        <w:rPr>
                          <w:noProof/>
                        </w:rPr>
                        <w:drawing>
                          <wp:inline distT="0" distB="0" distL="0" distR="0" wp14:anchorId="1D015467" wp14:editId="047D93E3">
                            <wp:extent cx="5648072" cy="2784389"/>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9987" cy="2864210"/>
                                    </a:xfrm>
                                    <a:prstGeom prst="rect">
                                      <a:avLst/>
                                    </a:prstGeom>
                                    <a:noFill/>
                                  </pic:spPr>
                                </pic:pic>
                              </a:graphicData>
                            </a:graphic>
                          </wp:inline>
                        </w:drawing>
                      </w:r>
                    </w:p>
                    <w:p w14:paraId="6B5D4110" w14:textId="371F3202" w:rsidR="008C2048" w:rsidRPr="004A30DB" w:rsidRDefault="008C2048" w:rsidP="008907F1">
                      <w:pPr>
                        <w:rPr>
                          <w:rFonts w:cs="Times New Roman"/>
                          <w:sz w:val="20"/>
                          <w:szCs w:val="20"/>
                        </w:rPr>
                      </w:pPr>
                      <w:r w:rsidRPr="007C6343">
                        <w:rPr>
                          <w:rFonts w:cs="Times New Roman"/>
                          <w:sz w:val="20"/>
                          <w:szCs w:val="20"/>
                        </w:rPr>
                        <w:t>Figure A illustrates the improvements in care, availability of treatments and increasing life expectancy. Fu</w:t>
                      </w:r>
                      <w:r w:rsidRPr="00D3085F">
                        <w:rPr>
                          <w:rFonts w:cs="Times New Roman"/>
                          <w:sz w:val="20"/>
                          <w:szCs w:val="20"/>
                        </w:rPr>
                        <w:t>ture therapies and changes are highlighted in yellow.</w:t>
                      </w:r>
                      <w:r>
                        <w:rPr>
                          <w:rFonts w:cs="Times New Roman"/>
                          <w:sz w:val="20"/>
                          <w:szCs w:val="20"/>
                        </w:rPr>
                        <w:t xml:space="preserve"> (Data points from </w:t>
                      </w:r>
                      <w:hyperlink r:id="rId28" w:history="1">
                        <w:r w:rsidRPr="00861F26">
                          <w:rPr>
                            <w:color w:val="0000FF"/>
                            <w:sz w:val="21"/>
                            <w:szCs w:val="21"/>
                            <w:u w:val="single"/>
                          </w:rPr>
                          <w:t>Survival of CF patients - UpToDate</w:t>
                        </w:r>
                      </w:hyperlink>
                      <w:r>
                        <w:rPr>
                          <w:sz w:val="21"/>
                          <w:szCs w:val="21"/>
                        </w:rPr>
                        <w:t xml:space="preserve"> </w:t>
                      </w:r>
                      <w:hyperlink r:id="rId29" w:history="1">
                        <w:r w:rsidRPr="00861F26">
                          <w:rPr>
                            <w:rStyle w:val="Hyperlink"/>
                            <w:sz w:val="21"/>
                            <w:szCs w:val="21"/>
                          </w:rPr>
                          <w:t>https://www.uptodate.com/contents/image?imageKey=PULM%2F61930&amp;topicKey=PEDS%2F110933&amp;source=outline_link</w:t>
                        </w:r>
                      </w:hyperlink>
                      <w:r w:rsidRPr="00861F26">
                        <w:rPr>
                          <w:sz w:val="21"/>
                          <w:szCs w:val="21"/>
                        </w:rPr>
                        <w:t xml:space="preserve"> </w:t>
                      </w:r>
                      <w:r w:rsidRPr="00861F26">
                        <w:rPr>
                          <w:rFonts w:cs="Times New Roman"/>
                          <w:sz w:val="21"/>
                          <w:szCs w:val="21"/>
                        </w:rPr>
                        <w:t xml:space="preserve"> and timelines adapted from the </w:t>
                      </w:r>
                      <w:hyperlink r:id="rId30" w:history="1">
                        <w:r w:rsidRPr="00861F26">
                          <w:rPr>
                            <w:rStyle w:val="Hyperlink"/>
                            <w:rFonts w:cs="Times New Roman"/>
                            <w:sz w:val="21"/>
                            <w:szCs w:val="21"/>
                          </w:rPr>
                          <w:t>UK Cystic Fibrosis Trust</w:t>
                        </w:r>
                        <w:r w:rsidRPr="0030582F">
                          <w:rPr>
                            <w:rStyle w:val="Hyperlink"/>
                            <w:sz w:val="21"/>
                            <w:szCs w:val="21"/>
                          </w:rPr>
                          <w:t xml:space="preserve"> </w:t>
                        </w:r>
                        <w:r w:rsidRPr="00861F26">
                          <w:rPr>
                            <w:rStyle w:val="Hyperlink"/>
                            <w:rFonts w:cs="Times New Roman"/>
                            <w:sz w:val="21"/>
                            <w:szCs w:val="21"/>
                          </w:rPr>
                          <w:t xml:space="preserve">https://www.cysticfibrosis.org.uk/get-involved/fundraising/join-our-fundraising-campaigns/cf-week/research-what-the-cf </w:t>
                        </w:r>
                      </w:hyperlink>
                      <w:r>
                        <w:rPr>
                          <w:rFonts w:cs="Times New Roman"/>
                          <w:sz w:val="20"/>
                          <w:szCs w:val="20"/>
                        </w:rPr>
                        <w:t>)</w:t>
                      </w:r>
                    </w:p>
                    <w:p w14:paraId="7395E737" w14:textId="77777777" w:rsidR="008C2048" w:rsidRPr="00BA4342" w:rsidRDefault="008C2048" w:rsidP="008907F1">
                      <w:pPr>
                        <w:rPr>
                          <w:sz w:val="20"/>
                          <w:szCs w:val="20"/>
                        </w:rPr>
                      </w:pPr>
                    </w:p>
                  </w:txbxContent>
                </v:textbox>
                <w10:wrap type="square" anchorx="margin"/>
              </v:shape>
            </w:pict>
          </mc:Fallback>
        </mc:AlternateContent>
      </w:r>
      <w:r>
        <w:br w:type="page"/>
      </w:r>
    </w:p>
    <w:p w14:paraId="6597D8A6" w14:textId="15A174AC" w:rsidR="007E6BBF" w:rsidRDefault="007E6BBF" w:rsidP="007E6BBF">
      <w:pPr>
        <w:pStyle w:val="Heading1"/>
        <w:jc w:val="both"/>
      </w:pPr>
      <w:r>
        <w:lastRenderedPageBreak/>
        <w:t>FIGURES</w:t>
      </w:r>
    </w:p>
    <w:p w14:paraId="0C45B734" w14:textId="0CD68EE8" w:rsidR="00E60397" w:rsidRDefault="00DB4CCB" w:rsidP="00553C50">
      <w:pPr>
        <w:contextualSpacing/>
        <w:jc w:val="both"/>
        <w:rPr>
          <w:rFonts w:cs="Times New Roman"/>
          <w:b/>
        </w:rPr>
      </w:pPr>
      <w:r w:rsidRPr="00404D27">
        <w:rPr>
          <w:rFonts w:cs="Times New Roman"/>
          <w:b/>
        </w:rPr>
        <w:t xml:space="preserve">Figure </w:t>
      </w:r>
      <w:r w:rsidR="00AA04F6">
        <w:rPr>
          <w:rFonts w:cs="Times New Roman"/>
          <w:b/>
        </w:rPr>
        <w:t>1</w:t>
      </w:r>
      <w:r w:rsidR="007E04B9" w:rsidRPr="00404D27">
        <w:rPr>
          <w:rFonts w:cs="Times New Roman"/>
          <w:b/>
        </w:rPr>
        <w:t xml:space="preserve"> </w:t>
      </w:r>
      <w:r w:rsidR="0070662E">
        <w:rPr>
          <w:rFonts w:cs="Times New Roman"/>
          <w:b/>
        </w:rPr>
        <w:t>Pregnancy</w:t>
      </w:r>
      <w:r w:rsidRPr="00404D27">
        <w:rPr>
          <w:rFonts w:cs="Times New Roman"/>
          <w:b/>
        </w:rPr>
        <w:t xml:space="preserve"> rate</w:t>
      </w:r>
      <w:r w:rsidR="0053092F">
        <w:rPr>
          <w:rFonts w:cs="Times New Roman"/>
          <w:b/>
        </w:rPr>
        <w:t>s</w:t>
      </w:r>
      <w:r w:rsidRPr="00404D27">
        <w:rPr>
          <w:rFonts w:cs="Times New Roman"/>
          <w:b/>
        </w:rPr>
        <w:t xml:space="preserve"> </w:t>
      </w:r>
      <w:r w:rsidR="00404D27" w:rsidRPr="00404D27">
        <w:rPr>
          <w:rFonts w:cs="Times New Roman"/>
          <w:b/>
        </w:rPr>
        <w:t xml:space="preserve">amongst women </w:t>
      </w:r>
      <w:r w:rsidR="00467E89">
        <w:rPr>
          <w:rFonts w:cs="Times New Roman"/>
          <w:b/>
        </w:rPr>
        <w:t xml:space="preserve">with CF </w:t>
      </w:r>
      <w:r w:rsidR="00404D27" w:rsidRPr="00404D27">
        <w:rPr>
          <w:rFonts w:cs="Times New Roman"/>
          <w:b/>
        </w:rPr>
        <w:t>(15-44years) in comparison with women in England and Wales</w:t>
      </w:r>
      <w:r w:rsidR="00DE4522">
        <w:rPr>
          <w:rFonts w:cs="Times New Roman"/>
          <w:b/>
        </w:rPr>
        <w:t>, 2003-2017</w:t>
      </w:r>
    </w:p>
    <w:p w14:paraId="1E350D9C" w14:textId="0F2292BF" w:rsidR="00F861E9" w:rsidRDefault="00F861E9" w:rsidP="00553C50">
      <w:pPr>
        <w:contextualSpacing/>
        <w:jc w:val="both"/>
        <w:rPr>
          <w:rFonts w:cs="Times New Roman"/>
          <w:b/>
        </w:rPr>
      </w:pPr>
    </w:p>
    <w:p w14:paraId="6B0AE139" w14:textId="77777777" w:rsidR="00201BA7" w:rsidRDefault="00201BA7" w:rsidP="00553C50">
      <w:pPr>
        <w:contextualSpacing/>
        <w:jc w:val="both"/>
        <w:rPr>
          <w:noProof/>
        </w:rPr>
      </w:pPr>
    </w:p>
    <w:p w14:paraId="48291341" w14:textId="268D1409" w:rsidR="00201BA7" w:rsidRDefault="00C54943" w:rsidP="00553C50">
      <w:pPr>
        <w:contextualSpacing/>
        <w:jc w:val="both"/>
        <w:rPr>
          <w:noProof/>
        </w:rPr>
      </w:pPr>
      <w:r>
        <w:rPr>
          <w:noProof/>
        </w:rPr>
        <w:drawing>
          <wp:inline distT="0" distB="0" distL="0" distR="0" wp14:anchorId="684B2F91" wp14:editId="3DEAC147">
            <wp:extent cx="7315200" cy="3451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5631"/>
                    <a:stretch/>
                  </pic:blipFill>
                  <pic:spPr bwMode="auto">
                    <a:xfrm>
                      <a:off x="0" y="0"/>
                      <a:ext cx="7315200" cy="3451654"/>
                    </a:xfrm>
                    <a:prstGeom prst="rect">
                      <a:avLst/>
                    </a:prstGeom>
                    <a:noFill/>
                    <a:ln>
                      <a:noFill/>
                    </a:ln>
                    <a:extLst>
                      <a:ext uri="{53640926-AAD7-44D8-BBD7-CCE9431645EC}">
                        <a14:shadowObscured xmlns:a14="http://schemas.microsoft.com/office/drawing/2010/main"/>
                      </a:ext>
                    </a:extLst>
                  </pic:spPr>
                </pic:pic>
              </a:graphicData>
            </a:graphic>
          </wp:inline>
        </w:drawing>
      </w:r>
      <w:r w:rsidDel="00C54943">
        <w:rPr>
          <w:noProof/>
        </w:rPr>
        <w:t xml:space="preserve"> </w:t>
      </w:r>
    </w:p>
    <w:p w14:paraId="3C64639B" w14:textId="4AB98DF6" w:rsidR="00F861E9" w:rsidRPr="00404D27" w:rsidRDefault="00F861E9" w:rsidP="00553C50">
      <w:pPr>
        <w:contextualSpacing/>
        <w:jc w:val="both"/>
        <w:rPr>
          <w:rFonts w:cs="Times New Roman"/>
          <w:b/>
        </w:rPr>
      </w:pPr>
    </w:p>
    <w:p w14:paraId="2F765992" w14:textId="6F1D339A" w:rsidR="00CB2AA8" w:rsidRPr="00553C50" w:rsidRDefault="00CB2AA8" w:rsidP="00553C50">
      <w:pPr>
        <w:jc w:val="both"/>
        <w:rPr>
          <w:rFonts w:cs="Times New Roman"/>
          <w:b/>
          <w:noProof/>
          <w:szCs w:val="24"/>
        </w:rPr>
      </w:pPr>
    </w:p>
    <w:p w14:paraId="52A6FC19" w14:textId="6B223999" w:rsidR="00E60397" w:rsidRDefault="00E60397" w:rsidP="00553C50">
      <w:pPr>
        <w:contextualSpacing/>
        <w:jc w:val="both"/>
        <w:rPr>
          <w:rFonts w:cs="Times New Roman"/>
        </w:rPr>
      </w:pPr>
    </w:p>
    <w:p w14:paraId="10AD32F4" w14:textId="05F1B7BC" w:rsidR="001B6543" w:rsidRDefault="001B6543" w:rsidP="00553C50">
      <w:pPr>
        <w:contextualSpacing/>
        <w:jc w:val="both"/>
        <w:rPr>
          <w:rFonts w:cs="Times New Roman"/>
          <w:b/>
        </w:rPr>
      </w:pPr>
    </w:p>
    <w:p w14:paraId="199ABCD1" w14:textId="77777777" w:rsidR="005D6D4D" w:rsidRDefault="005D6D4D">
      <w:pPr>
        <w:rPr>
          <w:rFonts w:cs="Times New Roman"/>
          <w:b/>
        </w:rPr>
        <w:sectPr w:rsidR="005D6D4D" w:rsidSect="00BC0E1F">
          <w:footerReference w:type="default" r:id="rId32"/>
          <w:pgSz w:w="11906" w:h="16838"/>
          <w:pgMar w:top="1440" w:right="1440" w:bottom="1440" w:left="1440" w:header="709" w:footer="709" w:gutter="0"/>
          <w:lnNumType w:countBy="1" w:restart="continuous"/>
          <w:cols w:space="708"/>
          <w:docGrid w:linePitch="360"/>
        </w:sectPr>
      </w:pPr>
    </w:p>
    <w:p w14:paraId="24ED9422" w14:textId="50C48E91" w:rsidR="001E4B78" w:rsidRPr="00082797" w:rsidRDefault="001E4B78" w:rsidP="001E4B78">
      <w:pPr>
        <w:pStyle w:val="Heading2"/>
      </w:pPr>
      <w:bookmarkStart w:id="61" w:name="_Toc80836660"/>
      <w:r>
        <w:lastRenderedPageBreak/>
        <w:t>Figure 2. Three yearly age specific pregnancy rate per 1,000 women years/population of women with CF and women in England and Wales, 2003-2017</w:t>
      </w:r>
      <w:bookmarkEnd w:id="61"/>
      <w:r>
        <w:t xml:space="preserve"> </w:t>
      </w:r>
    </w:p>
    <w:p w14:paraId="45AC53AE" w14:textId="77777777" w:rsidR="001E4B78" w:rsidRDefault="001E4B78"/>
    <w:p w14:paraId="0CF69A7F" w14:textId="77777777" w:rsidR="001E4B78" w:rsidRDefault="001E4B78">
      <w:r>
        <w:rPr>
          <w:noProof/>
        </w:rPr>
        <w:drawing>
          <wp:inline distT="0" distB="0" distL="0" distR="0" wp14:anchorId="00EC7871" wp14:editId="69FF504A">
            <wp:extent cx="8863330" cy="4431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63330" cy="4431665"/>
                    </a:xfrm>
                    <a:prstGeom prst="rect">
                      <a:avLst/>
                    </a:prstGeom>
                    <a:noFill/>
                    <a:ln>
                      <a:noFill/>
                    </a:ln>
                  </pic:spPr>
                </pic:pic>
              </a:graphicData>
            </a:graphic>
          </wp:inline>
        </w:drawing>
      </w:r>
    </w:p>
    <w:p w14:paraId="3E9DAEA0" w14:textId="6B91C36A" w:rsidR="001E4B78" w:rsidRDefault="001E4B78" w:rsidP="007A7E32">
      <w:pPr>
        <w:jc w:val="center"/>
        <w:rPr>
          <w:rFonts w:eastAsia="Times New Roman" w:cs="Times New Roman"/>
          <w:b/>
          <w:bCs/>
          <w:kern w:val="36"/>
          <w:szCs w:val="48"/>
          <w:lang w:eastAsia="en-GB"/>
        </w:rPr>
      </w:pPr>
      <w:r>
        <w:rPr>
          <w:rFonts w:cs="Times New Roman"/>
          <w:b/>
          <w:noProof/>
        </w:rPr>
        <w:drawing>
          <wp:inline distT="0" distB="0" distL="0" distR="0" wp14:anchorId="5202AC13" wp14:editId="4B902467">
            <wp:extent cx="3011805" cy="231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1805" cy="231775"/>
                    </a:xfrm>
                    <a:prstGeom prst="rect">
                      <a:avLst/>
                    </a:prstGeom>
                    <a:noFill/>
                  </pic:spPr>
                </pic:pic>
              </a:graphicData>
            </a:graphic>
          </wp:inline>
        </w:drawing>
      </w:r>
      <w:r>
        <w:br w:type="page"/>
      </w:r>
    </w:p>
    <w:p w14:paraId="24DEE950" w14:textId="77777777" w:rsidR="001E4B78" w:rsidRDefault="001E4B78" w:rsidP="007E6BBF">
      <w:pPr>
        <w:pStyle w:val="Heading1"/>
        <w:jc w:val="both"/>
        <w:sectPr w:rsidR="001E4B78" w:rsidSect="007A7E32">
          <w:pgSz w:w="16838" w:h="11906" w:orient="landscape"/>
          <w:pgMar w:top="1440" w:right="1440" w:bottom="1440" w:left="1440" w:header="709" w:footer="709" w:gutter="0"/>
          <w:cols w:space="708"/>
          <w:docGrid w:linePitch="360"/>
        </w:sectPr>
      </w:pPr>
    </w:p>
    <w:p w14:paraId="37030EF6" w14:textId="60A7EA93" w:rsidR="007E6BBF" w:rsidRDefault="007E6BBF" w:rsidP="007E6BBF">
      <w:pPr>
        <w:pStyle w:val="Heading1"/>
        <w:jc w:val="both"/>
      </w:pPr>
      <w:r>
        <w:lastRenderedPageBreak/>
        <w:t>TABLES</w:t>
      </w:r>
    </w:p>
    <w:p w14:paraId="4A2E651D" w14:textId="77777777" w:rsidR="001B6543" w:rsidRDefault="001B6543" w:rsidP="00553C50">
      <w:pPr>
        <w:contextualSpacing/>
        <w:jc w:val="both"/>
        <w:rPr>
          <w:rFonts w:cs="Times New Roman"/>
          <w:b/>
        </w:rPr>
      </w:pPr>
    </w:p>
    <w:p w14:paraId="78D9F22D" w14:textId="54DFC87A" w:rsidR="00833994" w:rsidRDefault="004444B6" w:rsidP="00553C50">
      <w:pPr>
        <w:jc w:val="both"/>
        <w:rPr>
          <w:rFonts w:cs="Times New Roman"/>
          <w:b/>
        </w:rPr>
      </w:pPr>
      <w:r w:rsidRPr="00F90ED4">
        <w:rPr>
          <w:rFonts w:cs="Times New Roman"/>
          <w:b/>
        </w:rPr>
        <w:t xml:space="preserve">Table </w:t>
      </w:r>
      <w:r w:rsidR="00BA7998">
        <w:rPr>
          <w:rFonts w:cs="Times New Roman"/>
          <w:b/>
        </w:rPr>
        <w:t>1</w:t>
      </w:r>
      <w:r w:rsidR="00BA7998" w:rsidRPr="00F90ED4">
        <w:rPr>
          <w:rFonts w:cs="Times New Roman"/>
          <w:b/>
        </w:rPr>
        <w:t xml:space="preserve"> </w:t>
      </w:r>
      <w:r w:rsidR="00F90ED4" w:rsidRPr="00F90ED4">
        <w:rPr>
          <w:rFonts w:cs="Times New Roman"/>
          <w:b/>
        </w:rPr>
        <w:t xml:space="preserve">Baseline clinical and demographic characteristics of </w:t>
      </w:r>
      <w:r w:rsidR="00784594">
        <w:rPr>
          <w:rFonts w:cs="Times New Roman"/>
          <w:b/>
        </w:rPr>
        <w:t xml:space="preserve">the CF study population. These are </w:t>
      </w:r>
      <w:r w:rsidR="003B3BC0">
        <w:rPr>
          <w:rFonts w:cs="Times New Roman"/>
          <w:b/>
        </w:rPr>
        <w:t>w</w:t>
      </w:r>
      <w:r w:rsidR="00784594">
        <w:rPr>
          <w:rFonts w:cs="Times New Roman"/>
          <w:b/>
        </w:rPr>
        <w:t>omen captured in the UK CF Registry aged 15-44 who have had a pregnancy</w:t>
      </w:r>
      <w:r w:rsidR="0013645E">
        <w:rPr>
          <w:rFonts w:cs="Times New Roman"/>
          <w:b/>
        </w:rPr>
        <w:t xml:space="preserve"> </w:t>
      </w:r>
      <w:r w:rsidR="00784594">
        <w:rPr>
          <w:rFonts w:cs="Times New Roman"/>
          <w:b/>
        </w:rPr>
        <w:t>between 2003 and 2017</w:t>
      </w:r>
      <w:r w:rsidR="003B3BC0">
        <w:rPr>
          <w:rFonts w:cs="Times New Roman"/>
          <w:b/>
        </w:rPr>
        <w:t xml:space="preserve"> (n =661)</w:t>
      </w:r>
    </w:p>
    <w:tbl>
      <w:tblPr>
        <w:tblW w:w="9221" w:type="dxa"/>
        <w:tblLook w:val="04A0" w:firstRow="1" w:lastRow="0" w:firstColumn="1" w:lastColumn="0" w:noHBand="0" w:noVBand="1"/>
      </w:tblPr>
      <w:tblGrid>
        <w:gridCol w:w="4192"/>
        <w:gridCol w:w="1436"/>
        <w:gridCol w:w="1436"/>
        <w:gridCol w:w="2157"/>
      </w:tblGrid>
      <w:tr w:rsidR="001B57D4" w:rsidRPr="00B954E2" w14:paraId="4337A539" w14:textId="77777777" w:rsidTr="001B57D4">
        <w:trPr>
          <w:trHeight w:val="21"/>
        </w:trPr>
        <w:tc>
          <w:tcPr>
            <w:tcW w:w="4192" w:type="dxa"/>
            <w:tcBorders>
              <w:top w:val="single" w:sz="8" w:space="0" w:color="auto"/>
              <w:left w:val="nil"/>
              <w:bottom w:val="single" w:sz="8" w:space="0" w:color="auto"/>
              <w:right w:val="nil"/>
            </w:tcBorders>
            <w:shd w:val="clear" w:color="auto" w:fill="auto"/>
            <w:noWrap/>
            <w:hideMark/>
          </w:tcPr>
          <w:p w14:paraId="351F1F9D"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Baseline characteristics</w:t>
            </w:r>
          </w:p>
        </w:tc>
        <w:tc>
          <w:tcPr>
            <w:tcW w:w="1436" w:type="dxa"/>
            <w:tcBorders>
              <w:top w:val="single" w:sz="8" w:space="0" w:color="auto"/>
              <w:left w:val="nil"/>
              <w:bottom w:val="single" w:sz="8" w:space="0" w:color="auto"/>
              <w:right w:val="nil"/>
            </w:tcBorders>
            <w:shd w:val="clear" w:color="auto" w:fill="auto"/>
            <w:noWrap/>
            <w:vAlign w:val="center"/>
            <w:hideMark/>
          </w:tcPr>
          <w:p w14:paraId="060C9A5D"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Mean</w:t>
            </w:r>
          </w:p>
        </w:tc>
        <w:tc>
          <w:tcPr>
            <w:tcW w:w="1436" w:type="dxa"/>
            <w:tcBorders>
              <w:top w:val="single" w:sz="8" w:space="0" w:color="auto"/>
              <w:left w:val="nil"/>
              <w:bottom w:val="single" w:sz="8" w:space="0" w:color="auto"/>
              <w:right w:val="nil"/>
            </w:tcBorders>
            <w:shd w:val="clear" w:color="auto" w:fill="auto"/>
            <w:noWrap/>
            <w:vAlign w:val="center"/>
            <w:hideMark/>
          </w:tcPr>
          <w:p w14:paraId="2C8A8A79"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SD</w:t>
            </w:r>
          </w:p>
        </w:tc>
        <w:tc>
          <w:tcPr>
            <w:tcW w:w="2157" w:type="dxa"/>
            <w:tcBorders>
              <w:top w:val="single" w:sz="8" w:space="0" w:color="auto"/>
              <w:left w:val="nil"/>
              <w:bottom w:val="single" w:sz="8" w:space="0" w:color="auto"/>
              <w:right w:val="nil"/>
            </w:tcBorders>
            <w:shd w:val="clear" w:color="auto" w:fill="auto"/>
            <w:vAlign w:val="center"/>
            <w:hideMark/>
          </w:tcPr>
          <w:p w14:paraId="59EF0FA2" w14:textId="77777777" w:rsidR="00B954E2" w:rsidRPr="00B954E2" w:rsidRDefault="00B954E2" w:rsidP="00B954E2">
            <w:pPr>
              <w:spacing w:after="0" w:line="240" w:lineRule="auto"/>
              <w:rPr>
                <w:rFonts w:eastAsia="Times New Roman" w:cs="Times New Roman"/>
                <w:i/>
                <w:iCs/>
                <w:color w:val="000000"/>
                <w:szCs w:val="24"/>
                <w:lang w:eastAsia="en-GB"/>
              </w:rPr>
            </w:pPr>
            <w:r w:rsidRPr="00B954E2">
              <w:rPr>
                <w:rFonts w:eastAsia="Times New Roman" w:cs="Times New Roman"/>
                <w:i/>
                <w:iCs/>
                <w:color w:val="000000"/>
                <w:szCs w:val="24"/>
                <w:lang w:eastAsia="en-GB"/>
              </w:rPr>
              <w:t>Range</w:t>
            </w:r>
          </w:p>
        </w:tc>
      </w:tr>
      <w:tr w:rsidR="001B57D4" w:rsidRPr="00B954E2" w14:paraId="690CD3F9" w14:textId="77777777" w:rsidTr="007A7E32">
        <w:trPr>
          <w:trHeight w:val="307"/>
        </w:trPr>
        <w:tc>
          <w:tcPr>
            <w:tcW w:w="4192" w:type="dxa"/>
            <w:tcBorders>
              <w:top w:val="nil"/>
              <w:left w:val="nil"/>
              <w:bottom w:val="nil"/>
              <w:right w:val="nil"/>
            </w:tcBorders>
            <w:shd w:val="clear" w:color="auto" w:fill="auto"/>
            <w:noWrap/>
            <w:vAlign w:val="center"/>
            <w:hideMark/>
          </w:tcPr>
          <w:p w14:paraId="48CA60B6" w14:textId="77777777" w:rsidR="00B954E2" w:rsidRPr="00B954E2" w:rsidRDefault="00B954E2" w:rsidP="00B954E2">
            <w:pPr>
              <w:spacing w:after="0" w:line="240" w:lineRule="auto"/>
              <w:rPr>
                <w:rFonts w:eastAsia="Times New Roman" w:cs="Times New Roman"/>
                <w:i/>
                <w:iCs/>
                <w:color w:val="000000"/>
                <w:szCs w:val="24"/>
                <w:lang w:eastAsia="en-GB"/>
              </w:rPr>
            </w:pPr>
            <w:r w:rsidRPr="00B954E2">
              <w:rPr>
                <w:rFonts w:eastAsia="Times New Roman" w:cs="Times New Roman"/>
                <w:i/>
                <w:iCs/>
                <w:color w:val="000000"/>
                <w:szCs w:val="24"/>
                <w:lang w:eastAsia="en-GB"/>
              </w:rPr>
              <w:t>Age at diagnosis</w:t>
            </w:r>
          </w:p>
        </w:tc>
        <w:tc>
          <w:tcPr>
            <w:tcW w:w="1436" w:type="dxa"/>
            <w:tcBorders>
              <w:top w:val="nil"/>
              <w:left w:val="nil"/>
              <w:bottom w:val="nil"/>
              <w:right w:val="nil"/>
            </w:tcBorders>
            <w:shd w:val="clear" w:color="auto" w:fill="auto"/>
            <w:noWrap/>
            <w:vAlign w:val="center"/>
            <w:hideMark/>
          </w:tcPr>
          <w:p w14:paraId="16ECFA44" w14:textId="1725F277" w:rsidR="00B954E2" w:rsidRPr="00B954E2" w:rsidRDefault="00B954E2" w:rsidP="004A30DB">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6.4</w:t>
            </w:r>
          </w:p>
        </w:tc>
        <w:tc>
          <w:tcPr>
            <w:tcW w:w="1436" w:type="dxa"/>
            <w:tcBorders>
              <w:top w:val="nil"/>
              <w:left w:val="nil"/>
              <w:bottom w:val="nil"/>
              <w:right w:val="nil"/>
            </w:tcBorders>
            <w:shd w:val="clear" w:color="auto" w:fill="auto"/>
            <w:noWrap/>
            <w:hideMark/>
          </w:tcPr>
          <w:p w14:paraId="1C49B582" w14:textId="77777777" w:rsidR="00B954E2" w:rsidRPr="00B954E2" w:rsidRDefault="00B954E2">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9.66</w:t>
            </w:r>
          </w:p>
        </w:tc>
        <w:tc>
          <w:tcPr>
            <w:tcW w:w="2157" w:type="dxa"/>
            <w:tcBorders>
              <w:top w:val="nil"/>
              <w:left w:val="nil"/>
              <w:bottom w:val="nil"/>
              <w:right w:val="nil"/>
            </w:tcBorders>
            <w:shd w:val="clear" w:color="auto" w:fill="auto"/>
            <w:vAlign w:val="center"/>
            <w:hideMark/>
          </w:tcPr>
          <w:p w14:paraId="52C4F58C" w14:textId="77777777" w:rsidR="00B954E2" w:rsidRPr="00B954E2" w:rsidRDefault="00B954E2">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0-43.6</w:t>
            </w:r>
          </w:p>
        </w:tc>
      </w:tr>
      <w:tr w:rsidR="001B57D4" w:rsidRPr="00B954E2" w14:paraId="3CA73CDF" w14:textId="77777777" w:rsidTr="007A7E32">
        <w:trPr>
          <w:trHeight w:val="307"/>
        </w:trPr>
        <w:tc>
          <w:tcPr>
            <w:tcW w:w="4192" w:type="dxa"/>
            <w:tcBorders>
              <w:top w:val="nil"/>
              <w:left w:val="nil"/>
              <w:bottom w:val="nil"/>
              <w:right w:val="nil"/>
            </w:tcBorders>
            <w:shd w:val="clear" w:color="auto" w:fill="auto"/>
            <w:noWrap/>
            <w:hideMark/>
          </w:tcPr>
          <w:p w14:paraId="2C2CE8AD" w14:textId="77777777" w:rsidR="00B954E2" w:rsidRPr="00B954E2" w:rsidRDefault="00B954E2" w:rsidP="00B954E2">
            <w:pPr>
              <w:spacing w:after="0" w:line="240" w:lineRule="auto"/>
              <w:rPr>
                <w:rFonts w:eastAsia="Times New Roman" w:cs="Times New Roman"/>
                <w:i/>
                <w:iCs/>
                <w:color w:val="000000"/>
                <w:szCs w:val="24"/>
                <w:lang w:eastAsia="en-GB"/>
              </w:rPr>
            </w:pPr>
            <w:r w:rsidRPr="00B954E2">
              <w:rPr>
                <w:rFonts w:eastAsia="Times New Roman" w:cs="Times New Roman"/>
                <w:i/>
                <w:iCs/>
                <w:color w:val="000000"/>
                <w:szCs w:val="24"/>
                <w:lang w:eastAsia="en-GB"/>
              </w:rPr>
              <w:t xml:space="preserve">Lung function </w:t>
            </w:r>
          </w:p>
        </w:tc>
        <w:tc>
          <w:tcPr>
            <w:tcW w:w="1436" w:type="dxa"/>
            <w:tcBorders>
              <w:top w:val="nil"/>
              <w:left w:val="nil"/>
              <w:bottom w:val="nil"/>
              <w:right w:val="nil"/>
            </w:tcBorders>
            <w:shd w:val="clear" w:color="auto" w:fill="auto"/>
            <w:noWrap/>
            <w:vAlign w:val="center"/>
            <w:hideMark/>
          </w:tcPr>
          <w:p w14:paraId="51E6F9EE" w14:textId="1D90EB97" w:rsidR="00B954E2" w:rsidRPr="00B954E2" w:rsidRDefault="00B954E2" w:rsidP="007A7E32">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69.</w:t>
            </w:r>
            <w:r w:rsidR="001B57D4">
              <w:rPr>
                <w:rFonts w:eastAsia="Times New Roman" w:cs="Times New Roman"/>
                <w:color w:val="000000"/>
                <w:szCs w:val="24"/>
                <w:lang w:eastAsia="en-GB"/>
              </w:rPr>
              <w:t>5</w:t>
            </w:r>
          </w:p>
        </w:tc>
        <w:tc>
          <w:tcPr>
            <w:tcW w:w="1436" w:type="dxa"/>
            <w:tcBorders>
              <w:top w:val="nil"/>
              <w:left w:val="nil"/>
              <w:bottom w:val="nil"/>
              <w:right w:val="nil"/>
            </w:tcBorders>
            <w:shd w:val="clear" w:color="auto" w:fill="auto"/>
            <w:noWrap/>
            <w:hideMark/>
          </w:tcPr>
          <w:p w14:paraId="250F0B6F" w14:textId="2B14E8BB" w:rsidR="00B954E2" w:rsidRPr="00B954E2" w:rsidRDefault="001B57D4" w:rsidP="004A30DB">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20.1</w:t>
            </w:r>
          </w:p>
        </w:tc>
        <w:tc>
          <w:tcPr>
            <w:tcW w:w="2157" w:type="dxa"/>
            <w:tcBorders>
              <w:top w:val="nil"/>
              <w:left w:val="nil"/>
              <w:bottom w:val="nil"/>
              <w:right w:val="nil"/>
            </w:tcBorders>
            <w:shd w:val="clear" w:color="auto" w:fill="auto"/>
            <w:vAlign w:val="center"/>
            <w:hideMark/>
          </w:tcPr>
          <w:p w14:paraId="4D367159" w14:textId="7EA756D6" w:rsidR="00B954E2" w:rsidRPr="00B954E2" w:rsidRDefault="00B954E2" w:rsidP="007A7E32">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1</w:t>
            </w:r>
            <w:r w:rsidR="001B57D4">
              <w:rPr>
                <w:rFonts w:eastAsia="Times New Roman" w:cs="Times New Roman"/>
                <w:color w:val="000000"/>
                <w:szCs w:val="24"/>
                <w:lang w:eastAsia="en-GB"/>
              </w:rPr>
              <w:t>5.6</w:t>
            </w:r>
            <w:r w:rsidRPr="00B954E2">
              <w:rPr>
                <w:rFonts w:eastAsia="Times New Roman" w:cs="Times New Roman"/>
                <w:color w:val="000000"/>
                <w:szCs w:val="24"/>
                <w:lang w:eastAsia="en-GB"/>
              </w:rPr>
              <w:t>-130.</w:t>
            </w:r>
            <w:r w:rsidR="001B57D4">
              <w:rPr>
                <w:rFonts w:eastAsia="Times New Roman" w:cs="Times New Roman"/>
                <w:color w:val="000000"/>
                <w:szCs w:val="24"/>
                <w:lang w:eastAsia="en-GB"/>
              </w:rPr>
              <w:t>2</w:t>
            </w:r>
          </w:p>
        </w:tc>
      </w:tr>
      <w:tr w:rsidR="001B57D4" w:rsidRPr="00B954E2" w14:paraId="61B14501" w14:textId="77777777" w:rsidTr="007A7E32">
        <w:trPr>
          <w:trHeight w:val="307"/>
        </w:trPr>
        <w:tc>
          <w:tcPr>
            <w:tcW w:w="4192" w:type="dxa"/>
            <w:tcBorders>
              <w:top w:val="nil"/>
              <w:left w:val="nil"/>
              <w:bottom w:val="nil"/>
              <w:right w:val="nil"/>
            </w:tcBorders>
            <w:shd w:val="clear" w:color="auto" w:fill="auto"/>
            <w:noWrap/>
            <w:vAlign w:val="center"/>
            <w:hideMark/>
          </w:tcPr>
          <w:p w14:paraId="76D7132C"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BMI (Kg/m2)</w:t>
            </w:r>
          </w:p>
        </w:tc>
        <w:tc>
          <w:tcPr>
            <w:tcW w:w="1436" w:type="dxa"/>
            <w:tcBorders>
              <w:top w:val="nil"/>
              <w:left w:val="nil"/>
              <w:bottom w:val="nil"/>
              <w:right w:val="nil"/>
            </w:tcBorders>
            <w:shd w:val="clear" w:color="auto" w:fill="auto"/>
            <w:noWrap/>
            <w:vAlign w:val="center"/>
            <w:hideMark/>
          </w:tcPr>
          <w:p w14:paraId="340768DC" w14:textId="3A30C44B" w:rsidR="00B954E2" w:rsidRPr="00B954E2" w:rsidRDefault="00B954E2" w:rsidP="007A7E32">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22.</w:t>
            </w:r>
            <w:r w:rsidR="00482614">
              <w:rPr>
                <w:rFonts w:eastAsia="Times New Roman" w:cs="Times New Roman"/>
                <w:color w:val="000000"/>
                <w:szCs w:val="24"/>
                <w:lang w:eastAsia="en-GB"/>
              </w:rPr>
              <w:t>2</w:t>
            </w:r>
          </w:p>
        </w:tc>
        <w:tc>
          <w:tcPr>
            <w:tcW w:w="1436" w:type="dxa"/>
            <w:tcBorders>
              <w:top w:val="nil"/>
              <w:left w:val="nil"/>
              <w:bottom w:val="nil"/>
              <w:right w:val="nil"/>
            </w:tcBorders>
            <w:shd w:val="clear" w:color="auto" w:fill="auto"/>
            <w:noWrap/>
            <w:hideMark/>
          </w:tcPr>
          <w:p w14:paraId="1B4E8CBA" w14:textId="3CEA7B33" w:rsidR="00B954E2" w:rsidRPr="00B954E2" w:rsidRDefault="00B954E2" w:rsidP="004A30DB">
            <w:pPr>
              <w:spacing w:after="0" w:line="240" w:lineRule="auto"/>
              <w:rPr>
                <w:rFonts w:eastAsia="Times New Roman" w:cs="Times New Roman"/>
                <w:color w:val="000000"/>
                <w:szCs w:val="24"/>
                <w:lang w:eastAsia="en-GB"/>
              </w:rPr>
            </w:pPr>
            <w:r w:rsidRPr="00B954E2">
              <w:rPr>
                <w:rFonts w:eastAsia="Times New Roman" w:cs="Times New Roman"/>
                <w:color w:val="000000"/>
                <w:szCs w:val="24"/>
                <w:lang w:eastAsia="en-GB"/>
              </w:rPr>
              <w:t>3.</w:t>
            </w:r>
            <w:r w:rsidR="001B57D4">
              <w:rPr>
                <w:rFonts w:eastAsia="Times New Roman" w:cs="Times New Roman"/>
                <w:color w:val="000000"/>
                <w:szCs w:val="24"/>
                <w:lang w:eastAsia="en-GB"/>
              </w:rPr>
              <w:t>5</w:t>
            </w:r>
          </w:p>
        </w:tc>
        <w:tc>
          <w:tcPr>
            <w:tcW w:w="2157" w:type="dxa"/>
            <w:tcBorders>
              <w:top w:val="nil"/>
              <w:left w:val="nil"/>
              <w:bottom w:val="single" w:sz="8" w:space="0" w:color="auto"/>
              <w:right w:val="nil"/>
            </w:tcBorders>
            <w:shd w:val="clear" w:color="auto" w:fill="auto"/>
            <w:vAlign w:val="center"/>
            <w:hideMark/>
          </w:tcPr>
          <w:p w14:paraId="2F797604" w14:textId="74D31A7C" w:rsidR="00B954E2" w:rsidRPr="00B954E2" w:rsidRDefault="001B57D4" w:rsidP="007A7E32">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14.1</w:t>
            </w:r>
            <w:r w:rsidR="00B954E2" w:rsidRPr="00B954E2">
              <w:rPr>
                <w:rFonts w:eastAsia="Times New Roman" w:cs="Times New Roman"/>
                <w:color w:val="000000"/>
                <w:szCs w:val="24"/>
                <w:lang w:eastAsia="en-GB"/>
              </w:rPr>
              <w:t>-</w:t>
            </w:r>
            <w:r>
              <w:rPr>
                <w:rFonts w:eastAsia="Times New Roman" w:cs="Times New Roman"/>
                <w:color w:val="000000"/>
                <w:szCs w:val="24"/>
                <w:lang w:eastAsia="en-GB"/>
              </w:rPr>
              <w:t>39.4</w:t>
            </w:r>
          </w:p>
        </w:tc>
      </w:tr>
      <w:tr w:rsidR="00B954E2" w:rsidRPr="00B954E2" w14:paraId="70AE6EC8" w14:textId="77777777" w:rsidTr="007A7E32">
        <w:trPr>
          <w:trHeight w:val="406"/>
        </w:trPr>
        <w:tc>
          <w:tcPr>
            <w:tcW w:w="4192" w:type="dxa"/>
            <w:tcBorders>
              <w:top w:val="single" w:sz="8" w:space="0" w:color="auto"/>
              <w:left w:val="nil"/>
              <w:bottom w:val="single" w:sz="8" w:space="0" w:color="auto"/>
              <w:right w:val="nil"/>
            </w:tcBorders>
            <w:shd w:val="clear" w:color="auto" w:fill="auto"/>
            <w:noWrap/>
            <w:vAlign w:val="center"/>
            <w:hideMark/>
          </w:tcPr>
          <w:p w14:paraId="68B11120"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Baseline characteristics</w:t>
            </w:r>
          </w:p>
        </w:tc>
        <w:tc>
          <w:tcPr>
            <w:tcW w:w="1436" w:type="dxa"/>
            <w:tcBorders>
              <w:top w:val="single" w:sz="8" w:space="0" w:color="auto"/>
              <w:left w:val="nil"/>
              <w:bottom w:val="single" w:sz="8" w:space="0" w:color="auto"/>
              <w:right w:val="nil"/>
            </w:tcBorders>
            <w:shd w:val="clear" w:color="auto" w:fill="auto"/>
            <w:noWrap/>
            <w:vAlign w:val="center"/>
            <w:hideMark/>
          </w:tcPr>
          <w:p w14:paraId="6BEAE9B0"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N</w:t>
            </w:r>
          </w:p>
        </w:tc>
        <w:tc>
          <w:tcPr>
            <w:tcW w:w="1436" w:type="dxa"/>
            <w:tcBorders>
              <w:top w:val="single" w:sz="8" w:space="0" w:color="auto"/>
              <w:left w:val="nil"/>
              <w:bottom w:val="single" w:sz="8" w:space="0" w:color="auto"/>
              <w:right w:val="nil"/>
            </w:tcBorders>
            <w:shd w:val="clear" w:color="auto" w:fill="auto"/>
            <w:noWrap/>
            <w:vAlign w:val="center"/>
            <w:hideMark/>
          </w:tcPr>
          <w:p w14:paraId="2E1408D0"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w:t>
            </w:r>
          </w:p>
        </w:tc>
        <w:tc>
          <w:tcPr>
            <w:tcW w:w="2157" w:type="dxa"/>
            <w:tcBorders>
              <w:top w:val="nil"/>
              <w:left w:val="nil"/>
              <w:bottom w:val="single" w:sz="8" w:space="0" w:color="auto"/>
              <w:right w:val="nil"/>
            </w:tcBorders>
            <w:shd w:val="clear" w:color="auto" w:fill="auto"/>
            <w:vAlign w:val="center"/>
            <w:hideMark/>
          </w:tcPr>
          <w:p w14:paraId="51A2E16A" w14:textId="6FC06783"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 </w:t>
            </w:r>
          </w:p>
        </w:tc>
      </w:tr>
      <w:tr w:rsidR="001B57D4" w:rsidRPr="00B954E2" w14:paraId="48EADA17" w14:textId="77777777" w:rsidTr="001B57D4">
        <w:trPr>
          <w:trHeight w:val="307"/>
        </w:trPr>
        <w:tc>
          <w:tcPr>
            <w:tcW w:w="4192" w:type="dxa"/>
            <w:tcBorders>
              <w:top w:val="nil"/>
              <w:left w:val="nil"/>
              <w:bottom w:val="nil"/>
              <w:right w:val="nil"/>
            </w:tcBorders>
            <w:shd w:val="clear" w:color="auto" w:fill="auto"/>
            <w:noWrap/>
            <w:vAlign w:val="center"/>
            <w:hideMark/>
          </w:tcPr>
          <w:p w14:paraId="6EDCCF3C"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Genotype</w:t>
            </w:r>
          </w:p>
        </w:tc>
        <w:tc>
          <w:tcPr>
            <w:tcW w:w="1436" w:type="dxa"/>
            <w:tcBorders>
              <w:top w:val="nil"/>
              <w:left w:val="nil"/>
              <w:bottom w:val="nil"/>
              <w:right w:val="nil"/>
            </w:tcBorders>
            <w:shd w:val="clear" w:color="auto" w:fill="auto"/>
            <w:noWrap/>
            <w:vAlign w:val="center"/>
            <w:hideMark/>
          </w:tcPr>
          <w:p w14:paraId="2807363F" w14:textId="77777777" w:rsidR="00B954E2" w:rsidRPr="00B954E2" w:rsidRDefault="00B954E2" w:rsidP="00B954E2">
            <w:pPr>
              <w:spacing w:after="0" w:line="240" w:lineRule="auto"/>
              <w:jc w:val="both"/>
              <w:rPr>
                <w:rFonts w:eastAsia="Times New Roman" w:cs="Times New Roman"/>
                <w:i/>
                <w:iCs/>
                <w:color w:val="000000"/>
                <w:szCs w:val="24"/>
                <w:lang w:eastAsia="en-GB"/>
              </w:rPr>
            </w:pPr>
          </w:p>
        </w:tc>
        <w:tc>
          <w:tcPr>
            <w:tcW w:w="3593" w:type="dxa"/>
            <w:gridSpan w:val="2"/>
            <w:tcBorders>
              <w:top w:val="single" w:sz="8" w:space="0" w:color="auto"/>
              <w:left w:val="nil"/>
              <w:bottom w:val="nil"/>
              <w:right w:val="nil"/>
            </w:tcBorders>
            <w:shd w:val="clear" w:color="auto" w:fill="auto"/>
            <w:noWrap/>
            <w:vAlign w:val="center"/>
            <w:hideMark/>
          </w:tcPr>
          <w:p w14:paraId="37B8D5B2" w14:textId="77777777" w:rsidR="00B954E2" w:rsidRPr="00B954E2" w:rsidRDefault="00B954E2" w:rsidP="00B954E2">
            <w:pPr>
              <w:spacing w:after="0" w:line="240" w:lineRule="auto"/>
              <w:rPr>
                <w:rFonts w:ascii="Calibri" w:eastAsia="Times New Roman" w:hAnsi="Calibri" w:cs="Calibri"/>
                <w:color w:val="000000"/>
                <w:lang w:eastAsia="en-GB"/>
              </w:rPr>
            </w:pPr>
            <w:r w:rsidRPr="00B954E2">
              <w:rPr>
                <w:rFonts w:ascii="Calibri" w:eastAsia="Times New Roman" w:hAnsi="Calibri" w:cs="Calibri"/>
                <w:color w:val="000000"/>
                <w:lang w:eastAsia="en-GB"/>
              </w:rPr>
              <w:t> </w:t>
            </w:r>
          </w:p>
        </w:tc>
      </w:tr>
      <w:tr w:rsidR="001B57D4" w:rsidRPr="00B954E2" w14:paraId="516F5EB4" w14:textId="77777777" w:rsidTr="001B57D4">
        <w:trPr>
          <w:trHeight w:val="307"/>
        </w:trPr>
        <w:tc>
          <w:tcPr>
            <w:tcW w:w="4192" w:type="dxa"/>
            <w:tcBorders>
              <w:top w:val="nil"/>
              <w:left w:val="nil"/>
              <w:bottom w:val="nil"/>
              <w:right w:val="nil"/>
            </w:tcBorders>
            <w:shd w:val="clear" w:color="auto" w:fill="auto"/>
            <w:noWrap/>
            <w:vAlign w:val="center"/>
            <w:hideMark/>
          </w:tcPr>
          <w:p w14:paraId="74BD88AE" w14:textId="02701EAA"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 xml:space="preserve">F508del_Homozygous </w:t>
            </w:r>
          </w:p>
        </w:tc>
        <w:tc>
          <w:tcPr>
            <w:tcW w:w="1436" w:type="dxa"/>
            <w:tcBorders>
              <w:top w:val="nil"/>
              <w:left w:val="nil"/>
              <w:bottom w:val="nil"/>
              <w:right w:val="nil"/>
            </w:tcBorders>
            <w:shd w:val="clear" w:color="auto" w:fill="auto"/>
            <w:noWrap/>
            <w:vAlign w:val="center"/>
            <w:hideMark/>
          </w:tcPr>
          <w:p w14:paraId="263183BB"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289</w:t>
            </w:r>
          </w:p>
        </w:tc>
        <w:tc>
          <w:tcPr>
            <w:tcW w:w="3593" w:type="dxa"/>
            <w:gridSpan w:val="2"/>
            <w:tcBorders>
              <w:top w:val="nil"/>
              <w:left w:val="nil"/>
              <w:bottom w:val="nil"/>
              <w:right w:val="nil"/>
            </w:tcBorders>
            <w:shd w:val="clear" w:color="auto" w:fill="auto"/>
            <w:noWrap/>
            <w:vAlign w:val="center"/>
            <w:hideMark/>
          </w:tcPr>
          <w:p w14:paraId="549774F9"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43.7</w:t>
            </w:r>
          </w:p>
        </w:tc>
      </w:tr>
      <w:tr w:rsidR="001B57D4" w:rsidRPr="00B954E2" w14:paraId="1FCC0C8F" w14:textId="77777777" w:rsidTr="001B57D4">
        <w:trPr>
          <w:trHeight w:val="307"/>
        </w:trPr>
        <w:tc>
          <w:tcPr>
            <w:tcW w:w="4192" w:type="dxa"/>
            <w:tcBorders>
              <w:top w:val="nil"/>
              <w:left w:val="nil"/>
              <w:bottom w:val="nil"/>
              <w:right w:val="nil"/>
            </w:tcBorders>
            <w:shd w:val="clear" w:color="auto" w:fill="auto"/>
            <w:noWrap/>
            <w:vAlign w:val="center"/>
            <w:hideMark/>
          </w:tcPr>
          <w:p w14:paraId="38910EF6" w14:textId="22550BAB"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 xml:space="preserve">F508del_Heterozygous* </w:t>
            </w:r>
          </w:p>
        </w:tc>
        <w:tc>
          <w:tcPr>
            <w:tcW w:w="1436" w:type="dxa"/>
            <w:tcBorders>
              <w:top w:val="nil"/>
              <w:left w:val="nil"/>
              <w:bottom w:val="nil"/>
              <w:right w:val="nil"/>
            </w:tcBorders>
            <w:shd w:val="clear" w:color="auto" w:fill="auto"/>
            <w:noWrap/>
            <w:vAlign w:val="center"/>
            <w:hideMark/>
          </w:tcPr>
          <w:p w14:paraId="2FF7B89A"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240</w:t>
            </w:r>
          </w:p>
        </w:tc>
        <w:tc>
          <w:tcPr>
            <w:tcW w:w="3593" w:type="dxa"/>
            <w:gridSpan w:val="2"/>
            <w:tcBorders>
              <w:top w:val="nil"/>
              <w:left w:val="nil"/>
              <w:bottom w:val="nil"/>
              <w:right w:val="nil"/>
            </w:tcBorders>
            <w:shd w:val="clear" w:color="auto" w:fill="auto"/>
            <w:noWrap/>
            <w:vAlign w:val="center"/>
            <w:hideMark/>
          </w:tcPr>
          <w:p w14:paraId="4D71BF7D"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36.3</w:t>
            </w:r>
          </w:p>
        </w:tc>
      </w:tr>
      <w:tr w:rsidR="001B57D4" w:rsidRPr="00B954E2" w14:paraId="52FFB7F2" w14:textId="77777777" w:rsidTr="001B57D4">
        <w:trPr>
          <w:trHeight w:val="307"/>
        </w:trPr>
        <w:tc>
          <w:tcPr>
            <w:tcW w:w="4192" w:type="dxa"/>
            <w:tcBorders>
              <w:top w:val="nil"/>
              <w:left w:val="nil"/>
              <w:bottom w:val="nil"/>
              <w:right w:val="nil"/>
            </w:tcBorders>
            <w:shd w:val="clear" w:color="auto" w:fill="auto"/>
            <w:noWrap/>
            <w:vAlign w:val="center"/>
            <w:hideMark/>
          </w:tcPr>
          <w:p w14:paraId="720A7DD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G551D</w:t>
            </w:r>
            <w:r w:rsidRPr="00B954E2">
              <w:rPr>
                <w:rFonts w:eastAsia="Times New Roman" w:cs="Times New Roman"/>
                <w:color w:val="000000"/>
                <w:szCs w:val="24"/>
                <w:vertAlign w:val="superscript"/>
                <w:lang w:eastAsia="en-GB"/>
              </w:rPr>
              <w:t>†</w:t>
            </w:r>
          </w:p>
        </w:tc>
        <w:tc>
          <w:tcPr>
            <w:tcW w:w="1436" w:type="dxa"/>
            <w:tcBorders>
              <w:top w:val="nil"/>
              <w:left w:val="nil"/>
              <w:bottom w:val="nil"/>
              <w:right w:val="nil"/>
            </w:tcBorders>
            <w:shd w:val="clear" w:color="auto" w:fill="auto"/>
            <w:noWrap/>
            <w:vAlign w:val="center"/>
            <w:hideMark/>
          </w:tcPr>
          <w:p w14:paraId="178BCF7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51</w:t>
            </w:r>
          </w:p>
        </w:tc>
        <w:tc>
          <w:tcPr>
            <w:tcW w:w="3593" w:type="dxa"/>
            <w:gridSpan w:val="2"/>
            <w:tcBorders>
              <w:top w:val="nil"/>
              <w:left w:val="nil"/>
              <w:bottom w:val="nil"/>
              <w:right w:val="nil"/>
            </w:tcBorders>
            <w:shd w:val="clear" w:color="auto" w:fill="auto"/>
            <w:noWrap/>
            <w:vAlign w:val="center"/>
            <w:hideMark/>
          </w:tcPr>
          <w:p w14:paraId="69A3FBCC"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7.7</w:t>
            </w:r>
          </w:p>
        </w:tc>
      </w:tr>
      <w:tr w:rsidR="001B57D4" w:rsidRPr="00B954E2" w14:paraId="5F5F27E2" w14:textId="77777777" w:rsidTr="001B57D4">
        <w:trPr>
          <w:trHeight w:val="307"/>
        </w:trPr>
        <w:tc>
          <w:tcPr>
            <w:tcW w:w="4192" w:type="dxa"/>
            <w:tcBorders>
              <w:top w:val="nil"/>
              <w:left w:val="nil"/>
              <w:bottom w:val="nil"/>
              <w:right w:val="nil"/>
            </w:tcBorders>
            <w:shd w:val="clear" w:color="auto" w:fill="auto"/>
            <w:noWrap/>
            <w:vAlign w:val="center"/>
            <w:hideMark/>
          </w:tcPr>
          <w:p w14:paraId="37409BE7"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Other/Unknown</w:t>
            </w:r>
          </w:p>
        </w:tc>
        <w:tc>
          <w:tcPr>
            <w:tcW w:w="1436" w:type="dxa"/>
            <w:tcBorders>
              <w:top w:val="nil"/>
              <w:left w:val="nil"/>
              <w:bottom w:val="nil"/>
              <w:right w:val="nil"/>
            </w:tcBorders>
            <w:shd w:val="clear" w:color="auto" w:fill="auto"/>
            <w:noWrap/>
            <w:vAlign w:val="center"/>
            <w:hideMark/>
          </w:tcPr>
          <w:p w14:paraId="44A9B05A"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81</w:t>
            </w:r>
          </w:p>
        </w:tc>
        <w:tc>
          <w:tcPr>
            <w:tcW w:w="3593" w:type="dxa"/>
            <w:gridSpan w:val="2"/>
            <w:tcBorders>
              <w:top w:val="nil"/>
              <w:left w:val="nil"/>
              <w:bottom w:val="nil"/>
              <w:right w:val="nil"/>
            </w:tcBorders>
            <w:shd w:val="clear" w:color="auto" w:fill="auto"/>
            <w:noWrap/>
            <w:vAlign w:val="center"/>
            <w:hideMark/>
          </w:tcPr>
          <w:p w14:paraId="3CDF58D1"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12.3</w:t>
            </w:r>
          </w:p>
        </w:tc>
      </w:tr>
      <w:tr w:rsidR="001B57D4" w:rsidRPr="00B954E2" w14:paraId="6B72A302" w14:textId="77777777" w:rsidTr="001B57D4">
        <w:trPr>
          <w:trHeight w:val="307"/>
        </w:trPr>
        <w:tc>
          <w:tcPr>
            <w:tcW w:w="4192" w:type="dxa"/>
            <w:tcBorders>
              <w:top w:val="nil"/>
              <w:left w:val="nil"/>
              <w:bottom w:val="nil"/>
              <w:right w:val="nil"/>
            </w:tcBorders>
            <w:shd w:val="clear" w:color="auto" w:fill="auto"/>
            <w:noWrap/>
            <w:vAlign w:val="center"/>
            <w:hideMark/>
          </w:tcPr>
          <w:p w14:paraId="608A00C3"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Ethnicity</w:t>
            </w:r>
          </w:p>
        </w:tc>
        <w:tc>
          <w:tcPr>
            <w:tcW w:w="1436" w:type="dxa"/>
            <w:tcBorders>
              <w:top w:val="nil"/>
              <w:left w:val="nil"/>
              <w:bottom w:val="nil"/>
              <w:right w:val="nil"/>
            </w:tcBorders>
            <w:shd w:val="clear" w:color="auto" w:fill="auto"/>
            <w:noWrap/>
            <w:vAlign w:val="center"/>
            <w:hideMark/>
          </w:tcPr>
          <w:p w14:paraId="294C15C1" w14:textId="77777777" w:rsidR="00B954E2" w:rsidRPr="00B954E2" w:rsidRDefault="00B954E2" w:rsidP="00B954E2">
            <w:pPr>
              <w:spacing w:after="0" w:line="240" w:lineRule="auto"/>
              <w:jc w:val="both"/>
              <w:rPr>
                <w:rFonts w:eastAsia="Times New Roman" w:cs="Times New Roman"/>
                <w:i/>
                <w:iCs/>
                <w:color w:val="000000"/>
                <w:szCs w:val="24"/>
                <w:lang w:eastAsia="en-GB"/>
              </w:rPr>
            </w:pPr>
          </w:p>
        </w:tc>
        <w:tc>
          <w:tcPr>
            <w:tcW w:w="3593" w:type="dxa"/>
            <w:gridSpan w:val="2"/>
            <w:tcBorders>
              <w:top w:val="nil"/>
              <w:left w:val="nil"/>
              <w:bottom w:val="nil"/>
              <w:right w:val="nil"/>
            </w:tcBorders>
            <w:shd w:val="clear" w:color="auto" w:fill="auto"/>
            <w:noWrap/>
            <w:vAlign w:val="center"/>
            <w:hideMark/>
          </w:tcPr>
          <w:p w14:paraId="66EB4994" w14:textId="77777777" w:rsidR="00B954E2" w:rsidRPr="00B954E2" w:rsidRDefault="00B954E2" w:rsidP="00B954E2">
            <w:pPr>
              <w:spacing w:after="0" w:line="240" w:lineRule="auto"/>
              <w:rPr>
                <w:rFonts w:eastAsia="Times New Roman" w:cs="Times New Roman"/>
                <w:sz w:val="20"/>
                <w:szCs w:val="20"/>
                <w:lang w:eastAsia="en-GB"/>
              </w:rPr>
            </w:pPr>
          </w:p>
        </w:tc>
      </w:tr>
      <w:tr w:rsidR="001B57D4" w:rsidRPr="00B954E2" w14:paraId="046D6B77" w14:textId="77777777" w:rsidTr="001B57D4">
        <w:trPr>
          <w:trHeight w:val="307"/>
        </w:trPr>
        <w:tc>
          <w:tcPr>
            <w:tcW w:w="4192" w:type="dxa"/>
            <w:tcBorders>
              <w:top w:val="nil"/>
              <w:left w:val="nil"/>
              <w:bottom w:val="nil"/>
              <w:right w:val="nil"/>
            </w:tcBorders>
            <w:shd w:val="clear" w:color="auto" w:fill="auto"/>
            <w:noWrap/>
            <w:vAlign w:val="center"/>
            <w:hideMark/>
          </w:tcPr>
          <w:p w14:paraId="27E46150"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White</w:t>
            </w:r>
          </w:p>
        </w:tc>
        <w:tc>
          <w:tcPr>
            <w:tcW w:w="1436" w:type="dxa"/>
            <w:tcBorders>
              <w:top w:val="nil"/>
              <w:left w:val="nil"/>
              <w:bottom w:val="nil"/>
              <w:right w:val="nil"/>
            </w:tcBorders>
            <w:shd w:val="clear" w:color="auto" w:fill="auto"/>
            <w:noWrap/>
            <w:vAlign w:val="center"/>
            <w:hideMark/>
          </w:tcPr>
          <w:p w14:paraId="7F760EF4"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643</w:t>
            </w:r>
          </w:p>
        </w:tc>
        <w:tc>
          <w:tcPr>
            <w:tcW w:w="3593" w:type="dxa"/>
            <w:gridSpan w:val="2"/>
            <w:tcBorders>
              <w:top w:val="nil"/>
              <w:left w:val="nil"/>
              <w:bottom w:val="nil"/>
              <w:right w:val="nil"/>
            </w:tcBorders>
            <w:shd w:val="clear" w:color="auto" w:fill="auto"/>
            <w:noWrap/>
            <w:vAlign w:val="center"/>
            <w:hideMark/>
          </w:tcPr>
          <w:p w14:paraId="6F289F1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w:t>
            </w:r>
          </w:p>
        </w:tc>
      </w:tr>
      <w:tr w:rsidR="001B57D4" w:rsidRPr="00B954E2" w14:paraId="41822F8E" w14:textId="77777777" w:rsidTr="001B57D4">
        <w:trPr>
          <w:trHeight w:val="307"/>
        </w:trPr>
        <w:tc>
          <w:tcPr>
            <w:tcW w:w="4192" w:type="dxa"/>
            <w:tcBorders>
              <w:top w:val="nil"/>
              <w:left w:val="nil"/>
              <w:bottom w:val="nil"/>
              <w:right w:val="nil"/>
            </w:tcBorders>
            <w:shd w:val="clear" w:color="auto" w:fill="auto"/>
            <w:noWrap/>
            <w:vAlign w:val="center"/>
            <w:hideMark/>
          </w:tcPr>
          <w:p w14:paraId="74C069CD"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Non-White</w:t>
            </w:r>
          </w:p>
        </w:tc>
        <w:tc>
          <w:tcPr>
            <w:tcW w:w="1436" w:type="dxa"/>
            <w:tcBorders>
              <w:top w:val="nil"/>
              <w:left w:val="nil"/>
              <w:bottom w:val="nil"/>
              <w:right w:val="nil"/>
            </w:tcBorders>
            <w:shd w:val="clear" w:color="auto" w:fill="auto"/>
            <w:noWrap/>
            <w:vAlign w:val="center"/>
            <w:hideMark/>
          </w:tcPr>
          <w:p w14:paraId="14A7D8C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18</w:t>
            </w:r>
          </w:p>
        </w:tc>
        <w:tc>
          <w:tcPr>
            <w:tcW w:w="3593" w:type="dxa"/>
            <w:gridSpan w:val="2"/>
            <w:tcBorders>
              <w:top w:val="nil"/>
              <w:left w:val="nil"/>
              <w:bottom w:val="nil"/>
              <w:right w:val="nil"/>
            </w:tcBorders>
            <w:shd w:val="clear" w:color="auto" w:fill="auto"/>
            <w:noWrap/>
            <w:vAlign w:val="center"/>
            <w:hideMark/>
          </w:tcPr>
          <w:p w14:paraId="06353014"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0.03</w:t>
            </w:r>
          </w:p>
        </w:tc>
      </w:tr>
      <w:tr w:rsidR="001B57D4" w:rsidRPr="00B954E2" w14:paraId="6BBCF9E9" w14:textId="77777777" w:rsidTr="001B57D4">
        <w:trPr>
          <w:trHeight w:val="307"/>
        </w:trPr>
        <w:tc>
          <w:tcPr>
            <w:tcW w:w="4192" w:type="dxa"/>
            <w:tcBorders>
              <w:top w:val="nil"/>
              <w:left w:val="nil"/>
              <w:bottom w:val="nil"/>
              <w:right w:val="nil"/>
            </w:tcBorders>
            <w:shd w:val="clear" w:color="auto" w:fill="auto"/>
            <w:noWrap/>
            <w:vAlign w:val="center"/>
            <w:hideMark/>
          </w:tcPr>
          <w:p w14:paraId="3A672E95"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Employment Status</w:t>
            </w:r>
          </w:p>
        </w:tc>
        <w:tc>
          <w:tcPr>
            <w:tcW w:w="1436" w:type="dxa"/>
            <w:tcBorders>
              <w:top w:val="nil"/>
              <w:left w:val="nil"/>
              <w:bottom w:val="nil"/>
              <w:right w:val="nil"/>
            </w:tcBorders>
            <w:shd w:val="clear" w:color="auto" w:fill="auto"/>
            <w:noWrap/>
            <w:vAlign w:val="center"/>
            <w:hideMark/>
          </w:tcPr>
          <w:p w14:paraId="2372D55C" w14:textId="77777777" w:rsidR="00B954E2" w:rsidRPr="00B954E2" w:rsidRDefault="00B954E2" w:rsidP="00B954E2">
            <w:pPr>
              <w:spacing w:after="0" w:line="240" w:lineRule="auto"/>
              <w:jc w:val="both"/>
              <w:rPr>
                <w:rFonts w:eastAsia="Times New Roman" w:cs="Times New Roman"/>
                <w:i/>
                <w:iCs/>
                <w:color w:val="000000"/>
                <w:szCs w:val="24"/>
                <w:lang w:eastAsia="en-GB"/>
              </w:rPr>
            </w:pPr>
          </w:p>
        </w:tc>
        <w:tc>
          <w:tcPr>
            <w:tcW w:w="3593" w:type="dxa"/>
            <w:gridSpan w:val="2"/>
            <w:tcBorders>
              <w:top w:val="nil"/>
              <w:left w:val="nil"/>
              <w:bottom w:val="nil"/>
              <w:right w:val="nil"/>
            </w:tcBorders>
            <w:shd w:val="clear" w:color="auto" w:fill="auto"/>
            <w:noWrap/>
            <w:vAlign w:val="center"/>
            <w:hideMark/>
          </w:tcPr>
          <w:p w14:paraId="076FEBFD" w14:textId="77777777" w:rsidR="00B954E2" w:rsidRPr="00B954E2" w:rsidRDefault="00B954E2" w:rsidP="00B954E2">
            <w:pPr>
              <w:spacing w:after="0" w:line="240" w:lineRule="auto"/>
              <w:rPr>
                <w:rFonts w:eastAsia="Times New Roman" w:cs="Times New Roman"/>
                <w:sz w:val="20"/>
                <w:szCs w:val="20"/>
                <w:lang w:eastAsia="en-GB"/>
              </w:rPr>
            </w:pPr>
          </w:p>
        </w:tc>
      </w:tr>
      <w:tr w:rsidR="001B57D4" w:rsidRPr="00B954E2" w14:paraId="3894D73D" w14:textId="77777777" w:rsidTr="001B57D4">
        <w:trPr>
          <w:trHeight w:val="307"/>
        </w:trPr>
        <w:tc>
          <w:tcPr>
            <w:tcW w:w="4192" w:type="dxa"/>
            <w:tcBorders>
              <w:top w:val="nil"/>
              <w:left w:val="nil"/>
              <w:bottom w:val="nil"/>
              <w:right w:val="nil"/>
            </w:tcBorders>
            <w:shd w:val="clear" w:color="auto" w:fill="auto"/>
            <w:noWrap/>
            <w:vAlign w:val="center"/>
            <w:hideMark/>
          </w:tcPr>
          <w:p w14:paraId="4BCC57E7"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Full-time</w:t>
            </w:r>
          </w:p>
        </w:tc>
        <w:tc>
          <w:tcPr>
            <w:tcW w:w="1436" w:type="dxa"/>
            <w:tcBorders>
              <w:top w:val="nil"/>
              <w:left w:val="nil"/>
              <w:bottom w:val="nil"/>
              <w:right w:val="nil"/>
            </w:tcBorders>
            <w:shd w:val="clear" w:color="auto" w:fill="auto"/>
            <w:noWrap/>
            <w:vAlign w:val="center"/>
            <w:hideMark/>
          </w:tcPr>
          <w:p w14:paraId="79552749"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148</w:t>
            </w:r>
          </w:p>
        </w:tc>
        <w:tc>
          <w:tcPr>
            <w:tcW w:w="3593" w:type="dxa"/>
            <w:gridSpan w:val="2"/>
            <w:tcBorders>
              <w:top w:val="nil"/>
              <w:left w:val="nil"/>
              <w:bottom w:val="nil"/>
              <w:right w:val="nil"/>
            </w:tcBorders>
            <w:shd w:val="clear" w:color="auto" w:fill="auto"/>
            <w:noWrap/>
            <w:vAlign w:val="center"/>
            <w:hideMark/>
          </w:tcPr>
          <w:p w14:paraId="52D10AB6"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22.4</w:t>
            </w:r>
          </w:p>
        </w:tc>
      </w:tr>
      <w:tr w:rsidR="001B57D4" w:rsidRPr="00B954E2" w14:paraId="375F2783" w14:textId="77777777" w:rsidTr="001B57D4">
        <w:trPr>
          <w:trHeight w:val="307"/>
        </w:trPr>
        <w:tc>
          <w:tcPr>
            <w:tcW w:w="4192" w:type="dxa"/>
            <w:tcBorders>
              <w:top w:val="nil"/>
              <w:left w:val="nil"/>
              <w:bottom w:val="nil"/>
              <w:right w:val="nil"/>
            </w:tcBorders>
            <w:shd w:val="clear" w:color="auto" w:fill="auto"/>
            <w:noWrap/>
            <w:vAlign w:val="center"/>
            <w:hideMark/>
          </w:tcPr>
          <w:p w14:paraId="411200F3"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Part-time</w:t>
            </w:r>
          </w:p>
        </w:tc>
        <w:tc>
          <w:tcPr>
            <w:tcW w:w="1436" w:type="dxa"/>
            <w:tcBorders>
              <w:top w:val="nil"/>
              <w:left w:val="nil"/>
              <w:bottom w:val="nil"/>
              <w:right w:val="nil"/>
            </w:tcBorders>
            <w:shd w:val="clear" w:color="auto" w:fill="auto"/>
            <w:noWrap/>
            <w:vAlign w:val="center"/>
            <w:hideMark/>
          </w:tcPr>
          <w:p w14:paraId="6ABB302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110</w:t>
            </w:r>
          </w:p>
        </w:tc>
        <w:tc>
          <w:tcPr>
            <w:tcW w:w="3593" w:type="dxa"/>
            <w:gridSpan w:val="2"/>
            <w:tcBorders>
              <w:top w:val="nil"/>
              <w:left w:val="nil"/>
              <w:bottom w:val="nil"/>
              <w:right w:val="nil"/>
            </w:tcBorders>
            <w:shd w:val="clear" w:color="auto" w:fill="auto"/>
            <w:noWrap/>
            <w:vAlign w:val="center"/>
            <w:hideMark/>
          </w:tcPr>
          <w:p w14:paraId="2A3466F9"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16.6</w:t>
            </w:r>
          </w:p>
        </w:tc>
      </w:tr>
      <w:tr w:rsidR="001B57D4" w:rsidRPr="00B954E2" w14:paraId="277B6617" w14:textId="77777777" w:rsidTr="001B57D4">
        <w:trPr>
          <w:trHeight w:val="307"/>
        </w:trPr>
        <w:tc>
          <w:tcPr>
            <w:tcW w:w="4192" w:type="dxa"/>
            <w:tcBorders>
              <w:top w:val="nil"/>
              <w:left w:val="nil"/>
              <w:bottom w:val="nil"/>
              <w:right w:val="nil"/>
            </w:tcBorders>
            <w:shd w:val="clear" w:color="auto" w:fill="auto"/>
            <w:noWrap/>
            <w:vAlign w:val="center"/>
            <w:hideMark/>
          </w:tcPr>
          <w:p w14:paraId="587BAA40"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Home maker</w:t>
            </w:r>
          </w:p>
        </w:tc>
        <w:tc>
          <w:tcPr>
            <w:tcW w:w="1436" w:type="dxa"/>
            <w:tcBorders>
              <w:top w:val="nil"/>
              <w:left w:val="nil"/>
              <w:bottom w:val="nil"/>
              <w:right w:val="nil"/>
            </w:tcBorders>
            <w:shd w:val="clear" w:color="auto" w:fill="auto"/>
            <w:noWrap/>
            <w:vAlign w:val="center"/>
            <w:hideMark/>
          </w:tcPr>
          <w:p w14:paraId="1B3F350A"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150</w:t>
            </w:r>
          </w:p>
        </w:tc>
        <w:tc>
          <w:tcPr>
            <w:tcW w:w="3593" w:type="dxa"/>
            <w:gridSpan w:val="2"/>
            <w:tcBorders>
              <w:top w:val="nil"/>
              <w:left w:val="nil"/>
              <w:bottom w:val="nil"/>
              <w:right w:val="nil"/>
            </w:tcBorders>
            <w:shd w:val="clear" w:color="auto" w:fill="auto"/>
            <w:noWrap/>
            <w:vAlign w:val="center"/>
            <w:hideMark/>
          </w:tcPr>
          <w:p w14:paraId="62E287AA"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22.7</w:t>
            </w:r>
          </w:p>
        </w:tc>
      </w:tr>
      <w:tr w:rsidR="001B57D4" w:rsidRPr="00B954E2" w14:paraId="0D903983" w14:textId="77777777" w:rsidTr="001B57D4">
        <w:trPr>
          <w:trHeight w:val="307"/>
        </w:trPr>
        <w:tc>
          <w:tcPr>
            <w:tcW w:w="4192" w:type="dxa"/>
            <w:tcBorders>
              <w:top w:val="nil"/>
              <w:left w:val="nil"/>
              <w:bottom w:val="nil"/>
              <w:right w:val="nil"/>
            </w:tcBorders>
            <w:shd w:val="clear" w:color="auto" w:fill="auto"/>
            <w:noWrap/>
            <w:vAlign w:val="center"/>
            <w:hideMark/>
          </w:tcPr>
          <w:p w14:paraId="44085852"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Student</w:t>
            </w:r>
          </w:p>
        </w:tc>
        <w:tc>
          <w:tcPr>
            <w:tcW w:w="1436" w:type="dxa"/>
            <w:tcBorders>
              <w:top w:val="nil"/>
              <w:left w:val="nil"/>
              <w:bottom w:val="nil"/>
              <w:right w:val="nil"/>
            </w:tcBorders>
            <w:shd w:val="clear" w:color="auto" w:fill="auto"/>
            <w:noWrap/>
            <w:vAlign w:val="center"/>
            <w:hideMark/>
          </w:tcPr>
          <w:p w14:paraId="0F312513"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42</w:t>
            </w:r>
          </w:p>
        </w:tc>
        <w:tc>
          <w:tcPr>
            <w:tcW w:w="3593" w:type="dxa"/>
            <w:gridSpan w:val="2"/>
            <w:tcBorders>
              <w:top w:val="nil"/>
              <w:left w:val="nil"/>
              <w:bottom w:val="nil"/>
              <w:right w:val="nil"/>
            </w:tcBorders>
            <w:shd w:val="clear" w:color="auto" w:fill="auto"/>
            <w:noWrap/>
            <w:vAlign w:val="center"/>
            <w:hideMark/>
          </w:tcPr>
          <w:p w14:paraId="6B67F0DD"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6.4</w:t>
            </w:r>
          </w:p>
        </w:tc>
      </w:tr>
      <w:tr w:rsidR="001B57D4" w:rsidRPr="00B954E2" w14:paraId="4C3F2E60" w14:textId="77777777" w:rsidTr="001B57D4">
        <w:trPr>
          <w:trHeight w:val="307"/>
        </w:trPr>
        <w:tc>
          <w:tcPr>
            <w:tcW w:w="4192" w:type="dxa"/>
            <w:tcBorders>
              <w:top w:val="nil"/>
              <w:left w:val="nil"/>
              <w:bottom w:val="nil"/>
              <w:right w:val="nil"/>
            </w:tcBorders>
            <w:shd w:val="clear" w:color="auto" w:fill="auto"/>
            <w:noWrap/>
            <w:vAlign w:val="center"/>
            <w:hideMark/>
          </w:tcPr>
          <w:p w14:paraId="70FB075E"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Disabled</w:t>
            </w:r>
          </w:p>
        </w:tc>
        <w:tc>
          <w:tcPr>
            <w:tcW w:w="1436" w:type="dxa"/>
            <w:tcBorders>
              <w:top w:val="nil"/>
              <w:left w:val="nil"/>
              <w:bottom w:val="nil"/>
              <w:right w:val="nil"/>
            </w:tcBorders>
            <w:shd w:val="clear" w:color="auto" w:fill="auto"/>
            <w:noWrap/>
            <w:vAlign w:val="center"/>
            <w:hideMark/>
          </w:tcPr>
          <w:p w14:paraId="69568480"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16</w:t>
            </w:r>
          </w:p>
        </w:tc>
        <w:tc>
          <w:tcPr>
            <w:tcW w:w="3593" w:type="dxa"/>
            <w:gridSpan w:val="2"/>
            <w:tcBorders>
              <w:top w:val="nil"/>
              <w:left w:val="nil"/>
              <w:bottom w:val="nil"/>
              <w:right w:val="nil"/>
            </w:tcBorders>
            <w:shd w:val="clear" w:color="auto" w:fill="auto"/>
            <w:noWrap/>
            <w:vAlign w:val="center"/>
            <w:hideMark/>
          </w:tcPr>
          <w:p w14:paraId="37261D4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2.4</w:t>
            </w:r>
          </w:p>
        </w:tc>
      </w:tr>
      <w:tr w:rsidR="001B57D4" w:rsidRPr="00B954E2" w14:paraId="5ABB7461" w14:textId="77777777" w:rsidTr="001B57D4">
        <w:trPr>
          <w:trHeight w:val="307"/>
        </w:trPr>
        <w:tc>
          <w:tcPr>
            <w:tcW w:w="4192" w:type="dxa"/>
            <w:tcBorders>
              <w:top w:val="nil"/>
              <w:left w:val="nil"/>
              <w:bottom w:val="nil"/>
              <w:right w:val="nil"/>
            </w:tcBorders>
            <w:shd w:val="clear" w:color="auto" w:fill="auto"/>
            <w:noWrap/>
            <w:vAlign w:val="center"/>
            <w:hideMark/>
          </w:tcPr>
          <w:p w14:paraId="2EE2E813"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Unemployed</w:t>
            </w:r>
          </w:p>
        </w:tc>
        <w:tc>
          <w:tcPr>
            <w:tcW w:w="1436" w:type="dxa"/>
            <w:tcBorders>
              <w:top w:val="nil"/>
              <w:left w:val="nil"/>
              <w:bottom w:val="nil"/>
              <w:right w:val="nil"/>
            </w:tcBorders>
            <w:shd w:val="clear" w:color="auto" w:fill="auto"/>
            <w:noWrap/>
            <w:vAlign w:val="center"/>
            <w:hideMark/>
          </w:tcPr>
          <w:p w14:paraId="51EDFA84"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123</w:t>
            </w:r>
          </w:p>
        </w:tc>
        <w:tc>
          <w:tcPr>
            <w:tcW w:w="3593" w:type="dxa"/>
            <w:gridSpan w:val="2"/>
            <w:tcBorders>
              <w:top w:val="nil"/>
              <w:left w:val="nil"/>
              <w:bottom w:val="nil"/>
              <w:right w:val="nil"/>
            </w:tcBorders>
            <w:shd w:val="clear" w:color="auto" w:fill="auto"/>
            <w:noWrap/>
            <w:vAlign w:val="center"/>
            <w:hideMark/>
          </w:tcPr>
          <w:p w14:paraId="31B07D16"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18.6</w:t>
            </w:r>
          </w:p>
        </w:tc>
      </w:tr>
      <w:tr w:rsidR="001B57D4" w:rsidRPr="00B954E2" w14:paraId="4342A456" w14:textId="77777777" w:rsidTr="001B57D4">
        <w:trPr>
          <w:trHeight w:val="307"/>
        </w:trPr>
        <w:tc>
          <w:tcPr>
            <w:tcW w:w="4192" w:type="dxa"/>
            <w:tcBorders>
              <w:top w:val="nil"/>
              <w:left w:val="nil"/>
              <w:bottom w:val="nil"/>
              <w:right w:val="nil"/>
            </w:tcBorders>
            <w:shd w:val="clear" w:color="auto" w:fill="auto"/>
            <w:noWrap/>
            <w:vAlign w:val="center"/>
            <w:hideMark/>
          </w:tcPr>
          <w:p w14:paraId="646CA0B3"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Not known</w:t>
            </w:r>
          </w:p>
        </w:tc>
        <w:tc>
          <w:tcPr>
            <w:tcW w:w="1436" w:type="dxa"/>
            <w:tcBorders>
              <w:top w:val="nil"/>
              <w:left w:val="nil"/>
              <w:bottom w:val="nil"/>
              <w:right w:val="nil"/>
            </w:tcBorders>
            <w:shd w:val="clear" w:color="auto" w:fill="auto"/>
            <w:noWrap/>
            <w:vAlign w:val="center"/>
            <w:hideMark/>
          </w:tcPr>
          <w:p w14:paraId="365DEFB5"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72</w:t>
            </w:r>
          </w:p>
        </w:tc>
        <w:tc>
          <w:tcPr>
            <w:tcW w:w="3593" w:type="dxa"/>
            <w:gridSpan w:val="2"/>
            <w:tcBorders>
              <w:top w:val="nil"/>
              <w:left w:val="nil"/>
              <w:bottom w:val="nil"/>
              <w:right w:val="nil"/>
            </w:tcBorders>
            <w:shd w:val="clear" w:color="auto" w:fill="auto"/>
            <w:noWrap/>
            <w:vAlign w:val="center"/>
            <w:hideMark/>
          </w:tcPr>
          <w:p w14:paraId="4CC1D62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10.9</w:t>
            </w:r>
          </w:p>
        </w:tc>
      </w:tr>
      <w:tr w:rsidR="001B57D4" w:rsidRPr="00B954E2" w14:paraId="197771C0" w14:textId="77777777" w:rsidTr="001B57D4">
        <w:trPr>
          <w:trHeight w:val="307"/>
        </w:trPr>
        <w:tc>
          <w:tcPr>
            <w:tcW w:w="4192" w:type="dxa"/>
            <w:tcBorders>
              <w:top w:val="nil"/>
              <w:left w:val="nil"/>
              <w:bottom w:val="nil"/>
              <w:right w:val="nil"/>
            </w:tcBorders>
            <w:shd w:val="clear" w:color="auto" w:fill="auto"/>
            <w:noWrap/>
            <w:vAlign w:val="center"/>
            <w:hideMark/>
          </w:tcPr>
          <w:p w14:paraId="6EA75A38" w14:textId="77777777" w:rsidR="00B954E2" w:rsidRPr="00B954E2" w:rsidRDefault="00B954E2" w:rsidP="00B954E2">
            <w:pPr>
              <w:spacing w:after="0" w:line="240" w:lineRule="auto"/>
              <w:jc w:val="both"/>
              <w:rPr>
                <w:rFonts w:eastAsia="Times New Roman" w:cs="Times New Roman"/>
                <w:i/>
                <w:iCs/>
                <w:color w:val="000000"/>
                <w:szCs w:val="24"/>
                <w:lang w:eastAsia="en-GB"/>
              </w:rPr>
            </w:pPr>
            <w:r w:rsidRPr="00B954E2">
              <w:rPr>
                <w:rFonts w:eastAsia="Times New Roman" w:cs="Times New Roman"/>
                <w:i/>
                <w:iCs/>
                <w:color w:val="000000"/>
                <w:szCs w:val="24"/>
                <w:lang w:eastAsia="en-GB"/>
              </w:rPr>
              <w:t>Pre-pregnancy comorbidities</w:t>
            </w:r>
          </w:p>
        </w:tc>
        <w:tc>
          <w:tcPr>
            <w:tcW w:w="1436" w:type="dxa"/>
            <w:tcBorders>
              <w:top w:val="nil"/>
              <w:left w:val="nil"/>
              <w:bottom w:val="nil"/>
              <w:right w:val="nil"/>
            </w:tcBorders>
            <w:shd w:val="clear" w:color="auto" w:fill="auto"/>
            <w:noWrap/>
            <w:vAlign w:val="bottom"/>
            <w:hideMark/>
          </w:tcPr>
          <w:p w14:paraId="253D1486" w14:textId="77777777" w:rsidR="00B954E2" w:rsidRPr="00B954E2" w:rsidRDefault="00B954E2" w:rsidP="00B954E2">
            <w:pPr>
              <w:spacing w:after="0" w:line="240" w:lineRule="auto"/>
              <w:jc w:val="both"/>
              <w:rPr>
                <w:rFonts w:eastAsia="Times New Roman" w:cs="Times New Roman"/>
                <w:i/>
                <w:iCs/>
                <w:color w:val="000000"/>
                <w:szCs w:val="24"/>
                <w:lang w:eastAsia="en-GB"/>
              </w:rPr>
            </w:pPr>
          </w:p>
        </w:tc>
        <w:tc>
          <w:tcPr>
            <w:tcW w:w="3593" w:type="dxa"/>
            <w:gridSpan w:val="2"/>
            <w:tcBorders>
              <w:top w:val="nil"/>
              <w:left w:val="nil"/>
              <w:bottom w:val="nil"/>
              <w:right w:val="nil"/>
            </w:tcBorders>
            <w:shd w:val="clear" w:color="auto" w:fill="auto"/>
            <w:noWrap/>
            <w:vAlign w:val="bottom"/>
            <w:hideMark/>
          </w:tcPr>
          <w:p w14:paraId="33492E06" w14:textId="77777777" w:rsidR="00B954E2" w:rsidRPr="00B954E2" w:rsidRDefault="00B954E2" w:rsidP="00B954E2">
            <w:pPr>
              <w:spacing w:after="0" w:line="240" w:lineRule="auto"/>
              <w:rPr>
                <w:rFonts w:eastAsia="Times New Roman" w:cs="Times New Roman"/>
                <w:sz w:val="20"/>
                <w:szCs w:val="20"/>
                <w:lang w:eastAsia="en-GB"/>
              </w:rPr>
            </w:pPr>
          </w:p>
        </w:tc>
      </w:tr>
      <w:tr w:rsidR="001B57D4" w:rsidRPr="00B954E2" w14:paraId="3CA7B7BF" w14:textId="77777777" w:rsidTr="001B57D4">
        <w:trPr>
          <w:trHeight w:val="307"/>
        </w:trPr>
        <w:tc>
          <w:tcPr>
            <w:tcW w:w="4192" w:type="dxa"/>
            <w:tcBorders>
              <w:top w:val="nil"/>
              <w:left w:val="nil"/>
              <w:bottom w:val="nil"/>
              <w:right w:val="nil"/>
            </w:tcBorders>
            <w:shd w:val="clear" w:color="auto" w:fill="auto"/>
            <w:noWrap/>
            <w:vAlign w:val="center"/>
            <w:hideMark/>
          </w:tcPr>
          <w:p w14:paraId="165396DD"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CF related diabetes</w:t>
            </w:r>
          </w:p>
        </w:tc>
        <w:tc>
          <w:tcPr>
            <w:tcW w:w="1436" w:type="dxa"/>
            <w:tcBorders>
              <w:top w:val="nil"/>
              <w:left w:val="nil"/>
              <w:bottom w:val="nil"/>
              <w:right w:val="nil"/>
            </w:tcBorders>
            <w:shd w:val="clear" w:color="auto" w:fill="auto"/>
            <w:noWrap/>
            <w:vAlign w:val="center"/>
            <w:hideMark/>
          </w:tcPr>
          <w:p w14:paraId="1FCF5409"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138</w:t>
            </w:r>
          </w:p>
        </w:tc>
        <w:tc>
          <w:tcPr>
            <w:tcW w:w="3593" w:type="dxa"/>
            <w:gridSpan w:val="2"/>
            <w:tcBorders>
              <w:top w:val="nil"/>
              <w:left w:val="nil"/>
              <w:bottom w:val="nil"/>
              <w:right w:val="nil"/>
            </w:tcBorders>
            <w:shd w:val="clear" w:color="auto" w:fill="auto"/>
            <w:noWrap/>
            <w:vAlign w:val="center"/>
            <w:hideMark/>
          </w:tcPr>
          <w:p w14:paraId="6FD79623"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21</w:t>
            </w:r>
          </w:p>
        </w:tc>
      </w:tr>
      <w:tr w:rsidR="001B57D4" w:rsidRPr="00B954E2" w14:paraId="7A66AB7F" w14:textId="77777777" w:rsidTr="001B57D4">
        <w:trPr>
          <w:trHeight w:val="307"/>
        </w:trPr>
        <w:tc>
          <w:tcPr>
            <w:tcW w:w="4192" w:type="dxa"/>
            <w:tcBorders>
              <w:top w:val="nil"/>
              <w:left w:val="nil"/>
              <w:bottom w:val="single" w:sz="8" w:space="0" w:color="auto"/>
              <w:right w:val="nil"/>
            </w:tcBorders>
            <w:shd w:val="clear" w:color="auto" w:fill="auto"/>
            <w:noWrap/>
            <w:vAlign w:val="center"/>
            <w:hideMark/>
          </w:tcPr>
          <w:p w14:paraId="0940FE1F"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Pancreatic insufficiency</w:t>
            </w:r>
          </w:p>
        </w:tc>
        <w:tc>
          <w:tcPr>
            <w:tcW w:w="1436" w:type="dxa"/>
            <w:tcBorders>
              <w:top w:val="nil"/>
              <w:left w:val="nil"/>
              <w:bottom w:val="single" w:sz="8" w:space="0" w:color="auto"/>
              <w:right w:val="nil"/>
            </w:tcBorders>
            <w:shd w:val="clear" w:color="auto" w:fill="auto"/>
            <w:noWrap/>
            <w:vAlign w:val="center"/>
            <w:hideMark/>
          </w:tcPr>
          <w:p w14:paraId="1D6195AC"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533</w:t>
            </w:r>
          </w:p>
        </w:tc>
        <w:tc>
          <w:tcPr>
            <w:tcW w:w="3593" w:type="dxa"/>
            <w:gridSpan w:val="2"/>
            <w:tcBorders>
              <w:top w:val="nil"/>
              <w:left w:val="nil"/>
              <w:bottom w:val="single" w:sz="8" w:space="0" w:color="auto"/>
              <w:right w:val="nil"/>
            </w:tcBorders>
            <w:shd w:val="clear" w:color="auto" w:fill="auto"/>
            <w:noWrap/>
            <w:vAlign w:val="center"/>
            <w:hideMark/>
          </w:tcPr>
          <w:p w14:paraId="43B7B9FB" w14:textId="77777777" w:rsidR="00B954E2" w:rsidRPr="00B954E2" w:rsidRDefault="00B954E2" w:rsidP="00B954E2">
            <w:pPr>
              <w:spacing w:after="0" w:line="240" w:lineRule="auto"/>
              <w:jc w:val="both"/>
              <w:rPr>
                <w:rFonts w:eastAsia="Times New Roman" w:cs="Times New Roman"/>
                <w:color w:val="000000"/>
                <w:szCs w:val="24"/>
                <w:lang w:eastAsia="en-GB"/>
              </w:rPr>
            </w:pPr>
            <w:r w:rsidRPr="00B954E2">
              <w:rPr>
                <w:rFonts w:eastAsia="Times New Roman" w:cs="Times New Roman"/>
                <w:color w:val="000000"/>
                <w:szCs w:val="24"/>
                <w:lang w:eastAsia="en-GB"/>
              </w:rPr>
              <w:t>81</w:t>
            </w:r>
          </w:p>
        </w:tc>
      </w:tr>
    </w:tbl>
    <w:p w14:paraId="79D2AA08" w14:textId="6347672A" w:rsidR="00F90ED4" w:rsidRPr="00194947" w:rsidRDefault="00194947" w:rsidP="004A30DB">
      <w:pPr>
        <w:spacing w:after="0"/>
        <w:jc w:val="both"/>
        <w:rPr>
          <w:rFonts w:cs="Times New Roman"/>
          <w:sz w:val="20"/>
          <w:szCs w:val="20"/>
        </w:rPr>
      </w:pPr>
      <w:r w:rsidRPr="00194947">
        <w:rPr>
          <w:rFonts w:cs="Times New Roman"/>
          <w:sz w:val="20"/>
          <w:szCs w:val="20"/>
        </w:rPr>
        <w:t xml:space="preserve">*Excluding women with at least one G551D mutation.  </w:t>
      </w:r>
      <w:r w:rsidRPr="00194947">
        <w:rPr>
          <w:rFonts w:eastAsia="Times New Roman" w:cs="Times New Roman"/>
          <w:color w:val="000000"/>
          <w:sz w:val="20"/>
          <w:szCs w:val="20"/>
          <w:vertAlign w:val="superscript"/>
          <w:lang w:eastAsia="en-GB"/>
        </w:rPr>
        <w:t>†</w:t>
      </w:r>
      <w:r w:rsidRPr="00194947">
        <w:rPr>
          <w:rFonts w:eastAsia="Times New Roman" w:cs="Times New Roman"/>
          <w:color w:val="000000"/>
          <w:sz w:val="20"/>
          <w:szCs w:val="20"/>
          <w:lang w:eastAsia="en-GB"/>
        </w:rPr>
        <w:t>Women with at least one G551D mutation</w:t>
      </w:r>
      <w:r w:rsidR="00F90ED4" w:rsidRPr="00194947">
        <w:rPr>
          <w:rFonts w:cs="Times New Roman"/>
          <w:sz w:val="20"/>
          <w:szCs w:val="20"/>
        </w:rPr>
        <w:br w:type="page"/>
      </w:r>
    </w:p>
    <w:p w14:paraId="3E59AF44" w14:textId="77777777" w:rsidR="009A6827" w:rsidRDefault="009A6827">
      <w:pPr>
        <w:rPr>
          <w:rFonts w:cs="Times New Roman"/>
          <w:b/>
        </w:rPr>
        <w:sectPr w:rsidR="009A6827" w:rsidSect="00F90ED4">
          <w:pgSz w:w="11906" w:h="16838"/>
          <w:pgMar w:top="1440" w:right="1440" w:bottom="1440" w:left="1440" w:header="709" w:footer="709" w:gutter="0"/>
          <w:cols w:space="708"/>
          <w:docGrid w:linePitch="360"/>
        </w:sectPr>
      </w:pPr>
    </w:p>
    <w:p w14:paraId="22B4157E" w14:textId="3F4F6707" w:rsidR="00F90ED4" w:rsidRDefault="00F90ED4" w:rsidP="00553C50">
      <w:pPr>
        <w:jc w:val="both"/>
        <w:rPr>
          <w:rFonts w:cs="Times New Roman"/>
          <w:b/>
        </w:rPr>
      </w:pPr>
      <w:r w:rsidRPr="00F90ED4">
        <w:rPr>
          <w:rFonts w:cs="Times New Roman"/>
          <w:b/>
        </w:rPr>
        <w:lastRenderedPageBreak/>
        <w:t>Table</w:t>
      </w:r>
      <w:r w:rsidR="009A6827">
        <w:rPr>
          <w:rFonts w:cs="Times New Roman"/>
          <w:b/>
        </w:rPr>
        <w:t xml:space="preserve"> </w:t>
      </w:r>
      <w:r w:rsidR="003E1A55">
        <w:rPr>
          <w:rFonts w:cs="Times New Roman"/>
          <w:b/>
        </w:rPr>
        <w:t>2</w:t>
      </w:r>
      <w:r w:rsidRPr="00F90ED4">
        <w:rPr>
          <w:rFonts w:cs="Times New Roman"/>
          <w:b/>
        </w:rPr>
        <w:t xml:space="preserve"> Pregnancy related outcomes of</w:t>
      </w:r>
      <w:r w:rsidR="00F10779">
        <w:rPr>
          <w:rFonts w:cs="Times New Roman"/>
          <w:b/>
        </w:rPr>
        <w:t xml:space="preserve"> all</w:t>
      </w:r>
      <w:r w:rsidRPr="00F90ED4">
        <w:rPr>
          <w:rFonts w:cs="Times New Roman"/>
          <w:b/>
        </w:rPr>
        <w:t xml:space="preserve"> </w:t>
      </w:r>
      <w:r w:rsidR="00F10779">
        <w:rPr>
          <w:rFonts w:cs="Times New Roman"/>
          <w:b/>
        </w:rPr>
        <w:t>ww</w:t>
      </w:r>
      <w:r w:rsidRPr="00F90ED4">
        <w:rPr>
          <w:rFonts w:cs="Times New Roman"/>
          <w:b/>
        </w:rPr>
        <w:t xml:space="preserve">CF (15-44years) </w:t>
      </w:r>
      <w:r w:rsidR="00AE710A">
        <w:rPr>
          <w:rFonts w:cs="Times New Roman"/>
          <w:b/>
        </w:rPr>
        <w:t xml:space="preserve">who </w:t>
      </w:r>
      <w:r w:rsidR="005A1098">
        <w:rPr>
          <w:rFonts w:cs="Times New Roman"/>
          <w:b/>
        </w:rPr>
        <w:t xml:space="preserve">become pregnant </w:t>
      </w:r>
      <w:r w:rsidR="00F10779">
        <w:rPr>
          <w:rFonts w:cs="Times New Roman"/>
          <w:b/>
        </w:rPr>
        <w:t xml:space="preserve">and those with at least one G551D mutation </w:t>
      </w:r>
      <w:r w:rsidRPr="00F90ED4">
        <w:rPr>
          <w:rFonts w:cs="Times New Roman"/>
          <w:b/>
        </w:rPr>
        <w:t>from the UK CF Registry, 2003-2017</w:t>
      </w:r>
    </w:p>
    <w:tbl>
      <w:tblPr>
        <w:tblW w:w="8360" w:type="dxa"/>
        <w:tblLook w:val="04A0" w:firstRow="1" w:lastRow="0" w:firstColumn="1" w:lastColumn="0" w:noHBand="0" w:noVBand="1"/>
      </w:tblPr>
      <w:tblGrid>
        <w:gridCol w:w="2697"/>
        <w:gridCol w:w="44"/>
        <w:gridCol w:w="1663"/>
        <w:gridCol w:w="147"/>
        <w:gridCol w:w="1521"/>
        <w:gridCol w:w="586"/>
        <w:gridCol w:w="1648"/>
        <w:gridCol w:w="54"/>
      </w:tblGrid>
      <w:tr w:rsidR="002D5051" w:rsidRPr="00361D26" w14:paraId="1B5683AA" w14:textId="631E191D" w:rsidTr="007A7E32">
        <w:trPr>
          <w:gridAfter w:val="1"/>
          <w:wAfter w:w="54" w:type="dxa"/>
          <w:trHeight w:val="1266"/>
        </w:trPr>
        <w:tc>
          <w:tcPr>
            <w:tcW w:w="2741" w:type="dxa"/>
            <w:gridSpan w:val="2"/>
            <w:tcBorders>
              <w:top w:val="single" w:sz="8" w:space="0" w:color="auto"/>
              <w:left w:val="nil"/>
              <w:bottom w:val="single" w:sz="8" w:space="0" w:color="auto"/>
              <w:right w:val="nil"/>
            </w:tcBorders>
            <w:shd w:val="clear" w:color="auto" w:fill="auto"/>
            <w:hideMark/>
          </w:tcPr>
          <w:p w14:paraId="7B29E666" w14:textId="5365AD93" w:rsidR="002D5051" w:rsidRPr="007A7E32" w:rsidRDefault="002D5051" w:rsidP="00361D26">
            <w:pPr>
              <w:spacing w:after="0" w:line="240" w:lineRule="auto"/>
              <w:rPr>
                <w:rFonts w:eastAsia="Times New Roman" w:cs="Times New Roman"/>
                <w:b/>
                <w:color w:val="000000"/>
                <w:szCs w:val="24"/>
                <w:lang w:eastAsia="en-GB"/>
              </w:rPr>
            </w:pPr>
            <w:r w:rsidRPr="007A7E32">
              <w:rPr>
                <w:rFonts w:eastAsia="Times New Roman" w:cs="Times New Roman"/>
                <w:b/>
                <w:color w:val="000000"/>
                <w:szCs w:val="24"/>
                <w:lang w:eastAsia="en-GB"/>
              </w:rPr>
              <w:t>Pregnancies in wwCF</w:t>
            </w:r>
          </w:p>
        </w:tc>
        <w:tc>
          <w:tcPr>
            <w:tcW w:w="1810" w:type="dxa"/>
            <w:gridSpan w:val="2"/>
            <w:tcBorders>
              <w:top w:val="single" w:sz="8" w:space="0" w:color="auto"/>
              <w:left w:val="nil"/>
              <w:bottom w:val="single" w:sz="8" w:space="0" w:color="auto"/>
              <w:right w:val="nil"/>
            </w:tcBorders>
            <w:shd w:val="clear" w:color="auto" w:fill="auto"/>
            <w:hideMark/>
          </w:tcPr>
          <w:p w14:paraId="1178C92C" w14:textId="21B62AC4" w:rsidR="002D5051" w:rsidRPr="007A7E32" w:rsidRDefault="002D5051" w:rsidP="00361D26">
            <w:pPr>
              <w:spacing w:after="0" w:line="240" w:lineRule="auto"/>
              <w:rPr>
                <w:rFonts w:eastAsia="Times New Roman" w:cs="Times New Roman"/>
                <w:b/>
                <w:color w:val="000000"/>
                <w:szCs w:val="24"/>
                <w:lang w:eastAsia="en-GB"/>
              </w:rPr>
            </w:pPr>
            <w:r w:rsidRPr="007A7E32">
              <w:rPr>
                <w:rFonts w:eastAsia="Times New Roman" w:cs="Times New Roman"/>
                <w:b/>
                <w:color w:val="000000"/>
                <w:szCs w:val="24"/>
                <w:lang w:eastAsia="en-GB"/>
              </w:rPr>
              <w:t>wwCF, 2003-2017, N=818* (N, %)</w:t>
            </w:r>
          </w:p>
        </w:tc>
        <w:tc>
          <w:tcPr>
            <w:tcW w:w="2107" w:type="dxa"/>
            <w:gridSpan w:val="2"/>
            <w:tcBorders>
              <w:top w:val="single" w:sz="8" w:space="0" w:color="auto"/>
              <w:left w:val="nil"/>
              <w:bottom w:val="single" w:sz="8" w:space="0" w:color="auto"/>
              <w:right w:val="nil"/>
            </w:tcBorders>
            <w:shd w:val="clear" w:color="auto" w:fill="auto"/>
            <w:hideMark/>
          </w:tcPr>
          <w:p w14:paraId="61CA6909" w14:textId="42934445" w:rsidR="002D5051" w:rsidRPr="007A7E32" w:rsidRDefault="002D5051" w:rsidP="00361D26">
            <w:pPr>
              <w:spacing w:after="0" w:line="240" w:lineRule="auto"/>
              <w:rPr>
                <w:rFonts w:eastAsia="Times New Roman" w:cs="Times New Roman"/>
                <w:b/>
                <w:color w:val="000000"/>
                <w:szCs w:val="24"/>
                <w:lang w:eastAsia="en-GB"/>
              </w:rPr>
            </w:pPr>
            <w:r w:rsidRPr="007A7E32">
              <w:rPr>
                <w:rFonts w:eastAsia="Times New Roman" w:cs="Times New Roman"/>
                <w:b/>
                <w:color w:val="000000"/>
                <w:szCs w:val="24"/>
                <w:lang w:eastAsia="en-GB"/>
              </w:rPr>
              <w:t xml:space="preserve">G551D mutation, </w:t>
            </w:r>
            <w:r w:rsidR="005233ED" w:rsidRPr="007A7E32">
              <w:rPr>
                <w:rFonts w:eastAsia="Times New Roman" w:cs="Times New Roman"/>
                <w:b/>
                <w:color w:val="000000"/>
                <w:szCs w:val="24"/>
                <w:lang w:eastAsia="en-GB"/>
              </w:rPr>
              <w:t>200</w:t>
            </w:r>
            <w:r w:rsidR="005233ED">
              <w:rPr>
                <w:rFonts w:eastAsia="Times New Roman" w:cs="Times New Roman"/>
                <w:b/>
                <w:color w:val="000000"/>
                <w:szCs w:val="24"/>
                <w:lang w:eastAsia="en-GB"/>
              </w:rPr>
              <w:t>8</w:t>
            </w:r>
            <w:r w:rsidRPr="007A7E32">
              <w:rPr>
                <w:rFonts w:eastAsia="Times New Roman" w:cs="Times New Roman"/>
                <w:b/>
                <w:color w:val="000000"/>
                <w:szCs w:val="24"/>
                <w:lang w:eastAsia="en-GB"/>
              </w:rPr>
              <w:t>-2012, N=</w:t>
            </w:r>
            <w:r w:rsidR="005233ED">
              <w:rPr>
                <w:rFonts w:eastAsia="Times New Roman" w:cs="Times New Roman"/>
                <w:b/>
                <w:color w:val="000000"/>
                <w:szCs w:val="24"/>
                <w:lang w:eastAsia="en-GB"/>
              </w:rPr>
              <w:t>19</w:t>
            </w:r>
            <w:r w:rsidR="005233ED" w:rsidRPr="007A7E32">
              <w:rPr>
                <w:rFonts w:eastAsia="Times New Roman" w:cs="Times New Roman"/>
                <w:b/>
                <w:color w:val="000000"/>
                <w:szCs w:val="24"/>
                <w:lang w:eastAsia="en-GB"/>
              </w:rPr>
              <w:t xml:space="preserve"> </w:t>
            </w:r>
            <w:r w:rsidRPr="007A7E32">
              <w:rPr>
                <w:rFonts w:eastAsia="Times New Roman" w:cs="Times New Roman"/>
                <w:b/>
                <w:color w:val="000000"/>
                <w:szCs w:val="24"/>
                <w:lang w:eastAsia="en-GB"/>
              </w:rPr>
              <w:t>(N, %)</w:t>
            </w:r>
          </w:p>
        </w:tc>
        <w:tc>
          <w:tcPr>
            <w:tcW w:w="1648" w:type="dxa"/>
            <w:tcBorders>
              <w:top w:val="single" w:sz="8" w:space="0" w:color="auto"/>
              <w:left w:val="nil"/>
              <w:bottom w:val="single" w:sz="8" w:space="0" w:color="auto"/>
              <w:right w:val="nil"/>
            </w:tcBorders>
            <w:shd w:val="clear" w:color="auto" w:fill="auto"/>
            <w:hideMark/>
          </w:tcPr>
          <w:p w14:paraId="2D2C661F" w14:textId="77777777" w:rsidR="002D5051" w:rsidRPr="007A7E32" w:rsidRDefault="002D5051" w:rsidP="00361D26">
            <w:pPr>
              <w:spacing w:after="0" w:line="240" w:lineRule="auto"/>
              <w:rPr>
                <w:rFonts w:eastAsia="Times New Roman" w:cs="Times New Roman"/>
                <w:b/>
                <w:color w:val="000000"/>
                <w:szCs w:val="24"/>
                <w:lang w:eastAsia="en-GB"/>
              </w:rPr>
            </w:pPr>
            <w:r w:rsidRPr="007A7E32">
              <w:rPr>
                <w:rFonts w:eastAsia="Times New Roman" w:cs="Times New Roman"/>
                <w:b/>
                <w:color w:val="000000"/>
                <w:szCs w:val="24"/>
                <w:lang w:eastAsia="en-GB"/>
              </w:rPr>
              <w:t>G551D mutation, 2013-2017, N =35 (N, %)</w:t>
            </w:r>
          </w:p>
        </w:tc>
      </w:tr>
      <w:tr w:rsidR="002D5051" w:rsidRPr="00361D26" w14:paraId="5CD8573F" w14:textId="3401AFD4" w:rsidTr="007A7E32">
        <w:trPr>
          <w:trHeight w:val="422"/>
        </w:trPr>
        <w:tc>
          <w:tcPr>
            <w:tcW w:w="6072" w:type="dxa"/>
            <w:gridSpan w:val="5"/>
            <w:tcBorders>
              <w:left w:val="nil"/>
              <w:bottom w:val="single" w:sz="4" w:space="0" w:color="A6A6A6" w:themeColor="background1" w:themeShade="A6"/>
              <w:right w:val="nil"/>
            </w:tcBorders>
            <w:shd w:val="clear" w:color="auto" w:fill="auto"/>
            <w:noWrap/>
            <w:vAlign w:val="center"/>
            <w:hideMark/>
          </w:tcPr>
          <w:p w14:paraId="1C375C53" w14:textId="77777777" w:rsidR="002D5051" w:rsidRPr="00361D26" w:rsidRDefault="002D5051" w:rsidP="00361D26">
            <w:pPr>
              <w:spacing w:after="0" w:line="240" w:lineRule="auto"/>
              <w:rPr>
                <w:rFonts w:eastAsia="Times New Roman" w:cs="Times New Roman"/>
                <w:i/>
                <w:iCs/>
                <w:color w:val="000000"/>
                <w:szCs w:val="24"/>
                <w:lang w:eastAsia="en-GB"/>
              </w:rPr>
            </w:pPr>
            <w:r w:rsidRPr="00361D26">
              <w:rPr>
                <w:rFonts w:eastAsia="Times New Roman" w:cs="Times New Roman"/>
                <w:i/>
                <w:iCs/>
                <w:color w:val="000000"/>
                <w:szCs w:val="24"/>
                <w:lang w:eastAsia="en-GB"/>
              </w:rPr>
              <w:t>Total number of pregnancies</w:t>
            </w:r>
            <w:r w:rsidRPr="00361D26">
              <w:rPr>
                <w:rFonts w:ascii="Calibri" w:eastAsia="Times New Roman" w:hAnsi="Calibri" w:cs="Calibri"/>
                <w:color w:val="000000"/>
                <w:sz w:val="16"/>
                <w:szCs w:val="16"/>
                <w:lang w:eastAsia="en-GB"/>
              </w:rPr>
              <w:t> </w:t>
            </w:r>
          </w:p>
        </w:tc>
        <w:tc>
          <w:tcPr>
            <w:tcW w:w="2288" w:type="dxa"/>
            <w:gridSpan w:val="3"/>
            <w:tcBorders>
              <w:left w:val="nil"/>
              <w:bottom w:val="single" w:sz="4" w:space="0" w:color="A6A6A6" w:themeColor="background1" w:themeShade="A6"/>
              <w:right w:val="nil"/>
            </w:tcBorders>
            <w:shd w:val="clear" w:color="auto" w:fill="auto"/>
            <w:noWrap/>
            <w:vAlign w:val="bottom"/>
            <w:hideMark/>
          </w:tcPr>
          <w:p w14:paraId="12DDAA3B" w14:textId="77777777" w:rsidR="002D5051" w:rsidRPr="00361D26" w:rsidRDefault="002D5051" w:rsidP="00361D26">
            <w:pPr>
              <w:spacing w:after="0" w:line="240" w:lineRule="auto"/>
              <w:rPr>
                <w:rFonts w:eastAsia="Times New Roman" w:cs="Times New Roman"/>
                <w:i/>
                <w:iCs/>
                <w:color w:val="000000"/>
                <w:szCs w:val="24"/>
                <w:lang w:eastAsia="en-GB"/>
              </w:rPr>
            </w:pPr>
          </w:p>
        </w:tc>
      </w:tr>
      <w:tr w:rsidR="002D5051" w:rsidRPr="00361D26" w14:paraId="0EDABFB2" w14:textId="3A9F3B4C" w:rsidTr="007A7E32">
        <w:trPr>
          <w:trHeight w:val="422"/>
        </w:trPr>
        <w:tc>
          <w:tcPr>
            <w:tcW w:w="2697" w:type="dxa"/>
            <w:tcBorders>
              <w:top w:val="single" w:sz="4" w:space="0" w:color="A6A6A6" w:themeColor="background1" w:themeShade="A6"/>
              <w:left w:val="nil"/>
              <w:bottom w:val="nil"/>
              <w:right w:val="nil"/>
            </w:tcBorders>
            <w:shd w:val="clear" w:color="auto" w:fill="auto"/>
            <w:noWrap/>
            <w:hideMark/>
          </w:tcPr>
          <w:p w14:paraId="72980677"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1</w:t>
            </w:r>
          </w:p>
        </w:tc>
        <w:tc>
          <w:tcPr>
            <w:tcW w:w="1707" w:type="dxa"/>
            <w:gridSpan w:val="2"/>
            <w:tcBorders>
              <w:top w:val="single" w:sz="4" w:space="0" w:color="A6A6A6" w:themeColor="background1" w:themeShade="A6"/>
              <w:left w:val="nil"/>
              <w:bottom w:val="nil"/>
              <w:right w:val="nil"/>
            </w:tcBorders>
            <w:shd w:val="clear" w:color="auto" w:fill="auto"/>
            <w:noWrap/>
            <w:hideMark/>
          </w:tcPr>
          <w:p w14:paraId="4D3D09BA" w14:textId="26AEEC1A"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481 (58.8)</w:t>
            </w:r>
          </w:p>
        </w:tc>
        <w:tc>
          <w:tcPr>
            <w:tcW w:w="1668" w:type="dxa"/>
            <w:gridSpan w:val="2"/>
            <w:tcBorders>
              <w:top w:val="single" w:sz="4" w:space="0" w:color="A6A6A6" w:themeColor="background1" w:themeShade="A6"/>
              <w:left w:val="nil"/>
              <w:bottom w:val="nil"/>
              <w:right w:val="nil"/>
            </w:tcBorders>
            <w:shd w:val="clear" w:color="auto" w:fill="auto"/>
            <w:noWrap/>
            <w:hideMark/>
          </w:tcPr>
          <w:p w14:paraId="39AB0035" w14:textId="1FA45D8A" w:rsidR="002D5051" w:rsidRPr="00361D26" w:rsidRDefault="003A09F1" w:rsidP="00361D26">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&lt;5</w:t>
            </w:r>
            <w:r w:rsidR="00F70614">
              <w:rPr>
                <w:rFonts w:eastAsia="Times New Roman" w:cs="Times New Roman"/>
                <w:color w:val="000000"/>
                <w:szCs w:val="24"/>
                <w:lang w:eastAsia="en-GB"/>
              </w:rPr>
              <w:t xml:space="preserve"> </w:t>
            </w:r>
          </w:p>
        </w:tc>
        <w:tc>
          <w:tcPr>
            <w:tcW w:w="2288" w:type="dxa"/>
            <w:gridSpan w:val="3"/>
            <w:tcBorders>
              <w:top w:val="single" w:sz="4" w:space="0" w:color="A6A6A6" w:themeColor="background1" w:themeShade="A6"/>
              <w:left w:val="nil"/>
              <w:bottom w:val="nil"/>
              <w:right w:val="nil"/>
            </w:tcBorders>
            <w:shd w:val="clear" w:color="auto" w:fill="auto"/>
            <w:noWrap/>
            <w:hideMark/>
          </w:tcPr>
          <w:p w14:paraId="7033D0B6" w14:textId="1DBFFD08"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23</w:t>
            </w:r>
            <w:r w:rsidR="004574E9">
              <w:rPr>
                <w:rFonts w:eastAsia="Times New Roman" w:cs="Times New Roman"/>
                <w:color w:val="000000"/>
                <w:szCs w:val="24"/>
                <w:lang w:eastAsia="en-GB"/>
              </w:rPr>
              <w:t xml:space="preserve"> (65.7)</w:t>
            </w:r>
          </w:p>
        </w:tc>
      </w:tr>
      <w:tr w:rsidR="002D5051" w:rsidRPr="00361D26" w14:paraId="6F156069" w14:textId="252CF95C" w:rsidTr="007A7E32">
        <w:trPr>
          <w:trHeight w:val="422"/>
        </w:trPr>
        <w:tc>
          <w:tcPr>
            <w:tcW w:w="2697" w:type="dxa"/>
            <w:tcBorders>
              <w:top w:val="nil"/>
              <w:left w:val="nil"/>
              <w:bottom w:val="nil"/>
              <w:right w:val="nil"/>
            </w:tcBorders>
            <w:shd w:val="clear" w:color="auto" w:fill="auto"/>
            <w:noWrap/>
            <w:vAlign w:val="center"/>
            <w:hideMark/>
          </w:tcPr>
          <w:p w14:paraId="78F8C097"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2</w:t>
            </w:r>
          </w:p>
        </w:tc>
        <w:tc>
          <w:tcPr>
            <w:tcW w:w="1707" w:type="dxa"/>
            <w:gridSpan w:val="2"/>
            <w:tcBorders>
              <w:top w:val="nil"/>
              <w:left w:val="nil"/>
              <w:bottom w:val="nil"/>
              <w:right w:val="nil"/>
            </w:tcBorders>
            <w:shd w:val="clear" w:color="auto" w:fill="auto"/>
            <w:noWrap/>
            <w:vAlign w:val="center"/>
            <w:hideMark/>
          </w:tcPr>
          <w:p w14:paraId="7A015225" w14:textId="7FA54488"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271 (33.1)</w:t>
            </w:r>
          </w:p>
        </w:tc>
        <w:tc>
          <w:tcPr>
            <w:tcW w:w="1668" w:type="dxa"/>
            <w:gridSpan w:val="2"/>
            <w:tcBorders>
              <w:top w:val="nil"/>
              <w:left w:val="nil"/>
              <w:bottom w:val="nil"/>
              <w:right w:val="nil"/>
            </w:tcBorders>
            <w:shd w:val="clear" w:color="auto" w:fill="auto"/>
            <w:noWrap/>
            <w:hideMark/>
          </w:tcPr>
          <w:p w14:paraId="1FB947DC" w14:textId="5DC752BE"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11</w:t>
            </w:r>
            <w:r w:rsidR="004574E9">
              <w:rPr>
                <w:rFonts w:eastAsia="Times New Roman" w:cs="Times New Roman"/>
                <w:color w:val="000000"/>
                <w:szCs w:val="24"/>
                <w:lang w:eastAsia="en-GB"/>
              </w:rPr>
              <w:t xml:space="preserve"> (</w:t>
            </w:r>
            <w:r w:rsidR="003A09F1">
              <w:rPr>
                <w:rFonts w:eastAsia="Times New Roman" w:cs="Times New Roman"/>
                <w:color w:val="000000"/>
                <w:szCs w:val="24"/>
                <w:lang w:eastAsia="en-GB"/>
              </w:rPr>
              <w:t>57.9</w:t>
            </w:r>
            <w:r w:rsidR="004574E9">
              <w:rPr>
                <w:rFonts w:eastAsia="Times New Roman" w:cs="Times New Roman"/>
                <w:color w:val="000000"/>
                <w:szCs w:val="24"/>
                <w:lang w:eastAsia="en-GB"/>
              </w:rPr>
              <w:t>)</w:t>
            </w:r>
          </w:p>
        </w:tc>
        <w:tc>
          <w:tcPr>
            <w:tcW w:w="2288" w:type="dxa"/>
            <w:gridSpan w:val="3"/>
            <w:tcBorders>
              <w:top w:val="nil"/>
              <w:left w:val="nil"/>
              <w:bottom w:val="nil"/>
              <w:right w:val="nil"/>
            </w:tcBorders>
            <w:shd w:val="clear" w:color="auto" w:fill="auto"/>
            <w:noWrap/>
            <w:hideMark/>
          </w:tcPr>
          <w:p w14:paraId="2206847C" w14:textId="2E9947C0"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8</w:t>
            </w:r>
            <w:r w:rsidR="004574E9">
              <w:rPr>
                <w:rFonts w:eastAsia="Times New Roman" w:cs="Times New Roman"/>
                <w:color w:val="000000"/>
                <w:szCs w:val="24"/>
                <w:lang w:eastAsia="en-GB"/>
              </w:rPr>
              <w:t xml:space="preserve"> (22.9)</w:t>
            </w:r>
          </w:p>
        </w:tc>
      </w:tr>
      <w:tr w:rsidR="002D5051" w:rsidRPr="00361D26" w14:paraId="702EE585" w14:textId="0E82E8E9" w:rsidTr="007A7E32">
        <w:trPr>
          <w:trHeight w:val="422"/>
        </w:trPr>
        <w:tc>
          <w:tcPr>
            <w:tcW w:w="2697" w:type="dxa"/>
            <w:tcBorders>
              <w:top w:val="nil"/>
              <w:left w:val="nil"/>
              <w:bottom w:val="nil"/>
              <w:right w:val="nil"/>
            </w:tcBorders>
            <w:shd w:val="clear" w:color="auto" w:fill="auto"/>
            <w:noWrap/>
            <w:vAlign w:val="center"/>
            <w:hideMark/>
          </w:tcPr>
          <w:p w14:paraId="22209468"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3</w:t>
            </w:r>
          </w:p>
        </w:tc>
        <w:tc>
          <w:tcPr>
            <w:tcW w:w="1707" w:type="dxa"/>
            <w:gridSpan w:val="2"/>
            <w:tcBorders>
              <w:top w:val="nil"/>
              <w:left w:val="nil"/>
              <w:bottom w:val="nil"/>
              <w:right w:val="nil"/>
            </w:tcBorders>
            <w:shd w:val="clear" w:color="auto" w:fill="auto"/>
            <w:noWrap/>
            <w:vAlign w:val="center"/>
            <w:hideMark/>
          </w:tcPr>
          <w:p w14:paraId="56EA21C9" w14:textId="0243079A"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52 (6.4)</w:t>
            </w:r>
          </w:p>
        </w:tc>
        <w:tc>
          <w:tcPr>
            <w:tcW w:w="1668" w:type="dxa"/>
            <w:gridSpan w:val="2"/>
            <w:tcBorders>
              <w:top w:val="nil"/>
              <w:left w:val="nil"/>
              <w:bottom w:val="nil"/>
              <w:right w:val="nil"/>
            </w:tcBorders>
            <w:shd w:val="clear" w:color="auto" w:fill="auto"/>
            <w:noWrap/>
            <w:vAlign w:val="center"/>
            <w:hideMark/>
          </w:tcPr>
          <w:p w14:paraId="6F1F0B36"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2288" w:type="dxa"/>
            <w:gridSpan w:val="3"/>
            <w:tcBorders>
              <w:top w:val="nil"/>
              <w:left w:val="nil"/>
              <w:bottom w:val="nil"/>
              <w:right w:val="nil"/>
            </w:tcBorders>
            <w:shd w:val="clear" w:color="auto" w:fill="auto"/>
            <w:noWrap/>
            <w:vAlign w:val="center"/>
            <w:hideMark/>
          </w:tcPr>
          <w:p w14:paraId="14FE05BD"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r>
      <w:tr w:rsidR="002D5051" w:rsidRPr="00361D26" w14:paraId="0ECBA2DA" w14:textId="2E71E9FB" w:rsidTr="007A7E32">
        <w:trPr>
          <w:trHeight w:val="422"/>
        </w:trPr>
        <w:tc>
          <w:tcPr>
            <w:tcW w:w="2697" w:type="dxa"/>
            <w:tcBorders>
              <w:top w:val="nil"/>
              <w:left w:val="nil"/>
              <w:right w:val="nil"/>
            </w:tcBorders>
            <w:shd w:val="clear" w:color="auto" w:fill="auto"/>
            <w:noWrap/>
            <w:vAlign w:val="center"/>
            <w:hideMark/>
          </w:tcPr>
          <w:p w14:paraId="5228128E"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4</w:t>
            </w:r>
          </w:p>
        </w:tc>
        <w:tc>
          <w:tcPr>
            <w:tcW w:w="1707" w:type="dxa"/>
            <w:gridSpan w:val="2"/>
            <w:tcBorders>
              <w:top w:val="nil"/>
              <w:left w:val="nil"/>
              <w:right w:val="nil"/>
            </w:tcBorders>
            <w:shd w:val="clear" w:color="auto" w:fill="auto"/>
            <w:noWrap/>
            <w:vAlign w:val="center"/>
            <w:hideMark/>
          </w:tcPr>
          <w:p w14:paraId="665CB982"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&lt;15</w:t>
            </w:r>
          </w:p>
        </w:tc>
        <w:tc>
          <w:tcPr>
            <w:tcW w:w="1668" w:type="dxa"/>
            <w:gridSpan w:val="2"/>
            <w:tcBorders>
              <w:top w:val="nil"/>
              <w:left w:val="nil"/>
              <w:right w:val="nil"/>
            </w:tcBorders>
            <w:shd w:val="clear" w:color="auto" w:fill="auto"/>
            <w:noWrap/>
            <w:vAlign w:val="center"/>
            <w:hideMark/>
          </w:tcPr>
          <w:p w14:paraId="0E45ADF6"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2288" w:type="dxa"/>
            <w:gridSpan w:val="3"/>
            <w:tcBorders>
              <w:top w:val="nil"/>
              <w:left w:val="nil"/>
              <w:right w:val="nil"/>
            </w:tcBorders>
            <w:shd w:val="clear" w:color="auto" w:fill="auto"/>
            <w:noWrap/>
            <w:vAlign w:val="center"/>
            <w:hideMark/>
          </w:tcPr>
          <w:p w14:paraId="222F61E7"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r>
      <w:tr w:rsidR="002D5051" w:rsidRPr="00361D26" w14:paraId="2F144DF8" w14:textId="5CC7BA4C" w:rsidTr="007A7E32">
        <w:trPr>
          <w:trHeight w:val="422"/>
        </w:trPr>
        <w:tc>
          <w:tcPr>
            <w:tcW w:w="2697" w:type="dxa"/>
            <w:tcBorders>
              <w:top w:val="nil"/>
              <w:left w:val="nil"/>
              <w:bottom w:val="single" w:sz="4" w:space="0" w:color="A6A6A6" w:themeColor="background1" w:themeShade="A6"/>
              <w:right w:val="nil"/>
            </w:tcBorders>
            <w:shd w:val="clear" w:color="auto" w:fill="auto"/>
            <w:noWrap/>
            <w:vAlign w:val="center"/>
            <w:hideMark/>
          </w:tcPr>
          <w:p w14:paraId="3533470F"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5</w:t>
            </w:r>
          </w:p>
        </w:tc>
        <w:tc>
          <w:tcPr>
            <w:tcW w:w="1707" w:type="dxa"/>
            <w:gridSpan w:val="2"/>
            <w:tcBorders>
              <w:top w:val="nil"/>
              <w:left w:val="nil"/>
              <w:bottom w:val="single" w:sz="4" w:space="0" w:color="A6A6A6" w:themeColor="background1" w:themeShade="A6"/>
              <w:right w:val="nil"/>
            </w:tcBorders>
            <w:shd w:val="clear" w:color="auto" w:fill="auto"/>
            <w:noWrap/>
            <w:vAlign w:val="center"/>
            <w:hideMark/>
          </w:tcPr>
          <w:p w14:paraId="0B39D754"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 xml:space="preserve">&lt;5 </w:t>
            </w:r>
          </w:p>
        </w:tc>
        <w:tc>
          <w:tcPr>
            <w:tcW w:w="1668" w:type="dxa"/>
            <w:gridSpan w:val="2"/>
            <w:tcBorders>
              <w:top w:val="nil"/>
              <w:left w:val="nil"/>
              <w:bottom w:val="single" w:sz="4" w:space="0" w:color="A6A6A6" w:themeColor="background1" w:themeShade="A6"/>
              <w:right w:val="nil"/>
            </w:tcBorders>
            <w:shd w:val="clear" w:color="auto" w:fill="auto"/>
            <w:noWrap/>
            <w:vAlign w:val="center"/>
            <w:hideMark/>
          </w:tcPr>
          <w:p w14:paraId="450672EE"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2288" w:type="dxa"/>
            <w:gridSpan w:val="3"/>
            <w:tcBorders>
              <w:top w:val="nil"/>
              <w:left w:val="nil"/>
              <w:bottom w:val="single" w:sz="4" w:space="0" w:color="A6A6A6" w:themeColor="background1" w:themeShade="A6"/>
              <w:right w:val="nil"/>
            </w:tcBorders>
            <w:shd w:val="clear" w:color="auto" w:fill="auto"/>
            <w:noWrap/>
            <w:vAlign w:val="center"/>
            <w:hideMark/>
          </w:tcPr>
          <w:p w14:paraId="2373DDE5"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r>
      <w:tr w:rsidR="002D5051" w:rsidRPr="00361D26" w14:paraId="33047BF1" w14:textId="2056925B" w:rsidTr="007A7E32">
        <w:trPr>
          <w:trHeight w:val="422"/>
        </w:trPr>
        <w:tc>
          <w:tcPr>
            <w:tcW w:w="26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8FFEA47"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Median maternal age (IQR)</w:t>
            </w:r>
            <w:r w:rsidRPr="00361D26">
              <w:rPr>
                <w:rFonts w:ascii="Calibri" w:eastAsia="Times New Roman" w:hAnsi="Calibri" w:cs="Calibri"/>
                <w:color w:val="000000"/>
                <w:sz w:val="16"/>
                <w:szCs w:val="16"/>
                <w:lang w:eastAsia="en-GB"/>
              </w:rPr>
              <w:t> </w:t>
            </w:r>
          </w:p>
        </w:tc>
        <w:tc>
          <w:tcPr>
            <w:tcW w:w="1707"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CCB6EB3"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26 (23 - 31)</w:t>
            </w:r>
          </w:p>
        </w:tc>
        <w:tc>
          <w:tcPr>
            <w:tcW w:w="1668"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36298C1" w14:textId="416956CF"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27 (</w:t>
            </w:r>
            <w:r w:rsidR="003A09F1" w:rsidRPr="00361D26">
              <w:rPr>
                <w:rFonts w:eastAsia="Times New Roman" w:cs="Times New Roman"/>
                <w:color w:val="000000"/>
                <w:szCs w:val="24"/>
                <w:lang w:eastAsia="en-GB"/>
              </w:rPr>
              <w:t>2</w:t>
            </w:r>
            <w:r w:rsidR="003A09F1">
              <w:rPr>
                <w:rFonts w:eastAsia="Times New Roman" w:cs="Times New Roman"/>
                <w:color w:val="000000"/>
                <w:szCs w:val="24"/>
                <w:lang w:eastAsia="en-GB"/>
              </w:rPr>
              <w:t>3</w:t>
            </w:r>
            <w:r w:rsidRPr="00361D26">
              <w:rPr>
                <w:rFonts w:eastAsia="Times New Roman" w:cs="Times New Roman"/>
                <w:color w:val="000000"/>
                <w:szCs w:val="24"/>
                <w:lang w:eastAsia="en-GB"/>
              </w:rPr>
              <w:t xml:space="preserve">- </w:t>
            </w:r>
            <w:r w:rsidR="003A09F1">
              <w:rPr>
                <w:rFonts w:eastAsia="Times New Roman" w:cs="Times New Roman"/>
                <w:color w:val="000000"/>
                <w:szCs w:val="24"/>
                <w:lang w:eastAsia="en-GB"/>
              </w:rPr>
              <w:t>29</w:t>
            </w:r>
            <w:r w:rsidRPr="00361D26">
              <w:rPr>
                <w:rFonts w:eastAsia="Times New Roman" w:cs="Times New Roman"/>
                <w:color w:val="000000"/>
                <w:szCs w:val="24"/>
                <w:lang w:eastAsia="en-GB"/>
              </w:rPr>
              <w:t>)</w:t>
            </w:r>
          </w:p>
        </w:tc>
        <w:tc>
          <w:tcPr>
            <w:tcW w:w="2288"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688AE1C7"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29 (23 - 34)</w:t>
            </w:r>
          </w:p>
        </w:tc>
      </w:tr>
      <w:tr w:rsidR="002D5051" w:rsidRPr="00361D26" w14:paraId="6905DAFF" w14:textId="19D726D2" w:rsidTr="007A7E32">
        <w:trPr>
          <w:trHeight w:val="422"/>
        </w:trPr>
        <w:tc>
          <w:tcPr>
            <w:tcW w:w="2697" w:type="dxa"/>
            <w:tcBorders>
              <w:top w:val="single" w:sz="4" w:space="0" w:color="A6A6A6" w:themeColor="background1" w:themeShade="A6"/>
              <w:left w:val="nil"/>
              <w:bottom w:val="nil"/>
              <w:right w:val="nil"/>
            </w:tcBorders>
            <w:shd w:val="clear" w:color="auto" w:fill="auto"/>
            <w:noWrap/>
            <w:vAlign w:val="center"/>
            <w:hideMark/>
          </w:tcPr>
          <w:p w14:paraId="4E138E90" w14:textId="77777777" w:rsidR="002D5051" w:rsidRPr="00361D26" w:rsidRDefault="002D5051" w:rsidP="00361D26">
            <w:pPr>
              <w:spacing w:after="0" w:line="240" w:lineRule="auto"/>
              <w:jc w:val="both"/>
              <w:rPr>
                <w:rFonts w:eastAsia="Times New Roman" w:cs="Times New Roman"/>
                <w:i/>
                <w:iCs/>
                <w:color w:val="000000"/>
                <w:szCs w:val="24"/>
                <w:lang w:eastAsia="en-GB"/>
              </w:rPr>
            </w:pPr>
            <w:r w:rsidRPr="00361D26">
              <w:rPr>
                <w:rFonts w:eastAsia="Times New Roman" w:cs="Times New Roman"/>
                <w:i/>
                <w:iCs/>
                <w:color w:val="000000"/>
                <w:szCs w:val="24"/>
                <w:lang w:eastAsia="en-GB"/>
              </w:rPr>
              <w:t>Outcome</w:t>
            </w:r>
          </w:p>
        </w:tc>
        <w:tc>
          <w:tcPr>
            <w:tcW w:w="1707" w:type="dxa"/>
            <w:gridSpan w:val="2"/>
            <w:tcBorders>
              <w:top w:val="single" w:sz="4" w:space="0" w:color="A6A6A6" w:themeColor="background1" w:themeShade="A6"/>
              <w:left w:val="nil"/>
              <w:bottom w:val="nil"/>
              <w:right w:val="nil"/>
            </w:tcBorders>
            <w:shd w:val="clear" w:color="auto" w:fill="auto"/>
            <w:noWrap/>
            <w:hideMark/>
          </w:tcPr>
          <w:p w14:paraId="5F510520" w14:textId="77777777" w:rsidR="002D5051" w:rsidRPr="00361D26" w:rsidRDefault="002D5051" w:rsidP="00361D26">
            <w:pPr>
              <w:spacing w:after="0" w:line="240" w:lineRule="auto"/>
              <w:jc w:val="both"/>
              <w:rPr>
                <w:rFonts w:eastAsia="Times New Roman" w:cs="Times New Roman"/>
                <w:i/>
                <w:iCs/>
                <w:color w:val="000000"/>
                <w:szCs w:val="24"/>
                <w:lang w:eastAsia="en-GB"/>
              </w:rPr>
            </w:pPr>
          </w:p>
        </w:tc>
        <w:tc>
          <w:tcPr>
            <w:tcW w:w="1668" w:type="dxa"/>
            <w:gridSpan w:val="2"/>
            <w:tcBorders>
              <w:top w:val="single" w:sz="4" w:space="0" w:color="A6A6A6" w:themeColor="background1" w:themeShade="A6"/>
              <w:left w:val="nil"/>
              <w:bottom w:val="nil"/>
              <w:right w:val="nil"/>
            </w:tcBorders>
            <w:shd w:val="clear" w:color="auto" w:fill="auto"/>
            <w:noWrap/>
            <w:hideMark/>
          </w:tcPr>
          <w:p w14:paraId="423E7C29" w14:textId="77777777" w:rsidR="002D5051" w:rsidRPr="00361D26" w:rsidRDefault="002D5051" w:rsidP="00361D26">
            <w:pPr>
              <w:spacing w:after="0" w:line="240" w:lineRule="auto"/>
              <w:rPr>
                <w:rFonts w:eastAsia="Times New Roman" w:cs="Times New Roman"/>
                <w:sz w:val="20"/>
                <w:szCs w:val="20"/>
                <w:lang w:eastAsia="en-GB"/>
              </w:rPr>
            </w:pPr>
          </w:p>
        </w:tc>
        <w:tc>
          <w:tcPr>
            <w:tcW w:w="2288" w:type="dxa"/>
            <w:gridSpan w:val="3"/>
            <w:tcBorders>
              <w:top w:val="single" w:sz="4" w:space="0" w:color="A6A6A6" w:themeColor="background1" w:themeShade="A6"/>
              <w:left w:val="nil"/>
              <w:bottom w:val="nil"/>
              <w:right w:val="nil"/>
            </w:tcBorders>
            <w:shd w:val="clear" w:color="auto" w:fill="auto"/>
            <w:noWrap/>
            <w:vAlign w:val="bottom"/>
            <w:hideMark/>
          </w:tcPr>
          <w:p w14:paraId="722DFB12" w14:textId="77777777" w:rsidR="002D5051" w:rsidRPr="00361D26" w:rsidRDefault="002D5051" w:rsidP="00361D26">
            <w:pPr>
              <w:spacing w:after="0" w:line="240" w:lineRule="auto"/>
              <w:rPr>
                <w:rFonts w:eastAsia="Times New Roman" w:cs="Times New Roman"/>
                <w:sz w:val="20"/>
                <w:szCs w:val="20"/>
                <w:lang w:eastAsia="en-GB"/>
              </w:rPr>
            </w:pPr>
          </w:p>
        </w:tc>
      </w:tr>
      <w:tr w:rsidR="002D5051" w:rsidRPr="00361D26" w14:paraId="2966D728" w14:textId="068F437A" w:rsidTr="007A7E32">
        <w:trPr>
          <w:trHeight w:val="422"/>
        </w:trPr>
        <w:tc>
          <w:tcPr>
            <w:tcW w:w="2697" w:type="dxa"/>
            <w:tcBorders>
              <w:top w:val="nil"/>
              <w:left w:val="nil"/>
              <w:bottom w:val="nil"/>
              <w:right w:val="nil"/>
            </w:tcBorders>
            <w:shd w:val="clear" w:color="auto" w:fill="auto"/>
            <w:noWrap/>
            <w:vAlign w:val="center"/>
            <w:hideMark/>
          </w:tcPr>
          <w:p w14:paraId="20AF5369"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Livebirths</w:t>
            </w:r>
          </w:p>
        </w:tc>
        <w:tc>
          <w:tcPr>
            <w:tcW w:w="1707" w:type="dxa"/>
            <w:gridSpan w:val="2"/>
            <w:tcBorders>
              <w:top w:val="nil"/>
              <w:left w:val="nil"/>
              <w:bottom w:val="nil"/>
              <w:right w:val="nil"/>
            </w:tcBorders>
            <w:shd w:val="clear" w:color="auto" w:fill="auto"/>
            <w:noWrap/>
            <w:vAlign w:val="center"/>
            <w:hideMark/>
          </w:tcPr>
          <w:p w14:paraId="011FB6C5"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539 (69.7)</w:t>
            </w:r>
          </w:p>
        </w:tc>
        <w:tc>
          <w:tcPr>
            <w:tcW w:w="1668" w:type="dxa"/>
            <w:gridSpan w:val="2"/>
            <w:tcBorders>
              <w:top w:val="nil"/>
              <w:left w:val="nil"/>
              <w:bottom w:val="nil"/>
              <w:right w:val="nil"/>
            </w:tcBorders>
            <w:shd w:val="clear" w:color="auto" w:fill="auto"/>
            <w:noWrap/>
            <w:vAlign w:val="center"/>
            <w:hideMark/>
          </w:tcPr>
          <w:p w14:paraId="38B34BF4" w14:textId="013408BD" w:rsidR="002D5051" w:rsidRPr="00361D26" w:rsidRDefault="00F70614"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1</w:t>
            </w:r>
            <w:r>
              <w:rPr>
                <w:rFonts w:eastAsia="Times New Roman" w:cs="Times New Roman"/>
                <w:color w:val="000000"/>
                <w:szCs w:val="24"/>
                <w:lang w:eastAsia="en-GB"/>
              </w:rPr>
              <w:t xml:space="preserve">2 </w:t>
            </w:r>
            <w:r w:rsidR="004574E9">
              <w:rPr>
                <w:rFonts w:eastAsia="Times New Roman" w:cs="Times New Roman"/>
                <w:color w:val="000000"/>
                <w:szCs w:val="24"/>
                <w:lang w:eastAsia="en-GB"/>
              </w:rPr>
              <w:t>(6</w:t>
            </w:r>
            <w:r w:rsidR="003A09F1">
              <w:rPr>
                <w:rFonts w:eastAsia="Times New Roman" w:cs="Times New Roman"/>
                <w:color w:val="000000"/>
                <w:szCs w:val="24"/>
                <w:lang w:eastAsia="en-GB"/>
              </w:rPr>
              <w:t>3.2</w:t>
            </w:r>
            <w:r w:rsidR="004574E9">
              <w:rPr>
                <w:rFonts w:eastAsia="Times New Roman" w:cs="Times New Roman"/>
                <w:color w:val="000000"/>
                <w:szCs w:val="24"/>
                <w:lang w:eastAsia="en-GB"/>
              </w:rPr>
              <w:t>)</w:t>
            </w:r>
          </w:p>
        </w:tc>
        <w:tc>
          <w:tcPr>
            <w:tcW w:w="2288" w:type="dxa"/>
            <w:gridSpan w:val="3"/>
            <w:tcBorders>
              <w:top w:val="nil"/>
              <w:left w:val="nil"/>
              <w:bottom w:val="nil"/>
              <w:right w:val="nil"/>
            </w:tcBorders>
            <w:shd w:val="clear" w:color="auto" w:fill="auto"/>
            <w:noWrap/>
            <w:vAlign w:val="center"/>
            <w:hideMark/>
          </w:tcPr>
          <w:p w14:paraId="5175A5CF"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26 (74.3)</w:t>
            </w:r>
          </w:p>
        </w:tc>
      </w:tr>
      <w:tr w:rsidR="002D5051" w:rsidRPr="00361D26" w14:paraId="67F35777" w14:textId="7902925C" w:rsidTr="007A7E32">
        <w:trPr>
          <w:trHeight w:val="422"/>
        </w:trPr>
        <w:tc>
          <w:tcPr>
            <w:tcW w:w="2697" w:type="dxa"/>
            <w:tcBorders>
              <w:top w:val="nil"/>
              <w:left w:val="nil"/>
              <w:bottom w:val="nil"/>
              <w:right w:val="nil"/>
            </w:tcBorders>
            <w:shd w:val="clear" w:color="auto" w:fill="auto"/>
            <w:noWrap/>
            <w:vAlign w:val="center"/>
          </w:tcPr>
          <w:p w14:paraId="52D2FECF" w14:textId="01617167" w:rsidR="002D5051" w:rsidRPr="00361D26" w:rsidRDefault="002D505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Still births</w:t>
            </w:r>
          </w:p>
        </w:tc>
        <w:tc>
          <w:tcPr>
            <w:tcW w:w="1707" w:type="dxa"/>
            <w:gridSpan w:val="2"/>
            <w:tcBorders>
              <w:top w:val="nil"/>
              <w:left w:val="nil"/>
              <w:bottom w:val="nil"/>
              <w:right w:val="nil"/>
            </w:tcBorders>
            <w:shd w:val="clear" w:color="auto" w:fill="auto"/>
            <w:noWrap/>
            <w:vAlign w:val="center"/>
          </w:tcPr>
          <w:p w14:paraId="038631DB" w14:textId="7781A8EE" w:rsidR="002D5051" w:rsidRPr="00361D26" w:rsidRDefault="002D505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&lt;5</w:t>
            </w:r>
          </w:p>
        </w:tc>
        <w:tc>
          <w:tcPr>
            <w:tcW w:w="1668" w:type="dxa"/>
            <w:gridSpan w:val="2"/>
            <w:tcBorders>
              <w:top w:val="nil"/>
              <w:left w:val="nil"/>
              <w:bottom w:val="nil"/>
              <w:right w:val="nil"/>
            </w:tcBorders>
            <w:shd w:val="clear" w:color="auto" w:fill="auto"/>
            <w:noWrap/>
            <w:vAlign w:val="center"/>
          </w:tcPr>
          <w:p w14:paraId="4E334C30" w14:textId="443FDD5A" w:rsidR="002D5051" w:rsidRPr="00361D26" w:rsidRDefault="003A09F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0</w:t>
            </w:r>
          </w:p>
        </w:tc>
        <w:tc>
          <w:tcPr>
            <w:tcW w:w="2288" w:type="dxa"/>
            <w:gridSpan w:val="3"/>
            <w:tcBorders>
              <w:top w:val="nil"/>
              <w:left w:val="nil"/>
              <w:bottom w:val="nil"/>
              <w:right w:val="nil"/>
            </w:tcBorders>
            <w:shd w:val="clear" w:color="auto" w:fill="auto"/>
            <w:noWrap/>
            <w:vAlign w:val="center"/>
          </w:tcPr>
          <w:p w14:paraId="20FEBF08" w14:textId="35B97A94" w:rsidR="002D5051" w:rsidRPr="00361D26" w:rsidRDefault="002D5051" w:rsidP="00361D26">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0</w:t>
            </w:r>
          </w:p>
        </w:tc>
      </w:tr>
      <w:tr w:rsidR="002D5051" w:rsidRPr="00361D26" w14:paraId="7E1FAA6B" w14:textId="45C0A4A5" w:rsidTr="007A7E32">
        <w:trPr>
          <w:trHeight w:val="422"/>
        </w:trPr>
        <w:tc>
          <w:tcPr>
            <w:tcW w:w="2697" w:type="dxa"/>
            <w:tcBorders>
              <w:top w:val="nil"/>
              <w:left w:val="nil"/>
              <w:bottom w:val="nil"/>
              <w:right w:val="nil"/>
            </w:tcBorders>
            <w:shd w:val="clear" w:color="auto" w:fill="auto"/>
            <w:noWrap/>
            <w:vAlign w:val="center"/>
          </w:tcPr>
          <w:p w14:paraId="1767E943" w14:textId="17203870" w:rsidR="002D5051" w:rsidRDefault="006B0FDA"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Miscarriages</w:t>
            </w:r>
          </w:p>
        </w:tc>
        <w:tc>
          <w:tcPr>
            <w:tcW w:w="1707" w:type="dxa"/>
            <w:gridSpan w:val="2"/>
            <w:tcBorders>
              <w:top w:val="nil"/>
              <w:left w:val="nil"/>
              <w:bottom w:val="nil"/>
              <w:right w:val="nil"/>
            </w:tcBorders>
            <w:shd w:val="clear" w:color="auto" w:fill="auto"/>
            <w:noWrap/>
            <w:vAlign w:val="center"/>
          </w:tcPr>
          <w:p w14:paraId="086C6BF6" w14:textId="0C481881" w:rsidR="002D5051" w:rsidRDefault="002D505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90 (11.6)</w:t>
            </w:r>
          </w:p>
        </w:tc>
        <w:tc>
          <w:tcPr>
            <w:tcW w:w="1668" w:type="dxa"/>
            <w:gridSpan w:val="2"/>
            <w:tcBorders>
              <w:top w:val="nil"/>
              <w:left w:val="nil"/>
              <w:bottom w:val="nil"/>
              <w:right w:val="nil"/>
            </w:tcBorders>
            <w:shd w:val="clear" w:color="auto" w:fill="auto"/>
            <w:noWrap/>
            <w:vAlign w:val="center"/>
          </w:tcPr>
          <w:p w14:paraId="42766DD2" w14:textId="611BA35B" w:rsidR="002D5051" w:rsidRDefault="003A09F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&lt;10</w:t>
            </w:r>
          </w:p>
        </w:tc>
        <w:tc>
          <w:tcPr>
            <w:tcW w:w="2288" w:type="dxa"/>
            <w:gridSpan w:val="3"/>
            <w:tcBorders>
              <w:top w:val="nil"/>
              <w:left w:val="nil"/>
              <w:bottom w:val="nil"/>
              <w:right w:val="nil"/>
            </w:tcBorders>
            <w:shd w:val="clear" w:color="auto" w:fill="auto"/>
            <w:noWrap/>
            <w:vAlign w:val="center"/>
          </w:tcPr>
          <w:p w14:paraId="545FE6A2" w14:textId="742AF858" w:rsidR="002D5051" w:rsidRDefault="002D5051" w:rsidP="00361D26">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&lt;5</w:t>
            </w:r>
          </w:p>
        </w:tc>
      </w:tr>
      <w:tr w:rsidR="002D5051" w:rsidRPr="00361D26" w14:paraId="42495063" w14:textId="67031DCA" w:rsidTr="007A7E32">
        <w:trPr>
          <w:trHeight w:val="422"/>
        </w:trPr>
        <w:tc>
          <w:tcPr>
            <w:tcW w:w="2697" w:type="dxa"/>
            <w:tcBorders>
              <w:top w:val="nil"/>
              <w:left w:val="nil"/>
              <w:bottom w:val="nil"/>
              <w:right w:val="nil"/>
            </w:tcBorders>
            <w:shd w:val="clear" w:color="auto" w:fill="auto"/>
            <w:noWrap/>
            <w:vAlign w:val="center"/>
          </w:tcPr>
          <w:p w14:paraId="38AC9B47" w14:textId="4051F653" w:rsidR="002D5051" w:rsidRDefault="006B0FDA"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Abortion</w:t>
            </w:r>
          </w:p>
        </w:tc>
        <w:tc>
          <w:tcPr>
            <w:tcW w:w="1707" w:type="dxa"/>
            <w:gridSpan w:val="2"/>
            <w:tcBorders>
              <w:top w:val="nil"/>
              <w:left w:val="nil"/>
              <w:bottom w:val="nil"/>
              <w:right w:val="nil"/>
            </w:tcBorders>
            <w:shd w:val="clear" w:color="auto" w:fill="auto"/>
            <w:noWrap/>
            <w:vAlign w:val="center"/>
          </w:tcPr>
          <w:p w14:paraId="50CDBCF9" w14:textId="5CF9F02B" w:rsidR="002D5051" w:rsidRDefault="002D505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74 (9.6)</w:t>
            </w:r>
          </w:p>
        </w:tc>
        <w:tc>
          <w:tcPr>
            <w:tcW w:w="1668" w:type="dxa"/>
            <w:gridSpan w:val="2"/>
            <w:tcBorders>
              <w:top w:val="nil"/>
              <w:left w:val="nil"/>
              <w:bottom w:val="nil"/>
              <w:right w:val="nil"/>
            </w:tcBorders>
            <w:shd w:val="clear" w:color="auto" w:fill="auto"/>
            <w:noWrap/>
            <w:vAlign w:val="center"/>
          </w:tcPr>
          <w:p w14:paraId="7FD76F8D" w14:textId="7C56C14E" w:rsidR="002D5051" w:rsidRDefault="003A09F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&lt;5</w:t>
            </w:r>
          </w:p>
        </w:tc>
        <w:tc>
          <w:tcPr>
            <w:tcW w:w="2288" w:type="dxa"/>
            <w:gridSpan w:val="3"/>
            <w:tcBorders>
              <w:top w:val="nil"/>
              <w:left w:val="nil"/>
              <w:bottom w:val="nil"/>
              <w:right w:val="nil"/>
            </w:tcBorders>
            <w:shd w:val="clear" w:color="auto" w:fill="auto"/>
            <w:noWrap/>
            <w:vAlign w:val="center"/>
          </w:tcPr>
          <w:p w14:paraId="06DF5EED" w14:textId="6B89AE0A" w:rsidR="002D5051" w:rsidRDefault="002D5051" w:rsidP="00361D26">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&lt;5</w:t>
            </w:r>
          </w:p>
        </w:tc>
      </w:tr>
      <w:tr w:rsidR="002D5051" w:rsidRPr="00361D26" w14:paraId="0A65BD01" w14:textId="33B84769" w:rsidTr="007A7E32">
        <w:trPr>
          <w:trHeight w:val="502"/>
        </w:trPr>
        <w:tc>
          <w:tcPr>
            <w:tcW w:w="2697" w:type="dxa"/>
            <w:tcBorders>
              <w:top w:val="nil"/>
              <w:left w:val="nil"/>
              <w:right w:val="nil"/>
            </w:tcBorders>
            <w:shd w:val="clear" w:color="auto" w:fill="auto"/>
            <w:noWrap/>
            <w:vAlign w:val="center"/>
            <w:hideMark/>
          </w:tcPr>
          <w:p w14:paraId="4272A018"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Undelivered</w:t>
            </w:r>
            <w:r w:rsidRPr="00361D26">
              <w:rPr>
                <w:rFonts w:eastAsia="Times New Roman" w:cs="Times New Roman"/>
                <w:color w:val="000000"/>
                <w:szCs w:val="24"/>
                <w:vertAlign w:val="superscript"/>
                <w:lang w:eastAsia="en-GB"/>
              </w:rPr>
              <w:t>†</w:t>
            </w:r>
          </w:p>
        </w:tc>
        <w:tc>
          <w:tcPr>
            <w:tcW w:w="1707" w:type="dxa"/>
            <w:gridSpan w:val="2"/>
            <w:tcBorders>
              <w:top w:val="nil"/>
              <w:left w:val="nil"/>
              <w:right w:val="nil"/>
            </w:tcBorders>
            <w:shd w:val="clear" w:color="auto" w:fill="auto"/>
            <w:noWrap/>
            <w:vAlign w:val="center"/>
            <w:hideMark/>
          </w:tcPr>
          <w:p w14:paraId="4274A30B"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67 (8.2)</w:t>
            </w:r>
          </w:p>
        </w:tc>
        <w:tc>
          <w:tcPr>
            <w:tcW w:w="1668" w:type="dxa"/>
            <w:gridSpan w:val="2"/>
            <w:tcBorders>
              <w:top w:val="nil"/>
              <w:left w:val="nil"/>
              <w:right w:val="nil"/>
            </w:tcBorders>
            <w:shd w:val="clear" w:color="auto" w:fill="auto"/>
            <w:noWrap/>
            <w:vAlign w:val="center"/>
            <w:hideMark/>
          </w:tcPr>
          <w:p w14:paraId="0F9FAD2C" w14:textId="2742D914" w:rsidR="002D5051" w:rsidRPr="00361D26" w:rsidRDefault="003A09F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0</w:t>
            </w:r>
          </w:p>
        </w:tc>
        <w:tc>
          <w:tcPr>
            <w:tcW w:w="2288" w:type="dxa"/>
            <w:gridSpan w:val="3"/>
            <w:tcBorders>
              <w:top w:val="nil"/>
              <w:left w:val="nil"/>
              <w:right w:val="nil"/>
            </w:tcBorders>
            <w:shd w:val="clear" w:color="auto" w:fill="auto"/>
            <w:noWrap/>
            <w:vAlign w:val="center"/>
            <w:hideMark/>
          </w:tcPr>
          <w:p w14:paraId="7BC33218"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r>
      <w:tr w:rsidR="002D5051" w:rsidRPr="00361D26" w14:paraId="261CE7AA" w14:textId="5365F9E0" w:rsidTr="007A7E32">
        <w:trPr>
          <w:trHeight w:val="422"/>
        </w:trPr>
        <w:tc>
          <w:tcPr>
            <w:tcW w:w="2697" w:type="dxa"/>
            <w:tcBorders>
              <w:top w:val="nil"/>
              <w:left w:val="nil"/>
              <w:bottom w:val="single" w:sz="4" w:space="0" w:color="A6A6A6" w:themeColor="background1" w:themeShade="A6"/>
              <w:right w:val="nil"/>
            </w:tcBorders>
            <w:shd w:val="clear" w:color="auto" w:fill="auto"/>
            <w:noWrap/>
            <w:vAlign w:val="center"/>
            <w:hideMark/>
          </w:tcPr>
          <w:p w14:paraId="7C10939F"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Unknown</w:t>
            </w:r>
          </w:p>
        </w:tc>
        <w:tc>
          <w:tcPr>
            <w:tcW w:w="1707" w:type="dxa"/>
            <w:gridSpan w:val="2"/>
            <w:tcBorders>
              <w:top w:val="nil"/>
              <w:left w:val="nil"/>
              <w:bottom w:val="single" w:sz="4" w:space="0" w:color="A6A6A6" w:themeColor="background1" w:themeShade="A6"/>
              <w:right w:val="nil"/>
            </w:tcBorders>
            <w:shd w:val="clear" w:color="auto" w:fill="auto"/>
            <w:noWrap/>
            <w:vAlign w:val="center"/>
            <w:hideMark/>
          </w:tcPr>
          <w:p w14:paraId="22FC26CF"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&lt;40</w:t>
            </w:r>
          </w:p>
        </w:tc>
        <w:tc>
          <w:tcPr>
            <w:tcW w:w="1668" w:type="dxa"/>
            <w:gridSpan w:val="2"/>
            <w:tcBorders>
              <w:top w:val="nil"/>
              <w:left w:val="nil"/>
              <w:bottom w:val="single" w:sz="4" w:space="0" w:color="A6A6A6" w:themeColor="background1" w:themeShade="A6"/>
              <w:right w:val="nil"/>
            </w:tcBorders>
            <w:shd w:val="clear" w:color="auto" w:fill="auto"/>
            <w:noWrap/>
            <w:vAlign w:val="center"/>
            <w:hideMark/>
          </w:tcPr>
          <w:p w14:paraId="3E69AA57" w14:textId="4A8EA4F7" w:rsidR="002D5051" w:rsidRPr="00361D26" w:rsidRDefault="003A09F1" w:rsidP="00361D2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0</w:t>
            </w:r>
          </w:p>
        </w:tc>
        <w:tc>
          <w:tcPr>
            <w:tcW w:w="2288" w:type="dxa"/>
            <w:gridSpan w:val="3"/>
            <w:tcBorders>
              <w:top w:val="nil"/>
              <w:left w:val="nil"/>
              <w:bottom w:val="single" w:sz="4" w:space="0" w:color="A6A6A6" w:themeColor="background1" w:themeShade="A6"/>
              <w:right w:val="nil"/>
            </w:tcBorders>
            <w:shd w:val="clear" w:color="auto" w:fill="auto"/>
            <w:noWrap/>
            <w:hideMark/>
          </w:tcPr>
          <w:p w14:paraId="76B8AEF5"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0</w:t>
            </w:r>
          </w:p>
        </w:tc>
      </w:tr>
      <w:tr w:rsidR="002D5051" w:rsidRPr="00361D26" w14:paraId="2C6DFB5D" w14:textId="68E4B938" w:rsidTr="007A7E32">
        <w:trPr>
          <w:trHeight w:val="422"/>
        </w:trPr>
        <w:tc>
          <w:tcPr>
            <w:tcW w:w="2697" w:type="dxa"/>
            <w:tcBorders>
              <w:top w:val="single" w:sz="4" w:space="0" w:color="A6A6A6" w:themeColor="background1" w:themeShade="A6"/>
              <w:left w:val="nil"/>
              <w:bottom w:val="nil"/>
              <w:right w:val="nil"/>
            </w:tcBorders>
            <w:shd w:val="clear" w:color="auto" w:fill="auto"/>
            <w:noWrap/>
            <w:vAlign w:val="center"/>
            <w:hideMark/>
          </w:tcPr>
          <w:p w14:paraId="3DF02592" w14:textId="77777777" w:rsidR="002D5051" w:rsidRPr="00361D26" w:rsidRDefault="002D5051" w:rsidP="00361D26">
            <w:pPr>
              <w:spacing w:after="0" w:line="240" w:lineRule="auto"/>
              <w:jc w:val="both"/>
              <w:rPr>
                <w:rFonts w:eastAsia="Times New Roman" w:cs="Times New Roman"/>
                <w:i/>
                <w:iCs/>
                <w:color w:val="000000"/>
                <w:szCs w:val="24"/>
                <w:lang w:eastAsia="en-GB"/>
              </w:rPr>
            </w:pPr>
            <w:r w:rsidRPr="00361D26">
              <w:rPr>
                <w:rFonts w:eastAsia="Times New Roman" w:cs="Times New Roman"/>
                <w:i/>
                <w:iCs/>
                <w:color w:val="000000"/>
                <w:szCs w:val="24"/>
                <w:lang w:eastAsia="en-GB"/>
              </w:rPr>
              <w:t xml:space="preserve">IVF </w:t>
            </w:r>
          </w:p>
        </w:tc>
        <w:tc>
          <w:tcPr>
            <w:tcW w:w="1707" w:type="dxa"/>
            <w:gridSpan w:val="2"/>
            <w:tcBorders>
              <w:top w:val="single" w:sz="4" w:space="0" w:color="A6A6A6" w:themeColor="background1" w:themeShade="A6"/>
              <w:left w:val="nil"/>
              <w:bottom w:val="nil"/>
              <w:right w:val="nil"/>
            </w:tcBorders>
            <w:shd w:val="clear" w:color="auto" w:fill="auto"/>
            <w:noWrap/>
            <w:vAlign w:val="center"/>
            <w:hideMark/>
          </w:tcPr>
          <w:p w14:paraId="40DE3073"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34</w:t>
            </w:r>
          </w:p>
        </w:tc>
        <w:tc>
          <w:tcPr>
            <w:tcW w:w="1668" w:type="dxa"/>
            <w:gridSpan w:val="2"/>
            <w:tcBorders>
              <w:top w:val="single" w:sz="4" w:space="0" w:color="A6A6A6" w:themeColor="background1" w:themeShade="A6"/>
              <w:left w:val="nil"/>
              <w:bottom w:val="nil"/>
              <w:right w:val="nil"/>
            </w:tcBorders>
            <w:shd w:val="clear" w:color="auto" w:fill="auto"/>
            <w:noWrap/>
            <w:vAlign w:val="center"/>
            <w:hideMark/>
          </w:tcPr>
          <w:p w14:paraId="26F58086" w14:textId="77777777" w:rsidR="002D5051" w:rsidRPr="00361D26" w:rsidRDefault="002D5051" w:rsidP="00361D2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2288" w:type="dxa"/>
            <w:gridSpan w:val="3"/>
            <w:tcBorders>
              <w:top w:val="single" w:sz="4" w:space="0" w:color="A6A6A6" w:themeColor="background1" w:themeShade="A6"/>
              <w:left w:val="nil"/>
              <w:bottom w:val="nil"/>
              <w:right w:val="nil"/>
            </w:tcBorders>
            <w:shd w:val="clear" w:color="auto" w:fill="auto"/>
            <w:noWrap/>
            <w:vAlign w:val="center"/>
            <w:hideMark/>
          </w:tcPr>
          <w:p w14:paraId="335058DE"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&lt;5</w:t>
            </w:r>
          </w:p>
        </w:tc>
      </w:tr>
      <w:tr w:rsidR="002D5051" w:rsidRPr="00361D26" w14:paraId="7D25F6AB" w14:textId="5D8D65AB" w:rsidTr="007A7E32">
        <w:trPr>
          <w:trHeight w:val="422"/>
        </w:trPr>
        <w:tc>
          <w:tcPr>
            <w:tcW w:w="2697" w:type="dxa"/>
            <w:tcBorders>
              <w:top w:val="nil"/>
              <w:left w:val="nil"/>
              <w:bottom w:val="nil"/>
              <w:right w:val="nil"/>
            </w:tcBorders>
            <w:shd w:val="clear" w:color="auto" w:fill="auto"/>
            <w:noWrap/>
            <w:vAlign w:val="center"/>
            <w:hideMark/>
          </w:tcPr>
          <w:p w14:paraId="1250F9E7"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Median maternal age (IQR)</w:t>
            </w:r>
          </w:p>
        </w:tc>
        <w:tc>
          <w:tcPr>
            <w:tcW w:w="1707" w:type="dxa"/>
            <w:gridSpan w:val="2"/>
            <w:tcBorders>
              <w:top w:val="nil"/>
              <w:left w:val="nil"/>
              <w:bottom w:val="nil"/>
              <w:right w:val="nil"/>
            </w:tcBorders>
            <w:shd w:val="clear" w:color="auto" w:fill="auto"/>
            <w:noWrap/>
            <w:vAlign w:val="center"/>
            <w:hideMark/>
          </w:tcPr>
          <w:p w14:paraId="478FC199" w14:textId="77777777" w:rsidR="002D5051" w:rsidRPr="00361D26" w:rsidRDefault="002D5051" w:rsidP="00361D26">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31 (27 - 34)</w:t>
            </w:r>
          </w:p>
        </w:tc>
        <w:tc>
          <w:tcPr>
            <w:tcW w:w="1668" w:type="dxa"/>
            <w:gridSpan w:val="2"/>
            <w:tcBorders>
              <w:top w:val="nil"/>
              <w:left w:val="nil"/>
              <w:bottom w:val="nil"/>
              <w:right w:val="nil"/>
            </w:tcBorders>
            <w:shd w:val="clear" w:color="auto" w:fill="auto"/>
            <w:noWrap/>
            <w:vAlign w:val="bottom"/>
            <w:hideMark/>
          </w:tcPr>
          <w:p w14:paraId="7102EAA3" w14:textId="77777777" w:rsidR="002D5051" w:rsidRPr="00361D26" w:rsidRDefault="002D5051" w:rsidP="00361D26">
            <w:pPr>
              <w:spacing w:after="0" w:line="240" w:lineRule="auto"/>
              <w:rPr>
                <w:rFonts w:eastAsia="Times New Roman" w:cs="Times New Roman"/>
                <w:color w:val="000000"/>
                <w:szCs w:val="24"/>
                <w:lang w:eastAsia="en-GB"/>
              </w:rPr>
            </w:pPr>
          </w:p>
        </w:tc>
        <w:tc>
          <w:tcPr>
            <w:tcW w:w="2288" w:type="dxa"/>
            <w:gridSpan w:val="3"/>
            <w:tcBorders>
              <w:top w:val="nil"/>
              <w:left w:val="nil"/>
              <w:bottom w:val="nil"/>
              <w:right w:val="nil"/>
            </w:tcBorders>
            <w:shd w:val="clear" w:color="auto" w:fill="auto"/>
            <w:noWrap/>
            <w:vAlign w:val="bottom"/>
            <w:hideMark/>
          </w:tcPr>
          <w:p w14:paraId="17F06A2D" w14:textId="77777777" w:rsidR="002D5051" w:rsidRPr="00361D26" w:rsidRDefault="002D5051" w:rsidP="00361D26">
            <w:pPr>
              <w:spacing w:after="0" w:line="240" w:lineRule="auto"/>
              <w:rPr>
                <w:rFonts w:eastAsia="Times New Roman" w:cs="Times New Roman"/>
                <w:sz w:val="20"/>
                <w:szCs w:val="20"/>
                <w:lang w:eastAsia="en-GB"/>
              </w:rPr>
            </w:pPr>
          </w:p>
        </w:tc>
      </w:tr>
      <w:tr w:rsidR="002D5051" w:rsidRPr="00361D26" w14:paraId="242591CB" w14:textId="632994D8" w:rsidTr="007A7E32">
        <w:trPr>
          <w:trHeight w:val="397"/>
        </w:trPr>
        <w:tc>
          <w:tcPr>
            <w:tcW w:w="2697" w:type="dxa"/>
            <w:tcBorders>
              <w:top w:val="nil"/>
              <w:left w:val="nil"/>
              <w:bottom w:val="nil"/>
              <w:right w:val="nil"/>
            </w:tcBorders>
            <w:shd w:val="clear" w:color="auto" w:fill="auto"/>
            <w:noWrap/>
            <w:vAlign w:val="center"/>
            <w:hideMark/>
          </w:tcPr>
          <w:p w14:paraId="3474F269"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Pregnancies</w:t>
            </w:r>
          </w:p>
        </w:tc>
        <w:tc>
          <w:tcPr>
            <w:tcW w:w="1707" w:type="dxa"/>
            <w:gridSpan w:val="2"/>
            <w:tcBorders>
              <w:top w:val="nil"/>
              <w:left w:val="nil"/>
              <w:bottom w:val="nil"/>
              <w:right w:val="nil"/>
            </w:tcBorders>
            <w:shd w:val="clear" w:color="auto" w:fill="auto"/>
            <w:noWrap/>
            <w:vAlign w:val="center"/>
            <w:hideMark/>
          </w:tcPr>
          <w:p w14:paraId="05847C64"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25</w:t>
            </w:r>
          </w:p>
        </w:tc>
        <w:tc>
          <w:tcPr>
            <w:tcW w:w="1668" w:type="dxa"/>
            <w:gridSpan w:val="2"/>
            <w:tcBorders>
              <w:top w:val="nil"/>
              <w:left w:val="nil"/>
              <w:bottom w:val="nil"/>
              <w:right w:val="nil"/>
            </w:tcBorders>
            <w:shd w:val="clear" w:color="auto" w:fill="auto"/>
            <w:noWrap/>
            <w:vAlign w:val="center"/>
            <w:hideMark/>
          </w:tcPr>
          <w:p w14:paraId="46A4BE6D" w14:textId="77777777" w:rsidR="002D5051" w:rsidRPr="00361D26" w:rsidRDefault="002D5051" w:rsidP="00582D8A">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w:t>
            </w:r>
          </w:p>
        </w:tc>
        <w:tc>
          <w:tcPr>
            <w:tcW w:w="2288" w:type="dxa"/>
            <w:gridSpan w:val="3"/>
            <w:tcBorders>
              <w:top w:val="nil"/>
              <w:left w:val="nil"/>
              <w:bottom w:val="nil"/>
              <w:right w:val="nil"/>
            </w:tcBorders>
            <w:shd w:val="clear" w:color="auto" w:fill="auto"/>
            <w:noWrap/>
            <w:vAlign w:val="center"/>
            <w:hideMark/>
          </w:tcPr>
          <w:p w14:paraId="392A3AFB" w14:textId="77777777" w:rsidR="002D5051" w:rsidRPr="00361D26" w:rsidRDefault="002D5051" w:rsidP="00582D8A">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w:t>
            </w:r>
          </w:p>
        </w:tc>
      </w:tr>
      <w:tr w:rsidR="002D5051" w:rsidRPr="00361D26" w14:paraId="238CCB9D" w14:textId="2E068E9C" w:rsidTr="007A7E32">
        <w:trPr>
          <w:trHeight w:val="397"/>
        </w:trPr>
        <w:tc>
          <w:tcPr>
            <w:tcW w:w="2697" w:type="dxa"/>
            <w:tcBorders>
              <w:top w:val="nil"/>
              <w:left w:val="nil"/>
              <w:bottom w:val="nil"/>
              <w:right w:val="nil"/>
            </w:tcBorders>
            <w:shd w:val="clear" w:color="auto" w:fill="auto"/>
            <w:noWrap/>
            <w:vAlign w:val="center"/>
            <w:hideMark/>
          </w:tcPr>
          <w:p w14:paraId="5056CDB8"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Live birth</w:t>
            </w:r>
          </w:p>
        </w:tc>
        <w:tc>
          <w:tcPr>
            <w:tcW w:w="1707" w:type="dxa"/>
            <w:gridSpan w:val="2"/>
            <w:tcBorders>
              <w:top w:val="nil"/>
              <w:left w:val="nil"/>
              <w:bottom w:val="nil"/>
              <w:right w:val="nil"/>
            </w:tcBorders>
            <w:shd w:val="clear" w:color="auto" w:fill="auto"/>
            <w:noWrap/>
            <w:vAlign w:val="center"/>
            <w:hideMark/>
          </w:tcPr>
          <w:p w14:paraId="2D1EF5CB"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15 (60)</w:t>
            </w:r>
          </w:p>
        </w:tc>
        <w:tc>
          <w:tcPr>
            <w:tcW w:w="1668" w:type="dxa"/>
            <w:gridSpan w:val="2"/>
            <w:tcBorders>
              <w:top w:val="nil"/>
              <w:left w:val="nil"/>
              <w:bottom w:val="nil"/>
              <w:right w:val="nil"/>
            </w:tcBorders>
            <w:shd w:val="clear" w:color="auto" w:fill="auto"/>
            <w:noWrap/>
            <w:vAlign w:val="center"/>
            <w:hideMark/>
          </w:tcPr>
          <w:p w14:paraId="17C84072" w14:textId="77777777" w:rsidR="002D5051" w:rsidRPr="00361D26" w:rsidRDefault="002D5051" w:rsidP="00582D8A">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w:t>
            </w:r>
          </w:p>
        </w:tc>
        <w:tc>
          <w:tcPr>
            <w:tcW w:w="2288" w:type="dxa"/>
            <w:gridSpan w:val="3"/>
            <w:tcBorders>
              <w:top w:val="nil"/>
              <w:left w:val="nil"/>
              <w:bottom w:val="nil"/>
              <w:right w:val="nil"/>
            </w:tcBorders>
            <w:shd w:val="clear" w:color="auto" w:fill="auto"/>
            <w:noWrap/>
            <w:vAlign w:val="center"/>
            <w:hideMark/>
          </w:tcPr>
          <w:p w14:paraId="785D04C4" w14:textId="77777777" w:rsidR="002D5051" w:rsidRPr="00361D26" w:rsidRDefault="002D5051" w:rsidP="00582D8A">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w:t>
            </w:r>
          </w:p>
        </w:tc>
      </w:tr>
      <w:tr w:rsidR="002D5051" w:rsidRPr="00361D26" w14:paraId="444E892B" w14:textId="41B35C5A" w:rsidTr="007A7E32">
        <w:trPr>
          <w:trHeight w:val="397"/>
        </w:trPr>
        <w:tc>
          <w:tcPr>
            <w:tcW w:w="2697" w:type="dxa"/>
            <w:tcBorders>
              <w:top w:val="nil"/>
              <w:left w:val="nil"/>
              <w:bottom w:val="nil"/>
              <w:right w:val="nil"/>
            </w:tcBorders>
            <w:shd w:val="clear" w:color="auto" w:fill="auto"/>
            <w:noWrap/>
            <w:vAlign w:val="center"/>
            <w:hideMark/>
          </w:tcPr>
          <w:p w14:paraId="6B6C1BFA" w14:textId="29EF3490" w:rsidR="002D5051" w:rsidRPr="00361D26" w:rsidRDefault="006B0FDA" w:rsidP="00816AF6">
            <w:pPr>
              <w:spacing w:after="0" w:line="240" w:lineRule="auto"/>
              <w:jc w:val="both"/>
              <w:rPr>
                <w:rFonts w:eastAsia="Times New Roman" w:cs="Times New Roman"/>
                <w:color w:val="000000"/>
                <w:szCs w:val="24"/>
                <w:lang w:eastAsia="en-GB"/>
              </w:rPr>
            </w:pPr>
            <w:r>
              <w:rPr>
                <w:rFonts w:eastAsia="Times New Roman" w:cs="Times New Roman"/>
                <w:color w:val="000000"/>
                <w:szCs w:val="24"/>
                <w:lang w:eastAsia="en-GB"/>
              </w:rPr>
              <w:t>Miscarriages</w:t>
            </w:r>
          </w:p>
        </w:tc>
        <w:tc>
          <w:tcPr>
            <w:tcW w:w="1707" w:type="dxa"/>
            <w:gridSpan w:val="2"/>
            <w:tcBorders>
              <w:top w:val="nil"/>
              <w:left w:val="nil"/>
              <w:bottom w:val="nil"/>
              <w:right w:val="nil"/>
            </w:tcBorders>
            <w:shd w:val="clear" w:color="auto" w:fill="auto"/>
            <w:noWrap/>
            <w:vAlign w:val="center"/>
            <w:hideMark/>
          </w:tcPr>
          <w:p w14:paraId="2D7A2CC6"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1668" w:type="dxa"/>
            <w:gridSpan w:val="2"/>
            <w:tcBorders>
              <w:top w:val="nil"/>
              <w:left w:val="nil"/>
              <w:bottom w:val="nil"/>
              <w:right w:val="nil"/>
            </w:tcBorders>
            <w:shd w:val="clear" w:color="auto" w:fill="auto"/>
            <w:noWrap/>
            <w:vAlign w:val="center"/>
            <w:hideMark/>
          </w:tcPr>
          <w:p w14:paraId="43147196" w14:textId="77777777" w:rsidR="002D5051" w:rsidRPr="00361D26" w:rsidRDefault="002D5051" w:rsidP="00582D8A">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w:t>
            </w:r>
          </w:p>
        </w:tc>
        <w:tc>
          <w:tcPr>
            <w:tcW w:w="2288" w:type="dxa"/>
            <w:gridSpan w:val="3"/>
            <w:tcBorders>
              <w:top w:val="nil"/>
              <w:left w:val="nil"/>
              <w:bottom w:val="nil"/>
              <w:right w:val="nil"/>
            </w:tcBorders>
            <w:shd w:val="clear" w:color="auto" w:fill="auto"/>
            <w:noWrap/>
            <w:vAlign w:val="center"/>
            <w:hideMark/>
          </w:tcPr>
          <w:p w14:paraId="0256502D" w14:textId="77777777" w:rsidR="002D5051" w:rsidRPr="00361D26" w:rsidRDefault="002D5051" w:rsidP="00582D8A">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w:t>
            </w:r>
          </w:p>
        </w:tc>
      </w:tr>
      <w:tr w:rsidR="002D5051" w:rsidRPr="00361D26" w14:paraId="3D74E46D" w14:textId="0038DED4" w:rsidTr="007A7E32">
        <w:trPr>
          <w:trHeight w:val="397"/>
        </w:trPr>
        <w:tc>
          <w:tcPr>
            <w:tcW w:w="2697" w:type="dxa"/>
            <w:tcBorders>
              <w:top w:val="nil"/>
              <w:left w:val="nil"/>
              <w:right w:val="nil"/>
            </w:tcBorders>
            <w:shd w:val="clear" w:color="auto" w:fill="auto"/>
            <w:noWrap/>
            <w:vAlign w:val="center"/>
            <w:hideMark/>
          </w:tcPr>
          <w:p w14:paraId="13F100A8"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Still birth</w:t>
            </w:r>
          </w:p>
        </w:tc>
        <w:tc>
          <w:tcPr>
            <w:tcW w:w="1707" w:type="dxa"/>
            <w:gridSpan w:val="2"/>
            <w:tcBorders>
              <w:top w:val="nil"/>
              <w:left w:val="nil"/>
              <w:right w:val="nil"/>
            </w:tcBorders>
            <w:shd w:val="clear" w:color="auto" w:fill="auto"/>
            <w:noWrap/>
            <w:vAlign w:val="center"/>
            <w:hideMark/>
          </w:tcPr>
          <w:p w14:paraId="1FB2E2D5" w14:textId="77777777" w:rsidR="002D5051" w:rsidRPr="00361D26" w:rsidRDefault="002D5051" w:rsidP="00816AF6">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&lt;5</w:t>
            </w:r>
          </w:p>
        </w:tc>
        <w:tc>
          <w:tcPr>
            <w:tcW w:w="1668" w:type="dxa"/>
            <w:gridSpan w:val="2"/>
            <w:tcBorders>
              <w:top w:val="nil"/>
              <w:left w:val="nil"/>
              <w:right w:val="nil"/>
            </w:tcBorders>
            <w:shd w:val="clear" w:color="auto" w:fill="auto"/>
            <w:noWrap/>
            <w:vAlign w:val="center"/>
            <w:hideMark/>
          </w:tcPr>
          <w:p w14:paraId="2CB4C8E4" w14:textId="77777777" w:rsidR="002D5051" w:rsidRPr="00361D26" w:rsidRDefault="002D5051" w:rsidP="00582D8A">
            <w:pPr>
              <w:spacing w:after="0" w:line="240" w:lineRule="auto"/>
              <w:jc w:val="both"/>
              <w:rPr>
                <w:rFonts w:eastAsia="Times New Roman" w:cs="Times New Roman"/>
                <w:color w:val="000000"/>
                <w:szCs w:val="24"/>
                <w:lang w:eastAsia="en-GB"/>
              </w:rPr>
            </w:pPr>
            <w:r w:rsidRPr="00361D26">
              <w:rPr>
                <w:rFonts w:eastAsia="Times New Roman" w:cs="Times New Roman"/>
                <w:color w:val="000000"/>
                <w:szCs w:val="24"/>
                <w:lang w:eastAsia="en-GB"/>
              </w:rPr>
              <w:t>-</w:t>
            </w:r>
          </w:p>
        </w:tc>
        <w:tc>
          <w:tcPr>
            <w:tcW w:w="2288" w:type="dxa"/>
            <w:gridSpan w:val="3"/>
            <w:tcBorders>
              <w:top w:val="nil"/>
              <w:left w:val="nil"/>
              <w:right w:val="nil"/>
            </w:tcBorders>
            <w:shd w:val="clear" w:color="auto" w:fill="auto"/>
            <w:noWrap/>
            <w:vAlign w:val="center"/>
            <w:hideMark/>
          </w:tcPr>
          <w:p w14:paraId="2E8B9F8E" w14:textId="77777777" w:rsidR="002D5051" w:rsidRPr="00361D26" w:rsidRDefault="002D5051" w:rsidP="00582D8A">
            <w:pPr>
              <w:spacing w:after="0" w:line="240" w:lineRule="auto"/>
              <w:rPr>
                <w:rFonts w:eastAsia="Times New Roman" w:cs="Times New Roman"/>
                <w:color w:val="000000"/>
                <w:szCs w:val="24"/>
                <w:lang w:eastAsia="en-GB"/>
              </w:rPr>
            </w:pPr>
            <w:r w:rsidRPr="00361D26">
              <w:rPr>
                <w:rFonts w:eastAsia="Times New Roman" w:cs="Times New Roman"/>
                <w:color w:val="000000"/>
                <w:szCs w:val="24"/>
                <w:lang w:eastAsia="en-GB"/>
              </w:rPr>
              <w:t>-</w:t>
            </w:r>
          </w:p>
        </w:tc>
      </w:tr>
      <w:tr w:rsidR="002D5051" w:rsidRPr="00BF5597" w14:paraId="096979EB" w14:textId="5B6D7E6F" w:rsidTr="007A7E32">
        <w:trPr>
          <w:trHeight w:val="397"/>
        </w:trPr>
        <w:tc>
          <w:tcPr>
            <w:tcW w:w="2697" w:type="dxa"/>
            <w:tcBorders>
              <w:top w:val="nil"/>
              <w:left w:val="nil"/>
              <w:bottom w:val="single" w:sz="4" w:space="0" w:color="auto"/>
              <w:right w:val="nil"/>
            </w:tcBorders>
            <w:shd w:val="clear" w:color="auto" w:fill="auto"/>
            <w:noWrap/>
            <w:vAlign w:val="center"/>
            <w:hideMark/>
          </w:tcPr>
          <w:p w14:paraId="486BFB45" w14:textId="77777777" w:rsidR="002D5051" w:rsidRPr="007A7E32" w:rsidRDefault="002D5051" w:rsidP="00816AF6">
            <w:pPr>
              <w:spacing w:after="0" w:line="240" w:lineRule="auto"/>
              <w:jc w:val="both"/>
              <w:rPr>
                <w:rFonts w:eastAsia="Times New Roman" w:cs="Times New Roman"/>
                <w:color w:val="000000" w:themeColor="text1"/>
                <w:szCs w:val="24"/>
                <w:lang w:eastAsia="en-GB"/>
              </w:rPr>
            </w:pPr>
            <w:r w:rsidRPr="007A7E32">
              <w:rPr>
                <w:rFonts w:eastAsia="Times New Roman" w:cs="Times New Roman"/>
                <w:color w:val="000000" w:themeColor="text1"/>
                <w:szCs w:val="24"/>
                <w:lang w:eastAsia="en-GB"/>
              </w:rPr>
              <w:t>Undelivered</w:t>
            </w:r>
          </w:p>
        </w:tc>
        <w:tc>
          <w:tcPr>
            <w:tcW w:w="1707" w:type="dxa"/>
            <w:gridSpan w:val="2"/>
            <w:tcBorders>
              <w:top w:val="nil"/>
              <w:left w:val="nil"/>
              <w:bottom w:val="single" w:sz="4" w:space="0" w:color="auto"/>
              <w:right w:val="nil"/>
            </w:tcBorders>
            <w:shd w:val="clear" w:color="auto" w:fill="auto"/>
            <w:noWrap/>
            <w:vAlign w:val="center"/>
            <w:hideMark/>
          </w:tcPr>
          <w:p w14:paraId="71935F74" w14:textId="77777777" w:rsidR="002D5051" w:rsidRPr="007A7E32" w:rsidRDefault="002D5051" w:rsidP="00816AF6">
            <w:pPr>
              <w:spacing w:after="0" w:line="240" w:lineRule="auto"/>
              <w:jc w:val="both"/>
              <w:rPr>
                <w:rFonts w:eastAsia="Times New Roman" w:cs="Times New Roman"/>
                <w:color w:val="000000" w:themeColor="text1"/>
                <w:szCs w:val="24"/>
                <w:lang w:eastAsia="en-GB"/>
              </w:rPr>
            </w:pPr>
            <w:r w:rsidRPr="007A7E32">
              <w:rPr>
                <w:rFonts w:eastAsia="Times New Roman" w:cs="Times New Roman"/>
                <w:color w:val="000000" w:themeColor="text1"/>
                <w:szCs w:val="24"/>
                <w:lang w:eastAsia="en-GB"/>
              </w:rPr>
              <w:t>5 (20)</w:t>
            </w:r>
          </w:p>
        </w:tc>
        <w:tc>
          <w:tcPr>
            <w:tcW w:w="1668" w:type="dxa"/>
            <w:gridSpan w:val="2"/>
            <w:tcBorders>
              <w:top w:val="nil"/>
              <w:left w:val="nil"/>
              <w:bottom w:val="single" w:sz="4" w:space="0" w:color="auto"/>
              <w:right w:val="nil"/>
            </w:tcBorders>
            <w:shd w:val="clear" w:color="auto" w:fill="auto"/>
            <w:noWrap/>
            <w:vAlign w:val="center"/>
            <w:hideMark/>
          </w:tcPr>
          <w:p w14:paraId="3DC1D9BB" w14:textId="77777777" w:rsidR="002D5051" w:rsidRPr="007A7E32" w:rsidRDefault="002D5051" w:rsidP="00582D8A">
            <w:pPr>
              <w:spacing w:after="0" w:line="240" w:lineRule="auto"/>
              <w:jc w:val="both"/>
              <w:rPr>
                <w:rFonts w:eastAsia="Times New Roman" w:cs="Times New Roman"/>
                <w:color w:val="000000" w:themeColor="text1"/>
                <w:szCs w:val="24"/>
                <w:lang w:eastAsia="en-GB"/>
              </w:rPr>
            </w:pPr>
            <w:r w:rsidRPr="007A7E32">
              <w:rPr>
                <w:rFonts w:eastAsia="Times New Roman" w:cs="Times New Roman"/>
                <w:color w:val="000000" w:themeColor="text1"/>
                <w:szCs w:val="24"/>
                <w:lang w:eastAsia="en-GB"/>
              </w:rPr>
              <w:t>-</w:t>
            </w:r>
          </w:p>
        </w:tc>
        <w:tc>
          <w:tcPr>
            <w:tcW w:w="2288" w:type="dxa"/>
            <w:gridSpan w:val="3"/>
            <w:tcBorders>
              <w:top w:val="nil"/>
              <w:left w:val="nil"/>
              <w:bottom w:val="single" w:sz="4" w:space="0" w:color="auto"/>
              <w:right w:val="nil"/>
            </w:tcBorders>
            <w:shd w:val="clear" w:color="auto" w:fill="auto"/>
            <w:noWrap/>
            <w:vAlign w:val="center"/>
            <w:hideMark/>
          </w:tcPr>
          <w:p w14:paraId="50CAA6AF" w14:textId="77777777" w:rsidR="002D5051" w:rsidRPr="007A7E32" w:rsidRDefault="002D5051" w:rsidP="00582D8A">
            <w:pPr>
              <w:spacing w:after="0" w:line="240" w:lineRule="auto"/>
              <w:rPr>
                <w:rFonts w:eastAsia="Times New Roman" w:cs="Times New Roman"/>
                <w:color w:val="000000" w:themeColor="text1"/>
                <w:szCs w:val="24"/>
                <w:lang w:eastAsia="en-GB"/>
              </w:rPr>
            </w:pPr>
            <w:r w:rsidRPr="007A7E32">
              <w:rPr>
                <w:rFonts w:eastAsia="Times New Roman" w:cs="Times New Roman"/>
                <w:color w:val="000000" w:themeColor="text1"/>
                <w:szCs w:val="24"/>
                <w:lang w:eastAsia="en-GB"/>
              </w:rPr>
              <w:t>-</w:t>
            </w:r>
          </w:p>
        </w:tc>
      </w:tr>
    </w:tbl>
    <w:p w14:paraId="7D3B351C" w14:textId="2F23A5D4" w:rsidR="00003F30" w:rsidRDefault="00B371AC" w:rsidP="00553C50">
      <w:pPr>
        <w:jc w:val="both"/>
        <w:rPr>
          <w:rFonts w:cs="Times New Roman"/>
          <w:b/>
        </w:rPr>
      </w:pPr>
      <w:r w:rsidRPr="008C4486">
        <w:rPr>
          <w:rFonts w:eastAsia="Times New Roman" w:cs="Times New Roman"/>
          <w:sz w:val="20"/>
          <w:szCs w:val="20"/>
          <w:lang w:eastAsia="en-GB"/>
        </w:rPr>
        <w:t>*661 women had 818 pregnancies</w:t>
      </w:r>
      <w:r>
        <w:rPr>
          <w:rFonts w:eastAsia="Times New Roman" w:cs="Times New Roman"/>
          <w:sz w:val="20"/>
          <w:szCs w:val="20"/>
          <w:lang w:eastAsia="en-GB"/>
        </w:rPr>
        <w:t>;</w:t>
      </w:r>
      <w:r w:rsidRPr="008C4486">
        <w:rPr>
          <w:rFonts w:eastAsia="Times New Roman" w:cs="Times New Roman"/>
          <w:iCs/>
          <w:szCs w:val="24"/>
          <w:vertAlign w:val="superscript"/>
          <w:lang w:eastAsia="en-GB"/>
        </w:rPr>
        <w:t xml:space="preserve"> †</w:t>
      </w:r>
      <w:r w:rsidR="00F10779">
        <w:rPr>
          <w:rFonts w:eastAsia="Times New Roman" w:cs="Times New Roman"/>
          <w:sz w:val="20"/>
          <w:szCs w:val="20"/>
          <w:lang w:eastAsia="en-GB"/>
        </w:rPr>
        <w:t xml:space="preserve">Outcomes </w:t>
      </w:r>
      <w:r>
        <w:rPr>
          <w:rFonts w:eastAsia="Times New Roman" w:cs="Times New Roman"/>
          <w:sz w:val="20"/>
          <w:szCs w:val="20"/>
          <w:lang w:eastAsia="en-GB"/>
        </w:rPr>
        <w:t xml:space="preserve">are </w:t>
      </w:r>
      <w:r w:rsidR="00F10779">
        <w:rPr>
          <w:rFonts w:eastAsia="Times New Roman" w:cs="Times New Roman"/>
          <w:sz w:val="20"/>
          <w:szCs w:val="20"/>
          <w:lang w:eastAsia="en-GB"/>
        </w:rPr>
        <w:t>not complete for 2017, of the 67 recorded as undelivered, 28 were recorded in 2017</w:t>
      </w:r>
      <w:r>
        <w:rPr>
          <w:rFonts w:eastAsia="Times New Roman" w:cs="Times New Roman"/>
          <w:sz w:val="20"/>
          <w:szCs w:val="20"/>
          <w:lang w:eastAsia="en-GB"/>
        </w:rPr>
        <w:t>; n</w:t>
      </w:r>
      <w:r w:rsidR="00F10779">
        <w:rPr>
          <w:rFonts w:eastAsia="Times New Roman" w:cs="Times New Roman"/>
          <w:sz w:val="20"/>
          <w:szCs w:val="20"/>
          <w:lang w:eastAsia="en-GB"/>
        </w:rPr>
        <w:t>umbers less than 5 are not displayed to reduce the risk of deductive disclosure</w:t>
      </w:r>
      <w:r>
        <w:rPr>
          <w:rFonts w:eastAsia="Times New Roman" w:cs="Times New Roman"/>
          <w:sz w:val="20"/>
          <w:szCs w:val="20"/>
          <w:lang w:eastAsia="en-GB"/>
        </w:rPr>
        <w:t>;</w:t>
      </w:r>
      <w:r w:rsidR="00F10779">
        <w:rPr>
          <w:rFonts w:eastAsia="Times New Roman" w:cs="Times New Roman"/>
          <w:sz w:val="20"/>
          <w:szCs w:val="20"/>
          <w:lang w:eastAsia="en-GB"/>
        </w:rPr>
        <w:t xml:space="preserve"> – Numbers not displayed </w:t>
      </w:r>
      <w:r>
        <w:rPr>
          <w:rFonts w:eastAsia="Times New Roman" w:cs="Times New Roman"/>
          <w:sz w:val="20"/>
          <w:szCs w:val="20"/>
          <w:lang w:eastAsia="en-GB"/>
        </w:rPr>
        <w:t>not applicable</w:t>
      </w:r>
    </w:p>
    <w:p w14:paraId="0280CC75" w14:textId="1AD33E42" w:rsidR="003E1A55" w:rsidRDefault="003E1A55">
      <w:pPr>
        <w:rPr>
          <w:rFonts w:cs="Times New Roman"/>
          <w:b/>
        </w:rPr>
      </w:pPr>
      <w:r>
        <w:rPr>
          <w:rFonts w:cs="Times New Roman"/>
          <w:b/>
        </w:rPr>
        <w:br w:type="page"/>
      </w:r>
    </w:p>
    <w:p w14:paraId="35081955" w14:textId="47BA5A16" w:rsidR="00F16377" w:rsidRDefault="00F16377" w:rsidP="00553C50">
      <w:pPr>
        <w:jc w:val="both"/>
        <w:rPr>
          <w:rFonts w:cs="Times New Roman"/>
          <w:b/>
        </w:rPr>
      </w:pPr>
    </w:p>
    <w:sectPr w:rsidR="00F16377" w:rsidSect="00F90ED4">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DF73" w16cex:dateUtc="2021-09-13T13:32:00Z"/>
  <w16cex:commentExtensible w16cex:durableId="24E9DFD1" w16cex:dateUtc="2021-09-13T13:33:00Z"/>
  <w16cex:commentExtensible w16cex:durableId="24E9E058" w16cex:dateUtc="2021-09-13T13:36:00Z"/>
  <w16cex:commentExtensible w16cex:durableId="24E9E2F2" w16cex:dateUtc="2021-09-13T13:47:00Z"/>
  <w16cex:commentExtensible w16cex:durableId="24E9E402" w16cex:dateUtc="2021-09-13T13:51:00Z"/>
  <w16cex:commentExtensible w16cex:durableId="24E9E495" w16cex:dateUtc="2021-09-13T13:54:00Z"/>
  <w16cex:commentExtensible w16cex:durableId="24E9E4C4" w16cex:dateUtc="2021-09-13T13:55:00Z"/>
  <w16cex:commentExtensible w16cex:durableId="24E9E696" w16cex:dateUtc="2021-09-13T14:02:00Z"/>
  <w16cex:commentExtensible w16cex:durableId="24E9E702" w16cex:dateUtc="2021-09-13T14:04:00Z"/>
  <w16cex:commentExtensible w16cex:durableId="24E9E8AE" w16cex:dateUtc="2021-09-13T14:11:00Z"/>
  <w16cex:commentExtensible w16cex:durableId="24E9EAC4" w16cex:dateUtc="2021-09-13T14:20:00Z"/>
  <w16cex:commentExtensible w16cex:durableId="24E9ED16" w16cex:dateUtc="2021-09-13T14:30:00Z"/>
  <w16cex:commentExtensible w16cex:durableId="24E9ED5F" w16cex:dateUtc="2021-09-13T14:31:00Z"/>
  <w16cex:commentExtensible w16cex:durableId="24E9ED76" w16cex:dateUtc="2021-09-13T14:32:00Z"/>
  <w16cex:commentExtensible w16cex:durableId="24E9EED5" w16cex:dateUtc="2021-09-13T14:37:00Z"/>
  <w16cex:commentExtensible w16cex:durableId="24E9DE7E" w16cex:dateUtc="2021-09-13T13:28:00Z"/>
  <w16cex:commentExtensible w16cex:durableId="24E9EB07" w16cex:dateUtc="2021-09-13T14:21:00Z"/>
  <w16cex:commentExtensible w16cex:durableId="24E9EA5E" w16cex:dateUtc="2021-09-13T1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3C5C" w14:textId="77777777" w:rsidR="00AF6FEB" w:rsidRDefault="00AF6FEB" w:rsidP="005C3B11">
      <w:pPr>
        <w:spacing w:after="0" w:line="240" w:lineRule="auto"/>
      </w:pPr>
      <w:r>
        <w:separator/>
      </w:r>
    </w:p>
  </w:endnote>
  <w:endnote w:type="continuationSeparator" w:id="0">
    <w:p w14:paraId="19A5162F" w14:textId="77777777" w:rsidR="00AF6FEB" w:rsidRDefault="00AF6FEB" w:rsidP="005C3B11">
      <w:pPr>
        <w:spacing w:after="0" w:line="240" w:lineRule="auto"/>
      </w:pPr>
      <w:r>
        <w:continuationSeparator/>
      </w:r>
    </w:p>
  </w:endnote>
  <w:endnote w:type="continuationNotice" w:id="1">
    <w:p w14:paraId="4F74E6D7" w14:textId="77777777" w:rsidR="00AF6FEB" w:rsidRDefault="00AF6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98299"/>
      <w:docPartObj>
        <w:docPartGallery w:val="Page Numbers (Bottom of Page)"/>
        <w:docPartUnique/>
      </w:docPartObj>
    </w:sdtPr>
    <w:sdtEndPr>
      <w:rPr>
        <w:noProof/>
      </w:rPr>
    </w:sdtEndPr>
    <w:sdtContent>
      <w:p w14:paraId="0629A7B1" w14:textId="787E1EE0" w:rsidR="008C2048" w:rsidRDefault="008C2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50902" w14:textId="77777777" w:rsidR="008C2048" w:rsidRDefault="008C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DC3E" w14:textId="77777777" w:rsidR="00AF6FEB" w:rsidRDefault="00AF6FEB" w:rsidP="005C3B11">
      <w:pPr>
        <w:spacing w:after="0" w:line="240" w:lineRule="auto"/>
      </w:pPr>
      <w:r>
        <w:separator/>
      </w:r>
    </w:p>
  </w:footnote>
  <w:footnote w:type="continuationSeparator" w:id="0">
    <w:p w14:paraId="1A40E7A2" w14:textId="77777777" w:rsidR="00AF6FEB" w:rsidRDefault="00AF6FEB" w:rsidP="005C3B11">
      <w:pPr>
        <w:spacing w:after="0" w:line="240" w:lineRule="auto"/>
      </w:pPr>
      <w:r>
        <w:continuationSeparator/>
      </w:r>
    </w:p>
  </w:footnote>
  <w:footnote w:type="continuationNotice" w:id="1">
    <w:p w14:paraId="574100E0" w14:textId="77777777" w:rsidR="00AF6FEB" w:rsidRDefault="00AF6F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ADA"/>
    <w:multiLevelType w:val="hybridMultilevel"/>
    <w:tmpl w:val="4E325B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43635"/>
    <w:multiLevelType w:val="hybridMultilevel"/>
    <w:tmpl w:val="59FEFF68"/>
    <w:lvl w:ilvl="0" w:tplc="89F60A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A3159"/>
    <w:multiLevelType w:val="hybridMultilevel"/>
    <w:tmpl w:val="CCAA3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7FD2906"/>
    <w:multiLevelType w:val="hybridMultilevel"/>
    <w:tmpl w:val="E1FAF980"/>
    <w:lvl w:ilvl="0" w:tplc="C06EBCC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56AF0"/>
    <w:multiLevelType w:val="hybridMultilevel"/>
    <w:tmpl w:val="76B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32"/>
    <w:rsid w:val="00000A2D"/>
    <w:rsid w:val="00003F30"/>
    <w:rsid w:val="000110C8"/>
    <w:rsid w:val="00012066"/>
    <w:rsid w:val="00014138"/>
    <w:rsid w:val="00015AFA"/>
    <w:rsid w:val="000216F4"/>
    <w:rsid w:val="000218EA"/>
    <w:rsid w:val="00023164"/>
    <w:rsid w:val="000231D2"/>
    <w:rsid w:val="00026EBB"/>
    <w:rsid w:val="0002743B"/>
    <w:rsid w:val="00030C83"/>
    <w:rsid w:val="00030CA4"/>
    <w:rsid w:val="00030CAF"/>
    <w:rsid w:val="00034DB1"/>
    <w:rsid w:val="000356B6"/>
    <w:rsid w:val="00035AE4"/>
    <w:rsid w:val="00036FFD"/>
    <w:rsid w:val="00037B84"/>
    <w:rsid w:val="00037D57"/>
    <w:rsid w:val="00041AFC"/>
    <w:rsid w:val="00045A75"/>
    <w:rsid w:val="00045FD3"/>
    <w:rsid w:val="000460AD"/>
    <w:rsid w:val="00052A8E"/>
    <w:rsid w:val="00052AC6"/>
    <w:rsid w:val="0005438C"/>
    <w:rsid w:val="000561C8"/>
    <w:rsid w:val="0005661B"/>
    <w:rsid w:val="00056EEC"/>
    <w:rsid w:val="0006562A"/>
    <w:rsid w:val="0006594B"/>
    <w:rsid w:val="00067034"/>
    <w:rsid w:val="00071643"/>
    <w:rsid w:val="0007236D"/>
    <w:rsid w:val="000749CA"/>
    <w:rsid w:val="00075DF5"/>
    <w:rsid w:val="00076DA4"/>
    <w:rsid w:val="000774EB"/>
    <w:rsid w:val="00083121"/>
    <w:rsid w:val="00085794"/>
    <w:rsid w:val="00091346"/>
    <w:rsid w:val="00094327"/>
    <w:rsid w:val="00095C2C"/>
    <w:rsid w:val="00096C4C"/>
    <w:rsid w:val="00097D43"/>
    <w:rsid w:val="000A4371"/>
    <w:rsid w:val="000A4428"/>
    <w:rsid w:val="000A7FAA"/>
    <w:rsid w:val="000B1291"/>
    <w:rsid w:val="000B27B1"/>
    <w:rsid w:val="000B2B65"/>
    <w:rsid w:val="000B3C81"/>
    <w:rsid w:val="000B414C"/>
    <w:rsid w:val="000B57A0"/>
    <w:rsid w:val="000B58BE"/>
    <w:rsid w:val="000B6658"/>
    <w:rsid w:val="000C0687"/>
    <w:rsid w:val="000C0C87"/>
    <w:rsid w:val="000C2DF9"/>
    <w:rsid w:val="000C2F6B"/>
    <w:rsid w:val="000C47C5"/>
    <w:rsid w:val="000C5452"/>
    <w:rsid w:val="000C5AD4"/>
    <w:rsid w:val="000C73BC"/>
    <w:rsid w:val="000D0647"/>
    <w:rsid w:val="000D2D2C"/>
    <w:rsid w:val="000D2F75"/>
    <w:rsid w:val="000D38E5"/>
    <w:rsid w:val="000D4D25"/>
    <w:rsid w:val="000D56FA"/>
    <w:rsid w:val="000D7192"/>
    <w:rsid w:val="000E20F3"/>
    <w:rsid w:val="000E239B"/>
    <w:rsid w:val="000E27D6"/>
    <w:rsid w:val="000E338B"/>
    <w:rsid w:val="000E3584"/>
    <w:rsid w:val="000E3CE4"/>
    <w:rsid w:val="000E3D8E"/>
    <w:rsid w:val="000E4CFD"/>
    <w:rsid w:val="000E5BCA"/>
    <w:rsid w:val="000E7474"/>
    <w:rsid w:val="000E7784"/>
    <w:rsid w:val="000F018D"/>
    <w:rsid w:val="000F059D"/>
    <w:rsid w:val="000F0CB8"/>
    <w:rsid w:val="000F0F8C"/>
    <w:rsid w:val="000F1BC6"/>
    <w:rsid w:val="000F223B"/>
    <w:rsid w:val="000F2EAB"/>
    <w:rsid w:val="000F345C"/>
    <w:rsid w:val="000F3FBC"/>
    <w:rsid w:val="000F638A"/>
    <w:rsid w:val="000F64E7"/>
    <w:rsid w:val="000F72F3"/>
    <w:rsid w:val="00100454"/>
    <w:rsid w:val="00101A6A"/>
    <w:rsid w:val="00101AAF"/>
    <w:rsid w:val="001027AD"/>
    <w:rsid w:val="00103EE5"/>
    <w:rsid w:val="0010418B"/>
    <w:rsid w:val="00104822"/>
    <w:rsid w:val="00105F35"/>
    <w:rsid w:val="0010676A"/>
    <w:rsid w:val="00107F0A"/>
    <w:rsid w:val="00112368"/>
    <w:rsid w:val="00113415"/>
    <w:rsid w:val="001146E3"/>
    <w:rsid w:val="00114E90"/>
    <w:rsid w:val="00116459"/>
    <w:rsid w:val="0011776A"/>
    <w:rsid w:val="00120466"/>
    <w:rsid w:val="00120E83"/>
    <w:rsid w:val="00121306"/>
    <w:rsid w:val="00121818"/>
    <w:rsid w:val="00122178"/>
    <w:rsid w:val="0012302E"/>
    <w:rsid w:val="0012381D"/>
    <w:rsid w:val="00123F4E"/>
    <w:rsid w:val="00124635"/>
    <w:rsid w:val="00124F21"/>
    <w:rsid w:val="00125498"/>
    <w:rsid w:val="00125EC3"/>
    <w:rsid w:val="001275F8"/>
    <w:rsid w:val="00131F82"/>
    <w:rsid w:val="00131FE7"/>
    <w:rsid w:val="00132101"/>
    <w:rsid w:val="00133019"/>
    <w:rsid w:val="00133F3C"/>
    <w:rsid w:val="0013609F"/>
    <w:rsid w:val="0013645E"/>
    <w:rsid w:val="001372E9"/>
    <w:rsid w:val="0014096C"/>
    <w:rsid w:val="00140A4E"/>
    <w:rsid w:val="00143B78"/>
    <w:rsid w:val="001442B2"/>
    <w:rsid w:val="0014495B"/>
    <w:rsid w:val="001452C6"/>
    <w:rsid w:val="00145A5C"/>
    <w:rsid w:val="001469BB"/>
    <w:rsid w:val="00151790"/>
    <w:rsid w:val="00152B83"/>
    <w:rsid w:val="001537FF"/>
    <w:rsid w:val="00153963"/>
    <w:rsid w:val="00153B2B"/>
    <w:rsid w:val="00154388"/>
    <w:rsid w:val="00154CDC"/>
    <w:rsid w:val="00155CC9"/>
    <w:rsid w:val="0016037A"/>
    <w:rsid w:val="0016240C"/>
    <w:rsid w:val="0016279D"/>
    <w:rsid w:val="00166C31"/>
    <w:rsid w:val="00167473"/>
    <w:rsid w:val="001707E6"/>
    <w:rsid w:val="00170EE2"/>
    <w:rsid w:val="00171FCB"/>
    <w:rsid w:val="001724F3"/>
    <w:rsid w:val="0017325C"/>
    <w:rsid w:val="00174AF2"/>
    <w:rsid w:val="001769FB"/>
    <w:rsid w:val="00176D8B"/>
    <w:rsid w:val="00180B95"/>
    <w:rsid w:val="001810AA"/>
    <w:rsid w:val="001814DF"/>
    <w:rsid w:val="001819DC"/>
    <w:rsid w:val="00183D33"/>
    <w:rsid w:val="001843D9"/>
    <w:rsid w:val="0018641A"/>
    <w:rsid w:val="00187927"/>
    <w:rsid w:val="001907F1"/>
    <w:rsid w:val="00191031"/>
    <w:rsid w:val="00191411"/>
    <w:rsid w:val="00194947"/>
    <w:rsid w:val="00195562"/>
    <w:rsid w:val="00196494"/>
    <w:rsid w:val="00197278"/>
    <w:rsid w:val="001A01AD"/>
    <w:rsid w:val="001A56B3"/>
    <w:rsid w:val="001A6E00"/>
    <w:rsid w:val="001B0771"/>
    <w:rsid w:val="001B116A"/>
    <w:rsid w:val="001B57D4"/>
    <w:rsid w:val="001B6543"/>
    <w:rsid w:val="001C1DDB"/>
    <w:rsid w:val="001C23F1"/>
    <w:rsid w:val="001C24CD"/>
    <w:rsid w:val="001C3200"/>
    <w:rsid w:val="001C3D8A"/>
    <w:rsid w:val="001C5433"/>
    <w:rsid w:val="001C59BF"/>
    <w:rsid w:val="001D101D"/>
    <w:rsid w:val="001D3EBB"/>
    <w:rsid w:val="001D4702"/>
    <w:rsid w:val="001D4CF2"/>
    <w:rsid w:val="001D5CA4"/>
    <w:rsid w:val="001D619C"/>
    <w:rsid w:val="001E1308"/>
    <w:rsid w:val="001E18D2"/>
    <w:rsid w:val="001E3C00"/>
    <w:rsid w:val="001E3E7B"/>
    <w:rsid w:val="001E41ED"/>
    <w:rsid w:val="001E4B78"/>
    <w:rsid w:val="001E5178"/>
    <w:rsid w:val="001E6144"/>
    <w:rsid w:val="001E7431"/>
    <w:rsid w:val="001F304D"/>
    <w:rsid w:val="001F31E4"/>
    <w:rsid w:val="001F3679"/>
    <w:rsid w:val="001F54A3"/>
    <w:rsid w:val="002004C5"/>
    <w:rsid w:val="00200962"/>
    <w:rsid w:val="00201BA7"/>
    <w:rsid w:val="00202309"/>
    <w:rsid w:val="00202F90"/>
    <w:rsid w:val="002034CB"/>
    <w:rsid w:val="002037FE"/>
    <w:rsid w:val="002056DF"/>
    <w:rsid w:val="00207AC0"/>
    <w:rsid w:val="002102D8"/>
    <w:rsid w:val="00210757"/>
    <w:rsid w:val="0021095A"/>
    <w:rsid w:val="00211390"/>
    <w:rsid w:val="0021174D"/>
    <w:rsid w:val="00212CA1"/>
    <w:rsid w:val="00213C15"/>
    <w:rsid w:val="00215117"/>
    <w:rsid w:val="002161DE"/>
    <w:rsid w:val="00222682"/>
    <w:rsid w:val="0022399C"/>
    <w:rsid w:val="0022512F"/>
    <w:rsid w:val="00226A6D"/>
    <w:rsid w:val="00232993"/>
    <w:rsid w:val="00233693"/>
    <w:rsid w:val="00234395"/>
    <w:rsid w:val="0023465D"/>
    <w:rsid w:val="00234E35"/>
    <w:rsid w:val="00235902"/>
    <w:rsid w:val="00237CC9"/>
    <w:rsid w:val="00240942"/>
    <w:rsid w:val="00241948"/>
    <w:rsid w:val="0024414C"/>
    <w:rsid w:val="002457DA"/>
    <w:rsid w:val="002458D7"/>
    <w:rsid w:val="00245BCF"/>
    <w:rsid w:val="00246845"/>
    <w:rsid w:val="00247607"/>
    <w:rsid w:val="00251261"/>
    <w:rsid w:val="002521B7"/>
    <w:rsid w:val="0025549B"/>
    <w:rsid w:val="0025610A"/>
    <w:rsid w:val="00261815"/>
    <w:rsid w:val="0026302C"/>
    <w:rsid w:val="00267D74"/>
    <w:rsid w:val="0027048A"/>
    <w:rsid w:val="00270A55"/>
    <w:rsid w:val="00271406"/>
    <w:rsid w:val="00274D7D"/>
    <w:rsid w:val="002756E0"/>
    <w:rsid w:val="00280F36"/>
    <w:rsid w:val="00282076"/>
    <w:rsid w:val="00284AC5"/>
    <w:rsid w:val="00285A86"/>
    <w:rsid w:val="00285F4F"/>
    <w:rsid w:val="0028640F"/>
    <w:rsid w:val="0028741B"/>
    <w:rsid w:val="002915CB"/>
    <w:rsid w:val="002920F9"/>
    <w:rsid w:val="00292C9C"/>
    <w:rsid w:val="00292D08"/>
    <w:rsid w:val="00292EDD"/>
    <w:rsid w:val="00295E4E"/>
    <w:rsid w:val="00296019"/>
    <w:rsid w:val="00296459"/>
    <w:rsid w:val="00296770"/>
    <w:rsid w:val="002967AB"/>
    <w:rsid w:val="002A1B23"/>
    <w:rsid w:val="002A43BF"/>
    <w:rsid w:val="002A5993"/>
    <w:rsid w:val="002A5ACD"/>
    <w:rsid w:val="002A5D23"/>
    <w:rsid w:val="002A67AF"/>
    <w:rsid w:val="002A714C"/>
    <w:rsid w:val="002B2523"/>
    <w:rsid w:val="002B2C78"/>
    <w:rsid w:val="002B48B1"/>
    <w:rsid w:val="002B4F49"/>
    <w:rsid w:val="002B6F41"/>
    <w:rsid w:val="002B7070"/>
    <w:rsid w:val="002B7452"/>
    <w:rsid w:val="002C0058"/>
    <w:rsid w:val="002C0945"/>
    <w:rsid w:val="002C1F6A"/>
    <w:rsid w:val="002C3F50"/>
    <w:rsid w:val="002C63C4"/>
    <w:rsid w:val="002D0411"/>
    <w:rsid w:val="002D278D"/>
    <w:rsid w:val="002D3490"/>
    <w:rsid w:val="002D387F"/>
    <w:rsid w:val="002D5051"/>
    <w:rsid w:val="002D61A8"/>
    <w:rsid w:val="002D68C2"/>
    <w:rsid w:val="002E095B"/>
    <w:rsid w:val="002E1E98"/>
    <w:rsid w:val="002E4F56"/>
    <w:rsid w:val="002E6927"/>
    <w:rsid w:val="002E7481"/>
    <w:rsid w:val="002F0AB0"/>
    <w:rsid w:val="002F3113"/>
    <w:rsid w:val="002F427B"/>
    <w:rsid w:val="002F5721"/>
    <w:rsid w:val="002F5AB2"/>
    <w:rsid w:val="0030011C"/>
    <w:rsid w:val="0030037E"/>
    <w:rsid w:val="00300A4F"/>
    <w:rsid w:val="00301946"/>
    <w:rsid w:val="00303128"/>
    <w:rsid w:val="003036C1"/>
    <w:rsid w:val="003054F0"/>
    <w:rsid w:val="00305929"/>
    <w:rsid w:val="00305B06"/>
    <w:rsid w:val="00307729"/>
    <w:rsid w:val="00311BC0"/>
    <w:rsid w:val="00313E37"/>
    <w:rsid w:val="003148C3"/>
    <w:rsid w:val="00314E0D"/>
    <w:rsid w:val="00322B71"/>
    <w:rsid w:val="00325267"/>
    <w:rsid w:val="003260E1"/>
    <w:rsid w:val="003306EA"/>
    <w:rsid w:val="00331533"/>
    <w:rsid w:val="00332810"/>
    <w:rsid w:val="00332AC7"/>
    <w:rsid w:val="003332AB"/>
    <w:rsid w:val="003354F9"/>
    <w:rsid w:val="00336E0E"/>
    <w:rsid w:val="00342E4E"/>
    <w:rsid w:val="00344BD8"/>
    <w:rsid w:val="003479C0"/>
    <w:rsid w:val="003506A4"/>
    <w:rsid w:val="003520FA"/>
    <w:rsid w:val="00353367"/>
    <w:rsid w:val="00354F33"/>
    <w:rsid w:val="00356B8A"/>
    <w:rsid w:val="0036063F"/>
    <w:rsid w:val="003611E9"/>
    <w:rsid w:val="00361B8D"/>
    <w:rsid w:val="00361D26"/>
    <w:rsid w:val="00362804"/>
    <w:rsid w:val="00363D5F"/>
    <w:rsid w:val="00363F82"/>
    <w:rsid w:val="003644DA"/>
    <w:rsid w:val="003650E7"/>
    <w:rsid w:val="0036792F"/>
    <w:rsid w:val="00370081"/>
    <w:rsid w:val="003722A1"/>
    <w:rsid w:val="003735A7"/>
    <w:rsid w:val="00375178"/>
    <w:rsid w:val="00375729"/>
    <w:rsid w:val="0037590C"/>
    <w:rsid w:val="0037606B"/>
    <w:rsid w:val="003767D4"/>
    <w:rsid w:val="00376F95"/>
    <w:rsid w:val="003808D1"/>
    <w:rsid w:val="00381E95"/>
    <w:rsid w:val="00393AE2"/>
    <w:rsid w:val="003940BB"/>
    <w:rsid w:val="003A09F1"/>
    <w:rsid w:val="003A25E3"/>
    <w:rsid w:val="003A2AD6"/>
    <w:rsid w:val="003A37BD"/>
    <w:rsid w:val="003A4A19"/>
    <w:rsid w:val="003A717E"/>
    <w:rsid w:val="003B0B29"/>
    <w:rsid w:val="003B3BC0"/>
    <w:rsid w:val="003B44EC"/>
    <w:rsid w:val="003B531A"/>
    <w:rsid w:val="003B61DC"/>
    <w:rsid w:val="003B7461"/>
    <w:rsid w:val="003C19F0"/>
    <w:rsid w:val="003C264A"/>
    <w:rsid w:val="003C2A43"/>
    <w:rsid w:val="003C756D"/>
    <w:rsid w:val="003C7C24"/>
    <w:rsid w:val="003D2984"/>
    <w:rsid w:val="003D3863"/>
    <w:rsid w:val="003D451E"/>
    <w:rsid w:val="003D4C13"/>
    <w:rsid w:val="003D65CD"/>
    <w:rsid w:val="003E029E"/>
    <w:rsid w:val="003E1A55"/>
    <w:rsid w:val="003E29D4"/>
    <w:rsid w:val="003E6146"/>
    <w:rsid w:val="003E66E9"/>
    <w:rsid w:val="003E7BDF"/>
    <w:rsid w:val="003F01A7"/>
    <w:rsid w:val="003F1162"/>
    <w:rsid w:val="003F11BC"/>
    <w:rsid w:val="003F40DE"/>
    <w:rsid w:val="003F50B5"/>
    <w:rsid w:val="003F6EC2"/>
    <w:rsid w:val="0040390D"/>
    <w:rsid w:val="00404C9E"/>
    <w:rsid w:val="00404D27"/>
    <w:rsid w:val="004066D0"/>
    <w:rsid w:val="00406EB4"/>
    <w:rsid w:val="00410B74"/>
    <w:rsid w:val="004118CC"/>
    <w:rsid w:val="00412CC6"/>
    <w:rsid w:val="00413417"/>
    <w:rsid w:val="00414160"/>
    <w:rsid w:val="004145E6"/>
    <w:rsid w:val="004158E9"/>
    <w:rsid w:val="00421159"/>
    <w:rsid w:val="00424934"/>
    <w:rsid w:val="00425362"/>
    <w:rsid w:val="00425A29"/>
    <w:rsid w:val="004265E0"/>
    <w:rsid w:val="0043321A"/>
    <w:rsid w:val="0043437A"/>
    <w:rsid w:val="00436A2E"/>
    <w:rsid w:val="00437825"/>
    <w:rsid w:val="0044052C"/>
    <w:rsid w:val="0044211C"/>
    <w:rsid w:val="0044235E"/>
    <w:rsid w:val="00443575"/>
    <w:rsid w:val="00443A8C"/>
    <w:rsid w:val="004444B6"/>
    <w:rsid w:val="00447234"/>
    <w:rsid w:val="00447B9F"/>
    <w:rsid w:val="0045035B"/>
    <w:rsid w:val="0045102F"/>
    <w:rsid w:val="00451297"/>
    <w:rsid w:val="00453383"/>
    <w:rsid w:val="00454336"/>
    <w:rsid w:val="00456EF4"/>
    <w:rsid w:val="00457127"/>
    <w:rsid w:val="004574E9"/>
    <w:rsid w:val="00462D03"/>
    <w:rsid w:val="004662D5"/>
    <w:rsid w:val="004674B0"/>
    <w:rsid w:val="00467E89"/>
    <w:rsid w:val="0047017C"/>
    <w:rsid w:val="00474CBC"/>
    <w:rsid w:val="00477AB4"/>
    <w:rsid w:val="00480A4A"/>
    <w:rsid w:val="00482614"/>
    <w:rsid w:val="004850C9"/>
    <w:rsid w:val="0048605A"/>
    <w:rsid w:val="00486681"/>
    <w:rsid w:val="00486B85"/>
    <w:rsid w:val="00487E2D"/>
    <w:rsid w:val="0049087F"/>
    <w:rsid w:val="0049116F"/>
    <w:rsid w:val="004939FF"/>
    <w:rsid w:val="00493B30"/>
    <w:rsid w:val="004948FA"/>
    <w:rsid w:val="004971C7"/>
    <w:rsid w:val="004977BF"/>
    <w:rsid w:val="004A08A2"/>
    <w:rsid w:val="004A30DB"/>
    <w:rsid w:val="004A36AA"/>
    <w:rsid w:val="004A399A"/>
    <w:rsid w:val="004A3EC8"/>
    <w:rsid w:val="004A5C53"/>
    <w:rsid w:val="004A6547"/>
    <w:rsid w:val="004A7B7A"/>
    <w:rsid w:val="004B1CCC"/>
    <w:rsid w:val="004B3594"/>
    <w:rsid w:val="004B45FA"/>
    <w:rsid w:val="004B5247"/>
    <w:rsid w:val="004B5C18"/>
    <w:rsid w:val="004B5EA3"/>
    <w:rsid w:val="004B619A"/>
    <w:rsid w:val="004B6240"/>
    <w:rsid w:val="004C1519"/>
    <w:rsid w:val="004C20D3"/>
    <w:rsid w:val="004C2273"/>
    <w:rsid w:val="004C2BFF"/>
    <w:rsid w:val="004C2C50"/>
    <w:rsid w:val="004C3963"/>
    <w:rsid w:val="004C6DCD"/>
    <w:rsid w:val="004D2047"/>
    <w:rsid w:val="004D3EDE"/>
    <w:rsid w:val="004D598D"/>
    <w:rsid w:val="004E24B8"/>
    <w:rsid w:val="004F020E"/>
    <w:rsid w:val="0050155F"/>
    <w:rsid w:val="005022DF"/>
    <w:rsid w:val="00502A04"/>
    <w:rsid w:val="00502B1E"/>
    <w:rsid w:val="00503DDC"/>
    <w:rsid w:val="00505113"/>
    <w:rsid w:val="005056CC"/>
    <w:rsid w:val="0050750D"/>
    <w:rsid w:val="005107C0"/>
    <w:rsid w:val="0051257C"/>
    <w:rsid w:val="00512AC5"/>
    <w:rsid w:val="00515C28"/>
    <w:rsid w:val="005175AB"/>
    <w:rsid w:val="005176A3"/>
    <w:rsid w:val="005233ED"/>
    <w:rsid w:val="00523E7D"/>
    <w:rsid w:val="0053092F"/>
    <w:rsid w:val="005309BB"/>
    <w:rsid w:val="00530E59"/>
    <w:rsid w:val="005313A8"/>
    <w:rsid w:val="00532C30"/>
    <w:rsid w:val="00532CC5"/>
    <w:rsid w:val="00535739"/>
    <w:rsid w:val="00535E6A"/>
    <w:rsid w:val="00536A72"/>
    <w:rsid w:val="00542F7E"/>
    <w:rsid w:val="00543049"/>
    <w:rsid w:val="00545348"/>
    <w:rsid w:val="00546324"/>
    <w:rsid w:val="00546CD7"/>
    <w:rsid w:val="005516B7"/>
    <w:rsid w:val="00553C50"/>
    <w:rsid w:val="00554394"/>
    <w:rsid w:val="005550ED"/>
    <w:rsid w:val="005578AA"/>
    <w:rsid w:val="00557A2F"/>
    <w:rsid w:val="005608A6"/>
    <w:rsid w:val="00561003"/>
    <w:rsid w:val="00566F9C"/>
    <w:rsid w:val="005671B2"/>
    <w:rsid w:val="005675E2"/>
    <w:rsid w:val="00570BB2"/>
    <w:rsid w:val="0057146E"/>
    <w:rsid w:val="005729E0"/>
    <w:rsid w:val="00573254"/>
    <w:rsid w:val="005735D5"/>
    <w:rsid w:val="00574E60"/>
    <w:rsid w:val="00575432"/>
    <w:rsid w:val="005754AC"/>
    <w:rsid w:val="00575E9A"/>
    <w:rsid w:val="005775EB"/>
    <w:rsid w:val="005803B9"/>
    <w:rsid w:val="00581A3B"/>
    <w:rsid w:val="00581C58"/>
    <w:rsid w:val="00581C78"/>
    <w:rsid w:val="00581D9B"/>
    <w:rsid w:val="00582592"/>
    <w:rsid w:val="00582CA7"/>
    <w:rsid w:val="00582D8A"/>
    <w:rsid w:val="005844B6"/>
    <w:rsid w:val="00584BDA"/>
    <w:rsid w:val="0058633F"/>
    <w:rsid w:val="0059083E"/>
    <w:rsid w:val="00591344"/>
    <w:rsid w:val="00592841"/>
    <w:rsid w:val="00592F14"/>
    <w:rsid w:val="00593F0A"/>
    <w:rsid w:val="005969EE"/>
    <w:rsid w:val="005A1098"/>
    <w:rsid w:val="005A3FCC"/>
    <w:rsid w:val="005A5570"/>
    <w:rsid w:val="005B3226"/>
    <w:rsid w:val="005B353C"/>
    <w:rsid w:val="005B4888"/>
    <w:rsid w:val="005B5D5D"/>
    <w:rsid w:val="005B7A8C"/>
    <w:rsid w:val="005C11F1"/>
    <w:rsid w:val="005C23B4"/>
    <w:rsid w:val="005C2506"/>
    <w:rsid w:val="005C29D1"/>
    <w:rsid w:val="005C2CF5"/>
    <w:rsid w:val="005C3B11"/>
    <w:rsid w:val="005C6B24"/>
    <w:rsid w:val="005D138C"/>
    <w:rsid w:val="005D2F44"/>
    <w:rsid w:val="005D32A9"/>
    <w:rsid w:val="005D4A12"/>
    <w:rsid w:val="005D537D"/>
    <w:rsid w:val="005D6D4D"/>
    <w:rsid w:val="005D707F"/>
    <w:rsid w:val="005D7118"/>
    <w:rsid w:val="005E15BD"/>
    <w:rsid w:val="005E4AF9"/>
    <w:rsid w:val="005E4CDA"/>
    <w:rsid w:val="005E612D"/>
    <w:rsid w:val="005E7564"/>
    <w:rsid w:val="005F0424"/>
    <w:rsid w:val="005F1719"/>
    <w:rsid w:val="005F1BB4"/>
    <w:rsid w:val="005F2609"/>
    <w:rsid w:val="005F3438"/>
    <w:rsid w:val="005F3545"/>
    <w:rsid w:val="005F3770"/>
    <w:rsid w:val="005F3CF6"/>
    <w:rsid w:val="005F55BF"/>
    <w:rsid w:val="005F64DF"/>
    <w:rsid w:val="005F66F4"/>
    <w:rsid w:val="005F6DF6"/>
    <w:rsid w:val="005F730A"/>
    <w:rsid w:val="006002CC"/>
    <w:rsid w:val="0060044B"/>
    <w:rsid w:val="006005F5"/>
    <w:rsid w:val="006011FD"/>
    <w:rsid w:val="00602038"/>
    <w:rsid w:val="00602A49"/>
    <w:rsid w:val="00604019"/>
    <w:rsid w:val="0060511F"/>
    <w:rsid w:val="006064C3"/>
    <w:rsid w:val="006133D7"/>
    <w:rsid w:val="00613770"/>
    <w:rsid w:val="00614347"/>
    <w:rsid w:val="0061570C"/>
    <w:rsid w:val="00615AFF"/>
    <w:rsid w:val="00615E55"/>
    <w:rsid w:val="0062537A"/>
    <w:rsid w:val="0062629C"/>
    <w:rsid w:val="00627337"/>
    <w:rsid w:val="00627BB9"/>
    <w:rsid w:val="00630B64"/>
    <w:rsid w:val="00630D2B"/>
    <w:rsid w:val="006322A6"/>
    <w:rsid w:val="00634E04"/>
    <w:rsid w:val="00635321"/>
    <w:rsid w:val="0063588E"/>
    <w:rsid w:val="00635D59"/>
    <w:rsid w:val="00640355"/>
    <w:rsid w:val="00640EAA"/>
    <w:rsid w:val="00641058"/>
    <w:rsid w:val="00641F03"/>
    <w:rsid w:val="00646404"/>
    <w:rsid w:val="00646E15"/>
    <w:rsid w:val="00650EE5"/>
    <w:rsid w:val="00652D07"/>
    <w:rsid w:val="006533F7"/>
    <w:rsid w:val="00655B39"/>
    <w:rsid w:val="00656545"/>
    <w:rsid w:val="00656E02"/>
    <w:rsid w:val="00657973"/>
    <w:rsid w:val="00660728"/>
    <w:rsid w:val="00661F2E"/>
    <w:rsid w:val="00662CC7"/>
    <w:rsid w:val="0066307B"/>
    <w:rsid w:val="006631B2"/>
    <w:rsid w:val="006665D8"/>
    <w:rsid w:val="00666C34"/>
    <w:rsid w:val="0067123A"/>
    <w:rsid w:val="00671495"/>
    <w:rsid w:val="006730FF"/>
    <w:rsid w:val="006734C0"/>
    <w:rsid w:val="00674CB6"/>
    <w:rsid w:val="0067601E"/>
    <w:rsid w:val="00676AE8"/>
    <w:rsid w:val="00680EAD"/>
    <w:rsid w:val="006812F3"/>
    <w:rsid w:val="00681B17"/>
    <w:rsid w:val="0068519D"/>
    <w:rsid w:val="00685893"/>
    <w:rsid w:val="00687923"/>
    <w:rsid w:val="00690472"/>
    <w:rsid w:val="006908C1"/>
    <w:rsid w:val="00691BF4"/>
    <w:rsid w:val="006947B3"/>
    <w:rsid w:val="00695FF1"/>
    <w:rsid w:val="006963B6"/>
    <w:rsid w:val="006977EC"/>
    <w:rsid w:val="006A0317"/>
    <w:rsid w:val="006A1B85"/>
    <w:rsid w:val="006A3B14"/>
    <w:rsid w:val="006A5007"/>
    <w:rsid w:val="006A58B9"/>
    <w:rsid w:val="006A72FD"/>
    <w:rsid w:val="006A7EAE"/>
    <w:rsid w:val="006B0C31"/>
    <w:rsid w:val="006B0FDA"/>
    <w:rsid w:val="006B353F"/>
    <w:rsid w:val="006B5C59"/>
    <w:rsid w:val="006B606A"/>
    <w:rsid w:val="006B6135"/>
    <w:rsid w:val="006B76EB"/>
    <w:rsid w:val="006C19E3"/>
    <w:rsid w:val="006C241F"/>
    <w:rsid w:val="006C60AE"/>
    <w:rsid w:val="006D0FE8"/>
    <w:rsid w:val="006D3869"/>
    <w:rsid w:val="006D39C0"/>
    <w:rsid w:val="006D3B2F"/>
    <w:rsid w:val="006D59A2"/>
    <w:rsid w:val="006D6CC3"/>
    <w:rsid w:val="006E1659"/>
    <w:rsid w:val="006E371E"/>
    <w:rsid w:val="006E56FC"/>
    <w:rsid w:val="006E5D5E"/>
    <w:rsid w:val="006E7744"/>
    <w:rsid w:val="006F2629"/>
    <w:rsid w:val="006F361D"/>
    <w:rsid w:val="006F52C2"/>
    <w:rsid w:val="006F619F"/>
    <w:rsid w:val="006F63CD"/>
    <w:rsid w:val="006F6952"/>
    <w:rsid w:val="00702F4F"/>
    <w:rsid w:val="0070662E"/>
    <w:rsid w:val="007113BF"/>
    <w:rsid w:val="00712C8D"/>
    <w:rsid w:val="00720550"/>
    <w:rsid w:val="007219EC"/>
    <w:rsid w:val="00721FA3"/>
    <w:rsid w:val="007226D8"/>
    <w:rsid w:val="007245B8"/>
    <w:rsid w:val="007249BC"/>
    <w:rsid w:val="0072677D"/>
    <w:rsid w:val="00726A9A"/>
    <w:rsid w:val="0073104B"/>
    <w:rsid w:val="00733A92"/>
    <w:rsid w:val="00735FDF"/>
    <w:rsid w:val="00736630"/>
    <w:rsid w:val="00740C80"/>
    <w:rsid w:val="00741EEA"/>
    <w:rsid w:val="007465A2"/>
    <w:rsid w:val="007479BF"/>
    <w:rsid w:val="0075027F"/>
    <w:rsid w:val="007503F2"/>
    <w:rsid w:val="00750AA1"/>
    <w:rsid w:val="0075179B"/>
    <w:rsid w:val="00751871"/>
    <w:rsid w:val="0075430D"/>
    <w:rsid w:val="00754C7A"/>
    <w:rsid w:val="0075539A"/>
    <w:rsid w:val="00756F23"/>
    <w:rsid w:val="0075704A"/>
    <w:rsid w:val="007604AE"/>
    <w:rsid w:val="00760D3A"/>
    <w:rsid w:val="0076119D"/>
    <w:rsid w:val="00761508"/>
    <w:rsid w:val="007617D7"/>
    <w:rsid w:val="00762C9B"/>
    <w:rsid w:val="00762EA3"/>
    <w:rsid w:val="007637B4"/>
    <w:rsid w:val="00765582"/>
    <w:rsid w:val="007712A2"/>
    <w:rsid w:val="00774A56"/>
    <w:rsid w:val="00775DD0"/>
    <w:rsid w:val="0077629E"/>
    <w:rsid w:val="0078141E"/>
    <w:rsid w:val="007814AE"/>
    <w:rsid w:val="007817C6"/>
    <w:rsid w:val="00781A58"/>
    <w:rsid w:val="00782AEB"/>
    <w:rsid w:val="00782E5A"/>
    <w:rsid w:val="00784594"/>
    <w:rsid w:val="00784967"/>
    <w:rsid w:val="00784C69"/>
    <w:rsid w:val="007850AE"/>
    <w:rsid w:val="00786946"/>
    <w:rsid w:val="007873B3"/>
    <w:rsid w:val="00787CE6"/>
    <w:rsid w:val="0079013B"/>
    <w:rsid w:val="00792CD7"/>
    <w:rsid w:val="00793015"/>
    <w:rsid w:val="007950F6"/>
    <w:rsid w:val="00795B9A"/>
    <w:rsid w:val="007969BE"/>
    <w:rsid w:val="00797F58"/>
    <w:rsid w:val="007A096E"/>
    <w:rsid w:val="007A162E"/>
    <w:rsid w:val="007A20C1"/>
    <w:rsid w:val="007A22CC"/>
    <w:rsid w:val="007A23CD"/>
    <w:rsid w:val="007A30B7"/>
    <w:rsid w:val="007A47BD"/>
    <w:rsid w:val="007A64F5"/>
    <w:rsid w:val="007A7E32"/>
    <w:rsid w:val="007B4E73"/>
    <w:rsid w:val="007C030B"/>
    <w:rsid w:val="007C49B2"/>
    <w:rsid w:val="007C565F"/>
    <w:rsid w:val="007C5C54"/>
    <w:rsid w:val="007C6343"/>
    <w:rsid w:val="007C6C05"/>
    <w:rsid w:val="007D3536"/>
    <w:rsid w:val="007D5FBE"/>
    <w:rsid w:val="007D6010"/>
    <w:rsid w:val="007D6C50"/>
    <w:rsid w:val="007D7303"/>
    <w:rsid w:val="007E04B9"/>
    <w:rsid w:val="007E1209"/>
    <w:rsid w:val="007E2EC5"/>
    <w:rsid w:val="007E3CC4"/>
    <w:rsid w:val="007E59C7"/>
    <w:rsid w:val="007E65E8"/>
    <w:rsid w:val="007E67F0"/>
    <w:rsid w:val="007E6BBF"/>
    <w:rsid w:val="007F16BF"/>
    <w:rsid w:val="007F2D8D"/>
    <w:rsid w:val="007F48B2"/>
    <w:rsid w:val="007F7D3F"/>
    <w:rsid w:val="008000D9"/>
    <w:rsid w:val="00800B08"/>
    <w:rsid w:val="00804FA3"/>
    <w:rsid w:val="008060DD"/>
    <w:rsid w:val="008073F9"/>
    <w:rsid w:val="00807E8A"/>
    <w:rsid w:val="00810481"/>
    <w:rsid w:val="00810BF7"/>
    <w:rsid w:val="00812AB7"/>
    <w:rsid w:val="00812EE1"/>
    <w:rsid w:val="00813491"/>
    <w:rsid w:val="00813F90"/>
    <w:rsid w:val="00815CB6"/>
    <w:rsid w:val="00816AF6"/>
    <w:rsid w:val="008170F9"/>
    <w:rsid w:val="00817593"/>
    <w:rsid w:val="008205DC"/>
    <w:rsid w:val="00821503"/>
    <w:rsid w:val="00821E59"/>
    <w:rsid w:val="00824419"/>
    <w:rsid w:val="00824F53"/>
    <w:rsid w:val="0083191F"/>
    <w:rsid w:val="00832C68"/>
    <w:rsid w:val="00833994"/>
    <w:rsid w:val="00833E43"/>
    <w:rsid w:val="008348ED"/>
    <w:rsid w:val="008367A1"/>
    <w:rsid w:val="0083695B"/>
    <w:rsid w:val="0083726A"/>
    <w:rsid w:val="0083750C"/>
    <w:rsid w:val="00840C0C"/>
    <w:rsid w:val="00842D30"/>
    <w:rsid w:val="008456F4"/>
    <w:rsid w:val="00845C7A"/>
    <w:rsid w:val="00851A21"/>
    <w:rsid w:val="008542DF"/>
    <w:rsid w:val="00861F26"/>
    <w:rsid w:val="008621AA"/>
    <w:rsid w:val="00862EEE"/>
    <w:rsid w:val="00865026"/>
    <w:rsid w:val="00866A4C"/>
    <w:rsid w:val="008678DA"/>
    <w:rsid w:val="0087222E"/>
    <w:rsid w:val="0087310B"/>
    <w:rsid w:val="00875BE1"/>
    <w:rsid w:val="008769B8"/>
    <w:rsid w:val="00876F04"/>
    <w:rsid w:val="00882680"/>
    <w:rsid w:val="00882EEC"/>
    <w:rsid w:val="008843A7"/>
    <w:rsid w:val="00884D6D"/>
    <w:rsid w:val="008854C1"/>
    <w:rsid w:val="008859F2"/>
    <w:rsid w:val="00885E9B"/>
    <w:rsid w:val="008863B4"/>
    <w:rsid w:val="00886FB3"/>
    <w:rsid w:val="008907F1"/>
    <w:rsid w:val="0089336D"/>
    <w:rsid w:val="008962F4"/>
    <w:rsid w:val="00897B4D"/>
    <w:rsid w:val="00897E7F"/>
    <w:rsid w:val="008A1DBC"/>
    <w:rsid w:val="008A3984"/>
    <w:rsid w:val="008A5EEE"/>
    <w:rsid w:val="008A7690"/>
    <w:rsid w:val="008B1298"/>
    <w:rsid w:val="008B4148"/>
    <w:rsid w:val="008B4CBE"/>
    <w:rsid w:val="008B5258"/>
    <w:rsid w:val="008B600E"/>
    <w:rsid w:val="008B6942"/>
    <w:rsid w:val="008C10FC"/>
    <w:rsid w:val="008C2048"/>
    <w:rsid w:val="008C33D6"/>
    <w:rsid w:val="008C4486"/>
    <w:rsid w:val="008C4617"/>
    <w:rsid w:val="008C4749"/>
    <w:rsid w:val="008C5E39"/>
    <w:rsid w:val="008D1A19"/>
    <w:rsid w:val="008D2936"/>
    <w:rsid w:val="008D2B65"/>
    <w:rsid w:val="008D3031"/>
    <w:rsid w:val="008D5B74"/>
    <w:rsid w:val="008D60FA"/>
    <w:rsid w:val="008D6641"/>
    <w:rsid w:val="008D6A31"/>
    <w:rsid w:val="008E0E65"/>
    <w:rsid w:val="008E12BB"/>
    <w:rsid w:val="008E23AC"/>
    <w:rsid w:val="008E4751"/>
    <w:rsid w:val="008E4789"/>
    <w:rsid w:val="008E4BCB"/>
    <w:rsid w:val="008F1D94"/>
    <w:rsid w:val="008F222B"/>
    <w:rsid w:val="008F4436"/>
    <w:rsid w:val="008F740D"/>
    <w:rsid w:val="008F7856"/>
    <w:rsid w:val="008F7E3A"/>
    <w:rsid w:val="00902044"/>
    <w:rsid w:val="00904FED"/>
    <w:rsid w:val="00905C27"/>
    <w:rsid w:val="00906000"/>
    <w:rsid w:val="00906191"/>
    <w:rsid w:val="00912871"/>
    <w:rsid w:val="00912DCB"/>
    <w:rsid w:val="00913758"/>
    <w:rsid w:val="00913A26"/>
    <w:rsid w:val="009159AD"/>
    <w:rsid w:val="009169B9"/>
    <w:rsid w:val="00916DDF"/>
    <w:rsid w:val="00917AA8"/>
    <w:rsid w:val="009209F2"/>
    <w:rsid w:val="0092501F"/>
    <w:rsid w:val="00925295"/>
    <w:rsid w:val="0092748A"/>
    <w:rsid w:val="00930D12"/>
    <w:rsid w:val="009317D4"/>
    <w:rsid w:val="009321E7"/>
    <w:rsid w:val="009329F5"/>
    <w:rsid w:val="0093354B"/>
    <w:rsid w:val="00933921"/>
    <w:rsid w:val="009342F2"/>
    <w:rsid w:val="00936351"/>
    <w:rsid w:val="00942CDD"/>
    <w:rsid w:val="00951F52"/>
    <w:rsid w:val="00952C54"/>
    <w:rsid w:val="00953BAE"/>
    <w:rsid w:val="00953DF6"/>
    <w:rsid w:val="00956705"/>
    <w:rsid w:val="009571E6"/>
    <w:rsid w:val="00957551"/>
    <w:rsid w:val="00960611"/>
    <w:rsid w:val="00960ECF"/>
    <w:rsid w:val="00962F09"/>
    <w:rsid w:val="009635B7"/>
    <w:rsid w:val="0096384B"/>
    <w:rsid w:val="00963ABD"/>
    <w:rsid w:val="00964534"/>
    <w:rsid w:val="0096558E"/>
    <w:rsid w:val="009657A5"/>
    <w:rsid w:val="009677E2"/>
    <w:rsid w:val="00970C06"/>
    <w:rsid w:val="00971020"/>
    <w:rsid w:val="009716DE"/>
    <w:rsid w:val="0097342F"/>
    <w:rsid w:val="00973D03"/>
    <w:rsid w:val="0097582D"/>
    <w:rsid w:val="00977AF6"/>
    <w:rsid w:val="009816CC"/>
    <w:rsid w:val="00985724"/>
    <w:rsid w:val="00986B57"/>
    <w:rsid w:val="009879FE"/>
    <w:rsid w:val="009920B6"/>
    <w:rsid w:val="00993F02"/>
    <w:rsid w:val="00994827"/>
    <w:rsid w:val="00995B38"/>
    <w:rsid w:val="0099761E"/>
    <w:rsid w:val="00997BCF"/>
    <w:rsid w:val="009A0CEA"/>
    <w:rsid w:val="009A0F9F"/>
    <w:rsid w:val="009A2373"/>
    <w:rsid w:val="009A24A3"/>
    <w:rsid w:val="009A28C8"/>
    <w:rsid w:val="009A3489"/>
    <w:rsid w:val="009A3FF8"/>
    <w:rsid w:val="009A6827"/>
    <w:rsid w:val="009B0AF0"/>
    <w:rsid w:val="009B1029"/>
    <w:rsid w:val="009B34CA"/>
    <w:rsid w:val="009B382E"/>
    <w:rsid w:val="009B3B27"/>
    <w:rsid w:val="009B4663"/>
    <w:rsid w:val="009B4C4D"/>
    <w:rsid w:val="009B6D03"/>
    <w:rsid w:val="009C0022"/>
    <w:rsid w:val="009C0A16"/>
    <w:rsid w:val="009C402E"/>
    <w:rsid w:val="009C6EC8"/>
    <w:rsid w:val="009D0A96"/>
    <w:rsid w:val="009D1B78"/>
    <w:rsid w:val="009D4CCD"/>
    <w:rsid w:val="009D65D2"/>
    <w:rsid w:val="009E0E8F"/>
    <w:rsid w:val="009E11A2"/>
    <w:rsid w:val="009E13B0"/>
    <w:rsid w:val="009E4556"/>
    <w:rsid w:val="009E593C"/>
    <w:rsid w:val="009E6062"/>
    <w:rsid w:val="009E61FC"/>
    <w:rsid w:val="009F1F9B"/>
    <w:rsid w:val="009F29F2"/>
    <w:rsid w:val="009F3EC3"/>
    <w:rsid w:val="009F7620"/>
    <w:rsid w:val="009F7B69"/>
    <w:rsid w:val="00A00871"/>
    <w:rsid w:val="00A00923"/>
    <w:rsid w:val="00A01A32"/>
    <w:rsid w:val="00A03A9F"/>
    <w:rsid w:val="00A04D38"/>
    <w:rsid w:val="00A055D3"/>
    <w:rsid w:val="00A057C7"/>
    <w:rsid w:val="00A10FB8"/>
    <w:rsid w:val="00A119B8"/>
    <w:rsid w:val="00A11B1F"/>
    <w:rsid w:val="00A135CD"/>
    <w:rsid w:val="00A141FA"/>
    <w:rsid w:val="00A145E7"/>
    <w:rsid w:val="00A21964"/>
    <w:rsid w:val="00A234EB"/>
    <w:rsid w:val="00A23B3D"/>
    <w:rsid w:val="00A300B9"/>
    <w:rsid w:val="00A314F4"/>
    <w:rsid w:val="00A33F47"/>
    <w:rsid w:val="00A35525"/>
    <w:rsid w:val="00A3676A"/>
    <w:rsid w:val="00A37B35"/>
    <w:rsid w:val="00A42E49"/>
    <w:rsid w:val="00A4354C"/>
    <w:rsid w:val="00A444E8"/>
    <w:rsid w:val="00A44613"/>
    <w:rsid w:val="00A452E4"/>
    <w:rsid w:val="00A46B5B"/>
    <w:rsid w:val="00A51B89"/>
    <w:rsid w:val="00A5277A"/>
    <w:rsid w:val="00A53BB8"/>
    <w:rsid w:val="00A54436"/>
    <w:rsid w:val="00A54575"/>
    <w:rsid w:val="00A54E92"/>
    <w:rsid w:val="00A55FCB"/>
    <w:rsid w:val="00A56012"/>
    <w:rsid w:val="00A6173E"/>
    <w:rsid w:val="00A66141"/>
    <w:rsid w:val="00A67AF4"/>
    <w:rsid w:val="00A7370B"/>
    <w:rsid w:val="00A74B41"/>
    <w:rsid w:val="00A7609F"/>
    <w:rsid w:val="00A77297"/>
    <w:rsid w:val="00A80514"/>
    <w:rsid w:val="00A80DE1"/>
    <w:rsid w:val="00A81ED2"/>
    <w:rsid w:val="00A82553"/>
    <w:rsid w:val="00A82FAC"/>
    <w:rsid w:val="00A84331"/>
    <w:rsid w:val="00A843E9"/>
    <w:rsid w:val="00A85001"/>
    <w:rsid w:val="00A85048"/>
    <w:rsid w:val="00A85127"/>
    <w:rsid w:val="00A86EB2"/>
    <w:rsid w:val="00A87FE8"/>
    <w:rsid w:val="00A900BC"/>
    <w:rsid w:val="00A90B77"/>
    <w:rsid w:val="00A91958"/>
    <w:rsid w:val="00A924E1"/>
    <w:rsid w:val="00A9256C"/>
    <w:rsid w:val="00A93056"/>
    <w:rsid w:val="00A95DD4"/>
    <w:rsid w:val="00A97364"/>
    <w:rsid w:val="00A97725"/>
    <w:rsid w:val="00A97AC0"/>
    <w:rsid w:val="00AA04F6"/>
    <w:rsid w:val="00AA06E7"/>
    <w:rsid w:val="00AA55F7"/>
    <w:rsid w:val="00AA6A10"/>
    <w:rsid w:val="00AB00DE"/>
    <w:rsid w:val="00AB16F4"/>
    <w:rsid w:val="00AB1C55"/>
    <w:rsid w:val="00AB2C40"/>
    <w:rsid w:val="00AB2DCE"/>
    <w:rsid w:val="00AB485B"/>
    <w:rsid w:val="00AB6D50"/>
    <w:rsid w:val="00AB7698"/>
    <w:rsid w:val="00AB7F60"/>
    <w:rsid w:val="00AC0D3C"/>
    <w:rsid w:val="00AC3B1A"/>
    <w:rsid w:val="00AC45CC"/>
    <w:rsid w:val="00AC6B93"/>
    <w:rsid w:val="00AC6D1D"/>
    <w:rsid w:val="00AC7988"/>
    <w:rsid w:val="00AD0A3F"/>
    <w:rsid w:val="00AD2434"/>
    <w:rsid w:val="00AD2C67"/>
    <w:rsid w:val="00AD70B8"/>
    <w:rsid w:val="00AE1599"/>
    <w:rsid w:val="00AE3C45"/>
    <w:rsid w:val="00AE710A"/>
    <w:rsid w:val="00AE7876"/>
    <w:rsid w:val="00AF297C"/>
    <w:rsid w:val="00AF421E"/>
    <w:rsid w:val="00AF6597"/>
    <w:rsid w:val="00AF6FEB"/>
    <w:rsid w:val="00AF6FF9"/>
    <w:rsid w:val="00B00775"/>
    <w:rsid w:val="00B00F62"/>
    <w:rsid w:val="00B01D21"/>
    <w:rsid w:val="00B021AE"/>
    <w:rsid w:val="00B02EDA"/>
    <w:rsid w:val="00B03969"/>
    <w:rsid w:val="00B06199"/>
    <w:rsid w:val="00B06D54"/>
    <w:rsid w:val="00B079B9"/>
    <w:rsid w:val="00B079E9"/>
    <w:rsid w:val="00B11A1A"/>
    <w:rsid w:val="00B17227"/>
    <w:rsid w:val="00B17552"/>
    <w:rsid w:val="00B211C8"/>
    <w:rsid w:val="00B249C9"/>
    <w:rsid w:val="00B24F57"/>
    <w:rsid w:val="00B25BBE"/>
    <w:rsid w:val="00B30B9A"/>
    <w:rsid w:val="00B32296"/>
    <w:rsid w:val="00B32312"/>
    <w:rsid w:val="00B32DC4"/>
    <w:rsid w:val="00B340AE"/>
    <w:rsid w:val="00B348B8"/>
    <w:rsid w:val="00B361B0"/>
    <w:rsid w:val="00B361B3"/>
    <w:rsid w:val="00B36841"/>
    <w:rsid w:val="00B36D26"/>
    <w:rsid w:val="00B370AA"/>
    <w:rsid w:val="00B371AC"/>
    <w:rsid w:val="00B4052E"/>
    <w:rsid w:val="00B42911"/>
    <w:rsid w:val="00B44714"/>
    <w:rsid w:val="00B46698"/>
    <w:rsid w:val="00B473E8"/>
    <w:rsid w:val="00B50226"/>
    <w:rsid w:val="00B533B1"/>
    <w:rsid w:val="00B53451"/>
    <w:rsid w:val="00B536BA"/>
    <w:rsid w:val="00B5430A"/>
    <w:rsid w:val="00B54DDD"/>
    <w:rsid w:val="00B54E75"/>
    <w:rsid w:val="00B55C51"/>
    <w:rsid w:val="00B55CB1"/>
    <w:rsid w:val="00B56975"/>
    <w:rsid w:val="00B60C19"/>
    <w:rsid w:val="00B60CBA"/>
    <w:rsid w:val="00B62B3E"/>
    <w:rsid w:val="00B6305E"/>
    <w:rsid w:val="00B64433"/>
    <w:rsid w:val="00B702E2"/>
    <w:rsid w:val="00B710A2"/>
    <w:rsid w:val="00B73EC0"/>
    <w:rsid w:val="00B76CBD"/>
    <w:rsid w:val="00B8110E"/>
    <w:rsid w:val="00B81427"/>
    <w:rsid w:val="00B8213B"/>
    <w:rsid w:val="00B826F4"/>
    <w:rsid w:val="00B83D40"/>
    <w:rsid w:val="00B84EE2"/>
    <w:rsid w:val="00B861D6"/>
    <w:rsid w:val="00B871BB"/>
    <w:rsid w:val="00B901AF"/>
    <w:rsid w:val="00B9105B"/>
    <w:rsid w:val="00B954E2"/>
    <w:rsid w:val="00B95CC9"/>
    <w:rsid w:val="00B9666A"/>
    <w:rsid w:val="00BA00DC"/>
    <w:rsid w:val="00BA1052"/>
    <w:rsid w:val="00BA145F"/>
    <w:rsid w:val="00BA4445"/>
    <w:rsid w:val="00BA4730"/>
    <w:rsid w:val="00BA515F"/>
    <w:rsid w:val="00BA6DBF"/>
    <w:rsid w:val="00BA7998"/>
    <w:rsid w:val="00BA7BFE"/>
    <w:rsid w:val="00BB20C5"/>
    <w:rsid w:val="00BB320F"/>
    <w:rsid w:val="00BB44B6"/>
    <w:rsid w:val="00BB4EB4"/>
    <w:rsid w:val="00BC08B0"/>
    <w:rsid w:val="00BC0E1F"/>
    <w:rsid w:val="00BC1FE8"/>
    <w:rsid w:val="00BC3163"/>
    <w:rsid w:val="00BC48E9"/>
    <w:rsid w:val="00BC5EF2"/>
    <w:rsid w:val="00BD087E"/>
    <w:rsid w:val="00BD30F8"/>
    <w:rsid w:val="00BD350E"/>
    <w:rsid w:val="00BD4D3C"/>
    <w:rsid w:val="00BD6C3A"/>
    <w:rsid w:val="00BD7677"/>
    <w:rsid w:val="00BE070C"/>
    <w:rsid w:val="00BE104A"/>
    <w:rsid w:val="00BE17AF"/>
    <w:rsid w:val="00BE1EE3"/>
    <w:rsid w:val="00BE2476"/>
    <w:rsid w:val="00BE3F59"/>
    <w:rsid w:val="00BE4039"/>
    <w:rsid w:val="00BE4B2F"/>
    <w:rsid w:val="00BE6C14"/>
    <w:rsid w:val="00BE6E61"/>
    <w:rsid w:val="00BF2618"/>
    <w:rsid w:val="00BF2754"/>
    <w:rsid w:val="00BF5597"/>
    <w:rsid w:val="00BF7CBC"/>
    <w:rsid w:val="00C00EB5"/>
    <w:rsid w:val="00C017A8"/>
    <w:rsid w:val="00C02352"/>
    <w:rsid w:val="00C02D78"/>
    <w:rsid w:val="00C10982"/>
    <w:rsid w:val="00C10FD7"/>
    <w:rsid w:val="00C112FF"/>
    <w:rsid w:val="00C11671"/>
    <w:rsid w:val="00C1185D"/>
    <w:rsid w:val="00C124BE"/>
    <w:rsid w:val="00C125B5"/>
    <w:rsid w:val="00C12E95"/>
    <w:rsid w:val="00C13B11"/>
    <w:rsid w:val="00C1497E"/>
    <w:rsid w:val="00C16D6E"/>
    <w:rsid w:val="00C176D2"/>
    <w:rsid w:val="00C17A90"/>
    <w:rsid w:val="00C17EA9"/>
    <w:rsid w:val="00C21D92"/>
    <w:rsid w:val="00C2236E"/>
    <w:rsid w:val="00C22B40"/>
    <w:rsid w:val="00C25EDB"/>
    <w:rsid w:val="00C27FE1"/>
    <w:rsid w:val="00C30A28"/>
    <w:rsid w:val="00C31FC0"/>
    <w:rsid w:val="00C332AE"/>
    <w:rsid w:val="00C33815"/>
    <w:rsid w:val="00C340F5"/>
    <w:rsid w:val="00C341CD"/>
    <w:rsid w:val="00C343AA"/>
    <w:rsid w:val="00C34D89"/>
    <w:rsid w:val="00C36173"/>
    <w:rsid w:val="00C36812"/>
    <w:rsid w:val="00C37ACF"/>
    <w:rsid w:val="00C41B1D"/>
    <w:rsid w:val="00C42A48"/>
    <w:rsid w:val="00C4390F"/>
    <w:rsid w:val="00C43BDF"/>
    <w:rsid w:val="00C44270"/>
    <w:rsid w:val="00C4579B"/>
    <w:rsid w:val="00C46A1F"/>
    <w:rsid w:val="00C46F7C"/>
    <w:rsid w:val="00C50734"/>
    <w:rsid w:val="00C517E7"/>
    <w:rsid w:val="00C51DB3"/>
    <w:rsid w:val="00C531B7"/>
    <w:rsid w:val="00C54943"/>
    <w:rsid w:val="00C55943"/>
    <w:rsid w:val="00C55B42"/>
    <w:rsid w:val="00C60737"/>
    <w:rsid w:val="00C619FF"/>
    <w:rsid w:val="00C621DC"/>
    <w:rsid w:val="00C63740"/>
    <w:rsid w:val="00C66965"/>
    <w:rsid w:val="00C66A87"/>
    <w:rsid w:val="00C67F6E"/>
    <w:rsid w:val="00C70476"/>
    <w:rsid w:val="00C70A70"/>
    <w:rsid w:val="00C72079"/>
    <w:rsid w:val="00C74866"/>
    <w:rsid w:val="00C76397"/>
    <w:rsid w:val="00C80137"/>
    <w:rsid w:val="00C8024D"/>
    <w:rsid w:val="00C80D07"/>
    <w:rsid w:val="00C81C83"/>
    <w:rsid w:val="00C83FB9"/>
    <w:rsid w:val="00C85F44"/>
    <w:rsid w:val="00C87055"/>
    <w:rsid w:val="00C8798A"/>
    <w:rsid w:val="00C90CC9"/>
    <w:rsid w:val="00C91A81"/>
    <w:rsid w:val="00C91DCD"/>
    <w:rsid w:val="00C93C4E"/>
    <w:rsid w:val="00C94071"/>
    <w:rsid w:val="00C944FD"/>
    <w:rsid w:val="00C94AC4"/>
    <w:rsid w:val="00C94E1B"/>
    <w:rsid w:val="00C97198"/>
    <w:rsid w:val="00CA27D6"/>
    <w:rsid w:val="00CA2990"/>
    <w:rsid w:val="00CA314E"/>
    <w:rsid w:val="00CA3420"/>
    <w:rsid w:val="00CA3B22"/>
    <w:rsid w:val="00CB06A6"/>
    <w:rsid w:val="00CB19AA"/>
    <w:rsid w:val="00CB2AA8"/>
    <w:rsid w:val="00CB2CAF"/>
    <w:rsid w:val="00CB3D5E"/>
    <w:rsid w:val="00CB42AD"/>
    <w:rsid w:val="00CC07CC"/>
    <w:rsid w:val="00CC145F"/>
    <w:rsid w:val="00CC3E52"/>
    <w:rsid w:val="00CC7FF1"/>
    <w:rsid w:val="00CD0FF5"/>
    <w:rsid w:val="00CD1050"/>
    <w:rsid w:val="00CD2A91"/>
    <w:rsid w:val="00CD377F"/>
    <w:rsid w:val="00CD4E13"/>
    <w:rsid w:val="00CD6A23"/>
    <w:rsid w:val="00CD7634"/>
    <w:rsid w:val="00CE0143"/>
    <w:rsid w:val="00CE0FA2"/>
    <w:rsid w:val="00CE109B"/>
    <w:rsid w:val="00CE203B"/>
    <w:rsid w:val="00CE2190"/>
    <w:rsid w:val="00CE31D8"/>
    <w:rsid w:val="00CE327B"/>
    <w:rsid w:val="00CE4B4B"/>
    <w:rsid w:val="00CE566C"/>
    <w:rsid w:val="00CE74DD"/>
    <w:rsid w:val="00CE7C5F"/>
    <w:rsid w:val="00CF70AC"/>
    <w:rsid w:val="00D00C81"/>
    <w:rsid w:val="00D024EA"/>
    <w:rsid w:val="00D02C22"/>
    <w:rsid w:val="00D039DE"/>
    <w:rsid w:val="00D049B0"/>
    <w:rsid w:val="00D04A42"/>
    <w:rsid w:val="00D053CC"/>
    <w:rsid w:val="00D062E6"/>
    <w:rsid w:val="00D11554"/>
    <w:rsid w:val="00D13F8B"/>
    <w:rsid w:val="00D154C5"/>
    <w:rsid w:val="00D174B9"/>
    <w:rsid w:val="00D1759D"/>
    <w:rsid w:val="00D23071"/>
    <w:rsid w:val="00D26774"/>
    <w:rsid w:val="00D26C35"/>
    <w:rsid w:val="00D26CD4"/>
    <w:rsid w:val="00D2751B"/>
    <w:rsid w:val="00D3085F"/>
    <w:rsid w:val="00D31AB1"/>
    <w:rsid w:val="00D333EE"/>
    <w:rsid w:val="00D34E56"/>
    <w:rsid w:val="00D35356"/>
    <w:rsid w:val="00D368F1"/>
    <w:rsid w:val="00D377AD"/>
    <w:rsid w:val="00D37B7D"/>
    <w:rsid w:val="00D41A30"/>
    <w:rsid w:val="00D41E18"/>
    <w:rsid w:val="00D420C1"/>
    <w:rsid w:val="00D44468"/>
    <w:rsid w:val="00D45E69"/>
    <w:rsid w:val="00D45F30"/>
    <w:rsid w:val="00D460C4"/>
    <w:rsid w:val="00D4633F"/>
    <w:rsid w:val="00D51406"/>
    <w:rsid w:val="00D521A1"/>
    <w:rsid w:val="00D52966"/>
    <w:rsid w:val="00D53234"/>
    <w:rsid w:val="00D544D8"/>
    <w:rsid w:val="00D57A9E"/>
    <w:rsid w:val="00D6002A"/>
    <w:rsid w:val="00D6010B"/>
    <w:rsid w:val="00D609F4"/>
    <w:rsid w:val="00D625C5"/>
    <w:rsid w:val="00D626E0"/>
    <w:rsid w:val="00D63361"/>
    <w:rsid w:val="00D6337A"/>
    <w:rsid w:val="00D63F86"/>
    <w:rsid w:val="00D646ED"/>
    <w:rsid w:val="00D666E0"/>
    <w:rsid w:val="00D7129A"/>
    <w:rsid w:val="00D73FEE"/>
    <w:rsid w:val="00D74B7C"/>
    <w:rsid w:val="00D831AD"/>
    <w:rsid w:val="00D858CC"/>
    <w:rsid w:val="00D86A74"/>
    <w:rsid w:val="00D87908"/>
    <w:rsid w:val="00D87E86"/>
    <w:rsid w:val="00D9156C"/>
    <w:rsid w:val="00D91E41"/>
    <w:rsid w:val="00D92328"/>
    <w:rsid w:val="00D925AC"/>
    <w:rsid w:val="00D93D3C"/>
    <w:rsid w:val="00DA0980"/>
    <w:rsid w:val="00DA1355"/>
    <w:rsid w:val="00DA18E9"/>
    <w:rsid w:val="00DA320D"/>
    <w:rsid w:val="00DA5A75"/>
    <w:rsid w:val="00DA60A2"/>
    <w:rsid w:val="00DA60D3"/>
    <w:rsid w:val="00DA6D56"/>
    <w:rsid w:val="00DB040E"/>
    <w:rsid w:val="00DB054C"/>
    <w:rsid w:val="00DB2376"/>
    <w:rsid w:val="00DB359F"/>
    <w:rsid w:val="00DB3612"/>
    <w:rsid w:val="00DB4CCB"/>
    <w:rsid w:val="00DB51CD"/>
    <w:rsid w:val="00DB62AA"/>
    <w:rsid w:val="00DB63A0"/>
    <w:rsid w:val="00DB65CA"/>
    <w:rsid w:val="00DB7304"/>
    <w:rsid w:val="00DB747A"/>
    <w:rsid w:val="00DB77D1"/>
    <w:rsid w:val="00DB7C53"/>
    <w:rsid w:val="00DC3AC1"/>
    <w:rsid w:val="00DC56DD"/>
    <w:rsid w:val="00DC71F6"/>
    <w:rsid w:val="00DD249A"/>
    <w:rsid w:val="00DD3F42"/>
    <w:rsid w:val="00DD449E"/>
    <w:rsid w:val="00DD530C"/>
    <w:rsid w:val="00DD6127"/>
    <w:rsid w:val="00DD6BFC"/>
    <w:rsid w:val="00DD7223"/>
    <w:rsid w:val="00DD77EB"/>
    <w:rsid w:val="00DE0D75"/>
    <w:rsid w:val="00DE195F"/>
    <w:rsid w:val="00DE225C"/>
    <w:rsid w:val="00DE33CD"/>
    <w:rsid w:val="00DE3426"/>
    <w:rsid w:val="00DE415A"/>
    <w:rsid w:val="00DE4522"/>
    <w:rsid w:val="00DE54D9"/>
    <w:rsid w:val="00DF1BE0"/>
    <w:rsid w:val="00DF2406"/>
    <w:rsid w:val="00DF25EB"/>
    <w:rsid w:val="00DF26AF"/>
    <w:rsid w:val="00DF36BA"/>
    <w:rsid w:val="00DF3B24"/>
    <w:rsid w:val="00DF3C63"/>
    <w:rsid w:val="00DF52A4"/>
    <w:rsid w:val="00DF79DE"/>
    <w:rsid w:val="00E02B40"/>
    <w:rsid w:val="00E03673"/>
    <w:rsid w:val="00E044F3"/>
    <w:rsid w:val="00E07DC5"/>
    <w:rsid w:val="00E10466"/>
    <w:rsid w:val="00E11C09"/>
    <w:rsid w:val="00E120BF"/>
    <w:rsid w:val="00E142AA"/>
    <w:rsid w:val="00E16396"/>
    <w:rsid w:val="00E172D4"/>
    <w:rsid w:val="00E176C4"/>
    <w:rsid w:val="00E21613"/>
    <w:rsid w:val="00E22099"/>
    <w:rsid w:val="00E23F50"/>
    <w:rsid w:val="00E24F27"/>
    <w:rsid w:val="00E25112"/>
    <w:rsid w:val="00E27004"/>
    <w:rsid w:val="00E30456"/>
    <w:rsid w:val="00E32F9C"/>
    <w:rsid w:val="00E339A2"/>
    <w:rsid w:val="00E40589"/>
    <w:rsid w:val="00E4171E"/>
    <w:rsid w:val="00E41993"/>
    <w:rsid w:val="00E46F03"/>
    <w:rsid w:val="00E509DC"/>
    <w:rsid w:val="00E51C6E"/>
    <w:rsid w:val="00E52CB4"/>
    <w:rsid w:val="00E52E97"/>
    <w:rsid w:val="00E53644"/>
    <w:rsid w:val="00E56047"/>
    <w:rsid w:val="00E56071"/>
    <w:rsid w:val="00E56C4B"/>
    <w:rsid w:val="00E57CF7"/>
    <w:rsid w:val="00E60397"/>
    <w:rsid w:val="00E60A9B"/>
    <w:rsid w:val="00E642B9"/>
    <w:rsid w:val="00E65544"/>
    <w:rsid w:val="00E70BD4"/>
    <w:rsid w:val="00E71B36"/>
    <w:rsid w:val="00E72873"/>
    <w:rsid w:val="00E7535D"/>
    <w:rsid w:val="00E80FBD"/>
    <w:rsid w:val="00E82076"/>
    <w:rsid w:val="00E86DDD"/>
    <w:rsid w:val="00E87CA7"/>
    <w:rsid w:val="00E93ADC"/>
    <w:rsid w:val="00E95939"/>
    <w:rsid w:val="00EA5218"/>
    <w:rsid w:val="00EA58C8"/>
    <w:rsid w:val="00EA592F"/>
    <w:rsid w:val="00EB00F6"/>
    <w:rsid w:val="00EB048E"/>
    <w:rsid w:val="00EB1432"/>
    <w:rsid w:val="00EB2590"/>
    <w:rsid w:val="00EB3D13"/>
    <w:rsid w:val="00EB6758"/>
    <w:rsid w:val="00EB6905"/>
    <w:rsid w:val="00EB7A97"/>
    <w:rsid w:val="00EC2CF5"/>
    <w:rsid w:val="00EC4356"/>
    <w:rsid w:val="00EC4734"/>
    <w:rsid w:val="00EC482C"/>
    <w:rsid w:val="00EC4C31"/>
    <w:rsid w:val="00EC4DBB"/>
    <w:rsid w:val="00EC6E45"/>
    <w:rsid w:val="00EC725A"/>
    <w:rsid w:val="00EC762B"/>
    <w:rsid w:val="00EC773B"/>
    <w:rsid w:val="00ED02A0"/>
    <w:rsid w:val="00ED05CF"/>
    <w:rsid w:val="00ED1908"/>
    <w:rsid w:val="00ED26FE"/>
    <w:rsid w:val="00ED2B69"/>
    <w:rsid w:val="00ED4774"/>
    <w:rsid w:val="00ED535F"/>
    <w:rsid w:val="00ED586E"/>
    <w:rsid w:val="00ED7F09"/>
    <w:rsid w:val="00EE1894"/>
    <w:rsid w:val="00EE29C8"/>
    <w:rsid w:val="00EE2A1A"/>
    <w:rsid w:val="00EE3A73"/>
    <w:rsid w:val="00EE50C4"/>
    <w:rsid w:val="00EF08CF"/>
    <w:rsid w:val="00EF3257"/>
    <w:rsid w:val="00EF3584"/>
    <w:rsid w:val="00EF520A"/>
    <w:rsid w:val="00EF541E"/>
    <w:rsid w:val="00EF7616"/>
    <w:rsid w:val="00EF7995"/>
    <w:rsid w:val="00F00634"/>
    <w:rsid w:val="00F02E03"/>
    <w:rsid w:val="00F03C01"/>
    <w:rsid w:val="00F04F1D"/>
    <w:rsid w:val="00F06739"/>
    <w:rsid w:val="00F10779"/>
    <w:rsid w:val="00F11DFA"/>
    <w:rsid w:val="00F121CB"/>
    <w:rsid w:val="00F138BD"/>
    <w:rsid w:val="00F14A21"/>
    <w:rsid w:val="00F154FD"/>
    <w:rsid w:val="00F16377"/>
    <w:rsid w:val="00F17CBF"/>
    <w:rsid w:val="00F20815"/>
    <w:rsid w:val="00F21A5F"/>
    <w:rsid w:val="00F2375A"/>
    <w:rsid w:val="00F24C89"/>
    <w:rsid w:val="00F2679E"/>
    <w:rsid w:val="00F31E83"/>
    <w:rsid w:val="00F31EC4"/>
    <w:rsid w:val="00F34A66"/>
    <w:rsid w:val="00F3632C"/>
    <w:rsid w:val="00F36EE9"/>
    <w:rsid w:val="00F37F97"/>
    <w:rsid w:val="00F4017A"/>
    <w:rsid w:val="00F42256"/>
    <w:rsid w:val="00F45424"/>
    <w:rsid w:val="00F45E53"/>
    <w:rsid w:val="00F50E19"/>
    <w:rsid w:val="00F51181"/>
    <w:rsid w:val="00F539FB"/>
    <w:rsid w:val="00F53AC8"/>
    <w:rsid w:val="00F53DC9"/>
    <w:rsid w:val="00F55D69"/>
    <w:rsid w:val="00F61787"/>
    <w:rsid w:val="00F63577"/>
    <w:rsid w:val="00F6419F"/>
    <w:rsid w:val="00F642B5"/>
    <w:rsid w:val="00F649A7"/>
    <w:rsid w:val="00F7038D"/>
    <w:rsid w:val="00F70614"/>
    <w:rsid w:val="00F71834"/>
    <w:rsid w:val="00F72A2F"/>
    <w:rsid w:val="00F72D48"/>
    <w:rsid w:val="00F76D3D"/>
    <w:rsid w:val="00F7744F"/>
    <w:rsid w:val="00F779CD"/>
    <w:rsid w:val="00F80407"/>
    <w:rsid w:val="00F82899"/>
    <w:rsid w:val="00F82BC5"/>
    <w:rsid w:val="00F84F11"/>
    <w:rsid w:val="00F8502F"/>
    <w:rsid w:val="00F861E9"/>
    <w:rsid w:val="00F863B8"/>
    <w:rsid w:val="00F87512"/>
    <w:rsid w:val="00F90ED4"/>
    <w:rsid w:val="00F9207C"/>
    <w:rsid w:val="00F9247A"/>
    <w:rsid w:val="00F92885"/>
    <w:rsid w:val="00F948DD"/>
    <w:rsid w:val="00F94AA4"/>
    <w:rsid w:val="00F9507A"/>
    <w:rsid w:val="00F97E8C"/>
    <w:rsid w:val="00FA1546"/>
    <w:rsid w:val="00FA1601"/>
    <w:rsid w:val="00FA1832"/>
    <w:rsid w:val="00FA33FC"/>
    <w:rsid w:val="00FA68E9"/>
    <w:rsid w:val="00FA74CB"/>
    <w:rsid w:val="00FA7B22"/>
    <w:rsid w:val="00FB10CD"/>
    <w:rsid w:val="00FB3C5B"/>
    <w:rsid w:val="00FB631E"/>
    <w:rsid w:val="00FB6959"/>
    <w:rsid w:val="00FC0E5F"/>
    <w:rsid w:val="00FC19BD"/>
    <w:rsid w:val="00FC316D"/>
    <w:rsid w:val="00FC3172"/>
    <w:rsid w:val="00FD0A58"/>
    <w:rsid w:val="00FD3868"/>
    <w:rsid w:val="00FE06E6"/>
    <w:rsid w:val="00FE2CE3"/>
    <w:rsid w:val="00FE6161"/>
    <w:rsid w:val="00FE7373"/>
    <w:rsid w:val="00FE7944"/>
    <w:rsid w:val="00FE7BB9"/>
    <w:rsid w:val="00FF06D0"/>
    <w:rsid w:val="00FF2F50"/>
    <w:rsid w:val="00FF6D5F"/>
    <w:rsid w:val="00FF72E9"/>
    <w:rsid w:val="01024420"/>
    <w:rsid w:val="0551CCAB"/>
    <w:rsid w:val="06DE3335"/>
    <w:rsid w:val="08949751"/>
    <w:rsid w:val="09DEAF82"/>
    <w:rsid w:val="114990D9"/>
    <w:rsid w:val="13A50623"/>
    <w:rsid w:val="17A69A6C"/>
    <w:rsid w:val="1ACC2DD4"/>
    <w:rsid w:val="1CC66914"/>
    <w:rsid w:val="21FAACD8"/>
    <w:rsid w:val="271CC883"/>
    <w:rsid w:val="2CBD6CA2"/>
    <w:rsid w:val="2D6FE121"/>
    <w:rsid w:val="2EE038F9"/>
    <w:rsid w:val="30B27793"/>
    <w:rsid w:val="33A34314"/>
    <w:rsid w:val="353F1375"/>
    <w:rsid w:val="390728B1"/>
    <w:rsid w:val="3926AF2B"/>
    <w:rsid w:val="3EABF05F"/>
    <w:rsid w:val="4436551C"/>
    <w:rsid w:val="5008717A"/>
    <w:rsid w:val="5391F977"/>
    <w:rsid w:val="58127BAD"/>
    <w:rsid w:val="584DC614"/>
    <w:rsid w:val="5EA0E473"/>
    <w:rsid w:val="656CBC44"/>
    <w:rsid w:val="664D1951"/>
    <w:rsid w:val="6920F743"/>
    <w:rsid w:val="6A77437E"/>
    <w:rsid w:val="6A930629"/>
    <w:rsid w:val="6B8D2210"/>
    <w:rsid w:val="6DFD5734"/>
    <w:rsid w:val="6EA0D68A"/>
    <w:rsid w:val="6EFB0EA0"/>
    <w:rsid w:val="6FD92A73"/>
    <w:rsid w:val="77604D5F"/>
    <w:rsid w:val="793AAB4F"/>
    <w:rsid w:val="7A3B8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4423C"/>
  <w15:chartTrackingRefBased/>
  <w15:docId w15:val="{6AC463B7-F106-41CC-B2A2-4EC7834B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B1E"/>
    <w:rPr>
      <w:rFonts w:ascii="Times New Roman" w:hAnsi="Times New Roman"/>
      <w:sz w:val="24"/>
    </w:rPr>
  </w:style>
  <w:style w:type="paragraph" w:styleId="Heading1">
    <w:name w:val="heading 1"/>
    <w:basedOn w:val="Normal"/>
    <w:link w:val="Heading1Char"/>
    <w:uiPriority w:val="9"/>
    <w:qFormat/>
    <w:rsid w:val="00712C8D"/>
    <w:pPr>
      <w:spacing w:before="100" w:beforeAutospacing="1" w:after="100" w:afterAutospacing="1" w:line="240" w:lineRule="auto"/>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712C8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7B4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A32"/>
    <w:rPr>
      <w:sz w:val="16"/>
      <w:szCs w:val="16"/>
    </w:rPr>
  </w:style>
  <w:style w:type="paragraph" w:styleId="CommentText">
    <w:name w:val="annotation text"/>
    <w:basedOn w:val="Normal"/>
    <w:link w:val="CommentTextChar"/>
    <w:uiPriority w:val="99"/>
    <w:unhideWhenUsed/>
    <w:rsid w:val="00A01A32"/>
    <w:pPr>
      <w:spacing w:line="240" w:lineRule="auto"/>
    </w:pPr>
    <w:rPr>
      <w:sz w:val="20"/>
      <w:szCs w:val="20"/>
    </w:rPr>
  </w:style>
  <w:style w:type="character" w:customStyle="1" w:styleId="CommentTextChar">
    <w:name w:val="Comment Text Char"/>
    <w:basedOn w:val="DefaultParagraphFont"/>
    <w:link w:val="CommentText"/>
    <w:uiPriority w:val="99"/>
    <w:rsid w:val="00A01A32"/>
    <w:rPr>
      <w:sz w:val="20"/>
      <w:szCs w:val="20"/>
    </w:rPr>
  </w:style>
  <w:style w:type="paragraph" w:styleId="BalloonText">
    <w:name w:val="Balloon Text"/>
    <w:basedOn w:val="Normal"/>
    <w:link w:val="BalloonTextChar"/>
    <w:uiPriority w:val="99"/>
    <w:semiHidden/>
    <w:unhideWhenUsed/>
    <w:rsid w:val="00A0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B69"/>
    <w:rPr>
      <w:b/>
      <w:bCs/>
    </w:rPr>
  </w:style>
  <w:style w:type="character" w:customStyle="1" w:styleId="CommentSubjectChar">
    <w:name w:val="Comment Subject Char"/>
    <w:basedOn w:val="CommentTextChar"/>
    <w:link w:val="CommentSubject"/>
    <w:uiPriority w:val="99"/>
    <w:semiHidden/>
    <w:rsid w:val="009F7B69"/>
    <w:rPr>
      <w:b/>
      <w:bCs/>
      <w:sz w:val="20"/>
      <w:szCs w:val="20"/>
    </w:rPr>
  </w:style>
  <w:style w:type="character" w:styleId="Hyperlink">
    <w:name w:val="Hyperlink"/>
    <w:basedOn w:val="DefaultParagraphFont"/>
    <w:uiPriority w:val="99"/>
    <w:unhideWhenUsed/>
    <w:rsid w:val="007D6C50"/>
    <w:rPr>
      <w:color w:val="0563C1" w:themeColor="hyperlink"/>
      <w:u w:val="single"/>
    </w:rPr>
  </w:style>
  <w:style w:type="character" w:styleId="FollowedHyperlink">
    <w:name w:val="FollowedHyperlink"/>
    <w:basedOn w:val="DefaultParagraphFont"/>
    <w:uiPriority w:val="99"/>
    <w:semiHidden/>
    <w:unhideWhenUsed/>
    <w:rsid w:val="007D6C50"/>
    <w:rPr>
      <w:color w:val="954F72" w:themeColor="followedHyperlink"/>
      <w:u w:val="single"/>
    </w:rPr>
  </w:style>
  <w:style w:type="character" w:styleId="UnresolvedMention">
    <w:name w:val="Unresolved Mention"/>
    <w:basedOn w:val="DefaultParagraphFont"/>
    <w:uiPriority w:val="99"/>
    <w:semiHidden/>
    <w:unhideWhenUsed/>
    <w:rsid w:val="007D6C50"/>
    <w:rPr>
      <w:color w:val="605E5C"/>
      <w:shd w:val="clear" w:color="auto" w:fill="E1DFDD"/>
    </w:rPr>
  </w:style>
  <w:style w:type="character" w:customStyle="1" w:styleId="Heading1Char">
    <w:name w:val="Heading 1 Char"/>
    <w:basedOn w:val="DefaultParagraphFont"/>
    <w:link w:val="Heading1"/>
    <w:uiPriority w:val="9"/>
    <w:rsid w:val="00712C8D"/>
    <w:rPr>
      <w:rFonts w:ascii="Times New Roman" w:eastAsia="Times New Roman" w:hAnsi="Times New Roman" w:cs="Times New Roman"/>
      <w:b/>
      <w:bCs/>
      <w:kern w:val="36"/>
      <w:sz w:val="24"/>
      <w:szCs w:val="48"/>
      <w:lang w:eastAsia="en-GB"/>
    </w:rPr>
  </w:style>
  <w:style w:type="character" w:customStyle="1" w:styleId="title-text">
    <w:name w:val="title-text"/>
    <w:basedOn w:val="DefaultParagraphFont"/>
    <w:rsid w:val="00851A21"/>
  </w:style>
  <w:style w:type="character" w:customStyle="1" w:styleId="sr-only">
    <w:name w:val="sr-only"/>
    <w:basedOn w:val="DefaultParagraphFont"/>
    <w:rsid w:val="00851A21"/>
  </w:style>
  <w:style w:type="character" w:customStyle="1" w:styleId="text">
    <w:name w:val="text"/>
    <w:basedOn w:val="DefaultParagraphFont"/>
    <w:rsid w:val="00851A21"/>
  </w:style>
  <w:style w:type="character" w:customStyle="1" w:styleId="author-ref">
    <w:name w:val="author-ref"/>
    <w:basedOn w:val="DefaultParagraphFont"/>
    <w:rsid w:val="00851A21"/>
  </w:style>
  <w:style w:type="character" w:styleId="Emphasis">
    <w:name w:val="Emphasis"/>
    <w:basedOn w:val="DefaultParagraphFont"/>
    <w:uiPriority w:val="20"/>
    <w:qFormat/>
    <w:rsid w:val="00C34D89"/>
    <w:rPr>
      <w:i/>
      <w:iCs/>
    </w:rPr>
  </w:style>
  <w:style w:type="character" w:styleId="Strong">
    <w:name w:val="Strong"/>
    <w:basedOn w:val="DefaultParagraphFont"/>
    <w:uiPriority w:val="22"/>
    <w:qFormat/>
    <w:rsid w:val="00C34D89"/>
    <w:rPr>
      <w:b/>
      <w:bCs/>
    </w:rPr>
  </w:style>
  <w:style w:type="paragraph" w:customStyle="1" w:styleId="Default">
    <w:name w:val="Default"/>
    <w:rsid w:val="00EC72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12C8D"/>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A85127"/>
    <w:pPr>
      <w:keepNext/>
      <w:keepLines/>
      <w:spacing w:before="240" w:beforeAutospacing="0" w:after="0" w:afterAutospacing="0" w:line="259" w:lineRule="auto"/>
      <w:outlineLvl w:val="9"/>
    </w:pPr>
    <w:rPr>
      <w:rFonts w:eastAsiaTheme="majorEastAsia" w:cstheme="majorBidi"/>
      <w:bCs w:val="0"/>
      <w:kern w:val="0"/>
      <w:sz w:val="32"/>
      <w:szCs w:val="32"/>
      <w:lang w:val="en-US" w:eastAsia="en-US"/>
    </w:rPr>
  </w:style>
  <w:style w:type="paragraph" w:styleId="TOC1">
    <w:name w:val="toc 1"/>
    <w:basedOn w:val="Normal"/>
    <w:next w:val="Normal"/>
    <w:link w:val="TOC1Char"/>
    <w:autoRedefine/>
    <w:uiPriority w:val="39"/>
    <w:unhideWhenUsed/>
    <w:rsid w:val="005F55BF"/>
    <w:pPr>
      <w:spacing w:after="100"/>
    </w:pPr>
  </w:style>
  <w:style w:type="paragraph" w:styleId="TOC2">
    <w:name w:val="toc 2"/>
    <w:basedOn w:val="Normal"/>
    <w:next w:val="Normal"/>
    <w:autoRedefine/>
    <w:uiPriority w:val="39"/>
    <w:unhideWhenUsed/>
    <w:rsid w:val="005F55BF"/>
    <w:pPr>
      <w:spacing w:after="100"/>
      <w:ind w:left="220"/>
    </w:pPr>
  </w:style>
  <w:style w:type="paragraph" w:styleId="ListParagraph">
    <w:name w:val="List Paragraph"/>
    <w:basedOn w:val="Normal"/>
    <w:uiPriority w:val="34"/>
    <w:qFormat/>
    <w:rsid w:val="00BA515F"/>
    <w:pPr>
      <w:ind w:left="720"/>
      <w:contextualSpacing/>
    </w:pPr>
  </w:style>
  <w:style w:type="paragraph" w:styleId="Header">
    <w:name w:val="header"/>
    <w:basedOn w:val="Normal"/>
    <w:link w:val="HeaderChar"/>
    <w:uiPriority w:val="99"/>
    <w:unhideWhenUsed/>
    <w:rsid w:val="005C3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11"/>
  </w:style>
  <w:style w:type="paragraph" w:styleId="Footer">
    <w:name w:val="footer"/>
    <w:basedOn w:val="Normal"/>
    <w:link w:val="FooterChar"/>
    <w:uiPriority w:val="99"/>
    <w:unhideWhenUsed/>
    <w:rsid w:val="005C3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11"/>
  </w:style>
  <w:style w:type="paragraph" w:customStyle="1" w:styleId="Style1">
    <w:name w:val="Style1"/>
    <w:basedOn w:val="TOC1"/>
    <w:link w:val="Style1Char"/>
    <w:qFormat/>
    <w:rsid w:val="00A85127"/>
    <w:pPr>
      <w:tabs>
        <w:tab w:val="right" w:leader="dot" w:pos="9016"/>
      </w:tabs>
    </w:pPr>
    <w:rPr>
      <w:noProof/>
    </w:rPr>
  </w:style>
  <w:style w:type="paragraph" w:customStyle="1" w:styleId="TOC-Headings">
    <w:name w:val="TOC-Headings"/>
    <w:basedOn w:val="Style1"/>
    <w:link w:val="TOC-HeadingsChar"/>
    <w:qFormat/>
    <w:rsid w:val="00A85127"/>
  </w:style>
  <w:style w:type="character" w:customStyle="1" w:styleId="TOC1Char">
    <w:name w:val="TOC 1 Char"/>
    <w:basedOn w:val="DefaultParagraphFont"/>
    <w:link w:val="TOC1"/>
    <w:uiPriority w:val="39"/>
    <w:rsid w:val="00A85127"/>
  </w:style>
  <w:style w:type="character" w:customStyle="1" w:styleId="Style1Char">
    <w:name w:val="Style1 Char"/>
    <w:basedOn w:val="TOC1Char"/>
    <w:link w:val="Style1"/>
    <w:rsid w:val="00A85127"/>
    <w:rPr>
      <w:rFonts w:ascii="Times New Roman" w:hAnsi="Times New Roman"/>
      <w:noProof/>
      <w:sz w:val="24"/>
    </w:rPr>
  </w:style>
  <w:style w:type="character" w:customStyle="1" w:styleId="TOC-HeadingsChar">
    <w:name w:val="TOC-Headings Char"/>
    <w:basedOn w:val="Style1Char"/>
    <w:link w:val="TOC-Headings"/>
    <w:rsid w:val="00A85127"/>
    <w:rPr>
      <w:rFonts w:ascii="Times New Roman" w:hAnsi="Times New Roman"/>
      <w:noProof/>
      <w:sz w:val="24"/>
    </w:rPr>
  </w:style>
  <w:style w:type="paragraph" w:styleId="NormalWeb">
    <w:name w:val="Normal (Web)"/>
    <w:basedOn w:val="Normal"/>
    <w:uiPriority w:val="99"/>
    <w:semiHidden/>
    <w:unhideWhenUsed/>
    <w:rsid w:val="002A43BF"/>
    <w:pPr>
      <w:spacing w:before="100" w:beforeAutospacing="1" w:after="100" w:afterAutospacing="1" w:line="240" w:lineRule="auto"/>
    </w:pPr>
    <w:rPr>
      <w:rFonts w:eastAsia="Times New Roman" w:cs="Times New Roman"/>
      <w:szCs w:val="24"/>
      <w:lang w:eastAsia="en-GB"/>
    </w:rPr>
  </w:style>
  <w:style w:type="character" w:customStyle="1" w:styleId="institution">
    <w:name w:val="institution"/>
    <w:basedOn w:val="DefaultParagraphFont"/>
    <w:rsid w:val="00782AEB"/>
  </w:style>
  <w:style w:type="character" w:customStyle="1" w:styleId="addr-line">
    <w:name w:val="addr-line"/>
    <w:basedOn w:val="DefaultParagraphFont"/>
    <w:rsid w:val="00782AEB"/>
  </w:style>
  <w:style w:type="character" w:styleId="LineNumber">
    <w:name w:val="line number"/>
    <w:basedOn w:val="DefaultParagraphFont"/>
    <w:uiPriority w:val="99"/>
    <w:semiHidden/>
    <w:unhideWhenUsed/>
    <w:rsid w:val="00BC0E1F"/>
  </w:style>
  <w:style w:type="paragraph" w:styleId="Revision">
    <w:name w:val="Revision"/>
    <w:hidden/>
    <w:uiPriority w:val="99"/>
    <w:semiHidden/>
    <w:rsid w:val="0013609F"/>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897B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270">
      <w:bodyDiv w:val="1"/>
      <w:marLeft w:val="0"/>
      <w:marRight w:val="0"/>
      <w:marTop w:val="0"/>
      <w:marBottom w:val="0"/>
      <w:divBdr>
        <w:top w:val="none" w:sz="0" w:space="0" w:color="auto"/>
        <w:left w:val="none" w:sz="0" w:space="0" w:color="auto"/>
        <w:bottom w:val="none" w:sz="0" w:space="0" w:color="auto"/>
        <w:right w:val="none" w:sz="0" w:space="0" w:color="auto"/>
      </w:divBdr>
    </w:div>
    <w:div w:id="148910493">
      <w:bodyDiv w:val="1"/>
      <w:marLeft w:val="0"/>
      <w:marRight w:val="0"/>
      <w:marTop w:val="0"/>
      <w:marBottom w:val="0"/>
      <w:divBdr>
        <w:top w:val="none" w:sz="0" w:space="0" w:color="auto"/>
        <w:left w:val="none" w:sz="0" w:space="0" w:color="auto"/>
        <w:bottom w:val="none" w:sz="0" w:space="0" w:color="auto"/>
        <w:right w:val="none" w:sz="0" w:space="0" w:color="auto"/>
      </w:divBdr>
    </w:div>
    <w:div w:id="188419254">
      <w:bodyDiv w:val="1"/>
      <w:marLeft w:val="0"/>
      <w:marRight w:val="0"/>
      <w:marTop w:val="0"/>
      <w:marBottom w:val="0"/>
      <w:divBdr>
        <w:top w:val="none" w:sz="0" w:space="0" w:color="auto"/>
        <w:left w:val="none" w:sz="0" w:space="0" w:color="auto"/>
        <w:bottom w:val="none" w:sz="0" w:space="0" w:color="auto"/>
        <w:right w:val="none" w:sz="0" w:space="0" w:color="auto"/>
      </w:divBdr>
    </w:div>
    <w:div w:id="225382330">
      <w:bodyDiv w:val="1"/>
      <w:marLeft w:val="0"/>
      <w:marRight w:val="0"/>
      <w:marTop w:val="0"/>
      <w:marBottom w:val="0"/>
      <w:divBdr>
        <w:top w:val="none" w:sz="0" w:space="0" w:color="auto"/>
        <w:left w:val="none" w:sz="0" w:space="0" w:color="auto"/>
        <w:bottom w:val="none" w:sz="0" w:space="0" w:color="auto"/>
        <w:right w:val="none" w:sz="0" w:space="0" w:color="auto"/>
      </w:divBdr>
    </w:div>
    <w:div w:id="326634084">
      <w:bodyDiv w:val="1"/>
      <w:marLeft w:val="0"/>
      <w:marRight w:val="0"/>
      <w:marTop w:val="0"/>
      <w:marBottom w:val="0"/>
      <w:divBdr>
        <w:top w:val="none" w:sz="0" w:space="0" w:color="auto"/>
        <w:left w:val="none" w:sz="0" w:space="0" w:color="auto"/>
        <w:bottom w:val="none" w:sz="0" w:space="0" w:color="auto"/>
        <w:right w:val="none" w:sz="0" w:space="0" w:color="auto"/>
      </w:divBdr>
    </w:div>
    <w:div w:id="338895785">
      <w:bodyDiv w:val="1"/>
      <w:marLeft w:val="0"/>
      <w:marRight w:val="0"/>
      <w:marTop w:val="0"/>
      <w:marBottom w:val="0"/>
      <w:divBdr>
        <w:top w:val="none" w:sz="0" w:space="0" w:color="auto"/>
        <w:left w:val="none" w:sz="0" w:space="0" w:color="auto"/>
        <w:bottom w:val="none" w:sz="0" w:space="0" w:color="auto"/>
        <w:right w:val="none" w:sz="0" w:space="0" w:color="auto"/>
      </w:divBdr>
    </w:div>
    <w:div w:id="341980771">
      <w:bodyDiv w:val="1"/>
      <w:marLeft w:val="0"/>
      <w:marRight w:val="0"/>
      <w:marTop w:val="0"/>
      <w:marBottom w:val="0"/>
      <w:divBdr>
        <w:top w:val="none" w:sz="0" w:space="0" w:color="auto"/>
        <w:left w:val="none" w:sz="0" w:space="0" w:color="auto"/>
        <w:bottom w:val="none" w:sz="0" w:space="0" w:color="auto"/>
        <w:right w:val="none" w:sz="0" w:space="0" w:color="auto"/>
      </w:divBdr>
    </w:div>
    <w:div w:id="344987602">
      <w:bodyDiv w:val="1"/>
      <w:marLeft w:val="0"/>
      <w:marRight w:val="0"/>
      <w:marTop w:val="0"/>
      <w:marBottom w:val="0"/>
      <w:divBdr>
        <w:top w:val="none" w:sz="0" w:space="0" w:color="auto"/>
        <w:left w:val="none" w:sz="0" w:space="0" w:color="auto"/>
        <w:bottom w:val="none" w:sz="0" w:space="0" w:color="auto"/>
        <w:right w:val="none" w:sz="0" w:space="0" w:color="auto"/>
      </w:divBdr>
    </w:div>
    <w:div w:id="449907553">
      <w:bodyDiv w:val="1"/>
      <w:marLeft w:val="0"/>
      <w:marRight w:val="0"/>
      <w:marTop w:val="0"/>
      <w:marBottom w:val="0"/>
      <w:divBdr>
        <w:top w:val="none" w:sz="0" w:space="0" w:color="auto"/>
        <w:left w:val="none" w:sz="0" w:space="0" w:color="auto"/>
        <w:bottom w:val="none" w:sz="0" w:space="0" w:color="auto"/>
        <w:right w:val="none" w:sz="0" w:space="0" w:color="auto"/>
      </w:divBdr>
    </w:div>
    <w:div w:id="485828850">
      <w:bodyDiv w:val="1"/>
      <w:marLeft w:val="0"/>
      <w:marRight w:val="0"/>
      <w:marTop w:val="0"/>
      <w:marBottom w:val="0"/>
      <w:divBdr>
        <w:top w:val="none" w:sz="0" w:space="0" w:color="auto"/>
        <w:left w:val="none" w:sz="0" w:space="0" w:color="auto"/>
        <w:bottom w:val="none" w:sz="0" w:space="0" w:color="auto"/>
        <w:right w:val="none" w:sz="0" w:space="0" w:color="auto"/>
      </w:divBdr>
      <w:divsChild>
        <w:div w:id="161357009">
          <w:marLeft w:val="0"/>
          <w:marRight w:val="0"/>
          <w:marTop w:val="0"/>
          <w:marBottom w:val="0"/>
          <w:divBdr>
            <w:top w:val="none" w:sz="0" w:space="0" w:color="auto"/>
            <w:left w:val="none" w:sz="0" w:space="0" w:color="auto"/>
            <w:bottom w:val="none" w:sz="0" w:space="0" w:color="auto"/>
            <w:right w:val="none" w:sz="0" w:space="0" w:color="auto"/>
          </w:divBdr>
        </w:div>
        <w:div w:id="887767789">
          <w:marLeft w:val="0"/>
          <w:marRight w:val="0"/>
          <w:marTop w:val="0"/>
          <w:marBottom w:val="0"/>
          <w:divBdr>
            <w:top w:val="none" w:sz="0" w:space="0" w:color="auto"/>
            <w:left w:val="none" w:sz="0" w:space="0" w:color="auto"/>
            <w:bottom w:val="none" w:sz="0" w:space="0" w:color="auto"/>
            <w:right w:val="none" w:sz="0" w:space="0" w:color="auto"/>
          </w:divBdr>
        </w:div>
        <w:div w:id="1352411327">
          <w:marLeft w:val="0"/>
          <w:marRight w:val="0"/>
          <w:marTop w:val="0"/>
          <w:marBottom w:val="0"/>
          <w:divBdr>
            <w:top w:val="none" w:sz="0" w:space="0" w:color="auto"/>
            <w:left w:val="none" w:sz="0" w:space="0" w:color="auto"/>
            <w:bottom w:val="none" w:sz="0" w:space="0" w:color="auto"/>
            <w:right w:val="none" w:sz="0" w:space="0" w:color="auto"/>
          </w:divBdr>
        </w:div>
      </w:divsChild>
    </w:div>
    <w:div w:id="547105105">
      <w:bodyDiv w:val="1"/>
      <w:marLeft w:val="0"/>
      <w:marRight w:val="0"/>
      <w:marTop w:val="0"/>
      <w:marBottom w:val="0"/>
      <w:divBdr>
        <w:top w:val="none" w:sz="0" w:space="0" w:color="auto"/>
        <w:left w:val="none" w:sz="0" w:space="0" w:color="auto"/>
        <w:bottom w:val="none" w:sz="0" w:space="0" w:color="auto"/>
        <w:right w:val="none" w:sz="0" w:space="0" w:color="auto"/>
      </w:divBdr>
    </w:div>
    <w:div w:id="583613902">
      <w:bodyDiv w:val="1"/>
      <w:marLeft w:val="0"/>
      <w:marRight w:val="0"/>
      <w:marTop w:val="0"/>
      <w:marBottom w:val="0"/>
      <w:divBdr>
        <w:top w:val="none" w:sz="0" w:space="0" w:color="auto"/>
        <w:left w:val="none" w:sz="0" w:space="0" w:color="auto"/>
        <w:bottom w:val="none" w:sz="0" w:space="0" w:color="auto"/>
        <w:right w:val="none" w:sz="0" w:space="0" w:color="auto"/>
      </w:divBdr>
    </w:div>
    <w:div w:id="629089525">
      <w:bodyDiv w:val="1"/>
      <w:marLeft w:val="0"/>
      <w:marRight w:val="0"/>
      <w:marTop w:val="0"/>
      <w:marBottom w:val="0"/>
      <w:divBdr>
        <w:top w:val="none" w:sz="0" w:space="0" w:color="auto"/>
        <w:left w:val="none" w:sz="0" w:space="0" w:color="auto"/>
        <w:bottom w:val="none" w:sz="0" w:space="0" w:color="auto"/>
        <w:right w:val="none" w:sz="0" w:space="0" w:color="auto"/>
      </w:divBdr>
    </w:div>
    <w:div w:id="683627403">
      <w:bodyDiv w:val="1"/>
      <w:marLeft w:val="0"/>
      <w:marRight w:val="0"/>
      <w:marTop w:val="0"/>
      <w:marBottom w:val="0"/>
      <w:divBdr>
        <w:top w:val="none" w:sz="0" w:space="0" w:color="auto"/>
        <w:left w:val="none" w:sz="0" w:space="0" w:color="auto"/>
        <w:bottom w:val="none" w:sz="0" w:space="0" w:color="auto"/>
        <w:right w:val="none" w:sz="0" w:space="0" w:color="auto"/>
      </w:divBdr>
    </w:div>
    <w:div w:id="689450605">
      <w:bodyDiv w:val="1"/>
      <w:marLeft w:val="0"/>
      <w:marRight w:val="0"/>
      <w:marTop w:val="0"/>
      <w:marBottom w:val="0"/>
      <w:divBdr>
        <w:top w:val="none" w:sz="0" w:space="0" w:color="auto"/>
        <w:left w:val="none" w:sz="0" w:space="0" w:color="auto"/>
        <w:bottom w:val="none" w:sz="0" w:space="0" w:color="auto"/>
        <w:right w:val="none" w:sz="0" w:space="0" w:color="auto"/>
      </w:divBdr>
    </w:div>
    <w:div w:id="749427381">
      <w:bodyDiv w:val="1"/>
      <w:marLeft w:val="0"/>
      <w:marRight w:val="0"/>
      <w:marTop w:val="0"/>
      <w:marBottom w:val="0"/>
      <w:divBdr>
        <w:top w:val="none" w:sz="0" w:space="0" w:color="auto"/>
        <w:left w:val="none" w:sz="0" w:space="0" w:color="auto"/>
        <w:bottom w:val="none" w:sz="0" w:space="0" w:color="auto"/>
        <w:right w:val="none" w:sz="0" w:space="0" w:color="auto"/>
      </w:divBdr>
    </w:div>
    <w:div w:id="855119882">
      <w:bodyDiv w:val="1"/>
      <w:marLeft w:val="0"/>
      <w:marRight w:val="0"/>
      <w:marTop w:val="0"/>
      <w:marBottom w:val="0"/>
      <w:divBdr>
        <w:top w:val="none" w:sz="0" w:space="0" w:color="auto"/>
        <w:left w:val="none" w:sz="0" w:space="0" w:color="auto"/>
        <w:bottom w:val="none" w:sz="0" w:space="0" w:color="auto"/>
        <w:right w:val="none" w:sz="0" w:space="0" w:color="auto"/>
      </w:divBdr>
    </w:div>
    <w:div w:id="918518996">
      <w:bodyDiv w:val="1"/>
      <w:marLeft w:val="0"/>
      <w:marRight w:val="0"/>
      <w:marTop w:val="0"/>
      <w:marBottom w:val="0"/>
      <w:divBdr>
        <w:top w:val="none" w:sz="0" w:space="0" w:color="auto"/>
        <w:left w:val="none" w:sz="0" w:space="0" w:color="auto"/>
        <w:bottom w:val="none" w:sz="0" w:space="0" w:color="auto"/>
        <w:right w:val="none" w:sz="0" w:space="0" w:color="auto"/>
      </w:divBdr>
    </w:div>
    <w:div w:id="933635640">
      <w:bodyDiv w:val="1"/>
      <w:marLeft w:val="0"/>
      <w:marRight w:val="0"/>
      <w:marTop w:val="0"/>
      <w:marBottom w:val="0"/>
      <w:divBdr>
        <w:top w:val="none" w:sz="0" w:space="0" w:color="auto"/>
        <w:left w:val="none" w:sz="0" w:space="0" w:color="auto"/>
        <w:bottom w:val="none" w:sz="0" w:space="0" w:color="auto"/>
        <w:right w:val="none" w:sz="0" w:space="0" w:color="auto"/>
      </w:divBdr>
    </w:div>
    <w:div w:id="971204448">
      <w:bodyDiv w:val="1"/>
      <w:marLeft w:val="0"/>
      <w:marRight w:val="0"/>
      <w:marTop w:val="0"/>
      <w:marBottom w:val="0"/>
      <w:divBdr>
        <w:top w:val="none" w:sz="0" w:space="0" w:color="auto"/>
        <w:left w:val="none" w:sz="0" w:space="0" w:color="auto"/>
        <w:bottom w:val="none" w:sz="0" w:space="0" w:color="auto"/>
        <w:right w:val="none" w:sz="0" w:space="0" w:color="auto"/>
      </w:divBdr>
    </w:div>
    <w:div w:id="1053189945">
      <w:bodyDiv w:val="1"/>
      <w:marLeft w:val="0"/>
      <w:marRight w:val="0"/>
      <w:marTop w:val="0"/>
      <w:marBottom w:val="0"/>
      <w:divBdr>
        <w:top w:val="none" w:sz="0" w:space="0" w:color="auto"/>
        <w:left w:val="none" w:sz="0" w:space="0" w:color="auto"/>
        <w:bottom w:val="none" w:sz="0" w:space="0" w:color="auto"/>
        <w:right w:val="none" w:sz="0" w:space="0" w:color="auto"/>
      </w:divBdr>
    </w:div>
    <w:div w:id="1054349357">
      <w:bodyDiv w:val="1"/>
      <w:marLeft w:val="0"/>
      <w:marRight w:val="0"/>
      <w:marTop w:val="0"/>
      <w:marBottom w:val="0"/>
      <w:divBdr>
        <w:top w:val="none" w:sz="0" w:space="0" w:color="auto"/>
        <w:left w:val="none" w:sz="0" w:space="0" w:color="auto"/>
        <w:bottom w:val="none" w:sz="0" w:space="0" w:color="auto"/>
        <w:right w:val="none" w:sz="0" w:space="0" w:color="auto"/>
      </w:divBdr>
    </w:div>
    <w:div w:id="1080519233">
      <w:bodyDiv w:val="1"/>
      <w:marLeft w:val="0"/>
      <w:marRight w:val="0"/>
      <w:marTop w:val="0"/>
      <w:marBottom w:val="0"/>
      <w:divBdr>
        <w:top w:val="none" w:sz="0" w:space="0" w:color="auto"/>
        <w:left w:val="none" w:sz="0" w:space="0" w:color="auto"/>
        <w:bottom w:val="none" w:sz="0" w:space="0" w:color="auto"/>
        <w:right w:val="none" w:sz="0" w:space="0" w:color="auto"/>
      </w:divBdr>
    </w:div>
    <w:div w:id="1092168893">
      <w:bodyDiv w:val="1"/>
      <w:marLeft w:val="0"/>
      <w:marRight w:val="0"/>
      <w:marTop w:val="0"/>
      <w:marBottom w:val="0"/>
      <w:divBdr>
        <w:top w:val="none" w:sz="0" w:space="0" w:color="auto"/>
        <w:left w:val="none" w:sz="0" w:space="0" w:color="auto"/>
        <w:bottom w:val="none" w:sz="0" w:space="0" w:color="auto"/>
        <w:right w:val="none" w:sz="0" w:space="0" w:color="auto"/>
      </w:divBdr>
    </w:div>
    <w:div w:id="1125392467">
      <w:bodyDiv w:val="1"/>
      <w:marLeft w:val="0"/>
      <w:marRight w:val="0"/>
      <w:marTop w:val="0"/>
      <w:marBottom w:val="0"/>
      <w:divBdr>
        <w:top w:val="none" w:sz="0" w:space="0" w:color="auto"/>
        <w:left w:val="none" w:sz="0" w:space="0" w:color="auto"/>
        <w:bottom w:val="none" w:sz="0" w:space="0" w:color="auto"/>
        <w:right w:val="none" w:sz="0" w:space="0" w:color="auto"/>
      </w:divBdr>
    </w:div>
    <w:div w:id="1392343278">
      <w:bodyDiv w:val="1"/>
      <w:marLeft w:val="0"/>
      <w:marRight w:val="0"/>
      <w:marTop w:val="0"/>
      <w:marBottom w:val="0"/>
      <w:divBdr>
        <w:top w:val="none" w:sz="0" w:space="0" w:color="auto"/>
        <w:left w:val="none" w:sz="0" w:space="0" w:color="auto"/>
        <w:bottom w:val="none" w:sz="0" w:space="0" w:color="auto"/>
        <w:right w:val="none" w:sz="0" w:space="0" w:color="auto"/>
      </w:divBdr>
    </w:div>
    <w:div w:id="1440106614">
      <w:bodyDiv w:val="1"/>
      <w:marLeft w:val="0"/>
      <w:marRight w:val="0"/>
      <w:marTop w:val="0"/>
      <w:marBottom w:val="0"/>
      <w:divBdr>
        <w:top w:val="none" w:sz="0" w:space="0" w:color="auto"/>
        <w:left w:val="none" w:sz="0" w:space="0" w:color="auto"/>
        <w:bottom w:val="none" w:sz="0" w:space="0" w:color="auto"/>
        <w:right w:val="none" w:sz="0" w:space="0" w:color="auto"/>
      </w:divBdr>
    </w:div>
    <w:div w:id="1543133208">
      <w:bodyDiv w:val="1"/>
      <w:marLeft w:val="0"/>
      <w:marRight w:val="0"/>
      <w:marTop w:val="0"/>
      <w:marBottom w:val="0"/>
      <w:divBdr>
        <w:top w:val="none" w:sz="0" w:space="0" w:color="auto"/>
        <w:left w:val="none" w:sz="0" w:space="0" w:color="auto"/>
        <w:bottom w:val="none" w:sz="0" w:space="0" w:color="auto"/>
        <w:right w:val="none" w:sz="0" w:space="0" w:color="auto"/>
      </w:divBdr>
    </w:div>
    <w:div w:id="1634674481">
      <w:bodyDiv w:val="1"/>
      <w:marLeft w:val="0"/>
      <w:marRight w:val="0"/>
      <w:marTop w:val="0"/>
      <w:marBottom w:val="0"/>
      <w:divBdr>
        <w:top w:val="none" w:sz="0" w:space="0" w:color="auto"/>
        <w:left w:val="none" w:sz="0" w:space="0" w:color="auto"/>
        <w:bottom w:val="none" w:sz="0" w:space="0" w:color="auto"/>
        <w:right w:val="none" w:sz="0" w:space="0" w:color="auto"/>
      </w:divBdr>
    </w:div>
    <w:div w:id="1720351248">
      <w:bodyDiv w:val="1"/>
      <w:marLeft w:val="0"/>
      <w:marRight w:val="0"/>
      <w:marTop w:val="0"/>
      <w:marBottom w:val="0"/>
      <w:divBdr>
        <w:top w:val="none" w:sz="0" w:space="0" w:color="auto"/>
        <w:left w:val="none" w:sz="0" w:space="0" w:color="auto"/>
        <w:bottom w:val="none" w:sz="0" w:space="0" w:color="auto"/>
        <w:right w:val="none" w:sz="0" w:space="0" w:color="auto"/>
      </w:divBdr>
    </w:div>
    <w:div w:id="1724325134">
      <w:bodyDiv w:val="1"/>
      <w:marLeft w:val="0"/>
      <w:marRight w:val="0"/>
      <w:marTop w:val="0"/>
      <w:marBottom w:val="0"/>
      <w:divBdr>
        <w:top w:val="none" w:sz="0" w:space="0" w:color="auto"/>
        <w:left w:val="none" w:sz="0" w:space="0" w:color="auto"/>
        <w:bottom w:val="none" w:sz="0" w:space="0" w:color="auto"/>
        <w:right w:val="none" w:sz="0" w:space="0" w:color="auto"/>
      </w:divBdr>
    </w:div>
    <w:div w:id="1776366913">
      <w:bodyDiv w:val="1"/>
      <w:marLeft w:val="0"/>
      <w:marRight w:val="0"/>
      <w:marTop w:val="0"/>
      <w:marBottom w:val="0"/>
      <w:divBdr>
        <w:top w:val="none" w:sz="0" w:space="0" w:color="auto"/>
        <w:left w:val="none" w:sz="0" w:space="0" w:color="auto"/>
        <w:bottom w:val="none" w:sz="0" w:space="0" w:color="auto"/>
        <w:right w:val="none" w:sz="0" w:space="0" w:color="auto"/>
      </w:divBdr>
    </w:div>
    <w:div w:id="1797022703">
      <w:bodyDiv w:val="1"/>
      <w:marLeft w:val="0"/>
      <w:marRight w:val="0"/>
      <w:marTop w:val="0"/>
      <w:marBottom w:val="0"/>
      <w:divBdr>
        <w:top w:val="none" w:sz="0" w:space="0" w:color="auto"/>
        <w:left w:val="none" w:sz="0" w:space="0" w:color="auto"/>
        <w:bottom w:val="none" w:sz="0" w:space="0" w:color="auto"/>
        <w:right w:val="none" w:sz="0" w:space="0" w:color="auto"/>
      </w:divBdr>
    </w:div>
    <w:div w:id="1813132133">
      <w:bodyDiv w:val="1"/>
      <w:marLeft w:val="0"/>
      <w:marRight w:val="0"/>
      <w:marTop w:val="0"/>
      <w:marBottom w:val="0"/>
      <w:divBdr>
        <w:top w:val="none" w:sz="0" w:space="0" w:color="auto"/>
        <w:left w:val="none" w:sz="0" w:space="0" w:color="auto"/>
        <w:bottom w:val="none" w:sz="0" w:space="0" w:color="auto"/>
        <w:right w:val="none" w:sz="0" w:space="0" w:color="auto"/>
      </w:divBdr>
    </w:div>
    <w:div w:id="1896817415">
      <w:bodyDiv w:val="1"/>
      <w:marLeft w:val="0"/>
      <w:marRight w:val="0"/>
      <w:marTop w:val="0"/>
      <w:marBottom w:val="0"/>
      <w:divBdr>
        <w:top w:val="none" w:sz="0" w:space="0" w:color="auto"/>
        <w:left w:val="none" w:sz="0" w:space="0" w:color="auto"/>
        <w:bottom w:val="none" w:sz="0" w:space="0" w:color="auto"/>
        <w:right w:val="none" w:sz="0" w:space="0" w:color="auto"/>
      </w:divBdr>
    </w:div>
    <w:div w:id="2033144747">
      <w:bodyDiv w:val="1"/>
      <w:marLeft w:val="0"/>
      <w:marRight w:val="0"/>
      <w:marTop w:val="0"/>
      <w:marBottom w:val="0"/>
      <w:divBdr>
        <w:top w:val="none" w:sz="0" w:space="0" w:color="auto"/>
        <w:left w:val="none" w:sz="0" w:space="0" w:color="auto"/>
        <w:bottom w:val="none" w:sz="0" w:space="0" w:color="auto"/>
        <w:right w:val="none" w:sz="0" w:space="0" w:color="auto"/>
      </w:divBdr>
    </w:div>
    <w:div w:id="2069844111">
      <w:bodyDiv w:val="1"/>
      <w:marLeft w:val="0"/>
      <w:marRight w:val="0"/>
      <w:marTop w:val="0"/>
      <w:marBottom w:val="0"/>
      <w:divBdr>
        <w:top w:val="none" w:sz="0" w:space="0" w:color="auto"/>
        <w:left w:val="none" w:sz="0" w:space="0" w:color="auto"/>
        <w:bottom w:val="none" w:sz="0" w:space="0" w:color="auto"/>
        <w:right w:val="none" w:sz="0" w:space="0" w:color="auto"/>
      </w:divBdr>
      <w:divsChild>
        <w:div w:id="1858502591">
          <w:marLeft w:val="0"/>
          <w:marRight w:val="0"/>
          <w:marTop w:val="0"/>
          <w:marBottom w:val="0"/>
          <w:divBdr>
            <w:top w:val="none" w:sz="0" w:space="0" w:color="auto"/>
            <w:left w:val="none" w:sz="0" w:space="0" w:color="auto"/>
            <w:bottom w:val="none" w:sz="0" w:space="0" w:color="auto"/>
            <w:right w:val="none" w:sz="0" w:space="0" w:color="auto"/>
          </w:divBdr>
          <w:divsChild>
            <w:div w:id="2063407976">
              <w:marLeft w:val="0"/>
              <w:marRight w:val="0"/>
              <w:marTop w:val="0"/>
              <w:marBottom w:val="0"/>
              <w:divBdr>
                <w:top w:val="none" w:sz="0" w:space="0" w:color="auto"/>
                <w:left w:val="none" w:sz="0" w:space="0" w:color="auto"/>
                <w:bottom w:val="none" w:sz="0" w:space="0" w:color="auto"/>
                <w:right w:val="none" w:sz="0" w:space="0" w:color="auto"/>
              </w:divBdr>
              <w:divsChild>
                <w:div w:id="1192843547">
                  <w:marLeft w:val="0"/>
                  <w:marRight w:val="0"/>
                  <w:marTop w:val="0"/>
                  <w:marBottom w:val="0"/>
                  <w:divBdr>
                    <w:top w:val="none" w:sz="0" w:space="0" w:color="auto"/>
                    <w:left w:val="none" w:sz="0" w:space="0" w:color="auto"/>
                    <w:bottom w:val="none" w:sz="0" w:space="0" w:color="auto"/>
                    <w:right w:val="none" w:sz="0" w:space="0" w:color="auto"/>
                  </w:divBdr>
                  <w:divsChild>
                    <w:div w:id="4927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sticfibrosisjournal.com/action/doSearch?AllField=%22cystic%20fibrosis%22&amp;journalCode=jcf" TargetMode="External"/><Relationship Id="rId18" Type="http://schemas.openxmlformats.org/officeDocument/2006/relationships/hyperlink" Target="https://www.cysticfibrosisjournal.com/action/doSearch?AllField=%22FDA%22&amp;journalCode=jcf" TargetMode="External"/><Relationship Id="rId26" Type="http://schemas.openxmlformats.org/officeDocument/2006/relationships/hyperlink" Target="https://www.uptodate.com/contents/image?imageKey=PULM%2F61930&amp;topicKey=PEDS%2F110933&amp;source=outline_link" TargetMode="External"/><Relationship Id="rId21" Type="http://schemas.openxmlformats.org/officeDocument/2006/relationships/hyperlink" Target="https://www.cysticfibrosisjournal.com/action/doSearch?AllField=%22analysis%20of%20variance%22&amp;journalCode=jc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cysticfibrosisjournal.com/action/doSearch?AllField=%22CF%22&amp;journalCode=jcf" TargetMode="External"/><Relationship Id="rId17" Type="http://schemas.openxmlformats.org/officeDocument/2006/relationships/hyperlink" Target="https://www.cysticfibrosisjournal.com/action/doSearch?AllField=%22United%20States%22&amp;journalCode=jcf" TargetMode="External"/><Relationship Id="rId25" Type="http://schemas.openxmlformats.org/officeDocument/2006/relationships/hyperlink" Target="https://www.uptodate.com/contents/image?imageKey=PULM%2F61930&amp;topicKey=PEDS%2F110933&amp;source=outline_link"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ysticfibrosisjournal.com/action/doSearch?AllField=%22US%22&amp;journalCode=jcf" TargetMode="External"/><Relationship Id="rId20" Type="http://schemas.openxmlformats.org/officeDocument/2006/relationships/hyperlink" Target="https://www.cysticfibrosisjournal.com/action/doSearch?AllField=%22ANOVA%22&amp;journalCode=jcf" TargetMode="External"/><Relationship Id="rId29" Type="http://schemas.openxmlformats.org/officeDocument/2006/relationships/hyperlink" Target="https://www.uptodate.com/contents/image?imageKey=PULM%2F61930&amp;topicKey=PEDS%2F110933&amp;source=outline_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uwaseun.Esan@liverpool.ac.uk" TargetMode="External"/><Relationship Id="rId24" Type="http://schemas.openxmlformats.org/officeDocument/2006/relationships/image" Target="media/image1.png"/><Relationship Id="rId32"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ysticfibrosisjournal.com/action/doSearch?AllField=%22cystic%20fibrosis%20transmembrane%20conductance%20regulator%22&amp;journalCode=jcf" TargetMode="External"/><Relationship Id="rId23" Type="http://schemas.openxmlformats.org/officeDocument/2006/relationships/hyperlink" Target="https://www.cysticfibrosisjournal.com/action/doSearch?AllField=%22forced%20expiratory%20volume%20in%201s.%22&amp;journalCode=jcf" TargetMode="External"/><Relationship Id="rId28" Type="http://schemas.openxmlformats.org/officeDocument/2006/relationships/hyperlink" Target="https://www.uptodate.com/contents/image?imageKey=PULM%2F61930&amp;topicKey=PEDS%2F110933&amp;source=outline_li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ysticfibrosisjournal.com/action/doSearch?AllField=%22Food%20and%20Drug%20Administration%22&amp;journalCode=jcf"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sticfibrosisjournal.com/action/doSearch?AllField=%22CFTR%22&amp;journalCode=jcf" TargetMode="External"/><Relationship Id="rId22" Type="http://schemas.openxmlformats.org/officeDocument/2006/relationships/hyperlink" Target="https://www.cysticfibrosisjournal.com/action/doSearch?AllField=%22FEV1%22&amp;journalCode=jcf" TargetMode="External"/><Relationship Id="rId27" Type="http://schemas.openxmlformats.org/officeDocument/2006/relationships/hyperlink" Target="file://C:\Users\esano\The%20University%20of%20Liverpool\Health%20Inequalities%20Policy%20Research%20Team%20-%20PLDR_006_cyctic_fibrosis\docs\Manucripts\Paper%201\UK%20Cystic%20Fibrosis%20Trust%20https:\www.cysticfibrosis.org.uk\get-involved\fundraising\join-our-fundraising-campaigns\cf-week\research-what-the-cf" TargetMode="External"/><Relationship Id="rId30" Type="http://schemas.openxmlformats.org/officeDocument/2006/relationships/hyperlink" Target="file://C:\Users\esano\The%20University%20of%20Liverpool\Health%20Inequalities%20Policy%20Research%20Team%20-%20PLDR_006_cyctic_fibrosis\docs\Manucripts\Paper%201\UK%20Cystic%20Fibrosis%20Trust%20https:\www.cysticfibrosis.org.uk\get-involved\fundraising\join-our-fundraising-campaigns\cf-week\research-what-the-c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E32A1A8E47E499BCA5F03B71B1934" ma:contentTypeVersion="12" ma:contentTypeDescription="Create a new document." ma:contentTypeScope="" ma:versionID="ae8a0b79329c81b22ff7ac18ff17bbee">
  <xsd:schema xmlns:xsd="http://www.w3.org/2001/XMLSchema" xmlns:xs="http://www.w3.org/2001/XMLSchema" xmlns:p="http://schemas.microsoft.com/office/2006/metadata/properties" xmlns:ns2="135e7da5-2dd5-4114-9779-6aa2adbbebf7" xmlns:ns3="ca582538-0917-4e6c-bfa3-1e1aa226138f" targetNamespace="http://schemas.microsoft.com/office/2006/metadata/properties" ma:root="true" ma:fieldsID="dd4a57313cc18cb58aba97769b54663c" ns2:_="" ns3:_="">
    <xsd:import namespace="135e7da5-2dd5-4114-9779-6aa2adbbebf7"/>
    <xsd:import namespace="ca582538-0917-4e6c-bfa3-1e1aa2261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tive_x002f_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e7da5-2dd5-4114-9779-6aa2adbb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Active_x002f_inactive" ma:index="19" nillable="true" ma:displayName="Active/inactive" ma:format="Dropdown" ma:internalName="Active_x002f_inact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2538-0917-4e6c-bfa3-1e1aa2261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_x002f_inactive xmlns="135e7da5-2dd5-4114-9779-6aa2adbbebf7" xsi:nil="true"/>
    <SharedWithUsers xmlns="ca582538-0917-4e6c-bfa3-1e1aa226138f">
      <UserInfo>
        <DisplayName>Schlueter, Daniela</DisplayName>
        <AccountId>25</AccountId>
        <AccountType/>
      </UserInfo>
      <UserInfo>
        <DisplayName>Taylor-Robinson, David</DisplayName>
        <AccountId>14</AccountId>
        <AccountType/>
      </UserInfo>
      <UserInfo>
        <DisplayName>Esan, Oluwaseun</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B658-FA44-4AF3-84B3-542AC6680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e7da5-2dd5-4114-9779-6aa2adbbebf7"/>
    <ds:schemaRef ds:uri="ca582538-0917-4e6c-bfa3-1e1aa2261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0515D-CEB3-4CAB-B73D-4FC2BA0E4B6C}">
  <ds:schemaRefs>
    <ds:schemaRef ds:uri="http://schemas.microsoft.com/office/2006/metadata/properties"/>
    <ds:schemaRef ds:uri="http://schemas.microsoft.com/office/infopath/2007/PartnerControls"/>
    <ds:schemaRef ds:uri="135e7da5-2dd5-4114-9779-6aa2adbbebf7"/>
    <ds:schemaRef ds:uri="ca582538-0917-4e6c-bfa3-1e1aa226138f"/>
  </ds:schemaRefs>
</ds:datastoreItem>
</file>

<file path=customXml/itemProps3.xml><?xml version="1.0" encoding="utf-8"?>
<ds:datastoreItem xmlns:ds="http://schemas.openxmlformats.org/officeDocument/2006/customXml" ds:itemID="{728EEC88-FA9F-43F0-931A-24FE408B708C}">
  <ds:schemaRefs>
    <ds:schemaRef ds:uri="http://schemas.microsoft.com/sharepoint/v3/contenttype/forms"/>
  </ds:schemaRefs>
</ds:datastoreItem>
</file>

<file path=customXml/itemProps4.xml><?xml version="1.0" encoding="utf-8"?>
<ds:datastoreItem xmlns:ds="http://schemas.openxmlformats.org/officeDocument/2006/customXml" ds:itemID="{DB7A4AAB-1B2C-4DBD-A9EA-C75C9CE7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22785</Words>
  <Characters>129877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 Oluwaseun</dc:creator>
  <cp:keywords/>
  <dc:description/>
  <cp:lastModifiedBy>Esan, Oluwaseun</cp:lastModifiedBy>
  <cp:revision>2</cp:revision>
  <dcterms:created xsi:type="dcterms:W3CDTF">2021-09-30T10:27:00Z</dcterms:created>
  <dcterms:modified xsi:type="dcterms:W3CDTF">2021-09-30T10:27:00Z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0x0101003EBE32A1A8E47E499BCA5F03B71B1934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Document_1">
    <vt:lpwstr>True</vt:lpwstr>
  </property>
  <property fmtid="{D5CDD505-2E9C-101B-9397-08002B2CF9AE}" pid="24" name="Mendeley Unique User Id_1">
    <vt:lpwstr>700eab3f-8dea-3542-a5d8-58cbd64896a4</vt:lpwstr>
  </property>
  <property fmtid="{D5CDD505-2E9C-101B-9397-08002B2CF9AE}" pid="25" name="Mendeley Citation Style_1">
    <vt:lpwstr>http://www.zotero.org/styles/vancouver-superscript</vt:lpwstr>
  </property>
</Properties>
</file>