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0ADFB" w14:textId="106E4F3F" w:rsidR="00DF571D" w:rsidRDefault="00DC6A9B" w:rsidP="001B6DAB">
      <w:pPr>
        <w:rPr>
          <w:rFonts w:ascii="Times New Roman" w:hAnsi="Times New Roman" w:cs="Times New Roman"/>
          <w:b/>
          <w:bCs/>
          <w:sz w:val="24"/>
          <w:szCs w:val="24"/>
        </w:rPr>
      </w:pPr>
      <w:bookmarkStart w:id="0" w:name="_GoBack"/>
      <w:bookmarkEnd w:id="0"/>
      <w:r w:rsidRPr="00DC6A9B">
        <w:rPr>
          <w:rFonts w:ascii="Times New Roman" w:eastAsia="Times New Roman" w:hAnsi="Times New Roman" w:cs="Times New Roman"/>
          <w:b/>
          <w:bCs/>
          <w:sz w:val="24"/>
          <w:szCs w:val="24"/>
          <w:lang w:eastAsia="en-GB"/>
        </w:rPr>
        <w:t>Pregnancy and outcomes amongst women living with cystic fibrosis in the UK:  comparisons with the general population, 2003-2017</w:t>
      </w:r>
    </w:p>
    <w:p w14:paraId="42CE8672" w14:textId="1DF68722" w:rsidR="00DF571D" w:rsidRDefault="00DF571D" w:rsidP="001B6DAB">
      <w:pPr>
        <w:rPr>
          <w:rFonts w:ascii="Times New Roman" w:hAnsi="Times New Roman" w:cs="Times New Roman"/>
          <w:b/>
          <w:bCs/>
          <w:sz w:val="24"/>
          <w:szCs w:val="24"/>
        </w:rPr>
      </w:pPr>
      <w:r>
        <w:rPr>
          <w:rFonts w:ascii="Times New Roman" w:hAnsi="Times New Roman" w:cs="Times New Roman"/>
          <w:b/>
          <w:bCs/>
          <w:sz w:val="24"/>
          <w:szCs w:val="24"/>
        </w:rPr>
        <w:t>Authors</w:t>
      </w:r>
    </w:p>
    <w:p w14:paraId="282DC38E" w14:textId="4EF0D28D" w:rsidR="00B12BDB" w:rsidRDefault="00B12BDB" w:rsidP="00B12BDB">
      <w:pPr>
        <w:pStyle w:val="NormalWeb"/>
        <w:spacing w:before="0" w:beforeAutospacing="0" w:after="0" w:afterAutospacing="0"/>
        <w:jc w:val="both"/>
        <w:rPr>
          <w:vertAlign w:val="superscript"/>
        </w:rPr>
      </w:pPr>
      <w:bookmarkStart w:id="1" w:name="_Hlk63218127"/>
      <w:r>
        <w:t>Oluwaseun B Esan</w:t>
      </w:r>
      <w:r w:rsidRPr="00DC56DD">
        <w:rPr>
          <w:vertAlign w:val="superscript"/>
        </w:rPr>
        <w:t>1</w:t>
      </w:r>
      <w:r>
        <w:t xml:space="preserve">, </w:t>
      </w:r>
      <w:r w:rsidRPr="001D0B63">
        <w:t>Daniela K Schlüter</w:t>
      </w:r>
      <w:r w:rsidRPr="00DC56DD">
        <w:rPr>
          <w:vertAlign w:val="superscript"/>
        </w:rPr>
        <w:t>1</w:t>
      </w:r>
      <w:r>
        <w:t>, Rhiannon Phillips</w:t>
      </w:r>
      <w:r w:rsidRPr="00DC56DD">
        <w:rPr>
          <w:vertAlign w:val="superscript"/>
        </w:rPr>
        <w:t>2</w:t>
      </w:r>
      <w:r>
        <w:t>, Rebecca Cosgriff</w:t>
      </w:r>
      <w:r w:rsidRPr="00DC56DD">
        <w:rPr>
          <w:vertAlign w:val="superscript"/>
        </w:rPr>
        <w:t>3</w:t>
      </w:r>
      <w:r>
        <w:t>, Shantini Paranjothy</w:t>
      </w:r>
      <w:r w:rsidRPr="00DC56DD">
        <w:rPr>
          <w:vertAlign w:val="superscript"/>
        </w:rPr>
        <w:t>4</w:t>
      </w:r>
      <w:r>
        <w:t>, Denitza Williams</w:t>
      </w:r>
      <w:r>
        <w:rPr>
          <w:vertAlign w:val="superscript"/>
        </w:rPr>
        <w:t>2</w:t>
      </w:r>
      <w:r>
        <w:t>, Rachel Norman</w:t>
      </w:r>
      <w:r>
        <w:rPr>
          <w:vertAlign w:val="superscript"/>
        </w:rPr>
        <w:t>5</w:t>
      </w:r>
      <w:r>
        <w:t>, Siobhán B Carr</w:t>
      </w:r>
      <w:r>
        <w:rPr>
          <w:vertAlign w:val="superscript"/>
        </w:rPr>
        <w:t>6</w:t>
      </w:r>
      <w:r>
        <w:t>, Jamie Duckers</w:t>
      </w:r>
      <w:r>
        <w:rPr>
          <w:vertAlign w:val="superscript"/>
        </w:rPr>
        <w:t>7</w:t>
      </w:r>
      <w:r>
        <w:t>, and David Taylor-Robinson</w:t>
      </w:r>
      <w:r w:rsidRPr="00DC56DD">
        <w:rPr>
          <w:vertAlign w:val="superscript"/>
        </w:rPr>
        <w:t>1</w:t>
      </w:r>
    </w:p>
    <w:p w14:paraId="58C4457A" w14:textId="77777777" w:rsidR="00B12BDB" w:rsidRDefault="00B12BDB" w:rsidP="00B12BDB">
      <w:pPr>
        <w:pStyle w:val="NormalWeb"/>
        <w:spacing w:before="0" w:beforeAutospacing="0" w:after="0" w:afterAutospacing="0"/>
        <w:jc w:val="both"/>
      </w:pPr>
    </w:p>
    <w:bookmarkEnd w:id="1"/>
    <w:p w14:paraId="3CC203A9" w14:textId="77777777" w:rsidR="00442F4D" w:rsidRPr="004D3EDE" w:rsidRDefault="00442F4D" w:rsidP="00442F4D">
      <w:pPr>
        <w:autoSpaceDE w:val="0"/>
        <w:autoSpaceDN w:val="0"/>
        <w:rPr>
          <w:rFonts w:ascii="Times New Roman" w:hAnsi="Times New Roman" w:cs="Times New Roman"/>
          <w:sz w:val="24"/>
          <w:szCs w:val="24"/>
        </w:rPr>
      </w:pPr>
      <w:r w:rsidRPr="004D3EDE">
        <w:rPr>
          <w:rFonts w:ascii="Times New Roman" w:hAnsi="Times New Roman" w:cs="Times New Roman"/>
          <w:sz w:val="24"/>
          <w:szCs w:val="24"/>
          <w:vertAlign w:val="superscript"/>
        </w:rPr>
        <w:t>1</w:t>
      </w:r>
      <w:r w:rsidRPr="004D3EDE">
        <w:rPr>
          <w:rFonts w:ascii="Times New Roman" w:hAnsi="Times New Roman" w:cs="Times New Roman"/>
          <w:sz w:val="24"/>
          <w:szCs w:val="24"/>
        </w:rPr>
        <w:t>Department of Public Health, Policy and Systems, University of Liverpool, Waterhouse Building (2</w:t>
      </w:r>
      <w:r w:rsidRPr="004D3EDE">
        <w:rPr>
          <w:rFonts w:ascii="Times New Roman" w:hAnsi="Times New Roman" w:cs="Times New Roman"/>
          <w:sz w:val="24"/>
          <w:szCs w:val="24"/>
          <w:vertAlign w:val="superscript"/>
        </w:rPr>
        <w:t>nd</w:t>
      </w:r>
      <w:r w:rsidRPr="004D3EDE">
        <w:rPr>
          <w:rFonts w:ascii="Times New Roman" w:hAnsi="Times New Roman" w:cs="Times New Roman"/>
          <w:sz w:val="24"/>
          <w:szCs w:val="24"/>
        </w:rPr>
        <w:t xml:space="preserve"> Floor, Block F), 1-5 Brownlow Street, Liverpool L69 3GL, UK</w:t>
      </w:r>
    </w:p>
    <w:p w14:paraId="7A133B50" w14:textId="77777777" w:rsidR="00442F4D" w:rsidRPr="004D3EDE" w:rsidRDefault="00442F4D" w:rsidP="00442F4D">
      <w:pPr>
        <w:jc w:val="both"/>
        <w:rPr>
          <w:rFonts w:ascii="Times New Roman" w:hAnsi="Times New Roman" w:cs="Times New Roman"/>
          <w:sz w:val="24"/>
          <w:szCs w:val="24"/>
        </w:rPr>
      </w:pPr>
      <w:r w:rsidRPr="004D3EDE">
        <w:rPr>
          <w:rFonts w:ascii="Times New Roman" w:hAnsi="Times New Roman" w:cs="Times New Roman"/>
          <w:sz w:val="24"/>
          <w:szCs w:val="24"/>
          <w:vertAlign w:val="superscript"/>
        </w:rPr>
        <w:t>2</w:t>
      </w:r>
      <w:r w:rsidRPr="004D3EDE">
        <w:rPr>
          <w:rFonts w:ascii="Times New Roman" w:hAnsi="Times New Roman" w:cs="Times New Roman"/>
          <w:sz w:val="24"/>
          <w:szCs w:val="24"/>
          <w:bdr w:val="none" w:sz="0" w:space="0" w:color="auto" w:frame="1"/>
          <w:lang w:eastAsia="en-GB"/>
        </w:rPr>
        <w:t>Cardiff School of Sport and Health Sciences, Cardiff Metropolitan University</w:t>
      </w:r>
      <w:r w:rsidRPr="004D3EDE">
        <w:rPr>
          <w:rFonts w:ascii="Times New Roman" w:hAnsi="Times New Roman" w:cs="Times New Roman"/>
          <w:sz w:val="24"/>
          <w:szCs w:val="24"/>
          <w:lang w:eastAsia="en-GB"/>
        </w:rPr>
        <w:t xml:space="preserve">, </w:t>
      </w:r>
      <w:r w:rsidRPr="004D3EDE">
        <w:rPr>
          <w:rFonts w:ascii="Times New Roman" w:hAnsi="Times New Roman" w:cs="Times New Roman"/>
          <w:sz w:val="24"/>
          <w:szCs w:val="24"/>
          <w:bdr w:val="none" w:sz="0" w:space="0" w:color="auto" w:frame="1"/>
          <w:lang w:eastAsia="en-GB"/>
        </w:rPr>
        <w:t>Llandaff Campus, Cardiff CF5 2YB</w:t>
      </w:r>
    </w:p>
    <w:p w14:paraId="4ED772DC" w14:textId="77777777" w:rsidR="00442F4D" w:rsidRPr="00CD1050" w:rsidRDefault="00442F4D" w:rsidP="00442F4D">
      <w:pPr>
        <w:jc w:val="both"/>
        <w:rPr>
          <w:rFonts w:ascii="Times New Roman" w:hAnsi="Times New Roman" w:cs="Times New Roman"/>
          <w:sz w:val="24"/>
          <w:szCs w:val="24"/>
        </w:rPr>
      </w:pPr>
      <w:r w:rsidRPr="004D3EDE">
        <w:rPr>
          <w:rFonts w:ascii="Times New Roman" w:hAnsi="Times New Roman" w:cs="Times New Roman"/>
          <w:sz w:val="24"/>
          <w:szCs w:val="24"/>
          <w:vertAlign w:val="superscript"/>
        </w:rPr>
        <w:t>3</w:t>
      </w:r>
      <w:r w:rsidRPr="004D3EDE">
        <w:rPr>
          <w:rFonts w:ascii="Times New Roman" w:hAnsi="Times New Roman" w:cs="Times New Roman"/>
          <w:sz w:val="24"/>
          <w:szCs w:val="24"/>
        </w:rPr>
        <w:t xml:space="preserve"> Data Quality and Improvement, Cystic Fibrosis Trust, </w:t>
      </w:r>
      <w:r w:rsidRPr="00CD1050">
        <w:rPr>
          <w:rFonts w:ascii="Times New Roman" w:hAnsi="Times New Roman" w:cs="Times New Roman"/>
          <w:sz w:val="24"/>
          <w:szCs w:val="24"/>
        </w:rPr>
        <w:t>One Aldgate</w:t>
      </w:r>
      <w:r>
        <w:rPr>
          <w:rFonts w:ascii="Times New Roman" w:hAnsi="Times New Roman" w:cs="Times New Roman"/>
          <w:sz w:val="24"/>
          <w:szCs w:val="24"/>
        </w:rPr>
        <w:t xml:space="preserve">, </w:t>
      </w:r>
      <w:r w:rsidRPr="00CD1050">
        <w:rPr>
          <w:rFonts w:ascii="Times New Roman" w:hAnsi="Times New Roman" w:cs="Times New Roman"/>
          <w:sz w:val="24"/>
          <w:szCs w:val="24"/>
        </w:rPr>
        <w:t>Second floor</w:t>
      </w:r>
      <w:r>
        <w:rPr>
          <w:rFonts w:ascii="Times New Roman" w:hAnsi="Times New Roman" w:cs="Times New Roman"/>
          <w:sz w:val="24"/>
          <w:szCs w:val="24"/>
        </w:rPr>
        <w:t xml:space="preserve">, </w:t>
      </w:r>
      <w:r w:rsidRPr="00CD1050">
        <w:rPr>
          <w:rFonts w:ascii="Times New Roman" w:hAnsi="Times New Roman" w:cs="Times New Roman"/>
          <w:sz w:val="24"/>
          <w:szCs w:val="24"/>
        </w:rPr>
        <w:t>London</w:t>
      </w:r>
    </w:p>
    <w:p w14:paraId="3A5E3312" w14:textId="77777777" w:rsidR="00442F4D" w:rsidRPr="004D3EDE" w:rsidRDefault="00442F4D" w:rsidP="00442F4D">
      <w:pPr>
        <w:jc w:val="both"/>
        <w:rPr>
          <w:rFonts w:ascii="Times New Roman" w:hAnsi="Times New Roman" w:cs="Times New Roman"/>
          <w:sz w:val="24"/>
          <w:szCs w:val="24"/>
        </w:rPr>
      </w:pPr>
      <w:r w:rsidRPr="00CD1050">
        <w:rPr>
          <w:rFonts w:ascii="Times New Roman" w:hAnsi="Times New Roman" w:cs="Times New Roman"/>
          <w:sz w:val="24"/>
          <w:szCs w:val="24"/>
        </w:rPr>
        <w:t>EC3N 1RE</w:t>
      </w:r>
      <w:r w:rsidRPr="004D3EDE">
        <w:rPr>
          <w:rFonts w:ascii="Times New Roman" w:hAnsi="Times New Roman" w:cs="Times New Roman"/>
          <w:sz w:val="24"/>
          <w:szCs w:val="24"/>
        </w:rPr>
        <w:t>, UK</w:t>
      </w:r>
    </w:p>
    <w:p w14:paraId="4ADA0883" w14:textId="40DB49BE" w:rsidR="00442F4D" w:rsidRPr="00F50E19" w:rsidRDefault="00442F4D" w:rsidP="00442F4D">
      <w:pPr>
        <w:jc w:val="both"/>
        <w:rPr>
          <w:rFonts w:ascii="Times New Roman" w:hAnsi="Times New Roman" w:cs="Times New Roman"/>
          <w:sz w:val="24"/>
          <w:szCs w:val="24"/>
          <w:vertAlign w:val="superscript"/>
        </w:rPr>
      </w:pPr>
      <w:r w:rsidRPr="004D3EDE">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00DC6A9B" w:rsidRPr="00DC6A9B">
        <w:rPr>
          <w:rFonts w:ascii="Times New Roman" w:hAnsi="Times New Roman" w:cs="Times New Roman"/>
          <w:sz w:val="24"/>
          <w:szCs w:val="24"/>
        </w:rPr>
        <w:t>Aberdeen Centre for Health Data Science, Institute of Applied Health Sciences, University of Aberdeen, Polwarth Building, Forester Hill, Aberdeen AB25 2ZD</w:t>
      </w:r>
    </w:p>
    <w:p w14:paraId="298574AA" w14:textId="77777777" w:rsidR="00442F4D" w:rsidRPr="004D3EDE" w:rsidRDefault="00442F4D" w:rsidP="00442F4D">
      <w:pPr>
        <w:shd w:val="clear" w:color="auto" w:fill="FFFFFF"/>
        <w:rPr>
          <w:rFonts w:ascii="Times New Roman" w:hAnsi="Times New Roman" w:cs="Times New Roman"/>
          <w:sz w:val="24"/>
          <w:szCs w:val="24"/>
          <w:vertAlign w:val="superscript"/>
          <w:lang w:eastAsia="en-GB"/>
        </w:rPr>
      </w:pPr>
      <w:r w:rsidRPr="004D3EDE">
        <w:rPr>
          <w:rFonts w:ascii="Times New Roman" w:hAnsi="Times New Roman" w:cs="Times New Roman"/>
          <w:sz w:val="24"/>
          <w:szCs w:val="24"/>
          <w:bdr w:val="none" w:sz="0" w:space="0" w:color="auto" w:frame="1"/>
          <w:vertAlign w:val="superscript"/>
          <w:lang w:eastAsia="en-GB"/>
        </w:rPr>
        <w:t xml:space="preserve">5 </w:t>
      </w:r>
      <w:r w:rsidRPr="004D3EDE">
        <w:rPr>
          <w:rFonts w:ascii="Times New Roman" w:hAnsi="Times New Roman" w:cs="Times New Roman"/>
          <w:bCs/>
          <w:sz w:val="24"/>
          <w:szCs w:val="24"/>
        </w:rPr>
        <w:t>Research and Development,</w:t>
      </w:r>
      <w:r w:rsidRPr="004D3EDE">
        <w:rPr>
          <w:rFonts w:ascii="Times New Roman" w:hAnsi="Times New Roman" w:cs="Times New Roman"/>
          <w:sz w:val="24"/>
          <w:szCs w:val="24"/>
          <w:lang w:val="en-US"/>
        </w:rPr>
        <w:t xml:space="preserve"> University Hospital of Wales, Heath Park</w:t>
      </w:r>
      <w:r w:rsidRPr="004D3EDE">
        <w:rPr>
          <w:rFonts w:ascii="Times New Roman" w:hAnsi="Times New Roman" w:cs="Times New Roman"/>
          <w:bCs/>
          <w:sz w:val="24"/>
          <w:szCs w:val="24"/>
        </w:rPr>
        <w:t xml:space="preserve">, </w:t>
      </w:r>
      <w:r w:rsidRPr="004D3EDE">
        <w:rPr>
          <w:rFonts w:ascii="Times New Roman" w:hAnsi="Times New Roman" w:cs="Times New Roman"/>
          <w:sz w:val="24"/>
          <w:szCs w:val="24"/>
          <w:lang w:val="en-US"/>
        </w:rPr>
        <w:t>Tower Block 2 Cardiff CF14 4XW</w:t>
      </w:r>
    </w:p>
    <w:p w14:paraId="7FD966E2" w14:textId="77777777" w:rsidR="00442F4D" w:rsidRPr="004D3EDE" w:rsidRDefault="00442F4D" w:rsidP="00442F4D">
      <w:pPr>
        <w:rPr>
          <w:rFonts w:ascii="Times New Roman" w:hAnsi="Times New Roman" w:cs="Times New Roman"/>
          <w:sz w:val="24"/>
          <w:szCs w:val="24"/>
          <w:lang w:val="en-US"/>
        </w:rPr>
      </w:pPr>
      <w:r w:rsidRPr="004D3EDE">
        <w:rPr>
          <w:rFonts w:ascii="Times New Roman" w:hAnsi="Times New Roman" w:cs="Times New Roman"/>
          <w:bCs/>
          <w:sz w:val="24"/>
          <w:szCs w:val="24"/>
          <w:vertAlign w:val="superscript"/>
        </w:rPr>
        <w:t>6</w:t>
      </w:r>
      <w:r w:rsidRPr="004D3EDE">
        <w:rPr>
          <w:rFonts w:ascii="Times New Roman" w:hAnsi="Times New Roman" w:cs="Times New Roman"/>
          <w:bCs/>
          <w:sz w:val="24"/>
          <w:szCs w:val="24"/>
        </w:rPr>
        <w:t xml:space="preserve"> </w:t>
      </w:r>
      <w:r w:rsidRPr="004D3EDE">
        <w:rPr>
          <w:rStyle w:val="institution"/>
          <w:rFonts w:ascii="Times New Roman" w:hAnsi="Times New Roman" w:cs="Times New Roman"/>
          <w:sz w:val="24"/>
          <w:szCs w:val="24"/>
        </w:rPr>
        <w:t>Department of Respiratory Paediatrics</w:t>
      </w:r>
      <w:r w:rsidRPr="004D3EDE">
        <w:rPr>
          <w:rFonts w:ascii="Times New Roman" w:hAnsi="Times New Roman" w:cs="Times New Roman"/>
          <w:sz w:val="24"/>
          <w:szCs w:val="24"/>
        </w:rPr>
        <w:t xml:space="preserve">, </w:t>
      </w:r>
      <w:r w:rsidRPr="004D3EDE">
        <w:rPr>
          <w:rStyle w:val="institution"/>
          <w:rFonts w:ascii="Times New Roman" w:hAnsi="Times New Roman" w:cs="Times New Roman"/>
          <w:sz w:val="24"/>
          <w:szCs w:val="24"/>
        </w:rPr>
        <w:t>Royal Brompton Hospital</w:t>
      </w:r>
      <w:r w:rsidRPr="004D3EDE">
        <w:rPr>
          <w:rFonts w:ascii="Times New Roman" w:hAnsi="Times New Roman" w:cs="Times New Roman"/>
          <w:sz w:val="24"/>
          <w:szCs w:val="24"/>
        </w:rPr>
        <w:t xml:space="preserve">, </w:t>
      </w:r>
      <w:r w:rsidRPr="004D3EDE">
        <w:rPr>
          <w:rStyle w:val="addr-line"/>
          <w:rFonts w:ascii="Times New Roman" w:hAnsi="Times New Roman" w:cs="Times New Roman"/>
          <w:sz w:val="24"/>
          <w:szCs w:val="24"/>
        </w:rPr>
        <w:t>London</w:t>
      </w:r>
      <w:r w:rsidRPr="004D3EDE">
        <w:rPr>
          <w:rFonts w:ascii="Times New Roman" w:hAnsi="Times New Roman" w:cs="Times New Roman"/>
          <w:sz w:val="24"/>
          <w:szCs w:val="24"/>
        </w:rPr>
        <w:t>, UK</w:t>
      </w:r>
    </w:p>
    <w:p w14:paraId="524CF718" w14:textId="77777777" w:rsidR="00442F4D" w:rsidRPr="004D3EDE" w:rsidRDefault="00442F4D" w:rsidP="00442F4D">
      <w:pPr>
        <w:rPr>
          <w:rFonts w:ascii="Times New Roman" w:hAnsi="Times New Roman" w:cs="Times New Roman"/>
          <w:sz w:val="24"/>
          <w:szCs w:val="24"/>
          <w:lang w:val="en-US"/>
        </w:rPr>
      </w:pPr>
      <w:r w:rsidRPr="004D3EDE">
        <w:rPr>
          <w:rFonts w:ascii="Times New Roman" w:hAnsi="Times New Roman" w:cs="Times New Roman"/>
          <w:sz w:val="24"/>
          <w:szCs w:val="24"/>
          <w:vertAlign w:val="superscript"/>
          <w:lang w:val="en-US"/>
        </w:rPr>
        <w:t>7</w:t>
      </w:r>
      <w:r w:rsidRPr="004D3EDE">
        <w:rPr>
          <w:rFonts w:ascii="Times New Roman" w:hAnsi="Times New Roman" w:cs="Times New Roman"/>
          <w:sz w:val="24"/>
          <w:szCs w:val="24"/>
          <w:lang w:val="en-US"/>
        </w:rPr>
        <w:t xml:space="preserve"> </w:t>
      </w:r>
      <w:r w:rsidRPr="004D3EDE">
        <w:rPr>
          <w:rFonts w:ascii="Times New Roman" w:hAnsi="Times New Roman" w:cs="Times New Roman"/>
          <w:sz w:val="24"/>
          <w:szCs w:val="24"/>
        </w:rPr>
        <w:t>All Wales Adult CF Centre, Cardiff and Vale University Health Board, Cardiff, UK</w:t>
      </w:r>
    </w:p>
    <w:p w14:paraId="6DB02B75" w14:textId="77777777" w:rsidR="00442F4D" w:rsidRDefault="00442F4D" w:rsidP="00442F4D">
      <w:pPr>
        <w:jc w:val="both"/>
        <w:rPr>
          <w:rFonts w:ascii="Times New Roman" w:hAnsi="Times New Roman" w:cs="Times New Roman"/>
          <w:sz w:val="24"/>
          <w:szCs w:val="24"/>
          <w:vertAlign w:val="superscript"/>
        </w:rPr>
      </w:pPr>
    </w:p>
    <w:p w14:paraId="4B076F56" w14:textId="056DB6D5" w:rsidR="005F7CDE" w:rsidRPr="004D3EDE" w:rsidRDefault="00442F4D" w:rsidP="005F7CDE">
      <w:pPr>
        <w:autoSpaceDE w:val="0"/>
        <w:autoSpaceDN w:val="0"/>
        <w:rPr>
          <w:rFonts w:ascii="Times New Roman" w:hAnsi="Times New Roman" w:cs="Times New Roman"/>
          <w:sz w:val="24"/>
          <w:szCs w:val="24"/>
        </w:rPr>
      </w:pPr>
      <w:r>
        <w:rPr>
          <w:rFonts w:ascii="Times New Roman" w:hAnsi="Times New Roman" w:cs="Times New Roman"/>
          <w:sz w:val="24"/>
          <w:szCs w:val="24"/>
        </w:rPr>
        <w:t>Corresponding Author: Oluwaseun B Esan</w:t>
      </w:r>
      <w:r w:rsidR="005F7CDE">
        <w:rPr>
          <w:rFonts w:ascii="Times New Roman" w:hAnsi="Times New Roman" w:cs="Times New Roman"/>
          <w:sz w:val="24"/>
          <w:szCs w:val="24"/>
        </w:rPr>
        <w:t xml:space="preserve">, </w:t>
      </w:r>
      <w:r w:rsidR="005F7CDE" w:rsidRPr="004D3EDE">
        <w:rPr>
          <w:rFonts w:ascii="Times New Roman" w:hAnsi="Times New Roman" w:cs="Times New Roman"/>
          <w:sz w:val="24"/>
          <w:szCs w:val="24"/>
        </w:rPr>
        <w:t>Department of Public Health, Policy and Systems, University of Liverpool, Waterhouse Building (2</w:t>
      </w:r>
      <w:r w:rsidR="005F7CDE" w:rsidRPr="004D3EDE">
        <w:rPr>
          <w:rFonts w:ascii="Times New Roman" w:hAnsi="Times New Roman" w:cs="Times New Roman"/>
          <w:sz w:val="24"/>
          <w:szCs w:val="24"/>
          <w:vertAlign w:val="superscript"/>
        </w:rPr>
        <w:t>nd</w:t>
      </w:r>
      <w:r w:rsidR="005F7CDE" w:rsidRPr="004D3EDE">
        <w:rPr>
          <w:rFonts w:ascii="Times New Roman" w:hAnsi="Times New Roman" w:cs="Times New Roman"/>
          <w:sz w:val="24"/>
          <w:szCs w:val="24"/>
        </w:rPr>
        <w:t xml:space="preserve"> Floor, Block F), 1-5 Brownlow Street, Liverpool L69 3GL, UK</w:t>
      </w:r>
    </w:p>
    <w:p w14:paraId="1A801C3F" w14:textId="43568E48" w:rsidR="00442F4D" w:rsidRDefault="00442F4D" w:rsidP="00442F4D">
      <w:pPr>
        <w:jc w:val="both"/>
        <w:rPr>
          <w:rFonts w:ascii="Times New Roman" w:hAnsi="Times New Roman" w:cs="Times New Roman"/>
          <w:sz w:val="24"/>
          <w:szCs w:val="24"/>
        </w:rPr>
      </w:pPr>
      <w:r>
        <w:rPr>
          <w:rFonts w:ascii="Times New Roman" w:hAnsi="Times New Roman" w:cs="Times New Roman"/>
          <w:sz w:val="24"/>
          <w:szCs w:val="24"/>
        </w:rPr>
        <w:t xml:space="preserve"> </w:t>
      </w:r>
      <w:r w:rsidR="005F7CDE">
        <w:rPr>
          <w:rFonts w:ascii="Times New Roman" w:hAnsi="Times New Roman" w:cs="Times New Roman"/>
          <w:sz w:val="24"/>
          <w:szCs w:val="24"/>
        </w:rPr>
        <w:t xml:space="preserve">Email: </w:t>
      </w:r>
      <w:hyperlink r:id="rId10" w:history="1">
        <w:r w:rsidR="005F7CDE" w:rsidRPr="003226D8">
          <w:rPr>
            <w:rStyle w:val="Hyperlink"/>
            <w:rFonts w:ascii="Times New Roman" w:hAnsi="Times New Roman" w:cs="Times New Roman"/>
            <w:sz w:val="24"/>
            <w:szCs w:val="24"/>
          </w:rPr>
          <w:t>Oluwaseun.Esan@liverpool.ac.uk</w:t>
        </w:r>
      </w:hyperlink>
    </w:p>
    <w:p w14:paraId="380900A6" w14:textId="77777777" w:rsidR="00DE52F1" w:rsidRDefault="00DE52F1"/>
    <w:p w14:paraId="50CADCEF" w14:textId="77777777" w:rsidR="00ED0BA4" w:rsidRDefault="00ED0BA4" w:rsidP="00ED0BA4">
      <w:pPr>
        <w:pStyle w:val="CommentText"/>
        <w:rPr>
          <w:rFonts w:ascii="Times New Roman" w:hAnsi="Times New Roman" w:cs="Times New Roman"/>
          <w:b/>
          <w:sz w:val="24"/>
          <w:szCs w:val="24"/>
        </w:rPr>
      </w:pPr>
      <w:r w:rsidRPr="006D6CC3">
        <w:rPr>
          <w:rFonts w:ascii="Times New Roman" w:hAnsi="Times New Roman" w:cs="Times New Roman"/>
          <w:b/>
          <w:sz w:val="24"/>
          <w:szCs w:val="24"/>
        </w:rPr>
        <w:t>Key words:</w:t>
      </w:r>
      <w:r>
        <w:rPr>
          <w:b/>
        </w:rPr>
        <w:t xml:space="preserve"> </w:t>
      </w:r>
      <w:r>
        <w:rPr>
          <w:rFonts w:ascii="Times New Roman" w:hAnsi="Times New Roman" w:cs="Times New Roman"/>
          <w:b/>
          <w:sz w:val="24"/>
          <w:szCs w:val="24"/>
        </w:rPr>
        <w:t>Cystic fibrosis, Pregnancy, Ivacaftor Epidemiology, CFTR modulator</w:t>
      </w:r>
    </w:p>
    <w:p w14:paraId="09EC871B" w14:textId="77777777" w:rsidR="00F57247" w:rsidRDefault="00F57247">
      <w:pPr>
        <w:rPr>
          <w:rFonts w:ascii="Times New Roman" w:hAnsi="Times New Roman" w:cs="Times New Roman"/>
          <w:b/>
        </w:rPr>
      </w:pPr>
      <w:r>
        <w:rPr>
          <w:rFonts w:ascii="Times New Roman" w:hAnsi="Times New Roman" w:cs="Times New Roman"/>
          <w:b/>
        </w:rPr>
        <w:br w:type="page"/>
      </w:r>
    </w:p>
    <w:p w14:paraId="4C6AC1F0" w14:textId="5207BDEC" w:rsidR="001B6DAB" w:rsidRDefault="001B6DAB">
      <w:pPr>
        <w:rPr>
          <w:rFonts w:ascii="Times New Roman" w:hAnsi="Times New Roman" w:cs="Times New Roman"/>
          <w:b/>
        </w:rPr>
      </w:pPr>
      <w:r w:rsidRPr="001B6DAB">
        <w:rPr>
          <w:rFonts w:ascii="Times New Roman" w:hAnsi="Times New Roman" w:cs="Times New Roman"/>
          <w:b/>
        </w:rPr>
        <w:lastRenderedPageBreak/>
        <w:t>SUPPLEMENTARY INFORMATION</w:t>
      </w:r>
    </w:p>
    <w:sdt>
      <w:sdtPr>
        <w:rPr>
          <w:rFonts w:asciiTheme="minorHAnsi" w:eastAsiaTheme="minorHAnsi" w:hAnsiTheme="minorHAnsi" w:cstheme="minorBidi"/>
          <w:b w:val="0"/>
          <w:sz w:val="22"/>
          <w:szCs w:val="22"/>
          <w:lang w:val="en-GB"/>
        </w:rPr>
        <w:id w:val="-1509669671"/>
        <w:docPartObj>
          <w:docPartGallery w:val="Table of Contents"/>
          <w:docPartUnique/>
        </w:docPartObj>
      </w:sdtPr>
      <w:sdtEndPr>
        <w:rPr>
          <w:bCs/>
          <w:noProof/>
        </w:rPr>
      </w:sdtEndPr>
      <w:sdtContent>
        <w:p w14:paraId="7AFD670C" w14:textId="77777777" w:rsidR="00F57247" w:rsidRPr="00FF2742" w:rsidRDefault="00F57247">
          <w:pPr>
            <w:pStyle w:val="TOCHeading"/>
            <w:rPr>
              <w:rStyle w:val="Emphasis"/>
            </w:rPr>
          </w:pPr>
          <w:r w:rsidRPr="00FF2742">
            <w:rPr>
              <w:rStyle w:val="Emphasis"/>
            </w:rPr>
            <w:t>Contents</w:t>
          </w:r>
        </w:p>
        <w:p w14:paraId="7FFB2BEF" w14:textId="28CC6B5F" w:rsidR="00FF2742" w:rsidRPr="00FF2742" w:rsidRDefault="00F57247">
          <w:pPr>
            <w:pStyle w:val="TOC1"/>
            <w:tabs>
              <w:tab w:val="right" w:leader="dot" w:pos="9016"/>
            </w:tabs>
            <w:rPr>
              <w:rStyle w:val="Emphasis"/>
            </w:rPr>
          </w:pPr>
          <w:r w:rsidRPr="00FF2742">
            <w:rPr>
              <w:rStyle w:val="Emphasis"/>
            </w:rPr>
            <w:fldChar w:fldCharType="begin"/>
          </w:r>
          <w:r w:rsidRPr="00FF2742">
            <w:rPr>
              <w:rStyle w:val="Emphasis"/>
            </w:rPr>
            <w:instrText xml:space="preserve"> TOC \o "1-3" \h \z \u </w:instrText>
          </w:r>
          <w:r w:rsidRPr="00FF2742">
            <w:rPr>
              <w:rStyle w:val="Emphasis"/>
            </w:rPr>
            <w:fldChar w:fldCharType="separate"/>
          </w:r>
          <w:hyperlink w:anchor="_Toc81831810" w:history="1">
            <w:r w:rsidR="00FF2742" w:rsidRPr="00FF2742">
              <w:rPr>
                <w:rStyle w:val="Emphasis"/>
              </w:rPr>
              <w:t>METHODS</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_Toc81831810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3</w:t>
            </w:r>
            <w:r w:rsidR="00FF2742" w:rsidRPr="00FF2742">
              <w:rPr>
                <w:rStyle w:val="Emphasis"/>
                <w:webHidden/>
              </w:rPr>
              <w:fldChar w:fldCharType="end"/>
            </w:r>
          </w:hyperlink>
        </w:p>
        <w:p w14:paraId="61D1702D" w14:textId="3A2FC17E" w:rsidR="00FF2742" w:rsidRPr="00FF2742" w:rsidRDefault="00AD292E">
          <w:pPr>
            <w:pStyle w:val="TOC2"/>
            <w:tabs>
              <w:tab w:val="right" w:leader="dot" w:pos="9016"/>
            </w:tabs>
            <w:rPr>
              <w:rStyle w:val="Emphasis"/>
            </w:rPr>
          </w:pPr>
          <w:hyperlink w:anchor="_Toc81831811" w:history="1">
            <w:r w:rsidR="00FF2742" w:rsidRPr="00FF2742">
              <w:rPr>
                <w:rStyle w:val="Emphasis"/>
              </w:rPr>
              <w:t>Glossary</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_Toc81831811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3</w:t>
            </w:r>
            <w:r w:rsidR="00FF2742" w:rsidRPr="00FF2742">
              <w:rPr>
                <w:rStyle w:val="Emphasis"/>
                <w:webHidden/>
              </w:rPr>
              <w:fldChar w:fldCharType="end"/>
            </w:r>
          </w:hyperlink>
        </w:p>
        <w:p w14:paraId="3AC94E08" w14:textId="62E44E60" w:rsidR="00FF2742" w:rsidRPr="00FF2742" w:rsidRDefault="00AD292E">
          <w:pPr>
            <w:pStyle w:val="TOC2"/>
            <w:tabs>
              <w:tab w:val="right" w:leader="dot" w:pos="9016"/>
            </w:tabs>
            <w:rPr>
              <w:rStyle w:val="Emphasis"/>
            </w:rPr>
          </w:pPr>
          <w:hyperlink w:anchor="_Toc81831812" w:history="1">
            <w:r w:rsidR="00FF2742" w:rsidRPr="00FF2742">
              <w:rPr>
                <w:rStyle w:val="Emphasis"/>
              </w:rPr>
              <w:t>Rate calculation</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_Toc81831812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4</w:t>
            </w:r>
            <w:r w:rsidR="00FF2742" w:rsidRPr="00FF2742">
              <w:rPr>
                <w:rStyle w:val="Emphasis"/>
                <w:webHidden/>
              </w:rPr>
              <w:fldChar w:fldCharType="end"/>
            </w:r>
          </w:hyperlink>
        </w:p>
        <w:p w14:paraId="57C36105" w14:textId="7455F60D" w:rsidR="00FF2742" w:rsidRPr="00FF2742" w:rsidRDefault="00AD292E">
          <w:pPr>
            <w:pStyle w:val="TOC2"/>
            <w:tabs>
              <w:tab w:val="right" w:leader="dot" w:pos="9016"/>
            </w:tabs>
            <w:rPr>
              <w:rStyle w:val="Emphasis"/>
            </w:rPr>
          </w:pPr>
          <w:hyperlink w:anchor="_Toc81831813" w:history="1">
            <w:r w:rsidR="00FF2742" w:rsidRPr="00FF2742">
              <w:rPr>
                <w:rStyle w:val="Emphasis"/>
              </w:rPr>
              <w:t>UK CF Registry Pregnancy related pro-forma 2014</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_Toc81831813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5</w:t>
            </w:r>
            <w:r w:rsidR="00FF2742" w:rsidRPr="00FF2742">
              <w:rPr>
                <w:rStyle w:val="Emphasis"/>
                <w:webHidden/>
              </w:rPr>
              <w:fldChar w:fldCharType="end"/>
            </w:r>
          </w:hyperlink>
        </w:p>
        <w:p w14:paraId="7D6DEE08" w14:textId="7F89A226" w:rsidR="00FF2742" w:rsidRPr="00FF2742" w:rsidRDefault="00AD292E">
          <w:pPr>
            <w:pStyle w:val="TOC1"/>
            <w:tabs>
              <w:tab w:val="right" w:leader="dot" w:pos="9016"/>
            </w:tabs>
            <w:rPr>
              <w:rStyle w:val="Emphasis"/>
            </w:rPr>
          </w:pPr>
          <w:hyperlink w:anchor="_Toc81831814" w:history="1">
            <w:r w:rsidR="00FF2742" w:rsidRPr="00FF2742">
              <w:rPr>
                <w:rStyle w:val="Emphasis"/>
              </w:rPr>
              <w:t>RESULTS</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_Toc81831814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6</w:t>
            </w:r>
            <w:r w:rsidR="00FF2742" w:rsidRPr="00FF2742">
              <w:rPr>
                <w:rStyle w:val="Emphasis"/>
                <w:webHidden/>
              </w:rPr>
              <w:fldChar w:fldCharType="end"/>
            </w:r>
          </w:hyperlink>
        </w:p>
        <w:p w14:paraId="7D51945A" w14:textId="3A1B3BD7" w:rsidR="00FF2742" w:rsidRPr="00FF2742" w:rsidRDefault="00AD292E">
          <w:pPr>
            <w:pStyle w:val="TOC2"/>
            <w:tabs>
              <w:tab w:val="right" w:leader="dot" w:pos="9016"/>
            </w:tabs>
            <w:rPr>
              <w:rStyle w:val="Emphasis"/>
            </w:rPr>
          </w:pPr>
          <w:hyperlink w:anchor="_Toc81831815" w:history="1">
            <w:r w:rsidR="00FF2742" w:rsidRPr="00FF2742">
              <w:rPr>
                <w:rStyle w:val="Emphasis"/>
              </w:rPr>
              <w:t>Table S1. Number of women of child bearing age (15-44 years), and pregnancy rate in the UK CF Registry in comparison with women in the general population*, 2003-1017</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_Toc81831815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6</w:t>
            </w:r>
            <w:r w:rsidR="00FF2742" w:rsidRPr="00FF2742">
              <w:rPr>
                <w:rStyle w:val="Emphasis"/>
                <w:webHidden/>
              </w:rPr>
              <w:fldChar w:fldCharType="end"/>
            </w:r>
          </w:hyperlink>
        </w:p>
        <w:p w14:paraId="3DB52CD1" w14:textId="12B058DC" w:rsidR="00FF2742" w:rsidRPr="00FF2742" w:rsidRDefault="00AD292E">
          <w:pPr>
            <w:pStyle w:val="TOC2"/>
            <w:tabs>
              <w:tab w:val="right" w:leader="dot" w:pos="9016"/>
            </w:tabs>
            <w:rPr>
              <w:rStyle w:val="Emphasis"/>
            </w:rPr>
          </w:pPr>
          <w:hyperlink w:anchor="_Toc81831816" w:history="1">
            <w:r w:rsidR="00FF2742" w:rsidRPr="00FF2742">
              <w:rPr>
                <w:rStyle w:val="Emphasis"/>
              </w:rPr>
              <w:t>Table S2 Pregnancies and live births by child bearing age groups of women with cystic fibrosis in the UK CF Registry, 2003-2017</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_Toc81831816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7</w:t>
            </w:r>
            <w:r w:rsidR="00FF2742" w:rsidRPr="00FF2742">
              <w:rPr>
                <w:rStyle w:val="Emphasis"/>
                <w:webHidden/>
              </w:rPr>
              <w:fldChar w:fldCharType="end"/>
            </w:r>
          </w:hyperlink>
        </w:p>
        <w:p w14:paraId="6A852BF5" w14:textId="314F6AF4" w:rsidR="00FF2742" w:rsidRPr="00FF2742" w:rsidRDefault="00AD292E">
          <w:pPr>
            <w:pStyle w:val="TOC2"/>
            <w:tabs>
              <w:tab w:val="right" w:leader="dot" w:pos="9016"/>
            </w:tabs>
            <w:rPr>
              <w:rStyle w:val="Emphasis"/>
            </w:rPr>
          </w:pPr>
          <w:hyperlink w:anchor="_Toc81831817" w:history="1">
            <w:r w:rsidR="00FF2742" w:rsidRPr="00FF2742">
              <w:rPr>
                <w:rStyle w:val="Emphasis"/>
              </w:rPr>
              <w:t>Figure S1 Flow chart of study population selection from the UK CF Registry, 2003-2017</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_Toc81831817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8</w:t>
            </w:r>
            <w:r w:rsidR="00FF2742" w:rsidRPr="00FF2742">
              <w:rPr>
                <w:rStyle w:val="Emphasis"/>
                <w:webHidden/>
              </w:rPr>
              <w:fldChar w:fldCharType="end"/>
            </w:r>
          </w:hyperlink>
        </w:p>
        <w:p w14:paraId="11F454A3" w14:textId="0F6A0D39" w:rsidR="00FF2742" w:rsidRPr="00FF2742" w:rsidRDefault="00AD292E">
          <w:pPr>
            <w:pStyle w:val="TOC2"/>
            <w:tabs>
              <w:tab w:val="right" w:leader="dot" w:pos="9016"/>
            </w:tabs>
            <w:rPr>
              <w:rStyle w:val="Emphasis"/>
            </w:rPr>
          </w:pPr>
          <w:hyperlink w:anchor="_Toc81831818" w:history="1">
            <w:r w:rsidR="00FF2742" w:rsidRPr="00FF2742">
              <w:rPr>
                <w:rStyle w:val="Emphasis"/>
              </w:rPr>
              <w:t>Figure S2.  Three yearly age specific live birth rate per 1,000 women years/population of women with CF and women in England and Wales, 2003-2017.</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_Toc81831818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9</w:t>
            </w:r>
            <w:r w:rsidR="00FF2742" w:rsidRPr="00FF2742">
              <w:rPr>
                <w:rStyle w:val="Emphasis"/>
                <w:webHidden/>
              </w:rPr>
              <w:fldChar w:fldCharType="end"/>
            </w:r>
          </w:hyperlink>
        </w:p>
        <w:p w14:paraId="655FA3A4" w14:textId="59E45218" w:rsidR="00FF2742" w:rsidRPr="00FF2742" w:rsidRDefault="00AD292E">
          <w:pPr>
            <w:pStyle w:val="TOC2"/>
            <w:tabs>
              <w:tab w:val="right" w:leader="dot" w:pos="9016"/>
            </w:tabs>
            <w:rPr>
              <w:rStyle w:val="Emphasis"/>
            </w:rPr>
          </w:pPr>
          <w:hyperlink w:anchor="_Toc81831819" w:history="1">
            <w:r w:rsidR="00FF2742" w:rsidRPr="00FF2742">
              <w:rPr>
                <w:rStyle w:val="Emphasis"/>
              </w:rPr>
              <w:t>Figure S3a. Scatter plots of %FEV1/gestational age (weeks) and regression lines in the three years before pregnancy and among women with cystic fibrosis, 2003-2017.</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_Toc81831819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10</w:t>
            </w:r>
            <w:r w:rsidR="00FF2742" w:rsidRPr="00FF2742">
              <w:rPr>
                <w:rStyle w:val="Emphasis"/>
                <w:webHidden/>
              </w:rPr>
              <w:fldChar w:fldCharType="end"/>
            </w:r>
          </w:hyperlink>
        </w:p>
        <w:p w14:paraId="2115ADC9" w14:textId="0E0630D6" w:rsidR="00FF2742" w:rsidRPr="00FF2742" w:rsidRDefault="00AD292E">
          <w:pPr>
            <w:pStyle w:val="TOC2"/>
            <w:tabs>
              <w:tab w:val="right" w:leader="dot" w:pos="9016"/>
            </w:tabs>
            <w:rPr>
              <w:rStyle w:val="Emphasis"/>
            </w:rPr>
          </w:pPr>
          <w:hyperlink w:anchor="_Toc81831820" w:history="1">
            <w:r w:rsidR="00FF2742" w:rsidRPr="00FF2742">
              <w:rPr>
                <w:rStyle w:val="Emphasis"/>
              </w:rPr>
              <w:t>Figure S3b. Scatter plots of BMI/gestational age (weeks) and regression lines in the three years before pregnancy and among women with cystic fibrosis, 2003-2017.</w:t>
            </w:r>
            <w:r w:rsidR="00FF2742" w:rsidRPr="00FF2742">
              <w:rPr>
                <w:rStyle w:val="Emphasis"/>
                <w:webHidden/>
              </w:rPr>
              <w:tab/>
            </w:r>
            <w:r w:rsidR="00FF2742" w:rsidRPr="00FF2742">
              <w:rPr>
                <w:rStyle w:val="Emphasis"/>
                <w:webHidden/>
              </w:rPr>
              <w:fldChar w:fldCharType="begin"/>
            </w:r>
            <w:r w:rsidR="00FF2742" w:rsidRPr="00FF2742">
              <w:rPr>
                <w:rStyle w:val="Emphasis"/>
                <w:webHidden/>
              </w:rPr>
              <w:instrText xml:space="preserve"> PAGEREF _Toc81831820 \h </w:instrText>
            </w:r>
            <w:r w:rsidR="00FF2742" w:rsidRPr="00FF2742">
              <w:rPr>
                <w:rStyle w:val="Emphasis"/>
                <w:webHidden/>
              </w:rPr>
            </w:r>
            <w:r w:rsidR="00FF2742" w:rsidRPr="00FF2742">
              <w:rPr>
                <w:rStyle w:val="Emphasis"/>
                <w:webHidden/>
              </w:rPr>
              <w:fldChar w:fldCharType="separate"/>
            </w:r>
            <w:r w:rsidR="00FF2742" w:rsidRPr="00FF2742">
              <w:rPr>
                <w:rStyle w:val="Emphasis"/>
                <w:webHidden/>
              </w:rPr>
              <w:t>10</w:t>
            </w:r>
            <w:r w:rsidR="00FF2742" w:rsidRPr="00FF2742">
              <w:rPr>
                <w:rStyle w:val="Emphasis"/>
                <w:webHidden/>
              </w:rPr>
              <w:fldChar w:fldCharType="end"/>
            </w:r>
          </w:hyperlink>
        </w:p>
        <w:p w14:paraId="66672461" w14:textId="571C9E8B" w:rsidR="00F57247" w:rsidRDefault="00F57247">
          <w:r w:rsidRPr="00FF2742">
            <w:rPr>
              <w:rStyle w:val="Emphasis"/>
            </w:rPr>
            <w:fldChar w:fldCharType="end"/>
          </w:r>
        </w:p>
      </w:sdtContent>
    </w:sdt>
    <w:p w14:paraId="0E0DD989" w14:textId="77777777" w:rsidR="00F57247" w:rsidRDefault="00F57247">
      <w:pPr>
        <w:rPr>
          <w:rFonts w:ascii="Times New Roman" w:hAnsi="Times New Roman" w:cs="Times New Roman"/>
          <w:b/>
        </w:rPr>
      </w:pPr>
    </w:p>
    <w:p w14:paraId="369EE1AA" w14:textId="77777777" w:rsidR="001B6DAB" w:rsidRDefault="001B6DAB">
      <w:pPr>
        <w:rPr>
          <w:rFonts w:ascii="Times New Roman" w:hAnsi="Times New Roman" w:cs="Times New Roman"/>
          <w:b/>
        </w:rPr>
      </w:pPr>
      <w:r>
        <w:rPr>
          <w:rFonts w:ascii="Times New Roman" w:hAnsi="Times New Roman" w:cs="Times New Roman"/>
          <w:b/>
        </w:rPr>
        <w:br w:type="page"/>
      </w:r>
    </w:p>
    <w:p w14:paraId="0844098F" w14:textId="77777777" w:rsidR="001B6DAB" w:rsidRDefault="001B6DAB">
      <w:pPr>
        <w:rPr>
          <w:rFonts w:ascii="Times New Roman" w:hAnsi="Times New Roman" w:cs="Times New Roman"/>
          <w:b/>
        </w:rPr>
        <w:sectPr w:rsidR="001B6DAB">
          <w:footerReference w:type="default" r:id="rId11"/>
          <w:pgSz w:w="11906" w:h="16838"/>
          <w:pgMar w:top="1440" w:right="1440" w:bottom="1440" w:left="1440" w:header="708" w:footer="708" w:gutter="0"/>
          <w:cols w:space="708"/>
          <w:docGrid w:linePitch="360"/>
        </w:sectPr>
      </w:pPr>
    </w:p>
    <w:p w14:paraId="4337E7AA" w14:textId="1C66CE62" w:rsidR="00DC6A9B" w:rsidRDefault="00F57247" w:rsidP="00F57247">
      <w:pPr>
        <w:pStyle w:val="Heading1"/>
      </w:pPr>
      <w:bookmarkStart w:id="2" w:name="_Toc81831810"/>
      <w:r>
        <w:lastRenderedPageBreak/>
        <w:t>METHODS</w:t>
      </w:r>
      <w:bookmarkEnd w:id="2"/>
    </w:p>
    <w:p w14:paraId="2F084900" w14:textId="77777777" w:rsidR="00F57247" w:rsidRPr="00F57247" w:rsidRDefault="00F57247" w:rsidP="00F57247"/>
    <w:p w14:paraId="0D14EDC7" w14:textId="320246E7" w:rsidR="00F57247" w:rsidRPr="00F57247" w:rsidRDefault="00F57247" w:rsidP="00F57247">
      <w:pPr>
        <w:pStyle w:val="Heading2"/>
      </w:pPr>
      <w:bookmarkStart w:id="3" w:name="_Toc81831811"/>
      <w:r w:rsidRPr="00F57247">
        <w:t>Glossary</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DC6A9B" w:rsidRPr="00DC6A9B" w14:paraId="6E1B96C9" w14:textId="77777777" w:rsidTr="00AE7183">
        <w:tc>
          <w:tcPr>
            <w:tcW w:w="1985" w:type="dxa"/>
            <w:tcBorders>
              <w:right w:val="single" w:sz="4" w:space="0" w:color="A6A6A6" w:themeColor="background1" w:themeShade="A6"/>
            </w:tcBorders>
          </w:tcPr>
          <w:p w14:paraId="5FFAD7E4" w14:textId="77777777" w:rsidR="00DC6A9B" w:rsidRPr="00DC6A9B" w:rsidRDefault="00DC6A9B">
            <w:pPr>
              <w:rPr>
                <w:rFonts w:ascii="Times New Roman" w:hAnsi="Times New Roman" w:cs="Times New Roman"/>
                <w:b/>
                <w:sz w:val="24"/>
                <w:szCs w:val="24"/>
              </w:rPr>
            </w:pPr>
          </w:p>
        </w:tc>
        <w:tc>
          <w:tcPr>
            <w:tcW w:w="7031" w:type="dxa"/>
            <w:tcBorders>
              <w:left w:val="single" w:sz="4" w:space="0" w:color="A6A6A6" w:themeColor="background1" w:themeShade="A6"/>
            </w:tcBorders>
          </w:tcPr>
          <w:p w14:paraId="3539310D" w14:textId="77777777" w:rsidR="00DC6A9B" w:rsidRPr="00DC6A9B" w:rsidRDefault="00DC6A9B">
            <w:pPr>
              <w:rPr>
                <w:rFonts w:ascii="Times New Roman" w:hAnsi="Times New Roman" w:cs="Times New Roman"/>
                <w:b/>
                <w:sz w:val="24"/>
                <w:szCs w:val="24"/>
              </w:rPr>
            </w:pPr>
          </w:p>
        </w:tc>
      </w:tr>
      <w:tr w:rsidR="00DC6A9B" w:rsidRPr="00DC6A9B" w14:paraId="645B03C7" w14:textId="77777777" w:rsidTr="00AE7183">
        <w:tc>
          <w:tcPr>
            <w:tcW w:w="1985" w:type="dxa"/>
            <w:tcBorders>
              <w:bottom w:val="single" w:sz="4" w:space="0" w:color="A6A6A6" w:themeColor="background1" w:themeShade="A6"/>
              <w:right w:val="single" w:sz="4" w:space="0" w:color="A6A6A6" w:themeColor="background1" w:themeShade="A6"/>
            </w:tcBorders>
          </w:tcPr>
          <w:p w14:paraId="33749FC5" w14:textId="5EEC91C1" w:rsidR="00DC6A9B" w:rsidRPr="00DC6A9B" w:rsidRDefault="00DC6A9B" w:rsidP="00DC6A9B">
            <w:pPr>
              <w:rPr>
                <w:rFonts w:ascii="Times New Roman" w:hAnsi="Times New Roman" w:cs="Times New Roman"/>
                <w:b/>
                <w:sz w:val="24"/>
                <w:szCs w:val="24"/>
              </w:rPr>
            </w:pPr>
            <w:r w:rsidRPr="00DC6A9B">
              <w:rPr>
                <w:rFonts w:ascii="Times New Roman" w:hAnsi="Times New Roman" w:cs="Times New Roman"/>
                <w:b/>
                <w:sz w:val="24"/>
                <w:szCs w:val="24"/>
              </w:rPr>
              <w:t>Term</w:t>
            </w:r>
          </w:p>
        </w:tc>
        <w:tc>
          <w:tcPr>
            <w:tcW w:w="7031" w:type="dxa"/>
            <w:tcBorders>
              <w:left w:val="single" w:sz="4" w:space="0" w:color="A6A6A6" w:themeColor="background1" w:themeShade="A6"/>
              <w:bottom w:val="single" w:sz="4" w:space="0" w:color="A6A6A6" w:themeColor="background1" w:themeShade="A6"/>
            </w:tcBorders>
          </w:tcPr>
          <w:p w14:paraId="1C22210F" w14:textId="34A072E1" w:rsidR="00DC6A9B" w:rsidRPr="00DC6A9B" w:rsidRDefault="00DC6A9B" w:rsidP="00DC6A9B">
            <w:pPr>
              <w:rPr>
                <w:rFonts w:ascii="Times New Roman" w:hAnsi="Times New Roman" w:cs="Times New Roman"/>
                <w:b/>
                <w:sz w:val="24"/>
                <w:szCs w:val="24"/>
              </w:rPr>
            </w:pPr>
            <w:r w:rsidRPr="00DC6A9B">
              <w:rPr>
                <w:rFonts w:ascii="Times New Roman" w:hAnsi="Times New Roman" w:cs="Times New Roman"/>
                <w:b/>
                <w:sz w:val="24"/>
                <w:szCs w:val="24"/>
              </w:rPr>
              <w:t>Definition</w:t>
            </w:r>
          </w:p>
        </w:tc>
      </w:tr>
      <w:tr w:rsidR="00DC6A9B" w:rsidRPr="00DC6A9B" w14:paraId="1DBB18F7" w14:textId="77777777" w:rsidTr="00AE7183">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2ACE680" w14:textId="0A63EC72"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%FEV1</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E1383FC" w14:textId="36728890"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percent predicted forced expiratory volume in 1 second</w:t>
            </w:r>
          </w:p>
        </w:tc>
      </w:tr>
      <w:tr w:rsidR="00DC6A9B" w:rsidRPr="00DC6A9B" w14:paraId="4640EF52" w14:textId="77777777" w:rsidTr="00AE7183">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DB97AF9" w14:textId="62EDCA29"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CF related diabetes</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AF619F" w14:textId="57717C88"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Cystic fibrosis-related diabetes (CFRD) is a distinct form of diabetes mellitus that is a complication of CF. It is different from either type 1 or type 2 diabetes mellitus but shares features of both. The primary cause is a relative insulin deficiency related to destruction of pancreatic islets. Insulin resistance also may play a role, especially in association with acute exacerbations or chronic progression of pulmonary disease.</w:t>
            </w:r>
          </w:p>
        </w:tc>
      </w:tr>
      <w:tr w:rsidR="00DC6A9B" w:rsidRPr="00DC6A9B" w14:paraId="516FDD62" w14:textId="77777777" w:rsidTr="00AE7183">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429FF78" w14:textId="70E19DAA"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 xml:space="preserve">Cystic fibrosis transmembrane </w:t>
            </w:r>
            <w:r w:rsidR="006D3DA7">
              <w:rPr>
                <w:rFonts w:ascii="Times New Roman" w:hAnsi="Times New Roman" w:cs="Times New Roman"/>
                <w:sz w:val="24"/>
                <w:szCs w:val="24"/>
              </w:rPr>
              <w:t xml:space="preserve">conductance </w:t>
            </w:r>
            <w:r w:rsidRPr="00DC6A9B">
              <w:rPr>
                <w:rFonts w:ascii="Times New Roman" w:hAnsi="Times New Roman" w:cs="Times New Roman"/>
                <w:sz w:val="24"/>
                <w:szCs w:val="24"/>
              </w:rPr>
              <w:t>regulator</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A3A80E7" w14:textId="468A895F"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The cystic fibrosis transmembrane conducta</w:t>
            </w:r>
            <w:r w:rsidR="00AE7183">
              <w:rPr>
                <w:rFonts w:ascii="Times New Roman" w:hAnsi="Times New Roman" w:cs="Times New Roman"/>
                <w:sz w:val="24"/>
                <w:szCs w:val="24"/>
              </w:rPr>
              <w:t>n</w:t>
            </w:r>
            <w:r w:rsidRPr="00DC6A9B">
              <w:rPr>
                <w:rFonts w:ascii="Times New Roman" w:hAnsi="Times New Roman" w:cs="Times New Roman"/>
                <w:sz w:val="24"/>
                <w:szCs w:val="24"/>
              </w:rPr>
              <w:t xml:space="preserve">se </w:t>
            </w:r>
            <w:r w:rsidR="00AE7183">
              <w:rPr>
                <w:rFonts w:ascii="Times New Roman" w:hAnsi="Times New Roman" w:cs="Times New Roman"/>
                <w:sz w:val="24"/>
                <w:szCs w:val="24"/>
              </w:rPr>
              <w:t>regulator</w:t>
            </w:r>
            <w:r w:rsidRPr="00DC6A9B">
              <w:rPr>
                <w:rFonts w:ascii="Times New Roman" w:hAnsi="Times New Roman" w:cs="Times New Roman"/>
                <w:sz w:val="24"/>
                <w:szCs w:val="24"/>
              </w:rPr>
              <w:t xml:space="preserve"> (CFTR) is a membrane protein belonging to the ABC transporter family functioning as a chloride/anion channel transporter in epithelial cells in vertebrates.</w:t>
            </w:r>
            <w:r w:rsidR="00491D50">
              <w:rPr>
                <w:rFonts w:ascii="Times New Roman" w:hAnsi="Times New Roman" w:cs="Times New Roman"/>
                <w:sz w:val="24"/>
                <w:szCs w:val="24"/>
              </w:rPr>
              <w:t xml:space="preserve"> </w:t>
            </w:r>
            <w:r w:rsidRPr="00DC6A9B">
              <w:rPr>
                <w:rFonts w:ascii="Times New Roman" w:hAnsi="Times New Roman" w:cs="Times New Roman"/>
                <w:sz w:val="24"/>
                <w:szCs w:val="24"/>
              </w:rPr>
              <w:t>It is encoded by the CFTR gene. Mutations of the CFTR gene affecting chloride ion channel function leads to dysregulation of epithelial fluid transport in the lung, pancreas and other organs, resulting in cystic fibrosis</w:t>
            </w:r>
          </w:p>
        </w:tc>
      </w:tr>
      <w:tr w:rsidR="00DC6A9B" w:rsidRPr="00DC6A9B" w14:paraId="2AE45B04" w14:textId="77777777" w:rsidTr="00AE7183">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B8CCCAC" w14:textId="0DE890ED" w:rsidR="00DC6A9B" w:rsidRPr="00DC6A9B" w:rsidRDefault="00023026" w:rsidP="00105D61">
            <w:pPr>
              <w:jc w:val="both"/>
              <w:rPr>
                <w:rFonts w:ascii="Times New Roman" w:hAnsi="Times New Roman" w:cs="Times New Roman"/>
                <w:b/>
                <w:sz w:val="24"/>
                <w:szCs w:val="24"/>
              </w:rPr>
            </w:pPr>
            <w:r w:rsidRPr="00023026">
              <w:rPr>
                <w:rFonts w:ascii="Times New Roman" w:hAnsi="Times New Roman" w:cs="Times New Roman"/>
                <w:sz w:val="24"/>
                <w:szCs w:val="24"/>
              </w:rPr>
              <w:t>F508del</w:t>
            </w:r>
            <w:r>
              <w:rPr>
                <w:rFonts w:ascii="Times New Roman" w:hAnsi="Times New Roman" w:cs="Times New Roman"/>
                <w:sz w:val="24"/>
                <w:szCs w:val="24"/>
              </w:rPr>
              <w:t xml:space="preserve"> (F508)</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94B4AE" w14:textId="52680A14"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deletion of phenylalanine 508 is the most common mutation of the CFTR gene responsible for ~70% of cystic fibrosis</w:t>
            </w:r>
          </w:p>
        </w:tc>
      </w:tr>
      <w:tr w:rsidR="00DC6A9B" w:rsidRPr="00DC6A9B" w14:paraId="2C51A3D3" w14:textId="77777777" w:rsidTr="00AE7183">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5848032" w14:textId="7C57897D"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Ivacaftor</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736CC8B" w14:textId="454273A6"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Ivacaftor is a CFTR protein potentiator that increases chloride transport in the abnormal CFTR protein. It is used to treat the symptoms of cystic fibrosis in people with certain mutations in the CFTR gene (primarily the G551D mutation).</w:t>
            </w:r>
          </w:p>
        </w:tc>
      </w:tr>
      <w:tr w:rsidR="00DC6A9B" w:rsidRPr="00DC6A9B" w14:paraId="4782570F" w14:textId="77777777" w:rsidTr="00AE7183">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3069963" w14:textId="42B3F4D8"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Legal abortion</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374C99" w14:textId="0CC4C96E"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 xml:space="preserve">The legal termination of a pregnancy under the 1967 Abortion Act. </w:t>
            </w:r>
          </w:p>
        </w:tc>
      </w:tr>
      <w:tr w:rsidR="00DC6A9B" w:rsidRPr="00DC6A9B" w14:paraId="3A3CCA47" w14:textId="77777777" w:rsidTr="00AE7183">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456075F" w14:textId="747034F5"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Pregnancy</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3658F72" w14:textId="0FAC9D75"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 xml:space="preserve"> Pregnancy of a woman that leads either to a maternity or a legal abortion. This excludes early pregnancy loss - spontaneous abortion</w:t>
            </w:r>
          </w:p>
        </w:tc>
      </w:tr>
      <w:tr w:rsidR="00DC6A9B" w:rsidRPr="00DC6A9B" w14:paraId="473B8532" w14:textId="77777777" w:rsidTr="00AE7183">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24F2DFB" w14:textId="6C214E1E"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Spontaneous abortion</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2A3F6AF" w14:textId="54BED314"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Early pregnancy loss - miscarriage</w:t>
            </w:r>
          </w:p>
        </w:tc>
      </w:tr>
      <w:tr w:rsidR="00DC6A9B" w:rsidRPr="00DC6A9B" w14:paraId="202ECB71" w14:textId="77777777" w:rsidTr="00105D61">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401F834" w14:textId="37B47B9C"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Therapeutic abortion</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A9BA5A7" w14:textId="0DD4AAD5"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Termination of a pregnancy for medical reasons</w:t>
            </w:r>
            <w:r w:rsidR="006D3DA7">
              <w:rPr>
                <w:rFonts w:ascii="Times New Roman" w:hAnsi="Times New Roman" w:cs="Times New Roman"/>
                <w:sz w:val="24"/>
                <w:szCs w:val="24"/>
              </w:rPr>
              <w:t xml:space="preserve"> under the 1967 Abortion act.</w:t>
            </w:r>
          </w:p>
        </w:tc>
      </w:tr>
      <w:tr w:rsidR="00DC6A9B" w:rsidRPr="00DC6A9B" w14:paraId="0A9036F0" w14:textId="77777777" w:rsidTr="00105D61">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5C582B7" w14:textId="17C53FA3"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Women years</w:t>
            </w:r>
          </w:p>
        </w:tc>
        <w:tc>
          <w:tcPr>
            <w:tcW w:w="70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53482F1" w14:textId="052707F7" w:rsidR="00DC6A9B" w:rsidRPr="00DC6A9B" w:rsidRDefault="00DC6A9B" w:rsidP="00105D61">
            <w:pPr>
              <w:jc w:val="both"/>
              <w:rPr>
                <w:rFonts w:ascii="Times New Roman" w:hAnsi="Times New Roman" w:cs="Times New Roman"/>
                <w:b/>
                <w:sz w:val="24"/>
                <w:szCs w:val="24"/>
              </w:rPr>
            </w:pPr>
            <w:r w:rsidRPr="00DC6A9B">
              <w:rPr>
                <w:rFonts w:ascii="Times New Roman" w:hAnsi="Times New Roman" w:cs="Times New Roman"/>
                <w:sz w:val="24"/>
                <w:szCs w:val="24"/>
              </w:rPr>
              <w:t>The number of women in the study and the amount of time each person spends in the study</w:t>
            </w:r>
          </w:p>
        </w:tc>
      </w:tr>
    </w:tbl>
    <w:p w14:paraId="178686ED" w14:textId="77777777" w:rsidR="00D10BF7" w:rsidRDefault="00D10BF7"/>
    <w:p w14:paraId="40963FFD" w14:textId="140DABA2" w:rsidR="00105D61" w:rsidRDefault="00105D61">
      <w:r>
        <w:br w:type="page"/>
      </w:r>
    </w:p>
    <w:p w14:paraId="188C63B7" w14:textId="77777777" w:rsidR="00105D61" w:rsidRPr="00FF2742" w:rsidRDefault="00105D61" w:rsidP="00FF2742">
      <w:pPr>
        <w:pStyle w:val="Heading2"/>
      </w:pPr>
      <w:bookmarkStart w:id="4" w:name="_Toc81831812"/>
      <w:r w:rsidRPr="00FF2742">
        <w:lastRenderedPageBreak/>
        <w:t>Rate calculation</w:t>
      </w:r>
      <w:bookmarkEnd w:id="4"/>
    </w:p>
    <w:p w14:paraId="4BA4BA14" w14:textId="77777777" w:rsidR="00FF2742" w:rsidRDefault="00FF2742">
      <w:pPr>
        <w:rPr>
          <w:rFonts w:ascii="Times New Roman" w:hAnsi="Times New Roman" w:cs="Times New Roman"/>
          <w:b/>
        </w:rPr>
      </w:pPr>
    </w:p>
    <w:p w14:paraId="663E1289" w14:textId="09D1AB49" w:rsidR="00105D61" w:rsidRDefault="00105D61">
      <w:pPr>
        <w:rPr>
          <w:rFonts w:ascii="Times New Roman" w:hAnsi="Times New Roman" w:cs="Times New Roman"/>
          <w:b/>
        </w:rPr>
      </w:pPr>
      <w:r>
        <w:rPr>
          <w:rFonts w:ascii="Times New Roman" w:hAnsi="Times New Roman" w:cs="Times New Roman"/>
          <w:b/>
        </w:rPr>
        <w:t>Pregnancy rate</w:t>
      </w:r>
    </w:p>
    <w:p w14:paraId="1DCCBB8B" w14:textId="23E7C014" w:rsidR="00105D61" w:rsidRDefault="00105D61" w:rsidP="00105D61">
      <w:pPr>
        <w:jc w:val="both"/>
        <w:rPr>
          <w:rFonts w:ascii="Times New Roman" w:hAnsi="Times New Roman" w:cs="Times New Roman"/>
          <w:i/>
          <w:sz w:val="24"/>
          <w:szCs w:val="24"/>
        </w:rPr>
      </w:pPr>
      <w:r w:rsidRPr="00D154FD">
        <w:rPr>
          <w:rFonts w:ascii="Times New Roman" w:hAnsi="Times New Roman" w:cs="Times New Roman"/>
          <w:sz w:val="24"/>
          <w:szCs w:val="24"/>
        </w:rPr>
        <w:t xml:space="preserve">Pregnancy rates were calculated as the total number of pregnancies for the specified time period divided by the total number of women years for the same time period and presented as a rate per 1000 women years (wys). Pregnancies where the outcome was </w:t>
      </w:r>
      <w:r w:rsidR="00D348E0">
        <w:rPr>
          <w:rFonts w:ascii="Times New Roman" w:hAnsi="Times New Roman" w:cs="Times New Roman"/>
          <w:sz w:val="24"/>
          <w:szCs w:val="24"/>
        </w:rPr>
        <w:t>miscarriages</w:t>
      </w:r>
      <w:r w:rsidRPr="00D154FD">
        <w:rPr>
          <w:rFonts w:ascii="Times New Roman" w:hAnsi="Times New Roman" w:cs="Times New Roman"/>
          <w:sz w:val="24"/>
          <w:szCs w:val="24"/>
        </w:rPr>
        <w:t xml:space="preserve"> were excluded in line with ONS publication of pregnancies. For England and Wales, </w:t>
      </w:r>
      <w:r>
        <w:rPr>
          <w:rFonts w:ascii="Times New Roman" w:hAnsi="Times New Roman" w:cs="Times New Roman"/>
          <w:color w:val="000000"/>
          <w:sz w:val="24"/>
          <w:szCs w:val="24"/>
        </w:rPr>
        <w:t xml:space="preserve">rates </w:t>
      </w:r>
      <w:r w:rsidRPr="00D154FD">
        <w:rPr>
          <w:rFonts w:ascii="Times New Roman" w:hAnsi="Times New Roman" w:cs="Times New Roman"/>
          <w:color w:val="000000"/>
          <w:sz w:val="24"/>
          <w:szCs w:val="24"/>
        </w:rPr>
        <w:t>are presented as rate per 1000 population</w:t>
      </w:r>
      <w:r>
        <w:rPr>
          <w:rFonts w:ascii="Times New Roman" w:hAnsi="Times New Roman" w:cs="Times New Roman"/>
          <w:color w:val="000000"/>
          <w:sz w:val="24"/>
          <w:szCs w:val="24"/>
        </w:rPr>
        <w:t xml:space="preserve"> per year equivalent to rate per 1000 wys</w:t>
      </w:r>
      <w:r w:rsidRPr="00D154FD">
        <w:rPr>
          <w:rFonts w:ascii="Times New Roman" w:hAnsi="Times New Roman" w:cs="Times New Roman"/>
          <w:i/>
          <w:sz w:val="24"/>
          <w:szCs w:val="24"/>
        </w:rPr>
        <w:t xml:space="preserve"> </w:t>
      </w:r>
    </w:p>
    <w:p w14:paraId="502AF2D9" w14:textId="14AEAD0E" w:rsidR="00105D61" w:rsidRPr="00D154FD" w:rsidRDefault="00105D61" w:rsidP="00105D61">
      <w:pPr>
        <w:rPr>
          <w:rFonts w:ascii="Times New Roman" w:hAnsi="Times New Roman" w:cs="Times New Roman"/>
          <w:i/>
          <w:sz w:val="24"/>
          <w:szCs w:val="24"/>
        </w:rPr>
      </w:pPr>
      <w:r w:rsidRPr="00D154FD">
        <w:rPr>
          <w:rFonts w:ascii="Times New Roman" w:hAnsi="Times New Roman" w:cs="Times New Roman"/>
          <w:i/>
          <w:sz w:val="24"/>
          <w:szCs w:val="24"/>
        </w:rPr>
        <w:t>E.g. For the CF population, in the 2003 - 2017 period</w:t>
      </w:r>
      <w:r>
        <w:rPr>
          <w:rFonts w:ascii="Times New Roman" w:hAnsi="Times New Roman" w:cs="Times New Roman"/>
          <w:i/>
          <w:sz w:val="24"/>
          <w:szCs w:val="24"/>
        </w:rPr>
        <w:t>:</w:t>
      </w:r>
      <w:r w:rsidRPr="00D154FD">
        <w:rPr>
          <w:rFonts w:ascii="Times New Roman" w:hAnsi="Times New Roman" w:cs="Times New Roman"/>
          <w:i/>
          <w:sz w:val="24"/>
          <w:szCs w:val="24"/>
        </w:rPr>
        <w:t xml:space="preserve">                                           </w:t>
      </w:r>
    </w:p>
    <w:p w14:paraId="40D25199" w14:textId="554EA31C" w:rsidR="00105D61" w:rsidRDefault="00105D61" w:rsidP="00105D61">
      <w:pPr>
        <w:spacing w:after="0" w:line="240" w:lineRule="auto"/>
        <w:rPr>
          <w:rFonts w:ascii="Times New Roman" w:hAnsi="Times New Roman" w:cs="Times New Roman"/>
          <w:i/>
          <w:sz w:val="24"/>
          <w:szCs w:val="24"/>
        </w:rPr>
      </w:pPr>
      <w:r w:rsidRPr="00D154FD">
        <w:rPr>
          <w:rFonts w:ascii="Times New Roman" w:hAnsi="Times New Roman" w:cs="Times New Roman"/>
          <w:i/>
          <w:sz w:val="24"/>
          <w:szCs w:val="24"/>
        </w:rPr>
        <w:t xml:space="preserve">Total number of pregnancies = 728 (excluding </w:t>
      </w:r>
      <w:r w:rsidR="00541AA6">
        <w:rPr>
          <w:rFonts w:ascii="Times New Roman" w:hAnsi="Times New Roman" w:cs="Times New Roman"/>
          <w:i/>
          <w:sz w:val="24"/>
          <w:szCs w:val="24"/>
        </w:rPr>
        <w:t>miscarriages)</w:t>
      </w:r>
      <w:r w:rsidR="00541AA6" w:rsidRPr="00D154FD">
        <w:rPr>
          <w:rFonts w:ascii="Times New Roman" w:hAnsi="Times New Roman" w:cs="Times New Roman"/>
          <w:i/>
          <w:sz w:val="24"/>
          <w:szCs w:val="24"/>
        </w:rPr>
        <w:t xml:space="preserve">  </w:t>
      </w:r>
      <w:r w:rsidRPr="00D154FD">
        <w:rPr>
          <w:rFonts w:ascii="Times New Roman" w:hAnsi="Times New Roman" w:cs="Times New Roman"/>
          <w:i/>
          <w:sz w:val="24"/>
          <w:szCs w:val="24"/>
        </w:rPr>
        <w:t xml:space="preserve">                                                            Total follow-up available for women aged 15-44 years = 3093</w:t>
      </w:r>
      <w:r>
        <w:rPr>
          <w:rFonts w:ascii="Times New Roman" w:hAnsi="Times New Roman" w:cs="Times New Roman"/>
          <w:i/>
          <w:sz w:val="24"/>
          <w:szCs w:val="24"/>
        </w:rPr>
        <w:t>8</w:t>
      </w:r>
      <w:r w:rsidRPr="00D154FD">
        <w:rPr>
          <w:rFonts w:ascii="Times New Roman" w:hAnsi="Times New Roman" w:cs="Times New Roman"/>
          <w:i/>
          <w:sz w:val="24"/>
          <w:szCs w:val="24"/>
        </w:rPr>
        <w:t xml:space="preserve"> wys                                    Pregnancy rate = 728/3093</w:t>
      </w:r>
      <w:r>
        <w:rPr>
          <w:rFonts w:ascii="Times New Roman" w:hAnsi="Times New Roman" w:cs="Times New Roman"/>
          <w:i/>
          <w:sz w:val="24"/>
          <w:szCs w:val="24"/>
        </w:rPr>
        <w:t xml:space="preserve">8 </w:t>
      </w:r>
      <w:r w:rsidRPr="00D154FD">
        <w:rPr>
          <w:rFonts w:ascii="Times New Roman" w:hAnsi="Times New Roman" w:cs="Times New Roman"/>
          <w:i/>
          <w:sz w:val="24"/>
          <w:szCs w:val="24"/>
        </w:rPr>
        <w:t xml:space="preserve">wys                  </w:t>
      </w:r>
    </w:p>
    <w:p w14:paraId="696DF1DF" w14:textId="141AF454" w:rsidR="00105D61" w:rsidRDefault="00105D61" w:rsidP="00105D61">
      <w:pPr>
        <w:rPr>
          <w:rFonts w:ascii="Times New Roman" w:hAnsi="Times New Roman" w:cs="Times New Roman"/>
          <w:i/>
          <w:sz w:val="24"/>
          <w:szCs w:val="24"/>
        </w:rPr>
      </w:pPr>
      <w:r w:rsidRPr="00D154FD">
        <w:rPr>
          <w:rFonts w:ascii="Times New Roman" w:hAnsi="Times New Roman" w:cs="Times New Roman"/>
          <w:i/>
          <w:sz w:val="24"/>
          <w:szCs w:val="24"/>
        </w:rPr>
        <w:t>Pregnancy rate = 0.023531 X 1,000 =23.5 per 1,000 wys</w:t>
      </w:r>
    </w:p>
    <w:p w14:paraId="691BEA3E" w14:textId="77777777" w:rsidR="00105D61" w:rsidRDefault="00105D61" w:rsidP="00105D61">
      <w:pPr>
        <w:spacing w:after="0" w:line="240" w:lineRule="auto"/>
        <w:jc w:val="both"/>
        <w:rPr>
          <w:rFonts w:ascii="Times New Roman" w:hAnsi="Times New Roman" w:cs="Times New Roman"/>
          <w:i/>
          <w:sz w:val="24"/>
          <w:szCs w:val="24"/>
        </w:rPr>
      </w:pPr>
    </w:p>
    <w:p w14:paraId="2119A780" w14:textId="5547B67F" w:rsidR="00105D61" w:rsidRDefault="00105D61" w:rsidP="00105D61">
      <w:pPr>
        <w:jc w:val="both"/>
        <w:rPr>
          <w:rFonts w:ascii="Times New Roman" w:hAnsi="Times New Roman" w:cs="Times New Roman"/>
          <w:b/>
        </w:rPr>
      </w:pPr>
      <w:r>
        <w:rPr>
          <w:rFonts w:ascii="Times New Roman" w:hAnsi="Times New Roman" w:cs="Times New Roman"/>
          <w:b/>
        </w:rPr>
        <w:t>Live birth rate</w:t>
      </w:r>
    </w:p>
    <w:p w14:paraId="639C1FC1" w14:textId="4608A164" w:rsidR="00DC6A9B" w:rsidRDefault="00105D61" w:rsidP="00105D61">
      <w:pPr>
        <w:jc w:val="both"/>
        <w:rPr>
          <w:rFonts w:ascii="Times New Roman" w:hAnsi="Times New Roman" w:cs="Times New Roman"/>
          <w:b/>
        </w:rPr>
      </w:pPr>
      <w:r w:rsidRPr="00D154FD">
        <w:rPr>
          <w:rFonts w:ascii="Times New Roman" w:hAnsi="Times New Roman" w:cs="Times New Roman"/>
          <w:color w:val="000000"/>
          <w:sz w:val="24"/>
          <w:szCs w:val="24"/>
        </w:rPr>
        <w:t xml:space="preserve">Live births rates were calculated as the total number of live births divided by the total number of </w:t>
      </w:r>
      <w:r>
        <w:rPr>
          <w:rFonts w:ascii="Times New Roman" w:hAnsi="Times New Roman" w:cs="Times New Roman"/>
          <w:color w:val="000000"/>
          <w:sz w:val="24"/>
          <w:szCs w:val="24"/>
        </w:rPr>
        <w:t>wys</w:t>
      </w:r>
      <w:r w:rsidRPr="00D154FD">
        <w:rPr>
          <w:rFonts w:ascii="Times New Roman" w:hAnsi="Times New Roman" w:cs="Times New Roman"/>
          <w:color w:val="000000"/>
          <w:sz w:val="24"/>
          <w:szCs w:val="24"/>
        </w:rPr>
        <w:t> for the same time period and presented as a rate per 1000 women years for the CF population. ONS calculates yearly live births rates as the total number of live births divided by the total number of women aged 15-44 years for the same time period. They are presented as a rate per 1000 population</w:t>
      </w:r>
      <w:r>
        <w:rPr>
          <w:rFonts w:ascii="Times New Roman" w:hAnsi="Times New Roman" w:cs="Times New Roman"/>
          <w:color w:val="000000"/>
          <w:sz w:val="24"/>
          <w:szCs w:val="24"/>
        </w:rPr>
        <w:t xml:space="preserve"> per year equivalent to rate per 1000 wys</w:t>
      </w:r>
      <w:r w:rsidRPr="00D154FD">
        <w:rPr>
          <w:rFonts w:ascii="Times New Roman" w:hAnsi="Times New Roman" w:cs="Times New Roman"/>
          <w:color w:val="000000"/>
          <w:sz w:val="24"/>
          <w:szCs w:val="24"/>
        </w:rPr>
        <w:t xml:space="preserve">. We took an average of the published rates to determine the three yearly live birth rate and </w:t>
      </w:r>
      <w:r>
        <w:rPr>
          <w:rFonts w:ascii="Times New Roman" w:hAnsi="Times New Roman" w:cs="Times New Roman"/>
          <w:color w:val="000000"/>
          <w:sz w:val="24"/>
          <w:szCs w:val="24"/>
        </w:rPr>
        <w:t xml:space="preserve">an average of 15 years for </w:t>
      </w:r>
      <w:r w:rsidRPr="00D154FD">
        <w:rPr>
          <w:rFonts w:ascii="Times New Roman" w:hAnsi="Times New Roman" w:cs="Times New Roman"/>
          <w:color w:val="000000"/>
          <w:sz w:val="24"/>
          <w:szCs w:val="24"/>
        </w:rPr>
        <w:t>the overall birth rate for the 2003-2017 period.</w:t>
      </w:r>
      <w:r w:rsidR="00DC6A9B">
        <w:rPr>
          <w:rFonts w:ascii="Times New Roman" w:hAnsi="Times New Roman" w:cs="Times New Roman"/>
          <w:b/>
        </w:rPr>
        <w:br w:type="page"/>
      </w:r>
    </w:p>
    <w:p w14:paraId="4B7FABD9" w14:textId="77777777" w:rsidR="00DC6A9B" w:rsidRDefault="00DC6A9B" w:rsidP="001B6DAB">
      <w:pPr>
        <w:contextualSpacing/>
        <w:rPr>
          <w:rFonts w:ascii="Times New Roman" w:hAnsi="Times New Roman" w:cs="Times New Roman"/>
          <w:b/>
        </w:rPr>
        <w:sectPr w:rsidR="00DC6A9B" w:rsidSect="00DC6A9B">
          <w:pgSz w:w="11906" w:h="16838"/>
          <w:pgMar w:top="1440" w:right="1440" w:bottom="1440" w:left="1440" w:header="709" w:footer="709" w:gutter="0"/>
          <w:cols w:space="708"/>
          <w:docGrid w:linePitch="360"/>
        </w:sectPr>
      </w:pPr>
    </w:p>
    <w:p w14:paraId="1A379DE8" w14:textId="3BD8A3AD" w:rsidR="00FF2742" w:rsidRDefault="00895AC9" w:rsidP="00FF2742">
      <w:pPr>
        <w:pStyle w:val="Heading2"/>
      </w:pPr>
      <w:bookmarkStart w:id="5" w:name="_Toc81831813"/>
      <w:r w:rsidRPr="00F57247">
        <w:lastRenderedPageBreak/>
        <w:t>UK CF Registry Pregnancy related pro-form</w:t>
      </w:r>
      <w:r w:rsidR="00FF2742">
        <w:t>a 2014</w:t>
      </w:r>
      <w:bookmarkEnd w:id="5"/>
    </w:p>
    <w:p w14:paraId="010BF7B2" w14:textId="77777777" w:rsidR="00FF2742" w:rsidRPr="00FF2742" w:rsidRDefault="00FF2742" w:rsidP="00FF2742"/>
    <w:p w14:paraId="3CE8248B" w14:textId="16F04299" w:rsidR="00060CF0" w:rsidRPr="00FF2742" w:rsidRDefault="00FF2742" w:rsidP="00FF2742">
      <w:pPr>
        <w:rPr>
          <w:rFonts w:cstheme="majorBidi"/>
        </w:rPr>
      </w:pPr>
      <w:r>
        <w:rPr>
          <w:noProof/>
        </w:rPr>
        <w:drawing>
          <wp:inline distT="0" distB="0" distL="0" distR="0" wp14:anchorId="06AA5E8D" wp14:editId="5C7F2CD7">
            <wp:extent cx="5986780" cy="3469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6780" cy="3469005"/>
                    </a:xfrm>
                    <a:prstGeom prst="rect">
                      <a:avLst/>
                    </a:prstGeom>
                    <a:noFill/>
                  </pic:spPr>
                </pic:pic>
              </a:graphicData>
            </a:graphic>
          </wp:inline>
        </w:drawing>
      </w:r>
    </w:p>
    <w:p w14:paraId="727EAA90" w14:textId="77777777" w:rsidR="00FF2742" w:rsidRDefault="00060CF0" w:rsidP="00060CF0">
      <w:pPr>
        <w:jc w:val="both"/>
        <w:rPr>
          <w:rFonts w:ascii="Times New Roman" w:hAnsi="Times New Roman" w:cs="Times New Roman"/>
          <w:color w:val="000000" w:themeColor="text1"/>
          <w:sz w:val="24"/>
          <w:szCs w:val="24"/>
        </w:rPr>
      </w:pPr>
      <w:r w:rsidRPr="00060CF0">
        <w:rPr>
          <w:rFonts w:ascii="Times New Roman" w:hAnsi="Times New Roman" w:cs="Times New Roman"/>
          <w:color w:val="000000" w:themeColor="text1"/>
          <w:sz w:val="24"/>
          <w:szCs w:val="24"/>
        </w:rPr>
        <w:t xml:space="preserve">There are potential discrepancies in the way pregnancy related outcomes are counted in the UK CF Registry and England and Wales data. The pregnancy related variables </w:t>
      </w:r>
      <w:r w:rsidR="00FF2742">
        <w:rPr>
          <w:rFonts w:ascii="Times New Roman" w:hAnsi="Times New Roman" w:cs="Times New Roman"/>
          <w:color w:val="000000" w:themeColor="text1"/>
          <w:sz w:val="24"/>
          <w:szCs w:val="24"/>
        </w:rPr>
        <w:t xml:space="preserve">for women with CF </w:t>
      </w:r>
      <w:r w:rsidRPr="00060CF0">
        <w:rPr>
          <w:rFonts w:ascii="Times New Roman" w:hAnsi="Times New Roman" w:cs="Times New Roman"/>
          <w:color w:val="000000" w:themeColor="text1"/>
          <w:sz w:val="24"/>
          <w:szCs w:val="24"/>
        </w:rPr>
        <w:t>included in this study were derived from questions to women at their annual review</w:t>
      </w:r>
      <w:r>
        <w:rPr>
          <w:rFonts w:ascii="Times New Roman" w:hAnsi="Times New Roman" w:cs="Times New Roman"/>
          <w:color w:val="000000" w:themeColor="text1"/>
          <w:sz w:val="24"/>
          <w:szCs w:val="24"/>
        </w:rPr>
        <w:t xml:space="preserve"> (pro-forma, shown above)</w:t>
      </w:r>
      <w:r w:rsidRPr="00060CF0">
        <w:rPr>
          <w:rFonts w:ascii="Times New Roman" w:hAnsi="Times New Roman" w:cs="Times New Roman"/>
          <w:color w:val="000000" w:themeColor="text1"/>
          <w:sz w:val="24"/>
          <w:szCs w:val="24"/>
        </w:rPr>
        <w:t xml:space="preserve">. Women are asked if they have been pregnant </w:t>
      </w:r>
      <w:r>
        <w:rPr>
          <w:rFonts w:ascii="Times New Roman" w:hAnsi="Times New Roman" w:cs="Times New Roman"/>
          <w:color w:val="000000" w:themeColor="text1"/>
          <w:sz w:val="24"/>
          <w:szCs w:val="24"/>
        </w:rPr>
        <w:t>since their last annual</w:t>
      </w:r>
      <w:r w:rsidRPr="00060CF0">
        <w:rPr>
          <w:rFonts w:ascii="Times New Roman" w:hAnsi="Times New Roman" w:cs="Times New Roman"/>
          <w:color w:val="000000" w:themeColor="text1"/>
          <w:sz w:val="24"/>
          <w:szCs w:val="24"/>
        </w:rPr>
        <w:t xml:space="preserve"> review and </w:t>
      </w:r>
      <w:r w:rsidR="00FF2742">
        <w:rPr>
          <w:rFonts w:ascii="Times New Roman" w:hAnsi="Times New Roman" w:cs="Times New Roman"/>
          <w:color w:val="000000" w:themeColor="text1"/>
          <w:sz w:val="24"/>
          <w:szCs w:val="24"/>
        </w:rPr>
        <w:t>are asked to choose</w:t>
      </w:r>
      <w:r w:rsidRPr="00060CF0">
        <w:rPr>
          <w:rFonts w:ascii="Times New Roman" w:hAnsi="Times New Roman" w:cs="Times New Roman"/>
          <w:color w:val="000000" w:themeColor="text1"/>
          <w:sz w:val="24"/>
          <w:szCs w:val="24"/>
        </w:rPr>
        <w:t xml:space="preserve"> from a list of potential outcomes</w:t>
      </w:r>
      <w:r w:rsidR="00FF2742">
        <w:rPr>
          <w:rFonts w:ascii="Times New Roman" w:hAnsi="Times New Roman" w:cs="Times New Roman"/>
          <w:color w:val="000000" w:themeColor="text1"/>
          <w:sz w:val="24"/>
          <w:szCs w:val="24"/>
        </w:rPr>
        <w:t xml:space="preserve"> of the pregnancy</w:t>
      </w:r>
      <w:r w:rsidRPr="00060CF0">
        <w:rPr>
          <w:rFonts w:ascii="Times New Roman" w:hAnsi="Times New Roman" w:cs="Times New Roman"/>
          <w:color w:val="000000" w:themeColor="text1"/>
          <w:sz w:val="24"/>
          <w:szCs w:val="24"/>
        </w:rPr>
        <w:t xml:space="preserve">. As such it was possible for women not to have completed their pregnancy during review and then listing the pregnancy outcome in the following year. Further the date of pregnancy is not recorded. To take account of this, </w:t>
      </w:r>
      <w:r w:rsidR="00FF2742">
        <w:rPr>
          <w:rFonts w:ascii="Times New Roman" w:hAnsi="Times New Roman" w:cs="Times New Roman"/>
          <w:bCs/>
          <w:sz w:val="24"/>
          <w:szCs w:val="24"/>
        </w:rPr>
        <w:t>w</w:t>
      </w:r>
      <w:r w:rsidRPr="00060CF0">
        <w:rPr>
          <w:rFonts w:ascii="Times New Roman" w:hAnsi="Times New Roman" w:cs="Times New Roman"/>
          <w:bCs/>
          <w:sz w:val="24"/>
          <w:szCs w:val="24"/>
        </w:rPr>
        <w:t>omen who were pregnant in two consecutive years with outcome “undelivered” in the former year were counted as a pregnancy case in the former year – but not the latter</w:t>
      </w:r>
      <w:r w:rsidR="00FF2742">
        <w:rPr>
          <w:rFonts w:ascii="Times New Roman" w:hAnsi="Times New Roman" w:cs="Times New Roman"/>
          <w:bCs/>
          <w:sz w:val="24"/>
          <w:szCs w:val="24"/>
        </w:rPr>
        <w:t>, while their outcomes were derived in the latter year</w:t>
      </w:r>
      <w:r>
        <w:rPr>
          <w:rFonts w:ascii="Times New Roman" w:hAnsi="Times New Roman" w:cs="Times New Roman"/>
          <w:bCs/>
          <w:sz w:val="24"/>
          <w:szCs w:val="24"/>
        </w:rPr>
        <w:t xml:space="preserve">. </w:t>
      </w:r>
    </w:p>
    <w:p w14:paraId="74E01AA9" w14:textId="6105F1B1" w:rsidR="005F5EE9" w:rsidRPr="00060CF0" w:rsidRDefault="00FF2742" w:rsidP="00060CF0">
      <w:pPr>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For </w:t>
      </w:r>
      <w:r w:rsidR="00060CF0" w:rsidRPr="00060CF0">
        <w:rPr>
          <w:rFonts w:ascii="Times New Roman" w:hAnsi="Times New Roman" w:cs="Times New Roman"/>
          <w:color w:val="000000" w:themeColor="text1"/>
          <w:sz w:val="24"/>
          <w:szCs w:val="24"/>
        </w:rPr>
        <w:t xml:space="preserve">England and Wales, </w:t>
      </w:r>
      <w:r>
        <w:rPr>
          <w:rFonts w:ascii="Times New Roman" w:hAnsi="Times New Roman" w:cs="Times New Roman"/>
          <w:color w:val="000000" w:themeColor="text1"/>
          <w:sz w:val="24"/>
          <w:szCs w:val="24"/>
        </w:rPr>
        <w:t>c</w:t>
      </w:r>
      <w:r w:rsidR="00060CF0" w:rsidRPr="00060CF0">
        <w:rPr>
          <w:rFonts w:ascii="Times New Roman" w:hAnsi="Times New Roman" w:cs="Times New Roman"/>
          <w:color w:val="000000" w:themeColor="text1"/>
          <w:sz w:val="24"/>
          <w:szCs w:val="24"/>
        </w:rPr>
        <w:t xml:space="preserve">onception statistics includes records of birth registrations collected under the Births and Deaths Registration Act 1953 and of abortion notifications supplied under the Abortion Act 1967. Similar to our approach, it was possible for conceptions in the current year to result in a maternity or abortion in the following year. The date of conception is estimated by subtracting the gestation period from the baby's date of birth or the date of termination. </w:t>
      </w:r>
      <w:r w:rsidR="005F5EE9" w:rsidRPr="00060CF0">
        <w:rPr>
          <w:rFonts w:ascii="Times New Roman" w:hAnsi="Times New Roman" w:cs="Times New Roman"/>
          <w:b/>
          <w:sz w:val="24"/>
          <w:szCs w:val="24"/>
        </w:rPr>
        <w:br w:type="page"/>
      </w:r>
    </w:p>
    <w:p w14:paraId="4423E05E" w14:textId="77777777" w:rsidR="005F5EE9" w:rsidRDefault="005F5EE9" w:rsidP="001B6DAB">
      <w:pPr>
        <w:contextualSpacing/>
        <w:rPr>
          <w:rFonts w:ascii="Times New Roman" w:hAnsi="Times New Roman" w:cs="Times New Roman"/>
          <w:b/>
        </w:rPr>
        <w:sectPr w:rsidR="005F5EE9" w:rsidSect="005F5EE9">
          <w:pgSz w:w="11906" w:h="16838"/>
          <w:pgMar w:top="1440" w:right="1440" w:bottom="1440" w:left="1440" w:header="709" w:footer="709" w:gutter="0"/>
          <w:cols w:space="708"/>
          <w:docGrid w:linePitch="360"/>
        </w:sectPr>
      </w:pPr>
    </w:p>
    <w:p w14:paraId="4A13A34C" w14:textId="77777777" w:rsidR="00D66407" w:rsidRDefault="00D66407" w:rsidP="00D66407">
      <w:pPr>
        <w:pStyle w:val="Heading1"/>
      </w:pPr>
      <w:bookmarkStart w:id="6" w:name="_Toc81831814"/>
      <w:r>
        <w:lastRenderedPageBreak/>
        <w:t>RESULTS</w:t>
      </w:r>
      <w:bookmarkEnd w:id="6"/>
    </w:p>
    <w:p w14:paraId="508EA387" w14:textId="43772F1F" w:rsidR="001B6DAB" w:rsidRDefault="001B6DAB" w:rsidP="00D66407">
      <w:pPr>
        <w:pStyle w:val="Heading2"/>
      </w:pPr>
      <w:bookmarkStart w:id="7" w:name="_Toc81831815"/>
      <w:r>
        <w:t xml:space="preserve">Table </w:t>
      </w:r>
      <w:r w:rsidR="00AC3B99">
        <w:t>S</w:t>
      </w:r>
      <w:r>
        <w:t xml:space="preserve">1. </w:t>
      </w:r>
      <w:r w:rsidRPr="00E60397">
        <w:t xml:space="preserve">Number of women of child bearing age (15-44 years), </w:t>
      </w:r>
      <w:r>
        <w:t xml:space="preserve">and pregnancy rate </w:t>
      </w:r>
      <w:r w:rsidRPr="00E60397">
        <w:t>in the UK CF Registry</w:t>
      </w:r>
      <w:r>
        <w:t xml:space="preserve"> </w:t>
      </w:r>
      <w:r w:rsidRPr="00E60397">
        <w:t>in comparison with women in the general population</w:t>
      </w:r>
      <w:r>
        <w:t>*, 2003-1017</w:t>
      </w:r>
      <w:bookmarkEnd w:id="7"/>
    </w:p>
    <w:p w14:paraId="0B245613" w14:textId="77777777" w:rsidR="001B6DAB" w:rsidRDefault="001B6DAB">
      <w:pPr>
        <w:rPr>
          <w:rFonts w:ascii="Times New Roman" w:hAnsi="Times New Roman" w:cs="Times New Roman"/>
          <w:b/>
        </w:rPr>
      </w:pPr>
    </w:p>
    <w:tbl>
      <w:tblPr>
        <w:tblW w:w="14429" w:type="dxa"/>
        <w:tblLook w:val="04A0" w:firstRow="1" w:lastRow="0" w:firstColumn="1" w:lastColumn="0" w:noHBand="0" w:noVBand="1"/>
      </w:tblPr>
      <w:tblGrid>
        <w:gridCol w:w="1372"/>
        <w:gridCol w:w="999"/>
        <w:gridCol w:w="1029"/>
        <w:gridCol w:w="866"/>
        <w:gridCol w:w="866"/>
        <w:gridCol w:w="984"/>
        <w:gridCol w:w="866"/>
        <w:gridCol w:w="866"/>
        <w:gridCol w:w="866"/>
        <w:gridCol w:w="866"/>
        <w:gridCol w:w="866"/>
        <w:gridCol w:w="866"/>
        <w:gridCol w:w="866"/>
        <w:gridCol w:w="866"/>
        <w:gridCol w:w="866"/>
        <w:gridCol w:w="984"/>
      </w:tblGrid>
      <w:tr w:rsidR="004B4725" w:rsidRPr="004B4725" w14:paraId="5057434D" w14:textId="77777777" w:rsidTr="00F57247">
        <w:trPr>
          <w:trHeight w:val="293"/>
        </w:trPr>
        <w:tc>
          <w:tcPr>
            <w:tcW w:w="1314" w:type="dxa"/>
            <w:tcBorders>
              <w:top w:val="single" w:sz="8" w:space="0" w:color="auto"/>
              <w:left w:val="nil"/>
              <w:bottom w:val="single" w:sz="4" w:space="0" w:color="auto"/>
              <w:right w:val="nil"/>
            </w:tcBorders>
            <w:shd w:val="clear" w:color="auto" w:fill="auto"/>
            <w:noWrap/>
            <w:vAlign w:val="bottom"/>
            <w:hideMark/>
          </w:tcPr>
          <w:p w14:paraId="5E67F168"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Year</w:t>
            </w:r>
          </w:p>
        </w:tc>
        <w:tc>
          <w:tcPr>
            <w:tcW w:w="999" w:type="dxa"/>
            <w:tcBorders>
              <w:top w:val="single" w:sz="8" w:space="0" w:color="auto"/>
              <w:left w:val="nil"/>
              <w:bottom w:val="single" w:sz="4" w:space="0" w:color="auto"/>
              <w:right w:val="nil"/>
            </w:tcBorders>
            <w:shd w:val="clear" w:color="auto" w:fill="auto"/>
            <w:noWrap/>
            <w:hideMark/>
          </w:tcPr>
          <w:p w14:paraId="54A50FCD"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2003</w:t>
            </w:r>
          </w:p>
        </w:tc>
        <w:tc>
          <w:tcPr>
            <w:tcW w:w="1029" w:type="dxa"/>
            <w:tcBorders>
              <w:top w:val="single" w:sz="8" w:space="0" w:color="auto"/>
              <w:left w:val="nil"/>
              <w:bottom w:val="single" w:sz="4" w:space="0" w:color="auto"/>
              <w:right w:val="nil"/>
            </w:tcBorders>
            <w:shd w:val="clear" w:color="auto" w:fill="auto"/>
            <w:noWrap/>
            <w:hideMark/>
          </w:tcPr>
          <w:p w14:paraId="5B5C1053"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2004</w:t>
            </w:r>
          </w:p>
        </w:tc>
        <w:tc>
          <w:tcPr>
            <w:tcW w:w="829" w:type="dxa"/>
            <w:tcBorders>
              <w:top w:val="single" w:sz="8" w:space="0" w:color="auto"/>
              <w:left w:val="nil"/>
              <w:bottom w:val="single" w:sz="4" w:space="0" w:color="auto"/>
              <w:right w:val="nil"/>
            </w:tcBorders>
            <w:shd w:val="clear" w:color="auto" w:fill="auto"/>
            <w:noWrap/>
            <w:hideMark/>
          </w:tcPr>
          <w:p w14:paraId="75EB2CB8"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2005</w:t>
            </w:r>
          </w:p>
        </w:tc>
        <w:tc>
          <w:tcPr>
            <w:tcW w:w="829" w:type="dxa"/>
            <w:tcBorders>
              <w:top w:val="single" w:sz="8" w:space="0" w:color="auto"/>
              <w:left w:val="nil"/>
              <w:bottom w:val="single" w:sz="4" w:space="0" w:color="auto"/>
              <w:right w:val="nil"/>
            </w:tcBorders>
            <w:shd w:val="clear" w:color="auto" w:fill="auto"/>
            <w:noWrap/>
            <w:hideMark/>
          </w:tcPr>
          <w:p w14:paraId="5A1F969D"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2006</w:t>
            </w:r>
          </w:p>
        </w:tc>
        <w:tc>
          <w:tcPr>
            <w:tcW w:w="984" w:type="dxa"/>
            <w:tcBorders>
              <w:top w:val="single" w:sz="8" w:space="0" w:color="auto"/>
              <w:left w:val="nil"/>
              <w:bottom w:val="single" w:sz="4" w:space="0" w:color="auto"/>
              <w:right w:val="nil"/>
            </w:tcBorders>
            <w:shd w:val="clear" w:color="auto" w:fill="auto"/>
            <w:noWrap/>
            <w:hideMark/>
          </w:tcPr>
          <w:p w14:paraId="08E1E3F9"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2007</w:t>
            </w:r>
          </w:p>
        </w:tc>
        <w:tc>
          <w:tcPr>
            <w:tcW w:w="829" w:type="dxa"/>
            <w:tcBorders>
              <w:top w:val="single" w:sz="8" w:space="0" w:color="auto"/>
              <w:left w:val="nil"/>
              <w:bottom w:val="single" w:sz="4" w:space="0" w:color="auto"/>
              <w:right w:val="nil"/>
            </w:tcBorders>
            <w:shd w:val="clear" w:color="auto" w:fill="auto"/>
            <w:noWrap/>
            <w:hideMark/>
          </w:tcPr>
          <w:p w14:paraId="5CF38040"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2008</w:t>
            </w:r>
          </w:p>
        </w:tc>
        <w:tc>
          <w:tcPr>
            <w:tcW w:w="829" w:type="dxa"/>
            <w:tcBorders>
              <w:top w:val="single" w:sz="8" w:space="0" w:color="auto"/>
              <w:left w:val="nil"/>
              <w:bottom w:val="single" w:sz="4" w:space="0" w:color="auto"/>
              <w:right w:val="nil"/>
            </w:tcBorders>
            <w:shd w:val="clear" w:color="auto" w:fill="auto"/>
            <w:noWrap/>
            <w:hideMark/>
          </w:tcPr>
          <w:p w14:paraId="048C0B51"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2009</w:t>
            </w:r>
          </w:p>
        </w:tc>
        <w:tc>
          <w:tcPr>
            <w:tcW w:w="829" w:type="dxa"/>
            <w:tcBorders>
              <w:top w:val="single" w:sz="8" w:space="0" w:color="auto"/>
              <w:left w:val="nil"/>
              <w:bottom w:val="single" w:sz="4" w:space="0" w:color="auto"/>
              <w:right w:val="nil"/>
            </w:tcBorders>
            <w:shd w:val="clear" w:color="auto" w:fill="auto"/>
            <w:noWrap/>
            <w:hideMark/>
          </w:tcPr>
          <w:p w14:paraId="0B9AE3C4"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2010</w:t>
            </w:r>
          </w:p>
        </w:tc>
        <w:tc>
          <w:tcPr>
            <w:tcW w:w="829" w:type="dxa"/>
            <w:tcBorders>
              <w:top w:val="single" w:sz="8" w:space="0" w:color="auto"/>
              <w:left w:val="nil"/>
              <w:bottom w:val="single" w:sz="4" w:space="0" w:color="auto"/>
              <w:right w:val="nil"/>
            </w:tcBorders>
            <w:shd w:val="clear" w:color="auto" w:fill="auto"/>
            <w:noWrap/>
            <w:hideMark/>
          </w:tcPr>
          <w:p w14:paraId="502098AA"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2011</w:t>
            </w:r>
          </w:p>
        </w:tc>
        <w:tc>
          <w:tcPr>
            <w:tcW w:w="829" w:type="dxa"/>
            <w:tcBorders>
              <w:top w:val="single" w:sz="8" w:space="0" w:color="auto"/>
              <w:left w:val="nil"/>
              <w:bottom w:val="single" w:sz="4" w:space="0" w:color="auto"/>
              <w:right w:val="nil"/>
            </w:tcBorders>
            <w:shd w:val="clear" w:color="auto" w:fill="auto"/>
            <w:noWrap/>
            <w:hideMark/>
          </w:tcPr>
          <w:p w14:paraId="0D8D9005"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2012</w:t>
            </w:r>
          </w:p>
        </w:tc>
        <w:tc>
          <w:tcPr>
            <w:tcW w:w="829" w:type="dxa"/>
            <w:tcBorders>
              <w:top w:val="single" w:sz="8" w:space="0" w:color="auto"/>
              <w:left w:val="nil"/>
              <w:bottom w:val="single" w:sz="4" w:space="0" w:color="auto"/>
              <w:right w:val="nil"/>
            </w:tcBorders>
            <w:shd w:val="clear" w:color="auto" w:fill="auto"/>
            <w:noWrap/>
            <w:hideMark/>
          </w:tcPr>
          <w:p w14:paraId="0ADAD6A1"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2013</w:t>
            </w:r>
          </w:p>
        </w:tc>
        <w:tc>
          <w:tcPr>
            <w:tcW w:w="829" w:type="dxa"/>
            <w:tcBorders>
              <w:top w:val="single" w:sz="8" w:space="0" w:color="auto"/>
              <w:left w:val="nil"/>
              <w:bottom w:val="single" w:sz="4" w:space="0" w:color="auto"/>
              <w:right w:val="nil"/>
            </w:tcBorders>
            <w:shd w:val="clear" w:color="auto" w:fill="auto"/>
            <w:noWrap/>
            <w:hideMark/>
          </w:tcPr>
          <w:p w14:paraId="0868848E"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2014</w:t>
            </w:r>
          </w:p>
        </w:tc>
        <w:tc>
          <w:tcPr>
            <w:tcW w:w="829" w:type="dxa"/>
            <w:tcBorders>
              <w:top w:val="single" w:sz="8" w:space="0" w:color="auto"/>
              <w:left w:val="nil"/>
              <w:bottom w:val="single" w:sz="4" w:space="0" w:color="auto"/>
              <w:right w:val="nil"/>
            </w:tcBorders>
            <w:shd w:val="clear" w:color="auto" w:fill="auto"/>
            <w:noWrap/>
            <w:hideMark/>
          </w:tcPr>
          <w:p w14:paraId="2CB1F98E"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2015</w:t>
            </w:r>
          </w:p>
        </w:tc>
        <w:tc>
          <w:tcPr>
            <w:tcW w:w="829" w:type="dxa"/>
            <w:tcBorders>
              <w:top w:val="single" w:sz="8" w:space="0" w:color="auto"/>
              <w:left w:val="nil"/>
              <w:bottom w:val="single" w:sz="4" w:space="0" w:color="auto"/>
              <w:right w:val="nil"/>
            </w:tcBorders>
            <w:shd w:val="clear" w:color="auto" w:fill="auto"/>
            <w:noWrap/>
            <w:hideMark/>
          </w:tcPr>
          <w:p w14:paraId="42BF7861"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2016</w:t>
            </w:r>
          </w:p>
        </w:tc>
        <w:tc>
          <w:tcPr>
            <w:tcW w:w="984" w:type="dxa"/>
            <w:tcBorders>
              <w:top w:val="single" w:sz="8" w:space="0" w:color="auto"/>
              <w:left w:val="nil"/>
              <w:bottom w:val="single" w:sz="4" w:space="0" w:color="auto"/>
              <w:right w:val="nil"/>
            </w:tcBorders>
            <w:shd w:val="clear" w:color="auto" w:fill="auto"/>
            <w:noWrap/>
            <w:hideMark/>
          </w:tcPr>
          <w:p w14:paraId="4679F921"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2017</w:t>
            </w:r>
          </w:p>
        </w:tc>
      </w:tr>
      <w:tr w:rsidR="004B4725" w:rsidRPr="004B4725" w14:paraId="2288B2F0" w14:textId="77777777" w:rsidTr="00F57247">
        <w:trPr>
          <w:trHeight w:val="293"/>
        </w:trPr>
        <w:tc>
          <w:tcPr>
            <w:tcW w:w="1314" w:type="dxa"/>
            <w:tcBorders>
              <w:top w:val="nil"/>
              <w:left w:val="nil"/>
              <w:bottom w:val="nil"/>
              <w:right w:val="nil"/>
            </w:tcBorders>
            <w:shd w:val="clear" w:color="auto" w:fill="auto"/>
            <w:noWrap/>
            <w:vAlign w:val="bottom"/>
            <w:hideMark/>
          </w:tcPr>
          <w:p w14:paraId="3EBDB26C"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CF Women</w:t>
            </w:r>
          </w:p>
        </w:tc>
        <w:tc>
          <w:tcPr>
            <w:tcW w:w="999" w:type="dxa"/>
            <w:tcBorders>
              <w:top w:val="nil"/>
              <w:left w:val="nil"/>
              <w:bottom w:val="nil"/>
              <w:right w:val="nil"/>
            </w:tcBorders>
            <w:shd w:val="clear" w:color="auto" w:fill="auto"/>
            <w:noWrap/>
            <w:vAlign w:val="bottom"/>
            <w:hideMark/>
          </w:tcPr>
          <w:p w14:paraId="0E729DB9"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p>
        </w:tc>
        <w:tc>
          <w:tcPr>
            <w:tcW w:w="1029" w:type="dxa"/>
            <w:tcBorders>
              <w:top w:val="nil"/>
              <w:left w:val="nil"/>
              <w:bottom w:val="nil"/>
              <w:right w:val="nil"/>
            </w:tcBorders>
            <w:shd w:val="clear" w:color="auto" w:fill="auto"/>
            <w:noWrap/>
            <w:vAlign w:val="bottom"/>
            <w:hideMark/>
          </w:tcPr>
          <w:p w14:paraId="5E19766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11E14AF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0B05493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64D5620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91F354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D4B091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72A837E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3A74971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25D44969"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5C10F9A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1245E0C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1DCCB76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51A4384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24105B3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r>
      <w:tr w:rsidR="004B4725" w:rsidRPr="004B4725" w14:paraId="4182AD94" w14:textId="77777777" w:rsidTr="00F57247">
        <w:trPr>
          <w:trHeight w:val="293"/>
        </w:trPr>
        <w:tc>
          <w:tcPr>
            <w:tcW w:w="1314" w:type="dxa"/>
            <w:tcBorders>
              <w:top w:val="nil"/>
              <w:left w:val="nil"/>
              <w:bottom w:val="single" w:sz="4" w:space="0" w:color="auto"/>
              <w:right w:val="nil"/>
            </w:tcBorders>
            <w:shd w:val="clear" w:color="auto" w:fill="auto"/>
            <w:noWrap/>
            <w:vAlign w:val="bottom"/>
            <w:hideMark/>
          </w:tcPr>
          <w:p w14:paraId="7145661E"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Genotype</w:t>
            </w:r>
          </w:p>
        </w:tc>
        <w:tc>
          <w:tcPr>
            <w:tcW w:w="999" w:type="dxa"/>
            <w:tcBorders>
              <w:top w:val="nil"/>
              <w:left w:val="nil"/>
              <w:bottom w:val="single" w:sz="4" w:space="0" w:color="auto"/>
              <w:right w:val="nil"/>
            </w:tcBorders>
            <w:shd w:val="clear" w:color="auto" w:fill="auto"/>
            <w:noWrap/>
            <w:hideMark/>
          </w:tcPr>
          <w:p w14:paraId="0E6B914D"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1029" w:type="dxa"/>
            <w:tcBorders>
              <w:top w:val="nil"/>
              <w:left w:val="nil"/>
              <w:bottom w:val="single" w:sz="4" w:space="0" w:color="auto"/>
              <w:right w:val="nil"/>
            </w:tcBorders>
            <w:shd w:val="clear" w:color="auto" w:fill="auto"/>
            <w:noWrap/>
            <w:hideMark/>
          </w:tcPr>
          <w:p w14:paraId="4FB1E8F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7742920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4FE9425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984" w:type="dxa"/>
            <w:tcBorders>
              <w:top w:val="nil"/>
              <w:left w:val="nil"/>
              <w:bottom w:val="single" w:sz="4" w:space="0" w:color="auto"/>
              <w:right w:val="nil"/>
            </w:tcBorders>
            <w:shd w:val="clear" w:color="auto" w:fill="auto"/>
            <w:noWrap/>
            <w:hideMark/>
          </w:tcPr>
          <w:p w14:paraId="42A363D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113B081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20B1A53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5A1CAA9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18C93AC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7ADF8DB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6D4BDD79"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127C55E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46F77A5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829" w:type="dxa"/>
            <w:tcBorders>
              <w:top w:val="nil"/>
              <w:left w:val="nil"/>
              <w:bottom w:val="single" w:sz="4" w:space="0" w:color="auto"/>
              <w:right w:val="nil"/>
            </w:tcBorders>
            <w:shd w:val="clear" w:color="auto" w:fill="auto"/>
            <w:noWrap/>
            <w:hideMark/>
          </w:tcPr>
          <w:p w14:paraId="1F1E5BFD"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N (%)</w:t>
            </w:r>
          </w:p>
        </w:tc>
        <w:tc>
          <w:tcPr>
            <w:tcW w:w="984" w:type="dxa"/>
            <w:tcBorders>
              <w:top w:val="nil"/>
              <w:left w:val="nil"/>
              <w:bottom w:val="single" w:sz="4" w:space="0" w:color="auto"/>
              <w:right w:val="nil"/>
            </w:tcBorders>
            <w:shd w:val="clear" w:color="auto" w:fill="auto"/>
            <w:noWrap/>
            <w:hideMark/>
          </w:tcPr>
          <w:p w14:paraId="6ABBCBB4"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N (%)</w:t>
            </w:r>
          </w:p>
        </w:tc>
      </w:tr>
      <w:tr w:rsidR="004B4725" w:rsidRPr="004B4725" w14:paraId="07192273" w14:textId="77777777" w:rsidTr="00F57247">
        <w:trPr>
          <w:trHeight w:val="293"/>
        </w:trPr>
        <w:tc>
          <w:tcPr>
            <w:tcW w:w="1314" w:type="dxa"/>
            <w:tcBorders>
              <w:top w:val="nil"/>
              <w:left w:val="nil"/>
              <w:bottom w:val="nil"/>
              <w:right w:val="nil"/>
            </w:tcBorders>
            <w:shd w:val="clear" w:color="auto" w:fill="auto"/>
            <w:noWrap/>
            <w:hideMark/>
          </w:tcPr>
          <w:p w14:paraId="4D49E3E7"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F508_del_1</w:t>
            </w:r>
          </w:p>
        </w:tc>
        <w:tc>
          <w:tcPr>
            <w:tcW w:w="999" w:type="dxa"/>
            <w:tcBorders>
              <w:top w:val="nil"/>
              <w:left w:val="nil"/>
              <w:bottom w:val="nil"/>
              <w:right w:val="nil"/>
            </w:tcBorders>
            <w:shd w:val="clear" w:color="auto" w:fill="auto"/>
            <w:noWrap/>
            <w:hideMark/>
          </w:tcPr>
          <w:p w14:paraId="26B8E64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711 (52.5)</w:t>
            </w:r>
          </w:p>
        </w:tc>
        <w:tc>
          <w:tcPr>
            <w:tcW w:w="1029" w:type="dxa"/>
            <w:tcBorders>
              <w:top w:val="nil"/>
              <w:left w:val="nil"/>
              <w:bottom w:val="nil"/>
              <w:right w:val="nil"/>
            </w:tcBorders>
            <w:shd w:val="clear" w:color="auto" w:fill="auto"/>
            <w:noWrap/>
            <w:hideMark/>
          </w:tcPr>
          <w:p w14:paraId="1E6788C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762 (52.4)</w:t>
            </w:r>
          </w:p>
        </w:tc>
        <w:tc>
          <w:tcPr>
            <w:tcW w:w="829" w:type="dxa"/>
            <w:tcBorders>
              <w:top w:val="nil"/>
              <w:left w:val="nil"/>
              <w:bottom w:val="nil"/>
              <w:right w:val="nil"/>
            </w:tcBorders>
            <w:shd w:val="clear" w:color="auto" w:fill="auto"/>
            <w:noWrap/>
            <w:hideMark/>
          </w:tcPr>
          <w:p w14:paraId="04F67F8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748 (53.2)</w:t>
            </w:r>
          </w:p>
        </w:tc>
        <w:tc>
          <w:tcPr>
            <w:tcW w:w="829" w:type="dxa"/>
            <w:tcBorders>
              <w:top w:val="nil"/>
              <w:left w:val="nil"/>
              <w:bottom w:val="nil"/>
              <w:right w:val="nil"/>
            </w:tcBorders>
            <w:shd w:val="clear" w:color="auto" w:fill="auto"/>
            <w:noWrap/>
            <w:hideMark/>
          </w:tcPr>
          <w:p w14:paraId="7F880E79"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585 (49.7)</w:t>
            </w:r>
          </w:p>
        </w:tc>
        <w:tc>
          <w:tcPr>
            <w:tcW w:w="984" w:type="dxa"/>
            <w:tcBorders>
              <w:top w:val="nil"/>
              <w:left w:val="nil"/>
              <w:bottom w:val="nil"/>
              <w:right w:val="nil"/>
            </w:tcBorders>
            <w:shd w:val="clear" w:color="auto" w:fill="auto"/>
            <w:noWrap/>
            <w:hideMark/>
          </w:tcPr>
          <w:p w14:paraId="21A0386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725 (50.9)</w:t>
            </w:r>
          </w:p>
        </w:tc>
        <w:tc>
          <w:tcPr>
            <w:tcW w:w="829" w:type="dxa"/>
            <w:tcBorders>
              <w:top w:val="nil"/>
              <w:left w:val="nil"/>
              <w:bottom w:val="nil"/>
              <w:right w:val="nil"/>
            </w:tcBorders>
            <w:shd w:val="clear" w:color="auto" w:fill="auto"/>
            <w:noWrap/>
            <w:hideMark/>
          </w:tcPr>
          <w:p w14:paraId="1A9FEE5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812 (51.5)</w:t>
            </w:r>
          </w:p>
        </w:tc>
        <w:tc>
          <w:tcPr>
            <w:tcW w:w="829" w:type="dxa"/>
            <w:tcBorders>
              <w:top w:val="nil"/>
              <w:left w:val="nil"/>
              <w:bottom w:val="nil"/>
              <w:right w:val="nil"/>
            </w:tcBorders>
            <w:shd w:val="clear" w:color="auto" w:fill="auto"/>
            <w:noWrap/>
            <w:hideMark/>
          </w:tcPr>
          <w:p w14:paraId="0486E77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930 (50.6)</w:t>
            </w:r>
          </w:p>
        </w:tc>
        <w:tc>
          <w:tcPr>
            <w:tcW w:w="829" w:type="dxa"/>
            <w:tcBorders>
              <w:top w:val="nil"/>
              <w:left w:val="nil"/>
              <w:bottom w:val="nil"/>
              <w:right w:val="nil"/>
            </w:tcBorders>
            <w:shd w:val="clear" w:color="auto" w:fill="auto"/>
            <w:noWrap/>
            <w:hideMark/>
          </w:tcPr>
          <w:p w14:paraId="466B20C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1,008 (50.6)</w:t>
            </w:r>
          </w:p>
        </w:tc>
        <w:tc>
          <w:tcPr>
            <w:tcW w:w="829" w:type="dxa"/>
            <w:tcBorders>
              <w:top w:val="nil"/>
              <w:left w:val="nil"/>
              <w:bottom w:val="nil"/>
              <w:right w:val="nil"/>
            </w:tcBorders>
            <w:shd w:val="clear" w:color="auto" w:fill="auto"/>
            <w:noWrap/>
            <w:hideMark/>
          </w:tcPr>
          <w:p w14:paraId="16D5CDB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1,102 (50.2)</w:t>
            </w:r>
          </w:p>
        </w:tc>
        <w:tc>
          <w:tcPr>
            <w:tcW w:w="829" w:type="dxa"/>
            <w:tcBorders>
              <w:top w:val="nil"/>
              <w:left w:val="nil"/>
              <w:bottom w:val="nil"/>
              <w:right w:val="nil"/>
            </w:tcBorders>
            <w:shd w:val="clear" w:color="auto" w:fill="auto"/>
            <w:noWrap/>
            <w:hideMark/>
          </w:tcPr>
          <w:p w14:paraId="2340866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1,122 (50.2)</w:t>
            </w:r>
          </w:p>
        </w:tc>
        <w:tc>
          <w:tcPr>
            <w:tcW w:w="829" w:type="dxa"/>
            <w:tcBorders>
              <w:top w:val="nil"/>
              <w:left w:val="nil"/>
              <w:bottom w:val="nil"/>
              <w:right w:val="nil"/>
            </w:tcBorders>
            <w:shd w:val="clear" w:color="auto" w:fill="auto"/>
            <w:noWrap/>
            <w:hideMark/>
          </w:tcPr>
          <w:p w14:paraId="7D719A8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1,144 (50.4)</w:t>
            </w:r>
          </w:p>
        </w:tc>
        <w:tc>
          <w:tcPr>
            <w:tcW w:w="829" w:type="dxa"/>
            <w:tcBorders>
              <w:top w:val="nil"/>
              <w:left w:val="nil"/>
              <w:bottom w:val="nil"/>
              <w:right w:val="nil"/>
            </w:tcBorders>
            <w:shd w:val="clear" w:color="auto" w:fill="auto"/>
            <w:noWrap/>
            <w:hideMark/>
          </w:tcPr>
          <w:p w14:paraId="0A41F6D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1,215 (50.5)</w:t>
            </w:r>
          </w:p>
        </w:tc>
        <w:tc>
          <w:tcPr>
            <w:tcW w:w="829" w:type="dxa"/>
            <w:tcBorders>
              <w:top w:val="nil"/>
              <w:left w:val="nil"/>
              <w:bottom w:val="nil"/>
              <w:right w:val="nil"/>
            </w:tcBorders>
            <w:shd w:val="clear" w:color="auto" w:fill="auto"/>
            <w:noWrap/>
            <w:hideMark/>
          </w:tcPr>
          <w:p w14:paraId="1FA7B98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1,228 (50.3)</w:t>
            </w:r>
          </w:p>
        </w:tc>
        <w:tc>
          <w:tcPr>
            <w:tcW w:w="829" w:type="dxa"/>
            <w:tcBorders>
              <w:top w:val="nil"/>
              <w:left w:val="nil"/>
              <w:bottom w:val="nil"/>
              <w:right w:val="nil"/>
            </w:tcBorders>
            <w:shd w:val="clear" w:color="auto" w:fill="auto"/>
            <w:noWrap/>
            <w:hideMark/>
          </w:tcPr>
          <w:p w14:paraId="0085299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1,230 (49.5)</w:t>
            </w:r>
          </w:p>
        </w:tc>
        <w:tc>
          <w:tcPr>
            <w:tcW w:w="984" w:type="dxa"/>
            <w:tcBorders>
              <w:top w:val="nil"/>
              <w:left w:val="nil"/>
              <w:bottom w:val="nil"/>
              <w:right w:val="nil"/>
            </w:tcBorders>
            <w:shd w:val="clear" w:color="auto" w:fill="auto"/>
            <w:noWrap/>
            <w:hideMark/>
          </w:tcPr>
          <w:p w14:paraId="0F994C8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1,237 (49.2)</w:t>
            </w:r>
          </w:p>
        </w:tc>
      </w:tr>
      <w:tr w:rsidR="004B4725" w:rsidRPr="004B4725" w14:paraId="6CCAA5B0" w14:textId="77777777" w:rsidTr="00F57247">
        <w:trPr>
          <w:trHeight w:val="293"/>
        </w:trPr>
        <w:tc>
          <w:tcPr>
            <w:tcW w:w="1314" w:type="dxa"/>
            <w:tcBorders>
              <w:top w:val="nil"/>
              <w:left w:val="nil"/>
              <w:bottom w:val="nil"/>
              <w:right w:val="nil"/>
            </w:tcBorders>
            <w:shd w:val="clear" w:color="auto" w:fill="auto"/>
            <w:noWrap/>
            <w:hideMark/>
          </w:tcPr>
          <w:p w14:paraId="6A4B411F"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F508_del_2</w:t>
            </w:r>
          </w:p>
        </w:tc>
        <w:tc>
          <w:tcPr>
            <w:tcW w:w="999" w:type="dxa"/>
            <w:tcBorders>
              <w:top w:val="nil"/>
              <w:left w:val="nil"/>
              <w:bottom w:val="nil"/>
              <w:right w:val="nil"/>
            </w:tcBorders>
            <w:shd w:val="clear" w:color="auto" w:fill="auto"/>
            <w:noWrap/>
            <w:hideMark/>
          </w:tcPr>
          <w:p w14:paraId="640E325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429 (31.7)</w:t>
            </w:r>
          </w:p>
        </w:tc>
        <w:tc>
          <w:tcPr>
            <w:tcW w:w="1029" w:type="dxa"/>
            <w:tcBorders>
              <w:top w:val="nil"/>
              <w:left w:val="nil"/>
              <w:bottom w:val="nil"/>
              <w:right w:val="nil"/>
            </w:tcBorders>
            <w:shd w:val="clear" w:color="auto" w:fill="auto"/>
            <w:noWrap/>
            <w:hideMark/>
          </w:tcPr>
          <w:p w14:paraId="0FAD2CBD"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472 (32.5)</w:t>
            </w:r>
          </w:p>
        </w:tc>
        <w:tc>
          <w:tcPr>
            <w:tcW w:w="829" w:type="dxa"/>
            <w:tcBorders>
              <w:top w:val="nil"/>
              <w:left w:val="nil"/>
              <w:bottom w:val="nil"/>
              <w:right w:val="nil"/>
            </w:tcBorders>
            <w:shd w:val="clear" w:color="auto" w:fill="auto"/>
            <w:noWrap/>
            <w:hideMark/>
          </w:tcPr>
          <w:p w14:paraId="019A03F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446 (31.7)</w:t>
            </w:r>
          </w:p>
        </w:tc>
        <w:tc>
          <w:tcPr>
            <w:tcW w:w="829" w:type="dxa"/>
            <w:tcBorders>
              <w:top w:val="nil"/>
              <w:left w:val="nil"/>
              <w:bottom w:val="nil"/>
              <w:right w:val="nil"/>
            </w:tcBorders>
            <w:shd w:val="clear" w:color="auto" w:fill="auto"/>
            <w:noWrap/>
            <w:hideMark/>
          </w:tcPr>
          <w:p w14:paraId="0C95C749"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401 (34.1)</w:t>
            </w:r>
          </w:p>
        </w:tc>
        <w:tc>
          <w:tcPr>
            <w:tcW w:w="984" w:type="dxa"/>
            <w:tcBorders>
              <w:top w:val="nil"/>
              <w:left w:val="nil"/>
              <w:bottom w:val="nil"/>
              <w:right w:val="nil"/>
            </w:tcBorders>
            <w:shd w:val="clear" w:color="auto" w:fill="auto"/>
            <w:noWrap/>
            <w:hideMark/>
          </w:tcPr>
          <w:p w14:paraId="690AFEB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468 (32.9)</w:t>
            </w:r>
          </w:p>
        </w:tc>
        <w:tc>
          <w:tcPr>
            <w:tcW w:w="829" w:type="dxa"/>
            <w:tcBorders>
              <w:top w:val="nil"/>
              <w:left w:val="nil"/>
              <w:bottom w:val="nil"/>
              <w:right w:val="nil"/>
            </w:tcBorders>
            <w:shd w:val="clear" w:color="auto" w:fill="auto"/>
            <w:noWrap/>
            <w:hideMark/>
          </w:tcPr>
          <w:p w14:paraId="65DB2EA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513 (33.1)</w:t>
            </w:r>
          </w:p>
        </w:tc>
        <w:tc>
          <w:tcPr>
            <w:tcW w:w="829" w:type="dxa"/>
            <w:tcBorders>
              <w:top w:val="nil"/>
              <w:left w:val="nil"/>
              <w:bottom w:val="nil"/>
              <w:right w:val="nil"/>
            </w:tcBorders>
            <w:shd w:val="clear" w:color="auto" w:fill="auto"/>
            <w:noWrap/>
            <w:hideMark/>
          </w:tcPr>
          <w:p w14:paraId="24998F3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612 (33.9)</w:t>
            </w:r>
          </w:p>
        </w:tc>
        <w:tc>
          <w:tcPr>
            <w:tcW w:w="829" w:type="dxa"/>
            <w:tcBorders>
              <w:top w:val="nil"/>
              <w:left w:val="nil"/>
              <w:bottom w:val="nil"/>
              <w:right w:val="nil"/>
            </w:tcBorders>
            <w:shd w:val="clear" w:color="auto" w:fill="auto"/>
            <w:noWrap/>
            <w:hideMark/>
          </w:tcPr>
          <w:p w14:paraId="3218F77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684 (34.3)</w:t>
            </w:r>
          </w:p>
        </w:tc>
        <w:tc>
          <w:tcPr>
            <w:tcW w:w="829" w:type="dxa"/>
            <w:tcBorders>
              <w:top w:val="nil"/>
              <w:left w:val="nil"/>
              <w:bottom w:val="nil"/>
              <w:right w:val="nil"/>
            </w:tcBorders>
            <w:shd w:val="clear" w:color="auto" w:fill="auto"/>
            <w:noWrap/>
            <w:hideMark/>
          </w:tcPr>
          <w:p w14:paraId="02D9938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760 (34.6)</w:t>
            </w:r>
          </w:p>
        </w:tc>
        <w:tc>
          <w:tcPr>
            <w:tcW w:w="829" w:type="dxa"/>
            <w:tcBorders>
              <w:top w:val="nil"/>
              <w:left w:val="nil"/>
              <w:bottom w:val="nil"/>
              <w:right w:val="nil"/>
            </w:tcBorders>
            <w:shd w:val="clear" w:color="auto" w:fill="auto"/>
            <w:noWrap/>
            <w:hideMark/>
          </w:tcPr>
          <w:p w14:paraId="6FFE587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772 (34.5)</w:t>
            </w:r>
          </w:p>
        </w:tc>
        <w:tc>
          <w:tcPr>
            <w:tcW w:w="829" w:type="dxa"/>
            <w:tcBorders>
              <w:top w:val="nil"/>
              <w:left w:val="nil"/>
              <w:bottom w:val="nil"/>
              <w:right w:val="nil"/>
            </w:tcBorders>
            <w:shd w:val="clear" w:color="auto" w:fill="auto"/>
            <w:noWrap/>
            <w:hideMark/>
          </w:tcPr>
          <w:p w14:paraId="0B94E20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782 (34.4)</w:t>
            </w:r>
          </w:p>
        </w:tc>
        <w:tc>
          <w:tcPr>
            <w:tcW w:w="829" w:type="dxa"/>
            <w:tcBorders>
              <w:top w:val="nil"/>
              <w:left w:val="nil"/>
              <w:bottom w:val="nil"/>
              <w:right w:val="nil"/>
            </w:tcBorders>
            <w:shd w:val="clear" w:color="auto" w:fill="auto"/>
            <w:noWrap/>
            <w:hideMark/>
          </w:tcPr>
          <w:p w14:paraId="69B0808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832 (34.6)</w:t>
            </w:r>
          </w:p>
        </w:tc>
        <w:tc>
          <w:tcPr>
            <w:tcW w:w="829" w:type="dxa"/>
            <w:tcBorders>
              <w:top w:val="nil"/>
              <w:left w:val="nil"/>
              <w:bottom w:val="nil"/>
              <w:right w:val="nil"/>
            </w:tcBorders>
            <w:shd w:val="clear" w:color="auto" w:fill="auto"/>
            <w:noWrap/>
            <w:hideMark/>
          </w:tcPr>
          <w:p w14:paraId="333EE42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856 (35.1)</w:t>
            </w:r>
          </w:p>
        </w:tc>
        <w:tc>
          <w:tcPr>
            <w:tcW w:w="829" w:type="dxa"/>
            <w:tcBorders>
              <w:top w:val="nil"/>
              <w:left w:val="nil"/>
              <w:bottom w:val="nil"/>
              <w:right w:val="nil"/>
            </w:tcBorders>
            <w:shd w:val="clear" w:color="auto" w:fill="auto"/>
            <w:noWrap/>
            <w:hideMark/>
          </w:tcPr>
          <w:p w14:paraId="0EC284D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879 (35.4)</w:t>
            </w:r>
          </w:p>
        </w:tc>
        <w:tc>
          <w:tcPr>
            <w:tcW w:w="984" w:type="dxa"/>
            <w:tcBorders>
              <w:top w:val="nil"/>
              <w:left w:val="nil"/>
              <w:bottom w:val="nil"/>
              <w:right w:val="nil"/>
            </w:tcBorders>
            <w:shd w:val="clear" w:color="auto" w:fill="auto"/>
            <w:noWrap/>
            <w:hideMark/>
          </w:tcPr>
          <w:p w14:paraId="576F883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906 (36.1)</w:t>
            </w:r>
          </w:p>
        </w:tc>
      </w:tr>
      <w:tr w:rsidR="004B4725" w:rsidRPr="004B4725" w14:paraId="6EE24DED" w14:textId="77777777" w:rsidTr="00F57247">
        <w:trPr>
          <w:trHeight w:val="293"/>
        </w:trPr>
        <w:tc>
          <w:tcPr>
            <w:tcW w:w="1314" w:type="dxa"/>
            <w:tcBorders>
              <w:top w:val="nil"/>
              <w:left w:val="nil"/>
              <w:bottom w:val="nil"/>
              <w:right w:val="nil"/>
            </w:tcBorders>
            <w:shd w:val="clear" w:color="auto" w:fill="auto"/>
            <w:noWrap/>
            <w:hideMark/>
          </w:tcPr>
          <w:p w14:paraId="354331BF"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G551d</w:t>
            </w:r>
          </w:p>
        </w:tc>
        <w:tc>
          <w:tcPr>
            <w:tcW w:w="999" w:type="dxa"/>
            <w:tcBorders>
              <w:top w:val="nil"/>
              <w:left w:val="nil"/>
              <w:bottom w:val="nil"/>
              <w:right w:val="nil"/>
            </w:tcBorders>
            <w:shd w:val="clear" w:color="auto" w:fill="auto"/>
            <w:noWrap/>
            <w:hideMark/>
          </w:tcPr>
          <w:p w14:paraId="6DD839E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81 (6.0)</w:t>
            </w:r>
          </w:p>
        </w:tc>
        <w:tc>
          <w:tcPr>
            <w:tcW w:w="1029" w:type="dxa"/>
            <w:tcBorders>
              <w:top w:val="nil"/>
              <w:left w:val="nil"/>
              <w:bottom w:val="nil"/>
              <w:right w:val="nil"/>
            </w:tcBorders>
            <w:shd w:val="clear" w:color="auto" w:fill="auto"/>
            <w:noWrap/>
            <w:hideMark/>
          </w:tcPr>
          <w:p w14:paraId="1B3385F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88 (6.1)</w:t>
            </w:r>
          </w:p>
        </w:tc>
        <w:tc>
          <w:tcPr>
            <w:tcW w:w="829" w:type="dxa"/>
            <w:tcBorders>
              <w:top w:val="nil"/>
              <w:left w:val="nil"/>
              <w:bottom w:val="nil"/>
              <w:right w:val="nil"/>
            </w:tcBorders>
            <w:shd w:val="clear" w:color="auto" w:fill="auto"/>
            <w:noWrap/>
            <w:hideMark/>
          </w:tcPr>
          <w:p w14:paraId="22A6AC7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88 (6.3)</w:t>
            </w:r>
          </w:p>
        </w:tc>
        <w:tc>
          <w:tcPr>
            <w:tcW w:w="829" w:type="dxa"/>
            <w:tcBorders>
              <w:top w:val="nil"/>
              <w:left w:val="nil"/>
              <w:bottom w:val="nil"/>
              <w:right w:val="nil"/>
            </w:tcBorders>
            <w:shd w:val="clear" w:color="auto" w:fill="auto"/>
            <w:noWrap/>
            <w:hideMark/>
          </w:tcPr>
          <w:p w14:paraId="6F34493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76 (6.6)</w:t>
            </w:r>
          </w:p>
        </w:tc>
        <w:tc>
          <w:tcPr>
            <w:tcW w:w="984" w:type="dxa"/>
            <w:tcBorders>
              <w:top w:val="nil"/>
              <w:left w:val="nil"/>
              <w:bottom w:val="nil"/>
              <w:right w:val="nil"/>
            </w:tcBorders>
            <w:shd w:val="clear" w:color="auto" w:fill="auto"/>
            <w:noWrap/>
            <w:hideMark/>
          </w:tcPr>
          <w:p w14:paraId="43E9D55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96 (6.7)</w:t>
            </w:r>
          </w:p>
        </w:tc>
        <w:tc>
          <w:tcPr>
            <w:tcW w:w="829" w:type="dxa"/>
            <w:tcBorders>
              <w:top w:val="nil"/>
              <w:left w:val="nil"/>
              <w:bottom w:val="nil"/>
              <w:right w:val="nil"/>
            </w:tcBorders>
            <w:shd w:val="clear" w:color="auto" w:fill="auto"/>
            <w:noWrap/>
            <w:hideMark/>
          </w:tcPr>
          <w:p w14:paraId="7CA9548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91 (5.9)</w:t>
            </w:r>
          </w:p>
        </w:tc>
        <w:tc>
          <w:tcPr>
            <w:tcW w:w="829" w:type="dxa"/>
            <w:tcBorders>
              <w:top w:val="nil"/>
              <w:left w:val="nil"/>
              <w:bottom w:val="nil"/>
              <w:right w:val="nil"/>
            </w:tcBorders>
            <w:shd w:val="clear" w:color="auto" w:fill="auto"/>
            <w:noWrap/>
            <w:hideMark/>
          </w:tcPr>
          <w:p w14:paraId="071C793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117 (6.4)</w:t>
            </w:r>
          </w:p>
        </w:tc>
        <w:tc>
          <w:tcPr>
            <w:tcW w:w="829" w:type="dxa"/>
            <w:tcBorders>
              <w:top w:val="nil"/>
              <w:left w:val="nil"/>
              <w:bottom w:val="nil"/>
              <w:right w:val="nil"/>
            </w:tcBorders>
            <w:shd w:val="clear" w:color="auto" w:fill="auto"/>
            <w:noWrap/>
            <w:hideMark/>
          </w:tcPr>
          <w:p w14:paraId="6A61FE7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124 (6.2)</w:t>
            </w:r>
          </w:p>
        </w:tc>
        <w:tc>
          <w:tcPr>
            <w:tcW w:w="829" w:type="dxa"/>
            <w:tcBorders>
              <w:top w:val="nil"/>
              <w:left w:val="nil"/>
              <w:bottom w:val="nil"/>
              <w:right w:val="nil"/>
            </w:tcBorders>
            <w:shd w:val="clear" w:color="auto" w:fill="auto"/>
            <w:noWrap/>
            <w:hideMark/>
          </w:tcPr>
          <w:p w14:paraId="4C6C789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137 (6.2)</w:t>
            </w:r>
          </w:p>
        </w:tc>
        <w:tc>
          <w:tcPr>
            <w:tcW w:w="829" w:type="dxa"/>
            <w:tcBorders>
              <w:top w:val="nil"/>
              <w:left w:val="nil"/>
              <w:bottom w:val="nil"/>
              <w:right w:val="nil"/>
            </w:tcBorders>
            <w:shd w:val="clear" w:color="auto" w:fill="auto"/>
            <w:noWrap/>
            <w:hideMark/>
          </w:tcPr>
          <w:p w14:paraId="785A423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142 (6.3)</w:t>
            </w:r>
          </w:p>
        </w:tc>
        <w:tc>
          <w:tcPr>
            <w:tcW w:w="829" w:type="dxa"/>
            <w:tcBorders>
              <w:top w:val="nil"/>
              <w:left w:val="nil"/>
              <w:bottom w:val="nil"/>
              <w:right w:val="nil"/>
            </w:tcBorders>
            <w:shd w:val="clear" w:color="auto" w:fill="auto"/>
            <w:noWrap/>
            <w:hideMark/>
          </w:tcPr>
          <w:p w14:paraId="39AC301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148 (6.5)</w:t>
            </w:r>
          </w:p>
        </w:tc>
        <w:tc>
          <w:tcPr>
            <w:tcW w:w="829" w:type="dxa"/>
            <w:tcBorders>
              <w:top w:val="nil"/>
              <w:left w:val="nil"/>
              <w:bottom w:val="nil"/>
              <w:right w:val="nil"/>
            </w:tcBorders>
            <w:shd w:val="clear" w:color="auto" w:fill="auto"/>
            <w:noWrap/>
            <w:hideMark/>
          </w:tcPr>
          <w:p w14:paraId="1DBEE8C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152 (6.3)</w:t>
            </w:r>
          </w:p>
        </w:tc>
        <w:tc>
          <w:tcPr>
            <w:tcW w:w="829" w:type="dxa"/>
            <w:tcBorders>
              <w:top w:val="nil"/>
              <w:left w:val="nil"/>
              <w:bottom w:val="nil"/>
              <w:right w:val="nil"/>
            </w:tcBorders>
            <w:shd w:val="clear" w:color="auto" w:fill="auto"/>
            <w:noWrap/>
            <w:hideMark/>
          </w:tcPr>
          <w:p w14:paraId="3FF614F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155 (6.3)</w:t>
            </w:r>
          </w:p>
        </w:tc>
        <w:tc>
          <w:tcPr>
            <w:tcW w:w="829" w:type="dxa"/>
            <w:tcBorders>
              <w:top w:val="nil"/>
              <w:left w:val="nil"/>
              <w:bottom w:val="nil"/>
              <w:right w:val="nil"/>
            </w:tcBorders>
            <w:shd w:val="clear" w:color="auto" w:fill="auto"/>
            <w:noWrap/>
            <w:hideMark/>
          </w:tcPr>
          <w:p w14:paraId="5E8FBB7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156 (6.3)</w:t>
            </w:r>
          </w:p>
        </w:tc>
        <w:tc>
          <w:tcPr>
            <w:tcW w:w="984" w:type="dxa"/>
            <w:tcBorders>
              <w:top w:val="nil"/>
              <w:left w:val="nil"/>
              <w:bottom w:val="nil"/>
              <w:right w:val="nil"/>
            </w:tcBorders>
            <w:shd w:val="clear" w:color="auto" w:fill="auto"/>
            <w:noWrap/>
            <w:hideMark/>
          </w:tcPr>
          <w:p w14:paraId="4B17E61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162 (6.5)</w:t>
            </w:r>
          </w:p>
        </w:tc>
      </w:tr>
      <w:tr w:rsidR="004B4725" w:rsidRPr="004B4725" w14:paraId="1FCCFA02" w14:textId="77777777" w:rsidTr="00F57247">
        <w:trPr>
          <w:trHeight w:val="293"/>
        </w:trPr>
        <w:tc>
          <w:tcPr>
            <w:tcW w:w="1314" w:type="dxa"/>
            <w:tcBorders>
              <w:top w:val="nil"/>
              <w:left w:val="nil"/>
              <w:bottom w:val="nil"/>
              <w:right w:val="nil"/>
            </w:tcBorders>
            <w:shd w:val="clear" w:color="auto" w:fill="auto"/>
            <w:noWrap/>
            <w:hideMark/>
          </w:tcPr>
          <w:p w14:paraId="7AD473EE"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Missing/Other</w:t>
            </w:r>
          </w:p>
        </w:tc>
        <w:tc>
          <w:tcPr>
            <w:tcW w:w="999" w:type="dxa"/>
            <w:tcBorders>
              <w:top w:val="nil"/>
              <w:left w:val="nil"/>
              <w:bottom w:val="nil"/>
              <w:right w:val="nil"/>
            </w:tcBorders>
            <w:shd w:val="clear" w:color="auto" w:fill="auto"/>
            <w:noWrap/>
            <w:hideMark/>
          </w:tcPr>
          <w:p w14:paraId="437074F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134 (9.9)</w:t>
            </w:r>
          </w:p>
        </w:tc>
        <w:tc>
          <w:tcPr>
            <w:tcW w:w="1029" w:type="dxa"/>
            <w:tcBorders>
              <w:top w:val="nil"/>
              <w:left w:val="nil"/>
              <w:bottom w:val="nil"/>
              <w:right w:val="nil"/>
            </w:tcBorders>
            <w:shd w:val="clear" w:color="auto" w:fill="auto"/>
            <w:noWrap/>
            <w:hideMark/>
          </w:tcPr>
          <w:p w14:paraId="4C43D2D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132 (9.1)</w:t>
            </w:r>
          </w:p>
        </w:tc>
        <w:tc>
          <w:tcPr>
            <w:tcW w:w="829" w:type="dxa"/>
            <w:tcBorders>
              <w:top w:val="nil"/>
              <w:left w:val="nil"/>
              <w:bottom w:val="nil"/>
              <w:right w:val="nil"/>
            </w:tcBorders>
            <w:shd w:val="clear" w:color="auto" w:fill="auto"/>
            <w:noWrap/>
            <w:hideMark/>
          </w:tcPr>
          <w:p w14:paraId="60FB6069"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124 (8.8)</w:t>
            </w:r>
          </w:p>
        </w:tc>
        <w:tc>
          <w:tcPr>
            <w:tcW w:w="829" w:type="dxa"/>
            <w:tcBorders>
              <w:top w:val="nil"/>
              <w:left w:val="nil"/>
              <w:bottom w:val="nil"/>
              <w:right w:val="nil"/>
            </w:tcBorders>
            <w:shd w:val="clear" w:color="auto" w:fill="auto"/>
            <w:noWrap/>
            <w:hideMark/>
          </w:tcPr>
          <w:p w14:paraId="26AE76B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114 (9.7)</w:t>
            </w:r>
          </w:p>
        </w:tc>
        <w:tc>
          <w:tcPr>
            <w:tcW w:w="984" w:type="dxa"/>
            <w:tcBorders>
              <w:top w:val="nil"/>
              <w:left w:val="nil"/>
              <w:bottom w:val="nil"/>
              <w:right w:val="nil"/>
            </w:tcBorders>
            <w:shd w:val="clear" w:color="auto" w:fill="auto"/>
            <w:noWrap/>
            <w:hideMark/>
          </w:tcPr>
          <w:p w14:paraId="0E0DD4E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134 (9.4)</w:t>
            </w:r>
          </w:p>
        </w:tc>
        <w:tc>
          <w:tcPr>
            <w:tcW w:w="829" w:type="dxa"/>
            <w:tcBorders>
              <w:top w:val="nil"/>
              <w:left w:val="nil"/>
              <w:bottom w:val="nil"/>
              <w:right w:val="nil"/>
            </w:tcBorders>
            <w:shd w:val="clear" w:color="auto" w:fill="auto"/>
            <w:noWrap/>
            <w:hideMark/>
          </w:tcPr>
          <w:p w14:paraId="43AE5EA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136 (8.8)</w:t>
            </w:r>
          </w:p>
        </w:tc>
        <w:tc>
          <w:tcPr>
            <w:tcW w:w="829" w:type="dxa"/>
            <w:tcBorders>
              <w:top w:val="nil"/>
              <w:left w:val="nil"/>
              <w:bottom w:val="nil"/>
              <w:right w:val="nil"/>
            </w:tcBorders>
            <w:shd w:val="clear" w:color="auto" w:fill="auto"/>
            <w:noWrap/>
            <w:hideMark/>
          </w:tcPr>
          <w:p w14:paraId="13718B8D"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148 (8.2)</w:t>
            </w:r>
          </w:p>
        </w:tc>
        <w:tc>
          <w:tcPr>
            <w:tcW w:w="829" w:type="dxa"/>
            <w:tcBorders>
              <w:top w:val="nil"/>
              <w:left w:val="nil"/>
              <w:bottom w:val="nil"/>
              <w:right w:val="nil"/>
            </w:tcBorders>
            <w:shd w:val="clear" w:color="auto" w:fill="auto"/>
            <w:noWrap/>
            <w:hideMark/>
          </w:tcPr>
          <w:p w14:paraId="06036F2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177 (8.9)</w:t>
            </w:r>
          </w:p>
        </w:tc>
        <w:tc>
          <w:tcPr>
            <w:tcW w:w="829" w:type="dxa"/>
            <w:tcBorders>
              <w:top w:val="nil"/>
              <w:left w:val="nil"/>
              <w:bottom w:val="nil"/>
              <w:right w:val="nil"/>
            </w:tcBorders>
            <w:shd w:val="clear" w:color="auto" w:fill="auto"/>
            <w:noWrap/>
            <w:hideMark/>
          </w:tcPr>
          <w:p w14:paraId="4CCADC5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196 (8.9)</w:t>
            </w:r>
          </w:p>
        </w:tc>
        <w:tc>
          <w:tcPr>
            <w:tcW w:w="829" w:type="dxa"/>
            <w:tcBorders>
              <w:top w:val="nil"/>
              <w:left w:val="nil"/>
              <w:bottom w:val="nil"/>
              <w:right w:val="nil"/>
            </w:tcBorders>
            <w:shd w:val="clear" w:color="auto" w:fill="auto"/>
            <w:noWrap/>
            <w:hideMark/>
          </w:tcPr>
          <w:p w14:paraId="1D74CF6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201 (9.0)</w:t>
            </w:r>
          </w:p>
        </w:tc>
        <w:tc>
          <w:tcPr>
            <w:tcW w:w="829" w:type="dxa"/>
            <w:tcBorders>
              <w:top w:val="nil"/>
              <w:left w:val="nil"/>
              <w:bottom w:val="nil"/>
              <w:right w:val="nil"/>
            </w:tcBorders>
            <w:shd w:val="clear" w:color="auto" w:fill="auto"/>
            <w:noWrap/>
            <w:hideMark/>
          </w:tcPr>
          <w:p w14:paraId="2545605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197 (8.7)</w:t>
            </w:r>
          </w:p>
        </w:tc>
        <w:tc>
          <w:tcPr>
            <w:tcW w:w="829" w:type="dxa"/>
            <w:tcBorders>
              <w:top w:val="nil"/>
              <w:left w:val="nil"/>
              <w:bottom w:val="nil"/>
              <w:right w:val="nil"/>
            </w:tcBorders>
            <w:shd w:val="clear" w:color="auto" w:fill="auto"/>
            <w:noWrap/>
            <w:hideMark/>
          </w:tcPr>
          <w:p w14:paraId="718C91E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206 (8.6)</w:t>
            </w:r>
          </w:p>
        </w:tc>
        <w:tc>
          <w:tcPr>
            <w:tcW w:w="829" w:type="dxa"/>
            <w:tcBorders>
              <w:top w:val="nil"/>
              <w:left w:val="nil"/>
              <w:bottom w:val="nil"/>
              <w:right w:val="nil"/>
            </w:tcBorders>
            <w:shd w:val="clear" w:color="auto" w:fill="auto"/>
            <w:noWrap/>
            <w:hideMark/>
          </w:tcPr>
          <w:p w14:paraId="38C58D7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202 (8.3)</w:t>
            </w:r>
          </w:p>
        </w:tc>
        <w:tc>
          <w:tcPr>
            <w:tcW w:w="829" w:type="dxa"/>
            <w:tcBorders>
              <w:top w:val="nil"/>
              <w:left w:val="nil"/>
              <w:bottom w:val="nil"/>
              <w:right w:val="nil"/>
            </w:tcBorders>
            <w:shd w:val="clear" w:color="auto" w:fill="auto"/>
            <w:noWrap/>
            <w:hideMark/>
          </w:tcPr>
          <w:p w14:paraId="0DD15D4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220 (8.9)</w:t>
            </w:r>
          </w:p>
        </w:tc>
        <w:tc>
          <w:tcPr>
            <w:tcW w:w="984" w:type="dxa"/>
            <w:tcBorders>
              <w:top w:val="nil"/>
              <w:left w:val="nil"/>
              <w:bottom w:val="nil"/>
              <w:right w:val="nil"/>
            </w:tcBorders>
            <w:shd w:val="clear" w:color="auto" w:fill="auto"/>
            <w:noWrap/>
            <w:hideMark/>
          </w:tcPr>
          <w:p w14:paraId="33F381F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208 (8.3)</w:t>
            </w:r>
          </w:p>
        </w:tc>
      </w:tr>
      <w:tr w:rsidR="004B4725" w:rsidRPr="004B4725" w14:paraId="2E2E46AE" w14:textId="77777777" w:rsidTr="00F57247">
        <w:trPr>
          <w:trHeight w:val="293"/>
        </w:trPr>
        <w:tc>
          <w:tcPr>
            <w:tcW w:w="1314" w:type="dxa"/>
            <w:tcBorders>
              <w:top w:val="single" w:sz="4" w:space="0" w:color="auto"/>
              <w:left w:val="nil"/>
              <w:bottom w:val="single" w:sz="4" w:space="0" w:color="auto"/>
              <w:right w:val="nil"/>
            </w:tcBorders>
            <w:shd w:val="clear" w:color="auto" w:fill="auto"/>
            <w:noWrap/>
            <w:vAlign w:val="bottom"/>
            <w:hideMark/>
          </w:tcPr>
          <w:p w14:paraId="159FD115"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Total</w:t>
            </w:r>
          </w:p>
        </w:tc>
        <w:tc>
          <w:tcPr>
            <w:tcW w:w="999" w:type="dxa"/>
            <w:tcBorders>
              <w:top w:val="single" w:sz="4" w:space="0" w:color="auto"/>
              <w:left w:val="nil"/>
              <w:bottom w:val="single" w:sz="4" w:space="0" w:color="auto"/>
              <w:right w:val="nil"/>
            </w:tcBorders>
            <w:shd w:val="clear" w:color="auto" w:fill="auto"/>
            <w:noWrap/>
            <w:hideMark/>
          </w:tcPr>
          <w:p w14:paraId="2F24C881"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1,355</w:t>
            </w:r>
          </w:p>
        </w:tc>
        <w:tc>
          <w:tcPr>
            <w:tcW w:w="1029" w:type="dxa"/>
            <w:tcBorders>
              <w:top w:val="single" w:sz="4" w:space="0" w:color="auto"/>
              <w:left w:val="nil"/>
              <w:bottom w:val="single" w:sz="4" w:space="0" w:color="auto"/>
              <w:right w:val="nil"/>
            </w:tcBorders>
            <w:shd w:val="clear" w:color="auto" w:fill="auto"/>
            <w:noWrap/>
            <w:hideMark/>
          </w:tcPr>
          <w:p w14:paraId="312CC758"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1,454</w:t>
            </w:r>
          </w:p>
        </w:tc>
        <w:tc>
          <w:tcPr>
            <w:tcW w:w="829" w:type="dxa"/>
            <w:tcBorders>
              <w:top w:val="single" w:sz="4" w:space="0" w:color="auto"/>
              <w:left w:val="nil"/>
              <w:bottom w:val="single" w:sz="4" w:space="0" w:color="auto"/>
              <w:right w:val="nil"/>
            </w:tcBorders>
            <w:shd w:val="clear" w:color="auto" w:fill="auto"/>
            <w:noWrap/>
            <w:hideMark/>
          </w:tcPr>
          <w:p w14:paraId="1DE84394"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1,406</w:t>
            </w:r>
          </w:p>
        </w:tc>
        <w:tc>
          <w:tcPr>
            <w:tcW w:w="829" w:type="dxa"/>
            <w:tcBorders>
              <w:top w:val="single" w:sz="4" w:space="0" w:color="auto"/>
              <w:left w:val="nil"/>
              <w:bottom w:val="single" w:sz="4" w:space="0" w:color="auto"/>
              <w:right w:val="nil"/>
            </w:tcBorders>
            <w:shd w:val="clear" w:color="auto" w:fill="auto"/>
            <w:noWrap/>
            <w:hideMark/>
          </w:tcPr>
          <w:p w14:paraId="7275389D"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1,176</w:t>
            </w:r>
          </w:p>
        </w:tc>
        <w:tc>
          <w:tcPr>
            <w:tcW w:w="984" w:type="dxa"/>
            <w:tcBorders>
              <w:top w:val="single" w:sz="4" w:space="0" w:color="auto"/>
              <w:left w:val="nil"/>
              <w:bottom w:val="single" w:sz="4" w:space="0" w:color="auto"/>
              <w:right w:val="nil"/>
            </w:tcBorders>
            <w:shd w:val="clear" w:color="auto" w:fill="auto"/>
            <w:noWrap/>
            <w:hideMark/>
          </w:tcPr>
          <w:p w14:paraId="1609D38D"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1,423</w:t>
            </w:r>
          </w:p>
        </w:tc>
        <w:tc>
          <w:tcPr>
            <w:tcW w:w="829" w:type="dxa"/>
            <w:tcBorders>
              <w:top w:val="single" w:sz="4" w:space="0" w:color="auto"/>
              <w:left w:val="nil"/>
              <w:bottom w:val="single" w:sz="4" w:space="0" w:color="auto"/>
              <w:right w:val="nil"/>
            </w:tcBorders>
            <w:shd w:val="clear" w:color="auto" w:fill="auto"/>
            <w:noWrap/>
            <w:hideMark/>
          </w:tcPr>
          <w:p w14:paraId="12058D16"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1,552</w:t>
            </w:r>
          </w:p>
        </w:tc>
        <w:tc>
          <w:tcPr>
            <w:tcW w:w="829" w:type="dxa"/>
            <w:tcBorders>
              <w:top w:val="single" w:sz="4" w:space="0" w:color="auto"/>
              <w:left w:val="nil"/>
              <w:bottom w:val="single" w:sz="4" w:space="0" w:color="auto"/>
              <w:right w:val="nil"/>
            </w:tcBorders>
            <w:shd w:val="clear" w:color="auto" w:fill="auto"/>
            <w:noWrap/>
            <w:hideMark/>
          </w:tcPr>
          <w:p w14:paraId="7A0235B1"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1,807</w:t>
            </w:r>
          </w:p>
        </w:tc>
        <w:tc>
          <w:tcPr>
            <w:tcW w:w="829" w:type="dxa"/>
            <w:tcBorders>
              <w:top w:val="single" w:sz="4" w:space="0" w:color="auto"/>
              <w:left w:val="nil"/>
              <w:bottom w:val="single" w:sz="4" w:space="0" w:color="auto"/>
              <w:right w:val="nil"/>
            </w:tcBorders>
            <w:shd w:val="clear" w:color="auto" w:fill="auto"/>
            <w:noWrap/>
            <w:hideMark/>
          </w:tcPr>
          <w:p w14:paraId="41D2CA0D"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1,993</w:t>
            </w:r>
          </w:p>
        </w:tc>
        <w:tc>
          <w:tcPr>
            <w:tcW w:w="829" w:type="dxa"/>
            <w:tcBorders>
              <w:top w:val="single" w:sz="4" w:space="0" w:color="auto"/>
              <w:left w:val="nil"/>
              <w:bottom w:val="single" w:sz="4" w:space="0" w:color="auto"/>
              <w:right w:val="nil"/>
            </w:tcBorders>
            <w:shd w:val="clear" w:color="auto" w:fill="auto"/>
            <w:noWrap/>
            <w:hideMark/>
          </w:tcPr>
          <w:p w14:paraId="4E9E2D36"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2,195</w:t>
            </w:r>
          </w:p>
        </w:tc>
        <w:tc>
          <w:tcPr>
            <w:tcW w:w="829" w:type="dxa"/>
            <w:tcBorders>
              <w:top w:val="single" w:sz="4" w:space="0" w:color="auto"/>
              <w:left w:val="nil"/>
              <w:bottom w:val="single" w:sz="4" w:space="0" w:color="auto"/>
              <w:right w:val="nil"/>
            </w:tcBorders>
            <w:shd w:val="clear" w:color="auto" w:fill="auto"/>
            <w:noWrap/>
            <w:hideMark/>
          </w:tcPr>
          <w:p w14:paraId="25395E50"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2,237</w:t>
            </w:r>
          </w:p>
        </w:tc>
        <w:tc>
          <w:tcPr>
            <w:tcW w:w="829" w:type="dxa"/>
            <w:tcBorders>
              <w:top w:val="single" w:sz="4" w:space="0" w:color="auto"/>
              <w:left w:val="nil"/>
              <w:bottom w:val="single" w:sz="4" w:space="0" w:color="auto"/>
              <w:right w:val="nil"/>
            </w:tcBorders>
            <w:shd w:val="clear" w:color="auto" w:fill="auto"/>
            <w:noWrap/>
            <w:hideMark/>
          </w:tcPr>
          <w:p w14:paraId="24E3F9E8"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2,271</w:t>
            </w:r>
          </w:p>
        </w:tc>
        <w:tc>
          <w:tcPr>
            <w:tcW w:w="829" w:type="dxa"/>
            <w:tcBorders>
              <w:top w:val="single" w:sz="4" w:space="0" w:color="auto"/>
              <w:left w:val="nil"/>
              <w:bottom w:val="single" w:sz="4" w:space="0" w:color="auto"/>
              <w:right w:val="nil"/>
            </w:tcBorders>
            <w:shd w:val="clear" w:color="auto" w:fill="auto"/>
            <w:noWrap/>
            <w:hideMark/>
          </w:tcPr>
          <w:p w14:paraId="58F700C3"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2,405</w:t>
            </w:r>
          </w:p>
        </w:tc>
        <w:tc>
          <w:tcPr>
            <w:tcW w:w="829" w:type="dxa"/>
            <w:tcBorders>
              <w:top w:val="single" w:sz="4" w:space="0" w:color="auto"/>
              <w:left w:val="nil"/>
              <w:bottom w:val="single" w:sz="4" w:space="0" w:color="auto"/>
              <w:right w:val="nil"/>
            </w:tcBorders>
            <w:shd w:val="clear" w:color="auto" w:fill="auto"/>
            <w:noWrap/>
            <w:hideMark/>
          </w:tcPr>
          <w:p w14:paraId="16E51D9F"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2,441</w:t>
            </w:r>
          </w:p>
        </w:tc>
        <w:tc>
          <w:tcPr>
            <w:tcW w:w="829" w:type="dxa"/>
            <w:tcBorders>
              <w:top w:val="single" w:sz="4" w:space="0" w:color="auto"/>
              <w:left w:val="nil"/>
              <w:bottom w:val="single" w:sz="4" w:space="0" w:color="auto"/>
              <w:right w:val="nil"/>
            </w:tcBorders>
            <w:shd w:val="clear" w:color="auto" w:fill="auto"/>
            <w:noWrap/>
            <w:hideMark/>
          </w:tcPr>
          <w:p w14:paraId="6EAE1C00"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2,485</w:t>
            </w:r>
          </w:p>
        </w:tc>
        <w:tc>
          <w:tcPr>
            <w:tcW w:w="984" w:type="dxa"/>
            <w:tcBorders>
              <w:top w:val="single" w:sz="4" w:space="0" w:color="auto"/>
              <w:left w:val="nil"/>
              <w:bottom w:val="single" w:sz="4" w:space="0" w:color="auto"/>
              <w:right w:val="nil"/>
            </w:tcBorders>
            <w:shd w:val="clear" w:color="auto" w:fill="auto"/>
            <w:noWrap/>
            <w:hideMark/>
          </w:tcPr>
          <w:p w14:paraId="28751188"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2,513</w:t>
            </w:r>
          </w:p>
        </w:tc>
      </w:tr>
      <w:tr w:rsidR="004B4725" w:rsidRPr="004B4725" w14:paraId="165FD38F" w14:textId="77777777" w:rsidTr="00F57247">
        <w:trPr>
          <w:trHeight w:val="293"/>
        </w:trPr>
        <w:tc>
          <w:tcPr>
            <w:tcW w:w="1314" w:type="dxa"/>
            <w:tcBorders>
              <w:top w:val="nil"/>
              <w:left w:val="nil"/>
              <w:bottom w:val="nil"/>
              <w:right w:val="nil"/>
            </w:tcBorders>
            <w:shd w:val="clear" w:color="auto" w:fill="auto"/>
            <w:noWrap/>
            <w:vAlign w:val="bottom"/>
            <w:hideMark/>
          </w:tcPr>
          <w:p w14:paraId="405A447F"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Number of pregnancies</w:t>
            </w:r>
          </w:p>
        </w:tc>
        <w:tc>
          <w:tcPr>
            <w:tcW w:w="999" w:type="dxa"/>
            <w:tcBorders>
              <w:top w:val="nil"/>
              <w:left w:val="nil"/>
              <w:bottom w:val="nil"/>
              <w:right w:val="nil"/>
            </w:tcBorders>
            <w:shd w:val="clear" w:color="auto" w:fill="auto"/>
            <w:noWrap/>
            <w:hideMark/>
          </w:tcPr>
          <w:p w14:paraId="62029A5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33</w:t>
            </w:r>
          </w:p>
        </w:tc>
        <w:tc>
          <w:tcPr>
            <w:tcW w:w="1029" w:type="dxa"/>
            <w:tcBorders>
              <w:top w:val="nil"/>
              <w:left w:val="nil"/>
              <w:bottom w:val="nil"/>
              <w:right w:val="nil"/>
            </w:tcBorders>
            <w:shd w:val="clear" w:color="auto" w:fill="auto"/>
            <w:noWrap/>
            <w:hideMark/>
          </w:tcPr>
          <w:p w14:paraId="18E721F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53</w:t>
            </w:r>
          </w:p>
        </w:tc>
        <w:tc>
          <w:tcPr>
            <w:tcW w:w="829" w:type="dxa"/>
            <w:tcBorders>
              <w:top w:val="nil"/>
              <w:left w:val="nil"/>
              <w:bottom w:val="nil"/>
              <w:right w:val="nil"/>
            </w:tcBorders>
            <w:shd w:val="clear" w:color="auto" w:fill="auto"/>
            <w:noWrap/>
            <w:hideMark/>
          </w:tcPr>
          <w:p w14:paraId="760FDDD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33</w:t>
            </w:r>
          </w:p>
        </w:tc>
        <w:tc>
          <w:tcPr>
            <w:tcW w:w="829" w:type="dxa"/>
            <w:tcBorders>
              <w:top w:val="nil"/>
              <w:left w:val="nil"/>
              <w:bottom w:val="nil"/>
              <w:right w:val="nil"/>
            </w:tcBorders>
            <w:shd w:val="clear" w:color="auto" w:fill="auto"/>
            <w:noWrap/>
            <w:hideMark/>
          </w:tcPr>
          <w:p w14:paraId="59BDA53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14</w:t>
            </w:r>
          </w:p>
        </w:tc>
        <w:tc>
          <w:tcPr>
            <w:tcW w:w="984" w:type="dxa"/>
            <w:tcBorders>
              <w:top w:val="nil"/>
              <w:left w:val="nil"/>
              <w:bottom w:val="nil"/>
              <w:right w:val="nil"/>
            </w:tcBorders>
            <w:shd w:val="clear" w:color="auto" w:fill="auto"/>
            <w:noWrap/>
            <w:hideMark/>
          </w:tcPr>
          <w:p w14:paraId="5B79215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41</w:t>
            </w:r>
          </w:p>
        </w:tc>
        <w:tc>
          <w:tcPr>
            <w:tcW w:w="829" w:type="dxa"/>
            <w:tcBorders>
              <w:top w:val="nil"/>
              <w:left w:val="nil"/>
              <w:bottom w:val="nil"/>
              <w:right w:val="nil"/>
            </w:tcBorders>
            <w:shd w:val="clear" w:color="auto" w:fill="auto"/>
            <w:noWrap/>
            <w:hideMark/>
          </w:tcPr>
          <w:p w14:paraId="51014DC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55</w:t>
            </w:r>
          </w:p>
        </w:tc>
        <w:tc>
          <w:tcPr>
            <w:tcW w:w="829" w:type="dxa"/>
            <w:tcBorders>
              <w:top w:val="nil"/>
              <w:left w:val="nil"/>
              <w:bottom w:val="nil"/>
              <w:right w:val="nil"/>
            </w:tcBorders>
            <w:shd w:val="clear" w:color="auto" w:fill="auto"/>
            <w:noWrap/>
            <w:hideMark/>
          </w:tcPr>
          <w:p w14:paraId="3A112A6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61</w:t>
            </w:r>
          </w:p>
        </w:tc>
        <w:tc>
          <w:tcPr>
            <w:tcW w:w="829" w:type="dxa"/>
            <w:tcBorders>
              <w:top w:val="nil"/>
              <w:left w:val="nil"/>
              <w:bottom w:val="nil"/>
              <w:right w:val="nil"/>
            </w:tcBorders>
            <w:shd w:val="clear" w:color="auto" w:fill="auto"/>
            <w:noWrap/>
            <w:hideMark/>
          </w:tcPr>
          <w:p w14:paraId="3F946ED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57</w:t>
            </w:r>
          </w:p>
        </w:tc>
        <w:tc>
          <w:tcPr>
            <w:tcW w:w="829" w:type="dxa"/>
            <w:tcBorders>
              <w:top w:val="nil"/>
              <w:left w:val="nil"/>
              <w:bottom w:val="nil"/>
              <w:right w:val="nil"/>
            </w:tcBorders>
            <w:shd w:val="clear" w:color="auto" w:fill="auto"/>
            <w:noWrap/>
            <w:hideMark/>
          </w:tcPr>
          <w:p w14:paraId="3C6DC5A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73</w:t>
            </w:r>
          </w:p>
        </w:tc>
        <w:tc>
          <w:tcPr>
            <w:tcW w:w="829" w:type="dxa"/>
            <w:tcBorders>
              <w:top w:val="nil"/>
              <w:left w:val="nil"/>
              <w:bottom w:val="nil"/>
              <w:right w:val="nil"/>
            </w:tcBorders>
            <w:shd w:val="clear" w:color="auto" w:fill="auto"/>
            <w:noWrap/>
            <w:hideMark/>
          </w:tcPr>
          <w:p w14:paraId="5A44D92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61</w:t>
            </w:r>
          </w:p>
        </w:tc>
        <w:tc>
          <w:tcPr>
            <w:tcW w:w="829" w:type="dxa"/>
            <w:tcBorders>
              <w:top w:val="nil"/>
              <w:left w:val="nil"/>
              <w:bottom w:val="nil"/>
              <w:right w:val="nil"/>
            </w:tcBorders>
            <w:shd w:val="clear" w:color="auto" w:fill="auto"/>
            <w:noWrap/>
            <w:hideMark/>
          </w:tcPr>
          <w:p w14:paraId="1E4AC70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48</w:t>
            </w:r>
          </w:p>
        </w:tc>
        <w:tc>
          <w:tcPr>
            <w:tcW w:w="829" w:type="dxa"/>
            <w:tcBorders>
              <w:top w:val="nil"/>
              <w:left w:val="nil"/>
              <w:bottom w:val="nil"/>
              <w:right w:val="nil"/>
            </w:tcBorders>
            <w:shd w:val="clear" w:color="auto" w:fill="auto"/>
            <w:noWrap/>
            <w:hideMark/>
          </w:tcPr>
          <w:p w14:paraId="35C2B4B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75</w:t>
            </w:r>
          </w:p>
        </w:tc>
        <w:tc>
          <w:tcPr>
            <w:tcW w:w="829" w:type="dxa"/>
            <w:tcBorders>
              <w:top w:val="nil"/>
              <w:left w:val="nil"/>
              <w:bottom w:val="nil"/>
              <w:right w:val="nil"/>
            </w:tcBorders>
            <w:shd w:val="clear" w:color="auto" w:fill="auto"/>
            <w:noWrap/>
            <w:hideMark/>
          </w:tcPr>
          <w:p w14:paraId="099C4B9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60</w:t>
            </w:r>
          </w:p>
        </w:tc>
        <w:tc>
          <w:tcPr>
            <w:tcW w:w="829" w:type="dxa"/>
            <w:tcBorders>
              <w:top w:val="nil"/>
              <w:left w:val="nil"/>
              <w:bottom w:val="nil"/>
              <w:right w:val="nil"/>
            </w:tcBorders>
            <w:shd w:val="clear" w:color="auto" w:fill="auto"/>
            <w:noWrap/>
            <w:hideMark/>
          </w:tcPr>
          <w:p w14:paraId="4C0BC72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82</w:t>
            </w:r>
          </w:p>
        </w:tc>
        <w:tc>
          <w:tcPr>
            <w:tcW w:w="984" w:type="dxa"/>
            <w:tcBorders>
              <w:top w:val="nil"/>
              <w:left w:val="nil"/>
              <w:bottom w:val="nil"/>
              <w:right w:val="nil"/>
            </w:tcBorders>
            <w:shd w:val="clear" w:color="auto" w:fill="auto"/>
            <w:noWrap/>
            <w:hideMark/>
          </w:tcPr>
          <w:p w14:paraId="7AE3F5F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72</w:t>
            </w:r>
          </w:p>
        </w:tc>
      </w:tr>
      <w:tr w:rsidR="004B4725" w:rsidRPr="004B4725" w14:paraId="2505B189" w14:textId="77777777" w:rsidTr="00F57247">
        <w:trPr>
          <w:trHeight w:val="795"/>
        </w:trPr>
        <w:tc>
          <w:tcPr>
            <w:tcW w:w="1314" w:type="dxa"/>
            <w:tcBorders>
              <w:top w:val="nil"/>
              <w:left w:val="nil"/>
              <w:bottom w:val="nil"/>
              <w:right w:val="nil"/>
            </w:tcBorders>
            <w:shd w:val="clear" w:color="auto" w:fill="auto"/>
            <w:vAlign w:val="bottom"/>
            <w:hideMark/>
          </w:tcPr>
          <w:p w14:paraId="7543CBB8"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Pregnancy rate per 1,000 women years</w:t>
            </w:r>
          </w:p>
        </w:tc>
        <w:tc>
          <w:tcPr>
            <w:tcW w:w="999" w:type="dxa"/>
            <w:tcBorders>
              <w:top w:val="nil"/>
              <w:left w:val="nil"/>
              <w:bottom w:val="nil"/>
              <w:right w:val="nil"/>
            </w:tcBorders>
            <w:shd w:val="clear" w:color="auto" w:fill="auto"/>
            <w:noWrap/>
            <w:vAlign w:val="center"/>
            <w:hideMark/>
          </w:tcPr>
          <w:p w14:paraId="44EB499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24.4</w:t>
            </w:r>
          </w:p>
        </w:tc>
        <w:tc>
          <w:tcPr>
            <w:tcW w:w="1029" w:type="dxa"/>
            <w:tcBorders>
              <w:top w:val="nil"/>
              <w:left w:val="nil"/>
              <w:bottom w:val="nil"/>
              <w:right w:val="nil"/>
            </w:tcBorders>
            <w:shd w:val="clear" w:color="auto" w:fill="auto"/>
            <w:noWrap/>
            <w:vAlign w:val="center"/>
            <w:hideMark/>
          </w:tcPr>
          <w:p w14:paraId="117296C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36.5</w:t>
            </w:r>
          </w:p>
        </w:tc>
        <w:tc>
          <w:tcPr>
            <w:tcW w:w="829" w:type="dxa"/>
            <w:tcBorders>
              <w:top w:val="nil"/>
              <w:left w:val="nil"/>
              <w:bottom w:val="nil"/>
              <w:right w:val="nil"/>
            </w:tcBorders>
            <w:shd w:val="clear" w:color="auto" w:fill="auto"/>
            <w:noWrap/>
            <w:vAlign w:val="center"/>
            <w:hideMark/>
          </w:tcPr>
          <w:p w14:paraId="740FD66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23.5</w:t>
            </w:r>
          </w:p>
        </w:tc>
        <w:tc>
          <w:tcPr>
            <w:tcW w:w="829" w:type="dxa"/>
            <w:tcBorders>
              <w:top w:val="nil"/>
              <w:left w:val="nil"/>
              <w:bottom w:val="nil"/>
              <w:right w:val="nil"/>
            </w:tcBorders>
            <w:shd w:val="clear" w:color="auto" w:fill="auto"/>
            <w:noWrap/>
            <w:vAlign w:val="center"/>
            <w:hideMark/>
          </w:tcPr>
          <w:p w14:paraId="1EA0A2B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11.9</w:t>
            </w:r>
          </w:p>
        </w:tc>
        <w:tc>
          <w:tcPr>
            <w:tcW w:w="984" w:type="dxa"/>
            <w:tcBorders>
              <w:top w:val="nil"/>
              <w:left w:val="nil"/>
              <w:bottom w:val="nil"/>
              <w:right w:val="nil"/>
            </w:tcBorders>
            <w:shd w:val="clear" w:color="auto" w:fill="auto"/>
            <w:noWrap/>
            <w:vAlign w:val="center"/>
            <w:hideMark/>
          </w:tcPr>
          <w:p w14:paraId="138EAE4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28.8</w:t>
            </w:r>
          </w:p>
        </w:tc>
        <w:tc>
          <w:tcPr>
            <w:tcW w:w="829" w:type="dxa"/>
            <w:tcBorders>
              <w:top w:val="nil"/>
              <w:left w:val="nil"/>
              <w:bottom w:val="nil"/>
              <w:right w:val="nil"/>
            </w:tcBorders>
            <w:shd w:val="clear" w:color="auto" w:fill="auto"/>
            <w:noWrap/>
            <w:vAlign w:val="center"/>
            <w:hideMark/>
          </w:tcPr>
          <w:p w14:paraId="63C0C04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35.4</w:t>
            </w:r>
          </w:p>
        </w:tc>
        <w:tc>
          <w:tcPr>
            <w:tcW w:w="829" w:type="dxa"/>
            <w:tcBorders>
              <w:top w:val="nil"/>
              <w:left w:val="nil"/>
              <w:bottom w:val="nil"/>
              <w:right w:val="nil"/>
            </w:tcBorders>
            <w:shd w:val="clear" w:color="auto" w:fill="auto"/>
            <w:noWrap/>
            <w:vAlign w:val="center"/>
            <w:hideMark/>
          </w:tcPr>
          <w:p w14:paraId="749DE9A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33.8</w:t>
            </w:r>
          </w:p>
        </w:tc>
        <w:tc>
          <w:tcPr>
            <w:tcW w:w="829" w:type="dxa"/>
            <w:tcBorders>
              <w:top w:val="nil"/>
              <w:left w:val="nil"/>
              <w:bottom w:val="nil"/>
              <w:right w:val="nil"/>
            </w:tcBorders>
            <w:shd w:val="clear" w:color="auto" w:fill="auto"/>
            <w:noWrap/>
            <w:vAlign w:val="center"/>
            <w:hideMark/>
          </w:tcPr>
          <w:p w14:paraId="691A189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28.6</w:t>
            </w:r>
          </w:p>
        </w:tc>
        <w:tc>
          <w:tcPr>
            <w:tcW w:w="829" w:type="dxa"/>
            <w:tcBorders>
              <w:top w:val="nil"/>
              <w:left w:val="nil"/>
              <w:bottom w:val="nil"/>
              <w:right w:val="nil"/>
            </w:tcBorders>
            <w:shd w:val="clear" w:color="auto" w:fill="auto"/>
            <w:noWrap/>
            <w:vAlign w:val="center"/>
            <w:hideMark/>
          </w:tcPr>
          <w:p w14:paraId="292E402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33.3</w:t>
            </w:r>
          </w:p>
        </w:tc>
        <w:tc>
          <w:tcPr>
            <w:tcW w:w="829" w:type="dxa"/>
            <w:tcBorders>
              <w:top w:val="nil"/>
              <w:left w:val="nil"/>
              <w:bottom w:val="nil"/>
              <w:right w:val="nil"/>
            </w:tcBorders>
            <w:shd w:val="clear" w:color="auto" w:fill="auto"/>
            <w:noWrap/>
            <w:vAlign w:val="center"/>
            <w:hideMark/>
          </w:tcPr>
          <w:p w14:paraId="6E61110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27.3</w:t>
            </w:r>
          </w:p>
        </w:tc>
        <w:tc>
          <w:tcPr>
            <w:tcW w:w="829" w:type="dxa"/>
            <w:tcBorders>
              <w:top w:val="nil"/>
              <w:left w:val="nil"/>
              <w:bottom w:val="nil"/>
              <w:right w:val="nil"/>
            </w:tcBorders>
            <w:shd w:val="clear" w:color="auto" w:fill="auto"/>
            <w:noWrap/>
            <w:vAlign w:val="center"/>
            <w:hideMark/>
          </w:tcPr>
          <w:p w14:paraId="1CD838F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21.1</w:t>
            </w:r>
          </w:p>
        </w:tc>
        <w:tc>
          <w:tcPr>
            <w:tcW w:w="829" w:type="dxa"/>
            <w:tcBorders>
              <w:top w:val="nil"/>
              <w:left w:val="nil"/>
              <w:bottom w:val="nil"/>
              <w:right w:val="nil"/>
            </w:tcBorders>
            <w:shd w:val="clear" w:color="auto" w:fill="auto"/>
            <w:noWrap/>
            <w:vAlign w:val="center"/>
            <w:hideMark/>
          </w:tcPr>
          <w:p w14:paraId="2E0DADA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31.2</w:t>
            </w:r>
          </w:p>
        </w:tc>
        <w:tc>
          <w:tcPr>
            <w:tcW w:w="829" w:type="dxa"/>
            <w:tcBorders>
              <w:top w:val="nil"/>
              <w:left w:val="nil"/>
              <w:bottom w:val="nil"/>
              <w:right w:val="nil"/>
            </w:tcBorders>
            <w:shd w:val="clear" w:color="auto" w:fill="auto"/>
            <w:noWrap/>
            <w:vAlign w:val="center"/>
            <w:hideMark/>
          </w:tcPr>
          <w:p w14:paraId="5DCB9E4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24.6</w:t>
            </w:r>
          </w:p>
        </w:tc>
        <w:tc>
          <w:tcPr>
            <w:tcW w:w="829" w:type="dxa"/>
            <w:tcBorders>
              <w:top w:val="nil"/>
              <w:left w:val="nil"/>
              <w:bottom w:val="nil"/>
              <w:right w:val="nil"/>
            </w:tcBorders>
            <w:shd w:val="clear" w:color="auto" w:fill="auto"/>
            <w:noWrap/>
            <w:vAlign w:val="center"/>
            <w:hideMark/>
          </w:tcPr>
          <w:p w14:paraId="678510D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33</w:t>
            </w:r>
          </w:p>
        </w:tc>
        <w:tc>
          <w:tcPr>
            <w:tcW w:w="984" w:type="dxa"/>
            <w:tcBorders>
              <w:top w:val="nil"/>
              <w:left w:val="nil"/>
              <w:bottom w:val="nil"/>
              <w:right w:val="nil"/>
            </w:tcBorders>
            <w:shd w:val="clear" w:color="auto" w:fill="auto"/>
            <w:noWrap/>
            <w:vAlign w:val="center"/>
            <w:hideMark/>
          </w:tcPr>
          <w:p w14:paraId="76E407A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28.7</w:t>
            </w:r>
          </w:p>
        </w:tc>
      </w:tr>
      <w:tr w:rsidR="004B4725" w:rsidRPr="004B4725" w14:paraId="55C564A7" w14:textId="77777777" w:rsidTr="00F57247">
        <w:trPr>
          <w:trHeight w:val="293"/>
        </w:trPr>
        <w:tc>
          <w:tcPr>
            <w:tcW w:w="1314" w:type="dxa"/>
            <w:tcBorders>
              <w:top w:val="nil"/>
              <w:left w:val="nil"/>
              <w:bottom w:val="nil"/>
              <w:right w:val="nil"/>
            </w:tcBorders>
            <w:shd w:val="clear" w:color="auto" w:fill="auto"/>
            <w:noWrap/>
            <w:vAlign w:val="bottom"/>
            <w:hideMark/>
          </w:tcPr>
          <w:p w14:paraId="6678ACF5"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95% CI</w:t>
            </w:r>
          </w:p>
        </w:tc>
        <w:tc>
          <w:tcPr>
            <w:tcW w:w="999" w:type="dxa"/>
            <w:tcBorders>
              <w:top w:val="nil"/>
              <w:left w:val="nil"/>
              <w:bottom w:val="nil"/>
              <w:right w:val="nil"/>
            </w:tcBorders>
            <w:shd w:val="clear" w:color="auto" w:fill="auto"/>
            <w:noWrap/>
            <w:hideMark/>
          </w:tcPr>
          <w:p w14:paraId="3E902B3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17.3-34.3</w:t>
            </w:r>
          </w:p>
        </w:tc>
        <w:tc>
          <w:tcPr>
            <w:tcW w:w="1029" w:type="dxa"/>
            <w:tcBorders>
              <w:top w:val="nil"/>
              <w:left w:val="nil"/>
              <w:bottom w:val="nil"/>
              <w:right w:val="nil"/>
            </w:tcBorders>
            <w:shd w:val="clear" w:color="auto" w:fill="auto"/>
            <w:noWrap/>
            <w:hideMark/>
          </w:tcPr>
          <w:p w14:paraId="3BD5B7C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27.8-47.7</w:t>
            </w:r>
          </w:p>
        </w:tc>
        <w:tc>
          <w:tcPr>
            <w:tcW w:w="829" w:type="dxa"/>
            <w:tcBorders>
              <w:top w:val="nil"/>
              <w:left w:val="nil"/>
              <w:bottom w:val="nil"/>
              <w:right w:val="nil"/>
            </w:tcBorders>
            <w:shd w:val="clear" w:color="auto" w:fill="auto"/>
            <w:noWrap/>
            <w:hideMark/>
          </w:tcPr>
          <w:p w14:paraId="10F7A03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16.7-33.0</w:t>
            </w:r>
          </w:p>
        </w:tc>
        <w:tc>
          <w:tcPr>
            <w:tcW w:w="829" w:type="dxa"/>
            <w:tcBorders>
              <w:top w:val="nil"/>
              <w:left w:val="nil"/>
              <w:bottom w:val="nil"/>
              <w:right w:val="nil"/>
            </w:tcBorders>
            <w:shd w:val="clear" w:color="auto" w:fill="auto"/>
            <w:noWrap/>
            <w:hideMark/>
          </w:tcPr>
          <w:p w14:paraId="06C91DF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7.1-20.1</w:t>
            </w:r>
          </w:p>
        </w:tc>
        <w:tc>
          <w:tcPr>
            <w:tcW w:w="984" w:type="dxa"/>
            <w:tcBorders>
              <w:top w:val="nil"/>
              <w:left w:val="nil"/>
              <w:bottom w:val="nil"/>
              <w:right w:val="nil"/>
            </w:tcBorders>
            <w:shd w:val="clear" w:color="auto" w:fill="auto"/>
            <w:noWrap/>
            <w:hideMark/>
          </w:tcPr>
          <w:p w14:paraId="6C8E6B7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21.2-39.1</w:t>
            </w:r>
          </w:p>
        </w:tc>
        <w:tc>
          <w:tcPr>
            <w:tcW w:w="829" w:type="dxa"/>
            <w:tcBorders>
              <w:top w:val="nil"/>
              <w:left w:val="nil"/>
              <w:bottom w:val="nil"/>
              <w:right w:val="nil"/>
            </w:tcBorders>
            <w:shd w:val="clear" w:color="auto" w:fill="auto"/>
            <w:noWrap/>
            <w:hideMark/>
          </w:tcPr>
          <w:p w14:paraId="2EBE521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27.2-46.2</w:t>
            </w:r>
          </w:p>
        </w:tc>
        <w:tc>
          <w:tcPr>
            <w:tcW w:w="829" w:type="dxa"/>
            <w:tcBorders>
              <w:top w:val="nil"/>
              <w:left w:val="nil"/>
              <w:bottom w:val="nil"/>
              <w:right w:val="nil"/>
            </w:tcBorders>
            <w:shd w:val="clear" w:color="auto" w:fill="auto"/>
            <w:noWrap/>
            <w:hideMark/>
          </w:tcPr>
          <w:p w14:paraId="565FC7F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26.3-43.4</w:t>
            </w:r>
          </w:p>
        </w:tc>
        <w:tc>
          <w:tcPr>
            <w:tcW w:w="829" w:type="dxa"/>
            <w:tcBorders>
              <w:top w:val="nil"/>
              <w:left w:val="nil"/>
              <w:bottom w:val="nil"/>
              <w:right w:val="nil"/>
            </w:tcBorders>
            <w:shd w:val="clear" w:color="auto" w:fill="auto"/>
            <w:noWrap/>
            <w:vAlign w:val="bottom"/>
            <w:hideMark/>
          </w:tcPr>
          <w:p w14:paraId="338754D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22.1-37.1</w:t>
            </w:r>
          </w:p>
        </w:tc>
        <w:tc>
          <w:tcPr>
            <w:tcW w:w="829" w:type="dxa"/>
            <w:tcBorders>
              <w:top w:val="nil"/>
              <w:left w:val="nil"/>
              <w:bottom w:val="nil"/>
              <w:right w:val="nil"/>
            </w:tcBorders>
            <w:shd w:val="clear" w:color="auto" w:fill="auto"/>
            <w:noWrap/>
            <w:hideMark/>
          </w:tcPr>
          <w:p w14:paraId="69CF0E4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26.4-41.8</w:t>
            </w:r>
          </w:p>
        </w:tc>
        <w:tc>
          <w:tcPr>
            <w:tcW w:w="829" w:type="dxa"/>
            <w:tcBorders>
              <w:top w:val="nil"/>
              <w:left w:val="nil"/>
              <w:bottom w:val="nil"/>
              <w:right w:val="nil"/>
            </w:tcBorders>
            <w:shd w:val="clear" w:color="auto" w:fill="auto"/>
            <w:noWrap/>
            <w:hideMark/>
          </w:tcPr>
          <w:p w14:paraId="4763A6E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21.2-35.0</w:t>
            </w:r>
          </w:p>
        </w:tc>
        <w:tc>
          <w:tcPr>
            <w:tcW w:w="829" w:type="dxa"/>
            <w:tcBorders>
              <w:top w:val="nil"/>
              <w:left w:val="nil"/>
              <w:bottom w:val="nil"/>
              <w:right w:val="nil"/>
            </w:tcBorders>
            <w:shd w:val="clear" w:color="auto" w:fill="auto"/>
            <w:noWrap/>
            <w:vAlign w:val="bottom"/>
            <w:hideMark/>
          </w:tcPr>
          <w:p w14:paraId="55063E49"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15.9-28.0</w:t>
            </w:r>
          </w:p>
        </w:tc>
        <w:tc>
          <w:tcPr>
            <w:tcW w:w="829" w:type="dxa"/>
            <w:tcBorders>
              <w:top w:val="nil"/>
              <w:left w:val="nil"/>
              <w:bottom w:val="nil"/>
              <w:right w:val="nil"/>
            </w:tcBorders>
            <w:shd w:val="clear" w:color="auto" w:fill="auto"/>
            <w:noWrap/>
            <w:hideMark/>
          </w:tcPr>
          <w:p w14:paraId="6B905EF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24.9-39.1</w:t>
            </w:r>
          </w:p>
        </w:tc>
        <w:tc>
          <w:tcPr>
            <w:tcW w:w="829" w:type="dxa"/>
            <w:tcBorders>
              <w:top w:val="nil"/>
              <w:left w:val="nil"/>
              <w:bottom w:val="nil"/>
              <w:right w:val="nil"/>
            </w:tcBorders>
            <w:shd w:val="clear" w:color="auto" w:fill="auto"/>
            <w:noWrap/>
            <w:hideMark/>
          </w:tcPr>
          <w:p w14:paraId="1C9831E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 xml:space="preserve"> 19.1-31.7</w:t>
            </w:r>
          </w:p>
        </w:tc>
        <w:tc>
          <w:tcPr>
            <w:tcW w:w="829" w:type="dxa"/>
            <w:tcBorders>
              <w:top w:val="nil"/>
              <w:left w:val="nil"/>
              <w:bottom w:val="nil"/>
              <w:right w:val="nil"/>
            </w:tcBorders>
            <w:shd w:val="clear" w:color="auto" w:fill="auto"/>
            <w:noWrap/>
            <w:hideMark/>
          </w:tcPr>
          <w:p w14:paraId="15BE39D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26.6-41.0</w:t>
            </w:r>
          </w:p>
        </w:tc>
        <w:tc>
          <w:tcPr>
            <w:tcW w:w="984" w:type="dxa"/>
            <w:tcBorders>
              <w:top w:val="nil"/>
              <w:left w:val="nil"/>
              <w:bottom w:val="nil"/>
              <w:right w:val="nil"/>
            </w:tcBorders>
            <w:shd w:val="clear" w:color="auto" w:fill="auto"/>
            <w:noWrap/>
            <w:hideMark/>
          </w:tcPr>
          <w:p w14:paraId="3DBEA4C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22.7-36.1</w:t>
            </w:r>
          </w:p>
        </w:tc>
      </w:tr>
      <w:tr w:rsidR="004B4725" w:rsidRPr="004B4725" w14:paraId="7F8B09CF" w14:textId="77777777" w:rsidTr="00F57247">
        <w:trPr>
          <w:trHeight w:val="293"/>
        </w:trPr>
        <w:tc>
          <w:tcPr>
            <w:tcW w:w="2313" w:type="dxa"/>
            <w:gridSpan w:val="2"/>
            <w:tcBorders>
              <w:top w:val="nil"/>
              <w:left w:val="nil"/>
              <w:bottom w:val="nil"/>
              <w:right w:val="nil"/>
            </w:tcBorders>
            <w:shd w:val="clear" w:color="auto" w:fill="auto"/>
            <w:noWrap/>
            <w:vAlign w:val="bottom"/>
            <w:hideMark/>
          </w:tcPr>
          <w:p w14:paraId="10B33123"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r w:rsidRPr="004B4725">
              <w:rPr>
                <w:rFonts w:ascii="Times New Roman" w:eastAsia="Times New Roman" w:hAnsi="Times New Roman" w:cs="Times New Roman"/>
                <w:b/>
                <w:bCs/>
                <w:sz w:val="20"/>
                <w:szCs w:val="20"/>
                <w:lang w:eastAsia="en-GB"/>
              </w:rPr>
              <w:t>Women in general population</w:t>
            </w:r>
          </w:p>
        </w:tc>
        <w:tc>
          <w:tcPr>
            <w:tcW w:w="1029" w:type="dxa"/>
            <w:tcBorders>
              <w:top w:val="nil"/>
              <w:left w:val="nil"/>
              <w:bottom w:val="nil"/>
              <w:right w:val="nil"/>
            </w:tcBorders>
            <w:shd w:val="clear" w:color="auto" w:fill="auto"/>
            <w:noWrap/>
            <w:vAlign w:val="bottom"/>
            <w:hideMark/>
          </w:tcPr>
          <w:p w14:paraId="4570D6B8" w14:textId="77777777" w:rsidR="004B4725" w:rsidRPr="004B4725" w:rsidRDefault="004B4725" w:rsidP="004B4725">
            <w:pPr>
              <w:spacing w:after="0" w:line="240" w:lineRule="auto"/>
              <w:rPr>
                <w:rFonts w:ascii="Times New Roman" w:eastAsia="Times New Roman" w:hAnsi="Times New Roman" w:cs="Times New Roman"/>
                <w:b/>
                <w:bCs/>
                <w:sz w:val="20"/>
                <w:szCs w:val="20"/>
                <w:lang w:eastAsia="en-GB"/>
              </w:rPr>
            </w:pPr>
          </w:p>
        </w:tc>
        <w:tc>
          <w:tcPr>
            <w:tcW w:w="829" w:type="dxa"/>
            <w:tcBorders>
              <w:top w:val="nil"/>
              <w:left w:val="nil"/>
              <w:bottom w:val="nil"/>
              <w:right w:val="nil"/>
            </w:tcBorders>
            <w:shd w:val="clear" w:color="auto" w:fill="auto"/>
            <w:noWrap/>
            <w:vAlign w:val="bottom"/>
            <w:hideMark/>
          </w:tcPr>
          <w:p w14:paraId="14EA23D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756EB90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33BC9F3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63546B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24E6C1B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43A3085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6082B5A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1180E58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18F11AB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7499E52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4EF99FE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829" w:type="dxa"/>
            <w:tcBorders>
              <w:top w:val="nil"/>
              <w:left w:val="nil"/>
              <w:bottom w:val="nil"/>
              <w:right w:val="nil"/>
            </w:tcBorders>
            <w:shd w:val="clear" w:color="auto" w:fill="auto"/>
            <w:noWrap/>
            <w:vAlign w:val="bottom"/>
            <w:hideMark/>
          </w:tcPr>
          <w:p w14:paraId="59782F5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c>
          <w:tcPr>
            <w:tcW w:w="984" w:type="dxa"/>
            <w:tcBorders>
              <w:top w:val="nil"/>
              <w:left w:val="nil"/>
              <w:bottom w:val="nil"/>
              <w:right w:val="nil"/>
            </w:tcBorders>
            <w:shd w:val="clear" w:color="auto" w:fill="auto"/>
            <w:noWrap/>
            <w:vAlign w:val="bottom"/>
            <w:hideMark/>
          </w:tcPr>
          <w:p w14:paraId="72BE09CE"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p>
        </w:tc>
      </w:tr>
      <w:tr w:rsidR="004B4725" w:rsidRPr="004B4725" w14:paraId="4FA93A49" w14:textId="77777777" w:rsidTr="00F57247">
        <w:trPr>
          <w:trHeight w:val="293"/>
        </w:trPr>
        <w:tc>
          <w:tcPr>
            <w:tcW w:w="1314" w:type="dxa"/>
            <w:tcBorders>
              <w:top w:val="nil"/>
              <w:left w:val="nil"/>
              <w:bottom w:val="nil"/>
              <w:right w:val="nil"/>
            </w:tcBorders>
            <w:shd w:val="clear" w:color="auto" w:fill="auto"/>
            <w:noWrap/>
            <w:vAlign w:val="bottom"/>
            <w:hideMark/>
          </w:tcPr>
          <w:p w14:paraId="140452A6"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Number of pregnancies</w:t>
            </w:r>
          </w:p>
        </w:tc>
        <w:tc>
          <w:tcPr>
            <w:tcW w:w="999" w:type="dxa"/>
            <w:tcBorders>
              <w:top w:val="nil"/>
              <w:left w:val="nil"/>
              <w:bottom w:val="nil"/>
              <w:right w:val="nil"/>
            </w:tcBorders>
            <w:shd w:val="clear" w:color="auto" w:fill="auto"/>
            <w:noWrap/>
            <w:vAlign w:val="center"/>
            <w:hideMark/>
          </w:tcPr>
          <w:p w14:paraId="04E354F1"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806,810</w:t>
            </w:r>
          </w:p>
        </w:tc>
        <w:tc>
          <w:tcPr>
            <w:tcW w:w="1029" w:type="dxa"/>
            <w:tcBorders>
              <w:top w:val="nil"/>
              <w:left w:val="nil"/>
              <w:bottom w:val="nil"/>
              <w:right w:val="nil"/>
            </w:tcBorders>
            <w:shd w:val="clear" w:color="auto" w:fill="auto"/>
            <w:noWrap/>
            <w:vAlign w:val="center"/>
            <w:hideMark/>
          </w:tcPr>
          <w:p w14:paraId="203E6297"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826,809</w:t>
            </w:r>
          </w:p>
        </w:tc>
        <w:tc>
          <w:tcPr>
            <w:tcW w:w="829" w:type="dxa"/>
            <w:tcBorders>
              <w:top w:val="nil"/>
              <w:left w:val="nil"/>
              <w:bottom w:val="nil"/>
              <w:right w:val="nil"/>
            </w:tcBorders>
            <w:shd w:val="clear" w:color="auto" w:fill="auto"/>
            <w:noWrap/>
            <w:vAlign w:val="center"/>
            <w:hideMark/>
          </w:tcPr>
          <w:p w14:paraId="145907C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841,831</w:t>
            </w:r>
          </w:p>
        </w:tc>
        <w:tc>
          <w:tcPr>
            <w:tcW w:w="829" w:type="dxa"/>
            <w:tcBorders>
              <w:top w:val="nil"/>
              <w:left w:val="nil"/>
              <w:bottom w:val="nil"/>
              <w:right w:val="nil"/>
            </w:tcBorders>
            <w:shd w:val="clear" w:color="auto" w:fill="auto"/>
            <w:noWrap/>
            <w:vAlign w:val="center"/>
            <w:hideMark/>
          </w:tcPr>
          <w:p w14:paraId="368D589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869,961</w:t>
            </w:r>
          </w:p>
        </w:tc>
        <w:tc>
          <w:tcPr>
            <w:tcW w:w="984" w:type="dxa"/>
            <w:tcBorders>
              <w:top w:val="nil"/>
              <w:left w:val="nil"/>
              <w:bottom w:val="nil"/>
              <w:right w:val="nil"/>
            </w:tcBorders>
            <w:shd w:val="clear" w:color="auto" w:fill="auto"/>
            <w:noWrap/>
            <w:vAlign w:val="center"/>
            <w:hideMark/>
          </w:tcPr>
          <w:p w14:paraId="678C116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895,867</w:t>
            </w:r>
          </w:p>
        </w:tc>
        <w:tc>
          <w:tcPr>
            <w:tcW w:w="829" w:type="dxa"/>
            <w:tcBorders>
              <w:top w:val="nil"/>
              <w:left w:val="nil"/>
              <w:bottom w:val="nil"/>
              <w:right w:val="nil"/>
            </w:tcBorders>
            <w:shd w:val="clear" w:color="auto" w:fill="auto"/>
            <w:noWrap/>
            <w:vAlign w:val="center"/>
            <w:hideMark/>
          </w:tcPr>
          <w:p w14:paraId="0385D03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888,607</w:t>
            </w:r>
          </w:p>
        </w:tc>
        <w:tc>
          <w:tcPr>
            <w:tcW w:w="829" w:type="dxa"/>
            <w:tcBorders>
              <w:top w:val="nil"/>
              <w:left w:val="nil"/>
              <w:bottom w:val="nil"/>
              <w:right w:val="nil"/>
            </w:tcBorders>
            <w:shd w:val="clear" w:color="auto" w:fill="auto"/>
            <w:noWrap/>
            <w:vAlign w:val="center"/>
            <w:hideMark/>
          </w:tcPr>
          <w:p w14:paraId="3F911E8D"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896,466</w:t>
            </w:r>
          </w:p>
        </w:tc>
        <w:tc>
          <w:tcPr>
            <w:tcW w:w="829" w:type="dxa"/>
            <w:tcBorders>
              <w:top w:val="nil"/>
              <w:left w:val="nil"/>
              <w:bottom w:val="nil"/>
              <w:right w:val="nil"/>
            </w:tcBorders>
            <w:shd w:val="clear" w:color="auto" w:fill="auto"/>
            <w:noWrap/>
            <w:vAlign w:val="center"/>
            <w:hideMark/>
          </w:tcPr>
          <w:p w14:paraId="3D4DE1E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909,245</w:t>
            </w:r>
          </w:p>
        </w:tc>
        <w:tc>
          <w:tcPr>
            <w:tcW w:w="829" w:type="dxa"/>
            <w:tcBorders>
              <w:top w:val="nil"/>
              <w:left w:val="nil"/>
              <w:bottom w:val="nil"/>
              <w:right w:val="nil"/>
            </w:tcBorders>
            <w:shd w:val="clear" w:color="auto" w:fill="auto"/>
            <w:noWrap/>
            <w:vAlign w:val="center"/>
            <w:hideMark/>
          </w:tcPr>
          <w:p w14:paraId="6FDF930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909,109</w:t>
            </w:r>
          </w:p>
        </w:tc>
        <w:tc>
          <w:tcPr>
            <w:tcW w:w="829" w:type="dxa"/>
            <w:tcBorders>
              <w:top w:val="nil"/>
              <w:left w:val="nil"/>
              <w:bottom w:val="nil"/>
              <w:right w:val="nil"/>
            </w:tcBorders>
            <w:shd w:val="clear" w:color="auto" w:fill="auto"/>
            <w:noWrap/>
            <w:vAlign w:val="center"/>
            <w:hideMark/>
          </w:tcPr>
          <w:p w14:paraId="6F199F3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884,748</w:t>
            </w:r>
          </w:p>
        </w:tc>
        <w:tc>
          <w:tcPr>
            <w:tcW w:w="829" w:type="dxa"/>
            <w:tcBorders>
              <w:top w:val="nil"/>
              <w:left w:val="nil"/>
              <w:bottom w:val="nil"/>
              <w:right w:val="nil"/>
            </w:tcBorders>
            <w:shd w:val="clear" w:color="auto" w:fill="auto"/>
            <w:noWrap/>
            <w:vAlign w:val="center"/>
            <w:hideMark/>
          </w:tcPr>
          <w:p w14:paraId="44FE932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872,849</w:t>
            </w:r>
          </w:p>
        </w:tc>
        <w:tc>
          <w:tcPr>
            <w:tcW w:w="829" w:type="dxa"/>
            <w:tcBorders>
              <w:top w:val="nil"/>
              <w:left w:val="nil"/>
              <w:bottom w:val="nil"/>
              <w:right w:val="nil"/>
            </w:tcBorders>
            <w:shd w:val="clear" w:color="auto" w:fill="auto"/>
            <w:noWrap/>
            <w:vAlign w:val="center"/>
            <w:hideMark/>
          </w:tcPr>
          <w:p w14:paraId="755FBDE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871,038</w:t>
            </w:r>
          </w:p>
        </w:tc>
        <w:tc>
          <w:tcPr>
            <w:tcW w:w="829" w:type="dxa"/>
            <w:tcBorders>
              <w:top w:val="nil"/>
              <w:left w:val="nil"/>
              <w:bottom w:val="nil"/>
              <w:right w:val="nil"/>
            </w:tcBorders>
            <w:shd w:val="clear" w:color="auto" w:fill="auto"/>
            <w:noWrap/>
            <w:vAlign w:val="center"/>
            <w:hideMark/>
          </w:tcPr>
          <w:p w14:paraId="7504D0A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876,934</w:t>
            </w:r>
          </w:p>
        </w:tc>
        <w:tc>
          <w:tcPr>
            <w:tcW w:w="829" w:type="dxa"/>
            <w:tcBorders>
              <w:top w:val="nil"/>
              <w:left w:val="nil"/>
              <w:bottom w:val="nil"/>
              <w:right w:val="nil"/>
            </w:tcBorders>
            <w:shd w:val="clear" w:color="auto" w:fill="auto"/>
            <w:noWrap/>
            <w:vAlign w:val="center"/>
            <w:hideMark/>
          </w:tcPr>
          <w:p w14:paraId="54C5AE8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863,106</w:t>
            </w:r>
          </w:p>
        </w:tc>
        <w:tc>
          <w:tcPr>
            <w:tcW w:w="984" w:type="dxa"/>
            <w:tcBorders>
              <w:top w:val="nil"/>
              <w:left w:val="nil"/>
              <w:bottom w:val="nil"/>
              <w:right w:val="nil"/>
            </w:tcBorders>
            <w:shd w:val="clear" w:color="auto" w:fill="auto"/>
            <w:noWrap/>
            <w:vAlign w:val="center"/>
            <w:hideMark/>
          </w:tcPr>
          <w:p w14:paraId="3EC611E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847,204</w:t>
            </w:r>
          </w:p>
        </w:tc>
      </w:tr>
      <w:tr w:rsidR="004B4725" w:rsidRPr="004B4725" w14:paraId="19611D89" w14:textId="77777777" w:rsidTr="00F57247">
        <w:trPr>
          <w:trHeight w:val="766"/>
        </w:trPr>
        <w:tc>
          <w:tcPr>
            <w:tcW w:w="1314" w:type="dxa"/>
            <w:tcBorders>
              <w:top w:val="nil"/>
              <w:left w:val="nil"/>
              <w:right w:val="nil"/>
            </w:tcBorders>
            <w:shd w:val="clear" w:color="auto" w:fill="auto"/>
            <w:vAlign w:val="bottom"/>
            <w:hideMark/>
          </w:tcPr>
          <w:p w14:paraId="2A2DCFEC"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Pregnancy rate per 1,000 population</w:t>
            </w:r>
          </w:p>
        </w:tc>
        <w:tc>
          <w:tcPr>
            <w:tcW w:w="999" w:type="dxa"/>
            <w:tcBorders>
              <w:top w:val="nil"/>
              <w:left w:val="nil"/>
              <w:right w:val="nil"/>
            </w:tcBorders>
            <w:shd w:val="clear" w:color="auto" w:fill="auto"/>
            <w:noWrap/>
            <w:vAlign w:val="center"/>
            <w:hideMark/>
          </w:tcPr>
          <w:p w14:paraId="3A8E5C9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73.5</w:t>
            </w:r>
          </w:p>
        </w:tc>
        <w:tc>
          <w:tcPr>
            <w:tcW w:w="1029" w:type="dxa"/>
            <w:tcBorders>
              <w:top w:val="nil"/>
              <w:left w:val="nil"/>
              <w:right w:val="nil"/>
            </w:tcBorders>
            <w:shd w:val="clear" w:color="auto" w:fill="auto"/>
            <w:noWrap/>
            <w:vAlign w:val="center"/>
            <w:hideMark/>
          </w:tcPr>
          <w:p w14:paraId="0281D34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74.9</w:t>
            </w:r>
          </w:p>
        </w:tc>
        <w:tc>
          <w:tcPr>
            <w:tcW w:w="829" w:type="dxa"/>
            <w:tcBorders>
              <w:top w:val="nil"/>
              <w:left w:val="nil"/>
              <w:right w:val="nil"/>
            </w:tcBorders>
            <w:shd w:val="clear" w:color="auto" w:fill="auto"/>
            <w:noWrap/>
            <w:vAlign w:val="center"/>
            <w:hideMark/>
          </w:tcPr>
          <w:p w14:paraId="499267BD"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75.5</w:t>
            </w:r>
          </w:p>
        </w:tc>
        <w:tc>
          <w:tcPr>
            <w:tcW w:w="829" w:type="dxa"/>
            <w:tcBorders>
              <w:top w:val="nil"/>
              <w:left w:val="nil"/>
              <w:right w:val="nil"/>
            </w:tcBorders>
            <w:shd w:val="clear" w:color="auto" w:fill="auto"/>
            <w:noWrap/>
            <w:vAlign w:val="center"/>
            <w:hideMark/>
          </w:tcPr>
          <w:p w14:paraId="10A2928F"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77.5</w:t>
            </w:r>
          </w:p>
        </w:tc>
        <w:tc>
          <w:tcPr>
            <w:tcW w:w="984" w:type="dxa"/>
            <w:tcBorders>
              <w:top w:val="nil"/>
              <w:left w:val="nil"/>
              <w:right w:val="nil"/>
            </w:tcBorders>
            <w:shd w:val="clear" w:color="auto" w:fill="auto"/>
            <w:noWrap/>
            <w:vAlign w:val="center"/>
            <w:hideMark/>
          </w:tcPr>
          <w:p w14:paraId="47DD3AB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79.4</w:t>
            </w:r>
          </w:p>
        </w:tc>
        <w:tc>
          <w:tcPr>
            <w:tcW w:w="829" w:type="dxa"/>
            <w:tcBorders>
              <w:top w:val="nil"/>
              <w:left w:val="nil"/>
              <w:right w:val="nil"/>
            </w:tcBorders>
            <w:shd w:val="clear" w:color="auto" w:fill="auto"/>
            <w:noWrap/>
            <w:vAlign w:val="center"/>
            <w:hideMark/>
          </w:tcPr>
          <w:p w14:paraId="0D222BE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78.6</w:t>
            </w:r>
          </w:p>
        </w:tc>
        <w:tc>
          <w:tcPr>
            <w:tcW w:w="829" w:type="dxa"/>
            <w:tcBorders>
              <w:top w:val="nil"/>
              <w:left w:val="nil"/>
              <w:right w:val="nil"/>
            </w:tcBorders>
            <w:shd w:val="clear" w:color="auto" w:fill="auto"/>
            <w:noWrap/>
            <w:vAlign w:val="center"/>
            <w:hideMark/>
          </w:tcPr>
          <w:p w14:paraId="72FA802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79.3</w:t>
            </w:r>
          </w:p>
        </w:tc>
        <w:tc>
          <w:tcPr>
            <w:tcW w:w="829" w:type="dxa"/>
            <w:tcBorders>
              <w:top w:val="nil"/>
              <w:left w:val="nil"/>
              <w:right w:val="nil"/>
            </w:tcBorders>
            <w:shd w:val="clear" w:color="auto" w:fill="auto"/>
            <w:noWrap/>
            <w:vAlign w:val="center"/>
            <w:hideMark/>
          </w:tcPr>
          <w:p w14:paraId="0F132619"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80.5</w:t>
            </w:r>
          </w:p>
        </w:tc>
        <w:tc>
          <w:tcPr>
            <w:tcW w:w="829" w:type="dxa"/>
            <w:tcBorders>
              <w:top w:val="nil"/>
              <w:left w:val="nil"/>
              <w:right w:val="nil"/>
            </w:tcBorders>
            <w:shd w:val="clear" w:color="auto" w:fill="auto"/>
            <w:noWrap/>
            <w:vAlign w:val="center"/>
            <w:hideMark/>
          </w:tcPr>
          <w:p w14:paraId="6CA93CF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80.4</w:t>
            </w:r>
          </w:p>
        </w:tc>
        <w:tc>
          <w:tcPr>
            <w:tcW w:w="829" w:type="dxa"/>
            <w:tcBorders>
              <w:top w:val="nil"/>
              <w:left w:val="nil"/>
              <w:right w:val="nil"/>
            </w:tcBorders>
            <w:shd w:val="clear" w:color="auto" w:fill="auto"/>
            <w:noWrap/>
            <w:vAlign w:val="center"/>
            <w:hideMark/>
          </w:tcPr>
          <w:p w14:paraId="339485D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78.5</w:t>
            </w:r>
          </w:p>
        </w:tc>
        <w:tc>
          <w:tcPr>
            <w:tcW w:w="829" w:type="dxa"/>
            <w:tcBorders>
              <w:top w:val="nil"/>
              <w:left w:val="nil"/>
              <w:right w:val="nil"/>
            </w:tcBorders>
            <w:shd w:val="clear" w:color="auto" w:fill="auto"/>
            <w:noWrap/>
            <w:vAlign w:val="center"/>
            <w:hideMark/>
          </w:tcPr>
          <w:p w14:paraId="63DEF58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77.8</w:t>
            </w:r>
          </w:p>
        </w:tc>
        <w:tc>
          <w:tcPr>
            <w:tcW w:w="829" w:type="dxa"/>
            <w:tcBorders>
              <w:top w:val="nil"/>
              <w:left w:val="nil"/>
              <w:right w:val="nil"/>
            </w:tcBorders>
            <w:shd w:val="clear" w:color="auto" w:fill="auto"/>
            <w:noWrap/>
            <w:vAlign w:val="center"/>
            <w:hideMark/>
          </w:tcPr>
          <w:p w14:paraId="7B7EEC6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77.8</w:t>
            </w:r>
          </w:p>
        </w:tc>
        <w:tc>
          <w:tcPr>
            <w:tcW w:w="829" w:type="dxa"/>
            <w:tcBorders>
              <w:top w:val="nil"/>
              <w:left w:val="nil"/>
              <w:right w:val="nil"/>
            </w:tcBorders>
            <w:shd w:val="clear" w:color="auto" w:fill="auto"/>
            <w:noWrap/>
            <w:vAlign w:val="center"/>
            <w:hideMark/>
          </w:tcPr>
          <w:p w14:paraId="4F3FFE8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78.3</w:t>
            </w:r>
          </w:p>
        </w:tc>
        <w:tc>
          <w:tcPr>
            <w:tcW w:w="829" w:type="dxa"/>
            <w:tcBorders>
              <w:top w:val="nil"/>
              <w:left w:val="nil"/>
              <w:right w:val="nil"/>
            </w:tcBorders>
            <w:shd w:val="clear" w:color="auto" w:fill="auto"/>
            <w:noWrap/>
            <w:vAlign w:val="center"/>
            <w:hideMark/>
          </w:tcPr>
          <w:p w14:paraId="6513D25C"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77.3</w:t>
            </w:r>
          </w:p>
        </w:tc>
        <w:tc>
          <w:tcPr>
            <w:tcW w:w="984" w:type="dxa"/>
            <w:tcBorders>
              <w:top w:val="nil"/>
              <w:left w:val="nil"/>
              <w:right w:val="nil"/>
            </w:tcBorders>
            <w:shd w:val="clear" w:color="auto" w:fill="auto"/>
            <w:noWrap/>
            <w:vAlign w:val="center"/>
            <w:hideMark/>
          </w:tcPr>
          <w:p w14:paraId="447A0D6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76.1</w:t>
            </w:r>
          </w:p>
        </w:tc>
      </w:tr>
      <w:tr w:rsidR="004B4725" w:rsidRPr="004B4725" w14:paraId="056B5E15" w14:textId="77777777" w:rsidTr="00F57247">
        <w:trPr>
          <w:trHeight w:val="309"/>
        </w:trPr>
        <w:tc>
          <w:tcPr>
            <w:tcW w:w="1314" w:type="dxa"/>
            <w:tcBorders>
              <w:top w:val="nil"/>
              <w:left w:val="nil"/>
              <w:bottom w:val="single" w:sz="12" w:space="0" w:color="auto"/>
              <w:right w:val="nil"/>
            </w:tcBorders>
            <w:shd w:val="clear" w:color="auto" w:fill="auto"/>
            <w:noWrap/>
            <w:vAlign w:val="bottom"/>
            <w:hideMark/>
          </w:tcPr>
          <w:p w14:paraId="3DB6C093" w14:textId="77777777" w:rsidR="004B4725" w:rsidRPr="004B4725" w:rsidRDefault="004B4725" w:rsidP="004B4725">
            <w:pPr>
              <w:spacing w:after="0" w:line="240" w:lineRule="auto"/>
              <w:rPr>
                <w:rFonts w:ascii="Times New Roman" w:eastAsia="Times New Roman" w:hAnsi="Times New Roman" w:cs="Times New Roman"/>
                <w:i/>
                <w:iCs/>
                <w:sz w:val="20"/>
                <w:szCs w:val="20"/>
                <w:lang w:eastAsia="en-GB"/>
              </w:rPr>
            </w:pPr>
            <w:r w:rsidRPr="004B4725">
              <w:rPr>
                <w:rFonts w:ascii="Times New Roman" w:eastAsia="Times New Roman" w:hAnsi="Times New Roman" w:cs="Times New Roman"/>
                <w:i/>
                <w:iCs/>
                <w:sz w:val="20"/>
                <w:szCs w:val="20"/>
                <w:lang w:eastAsia="en-GB"/>
              </w:rPr>
              <w:t>95%CI</w:t>
            </w:r>
          </w:p>
        </w:tc>
        <w:tc>
          <w:tcPr>
            <w:tcW w:w="999" w:type="dxa"/>
            <w:tcBorders>
              <w:top w:val="nil"/>
              <w:left w:val="nil"/>
              <w:bottom w:val="single" w:sz="12" w:space="0" w:color="auto"/>
              <w:right w:val="nil"/>
            </w:tcBorders>
            <w:shd w:val="clear" w:color="auto" w:fill="auto"/>
            <w:noWrap/>
            <w:hideMark/>
          </w:tcPr>
          <w:p w14:paraId="27069CE6"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(73.7-73.3)</w:t>
            </w:r>
          </w:p>
        </w:tc>
        <w:tc>
          <w:tcPr>
            <w:tcW w:w="1029" w:type="dxa"/>
            <w:tcBorders>
              <w:top w:val="nil"/>
              <w:left w:val="nil"/>
              <w:bottom w:val="single" w:sz="12" w:space="0" w:color="auto"/>
              <w:right w:val="nil"/>
            </w:tcBorders>
            <w:shd w:val="clear" w:color="auto" w:fill="auto"/>
            <w:noWrap/>
            <w:hideMark/>
          </w:tcPr>
          <w:p w14:paraId="43BDE0B2"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52.8-53.0)</w:t>
            </w:r>
          </w:p>
        </w:tc>
        <w:tc>
          <w:tcPr>
            <w:tcW w:w="829" w:type="dxa"/>
            <w:tcBorders>
              <w:top w:val="nil"/>
              <w:left w:val="nil"/>
              <w:bottom w:val="single" w:sz="12" w:space="0" w:color="auto"/>
              <w:right w:val="nil"/>
            </w:tcBorders>
            <w:shd w:val="clear" w:color="auto" w:fill="auto"/>
            <w:noWrap/>
            <w:hideMark/>
          </w:tcPr>
          <w:p w14:paraId="6661EEE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(52.8-53.1)</w:t>
            </w:r>
          </w:p>
        </w:tc>
        <w:tc>
          <w:tcPr>
            <w:tcW w:w="829" w:type="dxa"/>
            <w:tcBorders>
              <w:top w:val="nil"/>
              <w:left w:val="nil"/>
              <w:bottom w:val="single" w:sz="12" w:space="0" w:color="auto"/>
              <w:right w:val="nil"/>
            </w:tcBorders>
            <w:shd w:val="clear" w:color="auto" w:fill="auto"/>
            <w:noWrap/>
            <w:hideMark/>
          </w:tcPr>
          <w:p w14:paraId="5616A60D"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(53.8-54.1)</w:t>
            </w:r>
          </w:p>
        </w:tc>
        <w:tc>
          <w:tcPr>
            <w:tcW w:w="984" w:type="dxa"/>
            <w:tcBorders>
              <w:top w:val="nil"/>
              <w:left w:val="nil"/>
              <w:bottom w:val="single" w:sz="12" w:space="0" w:color="auto"/>
              <w:right w:val="nil"/>
            </w:tcBorders>
            <w:shd w:val="clear" w:color="auto" w:fill="auto"/>
            <w:noWrap/>
            <w:hideMark/>
          </w:tcPr>
          <w:p w14:paraId="3DED18EA"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(54.1-54.3)</w:t>
            </w:r>
          </w:p>
        </w:tc>
        <w:tc>
          <w:tcPr>
            <w:tcW w:w="829" w:type="dxa"/>
            <w:tcBorders>
              <w:top w:val="nil"/>
              <w:left w:val="nil"/>
              <w:bottom w:val="single" w:sz="12" w:space="0" w:color="auto"/>
              <w:right w:val="nil"/>
            </w:tcBorders>
            <w:shd w:val="clear" w:color="auto" w:fill="auto"/>
            <w:noWrap/>
            <w:hideMark/>
          </w:tcPr>
          <w:p w14:paraId="4BE19AD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(53.6-53.8)</w:t>
            </w:r>
          </w:p>
        </w:tc>
        <w:tc>
          <w:tcPr>
            <w:tcW w:w="829" w:type="dxa"/>
            <w:tcBorders>
              <w:top w:val="nil"/>
              <w:left w:val="nil"/>
              <w:bottom w:val="single" w:sz="12" w:space="0" w:color="auto"/>
              <w:right w:val="nil"/>
            </w:tcBorders>
            <w:shd w:val="clear" w:color="auto" w:fill="auto"/>
            <w:noWrap/>
            <w:hideMark/>
          </w:tcPr>
          <w:p w14:paraId="28FD9E5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(53.2-53.4)</w:t>
            </w:r>
          </w:p>
        </w:tc>
        <w:tc>
          <w:tcPr>
            <w:tcW w:w="829" w:type="dxa"/>
            <w:tcBorders>
              <w:top w:val="nil"/>
              <w:left w:val="nil"/>
              <w:bottom w:val="single" w:sz="12" w:space="0" w:color="auto"/>
              <w:right w:val="nil"/>
            </w:tcBorders>
            <w:shd w:val="clear" w:color="auto" w:fill="auto"/>
            <w:noWrap/>
            <w:hideMark/>
          </w:tcPr>
          <w:p w14:paraId="24B05BF4"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(53.9-54.1)</w:t>
            </w:r>
          </w:p>
        </w:tc>
        <w:tc>
          <w:tcPr>
            <w:tcW w:w="829" w:type="dxa"/>
            <w:tcBorders>
              <w:top w:val="nil"/>
              <w:left w:val="nil"/>
              <w:bottom w:val="single" w:sz="12" w:space="0" w:color="auto"/>
              <w:right w:val="nil"/>
            </w:tcBorders>
            <w:shd w:val="clear" w:color="auto" w:fill="auto"/>
            <w:noWrap/>
            <w:hideMark/>
          </w:tcPr>
          <w:p w14:paraId="1CC46C25"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(54.5-54.8)</w:t>
            </w:r>
          </w:p>
        </w:tc>
        <w:tc>
          <w:tcPr>
            <w:tcW w:w="829" w:type="dxa"/>
            <w:tcBorders>
              <w:top w:val="nil"/>
              <w:left w:val="nil"/>
              <w:bottom w:val="single" w:sz="12" w:space="0" w:color="auto"/>
              <w:right w:val="nil"/>
            </w:tcBorders>
            <w:shd w:val="clear" w:color="auto" w:fill="auto"/>
            <w:noWrap/>
            <w:hideMark/>
          </w:tcPr>
          <w:p w14:paraId="36758C6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(55.0-55.3)</w:t>
            </w:r>
          </w:p>
        </w:tc>
        <w:tc>
          <w:tcPr>
            <w:tcW w:w="829" w:type="dxa"/>
            <w:tcBorders>
              <w:top w:val="nil"/>
              <w:left w:val="nil"/>
              <w:bottom w:val="single" w:sz="12" w:space="0" w:color="auto"/>
              <w:right w:val="nil"/>
            </w:tcBorders>
            <w:shd w:val="clear" w:color="auto" w:fill="auto"/>
            <w:noWrap/>
            <w:hideMark/>
          </w:tcPr>
          <w:p w14:paraId="56971CE9"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(56.5-56.8)</w:t>
            </w:r>
          </w:p>
        </w:tc>
        <w:tc>
          <w:tcPr>
            <w:tcW w:w="829" w:type="dxa"/>
            <w:tcBorders>
              <w:top w:val="nil"/>
              <w:left w:val="nil"/>
              <w:bottom w:val="single" w:sz="12" w:space="0" w:color="auto"/>
              <w:right w:val="nil"/>
            </w:tcBorders>
            <w:shd w:val="clear" w:color="auto" w:fill="auto"/>
            <w:noWrap/>
            <w:hideMark/>
          </w:tcPr>
          <w:p w14:paraId="7E3CEEE8"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(57.4-57.6)</w:t>
            </w:r>
          </w:p>
        </w:tc>
        <w:tc>
          <w:tcPr>
            <w:tcW w:w="829" w:type="dxa"/>
            <w:tcBorders>
              <w:top w:val="nil"/>
              <w:left w:val="nil"/>
              <w:bottom w:val="single" w:sz="12" w:space="0" w:color="auto"/>
              <w:right w:val="nil"/>
            </w:tcBorders>
            <w:shd w:val="clear" w:color="auto" w:fill="auto"/>
            <w:noWrap/>
            <w:hideMark/>
          </w:tcPr>
          <w:p w14:paraId="02A63970"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(58.9-59.1)</w:t>
            </w:r>
          </w:p>
        </w:tc>
        <w:tc>
          <w:tcPr>
            <w:tcW w:w="829" w:type="dxa"/>
            <w:tcBorders>
              <w:top w:val="nil"/>
              <w:left w:val="nil"/>
              <w:bottom w:val="single" w:sz="12" w:space="0" w:color="auto"/>
              <w:right w:val="nil"/>
            </w:tcBorders>
            <w:shd w:val="clear" w:color="auto" w:fill="auto"/>
            <w:noWrap/>
            <w:hideMark/>
          </w:tcPr>
          <w:p w14:paraId="3DF63A9B"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(59.8-59.9)</w:t>
            </w:r>
          </w:p>
        </w:tc>
        <w:tc>
          <w:tcPr>
            <w:tcW w:w="984" w:type="dxa"/>
            <w:tcBorders>
              <w:top w:val="nil"/>
              <w:left w:val="nil"/>
              <w:bottom w:val="single" w:sz="12" w:space="0" w:color="auto"/>
              <w:right w:val="nil"/>
            </w:tcBorders>
            <w:shd w:val="clear" w:color="auto" w:fill="auto"/>
            <w:noWrap/>
            <w:hideMark/>
          </w:tcPr>
          <w:p w14:paraId="2A3319A3" w14:textId="77777777" w:rsidR="004B4725" w:rsidRPr="004B4725" w:rsidRDefault="004B4725" w:rsidP="004B4725">
            <w:pPr>
              <w:spacing w:after="0" w:line="240" w:lineRule="auto"/>
              <w:rPr>
                <w:rFonts w:ascii="Times New Roman" w:eastAsia="Times New Roman" w:hAnsi="Times New Roman" w:cs="Times New Roman"/>
                <w:sz w:val="20"/>
                <w:szCs w:val="20"/>
                <w:lang w:eastAsia="en-GB"/>
              </w:rPr>
            </w:pPr>
            <w:r w:rsidRPr="004B4725">
              <w:rPr>
                <w:rFonts w:ascii="Times New Roman" w:eastAsia="Times New Roman" w:hAnsi="Times New Roman" w:cs="Times New Roman"/>
                <w:sz w:val="20"/>
                <w:szCs w:val="20"/>
                <w:lang w:eastAsia="en-GB"/>
              </w:rPr>
              <w:t>(60.4-60.6)</w:t>
            </w:r>
          </w:p>
        </w:tc>
      </w:tr>
    </w:tbl>
    <w:p w14:paraId="588941D5" w14:textId="77777777" w:rsidR="004B4725" w:rsidRDefault="004B4725" w:rsidP="004B4725">
      <w:pPr>
        <w:spacing w:after="0" w:line="240" w:lineRule="auto"/>
        <w:rPr>
          <w:rFonts w:ascii="Times New Roman" w:eastAsia="Times New Roman" w:hAnsi="Times New Roman" w:cs="Times New Roman"/>
          <w:sz w:val="20"/>
          <w:szCs w:val="20"/>
          <w:lang w:eastAsia="en-GB"/>
        </w:rPr>
      </w:pPr>
      <w:r w:rsidRPr="002F427B">
        <w:rPr>
          <w:rFonts w:ascii="Times New Roman" w:eastAsia="Times New Roman" w:hAnsi="Times New Roman" w:cs="Times New Roman"/>
          <w:sz w:val="20"/>
          <w:szCs w:val="20"/>
          <w:lang w:eastAsia="en-GB"/>
        </w:rPr>
        <w:t>*Conceptions data only published for England and</w:t>
      </w:r>
      <w:r>
        <w:rPr>
          <w:rFonts w:ascii="Times New Roman" w:eastAsia="Times New Roman" w:hAnsi="Times New Roman" w:cs="Times New Roman"/>
          <w:sz w:val="20"/>
          <w:szCs w:val="20"/>
          <w:lang w:eastAsia="en-GB"/>
        </w:rPr>
        <w:t xml:space="preserve"> </w:t>
      </w:r>
      <w:r w:rsidRPr="002F427B">
        <w:rPr>
          <w:rFonts w:ascii="Times New Roman" w:eastAsia="Times New Roman" w:hAnsi="Times New Roman" w:cs="Times New Roman"/>
          <w:sz w:val="20"/>
          <w:szCs w:val="20"/>
          <w:lang w:eastAsia="en-GB"/>
        </w:rPr>
        <w:t>Wales only</w:t>
      </w:r>
    </w:p>
    <w:p w14:paraId="0C06DD30" w14:textId="77777777" w:rsidR="001B6DAB" w:rsidRDefault="001B6DAB">
      <w:pPr>
        <w:rPr>
          <w:rFonts w:ascii="Times New Roman" w:hAnsi="Times New Roman" w:cs="Times New Roman"/>
          <w:b/>
        </w:rPr>
      </w:pPr>
    </w:p>
    <w:p w14:paraId="6309CDB6" w14:textId="77777777" w:rsidR="001B6DAB" w:rsidRDefault="001B6DAB">
      <w:pPr>
        <w:rPr>
          <w:rFonts w:ascii="Times New Roman" w:hAnsi="Times New Roman" w:cs="Times New Roman"/>
          <w:b/>
        </w:rPr>
        <w:sectPr w:rsidR="001B6DAB" w:rsidSect="001B6DAB">
          <w:pgSz w:w="16838" w:h="11906" w:orient="landscape"/>
          <w:pgMar w:top="1440" w:right="1440" w:bottom="1440" w:left="1440" w:header="709" w:footer="709" w:gutter="0"/>
          <w:cols w:space="708"/>
          <w:docGrid w:linePitch="360"/>
        </w:sectPr>
      </w:pPr>
    </w:p>
    <w:p w14:paraId="41FEC1EC" w14:textId="2871BFC9" w:rsidR="00BE4F8C" w:rsidRDefault="00BE4F8C" w:rsidP="00FF2742">
      <w:pPr>
        <w:pStyle w:val="Heading2"/>
      </w:pPr>
      <w:bookmarkStart w:id="8" w:name="_Toc81831816"/>
      <w:r w:rsidRPr="00FF2742">
        <w:lastRenderedPageBreak/>
        <w:t>Table S2 Pregnancies and live births by child bearing age groups of women with cystic fibrosis in the UK CF Registry, 2003-2017</w:t>
      </w:r>
      <w:bookmarkEnd w:id="8"/>
    </w:p>
    <w:p w14:paraId="2ED752A5" w14:textId="77777777" w:rsidR="00FF2742" w:rsidRPr="00FF2742" w:rsidRDefault="00FF2742" w:rsidP="00FF2742"/>
    <w:tbl>
      <w:tblPr>
        <w:tblW w:w="14716" w:type="dxa"/>
        <w:tblLook w:val="04A0" w:firstRow="1" w:lastRow="0" w:firstColumn="1" w:lastColumn="0" w:noHBand="0" w:noVBand="1"/>
      </w:tblPr>
      <w:tblGrid>
        <w:gridCol w:w="1399"/>
        <w:gridCol w:w="664"/>
        <w:gridCol w:w="72"/>
        <w:gridCol w:w="1565"/>
        <w:gridCol w:w="667"/>
        <w:gridCol w:w="1752"/>
        <w:gridCol w:w="780"/>
        <w:gridCol w:w="73"/>
        <w:gridCol w:w="1565"/>
        <w:gridCol w:w="1154"/>
        <w:gridCol w:w="1551"/>
        <w:gridCol w:w="853"/>
        <w:gridCol w:w="1424"/>
        <w:gridCol w:w="1197"/>
      </w:tblGrid>
      <w:tr w:rsidR="00374B58" w:rsidRPr="00374B58" w14:paraId="1661FF0B" w14:textId="77777777" w:rsidTr="00374B58">
        <w:trPr>
          <w:trHeight w:val="963"/>
        </w:trPr>
        <w:tc>
          <w:tcPr>
            <w:tcW w:w="1399" w:type="dxa"/>
            <w:tcBorders>
              <w:top w:val="single" w:sz="12" w:space="0" w:color="auto"/>
              <w:left w:val="nil"/>
              <w:bottom w:val="single" w:sz="8" w:space="0" w:color="auto"/>
              <w:right w:val="nil"/>
            </w:tcBorders>
            <w:shd w:val="clear" w:color="auto" w:fill="auto"/>
            <w:vAlign w:val="center"/>
            <w:hideMark/>
          </w:tcPr>
          <w:p w14:paraId="3D05FD3E" w14:textId="77777777" w:rsidR="00374B58" w:rsidRPr="00374B58" w:rsidRDefault="00374B58" w:rsidP="00374B58">
            <w:pPr>
              <w:spacing w:after="0" w:line="240" w:lineRule="auto"/>
              <w:rPr>
                <w:rFonts w:ascii="Times New Roman" w:eastAsia="Times New Roman" w:hAnsi="Times New Roman" w:cs="Times New Roman"/>
                <w:b/>
                <w:bCs/>
                <w:color w:val="000000"/>
                <w:sz w:val="20"/>
                <w:szCs w:val="20"/>
                <w:lang w:eastAsia="en-GB"/>
              </w:rPr>
            </w:pPr>
            <w:r w:rsidRPr="00374B58">
              <w:rPr>
                <w:rFonts w:ascii="Times New Roman" w:eastAsia="Times New Roman" w:hAnsi="Times New Roman" w:cs="Times New Roman"/>
                <w:b/>
                <w:bCs/>
                <w:color w:val="000000"/>
                <w:sz w:val="20"/>
                <w:szCs w:val="20"/>
                <w:lang w:eastAsia="en-GB"/>
              </w:rPr>
              <w:t>Category/Age group</w:t>
            </w:r>
          </w:p>
        </w:tc>
        <w:tc>
          <w:tcPr>
            <w:tcW w:w="2301" w:type="dxa"/>
            <w:gridSpan w:val="3"/>
            <w:tcBorders>
              <w:top w:val="single" w:sz="12" w:space="0" w:color="auto"/>
              <w:left w:val="nil"/>
              <w:bottom w:val="single" w:sz="8" w:space="0" w:color="auto"/>
              <w:right w:val="nil"/>
            </w:tcBorders>
            <w:shd w:val="clear" w:color="auto" w:fill="auto"/>
            <w:noWrap/>
            <w:vAlign w:val="center"/>
            <w:hideMark/>
          </w:tcPr>
          <w:p w14:paraId="29D1195A" w14:textId="77777777" w:rsidR="00374B58" w:rsidRPr="00374B58" w:rsidRDefault="00374B58" w:rsidP="00374B58">
            <w:pPr>
              <w:spacing w:after="0" w:line="240" w:lineRule="auto"/>
              <w:jc w:val="center"/>
              <w:rPr>
                <w:rFonts w:ascii="Times New Roman" w:eastAsia="Times New Roman" w:hAnsi="Times New Roman" w:cs="Times New Roman"/>
                <w:b/>
                <w:bCs/>
                <w:color w:val="000000"/>
                <w:sz w:val="20"/>
                <w:szCs w:val="20"/>
                <w:lang w:eastAsia="en-GB"/>
              </w:rPr>
            </w:pPr>
            <w:r w:rsidRPr="00374B58">
              <w:rPr>
                <w:rFonts w:ascii="Times New Roman" w:eastAsia="Times New Roman" w:hAnsi="Times New Roman" w:cs="Times New Roman"/>
                <w:b/>
                <w:bCs/>
                <w:color w:val="000000"/>
                <w:sz w:val="20"/>
                <w:szCs w:val="20"/>
                <w:lang w:eastAsia="en-GB"/>
              </w:rPr>
              <w:t>2003-2005</w:t>
            </w:r>
          </w:p>
        </w:tc>
        <w:tc>
          <w:tcPr>
            <w:tcW w:w="2419" w:type="dxa"/>
            <w:gridSpan w:val="2"/>
            <w:tcBorders>
              <w:top w:val="single" w:sz="12" w:space="0" w:color="auto"/>
              <w:left w:val="nil"/>
              <w:bottom w:val="single" w:sz="8" w:space="0" w:color="auto"/>
              <w:right w:val="nil"/>
            </w:tcBorders>
            <w:shd w:val="clear" w:color="auto" w:fill="auto"/>
            <w:noWrap/>
            <w:vAlign w:val="center"/>
            <w:hideMark/>
          </w:tcPr>
          <w:p w14:paraId="55C665C4" w14:textId="77777777" w:rsidR="00374B58" w:rsidRPr="00374B58" w:rsidRDefault="00374B58" w:rsidP="00374B58">
            <w:pPr>
              <w:spacing w:after="0" w:line="240" w:lineRule="auto"/>
              <w:jc w:val="center"/>
              <w:rPr>
                <w:rFonts w:ascii="Times New Roman" w:eastAsia="Times New Roman" w:hAnsi="Times New Roman" w:cs="Times New Roman"/>
                <w:b/>
                <w:bCs/>
                <w:color w:val="000000"/>
                <w:sz w:val="20"/>
                <w:szCs w:val="20"/>
                <w:lang w:eastAsia="en-GB"/>
              </w:rPr>
            </w:pPr>
            <w:r w:rsidRPr="00374B58">
              <w:rPr>
                <w:rFonts w:ascii="Times New Roman" w:eastAsia="Times New Roman" w:hAnsi="Times New Roman" w:cs="Times New Roman"/>
                <w:b/>
                <w:bCs/>
                <w:color w:val="000000"/>
                <w:sz w:val="20"/>
                <w:szCs w:val="20"/>
                <w:lang w:eastAsia="en-GB"/>
              </w:rPr>
              <w:t>2006-2008</w:t>
            </w:r>
          </w:p>
        </w:tc>
        <w:tc>
          <w:tcPr>
            <w:tcW w:w="2418" w:type="dxa"/>
            <w:gridSpan w:val="3"/>
            <w:tcBorders>
              <w:top w:val="single" w:sz="12" w:space="0" w:color="auto"/>
              <w:left w:val="nil"/>
              <w:bottom w:val="single" w:sz="8" w:space="0" w:color="auto"/>
              <w:right w:val="nil"/>
            </w:tcBorders>
            <w:shd w:val="clear" w:color="auto" w:fill="auto"/>
            <w:noWrap/>
            <w:vAlign w:val="center"/>
            <w:hideMark/>
          </w:tcPr>
          <w:p w14:paraId="373AE266" w14:textId="77777777" w:rsidR="00374B58" w:rsidRPr="00374B58" w:rsidRDefault="00374B58" w:rsidP="00374B58">
            <w:pPr>
              <w:spacing w:after="0" w:line="240" w:lineRule="auto"/>
              <w:jc w:val="center"/>
              <w:rPr>
                <w:rFonts w:ascii="Times New Roman" w:eastAsia="Times New Roman" w:hAnsi="Times New Roman" w:cs="Times New Roman"/>
                <w:b/>
                <w:bCs/>
                <w:color w:val="000000"/>
                <w:sz w:val="20"/>
                <w:szCs w:val="20"/>
                <w:lang w:eastAsia="en-GB"/>
              </w:rPr>
            </w:pPr>
            <w:r w:rsidRPr="00374B58">
              <w:rPr>
                <w:rFonts w:ascii="Times New Roman" w:eastAsia="Times New Roman" w:hAnsi="Times New Roman" w:cs="Times New Roman"/>
                <w:b/>
                <w:bCs/>
                <w:color w:val="000000"/>
                <w:sz w:val="20"/>
                <w:szCs w:val="20"/>
                <w:lang w:eastAsia="en-GB"/>
              </w:rPr>
              <w:t>2009-2011</w:t>
            </w:r>
          </w:p>
        </w:tc>
        <w:tc>
          <w:tcPr>
            <w:tcW w:w="2705" w:type="dxa"/>
            <w:gridSpan w:val="2"/>
            <w:tcBorders>
              <w:top w:val="single" w:sz="12" w:space="0" w:color="auto"/>
              <w:left w:val="nil"/>
              <w:bottom w:val="single" w:sz="8" w:space="0" w:color="auto"/>
              <w:right w:val="nil"/>
            </w:tcBorders>
            <w:shd w:val="clear" w:color="auto" w:fill="auto"/>
            <w:noWrap/>
            <w:vAlign w:val="center"/>
            <w:hideMark/>
          </w:tcPr>
          <w:p w14:paraId="690C46DB" w14:textId="77777777" w:rsidR="00374B58" w:rsidRPr="00374B58" w:rsidRDefault="00374B58" w:rsidP="00374B58">
            <w:pPr>
              <w:spacing w:after="0" w:line="240" w:lineRule="auto"/>
              <w:jc w:val="center"/>
              <w:rPr>
                <w:rFonts w:ascii="Times New Roman" w:eastAsia="Times New Roman" w:hAnsi="Times New Roman" w:cs="Times New Roman"/>
                <w:b/>
                <w:bCs/>
                <w:color w:val="000000"/>
                <w:sz w:val="20"/>
                <w:szCs w:val="20"/>
                <w:lang w:eastAsia="en-GB"/>
              </w:rPr>
            </w:pPr>
            <w:r w:rsidRPr="00374B58">
              <w:rPr>
                <w:rFonts w:ascii="Times New Roman" w:eastAsia="Times New Roman" w:hAnsi="Times New Roman" w:cs="Times New Roman"/>
                <w:b/>
                <w:bCs/>
                <w:color w:val="000000"/>
                <w:sz w:val="20"/>
                <w:szCs w:val="20"/>
                <w:lang w:eastAsia="en-GB"/>
              </w:rPr>
              <w:t>2012-2014</w:t>
            </w:r>
          </w:p>
        </w:tc>
        <w:tc>
          <w:tcPr>
            <w:tcW w:w="2277" w:type="dxa"/>
            <w:gridSpan w:val="2"/>
            <w:tcBorders>
              <w:top w:val="single" w:sz="12" w:space="0" w:color="auto"/>
              <w:left w:val="nil"/>
              <w:bottom w:val="single" w:sz="8" w:space="0" w:color="auto"/>
              <w:right w:val="nil"/>
            </w:tcBorders>
            <w:shd w:val="clear" w:color="auto" w:fill="auto"/>
            <w:noWrap/>
            <w:vAlign w:val="center"/>
            <w:hideMark/>
          </w:tcPr>
          <w:p w14:paraId="17073DAA" w14:textId="77777777" w:rsidR="00374B58" w:rsidRPr="00374B58" w:rsidRDefault="00374B58" w:rsidP="00374B58">
            <w:pPr>
              <w:spacing w:after="0" w:line="240" w:lineRule="auto"/>
              <w:jc w:val="center"/>
              <w:rPr>
                <w:rFonts w:ascii="Times New Roman" w:eastAsia="Times New Roman" w:hAnsi="Times New Roman" w:cs="Times New Roman"/>
                <w:b/>
                <w:bCs/>
                <w:color w:val="000000"/>
                <w:sz w:val="20"/>
                <w:szCs w:val="20"/>
                <w:lang w:eastAsia="en-GB"/>
              </w:rPr>
            </w:pPr>
            <w:r w:rsidRPr="00374B58">
              <w:rPr>
                <w:rFonts w:ascii="Times New Roman" w:eastAsia="Times New Roman" w:hAnsi="Times New Roman" w:cs="Times New Roman"/>
                <w:b/>
                <w:bCs/>
                <w:color w:val="000000"/>
                <w:sz w:val="20"/>
                <w:szCs w:val="20"/>
                <w:lang w:eastAsia="en-GB"/>
              </w:rPr>
              <w:t>2015-2017</w:t>
            </w:r>
          </w:p>
        </w:tc>
        <w:tc>
          <w:tcPr>
            <w:tcW w:w="1197" w:type="dxa"/>
            <w:tcBorders>
              <w:top w:val="nil"/>
              <w:left w:val="nil"/>
              <w:bottom w:val="nil"/>
              <w:right w:val="nil"/>
            </w:tcBorders>
            <w:shd w:val="clear" w:color="auto" w:fill="auto"/>
            <w:noWrap/>
            <w:vAlign w:val="bottom"/>
            <w:hideMark/>
          </w:tcPr>
          <w:p w14:paraId="0BD57123" w14:textId="77777777" w:rsidR="00374B58" w:rsidRPr="00374B58" w:rsidRDefault="00374B58" w:rsidP="00374B58">
            <w:pPr>
              <w:spacing w:after="0" w:line="240" w:lineRule="auto"/>
              <w:jc w:val="center"/>
              <w:rPr>
                <w:rFonts w:ascii="Times New Roman" w:eastAsia="Times New Roman" w:hAnsi="Times New Roman" w:cs="Times New Roman"/>
                <w:b/>
                <w:bCs/>
                <w:color w:val="000000"/>
                <w:sz w:val="24"/>
                <w:szCs w:val="24"/>
                <w:lang w:eastAsia="en-GB"/>
              </w:rPr>
            </w:pPr>
          </w:p>
        </w:tc>
      </w:tr>
      <w:tr w:rsidR="00374B58" w:rsidRPr="00374B58" w14:paraId="1A0DB7C4" w14:textId="77777777" w:rsidTr="0081028C">
        <w:trPr>
          <w:trHeight w:val="948"/>
        </w:trPr>
        <w:tc>
          <w:tcPr>
            <w:tcW w:w="1399" w:type="dxa"/>
            <w:tcBorders>
              <w:top w:val="nil"/>
              <w:left w:val="nil"/>
              <w:bottom w:val="single" w:sz="8" w:space="0" w:color="auto"/>
              <w:right w:val="nil"/>
            </w:tcBorders>
            <w:shd w:val="clear" w:color="auto" w:fill="auto"/>
            <w:noWrap/>
            <w:vAlign w:val="center"/>
            <w:hideMark/>
          </w:tcPr>
          <w:p w14:paraId="48820CBB" w14:textId="77777777" w:rsidR="00374B58" w:rsidRPr="0081028C" w:rsidRDefault="00374B58" w:rsidP="00374B58">
            <w:pPr>
              <w:spacing w:after="0" w:line="240" w:lineRule="auto"/>
              <w:rPr>
                <w:rFonts w:ascii="Times New Roman" w:eastAsia="Times New Roman" w:hAnsi="Times New Roman" w:cs="Times New Roman"/>
                <w:b/>
                <w:bCs/>
                <w:i/>
                <w:color w:val="000000"/>
                <w:sz w:val="20"/>
                <w:szCs w:val="20"/>
                <w:lang w:eastAsia="en-GB"/>
              </w:rPr>
            </w:pPr>
            <w:r w:rsidRPr="0081028C">
              <w:rPr>
                <w:rFonts w:ascii="Times New Roman" w:eastAsia="Times New Roman" w:hAnsi="Times New Roman" w:cs="Times New Roman"/>
                <w:b/>
                <w:bCs/>
                <w:i/>
                <w:color w:val="000000"/>
                <w:sz w:val="20"/>
                <w:szCs w:val="20"/>
                <w:lang w:eastAsia="en-GB"/>
              </w:rPr>
              <w:t>Pregnancies*</w:t>
            </w:r>
          </w:p>
        </w:tc>
        <w:tc>
          <w:tcPr>
            <w:tcW w:w="664" w:type="dxa"/>
            <w:tcBorders>
              <w:top w:val="nil"/>
              <w:left w:val="nil"/>
              <w:bottom w:val="single" w:sz="8" w:space="0" w:color="auto"/>
              <w:right w:val="nil"/>
            </w:tcBorders>
            <w:shd w:val="clear" w:color="auto" w:fill="auto"/>
            <w:noWrap/>
            <w:vAlign w:val="center"/>
            <w:hideMark/>
          </w:tcPr>
          <w:p w14:paraId="402F439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N</w:t>
            </w:r>
          </w:p>
        </w:tc>
        <w:tc>
          <w:tcPr>
            <w:tcW w:w="1637" w:type="dxa"/>
            <w:gridSpan w:val="2"/>
            <w:tcBorders>
              <w:top w:val="nil"/>
              <w:left w:val="nil"/>
              <w:bottom w:val="single" w:sz="8" w:space="0" w:color="auto"/>
              <w:right w:val="single" w:sz="4" w:space="0" w:color="auto"/>
            </w:tcBorders>
            <w:shd w:val="clear" w:color="auto" w:fill="auto"/>
            <w:vAlign w:val="center"/>
            <w:hideMark/>
          </w:tcPr>
          <w:p w14:paraId="703FDF26"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Rate per 1,000 (CI)</w:t>
            </w:r>
          </w:p>
        </w:tc>
        <w:tc>
          <w:tcPr>
            <w:tcW w:w="667" w:type="dxa"/>
            <w:tcBorders>
              <w:top w:val="nil"/>
              <w:left w:val="single" w:sz="4" w:space="0" w:color="auto"/>
              <w:bottom w:val="single" w:sz="8" w:space="0" w:color="auto"/>
              <w:right w:val="nil"/>
            </w:tcBorders>
            <w:shd w:val="clear" w:color="auto" w:fill="auto"/>
            <w:noWrap/>
            <w:vAlign w:val="center"/>
            <w:hideMark/>
          </w:tcPr>
          <w:p w14:paraId="5D60ADF6"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N</w:t>
            </w:r>
          </w:p>
        </w:tc>
        <w:tc>
          <w:tcPr>
            <w:tcW w:w="1752" w:type="dxa"/>
            <w:tcBorders>
              <w:top w:val="nil"/>
              <w:left w:val="nil"/>
              <w:bottom w:val="single" w:sz="8" w:space="0" w:color="auto"/>
              <w:right w:val="single" w:sz="4" w:space="0" w:color="auto"/>
            </w:tcBorders>
            <w:shd w:val="clear" w:color="auto" w:fill="auto"/>
            <w:vAlign w:val="center"/>
            <w:hideMark/>
          </w:tcPr>
          <w:p w14:paraId="60FEABA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Rate per 1,000 (CI)</w:t>
            </w:r>
          </w:p>
        </w:tc>
        <w:tc>
          <w:tcPr>
            <w:tcW w:w="780" w:type="dxa"/>
            <w:tcBorders>
              <w:top w:val="nil"/>
              <w:left w:val="single" w:sz="4" w:space="0" w:color="auto"/>
              <w:bottom w:val="single" w:sz="8" w:space="0" w:color="auto"/>
              <w:right w:val="nil"/>
            </w:tcBorders>
            <w:shd w:val="clear" w:color="auto" w:fill="auto"/>
            <w:noWrap/>
            <w:vAlign w:val="center"/>
            <w:hideMark/>
          </w:tcPr>
          <w:p w14:paraId="250B2398"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N</w:t>
            </w:r>
          </w:p>
        </w:tc>
        <w:tc>
          <w:tcPr>
            <w:tcW w:w="1638" w:type="dxa"/>
            <w:gridSpan w:val="2"/>
            <w:tcBorders>
              <w:top w:val="nil"/>
              <w:left w:val="nil"/>
              <w:bottom w:val="single" w:sz="8" w:space="0" w:color="auto"/>
              <w:right w:val="single" w:sz="4" w:space="0" w:color="auto"/>
            </w:tcBorders>
            <w:shd w:val="clear" w:color="auto" w:fill="auto"/>
            <w:vAlign w:val="center"/>
            <w:hideMark/>
          </w:tcPr>
          <w:p w14:paraId="37614B78"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Rate per 1,000 (CI)</w:t>
            </w:r>
          </w:p>
        </w:tc>
        <w:tc>
          <w:tcPr>
            <w:tcW w:w="1154" w:type="dxa"/>
            <w:tcBorders>
              <w:top w:val="nil"/>
              <w:left w:val="single" w:sz="4" w:space="0" w:color="auto"/>
              <w:bottom w:val="single" w:sz="8" w:space="0" w:color="auto"/>
              <w:right w:val="nil"/>
            </w:tcBorders>
            <w:shd w:val="clear" w:color="auto" w:fill="auto"/>
            <w:noWrap/>
            <w:vAlign w:val="center"/>
            <w:hideMark/>
          </w:tcPr>
          <w:p w14:paraId="2A991ED9"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N</w:t>
            </w:r>
          </w:p>
        </w:tc>
        <w:tc>
          <w:tcPr>
            <w:tcW w:w="1551" w:type="dxa"/>
            <w:tcBorders>
              <w:top w:val="nil"/>
              <w:left w:val="nil"/>
              <w:bottom w:val="single" w:sz="8" w:space="0" w:color="auto"/>
              <w:right w:val="single" w:sz="4" w:space="0" w:color="auto"/>
            </w:tcBorders>
            <w:shd w:val="clear" w:color="auto" w:fill="auto"/>
            <w:vAlign w:val="center"/>
            <w:hideMark/>
          </w:tcPr>
          <w:p w14:paraId="4F414605"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Rate per 1,000 (CI)</w:t>
            </w:r>
          </w:p>
        </w:tc>
        <w:tc>
          <w:tcPr>
            <w:tcW w:w="853" w:type="dxa"/>
            <w:tcBorders>
              <w:top w:val="nil"/>
              <w:left w:val="single" w:sz="4" w:space="0" w:color="auto"/>
              <w:bottom w:val="single" w:sz="8" w:space="0" w:color="auto"/>
              <w:right w:val="nil"/>
            </w:tcBorders>
            <w:shd w:val="clear" w:color="auto" w:fill="auto"/>
            <w:noWrap/>
            <w:vAlign w:val="center"/>
            <w:hideMark/>
          </w:tcPr>
          <w:p w14:paraId="162809D5"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N</w:t>
            </w:r>
          </w:p>
        </w:tc>
        <w:tc>
          <w:tcPr>
            <w:tcW w:w="1424" w:type="dxa"/>
            <w:tcBorders>
              <w:top w:val="nil"/>
              <w:left w:val="nil"/>
              <w:bottom w:val="single" w:sz="8" w:space="0" w:color="auto"/>
              <w:right w:val="nil"/>
            </w:tcBorders>
            <w:shd w:val="clear" w:color="auto" w:fill="auto"/>
            <w:vAlign w:val="center"/>
            <w:hideMark/>
          </w:tcPr>
          <w:p w14:paraId="190DE5F5"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Rate per 1,000 (CI)</w:t>
            </w:r>
          </w:p>
        </w:tc>
        <w:tc>
          <w:tcPr>
            <w:tcW w:w="1197" w:type="dxa"/>
            <w:tcBorders>
              <w:top w:val="nil"/>
              <w:left w:val="nil"/>
              <w:bottom w:val="nil"/>
              <w:right w:val="nil"/>
            </w:tcBorders>
            <w:shd w:val="clear" w:color="auto" w:fill="auto"/>
            <w:noWrap/>
            <w:vAlign w:val="bottom"/>
            <w:hideMark/>
          </w:tcPr>
          <w:p w14:paraId="453B969C" w14:textId="77777777" w:rsidR="00374B58" w:rsidRPr="00374B58" w:rsidRDefault="00374B58" w:rsidP="00374B58">
            <w:pPr>
              <w:spacing w:after="0" w:line="240" w:lineRule="auto"/>
              <w:rPr>
                <w:rFonts w:ascii="Times New Roman" w:eastAsia="Times New Roman" w:hAnsi="Times New Roman" w:cs="Times New Roman"/>
                <w:color w:val="000000"/>
                <w:sz w:val="24"/>
                <w:szCs w:val="24"/>
                <w:lang w:eastAsia="en-GB"/>
              </w:rPr>
            </w:pPr>
          </w:p>
        </w:tc>
      </w:tr>
      <w:tr w:rsidR="00374B58" w:rsidRPr="00374B58" w14:paraId="46A3D3BD" w14:textId="77777777" w:rsidTr="0081028C">
        <w:trPr>
          <w:trHeight w:val="310"/>
        </w:trPr>
        <w:tc>
          <w:tcPr>
            <w:tcW w:w="1399" w:type="dxa"/>
            <w:tcBorders>
              <w:top w:val="nil"/>
              <w:left w:val="nil"/>
              <w:bottom w:val="nil"/>
              <w:right w:val="nil"/>
            </w:tcBorders>
            <w:shd w:val="clear" w:color="auto" w:fill="auto"/>
            <w:noWrap/>
            <w:hideMark/>
          </w:tcPr>
          <w:p w14:paraId="1B4F8C8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15-19</w:t>
            </w:r>
          </w:p>
        </w:tc>
        <w:tc>
          <w:tcPr>
            <w:tcW w:w="664" w:type="dxa"/>
            <w:tcBorders>
              <w:top w:val="nil"/>
              <w:left w:val="nil"/>
              <w:bottom w:val="nil"/>
              <w:right w:val="nil"/>
            </w:tcBorders>
            <w:shd w:val="clear" w:color="auto" w:fill="auto"/>
            <w:noWrap/>
            <w:hideMark/>
          </w:tcPr>
          <w:p w14:paraId="55CFFFD2"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11</w:t>
            </w:r>
          </w:p>
        </w:tc>
        <w:tc>
          <w:tcPr>
            <w:tcW w:w="1637" w:type="dxa"/>
            <w:gridSpan w:val="2"/>
            <w:tcBorders>
              <w:top w:val="single" w:sz="8" w:space="0" w:color="auto"/>
              <w:left w:val="nil"/>
              <w:bottom w:val="nil"/>
              <w:right w:val="single" w:sz="4" w:space="0" w:color="auto"/>
            </w:tcBorders>
            <w:shd w:val="clear" w:color="auto" w:fill="auto"/>
            <w:noWrap/>
            <w:hideMark/>
          </w:tcPr>
          <w:p w14:paraId="27960C22"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7.8 (4.3-14.1)</w:t>
            </w:r>
          </w:p>
        </w:tc>
        <w:tc>
          <w:tcPr>
            <w:tcW w:w="667" w:type="dxa"/>
            <w:tcBorders>
              <w:top w:val="nil"/>
              <w:left w:val="single" w:sz="4" w:space="0" w:color="auto"/>
              <w:bottom w:val="nil"/>
              <w:right w:val="nil"/>
            </w:tcBorders>
            <w:shd w:val="clear" w:color="auto" w:fill="auto"/>
            <w:noWrap/>
            <w:hideMark/>
          </w:tcPr>
          <w:p w14:paraId="425C3CF5"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11</w:t>
            </w:r>
          </w:p>
        </w:tc>
        <w:tc>
          <w:tcPr>
            <w:tcW w:w="1752" w:type="dxa"/>
            <w:tcBorders>
              <w:top w:val="single" w:sz="8" w:space="0" w:color="auto"/>
              <w:left w:val="nil"/>
              <w:bottom w:val="nil"/>
              <w:right w:val="single" w:sz="4" w:space="0" w:color="auto"/>
            </w:tcBorders>
            <w:shd w:val="clear" w:color="auto" w:fill="auto"/>
            <w:noWrap/>
            <w:hideMark/>
          </w:tcPr>
          <w:p w14:paraId="679B5D3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8.5 (4.7-15.3)</w:t>
            </w:r>
          </w:p>
        </w:tc>
        <w:tc>
          <w:tcPr>
            <w:tcW w:w="780" w:type="dxa"/>
            <w:tcBorders>
              <w:top w:val="nil"/>
              <w:left w:val="single" w:sz="4" w:space="0" w:color="auto"/>
              <w:bottom w:val="nil"/>
              <w:right w:val="nil"/>
            </w:tcBorders>
            <w:shd w:val="clear" w:color="auto" w:fill="auto"/>
            <w:noWrap/>
            <w:hideMark/>
          </w:tcPr>
          <w:p w14:paraId="4E53FB7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21</w:t>
            </w:r>
          </w:p>
        </w:tc>
        <w:tc>
          <w:tcPr>
            <w:tcW w:w="1638" w:type="dxa"/>
            <w:gridSpan w:val="2"/>
            <w:tcBorders>
              <w:top w:val="single" w:sz="8" w:space="0" w:color="auto"/>
              <w:left w:val="nil"/>
              <w:bottom w:val="nil"/>
              <w:right w:val="single" w:sz="4" w:space="0" w:color="auto"/>
            </w:tcBorders>
            <w:shd w:val="clear" w:color="auto" w:fill="auto"/>
            <w:noWrap/>
            <w:hideMark/>
          </w:tcPr>
          <w:p w14:paraId="06E3FBE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11.8 (7.7-18.1)</w:t>
            </w:r>
          </w:p>
        </w:tc>
        <w:tc>
          <w:tcPr>
            <w:tcW w:w="1154" w:type="dxa"/>
            <w:tcBorders>
              <w:top w:val="nil"/>
              <w:left w:val="single" w:sz="4" w:space="0" w:color="auto"/>
              <w:bottom w:val="nil"/>
              <w:right w:val="nil"/>
            </w:tcBorders>
            <w:shd w:val="clear" w:color="auto" w:fill="auto"/>
            <w:noWrap/>
            <w:hideMark/>
          </w:tcPr>
          <w:p w14:paraId="73445CD4"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20</w:t>
            </w:r>
          </w:p>
        </w:tc>
        <w:tc>
          <w:tcPr>
            <w:tcW w:w="1551" w:type="dxa"/>
            <w:tcBorders>
              <w:top w:val="single" w:sz="8" w:space="0" w:color="auto"/>
              <w:left w:val="nil"/>
              <w:bottom w:val="nil"/>
              <w:right w:val="single" w:sz="4" w:space="0" w:color="auto"/>
            </w:tcBorders>
            <w:shd w:val="clear" w:color="auto" w:fill="auto"/>
            <w:noWrap/>
            <w:hideMark/>
          </w:tcPr>
          <w:p w14:paraId="20AA37E4"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10.7 (6.9-16.6)</w:t>
            </w:r>
          </w:p>
        </w:tc>
        <w:tc>
          <w:tcPr>
            <w:tcW w:w="853" w:type="dxa"/>
            <w:tcBorders>
              <w:top w:val="nil"/>
              <w:left w:val="single" w:sz="4" w:space="0" w:color="auto"/>
              <w:bottom w:val="nil"/>
              <w:right w:val="nil"/>
            </w:tcBorders>
            <w:shd w:val="clear" w:color="auto" w:fill="auto"/>
            <w:noWrap/>
            <w:hideMark/>
          </w:tcPr>
          <w:p w14:paraId="3D2ED782"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13</w:t>
            </w:r>
          </w:p>
        </w:tc>
        <w:tc>
          <w:tcPr>
            <w:tcW w:w="2621" w:type="dxa"/>
            <w:gridSpan w:val="2"/>
            <w:tcBorders>
              <w:top w:val="nil"/>
              <w:left w:val="nil"/>
              <w:bottom w:val="nil"/>
              <w:right w:val="nil"/>
            </w:tcBorders>
            <w:shd w:val="clear" w:color="auto" w:fill="auto"/>
            <w:noWrap/>
            <w:hideMark/>
          </w:tcPr>
          <w:p w14:paraId="490E5A1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75 (4.3-12.9)</w:t>
            </w:r>
          </w:p>
        </w:tc>
      </w:tr>
      <w:tr w:rsidR="00374B58" w:rsidRPr="00374B58" w14:paraId="1F8DA9CC" w14:textId="77777777" w:rsidTr="0081028C">
        <w:trPr>
          <w:trHeight w:val="310"/>
        </w:trPr>
        <w:tc>
          <w:tcPr>
            <w:tcW w:w="1399" w:type="dxa"/>
            <w:tcBorders>
              <w:top w:val="nil"/>
              <w:left w:val="nil"/>
              <w:bottom w:val="nil"/>
              <w:right w:val="nil"/>
            </w:tcBorders>
            <w:shd w:val="clear" w:color="auto" w:fill="auto"/>
            <w:noWrap/>
            <w:hideMark/>
          </w:tcPr>
          <w:p w14:paraId="15FEE54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20-24</w:t>
            </w:r>
          </w:p>
        </w:tc>
        <w:tc>
          <w:tcPr>
            <w:tcW w:w="664" w:type="dxa"/>
            <w:tcBorders>
              <w:top w:val="nil"/>
              <w:left w:val="nil"/>
              <w:bottom w:val="nil"/>
              <w:right w:val="nil"/>
            </w:tcBorders>
            <w:shd w:val="clear" w:color="auto" w:fill="auto"/>
            <w:noWrap/>
            <w:hideMark/>
          </w:tcPr>
          <w:p w14:paraId="6EADE885"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36</w:t>
            </w:r>
          </w:p>
        </w:tc>
        <w:tc>
          <w:tcPr>
            <w:tcW w:w="1637" w:type="dxa"/>
            <w:gridSpan w:val="2"/>
            <w:tcBorders>
              <w:top w:val="nil"/>
              <w:left w:val="nil"/>
              <w:bottom w:val="nil"/>
              <w:right w:val="single" w:sz="8" w:space="0" w:color="auto"/>
            </w:tcBorders>
            <w:shd w:val="clear" w:color="auto" w:fill="auto"/>
            <w:noWrap/>
            <w:hideMark/>
          </w:tcPr>
          <w:p w14:paraId="20BE247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31.3 (22.6-43.4)</w:t>
            </w:r>
          </w:p>
        </w:tc>
        <w:tc>
          <w:tcPr>
            <w:tcW w:w="667" w:type="dxa"/>
            <w:tcBorders>
              <w:top w:val="nil"/>
              <w:left w:val="nil"/>
              <w:bottom w:val="nil"/>
              <w:right w:val="nil"/>
            </w:tcBorders>
            <w:shd w:val="clear" w:color="auto" w:fill="auto"/>
            <w:noWrap/>
            <w:hideMark/>
          </w:tcPr>
          <w:p w14:paraId="39899D4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38</w:t>
            </w:r>
          </w:p>
        </w:tc>
        <w:tc>
          <w:tcPr>
            <w:tcW w:w="1752" w:type="dxa"/>
            <w:tcBorders>
              <w:top w:val="nil"/>
              <w:left w:val="nil"/>
              <w:bottom w:val="nil"/>
              <w:right w:val="single" w:sz="8" w:space="0" w:color="auto"/>
            </w:tcBorders>
            <w:shd w:val="clear" w:color="auto" w:fill="auto"/>
            <w:noWrap/>
            <w:hideMark/>
          </w:tcPr>
          <w:p w14:paraId="6F649C6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32.0 (23.3-44.0)</w:t>
            </w:r>
          </w:p>
        </w:tc>
        <w:tc>
          <w:tcPr>
            <w:tcW w:w="780" w:type="dxa"/>
            <w:tcBorders>
              <w:top w:val="nil"/>
              <w:left w:val="nil"/>
              <w:bottom w:val="nil"/>
              <w:right w:val="nil"/>
            </w:tcBorders>
            <w:shd w:val="clear" w:color="auto" w:fill="auto"/>
            <w:noWrap/>
            <w:hideMark/>
          </w:tcPr>
          <w:p w14:paraId="01D0871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39</w:t>
            </w:r>
          </w:p>
        </w:tc>
        <w:tc>
          <w:tcPr>
            <w:tcW w:w="1638" w:type="dxa"/>
            <w:gridSpan w:val="2"/>
            <w:tcBorders>
              <w:top w:val="nil"/>
              <w:left w:val="nil"/>
              <w:bottom w:val="nil"/>
              <w:right w:val="single" w:sz="8" w:space="0" w:color="auto"/>
            </w:tcBorders>
            <w:shd w:val="clear" w:color="auto" w:fill="auto"/>
            <w:noWrap/>
            <w:hideMark/>
          </w:tcPr>
          <w:p w14:paraId="37DC34D5"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25.3 (18.5-34.6)</w:t>
            </w:r>
          </w:p>
        </w:tc>
        <w:tc>
          <w:tcPr>
            <w:tcW w:w="1154" w:type="dxa"/>
            <w:tcBorders>
              <w:top w:val="nil"/>
              <w:left w:val="nil"/>
              <w:bottom w:val="nil"/>
              <w:right w:val="nil"/>
            </w:tcBorders>
            <w:shd w:val="clear" w:color="auto" w:fill="auto"/>
            <w:noWrap/>
            <w:hideMark/>
          </w:tcPr>
          <w:p w14:paraId="15E3AC4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40</w:t>
            </w:r>
          </w:p>
        </w:tc>
        <w:tc>
          <w:tcPr>
            <w:tcW w:w="1551" w:type="dxa"/>
            <w:tcBorders>
              <w:top w:val="nil"/>
              <w:left w:val="nil"/>
              <w:bottom w:val="nil"/>
              <w:right w:val="single" w:sz="8" w:space="0" w:color="auto"/>
            </w:tcBorders>
            <w:shd w:val="clear" w:color="auto" w:fill="auto"/>
            <w:noWrap/>
            <w:hideMark/>
          </w:tcPr>
          <w:p w14:paraId="5A558CB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22.8 (16.7-31.1)</w:t>
            </w:r>
          </w:p>
        </w:tc>
        <w:tc>
          <w:tcPr>
            <w:tcW w:w="853" w:type="dxa"/>
            <w:tcBorders>
              <w:top w:val="nil"/>
              <w:left w:val="nil"/>
              <w:bottom w:val="nil"/>
              <w:right w:val="nil"/>
            </w:tcBorders>
            <w:shd w:val="clear" w:color="auto" w:fill="auto"/>
            <w:noWrap/>
            <w:hideMark/>
          </w:tcPr>
          <w:p w14:paraId="1F042FA9"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53</w:t>
            </w:r>
          </w:p>
        </w:tc>
        <w:tc>
          <w:tcPr>
            <w:tcW w:w="2621" w:type="dxa"/>
            <w:gridSpan w:val="2"/>
            <w:tcBorders>
              <w:top w:val="nil"/>
              <w:left w:val="nil"/>
              <w:bottom w:val="nil"/>
              <w:right w:val="nil"/>
            </w:tcBorders>
            <w:shd w:val="clear" w:color="auto" w:fill="auto"/>
            <w:noWrap/>
            <w:hideMark/>
          </w:tcPr>
          <w:p w14:paraId="7EA51E70"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29.1 (22.2-38.1)</w:t>
            </w:r>
          </w:p>
        </w:tc>
      </w:tr>
      <w:tr w:rsidR="00374B58" w:rsidRPr="00374B58" w14:paraId="4FB59259" w14:textId="77777777" w:rsidTr="0081028C">
        <w:trPr>
          <w:trHeight w:val="310"/>
        </w:trPr>
        <w:tc>
          <w:tcPr>
            <w:tcW w:w="1399" w:type="dxa"/>
            <w:tcBorders>
              <w:top w:val="nil"/>
              <w:left w:val="nil"/>
              <w:bottom w:val="nil"/>
              <w:right w:val="nil"/>
            </w:tcBorders>
            <w:shd w:val="clear" w:color="auto" w:fill="auto"/>
            <w:noWrap/>
            <w:hideMark/>
          </w:tcPr>
          <w:p w14:paraId="18B7BB5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25-29</w:t>
            </w:r>
          </w:p>
        </w:tc>
        <w:tc>
          <w:tcPr>
            <w:tcW w:w="664" w:type="dxa"/>
            <w:tcBorders>
              <w:top w:val="nil"/>
              <w:left w:val="nil"/>
              <w:bottom w:val="nil"/>
              <w:right w:val="nil"/>
            </w:tcBorders>
            <w:shd w:val="clear" w:color="auto" w:fill="auto"/>
            <w:noWrap/>
            <w:hideMark/>
          </w:tcPr>
          <w:p w14:paraId="5B9BF132"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23</w:t>
            </w:r>
          </w:p>
        </w:tc>
        <w:tc>
          <w:tcPr>
            <w:tcW w:w="1637" w:type="dxa"/>
            <w:gridSpan w:val="2"/>
            <w:tcBorders>
              <w:top w:val="nil"/>
              <w:left w:val="nil"/>
              <w:bottom w:val="nil"/>
              <w:right w:val="single" w:sz="8" w:space="0" w:color="auto"/>
            </w:tcBorders>
            <w:shd w:val="clear" w:color="auto" w:fill="auto"/>
            <w:noWrap/>
            <w:hideMark/>
          </w:tcPr>
          <w:p w14:paraId="0880E229"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34.1 (22.7-51.4)</w:t>
            </w:r>
          </w:p>
        </w:tc>
        <w:tc>
          <w:tcPr>
            <w:tcW w:w="667" w:type="dxa"/>
            <w:tcBorders>
              <w:top w:val="nil"/>
              <w:left w:val="nil"/>
              <w:bottom w:val="nil"/>
              <w:right w:val="nil"/>
            </w:tcBorders>
            <w:shd w:val="clear" w:color="auto" w:fill="auto"/>
            <w:noWrap/>
            <w:hideMark/>
          </w:tcPr>
          <w:p w14:paraId="5370EDF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30</w:t>
            </w:r>
          </w:p>
        </w:tc>
        <w:tc>
          <w:tcPr>
            <w:tcW w:w="1752" w:type="dxa"/>
            <w:tcBorders>
              <w:top w:val="nil"/>
              <w:left w:val="nil"/>
              <w:bottom w:val="nil"/>
              <w:right w:val="single" w:sz="8" w:space="0" w:color="auto"/>
            </w:tcBorders>
            <w:shd w:val="clear" w:color="auto" w:fill="auto"/>
            <w:noWrap/>
            <w:hideMark/>
          </w:tcPr>
          <w:p w14:paraId="2E655FD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37.3 (26.1-53.4)</w:t>
            </w:r>
          </w:p>
        </w:tc>
        <w:tc>
          <w:tcPr>
            <w:tcW w:w="780" w:type="dxa"/>
            <w:tcBorders>
              <w:top w:val="nil"/>
              <w:left w:val="nil"/>
              <w:bottom w:val="nil"/>
              <w:right w:val="nil"/>
            </w:tcBorders>
            <w:shd w:val="clear" w:color="auto" w:fill="auto"/>
            <w:noWrap/>
            <w:hideMark/>
          </w:tcPr>
          <w:p w14:paraId="021994E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60</w:t>
            </w:r>
          </w:p>
        </w:tc>
        <w:tc>
          <w:tcPr>
            <w:tcW w:w="1638" w:type="dxa"/>
            <w:gridSpan w:val="2"/>
            <w:tcBorders>
              <w:top w:val="nil"/>
              <w:left w:val="nil"/>
              <w:bottom w:val="nil"/>
              <w:right w:val="single" w:sz="8" w:space="0" w:color="auto"/>
            </w:tcBorders>
            <w:shd w:val="clear" w:color="auto" w:fill="auto"/>
            <w:noWrap/>
            <w:hideMark/>
          </w:tcPr>
          <w:p w14:paraId="2A72B37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51.2 (39.8-66.0)</w:t>
            </w:r>
          </w:p>
        </w:tc>
        <w:tc>
          <w:tcPr>
            <w:tcW w:w="1154" w:type="dxa"/>
            <w:tcBorders>
              <w:top w:val="nil"/>
              <w:left w:val="nil"/>
              <w:bottom w:val="nil"/>
              <w:right w:val="nil"/>
            </w:tcBorders>
            <w:shd w:val="clear" w:color="auto" w:fill="auto"/>
            <w:noWrap/>
            <w:hideMark/>
          </w:tcPr>
          <w:p w14:paraId="0D5CC47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49</w:t>
            </w:r>
          </w:p>
        </w:tc>
        <w:tc>
          <w:tcPr>
            <w:tcW w:w="1551" w:type="dxa"/>
            <w:tcBorders>
              <w:top w:val="nil"/>
              <w:left w:val="nil"/>
              <w:bottom w:val="nil"/>
              <w:right w:val="single" w:sz="8" w:space="0" w:color="auto"/>
            </w:tcBorders>
            <w:shd w:val="clear" w:color="auto" w:fill="auto"/>
            <w:noWrap/>
            <w:hideMark/>
          </w:tcPr>
          <w:p w14:paraId="3AEAC67A"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36.8 (27.8-48.7)</w:t>
            </w:r>
          </w:p>
        </w:tc>
        <w:tc>
          <w:tcPr>
            <w:tcW w:w="853" w:type="dxa"/>
            <w:tcBorders>
              <w:top w:val="nil"/>
              <w:left w:val="nil"/>
              <w:bottom w:val="nil"/>
              <w:right w:val="nil"/>
            </w:tcBorders>
            <w:shd w:val="clear" w:color="auto" w:fill="auto"/>
            <w:noWrap/>
            <w:hideMark/>
          </w:tcPr>
          <w:p w14:paraId="5BCD12B5"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56</w:t>
            </w:r>
          </w:p>
        </w:tc>
        <w:tc>
          <w:tcPr>
            <w:tcW w:w="2621" w:type="dxa"/>
            <w:gridSpan w:val="2"/>
            <w:tcBorders>
              <w:top w:val="nil"/>
              <w:left w:val="nil"/>
              <w:bottom w:val="nil"/>
              <w:right w:val="nil"/>
            </w:tcBorders>
            <w:shd w:val="clear" w:color="auto" w:fill="auto"/>
            <w:noWrap/>
            <w:hideMark/>
          </w:tcPr>
          <w:p w14:paraId="6553822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36.5 (28.1-47.4)</w:t>
            </w:r>
          </w:p>
        </w:tc>
      </w:tr>
      <w:tr w:rsidR="00374B58" w:rsidRPr="00374B58" w14:paraId="6D9CDF6A" w14:textId="77777777" w:rsidTr="0081028C">
        <w:trPr>
          <w:trHeight w:val="310"/>
        </w:trPr>
        <w:tc>
          <w:tcPr>
            <w:tcW w:w="1399" w:type="dxa"/>
            <w:tcBorders>
              <w:top w:val="nil"/>
              <w:left w:val="nil"/>
              <w:bottom w:val="nil"/>
              <w:right w:val="nil"/>
            </w:tcBorders>
            <w:shd w:val="clear" w:color="auto" w:fill="auto"/>
            <w:noWrap/>
            <w:hideMark/>
          </w:tcPr>
          <w:p w14:paraId="03BC3B4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30-34</w:t>
            </w:r>
          </w:p>
        </w:tc>
        <w:tc>
          <w:tcPr>
            <w:tcW w:w="664" w:type="dxa"/>
            <w:tcBorders>
              <w:top w:val="nil"/>
              <w:left w:val="nil"/>
              <w:bottom w:val="nil"/>
              <w:right w:val="nil"/>
            </w:tcBorders>
            <w:shd w:val="clear" w:color="auto" w:fill="auto"/>
            <w:noWrap/>
            <w:hideMark/>
          </w:tcPr>
          <w:p w14:paraId="673B99B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17</w:t>
            </w:r>
          </w:p>
        </w:tc>
        <w:tc>
          <w:tcPr>
            <w:tcW w:w="1637" w:type="dxa"/>
            <w:gridSpan w:val="2"/>
            <w:tcBorders>
              <w:top w:val="nil"/>
              <w:left w:val="nil"/>
              <w:bottom w:val="nil"/>
              <w:right w:val="single" w:sz="8" w:space="0" w:color="auto"/>
            </w:tcBorders>
            <w:shd w:val="clear" w:color="auto" w:fill="auto"/>
            <w:noWrap/>
            <w:hideMark/>
          </w:tcPr>
          <w:p w14:paraId="7484E9C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36.9 (22.9-59.4)</w:t>
            </w:r>
          </w:p>
        </w:tc>
        <w:tc>
          <w:tcPr>
            <w:tcW w:w="667" w:type="dxa"/>
            <w:tcBorders>
              <w:top w:val="nil"/>
              <w:left w:val="nil"/>
              <w:bottom w:val="nil"/>
              <w:right w:val="nil"/>
            </w:tcBorders>
            <w:shd w:val="clear" w:color="auto" w:fill="auto"/>
            <w:noWrap/>
            <w:hideMark/>
          </w:tcPr>
          <w:p w14:paraId="2A09718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18</w:t>
            </w:r>
          </w:p>
        </w:tc>
        <w:tc>
          <w:tcPr>
            <w:tcW w:w="1752" w:type="dxa"/>
            <w:tcBorders>
              <w:top w:val="nil"/>
              <w:left w:val="nil"/>
              <w:bottom w:val="nil"/>
              <w:right w:val="single" w:sz="8" w:space="0" w:color="auto"/>
            </w:tcBorders>
            <w:shd w:val="clear" w:color="auto" w:fill="auto"/>
            <w:noWrap/>
            <w:hideMark/>
          </w:tcPr>
          <w:p w14:paraId="47541F3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42.0 (26.5-66.7)</w:t>
            </w:r>
          </w:p>
        </w:tc>
        <w:tc>
          <w:tcPr>
            <w:tcW w:w="780" w:type="dxa"/>
            <w:tcBorders>
              <w:top w:val="nil"/>
              <w:left w:val="nil"/>
              <w:bottom w:val="nil"/>
              <w:right w:val="nil"/>
            </w:tcBorders>
            <w:shd w:val="clear" w:color="auto" w:fill="auto"/>
            <w:noWrap/>
            <w:hideMark/>
          </w:tcPr>
          <w:p w14:paraId="013EEB36"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29</w:t>
            </w:r>
          </w:p>
        </w:tc>
        <w:tc>
          <w:tcPr>
            <w:tcW w:w="1638" w:type="dxa"/>
            <w:gridSpan w:val="2"/>
            <w:tcBorders>
              <w:top w:val="nil"/>
              <w:left w:val="nil"/>
              <w:bottom w:val="nil"/>
              <w:right w:val="single" w:sz="8" w:space="0" w:color="auto"/>
            </w:tcBorders>
            <w:shd w:val="clear" w:color="auto" w:fill="auto"/>
            <w:noWrap/>
            <w:hideMark/>
          </w:tcPr>
          <w:p w14:paraId="65D222B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40.6 (28.2-58.5)</w:t>
            </w:r>
          </w:p>
        </w:tc>
        <w:tc>
          <w:tcPr>
            <w:tcW w:w="1154" w:type="dxa"/>
            <w:tcBorders>
              <w:top w:val="nil"/>
              <w:left w:val="nil"/>
              <w:bottom w:val="nil"/>
              <w:right w:val="nil"/>
            </w:tcBorders>
            <w:shd w:val="clear" w:color="auto" w:fill="auto"/>
            <w:noWrap/>
            <w:hideMark/>
          </w:tcPr>
          <w:p w14:paraId="498BF91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48</w:t>
            </w:r>
          </w:p>
        </w:tc>
        <w:tc>
          <w:tcPr>
            <w:tcW w:w="1551" w:type="dxa"/>
            <w:tcBorders>
              <w:top w:val="nil"/>
              <w:left w:val="nil"/>
              <w:bottom w:val="nil"/>
              <w:right w:val="single" w:sz="8" w:space="0" w:color="auto"/>
            </w:tcBorders>
            <w:shd w:val="clear" w:color="auto" w:fill="auto"/>
            <w:noWrap/>
            <w:hideMark/>
          </w:tcPr>
          <w:p w14:paraId="19DED3E6"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48.2 (36.4-64.0)</w:t>
            </w:r>
          </w:p>
        </w:tc>
        <w:tc>
          <w:tcPr>
            <w:tcW w:w="853" w:type="dxa"/>
            <w:tcBorders>
              <w:top w:val="nil"/>
              <w:left w:val="nil"/>
              <w:bottom w:val="nil"/>
              <w:right w:val="nil"/>
            </w:tcBorders>
            <w:shd w:val="clear" w:color="auto" w:fill="auto"/>
            <w:noWrap/>
            <w:hideMark/>
          </w:tcPr>
          <w:p w14:paraId="1473E66A"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45</w:t>
            </w:r>
          </w:p>
        </w:tc>
        <w:tc>
          <w:tcPr>
            <w:tcW w:w="2621" w:type="dxa"/>
            <w:gridSpan w:val="2"/>
            <w:tcBorders>
              <w:top w:val="nil"/>
              <w:left w:val="nil"/>
              <w:bottom w:val="nil"/>
              <w:right w:val="nil"/>
            </w:tcBorders>
            <w:shd w:val="clear" w:color="auto" w:fill="auto"/>
            <w:noWrap/>
            <w:hideMark/>
          </w:tcPr>
          <w:p w14:paraId="3D5B2B6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39.1 (29.2 -52.3)</w:t>
            </w:r>
          </w:p>
        </w:tc>
      </w:tr>
      <w:tr w:rsidR="00374B58" w:rsidRPr="00374B58" w14:paraId="31B6AFA8" w14:textId="77777777" w:rsidTr="0081028C">
        <w:trPr>
          <w:trHeight w:val="310"/>
        </w:trPr>
        <w:tc>
          <w:tcPr>
            <w:tcW w:w="1399" w:type="dxa"/>
            <w:tcBorders>
              <w:top w:val="nil"/>
              <w:left w:val="nil"/>
              <w:bottom w:val="nil"/>
              <w:right w:val="nil"/>
            </w:tcBorders>
            <w:shd w:val="clear" w:color="auto" w:fill="auto"/>
            <w:noWrap/>
            <w:hideMark/>
          </w:tcPr>
          <w:p w14:paraId="3633CCE9"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35-39</w:t>
            </w:r>
          </w:p>
        </w:tc>
        <w:tc>
          <w:tcPr>
            <w:tcW w:w="664" w:type="dxa"/>
            <w:tcBorders>
              <w:top w:val="nil"/>
              <w:left w:val="nil"/>
              <w:bottom w:val="nil"/>
              <w:right w:val="nil"/>
            </w:tcBorders>
            <w:shd w:val="clear" w:color="auto" w:fill="auto"/>
            <w:noWrap/>
            <w:hideMark/>
          </w:tcPr>
          <w:p w14:paraId="7C48D398"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13</w:t>
            </w:r>
          </w:p>
        </w:tc>
        <w:tc>
          <w:tcPr>
            <w:tcW w:w="1637" w:type="dxa"/>
            <w:gridSpan w:val="2"/>
            <w:tcBorders>
              <w:top w:val="nil"/>
              <w:left w:val="nil"/>
              <w:bottom w:val="nil"/>
              <w:right w:val="single" w:sz="8" w:space="0" w:color="auto"/>
            </w:tcBorders>
            <w:shd w:val="clear" w:color="auto" w:fill="auto"/>
            <w:noWrap/>
            <w:hideMark/>
          </w:tcPr>
          <w:p w14:paraId="10EA5CF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42.3 (24.5-72.8)</w:t>
            </w:r>
          </w:p>
        </w:tc>
        <w:tc>
          <w:tcPr>
            <w:tcW w:w="667" w:type="dxa"/>
            <w:tcBorders>
              <w:top w:val="nil"/>
              <w:left w:val="nil"/>
              <w:bottom w:val="nil"/>
              <w:right w:val="nil"/>
            </w:tcBorders>
            <w:shd w:val="clear" w:color="auto" w:fill="auto"/>
            <w:noWrap/>
            <w:hideMark/>
          </w:tcPr>
          <w:p w14:paraId="09FD353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752" w:type="dxa"/>
            <w:tcBorders>
              <w:top w:val="nil"/>
              <w:left w:val="nil"/>
              <w:bottom w:val="nil"/>
              <w:right w:val="single" w:sz="8" w:space="0" w:color="auto"/>
            </w:tcBorders>
            <w:shd w:val="clear" w:color="auto" w:fill="auto"/>
            <w:noWrap/>
            <w:hideMark/>
          </w:tcPr>
          <w:p w14:paraId="51EE5AE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780" w:type="dxa"/>
            <w:tcBorders>
              <w:top w:val="nil"/>
              <w:left w:val="nil"/>
              <w:bottom w:val="nil"/>
              <w:right w:val="nil"/>
            </w:tcBorders>
            <w:shd w:val="clear" w:color="auto" w:fill="auto"/>
            <w:noWrap/>
            <w:hideMark/>
          </w:tcPr>
          <w:p w14:paraId="4021983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&lt;15</w:t>
            </w:r>
          </w:p>
        </w:tc>
        <w:tc>
          <w:tcPr>
            <w:tcW w:w="1638" w:type="dxa"/>
            <w:gridSpan w:val="2"/>
            <w:tcBorders>
              <w:top w:val="nil"/>
              <w:left w:val="nil"/>
              <w:bottom w:val="nil"/>
              <w:right w:val="single" w:sz="8" w:space="0" w:color="auto"/>
            </w:tcBorders>
            <w:shd w:val="clear" w:color="auto" w:fill="auto"/>
            <w:noWrap/>
            <w:hideMark/>
          </w:tcPr>
          <w:p w14:paraId="63DA844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1154" w:type="dxa"/>
            <w:tcBorders>
              <w:top w:val="nil"/>
              <w:left w:val="nil"/>
              <w:bottom w:val="nil"/>
              <w:right w:val="nil"/>
            </w:tcBorders>
            <w:shd w:val="clear" w:color="auto" w:fill="auto"/>
            <w:noWrap/>
            <w:hideMark/>
          </w:tcPr>
          <w:p w14:paraId="5112488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&lt;10</w:t>
            </w:r>
          </w:p>
        </w:tc>
        <w:tc>
          <w:tcPr>
            <w:tcW w:w="1551" w:type="dxa"/>
            <w:tcBorders>
              <w:top w:val="nil"/>
              <w:left w:val="nil"/>
              <w:bottom w:val="nil"/>
              <w:right w:val="single" w:sz="8" w:space="0" w:color="auto"/>
            </w:tcBorders>
            <w:shd w:val="clear" w:color="auto" w:fill="auto"/>
            <w:noWrap/>
            <w:hideMark/>
          </w:tcPr>
          <w:p w14:paraId="4575329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853" w:type="dxa"/>
            <w:tcBorders>
              <w:top w:val="nil"/>
              <w:left w:val="nil"/>
              <w:bottom w:val="nil"/>
              <w:right w:val="nil"/>
            </w:tcBorders>
            <w:shd w:val="clear" w:color="auto" w:fill="auto"/>
            <w:noWrap/>
            <w:hideMark/>
          </w:tcPr>
          <w:p w14:paraId="3C23AD7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&lt;15</w:t>
            </w:r>
          </w:p>
        </w:tc>
        <w:tc>
          <w:tcPr>
            <w:tcW w:w="1424" w:type="dxa"/>
            <w:tcBorders>
              <w:top w:val="nil"/>
              <w:left w:val="nil"/>
              <w:bottom w:val="nil"/>
              <w:right w:val="nil"/>
            </w:tcBorders>
            <w:shd w:val="clear" w:color="auto" w:fill="auto"/>
            <w:noWrap/>
            <w:hideMark/>
          </w:tcPr>
          <w:p w14:paraId="3FC3894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1197" w:type="dxa"/>
            <w:tcBorders>
              <w:top w:val="nil"/>
              <w:left w:val="nil"/>
              <w:bottom w:val="nil"/>
              <w:right w:val="nil"/>
            </w:tcBorders>
            <w:shd w:val="clear" w:color="auto" w:fill="auto"/>
            <w:noWrap/>
            <w:hideMark/>
          </w:tcPr>
          <w:p w14:paraId="4B77103C" w14:textId="77777777" w:rsidR="00374B58" w:rsidRPr="00374B58" w:rsidRDefault="00374B58" w:rsidP="00374B58">
            <w:pPr>
              <w:spacing w:after="0" w:line="240" w:lineRule="auto"/>
              <w:rPr>
                <w:rFonts w:ascii="Times New Roman" w:eastAsia="Times New Roman" w:hAnsi="Times New Roman" w:cs="Times New Roman"/>
                <w:color w:val="000000"/>
                <w:sz w:val="24"/>
                <w:szCs w:val="24"/>
                <w:lang w:eastAsia="en-GB"/>
              </w:rPr>
            </w:pPr>
          </w:p>
        </w:tc>
      </w:tr>
      <w:tr w:rsidR="00374B58" w:rsidRPr="00374B58" w14:paraId="5B46C76C" w14:textId="77777777" w:rsidTr="0081028C">
        <w:trPr>
          <w:trHeight w:val="310"/>
        </w:trPr>
        <w:tc>
          <w:tcPr>
            <w:tcW w:w="1399" w:type="dxa"/>
            <w:tcBorders>
              <w:top w:val="nil"/>
              <w:left w:val="nil"/>
              <w:bottom w:val="nil"/>
              <w:right w:val="nil"/>
            </w:tcBorders>
            <w:shd w:val="clear" w:color="auto" w:fill="auto"/>
            <w:noWrap/>
            <w:hideMark/>
          </w:tcPr>
          <w:p w14:paraId="487D7C0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40-44</w:t>
            </w:r>
          </w:p>
        </w:tc>
        <w:tc>
          <w:tcPr>
            <w:tcW w:w="664" w:type="dxa"/>
            <w:tcBorders>
              <w:top w:val="nil"/>
              <w:left w:val="nil"/>
              <w:bottom w:val="nil"/>
              <w:right w:val="nil"/>
            </w:tcBorders>
            <w:shd w:val="clear" w:color="auto" w:fill="auto"/>
            <w:noWrap/>
            <w:hideMark/>
          </w:tcPr>
          <w:p w14:paraId="110CC529"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10</w:t>
            </w:r>
          </w:p>
        </w:tc>
        <w:tc>
          <w:tcPr>
            <w:tcW w:w="1637" w:type="dxa"/>
            <w:gridSpan w:val="2"/>
            <w:tcBorders>
              <w:top w:val="nil"/>
              <w:left w:val="nil"/>
              <w:bottom w:val="nil"/>
              <w:right w:val="single" w:sz="8" w:space="0" w:color="auto"/>
            </w:tcBorders>
            <w:shd w:val="clear" w:color="auto" w:fill="auto"/>
            <w:noWrap/>
            <w:hideMark/>
          </w:tcPr>
          <w:p w14:paraId="31F45F7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52.9 (28.5-98.4)</w:t>
            </w:r>
          </w:p>
        </w:tc>
        <w:tc>
          <w:tcPr>
            <w:tcW w:w="667" w:type="dxa"/>
            <w:tcBorders>
              <w:top w:val="nil"/>
              <w:left w:val="nil"/>
              <w:bottom w:val="nil"/>
              <w:right w:val="nil"/>
            </w:tcBorders>
            <w:shd w:val="clear" w:color="auto" w:fill="auto"/>
            <w:noWrap/>
            <w:hideMark/>
          </w:tcPr>
          <w:p w14:paraId="06FFC442"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752" w:type="dxa"/>
            <w:tcBorders>
              <w:top w:val="nil"/>
              <w:left w:val="nil"/>
              <w:bottom w:val="nil"/>
              <w:right w:val="single" w:sz="8" w:space="0" w:color="auto"/>
            </w:tcBorders>
            <w:shd w:val="clear" w:color="auto" w:fill="auto"/>
            <w:noWrap/>
            <w:hideMark/>
          </w:tcPr>
          <w:p w14:paraId="1D18D1E6"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780" w:type="dxa"/>
            <w:tcBorders>
              <w:top w:val="nil"/>
              <w:left w:val="nil"/>
              <w:bottom w:val="nil"/>
              <w:right w:val="nil"/>
            </w:tcBorders>
            <w:shd w:val="clear" w:color="auto" w:fill="auto"/>
            <w:noWrap/>
            <w:hideMark/>
          </w:tcPr>
          <w:p w14:paraId="5C3927B0"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638" w:type="dxa"/>
            <w:gridSpan w:val="2"/>
            <w:tcBorders>
              <w:top w:val="nil"/>
              <w:left w:val="nil"/>
              <w:bottom w:val="nil"/>
              <w:right w:val="single" w:sz="8" w:space="0" w:color="auto"/>
            </w:tcBorders>
            <w:shd w:val="clear" w:color="auto" w:fill="auto"/>
            <w:noWrap/>
            <w:hideMark/>
          </w:tcPr>
          <w:p w14:paraId="17B4818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1154" w:type="dxa"/>
            <w:tcBorders>
              <w:top w:val="nil"/>
              <w:left w:val="nil"/>
              <w:bottom w:val="nil"/>
              <w:right w:val="nil"/>
            </w:tcBorders>
            <w:shd w:val="clear" w:color="auto" w:fill="auto"/>
            <w:noWrap/>
            <w:hideMark/>
          </w:tcPr>
          <w:p w14:paraId="02DAC64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551" w:type="dxa"/>
            <w:tcBorders>
              <w:top w:val="nil"/>
              <w:left w:val="nil"/>
              <w:bottom w:val="nil"/>
              <w:right w:val="single" w:sz="8" w:space="0" w:color="auto"/>
            </w:tcBorders>
            <w:shd w:val="clear" w:color="auto" w:fill="auto"/>
            <w:noWrap/>
            <w:hideMark/>
          </w:tcPr>
          <w:p w14:paraId="1DF66E2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853" w:type="dxa"/>
            <w:tcBorders>
              <w:top w:val="nil"/>
              <w:left w:val="nil"/>
              <w:bottom w:val="nil"/>
              <w:right w:val="nil"/>
            </w:tcBorders>
            <w:shd w:val="clear" w:color="auto" w:fill="auto"/>
            <w:noWrap/>
            <w:hideMark/>
          </w:tcPr>
          <w:p w14:paraId="11EBF95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424" w:type="dxa"/>
            <w:tcBorders>
              <w:top w:val="nil"/>
              <w:left w:val="nil"/>
              <w:bottom w:val="nil"/>
              <w:right w:val="nil"/>
            </w:tcBorders>
            <w:shd w:val="clear" w:color="auto" w:fill="auto"/>
            <w:noWrap/>
            <w:hideMark/>
          </w:tcPr>
          <w:p w14:paraId="24C9CAD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1197" w:type="dxa"/>
            <w:tcBorders>
              <w:top w:val="nil"/>
              <w:left w:val="nil"/>
              <w:bottom w:val="nil"/>
              <w:right w:val="nil"/>
            </w:tcBorders>
            <w:shd w:val="clear" w:color="auto" w:fill="auto"/>
            <w:noWrap/>
            <w:hideMark/>
          </w:tcPr>
          <w:p w14:paraId="6C78399A" w14:textId="77777777" w:rsidR="00374B58" w:rsidRPr="00374B58" w:rsidRDefault="00374B58" w:rsidP="00374B58">
            <w:pPr>
              <w:spacing w:after="0" w:line="240" w:lineRule="auto"/>
              <w:rPr>
                <w:rFonts w:ascii="Times New Roman" w:eastAsia="Times New Roman" w:hAnsi="Times New Roman" w:cs="Times New Roman"/>
                <w:color w:val="000000"/>
                <w:sz w:val="24"/>
                <w:szCs w:val="24"/>
                <w:lang w:eastAsia="en-GB"/>
              </w:rPr>
            </w:pPr>
          </w:p>
        </w:tc>
      </w:tr>
      <w:tr w:rsidR="00374B58" w:rsidRPr="00374B58" w14:paraId="72476DBE" w14:textId="77777777" w:rsidTr="0081028C">
        <w:trPr>
          <w:trHeight w:val="325"/>
        </w:trPr>
        <w:tc>
          <w:tcPr>
            <w:tcW w:w="1399" w:type="dxa"/>
            <w:tcBorders>
              <w:top w:val="nil"/>
              <w:left w:val="nil"/>
              <w:bottom w:val="single" w:sz="8" w:space="0" w:color="auto"/>
              <w:right w:val="nil"/>
            </w:tcBorders>
            <w:shd w:val="clear" w:color="auto" w:fill="auto"/>
            <w:noWrap/>
            <w:hideMark/>
          </w:tcPr>
          <w:p w14:paraId="455D6B7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Total</w:t>
            </w:r>
          </w:p>
        </w:tc>
        <w:tc>
          <w:tcPr>
            <w:tcW w:w="664" w:type="dxa"/>
            <w:tcBorders>
              <w:top w:val="nil"/>
              <w:left w:val="nil"/>
              <w:bottom w:val="single" w:sz="8" w:space="0" w:color="auto"/>
              <w:right w:val="nil"/>
            </w:tcBorders>
            <w:shd w:val="clear" w:color="auto" w:fill="auto"/>
            <w:noWrap/>
            <w:hideMark/>
          </w:tcPr>
          <w:p w14:paraId="2BF0063A"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110</w:t>
            </w:r>
          </w:p>
        </w:tc>
        <w:tc>
          <w:tcPr>
            <w:tcW w:w="1637" w:type="dxa"/>
            <w:gridSpan w:val="2"/>
            <w:tcBorders>
              <w:top w:val="nil"/>
              <w:left w:val="nil"/>
              <w:bottom w:val="single" w:sz="8" w:space="0" w:color="auto"/>
              <w:right w:val="single" w:sz="8" w:space="0" w:color="auto"/>
            </w:tcBorders>
            <w:shd w:val="clear" w:color="auto" w:fill="auto"/>
            <w:noWrap/>
            <w:hideMark/>
          </w:tcPr>
          <w:p w14:paraId="322BA4A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28.4 (23.7-34.0)</w:t>
            </w:r>
          </w:p>
        </w:tc>
        <w:tc>
          <w:tcPr>
            <w:tcW w:w="667" w:type="dxa"/>
            <w:tcBorders>
              <w:top w:val="nil"/>
              <w:left w:val="nil"/>
              <w:bottom w:val="single" w:sz="8" w:space="0" w:color="auto"/>
              <w:right w:val="nil"/>
            </w:tcBorders>
            <w:shd w:val="clear" w:color="auto" w:fill="auto"/>
            <w:noWrap/>
            <w:hideMark/>
          </w:tcPr>
          <w:p w14:paraId="4F59773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103</w:t>
            </w:r>
          </w:p>
        </w:tc>
        <w:tc>
          <w:tcPr>
            <w:tcW w:w="1752" w:type="dxa"/>
            <w:tcBorders>
              <w:top w:val="nil"/>
              <w:left w:val="nil"/>
              <w:bottom w:val="single" w:sz="8" w:space="0" w:color="auto"/>
              <w:right w:val="single" w:sz="8" w:space="0" w:color="auto"/>
            </w:tcBorders>
            <w:shd w:val="clear" w:color="auto" w:fill="auto"/>
            <w:noWrap/>
            <w:hideMark/>
          </w:tcPr>
          <w:p w14:paraId="36401256"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25.6 (21.2-30.8)</w:t>
            </w:r>
          </w:p>
        </w:tc>
        <w:tc>
          <w:tcPr>
            <w:tcW w:w="780" w:type="dxa"/>
            <w:tcBorders>
              <w:top w:val="nil"/>
              <w:left w:val="nil"/>
              <w:bottom w:val="single" w:sz="8" w:space="0" w:color="auto"/>
              <w:right w:val="nil"/>
            </w:tcBorders>
            <w:shd w:val="clear" w:color="auto" w:fill="auto"/>
            <w:noWrap/>
            <w:hideMark/>
          </w:tcPr>
          <w:p w14:paraId="530C496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167</w:t>
            </w:r>
          </w:p>
        </w:tc>
        <w:tc>
          <w:tcPr>
            <w:tcW w:w="1638" w:type="dxa"/>
            <w:gridSpan w:val="2"/>
            <w:tcBorders>
              <w:top w:val="nil"/>
              <w:left w:val="nil"/>
              <w:bottom w:val="single" w:sz="8" w:space="0" w:color="auto"/>
              <w:right w:val="single" w:sz="8" w:space="0" w:color="auto"/>
            </w:tcBorders>
            <w:shd w:val="clear" w:color="auto" w:fill="auto"/>
            <w:noWrap/>
            <w:hideMark/>
          </w:tcPr>
          <w:p w14:paraId="1968DE4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31.3 (27.2-36.1)</w:t>
            </w:r>
          </w:p>
        </w:tc>
        <w:tc>
          <w:tcPr>
            <w:tcW w:w="1154" w:type="dxa"/>
            <w:tcBorders>
              <w:top w:val="nil"/>
              <w:left w:val="nil"/>
              <w:bottom w:val="single" w:sz="8" w:space="0" w:color="auto"/>
              <w:right w:val="nil"/>
            </w:tcBorders>
            <w:shd w:val="clear" w:color="auto" w:fill="auto"/>
            <w:noWrap/>
            <w:hideMark/>
          </w:tcPr>
          <w:p w14:paraId="6724AFF8"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166</w:t>
            </w:r>
          </w:p>
        </w:tc>
        <w:tc>
          <w:tcPr>
            <w:tcW w:w="1551" w:type="dxa"/>
            <w:tcBorders>
              <w:top w:val="nil"/>
              <w:left w:val="nil"/>
              <w:bottom w:val="single" w:sz="8" w:space="0" w:color="auto"/>
              <w:right w:val="single" w:sz="8" w:space="0" w:color="auto"/>
            </w:tcBorders>
            <w:shd w:val="clear" w:color="auto" w:fill="auto"/>
            <w:noWrap/>
            <w:hideMark/>
          </w:tcPr>
          <w:p w14:paraId="057FBD4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26.4 (22.9-30.5)</w:t>
            </w:r>
          </w:p>
        </w:tc>
        <w:tc>
          <w:tcPr>
            <w:tcW w:w="853" w:type="dxa"/>
            <w:tcBorders>
              <w:top w:val="nil"/>
              <w:left w:val="nil"/>
              <w:bottom w:val="single" w:sz="8" w:space="0" w:color="auto"/>
              <w:right w:val="nil"/>
            </w:tcBorders>
            <w:shd w:val="clear" w:color="auto" w:fill="auto"/>
            <w:noWrap/>
            <w:hideMark/>
          </w:tcPr>
          <w:p w14:paraId="108DDE49"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182</w:t>
            </w:r>
          </w:p>
        </w:tc>
        <w:tc>
          <w:tcPr>
            <w:tcW w:w="1424" w:type="dxa"/>
            <w:tcBorders>
              <w:top w:val="nil"/>
              <w:left w:val="nil"/>
              <w:bottom w:val="single" w:sz="8" w:space="0" w:color="auto"/>
              <w:right w:val="nil"/>
            </w:tcBorders>
            <w:shd w:val="clear" w:color="auto" w:fill="auto"/>
            <w:noWrap/>
            <w:hideMark/>
          </w:tcPr>
          <w:p w14:paraId="2D95498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28.6 (25.0-32.7)</w:t>
            </w:r>
          </w:p>
        </w:tc>
        <w:tc>
          <w:tcPr>
            <w:tcW w:w="1197" w:type="dxa"/>
            <w:tcBorders>
              <w:top w:val="nil"/>
              <w:left w:val="nil"/>
              <w:bottom w:val="nil"/>
              <w:right w:val="nil"/>
            </w:tcBorders>
            <w:shd w:val="clear" w:color="auto" w:fill="auto"/>
            <w:noWrap/>
            <w:hideMark/>
          </w:tcPr>
          <w:p w14:paraId="53334E15" w14:textId="77777777" w:rsidR="00374B58" w:rsidRPr="00374B58" w:rsidRDefault="00374B58" w:rsidP="00374B58">
            <w:pPr>
              <w:spacing w:after="0" w:line="240" w:lineRule="auto"/>
              <w:rPr>
                <w:rFonts w:ascii="Times New Roman" w:eastAsia="Times New Roman" w:hAnsi="Times New Roman" w:cs="Times New Roman"/>
                <w:color w:val="000000"/>
                <w:sz w:val="24"/>
                <w:szCs w:val="24"/>
                <w:lang w:eastAsia="en-GB"/>
              </w:rPr>
            </w:pPr>
          </w:p>
        </w:tc>
      </w:tr>
      <w:tr w:rsidR="00374B58" w:rsidRPr="00374B58" w14:paraId="2002D20E" w14:textId="77777777" w:rsidTr="0081028C">
        <w:trPr>
          <w:trHeight w:val="325"/>
        </w:trPr>
        <w:tc>
          <w:tcPr>
            <w:tcW w:w="2135" w:type="dxa"/>
            <w:gridSpan w:val="3"/>
            <w:tcBorders>
              <w:top w:val="single" w:sz="8" w:space="0" w:color="auto"/>
              <w:left w:val="nil"/>
              <w:bottom w:val="single" w:sz="8" w:space="0" w:color="auto"/>
              <w:right w:val="nil"/>
            </w:tcBorders>
            <w:shd w:val="clear" w:color="auto" w:fill="auto"/>
            <w:noWrap/>
            <w:hideMark/>
          </w:tcPr>
          <w:p w14:paraId="394A045D" w14:textId="77777777" w:rsidR="00374B58" w:rsidRPr="0081028C" w:rsidRDefault="00374B58" w:rsidP="00374B58">
            <w:pPr>
              <w:spacing w:after="0" w:line="240" w:lineRule="auto"/>
              <w:rPr>
                <w:rFonts w:ascii="Times New Roman" w:eastAsia="Times New Roman" w:hAnsi="Times New Roman" w:cs="Times New Roman"/>
                <w:b/>
                <w:bCs/>
                <w:i/>
                <w:color w:val="000000"/>
                <w:sz w:val="20"/>
                <w:szCs w:val="20"/>
                <w:lang w:eastAsia="en-GB"/>
              </w:rPr>
            </w:pPr>
            <w:r w:rsidRPr="0081028C">
              <w:rPr>
                <w:rFonts w:ascii="Times New Roman" w:eastAsia="Times New Roman" w:hAnsi="Times New Roman" w:cs="Times New Roman"/>
                <w:b/>
                <w:bCs/>
                <w:i/>
                <w:color w:val="000000"/>
                <w:sz w:val="20"/>
                <w:szCs w:val="20"/>
                <w:lang w:eastAsia="en-GB"/>
              </w:rPr>
              <w:t>Live births</w:t>
            </w:r>
          </w:p>
        </w:tc>
        <w:tc>
          <w:tcPr>
            <w:tcW w:w="1565" w:type="dxa"/>
            <w:tcBorders>
              <w:top w:val="nil"/>
              <w:left w:val="nil"/>
              <w:bottom w:val="single" w:sz="8" w:space="0" w:color="auto"/>
              <w:right w:val="single" w:sz="8" w:space="0" w:color="auto"/>
            </w:tcBorders>
            <w:shd w:val="clear" w:color="auto" w:fill="auto"/>
            <w:noWrap/>
            <w:hideMark/>
          </w:tcPr>
          <w:p w14:paraId="679644D1" w14:textId="77777777"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p>
        </w:tc>
        <w:tc>
          <w:tcPr>
            <w:tcW w:w="667" w:type="dxa"/>
            <w:tcBorders>
              <w:top w:val="nil"/>
              <w:left w:val="nil"/>
              <w:bottom w:val="single" w:sz="8" w:space="0" w:color="auto"/>
              <w:right w:val="nil"/>
            </w:tcBorders>
            <w:shd w:val="clear" w:color="auto" w:fill="auto"/>
            <w:noWrap/>
            <w:hideMark/>
          </w:tcPr>
          <w:p w14:paraId="0ADAE863" w14:textId="77777777"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p>
        </w:tc>
        <w:tc>
          <w:tcPr>
            <w:tcW w:w="1752" w:type="dxa"/>
            <w:tcBorders>
              <w:top w:val="nil"/>
              <w:left w:val="nil"/>
              <w:bottom w:val="single" w:sz="8" w:space="0" w:color="auto"/>
              <w:right w:val="single" w:sz="8" w:space="0" w:color="auto"/>
            </w:tcBorders>
            <w:shd w:val="clear" w:color="auto" w:fill="auto"/>
            <w:noWrap/>
            <w:hideMark/>
          </w:tcPr>
          <w:p w14:paraId="0B11C502" w14:textId="77777777"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p>
        </w:tc>
        <w:tc>
          <w:tcPr>
            <w:tcW w:w="780" w:type="dxa"/>
            <w:tcBorders>
              <w:top w:val="nil"/>
              <w:left w:val="nil"/>
              <w:bottom w:val="single" w:sz="8" w:space="0" w:color="auto"/>
              <w:right w:val="nil"/>
            </w:tcBorders>
            <w:shd w:val="clear" w:color="auto" w:fill="auto"/>
            <w:noWrap/>
            <w:hideMark/>
          </w:tcPr>
          <w:p w14:paraId="43BF8331" w14:textId="77777777"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p>
        </w:tc>
        <w:tc>
          <w:tcPr>
            <w:tcW w:w="1638" w:type="dxa"/>
            <w:gridSpan w:val="2"/>
            <w:tcBorders>
              <w:top w:val="nil"/>
              <w:left w:val="nil"/>
              <w:bottom w:val="single" w:sz="8" w:space="0" w:color="auto"/>
              <w:right w:val="single" w:sz="8" w:space="0" w:color="auto"/>
            </w:tcBorders>
            <w:shd w:val="clear" w:color="auto" w:fill="auto"/>
            <w:noWrap/>
            <w:hideMark/>
          </w:tcPr>
          <w:p w14:paraId="2518C1C0" w14:textId="77777777"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p>
        </w:tc>
        <w:tc>
          <w:tcPr>
            <w:tcW w:w="1154" w:type="dxa"/>
            <w:tcBorders>
              <w:top w:val="nil"/>
              <w:left w:val="nil"/>
              <w:bottom w:val="single" w:sz="8" w:space="0" w:color="auto"/>
              <w:right w:val="nil"/>
            </w:tcBorders>
            <w:shd w:val="clear" w:color="auto" w:fill="auto"/>
            <w:noWrap/>
            <w:hideMark/>
          </w:tcPr>
          <w:p w14:paraId="41CD9926" w14:textId="77777777"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p>
        </w:tc>
        <w:tc>
          <w:tcPr>
            <w:tcW w:w="1551" w:type="dxa"/>
            <w:tcBorders>
              <w:top w:val="nil"/>
              <w:left w:val="nil"/>
              <w:bottom w:val="single" w:sz="8" w:space="0" w:color="auto"/>
              <w:right w:val="single" w:sz="8" w:space="0" w:color="auto"/>
            </w:tcBorders>
            <w:shd w:val="clear" w:color="auto" w:fill="auto"/>
            <w:noWrap/>
            <w:hideMark/>
          </w:tcPr>
          <w:p w14:paraId="07791BB4" w14:textId="77777777"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p>
        </w:tc>
        <w:tc>
          <w:tcPr>
            <w:tcW w:w="853" w:type="dxa"/>
            <w:tcBorders>
              <w:top w:val="nil"/>
              <w:left w:val="nil"/>
              <w:bottom w:val="single" w:sz="8" w:space="0" w:color="auto"/>
              <w:right w:val="nil"/>
            </w:tcBorders>
            <w:shd w:val="clear" w:color="auto" w:fill="auto"/>
            <w:noWrap/>
            <w:hideMark/>
          </w:tcPr>
          <w:p w14:paraId="4C287426" w14:textId="77777777"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p>
        </w:tc>
        <w:tc>
          <w:tcPr>
            <w:tcW w:w="1424" w:type="dxa"/>
            <w:tcBorders>
              <w:top w:val="nil"/>
              <w:left w:val="nil"/>
              <w:bottom w:val="single" w:sz="8" w:space="0" w:color="auto"/>
              <w:right w:val="nil"/>
            </w:tcBorders>
            <w:shd w:val="clear" w:color="auto" w:fill="auto"/>
            <w:noWrap/>
            <w:hideMark/>
          </w:tcPr>
          <w:p w14:paraId="46FCB2A4" w14:textId="77777777"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p>
        </w:tc>
        <w:tc>
          <w:tcPr>
            <w:tcW w:w="1197" w:type="dxa"/>
            <w:tcBorders>
              <w:top w:val="nil"/>
              <w:left w:val="nil"/>
              <w:bottom w:val="nil"/>
              <w:right w:val="nil"/>
            </w:tcBorders>
            <w:shd w:val="clear" w:color="auto" w:fill="auto"/>
            <w:noWrap/>
            <w:hideMark/>
          </w:tcPr>
          <w:p w14:paraId="675E1970" w14:textId="77777777" w:rsidR="00374B58" w:rsidRPr="00374B58" w:rsidRDefault="00374B58" w:rsidP="00374B58">
            <w:pPr>
              <w:spacing w:after="0" w:line="240" w:lineRule="auto"/>
              <w:rPr>
                <w:rFonts w:ascii="Calibri" w:eastAsia="Times New Roman" w:hAnsi="Calibri" w:cs="Calibri"/>
                <w:color w:val="000000"/>
                <w:lang w:eastAsia="en-GB"/>
              </w:rPr>
            </w:pPr>
          </w:p>
        </w:tc>
      </w:tr>
      <w:tr w:rsidR="00374B58" w:rsidRPr="00374B58" w14:paraId="5585A1A4" w14:textId="77777777" w:rsidTr="0081028C">
        <w:trPr>
          <w:trHeight w:val="310"/>
        </w:trPr>
        <w:tc>
          <w:tcPr>
            <w:tcW w:w="1399" w:type="dxa"/>
            <w:tcBorders>
              <w:top w:val="nil"/>
              <w:left w:val="nil"/>
              <w:bottom w:val="nil"/>
              <w:right w:val="nil"/>
            </w:tcBorders>
            <w:shd w:val="clear" w:color="auto" w:fill="auto"/>
            <w:noWrap/>
            <w:hideMark/>
          </w:tcPr>
          <w:p w14:paraId="274119E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15-19</w:t>
            </w:r>
          </w:p>
        </w:tc>
        <w:tc>
          <w:tcPr>
            <w:tcW w:w="736" w:type="dxa"/>
            <w:gridSpan w:val="2"/>
            <w:tcBorders>
              <w:top w:val="nil"/>
              <w:left w:val="nil"/>
              <w:bottom w:val="nil"/>
              <w:right w:val="nil"/>
            </w:tcBorders>
            <w:shd w:val="clear" w:color="auto" w:fill="auto"/>
            <w:noWrap/>
            <w:hideMark/>
          </w:tcPr>
          <w:p w14:paraId="078CBE2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7</w:t>
            </w:r>
          </w:p>
        </w:tc>
        <w:tc>
          <w:tcPr>
            <w:tcW w:w="1565" w:type="dxa"/>
            <w:tcBorders>
              <w:top w:val="nil"/>
              <w:left w:val="nil"/>
              <w:bottom w:val="nil"/>
              <w:right w:val="single" w:sz="8" w:space="0" w:color="auto"/>
            </w:tcBorders>
            <w:shd w:val="clear" w:color="auto" w:fill="auto"/>
            <w:noWrap/>
            <w:hideMark/>
          </w:tcPr>
          <w:p w14:paraId="3D683104"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5.0 (2.4-10.5)</w:t>
            </w:r>
          </w:p>
        </w:tc>
        <w:tc>
          <w:tcPr>
            <w:tcW w:w="667" w:type="dxa"/>
            <w:tcBorders>
              <w:top w:val="nil"/>
              <w:left w:val="nil"/>
              <w:bottom w:val="nil"/>
              <w:right w:val="nil"/>
            </w:tcBorders>
            <w:shd w:val="clear" w:color="auto" w:fill="auto"/>
            <w:noWrap/>
            <w:hideMark/>
          </w:tcPr>
          <w:p w14:paraId="612D4589"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8</w:t>
            </w:r>
          </w:p>
        </w:tc>
        <w:tc>
          <w:tcPr>
            <w:tcW w:w="1752" w:type="dxa"/>
            <w:tcBorders>
              <w:top w:val="nil"/>
              <w:left w:val="nil"/>
              <w:bottom w:val="nil"/>
              <w:right w:val="single" w:sz="8" w:space="0" w:color="auto"/>
            </w:tcBorders>
            <w:shd w:val="clear" w:color="auto" w:fill="auto"/>
            <w:noWrap/>
            <w:hideMark/>
          </w:tcPr>
          <w:p w14:paraId="20D185D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6.2 (3.1-12.3)</w:t>
            </w:r>
          </w:p>
        </w:tc>
        <w:tc>
          <w:tcPr>
            <w:tcW w:w="780" w:type="dxa"/>
            <w:tcBorders>
              <w:top w:val="nil"/>
              <w:left w:val="nil"/>
              <w:bottom w:val="nil"/>
              <w:right w:val="nil"/>
            </w:tcBorders>
            <w:shd w:val="clear" w:color="auto" w:fill="auto"/>
            <w:noWrap/>
            <w:hideMark/>
          </w:tcPr>
          <w:p w14:paraId="21095B1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13</w:t>
            </w:r>
          </w:p>
        </w:tc>
        <w:tc>
          <w:tcPr>
            <w:tcW w:w="1638" w:type="dxa"/>
            <w:gridSpan w:val="2"/>
            <w:tcBorders>
              <w:top w:val="nil"/>
              <w:left w:val="nil"/>
              <w:bottom w:val="nil"/>
              <w:right w:val="single" w:sz="8" w:space="0" w:color="auto"/>
            </w:tcBorders>
            <w:shd w:val="clear" w:color="auto" w:fill="auto"/>
            <w:noWrap/>
            <w:hideMark/>
          </w:tcPr>
          <w:p w14:paraId="7EF9034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7.3 (4.2-12.6)</w:t>
            </w:r>
          </w:p>
        </w:tc>
        <w:tc>
          <w:tcPr>
            <w:tcW w:w="1154" w:type="dxa"/>
            <w:tcBorders>
              <w:top w:val="nil"/>
              <w:left w:val="nil"/>
              <w:bottom w:val="nil"/>
              <w:right w:val="nil"/>
            </w:tcBorders>
            <w:shd w:val="clear" w:color="auto" w:fill="auto"/>
            <w:noWrap/>
            <w:hideMark/>
          </w:tcPr>
          <w:p w14:paraId="31FEDCC2"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12</w:t>
            </w:r>
          </w:p>
        </w:tc>
        <w:tc>
          <w:tcPr>
            <w:tcW w:w="1551" w:type="dxa"/>
            <w:tcBorders>
              <w:top w:val="nil"/>
              <w:left w:val="nil"/>
              <w:bottom w:val="nil"/>
              <w:right w:val="single" w:sz="8" w:space="0" w:color="auto"/>
            </w:tcBorders>
            <w:shd w:val="clear" w:color="auto" w:fill="auto"/>
            <w:noWrap/>
            <w:hideMark/>
          </w:tcPr>
          <w:p w14:paraId="1967D9F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6.4 (3.6-11.3)</w:t>
            </w:r>
          </w:p>
        </w:tc>
        <w:tc>
          <w:tcPr>
            <w:tcW w:w="853" w:type="dxa"/>
            <w:tcBorders>
              <w:top w:val="nil"/>
              <w:left w:val="nil"/>
              <w:bottom w:val="nil"/>
              <w:right w:val="nil"/>
            </w:tcBorders>
            <w:shd w:val="clear" w:color="auto" w:fill="auto"/>
            <w:noWrap/>
            <w:hideMark/>
          </w:tcPr>
          <w:p w14:paraId="4021AA4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7</w:t>
            </w:r>
          </w:p>
        </w:tc>
        <w:tc>
          <w:tcPr>
            <w:tcW w:w="2621" w:type="dxa"/>
            <w:gridSpan w:val="2"/>
            <w:tcBorders>
              <w:top w:val="nil"/>
              <w:left w:val="nil"/>
              <w:bottom w:val="nil"/>
              <w:right w:val="nil"/>
            </w:tcBorders>
            <w:shd w:val="clear" w:color="auto" w:fill="auto"/>
            <w:noWrap/>
            <w:hideMark/>
          </w:tcPr>
          <w:p w14:paraId="668D4B10"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4.0 (1.9-8.5)</w:t>
            </w:r>
          </w:p>
        </w:tc>
      </w:tr>
      <w:tr w:rsidR="00374B58" w:rsidRPr="00374B58" w14:paraId="639BC75F" w14:textId="77777777" w:rsidTr="0081028C">
        <w:trPr>
          <w:trHeight w:val="310"/>
        </w:trPr>
        <w:tc>
          <w:tcPr>
            <w:tcW w:w="1399" w:type="dxa"/>
            <w:tcBorders>
              <w:top w:val="nil"/>
              <w:left w:val="nil"/>
              <w:bottom w:val="nil"/>
              <w:right w:val="nil"/>
            </w:tcBorders>
            <w:shd w:val="clear" w:color="auto" w:fill="auto"/>
            <w:noWrap/>
            <w:hideMark/>
          </w:tcPr>
          <w:p w14:paraId="029701F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20-24</w:t>
            </w:r>
          </w:p>
        </w:tc>
        <w:tc>
          <w:tcPr>
            <w:tcW w:w="736" w:type="dxa"/>
            <w:gridSpan w:val="2"/>
            <w:tcBorders>
              <w:top w:val="nil"/>
              <w:left w:val="nil"/>
              <w:bottom w:val="nil"/>
              <w:right w:val="nil"/>
            </w:tcBorders>
            <w:shd w:val="clear" w:color="auto" w:fill="auto"/>
            <w:noWrap/>
            <w:hideMark/>
          </w:tcPr>
          <w:p w14:paraId="763273E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24</w:t>
            </w:r>
          </w:p>
        </w:tc>
        <w:tc>
          <w:tcPr>
            <w:tcW w:w="1565" w:type="dxa"/>
            <w:tcBorders>
              <w:top w:val="nil"/>
              <w:left w:val="nil"/>
              <w:bottom w:val="nil"/>
              <w:right w:val="single" w:sz="8" w:space="0" w:color="auto"/>
            </w:tcBorders>
            <w:shd w:val="clear" w:color="auto" w:fill="auto"/>
            <w:noWrap/>
            <w:hideMark/>
          </w:tcPr>
          <w:p w14:paraId="08967B8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20.9 (14.0-31.1)</w:t>
            </w:r>
          </w:p>
        </w:tc>
        <w:tc>
          <w:tcPr>
            <w:tcW w:w="667" w:type="dxa"/>
            <w:tcBorders>
              <w:top w:val="nil"/>
              <w:left w:val="nil"/>
              <w:bottom w:val="nil"/>
              <w:right w:val="nil"/>
            </w:tcBorders>
            <w:shd w:val="clear" w:color="auto" w:fill="auto"/>
            <w:noWrap/>
            <w:hideMark/>
          </w:tcPr>
          <w:p w14:paraId="100EDE5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27</w:t>
            </w:r>
          </w:p>
        </w:tc>
        <w:tc>
          <w:tcPr>
            <w:tcW w:w="1752" w:type="dxa"/>
            <w:tcBorders>
              <w:top w:val="nil"/>
              <w:left w:val="nil"/>
              <w:bottom w:val="nil"/>
              <w:right w:val="single" w:sz="8" w:space="0" w:color="auto"/>
            </w:tcBorders>
            <w:shd w:val="clear" w:color="auto" w:fill="auto"/>
            <w:noWrap/>
            <w:hideMark/>
          </w:tcPr>
          <w:p w14:paraId="25755F38"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22.7 (15.6-33.2)</w:t>
            </w:r>
          </w:p>
        </w:tc>
        <w:tc>
          <w:tcPr>
            <w:tcW w:w="853" w:type="dxa"/>
            <w:gridSpan w:val="2"/>
            <w:tcBorders>
              <w:top w:val="nil"/>
              <w:left w:val="nil"/>
              <w:bottom w:val="nil"/>
              <w:right w:val="nil"/>
            </w:tcBorders>
            <w:shd w:val="clear" w:color="auto" w:fill="auto"/>
            <w:noWrap/>
            <w:hideMark/>
          </w:tcPr>
          <w:p w14:paraId="22D29B1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31</w:t>
            </w:r>
          </w:p>
        </w:tc>
        <w:tc>
          <w:tcPr>
            <w:tcW w:w="1565" w:type="dxa"/>
            <w:tcBorders>
              <w:top w:val="nil"/>
              <w:left w:val="nil"/>
              <w:bottom w:val="nil"/>
              <w:right w:val="single" w:sz="8" w:space="0" w:color="auto"/>
            </w:tcBorders>
            <w:shd w:val="clear" w:color="auto" w:fill="auto"/>
            <w:noWrap/>
            <w:hideMark/>
          </w:tcPr>
          <w:p w14:paraId="0495BB7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20.1 (14.1-28.5)</w:t>
            </w:r>
          </w:p>
        </w:tc>
        <w:tc>
          <w:tcPr>
            <w:tcW w:w="1154" w:type="dxa"/>
            <w:tcBorders>
              <w:top w:val="nil"/>
              <w:left w:val="nil"/>
              <w:bottom w:val="nil"/>
              <w:right w:val="nil"/>
            </w:tcBorders>
            <w:shd w:val="clear" w:color="auto" w:fill="auto"/>
            <w:noWrap/>
            <w:hideMark/>
          </w:tcPr>
          <w:p w14:paraId="7F44CD5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34</w:t>
            </w:r>
          </w:p>
        </w:tc>
        <w:tc>
          <w:tcPr>
            <w:tcW w:w="1551" w:type="dxa"/>
            <w:tcBorders>
              <w:top w:val="nil"/>
              <w:left w:val="nil"/>
              <w:bottom w:val="nil"/>
              <w:right w:val="single" w:sz="8" w:space="0" w:color="auto"/>
            </w:tcBorders>
            <w:shd w:val="clear" w:color="auto" w:fill="auto"/>
            <w:noWrap/>
            <w:hideMark/>
          </w:tcPr>
          <w:p w14:paraId="0D859284"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19.4 (13.8-27.1)</w:t>
            </w:r>
          </w:p>
        </w:tc>
        <w:tc>
          <w:tcPr>
            <w:tcW w:w="853" w:type="dxa"/>
            <w:tcBorders>
              <w:top w:val="nil"/>
              <w:left w:val="nil"/>
              <w:bottom w:val="nil"/>
              <w:right w:val="nil"/>
            </w:tcBorders>
            <w:shd w:val="clear" w:color="auto" w:fill="auto"/>
            <w:noWrap/>
            <w:hideMark/>
          </w:tcPr>
          <w:p w14:paraId="58528F9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32</w:t>
            </w:r>
          </w:p>
        </w:tc>
        <w:tc>
          <w:tcPr>
            <w:tcW w:w="2621" w:type="dxa"/>
            <w:gridSpan w:val="2"/>
            <w:tcBorders>
              <w:top w:val="nil"/>
              <w:left w:val="nil"/>
              <w:bottom w:val="nil"/>
              <w:right w:val="nil"/>
            </w:tcBorders>
            <w:shd w:val="clear" w:color="auto" w:fill="auto"/>
            <w:noWrap/>
            <w:hideMark/>
          </w:tcPr>
          <w:p w14:paraId="725C8D0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17.6 (12.4-24.8)</w:t>
            </w:r>
          </w:p>
        </w:tc>
      </w:tr>
      <w:tr w:rsidR="00374B58" w:rsidRPr="00374B58" w14:paraId="300AE5CD" w14:textId="77777777" w:rsidTr="0081028C">
        <w:trPr>
          <w:trHeight w:val="310"/>
        </w:trPr>
        <w:tc>
          <w:tcPr>
            <w:tcW w:w="1399" w:type="dxa"/>
            <w:tcBorders>
              <w:top w:val="nil"/>
              <w:left w:val="nil"/>
              <w:bottom w:val="nil"/>
              <w:right w:val="nil"/>
            </w:tcBorders>
            <w:shd w:val="clear" w:color="auto" w:fill="auto"/>
            <w:noWrap/>
            <w:hideMark/>
          </w:tcPr>
          <w:p w14:paraId="6A3C6266"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25-29</w:t>
            </w:r>
          </w:p>
        </w:tc>
        <w:tc>
          <w:tcPr>
            <w:tcW w:w="736" w:type="dxa"/>
            <w:gridSpan w:val="2"/>
            <w:tcBorders>
              <w:top w:val="nil"/>
              <w:left w:val="nil"/>
              <w:bottom w:val="nil"/>
              <w:right w:val="nil"/>
            </w:tcBorders>
            <w:shd w:val="clear" w:color="auto" w:fill="auto"/>
            <w:noWrap/>
            <w:hideMark/>
          </w:tcPr>
          <w:p w14:paraId="2997C98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11</w:t>
            </w:r>
          </w:p>
        </w:tc>
        <w:tc>
          <w:tcPr>
            <w:tcW w:w="1565" w:type="dxa"/>
            <w:tcBorders>
              <w:top w:val="nil"/>
              <w:left w:val="nil"/>
              <w:bottom w:val="nil"/>
              <w:right w:val="single" w:sz="8" w:space="0" w:color="auto"/>
            </w:tcBorders>
            <w:shd w:val="clear" w:color="auto" w:fill="auto"/>
            <w:noWrap/>
            <w:hideMark/>
          </w:tcPr>
          <w:p w14:paraId="3F1C3902"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16.3 (9.0-29.0)</w:t>
            </w:r>
          </w:p>
        </w:tc>
        <w:tc>
          <w:tcPr>
            <w:tcW w:w="667" w:type="dxa"/>
            <w:tcBorders>
              <w:top w:val="nil"/>
              <w:left w:val="nil"/>
              <w:bottom w:val="nil"/>
              <w:right w:val="nil"/>
            </w:tcBorders>
            <w:shd w:val="clear" w:color="auto" w:fill="auto"/>
            <w:noWrap/>
            <w:hideMark/>
          </w:tcPr>
          <w:p w14:paraId="38C3D53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24</w:t>
            </w:r>
          </w:p>
        </w:tc>
        <w:tc>
          <w:tcPr>
            <w:tcW w:w="1752" w:type="dxa"/>
            <w:tcBorders>
              <w:top w:val="nil"/>
              <w:left w:val="nil"/>
              <w:bottom w:val="nil"/>
              <w:right w:val="single" w:sz="8" w:space="0" w:color="auto"/>
            </w:tcBorders>
            <w:shd w:val="clear" w:color="auto" w:fill="auto"/>
            <w:noWrap/>
            <w:hideMark/>
          </w:tcPr>
          <w:p w14:paraId="4BD6C65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29.8 (20.0-44.5)</w:t>
            </w:r>
          </w:p>
        </w:tc>
        <w:tc>
          <w:tcPr>
            <w:tcW w:w="853" w:type="dxa"/>
            <w:gridSpan w:val="2"/>
            <w:tcBorders>
              <w:top w:val="nil"/>
              <w:left w:val="nil"/>
              <w:bottom w:val="nil"/>
              <w:right w:val="nil"/>
            </w:tcBorders>
            <w:shd w:val="clear" w:color="auto" w:fill="auto"/>
            <w:noWrap/>
            <w:hideMark/>
          </w:tcPr>
          <w:p w14:paraId="0983D605"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51</w:t>
            </w:r>
          </w:p>
        </w:tc>
        <w:tc>
          <w:tcPr>
            <w:tcW w:w="1565" w:type="dxa"/>
            <w:tcBorders>
              <w:top w:val="nil"/>
              <w:left w:val="nil"/>
              <w:bottom w:val="nil"/>
              <w:right w:val="single" w:sz="8" w:space="0" w:color="auto"/>
            </w:tcBorders>
            <w:shd w:val="clear" w:color="auto" w:fill="auto"/>
            <w:noWrap/>
            <w:hideMark/>
          </w:tcPr>
          <w:p w14:paraId="21B62C3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43.5 (33.1-57.2)</w:t>
            </w:r>
          </w:p>
        </w:tc>
        <w:tc>
          <w:tcPr>
            <w:tcW w:w="1154" w:type="dxa"/>
            <w:tcBorders>
              <w:top w:val="nil"/>
              <w:left w:val="nil"/>
              <w:bottom w:val="nil"/>
              <w:right w:val="nil"/>
            </w:tcBorders>
            <w:shd w:val="clear" w:color="auto" w:fill="auto"/>
            <w:noWrap/>
            <w:hideMark/>
          </w:tcPr>
          <w:p w14:paraId="64CA64B6"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45</w:t>
            </w:r>
          </w:p>
        </w:tc>
        <w:tc>
          <w:tcPr>
            <w:tcW w:w="1551" w:type="dxa"/>
            <w:tcBorders>
              <w:top w:val="nil"/>
              <w:left w:val="nil"/>
              <w:bottom w:val="nil"/>
              <w:right w:val="single" w:sz="8" w:space="0" w:color="auto"/>
            </w:tcBorders>
            <w:shd w:val="clear" w:color="auto" w:fill="auto"/>
            <w:noWrap/>
            <w:hideMark/>
          </w:tcPr>
          <w:p w14:paraId="43867F32"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33.7 (25.2-45.2)</w:t>
            </w:r>
          </w:p>
        </w:tc>
        <w:tc>
          <w:tcPr>
            <w:tcW w:w="853" w:type="dxa"/>
            <w:tcBorders>
              <w:top w:val="nil"/>
              <w:left w:val="nil"/>
              <w:bottom w:val="nil"/>
              <w:right w:val="nil"/>
            </w:tcBorders>
            <w:shd w:val="clear" w:color="auto" w:fill="auto"/>
            <w:noWrap/>
            <w:hideMark/>
          </w:tcPr>
          <w:p w14:paraId="19CA7C48"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41</w:t>
            </w:r>
          </w:p>
        </w:tc>
        <w:tc>
          <w:tcPr>
            <w:tcW w:w="2621" w:type="dxa"/>
            <w:gridSpan w:val="2"/>
            <w:tcBorders>
              <w:top w:val="nil"/>
              <w:left w:val="nil"/>
              <w:bottom w:val="nil"/>
              <w:right w:val="nil"/>
            </w:tcBorders>
            <w:shd w:val="clear" w:color="auto" w:fill="auto"/>
            <w:noWrap/>
            <w:hideMark/>
          </w:tcPr>
          <w:p w14:paraId="080E84D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26.7 (19.7-36.3)</w:t>
            </w:r>
          </w:p>
        </w:tc>
      </w:tr>
      <w:tr w:rsidR="00374B58" w:rsidRPr="00374B58" w14:paraId="0D6EECDC" w14:textId="77777777" w:rsidTr="0081028C">
        <w:trPr>
          <w:trHeight w:val="310"/>
        </w:trPr>
        <w:tc>
          <w:tcPr>
            <w:tcW w:w="1399" w:type="dxa"/>
            <w:tcBorders>
              <w:top w:val="nil"/>
              <w:left w:val="nil"/>
              <w:bottom w:val="nil"/>
              <w:right w:val="nil"/>
            </w:tcBorders>
            <w:shd w:val="clear" w:color="auto" w:fill="auto"/>
            <w:noWrap/>
            <w:hideMark/>
          </w:tcPr>
          <w:p w14:paraId="2D1EBE1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30-34</w:t>
            </w:r>
          </w:p>
        </w:tc>
        <w:tc>
          <w:tcPr>
            <w:tcW w:w="736" w:type="dxa"/>
            <w:gridSpan w:val="2"/>
            <w:tcBorders>
              <w:top w:val="nil"/>
              <w:left w:val="nil"/>
              <w:bottom w:val="nil"/>
              <w:right w:val="nil"/>
            </w:tcBorders>
            <w:shd w:val="clear" w:color="auto" w:fill="auto"/>
            <w:noWrap/>
            <w:hideMark/>
          </w:tcPr>
          <w:p w14:paraId="0F6E6ECA"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7</w:t>
            </w:r>
          </w:p>
        </w:tc>
        <w:tc>
          <w:tcPr>
            <w:tcW w:w="1565" w:type="dxa"/>
            <w:tcBorders>
              <w:top w:val="nil"/>
              <w:left w:val="nil"/>
              <w:bottom w:val="nil"/>
              <w:right w:val="single" w:sz="8" w:space="0" w:color="auto"/>
            </w:tcBorders>
            <w:shd w:val="clear" w:color="auto" w:fill="auto"/>
            <w:noWrap/>
            <w:hideMark/>
          </w:tcPr>
          <w:p w14:paraId="1A9D0258"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15.2 (7.2-31.9)</w:t>
            </w:r>
          </w:p>
        </w:tc>
        <w:tc>
          <w:tcPr>
            <w:tcW w:w="667" w:type="dxa"/>
            <w:tcBorders>
              <w:top w:val="nil"/>
              <w:left w:val="nil"/>
              <w:bottom w:val="nil"/>
              <w:right w:val="nil"/>
            </w:tcBorders>
            <w:shd w:val="clear" w:color="auto" w:fill="auto"/>
            <w:noWrap/>
            <w:hideMark/>
          </w:tcPr>
          <w:p w14:paraId="146F9DF9"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12</w:t>
            </w:r>
          </w:p>
        </w:tc>
        <w:tc>
          <w:tcPr>
            <w:tcW w:w="1752" w:type="dxa"/>
            <w:tcBorders>
              <w:top w:val="nil"/>
              <w:left w:val="nil"/>
              <w:bottom w:val="nil"/>
              <w:right w:val="single" w:sz="8" w:space="0" w:color="auto"/>
            </w:tcBorders>
            <w:shd w:val="clear" w:color="auto" w:fill="auto"/>
            <w:noWrap/>
            <w:hideMark/>
          </w:tcPr>
          <w:p w14:paraId="190C0F2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28.0 (15.9-49.3)</w:t>
            </w:r>
          </w:p>
        </w:tc>
        <w:tc>
          <w:tcPr>
            <w:tcW w:w="853" w:type="dxa"/>
            <w:gridSpan w:val="2"/>
            <w:tcBorders>
              <w:top w:val="nil"/>
              <w:left w:val="nil"/>
              <w:bottom w:val="nil"/>
              <w:right w:val="nil"/>
            </w:tcBorders>
            <w:shd w:val="clear" w:color="auto" w:fill="auto"/>
            <w:noWrap/>
            <w:hideMark/>
          </w:tcPr>
          <w:p w14:paraId="7EAF3A9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26</w:t>
            </w:r>
          </w:p>
        </w:tc>
        <w:tc>
          <w:tcPr>
            <w:tcW w:w="1565" w:type="dxa"/>
            <w:tcBorders>
              <w:top w:val="nil"/>
              <w:left w:val="nil"/>
              <w:bottom w:val="nil"/>
              <w:right w:val="single" w:sz="8" w:space="0" w:color="auto"/>
            </w:tcBorders>
            <w:shd w:val="clear" w:color="auto" w:fill="auto"/>
            <w:noWrap/>
            <w:hideMark/>
          </w:tcPr>
          <w:p w14:paraId="23689040"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36.4 (24.8-53.5)</w:t>
            </w:r>
          </w:p>
        </w:tc>
        <w:tc>
          <w:tcPr>
            <w:tcW w:w="1154" w:type="dxa"/>
            <w:tcBorders>
              <w:top w:val="nil"/>
              <w:left w:val="nil"/>
              <w:bottom w:val="nil"/>
              <w:right w:val="nil"/>
            </w:tcBorders>
            <w:shd w:val="clear" w:color="auto" w:fill="auto"/>
            <w:noWrap/>
            <w:hideMark/>
          </w:tcPr>
          <w:p w14:paraId="7D729A6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40</w:t>
            </w:r>
          </w:p>
        </w:tc>
        <w:tc>
          <w:tcPr>
            <w:tcW w:w="1551" w:type="dxa"/>
            <w:tcBorders>
              <w:top w:val="nil"/>
              <w:left w:val="nil"/>
              <w:bottom w:val="nil"/>
              <w:right w:val="single" w:sz="8" w:space="0" w:color="auto"/>
            </w:tcBorders>
            <w:shd w:val="clear" w:color="auto" w:fill="auto"/>
            <w:noWrap/>
            <w:hideMark/>
          </w:tcPr>
          <w:p w14:paraId="309B23C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40.2 (29.5-54.8)</w:t>
            </w:r>
          </w:p>
        </w:tc>
        <w:tc>
          <w:tcPr>
            <w:tcW w:w="853" w:type="dxa"/>
            <w:tcBorders>
              <w:top w:val="nil"/>
              <w:left w:val="nil"/>
              <w:bottom w:val="nil"/>
              <w:right w:val="nil"/>
            </w:tcBorders>
            <w:shd w:val="clear" w:color="auto" w:fill="auto"/>
            <w:noWrap/>
            <w:hideMark/>
          </w:tcPr>
          <w:p w14:paraId="4AB7B380"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31</w:t>
            </w:r>
          </w:p>
        </w:tc>
        <w:tc>
          <w:tcPr>
            <w:tcW w:w="2621" w:type="dxa"/>
            <w:gridSpan w:val="2"/>
            <w:tcBorders>
              <w:top w:val="nil"/>
              <w:left w:val="nil"/>
              <w:bottom w:val="nil"/>
              <w:right w:val="nil"/>
            </w:tcBorders>
            <w:shd w:val="clear" w:color="auto" w:fill="auto"/>
            <w:noWrap/>
            <w:hideMark/>
          </w:tcPr>
          <w:p w14:paraId="046E102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26.9 (18.9-38.3)</w:t>
            </w:r>
          </w:p>
        </w:tc>
      </w:tr>
      <w:tr w:rsidR="00374B58" w:rsidRPr="00374B58" w14:paraId="55DEEAD3" w14:textId="77777777" w:rsidTr="0081028C">
        <w:trPr>
          <w:trHeight w:val="310"/>
        </w:trPr>
        <w:tc>
          <w:tcPr>
            <w:tcW w:w="1399" w:type="dxa"/>
            <w:tcBorders>
              <w:top w:val="nil"/>
              <w:left w:val="nil"/>
              <w:bottom w:val="nil"/>
              <w:right w:val="nil"/>
            </w:tcBorders>
            <w:shd w:val="clear" w:color="auto" w:fill="auto"/>
            <w:noWrap/>
            <w:hideMark/>
          </w:tcPr>
          <w:p w14:paraId="73815FFA"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35-39</w:t>
            </w:r>
          </w:p>
        </w:tc>
        <w:tc>
          <w:tcPr>
            <w:tcW w:w="736" w:type="dxa"/>
            <w:gridSpan w:val="2"/>
            <w:tcBorders>
              <w:top w:val="nil"/>
              <w:left w:val="nil"/>
              <w:bottom w:val="nil"/>
              <w:right w:val="nil"/>
            </w:tcBorders>
            <w:shd w:val="clear" w:color="auto" w:fill="auto"/>
            <w:noWrap/>
            <w:hideMark/>
          </w:tcPr>
          <w:p w14:paraId="454BF288"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7</w:t>
            </w:r>
          </w:p>
        </w:tc>
        <w:tc>
          <w:tcPr>
            <w:tcW w:w="1565" w:type="dxa"/>
            <w:tcBorders>
              <w:top w:val="nil"/>
              <w:left w:val="nil"/>
              <w:right w:val="single" w:sz="8" w:space="0" w:color="auto"/>
            </w:tcBorders>
            <w:shd w:val="clear" w:color="auto" w:fill="auto"/>
            <w:noWrap/>
            <w:hideMark/>
          </w:tcPr>
          <w:p w14:paraId="0DA416D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22.8 (10.9-47.7)</w:t>
            </w:r>
          </w:p>
        </w:tc>
        <w:tc>
          <w:tcPr>
            <w:tcW w:w="667" w:type="dxa"/>
            <w:tcBorders>
              <w:top w:val="nil"/>
              <w:left w:val="nil"/>
              <w:bottom w:val="nil"/>
              <w:right w:val="nil"/>
            </w:tcBorders>
            <w:shd w:val="clear" w:color="auto" w:fill="auto"/>
            <w:noWrap/>
            <w:hideMark/>
          </w:tcPr>
          <w:p w14:paraId="6B0DCC6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752" w:type="dxa"/>
            <w:tcBorders>
              <w:top w:val="nil"/>
              <w:left w:val="nil"/>
              <w:bottom w:val="nil"/>
              <w:right w:val="single" w:sz="8" w:space="0" w:color="auto"/>
            </w:tcBorders>
            <w:shd w:val="clear" w:color="auto" w:fill="auto"/>
            <w:noWrap/>
            <w:hideMark/>
          </w:tcPr>
          <w:p w14:paraId="0B66E356"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853" w:type="dxa"/>
            <w:gridSpan w:val="2"/>
            <w:tcBorders>
              <w:top w:val="nil"/>
              <w:left w:val="nil"/>
              <w:bottom w:val="nil"/>
              <w:right w:val="nil"/>
            </w:tcBorders>
            <w:shd w:val="clear" w:color="auto" w:fill="auto"/>
            <w:noWrap/>
            <w:hideMark/>
          </w:tcPr>
          <w:p w14:paraId="052C06FA"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&lt;15</w:t>
            </w:r>
          </w:p>
        </w:tc>
        <w:tc>
          <w:tcPr>
            <w:tcW w:w="1565" w:type="dxa"/>
            <w:tcBorders>
              <w:top w:val="nil"/>
              <w:left w:val="nil"/>
              <w:bottom w:val="nil"/>
              <w:right w:val="single" w:sz="8" w:space="0" w:color="auto"/>
            </w:tcBorders>
            <w:shd w:val="clear" w:color="auto" w:fill="auto"/>
            <w:noWrap/>
            <w:hideMark/>
          </w:tcPr>
          <w:p w14:paraId="05146929"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1154" w:type="dxa"/>
            <w:tcBorders>
              <w:top w:val="nil"/>
              <w:left w:val="nil"/>
              <w:bottom w:val="nil"/>
              <w:right w:val="nil"/>
            </w:tcBorders>
            <w:shd w:val="clear" w:color="auto" w:fill="auto"/>
            <w:noWrap/>
            <w:hideMark/>
          </w:tcPr>
          <w:p w14:paraId="7B12F02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&lt;10</w:t>
            </w:r>
          </w:p>
        </w:tc>
        <w:tc>
          <w:tcPr>
            <w:tcW w:w="1551" w:type="dxa"/>
            <w:tcBorders>
              <w:top w:val="nil"/>
              <w:left w:val="nil"/>
              <w:bottom w:val="nil"/>
              <w:right w:val="single" w:sz="8" w:space="0" w:color="auto"/>
            </w:tcBorders>
            <w:shd w:val="clear" w:color="auto" w:fill="auto"/>
            <w:noWrap/>
            <w:hideMark/>
          </w:tcPr>
          <w:p w14:paraId="20950DF2" w14:textId="7EF5DC3C"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w:t>
            </w:r>
          </w:p>
        </w:tc>
        <w:tc>
          <w:tcPr>
            <w:tcW w:w="853" w:type="dxa"/>
            <w:tcBorders>
              <w:top w:val="nil"/>
              <w:left w:val="nil"/>
              <w:bottom w:val="nil"/>
              <w:right w:val="nil"/>
            </w:tcBorders>
            <w:shd w:val="clear" w:color="auto" w:fill="auto"/>
            <w:noWrap/>
            <w:hideMark/>
          </w:tcPr>
          <w:p w14:paraId="1144D2D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&lt;15</w:t>
            </w:r>
          </w:p>
        </w:tc>
        <w:tc>
          <w:tcPr>
            <w:tcW w:w="1424" w:type="dxa"/>
            <w:tcBorders>
              <w:top w:val="nil"/>
              <w:left w:val="nil"/>
              <w:bottom w:val="nil"/>
              <w:right w:val="nil"/>
            </w:tcBorders>
            <w:shd w:val="clear" w:color="auto" w:fill="auto"/>
            <w:noWrap/>
            <w:hideMark/>
          </w:tcPr>
          <w:p w14:paraId="185A028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1197" w:type="dxa"/>
            <w:tcBorders>
              <w:top w:val="nil"/>
              <w:left w:val="nil"/>
              <w:bottom w:val="nil"/>
              <w:right w:val="nil"/>
            </w:tcBorders>
            <w:shd w:val="clear" w:color="auto" w:fill="auto"/>
            <w:noWrap/>
            <w:hideMark/>
          </w:tcPr>
          <w:p w14:paraId="501F2518" w14:textId="77777777" w:rsidR="00374B58" w:rsidRPr="00374B58" w:rsidRDefault="00374B58" w:rsidP="00374B58">
            <w:pPr>
              <w:spacing w:after="0" w:line="240" w:lineRule="auto"/>
              <w:rPr>
                <w:rFonts w:ascii="Times New Roman" w:eastAsia="Times New Roman" w:hAnsi="Times New Roman" w:cs="Times New Roman"/>
                <w:color w:val="000000"/>
                <w:sz w:val="24"/>
                <w:szCs w:val="24"/>
                <w:lang w:eastAsia="en-GB"/>
              </w:rPr>
            </w:pPr>
          </w:p>
        </w:tc>
      </w:tr>
      <w:tr w:rsidR="00374B58" w:rsidRPr="00374B58" w14:paraId="4B23BF6D" w14:textId="77777777" w:rsidTr="0081028C">
        <w:trPr>
          <w:trHeight w:val="325"/>
        </w:trPr>
        <w:tc>
          <w:tcPr>
            <w:tcW w:w="1399" w:type="dxa"/>
            <w:tcBorders>
              <w:top w:val="nil"/>
              <w:left w:val="nil"/>
              <w:bottom w:val="single" w:sz="8" w:space="0" w:color="auto"/>
              <w:right w:val="nil"/>
            </w:tcBorders>
            <w:shd w:val="clear" w:color="auto" w:fill="auto"/>
            <w:noWrap/>
            <w:hideMark/>
          </w:tcPr>
          <w:p w14:paraId="63E38A13"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40-44</w:t>
            </w:r>
          </w:p>
        </w:tc>
        <w:tc>
          <w:tcPr>
            <w:tcW w:w="736" w:type="dxa"/>
            <w:gridSpan w:val="2"/>
            <w:tcBorders>
              <w:top w:val="nil"/>
              <w:left w:val="nil"/>
              <w:bottom w:val="single" w:sz="8" w:space="0" w:color="auto"/>
              <w:right w:val="nil"/>
            </w:tcBorders>
            <w:shd w:val="clear" w:color="auto" w:fill="auto"/>
            <w:noWrap/>
            <w:hideMark/>
          </w:tcPr>
          <w:p w14:paraId="2B34EA8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6</w:t>
            </w:r>
          </w:p>
        </w:tc>
        <w:tc>
          <w:tcPr>
            <w:tcW w:w="1565" w:type="dxa"/>
            <w:tcBorders>
              <w:top w:val="nil"/>
              <w:left w:val="nil"/>
              <w:bottom w:val="single" w:sz="8" w:space="0" w:color="auto"/>
              <w:right w:val="single" w:sz="4" w:space="0" w:color="auto"/>
            </w:tcBorders>
            <w:shd w:val="clear" w:color="auto" w:fill="auto"/>
            <w:noWrap/>
            <w:hideMark/>
          </w:tcPr>
          <w:p w14:paraId="2816C910"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31.8 (14.3-70.7)</w:t>
            </w:r>
          </w:p>
        </w:tc>
        <w:tc>
          <w:tcPr>
            <w:tcW w:w="667" w:type="dxa"/>
            <w:tcBorders>
              <w:top w:val="nil"/>
              <w:left w:val="single" w:sz="4" w:space="0" w:color="auto"/>
              <w:bottom w:val="single" w:sz="8" w:space="0" w:color="auto"/>
              <w:right w:val="nil"/>
            </w:tcBorders>
            <w:shd w:val="clear" w:color="auto" w:fill="auto"/>
            <w:noWrap/>
            <w:hideMark/>
          </w:tcPr>
          <w:p w14:paraId="0D2C3A3D"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752" w:type="dxa"/>
            <w:tcBorders>
              <w:top w:val="nil"/>
              <w:left w:val="nil"/>
              <w:bottom w:val="single" w:sz="8" w:space="0" w:color="auto"/>
              <w:right w:val="single" w:sz="8" w:space="0" w:color="auto"/>
            </w:tcBorders>
            <w:shd w:val="clear" w:color="auto" w:fill="auto"/>
            <w:noWrap/>
            <w:hideMark/>
          </w:tcPr>
          <w:p w14:paraId="74C2FE50"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853" w:type="dxa"/>
            <w:gridSpan w:val="2"/>
            <w:tcBorders>
              <w:top w:val="nil"/>
              <w:left w:val="nil"/>
              <w:bottom w:val="single" w:sz="8" w:space="0" w:color="auto"/>
              <w:right w:val="nil"/>
            </w:tcBorders>
            <w:shd w:val="clear" w:color="auto" w:fill="auto"/>
            <w:noWrap/>
            <w:hideMark/>
          </w:tcPr>
          <w:p w14:paraId="77A3403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565" w:type="dxa"/>
            <w:tcBorders>
              <w:top w:val="nil"/>
              <w:left w:val="nil"/>
              <w:bottom w:val="single" w:sz="8" w:space="0" w:color="auto"/>
              <w:right w:val="single" w:sz="8" w:space="0" w:color="auto"/>
            </w:tcBorders>
            <w:shd w:val="clear" w:color="auto" w:fill="auto"/>
            <w:noWrap/>
            <w:hideMark/>
          </w:tcPr>
          <w:p w14:paraId="4CE27ED4"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1154" w:type="dxa"/>
            <w:tcBorders>
              <w:top w:val="nil"/>
              <w:left w:val="nil"/>
              <w:bottom w:val="single" w:sz="8" w:space="0" w:color="auto"/>
              <w:right w:val="nil"/>
            </w:tcBorders>
            <w:shd w:val="clear" w:color="auto" w:fill="auto"/>
            <w:noWrap/>
            <w:hideMark/>
          </w:tcPr>
          <w:p w14:paraId="28285B9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551" w:type="dxa"/>
            <w:tcBorders>
              <w:top w:val="nil"/>
              <w:left w:val="nil"/>
              <w:bottom w:val="single" w:sz="8" w:space="0" w:color="auto"/>
              <w:right w:val="single" w:sz="8" w:space="0" w:color="auto"/>
            </w:tcBorders>
            <w:shd w:val="clear" w:color="auto" w:fill="auto"/>
            <w:noWrap/>
            <w:hideMark/>
          </w:tcPr>
          <w:p w14:paraId="2F4D8745" w14:textId="390EE3A2" w:rsidR="00374B58" w:rsidRPr="00374B58" w:rsidRDefault="00374B58" w:rsidP="00374B58">
            <w:pPr>
              <w:spacing w:after="0" w:line="240" w:lineRule="auto"/>
              <w:rPr>
                <w:rFonts w:ascii="Calibri" w:eastAsia="Times New Roman" w:hAnsi="Calibri" w:cs="Calibri"/>
                <w:color w:val="000000"/>
                <w:sz w:val="20"/>
                <w:szCs w:val="20"/>
                <w:lang w:eastAsia="en-GB"/>
              </w:rPr>
            </w:pPr>
            <w:r w:rsidRPr="00374B58">
              <w:rPr>
                <w:rFonts w:ascii="Calibri" w:eastAsia="Times New Roman" w:hAnsi="Calibri" w:cs="Calibri"/>
                <w:color w:val="000000"/>
                <w:sz w:val="20"/>
                <w:szCs w:val="20"/>
                <w:lang w:eastAsia="en-GB"/>
              </w:rPr>
              <w:t> </w:t>
            </w:r>
            <w:r>
              <w:rPr>
                <w:rFonts w:ascii="Calibri" w:eastAsia="Times New Roman" w:hAnsi="Calibri" w:cs="Calibri"/>
                <w:color w:val="000000"/>
                <w:sz w:val="20"/>
                <w:szCs w:val="20"/>
                <w:lang w:eastAsia="en-GB"/>
              </w:rPr>
              <w:t>-</w:t>
            </w:r>
          </w:p>
        </w:tc>
        <w:tc>
          <w:tcPr>
            <w:tcW w:w="853" w:type="dxa"/>
            <w:tcBorders>
              <w:top w:val="nil"/>
              <w:left w:val="nil"/>
              <w:bottom w:val="single" w:sz="8" w:space="0" w:color="auto"/>
              <w:right w:val="nil"/>
            </w:tcBorders>
            <w:shd w:val="clear" w:color="auto" w:fill="auto"/>
            <w:noWrap/>
            <w:hideMark/>
          </w:tcPr>
          <w:p w14:paraId="4C4B216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&lt;5</w:t>
            </w:r>
          </w:p>
        </w:tc>
        <w:tc>
          <w:tcPr>
            <w:tcW w:w="1424" w:type="dxa"/>
            <w:tcBorders>
              <w:top w:val="nil"/>
              <w:left w:val="nil"/>
              <w:bottom w:val="single" w:sz="8" w:space="0" w:color="auto"/>
              <w:right w:val="nil"/>
            </w:tcBorders>
            <w:shd w:val="clear" w:color="auto" w:fill="auto"/>
            <w:noWrap/>
            <w:hideMark/>
          </w:tcPr>
          <w:p w14:paraId="794C72BB"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w:t>
            </w:r>
          </w:p>
        </w:tc>
        <w:tc>
          <w:tcPr>
            <w:tcW w:w="1197" w:type="dxa"/>
            <w:tcBorders>
              <w:top w:val="nil"/>
              <w:left w:val="nil"/>
              <w:bottom w:val="nil"/>
              <w:right w:val="nil"/>
            </w:tcBorders>
            <w:shd w:val="clear" w:color="auto" w:fill="auto"/>
            <w:noWrap/>
            <w:hideMark/>
          </w:tcPr>
          <w:p w14:paraId="04DA70BD" w14:textId="77777777" w:rsidR="00374B58" w:rsidRPr="00374B58" w:rsidRDefault="00374B58" w:rsidP="00374B58">
            <w:pPr>
              <w:spacing w:after="0" w:line="240" w:lineRule="auto"/>
              <w:rPr>
                <w:rFonts w:ascii="Times New Roman" w:eastAsia="Times New Roman" w:hAnsi="Times New Roman" w:cs="Times New Roman"/>
                <w:color w:val="000000"/>
                <w:sz w:val="24"/>
                <w:szCs w:val="24"/>
                <w:lang w:eastAsia="en-GB"/>
              </w:rPr>
            </w:pPr>
          </w:p>
        </w:tc>
      </w:tr>
      <w:tr w:rsidR="00374B58" w:rsidRPr="00374B58" w14:paraId="0D712E38" w14:textId="77777777" w:rsidTr="0081028C">
        <w:trPr>
          <w:trHeight w:val="325"/>
        </w:trPr>
        <w:tc>
          <w:tcPr>
            <w:tcW w:w="1399" w:type="dxa"/>
            <w:tcBorders>
              <w:top w:val="single" w:sz="8" w:space="0" w:color="auto"/>
              <w:left w:val="nil"/>
              <w:bottom w:val="single" w:sz="8" w:space="0" w:color="auto"/>
              <w:right w:val="nil"/>
            </w:tcBorders>
            <w:shd w:val="clear" w:color="auto" w:fill="auto"/>
            <w:noWrap/>
            <w:hideMark/>
          </w:tcPr>
          <w:p w14:paraId="35739E5A"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Total</w:t>
            </w:r>
          </w:p>
        </w:tc>
        <w:tc>
          <w:tcPr>
            <w:tcW w:w="736" w:type="dxa"/>
            <w:gridSpan w:val="2"/>
            <w:tcBorders>
              <w:top w:val="single" w:sz="8" w:space="0" w:color="auto"/>
              <w:left w:val="nil"/>
              <w:bottom w:val="single" w:sz="8" w:space="0" w:color="auto"/>
              <w:right w:val="nil"/>
            </w:tcBorders>
            <w:shd w:val="clear" w:color="auto" w:fill="auto"/>
            <w:noWrap/>
            <w:hideMark/>
          </w:tcPr>
          <w:p w14:paraId="2F8EAFCC"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62</w:t>
            </w:r>
          </w:p>
        </w:tc>
        <w:tc>
          <w:tcPr>
            <w:tcW w:w="1565" w:type="dxa"/>
            <w:tcBorders>
              <w:top w:val="single" w:sz="8" w:space="0" w:color="auto"/>
              <w:left w:val="nil"/>
              <w:bottom w:val="single" w:sz="8" w:space="0" w:color="auto"/>
              <w:right w:val="single" w:sz="4" w:space="0" w:color="auto"/>
            </w:tcBorders>
            <w:shd w:val="clear" w:color="auto" w:fill="auto"/>
            <w:noWrap/>
            <w:hideMark/>
          </w:tcPr>
          <w:p w14:paraId="0FFAFB6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14.8 (11.6-19.0)</w:t>
            </w:r>
          </w:p>
        </w:tc>
        <w:tc>
          <w:tcPr>
            <w:tcW w:w="667" w:type="dxa"/>
            <w:tcBorders>
              <w:top w:val="single" w:sz="8" w:space="0" w:color="auto"/>
              <w:left w:val="single" w:sz="4" w:space="0" w:color="auto"/>
              <w:bottom w:val="single" w:sz="8" w:space="0" w:color="auto"/>
              <w:right w:val="nil"/>
            </w:tcBorders>
            <w:shd w:val="clear" w:color="auto" w:fill="auto"/>
            <w:noWrap/>
            <w:hideMark/>
          </w:tcPr>
          <w:p w14:paraId="2A8C6807"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77</w:t>
            </w:r>
          </w:p>
        </w:tc>
        <w:tc>
          <w:tcPr>
            <w:tcW w:w="1752" w:type="dxa"/>
            <w:tcBorders>
              <w:top w:val="single" w:sz="8" w:space="0" w:color="auto"/>
              <w:left w:val="nil"/>
              <w:bottom w:val="single" w:sz="8" w:space="0" w:color="auto"/>
              <w:right w:val="single" w:sz="8" w:space="0" w:color="auto"/>
            </w:tcBorders>
            <w:shd w:val="clear" w:color="auto" w:fill="auto"/>
            <w:noWrap/>
            <w:hideMark/>
          </w:tcPr>
          <w:p w14:paraId="677FAFC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17.9 (14.3-22.4)</w:t>
            </w:r>
          </w:p>
        </w:tc>
        <w:tc>
          <w:tcPr>
            <w:tcW w:w="853" w:type="dxa"/>
            <w:gridSpan w:val="2"/>
            <w:tcBorders>
              <w:top w:val="single" w:sz="8" w:space="0" w:color="auto"/>
              <w:left w:val="nil"/>
              <w:bottom w:val="single" w:sz="8" w:space="0" w:color="auto"/>
              <w:right w:val="nil"/>
            </w:tcBorders>
            <w:shd w:val="clear" w:color="auto" w:fill="auto"/>
            <w:noWrap/>
            <w:hideMark/>
          </w:tcPr>
          <w:p w14:paraId="288854D1"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137</w:t>
            </w:r>
          </w:p>
        </w:tc>
        <w:tc>
          <w:tcPr>
            <w:tcW w:w="1565" w:type="dxa"/>
            <w:tcBorders>
              <w:top w:val="single" w:sz="8" w:space="0" w:color="auto"/>
              <w:left w:val="nil"/>
              <w:bottom w:val="single" w:sz="8" w:space="0" w:color="auto"/>
              <w:right w:val="single" w:sz="8" w:space="0" w:color="auto"/>
            </w:tcBorders>
            <w:shd w:val="clear" w:color="auto" w:fill="auto"/>
            <w:noWrap/>
            <w:hideMark/>
          </w:tcPr>
          <w:p w14:paraId="112AADBF"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22.6(19.1-26.7)</w:t>
            </w:r>
          </w:p>
        </w:tc>
        <w:tc>
          <w:tcPr>
            <w:tcW w:w="1154" w:type="dxa"/>
            <w:tcBorders>
              <w:top w:val="single" w:sz="8" w:space="0" w:color="auto"/>
              <w:left w:val="nil"/>
              <w:bottom w:val="single" w:sz="8" w:space="0" w:color="auto"/>
              <w:right w:val="nil"/>
            </w:tcBorders>
            <w:shd w:val="clear" w:color="auto" w:fill="auto"/>
            <w:noWrap/>
            <w:hideMark/>
          </w:tcPr>
          <w:p w14:paraId="2D58275E"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140</w:t>
            </w:r>
          </w:p>
        </w:tc>
        <w:tc>
          <w:tcPr>
            <w:tcW w:w="1551" w:type="dxa"/>
            <w:tcBorders>
              <w:top w:val="single" w:sz="8" w:space="0" w:color="auto"/>
              <w:left w:val="nil"/>
              <w:bottom w:val="single" w:sz="8" w:space="0" w:color="auto"/>
              <w:right w:val="single" w:sz="8" w:space="0" w:color="auto"/>
            </w:tcBorders>
            <w:shd w:val="clear" w:color="auto" w:fill="auto"/>
            <w:noWrap/>
            <w:hideMark/>
          </w:tcPr>
          <w:p w14:paraId="29EB16B8"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20.1 (17.1-23.8)</w:t>
            </w:r>
          </w:p>
        </w:tc>
        <w:tc>
          <w:tcPr>
            <w:tcW w:w="853" w:type="dxa"/>
            <w:tcBorders>
              <w:top w:val="single" w:sz="8" w:space="0" w:color="auto"/>
              <w:left w:val="nil"/>
              <w:bottom w:val="single" w:sz="8" w:space="0" w:color="auto"/>
              <w:right w:val="nil"/>
            </w:tcBorders>
            <w:shd w:val="clear" w:color="auto" w:fill="auto"/>
            <w:noWrap/>
            <w:hideMark/>
          </w:tcPr>
          <w:p w14:paraId="3AD354F4"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123</w:t>
            </w:r>
          </w:p>
        </w:tc>
        <w:tc>
          <w:tcPr>
            <w:tcW w:w="1424" w:type="dxa"/>
            <w:tcBorders>
              <w:top w:val="single" w:sz="8" w:space="0" w:color="auto"/>
              <w:left w:val="nil"/>
              <w:bottom w:val="single" w:sz="8" w:space="0" w:color="auto"/>
              <w:right w:val="nil"/>
            </w:tcBorders>
            <w:shd w:val="clear" w:color="auto" w:fill="auto"/>
            <w:noWrap/>
            <w:hideMark/>
          </w:tcPr>
          <w:p w14:paraId="586EF2C0" w14:textId="77777777" w:rsidR="00374B58" w:rsidRPr="00374B58" w:rsidRDefault="00374B58" w:rsidP="00374B58">
            <w:pPr>
              <w:spacing w:after="0" w:line="240" w:lineRule="auto"/>
              <w:rPr>
                <w:rFonts w:ascii="Times New Roman" w:eastAsia="Times New Roman" w:hAnsi="Times New Roman" w:cs="Times New Roman"/>
                <w:color w:val="000000"/>
                <w:sz w:val="20"/>
                <w:szCs w:val="20"/>
                <w:lang w:eastAsia="en-GB"/>
              </w:rPr>
            </w:pPr>
            <w:r w:rsidRPr="00374B58">
              <w:rPr>
                <w:rFonts w:ascii="Times New Roman" w:eastAsia="Times New Roman" w:hAnsi="Times New Roman" w:cs="Times New Roman"/>
                <w:color w:val="000000"/>
                <w:sz w:val="20"/>
                <w:szCs w:val="20"/>
                <w:lang w:eastAsia="en-GB"/>
              </w:rPr>
              <w:t>16.5 (13.8-19.7)</w:t>
            </w:r>
          </w:p>
        </w:tc>
        <w:tc>
          <w:tcPr>
            <w:tcW w:w="1197" w:type="dxa"/>
            <w:tcBorders>
              <w:top w:val="nil"/>
              <w:left w:val="nil"/>
              <w:bottom w:val="nil"/>
              <w:right w:val="nil"/>
            </w:tcBorders>
            <w:shd w:val="clear" w:color="auto" w:fill="auto"/>
            <w:noWrap/>
            <w:hideMark/>
          </w:tcPr>
          <w:p w14:paraId="33638EFC" w14:textId="77777777" w:rsidR="00374B58" w:rsidRPr="00374B58" w:rsidRDefault="00374B58" w:rsidP="00374B58">
            <w:pPr>
              <w:spacing w:after="0" w:line="240" w:lineRule="auto"/>
              <w:rPr>
                <w:rFonts w:ascii="Times New Roman" w:eastAsia="Times New Roman" w:hAnsi="Times New Roman" w:cs="Times New Roman"/>
                <w:color w:val="000000"/>
                <w:sz w:val="24"/>
                <w:szCs w:val="24"/>
                <w:lang w:eastAsia="en-GB"/>
              </w:rPr>
            </w:pPr>
          </w:p>
        </w:tc>
      </w:tr>
      <w:tr w:rsidR="0081028C" w:rsidRPr="00374B58" w14:paraId="355B6A9E" w14:textId="77777777" w:rsidTr="0081028C">
        <w:trPr>
          <w:trHeight w:val="325"/>
        </w:trPr>
        <w:tc>
          <w:tcPr>
            <w:tcW w:w="1399" w:type="dxa"/>
            <w:tcBorders>
              <w:top w:val="single" w:sz="8" w:space="0" w:color="auto"/>
              <w:left w:val="nil"/>
              <w:right w:val="nil"/>
            </w:tcBorders>
            <w:shd w:val="clear" w:color="auto" w:fill="auto"/>
            <w:noWrap/>
            <w:vAlign w:val="center"/>
          </w:tcPr>
          <w:p w14:paraId="7F4C1C65" w14:textId="5A0D361A" w:rsidR="0081028C" w:rsidRPr="0081028C" w:rsidRDefault="0081028C" w:rsidP="0081028C">
            <w:pPr>
              <w:spacing w:after="0" w:line="240" w:lineRule="auto"/>
              <w:rPr>
                <w:rFonts w:ascii="Times New Roman" w:eastAsia="Times New Roman" w:hAnsi="Times New Roman" w:cs="Times New Roman"/>
                <w:b/>
                <w:color w:val="000000"/>
                <w:sz w:val="20"/>
                <w:szCs w:val="20"/>
                <w:lang w:eastAsia="en-GB"/>
              </w:rPr>
            </w:pPr>
            <w:r w:rsidRPr="0081028C">
              <w:rPr>
                <w:rFonts w:ascii="Times New Roman" w:hAnsi="Times New Roman" w:cs="Times New Roman"/>
                <w:b/>
                <w:i/>
                <w:iCs/>
                <w:color w:val="000000"/>
                <w:sz w:val="20"/>
                <w:szCs w:val="20"/>
              </w:rPr>
              <w:t>Abortions</w:t>
            </w:r>
          </w:p>
        </w:tc>
        <w:tc>
          <w:tcPr>
            <w:tcW w:w="736" w:type="dxa"/>
            <w:gridSpan w:val="2"/>
            <w:tcBorders>
              <w:top w:val="single" w:sz="8" w:space="0" w:color="auto"/>
              <w:left w:val="nil"/>
              <w:right w:val="nil"/>
            </w:tcBorders>
            <w:shd w:val="clear" w:color="auto" w:fill="auto"/>
            <w:noWrap/>
          </w:tcPr>
          <w:p w14:paraId="25EA4441" w14:textId="47E17B8E"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12</w:t>
            </w:r>
          </w:p>
        </w:tc>
        <w:tc>
          <w:tcPr>
            <w:tcW w:w="1565" w:type="dxa"/>
            <w:tcBorders>
              <w:top w:val="single" w:sz="8" w:space="0" w:color="auto"/>
              <w:left w:val="nil"/>
              <w:right w:val="single" w:sz="4" w:space="0" w:color="auto"/>
            </w:tcBorders>
            <w:shd w:val="clear" w:color="auto" w:fill="auto"/>
            <w:noWrap/>
          </w:tcPr>
          <w:p w14:paraId="27494B4E" w14:textId="304DD6F2"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667" w:type="dxa"/>
            <w:tcBorders>
              <w:top w:val="single" w:sz="8" w:space="0" w:color="auto"/>
              <w:left w:val="single" w:sz="4" w:space="0" w:color="auto"/>
              <w:right w:val="nil"/>
            </w:tcBorders>
            <w:shd w:val="clear" w:color="auto" w:fill="auto"/>
            <w:noWrap/>
          </w:tcPr>
          <w:p w14:paraId="41DAB312" w14:textId="353BCC05"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16</w:t>
            </w:r>
          </w:p>
        </w:tc>
        <w:tc>
          <w:tcPr>
            <w:tcW w:w="1752" w:type="dxa"/>
            <w:tcBorders>
              <w:top w:val="single" w:sz="8" w:space="0" w:color="auto"/>
              <w:left w:val="nil"/>
              <w:right w:val="single" w:sz="8" w:space="0" w:color="auto"/>
            </w:tcBorders>
            <w:shd w:val="clear" w:color="auto" w:fill="auto"/>
            <w:noWrap/>
          </w:tcPr>
          <w:p w14:paraId="7E149B2B" w14:textId="520EA7F1"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853" w:type="dxa"/>
            <w:gridSpan w:val="2"/>
            <w:tcBorders>
              <w:top w:val="single" w:sz="8" w:space="0" w:color="auto"/>
              <w:left w:val="single" w:sz="8" w:space="0" w:color="auto"/>
              <w:right w:val="nil"/>
            </w:tcBorders>
            <w:shd w:val="clear" w:color="auto" w:fill="auto"/>
            <w:noWrap/>
          </w:tcPr>
          <w:p w14:paraId="7791B475" w14:textId="174DB75F"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16</w:t>
            </w:r>
          </w:p>
        </w:tc>
        <w:tc>
          <w:tcPr>
            <w:tcW w:w="1565" w:type="dxa"/>
            <w:tcBorders>
              <w:top w:val="single" w:sz="8" w:space="0" w:color="auto"/>
              <w:left w:val="nil"/>
              <w:right w:val="single" w:sz="8" w:space="0" w:color="auto"/>
            </w:tcBorders>
            <w:shd w:val="clear" w:color="auto" w:fill="auto"/>
            <w:noWrap/>
          </w:tcPr>
          <w:p w14:paraId="2BC4E5D0" w14:textId="1B8083CB"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1154" w:type="dxa"/>
            <w:tcBorders>
              <w:top w:val="single" w:sz="8" w:space="0" w:color="auto"/>
              <w:left w:val="single" w:sz="8" w:space="0" w:color="auto"/>
              <w:right w:val="nil"/>
            </w:tcBorders>
            <w:shd w:val="clear" w:color="auto" w:fill="auto"/>
            <w:noWrap/>
          </w:tcPr>
          <w:p w14:paraId="3BB13966" w14:textId="2C4CB2C7"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13</w:t>
            </w:r>
          </w:p>
        </w:tc>
        <w:tc>
          <w:tcPr>
            <w:tcW w:w="1551" w:type="dxa"/>
            <w:tcBorders>
              <w:top w:val="single" w:sz="8" w:space="0" w:color="auto"/>
              <w:left w:val="nil"/>
              <w:right w:val="single" w:sz="8" w:space="0" w:color="auto"/>
            </w:tcBorders>
            <w:shd w:val="clear" w:color="auto" w:fill="auto"/>
            <w:noWrap/>
          </w:tcPr>
          <w:p w14:paraId="18F3D9EB" w14:textId="15734055"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853" w:type="dxa"/>
            <w:tcBorders>
              <w:top w:val="single" w:sz="8" w:space="0" w:color="auto"/>
              <w:left w:val="single" w:sz="8" w:space="0" w:color="auto"/>
              <w:right w:val="nil"/>
            </w:tcBorders>
            <w:shd w:val="clear" w:color="auto" w:fill="auto"/>
            <w:noWrap/>
          </w:tcPr>
          <w:p w14:paraId="5DFBDA5F" w14:textId="0177ADA9"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17</w:t>
            </w:r>
          </w:p>
        </w:tc>
        <w:tc>
          <w:tcPr>
            <w:tcW w:w="1424" w:type="dxa"/>
            <w:tcBorders>
              <w:top w:val="single" w:sz="8" w:space="0" w:color="auto"/>
              <w:left w:val="nil"/>
              <w:right w:val="nil"/>
            </w:tcBorders>
            <w:shd w:val="clear" w:color="auto" w:fill="auto"/>
            <w:noWrap/>
          </w:tcPr>
          <w:p w14:paraId="21F54BBA" w14:textId="674DE962"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1197" w:type="dxa"/>
            <w:tcBorders>
              <w:top w:val="nil"/>
              <w:left w:val="nil"/>
              <w:bottom w:val="nil"/>
              <w:right w:val="nil"/>
            </w:tcBorders>
            <w:shd w:val="clear" w:color="auto" w:fill="auto"/>
            <w:noWrap/>
          </w:tcPr>
          <w:p w14:paraId="5A66D08C" w14:textId="77777777" w:rsidR="0081028C" w:rsidRPr="00374B58" w:rsidRDefault="0081028C" w:rsidP="0081028C">
            <w:pPr>
              <w:spacing w:after="0" w:line="240" w:lineRule="auto"/>
              <w:rPr>
                <w:rFonts w:ascii="Times New Roman" w:eastAsia="Times New Roman" w:hAnsi="Times New Roman" w:cs="Times New Roman"/>
                <w:color w:val="000000"/>
                <w:sz w:val="24"/>
                <w:szCs w:val="24"/>
                <w:lang w:eastAsia="en-GB"/>
              </w:rPr>
            </w:pPr>
          </w:p>
        </w:tc>
      </w:tr>
      <w:tr w:rsidR="0081028C" w:rsidRPr="00374B58" w14:paraId="1A7E1FE4" w14:textId="77777777" w:rsidTr="0081028C">
        <w:trPr>
          <w:trHeight w:val="325"/>
        </w:trPr>
        <w:tc>
          <w:tcPr>
            <w:tcW w:w="1399" w:type="dxa"/>
            <w:tcBorders>
              <w:top w:val="nil"/>
              <w:left w:val="nil"/>
              <w:bottom w:val="single" w:sz="12" w:space="0" w:color="auto"/>
              <w:right w:val="nil"/>
            </w:tcBorders>
            <w:shd w:val="clear" w:color="auto" w:fill="auto"/>
            <w:noWrap/>
            <w:vAlign w:val="center"/>
          </w:tcPr>
          <w:p w14:paraId="4E0CF141" w14:textId="32FF4F43" w:rsidR="0081028C" w:rsidRPr="0081028C" w:rsidRDefault="0081028C" w:rsidP="0081028C">
            <w:pPr>
              <w:spacing w:after="0" w:line="240" w:lineRule="auto"/>
              <w:rPr>
                <w:rFonts w:ascii="Times New Roman" w:eastAsia="Times New Roman" w:hAnsi="Times New Roman" w:cs="Times New Roman"/>
                <w:b/>
                <w:color w:val="000000"/>
                <w:sz w:val="20"/>
                <w:szCs w:val="20"/>
                <w:lang w:eastAsia="en-GB"/>
              </w:rPr>
            </w:pPr>
            <w:r w:rsidRPr="0081028C">
              <w:rPr>
                <w:rFonts w:ascii="Times New Roman" w:hAnsi="Times New Roman" w:cs="Times New Roman"/>
                <w:b/>
                <w:i/>
                <w:iCs/>
                <w:color w:val="000000"/>
                <w:sz w:val="20"/>
                <w:szCs w:val="20"/>
              </w:rPr>
              <w:t>Miscarriages</w:t>
            </w:r>
          </w:p>
        </w:tc>
        <w:tc>
          <w:tcPr>
            <w:tcW w:w="736" w:type="dxa"/>
            <w:gridSpan w:val="2"/>
            <w:tcBorders>
              <w:top w:val="nil"/>
              <w:left w:val="nil"/>
              <w:bottom w:val="single" w:sz="12" w:space="0" w:color="auto"/>
              <w:right w:val="nil"/>
            </w:tcBorders>
            <w:shd w:val="clear" w:color="auto" w:fill="auto"/>
            <w:noWrap/>
          </w:tcPr>
          <w:p w14:paraId="61903768" w14:textId="0790898C"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9</w:t>
            </w:r>
          </w:p>
        </w:tc>
        <w:tc>
          <w:tcPr>
            <w:tcW w:w="1565" w:type="dxa"/>
            <w:tcBorders>
              <w:top w:val="nil"/>
              <w:left w:val="nil"/>
              <w:bottom w:val="single" w:sz="12" w:space="0" w:color="auto"/>
              <w:right w:val="single" w:sz="4" w:space="0" w:color="auto"/>
            </w:tcBorders>
            <w:shd w:val="clear" w:color="auto" w:fill="auto"/>
            <w:noWrap/>
          </w:tcPr>
          <w:p w14:paraId="74AA8717" w14:textId="4EF968EB"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667" w:type="dxa"/>
            <w:tcBorders>
              <w:top w:val="nil"/>
              <w:left w:val="single" w:sz="4" w:space="0" w:color="auto"/>
              <w:bottom w:val="single" w:sz="12" w:space="0" w:color="auto"/>
              <w:right w:val="nil"/>
            </w:tcBorders>
            <w:shd w:val="clear" w:color="auto" w:fill="auto"/>
            <w:noWrap/>
          </w:tcPr>
          <w:p w14:paraId="4D0D764A" w14:textId="513AEDE4"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7</w:t>
            </w:r>
          </w:p>
        </w:tc>
        <w:tc>
          <w:tcPr>
            <w:tcW w:w="1752" w:type="dxa"/>
            <w:tcBorders>
              <w:top w:val="nil"/>
              <w:left w:val="nil"/>
              <w:bottom w:val="single" w:sz="12" w:space="0" w:color="auto"/>
              <w:right w:val="single" w:sz="8" w:space="0" w:color="auto"/>
            </w:tcBorders>
            <w:shd w:val="clear" w:color="auto" w:fill="auto"/>
            <w:noWrap/>
          </w:tcPr>
          <w:p w14:paraId="187FD551" w14:textId="5CC51A98"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853" w:type="dxa"/>
            <w:gridSpan w:val="2"/>
            <w:tcBorders>
              <w:top w:val="nil"/>
              <w:left w:val="single" w:sz="8" w:space="0" w:color="auto"/>
              <w:bottom w:val="single" w:sz="12" w:space="0" w:color="auto"/>
              <w:right w:val="nil"/>
            </w:tcBorders>
            <w:shd w:val="clear" w:color="auto" w:fill="auto"/>
            <w:noWrap/>
          </w:tcPr>
          <w:p w14:paraId="7B27557F" w14:textId="109A2019"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24</w:t>
            </w:r>
          </w:p>
        </w:tc>
        <w:tc>
          <w:tcPr>
            <w:tcW w:w="1565" w:type="dxa"/>
            <w:tcBorders>
              <w:top w:val="nil"/>
              <w:left w:val="nil"/>
              <w:bottom w:val="single" w:sz="12" w:space="0" w:color="auto"/>
              <w:right w:val="single" w:sz="8" w:space="0" w:color="auto"/>
            </w:tcBorders>
            <w:shd w:val="clear" w:color="auto" w:fill="auto"/>
            <w:noWrap/>
          </w:tcPr>
          <w:p w14:paraId="2F07D782" w14:textId="03CE219F"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1154" w:type="dxa"/>
            <w:tcBorders>
              <w:top w:val="nil"/>
              <w:left w:val="single" w:sz="8" w:space="0" w:color="auto"/>
              <w:bottom w:val="single" w:sz="12" w:space="0" w:color="auto"/>
              <w:right w:val="nil"/>
            </w:tcBorders>
            <w:shd w:val="clear" w:color="auto" w:fill="auto"/>
            <w:noWrap/>
          </w:tcPr>
          <w:p w14:paraId="5AE35F21" w14:textId="15EC8FA1"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18</w:t>
            </w:r>
          </w:p>
        </w:tc>
        <w:tc>
          <w:tcPr>
            <w:tcW w:w="1551" w:type="dxa"/>
            <w:tcBorders>
              <w:top w:val="nil"/>
              <w:left w:val="nil"/>
              <w:bottom w:val="single" w:sz="12" w:space="0" w:color="auto"/>
              <w:right w:val="single" w:sz="8" w:space="0" w:color="auto"/>
            </w:tcBorders>
            <w:shd w:val="clear" w:color="auto" w:fill="auto"/>
            <w:noWrap/>
          </w:tcPr>
          <w:p w14:paraId="5FC56B13" w14:textId="2F4ED62D"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853" w:type="dxa"/>
            <w:tcBorders>
              <w:top w:val="nil"/>
              <w:left w:val="single" w:sz="8" w:space="0" w:color="auto"/>
              <w:bottom w:val="single" w:sz="12" w:space="0" w:color="auto"/>
              <w:right w:val="nil"/>
            </w:tcBorders>
            <w:shd w:val="clear" w:color="auto" w:fill="auto"/>
            <w:noWrap/>
          </w:tcPr>
          <w:p w14:paraId="33A99BEF" w14:textId="7E7B4925"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32</w:t>
            </w:r>
          </w:p>
        </w:tc>
        <w:tc>
          <w:tcPr>
            <w:tcW w:w="1424" w:type="dxa"/>
            <w:tcBorders>
              <w:top w:val="nil"/>
              <w:left w:val="nil"/>
              <w:bottom w:val="single" w:sz="12" w:space="0" w:color="auto"/>
              <w:right w:val="nil"/>
            </w:tcBorders>
            <w:shd w:val="clear" w:color="auto" w:fill="auto"/>
            <w:noWrap/>
          </w:tcPr>
          <w:p w14:paraId="0CCFE61C" w14:textId="5AB2179C" w:rsidR="0081028C" w:rsidRPr="0081028C" w:rsidRDefault="0081028C" w:rsidP="0081028C">
            <w:pPr>
              <w:spacing w:after="0" w:line="240" w:lineRule="auto"/>
              <w:rPr>
                <w:rFonts w:ascii="Times New Roman" w:eastAsia="Times New Roman" w:hAnsi="Times New Roman" w:cs="Times New Roman"/>
                <w:color w:val="000000"/>
                <w:sz w:val="20"/>
                <w:szCs w:val="20"/>
                <w:lang w:eastAsia="en-GB"/>
              </w:rPr>
            </w:pPr>
            <w:r w:rsidRPr="0081028C">
              <w:rPr>
                <w:rFonts w:ascii="Times New Roman" w:hAnsi="Times New Roman" w:cs="Times New Roman"/>
                <w:color w:val="000000"/>
                <w:sz w:val="20"/>
                <w:szCs w:val="20"/>
              </w:rPr>
              <w:t>-</w:t>
            </w:r>
          </w:p>
        </w:tc>
        <w:tc>
          <w:tcPr>
            <w:tcW w:w="1197" w:type="dxa"/>
            <w:tcBorders>
              <w:top w:val="nil"/>
              <w:left w:val="nil"/>
              <w:bottom w:val="nil"/>
              <w:right w:val="nil"/>
            </w:tcBorders>
            <w:shd w:val="clear" w:color="auto" w:fill="auto"/>
            <w:noWrap/>
          </w:tcPr>
          <w:p w14:paraId="1EBB8230" w14:textId="77777777" w:rsidR="0081028C" w:rsidRPr="00374B58" w:rsidRDefault="0081028C" w:rsidP="0081028C">
            <w:pPr>
              <w:spacing w:after="0" w:line="240" w:lineRule="auto"/>
              <w:rPr>
                <w:rFonts w:ascii="Times New Roman" w:eastAsia="Times New Roman" w:hAnsi="Times New Roman" w:cs="Times New Roman"/>
                <w:color w:val="000000"/>
                <w:sz w:val="24"/>
                <w:szCs w:val="24"/>
                <w:lang w:eastAsia="en-GB"/>
              </w:rPr>
            </w:pPr>
          </w:p>
        </w:tc>
      </w:tr>
    </w:tbl>
    <w:p w14:paraId="4C2C0118" w14:textId="0B817336" w:rsidR="00BE4F8C" w:rsidRPr="00BE4F8C" w:rsidRDefault="00BE4F8C" w:rsidP="00BE4F8C">
      <w:pPr>
        <w:rPr>
          <w:rFonts w:ascii="Times New Roman" w:hAnsi="Times New Roman" w:cs="Times New Roman"/>
          <w:b/>
          <w:sz w:val="20"/>
          <w:szCs w:val="20"/>
        </w:rPr>
      </w:pPr>
      <w:r w:rsidRPr="00BE4F8C">
        <w:rPr>
          <w:rFonts w:ascii="Times New Roman" w:hAnsi="Times New Roman" w:cs="Times New Roman"/>
          <w:b/>
          <w:sz w:val="20"/>
          <w:szCs w:val="20"/>
        </w:rPr>
        <w:t>*</w:t>
      </w:r>
      <w:r w:rsidRPr="00BE4F8C">
        <w:rPr>
          <w:rFonts w:ascii="Times New Roman" w:hAnsi="Times New Roman" w:cs="Times New Roman"/>
          <w:sz w:val="20"/>
          <w:szCs w:val="20"/>
        </w:rPr>
        <w:t>Some women had multiple pregnancies and miscarriages are excluded</w:t>
      </w:r>
      <w:r w:rsidR="005A7E67">
        <w:rPr>
          <w:rFonts w:ascii="Times New Roman" w:hAnsi="Times New Roman" w:cs="Times New Roman"/>
          <w:sz w:val="20"/>
          <w:szCs w:val="20"/>
        </w:rPr>
        <w:t>; - Rates not displayed due to deductive disclosure</w:t>
      </w:r>
      <w:r w:rsidR="00EE4082">
        <w:rPr>
          <w:rFonts w:ascii="Times New Roman" w:hAnsi="Times New Roman" w:cs="Times New Roman"/>
          <w:sz w:val="20"/>
          <w:szCs w:val="20"/>
        </w:rPr>
        <w:t>/not applicable for abortions and miscarriages</w:t>
      </w:r>
      <w:r w:rsidR="005A7E67">
        <w:rPr>
          <w:rFonts w:ascii="Times New Roman" w:hAnsi="Times New Roman" w:cs="Times New Roman"/>
          <w:sz w:val="20"/>
          <w:szCs w:val="20"/>
        </w:rPr>
        <w:t>.</w:t>
      </w:r>
      <w:r w:rsidRPr="00BE4F8C">
        <w:rPr>
          <w:rFonts w:ascii="Times New Roman" w:hAnsi="Times New Roman" w:cs="Times New Roman"/>
          <w:b/>
          <w:sz w:val="20"/>
          <w:szCs w:val="20"/>
        </w:rPr>
        <w:br w:type="page"/>
      </w:r>
    </w:p>
    <w:p w14:paraId="73859ADB" w14:textId="77777777" w:rsidR="00A87B1B" w:rsidRDefault="00A87B1B" w:rsidP="00D66407">
      <w:pPr>
        <w:pStyle w:val="Heading2"/>
        <w:sectPr w:rsidR="00A87B1B" w:rsidSect="00A87B1B">
          <w:pgSz w:w="16838" w:h="11906" w:orient="landscape"/>
          <w:pgMar w:top="1440" w:right="1440" w:bottom="1440" w:left="1440" w:header="709" w:footer="709" w:gutter="0"/>
          <w:cols w:space="708"/>
          <w:docGrid w:linePitch="360"/>
        </w:sectPr>
      </w:pPr>
    </w:p>
    <w:p w14:paraId="6AF57607" w14:textId="16D13908" w:rsidR="009A76EA" w:rsidRPr="00404D27" w:rsidRDefault="009A76EA" w:rsidP="00D66407">
      <w:pPr>
        <w:pStyle w:val="Heading2"/>
      </w:pPr>
      <w:bookmarkStart w:id="9" w:name="_Toc81831817"/>
      <w:r w:rsidRPr="00404D27">
        <w:lastRenderedPageBreak/>
        <w:t xml:space="preserve">Figure </w:t>
      </w:r>
      <w:r>
        <w:t>S</w:t>
      </w:r>
      <w:r w:rsidRPr="00404D27">
        <w:t xml:space="preserve">1 </w:t>
      </w:r>
      <w:r>
        <w:t>Flow chart of study population selection from the UK CF Registry, 2003-2017</w:t>
      </w:r>
      <w:bookmarkEnd w:id="9"/>
    </w:p>
    <w:p w14:paraId="65BDCBDF" w14:textId="77777777" w:rsidR="009A76EA" w:rsidRDefault="009A76EA" w:rsidP="009A76EA">
      <w:pPr>
        <w:contextualSpacing/>
        <w:jc w:val="both"/>
        <w:rPr>
          <w:rFonts w:ascii="Times New Roman" w:hAnsi="Times New Roman" w:cs="Times New Roman"/>
          <w:b/>
        </w:rPr>
      </w:pPr>
    </w:p>
    <w:p w14:paraId="3D43286B" w14:textId="77777777" w:rsidR="009A76EA" w:rsidRDefault="009A76EA" w:rsidP="009A76EA">
      <w:pPr>
        <w:contextualSpacing/>
        <w:jc w:val="both"/>
        <w:rPr>
          <w:rFonts w:ascii="Times New Roman" w:hAnsi="Times New Roman" w:cs="Times New Roman"/>
          <w:b/>
        </w:rPr>
      </w:pPr>
    </w:p>
    <w:p w14:paraId="547254C1" w14:textId="6F5D1AF7" w:rsidR="009A76EA" w:rsidRDefault="009A76EA" w:rsidP="009A76EA">
      <w:pPr>
        <w:contextualSpacing/>
        <w:jc w:val="both"/>
        <w:rPr>
          <w:rFonts w:ascii="Times New Roman" w:hAnsi="Times New Roman" w:cs="Times New Roman"/>
          <w:b/>
        </w:rPr>
      </w:pPr>
    </w:p>
    <w:p w14:paraId="412A5FAF" w14:textId="61E0709C" w:rsidR="009A76EA" w:rsidRDefault="00DE69AA" w:rsidP="009A76EA">
      <w:pPr>
        <w:contextualSpacing/>
        <w:jc w:val="both"/>
        <w:rPr>
          <w:rFonts w:ascii="Times New Roman" w:hAnsi="Times New Roman" w:cs="Times New Roman"/>
          <w:b/>
        </w:rPr>
      </w:pPr>
      <w:r>
        <w:rPr>
          <w:rFonts w:ascii="Times New Roman" w:hAnsi="Times New Roman" w:cs="Times New Roman"/>
          <w:b/>
          <w:noProof/>
        </w:rPr>
        <mc:AlternateContent>
          <mc:Choice Requires="wpg">
            <w:drawing>
              <wp:anchor distT="0" distB="0" distL="114300" distR="114300" simplePos="0" relativeHeight="251676672" behindDoc="0" locked="0" layoutInCell="1" allowOverlap="1" wp14:anchorId="5DD07EFC" wp14:editId="6C92B37A">
                <wp:simplePos x="0" y="0"/>
                <wp:positionH relativeFrom="column">
                  <wp:posOffset>676275</wp:posOffset>
                </wp:positionH>
                <wp:positionV relativeFrom="paragraph">
                  <wp:posOffset>11430</wp:posOffset>
                </wp:positionV>
                <wp:extent cx="4695825" cy="4313400"/>
                <wp:effectExtent l="0" t="0" r="28575"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4313400"/>
                          <a:chOff x="4405" y="4482"/>
                          <a:chExt cx="6770" cy="6682"/>
                        </a:xfrm>
                      </wpg:grpSpPr>
                      <wps:wsp>
                        <wps:cNvPr id="7" name="Rectangle 3"/>
                        <wps:cNvSpPr>
                          <a:spLocks noChangeArrowheads="1"/>
                        </wps:cNvSpPr>
                        <wps:spPr bwMode="auto">
                          <a:xfrm>
                            <a:off x="4405" y="4482"/>
                            <a:ext cx="3510" cy="938"/>
                          </a:xfrm>
                          <a:prstGeom prst="rect">
                            <a:avLst/>
                          </a:prstGeom>
                          <a:solidFill>
                            <a:srgbClr val="FFFFFF"/>
                          </a:solidFill>
                          <a:ln w="9525">
                            <a:solidFill>
                              <a:srgbClr val="000000"/>
                            </a:solidFill>
                            <a:miter lim="800000"/>
                            <a:headEnd/>
                            <a:tailEnd/>
                          </a:ln>
                        </wps:spPr>
                        <wps:txbx>
                          <w:txbxContent>
                            <w:p w14:paraId="6A20B8F3"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Women in the UK CF Registry</w:t>
                              </w:r>
                            </w:p>
                            <w:p w14:paraId="04643419"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1996 – 2017</w:t>
                              </w:r>
                            </w:p>
                            <w:p w14:paraId="132F5330" w14:textId="77777777" w:rsidR="00D10BF7" w:rsidRPr="00553C50" w:rsidRDefault="00D10BF7" w:rsidP="009A76EA">
                              <w:pPr>
                                <w:spacing w:after="0" w:line="240" w:lineRule="auto"/>
                                <w:jc w:val="center"/>
                                <w:rPr>
                                  <w:rFonts w:ascii="Times New Roman" w:hAnsi="Times New Roman" w:cs="Times New Roman"/>
                                  <w:sz w:val="20"/>
                                  <w:szCs w:val="20"/>
                                  <w:lang w:val="en"/>
                                </w:rPr>
                              </w:pPr>
                              <w:r w:rsidRPr="00553C50">
                                <w:rPr>
                                  <w:rFonts w:ascii="Times New Roman" w:hAnsi="Times New Roman" w:cs="Times New Roman"/>
                                  <w:sz w:val="20"/>
                                  <w:szCs w:val="20"/>
                                </w:rPr>
                                <w:t>(n = 6,133)</w:t>
                              </w:r>
                            </w:p>
                          </w:txbxContent>
                        </wps:txbx>
                        <wps:bodyPr rot="0" vert="horz" wrap="square" lIns="91440" tIns="91440" rIns="91440" bIns="91440" anchor="t" anchorCtr="0" upright="1">
                          <a:noAutofit/>
                        </wps:bodyPr>
                      </wps:wsp>
                      <wps:wsp>
                        <wps:cNvPr id="8" name="AutoShape 4"/>
                        <wps:cNvCnPr>
                          <a:cxnSpLocks noChangeShapeType="1"/>
                        </wps:cNvCnPr>
                        <wps:spPr bwMode="auto">
                          <a:xfrm>
                            <a:off x="6120" y="542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Rectangle 5"/>
                        <wps:cNvSpPr>
                          <a:spLocks noChangeArrowheads="1"/>
                        </wps:cNvSpPr>
                        <wps:spPr bwMode="auto">
                          <a:xfrm>
                            <a:off x="4805" y="6190"/>
                            <a:ext cx="2630" cy="971"/>
                          </a:xfrm>
                          <a:prstGeom prst="rect">
                            <a:avLst/>
                          </a:prstGeom>
                          <a:solidFill>
                            <a:srgbClr val="FFFFFF"/>
                          </a:solidFill>
                          <a:ln w="9525">
                            <a:solidFill>
                              <a:srgbClr val="000000"/>
                            </a:solidFill>
                            <a:miter lim="800000"/>
                            <a:headEnd/>
                            <a:tailEnd/>
                          </a:ln>
                        </wps:spPr>
                        <wps:txbx>
                          <w:txbxContent>
                            <w:p w14:paraId="56377912"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Women aged 15-44 years</w:t>
                              </w:r>
                            </w:p>
                            <w:p w14:paraId="292C8B45"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2003-2017</w:t>
                              </w:r>
                            </w:p>
                            <w:p w14:paraId="2CE7A6D7" w14:textId="77777777" w:rsidR="00D10BF7" w:rsidRPr="00553C50" w:rsidRDefault="00D10BF7" w:rsidP="009A76EA">
                              <w:pPr>
                                <w:spacing w:after="0" w:line="240" w:lineRule="auto"/>
                                <w:jc w:val="center"/>
                                <w:rPr>
                                  <w:rFonts w:ascii="Calibri" w:hAnsi="Calibri"/>
                                  <w:sz w:val="20"/>
                                  <w:szCs w:val="20"/>
                                  <w:lang w:val="en"/>
                                </w:rPr>
                              </w:pPr>
                              <w:r w:rsidRPr="00553C50">
                                <w:rPr>
                                  <w:rFonts w:ascii="Times New Roman" w:hAnsi="Times New Roman" w:cs="Times New Roman"/>
                                  <w:sz w:val="20"/>
                                  <w:szCs w:val="20"/>
                                </w:rPr>
                                <w:t>(n=3,831)</w:t>
                              </w:r>
                              <w:r w:rsidRPr="00553C50">
                                <w:rPr>
                                  <w:rFonts w:ascii="Times New Roman" w:hAnsi="Times New Roman" w:cs="Times New Roman"/>
                                  <w:sz w:val="20"/>
                                  <w:szCs w:val="20"/>
                                </w:rPr>
                                <w:br/>
                              </w:r>
                            </w:p>
                          </w:txbxContent>
                        </wps:txbx>
                        <wps:bodyPr rot="0" vert="horz" wrap="square" lIns="91440" tIns="91440" rIns="91440" bIns="91440" anchor="t" anchorCtr="0" upright="1">
                          <a:noAutofit/>
                        </wps:bodyPr>
                      </wps:wsp>
                      <wps:wsp>
                        <wps:cNvPr id="11" name="Rectangle 6"/>
                        <wps:cNvSpPr>
                          <a:spLocks noChangeArrowheads="1"/>
                        </wps:cNvSpPr>
                        <wps:spPr bwMode="auto">
                          <a:xfrm>
                            <a:off x="8475" y="6150"/>
                            <a:ext cx="2700" cy="1235"/>
                          </a:xfrm>
                          <a:prstGeom prst="rect">
                            <a:avLst/>
                          </a:prstGeom>
                          <a:solidFill>
                            <a:srgbClr val="FFFFFF"/>
                          </a:solidFill>
                          <a:ln w="9525">
                            <a:solidFill>
                              <a:srgbClr val="000000"/>
                            </a:solidFill>
                            <a:miter lim="800000"/>
                            <a:headEnd/>
                            <a:tailEnd/>
                          </a:ln>
                        </wps:spPr>
                        <wps:txbx>
                          <w:txbxContent>
                            <w:p w14:paraId="4B6BE542"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Records excluded:</w:t>
                              </w:r>
                            </w:p>
                            <w:p w14:paraId="0547029A"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&lt;15 &amp; &gt;44 years - 2,143</w:t>
                              </w:r>
                            </w:p>
                            <w:p w14:paraId="103B7775" w14:textId="77777777" w:rsidR="00D10BF7" w:rsidRPr="00553C50" w:rsidRDefault="00D10BF7" w:rsidP="009A76EA">
                              <w:pPr>
                                <w:spacing w:after="0" w:line="240" w:lineRule="auto"/>
                                <w:jc w:val="center"/>
                                <w:rPr>
                                  <w:rFonts w:ascii="Times New Roman" w:hAnsi="Times New Roman" w:cs="Times New Roman"/>
                                  <w:sz w:val="20"/>
                                  <w:szCs w:val="20"/>
                                  <w:lang w:val="en"/>
                                </w:rPr>
                              </w:pPr>
                              <w:r w:rsidRPr="00553C50">
                                <w:rPr>
                                  <w:rFonts w:ascii="Times New Roman" w:hAnsi="Times New Roman" w:cs="Times New Roman"/>
                                  <w:sz w:val="20"/>
                                  <w:szCs w:val="20"/>
                                </w:rPr>
                                <w:t>Pre-2003 - 159</w:t>
                              </w:r>
                              <w:r w:rsidRPr="00553C50">
                                <w:rPr>
                                  <w:rFonts w:ascii="Times New Roman" w:hAnsi="Times New Roman" w:cs="Times New Roman"/>
                                  <w:sz w:val="20"/>
                                  <w:szCs w:val="20"/>
                                </w:rPr>
                                <w:br/>
                                <w:t>(n =2,302)</w:t>
                              </w:r>
                            </w:p>
                          </w:txbxContent>
                        </wps:txbx>
                        <wps:bodyPr rot="0" vert="horz" wrap="square" lIns="91440" tIns="91440" rIns="91440" bIns="91440" anchor="t" anchorCtr="0" upright="1">
                          <a:noAutofit/>
                        </wps:bodyPr>
                      </wps:wsp>
                      <wps:wsp>
                        <wps:cNvPr id="12" name="Rectangle 7"/>
                        <wps:cNvSpPr>
                          <a:spLocks noChangeArrowheads="1"/>
                        </wps:cNvSpPr>
                        <wps:spPr bwMode="auto">
                          <a:xfrm>
                            <a:off x="4770" y="7900"/>
                            <a:ext cx="2700" cy="792"/>
                          </a:xfrm>
                          <a:prstGeom prst="rect">
                            <a:avLst/>
                          </a:prstGeom>
                          <a:solidFill>
                            <a:srgbClr val="FFFFFF"/>
                          </a:solidFill>
                          <a:ln w="9525">
                            <a:solidFill>
                              <a:srgbClr val="000000"/>
                            </a:solidFill>
                            <a:miter lim="800000"/>
                            <a:headEnd/>
                            <a:tailEnd/>
                          </a:ln>
                        </wps:spPr>
                        <wps:txbx>
                          <w:txbxContent>
                            <w:p w14:paraId="6418E336" w14:textId="34D0CB44" w:rsidR="00D10BF7" w:rsidRPr="00553C50" w:rsidRDefault="00D10BF7" w:rsidP="009A76EA">
                              <w:pPr>
                                <w:spacing w:after="0" w:line="240" w:lineRule="auto"/>
                                <w:jc w:val="center"/>
                                <w:rPr>
                                  <w:rFonts w:ascii="Times New Roman" w:hAnsi="Times New Roman" w:cs="Times New Roman"/>
                                  <w:sz w:val="20"/>
                                  <w:szCs w:val="20"/>
                                  <w:lang w:val="en"/>
                                </w:rPr>
                              </w:pPr>
                              <w:r w:rsidRPr="00553C50">
                                <w:rPr>
                                  <w:rFonts w:ascii="Times New Roman" w:hAnsi="Times New Roman" w:cs="Times New Roman"/>
                                  <w:sz w:val="20"/>
                                  <w:szCs w:val="20"/>
                                </w:rPr>
                                <w:t>Pregnancies recorded</w:t>
                              </w:r>
                              <w:r w:rsidRPr="00553C50">
                                <w:rPr>
                                  <w:rFonts w:ascii="Times New Roman" w:hAnsi="Times New Roman" w:cs="Times New Roman"/>
                                  <w:sz w:val="20"/>
                                  <w:szCs w:val="20"/>
                                </w:rPr>
                                <w:br/>
                                <w:t>(n = 1,</w:t>
                              </w:r>
                              <w:r>
                                <w:rPr>
                                  <w:rFonts w:ascii="Times New Roman" w:hAnsi="Times New Roman" w:cs="Times New Roman"/>
                                  <w:sz w:val="20"/>
                                  <w:szCs w:val="20"/>
                                </w:rPr>
                                <w:t>040</w:t>
                              </w:r>
                              <w:r w:rsidRPr="00553C50">
                                <w:rPr>
                                  <w:rFonts w:ascii="Times New Roman" w:hAnsi="Times New Roman" w:cs="Times New Roman"/>
                                  <w:sz w:val="20"/>
                                  <w:szCs w:val="20"/>
                                </w:rPr>
                                <w:t>)</w:t>
                              </w:r>
                            </w:p>
                          </w:txbxContent>
                        </wps:txbx>
                        <wps:bodyPr rot="0" vert="horz" wrap="square" lIns="91440" tIns="91440" rIns="91440" bIns="91440" anchor="t" anchorCtr="0" upright="1">
                          <a:noAutofit/>
                        </wps:bodyPr>
                      </wps:wsp>
                      <wps:wsp>
                        <wps:cNvPr id="16" name="Rectangle 8"/>
                        <wps:cNvSpPr>
                          <a:spLocks noChangeArrowheads="1"/>
                        </wps:cNvSpPr>
                        <wps:spPr bwMode="auto">
                          <a:xfrm>
                            <a:off x="8475" y="7802"/>
                            <a:ext cx="2700" cy="1221"/>
                          </a:xfrm>
                          <a:prstGeom prst="rect">
                            <a:avLst/>
                          </a:prstGeom>
                          <a:solidFill>
                            <a:srgbClr val="FFFFFF"/>
                          </a:solidFill>
                          <a:ln w="9525">
                            <a:solidFill>
                              <a:srgbClr val="000000"/>
                            </a:solidFill>
                            <a:miter lim="800000"/>
                            <a:headEnd/>
                            <a:tailEnd/>
                          </a:ln>
                        </wps:spPr>
                        <wps:txbx>
                          <w:txbxContent>
                            <w:p w14:paraId="63EB87CB"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Records excluded:</w:t>
                              </w:r>
                            </w:p>
                            <w:p w14:paraId="5DC5536E" w14:textId="4A6ABECB"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 xml:space="preserve">Duplicates - </w:t>
                              </w:r>
                              <w:r>
                                <w:rPr>
                                  <w:rFonts w:ascii="Times New Roman" w:hAnsi="Times New Roman" w:cs="Times New Roman"/>
                                  <w:sz w:val="20"/>
                                  <w:szCs w:val="20"/>
                                </w:rPr>
                                <w:t>36</w:t>
                              </w:r>
                              <w:r w:rsidRPr="00553C50">
                                <w:rPr>
                                  <w:rFonts w:ascii="Times New Roman" w:hAnsi="Times New Roman" w:cs="Times New Roman"/>
                                  <w:sz w:val="20"/>
                                  <w:szCs w:val="20"/>
                                </w:rPr>
                                <w:br/>
                                <w:t>Pre-2003 - 186</w:t>
                              </w:r>
                            </w:p>
                            <w:p w14:paraId="761E973F" w14:textId="5EC9728B"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 xml:space="preserve">(n = </w:t>
                              </w:r>
                              <w:r>
                                <w:rPr>
                                  <w:rFonts w:ascii="Times New Roman" w:hAnsi="Times New Roman" w:cs="Times New Roman"/>
                                  <w:sz w:val="20"/>
                                  <w:szCs w:val="20"/>
                                </w:rPr>
                                <w:t>222</w:t>
                              </w:r>
                              <w:r w:rsidRPr="00553C50">
                                <w:rPr>
                                  <w:rFonts w:ascii="Times New Roman" w:hAnsi="Times New Roman" w:cs="Times New Roman"/>
                                  <w:sz w:val="20"/>
                                  <w:szCs w:val="20"/>
                                </w:rPr>
                                <w:t>)</w:t>
                              </w:r>
                            </w:p>
                          </w:txbxContent>
                        </wps:txbx>
                        <wps:bodyPr rot="0" vert="horz" wrap="square" lIns="91440" tIns="91440" rIns="91440" bIns="91440" anchor="t" anchorCtr="0" upright="1">
                          <a:noAutofit/>
                        </wps:bodyPr>
                      </wps:wsp>
                      <wps:wsp>
                        <wps:cNvPr id="17" name="Rectangle 9"/>
                        <wps:cNvSpPr>
                          <a:spLocks noChangeArrowheads="1"/>
                        </wps:cNvSpPr>
                        <wps:spPr bwMode="auto">
                          <a:xfrm>
                            <a:off x="4770" y="9517"/>
                            <a:ext cx="2821" cy="1647"/>
                          </a:xfrm>
                          <a:prstGeom prst="rect">
                            <a:avLst/>
                          </a:prstGeom>
                          <a:solidFill>
                            <a:srgbClr val="FFFFFF"/>
                          </a:solidFill>
                          <a:ln w="9525">
                            <a:solidFill>
                              <a:srgbClr val="000000"/>
                            </a:solidFill>
                            <a:miter lim="800000"/>
                            <a:headEnd/>
                            <a:tailEnd/>
                          </a:ln>
                        </wps:spPr>
                        <wps:txbx>
                          <w:txbxContent>
                            <w:p w14:paraId="50CB9355" w14:textId="77777777" w:rsidR="00D10BF7" w:rsidRDefault="00D10BF7" w:rsidP="00DE69A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Pregnancies included</w:t>
                              </w:r>
                              <w:r w:rsidRPr="00553C50">
                                <w:rPr>
                                  <w:rFonts w:ascii="Times New Roman" w:hAnsi="Times New Roman" w:cs="Times New Roman"/>
                                  <w:sz w:val="20"/>
                                  <w:szCs w:val="20"/>
                                </w:rPr>
                                <w:br/>
                                <w:t>(n = 818)</w:t>
                              </w:r>
                            </w:p>
                            <w:p w14:paraId="6FD3E440" w14:textId="1BBD8608" w:rsidR="00D10BF7" w:rsidRDefault="00D10BF7" w:rsidP="00DE69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Pregnancies with outcomes</w:t>
                              </w:r>
                            </w:p>
                            <w:p w14:paraId="2214AB32" w14:textId="15922299" w:rsidR="00D10BF7" w:rsidRDefault="00D10BF7" w:rsidP="00DE69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(n=773)</w:t>
                              </w:r>
                            </w:p>
                            <w:p w14:paraId="759A13A1" w14:textId="7B4A474C" w:rsidR="00D10BF7" w:rsidRPr="00553C50" w:rsidRDefault="00D10BF7" w:rsidP="00DE69AA">
                              <w:pPr>
                                <w:jc w:val="center"/>
                                <w:rPr>
                                  <w:rFonts w:ascii="Times New Roman" w:hAnsi="Times New Roman" w:cs="Times New Roman"/>
                                  <w:sz w:val="20"/>
                                  <w:szCs w:val="20"/>
                                  <w:lang w:val="en"/>
                                </w:rPr>
                              </w:pPr>
                              <w:r w:rsidRPr="00553C50">
                                <w:rPr>
                                  <w:rFonts w:ascii="Times New Roman" w:hAnsi="Times New Roman" w:cs="Times New Roman"/>
                                  <w:sz w:val="20"/>
                                  <w:szCs w:val="20"/>
                                </w:rPr>
                                <w:t>Pregnancies with gestational</w:t>
                              </w:r>
                              <w:r>
                                <w:rPr>
                                  <w:rFonts w:ascii="Times New Roman" w:hAnsi="Times New Roman" w:cs="Times New Roman"/>
                                  <w:sz w:val="20"/>
                                  <w:szCs w:val="20"/>
                                </w:rPr>
                                <w:t xml:space="preserve"> age</w:t>
                              </w:r>
                              <w:r w:rsidRPr="00553C50">
                                <w:rPr>
                                  <w:rFonts w:ascii="Times New Roman" w:hAnsi="Times New Roman" w:cs="Times New Roman"/>
                                  <w:sz w:val="20"/>
                                  <w:szCs w:val="20"/>
                                </w:rPr>
                                <w:br/>
                                <w:t xml:space="preserve">(n = </w:t>
                              </w:r>
                              <w:r>
                                <w:rPr>
                                  <w:rFonts w:ascii="Times New Roman" w:hAnsi="Times New Roman" w:cs="Times New Roman"/>
                                  <w:sz w:val="20"/>
                                  <w:szCs w:val="20"/>
                                </w:rPr>
                                <w:t>186</w:t>
                              </w:r>
                              <w:r w:rsidRPr="00553C50">
                                <w:rPr>
                                  <w:rFonts w:ascii="Times New Roman" w:hAnsi="Times New Roman" w:cs="Times New Roman"/>
                                  <w:sz w:val="20"/>
                                  <w:szCs w:val="20"/>
                                </w:rPr>
                                <w:t>)</w:t>
                              </w:r>
                            </w:p>
                            <w:p w14:paraId="224614D6" w14:textId="77777777" w:rsidR="00D10BF7" w:rsidRDefault="00D10BF7" w:rsidP="00DE69AA">
                              <w:pPr>
                                <w:spacing w:after="0" w:line="240" w:lineRule="auto"/>
                                <w:jc w:val="center"/>
                                <w:rPr>
                                  <w:rFonts w:ascii="Times New Roman" w:hAnsi="Times New Roman" w:cs="Times New Roman"/>
                                  <w:sz w:val="20"/>
                                  <w:szCs w:val="20"/>
                                </w:rPr>
                              </w:pPr>
                            </w:p>
                            <w:p w14:paraId="308E87B5" w14:textId="77777777" w:rsidR="00D10BF7" w:rsidRDefault="00D10BF7" w:rsidP="009A76EA">
                              <w:pPr>
                                <w:jc w:val="center"/>
                                <w:rPr>
                                  <w:rFonts w:ascii="Times New Roman" w:hAnsi="Times New Roman" w:cs="Times New Roman"/>
                                  <w:sz w:val="20"/>
                                  <w:szCs w:val="20"/>
                                </w:rPr>
                              </w:pPr>
                            </w:p>
                            <w:p w14:paraId="3AE274DE" w14:textId="77777777" w:rsidR="00D10BF7" w:rsidRPr="00553C50" w:rsidRDefault="00D10BF7" w:rsidP="009A76EA">
                              <w:pPr>
                                <w:jc w:val="center"/>
                                <w:rPr>
                                  <w:rFonts w:ascii="Times New Roman" w:hAnsi="Times New Roman" w:cs="Times New Roman"/>
                                  <w:sz w:val="20"/>
                                  <w:szCs w:val="20"/>
                                  <w:lang w:val="en"/>
                                </w:rPr>
                              </w:pPr>
                            </w:p>
                          </w:txbxContent>
                        </wps:txbx>
                        <wps:bodyPr rot="0" vert="horz" wrap="square" lIns="91440" tIns="91440" rIns="91440" bIns="91440" anchor="t" anchorCtr="0" upright="1">
                          <a:noAutofit/>
                        </wps:bodyPr>
                      </wps:wsp>
                      <wps:wsp>
                        <wps:cNvPr id="19" name="AutoShape 11"/>
                        <wps:cNvCnPr>
                          <a:cxnSpLocks noChangeShapeType="1"/>
                        </wps:cNvCnPr>
                        <wps:spPr bwMode="auto">
                          <a:xfrm>
                            <a:off x="6120" y="7161"/>
                            <a:ext cx="0" cy="73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AutoShape 12"/>
                        <wps:cNvCnPr>
                          <a:cxnSpLocks noChangeShapeType="1"/>
                        </wps:cNvCnPr>
                        <wps:spPr bwMode="auto">
                          <a:xfrm>
                            <a:off x="6120" y="8692"/>
                            <a:ext cx="0" cy="8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AutoShape 14"/>
                        <wps:cNvCnPr>
                          <a:cxnSpLocks noChangeShapeType="1"/>
                        </wps:cNvCnPr>
                        <wps:spPr bwMode="auto">
                          <a:xfrm>
                            <a:off x="7435" y="6805"/>
                            <a:ext cx="104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AutoShape 15"/>
                        <wps:cNvCnPr>
                          <a:cxnSpLocks noChangeShapeType="1"/>
                        </wps:cNvCnPr>
                        <wps:spPr bwMode="auto">
                          <a:xfrm>
                            <a:off x="7450" y="8432"/>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D07EFC" id="Group 4" o:spid="_x0000_s1026" style="position:absolute;left:0;text-align:left;margin-left:53.25pt;margin-top:.9pt;width:369.75pt;height:339.65pt;z-index:251676672" coordorigin="4405,4482" coordsize="6770,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">
                <v:rect id="Rectangle 3" o:spid="_x0000_s1027" style="position:absolute;left:4405;top:4482;width:3510;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v:textbox inset=",7.2pt,,7.2pt">
                    <w:txbxContent>
                      <w:p w14:paraId="6A20B8F3"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Women in the UK CF Registry</w:t>
                        </w:r>
                      </w:p>
                      <w:p w14:paraId="04643419"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1996 – 2017</w:t>
                        </w:r>
                      </w:p>
                      <w:p w14:paraId="132F5330" w14:textId="77777777" w:rsidR="00D10BF7" w:rsidRPr="00553C50" w:rsidRDefault="00D10BF7" w:rsidP="009A76EA">
                        <w:pPr>
                          <w:spacing w:after="0" w:line="240" w:lineRule="auto"/>
                          <w:jc w:val="center"/>
                          <w:rPr>
                            <w:rFonts w:ascii="Times New Roman" w:hAnsi="Times New Roman" w:cs="Times New Roman"/>
                            <w:sz w:val="20"/>
                            <w:szCs w:val="20"/>
                            <w:lang w:val="en"/>
                          </w:rPr>
                        </w:pPr>
                        <w:r w:rsidRPr="00553C50">
                          <w:rPr>
                            <w:rFonts w:ascii="Times New Roman" w:hAnsi="Times New Roman" w:cs="Times New Roman"/>
                            <w:sz w:val="20"/>
                            <w:szCs w:val="20"/>
                          </w:rPr>
                          <w:t>(n = 6,133)</w:t>
                        </w:r>
                      </w:p>
                    </w:txbxContent>
                  </v:textbox>
                </v:rect>
                <v:shapetype id="_x0000_t32" coordsize="21600,21600" o:spt="32" o:oned="t" path="m,l21600,21600e" filled="f">
                  <v:path arrowok="t" fillok="f" o:connecttype="none"/>
                  <o:lock v:ext="edit" shapetype="t"/>
                </v:shapetype>
                <v:shape id="AutoShape 4" o:spid="_x0000_s1028" type="#_x0000_t32" style="position:absolute;left:6120;top:5420;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">
                  <v:stroke endarrow="block"/>
                  <v:shadow color="#ccc"/>
                </v:shape>
                <v:rect id="Rectangle 5" o:spid="_x0000_s1029" style="position:absolute;left:4805;top:6190;width:263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U3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">
                  <v:textbox inset=",7.2pt,,7.2pt">
                    <w:txbxContent>
                      <w:p w14:paraId="56377912"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Women aged 15-44 years</w:t>
                        </w:r>
                      </w:p>
                      <w:p w14:paraId="292C8B45"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2003-2017</w:t>
                        </w:r>
                      </w:p>
                      <w:p w14:paraId="2CE7A6D7" w14:textId="77777777" w:rsidR="00D10BF7" w:rsidRPr="00553C50" w:rsidRDefault="00D10BF7" w:rsidP="009A76EA">
                        <w:pPr>
                          <w:spacing w:after="0" w:line="240" w:lineRule="auto"/>
                          <w:jc w:val="center"/>
                          <w:rPr>
                            <w:rFonts w:ascii="Calibri" w:hAnsi="Calibri"/>
                            <w:sz w:val="20"/>
                            <w:szCs w:val="20"/>
                            <w:lang w:val="en"/>
                          </w:rPr>
                        </w:pPr>
                        <w:r w:rsidRPr="00553C50">
                          <w:rPr>
                            <w:rFonts w:ascii="Times New Roman" w:hAnsi="Times New Roman" w:cs="Times New Roman"/>
                            <w:sz w:val="20"/>
                            <w:szCs w:val="20"/>
                          </w:rPr>
                          <w:t>(n=3,831)</w:t>
                        </w:r>
                        <w:r w:rsidRPr="00553C50">
                          <w:rPr>
                            <w:rFonts w:ascii="Times New Roman" w:hAnsi="Times New Roman" w:cs="Times New Roman"/>
                            <w:sz w:val="20"/>
                            <w:szCs w:val="20"/>
                          </w:rPr>
                          <w:br/>
                        </w:r>
                      </w:p>
                    </w:txbxContent>
                  </v:textbox>
                </v:rect>
                <v:rect id="Rectangle 6" o:spid="_x0000_s1030" style="position:absolute;left:8475;top:6150;width:2700;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">
                  <v:textbox inset=",7.2pt,,7.2pt">
                    <w:txbxContent>
                      <w:p w14:paraId="4B6BE542"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Records excluded:</w:t>
                        </w:r>
                      </w:p>
                      <w:p w14:paraId="0547029A"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&lt;15 &amp; &gt;44 years - 2,143</w:t>
                        </w:r>
                      </w:p>
                      <w:p w14:paraId="103B7775" w14:textId="77777777" w:rsidR="00D10BF7" w:rsidRPr="00553C50" w:rsidRDefault="00D10BF7" w:rsidP="009A76EA">
                        <w:pPr>
                          <w:spacing w:after="0" w:line="240" w:lineRule="auto"/>
                          <w:jc w:val="center"/>
                          <w:rPr>
                            <w:rFonts w:ascii="Times New Roman" w:hAnsi="Times New Roman" w:cs="Times New Roman"/>
                            <w:sz w:val="20"/>
                            <w:szCs w:val="20"/>
                            <w:lang w:val="en"/>
                          </w:rPr>
                        </w:pPr>
                        <w:r w:rsidRPr="00553C50">
                          <w:rPr>
                            <w:rFonts w:ascii="Times New Roman" w:hAnsi="Times New Roman" w:cs="Times New Roman"/>
                            <w:sz w:val="20"/>
                            <w:szCs w:val="20"/>
                          </w:rPr>
                          <w:t>Pre-2003 - 159</w:t>
                        </w:r>
                        <w:r w:rsidRPr="00553C50">
                          <w:rPr>
                            <w:rFonts w:ascii="Times New Roman" w:hAnsi="Times New Roman" w:cs="Times New Roman"/>
                            <w:sz w:val="20"/>
                            <w:szCs w:val="20"/>
                          </w:rPr>
                          <w:br/>
                          <w:t>(n =2,302)</w:t>
                        </w:r>
                      </w:p>
                    </w:txbxContent>
                  </v:textbox>
                </v:rect>
                <v:rect id="Rectangle 7" o:spid="_x0000_s1031" style="position:absolute;left:4770;top:7900;width:2700;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14:paraId="6418E336" w14:textId="34D0CB44" w:rsidR="00D10BF7" w:rsidRPr="00553C50" w:rsidRDefault="00D10BF7" w:rsidP="009A76EA">
                        <w:pPr>
                          <w:spacing w:after="0" w:line="240" w:lineRule="auto"/>
                          <w:jc w:val="center"/>
                          <w:rPr>
                            <w:rFonts w:ascii="Times New Roman" w:hAnsi="Times New Roman" w:cs="Times New Roman"/>
                            <w:sz w:val="20"/>
                            <w:szCs w:val="20"/>
                            <w:lang w:val="en"/>
                          </w:rPr>
                        </w:pPr>
                        <w:r w:rsidRPr="00553C50">
                          <w:rPr>
                            <w:rFonts w:ascii="Times New Roman" w:hAnsi="Times New Roman" w:cs="Times New Roman"/>
                            <w:sz w:val="20"/>
                            <w:szCs w:val="20"/>
                          </w:rPr>
                          <w:t>Pregnancies recorded</w:t>
                        </w:r>
                        <w:r w:rsidRPr="00553C50">
                          <w:rPr>
                            <w:rFonts w:ascii="Times New Roman" w:hAnsi="Times New Roman" w:cs="Times New Roman"/>
                            <w:sz w:val="20"/>
                            <w:szCs w:val="20"/>
                          </w:rPr>
                          <w:br/>
                          <w:t>(n = 1,</w:t>
                        </w:r>
                        <w:r>
                          <w:rPr>
                            <w:rFonts w:ascii="Times New Roman" w:hAnsi="Times New Roman" w:cs="Times New Roman"/>
                            <w:sz w:val="20"/>
                            <w:szCs w:val="20"/>
                          </w:rPr>
                          <w:t>040</w:t>
                        </w:r>
                        <w:r w:rsidRPr="00553C50">
                          <w:rPr>
                            <w:rFonts w:ascii="Times New Roman" w:hAnsi="Times New Roman" w:cs="Times New Roman"/>
                            <w:sz w:val="20"/>
                            <w:szCs w:val="20"/>
                          </w:rPr>
                          <w:t>)</w:t>
                        </w:r>
                      </w:p>
                    </w:txbxContent>
                  </v:textbox>
                </v:rect>
                <v:rect id="Rectangle 8" o:spid="_x0000_s1032" style="position:absolute;left:8475;top:7802;width:2700;height:1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">
                  <v:textbox inset=",7.2pt,,7.2pt">
                    <w:txbxContent>
                      <w:p w14:paraId="63EB87CB" w14:textId="77777777"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Records excluded:</w:t>
                        </w:r>
                      </w:p>
                      <w:p w14:paraId="5DC5536E" w14:textId="4A6ABECB"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 xml:space="preserve">Duplicates - </w:t>
                        </w:r>
                        <w:r>
                          <w:rPr>
                            <w:rFonts w:ascii="Times New Roman" w:hAnsi="Times New Roman" w:cs="Times New Roman"/>
                            <w:sz w:val="20"/>
                            <w:szCs w:val="20"/>
                          </w:rPr>
                          <w:t>36</w:t>
                        </w:r>
                        <w:r w:rsidRPr="00553C50">
                          <w:rPr>
                            <w:rFonts w:ascii="Times New Roman" w:hAnsi="Times New Roman" w:cs="Times New Roman"/>
                            <w:sz w:val="20"/>
                            <w:szCs w:val="20"/>
                          </w:rPr>
                          <w:br/>
                          <w:t>Pre-2003 - 186</w:t>
                        </w:r>
                      </w:p>
                      <w:p w14:paraId="761E973F" w14:textId="5EC9728B" w:rsidR="00D10BF7" w:rsidRPr="00553C50" w:rsidRDefault="00D10BF7" w:rsidP="009A76E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 xml:space="preserve">(n = </w:t>
                        </w:r>
                        <w:r>
                          <w:rPr>
                            <w:rFonts w:ascii="Times New Roman" w:hAnsi="Times New Roman" w:cs="Times New Roman"/>
                            <w:sz w:val="20"/>
                            <w:szCs w:val="20"/>
                          </w:rPr>
                          <w:t>222</w:t>
                        </w:r>
                        <w:r w:rsidRPr="00553C50">
                          <w:rPr>
                            <w:rFonts w:ascii="Times New Roman" w:hAnsi="Times New Roman" w:cs="Times New Roman"/>
                            <w:sz w:val="20"/>
                            <w:szCs w:val="20"/>
                          </w:rPr>
                          <w:t>)</w:t>
                        </w:r>
                      </w:p>
                    </w:txbxContent>
                  </v:textbox>
                </v:rect>
                <v:rect id="Rectangle 9" o:spid="_x0000_s1033" style="position:absolute;left:4770;top:9517;width:282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">
                  <v:textbox inset=",7.2pt,,7.2pt">
                    <w:txbxContent>
                      <w:p w14:paraId="50CB9355" w14:textId="77777777" w:rsidR="00D10BF7" w:rsidRDefault="00D10BF7" w:rsidP="00DE69AA">
                        <w:pPr>
                          <w:spacing w:after="0" w:line="240" w:lineRule="auto"/>
                          <w:jc w:val="center"/>
                          <w:rPr>
                            <w:rFonts w:ascii="Times New Roman" w:hAnsi="Times New Roman" w:cs="Times New Roman"/>
                            <w:sz w:val="20"/>
                            <w:szCs w:val="20"/>
                          </w:rPr>
                        </w:pPr>
                        <w:r w:rsidRPr="00553C50">
                          <w:rPr>
                            <w:rFonts w:ascii="Times New Roman" w:hAnsi="Times New Roman" w:cs="Times New Roman"/>
                            <w:sz w:val="20"/>
                            <w:szCs w:val="20"/>
                          </w:rPr>
                          <w:t>Pregnancies included</w:t>
                        </w:r>
                        <w:r w:rsidRPr="00553C50">
                          <w:rPr>
                            <w:rFonts w:ascii="Times New Roman" w:hAnsi="Times New Roman" w:cs="Times New Roman"/>
                            <w:sz w:val="20"/>
                            <w:szCs w:val="20"/>
                          </w:rPr>
                          <w:br/>
                          <w:t>(n = 818)</w:t>
                        </w:r>
                      </w:p>
                      <w:p w14:paraId="6FD3E440" w14:textId="1BBD8608" w:rsidR="00D10BF7" w:rsidRDefault="00D10BF7" w:rsidP="00DE69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Pregnancies with outcomes</w:t>
                        </w:r>
                      </w:p>
                      <w:p w14:paraId="2214AB32" w14:textId="15922299" w:rsidR="00D10BF7" w:rsidRDefault="00D10BF7" w:rsidP="00DE69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(n=773)</w:t>
                        </w:r>
                      </w:p>
                      <w:p w14:paraId="759A13A1" w14:textId="7B4A474C" w:rsidR="00D10BF7" w:rsidRPr="00553C50" w:rsidRDefault="00D10BF7" w:rsidP="00DE69AA">
                        <w:pPr>
                          <w:jc w:val="center"/>
                          <w:rPr>
                            <w:rFonts w:ascii="Times New Roman" w:hAnsi="Times New Roman" w:cs="Times New Roman"/>
                            <w:sz w:val="20"/>
                            <w:szCs w:val="20"/>
                            <w:lang w:val="en"/>
                          </w:rPr>
                        </w:pPr>
                        <w:r w:rsidRPr="00553C50">
                          <w:rPr>
                            <w:rFonts w:ascii="Times New Roman" w:hAnsi="Times New Roman" w:cs="Times New Roman"/>
                            <w:sz w:val="20"/>
                            <w:szCs w:val="20"/>
                          </w:rPr>
                          <w:t>Pregnancies with gestational</w:t>
                        </w:r>
                        <w:r>
                          <w:rPr>
                            <w:rFonts w:ascii="Times New Roman" w:hAnsi="Times New Roman" w:cs="Times New Roman"/>
                            <w:sz w:val="20"/>
                            <w:szCs w:val="20"/>
                          </w:rPr>
                          <w:t xml:space="preserve"> age</w:t>
                        </w:r>
                        <w:r w:rsidRPr="00553C50">
                          <w:rPr>
                            <w:rFonts w:ascii="Times New Roman" w:hAnsi="Times New Roman" w:cs="Times New Roman"/>
                            <w:sz w:val="20"/>
                            <w:szCs w:val="20"/>
                          </w:rPr>
                          <w:br/>
                          <w:t xml:space="preserve">(n = </w:t>
                        </w:r>
                        <w:r>
                          <w:rPr>
                            <w:rFonts w:ascii="Times New Roman" w:hAnsi="Times New Roman" w:cs="Times New Roman"/>
                            <w:sz w:val="20"/>
                            <w:szCs w:val="20"/>
                          </w:rPr>
                          <w:t>186</w:t>
                        </w:r>
                        <w:r w:rsidRPr="00553C50">
                          <w:rPr>
                            <w:rFonts w:ascii="Times New Roman" w:hAnsi="Times New Roman" w:cs="Times New Roman"/>
                            <w:sz w:val="20"/>
                            <w:szCs w:val="20"/>
                          </w:rPr>
                          <w:t>)</w:t>
                        </w:r>
                      </w:p>
                      <w:p w14:paraId="224614D6" w14:textId="77777777" w:rsidR="00D10BF7" w:rsidRDefault="00D10BF7" w:rsidP="00DE69AA">
                        <w:pPr>
                          <w:spacing w:after="0" w:line="240" w:lineRule="auto"/>
                          <w:jc w:val="center"/>
                          <w:rPr>
                            <w:rFonts w:ascii="Times New Roman" w:hAnsi="Times New Roman" w:cs="Times New Roman"/>
                            <w:sz w:val="20"/>
                            <w:szCs w:val="20"/>
                          </w:rPr>
                        </w:pPr>
                      </w:p>
                      <w:p w14:paraId="308E87B5" w14:textId="77777777" w:rsidR="00D10BF7" w:rsidRDefault="00D10BF7" w:rsidP="009A76EA">
                        <w:pPr>
                          <w:jc w:val="center"/>
                          <w:rPr>
                            <w:rFonts w:ascii="Times New Roman" w:hAnsi="Times New Roman" w:cs="Times New Roman"/>
                            <w:sz w:val="20"/>
                            <w:szCs w:val="20"/>
                          </w:rPr>
                        </w:pPr>
                      </w:p>
                      <w:p w14:paraId="3AE274DE" w14:textId="77777777" w:rsidR="00D10BF7" w:rsidRPr="00553C50" w:rsidRDefault="00D10BF7" w:rsidP="009A76EA">
                        <w:pPr>
                          <w:jc w:val="center"/>
                          <w:rPr>
                            <w:rFonts w:ascii="Times New Roman" w:hAnsi="Times New Roman" w:cs="Times New Roman"/>
                            <w:sz w:val="20"/>
                            <w:szCs w:val="20"/>
                            <w:lang w:val="en"/>
                          </w:rPr>
                        </w:pPr>
                      </w:p>
                    </w:txbxContent>
                  </v:textbox>
                </v:rect>
                <v:shape id="AutoShape 11" o:spid="_x0000_s1034" type="#_x0000_t32" style="position:absolute;left:6120;top:716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">
                  <v:stroke endarrow="block"/>
                  <v:shadow color="#ccc"/>
                </v:shape>
                <v:shape id="AutoShape 12" o:spid="_x0000_s1035" type="#_x0000_t32" style="position:absolute;left:6120;top:8692;width:0;height: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">
                  <v:stroke endarrow="block"/>
                  <v:shadow color="#ccc"/>
                </v:shape>
                <v:shape id="AutoShape 14" o:spid="_x0000_s1036" type="#_x0000_t32" style="position:absolute;left:7435;top:6805;width:1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">
                  <v:stroke endarrow="block"/>
                  <v:shadow color="#ccc"/>
                </v:shape>
                <v:shape id="AutoShape 15" o:spid="_x0000_s1037" type="#_x0000_t32" style="position:absolute;left:7450;top:8432;width:10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">
                  <v:stroke endarrow="block"/>
                  <v:shadow color="#ccc"/>
                </v:shape>
              </v:group>
            </w:pict>
          </mc:Fallback>
        </mc:AlternateContent>
      </w:r>
    </w:p>
    <w:p w14:paraId="11A581D0" w14:textId="40D61AC9" w:rsidR="009A76EA" w:rsidRDefault="009A76EA" w:rsidP="009A76EA">
      <w:pPr>
        <w:contextualSpacing/>
        <w:jc w:val="both"/>
        <w:rPr>
          <w:rFonts w:ascii="Times New Roman" w:hAnsi="Times New Roman" w:cs="Times New Roman"/>
          <w:b/>
        </w:rPr>
      </w:pPr>
    </w:p>
    <w:p w14:paraId="1571B5BF" w14:textId="7C633260" w:rsidR="009A76EA" w:rsidRDefault="009A76EA" w:rsidP="009A76EA">
      <w:pPr>
        <w:contextualSpacing/>
        <w:jc w:val="both"/>
        <w:rPr>
          <w:rFonts w:ascii="Times New Roman" w:hAnsi="Times New Roman" w:cs="Times New Roman"/>
          <w:b/>
        </w:rPr>
      </w:pPr>
    </w:p>
    <w:p w14:paraId="4656282B" w14:textId="246398C2" w:rsidR="009A76EA" w:rsidRDefault="009A76EA" w:rsidP="009A76EA">
      <w:pPr>
        <w:contextualSpacing/>
        <w:jc w:val="both"/>
        <w:rPr>
          <w:rFonts w:ascii="Times New Roman" w:hAnsi="Times New Roman" w:cs="Times New Roman"/>
          <w:b/>
        </w:rPr>
      </w:pPr>
    </w:p>
    <w:p w14:paraId="724FD3E8" w14:textId="3630568C" w:rsidR="009A76EA" w:rsidRDefault="009A76EA" w:rsidP="009A76EA">
      <w:pPr>
        <w:contextualSpacing/>
        <w:jc w:val="both"/>
        <w:rPr>
          <w:rFonts w:ascii="Times New Roman" w:hAnsi="Times New Roman" w:cs="Times New Roman"/>
          <w:b/>
        </w:rPr>
      </w:pPr>
    </w:p>
    <w:p w14:paraId="7B8166C2" w14:textId="53FA90B2" w:rsidR="009A76EA" w:rsidRDefault="009A76EA" w:rsidP="009A76EA">
      <w:pPr>
        <w:contextualSpacing/>
        <w:jc w:val="both"/>
        <w:rPr>
          <w:rFonts w:ascii="Times New Roman" w:hAnsi="Times New Roman" w:cs="Times New Roman"/>
          <w:b/>
        </w:rPr>
      </w:pPr>
    </w:p>
    <w:p w14:paraId="2E502DDE" w14:textId="55661729" w:rsidR="009A76EA" w:rsidRDefault="009A76EA" w:rsidP="009A76EA">
      <w:pPr>
        <w:contextualSpacing/>
        <w:jc w:val="both"/>
        <w:rPr>
          <w:rFonts w:ascii="Times New Roman" w:hAnsi="Times New Roman" w:cs="Times New Roman"/>
          <w:b/>
        </w:rPr>
      </w:pPr>
    </w:p>
    <w:p w14:paraId="54FC6E32" w14:textId="2CEE73A3" w:rsidR="009A76EA" w:rsidRDefault="009A76EA" w:rsidP="009A76EA">
      <w:pPr>
        <w:contextualSpacing/>
        <w:jc w:val="both"/>
        <w:rPr>
          <w:rFonts w:ascii="Times New Roman" w:hAnsi="Times New Roman" w:cs="Times New Roman"/>
          <w:b/>
        </w:rPr>
      </w:pPr>
    </w:p>
    <w:p w14:paraId="731C581E" w14:textId="253AFFFC" w:rsidR="009A76EA" w:rsidRDefault="009A76EA" w:rsidP="009A76EA">
      <w:pPr>
        <w:contextualSpacing/>
        <w:jc w:val="both"/>
        <w:rPr>
          <w:rFonts w:ascii="Times New Roman" w:hAnsi="Times New Roman" w:cs="Times New Roman"/>
          <w:b/>
        </w:rPr>
      </w:pPr>
    </w:p>
    <w:p w14:paraId="216D5C94" w14:textId="68B21478" w:rsidR="009A76EA" w:rsidRDefault="009A76EA" w:rsidP="009A76EA">
      <w:pPr>
        <w:contextualSpacing/>
        <w:jc w:val="both"/>
        <w:rPr>
          <w:rFonts w:ascii="Times New Roman" w:hAnsi="Times New Roman" w:cs="Times New Roman"/>
          <w:b/>
        </w:rPr>
      </w:pPr>
    </w:p>
    <w:p w14:paraId="7B855FF8" w14:textId="464F63D6" w:rsidR="009A76EA" w:rsidRDefault="009A76EA" w:rsidP="009A76EA">
      <w:pPr>
        <w:contextualSpacing/>
        <w:jc w:val="both"/>
        <w:rPr>
          <w:rFonts w:ascii="Times New Roman" w:hAnsi="Times New Roman" w:cs="Times New Roman"/>
          <w:b/>
        </w:rPr>
      </w:pPr>
    </w:p>
    <w:p w14:paraId="46BFB4DD" w14:textId="1598A609" w:rsidR="009A76EA" w:rsidRDefault="009A76EA" w:rsidP="009A76EA">
      <w:pPr>
        <w:contextualSpacing/>
        <w:jc w:val="both"/>
        <w:rPr>
          <w:rFonts w:ascii="Times New Roman" w:hAnsi="Times New Roman" w:cs="Times New Roman"/>
          <w:b/>
        </w:rPr>
      </w:pPr>
    </w:p>
    <w:p w14:paraId="438A6138" w14:textId="2CF729A6" w:rsidR="009A76EA" w:rsidRDefault="009A76EA" w:rsidP="009A76EA">
      <w:pPr>
        <w:contextualSpacing/>
        <w:jc w:val="both"/>
        <w:rPr>
          <w:rFonts w:ascii="Times New Roman" w:hAnsi="Times New Roman" w:cs="Times New Roman"/>
          <w:b/>
        </w:rPr>
      </w:pPr>
    </w:p>
    <w:p w14:paraId="2EC08081" w14:textId="760708B8" w:rsidR="009A76EA" w:rsidRDefault="009A76EA" w:rsidP="61845DFE">
      <w:pPr>
        <w:contextualSpacing/>
        <w:jc w:val="both"/>
        <w:rPr>
          <w:rFonts w:ascii="Times New Roman" w:hAnsi="Times New Roman" w:cs="Times New Roman"/>
          <w:b/>
          <w:bCs/>
        </w:rPr>
      </w:pPr>
    </w:p>
    <w:p w14:paraId="2A0EA291" w14:textId="1150287E" w:rsidR="009A76EA" w:rsidRDefault="009A76EA" w:rsidP="009A76EA">
      <w:pPr>
        <w:contextualSpacing/>
        <w:jc w:val="both"/>
        <w:rPr>
          <w:rFonts w:ascii="Times New Roman" w:hAnsi="Times New Roman" w:cs="Times New Roman"/>
          <w:b/>
        </w:rPr>
      </w:pPr>
    </w:p>
    <w:p w14:paraId="0E7F5604" w14:textId="5E7214E5" w:rsidR="009A76EA" w:rsidRDefault="009A76EA" w:rsidP="009A76EA">
      <w:pPr>
        <w:contextualSpacing/>
        <w:jc w:val="both"/>
        <w:rPr>
          <w:rFonts w:ascii="Times New Roman" w:hAnsi="Times New Roman" w:cs="Times New Roman"/>
          <w:b/>
        </w:rPr>
      </w:pPr>
    </w:p>
    <w:p w14:paraId="461399EA" w14:textId="22C54EC7" w:rsidR="009A76EA" w:rsidRDefault="009A76EA" w:rsidP="009A76EA">
      <w:pPr>
        <w:contextualSpacing/>
        <w:jc w:val="both"/>
        <w:rPr>
          <w:rFonts w:ascii="Times New Roman" w:hAnsi="Times New Roman" w:cs="Times New Roman"/>
          <w:b/>
        </w:rPr>
      </w:pPr>
    </w:p>
    <w:p w14:paraId="79048444" w14:textId="3FD4215C" w:rsidR="009A76EA" w:rsidRDefault="009A76EA" w:rsidP="009A76EA">
      <w:pPr>
        <w:contextualSpacing/>
        <w:jc w:val="both"/>
        <w:rPr>
          <w:rFonts w:ascii="Times New Roman" w:hAnsi="Times New Roman" w:cs="Times New Roman"/>
          <w:b/>
        </w:rPr>
      </w:pPr>
    </w:p>
    <w:p w14:paraId="3D5311E0" w14:textId="142E4FC1" w:rsidR="009A76EA" w:rsidRDefault="009A76EA" w:rsidP="009A76EA">
      <w:pPr>
        <w:contextualSpacing/>
        <w:jc w:val="both"/>
        <w:rPr>
          <w:rFonts w:ascii="Times New Roman" w:hAnsi="Times New Roman" w:cs="Times New Roman"/>
          <w:b/>
        </w:rPr>
      </w:pPr>
    </w:p>
    <w:p w14:paraId="36E18AE1" w14:textId="7DE8C039" w:rsidR="009A76EA" w:rsidRDefault="009A76EA" w:rsidP="009A76EA">
      <w:pPr>
        <w:contextualSpacing/>
        <w:jc w:val="both"/>
        <w:rPr>
          <w:rFonts w:ascii="Times New Roman" w:hAnsi="Times New Roman" w:cs="Times New Roman"/>
          <w:b/>
        </w:rPr>
      </w:pPr>
    </w:p>
    <w:p w14:paraId="05999EAD" w14:textId="1CA57A5F" w:rsidR="009A76EA" w:rsidRDefault="009A76EA" w:rsidP="009A76EA">
      <w:pPr>
        <w:contextualSpacing/>
        <w:jc w:val="both"/>
        <w:rPr>
          <w:rFonts w:ascii="Times New Roman" w:hAnsi="Times New Roman" w:cs="Times New Roman"/>
          <w:b/>
        </w:rPr>
      </w:pPr>
    </w:p>
    <w:p w14:paraId="71690A84" w14:textId="4DD7FF3B" w:rsidR="009A76EA" w:rsidRDefault="009A76EA" w:rsidP="009A76EA">
      <w:pPr>
        <w:contextualSpacing/>
        <w:jc w:val="both"/>
        <w:rPr>
          <w:rFonts w:ascii="Times New Roman" w:hAnsi="Times New Roman" w:cs="Times New Roman"/>
          <w:b/>
        </w:rPr>
      </w:pPr>
    </w:p>
    <w:p w14:paraId="65C56894" w14:textId="13288CAE" w:rsidR="009A76EA" w:rsidRDefault="009A76EA" w:rsidP="009A76EA">
      <w:pPr>
        <w:contextualSpacing/>
        <w:jc w:val="both"/>
        <w:rPr>
          <w:rFonts w:ascii="Times New Roman" w:hAnsi="Times New Roman" w:cs="Times New Roman"/>
          <w:b/>
        </w:rPr>
      </w:pPr>
    </w:p>
    <w:p w14:paraId="6149F511" w14:textId="67F1A86F" w:rsidR="009A76EA" w:rsidRDefault="009A76EA" w:rsidP="009A76EA">
      <w:pPr>
        <w:contextualSpacing/>
        <w:jc w:val="both"/>
        <w:rPr>
          <w:rFonts w:ascii="Times New Roman" w:hAnsi="Times New Roman" w:cs="Times New Roman"/>
          <w:b/>
        </w:rPr>
      </w:pPr>
    </w:p>
    <w:p w14:paraId="6D4B7E51" w14:textId="652DE2F0" w:rsidR="009A76EA" w:rsidRDefault="009A76EA" w:rsidP="009A76EA">
      <w:pPr>
        <w:contextualSpacing/>
        <w:jc w:val="both"/>
        <w:rPr>
          <w:rFonts w:ascii="Times New Roman" w:hAnsi="Times New Roman" w:cs="Times New Roman"/>
          <w:b/>
        </w:rPr>
      </w:pPr>
    </w:p>
    <w:p w14:paraId="0439CDE9" w14:textId="11EA2F9D" w:rsidR="009A76EA" w:rsidRDefault="009A76EA" w:rsidP="009A76EA">
      <w:pPr>
        <w:contextualSpacing/>
        <w:jc w:val="both"/>
        <w:rPr>
          <w:rFonts w:ascii="Times New Roman" w:hAnsi="Times New Roman" w:cs="Times New Roman"/>
          <w:b/>
        </w:rPr>
      </w:pPr>
    </w:p>
    <w:p w14:paraId="389D0716" w14:textId="34074ACB" w:rsidR="009A76EA" w:rsidRDefault="009A76EA" w:rsidP="009A76EA">
      <w:pPr>
        <w:contextualSpacing/>
        <w:jc w:val="both"/>
        <w:rPr>
          <w:rFonts w:ascii="Times New Roman" w:hAnsi="Times New Roman" w:cs="Times New Roman"/>
          <w:b/>
        </w:rPr>
      </w:pPr>
    </w:p>
    <w:p w14:paraId="7B25AD9B" w14:textId="45BC63BA" w:rsidR="009A76EA" w:rsidRDefault="009A76EA" w:rsidP="009A76EA">
      <w:pPr>
        <w:contextualSpacing/>
        <w:jc w:val="both"/>
        <w:rPr>
          <w:rFonts w:ascii="Times New Roman" w:hAnsi="Times New Roman" w:cs="Times New Roman"/>
          <w:b/>
        </w:rPr>
      </w:pPr>
    </w:p>
    <w:p w14:paraId="6F82129C" w14:textId="662B8823" w:rsidR="009A76EA" w:rsidRDefault="009A76EA" w:rsidP="009A76EA">
      <w:pPr>
        <w:contextualSpacing/>
        <w:jc w:val="both"/>
        <w:rPr>
          <w:rFonts w:ascii="Times New Roman" w:hAnsi="Times New Roman" w:cs="Times New Roman"/>
          <w:b/>
        </w:rPr>
      </w:pPr>
    </w:p>
    <w:p w14:paraId="537344DF" w14:textId="77777777" w:rsidR="00A161CD" w:rsidRDefault="00A161CD">
      <w:pPr>
        <w:rPr>
          <w:rFonts w:ascii="Times New Roman" w:eastAsiaTheme="majorEastAsia" w:hAnsi="Times New Roman" w:cstheme="majorBidi"/>
          <w:b/>
          <w:sz w:val="24"/>
          <w:szCs w:val="26"/>
        </w:rPr>
      </w:pPr>
      <w:r>
        <w:br w:type="page"/>
      </w:r>
    </w:p>
    <w:p w14:paraId="32F6CCB2" w14:textId="77777777" w:rsidR="00A161CD" w:rsidRDefault="00A161CD" w:rsidP="00D66407">
      <w:pPr>
        <w:pStyle w:val="Heading2"/>
        <w:sectPr w:rsidR="00A161CD" w:rsidSect="00A161CD">
          <w:pgSz w:w="11906" w:h="16838"/>
          <w:pgMar w:top="1440" w:right="1440" w:bottom="1440" w:left="1440" w:header="709" w:footer="709" w:gutter="0"/>
          <w:cols w:space="708"/>
          <w:docGrid w:linePitch="360"/>
        </w:sectPr>
      </w:pPr>
    </w:p>
    <w:p w14:paraId="33B8F192" w14:textId="0805755F" w:rsidR="00120FC4" w:rsidRDefault="00120FC4" w:rsidP="00D66407">
      <w:pPr>
        <w:pStyle w:val="Heading2"/>
      </w:pPr>
      <w:bookmarkStart w:id="10" w:name="_Toc81831818"/>
      <w:r w:rsidRPr="00120FC4">
        <w:lastRenderedPageBreak/>
        <w:t xml:space="preserve">Figure </w:t>
      </w:r>
      <w:r>
        <w:t>S</w:t>
      </w:r>
      <w:r w:rsidR="003C431F">
        <w:t>2</w:t>
      </w:r>
      <w:r w:rsidRPr="00120FC4">
        <w:t xml:space="preserve">.  </w:t>
      </w:r>
      <w:r w:rsidR="00D54CE4">
        <w:t>Three yearly age specific live birth rate per 1,000 women years/population of women with CF and women in England and Wales, 2003-2017.</w:t>
      </w:r>
      <w:bookmarkEnd w:id="10"/>
      <w:r w:rsidR="00D54CE4">
        <w:t xml:space="preserve"> </w:t>
      </w:r>
    </w:p>
    <w:p w14:paraId="332E03F4" w14:textId="77777777" w:rsidR="00D54CE4" w:rsidRDefault="00D54CE4" w:rsidP="00120FC4">
      <w:pPr>
        <w:jc w:val="both"/>
        <w:rPr>
          <w:rFonts w:ascii="Times New Roman" w:hAnsi="Times New Roman" w:cs="Times New Roman"/>
          <w:b/>
        </w:rPr>
      </w:pPr>
    </w:p>
    <w:p w14:paraId="39347826" w14:textId="1FF6194C" w:rsidR="00D54CE4" w:rsidRPr="00120FC4" w:rsidRDefault="00D54CE4" w:rsidP="00120FC4">
      <w:pPr>
        <w:jc w:val="both"/>
        <w:rPr>
          <w:rFonts w:ascii="Times New Roman" w:hAnsi="Times New Roman" w:cs="Times New Roman"/>
          <w:b/>
        </w:rPr>
      </w:pPr>
      <w:r>
        <w:rPr>
          <w:noProof/>
        </w:rPr>
        <w:drawing>
          <wp:inline distT="0" distB="0" distL="0" distR="0" wp14:anchorId="3F353A3F" wp14:editId="21FEE738">
            <wp:extent cx="8863330" cy="443166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330" cy="4431665"/>
                    </a:xfrm>
                    <a:prstGeom prst="rect">
                      <a:avLst/>
                    </a:prstGeom>
                    <a:noFill/>
                    <a:ln>
                      <a:noFill/>
                    </a:ln>
                  </pic:spPr>
                </pic:pic>
              </a:graphicData>
            </a:graphic>
          </wp:inline>
        </w:drawing>
      </w:r>
    </w:p>
    <w:p w14:paraId="151F7A08" w14:textId="0A9E868C" w:rsidR="00A161CD" w:rsidRDefault="00D54CE4">
      <w:pPr>
        <w:rPr>
          <w:rFonts w:ascii="Times New Roman" w:hAnsi="Times New Roman" w:cs="Times New Roman"/>
          <w:b/>
          <w:noProof/>
        </w:rPr>
        <w:sectPr w:rsidR="00A161CD" w:rsidSect="00A161CD">
          <w:pgSz w:w="16838" w:h="11906" w:orient="landscape"/>
          <w:pgMar w:top="1440" w:right="1440" w:bottom="1440" w:left="1440" w:header="709" w:footer="709" w:gutter="0"/>
          <w:cols w:space="708"/>
          <w:docGrid w:linePitch="360"/>
        </w:sectPr>
      </w:pPr>
      <w:r>
        <w:rPr>
          <w:rFonts w:ascii="Times New Roman" w:hAnsi="Times New Roman" w:cs="Times New Roman"/>
          <w:b/>
          <w:noProof/>
        </w:rPr>
        <w:t xml:space="preserve">                                                                   </w:t>
      </w:r>
      <w:r w:rsidR="00A161CD">
        <w:rPr>
          <w:rFonts w:ascii="Times New Roman" w:hAnsi="Times New Roman" w:cs="Times New Roman"/>
          <w:b/>
          <w:noProof/>
        </w:rPr>
        <w:drawing>
          <wp:inline distT="0" distB="0" distL="0" distR="0" wp14:anchorId="7E9C5A75" wp14:editId="4F474426">
            <wp:extent cx="3011805" cy="2317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1805" cy="231775"/>
                    </a:xfrm>
                    <a:prstGeom prst="rect">
                      <a:avLst/>
                    </a:prstGeom>
                    <a:noFill/>
                  </pic:spPr>
                </pic:pic>
              </a:graphicData>
            </a:graphic>
          </wp:inline>
        </w:drawing>
      </w:r>
    </w:p>
    <w:p w14:paraId="62B5C638" w14:textId="1524A8CC" w:rsidR="00360F62" w:rsidRPr="00360F62" w:rsidRDefault="00360F62" w:rsidP="00D66407">
      <w:pPr>
        <w:pStyle w:val="Heading2"/>
      </w:pPr>
      <w:bookmarkStart w:id="11" w:name="_Toc81831819"/>
      <w:r w:rsidRPr="00360F62">
        <w:lastRenderedPageBreak/>
        <w:t xml:space="preserve">Figure </w:t>
      </w:r>
      <w:r>
        <w:t>S</w:t>
      </w:r>
      <w:r w:rsidR="003C431F">
        <w:t>3</w:t>
      </w:r>
      <w:r w:rsidR="005C688A">
        <w:t>a</w:t>
      </w:r>
      <w:r w:rsidRPr="00360F62">
        <w:t>. S</w:t>
      </w:r>
      <w:r w:rsidRPr="00360F62">
        <w:rPr>
          <w:shd w:val="clear" w:color="auto" w:fill="FFFFFF"/>
        </w:rPr>
        <w:t>catter plots of %FEV</w:t>
      </w:r>
      <w:r w:rsidRPr="00360F62">
        <w:rPr>
          <w:vertAlign w:val="subscript"/>
        </w:rPr>
        <w:t>1</w:t>
      </w:r>
      <w:r w:rsidRPr="00360F62">
        <w:rPr>
          <w:shd w:val="clear" w:color="auto" w:fill="FFFFFF"/>
        </w:rPr>
        <w:t xml:space="preserve">/gestational age (weeks) and regression lines in the </w:t>
      </w:r>
      <w:r w:rsidR="005C688A">
        <w:rPr>
          <w:shd w:val="clear" w:color="auto" w:fill="FFFFFF"/>
        </w:rPr>
        <w:t xml:space="preserve">three years </w:t>
      </w:r>
      <w:r w:rsidRPr="00360F62">
        <w:rPr>
          <w:shd w:val="clear" w:color="auto" w:fill="FFFFFF"/>
        </w:rPr>
        <w:t>before pregnancy and among women with cystic fibrosis, 2003-2017.</w:t>
      </w:r>
      <w:bookmarkEnd w:id="11"/>
    </w:p>
    <w:p w14:paraId="7282431C" w14:textId="77777777" w:rsidR="00360F62" w:rsidRPr="00360F62" w:rsidRDefault="00360F62" w:rsidP="00360F62">
      <w:pPr>
        <w:contextualSpacing/>
        <w:jc w:val="both"/>
        <w:rPr>
          <w:rFonts w:ascii="Times New Roman" w:hAnsi="Times New Roman" w:cs="Times New Roman"/>
          <w:b/>
        </w:rPr>
      </w:pPr>
    </w:p>
    <w:p w14:paraId="0A55712D" w14:textId="2038152F" w:rsidR="00360F62" w:rsidRPr="00360F62" w:rsidRDefault="00360F62" w:rsidP="00360F62">
      <w:pPr>
        <w:contextualSpacing/>
        <w:jc w:val="both"/>
        <w:rPr>
          <w:rFonts w:ascii="Times New Roman" w:hAnsi="Times New Roman" w:cs="Times New Roman"/>
          <w:b/>
        </w:rPr>
      </w:pPr>
    </w:p>
    <w:p w14:paraId="0AE38353" w14:textId="6F87AEA2" w:rsidR="00360F62" w:rsidRDefault="008E010F" w:rsidP="00360F62">
      <w:pPr>
        <w:contextualSpacing/>
        <w:jc w:val="both"/>
        <w:rPr>
          <w:rFonts w:ascii="Times New Roman" w:hAnsi="Times New Roman" w:cs="Times New Roman"/>
          <w:b/>
        </w:rPr>
      </w:pPr>
      <w:r>
        <w:rPr>
          <w:noProof/>
        </w:rPr>
        <w:drawing>
          <wp:inline distT="0" distB="0" distL="0" distR="0" wp14:anchorId="080342D9" wp14:editId="2F08A035">
            <wp:extent cx="5731510" cy="286575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045A274D" w14:textId="77777777" w:rsidR="00445EEC" w:rsidRDefault="00445EEC" w:rsidP="00360F62">
      <w:pPr>
        <w:contextualSpacing/>
        <w:jc w:val="both"/>
        <w:rPr>
          <w:rFonts w:ascii="Times New Roman" w:hAnsi="Times New Roman" w:cs="Times New Roman"/>
          <w:szCs w:val="24"/>
        </w:rPr>
      </w:pPr>
    </w:p>
    <w:p w14:paraId="43437B55" w14:textId="04DE920E" w:rsidR="00445EEC" w:rsidRPr="00445EEC" w:rsidRDefault="00445EEC" w:rsidP="00360F62">
      <w:pPr>
        <w:contextualSpacing/>
        <w:jc w:val="both"/>
        <w:rPr>
          <w:rFonts w:ascii="Times New Roman" w:hAnsi="Times New Roman" w:cs="Times New Roman"/>
          <w:b/>
          <w:sz w:val="20"/>
          <w:szCs w:val="20"/>
        </w:rPr>
      </w:pPr>
      <w:r w:rsidRPr="00445EEC">
        <w:rPr>
          <w:rFonts w:ascii="Times New Roman" w:hAnsi="Times New Roman" w:cs="Times New Roman"/>
          <w:sz w:val="20"/>
          <w:szCs w:val="20"/>
        </w:rPr>
        <w:t>Maternal pre-pregnancy %FEV1 were available for only 76 women (14%). The mean baseline FEV1 was 74.1% predicted (sd=18.2) with a range from 30.2% predicted to 111% predicted</w:t>
      </w:r>
    </w:p>
    <w:p w14:paraId="5531AE90" w14:textId="1F1C90F9" w:rsidR="00360F62" w:rsidRPr="00360F62" w:rsidRDefault="00360F62" w:rsidP="00360F62">
      <w:pPr>
        <w:contextualSpacing/>
        <w:jc w:val="both"/>
        <w:rPr>
          <w:noProof/>
        </w:rPr>
      </w:pPr>
      <w:r w:rsidRPr="00360F62">
        <w:rPr>
          <w:noProof/>
        </w:rPr>
        <w:t xml:space="preserve">                                                                         </w:t>
      </w:r>
    </w:p>
    <w:p w14:paraId="77D7A5E7" w14:textId="68705F15" w:rsidR="005C688A" w:rsidRPr="00360F62" w:rsidRDefault="005C688A" w:rsidP="00D66407">
      <w:pPr>
        <w:pStyle w:val="Heading2"/>
      </w:pPr>
      <w:bookmarkStart w:id="12" w:name="_Toc81831820"/>
      <w:r w:rsidRPr="00360F62">
        <w:t xml:space="preserve">Figure </w:t>
      </w:r>
      <w:r>
        <w:t>S</w:t>
      </w:r>
      <w:r w:rsidR="003C431F">
        <w:t>3</w:t>
      </w:r>
      <w:r>
        <w:t>b</w:t>
      </w:r>
      <w:r w:rsidRPr="00360F62">
        <w:t>. S</w:t>
      </w:r>
      <w:r w:rsidRPr="00360F62">
        <w:rPr>
          <w:shd w:val="clear" w:color="auto" w:fill="FFFFFF"/>
        </w:rPr>
        <w:t xml:space="preserve">catter plots of </w:t>
      </w:r>
      <w:r>
        <w:rPr>
          <w:shd w:val="clear" w:color="auto" w:fill="FFFFFF"/>
        </w:rPr>
        <w:t>BMI</w:t>
      </w:r>
      <w:r w:rsidRPr="00360F62">
        <w:rPr>
          <w:shd w:val="clear" w:color="auto" w:fill="FFFFFF"/>
        </w:rPr>
        <w:t xml:space="preserve">/gestational age (weeks) and regression lines in the </w:t>
      </w:r>
      <w:r>
        <w:rPr>
          <w:shd w:val="clear" w:color="auto" w:fill="FFFFFF"/>
        </w:rPr>
        <w:t xml:space="preserve">three </w:t>
      </w:r>
      <w:r w:rsidRPr="00360F62">
        <w:rPr>
          <w:shd w:val="clear" w:color="auto" w:fill="FFFFFF"/>
        </w:rPr>
        <w:t>year</w:t>
      </w:r>
      <w:r>
        <w:rPr>
          <w:shd w:val="clear" w:color="auto" w:fill="FFFFFF"/>
        </w:rPr>
        <w:t>s</w:t>
      </w:r>
      <w:r w:rsidRPr="00360F62">
        <w:rPr>
          <w:shd w:val="clear" w:color="auto" w:fill="FFFFFF"/>
        </w:rPr>
        <w:t xml:space="preserve"> before pregnancy and among women with cystic fibrosis, 2003-2017.</w:t>
      </w:r>
      <w:bookmarkEnd w:id="12"/>
    </w:p>
    <w:p w14:paraId="6E02B8FB" w14:textId="77777777" w:rsidR="00360F62" w:rsidRPr="00360F62" w:rsidRDefault="00360F62" w:rsidP="00360F62"/>
    <w:p w14:paraId="074FA438" w14:textId="22EA377D" w:rsidR="00360F62" w:rsidRDefault="00650876" w:rsidP="00360F62">
      <w:pPr>
        <w:contextualSpacing/>
        <w:jc w:val="both"/>
        <w:rPr>
          <w:rFonts w:ascii="Times New Roman" w:hAnsi="Times New Roman" w:cs="Times New Roman"/>
          <w:b/>
        </w:rPr>
      </w:pPr>
      <w:r>
        <w:rPr>
          <w:noProof/>
        </w:rPr>
        <w:drawing>
          <wp:inline distT="0" distB="0" distL="0" distR="0" wp14:anchorId="1C6D08B9" wp14:editId="5547BE29">
            <wp:extent cx="5731510" cy="28657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0E5F8BE8" w14:textId="0287006D" w:rsidR="00293585" w:rsidRDefault="00293585" w:rsidP="00360F62">
      <w:pPr>
        <w:contextualSpacing/>
        <w:jc w:val="both"/>
        <w:rPr>
          <w:rFonts w:ascii="Times New Roman" w:hAnsi="Times New Roman" w:cs="Times New Roman"/>
          <w:b/>
        </w:rPr>
      </w:pPr>
    </w:p>
    <w:p w14:paraId="494FFCD5" w14:textId="6995C327" w:rsidR="00293585" w:rsidRPr="00293585" w:rsidRDefault="00293585" w:rsidP="00293585">
      <w:pPr>
        <w:pStyle w:val="CommentText"/>
        <w:rPr>
          <w:rFonts w:ascii="Times New Roman" w:hAnsi="Times New Roman" w:cs="Times New Roman"/>
        </w:rPr>
      </w:pPr>
      <w:r w:rsidRPr="00293585">
        <w:rPr>
          <w:rFonts w:ascii="Times New Roman" w:hAnsi="Times New Roman" w:cs="Times New Roman"/>
          <w:szCs w:val="24"/>
        </w:rPr>
        <w:t>Maternal pre-pregnancy BMI were available for only 76 women (14%). The mean BMI was 22.6 kg/m2 (sd=3.1) with a range of 16.4kg/m2 to 32.1kg/m2.</w:t>
      </w:r>
    </w:p>
    <w:p w14:paraId="10281178" w14:textId="77777777" w:rsidR="00293585" w:rsidRPr="00404D27" w:rsidRDefault="00293585" w:rsidP="00360F62">
      <w:pPr>
        <w:contextualSpacing/>
        <w:jc w:val="both"/>
        <w:rPr>
          <w:rFonts w:ascii="Times New Roman" w:hAnsi="Times New Roman" w:cs="Times New Roman"/>
          <w:b/>
        </w:rPr>
      </w:pPr>
    </w:p>
    <w:sectPr w:rsidR="00293585" w:rsidRPr="00404D27" w:rsidSect="00360F62">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260E" w16cex:dateUtc="2021-03-28T14:58:00Z"/>
  <w16cex:commentExtensible w16cex:durableId="09BDA11C" w16cex:dateUtc="2021-03-23T17:24:00Z"/>
  <w16cex:commentExtensible w16cex:durableId="34DA32BA" w16cex:dateUtc="2021-03-23T17:25:00Z"/>
  <w16cex:commentExtensible w16cex:durableId="240B2642" w16cex:dateUtc="2021-03-28T14:58:00Z"/>
  <w16cex:commentExtensible w16cex:durableId="240B269A" w16cex:dateUtc="2021-03-28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5B86D" w14:textId="77777777" w:rsidR="00AD292E" w:rsidRDefault="00AD292E" w:rsidP="00A30CBF">
      <w:pPr>
        <w:spacing w:after="0" w:line="240" w:lineRule="auto"/>
      </w:pPr>
      <w:r>
        <w:separator/>
      </w:r>
    </w:p>
  </w:endnote>
  <w:endnote w:type="continuationSeparator" w:id="0">
    <w:p w14:paraId="0EE1089A" w14:textId="77777777" w:rsidR="00AD292E" w:rsidRDefault="00AD292E" w:rsidP="00A3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68156"/>
      <w:docPartObj>
        <w:docPartGallery w:val="Page Numbers (Bottom of Page)"/>
        <w:docPartUnique/>
      </w:docPartObj>
    </w:sdtPr>
    <w:sdtEndPr>
      <w:rPr>
        <w:noProof/>
      </w:rPr>
    </w:sdtEndPr>
    <w:sdtContent>
      <w:p w14:paraId="615061BA" w14:textId="24E896DE" w:rsidR="00D10BF7" w:rsidRDefault="00D10B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58B9C" w14:textId="77777777" w:rsidR="00D10BF7" w:rsidRDefault="00D10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3CAF7" w14:textId="77777777" w:rsidR="00AD292E" w:rsidRDefault="00AD292E" w:rsidP="00A30CBF">
      <w:pPr>
        <w:spacing w:after="0" w:line="240" w:lineRule="auto"/>
      </w:pPr>
      <w:r>
        <w:separator/>
      </w:r>
    </w:p>
  </w:footnote>
  <w:footnote w:type="continuationSeparator" w:id="0">
    <w:p w14:paraId="35B57CC5" w14:textId="77777777" w:rsidR="00AD292E" w:rsidRDefault="00AD292E" w:rsidP="00A30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AB"/>
    <w:rsid w:val="00002090"/>
    <w:rsid w:val="00012290"/>
    <w:rsid w:val="00023026"/>
    <w:rsid w:val="00027E74"/>
    <w:rsid w:val="00047FDE"/>
    <w:rsid w:val="000507A7"/>
    <w:rsid w:val="000602BD"/>
    <w:rsid w:val="00060CF0"/>
    <w:rsid w:val="00082797"/>
    <w:rsid w:val="000D6DE6"/>
    <w:rsid w:val="00102F6A"/>
    <w:rsid w:val="00105D61"/>
    <w:rsid w:val="00116A94"/>
    <w:rsid w:val="00116BD8"/>
    <w:rsid w:val="00120FC4"/>
    <w:rsid w:val="001612D0"/>
    <w:rsid w:val="00195035"/>
    <w:rsid w:val="001A514C"/>
    <w:rsid w:val="001B6DAB"/>
    <w:rsid w:val="001C05E8"/>
    <w:rsid w:val="001D304C"/>
    <w:rsid w:val="00293585"/>
    <w:rsid w:val="002B6D34"/>
    <w:rsid w:val="002C1DBD"/>
    <w:rsid w:val="00311593"/>
    <w:rsid w:val="00347362"/>
    <w:rsid w:val="00360F62"/>
    <w:rsid w:val="00374B58"/>
    <w:rsid w:val="00391FD9"/>
    <w:rsid w:val="003B02F4"/>
    <w:rsid w:val="003B7ABD"/>
    <w:rsid w:val="003C431F"/>
    <w:rsid w:val="003D3CAF"/>
    <w:rsid w:val="003D4ED4"/>
    <w:rsid w:val="003E3441"/>
    <w:rsid w:val="004077C5"/>
    <w:rsid w:val="004333DD"/>
    <w:rsid w:val="00442F4D"/>
    <w:rsid w:val="00445EEC"/>
    <w:rsid w:val="00474E83"/>
    <w:rsid w:val="00491D50"/>
    <w:rsid w:val="004A502B"/>
    <w:rsid w:val="004B4725"/>
    <w:rsid w:val="004C191A"/>
    <w:rsid w:val="004E6C62"/>
    <w:rsid w:val="00541AA6"/>
    <w:rsid w:val="00562088"/>
    <w:rsid w:val="005A3083"/>
    <w:rsid w:val="005A7E67"/>
    <w:rsid w:val="005B5D5D"/>
    <w:rsid w:val="005C688A"/>
    <w:rsid w:val="005F5EE9"/>
    <w:rsid w:val="005F7CDE"/>
    <w:rsid w:val="006353B4"/>
    <w:rsid w:val="00650876"/>
    <w:rsid w:val="00675B89"/>
    <w:rsid w:val="006A07B8"/>
    <w:rsid w:val="006A1905"/>
    <w:rsid w:val="006D06D1"/>
    <w:rsid w:val="006D3DA7"/>
    <w:rsid w:val="00724B40"/>
    <w:rsid w:val="00750AA1"/>
    <w:rsid w:val="00766B6E"/>
    <w:rsid w:val="0081028C"/>
    <w:rsid w:val="00821186"/>
    <w:rsid w:val="00843A7B"/>
    <w:rsid w:val="00860302"/>
    <w:rsid w:val="008815C1"/>
    <w:rsid w:val="00886E9C"/>
    <w:rsid w:val="00895AC9"/>
    <w:rsid w:val="008E010F"/>
    <w:rsid w:val="0093393E"/>
    <w:rsid w:val="00955150"/>
    <w:rsid w:val="009A76EA"/>
    <w:rsid w:val="009B7844"/>
    <w:rsid w:val="009D0575"/>
    <w:rsid w:val="009E5C0D"/>
    <w:rsid w:val="00A161CD"/>
    <w:rsid w:val="00A30CBF"/>
    <w:rsid w:val="00A87B1B"/>
    <w:rsid w:val="00AB7189"/>
    <w:rsid w:val="00AC3B99"/>
    <w:rsid w:val="00AD292E"/>
    <w:rsid w:val="00AD65E9"/>
    <w:rsid w:val="00AE4021"/>
    <w:rsid w:val="00AE7183"/>
    <w:rsid w:val="00B12BDB"/>
    <w:rsid w:val="00B139EE"/>
    <w:rsid w:val="00B20EBE"/>
    <w:rsid w:val="00B23E60"/>
    <w:rsid w:val="00BE4F8C"/>
    <w:rsid w:val="00BE66FB"/>
    <w:rsid w:val="00C95130"/>
    <w:rsid w:val="00CE163B"/>
    <w:rsid w:val="00D10BF7"/>
    <w:rsid w:val="00D154FD"/>
    <w:rsid w:val="00D348E0"/>
    <w:rsid w:val="00D54CE4"/>
    <w:rsid w:val="00D66407"/>
    <w:rsid w:val="00DC6A9B"/>
    <w:rsid w:val="00DD12AF"/>
    <w:rsid w:val="00DE52F1"/>
    <w:rsid w:val="00DE69AA"/>
    <w:rsid w:val="00DF571D"/>
    <w:rsid w:val="00E2603D"/>
    <w:rsid w:val="00EC061B"/>
    <w:rsid w:val="00ED0BA4"/>
    <w:rsid w:val="00EE4082"/>
    <w:rsid w:val="00F265A7"/>
    <w:rsid w:val="00F41D22"/>
    <w:rsid w:val="00F52BD7"/>
    <w:rsid w:val="00F57247"/>
    <w:rsid w:val="00FE2919"/>
    <w:rsid w:val="00FF2742"/>
    <w:rsid w:val="00FF6408"/>
    <w:rsid w:val="6184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3297"/>
  <w15:chartTrackingRefBased/>
  <w15:docId w15:val="{1F7989BF-9265-49A5-AA48-D52D413F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DAB"/>
  </w:style>
  <w:style w:type="paragraph" w:styleId="Heading1">
    <w:name w:val="heading 1"/>
    <w:basedOn w:val="Normal"/>
    <w:next w:val="Normal"/>
    <w:link w:val="Heading1Char"/>
    <w:uiPriority w:val="9"/>
    <w:qFormat/>
    <w:rsid w:val="00F57247"/>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F57247"/>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E9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D1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2AF"/>
    <w:rPr>
      <w:rFonts w:ascii="Segoe UI" w:hAnsi="Segoe UI" w:cs="Segoe UI"/>
      <w:sz w:val="18"/>
      <w:szCs w:val="18"/>
    </w:rPr>
  </w:style>
  <w:style w:type="paragraph" w:styleId="Header">
    <w:name w:val="header"/>
    <w:basedOn w:val="Normal"/>
    <w:link w:val="HeaderChar"/>
    <w:uiPriority w:val="99"/>
    <w:unhideWhenUsed/>
    <w:rsid w:val="00A3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BF"/>
  </w:style>
  <w:style w:type="paragraph" w:styleId="Footer">
    <w:name w:val="footer"/>
    <w:basedOn w:val="Normal"/>
    <w:link w:val="FooterChar"/>
    <w:uiPriority w:val="99"/>
    <w:unhideWhenUsed/>
    <w:rsid w:val="00A3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BF"/>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02BD"/>
    <w:rPr>
      <w:b/>
      <w:bCs/>
    </w:rPr>
  </w:style>
  <w:style w:type="character" w:customStyle="1" w:styleId="CommentSubjectChar">
    <w:name w:val="Comment Subject Char"/>
    <w:basedOn w:val="CommentTextChar"/>
    <w:link w:val="CommentSubject"/>
    <w:uiPriority w:val="99"/>
    <w:semiHidden/>
    <w:rsid w:val="000602BD"/>
    <w:rPr>
      <w:b/>
      <w:bCs/>
      <w:sz w:val="20"/>
      <w:szCs w:val="20"/>
    </w:rPr>
  </w:style>
  <w:style w:type="character" w:styleId="Hyperlink">
    <w:name w:val="Hyperlink"/>
    <w:basedOn w:val="DefaultParagraphFont"/>
    <w:uiPriority w:val="99"/>
    <w:unhideWhenUsed/>
    <w:rsid w:val="00442F4D"/>
    <w:rPr>
      <w:color w:val="0563C1" w:themeColor="hyperlink"/>
      <w:u w:val="single"/>
    </w:rPr>
  </w:style>
  <w:style w:type="character" w:customStyle="1" w:styleId="institution">
    <w:name w:val="institution"/>
    <w:basedOn w:val="DefaultParagraphFont"/>
    <w:rsid w:val="00442F4D"/>
  </w:style>
  <w:style w:type="character" w:customStyle="1" w:styleId="addr-line">
    <w:name w:val="addr-line"/>
    <w:basedOn w:val="DefaultParagraphFont"/>
    <w:rsid w:val="00442F4D"/>
  </w:style>
  <w:style w:type="character" w:styleId="UnresolvedMention">
    <w:name w:val="Unresolved Mention"/>
    <w:basedOn w:val="DefaultParagraphFont"/>
    <w:uiPriority w:val="99"/>
    <w:semiHidden/>
    <w:unhideWhenUsed/>
    <w:rsid w:val="005F7CDE"/>
    <w:rPr>
      <w:color w:val="605E5C"/>
      <w:shd w:val="clear" w:color="auto" w:fill="E1DFDD"/>
    </w:rPr>
  </w:style>
  <w:style w:type="table" w:styleId="TableGrid">
    <w:name w:val="Table Grid"/>
    <w:basedOn w:val="TableNormal"/>
    <w:uiPriority w:val="39"/>
    <w:rsid w:val="00DC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724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D66407"/>
    <w:pPr>
      <w:outlineLvl w:val="9"/>
    </w:pPr>
    <w:rPr>
      <w:lang w:val="en-US"/>
    </w:rPr>
  </w:style>
  <w:style w:type="character" w:customStyle="1" w:styleId="Heading2Char">
    <w:name w:val="Heading 2 Char"/>
    <w:basedOn w:val="DefaultParagraphFont"/>
    <w:link w:val="Heading2"/>
    <w:uiPriority w:val="9"/>
    <w:rsid w:val="00F57247"/>
    <w:rPr>
      <w:rFonts w:ascii="Times New Roman" w:eastAsiaTheme="majorEastAsia" w:hAnsi="Times New Roman" w:cstheme="majorBidi"/>
      <w:b/>
      <w:sz w:val="24"/>
      <w:szCs w:val="26"/>
    </w:rPr>
  </w:style>
  <w:style w:type="paragraph" w:styleId="TOC1">
    <w:name w:val="toc 1"/>
    <w:basedOn w:val="Normal"/>
    <w:next w:val="Normal"/>
    <w:autoRedefine/>
    <w:uiPriority w:val="39"/>
    <w:unhideWhenUsed/>
    <w:rsid w:val="00D66407"/>
    <w:pPr>
      <w:spacing w:after="100"/>
    </w:pPr>
  </w:style>
  <w:style w:type="paragraph" w:styleId="TOC2">
    <w:name w:val="toc 2"/>
    <w:basedOn w:val="Normal"/>
    <w:next w:val="Normal"/>
    <w:autoRedefine/>
    <w:uiPriority w:val="39"/>
    <w:unhideWhenUsed/>
    <w:rsid w:val="00D66407"/>
    <w:pPr>
      <w:spacing w:after="100"/>
      <w:ind w:left="220"/>
    </w:pPr>
  </w:style>
  <w:style w:type="character" w:styleId="Emphasis">
    <w:name w:val="Emphasis"/>
    <w:basedOn w:val="DefaultParagraphFont"/>
    <w:uiPriority w:val="20"/>
    <w:qFormat/>
    <w:rsid w:val="00D664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971">
      <w:bodyDiv w:val="1"/>
      <w:marLeft w:val="0"/>
      <w:marRight w:val="0"/>
      <w:marTop w:val="0"/>
      <w:marBottom w:val="0"/>
      <w:divBdr>
        <w:top w:val="none" w:sz="0" w:space="0" w:color="auto"/>
        <w:left w:val="none" w:sz="0" w:space="0" w:color="auto"/>
        <w:bottom w:val="none" w:sz="0" w:space="0" w:color="auto"/>
        <w:right w:val="none" w:sz="0" w:space="0" w:color="auto"/>
      </w:divBdr>
    </w:div>
    <w:div w:id="153690039">
      <w:bodyDiv w:val="1"/>
      <w:marLeft w:val="0"/>
      <w:marRight w:val="0"/>
      <w:marTop w:val="0"/>
      <w:marBottom w:val="0"/>
      <w:divBdr>
        <w:top w:val="none" w:sz="0" w:space="0" w:color="auto"/>
        <w:left w:val="none" w:sz="0" w:space="0" w:color="auto"/>
        <w:bottom w:val="none" w:sz="0" w:space="0" w:color="auto"/>
        <w:right w:val="none" w:sz="0" w:space="0" w:color="auto"/>
      </w:divBdr>
    </w:div>
    <w:div w:id="168444972">
      <w:bodyDiv w:val="1"/>
      <w:marLeft w:val="0"/>
      <w:marRight w:val="0"/>
      <w:marTop w:val="0"/>
      <w:marBottom w:val="0"/>
      <w:divBdr>
        <w:top w:val="none" w:sz="0" w:space="0" w:color="auto"/>
        <w:left w:val="none" w:sz="0" w:space="0" w:color="auto"/>
        <w:bottom w:val="none" w:sz="0" w:space="0" w:color="auto"/>
        <w:right w:val="none" w:sz="0" w:space="0" w:color="auto"/>
      </w:divBdr>
    </w:div>
    <w:div w:id="200366236">
      <w:bodyDiv w:val="1"/>
      <w:marLeft w:val="0"/>
      <w:marRight w:val="0"/>
      <w:marTop w:val="0"/>
      <w:marBottom w:val="0"/>
      <w:divBdr>
        <w:top w:val="none" w:sz="0" w:space="0" w:color="auto"/>
        <w:left w:val="none" w:sz="0" w:space="0" w:color="auto"/>
        <w:bottom w:val="none" w:sz="0" w:space="0" w:color="auto"/>
        <w:right w:val="none" w:sz="0" w:space="0" w:color="auto"/>
      </w:divBdr>
    </w:div>
    <w:div w:id="472866753">
      <w:bodyDiv w:val="1"/>
      <w:marLeft w:val="0"/>
      <w:marRight w:val="0"/>
      <w:marTop w:val="0"/>
      <w:marBottom w:val="0"/>
      <w:divBdr>
        <w:top w:val="none" w:sz="0" w:space="0" w:color="auto"/>
        <w:left w:val="none" w:sz="0" w:space="0" w:color="auto"/>
        <w:bottom w:val="none" w:sz="0" w:space="0" w:color="auto"/>
        <w:right w:val="none" w:sz="0" w:space="0" w:color="auto"/>
      </w:divBdr>
    </w:div>
    <w:div w:id="904101502">
      <w:bodyDiv w:val="1"/>
      <w:marLeft w:val="0"/>
      <w:marRight w:val="0"/>
      <w:marTop w:val="0"/>
      <w:marBottom w:val="0"/>
      <w:divBdr>
        <w:top w:val="none" w:sz="0" w:space="0" w:color="auto"/>
        <w:left w:val="none" w:sz="0" w:space="0" w:color="auto"/>
        <w:bottom w:val="none" w:sz="0" w:space="0" w:color="auto"/>
        <w:right w:val="none" w:sz="0" w:space="0" w:color="auto"/>
      </w:divBdr>
    </w:div>
    <w:div w:id="1065378457">
      <w:bodyDiv w:val="1"/>
      <w:marLeft w:val="0"/>
      <w:marRight w:val="0"/>
      <w:marTop w:val="0"/>
      <w:marBottom w:val="0"/>
      <w:divBdr>
        <w:top w:val="none" w:sz="0" w:space="0" w:color="auto"/>
        <w:left w:val="none" w:sz="0" w:space="0" w:color="auto"/>
        <w:bottom w:val="none" w:sz="0" w:space="0" w:color="auto"/>
        <w:right w:val="none" w:sz="0" w:space="0" w:color="auto"/>
      </w:divBdr>
    </w:div>
    <w:div w:id="1330907885">
      <w:bodyDiv w:val="1"/>
      <w:marLeft w:val="0"/>
      <w:marRight w:val="0"/>
      <w:marTop w:val="0"/>
      <w:marBottom w:val="0"/>
      <w:divBdr>
        <w:top w:val="none" w:sz="0" w:space="0" w:color="auto"/>
        <w:left w:val="none" w:sz="0" w:space="0" w:color="auto"/>
        <w:bottom w:val="none" w:sz="0" w:space="0" w:color="auto"/>
        <w:right w:val="none" w:sz="0" w:space="0" w:color="auto"/>
      </w:divBdr>
    </w:div>
    <w:div w:id="1820729961">
      <w:bodyDiv w:val="1"/>
      <w:marLeft w:val="0"/>
      <w:marRight w:val="0"/>
      <w:marTop w:val="0"/>
      <w:marBottom w:val="0"/>
      <w:divBdr>
        <w:top w:val="none" w:sz="0" w:space="0" w:color="auto"/>
        <w:left w:val="none" w:sz="0" w:space="0" w:color="auto"/>
        <w:bottom w:val="none" w:sz="0" w:space="0" w:color="auto"/>
        <w:right w:val="none" w:sz="0" w:space="0" w:color="auto"/>
      </w:divBdr>
    </w:div>
    <w:div w:id="1882744476">
      <w:bodyDiv w:val="1"/>
      <w:marLeft w:val="0"/>
      <w:marRight w:val="0"/>
      <w:marTop w:val="0"/>
      <w:marBottom w:val="0"/>
      <w:divBdr>
        <w:top w:val="none" w:sz="0" w:space="0" w:color="auto"/>
        <w:left w:val="none" w:sz="0" w:space="0" w:color="auto"/>
        <w:bottom w:val="none" w:sz="0" w:space="0" w:color="auto"/>
        <w:right w:val="none" w:sz="0" w:space="0" w:color="auto"/>
      </w:divBdr>
    </w:div>
    <w:div w:id="19760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Oluwaseun.Esan@liverpool.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e_x002f_inactive xmlns="135e7da5-2dd5-4114-9779-6aa2adbbebf7" xsi:nil="true"/>
    <SharedWithUsers xmlns="ca582538-0917-4e6c-bfa3-1e1aa226138f">
      <UserInfo>
        <DisplayName>Schlueter, Daniela</DisplayName>
        <AccountId>25</AccountId>
        <AccountType/>
      </UserInfo>
      <UserInfo>
        <DisplayName>Taylor-Robinson, David</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E32A1A8E47E499BCA5F03B71B1934" ma:contentTypeVersion="12" ma:contentTypeDescription="Create a new document." ma:contentTypeScope="" ma:versionID="ae8a0b79329c81b22ff7ac18ff17bbee">
  <xsd:schema xmlns:xsd="http://www.w3.org/2001/XMLSchema" xmlns:xs="http://www.w3.org/2001/XMLSchema" xmlns:p="http://schemas.microsoft.com/office/2006/metadata/properties" xmlns:ns2="135e7da5-2dd5-4114-9779-6aa2adbbebf7" xmlns:ns3="ca582538-0917-4e6c-bfa3-1e1aa226138f" targetNamespace="http://schemas.microsoft.com/office/2006/metadata/properties" ma:root="true" ma:fieldsID="dd4a57313cc18cb58aba97769b54663c" ns2:_="" ns3:_="">
    <xsd:import namespace="135e7da5-2dd5-4114-9779-6aa2adbbebf7"/>
    <xsd:import namespace="ca582538-0917-4e6c-bfa3-1e1aa2261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Active_x002f_in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e7da5-2dd5-4114-9779-6aa2adbbe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Active_x002f_inactive" ma:index="19" nillable="true" ma:displayName="Active/inactive" ma:format="Dropdown" ma:internalName="Active_x002f_inactiv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82538-0917-4e6c-bfa3-1e1aa22613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81EC-7429-468B-9C2F-C14742F711A5}">
  <ds:schemaRefs>
    <ds:schemaRef ds:uri="http://schemas.microsoft.com/office/2006/metadata/properties"/>
    <ds:schemaRef ds:uri="http://schemas.microsoft.com/office/infopath/2007/PartnerControls"/>
    <ds:schemaRef ds:uri="135e7da5-2dd5-4114-9779-6aa2adbbebf7"/>
    <ds:schemaRef ds:uri="ca582538-0917-4e6c-bfa3-1e1aa226138f"/>
  </ds:schemaRefs>
</ds:datastoreItem>
</file>

<file path=customXml/itemProps2.xml><?xml version="1.0" encoding="utf-8"?>
<ds:datastoreItem xmlns:ds="http://schemas.openxmlformats.org/officeDocument/2006/customXml" ds:itemID="{5865E2C0-ED33-49E7-A2C0-C125826B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e7da5-2dd5-4114-9779-6aa2adbbebf7"/>
    <ds:schemaRef ds:uri="ca582538-0917-4e6c-bfa3-1e1aa2261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04DF1-EEAB-41DE-82B3-5061B7D28804}">
  <ds:schemaRefs>
    <ds:schemaRef ds:uri="http://schemas.microsoft.com/sharepoint/v3/contenttype/forms"/>
  </ds:schemaRefs>
</ds:datastoreItem>
</file>

<file path=customXml/itemProps4.xml><?xml version="1.0" encoding="utf-8"?>
<ds:datastoreItem xmlns:ds="http://schemas.openxmlformats.org/officeDocument/2006/customXml" ds:itemID="{03FB5025-1769-4B4D-B608-5CA11DC9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Esan, Oluwaseun</dc:creator>
  <cp:keywords/>
  <dc:description/>
  <cp:lastModifiedBy>Esan, Oluwaseun</cp:lastModifiedBy>
  <cp:revision>2</cp:revision>
  <dcterms:created xsi:type="dcterms:W3CDTF">2021-09-30T10:28:00Z</dcterms:created>
  <dcterms:modified xsi:type="dcterms:W3CDTF">2021-09-30T10:28:00Z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0x0101003EBE32A1A8E47E499BCA5F03B71B1934</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8th edition</vt:lpwstr>
  </property>
  <property fmtid="{D5CDD505-2E9C-101B-9397-08002B2CF9AE}" pid="17" name="Mendeley Recent Style Id 7_1">
    <vt:lpwstr>http://www.zotero.org/styles/nature</vt:lpwstr>
  </property>
  <property fmtid="{D5CDD505-2E9C-101B-9397-08002B2CF9AE}" pid="18" name="Mendeley Recent Style Name 7_1">
    <vt:lpwstr>Nature</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ies>
</file>