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E59B" w14:textId="47534B41" w:rsidR="0025053A" w:rsidRDefault="0025053A" w:rsidP="008C2B42">
      <w:pPr>
        <w:spacing w:after="0" w:line="360" w:lineRule="auto"/>
        <w:rPr>
          <w:b/>
          <w:bCs/>
          <w:sz w:val="36"/>
          <w:szCs w:val="36"/>
          <w:lang w:val="en-GB"/>
        </w:rPr>
      </w:pPr>
      <w:r>
        <w:rPr>
          <w:b/>
          <w:bCs/>
          <w:sz w:val="36"/>
          <w:szCs w:val="36"/>
          <w:lang w:val="en-GB"/>
        </w:rPr>
        <w:t>Genetic</w:t>
      </w:r>
      <w:r w:rsidR="00EB694B">
        <w:rPr>
          <w:b/>
          <w:bCs/>
          <w:sz w:val="36"/>
          <w:szCs w:val="36"/>
          <w:lang w:val="en-GB"/>
        </w:rPr>
        <w:t xml:space="preserve"> </w:t>
      </w:r>
      <w:r>
        <w:rPr>
          <w:b/>
          <w:bCs/>
          <w:sz w:val="36"/>
          <w:szCs w:val="36"/>
          <w:lang w:val="en-GB"/>
        </w:rPr>
        <w:t>polymorphisms</w:t>
      </w:r>
      <w:r w:rsidR="00EB694B">
        <w:rPr>
          <w:b/>
          <w:bCs/>
          <w:sz w:val="36"/>
          <w:szCs w:val="36"/>
          <w:lang w:val="en-GB"/>
        </w:rPr>
        <w:t xml:space="preserve"> </w:t>
      </w:r>
      <w:r w:rsidRPr="00EA350F">
        <w:rPr>
          <w:b/>
          <w:bCs/>
          <w:sz w:val="36"/>
          <w:szCs w:val="36"/>
          <w:lang w:val="en-GB"/>
        </w:rPr>
        <w:t>involved</w:t>
      </w:r>
      <w:r w:rsidR="00EB694B">
        <w:rPr>
          <w:b/>
          <w:bCs/>
          <w:sz w:val="36"/>
          <w:szCs w:val="36"/>
          <w:lang w:val="en-GB"/>
        </w:rPr>
        <w:t xml:space="preserve"> </w:t>
      </w:r>
      <w:r w:rsidRPr="00EA350F">
        <w:rPr>
          <w:b/>
          <w:bCs/>
          <w:sz w:val="36"/>
          <w:szCs w:val="36"/>
          <w:lang w:val="en-GB"/>
        </w:rPr>
        <w:t>in</w:t>
      </w:r>
      <w:r w:rsidR="00EB694B">
        <w:rPr>
          <w:b/>
          <w:bCs/>
          <w:sz w:val="36"/>
          <w:szCs w:val="36"/>
          <w:lang w:val="en-GB"/>
        </w:rPr>
        <w:t xml:space="preserve"> </w:t>
      </w:r>
      <w:r w:rsidRPr="00EA350F">
        <w:rPr>
          <w:b/>
          <w:bCs/>
          <w:sz w:val="36"/>
          <w:szCs w:val="36"/>
          <w:lang w:val="en-GB"/>
        </w:rPr>
        <w:t>mitochondrial</w:t>
      </w:r>
      <w:r w:rsidR="00EB694B">
        <w:rPr>
          <w:b/>
          <w:bCs/>
          <w:sz w:val="36"/>
          <w:szCs w:val="36"/>
          <w:lang w:val="en-GB"/>
        </w:rPr>
        <w:t xml:space="preserve"> </w:t>
      </w:r>
      <w:r w:rsidRPr="00EA350F">
        <w:rPr>
          <w:b/>
          <w:bCs/>
          <w:sz w:val="36"/>
          <w:szCs w:val="36"/>
          <w:lang w:val="en-GB"/>
        </w:rPr>
        <w:t>metabolism</w:t>
      </w:r>
      <w:r w:rsidR="00EB694B">
        <w:rPr>
          <w:b/>
          <w:bCs/>
          <w:sz w:val="36"/>
          <w:szCs w:val="36"/>
          <w:lang w:val="en-GB"/>
        </w:rPr>
        <w:t xml:space="preserve"> </w:t>
      </w:r>
      <w:r>
        <w:rPr>
          <w:b/>
          <w:bCs/>
          <w:sz w:val="36"/>
          <w:szCs w:val="36"/>
          <w:lang w:val="en-GB"/>
        </w:rPr>
        <w:t>and</w:t>
      </w:r>
      <w:r w:rsidR="00EB694B">
        <w:rPr>
          <w:b/>
          <w:bCs/>
          <w:sz w:val="36"/>
          <w:szCs w:val="36"/>
          <w:lang w:val="en-GB"/>
        </w:rPr>
        <w:t xml:space="preserve"> </w:t>
      </w:r>
      <w:r w:rsidRPr="00EA350F">
        <w:rPr>
          <w:b/>
          <w:bCs/>
          <w:sz w:val="36"/>
          <w:szCs w:val="36"/>
          <w:lang w:val="en-GB"/>
        </w:rPr>
        <w:t>pancreatic</w:t>
      </w:r>
      <w:r w:rsidR="00EB694B">
        <w:rPr>
          <w:b/>
          <w:bCs/>
          <w:sz w:val="36"/>
          <w:szCs w:val="36"/>
          <w:lang w:val="en-GB"/>
        </w:rPr>
        <w:t xml:space="preserve"> </w:t>
      </w:r>
      <w:r w:rsidRPr="00EA350F">
        <w:rPr>
          <w:b/>
          <w:bCs/>
          <w:sz w:val="36"/>
          <w:szCs w:val="36"/>
          <w:lang w:val="en-GB"/>
        </w:rPr>
        <w:t>cancer</w:t>
      </w:r>
      <w:r w:rsidR="00EB694B">
        <w:rPr>
          <w:b/>
          <w:bCs/>
          <w:sz w:val="36"/>
          <w:szCs w:val="36"/>
          <w:lang w:val="en-GB"/>
        </w:rPr>
        <w:t xml:space="preserve"> </w:t>
      </w:r>
      <w:r>
        <w:rPr>
          <w:b/>
          <w:bCs/>
          <w:sz w:val="36"/>
          <w:szCs w:val="36"/>
          <w:lang w:val="en-GB"/>
        </w:rPr>
        <w:t>risk</w:t>
      </w:r>
    </w:p>
    <w:p w14:paraId="6A5645E5" w14:textId="77777777" w:rsidR="0025053A" w:rsidRPr="00007E19" w:rsidRDefault="0025053A" w:rsidP="008C2B42">
      <w:pPr>
        <w:spacing w:after="0" w:line="360" w:lineRule="auto"/>
        <w:rPr>
          <w:b/>
          <w:bCs/>
          <w:sz w:val="36"/>
          <w:szCs w:val="36"/>
          <w:lang w:val="en-GB"/>
        </w:rPr>
      </w:pPr>
    </w:p>
    <w:p w14:paraId="28B8089E" w14:textId="4128776D" w:rsidR="0025053A" w:rsidRPr="00F76A33" w:rsidRDefault="0025053A" w:rsidP="008C2B42">
      <w:pPr>
        <w:spacing w:after="0" w:line="360" w:lineRule="auto"/>
        <w:jc w:val="both"/>
        <w:rPr>
          <w:rFonts w:ascii="Calibri" w:eastAsia="Times New Roman" w:hAnsi="Calibri" w:cs="Calibri"/>
          <w:color w:val="000000"/>
          <w:sz w:val="24"/>
          <w:szCs w:val="24"/>
          <w:vertAlign w:val="superscript"/>
          <w:lang w:val="en-GB" w:eastAsia="it-IT"/>
        </w:rPr>
      </w:pPr>
      <w:r w:rsidRPr="00F76A33">
        <w:rPr>
          <w:rFonts w:ascii="Calibri" w:eastAsia="Times New Roman" w:hAnsi="Calibri" w:cs="Calibri"/>
          <w:color w:val="000000"/>
          <w:sz w:val="24"/>
          <w:szCs w:val="24"/>
          <w:lang w:val="en-GB" w:eastAsia="it-IT"/>
        </w:rPr>
        <w:t>Giulia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Peduzzi</w:t>
      </w:r>
      <w:r w:rsidRPr="00F76A33">
        <w:rPr>
          <w:rFonts w:ascii="Calibri" w:eastAsia="Times New Roman" w:hAnsi="Calibri" w:cs="Calibri"/>
          <w:color w:val="000000"/>
          <w:sz w:val="24"/>
          <w:szCs w:val="24"/>
          <w:vertAlign w:val="superscript"/>
          <w:lang w:val="en-GB" w:eastAsia="it-IT"/>
        </w:rPr>
        <w:t>1</w:t>
      </w:r>
      <w:r>
        <w:rPr>
          <w:rFonts w:ascii="Calibri" w:eastAsia="Times New Roman" w:hAnsi="Calibri" w:cs="Calibri"/>
          <w:color w:val="000000"/>
          <w:sz w:val="24"/>
          <w:szCs w:val="24"/>
          <w:vertAlign w:val="superscript"/>
          <w:lang w:val="en-GB" w:eastAsia="it-IT"/>
        </w:rPr>
        <w:t>*</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Manuel</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Gentiluomo</w:t>
      </w:r>
      <w:r w:rsidRPr="00F76A33">
        <w:rPr>
          <w:rFonts w:ascii="Calibri" w:eastAsia="Times New Roman" w:hAnsi="Calibri" w:cs="Calibri"/>
          <w:color w:val="000000"/>
          <w:sz w:val="24"/>
          <w:szCs w:val="24"/>
          <w:vertAlign w:val="superscript"/>
          <w:lang w:val="en-GB" w:eastAsia="it-IT"/>
        </w:rPr>
        <w:t>1</w:t>
      </w:r>
      <w:r>
        <w:rPr>
          <w:rFonts w:ascii="Calibri" w:eastAsia="Times New Roman" w:hAnsi="Calibri" w:cs="Calibri"/>
          <w:color w:val="000000"/>
          <w:sz w:val="24"/>
          <w:szCs w:val="24"/>
          <w:vertAlign w:val="superscript"/>
          <w:lang w:val="en-GB" w:eastAsia="it-IT"/>
        </w:rPr>
        <w:t>*</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Francesca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Tavano</w:t>
      </w:r>
      <w:r w:rsidRPr="00F76A33">
        <w:rPr>
          <w:rFonts w:ascii="Calibri" w:eastAsia="Times New Roman" w:hAnsi="Calibri" w:cs="Calibri"/>
          <w:color w:val="000000"/>
          <w:sz w:val="24"/>
          <w:szCs w:val="24"/>
          <w:vertAlign w:val="superscript"/>
          <w:lang w:val="en-GB" w:eastAsia="it-IT"/>
        </w:rPr>
        <w:t>2</w:t>
      </w:r>
      <w:r w:rsidRPr="00F76A33">
        <w:rPr>
          <w:rFonts w:ascii="Calibri" w:eastAsia="Times New Roman" w:hAnsi="Calibri" w:cs="Calibri"/>
          <w:color w:val="000000"/>
          <w:sz w:val="24"/>
          <w:szCs w:val="24"/>
          <w:lang w:val="en-GB" w:eastAsia="it-IT"/>
        </w:rPr>
        <w:t>,</w:t>
      </w:r>
      <w:r w:rsidR="008C2B42">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Paolo</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Giorgio</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Arcidiacono</w:t>
      </w:r>
      <w:r w:rsidRPr="00F76A33">
        <w:rPr>
          <w:rFonts w:ascii="Calibri" w:eastAsia="Times New Roman" w:hAnsi="Calibri" w:cs="Calibri"/>
          <w:color w:val="000000"/>
          <w:sz w:val="24"/>
          <w:szCs w:val="24"/>
          <w:vertAlign w:val="superscript"/>
          <w:lang w:val="en-GB" w:eastAsia="it-IT"/>
        </w:rPr>
        <w:t>3</w:t>
      </w:r>
      <w:r w:rsidRPr="00F76A33">
        <w:rPr>
          <w:rFonts w:ascii="Calibri" w:eastAsia="Times New Roman" w:hAnsi="Calibri" w:cs="Calibri"/>
          <w:color w:val="000000"/>
          <w:sz w:val="24"/>
          <w:szCs w:val="24"/>
          <w:lang w:val="en-GB" w:eastAsia="it-IT"/>
        </w:rPr>
        <w:t>,</w:t>
      </w:r>
      <w:r w:rsidR="008C2B42">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Stefano</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Ermini</w:t>
      </w:r>
      <w:r w:rsidRPr="00F76A33">
        <w:rPr>
          <w:rFonts w:ascii="Calibri" w:eastAsia="Times New Roman" w:hAnsi="Calibri" w:cs="Calibri"/>
          <w:color w:val="000000"/>
          <w:sz w:val="24"/>
          <w:szCs w:val="24"/>
          <w:vertAlign w:val="superscript"/>
          <w:lang w:val="en-GB" w:eastAsia="it-IT"/>
        </w:rPr>
        <w:t>4</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Ludmila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Vodičková</w:t>
      </w:r>
      <w:r w:rsidRPr="00F76A33">
        <w:rPr>
          <w:rFonts w:ascii="Calibri" w:eastAsia="Times New Roman" w:hAnsi="Calibri" w:cs="Calibri"/>
          <w:color w:val="000000"/>
          <w:sz w:val="24"/>
          <w:szCs w:val="24"/>
          <w:vertAlign w:val="superscript"/>
          <w:lang w:val="en-GB" w:eastAsia="it-IT"/>
        </w:rPr>
        <w:t>5,6,7</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Ugo</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Boggi</w:t>
      </w:r>
      <w:r w:rsidRPr="00F76A33">
        <w:rPr>
          <w:rFonts w:ascii="Calibri" w:eastAsia="Times New Roman" w:hAnsi="Calibri" w:cs="Calibri"/>
          <w:color w:val="000000"/>
          <w:sz w:val="24"/>
          <w:szCs w:val="24"/>
          <w:vertAlign w:val="superscript"/>
          <w:lang w:val="en-GB" w:eastAsia="it-IT"/>
        </w:rPr>
        <w:t>8</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Giulia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Martina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Cavestro</w:t>
      </w:r>
      <w:r w:rsidRPr="00F76A33">
        <w:rPr>
          <w:rFonts w:ascii="Calibri" w:eastAsia="Times New Roman" w:hAnsi="Calibri" w:cs="Calibri"/>
          <w:color w:val="000000"/>
          <w:sz w:val="24"/>
          <w:szCs w:val="24"/>
          <w:vertAlign w:val="superscript"/>
          <w:lang w:val="en-GB" w:eastAsia="it-IT"/>
        </w:rPr>
        <w:t>9</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Gabriele</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Capurso</w:t>
      </w:r>
      <w:r w:rsidRPr="00F76A33">
        <w:rPr>
          <w:rFonts w:ascii="Calibri" w:eastAsia="Times New Roman" w:hAnsi="Calibri" w:cs="Calibri"/>
          <w:color w:val="000000"/>
          <w:sz w:val="24"/>
          <w:szCs w:val="24"/>
          <w:vertAlign w:val="superscript"/>
          <w:lang w:val="en-GB" w:eastAsia="it-IT"/>
        </w:rPr>
        <w:t>3</w:t>
      </w:r>
      <w:r w:rsidR="008379C4">
        <w:rPr>
          <w:rFonts w:ascii="Calibri" w:eastAsia="Times New Roman" w:hAnsi="Calibri" w:cs="Calibri"/>
          <w:color w:val="000000"/>
          <w:sz w:val="24"/>
          <w:szCs w:val="24"/>
          <w:vertAlign w:val="superscript"/>
          <w:lang w:val="en-GB" w:eastAsia="it-IT"/>
        </w:rPr>
        <w:t>,10</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Luca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Morelli</w:t>
      </w:r>
      <w:r w:rsidRPr="00F76A33">
        <w:rPr>
          <w:rFonts w:ascii="Calibri" w:eastAsia="Times New Roman" w:hAnsi="Calibri" w:cs="Calibri"/>
          <w:color w:val="000000"/>
          <w:sz w:val="24"/>
          <w:szCs w:val="24"/>
          <w:vertAlign w:val="superscript"/>
          <w:lang w:val="en-GB" w:eastAsia="it-IT"/>
        </w:rPr>
        <w:t>11</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Anna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Caterina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Milanetto</w:t>
      </w:r>
      <w:r w:rsidRPr="00F76A33">
        <w:rPr>
          <w:rFonts w:ascii="Calibri" w:eastAsia="Times New Roman" w:hAnsi="Calibri" w:cs="Calibri"/>
          <w:color w:val="000000"/>
          <w:sz w:val="24"/>
          <w:szCs w:val="24"/>
          <w:vertAlign w:val="superscript"/>
          <w:lang w:val="en-GB" w:eastAsia="it-IT"/>
        </w:rPr>
        <w:t>12</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Raffaele</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Pezzilli</w:t>
      </w:r>
      <w:r w:rsidRPr="00F76A33">
        <w:rPr>
          <w:rFonts w:ascii="Calibri" w:eastAsia="Times New Roman" w:hAnsi="Calibri" w:cs="Calibri"/>
          <w:color w:val="000000"/>
          <w:sz w:val="24"/>
          <w:szCs w:val="24"/>
          <w:vertAlign w:val="superscript"/>
          <w:lang w:val="en-GB" w:eastAsia="it-IT"/>
        </w:rPr>
        <w:t>13</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Rita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Lawlor</w:t>
      </w:r>
      <w:r w:rsidRPr="00F76A33">
        <w:rPr>
          <w:rFonts w:ascii="Calibri" w:eastAsia="Times New Roman" w:hAnsi="Calibri" w:cs="Calibri"/>
          <w:color w:val="000000"/>
          <w:sz w:val="24"/>
          <w:szCs w:val="24"/>
          <w:vertAlign w:val="superscript"/>
          <w:lang w:val="en-GB" w:eastAsia="it-IT"/>
        </w:rPr>
        <w:t>14</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Silvia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Carrara</w:t>
      </w:r>
      <w:r w:rsidRPr="00F76A33">
        <w:rPr>
          <w:rFonts w:ascii="Calibri" w:eastAsia="Times New Roman" w:hAnsi="Calibri" w:cs="Calibri"/>
          <w:color w:val="000000"/>
          <w:sz w:val="24"/>
          <w:szCs w:val="24"/>
          <w:vertAlign w:val="superscript"/>
          <w:lang w:val="en-GB" w:eastAsia="it-IT"/>
        </w:rPr>
        <w:t>15</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Martin</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Lovecek</w:t>
      </w:r>
      <w:r w:rsidRPr="00F76A33">
        <w:rPr>
          <w:rFonts w:ascii="Calibri" w:eastAsia="Times New Roman" w:hAnsi="Calibri" w:cs="Calibri"/>
          <w:color w:val="000000"/>
          <w:sz w:val="24"/>
          <w:szCs w:val="24"/>
          <w:vertAlign w:val="superscript"/>
          <w:lang w:val="en-GB" w:eastAsia="it-IT"/>
        </w:rPr>
        <w:t>16</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Pavel</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Souček</w:t>
      </w:r>
      <w:r w:rsidRPr="00F76A33">
        <w:rPr>
          <w:rFonts w:ascii="Calibri" w:eastAsia="Times New Roman" w:hAnsi="Calibri" w:cs="Calibri"/>
          <w:color w:val="000000"/>
          <w:sz w:val="24"/>
          <w:szCs w:val="24"/>
          <w:vertAlign w:val="superscript"/>
          <w:lang w:val="en-GB" w:eastAsia="it-IT"/>
        </w:rPr>
        <w:t>7</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Feng</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Guo</w:t>
      </w:r>
      <w:r w:rsidRPr="00F76A33">
        <w:rPr>
          <w:rFonts w:ascii="Calibri" w:eastAsia="Times New Roman" w:hAnsi="Calibri" w:cs="Calibri"/>
          <w:color w:val="000000"/>
          <w:sz w:val="24"/>
          <w:szCs w:val="24"/>
          <w:vertAlign w:val="superscript"/>
          <w:lang w:val="en-GB" w:eastAsia="it-IT"/>
        </w:rPr>
        <w:t>17</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F76A33">
        <w:rPr>
          <w:rFonts w:ascii="Calibri" w:eastAsia="Times New Roman" w:hAnsi="Calibri" w:cs="Calibri"/>
          <w:color w:val="000000"/>
          <w:sz w:val="24"/>
          <w:szCs w:val="24"/>
          <w:lang w:val="en-GB" w:eastAsia="it-IT"/>
        </w:rPr>
        <w:t>Thilo</w:t>
      </w:r>
      <w:proofErr w:type="spellEnd"/>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Hackert</w:t>
      </w:r>
      <w:r w:rsidRPr="00F76A33">
        <w:rPr>
          <w:rFonts w:ascii="Calibri" w:eastAsia="Times New Roman" w:hAnsi="Calibri" w:cs="Calibri"/>
          <w:color w:val="000000"/>
          <w:sz w:val="24"/>
          <w:szCs w:val="24"/>
          <w:vertAlign w:val="superscript"/>
          <w:lang w:val="en-GB" w:eastAsia="it-IT"/>
        </w:rPr>
        <w:t>18</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F76A33">
        <w:rPr>
          <w:rFonts w:ascii="Calibri" w:eastAsia="Times New Roman" w:hAnsi="Calibri" w:cs="Calibri"/>
          <w:color w:val="000000"/>
          <w:sz w:val="24"/>
          <w:szCs w:val="24"/>
          <w:lang w:val="en-GB" w:eastAsia="it-IT"/>
        </w:rPr>
        <w:t>Faik</w:t>
      </w:r>
      <w:proofErr w:type="spellEnd"/>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G.</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Uzunoğlu</w:t>
      </w:r>
      <w:r w:rsidRPr="00F76A33">
        <w:rPr>
          <w:rFonts w:ascii="Calibri" w:eastAsia="Times New Roman" w:hAnsi="Calibri" w:cs="Calibri"/>
          <w:color w:val="000000"/>
          <w:sz w:val="24"/>
          <w:szCs w:val="24"/>
          <w:vertAlign w:val="superscript"/>
          <w:lang w:val="en-GB" w:eastAsia="it-IT"/>
        </w:rPr>
        <w:t>19</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Maria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Gazouli</w:t>
      </w:r>
      <w:r w:rsidRPr="00F76A33">
        <w:rPr>
          <w:rFonts w:ascii="Calibri" w:eastAsia="Times New Roman" w:hAnsi="Calibri" w:cs="Calibri"/>
          <w:color w:val="000000"/>
          <w:sz w:val="24"/>
          <w:szCs w:val="24"/>
          <w:vertAlign w:val="superscript"/>
          <w:lang w:val="en-GB" w:eastAsia="it-IT"/>
        </w:rPr>
        <w:t>20</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Andrea</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Párniczky</w:t>
      </w:r>
      <w:r w:rsidRPr="00F76A33">
        <w:rPr>
          <w:rFonts w:ascii="Calibri" w:eastAsia="Times New Roman" w:hAnsi="Calibri" w:cs="Calibri"/>
          <w:color w:val="000000"/>
          <w:sz w:val="24"/>
          <w:szCs w:val="24"/>
          <w:vertAlign w:val="superscript"/>
          <w:lang w:val="en-GB" w:eastAsia="it-IT"/>
        </w:rPr>
        <w:t>21,22</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F76A33">
        <w:rPr>
          <w:rFonts w:ascii="Calibri" w:eastAsia="Times New Roman" w:hAnsi="Calibri" w:cs="Calibri"/>
          <w:color w:val="000000"/>
          <w:sz w:val="24"/>
          <w:szCs w:val="24"/>
          <w:lang w:val="en-GB" w:eastAsia="it-IT"/>
        </w:rPr>
        <w:t>Juozas</w:t>
      </w:r>
      <w:proofErr w:type="spellEnd"/>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Kupcinskas</w:t>
      </w:r>
      <w:r w:rsidRPr="00F76A33">
        <w:rPr>
          <w:rFonts w:ascii="Calibri" w:eastAsia="Times New Roman" w:hAnsi="Calibri" w:cs="Calibri"/>
          <w:color w:val="000000"/>
          <w:sz w:val="24"/>
          <w:szCs w:val="24"/>
          <w:vertAlign w:val="superscript"/>
          <w:lang w:val="en-GB" w:eastAsia="it-IT"/>
        </w:rPr>
        <w:t>23</w:t>
      </w:r>
      <w:r w:rsidRPr="00F76A33">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Maarten</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F.</w:t>
      </w:r>
      <w:r w:rsidR="00EB694B">
        <w:rPr>
          <w:rFonts w:ascii="Calibri" w:eastAsia="Times New Roman" w:hAnsi="Calibri" w:cs="Calibri"/>
          <w:color w:val="000000"/>
          <w:sz w:val="24"/>
          <w:szCs w:val="24"/>
          <w:lang w:val="en-GB" w:eastAsia="it-IT"/>
        </w:rPr>
        <w:t xml:space="preserve"> </w:t>
      </w:r>
      <w:r w:rsidRPr="00F76A33">
        <w:rPr>
          <w:rFonts w:ascii="Calibri" w:eastAsia="Times New Roman" w:hAnsi="Calibri" w:cs="Calibri"/>
          <w:color w:val="000000"/>
          <w:sz w:val="24"/>
          <w:szCs w:val="24"/>
          <w:lang w:val="en-GB" w:eastAsia="it-IT"/>
        </w:rPr>
        <w:t>Bijlsm</w:t>
      </w:r>
      <w:r>
        <w:rPr>
          <w:rFonts w:ascii="Calibri" w:eastAsia="Times New Roman" w:hAnsi="Calibri" w:cs="Calibri"/>
          <w:color w:val="000000"/>
          <w:sz w:val="24"/>
          <w:szCs w:val="24"/>
          <w:lang w:val="en-GB" w:eastAsia="it-IT"/>
        </w:rPr>
        <w:t>a</w:t>
      </w:r>
      <w:r w:rsidRPr="00F76A33">
        <w:rPr>
          <w:rFonts w:ascii="Calibri" w:eastAsia="Times New Roman" w:hAnsi="Calibri" w:cs="Calibri"/>
          <w:color w:val="000000"/>
          <w:sz w:val="24"/>
          <w:szCs w:val="24"/>
          <w:vertAlign w:val="superscript"/>
          <w:lang w:val="en-GB" w:eastAsia="it-IT"/>
        </w:rPr>
        <w:t>24</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Bas</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Bueno-de-Mesquita</w:t>
      </w:r>
      <w:r w:rsidRPr="00F3601D">
        <w:rPr>
          <w:rFonts w:ascii="Calibri" w:eastAsia="Times New Roman" w:hAnsi="Calibri" w:cs="Calibri"/>
          <w:color w:val="000000"/>
          <w:sz w:val="24"/>
          <w:szCs w:val="24"/>
          <w:vertAlign w:val="superscript"/>
          <w:lang w:val="en-GB" w:eastAsia="it-IT"/>
        </w:rPr>
        <w:t>2</w:t>
      </w:r>
      <w:r>
        <w:rPr>
          <w:rFonts w:ascii="Calibri" w:eastAsia="Times New Roman" w:hAnsi="Calibri" w:cs="Calibri"/>
          <w:color w:val="000000"/>
          <w:sz w:val="24"/>
          <w:szCs w:val="24"/>
          <w:vertAlign w:val="superscript"/>
          <w:lang w:val="en-GB" w:eastAsia="it-IT"/>
        </w:rPr>
        <w:t>5</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Roel</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C.</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H.</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Vermeulen</w:t>
      </w:r>
      <w:r w:rsidRPr="00F3601D">
        <w:rPr>
          <w:rFonts w:ascii="Calibri" w:eastAsia="Times New Roman" w:hAnsi="Calibri" w:cs="Calibri"/>
          <w:color w:val="000000"/>
          <w:sz w:val="24"/>
          <w:szCs w:val="24"/>
          <w:vertAlign w:val="superscript"/>
          <w:lang w:val="en-GB" w:eastAsia="it-IT"/>
        </w:rPr>
        <w:t>2</w:t>
      </w:r>
      <w:r>
        <w:rPr>
          <w:rFonts w:ascii="Calibri" w:eastAsia="Times New Roman" w:hAnsi="Calibri" w:cs="Calibri"/>
          <w:color w:val="000000"/>
          <w:sz w:val="24"/>
          <w:szCs w:val="24"/>
          <w:vertAlign w:val="superscript"/>
          <w:lang w:val="en-GB" w:eastAsia="it-IT"/>
        </w:rPr>
        <w:t>6</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Casper</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H.J.</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van</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Eijck</w:t>
      </w:r>
      <w:r w:rsidRPr="00F3601D">
        <w:rPr>
          <w:rFonts w:ascii="Calibri" w:eastAsia="Times New Roman" w:hAnsi="Calibri" w:cs="Calibri"/>
          <w:color w:val="000000"/>
          <w:sz w:val="24"/>
          <w:szCs w:val="24"/>
          <w:vertAlign w:val="superscript"/>
          <w:lang w:val="en-GB" w:eastAsia="it-IT"/>
        </w:rPr>
        <w:t>2</w:t>
      </w:r>
      <w:r>
        <w:rPr>
          <w:rFonts w:ascii="Calibri" w:eastAsia="Times New Roman" w:hAnsi="Calibri" w:cs="Calibri"/>
          <w:color w:val="000000"/>
          <w:sz w:val="24"/>
          <w:szCs w:val="24"/>
          <w:vertAlign w:val="superscript"/>
          <w:lang w:val="en-GB" w:eastAsia="it-IT"/>
        </w:rPr>
        <w:t>7</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Krzysztof</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Jamroziak</w:t>
      </w:r>
      <w:r w:rsidRPr="00F3601D">
        <w:rPr>
          <w:rFonts w:ascii="Calibri" w:eastAsia="Times New Roman" w:hAnsi="Calibri" w:cs="Calibri"/>
          <w:color w:val="000000"/>
          <w:sz w:val="24"/>
          <w:szCs w:val="24"/>
          <w:vertAlign w:val="superscript"/>
          <w:lang w:val="en-GB" w:eastAsia="it-IT"/>
        </w:rPr>
        <w:t>2</w:t>
      </w:r>
      <w:r>
        <w:rPr>
          <w:rFonts w:ascii="Calibri" w:eastAsia="Times New Roman" w:hAnsi="Calibri" w:cs="Calibri"/>
          <w:color w:val="000000"/>
          <w:sz w:val="24"/>
          <w:szCs w:val="24"/>
          <w:vertAlign w:val="superscript"/>
          <w:lang w:val="en-GB" w:eastAsia="it-IT"/>
        </w:rPr>
        <w:t>8</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Renata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Talar-Wojnarowska</w:t>
      </w:r>
      <w:r>
        <w:rPr>
          <w:rFonts w:ascii="Calibri" w:eastAsia="Times New Roman" w:hAnsi="Calibri" w:cs="Calibri"/>
          <w:color w:val="000000"/>
          <w:sz w:val="24"/>
          <w:szCs w:val="24"/>
          <w:vertAlign w:val="superscript"/>
          <w:lang w:val="en-GB" w:eastAsia="it-IT"/>
        </w:rPr>
        <w:t>29</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William</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Greenhalf</w:t>
      </w:r>
      <w:r w:rsidRPr="00F3601D">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0</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Domenica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Gioffreda</w:t>
      </w:r>
      <w:r w:rsidRPr="00F3601D">
        <w:rPr>
          <w:rFonts w:ascii="Calibri" w:eastAsia="Times New Roman" w:hAnsi="Calibri" w:cs="Calibri"/>
          <w:color w:val="000000"/>
          <w:sz w:val="24"/>
          <w:szCs w:val="24"/>
          <w:vertAlign w:val="superscript"/>
          <w:lang w:val="en-GB" w:eastAsia="it-IT"/>
        </w:rPr>
        <w:t>2</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Maria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Chiara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Petrone</w:t>
      </w:r>
      <w:r w:rsidRPr="00F3601D">
        <w:rPr>
          <w:rFonts w:ascii="Calibri" w:eastAsia="Times New Roman" w:hAnsi="Calibri" w:cs="Calibri"/>
          <w:color w:val="000000"/>
          <w:sz w:val="24"/>
          <w:szCs w:val="24"/>
          <w:vertAlign w:val="superscript"/>
          <w:lang w:val="en-GB" w:eastAsia="it-IT"/>
        </w:rPr>
        <w:t>3</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Stefano</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Landi</w:t>
      </w:r>
      <w:r w:rsidRPr="00F3601D">
        <w:rPr>
          <w:rFonts w:ascii="Calibri" w:eastAsia="Times New Roman" w:hAnsi="Calibri" w:cs="Calibri"/>
          <w:color w:val="000000"/>
          <w:sz w:val="24"/>
          <w:szCs w:val="24"/>
          <w:vertAlign w:val="superscript"/>
          <w:lang w:val="en-GB" w:eastAsia="it-IT"/>
        </w:rPr>
        <w:t>1</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Livia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Archibugi</w:t>
      </w:r>
      <w:r w:rsidRPr="00F3601D">
        <w:rPr>
          <w:rFonts w:ascii="Calibri" w:eastAsia="Times New Roman" w:hAnsi="Calibri" w:cs="Calibri"/>
          <w:color w:val="000000"/>
          <w:sz w:val="24"/>
          <w:szCs w:val="24"/>
          <w:vertAlign w:val="superscript"/>
          <w:lang w:val="en-GB" w:eastAsia="it-IT"/>
        </w:rPr>
        <w:t>3</w:t>
      </w:r>
      <w:r w:rsidR="008379C4">
        <w:rPr>
          <w:rFonts w:ascii="Calibri" w:eastAsia="Times New Roman" w:hAnsi="Calibri" w:cs="Calibri"/>
          <w:color w:val="000000"/>
          <w:sz w:val="24"/>
          <w:szCs w:val="24"/>
          <w:vertAlign w:val="superscript"/>
          <w:lang w:val="en-GB" w:eastAsia="it-IT"/>
        </w:rPr>
        <w:t>,10</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Marta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Puzzono</w:t>
      </w:r>
      <w:r w:rsidRPr="00F3601D">
        <w:rPr>
          <w:rFonts w:ascii="Calibri" w:eastAsia="Times New Roman" w:hAnsi="Calibri" w:cs="Calibri"/>
          <w:color w:val="000000"/>
          <w:sz w:val="24"/>
          <w:szCs w:val="24"/>
          <w:vertAlign w:val="superscript"/>
          <w:lang w:val="en-GB" w:eastAsia="it-IT"/>
        </w:rPr>
        <w:t>9</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6E7798">
        <w:rPr>
          <w:rFonts w:ascii="Calibri" w:eastAsia="Times New Roman" w:hAnsi="Calibri" w:cs="Calibri"/>
          <w:color w:val="000000"/>
          <w:sz w:val="24"/>
          <w:szCs w:val="24"/>
          <w:lang w:val="en-GB" w:eastAsia="it-IT"/>
        </w:rPr>
        <w:t>Niccola</w:t>
      </w:r>
      <w:proofErr w:type="spellEnd"/>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Funel</w:t>
      </w:r>
      <w:r w:rsidRPr="00F3601D">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1</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6E7798">
        <w:rPr>
          <w:rFonts w:ascii="Calibri" w:eastAsia="Times New Roman" w:hAnsi="Calibri" w:cs="Calibri"/>
          <w:color w:val="000000"/>
          <w:sz w:val="24"/>
          <w:szCs w:val="24"/>
          <w:lang w:val="en-GB" w:eastAsia="it-IT"/>
        </w:rPr>
        <w:t>Cosimo</w:t>
      </w:r>
      <w:proofErr w:type="spellEnd"/>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Sperti</w:t>
      </w:r>
      <w:r w:rsidRPr="00F3601D">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2</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Maria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Liliana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Piredda</w:t>
      </w:r>
      <w:r w:rsidRPr="00F3601D">
        <w:rPr>
          <w:rFonts w:ascii="Calibri" w:eastAsia="Times New Roman" w:hAnsi="Calibri" w:cs="Calibri"/>
          <w:color w:val="000000"/>
          <w:sz w:val="24"/>
          <w:szCs w:val="24"/>
          <w:vertAlign w:val="superscript"/>
          <w:lang w:val="en-GB" w:eastAsia="it-IT"/>
        </w:rPr>
        <w:t>14</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Beatrice</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Mohelnikova-Duchonova</w:t>
      </w:r>
      <w:r w:rsidRPr="00F3601D">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3</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Pr>
          <w:rFonts w:ascii="Calibri" w:eastAsia="Times New Roman" w:hAnsi="Calibri" w:cs="Calibri"/>
          <w:color w:val="000000"/>
          <w:sz w:val="24"/>
          <w:szCs w:val="24"/>
          <w:lang w:val="en-GB" w:eastAsia="it-IT"/>
        </w:rPr>
        <w:t>Ye</w:t>
      </w:r>
      <w:r w:rsidR="00EB694B">
        <w:rPr>
          <w:rFonts w:ascii="Calibri" w:eastAsia="Times New Roman" w:hAnsi="Calibri" w:cs="Calibri"/>
          <w:color w:val="000000"/>
          <w:sz w:val="24"/>
          <w:szCs w:val="24"/>
          <w:lang w:val="en-GB" w:eastAsia="it-IT"/>
        </w:rPr>
        <w:t xml:space="preserve"> </w:t>
      </w:r>
      <w:r>
        <w:rPr>
          <w:rFonts w:ascii="Calibri" w:eastAsia="Times New Roman" w:hAnsi="Calibri" w:cs="Calibri"/>
          <w:color w:val="000000"/>
          <w:sz w:val="24"/>
          <w:szCs w:val="24"/>
          <w:lang w:val="en-GB" w:eastAsia="it-IT"/>
        </w:rPr>
        <w:t>Lu</w:t>
      </w:r>
      <w:r>
        <w:rPr>
          <w:rFonts w:ascii="Calibri" w:eastAsia="Times New Roman" w:hAnsi="Calibri" w:cs="Calibri"/>
          <w:color w:val="000000"/>
          <w:sz w:val="24"/>
          <w:szCs w:val="24"/>
          <w:vertAlign w:val="superscript"/>
          <w:lang w:val="en-GB" w:eastAsia="it-IT"/>
        </w:rPr>
        <w:t>34,35</w:t>
      </w:r>
      <w:r>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Viktor</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Hlaváč</w:t>
      </w:r>
      <w:r w:rsidRPr="00F3601D">
        <w:rPr>
          <w:rFonts w:ascii="Calibri" w:eastAsia="Times New Roman" w:hAnsi="Calibri" w:cs="Calibri"/>
          <w:color w:val="000000"/>
          <w:sz w:val="24"/>
          <w:szCs w:val="24"/>
          <w:vertAlign w:val="superscript"/>
          <w:lang w:val="en-GB" w:eastAsia="it-IT"/>
        </w:rPr>
        <w:t>7</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Xin</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Gao</w:t>
      </w:r>
      <w:r w:rsidRPr="00F3601D">
        <w:rPr>
          <w:rFonts w:ascii="Calibri" w:eastAsia="Times New Roman" w:hAnsi="Calibri" w:cs="Calibri"/>
          <w:color w:val="000000"/>
          <w:sz w:val="24"/>
          <w:szCs w:val="24"/>
          <w:vertAlign w:val="superscript"/>
          <w:lang w:val="en-GB" w:eastAsia="it-IT"/>
        </w:rPr>
        <w:t>1</w:t>
      </w:r>
      <w:r>
        <w:rPr>
          <w:rFonts w:ascii="Calibri" w:eastAsia="Times New Roman" w:hAnsi="Calibri" w:cs="Calibri"/>
          <w:color w:val="000000"/>
          <w:sz w:val="24"/>
          <w:szCs w:val="24"/>
          <w:vertAlign w:val="superscript"/>
          <w:lang w:val="en-GB" w:eastAsia="it-IT"/>
        </w:rPr>
        <w:t>7</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Martin</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Schneider</w:t>
      </w:r>
      <w:r w:rsidRPr="00F3601D">
        <w:rPr>
          <w:rFonts w:ascii="Calibri" w:eastAsia="Times New Roman" w:hAnsi="Calibri" w:cs="Calibri"/>
          <w:color w:val="000000"/>
          <w:sz w:val="24"/>
          <w:szCs w:val="24"/>
          <w:vertAlign w:val="superscript"/>
          <w:lang w:val="en-GB" w:eastAsia="it-IT"/>
        </w:rPr>
        <w:t>1</w:t>
      </w:r>
      <w:r>
        <w:rPr>
          <w:rFonts w:ascii="Calibri" w:eastAsia="Times New Roman" w:hAnsi="Calibri" w:cs="Calibri"/>
          <w:color w:val="000000"/>
          <w:sz w:val="24"/>
          <w:szCs w:val="24"/>
          <w:vertAlign w:val="superscript"/>
          <w:lang w:val="en-GB" w:eastAsia="it-IT"/>
        </w:rPr>
        <w:t>8</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Jakob</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R.</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Izbicki</w:t>
      </w:r>
      <w:r>
        <w:rPr>
          <w:rFonts w:ascii="Calibri" w:eastAsia="Times New Roman" w:hAnsi="Calibri" w:cs="Calibri"/>
          <w:color w:val="000000"/>
          <w:sz w:val="24"/>
          <w:szCs w:val="24"/>
          <w:vertAlign w:val="superscript"/>
          <w:lang w:val="en-GB" w:eastAsia="it-IT"/>
        </w:rPr>
        <w:t>19</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George</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Theodoropoulos</w:t>
      </w:r>
      <w:r w:rsidRPr="00F3601D">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6</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Stefania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Bunduc</w:t>
      </w:r>
      <w:r w:rsidRPr="00F3601D">
        <w:rPr>
          <w:rFonts w:ascii="Calibri" w:eastAsia="Times New Roman" w:hAnsi="Calibri" w:cs="Calibri"/>
          <w:color w:val="000000"/>
          <w:sz w:val="24"/>
          <w:szCs w:val="24"/>
          <w:vertAlign w:val="superscript"/>
          <w:lang w:val="en-GB" w:eastAsia="it-IT"/>
        </w:rPr>
        <w:t>2</w:t>
      </w:r>
      <w:r>
        <w:rPr>
          <w:rFonts w:ascii="Calibri" w:eastAsia="Times New Roman" w:hAnsi="Calibri" w:cs="Calibri"/>
          <w:color w:val="000000"/>
          <w:sz w:val="24"/>
          <w:szCs w:val="24"/>
          <w:vertAlign w:val="superscript"/>
          <w:lang w:val="en-GB" w:eastAsia="it-IT"/>
        </w:rPr>
        <w:t>1</w:t>
      </w:r>
      <w:r w:rsidRPr="00F3601D">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7</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6E7798">
        <w:rPr>
          <w:rFonts w:ascii="Calibri" w:eastAsia="Times New Roman" w:hAnsi="Calibri" w:cs="Calibri"/>
          <w:color w:val="000000"/>
          <w:sz w:val="24"/>
          <w:szCs w:val="24"/>
          <w:lang w:val="en-GB" w:eastAsia="it-IT"/>
        </w:rPr>
        <w:t>Edita</w:t>
      </w:r>
      <w:proofErr w:type="spellEnd"/>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Kreivenaite</w:t>
      </w:r>
      <w:r w:rsidRPr="00F3601D">
        <w:rPr>
          <w:rFonts w:ascii="Calibri" w:eastAsia="Times New Roman" w:hAnsi="Calibri" w:cs="Calibri"/>
          <w:color w:val="000000"/>
          <w:sz w:val="24"/>
          <w:szCs w:val="24"/>
          <w:vertAlign w:val="superscript"/>
          <w:lang w:val="en-GB" w:eastAsia="it-IT"/>
        </w:rPr>
        <w:t>2</w:t>
      </w:r>
      <w:r>
        <w:rPr>
          <w:rFonts w:ascii="Calibri" w:eastAsia="Times New Roman" w:hAnsi="Calibri" w:cs="Calibri"/>
          <w:color w:val="000000"/>
          <w:sz w:val="24"/>
          <w:szCs w:val="24"/>
          <w:vertAlign w:val="superscript"/>
          <w:lang w:val="en-GB" w:eastAsia="it-IT"/>
        </w:rPr>
        <w:t>3</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Olivier</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R.</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Busch</w:t>
      </w:r>
      <w:r w:rsidRPr="00F3601D">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8</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6E7798">
        <w:rPr>
          <w:rFonts w:ascii="Calibri" w:eastAsia="Times New Roman" w:hAnsi="Calibri" w:cs="Calibri"/>
          <w:color w:val="000000"/>
          <w:sz w:val="24"/>
          <w:szCs w:val="24"/>
          <w:lang w:val="en-GB" w:eastAsia="it-IT"/>
        </w:rPr>
        <w:t>Ewa</w:t>
      </w:r>
      <w:proofErr w:type="spellEnd"/>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Małecka-Panas</w:t>
      </w:r>
      <w:r>
        <w:rPr>
          <w:rFonts w:ascii="Calibri" w:eastAsia="Times New Roman" w:hAnsi="Calibri" w:cs="Calibri"/>
          <w:color w:val="000000"/>
          <w:sz w:val="24"/>
          <w:szCs w:val="24"/>
          <w:vertAlign w:val="superscript"/>
          <w:lang w:val="en-GB" w:eastAsia="it-IT"/>
        </w:rPr>
        <w:t>29</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Eithne</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Costello</w:t>
      </w:r>
      <w:r w:rsidRPr="00F3601D">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0</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Francesco</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Perri</w:t>
      </w:r>
      <w:r w:rsidRPr="00F3601D">
        <w:rPr>
          <w:rFonts w:ascii="Calibri" w:eastAsia="Times New Roman" w:hAnsi="Calibri" w:cs="Calibri"/>
          <w:color w:val="000000"/>
          <w:sz w:val="24"/>
          <w:szCs w:val="24"/>
          <w:vertAlign w:val="superscript"/>
          <w:lang w:val="en-GB" w:eastAsia="it-IT"/>
        </w:rPr>
        <w:t>2</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Sabrina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Gloria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Giulia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Testoni</w:t>
      </w:r>
      <w:r w:rsidRPr="00F3601D">
        <w:rPr>
          <w:rFonts w:ascii="Calibri" w:eastAsia="Times New Roman" w:hAnsi="Calibri" w:cs="Calibri"/>
          <w:color w:val="000000"/>
          <w:sz w:val="24"/>
          <w:szCs w:val="24"/>
          <w:vertAlign w:val="superscript"/>
          <w:lang w:val="en-GB" w:eastAsia="it-IT"/>
        </w:rPr>
        <w:t>3</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Giuseppe</w:t>
      </w:r>
      <w:r w:rsidR="00EB694B">
        <w:rPr>
          <w:rFonts w:ascii="Calibri" w:eastAsia="Times New Roman" w:hAnsi="Calibri" w:cs="Calibri"/>
          <w:color w:val="000000"/>
          <w:sz w:val="24"/>
          <w:szCs w:val="24"/>
          <w:lang w:val="en-GB" w:eastAsia="it-IT"/>
        </w:rPr>
        <w:t xml:space="preserve"> </w:t>
      </w:r>
      <w:r w:rsidRPr="00F3601D">
        <w:rPr>
          <w:rFonts w:ascii="Calibri" w:eastAsia="Times New Roman" w:hAnsi="Calibri" w:cs="Calibri"/>
          <w:color w:val="000000"/>
          <w:sz w:val="24"/>
          <w:szCs w:val="24"/>
          <w:lang w:val="en-GB" w:eastAsia="it-IT"/>
        </w:rPr>
        <w:t>Vanella</w:t>
      </w:r>
      <w:r w:rsidRPr="00F3601D">
        <w:rPr>
          <w:rFonts w:ascii="Calibri" w:eastAsia="Times New Roman" w:hAnsi="Calibri" w:cs="Calibri"/>
          <w:color w:val="000000"/>
          <w:sz w:val="24"/>
          <w:szCs w:val="24"/>
          <w:vertAlign w:val="superscript"/>
          <w:lang w:val="en-GB" w:eastAsia="it-IT"/>
        </w:rPr>
        <w:t>3</w:t>
      </w:r>
      <w:r w:rsidR="008379C4">
        <w:rPr>
          <w:rFonts w:ascii="Calibri" w:eastAsia="Times New Roman" w:hAnsi="Calibri" w:cs="Calibri"/>
          <w:color w:val="000000"/>
          <w:sz w:val="24"/>
          <w:szCs w:val="24"/>
          <w:vertAlign w:val="superscript"/>
          <w:lang w:val="en-GB" w:eastAsia="it-IT"/>
        </w:rPr>
        <w:t>,10</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Claudio</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Pasquali</w:t>
      </w:r>
      <w:r w:rsidRPr="00F3601D">
        <w:rPr>
          <w:rFonts w:ascii="Calibri" w:eastAsia="Times New Roman" w:hAnsi="Calibri" w:cs="Calibri"/>
          <w:color w:val="000000"/>
          <w:sz w:val="24"/>
          <w:szCs w:val="24"/>
          <w:vertAlign w:val="superscript"/>
          <w:lang w:val="en-GB" w:eastAsia="it-IT"/>
        </w:rPr>
        <w:t>12</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Martin</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Oliverius</w:t>
      </w:r>
      <w:r w:rsidRPr="00F3601D">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9</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Hermann</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Brenner</w:t>
      </w:r>
      <w:r w:rsidRPr="00F3601D">
        <w:rPr>
          <w:rFonts w:ascii="Calibri" w:eastAsia="Times New Roman" w:hAnsi="Calibri" w:cs="Calibri"/>
          <w:color w:val="000000"/>
          <w:sz w:val="24"/>
          <w:szCs w:val="24"/>
          <w:vertAlign w:val="superscript"/>
          <w:lang w:val="en-GB" w:eastAsia="it-IT"/>
        </w:rPr>
        <w:t>1</w:t>
      </w:r>
      <w:r>
        <w:rPr>
          <w:rFonts w:ascii="Calibri" w:eastAsia="Times New Roman" w:hAnsi="Calibri" w:cs="Calibri"/>
          <w:color w:val="000000"/>
          <w:sz w:val="24"/>
          <w:szCs w:val="24"/>
          <w:vertAlign w:val="superscript"/>
          <w:lang w:val="en-GB" w:eastAsia="it-IT"/>
        </w:rPr>
        <w:t>7</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Martin</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Loos</w:t>
      </w:r>
      <w:r w:rsidRPr="00F3601D">
        <w:rPr>
          <w:rFonts w:ascii="Calibri" w:eastAsia="Times New Roman" w:hAnsi="Calibri" w:cs="Calibri"/>
          <w:color w:val="000000"/>
          <w:sz w:val="24"/>
          <w:szCs w:val="24"/>
          <w:vertAlign w:val="superscript"/>
          <w:lang w:val="en-GB" w:eastAsia="it-IT"/>
        </w:rPr>
        <w:t>1</w:t>
      </w:r>
      <w:r>
        <w:rPr>
          <w:rFonts w:ascii="Calibri" w:eastAsia="Times New Roman" w:hAnsi="Calibri" w:cs="Calibri"/>
          <w:color w:val="000000"/>
          <w:sz w:val="24"/>
          <w:szCs w:val="24"/>
          <w:vertAlign w:val="superscript"/>
          <w:lang w:val="en-GB" w:eastAsia="it-IT"/>
        </w:rPr>
        <w:t>8</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Mara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Götz</w:t>
      </w:r>
      <w:r>
        <w:rPr>
          <w:rFonts w:ascii="Calibri" w:eastAsia="Times New Roman" w:hAnsi="Calibri" w:cs="Calibri"/>
          <w:color w:val="000000"/>
          <w:sz w:val="24"/>
          <w:szCs w:val="24"/>
          <w:vertAlign w:val="superscript"/>
          <w:lang w:val="en-GB" w:eastAsia="it-IT"/>
        </w:rPr>
        <w:t>19</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Konstantinos</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Georgiou</w:t>
      </w:r>
      <w:r w:rsidRPr="00F3601D">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6</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6E7798">
        <w:rPr>
          <w:rFonts w:ascii="Calibri" w:eastAsia="Times New Roman" w:hAnsi="Calibri" w:cs="Calibri"/>
          <w:color w:val="000000"/>
          <w:sz w:val="24"/>
          <w:szCs w:val="24"/>
          <w:lang w:val="en-GB" w:eastAsia="it-IT"/>
        </w:rPr>
        <w:t>Bálint</w:t>
      </w:r>
      <w:proofErr w:type="spellEnd"/>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Erőss</w:t>
      </w:r>
      <w:r w:rsidRPr="00F3601D">
        <w:rPr>
          <w:rFonts w:ascii="Calibri" w:eastAsia="Times New Roman" w:hAnsi="Calibri" w:cs="Calibri"/>
          <w:color w:val="000000"/>
          <w:sz w:val="24"/>
          <w:szCs w:val="24"/>
          <w:vertAlign w:val="superscript"/>
          <w:lang w:val="en-GB" w:eastAsia="it-IT"/>
        </w:rPr>
        <w:t>2</w:t>
      </w:r>
      <w:r>
        <w:rPr>
          <w:rFonts w:ascii="Calibri" w:eastAsia="Times New Roman" w:hAnsi="Calibri" w:cs="Calibri"/>
          <w:color w:val="000000"/>
          <w:sz w:val="24"/>
          <w:szCs w:val="24"/>
          <w:vertAlign w:val="superscript"/>
          <w:lang w:val="en-GB" w:eastAsia="it-IT"/>
        </w:rPr>
        <w:t>1</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6E7798">
        <w:rPr>
          <w:rFonts w:ascii="Calibri" w:eastAsia="Times New Roman" w:hAnsi="Calibri" w:cs="Calibri"/>
          <w:color w:val="000000"/>
          <w:sz w:val="24"/>
          <w:szCs w:val="24"/>
          <w:lang w:val="en-GB" w:eastAsia="it-IT"/>
        </w:rPr>
        <w:t>Evaristo</w:t>
      </w:r>
      <w:proofErr w:type="spellEnd"/>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Maiello</w:t>
      </w:r>
      <w:r>
        <w:rPr>
          <w:rFonts w:ascii="Calibri" w:eastAsia="Times New Roman" w:hAnsi="Calibri" w:cs="Calibri"/>
          <w:color w:val="000000"/>
          <w:sz w:val="24"/>
          <w:szCs w:val="24"/>
          <w:vertAlign w:val="superscript"/>
          <w:lang w:val="en-GB" w:eastAsia="it-IT"/>
        </w:rPr>
        <w:t>40</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Andrea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Szentesi</w:t>
      </w:r>
      <w:r w:rsidRPr="00F3601D">
        <w:rPr>
          <w:rFonts w:ascii="Calibri" w:eastAsia="Times New Roman" w:hAnsi="Calibri" w:cs="Calibri"/>
          <w:color w:val="000000"/>
          <w:sz w:val="24"/>
          <w:szCs w:val="24"/>
          <w:vertAlign w:val="superscript"/>
          <w:lang w:val="en-GB" w:eastAsia="it-IT"/>
        </w:rPr>
        <w:t>2</w:t>
      </w:r>
      <w:r>
        <w:rPr>
          <w:rFonts w:ascii="Calibri" w:eastAsia="Times New Roman" w:hAnsi="Calibri" w:cs="Calibri"/>
          <w:color w:val="000000"/>
          <w:sz w:val="24"/>
          <w:szCs w:val="24"/>
          <w:vertAlign w:val="superscript"/>
          <w:lang w:val="en-GB" w:eastAsia="it-IT"/>
        </w:rPr>
        <w:t>1</w:t>
      </w:r>
      <w:r w:rsidRPr="00F3601D">
        <w:rPr>
          <w:rFonts w:ascii="Calibri" w:eastAsia="Times New Roman" w:hAnsi="Calibri" w:cs="Calibri"/>
          <w:color w:val="000000"/>
          <w:sz w:val="24"/>
          <w:szCs w:val="24"/>
          <w:vertAlign w:val="superscript"/>
          <w:lang w:val="en-GB" w:eastAsia="it-IT"/>
        </w:rPr>
        <w:t>,</w:t>
      </w:r>
      <w:r>
        <w:rPr>
          <w:rFonts w:ascii="Calibri" w:eastAsia="Times New Roman" w:hAnsi="Calibri" w:cs="Calibri"/>
          <w:color w:val="000000"/>
          <w:sz w:val="24"/>
          <w:szCs w:val="24"/>
          <w:vertAlign w:val="superscript"/>
          <w:lang w:val="en-GB" w:eastAsia="it-IT"/>
        </w:rPr>
        <w:t>41</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Francesca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Bazzocchi</w:t>
      </w:r>
      <w:r w:rsidRPr="00F3601D">
        <w:rPr>
          <w:rFonts w:ascii="Calibri" w:eastAsia="Times New Roman" w:hAnsi="Calibri" w:cs="Calibri"/>
          <w:color w:val="000000"/>
          <w:sz w:val="24"/>
          <w:szCs w:val="24"/>
          <w:vertAlign w:val="superscript"/>
          <w:lang w:val="en-GB" w:eastAsia="it-IT"/>
        </w:rPr>
        <w:t>4</w:t>
      </w:r>
      <w:r>
        <w:rPr>
          <w:rFonts w:ascii="Calibri" w:eastAsia="Times New Roman" w:hAnsi="Calibri" w:cs="Calibri"/>
          <w:color w:val="000000"/>
          <w:sz w:val="24"/>
          <w:szCs w:val="24"/>
          <w:vertAlign w:val="superscript"/>
          <w:lang w:val="en-GB" w:eastAsia="it-IT"/>
        </w:rPr>
        <w:t>2</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Daniela</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Basso</w:t>
      </w:r>
      <w:r w:rsidRPr="00F3601D">
        <w:rPr>
          <w:rFonts w:ascii="Calibri" w:eastAsia="Times New Roman" w:hAnsi="Calibri" w:cs="Calibri"/>
          <w:color w:val="000000"/>
          <w:sz w:val="24"/>
          <w:szCs w:val="24"/>
          <w:vertAlign w:val="superscript"/>
          <w:lang w:val="en-GB" w:eastAsia="it-IT"/>
        </w:rPr>
        <w:t>4</w:t>
      </w:r>
      <w:r>
        <w:rPr>
          <w:rFonts w:ascii="Calibri" w:eastAsia="Times New Roman" w:hAnsi="Calibri" w:cs="Calibri"/>
          <w:color w:val="000000"/>
          <w:sz w:val="24"/>
          <w:szCs w:val="24"/>
          <w:vertAlign w:val="superscript"/>
          <w:lang w:val="en-GB" w:eastAsia="it-IT"/>
        </w:rPr>
        <w:t>3</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John</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P.</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Neoptolemos</w:t>
      </w:r>
      <w:r w:rsidRPr="00F3601D">
        <w:rPr>
          <w:rFonts w:ascii="Calibri" w:eastAsia="Times New Roman" w:hAnsi="Calibri" w:cs="Calibri"/>
          <w:color w:val="000000"/>
          <w:sz w:val="24"/>
          <w:szCs w:val="24"/>
          <w:vertAlign w:val="superscript"/>
          <w:lang w:val="en-GB" w:eastAsia="it-IT"/>
        </w:rPr>
        <w:t>1</w:t>
      </w:r>
      <w:r>
        <w:rPr>
          <w:rFonts w:ascii="Calibri" w:eastAsia="Times New Roman" w:hAnsi="Calibri" w:cs="Calibri"/>
          <w:color w:val="000000"/>
          <w:sz w:val="24"/>
          <w:szCs w:val="24"/>
          <w:vertAlign w:val="superscript"/>
          <w:lang w:val="en-GB" w:eastAsia="it-IT"/>
        </w:rPr>
        <w:t>8</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6E7798">
        <w:rPr>
          <w:rFonts w:ascii="Calibri" w:eastAsia="Times New Roman" w:hAnsi="Calibri" w:cs="Calibri"/>
          <w:color w:val="000000"/>
          <w:sz w:val="24"/>
          <w:szCs w:val="24"/>
          <w:lang w:val="en-GB" w:eastAsia="it-IT"/>
        </w:rPr>
        <w:t>Péter</w:t>
      </w:r>
      <w:proofErr w:type="spellEnd"/>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Hegyi</w:t>
      </w:r>
      <w:r w:rsidRPr="00F3601D">
        <w:rPr>
          <w:rFonts w:ascii="Calibri" w:eastAsia="Times New Roman" w:hAnsi="Calibri" w:cs="Calibri"/>
          <w:color w:val="000000"/>
          <w:sz w:val="24"/>
          <w:szCs w:val="24"/>
          <w:vertAlign w:val="superscript"/>
          <w:lang w:val="en-GB" w:eastAsia="it-IT"/>
        </w:rPr>
        <w:t>2</w:t>
      </w:r>
      <w:r>
        <w:rPr>
          <w:rFonts w:ascii="Calibri" w:eastAsia="Times New Roman" w:hAnsi="Calibri" w:cs="Calibri"/>
          <w:color w:val="000000"/>
          <w:sz w:val="24"/>
          <w:szCs w:val="24"/>
          <w:vertAlign w:val="superscript"/>
          <w:lang w:val="en-GB" w:eastAsia="it-IT"/>
        </w:rPr>
        <w:t>1</w:t>
      </w:r>
      <w:r w:rsidRPr="00F3601D">
        <w:rPr>
          <w:rFonts w:ascii="Calibri" w:eastAsia="Times New Roman" w:hAnsi="Calibri" w:cs="Calibri"/>
          <w:color w:val="000000"/>
          <w:sz w:val="24"/>
          <w:szCs w:val="24"/>
          <w:vertAlign w:val="superscript"/>
          <w:lang w:val="en-GB" w:eastAsia="it-IT"/>
        </w:rPr>
        <w:t>,</w:t>
      </w:r>
      <w:r>
        <w:rPr>
          <w:rFonts w:ascii="Calibri" w:eastAsia="Times New Roman" w:hAnsi="Calibri" w:cs="Calibri"/>
          <w:color w:val="000000"/>
          <w:sz w:val="24"/>
          <w:szCs w:val="24"/>
          <w:vertAlign w:val="superscript"/>
          <w:lang w:val="en-GB" w:eastAsia="it-IT"/>
        </w:rPr>
        <w:t>41</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proofErr w:type="spellStart"/>
      <w:r w:rsidRPr="006E7798">
        <w:rPr>
          <w:rFonts w:ascii="Calibri" w:eastAsia="Times New Roman" w:hAnsi="Calibri" w:cs="Calibri"/>
          <w:color w:val="000000"/>
          <w:sz w:val="24"/>
          <w:szCs w:val="24"/>
          <w:lang w:val="en-GB" w:eastAsia="it-IT"/>
        </w:rPr>
        <w:t>Vytautas</w:t>
      </w:r>
      <w:proofErr w:type="spellEnd"/>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Kiudelis</w:t>
      </w:r>
      <w:r w:rsidRPr="00F3601D">
        <w:rPr>
          <w:rFonts w:ascii="Calibri" w:eastAsia="Times New Roman" w:hAnsi="Calibri" w:cs="Calibri"/>
          <w:color w:val="000000"/>
          <w:sz w:val="24"/>
          <w:szCs w:val="24"/>
          <w:vertAlign w:val="superscript"/>
          <w:lang w:val="en-GB" w:eastAsia="it-IT"/>
        </w:rPr>
        <w:t>2</w:t>
      </w:r>
      <w:r>
        <w:rPr>
          <w:rFonts w:ascii="Calibri" w:eastAsia="Times New Roman" w:hAnsi="Calibri" w:cs="Calibri"/>
          <w:color w:val="000000"/>
          <w:sz w:val="24"/>
          <w:szCs w:val="24"/>
          <w:vertAlign w:val="superscript"/>
          <w:lang w:val="en-GB" w:eastAsia="it-IT"/>
        </w:rPr>
        <w:t>3</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Federico</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Canzian</w:t>
      </w:r>
      <w:r>
        <w:rPr>
          <w:rFonts w:ascii="Calibri" w:eastAsia="Times New Roman" w:hAnsi="Calibri" w:cs="Calibri"/>
          <w:color w:val="000000"/>
          <w:sz w:val="24"/>
          <w:szCs w:val="24"/>
          <w:vertAlign w:val="superscript"/>
          <w:lang w:val="en-GB" w:eastAsia="it-IT"/>
        </w:rPr>
        <w:t>34#</w:t>
      </w:r>
      <w:r w:rsidRPr="006E7798">
        <w:rPr>
          <w:rFonts w:ascii="Calibri" w:eastAsia="Times New Roman" w:hAnsi="Calibri" w:cs="Calibri"/>
          <w:color w:val="000000"/>
          <w:sz w:val="24"/>
          <w:szCs w:val="24"/>
          <w:lang w:val="en-GB" w:eastAsia="it-IT"/>
        </w:rPr>
        <w:t>,</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Daniele</w:t>
      </w:r>
      <w:r w:rsidR="00EB694B">
        <w:rPr>
          <w:rFonts w:ascii="Calibri" w:eastAsia="Times New Roman" w:hAnsi="Calibri" w:cs="Calibri"/>
          <w:color w:val="000000"/>
          <w:sz w:val="24"/>
          <w:szCs w:val="24"/>
          <w:lang w:val="en-GB" w:eastAsia="it-IT"/>
        </w:rPr>
        <w:t xml:space="preserve"> </w:t>
      </w:r>
      <w:r w:rsidRPr="006E7798">
        <w:rPr>
          <w:rFonts w:ascii="Calibri" w:eastAsia="Times New Roman" w:hAnsi="Calibri" w:cs="Calibri"/>
          <w:color w:val="000000"/>
          <w:sz w:val="24"/>
          <w:szCs w:val="24"/>
          <w:lang w:val="en-GB" w:eastAsia="it-IT"/>
        </w:rPr>
        <w:t>Campa</w:t>
      </w:r>
      <w:r w:rsidRPr="00F3601D">
        <w:rPr>
          <w:rFonts w:ascii="Calibri" w:eastAsia="Times New Roman" w:hAnsi="Calibri" w:cs="Calibri"/>
          <w:color w:val="000000"/>
          <w:sz w:val="24"/>
          <w:szCs w:val="24"/>
          <w:vertAlign w:val="superscript"/>
          <w:lang w:val="en-GB" w:eastAsia="it-IT"/>
        </w:rPr>
        <w:t>1</w:t>
      </w:r>
      <w:r>
        <w:rPr>
          <w:rFonts w:ascii="Calibri" w:eastAsia="Times New Roman" w:hAnsi="Calibri" w:cs="Calibri"/>
          <w:color w:val="000000"/>
          <w:sz w:val="24"/>
          <w:szCs w:val="24"/>
          <w:vertAlign w:val="superscript"/>
          <w:lang w:val="en-GB" w:eastAsia="it-IT"/>
        </w:rPr>
        <w:t>#</w:t>
      </w:r>
      <w:r w:rsidRPr="006E7798">
        <w:rPr>
          <w:rFonts w:ascii="Calibri" w:eastAsia="Times New Roman" w:hAnsi="Calibri" w:cs="Calibri"/>
          <w:color w:val="000000"/>
          <w:sz w:val="24"/>
          <w:szCs w:val="24"/>
          <w:lang w:val="en-GB" w:eastAsia="it-IT"/>
        </w:rPr>
        <w:t>.</w:t>
      </w:r>
    </w:p>
    <w:p w14:paraId="372F675F" w14:textId="77777777" w:rsidR="0025053A" w:rsidRDefault="0025053A" w:rsidP="008C2B42">
      <w:pPr>
        <w:spacing w:after="0" w:line="360" w:lineRule="auto"/>
        <w:rPr>
          <w:rFonts w:cstheme="minorHAnsi"/>
          <w:color w:val="000000" w:themeColor="text1"/>
          <w:sz w:val="24"/>
          <w:szCs w:val="24"/>
          <w:lang w:val="en-GB"/>
        </w:rPr>
      </w:pPr>
    </w:p>
    <w:p w14:paraId="309D766A" w14:textId="4FED20DC" w:rsidR="0025053A"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US"/>
        </w:rPr>
      </w:pPr>
      <w:commentRangeStart w:id="0"/>
      <w:r w:rsidRPr="00701DE9">
        <w:rPr>
          <w:rFonts w:cstheme="minorHAnsi"/>
          <w:color w:val="000000" w:themeColor="text1"/>
          <w:sz w:val="24"/>
          <w:szCs w:val="24"/>
          <w:vertAlign w:val="superscript"/>
          <w:lang w:val="en-US"/>
        </w:rPr>
        <w:t>1</w:t>
      </w:r>
      <w:r w:rsidR="008379C4" w:rsidRPr="008379C4">
        <w:rPr>
          <w:rFonts w:cstheme="minorHAnsi"/>
          <w:color w:val="000000" w:themeColor="text1"/>
          <w:sz w:val="24"/>
          <w:szCs w:val="24"/>
          <w:lang w:val="en-US"/>
        </w:rPr>
        <w:tab/>
      </w:r>
      <w:r w:rsidRPr="00701DE9">
        <w:rPr>
          <w:rFonts w:cstheme="minorHAnsi"/>
          <w:color w:val="000000" w:themeColor="text1"/>
          <w:sz w:val="24"/>
          <w:szCs w:val="24"/>
          <w:lang w:val="en-US"/>
        </w:rPr>
        <w:t>Department</w:t>
      </w:r>
      <w:r w:rsidR="00EB694B">
        <w:rPr>
          <w:rFonts w:cstheme="minorHAnsi"/>
          <w:color w:val="000000" w:themeColor="text1"/>
          <w:sz w:val="24"/>
          <w:szCs w:val="24"/>
          <w:lang w:val="en-US"/>
        </w:rPr>
        <w:t xml:space="preserve"> </w:t>
      </w:r>
      <w:r w:rsidRPr="00701DE9">
        <w:rPr>
          <w:rFonts w:cstheme="minorHAnsi"/>
          <w:color w:val="000000" w:themeColor="text1"/>
          <w:sz w:val="24"/>
          <w:szCs w:val="24"/>
          <w:lang w:val="en-US"/>
        </w:rPr>
        <w:t>of</w:t>
      </w:r>
      <w:r w:rsidR="00EB694B">
        <w:rPr>
          <w:rFonts w:cstheme="minorHAnsi"/>
          <w:color w:val="000000" w:themeColor="text1"/>
          <w:sz w:val="24"/>
          <w:szCs w:val="24"/>
          <w:lang w:val="en-US"/>
        </w:rPr>
        <w:t xml:space="preserve"> </w:t>
      </w:r>
      <w:r w:rsidRPr="00701DE9">
        <w:rPr>
          <w:rFonts w:cstheme="minorHAnsi"/>
          <w:color w:val="000000" w:themeColor="text1"/>
          <w:sz w:val="24"/>
          <w:szCs w:val="24"/>
          <w:lang w:val="en-US"/>
        </w:rPr>
        <w:t>Biology,</w:t>
      </w:r>
      <w:r w:rsidR="00EB694B">
        <w:rPr>
          <w:rFonts w:cstheme="minorHAnsi"/>
          <w:color w:val="000000" w:themeColor="text1"/>
          <w:sz w:val="24"/>
          <w:szCs w:val="24"/>
          <w:lang w:val="en-US"/>
        </w:rPr>
        <w:t xml:space="preserve"> </w:t>
      </w:r>
      <w:r w:rsidRPr="00701DE9">
        <w:rPr>
          <w:rFonts w:cstheme="minorHAnsi"/>
          <w:color w:val="000000" w:themeColor="text1"/>
          <w:sz w:val="24"/>
          <w:szCs w:val="24"/>
          <w:lang w:val="en-US"/>
        </w:rPr>
        <w:t>University</w:t>
      </w:r>
      <w:r w:rsidR="00EB694B">
        <w:rPr>
          <w:rFonts w:cstheme="minorHAnsi"/>
          <w:color w:val="000000" w:themeColor="text1"/>
          <w:sz w:val="24"/>
          <w:szCs w:val="24"/>
          <w:lang w:val="en-US"/>
        </w:rPr>
        <w:t xml:space="preserve"> </w:t>
      </w:r>
      <w:r w:rsidRPr="00701DE9">
        <w:rPr>
          <w:rFonts w:cstheme="minorHAnsi"/>
          <w:color w:val="000000" w:themeColor="text1"/>
          <w:sz w:val="24"/>
          <w:szCs w:val="24"/>
          <w:lang w:val="en-US"/>
        </w:rPr>
        <w:t>of</w:t>
      </w:r>
      <w:r w:rsidR="00EB694B">
        <w:rPr>
          <w:rFonts w:cstheme="minorHAnsi"/>
          <w:color w:val="000000" w:themeColor="text1"/>
          <w:sz w:val="24"/>
          <w:szCs w:val="24"/>
          <w:lang w:val="en-US"/>
        </w:rPr>
        <w:t xml:space="preserve"> </w:t>
      </w:r>
      <w:r w:rsidRPr="00701DE9">
        <w:rPr>
          <w:rFonts w:cstheme="minorHAnsi"/>
          <w:color w:val="000000" w:themeColor="text1"/>
          <w:sz w:val="24"/>
          <w:szCs w:val="24"/>
          <w:lang w:val="en-US"/>
        </w:rPr>
        <w:t>Pisa,</w:t>
      </w:r>
      <w:r w:rsidR="00EB694B">
        <w:rPr>
          <w:rFonts w:cstheme="minorHAnsi"/>
          <w:color w:val="000000" w:themeColor="text1"/>
          <w:sz w:val="24"/>
          <w:szCs w:val="24"/>
          <w:lang w:val="en-US"/>
        </w:rPr>
        <w:t xml:space="preserve"> </w:t>
      </w:r>
      <w:r w:rsidRPr="00701DE9">
        <w:rPr>
          <w:rFonts w:cstheme="minorHAnsi"/>
          <w:color w:val="000000" w:themeColor="text1"/>
          <w:sz w:val="24"/>
          <w:szCs w:val="24"/>
          <w:lang w:val="en-US"/>
        </w:rPr>
        <w:t>Pisa,</w:t>
      </w:r>
      <w:r w:rsidR="00EB694B">
        <w:rPr>
          <w:rFonts w:cstheme="minorHAnsi"/>
          <w:color w:val="000000" w:themeColor="text1"/>
          <w:sz w:val="24"/>
          <w:szCs w:val="24"/>
          <w:lang w:val="en-US"/>
        </w:rPr>
        <w:t xml:space="preserve"> </w:t>
      </w:r>
      <w:r w:rsidRPr="00701DE9">
        <w:rPr>
          <w:rFonts w:cstheme="minorHAnsi"/>
          <w:color w:val="000000" w:themeColor="text1"/>
          <w:sz w:val="24"/>
          <w:szCs w:val="24"/>
          <w:lang w:val="en-US"/>
        </w:rPr>
        <w:t>Italy</w:t>
      </w:r>
    </w:p>
    <w:p w14:paraId="7EB18477"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rPr>
      </w:pPr>
      <w:r w:rsidRPr="00F731B2">
        <w:rPr>
          <w:rFonts w:cstheme="minorHAnsi"/>
          <w:color w:val="000000" w:themeColor="text1"/>
          <w:sz w:val="24"/>
          <w:szCs w:val="24"/>
          <w:vertAlign w:val="superscript"/>
        </w:rPr>
        <w:t>2</w:t>
      </w:r>
      <w:r w:rsidR="008379C4" w:rsidRPr="006B5CE0">
        <w:rPr>
          <w:rFonts w:cstheme="minorHAnsi"/>
          <w:color w:val="000000" w:themeColor="text1"/>
          <w:sz w:val="24"/>
          <w:szCs w:val="24"/>
        </w:rPr>
        <w:tab/>
      </w:r>
      <w:proofErr w:type="spellStart"/>
      <w:r w:rsidRPr="00F731B2">
        <w:rPr>
          <w:rFonts w:cstheme="minorHAnsi"/>
          <w:color w:val="000000" w:themeColor="text1"/>
          <w:sz w:val="24"/>
          <w:szCs w:val="24"/>
        </w:rPr>
        <w:t>Division</w:t>
      </w:r>
      <w:proofErr w:type="spellEnd"/>
      <w:r w:rsidR="00EB694B">
        <w:rPr>
          <w:rFonts w:cstheme="minorHAnsi"/>
          <w:color w:val="000000" w:themeColor="text1"/>
          <w:sz w:val="24"/>
          <w:szCs w:val="24"/>
        </w:rPr>
        <w:t xml:space="preserve"> </w:t>
      </w:r>
      <w:r w:rsidRPr="00F731B2">
        <w:rPr>
          <w:rFonts w:cstheme="minorHAnsi"/>
          <w:color w:val="000000" w:themeColor="text1"/>
          <w:sz w:val="24"/>
          <w:szCs w:val="24"/>
        </w:rPr>
        <w:t>of</w:t>
      </w:r>
      <w:r w:rsidR="00EB694B">
        <w:rPr>
          <w:rFonts w:cstheme="minorHAnsi"/>
          <w:color w:val="000000" w:themeColor="text1"/>
          <w:sz w:val="24"/>
          <w:szCs w:val="24"/>
        </w:rPr>
        <w:t xml:space="preserve"> </w:t>
      </w:r>
      <w:proofErr w:type="spellStart"/>
      <w:r w:rsidRPr="00F731B2">
        <w:rPr>
          <w:rFonts w:cstheme="minorHAnsi"/>
          <w:color w:val="000000" w:themeColor="text1"/>
          <w:sz w:val="24"/>
          <w:szCs w:val="24"/>
        </w:rPr>
        <w:t>Gastroenterology</w:t>
      </w:r>
      <w:proofErr w:type="spellEnd"/>
      <w:r w:rsidR="00EB694B">
        <w:rPr>
          <w:rFonts w:cstheme="minorHAnsi"/>
          <w:color w:val="000000" w:themeColor="text1"/>
          <w:sz w:val="24"/>
          <w:szCs w:val="24"/>
        </w:rPr>
        <w:t xml:space="preserve"> </w:t>
      </w:r>
      <w:r w:rsidRPr="00F731B2">
        <w:rPr>
          <w:rFonts w:cstheme="minorHAnsi"/>
          <w:color w:val="000000" w:themeColor="text1"/>
          <w:sz w:val="24"/>
          <w:szCs w:val="24"/>
        </w:rPr>
        <w:t>and</w:t>
      </w:r>
      <w:r w:rsidR="00EB694B">
        <w:rPr>
          <w:rFonts w:cstheme="minorHAnsi"/>
          <w:color w:val="000000" w:themeColor="text1"/>
          <w:sz w:val="24"/>
          <w:szCs w:val="24"/>
        </w:rPr>
        <w:t xml:space="preserve"> </w:t>
      </w:r>
      <w:proofErr w:type="spellStart"/>
      <w:r w:rsidRPr="00F731B2">
        <w:rPr>
          <w:rFonts w:cstheme="minorHAnsi"/>
          <w:color w:val="000000" w:themeColor="text1"/>
          <w:sz w:val="24"/>
          <w:szCs w:val="24"/>
        </w:rPr>
        <w:t>Research</w:t>
      </w:r>
      <w:proofErr w:type="spellEnd"/>
      <w:r w:rsidR="00EB694B">
        <w:rPr>
          <w:rFonts w:cstheme="minorHAnsi"/>
          <w:color w:val="000000" w:themeColor="text1"/>
          <w:sz w:val="24"/>
          <w:szCs w:val="24"/>
        </w:rPr>
        <w:t xml:space="preserve"> </w:t>
      </w:r>
      <w:proofErr w:type="spellStart"/>
      <w:r w:rsidRPr="00F731B2">
        <w:rPr>
          <w:rFonts w:cstheme="minorHAnsi"/>
          <w:color w:val="000000" w:themeColor="text1"/>
          <w:sz w:val="24"/>
          <w:szCs w:val="24"/>
        </w:rPr>
        <w:t>Laboratory</w:t>
      </w:r>
      <w:proofErr w:type="spellEnd"/>
      <w:r w:rsidRPr="00F731B2">
        <w:rPr>
          <w:rFonts w:cstheme="minorHAnsi"/>
          <w:color w:val="000000" w:themeColor="text1"/>
          <w:sz w:val="24"/>
          <w:szCs w:val="24"/>
        </w:rPr>
        <w:t>,</w:t>
      </w:r>
      <w:r w:rsidR="00EB694B">
        <w:rPr>
          <w:rFonts w:cstheme="minorHAnsi"/>
          <w:color w:val="000000" w:themeColor="text1"/>
          <w:sz w:val="24"/>
          <w:szCs w:val="24"/>
        </w:rPr>
        <w:t xml:space="preserve"> </w:t>
      </w:r>
      <w:r w:rsidRPr="00F731B2">
        <w:rPr>
          <w:rFonts w:cstheme="minorHAnsi"/>
          <w:color w:val="000000" w:themeColor="text1"/>
          <w:sz w:val="24"/>
          <w:szCs w:val="24"/>
        </w:rPr>
        <w:t>Fondazione</w:t>
      </w:r>
      <w:r w:rsidR="00EB694B">
        <w:rPr>
          <w:rFonts w:cstheme="minorHAnsi"/>
          <w:color w:val="000000" w:themeColor="text1"/>
          <w:sz w:val="24"/>
          <w:szCs w:val="24"/>
        </w:rPr>
        <w:t xml:space="preserve"> </w:t>
      </w:r>
      <w:r w:rsidRPr="00F731B2">
        <w:rPr>
          <w:rFonts w:cstheme="minorHAnsi"/>
          <w:color w:val="000000" w:themeColor="text1"/>
          <w:sz w:val="24"/>
          <w:szCs w:val="24"/>
        </w:rPr>
        <w:t>IRCCS</w:t>
      </w:r>
      <w:r w:rsidR="00EB694B">
        <w:rPr>
          <w:rFonts w:cstheme="minorHAnsi"/>
          <w:color w:val="000000" w:themeColor="text1"/>
          <w:sz w:val="24"/>
          <w:szCs w:val="24"/>
        </w:rPr>
        <w:t xml:space="preserve"> </w:t>
      </w:r>
      <w:r w:rsidRPr="00F731B2">
        <w:rPr>
          <w:rFonts w:cstheme="minorHAnsi"/>
          <w:color w:val="000000" w:themeColor="text1"/>
          <w:sz w:val="24"/>
          <w:szCs w:val="24"/>
        </w:rPr>
        <w:t>“Casa</w:t>
      </w:r>
      <w:r w:rsidR="00EB694B">
        <w:rPr>
          <w:rFonts w:cstheme="minorHAnsi"/>
          <w:color w:val="000000" w:themeColor="text1"/>
          <w:sz w:val="24"/>
          <w:szCs w:val="24"/>
        </w:rPr>
        <w:t xml:space="preserve"> </w:t>
      </w:r>
      <w:r w:rsidRPr="00F731B2">
        <w:rPr>
          <w:rFonts w:cstheme="minorHAnsi"/>
          <w:color w:val="000000" w:themeColor="text1"/>
          <w:sz w:val="24"/>
          <w:szCs w:val="24"/>
        </w:rPr>
        <w:t>Sollievo</w:t>
      </w:r>
      <w:r w:rsidR="00EB694B">
        <w:rPr>
          <w:rFonts w:cstheme="minorHAnsi"/>
          <w:color w:val="000000" w:themeColor="text1"/>
          <w:sz w:val="24"/>
          <w:szCs w:val="24"/>
        </w:rPr>
        <w:t xml:space="preserve"> </w:t>
      </w:r>
      <w:r w:rsidRPr="00F731B2">
        <w:rPr>
          <w:rFonts w:cstheme="minorHAnsi"/>
          <w:color w:val="000000" w:themeColor="text1"/>
          <w:sz w:val="24"/>
          <w:szCs w:val="24"/>
        </w:rPr>
        <w:t>della</w:t>
      </w:r>
      <w:r w:rsidR="00EB694B">
        <w:rPr>
          <w:rFonts w:cstheme="minorHAnsi"/>
          <w:color w:val="000000" w:themeColor="text1"/>
          <w:sz w:val="24"/>
          <w:szCs w:val="24"/>
        </w:rPr>
        <w:t xml:space="preserve"> </w:t>
      </w:r>
      <w:r w:rsidRPr="00F731B2">
        <w:rPr>
          <w:rFonts w:cstheme="minorHAnsi"/>
          <w:color w:val="000000" w:themeColor="text1"/>
          <w:sz w:val="24"/>
          <w:szCs w:val="24"/>
        </w:rPr>
        <w:t>Sofferenza”</w:t>
      </w:r>
      <w:r w:rsidR="00EB694B">
        <w:rPr>
          <w:rFonts w:cstheme="minorHAnsi"/>
          <w:color w:val="000000" w:themeColor="text1"/>
          <w:sz w:val="24"/>
          <w:szCs w:val="24"/>
        </w:rPr>
        <w:t xml:space="preserve"> </w:t>
      </w:r>
      <w:r w:rsidRPr="00F731B2">
        <w:rPr>
          <w:rFonts w:cstheme="minorHAnsi"/>
          <w:color w:val="000000" w:themeColor="text1"/>
          <w:sz w:val="24"/>
          <w:szCs w:val="24"/>
        </w:rPr>
        <w:t>Hospital,</w:t>
      </w:r>
      <w:r w:rsidR="00EB694B">
        <w:rPr>
          <w:rFonts w:cstheme="minorHAnsi"/>
          <w:color w:val="000000" w:themeColor="text1"/>
          <w:sz w:val="24"/>
          <w:szCs w:val="24"/>
        </w:rPr>
        <w:t xml:space="preserve"> </w:t>
      </w:r>
      <w:r w:rsidRPr="00F731B2">
        <w:rPr>
          <w:rFonts w:cstheme="minorHAnsi"/>
          <w:color w:val="000000" w:themeColor="text1"/>
          <w:sz w:val="24"/>
          <w:szCs w:val="24"/>
        </w:rPr>
        <w:t>San</w:t>
      </w:r>
      <w:r w:rsidR="00EB694B">
        <w:rPr>
          <w:rFonts w:cstheme="minorHAnsi"/>
          <w:color w:val="000000" w:themeColor="text1"/>
          <w:sz w:val="24"/>
          <w:szCs w:val="24"/>
        </w:rPr>
        <w:t xml:space="preserve"> </w:t>
      </w:r>
      <w:r w:rsidRPr="00F731B2">
        <w:rPr>
          <w:rFonts w:cstheme="minorHAnsi"/>
          <w:color w:val="000000" w:themeColor="text1"/>
          <w:sz w:val="24"/>
          <w:szCs w:val="24"/>
        </w:rPr>
        <w:t>Giovanni</w:t>
      </w:r>
      <w:r w:rsidR="00EB694B">
        <w:rPr>
          <w:rFonts w:cstheme="minorHAnsi"/>
          <w:color w:val="000000" w:themeColor="text1"/>
          <w:sz w:val="24"/>
          <w:szCs w:val="24"/>
        </w:rPr>
        <w:t xml:space="preserve"> </w:t>
      </w:r>
      <w:r w:rsidRPr="00F731B2">
        <w:rPr>
          <w:rFonts w:cstheme="minorHAnsi"/>
          <w:color w:val="000000" w:themeColor="text1"/>
          <w:sz w:val="24"/>
          <w:szCs w:val="24"/>
        </w:rPr>
        <w:t>Rotondo,</w:t>
      </w:r>
      <w:r w:rsidR="00EB694B">
        <w:rPr>
          <w:rFonts w:cstheme="minorHAnsi"/>
          <w:color w:val="000000" w:themeColor="text1"/>
          <w:sz w:val="24"/>
          <w:szCs w:val="24"/>
        </w:rPr>
        <w:t xml:space="preserve"> </w:t>
      </w:r>
      <w:proofErr w:type="spellStart"/>
      <w:r w:rsidRPr="00F731B2">
        <w:rPr>
          <w:rFonts w:cstheme="minorHAnsi"/>
          <w:color w:val="000000" w:themeColor="text1"/>
          <w:sz w:val="24"/>
          <w:szCs w:val="24"/>
        </w:rPr>
        <w:t>Italy</w:t>
      </w:r>
      <w:proofErr w:type="spellEnd"/>
    </w:p>
    <w:p w14:paraId="0E41C7CD"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3</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Pancreato-Biliary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Endoscopy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Endosonography</w:t>
      </w:r>
      <w:proofErr w:type="spellEnd"/>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Division,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Pancreas</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Translational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&amp;</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Clinical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Research</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Center</w:t>
      </w:r>
      <w:proofErr w:type="spellEnd"/>
      <w:r w:rsidRPr="00F731B2">
        <w:rPr>
          <w:rFonts w:cstheme="minorHAnsi"/>
          <w:color w:val="000000" w:themeColor="text1"/>
          <w:sz w:val="24"/>
          <w:szCs w:val="24"/>
          <w:lang w:val="en-GB"/>
        </w:rPr>
        <w: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IRCCS</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San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Raffaele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Scientific</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Institute,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Milan,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Italy</w:t>
      </w:r>
    </w:p>
    <w:p w14:paraId="24B46D9C"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4</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Blood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Transfusion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Service,</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Azienda</w:t>
      </w:r>
      <w:proofErr w:type="spellEnd"/>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Ospedaliero-Universitaria</w:t>
      </w:r>
      <w:proofErr w:type="spellEnd"/>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Meyer,</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Children's</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Hospital,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Florence,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It</w:t>
      </w:r>
      <w:r>
        <w:rPr>
          <w:rFonts w:cstheme="minorHAnsi"/>
          <w:color w:val="000000" w:themeColor="text1"/>
          <w:sz w:val="24"/>
          <w:szCs w:val="24"/>
          <w:lang w:val="en-GB"/>
        </w:rPr>
        <w:t>a</w:t>
      </w:r>
      <w:r w:rsidRPr="00F731B2">
        <w:rPr>
          <w:rFonts w:cstheme="minorHAnsi"/>
          <w:color w:val="000000" w:themeColor="text1"/>
          <w:sz w:val="24"/>
          <w:szCs w:val="24"/>
          <w:lang w:val="en-GB"/>
        </w:rPr>
        <w:t>ly</w:t>
      </w:r>
    </w:p>
    <w:p w14:paraId="2D1A0787"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5</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Institute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Experimental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Medicine,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AS</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CR,</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Prague,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Czech</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Republic</w:t>
      </w:r>
    </w:p>
    <w:p w14:paraId="36640E31"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6</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First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Medical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Faculty,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Charles</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Prague,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Czech</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Republic,</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Prague,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Czech</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Republic</w:t>
      </w:r>
    </w:p>
    <w:p w14:paraId="74478006"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7</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Biomedical</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Center</w:t>
      </w:r>
      <w:proofErr w:type="spellEnd"/>
      <w:r w:rsidRPr="00F731B2">
        <w:rPr>
          <w:rFonts w:cstheme="minorHAnsi"/>
          <w:color w:val="000000" w:themeColor="text1"/>
          <w:sz w:val="24"/>
          <w:szCs w:val="24"/>
          <w:lang w:val="en-GB"/>
        </w:rPr>
        <w: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Faculty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Medicine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Pilsen,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Charles</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Pilsen,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Czech</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Republic</w:t>
      </w:r>
    </w:p>
    <w:p w14:paraId="15798925"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8</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Division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General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Transplant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Surgery,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Pisa</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Hospital,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Pisa,</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Italy</w:t>
      </w:r>
    </w:p>
    <w:p w14:paraId="73AD1F01"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lastRenderedPageBreak/>
        <w:t>9</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Gastroenterology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Gastrointestinal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Endoscopy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Vita-Salute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San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Raffaele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IRCCS</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San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Raffaele</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Scientic</w:t>
      </w:r>
      <w:proofErr w:type="spellEnd"/>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Institute,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Milan,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Italy</w:t>
      </w:r>
    </w:p>
    <w:p w14:paraId="272128A1"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10</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Digestive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Liver</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Disease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Unit,</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Sant'Andrea</w:t>
      </w:r>
      <w:proofErr w:type="spellEnd"/>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Hospital,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Faculty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Medicine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Psychology,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Sapienza</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Rome,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Rome,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Italy</w:t>
      </w:r>
    </w:p>
    <w:p w14:paraId="7F6E4B1B"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11</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General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Surgery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Department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Translational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Research</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New</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Technologies</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Medicine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Surgery,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Pisa,</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Pisa,</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Italy</w:t>
      </w:r>
    </w:p>
    <w:p w14:paraId="6A4BC93F" w14:textId="3F9A7F63"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12</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Dep</w:t>
      </w:r>
      <w:r w:rsidR="008C2B42">
        <w:rPr>
          <w:rFonts w:cstheme="minorHAnsi"/>
          <w:color w:val="000000" w:themeColor="text1"/>
          <w:sz w:val="24"/>
          <w:szCs w:val="24"/>
          <w:lang w:val="en-GB"/>
        </w:rPr>
        <w:t>ar</w:t>
      </w:r>
      <w:r w:rsidRPr="00F731B2">
        <w:rPr>
          <w:rFonts w:cstheme="minorHAnsi"/>
          <w:color w:val="000000" w:themeColor="text1"/>
          <w:sz w:val="24"/>
          <w:szCs w:val="24"/>
          <w:lang w:val="en-GB"/>
        </w:rPr>
        <w:t>t</w:t>
      </w:r>
      <w:r w:rsidR="008C2B42">
        <w:rPr>
          <w:rFonts w:cstheme="minorHAnsi"/>
          <w:color w:val="000000" w:themeColor="text1"/>
          <w:sz w:val="24"/>
          <w:szCs w:val="24"/>
          <w:lang w:val="en-GB"/>
        </w:rPr>
        <w:t>ment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DISCOG</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w:t>
      </w:r>
      <w:r w:rsidR="008C2B42">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Padova,</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Clinica</w:t>
      </w:r>
      <w:proofErr w:type="spellEnd"/>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Chirurgica</w:t>
      </w:r>
      <w:proofErr w:type="spellEnd"/>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1,</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Padua,</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Italy</w:t>
      </w:r>
    </w:p>
    <w:p w14:paraId="26B2443A"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13</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Gastroenterology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San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Carlo</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Hospital,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Potenza,</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Italy</w:t>
      </w:r>
    </w:p>
    <w:p w14:paraId="5D9C0E79"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14</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ARC-NET,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Centre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for</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Applied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Research</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Cancer,</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Hospital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Trust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Verona,</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Verona,</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Italy</w:t>
      </w:r>
    </w:p>
    <w:p w14:paraId="370A0B17"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15</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Digestive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Endoscopy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Division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Gastroenterology,</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Humanitas</w:t>
      </w:r>
      <w:proofErr w:type="spellEnd"/>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Clinical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Research</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Hospital,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Milan,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Italy</w:t>
      </w:r>
    </w:p>
    <w:p w14:paraId="32CABD82"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16</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Department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Surgery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I,</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Faculty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Medicine</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Dentistry,</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Palacky</w:t>
      </w:r>
      <w:proofErr w:type="spellEnd"/>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Olomouc</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Hospital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Olomouc,</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Olomouc,</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Czech</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Republic</w:t>
      </w:r>
    </w:p>
    <w:p w14:paraId="51CDBEBF"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17</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Clinical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Epidemiology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Aging</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Research</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Division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Head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German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Cancer</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Research</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Center</w:t>
      </w:r>
      <w:proofErr w:type="spellEnd"/>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(DKFZ),</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Foundation</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under</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Public</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Law</w:t>
      </w:r>
      <w:r>
        <w:rPr>
          <w:rFonts w:cstheme="minorHAnsi"/>
          <w:color w:val="000000" w:themeColor="text1"/>
          <w:sz w:val="24"/>
          <w:szCs w:val="24"/>
          <w:lang w:val="en-GB"/>
        </w:rPr>
        <w: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Heidelberg,</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Germany,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Heidelberg,</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Germany</w:t>
      </w:r>
    </w:p>
    <w:p w14:paraId="04D54FC3"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F731B2">
        <w:rPr>
          <w:rFonts w:cstheme="minorHAnsi"/>
          <w:color w:val="000000" w:themeColor="text1"/>
          <w:sz w:val="24"/>
          <w:szCs w:val="24"/>
          <w:vertAlign w:val="superscript"/>
          <w:lang w:val="en-GB"/>
        </w:rPr>
        <w:t>1</w:t>
      </w:r>
      <w:r>
        <w:rPr>
          <w:rFonts w:cstheme="minorHAnsi"/>
          <w:color w:val="000000" w:themeColor="text1"/>
          <w:sz w:val="24"/>
          <w:szCs w:val="24"/>
          <w:vertAlign w:val="superscript"/>
          <w:lang w:val="en-GB"/>
        </w:rPr>
        <w:t>8</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Department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General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Surgery,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Heidelberg,</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Heidelberg,</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Germany</w:t>
      </w:r>
    </w:p>
    <w:p w14:paraId="68974A33"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Pr>
          <w:rFonts w:cstheme="minorHAnsi"/>
          <w:color w:val="000000" w:themeColor="text1"/>
          <w:sz w:val="24"/>
          <w:szCs w:val="24"/>
          <w:vertAlign w:val="superscript"/>
          <w:lang w:val="en-GB"/>
        </w:rPr>
        <w:t>19</w:t>
      </w:r>
      <w:r w:rsidR="008379C4" w:rsidRPr="008379C4">
        <w:rPr>
          <w:rFonts w:cstheme="minorHAnsi"/>
          <w:color w:val="000000" w:themeColor="text1"/>
          <w:sz w:val="24"/>
          <w:szCs w:val="24"/>
          <w:lang w:val="en-US"/>
        </w:rPr>
        <w:tab/>
      </w:r>
      <w:r w:rsidRPr="00F731B2">
        <w:rPr>
          <w:rFonts w:cstheme="minorHAnsi"/>
          <w:color w:val="000000" w:themeColor="text1"/>
          <w:sz w:val="24"/>
          <w:szCs w:val="24"/>
          <w:lang w:val="en-GB"/>
        </w:rPr>
        <w:t>Department</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General,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Visceral</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Thoracic</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Surgery,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Medical</w:t>
      </w:r>
      <w:r w:rsidR="00EB694B">
        <w:rPr>
          <w:rFonts w:cstheme="minorHAnsi"/>
          <w:color w:val="000000" w:themeColor="text1"/>
          <w:sz w:val="24"/>
          <w:szCs w:val="24"/>
          <w:lang w:val="en-GB"/>
        </w:rPr>
        <w:t xml:space="preserve"> </w:t>
      </w:r>
      <w:proofErr w:type="spellStart"/>
      <w:r w:rsidRPr="00F731B2">
        <w:rPr>
          <w:rFonts w:cstheme="minorHAnsi"/>
          <w:color w:val="000000" w:themeColor="text1"/>
          <w:sz w:val="24"/>
          <w:szCs w:val="24"/>
          <w:lang w:val="en-GB"/>
        </w:rPr>
        <w:t>Center</w:t>
      </w:r>
      <w:proofErr w:type="spellEnd"/>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Hamburg-Eppendorf,</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Hamburg,</w:t>
      </w:r>
      <w:r w:rsidR="00EB694B">
        <w:rPr>
          <w:rFonts w:cstheme="minorHAnsi"/>
          <w:color w:val="000000" w:themeColor="text1"/>
          <w:sz w:val="24"/>
          <w:szCs w:val="24"/>
          <w:lang w:val="en-GB"/>
        </w:rPr>
        <w:t xml:space="preserve"> </w:t>
      </w:r>
      <w:r w:rsidRPr="00F731B2">
        <w:rPr>
          <w:rFonts w:cstheme="minorHAnsi"/>
          <w:color w:val="000000" w:themeColor="text1"/>
          <w:sz w:val="24"/>
          <w:szCs w:val="24"/>
          <w:lang w:val="en-GB"/>
        </w:rPr>
        <w:t>Germany</w:t>
      </w:r>
    </w:p>
    <w:p w14:paraId="0893C3CC" w14:textId="0B9134CF"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2</w:t>
      </w:r>
      <w:r>
        <w:rPr>
          <w:rFonts w:cstheme="minorHAnsi"/>
          <w:color w:val="000000" w:themeColor="text1"/>
          <w:sz w:val="24"/>
          <w:szCs w:val="24"/>
          <w:vertAlign w:val="superscript"/>
          <w:lang w:val="en-GB"/>
        </w:rPr>
        <w:t>0</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Lab</w:t>
      </w:r>
      <w:r w:rsidR="008C2B42">
        <w:rPr>
          <w:rFonts w:cstheme="minorHAnsi"/>
          <w:color w:val="000000" w:themeColor="text1"/>
          <w:sz w:val="24"/>
          <w:szCs w:val="24"/>
          <w:lang w:val="en-GB"/>
        </w:rPr>
        <w:t>oratory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Biology,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Medical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School,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National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and</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Kapodistrian</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Athens,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Athens,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Greece</w:t>
      </w:r>
    </w:p>
    <w:p w14:paraId="38DD5818"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2</w:t>
      </w:r>
      <w:r>
        <w:rPr>
          <w:rFonts w:cstheme="minorHAnsi"/>
          <w:color w:val="000000" w:themeColor="text1"/>
          <w:sz w:val="24"/>
          <w:szCs w:val="24"/>
          <w:vertAlign w:val="superscript"/>
          <w:lang w:val="en-GB"/>
        </w:rPr>
        <w:t>1</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Institute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for</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Translational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Medicine,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Medical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School,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Pécs</w:t>
      </w:r>
      <w:proofErr w:type="spellEnd"/>
      <w:r w:rsidRPr="009220DE">
        <w:rPr>
          <w:rFonts w:cstheme="minorHAnsi"/>
          <w:color w:val="000000" w:themeColor="text1"/>
          <w:sz w:val="24"/>
          <w:szCs w:val="24"/>
          <w:lang w:val="en-GB"/>
        </w:rPr>
        <w:t>,</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Pécs</w:t>
      </w:r>
      <w:proofErr w:type="spellEnd"/>
      <w:r w:rsidRPr="009220DE">
        <w:rPr>
          <w:rFonts w:cstheme="minorHAnsi"/>
          <w:color w:val="000000" w:themeColor="text1"/>
          <w:sz w:val="24"/>
          <w:szCs w:val="24"/>
          <w:lang w:val="en-GB"/>
        </w:rPr>
        <w: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Hungary</w:t>
      </w:r>
    </w:p>
    <w:p w14:paraId="1509ACD2"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2</w:t>
      </w:r>
      <w:r>
        <w:rPr>
          <w:rFonts w:cstheme="minorHAnsi"/>
          <w:color w:val="000000" w:themeColor="text1"/>
          <w:sz w:val="24"/>
          <w:szCs w:val="24"/>
          <w:vertAlign w:val="superscript"/>
          <w:lang w:val="en-GB"/>
        </w:rPr>
        <w:t>2</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Heim</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Pál</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National</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Pediatric</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Institute,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Budapest,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Hungary</w:t>
      </w:r>
    </w:p>
    <w:p w14:paraId="046864AC"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2</w:t>
      </w:r>
      <w:r>
        <w:rPr>
          <w:rFonts w:cstheme="minorHAnsi"/>
          <w:color w:val="000000" w:themeColor="text1"/>
          <w:sz w:val="24"/>
          <w:szCs w:val="24"/>
          <w:vertAlign w:val="superscript"/>
          <w:lang w:val="en-GB"/>
        </w:rPr>
        <w:t>3</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Gastroenterology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Department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Institute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for</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Digestive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Research,</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Lithuanian</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Health</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Sciences,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Kaunas,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Lithuania</w:t>
      </w:r>
    </w:p>
    <w:p w14:paraId="539B54A4"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2</w:t>
      </w:r>
      <w:r>
        <w:rPr>
          <w:rFonts w:cstheme="minorHAnsi"/>
          <w:color w:val="000000" w:themeColor="text1"/>
          <w:sz w:val="24"/>
          <w:szCs w:val="24"/>
          <w:vertAlign w:val="superscript"/>
          <w:lang w:val="en-GB"/>
        </w:rPr>
        <w:t>4</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Laboratory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for</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Experimental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Oncology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Radiobiology,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Amsterdam</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Medical</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Centers</w:t>
      </w:r>
      <w:proofErr w:type="spellEnd"/>
      <w:r w:rsidRPr="009220DE">
        <w:rPr>
          <w:rFonts w:cstheme="minorHAnsi"/>
          <w:color w:val="000000" w:themeColor="text1"/>
          <w:sz w:val="24"/>
          <w:szCs w:val="24"/>
          <w:lang w:val="en-GB"/>
        </w:rPr>
        <w: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Amsterdam,</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Cancer</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Center</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Amsterdam,</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Amsterdam,</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Netherlands</w:t>
      </w:r>
    </w:p>
    <w:p w14:paraId="03246FD3"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2</w:t>
      </w:r>
      <w:r>
        <w:rPr>
          <w:rFonts w:cstheme="minorHAnsi"/>
          <w:color w:val="000000" w:themeColor="text1"/>
          <w:sz w:val="24"/>
          <w:szCs w:val="24"/>
          <w:vertAlign w:val="superscript"/>
          <w:lang w:val="en-GB"/>
        </w:rPr>
        <w:t>5</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Former</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senior</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scientist,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Dept.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for</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Determinants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Chronic</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Diseases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(DCD),</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National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Institute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for</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Public</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Health</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the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Environment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(RIVM),</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Bilthoven</w:t>
      </w:r>
      <w:proofErr w:type="spellEnd"/>
      <w:r w:rsidRPr="009220DE">
        <w:rPr>
          <w:rFonts w:cstheme="minorHAnsi"/>
          <w:color w:val="000000" w:themeColor="text1"/>
          <w:sz w:val="24"/>
          <w:szCs w:val="24"/>
          <w:lang w:val="en-GB"/>
        </w:rPr>
        <w: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Netherlands</w:t>
      </w:r>
    </w:p>
    <w:p w14:paraId="3C1C7DB7"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2</w:t>
      </w:r>
      <w:r>
        <w:rPr>
          <w:rFonts w:cstheme="minorHAnsi"/>
          <w:color w:val="000000" w:themeColor="text1"/>
          <w:sz w:val="24"/>
          <w:szCs w:val="24"/>
          <w:vertAlign w:val="superscript"/>
          <w:lang w:val="en-GB"/>
        </w:rPr>
        <w:t>6</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Utrecht,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Utrecht,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Netherlands</w:t>
      </w:r>
    </w:p>
    <w:p w14:paraId="7163C758"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2</w:t>
      </w:r>
      <w:r>
        <w:rPr>
          <w:rFonts w:cstheme="minorHAnsi"/>
          <w:color w:val="000000" w:themeColor="text1"/>
          <w:sz w:val="24"/>
          <w:szCs w:val="24"/>
          <w:vertAlign w:val="superscript"/>
          <w:lang w:val="en-GB"/>
        </w:rPr>
        <w:t>7</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Department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Surgery,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Erasmus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Medical</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Center</w:t>
      </w:r>
      <w:proofErr w:type="spellEnd"/>
      <w:r w:rsidRPr="009220DE">
        <w:rPr>
          <w:rFonts w:cstheme="minorHAnsi"/>
          <w:color w:val="000000" w:themeColor="text1"/>
          <w:sz w:val="24"/>
          <w:szCs w:val="24"/>
          <w:lang w:val="en-GB"/>
        </w:rPr>
        <w: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Erasmus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Rotterdam,</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Netherlands</w:t>
      </w:r>
    </w:p>
    <w:p w14:paraId="016EF35C"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2</w:t>
      </w:r>
      <w:r>
        <w:rPr>
          <w:rFonts w:cstheme="minorHAnsi"/>
          <w:color w:val="000000" w:themeColor="text1"/>
          <w:sz w:val="24"/>
          <w:szCs w:val="24"/>
          <w:vertAlign w:val="superscript"/>
          <w:lang w:val="en-GB"/>
        </w:rPr>
        <w:t>8</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Institute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Hematology</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Transfusion</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Medicine,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Warsaw,</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Poland</w:t>
      </w:r>
    </w:p>
    <w:p w14:paraId="3655DBC6" w14:textId="6BFEAFB1"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Pr>
          <w:rFonts w:cstheme="minorHAnsi"/>
          <w:color w:val="000000" w:themeColor="text1"/>
          <w:sz w:val="24"/>
          <w:szCs w:val="24"/>
          <w:vertAlign w:val="superscript"/>
          <w:lang w:val="en-GB"/>
        </w:rPr>
        <w:lastRenderedPageBreak/>
        <w:t>29</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Dep</w:t>
      </w:r>
      <w:r w:rsidR="008C2B42">
        <w:rPr>
          <w:rFonts w:cstheme="minorHAnsi"/>
          <w:color w:val="000000" w:themeColor="text1"/>
          <w:sz w:val="24"/>
          <w:szCs w:val="24"/>
          <w:lang w:val="en-GB"/>
        </w:rPr>
        <w:t>ar</w:t>
      </w:r>
      <w:r w:rsidRPr="009220DE">
        <w:rPr>
          <w:rFonts w:cstheme="minorHAnsi"/>
          <w:color w:val="000000" w:themeColor="text1"/>
          <w:sz w:val="24"/>
          <w:szCs w:val="24"/>
          <w:lang w:val="en-GB"/>
        </w:rPr>
        <w:t>t</w:t>
      </w:r>
      <w:r w:rsidR="008C2B42">
        <w:rPr>
          <w:rFonts w:cstheme="minorHAnsi"/>
          <w:color w:val="000000" w:themeColor="text1"/>
          <w:sz w:val="24"/>
          <w:szCs w:val="24"/>
          <w:lang w:val="en-GB"/>
        </w:rPr>
        <w:t>ment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Digestive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Tract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Diseases,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Medical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Lodz,</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Lodz,</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Poland</w:t>
      </w:r>
    </w:p>
    <w:p w14:paraId="3B6B4004"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3</w:t>
      </w:r>
      <w:r>
        <w:rPr>
          <w:rFonts w:cstheme="minorHAnsi"/>
          <w:color w:val="000000" w:themeColor="text1"/>
          <w:sz w:val="24"/>
          <w:szCs w:val="24"/>
          <w:vertAlign w:val="superscript"/>
          <w:lang w:val="en-GB"/>
        </w:rPr>
        <w:t>0</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Institute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for</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Health</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Research</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Liverpool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Pancreas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Biomedical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Research</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Liverpool,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Liverpool,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United</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Ki</w:t>
      </w:r>
      <w:r>
        <w:rPr>
          <w:rFonts w:cstheme="minorHAnsi"/>
          <w:color w:val="000000" w:themeColor="text1"/>
          <w:sz w:val="24"/>
          <w:szCs w:val="24"/>
          <w:lang w:val="en-GB"/>
        </w:rPr>
        <w:t>n</w:t>
      </w:r>
      <w:r w:rsidRPr="009220DE">
        <w:rPr>
          <w:rFonts w:cstheme="minorHAnsi"/>
          <w:color w:val="000000" w:themeColor="text1"/>
          <w:sz w:val="24"/>
          <w:szCs w:val="24"/>
          <w:lang w:val="en-GB"/>
        </w:rPr>
        <w:t>gdom</w:t>
      </w:r>
    </w:p>
    <w:p w14:paraId="013D700C"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3</w:t>
      </w:r>
      <w:r>
        <w:rPr>
          <w:rFonts w:cstheme="minorHAnsi"/>
          <w:color w:val="000000" w:themeColor="text1"/>
          <w:sz w:val="24"/>
          <w:szCs w:val="24"/>
          <w:vertAlign w:val="superscript"/>
          <w:lang w:val="en-GB"/>
        </w:rPr>
        <w:t>1</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Department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Surgery,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Experimental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Surgical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Pathology,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Pisa</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Hospital,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Pisa,</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Italy</w:t>
      </w:r>
    </w:p>
    <w:p w14:paraId="796C0B1B" w14:textId="2515C82B"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3</w:t>
      </w:r>
      <w:r>
        <w:rPr>
          <w:rFonts w:cstheme="minorHAnsi"/>
          <w:color w:val="000000" w:themeColor="text1"/>
          <w:sz w:val="24"/>
          <w:szCs w:val="24"/>
          <w:vertAlign w:val="superscript"/>
          <w:lang w:val="en-GB"/>
        </w:rPr>
        <w:t>2</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Dep</w:t>
      </w:r>
      <w:r w:rsidR="008C2B42">
        <w:rPr>
          <w:rFonts w:cstheme="minorHAnsi"/>
          <w:color w:val="000000" w:themeColor="text1"/>
          <w:sz w:val="24"/>
          <w:szCs w:val="24"/>
          <w:lang w:val="en-GB"/>
        </w:rPr>
        <w:t>ar</w:t>
      </w:r>
      <w:r w:rsidRPr="009220DE">
        <w:rPr>
          <w:rFonts w:cstheme="minorHAnsi"/>
          <w:color w:val="000000" w:themeColor="text1"/>
          <w:sz w:val="24"/>
          <w:szCs w:val="24"/>
          <w:lang w:val="en-GB"/>
        </w:rPr>
        <w:t>t</w:t>
      </w:r>
      <w:r w:rsidR="008C2B42">
        <w:rPr>
          <w:rFonts w:cstheme="minorHAnsi"/>
          <w:color w:val="000000" w:themeColor="text1"/>
          <w:sz w:val="24"/>
          <w:szCs w:val="24"/>
          <w:lang w:val="en-GB"/>
        </w:rPr>
        <w:t>ment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DISCOG</w:t>
      </w:r>
      <w:r w:rsidR="008C2B42">
        <w:rPr>
          <w:rFonts w:cstheme="minorHAnsi"/>
          <w:color w:val="000000" w:themeColor="text1"/>
          <w:sz w:val="24"/>
          <w:szCs w:val="24"/>
          <w:lang w:val="en-GB"/>
        </w:rPr>
        <w:t xml:space="preserve"> </w:t>
      </w:r>
      <w:r w:rsidRPr="009220DE">
        <w:rPr>
          <w:rFonts w:cstheme="minorHAnsi"/>
          <w:color w:val="000000" w:themeColor="text1"/>
          <w:sz w:val="24"/>
          <w:szCs w:val="24"/>
          <w:lang w:val="en-GB"/>
        </w:rPr>
        <w:t>-</w:t>
      </w:r>
      <w:r w:rsidR="008C2B42">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Padova,</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Clinica</w:t>
      </w:r>
      <w:proofErr w:type="spellEnd"/>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Chirurgica</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3,</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Padua,</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Italy</w:t>
      </w:r>
    </w:p>
    <w:p w14:paraId="43F67699"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3</w:t>
      </w:r>
      <w:r>
        <w:rPr>
          <w:rFonts w:cstheme="minorHAnsi"/>
          <w:color w:val="000000" w:themeColor="text1"/>
          <w:sz w:val="24"/>
          <w:szCs w:val="24"/>
          <w:vertAlign w:val="superscript"/>
          <w:lang w:val="en-GB"/>
        </w:rPr>
        <w:t>3</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Department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Oncology,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Faculty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Medicine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Dentistry,</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Palacky</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Olomouc</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and</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Hospital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Olomouc,</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Olomouc,</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Czech</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Republic</w:t>
      </w:r>
    </w:p>
    <w:p w14:paraId="22DF4B0E" w14:textId="77777777" w:rsidR="001B02BD" w:rsidRDefault="0025053A" w:rsidP="008C2B42">
      <w:pPr>
        <w:tabs>
          <w:tab w:val="left" w:pos="284"/>
        </w:tabs>
        <w:spacing w:after="0" w:line="360" w:lineRule="auto"/>
        <w:ind w:left="284" w:hanging="284"/>
        <w:jc w:val="both"/>
        <w:rPr>
          <w:rFonts w:ascii="Calibri" w:eastAsia="Times New Roman" w:hAnsi="Calibri" w:cs="Calibri"/>
          <w:color w:val="000000"/>
          <w:sz w:val="24"/>
          <w:szCs w:val="24"/>
          <w:lang w:val="en-GB" w:eastAsia="it-IT"/>
        </w:rPr>
      </w:pPr>
      <w:r w:rsidRPr="001243D6">
        <w:rPr>
          <w:rFonts w:ascii="Calibri" w:eastAsia="Times New Roman" w:hAnsi="Calibri" w:cs="Calibri"/>
          <w:color w:val="000000"/>
          <w:sz w:val="24"/>
          <w:szCs w:val="24"/>
          <w:vertAlign w:val="superscript"/>
          <w:lang w:val="en-GB" w:eastAsia="it-IT"/>
        </w:rPr>
        <w:t>34</w:t>
      </w:r>
      <w:r w:rsidR="008379C4" w:rsidRPr="008379C4">
        <w:rPr>
          <w:rFonts w:cstheme="minorHAnsi"/>
          <w:color w:val="000000" w:themeColor="text1"/>
          <w:sz w:val="24"/>
          <w:szCs w:val="24"/>
          <w:lang w:val="en-US"/>
        </w:rPr>
        <w:tab/>
      </w:r>
      <w:r w:rsidRPr="001243D6">
        <w:rPr>
          <w:rFonts w:ascii="Calibri" w:eastAsia="Times New Roman" w:hAnsi="Calibri" w:cs="Calibri"/>
          <w:color w:val="000000"/>
          <w:sz w:val="24"/>
          <w:szCs w:val="24"/>
          <w:lang w:val="en-GB" w:eastAsia="it-IT"/>
        </w:rPr>
        <w:t>Genomic</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Epidemiology</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Group,</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German</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Cancer</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Research</w:t>
      </w:r>
      <w:r w:rsidR="00EB694B">
        <w:rPr>
          <w:rFonts w:ascii="Calibri" w:eastAsia="Times New Roman" w:hAnsi="Calibri" w:cs="Calibri"/>
          <w:color w:val="000000"/>
          <w:sz w:val="24"/>
          <w:szCs w:val="24"/>
          <w:lang w:val="en-GB" w:eastAsia="it-IT"/>
        </w:rPr>
        <w:t xml:space="preserve"> </w:t>
      </w:r>
      <w:proofErr w:type="spellStart"/>
      <w:r w:rsidRPr="001243D6">
        <w:rPr>
          <w:rFonts w:ascii="Calibri" w:eastAsia="Times New Roman" w:hAnsi="Calibri" w:cs="Calibri"/>
          <w:color w:val="000000"/>
          <w:sz w:val="24"/>
          <w:szCs w:val="24"/>
          <w:lang w:val="en-GB" w:eastAsia="it-IT"/>
        </w:rPr>
        <w:t>Center</w:t>
      </w:r>
      <w:proofErr w:type="spellEnd"/>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(DKFZ),</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Heidelberg,</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Germany</w:t>
      </w:r>
    </w:p>
    <w:p w14:paraId="542D7175" w14:textId="77777777" w:rsidR="001B02BD" w:rsidRDefault="0025053A" w:rsidP="008C2B42">
      <w:pPr>
        <w:tabs>
          <w:tab w:val="left" w:pos="284"/>
        </w:tabs>
        <w:spacing w:after="0" w:line="360" w:lineRule="auto"/>
        <w:ind w:left="284" w:hanging="284"/>
        <w:jc w:val="both"/>
        <w:rPr>
          <w:rFonts w:eastAsia="Times New Roman" w:cstheme="minorHAnsi"/>
          <w:color w:val="000000"/>
          <w:sz w:val="24"/>
          <w:szCs w:val="24"/>
          <w:lang w:val="en-GB" w:eastAsia="it-IT"/>
        </w:rPr>
      </w:pPr>
      <w:r>
        <w:rPr>
          <w:rFonts w:eastAsia="Times New Roman" w:cstheme="minorHAnsi"/>
          <w:color w:val="000000"/>
          <w:sz w:val="24"/>
          <w:szCs w:val="24"/>
          <w:vertAlign w:val="superscript"/>
          <w:lang w:val="en-GB" w:eastAsia="it-IT"/>
        </w:rPr>
        <w:t>35</w:t>
      </w:r>
      <w:r w:rsidR="008379C4" w:rsidRPr="008379C4">
        <w:rPr>
          <w:rFonts w:cstheme="minorHAnsi"/>
          <w:color w:val="000000" w:themeColor="text1"/>
          <w:sz w:val="24"/>
          <w:szCs w:val="24"/>
          <w:lang w:val="en-US"/>
        </w:rPr>
        <w:tab/>
      </w:r>
      <w:r w:rsidRPr="00970BF1">
        <w:rPr>
          <w:rFonts w:eastAsia="Times New Roman" w:cstheme="minorHAnsi"/>
          <w:color w:val="000000"/>
          <w:sz w:val="24"/>
          <w:szCs w:val="24"/>
          <w:lang w:val="en-GB" w:eastAsia="it-IT"/>
        </w:rPr>
        <w:t>Medical</w:t>
      </w:r>
      <w:r w:rsidR="00EB694B">
        <w:rPr>
          <w:rFonts w:eastAsia="Times New Roman" w:cstheme="minorHAnsi"/>
          <w:color w:val="000000"/>
          <w:sz w:val="24"/>
          <w:szCs w:val="24"/>
          <w:lang w:val="en-GB" w:eastAsia="it-IT"/>
        </w:rPr>
        <w:t xml:space="preserve"> </w:t>
      </w:r>
      <w:r w:rsidRPr="00970BF1">
        <w:rPr>
          <w:rFonts w:eastAsia="Times New Roman" w:cstheme="minorHAnsi"/>
          <w:color w:val="000000"/>
          <w:sz w:val="24"/>
          <w:szCs w:val="24"/>
          <w:lang w:val="en-GB" w:eastAsia="it-IT"/>
        </w:rPr>
        <w:t>Faculty</w:t>
      </w:r>
      <w:r w:rsidR="00EB694B">
        <w:rPr>
          <w:rFonts w:eastAsia="Times New Roman" w:cstheme="minorHAnsi"/>
          <w:color w:val="000000"/>
          <w:sz w:val="24"/>
          <w:szCs w:val="24"/>
          <w:lang w:val="en-GB" w:eastAsia="it-IT"/>
        </w:rPr>
        <w:t xml:space="preserve"> </w:t>
      </w:r>
      <w:r>
        <w:rPr>
          <w:rFonts w:eastAsia="Times New Roman" w:cstheme="minorHAnsi"/>
          <w:color w:val="000000"/>
          <w:sz w:val="24"/>
          <w:szCs w:val="24"/>
          <w:lang w:val="en-GB" w:eastAsia="it-IT"/>
        </w:rPr>
        <w:t>H</w:t>
      </w:r>
      <w:r w:rsidRPr="00970BF1">
        <w:rPr>
          <w:rFonts w:eastAsia="Times New Roman" w:cstheme="minorHAnsi"/>
          <w:color w:val="000000"/>
          <w:sz w:val="24"/>
          <w:szCs w:val="24"/>
          <w:lang w:val="en-GB" w:eastAsia="it-IT"/>
        </w:rPr>
        <w:t>eidelberg,</w:t>
      </w:r>
      <w:r w:rsidR="00EB694B">
        <w:rPr>
          <w:rFonts w:eastAsia="Times New Roman" w:cstheme="minorHAnsi"/>
          <w:color w:val="000000"/>
          <w:sz w:val="24"/>
          <w:szCs w:val="24"/>
          <w:lang w:val="en-GB" w:eastAsia="it-IT"/>
        </w:rPr>
        <w:t xml:space="preserve"> </w:t>
      </w:r>
      <w:r w:rsidRPr="00970BF1">
        <w:rPr>
          <w:rFonts w:eastAsia="Times New Roman" w:cstheme="minorHAnsi"/>
          <w:color w:val="000000"/>
          <w:sz w:val="24"/>
          <w:szCs w:val="24"/>
          <w:lang w:val="en-GB" w:eastAsia="it-IT"/>
        </w:rPr>
        <w:t>University</w:t>
      </w:r>
      <w:r w:rsidR="00EB694B">
        <w:rPr>
          <w:rFonts w:eastAsia="Times New Roman" w:cstheme="minorHAnsi"/>
          <w:color w:val="000000"/>
          <w:sz w:val="24"/>
          <w:szCs w:val="24"/>
          <w:lang w:val="en-GB" w:eastAsia="it-IT"/>
        </w:rPr>
        <w:t xml:space="preserve"> </w:t>
      </w:r>
      <w:r w:rsidRPr="00970BF1">
        <w:rPr>
          <w:rFonts w:eastAsia="Times New Roman" w:cstheme="minorHAnsi"/>
          <w:color w:val="000000"/>
          <w:sz w:val="24"/>
          <w:szCs w:val="24"/>
          <w:lang w:val="en-GB" w:eastAsia="it-IT"/>
        </w:rPr>
        <w:t>of</w:t>
      </w:r>
      <w:r w:rsidR="00EB694B">
        <w:rPr>
          <w:rFonts w:eastAsia="Times New Roman" w:cstheme="minorHAnsi"/>
          <w:color w:val="000000"/>
          <w:sz w:val="24"/>
          <w:szCs w:val="24"/>
          <w:lang w:val="en-GB" w:eastAsia="it-IT"/>
        </w:rPr>
        <w:t xml:space="preserve"> </w:t>
      </w:r>
      <w:r>
        <w:rPr>
          <w:rFonts w:eastAsia="Times New Roman" w:cstheme="minorHAnsi"/>
          <w:color w:val="000000"/>
          <w:sz w:val="24"/>
          <w:szCs w:val="24"/>
          <w:lang w:val="en-GB" w:eastAsia="it-IT"/>
        </w:rPr>
        <w:t>H</w:t>
      </w:r>
      <w:r w:rsidRPr="00970BF1">
        <w:rPr>
          <w:rFonts w:eastAsia="Times New Roman" w:cstheme="minorHAnsi"/>
          <w:color w:val="000000"/>
          <w:sz w:val="24"/>
          <w:szCs w:val="24"/>
          <w:lang w:val="en-GB" w:eastAsia="it-IT"/>
        </w:rPr>
        <w:t>eidelberg,</w:t>
      </w:r>
      <w:r w:rsidR="00EB694B">
        <w:rPr>
          <w:rFonts w:eastAsia="Times New Roman" w:cstheme="minorHAnsi"/>
          <w:color w:val="000000"/>
          <w:sz w:val="24"/>
          <w:szCs w:val="24"/>
          <w:lang w:val="en-GB" w:eastAsia="it-IT"/>
        </w:rPr>
        <w:t xml:space="preserve"> </w:t>
      </w:r>
      <w:r>
        <w:rPr>
          <w:rFonts w:eastAsia="Times New Roman" w:cstheme="minorHAnsi"/>
          <w:color w:val="000000"/>
          <w:sz w:val="24"/>
          <w:szCs w:val="24"/>
          <w:lang w:val="en-GB" w:eastAsia="it-IT"/>
        </w:rPr>
        <w:t>H</w:t>
      </w:r>
      <w:r w:rsidRPr="00970BF1">
        <w:rPr>
          <w:rFonts w:eastAsia="Times New Roman" w:cstheme="minorHAnsi"/>
          <w:color w:val="000000"/>
          <w:sz w:val="24"/>
          <w:szCs w:val="24"/>
          <w:lang w:val="en-GB" w:eastAsia="it-IT"/>
        </w:rPr>
        <w:t>eidelberg,</w:t>
      </w:r>
      <w:r w:rsidR="00EB694B">
        <w:rPr>
          <w:rFonts w:eastAsia="Times New Roman" w:cstheme="minorHAnsi"/>
          <w:color w:val="000000"/>
          <w:sz w:val="24"/>
          <w:szCs w:val="24"/>
          <w:lang w:val="en-GB" w:eastAsia="it-IT"/>
        </w:rPr>
        <w:t xml:space="preserve"> </w:t>
      </w:r>
      <w:r w:rsidRPr="00970BF1">
        <w:rPr>
          <w:rFonts w:eastAsia="Times New Roman" w:cstheme="minorHAnsi"/>
          <w:color w:val="000000"/>
          <w:sz w:val="24"/>
          <w:szCs w:val="24"/>
          <w:lang w:val="en-GB" w:eastAsia="it-IT"/>
        </w:rPr>
        <w:t>Baden-</w:t>
      </w:r>
      <w:r w:rsidR="00EB694B">
        <w:rPr>
          <w:rFonts w:eastAsia="Times New Roman" w:cstheme="minorHAnsi"/>
          <w:color w:val="000000"/>
          <w:sz w:val="24"/>
          <w:szCs w:val="24"/>
          <w:lang w:val="en-GB" w:eastAsia="it-IT"/>
        </w:rPr>
        <w:t xml:space="preserve"> </w:t>
      </w:r>
      <w:r w:rsidRPr="00970BF1">
        <w:rPr>
          <w:rFonts w:eastAsia="Times New Roman" w:cstheme="minorHAnsi"/>
          <w:color w:val="000000"/>
          <w:sz w:val="24"/>
          <w:szCs w:val="24"/>
          <w:lang w:val="en-GB" w:eastAsia="it-IT"/>
        </w:rPr>
        <w:t>Württemberg,</w:t>
      </w:r>
      <w:r w:rsidR="00EB694B">
        <w:rPr>
          <w:rFonts w:eastAsia="Times New Roman" w:cstheme="minorHAnsi"/>
          <w:color w:val="000000"/>
          <w:sz w:val="24"/>
          <w:szCs w:val="24"/>
          <w:lang w:val="en-GB" w:eastAsia="it-IT"/>
        </w:rPr>
        <w:t xml:space="preserve"> </w:t>
      </w:r>
      <w:r w:rsidRPr="00970BF1">
        <w:rPr>
          <w:rFonts w:eastAsia="Times New Roman" w:cstheme="minorHAnsi"/>
          <w:color w:val="000000"/>
          <w:sz w:val="24"/>
          <w:szCs w:val="24"/>
          <w:lang w:val="en-GB" w:eastAsia="it-IT"/>
        </w:rPr>
        <w:t>Germany</w:t>
      </w:r>
    </w:p>
    <w:p w14:paraId="697723E6" w14:textId="4FACCCDF"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3</w:t>
      </w:r>
      <w:r>
        <w:rPr>
          <w:rFonts w:cstheme="minorHAnsi"/>
          <w:color w:val="000000" w:themeColor="text1"/>
          <w:sz w:val="24"/>
          <w:szCs w:val="24"/>
          <w:vertAlign w:val="superscript"/>
          <w:lang w:val="en-GB"/>
        </w:rPr>
        <w:t>6</w:t>
      </w:r>
      <w:r w:rsidR="008379C4" w:rsidRPr="008379C4">
        <w:rPr>
          <w:rFonts w:cstheme="minorHAnsi"/>
          <w:color w:val="000000" w:themeColor="text1"/>
          <w:sz w:val="24"/>
          <w:szCs w:val="24"/>
          <w:lang w:val="en-US"/>
        </w:rPr>
        <w:tab/>
      </w:r>
      <w:r w:rsidR="008C2B42">
        <w:rPr>
          <w:rFonts w:cstheme="minorHAnsi"/>
          <w:color w:val="000000" w:themeColor="text1"/>
          <w:sz w:val="24"/>
          <w:szCs w:val="24"/>
          <w:lang w:val="en-GB"/>
        </w:rPr>
        <w:t>Fir</w:t>
      </w:r>
      <w:r w:rsidRPr="009220DE">
        <w:rPr>
          <w:rFonts w:cstheme="minorHAnsi"/>
          <w:color w:val="000000" w:themeColor="text1"/>
          <w:sz w:val="24"/>
          <w:szCs w:val="24"/>
          <w:lang w:val="en-GB"/>
        </w:rPr>
        <w:t>st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Propaedeutic</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Surgery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Clinic,</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Hippocratio</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General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Hospital,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Medical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School,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National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and</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Kapodistrian</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Athens,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Athens,</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Greece</w:t>
      </w:r>
    </w:p>
    <w:p w14:paraId="65853064"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3</w:t>
      </w:r>
      <w:r>
        <w:rPr>
          <w:rFonts w:cstheme="minorHAnsi"/>
          <w:color w:val="000000" w:themeColor="text1"/>
          <w:sz w:val="24"/>
          <w:szCs w:val="24"/>
          <w:vertAlign w:val="superscript"/>
          <w:lang w:val="en-GB"/>
        </w:rPr>
        <w:t>7</w:t>
      </w:r>
      <w:r w:rsidR="008379C4" w:rsidRPr="008379C4">
        <w:rPr>
          <w:rFonts w:cstheme="minorHAnsi"/>
          <w:color w:val="000000" w:themeColor="text1"/>
          <w:sz w:val="24"/>
          <w:szCs w:val="24"/>
          <w:lang w:val="en-US"/>
        </w:rPr>
        <w:tab/>
      </w:r>
      <w:proofErr w:type="spellStart"/>
      <w:r>
        <w:rPr>
          <w:rFonts w:cstheme="minorHAnsi"/>
          <w:color w:val="000000" w:themeColor="text1"/>
          <w:sz w:val="24"/>
          <w:szCs w:val="24"/>
          <w:lang w:val="en-GB"/>
        </w:rPr>
        <w:t>Fu</w:t>
      </w:r>
      <w:r w:rsidRPr="009220DE">
        <w:rPr>
          <w:rFonts w:cstheme="minorHAnsi"/>
          <w:color w:val="000000" w:themeColor="text1"/>
          <w:sz w:val="24"/>
          <w:szCs w:val="24"/>
          <w:lang w:val="en-GB"/>
        </w:rPr>
        <w:t>ndeni</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Clinical</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Institute,</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Bucharest,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Romania</w:t>
      </w:r>
    </w:p>
    <w:p w14:paraId="72A2D283" w14:textId="77777777" w:rsidR="001B02BD" w:rsidRDefault="0025053A" w:rsidP="008C2B42">
      <w:pPr>
        <w:tabs>
          <w:tab w:val="left" w:pos="284"/>
          <w:tab w:val="left" w:pos="851"/>
        </w:tabs>
        <w:spacing w:after="0" w:line="360" w:lineRule="auto"/>
        <w:ind w:left="284" w:hanging="284"/>
        <w:jc w:val="both"/>
        <w:rPr>
          <w:rFonts w:cstheme="minorHAnsi"/>
          <w:color w:val="000000" w:themeColor="text1"/>
          <w:sz w:val="24"/>
          <w:szCs w:val="24"/>
          <w:lang w:val="en-GB"/>
        </w:rPr>
      </w:pPr>
      <w:r w:rsidRPr="009220DE">
        <w:rPr>
          <w:rFonts w:cstheme="minorHAnsi"/>
          <w:color w:val="000000" w:themeColor="text1"/>
          <w:sz w:val="24"/>
          <w:szCs w:val="24"/>
          <w:vertAlign w:val="superscript"/>
          <w:lang w:val="en-GB"/>
        </w:rPr>
        <w:t>3</w:t>
      </w:r>
      <w:r>
        <w:rPr>
          <w:rFonts w:cstheme="minorHAnsi"/>
          <w:color w:val="000000" w:themeColor="text1"/>
          <w:sz w:val="24"/>
          <w:szCs w:val="24"/>
          <w:vertAlign w:val="superscript"/>
          <w:lang w:val="en-GB"/>
        </w:rPr>
        <w:t>8</w:t>
      </w:r>
      <w:r w:rsidR="008379C4" w:rsidRPr="008379C4">
        <w:rPr>
          <w:rFonts w:cstheme="minorHAnsi"/>
          <w:color w:val="000000" w:themeColor="text1"/>
          <w:sz w:val="24"/>
          <w:szCs w:val="24"/>
          <w:lang w:val="en-US"/>
        </w:rPr>
        <w:tab/>
      </w:r>
      <w:r w:rsidRPr="009220DE">
        <w:rPr>
          <w:rFonts w:cstheme="minorHAnsi"/>
          <w:color w:val="000000" w:themeColor="text1"/>
          <w:sz w:val="24"/>
          <w:szCs w:val="24"/>
          <w:lang w:val="en-GB"/>
        </w:rPr>
        <w:t>Department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Surgery,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Cancer</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Center</w:t>
      </w:r>
      <w:proofErr w:type="spellEnd"/>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Amsterdam,</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Amsterdam</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Medical</w:t>
      </w:r>
      <w:r w:rsidR="00EB694B">
        <w:rPr>
          <w:rFonts w:cstheme="minorHAnsi"/>
          <w:color w:val="000000" w:themeColor="text1"/>
          <w:sz w:val="24"/>
          <w:szCs w:val="24"/>
          <w:lang w:val="en-GB"/>
        </w:rPr>
        <w:t xml:space="preserve"> </w:t>
      </w:r>
      <w:proofErr w:type="spellStart"/>
      <w:r w:rsidRPr="009220DE">
        <w:rPr>
          <w:rFonts w:cstheme="minorHAnsi"/>
          <w:color w:val="000000" w:themeColor="text1"/>
          <w:sz w:val="24"/>
          <w:szCs w:val="24"/>
          <w:lang w:val="en-GB"/>
        </w:rPr>
        <w:t>Center</w:t>
      </w:r>
      <w:proofErr w:type="spellEnd"/>
      <w:r w:rsidRPr="009220DE">
        <w:rPr>
          <w:rFonts w:cstheme="minorHAnsi"/>
          <w:color w:val="000000" w:themeColor="text1"/>
          <w:sz w:val="24"/>
          <w:szCs w:val="24"/>
          <w:lang w:val="en-GB"/>
        </w:rPr>
        <w:t>,</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University</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of</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Amsterdam,</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Amsterdam,</w:t>
      </w:r>
      <w:r w:rsidR="00EB694B">
        <w:rPr>
          <w:rFonts w:cstheme="minorHAnsi"/>
          <w:color w:val="000000" w:themeColor="text1"/>
          <w:sz w:val="24"/>
          <w:szCs w:val="24"/>
          <w:lang w:val="en-GB"/>
        </w:rPr>
        <w:t xml:space="preserve"> </w:t>
      </w:r>
      <w:r w:rsidRPr="009220DE">
        <w:rPr>
          <w:rFonts w:cstheme="minorHAnsi"/>
          <w:color w:val="000000" w:themeColor="text1"/>
          <w:sz w:val="24"/>
          <w:szCs w:val="24"/>
          <w:lang w:val="en-GB"/>
        </w:rPr>
        <w:t>Netherlands</w:t>
      </w:r>
    </w:p>
    <w:p w14:paraId="2F79C2C6" w14:textId="77777777" w:rsidR="001B02BD" w:rsidRDefault="0025053A" w:rsidP="008C2B42">
      <w:pPr>
        <w:tabs>
          <w:tab w:val="left" w:pos="284"/>
        </w:tabs>
        <w:spacing w:after="0" w:line="360" w:lineRule="auto"/>
        <w:ind w:left="284" w:hanging="284"/>
        <w:jc w:val="both"/>
        <w:rPr>
          <w:rFonts w:ascii="Calibri" w:eastAsia="Times New Roman" w:hAnsi="Calibri" w:cs="Calibri"/>
          <w:color w:val="000000"/>
          <w:sz w:val="24"/>
          <w:szCs w:val="24"/>
          <w:lang w:val="en-GB" w:eastAsia="it-IT"/>
        </w:rPr>
      </w:pPr>
      <w:r w:rsidRPr="001243D6">
        <w:rPr>
          <w:rFonts w:ascii="Calibri" w:eastAsia="Times New Roman" w:hAnsi="Calibri" w:cs="Calibri"/>
          <w:color w:val="000000"/>
          <w:sz w:val="24"/>
          <w:szCs w:val="24"/>
          <w:vertAlign w:val="superscript"/>
          <w:lang w:val="en-GB" w:eastAsia="it-IT"/>
        </w:rPr>
        <w:t>3</w:t>
      </w:r>
      <w:r>
        <w:rPr>
          <w:rFonts w:ascii="Calibri" w:eastAsia="Times New Roman" w:hAnsi="Calibri" w:cs="Calibri"/>
          <w:color w:val="000000"/>
          <w:sz w:val="24"/>
          <w:szCs w:val="24"/>
          <w:vertAlign w:val="superscript"/>
          <w:lang w:val="en-GB" w:eastAsia="it-IT"/>
        </w:rPr>
        <w:t>9</w:t>
      </w:r>
      <w:r w:rsidR="008379C4" w:rsidRPr="008379C4">
        <w:rPr>
          <w:rFonts w:cstheme="minorHAnsi"/>
          <w:color w:val="000000" w:themeColor="text1"/>
          <w:sz w:val="24"/>
          <w:szCs w:val="24"/>
          <w:lang w:val="en-US"/>
        </w:rPr>
        <w:tab/>
      </w:r>
      <w:r w:rsidRPr="001243D6">
        <w:rPr>
          <w:rFonts w:ascii="Calibri" w:eastAsia="Times New Roman" w:hAnsi="Calibri" w:cs="Calibri"/>
          <w:color w:val="000000"/>
          <w:sz w:val="24"/>
          <w:szCs w:val="24"/>
          <w:lang w:val="en-GB" w:eastAsia="it-IT"/>
        </w:rPr>
        <w:t>Department</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of</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Surgery,</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Faculty</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Hospital</w:t>
      </w:r>
      <w:r w:rsidR="00EB694B">
        <w:rPr>
          <w:rFonts w:ascii="Calibri" w:eastAsia="Times New Roman" w:hAnsi="Calibri" w:cs="Calibri"/>
          <w:color w:val="000000"/>
          <w:sz w:val="24"/>
          <w:szCs w:val="24"/>
          <w:lang w:val="en-GB" w:eastAsia="it-IT"/>
        </w:rPr>
        <w:t xml:space="preserve"> </w:t>
      </w:r>
      <w:proofErr w:type="spellStart"/>
      <w:r w:rsidRPr="001243D6">
        <w:rPr>
          <w:rFonts w:ascii="Calibri" w:eastAsia="Times New Roman" w:hAnsi="Calibri" w:cs="Calibri"/>
          <w:color w:val="000000"/>
          <w:sz w:val="24"/>
          <w:szCs w:val="24"/>
          <w:lang w:val="en-GB" w:eastAsia="it-IT"/>
        </w:rPr>
        <w:t>Kralovske</w:t>
      </w:r>
      <w:proofErr w:type="spellEnd"/>
      <w:r w:rsidR="00EB694B">
        <w:rPr>
          <w:rFonts w:ascii="Calibri" w:eastAsia="Times New Roman" w:hAnsi="Calibri" w:cs="Calibri"/>
          <w:color w:val="000000"/>
          <w:sz w:val="24"/>
          <w:szCs w:val="24"/>
          <w:lang w:val="en-GB" w:eastAsia="it-IT"/>
        </w:rPr>
        <w:t xml:space="preserve"> </w:t>
      </w:r>
      <w:proofErr w:type="spellStart"/>
      <w:r w:rsidRPr="001243D6">
        <w:rPr>
          <w:rFonts w:ascii="Calibri" w:eastAsia="Times New Roman" w:hAnsi="Calibri" w:cs="Calibri"/>
          <w:color w:val="000000"/>
          <w:sz w:val="24"/>
          <w:szCs w:val="24"/>
          <w:lang w:val="en-GB" w:eastAsia="it-IT"/>
        </w:rPr>
        <w:t>Vinohrady</w:t>
      </w:r>
      <w:proofErr w:type="spellEnd"/>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and</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Third</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Faculty</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of</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Medicine,</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Charles</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University,</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Prague,</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Czech</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Republic</w:t>
      </w:r>
    </w:p>
    <w:p w14:paraId="31FFFC4F" w14:textId="77777777" w:rsidR="001B02BD" w:rsidRDefault="0025053A" w:rsidP="008C2B42">
      <w:pPr>
        <w:tabs>
          <w:tab w:val="left" w:pos="284"/>
        </w:tabs>
        <w:spacing w:after="0" w:line="360" w:lineRule="auto"/>
        <w:ind w:left="284" w:hanging="284"/>
        <w:jc w:val="both"/>
        <w:rPr>
          <w:rFonts w:ascii="Calibri" w:eastAsia="Times New Roman" w:hAnsi="Calibri" w:cs="Calibri"/>
          <w:color w:val="000000"/>
          <w:sz w:val="24"/>
          <w:szCs w:val="24"/>
          <w:lang w:eastAsia="it-IT"/>
        </w:rPr>
      </w:pPr>
      <w:r w:rsidRPr="00970BF1">
        <w:rPr>
          <w:rFonts w:ascii="Calibri" w:eastAsia="Times New Roman" w:hAnsi="Calibri" w:cs="Calibri"/>
          <w:color w:val="000000"/>
          <w:sz w:val="24"/>
          <w:szCs w:val="24"/>
          <w:vertAlign w:val="superscript"/>
          <w:lang w:eastAsia="it-IT"/>
        </w:rPr>
        <w:t>40</w:t>
      </w:r>
      <w:r w:rsidR="008379C4" w:rsidRPr="006B5CE0">
        <w:rPr>
          <w:rFonts w:cstheme="minorHAnsi"/>
          <w:color w:val="000000" w:themeColor="text1"/>
          <w:sz w:val="24"/>
          <w:szCs w:val="24"/>
        </w:rPr>
        <w:tab/>
      </w:r>
      <w:r w:rsidRPr="001243D6">
        <w:rPr>
          <w:rFonts w:ascii="Calibri" w:eastAsia="Times New Roman" w:hAnsi="Calibri" w:cs="Calibri"/>
          <w:color w:val="000000"/>
          <w:sz w:val="24"/>
          <w:szCs w:val="24"/>
          <w:lang w:eastAsia="it-IT"/>
        </w:rPr>
        <w:t>Department</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of</w:t>
      </w:r>
      <w:r w:rsidR="00EB694B">
        <w:rPr>
          <w:rFonts w:ascii="Calibri" w:eastAsia="Times New Roman" w:hAnsi="Calibri" w:cs="Calibri"/>
          <w:color w:val="000000"/>
          <w:sz w:val="24"/>
          <w:szCs w:val="24"/>
          <w:lang w:eastAsia="it-IT"/>
        </w:rPr>
        <w:t xml:space="preserve"> </w:t>
      </w:r>
      <w:proofErr w:type="spellStart"/>
      <w:r w:rsidRPr="001243D6">
        <w:rPr>
          <w:rFonts w:ascii="Calibri" w:eastAsia="Times New Roman" w:hAnsi="Calibri" w:cs="Calibri"/>
          <w:color w:val="000000"/>
          <w:sz w:val="24"/>
          <w:szCs w:val="24"/>
          <w:lang w:eastAsia="it-IT"/>
        </w:rPr>
        <w:t>Oncology</w:t>
      </w:r>
      <w:proofErr w:type="spellEnd"/>
      <w:r w:rsidRPr="001243D6">
        <w:rPr>
          <w:rFonts w:ascii="Calibri" w:eastAsia="Times New Roman" w:hAnsi="Calibri" w:cs="Calibri"/>
          <w:color w:val="000000"/>
          <w:sz w:val="24"/>
          <w:szCs w:val="24"/>
          <w:lang w:eastAsia="it-IT"/>
        </w:rPr>
        <w:t>,</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Fondazione</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IRCCS</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“Casa</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Sollievo</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della</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Sofferenza”</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Hospital,</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San</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Giovanni</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Rotondo,</w:t>
      </w:r>
      <w:r w:rsidR="00EB694B">
        <w:rPr>
          <w:rFonts w:ascii="Calibri" w:eastAsia="Times New Roman" w:hAnsi="Calibri" w:cs="Calibri"/>
          <w:color w:val="000000"/>
          <w:sz w:val="24"/>
          <w:szCs w:val="24"/>
          <w:lang w:eastAsia="it-IT"/>
        </w:rPr>
        <w:t xml:space="preserve"> </w:t>
      </w:r>
      <w:proofErr w:type="spellStart"/>
      <w:r w:rsidRPr="001243D6">
        <w:rPr>
          <w:rFonts w:ascii="Calibri" w:eastAsia="Times New Roman" w:hAnsi="Calibri" w:cs="Calibri"/>
          <w:color w:val="000000"/>
          <w:sz w:val="24"/>
          <w:szCs w:val="24"/>
          <w:lang w:eastAsia="it-IT"/>
        </w:rPr>
        <w:t>Italy</w:t>
      </w:r>
      <w:proofErr w:type="spellEnd"/>
    </w:p>
    <w:p w14:paraId="5E98DEF1" w14:textId="77777777" w:rsidR="001B02BD" w:rsidRDefault="0025053A" w:rsidP="008C2B42">
      <w:pPr>
        <w:tabs>
          <w:tab w:val="left" w:pos="284"/>
        </w:tabs>
        <w:spacing w:after="0" w:line="360" w:lineRule="auto"/>
        <w:ind w:left="284" w:hanging="284"/>
        <w:jc w:val="both"/>
        <w:rPr>
          <w:rFonts w:ascii="Calibri" w:eastAsia="Times New Roman" w:hAnsi="Calibri" w:cs="Calibri"/>
          <w:color w:val="000000"/>
          <w:sz w:val="24"/>
          <w:szCs w:val="24"/>
          <w:lang w:val="en-GB" w:eastAsia="it-IT"/>
        </w:rPr>
      </w:pPr>
      <w:r w:rsidRPr="001243D6">
        <w:rPr>
          <w:rFonts w:ascii="Calibri" w:eastAsia="Times New Roman" w:hAnsi="Calibri" w:cs="Calibri"/>
          <w:color w:val="000000"/>
          <w:sz w:val="24"/>
          <w:szCs w:val="24"/>
          <w:vertAlign w:val="superscript"/>
          <w:lang w:val="en-GB" w:eastAsia="it-IT"/>
        </w:rPr>
        <w:t>4</w:t>
      </w:r>
      <w:r>
        <w:rPr>
          <w:rFonts w:ascii="Calibri" w:eastAsia="Times New Roman" w:hAnsi="Calibri" w:cs="Calibri"/>
          <w:color w:val="000000"/>
          <w:sz w:val="24"/>
          <w:szCs w:val="24"/>
          <w:vertAlign w:val="superscript"/>
          <w:lang w:val="en-GB" w:eastAsia="it-IT"/>
        </w:rPr>
        <w:t>1</w:t>
      </w:r>
      <w:r w:rsidR="008379C4" w:rsidRPr="008379C4">
        <w:rPr>
          <w:rFonts w:cstheme="minorHAnsi"/>
          <w:color w:val="000000" w:themeColor="text1"/>
          <w:sz w:val="24"/>
          <w:szCs w:val="24"/>
          <w:lang w:val="en-US"/>
        </w:rPr>
        <w:tab/>
      </w:r>
      <w:r w:rsidRPr="001243D6">
        <w:rPr>
          <w:rFonts w:ascii="Calibri" w:eastAsia="Times New Roman" w:hAnsi="Calibri" w:cs="Calibri"/>
          <w:color w:val="000000"/>
          <w:sz w:val="24"/>
          <w:szCs w:val="24"/>
          <w:lang w:val="en-GB" w:eastAsia="it-IT"/>
        </w:rPr>
        <w:t>Centre</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for</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Translational</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Medicine,</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Department</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of</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Medicine,</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University</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of</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Szeged,</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Szeged,</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Hungary</w:t>
      </w:r>
    </w:p>
    <w:p w14:paraId="0994DC4A" w14:textId="77777777" w:rsidR="001B02BD" w:rsidRDefault="0025053A" w:rsidP="008C2B42">
      <w:pPr>
        <w:tabs>
          <w:tab w:val="left" w:pos="284"/>
        </w:tabs>
        <w:spacing w:after="0" w:line="360" w:lineRule="auto"/>
        <w:ind w:left="284" w:hanging="284"/>
        <w:jc w:val="both"/>
        <w:rPr>
          <w:rFonts w:ascii="Calibri" w:eastAsia="Times New Roman" w:hAnsi="Calibri" w:cs="Calibri"/>
          <w:color w:val="000000"/>
          <w:sz w:val="24"/>
          <w:szCs w:val="24"/>
          <w:lang w:eastAsia="it-IT"/>
        </w:rPr>
      </w:pPr>
      <w:r w:rsidRPr="001243D6">
        <w:rPr>
          <w:rFonts w:ascii="Calibri" w:eastAsia="Times New Roman" w:hAnsi="Calibri" w:cs="Calibri"/>
          <w:color w:val="000000"/>
          <w:sz w:val="24"/>
          <w:szCs w:val="24"/>
          <w:vertAlign w:val="superscript"/>
          <w:lang w:eastAsia="it-IT"/>
        </w:rPr>
        <w:t>4</w:t>
      </w:r>
      <w:r>
        <w:rPr>
          <w:rFonts w:ascii="Calibri" w:eastAsia="Times New Roman" w:hAnsi="Calibri" w:cs="Calibri"/>
          <w:color w:val="000000"/>
          <w:sz w:val="24"/>
          <w:szCs w:val="24"/>
          <w:vertAlign w:val="superscript"/>
          <w:lang w:eastAsia="it-IT"/>
        </w:rPr>
        <w:t>2</w:t>
      </w:r>
      <w:r w:rsidR="008379C4" w:rsidRPr="006B5CE0">
        <w:rPr>
          <w:rFonts w:cstheme="minorHAnsi"/>
          <w:color w:val="000000" w:themeColor="text1"/>
          <w:sz w:val="24"/>
          <w:szCs w:val="24"/>
        </w:rPr>
        <w:tab/>
      </w:r>
      <w:r w:rsidRPr="001243D6">
        <w:rPr>
          <w:rFonts w:ascii="Calibri" w:eastAsia="Times New Roman" w:hAnsi="Calibri" w:cs="Calibri"/>
          <w:color w:val="000000"/>
          <w:sz w:val="24"/>
          <w:szCs w:val="24"/>
          <w:lang w:eastAsia="it-IT"/>
        </w:rPr>
        <w:t>Department</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of</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Surgery,</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Fondazione</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IRCCS</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“Casa</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Sollievo</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della</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Sofferenza”</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Hospital,</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San</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Giovanni</w:t>
      </w:r>
      <w:r w:rsidR="00EB694B">
        <w:rPr>
          <w:rFonts w:ascii="Calibri" w:eastAsia="Times New Roman" w:hAnsi="Calibri" w:cs="Calibri"/>
          <w:color w:val="000000"/>
          <w:sz w:val="24"/>
          <w:szCs w:val="24"/>
          <w:lang w:eastAsia="it-IT"/>
        </w:rPr>
        <w:t xml:space="preserve"> </w:t>
      </w:r>
      <w:r w:rsidRPr="001243D6">
        <w:rPr>
          <w:rFonts w:ascii="Calibri" w:eastAsia="Times New Roman" w:hAnsi="Calibri" w:cs="Calibri"/>
          <w:color w:val="000000"/>
          <w:sz w:val="24"/>
          <w:szCs w:val="24"/>
          <w:lang w:eastAsia="it-IT"/>
        </w:rPr>
        <w:t>Rotondo,</w:t>
      </w:r>
      <w:r w:rsidR="00EB694B">
        <w:rPr>
          <w:rFonts w:ascii="Calibri" w:eastAsia="Times New Roman" w:hAnsi="Calibri" w:cs="Calibri"/>
          <w:color w:val="000000"/>
          <w:sz w:val="24"/>
          <w:szCs w:val="24"/>
          <w:lang w:eastAsia="it-IT"/>
        </w:rPr>
        <w:t xml:space="preserve"> </w:t>
      </w:r>
      <w:proofErr w:type="spellStart"/>
      <w:r w:rsidRPr="001243D6">
        <w:rPr>
          <w:rFonts w:ascii="Calibri" w:eastAsia="Times New Roman" w:hAnsi="Calibri" w:cs="Calibri"/>
          <w:color w:val="000000"/>
          <w:sz w:val="24"/>
          <w:szCs w:val="24"/>
          <w:lang w:eastAsia="it-IT"/>
        </w:rPr>
        <w:t>Italy</w:t>
      </w:r>
      <w:proofErr w:type="spellEnd"/>
    </w:p>
    <w:p w14:paraId="0C49AA9D" w14:textId="333C6A25" w:rsidR="001B02BD" w:rsidRDefault="0025053A" w:rsidP="008C2B42">
      <w:pPr>
        <w:tabs>
          <w:tab w:val="left" w:pos="284"/>
        </w:tabs>
        <w:spacing w:after="0" w:line="360" w:lineRule="auto"/>
        <w:ind w:left="284" w:hanging="284"/>
        <w:jc w:val="both"/>
        <w:rPr>
          <w:rFonts w:ascii="Calibri" w:eastAsia="Times New Roman" w:hAnsi="Calibri" w:cs="Calibri"/>
          <w:color w:val="000000"/>
          <w:sz w:val="24"/>
          <w:szCs w:val="24"/>
          <w:lang w:val="en-GB" w:eastAsia="it-IT"/>
        </w:rPr>
      </w:pPr>
      <w:r w:rsidRPr="001243D6">
        <w:rPr>
          <w:rFonts w:ascii="Calibri" w:eastAsia="Times New Roman" w:hAnsi="Calibri" w:cs="Calibri"/>
          <w:color w:val="000000"/>
          <w:sz w:val="24"/>
          <w:szCs w:val="24"/>
          <w:vertAlign w:val="superscript"/>
          <w:lang w:val="en-GB" w:eastAsia="it-IT"/>
        </w:rPr>
        <w:t>4</w:t>
      </w:r>
      <w:r>
        <w:rPr>
          <w:rFonts w:ascii="Calibri" w:eastAsia="Times New Roman" w:hAnsi="Calibri" w:cs="Calibri"/>
          <w:color w:val="000000"/>
          <w:sz w:val="24"/>
          <w:szCs w:val="24"/>
          <w:vertAlign w:val="superscript"/>
          <w:lang w:val="en-GB" w:eastAsia="it-IT"/>
        </w:rPr>
        <w:t>3</w:t>
      </w:r>
      <w:r w:rsidR="008379C4" w:rsidRPr="008379C4">
        <w:rPr>
          <w:rFonts w:cstheme="minorHAnsi"/>
          <w:color w:val="000000" w:themeColor="text1"/>
          <w:sz w:val="24"/>
          <w:szCs w:val="24"/>
          <w:lang w:val="en-US"/>
        </w:rPr>
        <w:tab/>
      </w:r>
      <w:r w:rsidRPr="001243D6">
        <w:rPr>
          <w:rFonts w:ascii="Calibri" w:eastAsia="Times New Roman" w:hAnsi="Calibri" w:cs="Calibri"/>
          <w:color w:val="000000"/>
          <w:sz w:val="24"/>
          <w:szCs w:val="24"/>
          <w:lang w:val="en-GB" w:eastAsia="it-IT"/>
        </w:rPr>
        <w:t>Dep</w:t>
      </w:r>
      <w:r w:rsidR="008C2B42">
        <w:rPr>
          <w:rFonts w:ascii="Calibri" w:eastAsia="Times New Roman" w:hAnsi="Calibri" w:cs="Calibri"/>
          <w:color w:val="000000"/>
          <w:sz w:val="24"/>
          <w:szCs w:val="24"/>
          <w:lang w:val="en-GB" w:eastAsia="it-IT"/>
        </w:rPr>
        <w:t>ar</w:t>
      </w:r>
      <w:r w:rsidRPr="001243D6">
        <w:rPr>
          <w:rFonts w:ascii="Calibri" w:eastAsia="Times New Roman" w:hAnsi="Calibri" w:cs="Calibri"/>
          <w:color w:val="000000"/>
          <w:sz w:val="24"/>
          <w:szCs w:val="24"/>
          <w:lang w:val="en-GB" w:eastAsia="it-IT"/>
        </w:rPr>
        <w:t>t</w:t>
      </w:r>
      <w:r w:rsidR="008C2B42">
        <w:rPr>
          <w:rFonts w:ascii="Calibri" w:eastAsia="Times New Roman" w:hAnsi="Calibri" w:cs="Calibri"/>
          <w:color w:val="000000"/>
          <w:sz w:val="24"/>
          <w:szCs w:val="24"/>
          <w:lang w:val="en-GB" w:eastAsia="it-IT"/>
        </w:rPr>
        <w:t>ment</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DIMED</w:t>
      </w:r>
      <w:r w:rsidR="008C2B42">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w:t>
      </w:r>
      <w:r w:rsidR="008C2B42">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University</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of</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Padova,</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Padua,</w:t>
      </w:r>
      <w:r w:rsidR="00EB694B">
        <w:rPr>
          <w:rFonts w:ascii="Calibri" w:eastAsia="Times New Roman" w:hAnsi="Calibri" w:cs="Calibri"/>
          <w:color w:val="000000"/>
          <w:sz w:val="24"/>
          <w:szCs w:val="24"/>
          <w:lang w:val="en-GB" w:eastAsia="it-IT"/>
        </w:rPr>
        <w:t xml:space="preserve"> </w:t>
      </w:r>
      <w:r w:rsidRPr="001243D6">
        <w:rPr>
          <w:rFonts w:ascii="Calibri" w:eastAsia="Times New Roman" w:hAnsi="Calibri" w:cs="Calibri"/>
          <w:color w:val="000000"/>
          <w:sz w:val="24"/>
          <w:szCs w:val="24"/>
          <w:lang w:val="en-GB" w:eastAsia="it-IT"/>
        </w:rPr>
        <w:t>Italy</w:t>
      </w:r>
      <w:commentRangeEnd w:id="0"/>
      <w:r w:rsidR="00ED055F">
        <w:rPr>
          <w:rStyle w:val="Rimandocommento"/>
        </w:rPr>
        <w:commentReference w:id="0"/>
      </w:r>
    </w:p>
    <w:p w14:paraId="6FFD6A9B" w14:textId="52A3D04E" w:rsidR="0025053A" w:rsidRDefault="0025053A" w:rsidP="008C2B42">
      <w:pPr>
        <w:pStyle w:val="Nessunaspaziatura"/>
        <w:spacing w:line="360" w:lineRule="auto"/>
        <w:rPr>
          <w:lang w:val="en-US"/>
        </w:rPr>
      </w:pPr>
      <w:r w:rsidRPr="00D21D72">
        <w:rPr>
          <w:lang w:val="en-US"/>
        </w:rPr>
        <w:t>*</w:t>
      </w:r>
      <w:r w:rsidR="00EB694B">
        <w:rPr>
          <w:lang w:val="en-US"/>
        </w:rPr>
        <w:t xml:space="preserve"> </w:t>
      </w:r>
      <w:r w:rsidRPr="00D21D72">
        <w:rPr>
          <w:lang w:val="en-US"/>
        </w:rPr>
        <w:t>These</w:t>
      </w:r>
      <w:r w:rsidR="00EB694B">
        <w:rPr>
          <w:lang w:val="en-US"/>
        </w:rPr>
        <w:t xml:space="preserve"> </w:t>
      </w:r>
      <w:r w:rsidRPr="00D21D72">
        <w:rPr>
          <w:lang w:val="en-US"/>
        </w:rPr>
        <w:t>authors</w:t>
      </w:r>
      <w:r w:rsidR="00EB694B">
        <w:rPr>
          <w:lang w:val="en-US"/>
        </w:rPr>
        <w:t xml:space="preserve"> </w:t>
      </w:r>
      <w:r>
        <w:rPr>
          <w:lang w:val="en-US"/>
        </w:rPr>
        <w:t>share</w:t>
      </w:r>
      <w:r w:rsidR="00EB694B">
        <w:rPr>
          <w:lang w:val="en-US"/>
        </w:rPr>
        <w:t xml:space="preserve"> </w:t>
      </w:r>
      <w:r>
        <w:rPr>
          <w:lang w:val="en-US"/>
        </w:rPr>
        <w:t>first</w:t>
      </w:r>
      <w:r w:rsidR="00EB694B">
        <w:rPr>
          <w:lang w:val="en-US"/>
        </w:rPr>
        <w:t xml:space="preserve"> </w:t>
      </w:r>
      <w:r>
        <w:rPr>
          <w:lang w:val="en-US"/>
        </w:rPr>
        <w:t>position</w:t>
      </w:r>
    </w:p>
    <w:p w14:paraId="67EFB22B" w14:textId="4DA7CD56" w:rsidR="0025053A" w:rsidRDefault="0025053A" w:rsidP="008C2B42">
      <w:pPr>
        <w:pStyle w:val="Nessunaspaziatura"/>
        <w:spacing w:line="360" w:lineRule="auto"/>
        <w:rPr>
          <w:lang w:val="en-US"/>
        </w:rPr>
      </w:pPr>
      <w:r>
        <w:rPr>
          <w:lang w:val="en-US"/>
        </w:rPr>
        <w:t>#</w:t>
      </w:r>
      <w:r w:rsidR="00EB694B">
        <w:rPr>
          <w:lang w:val="en-US"/>
        </w:rPr>
        <w:t xml:space="preserve"> </w:t>
      </w:r>
      <w:r w:rsidRPr="00D21D72">
        <w:rPr>
          <w:lang w:val="en-US"/>
        </w:rPr>
        <w:t>These</w:t>
      </w:r>
      <w:r w:rsidR="00EB694B">
        <w:rPr>
          <w:lang w:val="en-US"/>
        </w:rPr>
        <w:t xml:space="preserve"> </w:t>
      </w:r>
      <w:r w:rsidRPr="00D21D72">
        <w:rPr>
          <w:lang w:val="en-US"/>
        </w:rPr>
        <w:t>authors</w:t>
      </w:r>
      <w:r w:rsidR="00EB694B">
        <w:rPr>
          <w:lang w:val="en-US"/>
        </w:rPr>
        <w:t xml:space="preserve"> </w:t>
      </w:r>
      <w:r>
        <w:rPr>
          <w:lang w:val="en-US"/>
        </w:rPr>
        <w:t>share</w:t>
      </w:r>
      <w:r w:rsidR="00EB694B">
        <w:rPr>
          <w:lang w:val="en-US"/>
        </w:rPr>
        <w:t xml:space="preserve"> </w:t>
      </w:r>
      <w:r>
        <w:rPr>
          <w:lang w:val="en-US"/>
        </w:rPr>
        <w:t>last</w:t>
      </w:r>
      <w:r w:rsidR="00EB694B">
        <w:rPr>
          <w:lang w:val="en-US"/>
        </w:rPr>
        <w:t xml:space="preserve"> </w:t>
      </w:r>
      <w:r>
        <w:rPr>
          <w:lang w:val="en-US"/>
        </w:rPr>
        <w:t>position</w:t>
      </w:r>
    </w:p>
    <w:p w14:paraId="7193112E" w14:textId="77777777" w:rsidR="0025053A" w:rsidRPr="00D21D72" w:rsidRDefault="0025053A" w:rsidP="008C2B42">
      <w:pPr>
        <w:spacing w:line="360" w:lineRule="auto"/>
        <w:rPr>
          <w:lang w:val="en-US"/>
        </w:rPr>
      </w:pPr>
    </w:p>
    <w:p w14:paraId="320711B1" w14:textId="65E715DB" w:rsidR="0025053A" w:rsidRDefault="0025053A" w:rsidP="008C2B42">
      <w:pPr>
        <w:spacing w:after="0" w:line="360" w:lineRule="auto"/>
        <w:jc w:val="both"/>
        <w:outlineLvl w:val="0"/>
        <w:rPr>
          <w:rFonts w:cstheme="minorHAnsi"/>
          <w:sz w:val="24"/>
          <w:szCs w:val="24"/>
          <w:lang w:val="en-US"/>
        </w:rPr>
      </w:pPr>
      <w:r>
        <w:rPr>
          <w:rFonts w:cstheme="minorHAnsi"/>
          <w:b/>
          <w:sz w:val="24"/>
          <w:szCs w:val="24"/>
          <w:lang w:val="en-US"/>
        </w:rPr>
        <w:t>Running</w:t>
      </w:r>
      <w:r w:rsidR="00EB694B">
        <w:rPr>
          <w:rFonts w:cstheme="minorHAnsi"/>
          <w:b/>
          <w:sz w:val="24"/>
          <w:szCs w:val="24"/>
          <w:lang w:val="en-US"/>
        </w:rPr>
        <w:t xml:space="preserve"> </w:t>
      </w:r>
      <w:r>
        <w:rPr>
          <w:rFonts w:cstheme="minorHAnsi"/>
          <w:b/>
          <w:sz w:val="24"/>
          <w:szCs w:val="24"/>
          <w:lang w:val="en-US"/>
        </w:rPr>
        <w:t>title:</w:t>
      </w:r>
      <w:r w:rsidR="00EB694B">
        <w:rPr>
          <w:rFonts w:cstheme="minorHAnsi"/>
          <w:sz w:val="24"/>
          <w:szCs w:val="24"/>
          <w:lang w:val="en-US"/>
        </w:rPr>
        <w:t xml:space="preserve"> </w:t>
      </w:r>
      <w:r>
        <w:rPr>
          <w:rFonts w:cstheme="minorHAnsi"/>
          <w:sz w:val="24"/>
          <w:szCs w:val="24"/>
          <w:lang w:val="en-US"/>
        </w:rPr>
        <w:t>Mitochondrion-related</w:t>
      </w:r>
      <w:r w:rsidR="00EB694B">
        <w:rPr>
          <w:rFonts w:cstheme="minorHAnsi"/>
          <w:sz w:val="24"/>
          <w:szCs w:val="24"/>
          <w:lang w:val="en-US"/>
        </w:rPr>
        <w:t xml:space="preserve"> </w:t>
      </w:r>
      <w:r>
        <w:rPr>
          <w:rFonts w:cstheme="minorHAnsi"/>
          <w:sz w:val="24"/>
          <w:szCs w:val="24"/>
          <w:lang w:val="en-US"/>
        </w:rPr>
        <w:t>SNPs</w:t>
      </w:r>
      <w:r w:rsidR="00EB694B">
        <w:rPr>
          <w:rFonts w:cstheme="minorHAnsi"/>
          <w:sz w:val="24"/>
          <w:szCs w:val="24"/>
          <w:lang w:val="en-US"/>
        </w:rPr>
        <w:t xml:space="preserve"> </w:t>
      </w:r>
      <w:r>
        <w:rPr>
          <w:rFonts w:cstheme="minorHAnsi"/>
          <w:sz w:val="24"/>
          <w:szCs w:val="24"/>
          <w:lang w:val="en-US"/>
        </w:rPr>
        <w:t>and</w:t>
      </w:r>
      <w:r w:rsidR="00EB694B">
        <w:rPr>
          <w:rFonts w:cstheme="minorHAnsi"/>
          <w:sz w:val="24"/>
          <w:szCs w:val="24"/>
          <w:lang w:val="en-US"/>
        </w:rPr>
        <w:t xml:space="preserve"> </w:t>
      </w:r>
      <w:r>
        <w:rPr>
          <w:rFonts w:cstheme="minorHAnsi"/>
          <w:sz w:val="24"/>
          <w:szCs w:val="24"/>
          <w:lang w:val="en-US"/>
        </w:rPr>
        <w:t>pancreatic</w:t>
      </w:r>
      <w:r w:rsidR="00EB694B">
        <w:rPr>
          <w:rFonts w:cstheme="minorHAnsi"/>
          <w:sz w:val="24"/>
          <w:szCs w:val="24"/>
          <w:lang w:val="en-US"/>
        </w:rPr>
        <w:t xml:space="preserve"> </w:t>
      </w:r>
      <w:r>
        <w:rPr>
          <w:rFonts w:cstheme="minorHAnsi"/>
          <w:sz w:val="24"/>
          <w:szCs w:val="24"/>
          <w:lang w:val="en-US"/>
        </w:rPr>
        <w:t>cancer</w:t>
      </w:r>
      <w:r w:rsidR="00EB694B">
        <w:rPr>
          <w:rFonts w:cstheme="minorHAnsi"/>
          <w:sz w:val="24"/>
          <w:szCs w:val="24"/>
          <w:lang w:val="en-US"/>
        </w:rPr>
        <w:t xml:space="preserve"> </w:t>
      </w:r>
      <w:r>
        <w:rPr>
          <w:rFonts w:cstheme="minorHAnsi"/>
          <w:sz w:val="24"/>
          <w:szCs w:val="24"/>
          <w:lang w:val="en-US"/>
        </w:rPr>
        <w:t>risk</w:t>
      </w:r>
    </w:p>
    <w:p w14:paraId="543E7011" w14:textId="77777777" w:rsidR="0025053A" w:rsidRDefault="0025053A" w:rsidP="008C2B42">
      <w:pPr>
        <w:spacing w:after="0" w:line="360" w:lineRule="auto"/>
        <w:jc w:val="both"/>
        <w:rPr>
          <w:rFonts w:cstheme="minorHAnsi"/>
          <w:sz w:val="24"/>
          <w:szCs w:val="24"/>
          <w:lang w:val="en-US"/>
        </w:rPr>
      </w:pPr>
    </w:p>
    <w:p w14:paraId="7A5E21ED" w14:textId="685D4926" w:rsidR="0025053A" w:rsidRDefault="0025053A" w:rsidP="008C2B42">
      <w:pPr>
        <w:spacing w:after="0" w:line="360" w:lineRule="auto"/>
        <w:jc w:val="both"/>
        <w:rPr>
          <w:rFonts w:cstheme="minorHAnsi"/>
          <w:sz w:val="24"/>
          <w:szCs w:val="24"/>
          <w:lang w:val="en-US"/>
        </w:rPr>
      </w:pPr>
      <w:r>
        <w:rPr>
          <w:rFonts w:cstheme="minorHAnsi"/>
          <w:b/>
          <w:sz w:val="24"/>
          <w:szCs w:val="24"/>
          <w:lang w:val="en-US"/>
        </w:rPr>
        <w:t>Keywords:</w:t>
      </w:r>
      <w:r w:rsidR="00EB694B">
        <w:rPr>
          <w:rFonts w:cstheme="minorHAnsi"/>
          <w:b/>
          <w:sz w:val="24"/>
          <w:szCs w:val="24"/>
          <w:lang w:val="en-US"/>
        </w:rPr>
        <w:t xml:space="preserve"> </w:t>
      </w:r>
      <w:r>
        <w:rPr>
          <w:rFonts w:cstheme="minorHAnsi"/>
          <w:bCs/>
          <w:sz w:val="24"/>
          <w:szCs w:val="24"/>
          <w:lang w:val="en-US"/>
        </w:rPr>
        <w:t>Pancreatic</w:t>
      </w:r>
      <w:r w:rsidR="00EB694B">
        <w:rPr>
          <w:rFonts w:cstheme="minorHAnsi"/>
          <w:bCs/>
          <w:sz w:val="24"/>
          <w:szCs w:val="24"/>
          <w:lang w:val="en-US"/>
        </w:rPr>
        <w:t xml:space="preserve"> </w:t>
      </w:r>
      <w:r>
        <w:rPr>
          <w:rFonts w:cstheme="minorHAnsi"/>
          <w:bCs/>
          <w:sz w:val="24"/>
          <w:szCs w:val="24"/>
          <w:lang w:val="en-US"/>
        </w:rPr>
        <w:t>cancer,</w:t>
      </w:r>
      <w:r w:rsidR="00EB694B">
        <w:rPr>
          <w:rFonts w:cstheme="minorHAnsi"/>
          <w:bCs/>
          <w:sz w:val="24"/>
          <w:szCs w:val="24"/>
          <w:lang w:val="en-US"/>
        </w:rPr>
        <w:t xml:space="preserve"> </w:t>
      </w:r>
      <w:r>
        <w:rPr>
          <w:rFonts w:cstheme="minorHAnsi"/>
          <w:bCs/>
          <w:sz w:val="24"/>
          <w:szCs w:val="24"/>
          <w:lang w:val="en-US"/>
        </w:rPr>
        <w:t>genetic</w:t>
      </w:r>
      <w:r w:rsidR="00EB694B">
        <w:rPr>
          <w:rFonts w:cstheme="minorHAnsi"/>
          <w:bCs/>
          <w:sz w:val="24"/>
          <w:szCs w:val="24"/>
          <w:lang w:val="en-US"/>
        </w:rPr>
        <w:t xml:space="preserve"> </w:t>
      </w:r>
      <w:r>
        <w:rPr>
          <w:rFonts w:cstheme="minorHAnsi"/>
          <w:bCs/>
          <w:sz w:val="24"/>
          <w:szCs w:val="24"/>
          <w:lang w:val="en-US"/>
        </w:rPr>
        <w:t>polymorphisms,</w:t>
      </w:r>
      <w:r w:rsidR="00EB694B">
        <w:rPr>
          <w:rFonts w:cstheme="minorHAnsi"/>
          <w:bCs/>
          <w:sz w:val="24"/>
          <w:szCs w:val="24"/>
          <w:lang w:val="en-US"/>
        </w:rPr>
        <w:t xml:space="preserve"> </w:t>
      </w:r>
      <w:r>
        <w:rPr>
          <w:rFonts w:cstheme="minorHAnsi"/>
          <w:bCs/>
          <w:sz w:val="24"/>
          <w:szCs w:val="24"/>
          <w:lang w:val="en-US"/>
        </w:rPr>
        <w:t>mitochondrion,</w:t>
      </w:r>
      <w:r w:rsidR="00EB694B">
        <w:rPr>
          <w:rFonts w:cstheme="minorHAnsi"/>
          <w:bCs/>
          <w:sz w:val="24"/>
          <w:szCs w:val="24"/>
          <w:lang w:val="en-US"/>
        </w:rPr>
        <w:t xml:space="preserve"> </w:t>
      </w:r>
      <w:r>
        <w:rPr>
          <w:rFonts w:cstheme="minorHAnsi"/>
          <w:bCs/>
          <w:sz w:val="24"/>
          <w:szCs w:val="24"/>
          <w:lang w:val="en-US"/>
        </w:rPr>
        <w:t>association,</w:t>
      </w:r>
      <w:r w:rsidR="00EB694B">
        <w:rPr>
          <w:rFonts w:cstheme="minorHAnsi"/>
          <w:bCs/>
          <w:sz w:val="24"/>
          <w:szCs w:val="24"/>
          <w:lang w:val="en-US"/>
        </w:rPr>
        <w:t xml:space="preserve"> </w:t>
      </w:r>
      <w:r>
        <w:rPr>
          <w:rFonts w:cstheme="minorHAnsi"/>
          <w:bCs/>
          <w:sz w:val="24"/>
          <w:szCs w:val="24"/>
          <w:lang w:val="en-US"/>
        </w:rPr>
        <w:t>case-control</w:t>
      </w:r>
      <w:r w:rsidR="00EB694B">
        <w:rPr>
          <w:rFonts w:cstheme="minorHAnsi"/>
          <w:bCs/>
          <w:sz w:val="24"/>
          <w:szCs w:val="24"/>
          <w:lang w:val="en-US"/>
        </w:rPr>
        <w:t xml:space="preserve"> </w:t>
      </w:r>
      <w:r>
        <w:rPr>
          <w:rFonts w:cstheme="minorHAnsi"/>
          <w:bCs/>
          <w:sz w:val="24"/>
          <w:szCs w:val="24"/>
          <w:lang w:val="en-US"/>
        </w:rPr>
        <w:t>study</w:t>
      </w:r>
    </w:p>
    <w:p w14:paraId="08487491" w14:textId="77777777" w:rsidR="0025053A" w:rsidRDefault="0025053A" w:rsidP="008C2B42">
      <w:pPr>
        <w:spacing w:after="0" w:line="360" w:lineRule="auto"/>
        <w:jc w:val="both"/>
        <w:rPr>
          <w:rFonts w:cstheme="minorHAnsi"/>
          <w:sz w:val="24"/>
          <w:szCs w:val="24"/>
          <w:lang w:val="en-US"/>
        </w:rPr>
      </w:pPr>
    </w:p>
    <w:p w14:paraId="1CEB79CB" w14:textId="63161F39" w:rsidR="0025053A" w:rsidRDefault="0025053A" w:rsidP="008C2B42">
      <w:pPr>
        <w:spacing w:after="0" w:line="360" w:lineRule="auto"/>
        <w:jc w:val="both"/>
        <w:rPr>
          <w:rFonts w:cstheme="minorHAnsi"/>
          <w:b/>
          <w:bCs/>
          <w:sz w:val="24"/>
          <w:szCs w:val="24"/>
          <w:lang w:val="en-US"/>
        </w:rPr>
      </w:pPr>
      <w:commentRangeStart w:id="1"/>
      <w:r>
        <w:rPr>
          <w:rFonts w:cstheme="minorHAnsi"/>
          <w:b/>
          <w:bCs/>
          <w:sz w:val="24"/>
          <w:szCs w:val="24"/>
          <w:lang w:val="en-US"/>
        </w:rPr>
        <w:t>Financial</w:t>
      </w:r>
      <w:r w:rsidR="006B5CE0">
        <w:rPr>
          <w:rFonts w:cstheme="minorHAnsi"/>
          <w:b/>
          <w:bCs/>
          <w:sz w:val="24"/>
          <w:szCs w:val="24"/>
          <w:lang w:val="en-US"/>
        </w:rPr>
        <w:t>s</w:t>
      </w:r>
      <w:r w:rsidR="00EB694B">
        <w:rPr>
          <w:rFonts w:cstheme="minorHAnsi"/>
          <w:b/>
          <w:bCs/>
          <w:sz w:val="24"/>
          <w:szCs w:val="24"/>
          <w:lang w:val="en-US"/>
        </w:rPr>
        <w:t xml:space="preserve"> </w:t>
      </w:r>
      <w:r>
        <w:rPr>
          <w:rFonts w:cstheme="minorHAnsi"/>
          <w:b/>
          <w:bCs/>
          <w:sz w:val="24"/>
          <w:szCs w:val="24"/>
          <w:lang w:val="en-US"/>
        </w:rPr>
        <w:t>support</w:t>
      </w:r>
      <w:r w:rsidR="006B5CE0">
        <w:rPr>
          <w:rFonts w:cstheme="minorHAnsi"/>
          <w:b/>
          <w:bCs/>
          <w:sz w:val="24"/>
          <w:szCs w:val="24"/>
          <w:lang w:val="en-US"/>
        </w:rPr>
        <w:t>s.</w:t>
      </w:r>
    </w:p>
    <w:p w14:paraId="10AC1187" w14:textId="4A2F4636" w:rsidR="0025053A" w:rsidRPr="00126E34" w:rsidRDefault="0025053A" w:rsidP="008C2B42">
      <w:pPr>
        <w:spacing w:line="360" w:lineRule="auto"/>
        <w:jc w:val="both"/>
        <w:rPr>
          <w:rFonts w:ascii="Calibri" w:eastAsia="Times New Roman" w:hAnsi="Calibri" w:cs="Calibri"/>
          <w:color w:val="000000"/>
          <w:sz w:val="24"/>
          <w:szCs w:val="24"/>
          <w:lang w:val="en-GB" w:eastAsia="en-GB"/>
        </w:rPr>
      </w:pPr>
      <w:r w:rsidRPr="00B377EA">
        <w:rPr>
          <w:sz w:val="24"/>
          <w:szCs w:val="24"/>
          <w:lang w:val="en-GB"/>
        </w:rPr>
        <w:t>This</w:t>
      </w:r>
      <w:r w:rsidR="00EB694B">
        <w:rPr>
          <w:sz w:val="24"/>
          <w:szCs w:val="24"/>
          <w:lang w:val="en-GB"/>
        </w:rPr>
        <w:t xml:space="preserve"> </w:t>
      </w:r>
      <w:r w:rsidRPr="00B377EA">
        <w:rPr>
          <w:sz w:val="24"/>
          <w:szCs w:val="24"/>
          <w:lang w:val="en-GB"/>
        </w:rPr>
        <w:t>work</w:t>
      </w:r>
      <w:r w:rsidR="00EB694B">
        <w:rPr>
          <w:sz w:val="24"/>
          <w:szCs w:val="24"/>
          <w:lang w:val="en-GB"/>
        </w:rPr>
        <w:t xml:space="preserve"> </w:t>
      </w:r>
      <w:r w:rsidRPr="00B377EA">
        <w:rPr>
          <w:sz w:val="24"/>
          <w:szCs w:val="24"/>
          <w:lang w:val="en-GB"/>
        </w:rPr>
        <w:t>was</w:t>
      </w:r>
      <w:r w:rsidR="00EB694B">
        <w:rPr>
          <w:sz w:val="24"/>
          <w:szCs w:val="24"/>
          <w:lang w:val="en-GB"/>
        </w:rPr>
        <w:t xml:space="preserve"> </w:t>
      </w:r>
      <w:r w:rsidRPr="00B377EA">
        <w:rPr>
          <w:sz w:val="24"/>
          <w:szCs w:val="24"/>
          <w:lang w:val="en-GB"/>
        </w:rPr>
        <w:t>supported</w:t>
      </w:r>
      <w:r w:rsidR="00EB694B">
        <w:rPr>
          <w:sz w:val="24"/>
          <w:szCs w:val="24"/>
          <w:lang w:val="en-GB"/>
        </w:rPr>
        <w:t xml:space="preserve"> </w:t>
      </w:r>
      <w:r w:rsidRPr="00B377EA">
        <w:rPr>
          <w:sz w:val="24"/>
          <w:szCs w:val="24"/>
          <w:lang w:val="en-GB"/>
        </w:rPr>
        <w:t>by</w:t>
      </w:r>
      <w:r w:rsidR="00EB694B">
        <w:rPr>
          <w:sz w:val="24"/>
          <w:szCs w:val="24"/>
          <w:lang w:val="en-GB"/>
        </w:rPr>
        <w:t xml:space="preserve"> </w:t>
      </w:r>
      <w:r w:rsidRPr="00B377EA">
        <w:rPr>
          <w:sz w:val="24"/>
          <w:szCs w:val="24"/>
          <w:lang w:val="en-GB"/>
        </w:rPr>
        <w:t>intramural</w:t>
      </w:r>
      <w:r w:rsidR="00EB694B">
        <w:rPr>
          <w:sz w:val="24"/>
          <w:szCs w:val="24"/>
          <w:lang w:val="en-GB"/>
        </w:rPr>
        <w:t xml:space="preserve"> </w:t>
      </w:r>
      <w:r w:rsidRPr="00B377EA">
        <w:rPr>
          <w:sz w:val="24"/>
          <w:szCs w:val="24"/>
          <w:lang w:val="en-GB"/>
        </w:rPr>
        <w:t>funding</w:t>
      </w:r>
      <w:r w:rsidR="00EB694B">
        <w:rPr>
          <w:sz w:val="24"/>
          <w:szCs w:val="24"/>
          <w:lang w:val="en-GB"/>
        </w:rPr>
        <w:t xml:space="preserve"> </w:t>
      </w:r>
      <w:r w:rsidRPr="00B377EA">
        <w:rPr>
          <w:sz w:val="24"/>
          <w:szCs w:val="24"/>
          <w:lang w:val="en-GB"/>
        </w:rPr>
        <w:t>of</w:t>
      </w:r>
      <w:r w:rsidR="00EB694B">
        <w:rPr>
          <w:sz w:val="24"/>
          <w:szCs w:val="24"/>
          <w:lang w:val="en-GB"/>
        </w:rPr>
        <w:t xml:space="preserve"> </w:t>
      </w:r>
      <w:r w:rsidRPr="00B377EA">
        <w:rPr>
          <w:sz w:val="24"/>
          <w:szCs w:val="24"/>
          <w:lang w:val="en-GB"/>
        </w:rPr>
        <w:t>DKFZ</w:t>
      </w:r>
      <w:r w:rsidR="00EB694B">
        <w:rPr>
          <w:sz w:val="24"/>
          <w:szCs w:val="24"/>
          <w:lang w:val="en-GB"/>
        </w:rPr>
        <w:t xml:space="preserve"> </w:t>
      </w:r>
      <w:r w:rsidRPr="00B377EA">
        <w:rPr>
          <w:sz w:val="24"/>
          <w:szCs w:val="24"/>
          <w:lang w:val="en-GB"/>
        </w:rPr>
        <w:t>(Federico</w:t>
      </w:r>
      <w:r w:rsidR="00EB694B">
        <w:rPr>
          <w:sz w:val="24"/>
          <w:szCs w:val="24"/>
          <w:lang w:val="en-GB"/>
        </w:rPr>
        <w:t xml:space="preserve"> </w:t>
      </w:r>
      <w:proofErr w:type="spellStart"/>
      <w:r w:rsidRPr="00B377EA">
        <w:rPr>
          <w:sz w:val="24"/>
          <w:szCs w:val="24"/>
          <w:lang w:val="en-GB"/>
        </w:rPr>
        <w:t>Canzian</w:t>
      </w:r>
      <w:proofErr w:type="spellEnd"/>
      <w:r w:rsidRPr="00B377EA">
        <w:rPr>
          <w:sz w:val="24"/>
          <w:szCs w:val="24"/>
          <w:lang w:val="en-GB"/>
        </w:rPr>
        <w:t>),</w:t>
      </w:r>
      <w:r w:rsidR="00EB694B">
        <w:rPr>
          <w:sz w:val="24"/>
          <w:szCs w:val="24"/>
          <w:lang w:val="en-GB"/>
        </w:rPr>
        <w:t xml:space="preserve"> </w:t>
      </w:r>
      <w:r w:rsidRPr="00B377EA">
        <w:rPr>
          <w:sz w:val="24"/>
          <w:szCs w:val="24"/>
          <w:lang w:val="en-GB"/>
        </w:rPr>
        <w:t>by</w:t>
      </w:r>
      <w:r w:rsidR="00EB694B">
        <w:rPr>
          <w:sz w:val="24"/>
          <w:szCs w:val="24"/>
          <w:lang w:val="en-GB"/>
        </w:rPr>
        <w:t xml:space="preserve"> </w:t>
      </w:r>
      <w:r w:rsidRPr="00B377EA">
        <w:rPr>
          <w:sz w:val="24"/>
          <w:szCs w:val="24"/>
          <w:lang w:val="en-GB"/>
        </w:rPr>
        <w:t>Fondazione</w:t>
      </w:r>
      <w:r w:rsidR="00EB694B">
        <w:rPr>
          <w:sz w:val="24"/>
          <w:szCs w:val="24"/>
          <w:lang w:val="en-GB"/>
        </w:rPr>
        <w:t xml:space="preserve"> </w:t>
      </w:r>
      <w:proofErr w:type="spellStart"/>
      <w:r w:rsidRPr="00B377EA">
        <w:rPr>
          <w:sz w:val="24"/>
          <w:szCs w:val="24"/>
          <w:lang w:val="en-GB"/>
        </w:rPr>
        <w:t>Tizzi</w:t>
      </w:r>
      <w:proofErr w:type="spellEnd"/>
      <w:r w:rsidR="00EB694B">
        <w:rPr>
          <w:sz w:val="24"/>
          <w:szCs w:val="24"/>
          <w:lang w:val="en-GB"/>
        </w:rPr>
        <w:t xml:space="preserve"> </w:t>
      </w:r>
      <w:r w:rsidRPr="00B377EA">
        <w:rPr>
          <w:sz w:val="24"/>
          <w:szCs w:val="24"/>
          <w:lang w:val="en-GB"/>
        </w:rPr>
        <w:t>(</w:t>
      </w:r>
      <w:hyperlink r:id="rId10" w:history="1">
        <w:r w:rsidR="006B5CE0" w:rsidRPr="00907F2A">
          <w:rPr>
            <w:rStyle w:val="Collegamentoipertestuale"/>
            <w:sz w:val="24"/>
            <w:szCs w:val="24"/>
            <w:lang w:val="en-GB"/>
          </w:rPr>
          <w:t>www.fondazionetizzi.it</w:t>
        </w:r>
      </w:hyperlink>
      <w:r w:rsidR="006B5CE0">
        <w:rPr>
          <w:sz w:val="24"/>
          <w:szCs w:val="24"/>
          <w:lang w:val="en-GB"/>
        </w:rPr>
        <w:t>)</w:t>
      </w:r>
      <w:r w:rsidR="00EB694B">
        <w:rPr>
          <w:sz w:val="24"/>
          <w:szCs w:val="24"/>
          <w:lang w:val="en-GB"/>
        </w:rPr>
        <w:t xml:space="preserve"> </w:t>
      </w:r>
      <w:r w:rsidRPr="00B377EA">
        <w:rPr>
          <w:sz w:val="24"/>
          <w:szCs w:val="24"/>
          <w:lang w:val="en-GB"/>
        </w:rPr>
        <w:t>and</w:t>
      </w:r>
      <w:r w:rsidR="00EB694B">
        <w:rPr>
          <w:sz w:val="24"/>
          <w:szCs w:val="24"/>
          <w:lang w:val="en-GB"/>
        </w:rPr>
        <w:t xml:space="preserve"> </w:t>
      </w:r>
      <w:r w:rsidRPr="00B377EA">
        <w:rPr>
          <w:sz w:val="24"/>
          <w:szCs w:val="24"/>
          <w:lang w:val="en-GB"/>
        </w:rPr>
        <w:t>by</w:t>
      </w:r>
      <w:r w:rsidR="00EB694B">
        <w:rPr>
          <w:sz w:val="24"/>
          <w:szCs w:val="24"/>
          <w:lang w:val="en-GB"/>
        </w:rPr>
        <w:t xml:space="preserve"> </w:t>
      </w:r>
      <w:r w:rsidRPr="00B377EA">
        <w:rPr>
          <w:sz w:val="24"/>
          <w:szCs w:val="24"/>
          <w:lang w:val="en-GB"/>
        </w:rPr>
        <w:t>Fondazione</w:t>
      </w:r>
      <w:r w:rsidR="00EB694B">
        <w:rPr>
          <w:sz w:val="24"/>
          <w:szCs w:val="24"/>
          <w:lang w:val="en-GB"/>
        </w:rPr>
        <w:t xml:space="preserve"> </w:t>
      </w:r>
      <w:proofErr w:type="spellStart"/>
      <w:r w:rsidRPr="00B377EA">
        <w:rPr>
          <w:sz w:val="24"/>
          <w:szCs w:val="24"/>
          <w:lang w:val="en-GB"/>
        </w:rPr>
        <w:t>Arpa</w:t>
      </w:r>
      <w:proofErr w:type="spellEnd"/>
      <w:r w:rsidR="00EB694B">
        <w:rPr>
          <w:sz w:val="24"/>
          <w:szCs w:val="24"/>
          <w:lang w:val="en-GB"/>
        </w:rPr>
        <w:t xml:space="preserve"> </w:t>
      </w:r>
      <w:r w:rsidRPr="00B377EA">
        <w:rPr>
          <w:sz w:val="24"/>
          <w:szCs w:val="24"/>
          <w:lang w:val="en-GB"/>
        </w:rPr>
        <w:t>(</w:t>
      </w:r>
      <w:hyperlink r:id="rId11" w:history="1">
        <w:r w:rsidR="006B5CE0" w:rsidRPr="00907F2A">
          <w:rPr>
            <w:rStyle w:val="Collegamentoipertestuale"/>
            <w:sz w:val="24"/>
            <w:szCs w:val="24"/>
            <w:lang w:val="en-GB"/>
          </w:rPr>
          <w:t>www.fondazionearpa.it</w:t>
        </w:r>
      </w:hyperlink>
      <w:r w:rsidR="006B5CE0">
        <w:rPr>
          <w:sz w:val="24"/>
          <w:szCs w:val="24"/>
          <w:lang w:val="en-GB"/>
        </w:rPr>
        <w:t>)</w:t>
      </w:r>
      <w:r w:rsidR="00EB694B">
        <w:rPr>
          <w:sz w:val="24"/>
          <w:szCs w:val="24"/>
          <w:lang w:val="en-GB"/>
        </w:rPr>
        <w:t xml:space="preserve"> </w:t>
      </w:r>
      <w:r w:rsidRPr="00B377EA">
        <w:rPr>
          <w:sz w:val="24"/>
          <w:szCs w:val="24"/>
          <w:lang w:val="en-GB"/>
        </w:rPr>
        <w:t>(Daniele</w:t>
      </w:r>
      <w:r w:rsidR="00EB694B">
        <w:rPr>
          <w:sz w:val="24"/>
          <w:szCs w:val="24"/>
          <w:lang w:val="en-GB"/>
        </w:rPr>
        <w:t xml:space="preserve"> </w:t>
      </w:r>
      <w:r w:rsidRPr="00B377EA">
        <w:rPr>
          <w:sz w:val="24"/>
          <w:szCs w:val="24"/>
          <w:lang w:val="en-GB"/>
        </w:rPr>
        <w:t>Campa),</w:t>
      </w:r>
      <w:r w:rsidR="00EB694B">
        <w:rPr>
          <w:sz w:val="24"/>
          <w:szCs w:val="24"/>
          <w:lang w:val="en-GB"/>
        </w:rPr>
        <w:t xml:space="preserve"> </w:t>
      </w:r>
      <w:r w:rsidRPr="00B377EA">
        <w:rPr>
          <w:sz w:val="24"/>
          <w:szCs w:val="24"/>
          <w:lang w:val="en-GB"/>
        </w:rPr>
        <w:t>by</w:t>
      </w:r>
      <w:r w:rsidR="00EB694B">
        <w:rPr>
          <w:sz w:val="24"/>
          <w:szCs w:val="24"/>
          <w:lang w:val="en-GB"/>
        </w:rPr>
        <w:t xml:space="preserve"> </w:t>
      </w:r>
      <w:r w:rsidRPr="00B377EA">
        <w:rPr>
          <w:sz w:val="24"/>
          <w:szCs w:val="24"/>
          <w:lang w:val="en-GB"/>
        </w:rPr>
        <w:t>Ministry</w:t>
      </w:r>
      <w:r w:rsidR="00EB694B">
        <w:rPr>
          <w:sz w:val="24"/>
          <w:szCs w:val="24"/>
          <w:lang w:val="en-GB"/>
        </w:rPr>
        <w:t xml:space="preserve"> </w:t>
      </w:r>
      <w:r w:rsidRPr="00B377EA">
        <w:rPr>
          <w:sz w:val="24"/>
          <w:szCs w:val="24"/>
          <w:lang w:val="en-GB"/>
        </w:rPr>
        <w:t>of</w:t>
      </w:r>
      <w:r w:rsidR="00EB694B">
        <w:rPr>
          <w:sz w:val="24"/>
          <w:szCs w:val="24"/>
          <w:lang w:val="en-GB"/>
        </w:rPr>
        <w:t xml:space="preserve"> </w:t>
      </w:r>
      <w:r w:rsidRPr="00B377EA">
        <w:rPr>
          <w:sz w:val="24"/>
          <w:szCs w:val="24"/>
          <w:lang w:val="en-GB"/>
        </w:rPr>
        <w:t>Health</w:t>
      </w:r>
      <w:r w:rsidR="00EB694B">
        <w:rPr>
          <w:sz w:val="24"/>
          <w:szCs w:val="24"/>
          <w:lang w:val="en-GB"/>
        </w:rPr>
        <w:t xml:space="preserve"> </w:t>
      </w:r>
      <w:r w:rsidRPr="00B377EA">
        <w:rPr>
          <w:sz w:val="24"/>
          <w:szCs w:val="24"/>
          <w:lang w:val="en-GB"/>
        </w:rPr>
        <w:t>of</w:t>
      </w:r>
      <w:r w:rsidR="00EB694B">
        <w:rPr>
          <w:sz w:val="24"/>
          <w:szCs w:val="24"/>
          <w:lang w:val="en-GB"/>
        </w:rPr>
        <w:t xml:space="preserve"> </w:t>
      </w:r>
      <w:r w:rsidRPr="00B377EA">
        <w:rPr>
          <w:sz w:val="24"/>
          <w:szCs w:val="24"/>
          <w:lang w:val="en-GB"/>
        </w:rPr>
        <w:t>Czech</w:t>
      </w:r>
      <w:r w:rsidR="00EB694B">
        <w:rPr>
          <w:sz w:val="24"/>
          <w:szCs w:val="24"/>
          <w:lang w:val="en-GB"/>
        </w:rPr>
        <w:t xml:space="preserve"> </w:t>
      </w:r>
      <w:r w:rsidRPr="00B377EA">
        <w:rPr>
          <w:sz w:val="24"/>
          <w:szCs w:val="24"/>
          <w:lang w:val="en-GB"/>
        </w:rPr>
        <w:t>Republic,</w:t>
      </w:r>
      <w:r w:rsidR="00EB694B">
        <w:rPr>
          <w:sz w:val="24"/>
          <w:szCs w:val="24"/>
          <w:lang w:val="en-GB"/>
        </w:rPr>
        <w:t xml:space="preserve"> </w:t>
      </w:r>
      <w:r w:rsidRPr="00B377EA">
        <w:rPr>
          <w:sz w:val="24"/>
          <w:szCs w:val="24"/>
          <w:lang w:val="en-GB"/>
        </w:rPr>
        <w:t>NV</w:t>
      </w:r>
      <w:r w:rsidR="00EB694B">
        <w:rPr>
          <w:sz w:val="24"/>
          <w:szCs w:val="24"/>
          <w:lang w:val="en-GB"/>
        </w:rPr>
        <w:t xml:space="preserve"> </w:t>
      </w:r>
      <w:r w:rsidRPr="00B377EA">
        <w:rPr>
          <w:sz w:val="24"/>
          <w:szCs w:val="24"/>
          <w:lang w:val="en-GB"/>
        </w:rPr>
        <w:t>19‐03‐00097,</w:t>
      </w:r>
      <w:r w:rsidR="00EB694B">
        <w:rPr>
          <w:sz w:val="24"/>
          <w:szCs w:val="24"/>
          <w:lang w:val="en-GB"/>
        </w:rPr>
        <w:t xml:space="preserve"> </w:t>
      </w:r>
      <w:r w:rsidRPr="00B377EA">
        <w:rPr>
          <w:sz w:val="24"/>
          <w:szCs w:val="24"/>
          <w:lang w:val="en-GB"/>
        </w:rPr>
        <w:t>and</w:t>
      </w:r>
      <w:r w:rsidR="00EB694B">
        <w:rPr>
          <w:sz w:val="24"/>
          <w:szCs w:val="24"/>
          <w:lang w:val="en-GB"/>
        </w:rPr>
        <w:t xml:space="preserve"> </w:t>
      </w:r>
      <w:r w:rsidRPr="00B377EA">
        <w:rPr>
          <w:sz w:val="24"/>
          <w:szCs w:val="24"/>
          <w:lang w:val="en-GB"/>
        </w:rPr>
        <w:t>NV</w:t>
      </w:r>
      <w:r w:rsidR="00EB694B">
        <w:rPr>
          <w:sz w:val="24"/>
          <w:szCs w:val="24"/>
          <w:lang w:val="en-GB"/>
        </w:rPr>
        <w:t xml:space="preserve"> </w:t>
      </w:r>
      <w:r w:rsidRPr="00B377EA">
        <w:rPr>
          <w:sz w:val="24"/>
          <w:szCs w:val="24"/>
          <w:lang w:val="en-GB"/>
        </w:rPr>
        <w:t>19‐09‐00088</w:t>
      </w:r>
      <w:r w:rsidR="00EB694B">
        <w:rPr>
          <w:sz w:val="24"/>
          <w:szCs w:val="24"/>
          <w:lang w:val="en-GB"/>
        </w:rPr>
        <w:t xml:space="preserve"> </w:t>
      </w:r>
      <w:r w:rsidRPr="00B377EA">
        <w:rPr>
          <w:sz w:val="24"/>
          <w:szCs w:val="24"/>
          <w:lang w:val="en-GB"/>
        </w:rPr>
        <w:t>(Martin</w:t>
      </w:r>
      <w:r w:rsidR="00EB694B">
        <w:rPr>
          <w:sz w:val="24"/>
          <w:szCs w:val="24"/>
          <w:lang w:val="en-GB"/>
        </w:rPr>
        <w:t xml:space="preserve"> </w:t>
      </w:r>
      <w:proofErr w:type="spellStart"/>
      <w:r w:rsidRPr="00B377EA">
        <w:rPr>
          <w:sz w:val="24"/>
          <w:szCs w:val="24"/>
          <w:lang w:val="en-GB"/>
        </w:rPr>
        <w:t>Lovecek</w:t>
      </w:r>
      <w:proofErr w:type="spellEnd"/>
      <w:r w:rsidRPr="00B377EA">
        <w:rPr>
          <w:sz w:val="24"/>
          <w:szCs w:val="24"/>
          <w:lang w:val="en-GB"/>
        </w:rPr>
        <w:t>),</w:t>
      </w:r>
      <w:r w:rsidR="00EB694B">
        <w:rPr>
          <w:sz w:val="24"/>
          <w:szCs w:val="24"/>
          <w:lang w:val="en-GB"/>
        </w:rPr>
        <w:t xml:space="preserve"> </w:t>
      </w:r>
      <w:r w:rsidRPr="00B377EA">
        <w:rPr>
          <w:sz w:val="24"/>
          <w:szCs w:val="24"/>
          <w:lang w:val="en-GB"/>
        </w:rPr>
        <w:t>by</w:t>
      </w:r>
      <w:r w:rsidR="00EB694B">
        <w:rPr>
          <w:sz w:val="24"/>
          <w:szCs w:val="24"/>
          <w:lang w:val="en-GB"/>
        </w:rPr>
        <w:t xml:space="preserve"> </w:t>
      </w:r>
      <w:r w:rsidRPr="00B377EA">
        <w:rPr>
          <w:sz w:val="24"/>
          <w:szCs w:val="24"/>
          <w:lang w:val="en-GB"/>
        </w:rPr>
        <w:t>Italian</w:t>
      </w:r>
      <w:r w:rsidR="00EB694B">
        <w:rPr>
          <w:sz w:val="24"/>
          <w:szCs w:val="24"/>
          <w:lang w:val="en-GB"/>
        </w:rPr>
        <w:t xml:space="preserve"> </w:t>
      </w:r>
      <w:r w:rsidRPr="00B377EA">
        <w:rPr>
          <w:sz w:val="24"/>
          <w:szCs w:val="24"/>
          <w:lang w:val="en-GB"/>
        </w:rPr>
        <w:t>Ministry</w:t>
      </w:r>
      <w:r w:rsidR="00EB694B">
        <w:rPr>
          <w:sz w:val="24"/>
          <w:szCs w:val="24"/>
          <w:lang w:val="en-GB"/>
        </w:rPr>
        <w:t xml:space="preserve"> </w:t>
      </w:r>
      <w:r w:rsidRPr="00B377EA">
        <w:rPr>
          <w:sz w:val="24"/>
          <w:szCs w:val="24"/>
          <w:lang w:val="en-GB"/>
        </w:rPr>
        <w:t>of</w:t>
      </w:r>
      <w:r w:rsidR="00EB694B">
        <w:rPr>
          <w:sz w:val="24"/>
          <w:szCs w:val="24"/>
          <w:lang w:val="en-GB"/>
        </w:rPr>
        <w:t xml:space="preserve"> </w:t>
      </w:r>
      <w:r w:rsidRPr="00B377EA">
        <w:rPr>
          <w:sz w:val="24"/>
          <w:szCs w:val="24"/>
          <w:lang w:val="en-GB"/>
        </w:rPr>
        <w:t>Health</w:t>
      </w:r>
      <w:r w:rsidR="00EB694B">
        <w:rPr>
          <w:sz w:val="24"/>
          <w:szCs w:val="24"/>
          <w:lang w:val="en-GB"/>
        </w:rPr>
        <w:t xml:space="preserve"> </w:t>
      </w:r>
      <w:r w:rsidRPr="00B377EA">
        <w:rPr>
          <w:sz w:val="24"/>
          <w:szCs w:val="24"/>
          <w:lang w:val="en-GB"/>
        </w:rPr>
        <w:t>grants</w:t>
      </w:r>
      <w:r w:rsidR="00EB694B">
        <w:rPr>
          <w:sz w:val="24"/>
          <w:szCs w:val="24"/>
          <w:lang w:val="en-GB"/>
        </w:rPr>
        <w:t xml:space="preserve"> </w:t>
      </w:r>
      <w:r w:rsidRPr="00B377EA">
        <w:rPr>
          <w:sz w:val="24"/>
          <w:szCs w:val="24"/>
          <w:lang w:val="en-GB"/>
        </w:rPr>
        <w:t>(RC1803GA32)</w:t>
      </w:r>
      <w:r w:rsidR="00EB694B">
        <w:rPr>
          <w:sz w:val="24"/>
          <w:szCs w:val="24"/>
          <w:lang w:val="en-GB"/>
        </w:rPr>
        <w:t xml:space="preserve"> </w:t>
      </w:r>
      <w:r w:rsidRPr="00B377EA">
        <w:rPr>
          <w:sz w:val="24"/>
          <w:szCs w:val="24"/>
          <w:lang w:val="en-GB"/>
        </w:rPr>
        <w:t>to</w:t>
      </w:r>
      <w:r w:rsidR="00EB694B">
        <w:rPr>
          <w:sz w:val="24"/>
          <w:szCs w:val="24"/>
          <w:lang w:val="en-GB"/>
        </w:rPr>
        <w:t xml:space="preserve"> </w:t>
      </w:r>
      <w:r w:rsidRPr="00B377EA">
        <w:rPr>
          <w:sz w:val="24"/>
          <w:szCs w:val="24"/>
          <w:lang w:val="en-GB"/>
        </w:rPr>
        <w:t>the</w:t>
      </w:r>
      <w:r w:rsidR="00EB694B">
        <w:rPr>
          <w:sz w:val="24"/>
          <w:szCs w:val="24"/>
          <w:lang w:val="en-GB"/>
        </w:rPr>
        <w:t xml:space="preserve"> </w:t>
      </w:r>
      <w:r w:rsidRPr="00B377EA">
        <w:rPr>
          <w:sz w:val="24"/>
          <w:szCs w:val="24"/>
          <w:lang w:val="en-GB"/>
        </w:rPr>
        <w:t>Division</w:t>
      </w:r>
      <w:r w:rsidR="00EB694B">
        <w:rPr>
          <w:sz w:val="24"/>
          <w:szCs w:val="24"/>
          <w:lang w:val="en-GB"/>
        </w:rPr>
        <w:t xml:space="preserve"> </w:t>
      </w:r>
      <w:r w:rsidRPr="00B377EA">
        <w:rPr>
          <w:sz w:val="24"/>
          <w:szCs w:val="24"/>
          <w:lang w:val="en-GB"/>
        </w:rPr>
        <w:t>of</w:t>
      </w:r>
      <w:r w:rsidR="00EB694B">
        <w:rPr>
          <w:sz w:val="24"/>
          <w:szCs w:val="24"/>
          <w:lang w:val="en-GB"/>
        </w:rPr>
        <w:t xml:space="preserve"> </w:t>
      </w:r>
      <w:r w:rsidRPr="00B377EA">
        <w:rPr>
          <w:sz w:val="24"/>
          <w:szCs w:val="24"/>
          <w:lang w:val="en-GB"/>
        </w:rPr>
        <w:t>Gastroenterology,</w:t>
      </w:r>
      <w:r w:rsidR="00EB694B">
        <w:rPr>
          <w:sz w:val="24"/>
          <w:szCs w:val="24"/>
          <w:lang w:val="en-GB"/>
        </w:rPr>
        <w:t xml:space="preserve"> </w:t>
      </w:r>
      <w:r w:rsidRPr="00B377EA">
        <w:rPr>
          <w:sz w:val="24"/>
          <w:szCs w:val="24"/>
          <w:lang w:val="en-GB"/>
        </w:rPr>
        <w:t>Fondazione</w:t>
      </w:r>
      <w:r w:rsidR="00EB694B">
        <w:rPr>
          <w:sz w:val="24"/>
          <w:szCs w:val="24"/>
          <w:lang w:val="en-GB"/>
        </w:rPr>
        <w:t xml:space="preserve"> </w:t>
      </w:r>
      <w:r w:rsidRPr="00B377EA">
        <w:rPr>
          <w:sz w:val="24"/>
          <w:szCs w:val="24"/>
          <w:lang w:val="en-GB"/>
        </w:rPr>
        <w:t>“Casa</w:t>
      </w:r>
      <w:r w:rsidR="00EB694B">
        <w:rPr>
          <w:sz w:val="24"/>
          <w:szCs w:val="24"/>
          <w:lang w:val="en-GB"/>
        </w:rPr>
        <w:t xml:space="preserve"> </w:t>
      </w:r>
      <w:proofErr w:type="spellStart"/>
      <w:r w:rsidRPr="00B377EA">
        <w:rPr>
          <w:sz w:val="24"/>
          <w:szCs w:val="24"/>
          <w:lang w:val="en-GB"/>
        </w:rPr>
        <w:t>Sollievo</w:t>
      </w:r>
      <w:proofErr w:type="spellEnd"/>
      <w:r w:rsidR="00EB694B">
        <w:rPr>
          <w:sz w:val="24"/>
          <w:szCs w:val="24"/>
          <w:lang w:val="en-GB"/>
        </w:rPr>
        <w:t xml:space="preserve"> </w:t>
      </w:r>
      <w:proofErr w:type="spellStart"/>
      <w:r w:rsidRPr="00B377EA">
        <w:rPr>
          <w:sz w:val="24"/>
          <w:szCs w:val="24"/>
          <w:lang w:val="en-GB"/>
        </w:rPr>
        <w:t>della</w:t>
      </w:r>
      <w:proofErr w:type="spellEnd"/>
      <w:r w:rsidR="00EB694B">
        <w:rPr>
          <w:sz w:val="24"/>
          <w:szCs w:val="24"/>
          <w:lang w:val="en-GB"/>
        </w:rPr>
        <w:t xml:space="preserve"> </w:t>
      </w:r>
      <w:proofErr w:type="spellStart"/>
      <w:r w:rsidRPr="00B377EA">
        <w:rPr>
          <w:sz w:val="24"/>
          <w:szCs w:val="24"/>
          <w:lang w:val="en-GB"/>
        </w:rPr>
        <w:t>Sofferenza</w:t>
      </w:r>
      <w:proofErr w:type="spellEnd"/>
      <w:r w:rsidRPr="00B377EA">
        <w:rPr>
          <w:sz w:val="24"/>
          <w:szCs w:val="24"/>
          <w:lang w:val="en-GB"/>
        </w:rPr>
        <w:t>”</w:t>
      </w:r>
      <w:r w:rsidR="00EB694B">
        <w:rPr>
          <w:sz w:val="24"/>
          <w:szCs w:val="24"/>
          <w:lang w:val="en-GB"/>
        </w:rPr>
        <w:t xml:space="preserve"> </w:t>
      </w:r>
      <w:r w:rsidRPr="00B377EA">
        <w:rPr>
          <w:sz w:val="24"/>
          <w:szCs w:val="24"/>
          <w:lang w:val="en-GB"/>
        </w:rPr>
        <w:t>IRCCS</w:t>
      </w:r>
      <w:r w:rsidR="00EB694B">
        <w:rPr>
          <w:sz w:val="24"/>
          <w:szCs w:val="24"/>
          <w:lang w:val="en-GB"/>
        </w:rPr>
        <w:t xml:space="preserve"> </w:t>
      </w:r>
      <w:r w:rsidRPr="00B377EA">
        <w:rPr>
          <w:sz w:val="24"/>
          <w:szCs w:val="24"/>
          <w:lang w:val="en-GB"/>
        </w:rPr>
        <w:t>Hospital,</w:t>
      </w:r>
      <w:r w:rsidR="00EB694B">
        <w:rPr>
          <w:sz w:val="24"/>
          <w:szCs w:val="24"/>
          <w:lang w:val="en-GB"/>
        </w:rPr>
        <w:t xml:space="preserve"> </w:t>
      </w:r>
      <w:r w:rsidRPr="00B377EA">
        <w:rPr>
          <w:sz w:val="24"/>
          <w:szCs w:val="24"/>
          <w:lang w:val="en-GB"/>
        </w:rPr>
        <w:t>San</w:t>
      </w:r>
      <w:r w:rsidR="00EB694B">
        <w:rPr>
          <w:sz w:val="24"/>
          <w:szCs w:val="24"/>
          <w:lang w:val="en-GB"/>
        </w:rPr>
        <w:t xml:space="preserve"> </w:t>
      </w:r>
      <w:r w:rsidRPr="00B377EA">
        <w:rPr>
          <w:sz w:val="24"/>
          <w:szCs w:val="24"/>
          <w:lang w:val="en-GB"/>
        </w:rPr>
        <w:t>Giovanni</w:t>
      </w:r>
      <w:r w:rsidR="00EB694B">
        <w:rPr>
          <w:sz w:val="24"/>
          <w:szCs w:val="24"/>
          <w:lang w:val="en-GB"/>
        </w:rPr>
        <w:t xml:space="preserve"> </w:t>
      </w:r>
      <w:proofErr w:type="spellStart"/>
      <w:r w:rsidRPr="00B377EA">
        <w:rPr>
          <w:sz w:val="24"/>
          <w:szCs w:val="24"/>
          <w:lang w:val="en-GB"/>
        </w:rPr>
        <w:t>Rotondo</w:t>
      </w:r>
      <w:proofErr w:type="spellEnd"/>
      <w:r w:rsidR="00EB694B">
        <w:rPr>
          <w:sz w:val="24"/>
          <w:szCs w:val="24"/>
          <w:lang w:val="en-GB"/>
        </w:rPr>
        <w:t xml:space="preserve"> </w:t>
      </w:r>
      <w:r w:rsidRPr="00B377EA">
        <w:rPr>
          <w:sz w:val="24"/>
          <w:szCs w:val="24"/>
          <w:lang w:val="en-GB"/>
        </w:rPr>
        <w:t>(FG),</w:t>
      </w:r>
      <w:r w:rsidR="00EB694B">
        <w:rPr>
          <w:sz w:val="24"/>
          <w:szCs w:val="24"/>
          <w:lang w:val="en-GB"/>
        </w:rPr>
        <w:t xml:space="preserve"> </w:t>
      </w:r>
      <w:r w:rsidRPr="00B377EA">
        <w:rPr>
          <w:sz w:val="24"/>
          <w:szCs w:val="24"/>
          <w:lang w:val="en-GB"/>
        </w:rPr>
        <w:t>Italy</w:t>
      </w:r>
      <w:r w:rsidR="00EB694B">
        <w:rPr>
          <w:sz w:val="24"/>
          <w:szCs w:val="24"/>
          <w:lang w:val="en-GB"/>
        </w:rPr>
        <w:t xml:space="preserve"> </w:t>
      </w:r>
      <w:r w:rsidRPr="00B377EA">
        <w:rPr>
          <w:sz w:val="24"/>
          <w:szCs w:val="24"/>
          <w:lang w:val="en-GB"/>
        </w:rPr>
        <w:t>and</w:t>
      </w:r>
      <w:r w:rsidR="00EB694B">
        <w:rPr>
          <w:sz w:val="24"/>
          <w:szCs w:val="24"/>
          <w:lang w:val="en-GB"/>
        </w:rPr>
        <w:t xml:space="preserve"> </w:t>
      </w:r>
      <w:r w:rsidRPr="00B377EA">
        <w:rPr>
          <w:sz w:val="24"/>
          <w:szCs w:val="24"/>
          <w:lang w:val="en-GB"/>
        </w:rPr>
        <w:t>by</w:t>
      </w:r>
      <w:r w:rsidR="00EB694B">
        <w:rPr>
          <w:sz w:val="24"/>
          <w:szCs w:val="24"/>
          <w:lang w:val="en-GB"/>
        </w:rPr>
        <w:t xml:space="preserve"> </w:t>
      </w:r>
      <w:r w:rsidRPr="00B377EA">
        <w:rPr>
          <w:sz w:val="24"/>
          <w:szCs w:val="24"/>
          <w:lang w:val="en-GB"/>
        </w:rPr>
        <w:t>the</w:t>
      </w:r>
      <w:r w:rsidR="00EB694B">
        <w:rPr>
          <w:sz w:val="24"/>
          <w:szCs w:val="24"/>
          <w:lang w:val="en-GB"/>
        </w:rPr>
        <w:t xml:space="preserve"> </w:t>
      </w:r>
      <w:r w:rsidRPr="00B377EA">
        <w:rPr>
          <w:sz w:val="24"/>
          <w:szCs w:val="24"/>
          <w:lang w:val="en-GB"/>
        </w:rPr>
        <w:t>“5x1000”</w:t>
      </w:r>
      <w:r w:rsidR="00EB694B">
        <w:rPr>
          <w:sz w:val="24"/>
          <w:szCs w:val="24"/>
          <w:lang w:val="en-GB"/>
        </w:rPr>
        <w:t xml:space="preserve"> </w:t>
      </w:r>
      <w:r w:rsidRPr="00B377EA">
        <w:rPr>
          <w:sz w:val="24"/>
          <w:szCs w:val="24"/>
          <w:lang w:val="en-GB"/>
        </w:rPr>
        <w:t>voluntary</w:t>
      </w:r>
      <w:r w:rsidR="00EB694B">
        <w:rPr>
          <w:sz w:val="24"/>
          <w:szCs w:val="24"/>
          <w:lang w:val="en-GB"/>
        </w:rPr>
        <w:t xml:space="preserve"> </w:t>
      </w:r>
      <w:r w:rsidRPr="00B377EA">
        <w:rPr>
          <w:sz w:val="24"/>
          <w:szCs w:val="24"/>
          <w:lang w:val="en-GB"/>
        </w:rPr>
        <w:t>contribution</w:t>
      </w:r>
      <w:r w:rsidR="00EB694B">
        <w:rPr>
          <w:sz w:val="24"/>
          <w:szCs w:val="24"/>
          <w:lang w:val="en-GB"/>
        </w:rPr>
        <w:t xml:space="preserve"> </w:t>
      </w:r>
      <w:r w:rsidRPr="00B377EA">
        <w:rPr>
          <w:sz w:val="24"/>
          <w:szCs w:val="24"/>
          <w:lang w:val="en-GB"/>
        </w:rPr>
        <w:t>(Francesca</w:t>
      </w:r>
      <w:r w:rsidR="00EB694B">
        <w:rPr>
          <w:sz w:val="24"/>
          <w:szCs w:val="24"/>
          <w:lang w:val="en-GB"/>
        </w:rPr>
        <w:t xml:space="preserve"> </w:t>
      </w:r>
      <w:proofErr w:type="spellStart"/>
      <w:r w:rsidRPr="00B377EA">
        <w:rPr>
          <w:sz w:val="24"/>
          <w:szCs w:val="24"/>
          <w:lang w:val="en-GB"/>
        </w:rPr>
        <w:t>Tavano</w:t>
      </w:r>
      <w:proofErr w:type="spellEnd"/>
      <w:r w:rsidRPr="00B377EA">
        <w:rPr>
          <w:sz w:val="24"/>
          <w:szCs w:val="24"/>
          <w:lang w:val="en-GB"/>
        </w:rPr>
        <w:t>),</w:t>
      </w:r>
      <w:r w:rsidR="008379C4">
        <w:rPr>
          <w:sz w:val="24"/>
          <w:szCs w:val="24"/>
          <w:lang w:val="en-GB"/>
        </w:rPr>
        <w:t xml:space="preserve"> </w:t>
      </w:r>
      <w:r w:rsidRPr="00B377EA">
        <w:rPr>
          <w:sz w:val="24"/>
          <w:szCs w:val="24"/>
          <w:lang w:val="en-GB"/>
        </w:rPr>
        <w:t>by</w:t>
      </w:r>
      <w:r w:rsidR="00EB694B">
        <w:rPr>
          <w:sz w:val="24"/>
          <w:szCs w:val="24"/>
          <w:lang w:val="en-GB"/>
        </w:rPr>
        <w:t xml:space="preserve"> </w:t>
      </w:r>
      <w:r w:rsidRPr="00B377EA">
        <w:rPr>
          <w:sz w:val="24"/>
          <w:szCs w:val="24"/>
          <w:lang w:val="en-GB"/>
        </w:rPr>
        <w:t>the</w:t>
      </w:r>
      <w:r w:rsidR="00EB694B">
        <w:rPr>
          <w:sz w:val="24"/>
          <w:szCs w:val="24"/>
          <w:lang w:val="en-GB"/>
        </w:rPr>
        <w:t xml:space="preserve"> </w:t>
      </w:r>
      <w:r w:rsidRPr="00B377EA">
        <w:rPr>
          <w:sz w:val="24"/>
          <w:szCs w:val="24"/>
          <w:lang w:val="en-GB"/>
        </w:rPr>
        <w:t>Ministry</w:t>
      </w:r>
      <w:r w:rsidR="00EB694B">
        <w:rPr>
          <w:sz w:val="24"/>
          <w:szCs w:val="24"/>
          <w:lang w:val="en-GB"/>
        </w:rPr>
        <w:t xml:space="preserve"> </w:t>
      </w:r>
      <w:r w:rsidRPr="00B377EA">
        <w:rPr>
          <w:sz w:val="24"/>
          <w:szCs w:val="24"/>
          <w:lang w:val="en-GB"/>
        </w:rPr>
        <w:t>of</w:t>
      </w:r>
      <w:r w:rsidR="00EB694B">
        <w:rPr>
          <w:sz w:val="24"/>
          <w:szCs w:val="24"/>
          <w:lang w:val="en-GB"/>
        </w:rPr>
        <w:t xml:space="preserve"> </w:t>
      </w:r>
      <w:r w:rsidRPr="00B377EA">
        <w:rPr>
          <w:sz w:val="24"/>
          <w:szCs w:val="24"/>
          <w:lang w:val="en-GB"/>
        </w:rPr>
        <w:t>Health</w:t>
      </w:r>
      <w:r w:rsidR="00EB694B">
        <w:rPr>
          <w:sz w:val="24"/>
          <w:szCs w:val="24"/>
          <w:lang w:val="en-GB"/>
        </w:rPr>
        <w:t xml:space="preserve"> </w:t>
      </w:r>
      <w:r w:rsidRPr="00B377EA">
        <w:rPr>
          <w:sz w:val="24"/>
          <w:szCs w:val="24"/>
          <w:lang w:val="en-GB"/>
        </w:rPr>
        <w:t>of</w:t>
      </w:r>
      <w:r w:rsidR="00EB694B">
        <w:rPr>
          <w:sz w:val="24"/>
          <w:szCs w:val="24"/>
          <w:lang w:val="en-GB"/>
        </w:rPr>
        <w:t xml:space="preserve"> </w:t>
      </w:r>
      <w:r w:rsidRPr="00B377EA">
        <w:rPr>
          <w:sz w:val="24"/>
          <w:szCs w:val="24"/>
          <w:lang w:val="en-GB"/>
        </w:rPr>
        <w:t>the</w:t>
      </w:r>
      <w:r w:rsidR="00EB694B">
        <w:rPr>
          <w:sz w:val="24"/>
          <w:szCs w:val="24"/>
          <w:lang w:val="en-GB"/>
        </w:rPr>
        <w:t xml:space="preserve"> </w:t>
      </w:r>
      <w:r w:rsidRPr="00B377EA">
        <w:rPr>
          <w:sz w:val="24"/>
          <w:szCs w:val="24"/>
          <w:lang w:val="en-GB"/>
        </w:rPr>
        <w:t>Czech</w:t>
      </w:r>
      <w:r w:rsidR="00EB694B">
        <w:rPr>
          <w:sz w:val="24"/>
          <w:szCs w:val="24"/>
          <w:lang w:val="en-GB"/>
        </w:rPr>
        <w:t xml:space="preserve"> </w:t>
      </w:r>
      <w:r w:rsidRPr="00B377EA">
        <w:rPr>
          <w:sz w:val="24"/>
          <w:szCs w:val="24"/>
          <w:lang w:val="en-GB"/>
        </w:rPr>
        <w:t>Republic,</w:t>
      </w:r>
      <w:r w:rsidR="00EB694B">
        <w:rPr>
          <w:sz w:val="24"/>
          <w:szCs w:val="24"/>
          <w:lang w:val="en-GB"/>
        </w:rPr>
        <w:t xml:space="preserve"> </w:t>
      </w:r>
      <w:r w:rsidRPr="00B377EA">
        <w:rPr>
          <w:sz w:val="24"/>
          <w:szCs w:val="24"/>
          <w:lang w:val="en-GB"/>
        </w:rPr>
        <w:t>Grant</w:t>
      </w:r>
      <w:r w:rsidR="00EB694B">
        <w:rPr>
          <w:sz w:val="24"/>
          <w:szCs w:val="24"/>
          <w:lang w:val="en-GB"/>
        </w:rPr>
        <w:t xml:space="preserve"> </w:t>
      </w:r>
      <w:r w:rsidRPr="00B377EA">
        <w:rPr>
          <w:sz w:val="24"/>
          <w:szCs w:val="24"/>
          <w:lang w:val="en-GB"/>
        </w:rPr>
        <w:t>no.</w:t>
      </w:r>
      <w:r w:rsidR="00EB694B">
        <w:rPr>
          <w:sz w:val="24"/>
          <w:szCs w:val="24"/>
          <w:lang w:val="en-GB"/>
        </w:rPr>
        <w:t xml:space="preserve"> </w:t>
      </w:r>
      <w:r w:rsidRPr="00B377EA">
        <w:rPr>
          <w:sz w:val="24"/>
          <w:szCs w:val="24"/>
          <w:lang w:val="en-GB"/>
        </w:rPr>
        <w:t>NV19‐08‐00113</w:t>
      </w:r>
      <w:r w:rsidR="00EB694B">
        <w:rPr>
          <w:sz w:val="24"/>
          <w:szCs w:val="24"/>
          <w:lang w:val="en-GB"/>
        </w:rPr>
        <w:t xml:space="preserve"> </w:t>
      </w:r>
      <w:r w:rsidRPr="00B377EA">
        <w:rPr>
          <w:sz w:val="24"/>
          <w:szCs w:val="24"/>
          <w:lang w:val="en-GB"/>
        </w:rPr>
        <w:t>(Pavel</w:t>
      </w:r>
      <w:r w:rsidR="00EB694B">
        <w:rPr>
          <w:sz w:val="24"/>
          <w:szCs w:val="24"/>
          <w:lang w:val="en-GB"/>
        </w:rPr>
        <w:t xml:space="preserve"> </w:t>
      </w:r>
      <w:proofErr w:type="spellStart"/>
      <w:r w:rsidRPr="00B377EA">
        <w:rPr>
          <w:sz w:val="24"/>
          <w:szCs w:val="24"/>
          <w:lang w:val="en-GB"/>
        </w:rPr>
        <w:t>Souček</w:t>
      </w:r>
      <w:proofErr w:type="spellEnd"/>
      <w:r w:rsidRPr="00B377EA">
        <w:rPr>
          <w:sz w:val="24"/>
          <w:szCs w:val="24"/>
          <w:lang w:val="en-GB"/>
        </w:rPr>
        <w:t>)</w:t>
      </w:r>
      <w:r w:rsidR="00EB694B">
        <w:rPr>
          <w:sz w:val="24"/>
          <w:szCs w:val="24"/>
          <w:lang w:val="en-GB"/>
        </w:rPr>
        <w:t xml:space="preserve"> </w:t>
      </w:r>
      <w:r w:rsidRPr="00B377EA">
        <w:rPr>
          <w:sz w:val="24"/>
          <w:szCs w:val="24"/>
          <w:lang w:val="en-GB"/>
        </w:rPr>
        <w:t>and</w:t>
      </w:r>
      <w:r w:rsidR="00EB694B">
        <w:rPr>
          <w:sz w:val="24"/>
          <w:szCs w:val="24"/>
          <w:lang w:val="en-GB"/>
        </w:rPr>
        <w:t xml:space="preserve"> </w:t>
      </w:r>
      <w:r w:rsidRPr="00B377EA">
        <w:rPr>
          <w:sz w:val="24"/>
          <w:szCs w:val="24"/>
          <w:lang w:val="en-GB"/>
        </w:rPr>
        <w:t>by</w:t>
      </w:r>
      <w:r w:rsidR="00EB694B">
        <w:rPr>
          <w:sz w:val="24"/>
          <w:szCs w:val="24"/>
          <w:lang w:val="en-GB"/>
        </w:rPr>
        <w:t xml:space="preserve"> </w:t>
      </w:r>
      <w:r w:rsidRPr="00B377EA">
        <w:rPr>
          <w:sz w:val="24"/>
          <w:szCs w:val="24"/>
          <w:lang w:val="en-GB"/>
        </w:rPr>
        <w:t>the</w:t>
      </w:r>
      <w:r w:rsidR="00EB694B">
        <w:rPr>
          <w:sz w:val="24"/>
          <w:szCs w:val="24"/>
          <w:lang w:val="en-GB"/>
        </w:rPr>
        <w:t xml:space="preserve"> </w:t>
      </w:r>
      <w:r w:rsidRPr="00B377EA">
        <w:rPr>
          <w:sz w:val="24"/>
          <w:szCs w:val="24"/>
          <w:lang w:val="en-GB"/>
        </w:rPr>
        <w:t>Charles</w:t>
      </w:r>
      <w:r w:rsidR="00EB694B">
        <w:rPr>
          <w:sz w:val="24"/>
          <w:szCs w:val="24"/>
          <w:lang w:val="en-GB"/>
        </w:rPr>
        <w:t xml:space="preserve"> </w:t>
      </w:r>
      <w:r w:rsidRPr="00B377EA">
        <w:rPr>
          <w:sz w:val="24"/>
          <w:szCs w:val="24"/>
          <w:lang w:val="en-GB"/>
        </w:rPr>
        <w:t>University</w:t>
      </w:r>
      <w:r w:rsidR="00EB694B">
        <w:rPr>
          <w:sz w:val="24"/>
          <w:szCs w:val="24"/>
          <w:lang w:val="en-GB"/>
        </w:rPr>
        <w:t xml:space="preserve"> </w:t>
      </w:r>
      <w:r w:rsidRPr="00B377EA">
        <w:rPr>
          <w:sz w:val="24"/>
          <w:szCs w:val="24"/>
          <w:lang w:val="en-GB"/>
        </w:rPr>
        <w:t>project</w:t>
      </w:r>
      <w:r w:rsidR="00EB694B">
        <w:rPr>
          <w:sz w:val="24"/>
          <w:szCs w:val="24"/>
          <w:lang w:val="en-GB"/>
        </w:rPr>
        <w:t xml:space="preserve"> </w:t>
      </w:r>
      <w:r w:rsidRPr="00B377EA">
        <w:rPr>
          <w:sz w:val="24"/>
          <w:szCs w:val="24"/>
          <w:lang w:val="en-GB"/>
        </w:rPr>
        <w:t>no.</w:t>
      </w:r>
      <w:r w:rsidR="00EB694B">
        <w:rPr>
          <w:sz w:val="24"/>
          <w:szCs w:val="24"/>
          <w:lang w:val="en-GB"/>
        </w:rPr>
        <w:t xml:space="preserve"> </w:t>
      </w:r>
      <w:r w:rsidRPr="00B377EA">
        <w:rPr>
          <w:sz w:val="24"/>
          <w:szCs w:val="24"/>
          <w:lang w:val="en-GB"/>
        </w:rPr>
        <w:t>UNCE/MED/006</w:t>
      </w:r>
      <w:r w:rsidR="00EB694B">
        <w:rPr>
          <w:sz w:val="24"/>
          <w:szCs w:val="24"/>
          <w:lang w:val="en-GB"/>
        </w:rPr>
        <w:t xml:space="preserve"> </w:t>
      </w:r>
      <w:r w:rsidRPr="00B377EA">
        <w:rPr>
          <w:sz w:val="24"/>
          <w:szCs w:val="24"/>
          <w:lang w:val="en-GB"/>
        </w:rPr>
        <w:t>(to</w:t>
      </w:r>
      <w:r w:rsidR="00EB694B">
        <w:rPr>
          <w:sz w:val="24"/>
          <w:szCs w:val="24"/>
          <w:lang w:val="en-GB"/>
        </w:rPr>
        <w:t xml:space="preserve"> </w:t>
      </w:r>
      <w:r w:rsidRPr="00B377EA">
        <w:rPr>
          <w:sz w:val="24"/>
          <w:szCs w:val="24"/>
          <w:lang w:val="en-GB"/>
        </w:rPr>
        <w:t>Viktor</w:t>
      </w:r>
      <w:r w:rsidR="00EB694B">
        <w:rPr>
          <w:sz w:val="24"/>
          <w:szCs w:val="24"/>
          <w:lang w:val="en-GB"/>
        </w:rPr>
        <w:t xml:space="preserve"> </w:t>
      </w:r>
      <w:proofErr w:type="spellStart"/>
      <w:r w:rsidRPr="00B377EA">
        <w:rPr>
          <w:sz w:val="24"/>
          <w:szCs w:val="24"/>
          <w:lang w:val="en-GB"/>
        </w:rPr>
        <w:t>Hlaváč</w:t>
      </w:r>
      <w:proofErr w:type="spellEnd"/>
      <w:r w:rsidRPr="00B377EA">
        <w:rPr>
          <w:sz w:val="24"/>
          <w:szCs w:val="24"/>
          <w:lang w:val="en-GB"/>
        </w:rPr>
        <w:t>).</w:t>
      </w:r>
      <w:r w:rsidR="004B1E7F">
        <w:rPr>
          <w:sz w:val="24"/>
          <w:szCs w:val="24"/>
          <w:lang w:val="en-GB"/>
        </w:rPr>
        <w:t xml:space="preserve"> </w:t>
      </w:r>
      <w:r w:rsidR="005A4F89" w:rsidRPr="00126E34">
        <w:rPr>
          <w:sz w:val="24"/>
          <w:szCs w:val="24"/>
          <w:lang w:val="en-GB"/>
        </w:rPr>
        <w:t>The</w:t>
      </w:r>
      <w:r w:rsidR="00EB694B">
        <w:rPr>
          <w:sz w:val="24"/>
          <w:szCs w:val="24"/>
          <w:lang w:val="en-GB"/>
        </w:rPr>
        <w:t xml:space="preserve"> </w:t>
      </w:r>
      <w:r w:rsidR="005A4F89">
        <w:rPr>
          <w:sz w:val="24"/>
          <w:szCs w:val="24"/>
          <w:lang w:val="en-GB"/>
        </w:rPr>
        <w:t>PDAC</w:t>
      </w:r>
      <w:r w:rsidR="00EB694B">
        <w:rPr>
          <w:sz w:val="24"/>
          <w:szCs w:val="24"/>
          <w:lang w:val="en-GB"/>
        </w:rPr>
        <w:t xml:space="preserve"> </w:t>
      </w:r>
      <w:r w:rsidR="005A4F89">
        <w:rPr>
          <w:sz w:val="24"/>
          <w:szCs w:val="24"/>
          <w:lang w:val="en-GB"/>
        </w:rPr>
        <w:t>cases</w:t>
      </w:r>
      <w:r w:rsidR="00EB694B">
        <w:rPr>
          <w:sz w:val="24"/>
          <w:szCs w:val="24"/>
          <w:lang w:val="en-GB"/>
        </w:rPr>
        <w:t xml:space="preserve"> </w:t>
      </w:r>
      <w:r w:rsidR="005A4F89" w:rsidRPr="00126E34">
        <w:rPr>
          <w:sz w:val="24"/>
          <w:szCs w:val="24"/>
          <w:lang w:val="en-GB"/>
        </w:rPr>
        <w:t>were</w:t>
      </w:r>
      <w:r w:rsidR="00EB694B">
        <w:rPr>
          <w:sz w:val="24"/>
          <w:szCs w:val="24"/>
          <w:lang w:val="en-GB"/>
        </w:rPr>
        <w:t xml:space="preserve"> </w:t>
      </w:r>
      <w:r w:rsidR="005A4F89" w:rsidRPr="00126E34">
        <w:rPr>
          <w:sz w:val="24"/>
          <w:szCs w:val="24"/>
          <w:lang w:val="en-GB"/>
        </w:rPr>
        <w:t>obtained</w:t>
      </w:r>
      <w:r w:rsidR="00EB694B">
        <w:rPr>
          <w:sz w:val="24"/>
          <w:szCs w:val="24"/>
          <w:lang w:val="en-GB"/>
        </w:rPr>
        <w:t xml:space="preserve"> </w:t>
      </w:r>
      <w:r w:rsidR="005A4F89" w:rsidRPr="00126E34">
        <w:rPr>
          <w:sz w:val="24"/>
          <w:szCs w:val="24"/>
          <w:lang w:val="en-GB"/>
        </w:rPr>
        <w:t>from</w:t>
      </w:r>
      <w:r w:rsidR="00EB694B">
        <w:rPr>
          <w:sz w:val="24"/>
          <w:szCs w:val="24"/>
          <w:lang w:val="en-GB"/>
        </w:rPr>
        <w:t xml:space="preserve"> </w:t>
      </w:r>
      <w:r w:rsidR="005A4F89" w:rsidRPr="00126E34">
        <w:rPr>
          <w:sz w:val="24"/>
          <w:szCs w:val="24"/>
          <w:lang w:val="en-GB"/>
        </w:rPr>
        <w:t>the</w:t>
      </w:r>
      <w:r w:rsidR="00EB694B">
        <w:rPr>
          <w:sz w:val="24"/>
          <w:szCs w:val="24"/>
          <w:lang w:val="en-GB"/>
        </w:rPr>
        <w:t xml:space="preserve"> </w:t>
      </w:r>
      <w:proofErr w:type="spellStart"/>
      <w:r w:rsidR="005A4F89" w:rsidRPr="00126E34">
        <w:rPr>
          <w:sz w:val="24"/>
          <w:szCs w:val="24"/>
          <w:lang w:val="en-GB"/>
        </w:rPr>
        <w:t>PancoBank</w:t>
      </w:r>
      <w:proofErr w:type="spellEnd"/>
      <w:r w:rsidR="00EB694B">
        <w:rPr>
          <w:sz w:val="24"/>
          <w:szCs w:val="24"/>
          <w:lang w:val="en-GB"/>
        </w:rPr>
        <w:t xml:space="preserve"> </w:t>
      </w:r>
      <w:r w:rsidR="005A4F89" w:rsidRPr="00126E34">
        <w:rPr>
          <w:sz w:val="24"/>
          <w:szCs w:val="24"/>
          <w:lang w:val="en-GB"/>
        </w:rPr>
        <w:t>(EPZ/Heidelberg,</w:t>
      </w:r>
      <w:r w:rsidR="00EB694B">
        <w:rPr>
          <w:sz w:val="24"/>
          <w:szCs w:val="24"/>
          <w:lang w:val="en-GB"/>
        </w:rPr>
        <w:t xml:space="preserve"> </w:t>
      </w:r>
      <w:r w:rsidR="005A4F89" w:rsidRPr="00126E34">
        <w:rPr>
          <w:sz w:val="24"/>
          <w:szCs w:val="24"/>
          <w:lang w:val="en-GB"/>
        </w:rPr>
        <w:t>Germany;</w:t>
      </w:r>
      <w:r w:rsidR="00EB694B">
        <w:rPr>
          <w:sz w:val="24"/>
          <w:szCs w:val="24"/>
          <w:lang w:val="en-GB"/>
        </w:rPr>
        <w:t xml:space="preserve"> </w:t>
      </w:r>
      <w:r w:rsidR="005A4F89" w:rsidRPr="00126E34">
        <w:rPr>
          <w:sz w:val="24"/>
          <w:szCs w:val="24"/>
          <w:lang w:val="en-GB"/>
        </w:rPr>
        <w:t>Ethical</w:t>
      </w:r>
      <w:r w:rsidR="00EB694B">
        <w:rPr>
          <w:sz w:val="24"/>
          <w:szCs w:val="24"/>
          <w:lang w:val="en-GB"/>
        </w:rPr>
        <w:t xml:space="preserve"> </w:t>
      </w:r>
      <w:r w:rsidR="005A4F89" w:rsidRPr="00126E34">
        <w:rPr>
          <w:sz w:val="24"/>
          <w:szCs w:val="24"/>
          <w:lang w:val="en-GB"/>
        </w:rPr>
        <w:t>committee</w:t>
      </w:r>
      <w:r w:rsidR="00EB694B">
        <w:rPr>
          <w:sz w:val="24"/>
          <w:szCs w:val="24"/>
          <w:lang w:val="en-GB"/>
        </w:rPr>
        <w:t xml:space="preserve"> </w:t>
      </w:r>
      <w:r w:rsidR="005A4F89" w:rsidRPr="00126E34">
        <w:rPr>
          <w:sz w:val="24"/>
          <w:szCs w:val="24"/>
          <w:lang w:val="en-GB"/>
        </w:rPr>
        <w:t>of</w:t>
      </w:r>
      <w:r w:rsidR="00EB694B">
        <w:rPr>
          <w:sz w:val="24"/>
          <w:szCs w:val="24"/>
          <w:lang w:val="en-GB"/>
        </w:rPr>
        <w:t xml:space="preserve"> </w:t>
      </w:r>
      <w:r w:rsidR="005A4F89" w:rsidRPr="00126E34">
        <w:rPr>
          <w:sz w:val="24"/>
          <w:szCs w:val="24"/>
          <w:lang w:val="en-GB"/>
        </w:rPr>
        <w:t>the</w:t>
      </w:r>
      <w:r w:rsidR="00EB694B">
        <w:rPr>
          <w:sz w:val="24"/>
          <w:szCs w:val="24"/>
          <w:lang w:val="en-GB"/>
        </w:rPr>
        <w:t xml:space="preserve"> </w:t>
      </w:r>
      <w:r w:rsidR="005A4F89" w:rsidRPr="00126E34">
        <w:rPr>
          <w:sz w:val="24"/>
          <w:szCs w:val="24"/>
          <w:lang w:val="en-GB"/>
        </w:rPr>
        <w:t>University</w:t>
      </w:r>
      <w:r w:rsidR="00EB694B">
        <w:rPr>
          <w:sz w:val="24"/>
          <w:szCs w:val="24"/>
          <w:lang w:val="en-GB"/>
        </w:rPr>
        <w:t xml:space="preserve"> </w:t>
      </w:r>
      <w:r w:rsidR="005A4F89" w:rsidRPr="00126E34">
        <w:rPr>
          <w:sz w:val="24"/>
          <w:szCs w:val="24"/>
          <w:lang w:val="en-GB"/>
        </w:rPr>
        <w:t>of</w:t>
      </w:r>
      <w:r w:rsidR="00EB694B">
        <w:rPr>
          <w:sz w:val="24"/>
          <w:szCs w:val="24"/>
          <w:lang w:val="en-GB"/>
        </w:rPr>
        <w:t xml:space="preserve"> </w:t>
      </w:r>
      <w:r w:rsidR="005A4F89" w:rsidRPr="00126E34">
        <w:rPr>
          <w:sz w:val="24"/>
          <w:szCs w:val="24"/>
          <w:lang w:val="en-GB"/>
        </w:rPr>
        <w:t>Heidelberg</w:t>
      </w:r>
      <w:r w:rsidR="00EB694B">
        <w:rPr>
          <w:sz w:val="24"/>
          <w:szCs w:val="24"/>
          <w:lang w:val="en-GB"/>
        </w:rPr>
        <w:t xml:space="preserve"> </w:t>
      </w:r>
      <w:r w:rsidR="005A4F89" w:rsidRPr="00126E34">
        <w:rPr>
          <w:sz w:val="24"/>
          <w:szCs w:val="24"/>
          <w:lang w:val="en-GB"/>
        </w:rPr>
        <w:t>case</w:t>
      </w:r>
      <w:r w:rsidR="00EB694B">
        <w:rPr>
          <w:sz w:val="24"/>
          <w:szCs w:val="24"/>
          <w:lang w:val="en-GB"/>
        </w:rPr>
        <w:t xml:space="preserve"> </w:t>
      </w:r>
      <w:r w:rsidR="005A4F89" w:rsidRPr="00126E34">
        <w:rPr>
          <w:sz w:val="24"/>
          <w:szCs w:val="24"/>
          <w:lang w:val="en-GB"/>
        </w:rPr>
        <w:t>numbers</w:t>
      </w:r>
      <w:r w:rsidR="00EB694B">
        <w:rPr>
          <w:sz w:val="24"/>
          <w:szCs w:val="24"/>
          <w:lang w:val="en-GB"/>
        </w:rPr>
        <w:t xml:space="preserve"> </w:t>
      </w:r>
      <w:r w:rsidR="005A4F89" w:rsidRPr="00126E34">
        <w:rPr>
          <w:sz w:val="24"/>
          <w:szCs w:val="24"/>
          <w:lang w:val="en-GB"/>
        </w:rPr>
        <w:t>301/2001</w:t>
      </w:r>
      <w:r w:rsidR="00EB694B">
        <w:rPr>
          <w:sz w:val="24"/>
          <w:szCs w:val="24"/>
          <w:lang w:val="en-GB"/>
        </w:rPr>
        <w:t xml:space="preserve"> </w:t>
      </w:r>
      <w:r w:rsidR="005A4F89" w:rsidRPr="00126E34">
        <w:rPr>
          <w:sz w:val="24"/>
          <w:szCs w:val="24"/>
          <w:lang w:val="en-GB"/>
        </w:rPr>
        <w:t>and</w:t>
      </w:r>
      <w:r w:rsidR="00EB694B">
        <w:rPr>
          <w:sz w:val="24"/>
          <w:szCs w:val="24"/>
          <w:lang w:val="en-GB"/>
        </w:rPr>
        <w:t xml:space="preserve"> </w:t>
      </w:r>
      <w:r w:rsidR="005A4F89" w:rsidRPr="00126E34">
        <w:rPr>
          <w:sz w:val="24"/>
          <w:szCs w:val="24"/>
          <w:lang w:val="en-GB"/>
        </w:rPr>
        <w:t>159/2002;</w:t>
      </w:r>
      <w:r w:rsidR="00EB694B">
        <w:rPr>
          <w:sz w:val="24"/>
          <w:szCs w:val="24"/>
          <w:lang w:val="en-GB"/>
        </w:rPr>
        <w:t xml:space="preserve"> </w:t>
      </w:r>
      <w:r w:rsidR="005A4F89" w:rsidRPr="00126E34">
        <w:rPr>
          <w:sz w:val="24"/>
          <w:szCs w:val="24"/>
          <w:lang w:val="en-GB"/>
        </w:rPr>
        <w:t>Prof M.</w:t>
      </w:r>
      <w:r w:rsidR="00EB694B">
        <w:rPr>
          <w:sz w:val="24"/>
          <w:szCs w:val="24"/>
          <w:lang w:val="en-GB"/>
        </w:rPr>
        <w:t xml:space="preserve"> </w:t>
      </w:r>
      <w:r w:rsidR="005A4F89" w:rsidRPr="00126E34">
        <w:rPr>
          <w:sz w:val="24"/>
          <w:szCs w:val="24"/>
          <w:lang w:val="en-GB"/>
        </w:rPr>
        <w:t>W.</w:t>
      </w:r>
      <w:r w:rsidR="00EB694B">
        <w:rPr>
          <w:sz w:val="24"/>
          <w:szCs w:val="24"/>
          <w:lang w:val="en-GB"/>
        </w:rPr>
        <w:t xml:space="preserve"> </w:t>
      </w:r>
      <w:proofErr w:type="spellStart"/>
      <w:r w:rsidR="005A4F89" w:rsidRPr="00126E34">
        <w:rPr>
          <w:sz w:val="24"/>
          <w:szCs w:val="24"/>
          <w:lang w:val="en-GB"/>
        </w:rPr>
        <w:t>Büchler</w:t>
      </w:r>
      <w:proofErr w:type="spellEnd"/>
      <w:r w:rsidR="005A4F89" w:rsidRPr="00126E34">
        <w:rPr>
          <w:sz w:val="24"/>
          <w:szCs w:val="24"/>
          <w:lang w:val="en-GB"/>
        </w:rPr>
        <w:t>,</w:t>
      </w:r>
      <w:r w:rsidR="00EB694B">
        <w:rPr>
          <w:sz w:val="24"/>
          <w:szCs w:val="24"/>
          <w:lang w:val="en-GB"/>
        </w:rPr>
        <w:t xml:space="preserve"> </w:t>
      </w:r>
      <w:r w:rsidR="005A4F89" w:rsidRPr="00126E34">
        <w:rPr>
          <w:sz w:val="24"/>
          <w:szCs w:val="24"/>
          <w:lang w:val="en-GB"/>
        </w:rPr>
        <w:t>Dr N.</w:t>
      </w:r>
      <w:r w:rsidR="00EB694B">
        <w:rPr>
          <w:sz w:val="24"/>
          <w:szCs w:val="24"/>
          <w:lang w:val="en-GB"/>
        </w:rPr>
        <w:t xml:space="preserve"> </w:t>
      </w:r>
      <w:r w:rsidR="005A4F89" w:rsidRPr="00126E34">
        <w:rPr>
          <w:sz w:val="24"/>
          <w:szCs w:val="24"/>
          <w:lang w:val="en-GB"/>
        </w:rPr>
        <w:t>A.</w:t>
      </w:r>
      <w:r w:rsidR="00EB694B">
        <w:rPr>
          <w:sz w:val="24"/>
          <w:szCs w:val="24"/>
          <w:lang w:val="en-GB"/>
        </w:rPr>
        <w:t xml:space="preserve"> </w:t>
      </w:r>
      <w:r w:rsidR="005A4F89" w:rsidRPr="00126E34">
        <w:rPr>
          <w:sz w:val="24"/>
          <w:szCs w:val="24"/>
          <w:lang w:val="en-GB"/>
        </w:rPr>
        <w:t>Giese,</w:t>
      </w:r>
      <w:r w:rsidR="00EB694B">
        <w:rPr>
          <w:sz w:val="24"/>
          <w:szCs w:val="24"/>
          <w:lang w:val="en-GB"/>
        </w:rPr>
        <w:t xml:space="preserve"> </w:t>
      </w:r>
      <w:r w:rsidR="005A4F89" w:rsidRPr="00126E34">
        <w:rPr>
          <w:sz w:val="24"/>
          <w:szCs w:val="24"/>
          <w:lang w:val="en-GB"/>
        </w:rPr>
        <w:t>E.</w:t>
      </w:r>
      <w:r w:rsidR="00EB694B">
        <w:rPr>
          <w:sz w:val="24"/>
          <w:szCs w:val="24"/>
          <w:lang w:val="en-GB"/>
        </w:rPr>
        <w:t xml:space="preserve"> </w:t>
      </w:r>
      <w:proofErr w:type="spellStart"/>
      <w:r w:rsidR="005A4F89" w:rsidRPr="00126E34">
        <w:rPr>
          <w:sz w:val="24"/>
          <w:szCs w:val="24"/>
          <w:lang w:val="en-GB"/>
        </w:rPr>
        <w:t>Soyka</w:t>
      </w:r>
      <w:proofErr w:type="spellEnd"/>
      <w:r w:rsidR="005A4F89" w:rsidRPr="00126E34">
        <w:rPr>
          <w:sz w:val="24"/>
          <w:szCs w:val="24"/>
          <w:lang w:val="en-GB"/>
        </w:rPr>
        <w:t>,</w:t>
      </w:r>
      <w:r w:rsidR="00EB694B">
        <w:rPr>
          <w:sz w:val="24"/>
          <w:szCs w:val="24"/>
          <w:lang w:val="en-GB"/>
        </w:rPr>
        <w:t xml:space="preserve"> </w:t>
      </w:r>
      <w:r w:rsidR="005A4F89" w:rsidRPr="00126E34">
        <w:rPr>
          <w:sz w:val="24"/>
          <w:szCs w:val="24"/>
          <w:lang w:val="en-GB"/>
        </w:rPr>
        <w:t>M.</w:t>
      </w:r>
      <w:r w:rsidR="00EB694B">
        <w:rPr>
          <w:sz w:val="24"/>
          <w:szCs w:val="24"/>
          <w:lang w:val="en-GB"/>
        </w:rPr>
        <w:t xml:space="preserve"> </w:t>
      </w:r>
      <w:proofErr w:type="spellStart"/>
      <w:r w:rsidR="005A4F89" w:rsidRPr="00126E34">
        <w:rPr>
          <w:sz w:val="24"/>
          <w:szCs w:val="24"/>
          <w:lang w:val="en-GB"/>
        </w:rPr>
        <w:t>Stauch</w:t>
      </w:r>
      <w:proofErr w:type="spellEnd"/>
      <w:r w:rsidR="005A4F89" w:rsidRPr="00126E34">
        <w:rPr>
          <w:sz w:val="24"/>
          <w:szCs w:val="24"/>
          <w:lang w:val="en-GB"/>
        </w:rPr>
        <w:t>,</w:t>
      </w:r>
      <w:r w:rsidR="00EB694B">
        <w:rPr>
          <w:sz w:val="24"/>
          <w:szCs w:val="24"/>
          <w:lang w:val="en-GB"/>
        </w:rPr>
        <w:t xml:space="preserve"> </w:t>
      </w:r>
      <w:r w:rsidR="005A4F89" w:rsidRPr="00126E34">
        <w:rPr>
          <w:sz w:val="24"/>
          <w:szCs w:val="24"/>
          <w:lang w:val="en-GB"/>
        </w:rPr>
        <w:t>M.</w:t>
      </w:r>
      <w:r w:rsidR="00EB694B">
        <w:rPr>
          <w:sz w:val="24"/>
          <w:szCs w:val="24"/>
          <w:lang w:val="en-GB"/>
        </w:rPr>
        <w:t xml:space="preserve"> </w:t>
      </w:r>
      <w:r w:rsidR="005A4F89" w:rsidRPr="00126E34">
        <w:rPr>
          <w:sz w:val="24"/>
          <w:szCs w:val="24"/>
          <w:lang w:val="en-GB"/>
        </w:rPr>
        <w:t>Meinhardt)</w:t>
      </w:r>
      <w:r w:rsidR="00EB694B">
        <w:rPr>
          <w:sz w:val="24"/>
          <w:szCs w:val="24"/>
          <w:lang w:val="en-GB"/>
        </w:rPr>
        <w:t xml:space="preserve"> </w:t>
      </w:r>
      <w:r w:rsidR="005A4F89" w:rsidRPr="00126E34">
        <w:rPr>
          <w:sz w:val="24"/>
          <w:szCs w:val="24"/>
          <w:lang w:val="en-GB"/>
        </w:rPr>
        <w:t>supported</w:t>
      </w:r>
      <w:r w:rsidR="00EB694B">
        <w:rPr>
          <w:sz w:val="24"/>
          <w:szCs w:val="24"/>
          <w:lang w:val="en-GB"/>
        </w:rPr>
        <w:t xml:space="preserve"> </w:t>
      </w:r>
      <w:r w:rsidR="005A4F89" w:rsidRPr="00126E34">
        <w:rPr>
          <w:sz w:val="24"/>
          <w:szCs w:val="24"/>
          <w:lang w:val="en-GB"/>
        </w:rPr>
        <w:t>by</w:t>
      </w:r>
      <w:r w:rsidR="00EB694B">
        <w:rPr>
          <w:sz w:val="24"/>
          <w:szCs w:val="24"/>
          <w:lang w:val="en-GB"/>
        </w:rPr>
        <w:t xml:space="preserve"> </w:t>
      </w:r>
      <w:proofErr w:type="spellStart"/>
      <w:r w:rsidR="005A4F89" w:rsidRPr="00B377EA">
        <w:rPr>
          <w:sz w:val="24"/>
          <w:szCs w:val="24"/>
          <w:lang w:val="en-GB"/>
        </w:rPr>
        <w:t>Bundesministerium</w:t>
      </w:r>
      <w:proofErr w:type="spellEnd"/>
      <w:r w:rsidR="00EB694B">
        <w:rPr>
          <w:sz w:val="24"/>
          <w:szCs w:val="24"/>
          <w:lang w:val="en-GB"/>
        </w:rPr>
        <w:t xml:space="preserve"> </w:t>
      </w:r>
      <w:proofErr w:type="spellStart"/>
      <w:r w:rsidR="005A4F89" w:rsidRPr="00B377EA">
        <w:rPr>
          <w:sz w:val="24"/>
          <w:szCs w:val="24"/>
          <w:lang w:val="en-GB"/>
        </w:rPr>
        <w:t>für</w:t>
      </w:r>
      <w:proofErr w:type="spellEnd"/>
      <w:r w:rsidR="00EB694B">
        <w:rPr>
          <w:sz w:val="24"/>
          <w:szCs w:val="24"/>
          <w:lang w:val="en-GB"/>
        </w:rPr>
        <w:t xml:space="preserve"> </w:t>
      </w:r>
      <w:proofErr w:type="spellStart"/>
      <w:r w:rsidR="005A4F89" w:rsidRPr="00B377EA">
        <w:rPr>
          <w:sz w:val="24"/>
          <w:szCs w:val="24"/>
          <w:lang w:val="en-GB"/>
        </w:rPr>
        <w:t>Bildung</w:t>
      </w:r>
      <w:proofErr w:type="spellEnd"/>
      <w:r w:rsidR="00EB694B">
        <w:rPr>
          <w:sz w:val="24"/>
          <w:szCs w:val="24"/>
          <w:lang w:val="en-GB"/>
        </w:rPr>
        <w:t xml:space="preserve"> </w:t>
      </w:r>
      <w:r w:rsidR="005A4F89" w:rsidRPr="00B377EA">
        <w:rPr>
          <w:sz w:val="24"/>
          <w:szCs w:val="24"/>
          <w:lang w:val="en-GB"/>
        </w:rPr>
        <w:t>und</w:t>
      </w:r>
      <w:r w:rsidR="00EB694B">
        <w:rPr>
          <w:sz w:val="24"/>
          <w:szCs w:val="24"/>
          <w:lang w:val="en-GB"/>
        </w:rPr>
        <w:t xml:space="preserve"> </w:t>
      </w:r>
      <w:proofErr w:type="spellStart"/>
      <w:r w:rsidR="005A4F89" w:rsidRPr="00B377EA">
        <w:rPr>
          <w:sz w:val="24"/>
          <w:szCs w:val="24"/>
          <w:lang w:val="en-GB"/>
        </w:rPr>
        <w:t>Forschung</w:t>
      </w:r>
      <w:proofErr w:type="spellEnd"/>
      <w:r w:rsidR="00EB694B">
        <w:rPr>
          <w:sz w:val="24"/>
          <w:szCs w:val="24"/>
          <w:lang w:val="en-GB"/>
        </w:rPr>
        <w:t xml:space="preserve"> </w:t>
      </w:r>
      <w:r w:rsidR="005A4F89">
        <w:rPr>
          <w:sz w:val="24"/>
          <w:szCs w:val="24"/>
          <w:lang w:val="en-GB"/>
        </w:rPr>
        <w:t>(</w:t>
      </w:r>
      <w:r w:rsidR="005A4F89" w:rsidRPr="00126E34">
        <w:rPr>
          <w:sz w:val="24"/>
          <w:szCs w:val="24"/>
          <w:lang w:val="en-GB"/>
        </w:rPr>
        <w:t>BMBF</w:t>
      </w:r>
      <w:r w:rsidR="005A4F89">
        <w:rPr>
          <w:sz w:val="24"/>
          <w:szCs w:val="24"/>
          <w:lang w:val="en-GB"/>
        </w:rPr>
        <w:t>)</w:t>
      </w:r>
      <w:r w:rsidR="00EB694B">
        <w:rPr>
          <w:sz w:val="24"/>
          <w:szCs w:val="24"/>
          <w:lang w:val="en-GB"/>
        </w:rPr>
        <w:t xml:space="preserve"> </w:t>
      </w:r>
      <w:r w:rsidR="005A4F89" w:rsidRPr="00126E34">
        <w:rPr>
          <w:sz w:val="24"/>
          <w:szCs w:val="24"/>
          <w:lang w:val="en-GB"/>
        </w:rPr>
        <w:t>grants</w:t>
      </w:r>
      <w:r w:rsidR="00EB694B">
        <w:rPr>
          <w:sz w:val="24"/>
          <w:szCs w:val="24"/>
          <w:lang w:val="en-GB"/>
        </w:rPr>
        <w:t xml:space="preserve"> </w:t>
      </w:r>
      <w:r w:rsidR="005A4F89" w:rsidRPr="00126E34">
        <w:rPr>
          <w:sz w:val="24"/>
          <w:szCs w:val="24"/>
          <w:lang w:val="en-GB"/>
        </w:rPr>
        <w:t>(01GS08114,01ZX1305C,</w:t>
      </w:r>
      <w:r w:rsidR="00EB694B">
        <w:rPr>
          <w:sz w:val="24"/>
          <w:szCs w:val="24"/>
          <w:lang w:val="en-GB"/>
        </w:rPr>
        <w:t xml:space="preserve"> </w:t>
      </w:r>
      <w:r w:rsidR="005A4F89" w:rsidRPr="00126E34">
        <w:rPr>
          <w:sz w:val="24"/>
          <w:szCs w:val="24"/>
          <w:lang w:val="en-GB"/>
        </w:rPr>
        <w:t>01KT1506),</w:t>
      </w:r>
      <w:r w:rsidR="00EB694B">
        <w:rPr>
          <w:sz w:val="24"/>
          <w:szCs w:val="24"/>
          <w:lang w:val="en-GB"/>
        </w:rPr>
        <w:t xml:space="preserve"> </w:t>
      </w:r>
      <w:r w:rsidR="005A4F89" w:rsidRPr="00126E34">
        <w:rPr>
          <w:sz w:val="24"/>
          <w:szCs w:val="24"/>
          <w:lang w:val="en-GB"/>
        </w:rPr>
        <w:t>Heidelberger</w:t>
      </w:r>
      <w:r w:rsidR="00EB694B">
        <w:rPr>
          <w:sz w:val="24"/>
          <w:szCs w:val="24"/>
          <w:lang w:val="en-GB"/>
        </w:rPr>
        <w:t xml:space="preserve"> </w:t>
      </w:r>
      <w:r w:rsidR="005A4F89" w:rsidRPr="00126E34">
        <w:rPr>
          <w:sz w:val="24"/>
          <w:szCs w:val="24"/>
          <w:lang w:val="en-GB"/>
        </w:rPr>
        <w:t>Stiftung</w:t>
      </w:r>
      <w:r w:rsidR="00EB694B">
        <w:rPr>
          <w:sz w:val="24"/>
          <w:szCs w:val="24"/>
          <w:lang w:val="en-GB"/>
        </w:rPr>
        <w:t xml:space="preserve"> </w:t>
      </w:r>
      <w:proofErr w:type="spellStart"/>
      <w:r w:rsidR="005A4F89" w:rsidRPr="00126E34">
        <w:rPr>
          <w:sz w:val="24"/>
          <w:szCs w:val="24"/>
          <w:lang w:val="en-GB"/>
        </w:rPr>
        <w:t>Chirurgie</w:t>
      </w:r>
      <w:proofErr w:type="spellEnd"/>
      <w:r w:rsidR="00EB694B">
        <w:rPr>
          <w:sz w:val="24"/>
          <w:szCs w:val="24"/>
          <w:lang w:val="en-GB"/>
        </w:rPr>
        <w:t xml:space="preserve"> </w:t>
      </w:r>
      <w:r w:rsidR="005A4F89" w:rsidRPr="00126E34">
        <w:rPr>
          <w:sz w:val="24"/>
          <w:szCs w:val="24"/>
          <w:lang w:val="en-GB"/>
        </w:rPr>
        <w:t>and</w:t>
      </w:r>
      <w:r w:rsidR="00EB694B">
        <w:rPr>
          <w:sz w:val="24"/>
          <w:szCs w:val="24"/>
          <w:lang w:val="en-GB"/>
        </w:rPr>
        <w:t xml:space="preserve"> </w:t>
      </w:r>
      <w:r w:rsidR="005A4F89" w:rsidRPr="00126E34">
        <w:rPr>
          <w:sz w:val="24"/>
          <w:szCs w:val="24"/>
          <w:lang w:val="en-GB"/>
        </w:rPr>
        <w:t>Biomaterial</w:t>
      </w:r>
      <w:r w:rsidR="00EB694B">
        <w:rPr>
          <w:sz w:val="24"/>
          <w:szCs w:val="24"/>
          <w:lang w:val="en-GB"/>
        </w:rPr>
        <w:t xml:space="preserve"> </w:t>
      </w:r>
      <w:r w:rsidR="005A4F89" w:rsidRPr="00126E34">
        <w:rPr>
          <w:sz w:val="24"/>
          <w:szCs w:val="24"/>
          <w:lang w:val="en-GB"/>
        </w:rPr>
        <w:t>Bank</w:t>
      </w:r>
      <w:r w:rsidR="00EB694B">
        <w:rPr>
          <w:sz w:val="24"/>
          <w:szCs w:val="24"/>
          <w:lang w:val="en-GB"/>
        </w:rPr>
        <w:t xml:space="preserve"> </w:t>
      </w:r>
      <w:r w:rsidR="005A4F89" w:rsidRPr="00126E34">
        <w:rPr>
          <w:sz w:val="24"/>
          <w:szCs w:val="24"/>
          <w:lang w:val="en-GB"/>
        </w:rPr>
        <w:t>Heidelberg</w:t>
      </w:r>
      <w:r w:rsidR="00EB694B">
        <w:rPr>
          <w:sz w:val="24"/>
          <w:szCs w:val="24"/>
          <w:lang w:val="en-GB"/>
        </w:rPr>
        <w:t xml:space="preserve"> </w:t>
      </w:r>
      <w:r w:rsidR="005A4F89" w:rsidRPr="00126E34">
        <w:rPr>
          <w:sz w:val="24"/>
          <w:szCs w:val="24"/>
          <w:lang w:val="en-GB"/>
        </w:rPr>
        <w:t>(Prof P.</w:t>
      </w:r>
      <w:r w:rsidR="00EB694B">
        <w:rPr>
          <w:sz w:val="24"/>
          <w:szCs w:val="24"/>
          <w:lang w:val="en-GB"/>
        </w:rPr>
        <w:t xml:space="preserve"> </w:t>
      </w:r>
      <w:proofErr w:type="spellStart"/>
      <w:r w:rsidR="005A4F89" w:rsidRPr="00126E34">
        <w:rPr>
          <w:sz w:val="24"/>
          <w:szCs w:val="24"/>
          <w:lang w:val="en-GB"/>
        </w:rPr>
        <w:t>Schirmacher</w:t>
      </w:r>
      <w:proofErr w:type="spellEnd"/>
      <w:r w:rsidR="005A4F89">
        <w:rPr>
          <w:sz w:val="24"/>
          <w:szCs w:val="24"/>
          <w:lang w:val="en-GB"/>
        </w:rPr>
        <w:t>)</w:t>
      </w:r>
      <w:r w:rsidR="00EB694B">
        <w:rPr>
          <w:sz w:val="24"/>
          <w:szCs w:val="24"/>
          <w:lang w:val="en-GB"/>
        </w:rPr>
        <w:t xml:space="preserve"> </w:t>
      </w:r>
      <w:r w:rsidR="005A4F89">
        <w:rPr>
          <w:sz w:val="24"/>
          <w:szCs w:val="24"/>
          <w:lang w:val="en-GB"/>
        </w:rPr>
        <w:t>supported</w:t>
      </w:r>
      <w:r w:rsidR="00EB694B">
        <w:rPr>
          <w:sz w:val="24"/>
          <w:szCs w:val="24"/>
          <w:lang w:val="en-GB"/>
        </w:rPr>
        <w:t xml:space="preserve"> </w:t>
      </w:r>
      <w:r w:rsidR="005A4F89">
        <w:rPr>
          <w:sz w:val="24"/>
          <w:szCs w:val="24"/>
          <w:lang w:val="en-GB"/>
        </w:rPr>
        <w:t>by</w:t>
      </w:r>
      <w:r w:rsidR="00EB694B">
        <w:rPr>
          <w:sz w:val="24"/>
          <w:szCs w:val="24"/>
          <w:lang w:val="en-GB"/>
        </w:rPr>
        <w:t xml:space="preserve"> </w:t>
      </w:r>
      <w:r w:rsidR="005A4F89" w:rsidRPr="00126E34">
        <w:rPr>
          <w:sz w:val="24"/>
          <w:szCs w:val="24"/>
          <w:lang w:val="en-GB"/>
        </w:rPr>
        <w:t>BMBF</w:t>
      </w:r>
      <w:r w:rsidR="00EB694B">
        <w:rPr>
          <w:sz w:val="24"/>
          <w:szCs w:val="24"/>
          <w:lang w:val="en-GB"/>
        </w:rPr>
        <w:t xml:space="preserve"> </w:t>
      </w:r>
      <w:r w:rsidR="005A4F89" w:rsidRPr="00126E34">
        <w:rPr>
          <w:sz w:val="24"/>
          <w:szCs w:val="24"/>
          <w:lang w:val="en-GB"/>
        </w:rPr>
        <w:t>grant</w:t>
      </w:r>
      <w:r w:rsidR="00EB694B">
        <w:rPr>
          <w:sz w:val="24"/>
          <w:szCs w:val="24"/>
          <w:lang w:val="en-GB"/>
        </w:rPr>
        <w:t xml:space="preserve"> </w:t>
      </w:r>
      <w:r w:rsidR="005A4F89">
        <w:rPr>
          <w:sz w:val="24"/>
          <w:szCs w:val="24"/>
          <w:lang w:val="en-GB"/>
        </w:rPr>
        <w:t>(</w:t>
      </w:r>
      <w:r w:rsidR="005A4F89" w:rsidRPr="00126E34">
        <w:rPr>
          <w:sz w:val="24"/>
          <w:szCs w:val="24"/>
          <w:lang w:val="en-GB"/>
        </w:rPr>
        <w:t>01EY1101).</w:t>
      </w:r>
      <w:commentRangeEnd w:id="1"/>
      <w:r w:rsidR="00B861A9">
        <w:rPr>
          <w:rStyle w:val="Rimandocommento"/>
        </w:rPr>
        <w:commentReference w:id="1"/>
      </w:r>
    </w:p>
    <w:p w14:paraId="34292509" w14:textId="77777777" w:rsidR="0025053A" w:rsidRPr="00E43D10" w:rsidRDefault="0025053A" w:rsidP="008C2B42">
      <w:pPr>
        <w:spacing w:after="0" w:line="360" w:lineRule="auto"/>
        <w:jc w:val="both"/>
        <w:rPr>
          <w:rFonts w:cstheme="minorHAnsi"/>
          <w:b/>
          <w:bCs/>
          <w:sz w:val="24"/>
          <w:szCs w:val="24"/>
          <w:lang w:val="en-US"/>
        </w:rPr>
      </w:pPr>
    </w:p>
    <w:p w14:paraId="297E9E91" w14:textId="4FC35569" w:rsidR="0025053A" w:rsidRDefault="0025053A" w:rsidP="008C2B42">
      <w:pPr>
        <w:spacing w:after="0" w:line="360" w:lineRule="auto"/>
        <w:jc w:val="both"/>
        <w:outlineLvl w:val="0"/>
        <w:rPr>
          <w:rFonts w:cstheme="minorHAnsi"/>
          <w:b/>
          <w:sz w:val="24"/>
          <w:szCs w:val="24"/>
          <w:lang w:val="en-US"/>
        </w:rPr>
      </w:pPr>
      <w:r>
        <w:rPr>
          <w:rFonts w:cstheme="minorHAnsi"/>
          <w:b/>
          <w:sz w:val="24"/>
          <w:szCs w:val="24"/>
          <w:lang w:val="en-US"/>
        </w:rPr>
        <w:t>Corresponding</w:t>
      </w:r>
      <w:r w:rsidR="00EB694B">
        <w:rPr>
          <w:rFonts w:cstheme="minorHAnsi"/>
          <w:b/>
          <w:sz w:val="24"/>
          <w:szCs w:val="24"/>
          <w:lang w:val="en-US"/>
        </w:rPr>
        <w:t xml:space="preserve"> </w:t>
      </w:r>
      <w:r>
        <w:rPr>
          <w:rFonts w:cstheme="minorHAnsi"/>
          <w:b/>
          <w:sz w:val="24"/>
          <w:szCs w:val="24"/>
          <w:lang w:val="en-US"/>
        </w:rPr>
        <w:t>author</w:t>
      </w:r>
    </w:p>
    <w:p w14:paraId="7995E169" w14:textId="61497EC0" w:rsidR="0025053A" w:rsidRDefault="0025053A" w:rsidP="008C2B42">
      <w:pPr>
        <w:spacing w:after="0" w:line="360" w:lineRule="auto"/>
        <w:jc w:val="both"/>
        <w:outlineLvl w:val="0"/>
        <w:rPr>
          <w:rFonts w:cstheme="minorHAnsi"/>
          <w:bCs/>
          <w:sz w:val="24"/>
          <w:szCs w:val="24"/>
          <w:lang w:val="en-US"/>
        </w:rPr>
      </w:pPr>
      <w:r>
        <w:rPr>
          <w:rFonts w:cstheme="minorHAnsi"/>
          <w:bCs/>
          <w:sz w:val="24"/>
          <w:szCs w:val="24"/>
          <w:lang w:val="en-US"/>
        </w:rPr>
        <w:t>Daniele</w:t>
      </w:r>
      <w:r w:rsidR="00EB694B">
        <w:rPr>
          <w:rFonts w:cstheme="minorHAnsi"/>
          <w:bCs/>
          <w:sz w:val="24"/>
          <w:szCs w:val="24"/>
          <w:lang w:val="en-US"/>
        </w:rPr>
        <w:t xml:space="preserve"> </w:t>
      </w:r>
      <w:r>
        <w:rPr>
          <w:rFonts w:cstheme="minorHAnsi"/>
          <w:bCs/>
          <w:sz w:val="24"/>
          <w:szCs w:val="24"/>
          <w:lang w:val="en-US"/>
        </w:rPr>
        <w:t>Campa</w:t>
      </w:r>
    </w:p>
    <w:p w14:paraId="5B906FC7" w14:textId="25E96A29" w:rsidR="006B5CE0" w:rsidRPr="006B5CE0" w:rsidRDefault="006B5CE0" w:rsidP="006B5CE0">
      <w:pPr>
        <w:spacing w:after="0" w:line="360" w:lineRule="auto"/>
        <w:jc w:val="both"/>
        <w:rPr>
          <w:rFonts w:cstheme="minorHAnsi"/>
          <w:bCs/>
          <w:sz w:val="24"/>
          <w:szCs w:val="24"/>
          <w:lang w:val="en-GB"/>
        </w:rPr>
      </w:pPr>
      <w:r w:rsidRPr="0084233A">
        <w:rPr>
          <w:rFonts w:cstheme="minorHAnsi"/>
          <w:bCs/>
          <w:sz w:val="24"/>
          <w:szCs w:val="24"/>
          <w:lang w:val="en-GB"/>
        </w:rPr>
        <w:t>University of Pisa</w:t>
      </w:r>
      <w:r>
        <w:rPr>
          <w:rFonts w:cstheme="minorHAnsi"/>
          <w:bCs/>
          <w:sz w:val="24"/>
          <w:szCs w:val="24"/>
          <w:lang w:val="en-US"/>
        </w:rPr>
        <w:t xml:space="preserve">, Department of Biology, </w:t>
      </w:r>
      <w:r w:rsidRPr="00DB27E5">
        <w:rPr>
          <w:rFonts w:cstheme="minorHAnsi"/>
          <w:bCs/>
          <w:sz w:val="24"/>
          <w:szCs w:val="24"/>
          <w:lang w:val="en-GB"/>
        </w:rPr>
        <w:t xml:space="preserve">Via </w:t>
      </w:r>
      <w:proofErr w:type="spellStart"/>
      <w:r w:rsidRPr="00DB27E5">
        <w:rPr>
          <w:rFonts w:cstheme="minorHAnsi"/>
          <w:bCs/>
          <w:sz w:val="24"/>
          <w:szCs w:val="24"/>
          <w:lang w:val="en-GB"/>
        </w:rPr>
        <w:t>Derna</w:t>
      </w:r>
      <w:proofErr w:type="spellEnd"/>
      <w:r>
        <w:rPr>
          <w:rFonts w:cstheme="minorHAnsi"/>
          <w:bCs/>
          <w:sz w:val="24"/>
          <w:szCs w:val="24"/>
          <w:lang w:val="en-GB"/>
        </w:rPr>
        <w:t xml:space="preserve"> </w:t>
      </w:r>
      <w:r w:rsidRPr="00DB27E5">
        <w:rPr>
          <w:rFonts w:cstheme="minorHAnsi"/>
          <w:bCs/>
          <w:sz w:val="24"/>
          <w:szCs w:val="24"/>
          <w:lang w:val="en-GB"/>
        </w:rPr>
        <w:t>1</w:t>
      </w:r>
      <w:r>
        <w:rPr>
          <w:rFonts w:cstheme="minorHAnsi"/>
          <w:bCs/>
          <w:sz w:val="24"/>
          <w:szCs w:val="24"/>
          <w:lang w:val="en-GB"/>
        </w:rPr>
        <w:t xml:space="preserve">, </w:t>
      </w:r>
      <w:r>
        <w:rPr>
          <w:rFonts w:cstheme="minorHAnsi"/>
          <w:bCs/>
          <w:sz w:val="24"/>
          <w:szCs w:val="24"/>
          <w:lang w:val="es-ES"/>
        </w:rPr>
        <w:t>56126 Pisa (PI)</w:t>
      </w:r>
      <w:r>
        <w:rPr>
          <w:rFonts w:cstheme="minorHAnsi"/>
          <w:bCs/>
          <w:sz w:val="24"/>
          <w:szCs w:val="24"/>
          <w:lang w:val="en-GB"/>
        </w:rPr>
        <w:t xml:space="preserve">, </w:t>
      </w:r>
      <w:r>
        <w:rPr>
          <w:rFonts w:cstheme="minorHAnsi"/>
          <w:bCs/>
          <w:sz w:val="24"/>
          <w:szCs w:val="24"/>
          <w:lang w:val="en-US"/>
        </w:rPr>
        <w:t>Italy</w:t>
      </w:r>
    </w:p>
    <w:p w14:paraId="05F576F4" w14:textId="37079987" w:rsidR="0025053A" w:rsidRDefault="0025053A" w:rsidP="008C2B42">
      <w:pPr>
        <w:spacing w:after="0" w:line="360" w:lineRule="auto"/>
        <w:jc w:val="both"/>
        <w:rPr>
          <w:rFonts w:cstheme="minorHAnsi"/>
          <w:bCs/>
          <w:sz w:val="24"/>
          <w:szCs w:val="24"/>
          <w:lang w:val="en-US"/>
        </w:rPr>
      </w:pPr>
      <w:r>
        <w:rPr>
          <w:rFonts w:cstheme="minorHAnsi"/>
          <w:bCs/>
          <w:sz w:val="24"/>
          <w:szCs w:val="24"/>
          <w:lang w:val="en-US"/>
        </w:rPr>
        <w:t>email:</w:t>
      </w:r>
      <w:r w:rsidR="00EB694B">
        <w:rPr>
          <w:rFonts w:cstheme="minorHAnsi"/>
          <w:bCs/>
          <w:sz w:val="24"/>
          <w:szCs w:val="24"/>
          <w:lang w:val="en-US"/>
        </w:rPr>
        <w:t xml:space="preserve"> </w:t>
      </w:r>
      <w:r>
        <w:rPr>
          <w:rFonts w:cstheme="minorHAnsi"/>
          <w:bCs/>
          <w:sz w:val="24"/>
          <w:szCs w:val="24"/>
          <w:lang w:val="en-US"/>
        </w:rPr>
        <w:t>daniele.campa@unipi.it</w:t>
      </w:r>
    </w:p>
    <w:p w14:paraId="34E12138" w14:textId="0A02A5AF" w:rsidR="0025053A" w:rsidRDefault="0025053A" w:rsidP="008C2B42">
      <w:pPr>
        <w:spacing w:after="0" w:line="360" w:lineRule="auto"/>
        <w:jc w:val="both"/>
        <w:outlineLvl w:val="0"/>
        <w:rPr>
          <w:rFonts w:cstheme="minorHAnsi"/>
          <w:bCs/>
          <w:sz w:val="24"/>
          <w:szCs w:val="24"/>
          <w:lang w:val="en-US"/>
        </w:rPr>
      </w:pPr>
      <w:r>
        <w:rPr>
          <w:rFonts w:cstheme="minorHAnsi"/>
          <w:bCs/>
          <w:sz w:val="24"/>
          <w:szCs w:val="24"/>
          <w:lang w:val="en-US"/>
        </w:rPr>
        <w:t>phone:</w:t>
      </w:r>
      <w:r w:rsidR="00EB694B">
        <w:rPr>
          <w:rFonts w:cstheme="minorHAnsi"/>
          <w:bCs/>
          <w:sz w:val="24"/>
          <w:szCs w:val="24"/>
          <w:lang w:val="en-US"/>
        </w:rPr>
        <w:t xml:space="preserve"> </w:t>
      </w:r>
      <w:r w:rsidR="00B861A9">
        <w:rPr>
          <w:rFonts w:cstheme="minorHAnsi"/>
          <w:bCs/>
          <w:sz w:val="24"/>
          <w:szCs w:val="24"/>
          <w:lang w:val="en-US"/>
        </w:rPr>
        <w:t>+39-</w:t>
      </w:r>
      <w:r w:rsidRPr="00970BF1">
        <w:rPr>
          <w:rFonts w:cstheme="minorHAnsi"/>
          <w:bCs/>
          <w:sz w:val="24"/>
          <w:szCs w:val="24"/>
          <w:lang w:val="en-US"/>
        </w:rPr>
        <w:t>050</w:t>
      </w:r>
      <w:r w:rsidR="00EB694B">
        <w:rPr>
          <w:rFonts w:cstheme="minorHAnsi"/>
          <w:bCs/>
          <w:sz w:val="24"/>
          <w:szCs w:val="24"/>
          <w:lang w:val="en-US"/>
        </w:rPr>
        <w:t xml:space="preserve"> </w:t>
      </w:r>
      <w:r w:rsidRPr="00970BF1">
        <w:rPr>
          <w:rFonts w:cstheme="minorHAnsi"/>
          <w:bCs/>
          <w:sz w:val="24"/>
          <w:szCs w:val="24"/>
          <w:lang w:val="en-US"/>
        </w:rPr>
        <w:t>2211510</w:t>
      </w:r>
    </w:p>
    <w:p w14:paraId="3BC42C1F" w14:textId="232AA047" w:rsidR="0025053A" w:rsidRDefault="0025053A" w:rsidP="008C2B42">
      <w:pPr>
        <w:spacing w:after="0" w:line="360" w:lineRule="auto"/>
        <w:jc w:val="both"/>
        <w:outlineLvl w:val="0"/>
        <w:rPr>
          <w:rFonts w:cstheme="minorHAnsi"/>
          <w:bCs/>
          <w:sz w:val="24"/>
          <w:szCs w:val="24"/>
          <w:lang w:val="en-US"/>
        </w:rPr>
      </w:pPr>
      <w:r>
        <w:rPr>
          <w:rFonts w:cstheme="minorHAnsi"/>
          <w:bCs/>
          <w:sz w:val="24"/>
          <w:szCs w:val="24"/>
          <w:lang w:val="en-US"/>
        </w:rPr>
        <w:t>fax:</w:t>
      </w:r>
      <w:r w:rsidR="00EB694B">
        <w:rPr>
          <w:rFonts w:cstheme="minorHAnsi"/>
          <w:bCs/>
          <w:sz w:val="24"/>
          <w:szCs w:val="24"/>
          <w:lang w:val="en-US"/>
        </w:rPr>
        <w:t xml:space="preserve"> </w:t>
      </w:r>
      <w:r w:rsidR="00B861A9">
        <w:rPr>
          <w:rFonts w:cstheme="minorHAnsi"/>
          <w:bCs/>
          <w:sz w:val="24"/>
          <w:szCs w:val="24"/>
          <w:lang w:val="en-US"/>
        </w:rPr>
        <w:t>+39-050</w:t>
      </w:r>
      <w:r w:rsidR="006B5CE0">
        <w:rPr>
          <w:rFonts w:cstheme="minorHAnsi"/>
          <w:bCs/>
          <w:sz w:val="24"/>
          <w:szCs w:val="24"/>
          <w:lang w:val="en-US"/>
        </w:rPr>
        <w:t>-2211501</w:t>
      </w:r>
    </w:p>
    <w:p w14:paraId="6FDD85BD" w14:textId="77777777" w:rsidR="0025053A" w:rsidRDefault="0025053A" w:rsidP="008C2B42">
      <w:pPr>
        <w:spacing w:after="0" w:line="360" w:lineRule="auto"/>
        <w:jc w:val="both"/>
        <w:rPr>
          <w:rFonts w:cstheme="minorHAnsi"/>
          <w:b/>
          <w:bCs/>
          <w:sz w:val="24"/>
          <w:szCs w:val="24"/>
          <w:lang w:val="en-US"/>
        </w:rPr>
      </w:pPr>
    </w:p>
    <w:p w14:paraId="471B4DEE" w14:textId="77777777" w:rsidR="0010021E" w:rsidRDefault="0010021E" w:rsidP="0010021E">
      <w:pPr>
        <w:spacing w:after="0" w:line="360" w:lineRule="auto"/>
        <w:jc w:val="both"/>
        <w:outlineLvl w:val="0"/>
        <w:rPr>
          <w:rFonts w:cstheme="minorHAnsi"/>
          <w:b/>
          <w:bCs/>
          <w:sz w:val="24"/>
          <w:szCs w:val="24"/>
          <w:lang w:val="en-US"/>
        </w:rPr>
      </w:pPr>
      <w:r w:rsidRPr="00141FDC">
        <w:rPr>
          <w:rFonts w:cstheme="minorHAnsi"/>
          <w:b/>
          <w:bCs/>
          <w:sz w:val="24"/>
          <w:szCs w:val="24"/>
          <w:lang w:val="en-US"/>
        </w:rPr>
        <w:t>Disclosure of Potential Conflicts of Interest</w:t>
      </w:r>
    </w:p>
    <w:p w14:paraId="341122C3" w14:textId="5E9B6251" w:rsidR="0025053A" w:rsidRDefault="0025053A" w:rsidP="008C2B42">
      <w:pPr>
        <w:spacing w:after="0" w:line="360" w:lineRule="auto"/>
        <w:jc w:val="both"/>
        <w:outlineLvl w:val="0"/>
        <w:rPr>
          <w:rFonts w:cstheme="minorHAnsi"/>
          <w:bCs/>
          <w:sz w:val="24"/>
          <w:szCs w:val="24"/>
          <w:lang w:val="en-US"/>
        </w:rPr>
      </w:pPr>
      <w:commentRangeStart w:id="2"/>
      <w:r w:rsidRPr="00B25874">
        <w:rPr>
          <w:rFonts w:cstheme="minorHAnsi"/>
          <w:bCs/>
          <w:sz w:val="24"/>
          <w:szCs w:val="24"/>
          <w:lang w:val="en-US"/>
        </w:rPr>
        <w:t>Dr </w:t>
      </w:r>
      <w:proofErr w:type="spellStart"/>
      <w:r w:rsidRPr="00B25874">
        <w:rPr>
          <w:rFonts w:cstheme="minorHAnsi"/>
          <w:bCs/>
          <w:sz w:val="24"/>
          <w:szCs w:val="24"/>
          <w:lang w:val="en-US"/>
        </w:rPr>
        <w:t>Neoptolemos</w:t>
      </w:r>
      <w:proofErr w:type="spellEnd"/>
      <w:r w:rsidR="00EB694B">
        <w:rPr>
          <w:rFonts w:cstheme="minorHAnsi"/>
          <w:bCs/>
          <w:sz w:val="24"/>
          <w:szCs w:val="24"/>
          <w:lang w:val="en-US"/>
        </w:rPr>
        <w:t xml:space="preserve"> </w:t>
      </w:r>
      <w:r w:rsidRPr="00B25874">
        <w:rPr>
          <w:rFonts w:cstheme="minorHAnsi"/>
          <w:bCs/>
          <w:sz w:val="24"/>
          <w:szCs w:val="24"/>
          <w:lang w:val="en-US"/>
        </w:rPr>
        <w:t>reports</w:t>
      </w:r>
      <w:r w:rsidR="00EB694B">
        <w:rPr>
          <w:rFonts w:cstheme="minorHAnsi"/>
          <w:bCs/>
          <w:sz w:val="24"/>
          <w:szCs w:val="24"/>
          <w:lang w:val="en-US"/>
        </w:rPr>
        <w:t xml:space="preserve"> </w:t>
      </w:r>
      <w:r w:rsidRPr="00B25874">
        <w:rPr>
          <w:rFonts w:cstheme="minorHAnsi"/>
          <w:bCs/>
          <w:sz w:val="24"/>
          <w:szCs w:val="24"/>
          <w:lang w:val="en-US"/>
        </w:rPr>
        <w:t>grants</w:t>
      </w:r>
      <w:r w:rsidR="00EB694B">
        <w:rPr>
          <w:rFonts w:cstheme="minorHAnsi"/>
          <w:bCs/>
          <w:sz w:val="24"/>
          <w:szCs w:val="24"/>
          <w:lang w:val="en-US"/>
        </w:rPr>
        <w:t xml:space="preserve"> </w:t>
      </w:r>
      <w:r w:rsidRPr="00B25874">
        <w:rPr>
          <w:rFonts w:cstheme="minorHAnsi"/>
          <w:bCs/>
          <w:sz w:val="24"/>
          <w:szCs w:val="24"/>
          <w:lang w:val="en-US"/>
        </w:rPr>
        <w:t>from</w:t>
      </w:r>
      <w:r w:rsidR="00EB694B">
        <w:rPr>
          <w:rFonts w:cstheme="minorHAnsi"/>
          <w:bCs/>
          <w:sz w:val="24"/>
          <w:szCs w:val="24"/>
          <w:lang w:val="en-US"/>
        </w:rPr>
        <w:t xml:space="preserve"> </w:t>
      </w:r>
      <w:r w:rsidRPr="00B25874">
        <w:rPr>
          <w:rFonts w:cstheme="minorHAnsi"/>
          <w:bCs/>
          <w:sz w:val="24"/>
          <w:szCs w:val="24"/>
          <w:lang w:val="en-US"/>
        </w:rPr>
        <w:t>NUCANA,</w:t>
      </w:r>
      <w:r w:rsidR="00EB694B">
        <w:rPr>
          <w:rFonts w:cstheme="minorHAnsi"/>
          <w:bCs/>
          <w:sz w:val="24"/>
          <w:szCs w:val="24"/>
          <w:lang w:val="en-US"/>
        </w:rPr>
        <w:t xml:space="preserve"> </w:t>
      </w:r>
      <w:r w:rsidRPr="00B25874">
        <w:rPr>
          <w:rFonts w:cstheme="minorHAnsi"/>
          <w:bCs/>
          <w:sz w:val="24"/>
          <w:szCs w:val="24"/>
          <w:lang w:val="en-US"/>
        </w:rPr>
        <w:t>grants</w:t>
      </w:r>
      <w:r w:rsidR="00EB694B">
        <w:rPr>
          <w:rFonts w:cstheme="minorHAnsi"/>
          <w:bCs/>
          <w:sz w:val="24"/>
          <w:szCs w:val="24"/>
          <w:lang w:val="en-US"/>
        </w:rPr>
        <w:t xml:space="preserve"> </w:t>
      </w:r>
      <w:r w:rsidRPr="00B25874">
        <w:rPr>
          <w:rFonts w:cstheme="minorHAnsi"/>
          <w:bCs/>
          <w:sz w:val="24"/>
          <w:szCs w:val="24"/>
          <w:lang w:val="en-US"/>
        </w:rPr>
        <w:t>from</w:t>
      </w:r>
      <w:r w:rsidR="00EB694B">
        <w:rPr>
          <w:rFonts w:cstheme="minorHAnsi"/>
          <w:bCs/>
          <w:sz w:val="24"/>
          <w:szCs w:val="24"/>
          <w:lang w:val="en-US"/>
        </w:rPr>
        <w:t xml:space="preserve"> </w:t>
      </w:r>
      <w:r w:rsidRPr="00B25874">
        <w:rPr>
          <w:rFonts w:cstheme="minorHAnsi"/>
          <w:bCs/>
          <w:sz w:val="24"/>
          <w:szCs w:val="24"/>
          <w:lang w:val="en-US"/>
        </w:rPr>
        <w:t>Heidelberger</w:t>
      </w:r>
      <w:r w:rsidR="00EB694B">
        <w:rPr>
          <w:rFonts w:cstheme="minorHAnsi"/>
          <w:bCs/>
          <w:sz w:val="24"/>
          <w:szCs w:val="24"/>
          <w:lang w:val="en-US"/>
        </w:rPr>
        <w:t xml:space="preserve"> </w:t>
      </w:r>
      <w:r w:rsidRPr="00B25874">
        <w:rPr>
          <w:rFonts w:cstheme="minorHAnsi"/>
          <w:bCs/>
          <w:sz w:val="24"/>
          <w:szCs w:val="24"/>
          <w:lang w:val="en-US"/>
        </w:rPr>
        <w:t>Stiftung</w:t>
      </w:r>
      <w:r w:rsidR="00EB694B">
        <w:rPr>
          <w:rFonts w:cstheme="minorHAnsi"/>
          <w:bCs/>
          <w:sz w:val="24"/>
          <w:szCs w:val="24"/>
          <w:lang w:val="en-US"/>
        </w:rPr>
        <w:t xml:space="preserve"> </w:t>
      </w:r>
      <w:proofErr w:type="spellStart"/>
      <w:r w:rsidRPr="00B25874">
        <w:rPr>
          <w:rFonts w:cstheme="minorHAnsi"/>
          <w:bCs/>
          <w:sz w:val="24"/>
          <w:szCs w:val="24"/>
          <w:lang w:val="en-US"/>
        </w:rPr>
        <w:t>Chirurgie</w:t>
      </w:r>
      <w:proofErr w:type="spellEnd"/>
      <w:r w:rsidRPr="00B25874">
        <w:rPr>
          <w:rFonts w:cstheme="minorHAnsi"/>
          <w:bCs/>
          <w:sz w:val="24"/>
          <w:szCs w:val="24"/>
          <w:lang w:val="en-US"/>
        </w:rPr>
        <w:t>,</w:t>
      </w:r>
      <w:r w:rsidR="00EB694B">
        <w:rPr>
          <w:rFonts w:cstheme="minorHAnsi"/>
          <w:bCs/>
          <w:sz w:val="24"/>
          <w:szCs w:val="24"/>
          <w:lang w:val="en-US"/>
        </w:rPr>
        <w:t xml:space="preserve"> </w:t>
      </w:r>
      <w:r w:rsidRPr="00B25874">
        <w:rPr>
          <w:rFonts w:cstheme="minorHAnsi"/>
          <w:bCs/>
          <w:sz w:val="24"/>
          <w:szCs w:val="24"/>
          <w:lang w:val="en-US"/>
        </w:rPr>
        <w:t>grants</w:t>
      </w:r>
      <w:r w:rsidR="00EB694B">
        <w:rPr>
          <w:rFonts w:cstheme="minorHAnsi"/>
          <w:bCs/>
          <w:sz w:val="24"/>
          <w:szCs w:val="24"/>
          <w:lang w:val="en-US"/>
        </w:rPr>
        <w:t xml:space="preserve"> </w:t>
      </w:r>
      <w:r w:rsidRPr="00B25874">
        <w:rPr>
          <w:rFonts w:cstheme="minorHAnsi"/>
          <w:bCs/>
          <w:sz w:val="24"/>
          <w:szCs w:val="24"/>
          <w:lang w:val="en-US"/>
        </w:rPr>
        <w:t>from</w:t>
      </w:r>
      <w:r w:rsidR="00EB694B">
        <w:rPr>
          <w:rFonts w:cstheme="minorHAnsi"/>
          <w:bCs/>
          <w:sz w:val="24"/>
          <w:szCs w:val="24"/>
          <w:lang w:val="en-US"/>
        </w:rPr>
        <w:t xml:space="preserve"> </w:t>
      </w:r>
      <w:r w:rsidRPr="00B25874">
        <w:rPr>
          <w:rFonts w:cstheme="minorHAnsi"/>
          <w:bCs/>
          <w:sz w:val="24"/>
          <w:szCs w:val="24"/>
          <w:lang w:val="en-US"/>
        </w:rPr>
        <w:t>Stiftung</w:t>
      </w:r>
      <w:r w:rsidR="00EB694B">
        <w:rPr>
          <w:rFonts w:cstheme="minorHAnsi"/>
          <w:bCs/>
          <w:sz w:val="24"/>
          <w:szCs w:val="24"/>
          <w:lang w:val="en-US"/>
        </w:rPr>
        <w:t xml:space="preserve"> </w:t>
      </w:r>
      <w:r w:rsidRPr="00B25874">
        <w:rPr>
          <w:rFonts w:cstheme="minorHAnsi"/>
          <w:bCs/>
          <w:sz w:val="24"/>
          <w:szCs w:val="24"/>
          <w:lang w:val="en-US"/>
        </w:rPr>
        <w:t>Deutsche</w:t>
      </w:r>
      <w:r w:rsidR="00EB694B">
        <w:rPr>
          <w:rFonts w:cstheme="minorHAnsi"/>
          <w:bCs/>
          <w:sz w:val="24"/>
          <w:szCs w:val="24"/>
          <w:lang w:val="en-US"/>
        </w:rPr>
        <w:t xml:space="preserve"> </w:t>
      </w:r>
      <w:proofErr w:type="spellStart"/>
      <w:r w:rsidRPr="00B25874">
        <w:rPr>
          <w:rFonts w:cstheme="minorHAnsi"/>
          <w:bCs/>
          <w:sz w:val="24"/>
          <w:szCs w:val="24"/>
          <w:lang w:val="en-US"/>
        </w:rPr>
        <w:t>Krebshilfe</w:t>
      </w:r>
      <w:proofErr w:type="spellEnd"/>
      <w:r w:rsidRPr="00B25874">
        <w:rPr>
          <w:rFonts w:cstheme="minorHAnsi"/>
          <w:bCs/>
          <w:sz w:val="24"/>
          <w:szCs w:val="24"/>
          <w:lang w:val="en-US"/>
        </w:rPr>
        <w:t>,</w:t>
      </w:r>
      <w:r w:rsidR="00EB694B">
        <w:rPr>
          <w:rFonts w:cstheme="minorHAnsi"/>
          <w:bCs/>
          <w:sz w:val="24"/>
          <w:szCs w:val="24"/>
          <w:lang w:val="en-US"/>
        </w:rPr>
        <w:t xml:space="preserve"> </w:t>
      </w:r>
      <w:r w:rsidRPr="00B25874">
        <w:rPr>
          <w:rFonts w:cstheme="minorHAnsi"/>
          <w:bCs/>
          <w:sz w:val="24"/>
          <w:szCs w:val="24"/>
          <w:lang w:val="en-US"/>
        </w:rPr>
        <w:t>outside</w:t>
      </w:r>
      <w:r w:rsidR="00EB694B">
        <w:rPr>
          <w:rFonts w:cstheme="minorHAnsi"/>
          <w:bCs/>
          <w:sz w:val="24"/>
          <w:szCs w:val="24"/>
          <w:lang w:val="en-US"/>
        </w:rPr>
        <w:t xml:space="preserve"> </w:t>
      </w:r>
      <w:r w:rsidRPr="00B25874">
        <w:rPr>
          <w:rFonts w:cstheme="minorHAnsi"/>
          <w:bCs/>
          <w:sz w:val="24"/>
          <w:szCs w:val="24"/>
          <w:lang w:val="en-US"/>
        </w:rPr>
        <w:t>the</w:t>
      </w:r>
      <w:r w:rsidR="00EB694B">
        <w:rPr>
          <w:rFonts w:cstheme="minorHAnsi"/>
          <w:bCs/>
          <w:sz w:val="24"/>
          <w:szCs w:val="24"/>
          <w:lang w:val="en-US"/>
        </w:rPr>
        <w:t xml:space="preserve"> </w:t>
      </w:r>
      <w:r w:rsidRPr="00B25874">
        <w:rPr>
          <w:rFonts w:cstheme="minorHAnsi"/>
          <w:bCs/>
          <w:sz w:val="24"/>
          <w:szCs w:val="24"/>
          <w:lang w:val="en-US"/>
        </w:rPr>
        <w:t>submitted</w:t>
      </w:r>
      <w:r w:rsidR="00EB694B">
        <w:rPr>
          <w:rFonts w:cstheme="minorHAnsi"/>
          <w:bCs/>
          <w:sz w:val="24"/>
          <w:szCs w:val="24"/>
          <w:lang w:val="en-US"/>
        </w:rPr>
        <w:t xml:space="preserve"> </w:t>
      </w:r>
      <w:r w:rsidRPr="00B25874">
        <w:rPr>
          <w:rFonts w:cstheme="minorHAnsi"/>
          <w:bCs/>
          <w:sz w:val="24"/>
          <w:szCs w:val="24"/>
          <w:lang w:val="en-US"/>
        </w:rPr>
        <w:t>work.</w:t>
      </w:r>
      <w:r w:rsidR="00EB694B">
        <w:rPr>
          <w:rFonts w:cstheme="minorHAnsi"/>
          <w:bCs/>
          <w:sz w:val="24"/>
          <w:szCs w:val="24"/>
          <w:lang w:val="en-US"/>
        </w:rPr>
        <w:t xml:space="preserve"> </w:t>
      </w:r>
      <w:r w:rsidRPr="00B25874">
        <w:rPr>
          <w:rFonts w:cstheme="minorHAnsi"/>
          <w:bCs/>
          <w:sz w:val="24"/>
          <w:szCs w:val="24"/>
          <w:lang w:val="en-US"/>
        </w:rPr>
        <w:t>The</w:t>
      </w:r>
      <w:r w:rsidR="00EB694B">
        <w:rPr>
          <w:rFonts w:cstheme="minorHAnsi"/>
          <w:bCs/>
          <w:sz w:val="24"/>
          <w:szCs w:val="24"/>
          <w:lang w:val="en-US"/>
        </w:rPr>
        <w:t xml:space="preserve"> </w:t>
      </w:r>
      <w:r w:rsidRPr="00B25874">
        <w:rPr>
          <w:rFonts w:cstheme="minorHAnsi"/>
          <w:bCs/>
          <w:sz w:val="24"/>
          <w:szCs w:val="24"/>
          <w:lang w:val="en-US"/>
        </w:rPr>
        <w:t>other</w:t>
      </w:r>
      <w:r w:rsidR="00EB694B">
        <w:rPr>
          <w:rFonts w:cstheme="minorHAnsi"/>
          <w:bCs/>
          <w:sz w:val="24"/>
          <w:szCs w:val="24"/>
          <w:lang w:val="en-US"/>
        </w:rPr>
        <w:t xml:space="preserve"> </w:t>
      </w:r>
      <w:r w:rsidRPr="00B25874">
        <w:rPr>
          <w:rFonts w:cstheme="minorHAnsi"/>
          <w:bCs/>
          <w:sz w:val="24"/>
          <w:szCs w:val="24"/>
          <w:lang w:val="en-US"/>
        </w:rPr>
        <w:t>authors</w:t>
      </w:r>
      <w:r w:rsidR="00EB694B">
        <w:rPr>
          <w:rFonts w:cstheme="minorHAnsi"/>
          <w:bCs/>
          <w:sz w:val="24"/>
          <w:szCs w:val="24"/>
          <w:lang w:val="en-US"/>
        </w:rPr>
        <w:t xml:space="preserve"> </w:t>
      </w:r>
      <w:r w:rsidRPr="00B25874">
        <w:rPr>
          <w:rFonts w:cstheme="minorHAnsi"/>
          <w:bCs/>
          <w:sz w:val="24"/>
          <w:szCs w:val="24"/>
          <w:lang w:val="en-US"/>
        </w:rPr>
        <w:t>declare</w:t>
      </w:r>
      <w:r w:rsidR="00EB694B">
        <w:rPr>
          <w:rFonts w:cstheme="minorHAnsi"/>
          <w:bCs/>
          <w:sz w:val="24"/>
          <w:szCs w:val="24"/>
          <w:lang w:val="en-US"/>
        </w:rPr>
        <w:t xml:space="preserve"> </w:t>
      </w:r>
      <w:r w:rsidRPr="00B25874">
        <w:rPr>
          <w:rFonts w:cstheme="minorHAnsi"/>
          <w:bCs/>
          <w:sz w:val="24"/>
          <w:szCs w:val="24"/>
          <w:lang w:val="en-US"/>
        </w:rPr>
        <w:t>no</w:t>
      </w:r>
      <w:r w:rsidR="00EB694B">
        <w:rPr>
          <w:rFonts w:cstheme="minorHAnsi"/>
          <w:bCs/>
          <w:sz w:val="24"/>
          <w:szCs w:val="24"/>
          <w:lang w:val="en-US"/>
        </w:rPr>
        <w:t xml:space="preserve"> </w:t>
      </w:r>
      <w:r w:rsidRPr="00B25874">
        <w:rPr>
          <w:rFonts w:cstheme="minorHAnsi"/>
          <w:bCs/>
          <w:sz w:val="24"/>
          <w:szCs w:val="24"/>
          <w:lang w:val="en-US"/>
        </w:rPr>
        <w:t>competing</w:t>
      </w:r>
      <w:r w:rsidR="00EB694B">
        <w:rPr>
          <w:rFonts w:cstheme="minorHAnsi"/>
          <w:bCs/>
          <w:sz w:val="24"/>
          <w:szCs w:val="24"/>
          <w:lang w:val="en-US"/>
        </w:rPr>
        <w:t xml:space="preserve"> </w:t>
      </w:r>
      <w:r w:rsidRPr="00B25874">
        <w:rPr>
          <w:rFonts w:cstheme="minorHAnsi"/>
          <w:bCs/>
          <w:sz w:val="24"/>
          <w:szCs w:val="24"/>
          <w:lang w:val="en-US"/>
        </w:rPr>
        <w:t>interests.</w:t>
      </w:r>
      <w:commentRangeEnd w:id="2"/>
      <w:r w:rsidR="00B861A9">
        <w:rPr>
          <w:rStyle w:val="Rimandocommento"/>
        </w:rPr>
        <w:commentReference w:id="2"/>
      </w:r>
    </w:p>
    <w:p w14:paraId="106F6FE7" w14:textId="77777777" w:rsidR="0025053A" w:rsidRDefault="0025053A" w:rsidP="008C2B42">
      <w:pPr>
        <w:spacing w:after="0" w:line="360" w:lineRule="auto"/>
        <w:jc w:val="both"/>
        <w:outlineLvl w:val="0"/>
        <w:rPr>
          <w:rFonts w:cstheme="minorHAnsi"/>
          <w:bCs/>
          <w:sz w:val="24"/>
          <w:szCs w:val="24"/>
          <w:lang w:val="en-US"/>
        </w:rPr>
      </w:pPr>
    </w:p>
    <w:p w14:paraId="023320CB" w14:textId="069A7127" w:rsidR="0025053A" w:rsidRDefault="0025053A" w:rsidP="008C2B42">
      <w:pPr>
        <w:spacing w:after="0" w:line="360" w:lineRule="auto"/>
        <w:jc w:val="both"/>
        <w:outlineLvl w:val="0"/>
        <w:rPr>
          <w:rFonts w:cstheme="minorHAnsi"/>
          <w:bCs/>
          <w:sz w:val="24"/>
          <w:szCs w:val="24"/>
          <w:lang w:val="en-US"/>
        </w:rPr>
      </w:pPr>
      <w:r w:rsidRPr="00B25874">
        <w:rPr>
          <w:rFonts w:cstheme="minorHAnsi"/>
          <w:bCs/>
          <w:sz w:val="24"/>
          <w:szCs w:val="24"/>
          <w:lang w:val="en-US"/>
        </w:rPr>
        <w:t>Word</w:t>
      </w:r>
      <w:r w:rsidR="006B5CE0">
        <w:rPr>
          <w:rFonts w:cstheme="minorHAnsi"/>
          <w:bCs/>
          <w:sz w:val="24"/>
          <w:szCs w:val="24"/>
          <w:lang w:val="en-US"/>
        </w:rPr>
        <w:t>s</w:t>
      </w:r>
      <w:r w:rsidR="00EB694B">
        <w:rPr>
          <w:rFonts w:cstheme="minorHAnsi"/>
          <w:bCs/>
          <w:sz w:val="24"/>
          <w:szCs w:val="24"/>
          <w:lang w:val="en-US"/>
        </w:rPr>
        <w:t xml:space="preserve"> </w:t>
      </w:r>
      <w:r w:rsidRPr="00B25874">
        <w:rPr>
          <w:rFonts w:cstheme="minorHAnsi"/>
          <w:bCs/>
          <w:sz w:val="24"/>
          <w:szCs w:val="24"/>
          <w:lang w:val="en-US"/>
        </w:rPr>
        <w:t>count</w:t>
      </w:r>
      <w:r>
        <w:rPr>
          <w:rFonts w:cstheme="minorHAnsi"/>
          <w:bCs/>
          <w:sz w:val="24"/>
          <w:szCs w:val="24"/>
          <w:lang w:val="en-US"/>
        </w:rPr>
        <w:t>:</w:t>
      </w:r>
      <w:r w:rsidR="00EB694B">
        <w:rPr>
          <w:rFonts w:cstheme="minorHAnsi"/>
          <w:bCs/>
          <w:sz w:val="24"/>
          <w:szCs w:val="24"/>
          <w:lang w:val="en-US"/>
        </w:rPr>
        <w:t xml:space="preserve"> </w:t>
      </w:r>
      <w:r>
        <w:rPr>
          <w:rFonts w:cstheme="minorHAnsi"/>
          <w:bCs/>
          <w:sz w:val="24"/>
          <w:szCs w:val="24"/>
          <w:lang w:val="en-US"/>
        </w:rPr>
        <w:t>786</w:t>
      </w:r>
    </w:p>
    <w:p w14:paraId="7E7DC3B7" w14:textId="6CF77CEA" w:rsidR="0025053A" w:rsidRPr="00B25874" w:rsidRDefault="0025053A" w:rsidP="008C2B42">
      <w:pPr>
        <w:spacing w:after="0" w:line="360" w:lineRule="auto"/>
        <w:jc w:val="both"/>
        <w:outlineLvl w:val="0"/>
        <w:rPr>
          <w:rFonts w:cstheme="minorHAnsi"/>
          <w:bCs/>
          <w:sz w:val="24"/>
          <w:szCs w:val="24"/>
          <w:lang w:val="en-US"/>
        </w:rPr>
      </w:pPr>
      <w:r>
        <w:rPr>
          <w:rFonts w:cstheme="minorHAnsi"/>
          <w:bCs/>
          <w:sz w:val="24"/>
          <w:szCs w:val="24"/>
          <w:lang w:val="en-US"/>
        </w:rPr>
        <w:t>Number</w:t>
      </w:r>
      <w:r w:rsidR="00EB694B">
        <w:rPr>
          <w:rFonts w:cstheme="minorHAnsi"/>
          <w:bCs/>
          <w:sz w:val="24"/>
          <w:szCs w:val="24"/>
          <w:lang w:val="en-US"/>
        </w:rPr>
        <w:t xml:space="preserve"> </w:t>
      </w:r>
      <w:r>
        <w:rPr>
          <w:rFonts w:cstheme="minorHAnsi"/>
          <w:bCs/>
          <w:sz w:val="24"/>
          <w:szCs w:val="24"/>
          <w:lang w:val="en-US"/>
        </w:rPr>
        <w:t>of</w:t>
      </w:r>
      <w:r w:rsidR="00EB694B">
        <w:rPr>
          <w:rFonts w:cstheme="minorHAnsi"/>
          <w:bCs/>
          <w:sz w:val="24"/>
          <w:szCs w:val="24"/>
          <w:lang w:val="en-US"/>
        </w:rPr>
        <w:t xml:space="preserve"> </w:t>
      </w:r>
      <w:r>
        <w:rPr>
          <w:rFonts w:cstheme="minorHAnsi"/>
          <w:bCs/>
          <w:sz w:val="24"/>
          <w:szCs w:val="24"/>
          <w:lang w:val="en-US"/>
        </w:rPr>
        <w:t>tables:</w:t>
      </w:r>
      <w:r w:rsidR="00EB694B">
        <w:rPr>
          <w:rFonts w:cstheme="minorHAnsi"/>
          <w:bCs/>
          <w:sz w:val="24"/>
          <w:szCs w:val="24"/>
          <w:lang w:val="en-US"/>
        </w:rPr>
        <w:t xml:space="preserve"> </w:t>
      </w:r>
      <w:r>
        <w:rPr>
          <w:rFonts w:cstheme="minorHAnsi"/>
          <w:bCs/>
          <w:sz w:val="24"/>
          <w:szCs w:val="24"/>
          <w:lang w:val="en-US"/>
        </w:rPr>
        <w:t>2</w:t>
      </w:r>
    </w:p>
    <w:p w14:paraId="39CA379F" w14:textId="6697363E" w:rsidR="0025053A" w:rsidRPr="00566CB5" w:rsidRDefault="0025053A" w:rsidP="0025053A">
      <w:pPr>
        <w:rPr>
          <w:lang w:val="en-GB"/>
        </w:rPr>
      </w:pPr>
      <w:r w:rsidRPr="005638C1">
        <w:rPr>
          <w:lang w:val="en-GB"/>
        </w:rPr>
        <w:br w:type="page"/>
      </w:r>
      <w:r w:rsidRPr="005638C1">
        <w:rPr>
          <w:b/>
          <w:bCs/>
          <w:sz w:val="28"/>
          <w:szCs w:val="28"/>
          <w:lang w:val="en-GB"/>
        </w:rPr>
        <w:lastRenderedPageBreak/>
        <w:t>Abstract</w:t>
      </w:r>
      <w:r w:rsidR="00EB694B">
        <w:rPr>
          <w:b/>
          <w:bCs/>
          <w:sz w:val="28"/>
          <w:szCs w:val="28"/>
          <w:lang w:val="en-GB"/>
        </w:rPr>
        <w:t xml:space="preserve"> </w:t>
      </w:r>
    </w:p>
    <w:p w14:paraId="1DC4AE26" w14:textId="664ACB6A" w:rsidR="0025053A" w:rsidRDefault="0025053A" w:rsidP="0025053A">
      <w:pPr>
        <w:spacing w:line="480" w:lineRule="auto"/>
        <w:jc w:val="both"/>
        <w:rPr>
          <w:b/>
          <w:bCs/>
          <w:sz w:val="24"/>
          <w:szCs w:val="24"/>
          <w:lang w:val="en-GB"/>
        </w:rPr>
      </w:pPr>
      <w:r>
        <w:rPr>
          <w:b/>
          <w:bCs/>
          <w:sz w:val="24"/>
          <w:szCs w:val="24"/>
          <w:lang w:val="en-GB"/>
        </w:rPr>
        <w:t>Background.</w:t>
      </w:r>
      <w:r w:rsidR="00EB694B">
        <w:rPr>
          <w:b/>
          <w:bCs/>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metabolism</w:t>
      </w:r>
      <w:r w:rsidR="00EB694B">
        <w:rPr>
          <w:sz w:val="24"/>
          <w:szCs w:val="24"/>
          <w:lang w:val="en-GB"/>
        </w:rPr>
        <w:t xml:space="preserve"> </w:t>
      </w:r>
      <w:r>
        <w:rPr>
          <w:sz w:val="24"/>
          <w:szCs w:val="24"/>
          <w:lang w:val="en-GB"/>
        </w:rPr>
        <w:t>has</w:t>
      </w:r>
      <w:r w:rsidR="00EB694B">
        <w:rPr>
          <w:sz w:val="24"/>
          <w:szCs w:val="24"/>
          <w:lang w:val="en-GB"/>
        </w:rPr>
        <w:t xml:space="preserve"> </w:t>
      </w:r>
      <w:r>
        <w:rPr>
          <w:sz w:val="24"/>
          <w:szCs w:val="24"/>
          <w:lang w:val="en-GB"/>
        </w:rPr>
        <w:t>been</w:t>
      </w:r>
      <w:r w:rsidR="00EB694B">
        <w:rPr>
          <w:sz w:val="24"/>
          <w:szCs w:val="24"/>
          <w:lang w:val="en-GB"/>
        </w:rPr>
        <w:t xml:space="preserve"> </w:t>
      </w:r>
      <w:r>
        <w:rPr>
          <w:sz w:val="24"/>
          <w:szCs w:val="24"/>
          <w:lang w:val="en-GB"/>
        </w:rPr>
        <w:t>associated</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pancreatic</w:t>
      </w:r>
      <w:r w:rsidR="00EB694B">
        <w:rPr>
          <w:sz w:val="24"/>
          <w:szCs w:val="24"/>
          <w:lang w:val="en-GB"/>
        </w:rPr>
        <w:t xml:space="preserve"> </w:t>
      </w:r>
      <w:r>
        <w:rPr>
          <w:sz w:val="24"/>
          <w:szCs w:val="24"/>
          <w:lang w:val="en-GB"/>
        </w:rPr>
        <w:t>ductal</w:t>
      </w:r>
      <w:r w:rsidR="00EB694B">
        <w:rPr>
          <w:sz w:val="24"/>
          <w:szCs w:val="24"/>
          <w:lang w:val="en-GB"/>
        </w:rPr>
        <w:t xml:space="preserve"> </w:t>
      </w:r>
      <w:r>
        <w:rPr>
          <w:sz w:val="24"/>
          <w:szCs w:val="24"/>
          <w:lang w:val="en-GB"/>
        </w:rPr>
        <w:t>adenocarcinoma</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risk.</w:t>
      </w:r>
      <w:r w:rsidR="00EB694B">
        <w:rPr>
          <w:sz w:val="24"/>
          <w:szCs w:val="24"/>
          <w:lang w:val="en-GB"/>
        </w:rPr>
        <w:t xml:space="preserve"> </w:t>
      </w:r>
      <w:r>
        <w:rPr>
          <w:sz w:val="24"/>
          <w:szCs w:val="24"/>
          <w:lang w:val="en-GB"/>
        </w:rPr>
        <w:t>Recent</w:t>
      </w:r>
      <w:r w:rsidR="00EB694B">
        <w:rPr>
          <w:sz w:val="24"/>
          <w:szCs w:val="24"/>
          <w:lang w:val="en-GB"/>
        </w:rPr>
        <w:t xml:space="preserve"> </w:t>
      </w:r>
      <w:r>
        <w:rPr>
          <w:sz w:val="24"/>
          <w:szCs w:val="24"/>
          <w:lang w:val="en-GB"/>
        </w:rPr>
        <w:t>evidence</w:t>
      </w:r>
      <w:r w:rsidR="00EB694B">
        <w:rPr>
          <w:sz w:val="24"/>
          <w:szCs w:val="24"/>
          <w:lang w:val="en-GB"/>
        </w:rPr>
        <w:t xml:space="preserve"> </w:t>
      </w:r>
      <w:r>
        <w:rPr>
          <w:sz w:val="24"/>
          <w:szCs w:val="24"/>
          <w:lang w:val="en-GB"/>
        </w:rPr>
        <w:t>also</w:t>
      </w:r>
      <w:r w:rsidR="00EB694B">
        <w:rPr>
          <w:sz w:val="24"/>
          <w:szCs w:val="24"/>
          <w:lang w:val="en-GB"/>
        </w:rPr>
        <w:t xml:space="preserve"> </w:t>
      </w:r>
      <w:r>
        <w:rPr>
          <w:sz w:val="24"/>
          <w:szCs w:val="24"/>
          <w:lang w:val="en-GB"/>
        </w:rPr>
        <w:t>suggests</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involvement</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genetic</w:t>
      </w:r>
      <w:r w:rsidR="00EB694B">
        <w:rPr>
          <w:sz w:val="24"/>
          <w:szCs w:val="24"/>
          <w:lang w:val="en-GB"/>
        </w:rPr>
        <w:t xml:space="preserve"> </w:t>
      </w:r>
      <w:r>
        <w:rPr>
          <w:sz w:val="24"/>
          <w:szCs w:val="24"/>
          <w:lang w:val="en-GB"/>
        </w:rPr>
        <w:t>variability</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function</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several</w:t>
      </w:r>
      <w:r w:rsidR="00EB694B">
        <w:rPr>
          <w:sz w:val="24"/>
          <w:szCs w:val="24"/>
          <w:lang w:val="en-GB"/>
        </w:rPr>
        <w:t xml:space="preserve"> </w:t>
      </w:r>
      <w:r>
        <w:rPr>
          <w:sz w:val="24"/>
          <w:szCs w:val="24"/>
          <w:lang w:val="en-GB"/>
        </w:rPr>
        <w:t>traits</w:t>
      </w:r>
      <w:r w:rsidR="00EB694B">
        <w:rPr>
          <w:sz w:val="24"/>
          <w:szCs w:val="24"/>
          <w:lang w:val="en-GB"/>
        </w:rPr>
        <w:t xml:space="preserve"> </w:t>
      </w:r>
      <w:r>
        <w:rPr>
          <w:sz w:val="24"/>
          <w:szCs w:val="24"/>
          <w:lang w:val="en-GB"/>
        </w:rPr>
        <w:t>involved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aetiology.</w:t>
      </w:r>
      <w:r w:rsidR="00EB694B">
        <w:rPr>
          <w:sz w:val="24"/>
          <w:szCs w:val="24"/>
          <w:lang w:val="en-GB"/>
        </w:rPr>
        <w:t xml:space="preserve"> </w:t>
      </w:r>
      <w:r>
        <w:rPr>
          <w:sz w:val="24"/>
          <w:szCs w:val="24"/>
          <w:lang w:val="en-GB"/>
        </w:rPr>
        <w:t>However,</w:t>
      </w:r>
      <w:r w:rsidR="00EB694B">
        <w:rPr>
          <w:sz w:val="24"/>
          <w:szCs w:val="24"/>
          <w:lang w:val="en-GB"/>
        </w:rPr>
        <w:t xml:space="preserve"> </w:t>
      </w:r>
      <w:r>
        <w:rPr>
          <w:sz w:val="24"/>
          <w:szCs w:val="24"/>
          <w:lang w:val="en-GB"/>
        </w:rPr>
        <w:t>a</w:t>
      </w:r>
      <w:r w:rsidR="00EB694B">
        <w:rPr>
          <w:sz w:val="24"/>
          <w:szCs w:val="24"/>
          <w:lang w:val="en-GB"/>
        </w:rPr>
        <w:t xml:space="preserve"> </w:t>
      </w:r>
      <w:r>
        <w:rPr>
          <w:sz w:val="24"/>
          <w:szCs w:val="24"/>
          <w:lang w:val="en-GB"/>
        </w:rPr>
        <w:t>systematic</w:t>
      </w:r>
      <w:r w:rsidR="00EB694B">
        <w:rPr>
          <w:sz w:val="24"/>
          <w:szCs w:val="24"/>
          <w:lang w:val="en-GB"/>
        </w:rPr>
        <w:t xml:space="preserve"> </w:t>
      </w:r>
      <w:r>
        <w:rPr>
          <w:sz w:val="24"/>
          <w:szCs w:val="24"/>
          <w:lang w:val="en-GB"/>
        </w:rPr>
        <w:t>investigation</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genetic</w:t>
      </w:r>
      <w:r w:rsidR="00EB694B">
        <w:rPr>
          <w:sz w:val="24"/>
          <w:szCs w:val="24"/>
          <w:lang w:val="en-GB"/>
        </w:rPr>
        <w:t xml:space="preserve"> </w:t>
      </w:r>
      <w:r>
        <w:rPr>
          <w:sz w:val="24"/>
          <w:szCs w:val="24"/>
          <w:lang w:val="en-GB"/>
        </w:rPr>
        <w:t>variability</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genome</w:t>
      </w:r>
      <w:r w:rsidR="00EB694B">
        <w:rPr>
          <w:sz w:val="24"/>
          <w:szCs w:val="24"/>
          <w:lang w:val="en-GB"/>
        </w:rPr>
        <w:t xml:space="preserve"> </w:t>
      </w:r>
      <w:r>
        <w:rPr>
          <w:sz w:val="24"/>
          <w:szCs w:val="24"/>
          <w:lang w:val="en-GB"/>
        </w:rPr>
        <w:t>(mtSNPs)</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all</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nuclear</w:t>
      </w:r>
      <w:r w:rsidR="00EB694B">
        <w:rPr>
          <w:sz w:val="24"/>
          <w:szCs w:val="24"/>
          <w:lang w:val="en-GB"/>
        </w:rPr>
        <w:t xml:space="preserve"> </w:t>
      </w:r>
      <w:r>
        <w:rPr>
          <w:sz w:val="24"/>
          <w:szCs w:val="24"/>
          <w:lang w:val="en-GB"/>
        </w:rPr>
        <w:t>genes</w:t>
      </w:r>
      <w:r w:rsidR="00EB694B">
        <w:rPr>
          <w:sz w:val="24"/>
          <w:szCs w:val="24"/>
          <w:lang w:val="en-GB"/>
        </w:rPr>
        <w:t xml:space="preserve"> </w:t>
      </w:r>
      <w:r>
        <w:rPr>
          <w:sz w:val="24"/>
          <w:szCs w:val="24"/>
          <w:lang w:val="en-GB"/>
        </w:rPr>
        <w:t>involved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its</w:t>
      </w:r>
      <w:r w:rsidR="00EB694B">
        <w:rPr>
          <w:sz w:val="24"/>
          <w:szCs w:val="24"/>
          <w:lang w:val="en-GB"/>
        </w:rPr>
        <w:t xml:space="preserve"> </w:t>
      </w:r>
      <w:r>
        <w:rPr>
          <w:sz w:val="24"/>
          <w:szCs w:val="24"/>
          <w:lang w:val="en-GB"/>
        </w:rPr>
        <w:t>functioning</w:t>
      </w:r>
      <w:r w:rsidR="00EB694B">
        <w:rPr>
          <w:sz w:val="24"/>
          <w:szCs w:val="24"/>
          <w:lang w:val="en-GB"/>
        </w:rPr>
        <w:t xml:space="preserve"> </w:t>
      </w:r>
      <w:r>
        <w:rPr>
          <w:sz w:val="24"/>
          <w:szCs w:val="24"/>
          <w:lang w:val="en-GB"/>
        </w:rPr>
        <w:t>(n-mtSNPs)</w:t>
      </w:r>
      <w:r w:rsidR="00EB694B">
        <w:rPr>
          <w:sz w:val="24"/>
          <w:szCs w:val="24"/>
          <w:lang w:val="en-GB"/>
        </w:rPr>
        <w:t xml:space="preserve"> </w:t>
      </w:r>
      <w:r>
        <w:rPr>
          <w:sz w:val="24"/>
          <w:szCs w:val="24"/>
          <w:lang w:val="en-GB"/>
        </w:rPr>
        <w:t>has</w:t>
      </w:r>
      <w:r w:rsidR="00EB694B">
        <w:rPr>
          <w:sz w:val="24"/>
          <w:szCs w:val="24"/>
          <w:lang w:val="en-GB"/>
        </w:rPr>
        <w:t xml:space="preserve"> </w:t>
      </w:r>
      <w:r>
        <w:rPr>
          <w:sz w:val="24"/>
          <w:szCs w:val="24"/>
          <w:lang w:val="en-GB"/>
        </w:rPr>
        <w:t>never</w:t>
      </w:r>
      <w:r w:rsidR="00EB694B">
        <w:rPr>
          <w:sz w:val="24"/>
          <w:szCs w:val="24"/>
          <w:lang w:val="en-GB"/>
        </w:rPr>
        <w:t xml:space="preserve"> </w:t>
      </w:r>
      <w:r>
        <w:rPr>
          <w:sz w:val="24"/>
          <w:szCs w:val="24"/>
          <w:lang w:val="en-GB"/>
        </w:rPr>
        <w:t>been</w:t>
      </w:r>
      <w:r w:rsidR="00EB694B">
        <w:rPr>
          <w:sz w:val="24"/>
          <w:szCs w:val="24"/>
          <w:lang w:val="en-GB"/>
        </w:rPr>
        <w:t xml:space="preserve"> </w:t>
      </w:r>
      <w:r>
        <w:rPr>
          <w:sz w:val="24"/>
          <w:szCs w:val="24"/>
          <w:lang w:val="en-GB"/>
        </w:rPr>
        <w:t>attempted.</w:t>
      </w:r>
      <w:r w:rsidR="00EB694B">
        <w:rPr>
          <w:sz w:val="24"/>
          <w:szCs w:val="24"/>
          <w:lang w:val="en-GB"/>
        </w:rPr>
        <w:t xml:space="preserve"> </w:t>
      </w:r>
    </w:p>
    <w:p w14:paraId="1D59A40D" w14:textId="52F631F7" w:rsidR="0025053A" w:rsidRDefault="0025053A" w:rsidP="0025053A">
      <w:pPr>
        <w:spacing w:line="480" w:lineRule="auto"/>
        <w:jc w:val="both"/>
        <w:rPr>
          <w:sz w:val="24"/>
          <w:szCs w:val="24"/>
          <w:lang w:val="en-GB"/>
        </w:rPr>
      </w:pPr>
      <w:r w:rsidRPr="00C94CA5">
        <w:rPr>
          <w:rFonts w:cstheme="minorHAnsi"/>
          <w:b/>
          <w:bCs/>
          <w:sz w:val="24"/>
          <w:szCs w:val="24"/>
          <w:lang w:val="en-GB"/>
        </w:rPr>
        <w:t>Methods</w:t>
      </w:r>
      <w:r>
        <w:rPr>
          <w:rFonts w:cstheme="minorHAnsi"/>
          <w:b/>
          <w:bCs/>
          <w:sz w:val="24"/>
          <w:szCs w:val="24"/>
          <w:lang w:val="en-GB"/>
        </w:rPr>
        <w:t>.</w:t>
      </w:r>
      <w:r w:rsidR="00EB694B">
        <w:rPr>
          <w:rFonts w:cstheme="minorHAnsi"/>
          <w:b/>
          <w:bCs/>
          <w:sz w:val="24"/>
          <w:szCs w:val="24"/>
          <w:lang w:val="en-GB"/>
        </w:rPr>
        <w:t xml:space="preserve"> </w:t>
      </w:r>
      <w:r>
        <w:rPr>
          <w:sz w:val="24"/>
          <w:szCs w:val="24"/>
          <w:lang w:val="en-GB"/>
        </w:rPr>
        <w:t>We</w:t>
      </w:r>
      <w:r w:rsidR="00EB694B">
        <w:rPr>
          <w:sz w:val="24"/>
          <w:szCs w:val="24"/>
          <w:lang w:val="en-GB"/>
        </w:rPr>
        <w:t xml:space="preserve"> </w:t>
      </w:r>
      <w:r>
        <w:rPr>
          <w:sz w:val="24"/>
          <w:szCs w:val="24"/>
          <w:lang w:val="en-GB"/>
        </w:rPr>
        <w:t>conducted</w:t>
      </w:r>
      <w:r w:rsidR="00EB694B">
        <w:rPr>
          <w:sz w:val="24"/>
          <w:szCs w:val="24"/>
          <w:lang w:val="en-GB"/>
        </w:rPr>
        <w:t xml:space="preserve"> </w:t>
      </w:r>
      <w:r>
        <w:rPr>
          <w:rFonts w:ascii="Calibri" w:eastAsia="Times New Roman" w:hAnsi="Calibri" w:cs="Calibri"/>
          <w:color w:val="000000"/>
          <w:sz w:val="24"/>
          <w:szCs w:val="24"/>
          <w:lang w:val="en-GB" w:eastAsia="it-IT"/>
        </w:rPr>
        <w:t>a</w:t>
      </w:r>
      <w:r w:rsidR="00EB694B">
        <w:rPr>
          <w:rFonts w:ascii="Calibri" w:eastAsia="Times New Roman" w:hAnsi="Calibri" w:cs="Calibri"/>
          <w:color w:val="000000"/>
          <w:sz w:val="24"/>
          <w:szCs w:val="24"/>
          <w:lang w:val="en-GB" w:eastAsia="it-IT"/>
        </w:rPr>
        <w:t xml:space="preserve"> </w:t>
      </w:r>
      <w:r w:rsidRPr="00382C44">
        <w:rPr>
          <w:sz w:val="24"/>
          <w:szCs w:val="24"/>
          <w:lang w:val="en-GB"/>
        </w:rPr>
        <w:t>two-phase</w:t>
      </w:r>
      <w:r w:rsidR="00EB694B">
        <w:rPr>
          <w:sz w:val="24"/>
          <w:szCs w:val="24"/>
          <w:lang w:val="en-GB"/>
        </w:rPr>
        <w:t xml:space="preserve"> </w:t>
      </w:r>
      <w:r>
        <w:rPr>
          <w:sz w:val="24"/>
          <w:szCs w:val="24"/>
          <w:lang w:val="en-GB"/>
        </w:rPr>
        <w:t>association</w:t>
      </w:r>
      <w:r w:rsidR="00EB694B">
        <w:rPr>
          <w:sz w:val="24"/>
          <w:szCs w:val="24"/>
          <w:lang w:val="en-GB"/>
        </w:rPr>
        <w:t xml:space="preserve"> </w:t>
      </w:r>
      <w:r w:rsidRPr="00382C44">
        <w:rPr>
          <w:sz w:val="24"/>
          <w:szCs w:val="24"/>
          <w:lang w:val="en-GB"/>
        </w:rPr>
        <w:t>study</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mtSNPs</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n-mtSNPs</w:t>
      </w:r>
      <w:r w:rsidR="00EB694B">
        <w:rPr>
          <w:sz w:val="24"/>
          <w:szCs w:val="24"/>
          <w:lang w:val="en-GB"/>
        </w:rPr>
        <w:t xml:space="preserve"> </w:t>
      </w:r>
      <w:r>
        <w:rPr>
          <w:sz w:val="24"/>
          <w:szCs w:val="24"/>
          <w:lang w:val="en-GB"/>
        </w:rPr>
        <w:t>to</w:t>
      </w:r>
      <w:r w:rsidR="00EB694B">
        <w:rPr>
          <w:sz w:val="24"/>
          <w:szCs w:val="24"/>
          <w:lang w:val="en-GB"/>
        </w:rPr>
        <w:t xml:space="preserve"> </w:t>
      </w:r>
      <w:r>
        <w:rPr>
          <w:sz w:val="24"/>
          <w:szCs w:val="24"/>
          <w:lang w:val="en-GB"/>
        </w:rPr>
        <w:t>assess</w:t>
      </w:r>
      <w:r w:rsidR="00EB694B">
        <w:rPr>
          <w:sz w:val="24"/>
          <w:szCs w:val="24"/>
          <w:lang w:val="en-GB"/>
        </w:rPr>
        <w:t xml:space="preserve"> </w:t>
      </w:r>
      <w:r>
        <w:rPr>
          <w:sz w:val="24"/>
          <w:szCs w:val="24"/>
          <w:lang w:val="en-GB"/>
        </w:rPr>
        <w:t>their</w:t>
      </w:r>
      <w:r w:rsidR="00EB694B">
        <w:rPr>
          <w:sz w:val="24"/>
          <w:szCs w:val="24"/>
          <w:lang w:val="en-GB"/>
        </w:rPr>
        <w:t xml:space="preserve"> </w:t>
      </w:r>
      <w:r>
        <w:rPr>
          <w:sz w:val="24"/>
          <w:szCs w:val="24"/>
          <w:lang w:val="en-GB"/>
        </w:rPr>
        <w:t>effect</w:t>
      </w:r>
      <w:r w:rsidR="00EB694B">
        <w:rPr>
          <w:sz w:val="24"/>
          <w:szCs w:val="24"/>
          <w:lang w:val="en-GB"/>
        </w:rPr>
        <w:t xml:space="preserve"> </w:t>
      </w:r>
      <w:r>
        <w:rPr>
          <w:sz w:val="24"/>
          <w:szCs w:val="24"/>
          <w:lang w:val="en-GB"/>
        </w:rPr>
        <w:t>on</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risk.</w:t>
      </w:r>
      <w:r w:rsidR="00EB694B">
        <w:rPr>
          <w:sz w:val="24"/>
          <w:szCs w:val="24"/>
          <w:lang w:val="en-GB"/>
        </w:rPr>
        <w:t xml:space="preserve"> </w:t>
      </w:r>
      <w:r>
        <w:rPr>
          <w:sz w:val="24"/>
          <w:szCs w:val="24"/>
          <w:lang w:val="en-GB"/>
        </w:rPr>
        <w:t>We</w:t>
      </w:r>
      <w:r w:rsidR="00EB694B">
        <w:rPr>
          <w:sz w:val="24"/>
          <w:szCs w:val="24"/>
          <w:lang w:val="en-GB"/>
        </w:rPr>
        <w:t xml:space="preserve"> </w:t>
      </w:r>
      <w:r>
        <w:rPr>
          <w:sz w:val="24"/>
          <w:szCs w:val="24"/>
          <w:lang w:val="en-GB"/>
        </w:rPr>
        <w:t>analysed</w:t>
      </w:r>
      <w:r w:rsidR="00EB694B">
        <w:rPr>
          <w:sz w:val="24"/>
          <w:szCs w:val="24"/>
          <w:lang w:val="en-GB"/>
        </w:rPr>
        <w:t xml:space="preserve"> </w:t>
      </w:r>
      <w:r>
        <w:rPr>
          <w:sz w:val="24"/>
          <w:szCs w:val="24"/>
          <w:lang w:val="en-GB"/>
        </w:rPr>
        <w:t>35,297</w:t>
      </w:r>
      <w:r w:rsidR="00EB694B">
        <w:rPr>
          <w:sz w:val="24"/>
          <w:szCs w:val="24"/>
          <w:lang w:val="en-GB"/>
        </w:rPr>
        <w:t xml:space="preserve"> </w:t>
      </w:r>
      <w:r>
        <w:rPr>
          <w:sz w:val="24"/>
          <w:szCs w:val="24"/>
          <w:lang w:val="en-GB"/>
        </w:rPr>
        <w:t>n-mtSNPs</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101</w:t>
      </w:r>
      <w:r w:rsidR="00EB694B">
        <w:rPr>
          <w:sz w:val="24"/>
          <w:szCs w:val="24"/>
          <w:lang w:val="en-GB"/>
        </w:rPr>
        <w:t xml:space="preserve"> </w:t>
      </w:r>
      <w:r>
        <w:rPr>
          <w:sz w:val="24"/>
          <w:szCs w:val="24"/>
          <w:lang w:val="en-GB"/>
        </w:rPr>
        <w:t>mtSNPs</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up</w:t>
      </w:r>
      <w:r w:rsidR="00EB694B">
        <w:rPr>
          <w:sz w:val="24"/>
          <w:szCs w:val="24"/>
          <w:lang w:val="en-GB"/>
        </w:rPr>
        <w:t xml:space="preserve"> </w:t>
      </w:r>
      <w:r>
        <w:rPr>
          <w:sz w:val="24"/>
          <w:szCs w:val="24"/>
          <w:lang w:val="en-GB"/>
        </w:rPr>
        <w:t>to</w:t>
      </w:r>
      <w:r w:rsidR="00EB694B">
        <w:rPr>
          <w:sz w:val="24"/>
          <w:szCs w:val="24"/>
          <w:lang w:val="en-GB"/>
        </w:rPr>
        <w:t xml:space="preserve"> </w:t>
      </w:r>
      <w:r w:rsidRPr="00866396">
        <w:rPr>
          <w:rFonts w:ascii="Calibri" w:eastAsia="Times New Roman" w:hAnsi="Calibri" w:cs="Calibri"/>
          <w:color w:val="000000"/>
          <w:sz w:val="24"/>
          <w:szCs w:val="24"/>
          <w:lang w:val="en-GB" w:eastAsia="it-IT"/>
        </w:rPr>
        <w:t>55,870</w:t>
      </w:r>
      <w:r w:rsidR="00EB694B">
        <w:rPr>
          <w:rFonts w:ascii="Calibri" w:eastAsia="Times New Roman" w:hAnsi="Calibri" w:cs="Calibri"/>
          <w:color w:val="000000"/>
          <w:sz w:val="24"/>
          <w:szCs w:val="24"/>
          <w:lang w:val="en-GB" w:eastAsia="it-IT"/>
        </w:rPr>
        <w:t xml:space="preserve"> </w:t>
      </w:r>
      <w:r>
        <w:rPr>
          <w:rFonts w:ascii="Calibri" w:eastAsia="Times New Roman" w:hAnsi="Calibri" w:cs="Calibri"/>
          <w:color w:val="000000"/>
          <w:sz w:val="24"/>
          <w:szCs w:val="24"/>
          <w:lang w:val="en-GB" w:eastAsia="it-IT"/>
        </w:rPr>
        <w:t>individuals</w:t>
      </w:r>
      <w:r w:rsidR="00EB694B">
        <w:rPr>
          <w:rFonts w:ascii="Calibri" w:eastAsia="Times New Roman" w:hAnsi="Calibri" w:cs="Calibri"/>
          <w:color w:val="000000"/>
          <w:sz w:val="24"/>
          <w:szCs w:val="24"/>
          <w:lang w:val="en-GB" w:eastAsia="it-IT"/>
        </w:rPr>
        <w:t xml:space="preserve"> </w:t>
      </w:r>
      <w:r>
        <w:rPr>
          <w:rFonts w:ascii="Calibri" w:eastAsia="Times New Roman" w:hAnsi="Calibri" w:cs="Calibri"/>
          <w:color w:val="000000"/>
          <w:sz w:val="24"/>
          <w:szCs w:val="24"/>
          <w:lang w:val="en-GB" w:eastAsia="it-IT"/>
        </w:rPr>
        <w:t>(</w:t>
      </w:r>
      <w:r w:rsidRPr="001F6EFD">
        <w:rPr>
          <w:rFonts w:ascii="Calibri" w:eastAsia="Times New Roman" w:hAnsi="Calibri" w:cs="Calibri"/>
          <w:color w:val="000000"/>
          <w:sz w:val="24"/>
          <w:szCs w:val="24"/>
          <w:lang w:val="en-GB" w:eastAsia="it-IT"/>
        </w:rPr>
        <w:t>12,884</w:t>
      </w:r>
      <w:r w:rsidR="00EB694B">
        <w:rPr>
          <w:rFonts w:ascii="Calibri" w:eastAsia="Times New Roman" w:hAnsi="Calibri" w:cs="Calibri"/>
          <w:color w:val="000000"/>
          <w:sz w:val="24"/>
          <w:szCs w:val="24"/>
          <w:lang w:val="en-GB" w:eastAsia="it-IT"/>
        </w:rPr>
        <w:t xml:space="preserve"> </w:t>
      </w:r>
      <w:r>
        <w:rPr>
          <w:rFonts w:ascii="Calibri" w:eastAsia="Times New Roman" w:hAnsi="Calibri" w:cs="Calibri"/>
          <w:color w:val="000000"/>
          <w:sz w:val="24"/>
          <w:szCs w:val="24"/>
          <w:lang w:val="en-GB" w:eastAsia="it-IT"/>
        </w:rPr>
        <w:t>PDAC</w:t>
      </w:r>
      <w:r w:rsidR="00EB694B">
        <w:rPr>
          <w:rFonts w:ascii="Calibri" w:eastAsia="Times New Roman" w:hAnsi="Calibri" w:cs="Calibri"/>
          <w:color w:val="000000"/>
          <w:sz w:val="24"/>
          <w:szCs w:val="24"/>
          <w:lang w:val="en-GB" w:eastAsia="it-IT"/>
        </w:rPr>
        <w:t xml:space="preserve"> </w:t>
      </w:r>
      <w:r>
        <w:rPr>
          <w:rFonts w:ascii="Calibri" w:eastAsia="Times New Roman" w:hAnsi="Calibri" w:cs="Calibri"/>
          <w:color w:val="000000"/>
          <w:sz w:val="24"/>
          <w:szCs w:val="24"/>
          <w:lang w:val="en-GB" w:eastAsia="it-IT"/>
        </w:rPr>
        <w:t>cases</w:t>
      </w:r>
      <w:r w:rsidR="00EB694B">
        <w:rPr>
          <w:rFonts w:ascii="Calibri" w:eastAsia="Times New Roman" w:hAnsi="Calibri" w:cs="Calibri"/>
          <w:color w:val="000000"/>
          <w:sz w:val="24"/>
          <w:szCs w:val="24"/>
          <w:lang w:val="en-GB" w:eastAsia="it-IT"/>
        </w:rPr>
        <w:t xml:space="preserve"> </w:t>
      </w:r>
      <w:r>
        <w:rPr>
          <w:rFonts w:ascii="Calibri" w:eastAsia="Times New Roman" w:hAnsi="Calibri" w:cs="Calibri"/>
          <w:color w:val="000000"/>
          <w:sz w:val="24"/>
          <w:szCs w:val="24"/>
          <w:lang w:val="en-GB" w:eastAsia="it-IT"/>
        </w:rPr>
        <w:t>and</w:t>
      </w:r>
      <w:r w:rsidR="00EB694B">
        <w:rPr>
          <w:rFonts w:ascii="Calibri" w:eastAsia="Times New Roman" w:hAnsi="Calibri" w:cs="Calibri"/>
          <w:color w:val="000000"/>
          <w:sz w:val="24"/>
          <w:szCs w:val="24"/>
          <w:lang w:val="en-GB" w:eastAsia="it-IT"/>
        </w:rPr>
        <w:t xml:space="preserve"> </w:t>
      </w:r>
      <w:r w:rsidRPr="001F6EFD">
        <w:rPr>
          <w:rFonts w:ascii="Calibri" w:eastAsia="Times New Roman" w:hAnsi="Calibri" w:cs="Calibri"/>
          <w:color w:val="000000"/>
          <w:sz w:val="24"/>
          <w:szCs w:val="24"/>
          <w:lang w:val="en-GB" w:eastAsia="it-IT"/>
        </w:rPr>
        <w:t>42,986</w:t>
      </w:r>
      <w:r w:rsidR="00EB694B">
        <w:rPr>
          <w:rFonts w:ascii="Calibri" w:eastAsia="Times New Roman" w:hAnsi="Calibri" w:cs="Calibri"/>
          <w:color w:val="000000"/>
          <w:sz w:val="24"/>
          <w:szCs w:val="24"/>
          <w:lang w:val="en-GB" w:eastAsia="it-IT"/>
        </w:rPr>
        <w:t xml:space="preserve"> </w:t>
      </w:r>
      <w:r>
        <w:rPr>
          <w:rFonts w:ascii="Calibri" w:eastAsia="Times New Roman" w:hAnsi="Calibri" w:cs="Calibri"/>
          <w:color w:val="000000"/>
          <w:sz w:val="24"/>
          <w:szCs w:val="24"/>
          <w:lang w:val="en-GB" w:eastAsia="it-IT"/>
        </w:rPr>
        <w:t>controls).</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addition,</w:t>
      </w:r>
      <w:r w:rsidR="00EB694B">
        <w:rPr>
          <w:sz w:val="24"/>
          <w:szCs w:val="24"/>
          <w:lang w:val="en-GB"/>
        </w:rPr>
        <w:t xml:space="preserve"> </w:t>
      </w:r>
      <w:r>
        <w:rPr>
          <w:sz w:val="24"/>
          <w:szCs w:val="24"/>
          <w:lang w:val="en-GB"/>
        </w:rPr>
        <w:t>we</w:t>
      </w:r>
      <w:r w:rsidR="00EB694B">
        <w:rPr>
          <w:sz w:val="24"/>
          <w:szCs w:val="24"/>
          <w:lang w:val="en-GB"/>
        </w:rPr>
        <w:t xml:space="preserve"> </w:t>
      </w:r>
      <w:r>
        <w:rPr>
          <w:sz w:val="24"/>
          <w:szCs w:val="24"/>
          <w:lang w:val="en-GB"/>
        </w:rPr>
        <w:t>also</w:t>
      </w:r>
      <w:r w:rsidR="00EB694B">
        <w:rPr>
          <w:sz w:val="24"/>
          <w:szCs w:val="24"/>
          <w:lang w:val="en-GB"/>
        </w:rPr>
        <w:t xml:space="preserve"> </w:t>
      </w:r>
      <w:r>
        <w:rPr>
          <w:sz w:val="24"/>
          <w:szCs w:val="24"/>
          <w:lang w:val="en-GB"/>
        </w:rPr>
        <w:t>conducted</w:t>
      </w:r>
      <w:r w:rsidR="00EB694B">
        <w:rPr>
          <w:sz w:val="24"/>
          <w:szCs w:val="24"/>
          <w:lang w:val="en-GB"/>
        </w:rPr>
        <w:t xml:space="preserve"> </w:t>
      </w:r>
      <w:r>
        <w:rPr>
          <w:sz w:val="24"/>
          <w:szCs w:val="24"/>
          <w:lang w:val="en-GB"/>
        </w:rPr>
        <w:t>a</w:t>
      </w:r>
      <w:r w:rsidR="00EB694B">
        <w:rPr>
          <w:sz w:val="24"/>
          <w:szCs w:val="24"/>
          <w:lang w:val="en-GB"/>
        </w:rPr>
        <w:t xml:space="preserve"> </w:t>
      </w:r>
      <w:r>
        <w:rPr>
          <w:sz w:val="24"/>
          <w:szCs w:val="24"/>
          <w:lang w:val="en-GB"/>
        </w:rPr>
        <w:t>gene-based</w:t>
      </w:r>
      <w:r w:rsidR="00EB694B">
        <w:rPr>
          <w:sz w:val="24"/>
          <w:szCs w:val="24"/>
          <w:lang w:val="en-GB"/>
        </w:rPr>
        <w:t xml:space="preserve"> </w:t>
      </w:r>
      <w:r>
        <w:rPr>
          <w:sz w:val="24"/>
          <w:szCs w:val="24"/>
          <w:lang w:val="en-GB"/>
        </w:rPr>
        <w:t>analysis</w:t>
      </w:r>
      <w:r w:rsidR="00EB694B">
        <w:rPr>
          <w:sz w:val="24"/>
          <w:szCs w:val="24"/>
          <w:lang w:val="en-GB"/>
        </w:rPr>
        <w:t xml:space="preserve"> </w:t>
      </w:r>
      <w:r>
        <w:rPr>
          <w:sz w:val="24"/>
          <w:szCs w:val="24"/>
          <w:lang w:val="en-GB"/>
        </w:rPr>
        <w:t>on</w:t>
      </w:r>
      <w:r w:rsidR="00EB694B">
        <w:rPr>
          <w:sz w:val="24"/>
          <w:szCs w:val="24"/>
          <w:lang w:val="en-GB"/>
        </w:rPr>
        <w:t xml:space="preserve"> </w:t>
      </w:r>
      <w:r>
        <w:rPr>
          <w:sz w:val="24"/>
          <w:szCs w:val="24"/>
          <w:lang w:val="en-GB"/>
        </w:rPr>
        <w:t>1,588</w:t>
      </w:r>
      <w:r w:rsidR="00EB694B">
        <w:rPr>
          <w:sz w:val="24"/>
          <w:szCs w:val="24"/>
          <w:lang w:val="en-GB"/>
        </w:rPr>
        <w:t xml:space="preserve"> </w:t>
      </w:r>
      <w:r>
        <w:rPr>
          <w:sz w:val="24"/>
          <w:szCs w:val="24"/>
          <w:lang w:val="en-GB"/>
        </w:rPr>
        <w:t>genes</w:t>
      </w:r>
      <w:r w:rsidR="00EB694B">
        <w:rPr>
          <w:sz w:val="24"/>
          <w:szCs w:val="24"/>
          <w:lang w:val="en-GB"/>
        </w:rPr>
        <w:t xml:space="preserve"> </w:t>
      </w:r>
      <w:r>
        <w:rPr>
          <w:sz w:val="24"/>
          <w:szCs w:val="24"/>
          <w:lang w:val="en-GB"/>
        </w:rPr>
        <w:t>involved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metabolism</w:t>
      </w:r>
      <w:r w:rsidR="00EB694B">
        <w:rPr>
          <w:sz w:val="24"/>
          <w:szCs w:val="24"/>
          <w:lang w:val="en-GB"/>
        </w:rPr>
        <w:t xml:space="preserve"> </w:t>
      </w:r>
      <w:r>
        <w:rPr>
          <w:sz w:val="24"/>
          <w:szCs w:val="24"/>
          <w:lang w:val="en-GB"/>
        </w:rPr>
        <w:t>using</w:t>
      </w:r>
      <w:r w:rsidR="00EB694B">
        <w:rPr>
          <w:sz w:val="24"/>
          <w:szCs w:val="24"/>
          <w:lang w:val="en-GB"/>
        </w:rPr>
        <w:t xml:space="preserve"> </w:t>
      </w:r>
      <w:r>
        <w:rPr>
          <w:sz w:val="24"/>
          <w:szCs w:val="24"/>
          <w:lang w:val="en-GB"/>
        </w:rPr>
        <w:t>MAGMA</w:t>
      </w:r>
      <w:r w:rsidR="00EB694B">
        <w:rPr>
          <w:sz w:val="24"/>
          <w:szCs w:val="24"/>
          <w:lang w:val="en-GB"/>
        </w:rPr>
        <w:t xml:space="preserve"> </w:t>
      </w:r>
      <w:r>
        <w:rPr>
          <w:sz w:val="24"/>
          <w:szCs w:val="24"/>
          <w:lang w:val="en-GB"/>
        </w:rPr>
        <w:t>software.</w:t>
      </w:r>
    </w:p>
    <w:p w14:paraId="12F73BB3" w14:textId="4C844F1D" w:rsidR="0025053A" w:rsidRPr="00A85A62" w:rsidRDefault="0025053A" w:rsidP="0025053A">
      <w:pPr>
        <w:spacing w:line="480" w:lineRule="auto"/>
        <w:jc w:val="both"/>
        <w:rPr>
          <w:sz w:val="24"/>
          <w:szCs w:val="24"/>
          <w:lang w:val="en-US"/>
        </w:rPr>
      </w:pPr>
      <w:r>
        <w:rPr>
          <w:b/>
          <w:bCs/>
          <w:sz w:val="24"/>
          <w:szCs w:val="24"/>
          <w:lang w:val="en-GB"/>
        </w:rPr>
        <w:t>Results.</w:t>
      </w:r>
      <w:r w:rsidR="00EB694B">
        <w:rPr>
          <w:b/>
          <w:bCs/>
          <w:sz w:val="24"/>
          <w:szCs w:val="24"/>
          <w:lang w:val="en-GB"/>
        </w:rPr>
        <w:t xml:space="preserve"> </w:t>
      </w:r>
      <w:r w:rsidRPr="00A85A62">
        <w:rPr>
          <w:sz w:val="24"/>
          <w:szCs w:val="24"/>
          <w:lang w:val="en-GB"/>
        </w:rPr>
        <w:t>In</w:t>
      </w:r>
      <w:r w:rsidR="00EB694B">
        <w:rPr>
          <w:sz w:val="24"/>
          <w:szCs w:val="24"/>
          <w:lang w:val="en-GB"/>
        </w:rPr>
        <w:t xml:space="preserve"> </w:t>
      </w:r>
      <w:r w:rsidRPr="00A85A62">
        <w:rPr>
          <w:sz w:val="24"/>
          <w:szCs w:val="24"/>
          <w:lang w:val="en-GB"/>
        </w:rPr>
        <w:t>the</w:t>
      </w:r>
      <w:r w:rsidR="00EB694B">
        <w:rPr>
          <w:sz w:val="24"/>
          <w:szCs w:val="24"/>
          <w:lang w:val="en-GB"/>
        </w:rPr>
        <w:t xml:space="preserve"> </w:t>
      </w:r>
      <w:r w:rsidRPr="00A85A62">
        <w:rPr>
          <w:sz w:val="24"/>
          <w:szCs w:val="24"/>
          <w:lang w:val="en-GB"/>
        </w:rPr>
        <w:t>discovery</w:t>
      </w:r>
      <w:r w:rsidR="00EB694B">
        <w:rPr>
          <w:sz w:val="24"/>
          <w:szCs w:val="24"/>
          <w:lang w:val="en-GB"/>
        </w:rPr>
        <w:t xml:space="preserve"> </w:t>
      </w:r>
      <w:r w:rsidRPr="00A85A62">
        <w:rPr>
          <w:sz w:val="24"/>
          <w:szCs w:val="24"/>
          <w:lang w:val="en-GB"/>
        </w:rPr>
        <w:t>phase</w:t>
      </w:r>
      <w:r w:rsidR="00EB694B">
        <w:rPr>
          <w:sz w:val="24"/>
          <w:szCs w:val="24"/>
          <w:lang w:val="en-GB"/>
        </w:rPr>
        <w:t xml:space="preserve"> </w:t>
      </w:r>
      <w:r w:rsidRPr="00A85A62">
        <w:rPr>
          <w:sz w:val="24"/>
          <w:szCs w:val="24"/>
          <w:lang w:val="en-GB"/>
        </w:rPr>
        <w:t>we</w:t>
      </w:r>
      <w:r w:rsidR="00EB694B">
        <w:rPr>
          <w:sz w:val="24"/>
          <w:szCs w:val="24"/>
          <w:lang w:val="en-GB"/>
        </w:rPr>
        <w:t xml:space="preserve"> </w:t>
      </w:r>
      <w:r w:rsidRPr="00A85A62">
        <w:rPr>
          <w:sz w:val="24"/>
          <w:szCs w:val="24"/>
          <w:lang w:val="en-GB"/>
        </w:rPr>
        <w:t>identified</w:t>
      </w:r>
      <w:r w:rsidR="00EB694B">
        <w:rPr>
          <w:sz w:val="24"/>
          <w:szCs w:val="24"/>
          <w:lang w:val="en-GB"/>
        </w:rPr>
        <w:t xml:space="preserve"> </w:t>
      </w:r>
      <w:r w:rsidRPr="00A85A62">
        <w:rPr>
          <w:sz w:val="24"/>
          <w:szCs w:val="24"/>
          <w:lang w:val="en-GB"/>
        </w:rPr>
        <w:t>49</w:t>
      </w:r>
      <w:r w:rsidR="00EB694B">
        <w:rPr>
          <w:sz w:val="24"/>
          <w:szCs w:val="24"/>
          <w:lang w:val="en-GB"/>
        </w:rPr>
        <w:t xml:space="preserve"> </w:t>
      </w:r>
      <w:r>
        <w:rPr>
          <w:sz w:val="24"/>
          <w:szCs w:val="24"/>
          <w:lang w:val="en-GB"/>
        </w:rPr>
        <w:t>n-mtSNPs</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no</w:t>
      </w:r>
      <w:r w:rsidR="00EB694B">
        <w:rPr>
          <w:sz w:val="24"/>
          <w:szCs w:val="24"/>
          <w:lang w:val="en-GB"/>
        </w:rPr>
        <w:t xml:space="preserve"> </w:t>
      </w:r>
      <w:r>
        <w:rPr>
          <w:sz w:val="24"/>
          <w:szCs w:val="24"/>
          <w:lang w:val="en-GB"/>
        </w:rPr>
        <w:t>mtSNPs</w:t>
      </w:r>
      <w:r w:rsidR="00EB694B">
        <w:rPr>
          <w:sz w:val="24"/>
          <w:szCs w:val="24"/>
          <w:lang w:val="en-GB"/>
        </w:rPr>
        <w:t xml:space="preserve"> </w:t>
      </w:r>
      <w:r w:rsidRPr="00A85A62">
        <w:rPr>
          <w:sz w:val="24"/>
          <w:szCs w:val="24"/>
          <w:lang w:val="en-GB"/>
        </w:rPr>
        <w:t>associated</w:t>
      </w:r>
      <w:r w:rsidR="00EB694B">
        <w:rPr>
          <w:sz w:val="24"/>
          <w:szCs w:val="24"/>
          <w:lang w:val="en-GB"/>
        </w:rPr>
        <w:t xml:space="preserve"> </w:t>
      </w:r>
      <w:r w:rsidRPr="00A85A62">
        <w:rPr>
          <w:sz w:val="24"/>
          <w:szCs w:val="24"/>
          <w:lang w:val="en-GB"/>
        </w:rPr>
        <w:t>with</w:t>
      </w:r>
      <w:r w:rsidR="00EB694B">
        <w:rPr>
          <w:sz w:val="24"/>
          <w:szCs w:val="24"/>
          <w:lang w:val="en-GB"/>
        </w:rPr>
        <w:t xml:space="preserve"> </w:t>
      </w:r>
      <w:r>
        <w:rPr>
          <w:sz w:val="24"/>
          <w:szCs w:val="24"/>
          <w:lang w:val="en-GB"/>
        </w:rPr>
        <w:t>PDAC</w:t>
      </w:r>
      <w:r w:rsidR="00EB694B">
        <w:rPr>
          <w:sz w:val="24"/>
          <w:szCs w:val="24"/>
          <w:lang w:val="en-GB"/>
        </w:rPr>
        <w:t xml:space="preserve"> </w:t>
      </w:r>
      <w:r w:rsidRPr="00A85A62">
        <w:rPr>
          <w:sz w:val="24"/>
          <w:szCs w:val="24"/>
          <w:lang w:val="en-GB"/>
        </w:rPr>
        <w:t>risk</w:t>
      </w:r>
      <w:r w:rsidR="00EB694B">
        <w:rPr>
          <w:sz w:val="24"/>
          <w:szCs w:val="24"/>
          <w:lang w:val="en-GB"/>
        </w:rPr>
        <w:t xml:space="preserve"> </w:t>
      </w:r>
      <w:r w:rsidRPr="00A85A62">
        <w:rPr>
          <w:sz w:val="24"/>
          <w:szCs w:val="24"/>
          <w:lang w:val="en-GB"/>
        </w:rPr>
        <w:t>(P</w:t>
      </w:r>
      <w:r w:rsidR="00EB694B">
        <w:rPr>
          <w:sz w:val="24"/>
          <w:szCs w:val="24"/>
          <w:lang w:val="en-GB"/>
        </w:rPr>
        <w:t xml:space="preserve"> </w:t>
      </w:r>
      <w:r w:rsidRPr="00A85A62">
        <w:rPr>
          <w:sz w:val="24"/>
          <w:szCs w:val="24"/>
          <w:lang w:val="en-GB"/>
        </w:rPr>
        <w:t>&lt;0.05</w:t>
      </w:r>
      <w:r>
        <w:rPr>
          <w:sz w:val="24"/>
          <w:szCs w:val="24"/>
          <w:lang w:val="en-GB"/>
        </w:rPr>
        <w:t>).</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second</w:t>
      </w:r>
      <w:r w:rsidR="00EB694B">
        <w:rPr>
          <w:sz w:val="24"/>
          <w:szCs w:val="24"/>
          <w:lang w:val="en-GB"/>
        </w:rPr>
        <w:t xml:space="preserve"> </w:t>
      </w:r>
      <w:r>
        <w:rPr>
          <w:sz w:val="24"/>
          <w:szCs w:val="24"/>
          <w:lang w:val="en-GB"/>
        </w:rPr>
        <w:t>phase</w:t>
      </w:r>
      <w:r w:rsidR="00EB694B">
        <w:rPr>
          <w:sz w:val="24"/>
          <w:szCs w:val="24"/>
          <w:lang w:val="en-GB"/>
        </w:rPr>
        <w:t xml:space="preserve"> </w:t>
      </w:r>
      <w:r>
        <w:rPr>
          <w:sz w:val="24"/>
          <w:szCs w:val="24"/>
          <w:lang w:val="en-GB"/>
        </w:rPr>
        <w:t>none</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findings</w:t>
      </w:r>
      <w:r w:rsidR="00EB694B">
        <w:rPr>
          <w:sz w:val="24"/>
          <w:szCs w:val="24"/>
          <w:lang w:val="en-GB"/>
        </w:rPr>
        <w:t xml:space="preserve"> </w:t>
      </w:r>
      <w:r>
        <w:rPr>
          <w:sz w:val="24"/>
          <w:szCs w:val="24"/>
          <w:lang w:val="en-GB"/>
        </w:rPr>
        <w:t>were</w:t>
      </w:r>
      <w:r w:rsidR="00EB694B">
        <w:rPr>
          <w:sz w:val="24"/>
          <w:szCs w:val="24"/>
          <w:lang w:val="en-GB"/>
        </w:rPr>
        <w:t xml:space="preserve"> </w:t>
      </w:r>
      <w:r>
        <w:rPr>
          <w:sz w:val="24"/>
          <w:szCs w:val="24"/>
          <w:lang w:val="en-GB"/>
        </w:rPr>
        <w:t>replicated.</w:t>
      </w:r>
      <w:r w:rsidR="00EB694B">
        <w:rPr>
          <w:sz w:val="24"/>
          <w:szCs w:val="24"/>
          <w:lang w:val="en-GB"/>
        </w:rPr>
        <w:t xml:space="preserve"> </w:t>
      </w:r>
      <w:r>
        <w:rPr>
          <w:sz w:val="24"/>
          <w:szCs w:val="24"/>
          <w:lang w:val="en-US"/>
        </w:rPr>
        <w:t>In</w:t>
      </w:r>
      <w:r w:rsidR="00EB694B">
        <w:rPr>
          <w:sz w:val="24"/>
          <w:szCs w:val="24"/>
          <w:lang w:val="en-US"/>
        </w:rPr>
        <w:t xml:space="preserve"> </w:t>
      </w:r>
      <w:r>
        <w:rPr>
          <w:sz w:val="24"/>
          <w:szCs w:val="24"/>
          <w:lang w:val="en-US"/>
        </w:rPr>
        <w:t>the</w:t>
      </w:r>
      <w:r w:rsidR="00EB694B">
        <w:rPr>
          <w:sz w:val="24"/>
          <w:szCs w:val="24"/>
          <w:lang w:val="en-US"/>
        </w:rPr>
        <w:t xml:space="preserve"> </w:t>
      </w:r>
      <w:r w:rsidRPr="00A85A62">
        <w:rPr>
          <w:sz w:val="24"/>
          <w:szCs w:val="24"/>
          <w:lang w:val="en-US"/>
        </w:rPr>
        <w:t>gene-level</w:t>
      </w:r>
      <w:r w:rsidR="00EB694B">
        <w:rPr>
          <w:sz w:val="24"/>
          <w:szCs w:val="24"/>
          <w:lang w:val="en-US"/>
        </w:rPr>
        <w:t xml:space="preserve"> </w:t>
      </w:r>
      <w:r w:rsidRPr="00A85A62">
        <w:rPr>
          <w:sz w:val="24"/>
          <w:szCs w:val="24"/>
          <w:lang w:val="en-US"/>
        </w:rPr>
        <w:t>analysis</w:t>
      </w:r>
      <w:r w:rsidR="00EB694B">
        <w:rPr>
          <w:sz w:val="24"/>
          <w:szCs w:val="24"/>
          <w:lang w:val="en-US"/>
        </w:rPr>
        <w:t xml:space="preserve"> </w:t>
      </w:r>
      <w:r>
        <w:rPr>
          <w:sz w:val="24"/>
          <w:szCs w:val="24"/>
          <w:lang w:val="en-US"/>
        </w:rPr>
        <w:t>we</w:t>
      </w:r>
      <w:r w:rsidR="00EB694B">
        <w:rPr>
          <w:sz w:val="24"/>
          <w:szCs w:val="24"/>
          <w:lang w:val="en-US"/>
        </w:rPr>
        <w:t xml:space="preserve"> </w:t>
      </w:r>
      <w:r w:rsidRPr="00A85A62">
        <w:rPr>
          <w:sz w:val="24"/>
          <w:szCs w:val="24"/>
          <w:lang w:val="en-US"/>
        </w:rPr>
        <w:t>observed</w:t>
      </w:r>
      <w:r w:rsidR="00EB694B">
        <w:rPr>
          <w:sz w:val="24"/>
          <w:szCs w:val="24"/>
          <w:lang w:val="en-US"/>
        </w:rPr>
        <w:t xml:space="preserve"> </w:t>
      </w:r>
      <w:r w:rsidRPr="00A85A62">
        <w:rPr>
          <w:sz w:val="24"/>
          <w:szCs w:val="24"/>
          <w:lang w:val="en-US"/>
        </w:rPr>
        <w:t>that</w:t>
      </w:r>
      <w:r w:rsidR="00EB694B">
        <w:rPr>
          <w:sz w:val="24"/>
          <w:szCs w:val="24"/>
          <w:lang w:val="en-US"/>
        </w:rPr>
        <w:t xml:space="preserve"> </w:t>
      </w:r>
      <w:r w:rsidRPr="00A85A62">
        <w:rPr>
          <w:sz w:val="24"/>
          <w:szCs w:val="24"/>
          <w:lang w:val="en-US"/>
        </w:rPr>
        <w:t>three</w:t>
      </w:r>
      <w:r w:rsidR="00EB694B">
        <w:rPr>
          <w:sz w:val="24"/>
          <w:szCs w:val="24"/>
          <w:lang w:val="en-US"/>
        </w:rPr>
        <w:t xml:space="preserve"> </w:t>
      </w:r>
      <w:r w:rsidRPr="00A85A62">
        <w:rPr>
          <w:sz w:val="24"/>
          <w:szCs w:val="24"/>
          <w:lang w:val="en-US"/>
        </w:rPr>
        <w:t>genes</w:t>
      </w:r>
      <w:r w:rsidR="00EB694B">
        <w:rPr>
          <w:sz w:val="24"/>
          <w:szCs w:val="24"/>
          <w:lang w:val="en-US"/>
        </w:rPr>
        <w:t xml:space="preserve"> </w:t>
      </w:r>
      <w:r w:rsidRPr="00A85A62">
        <w:rPr>
          <w:sz w:val="24"/>
          <w:szCs w:val="24"/>
          <w:lang w:val="en-US"/>
        </w:rPr>
        <w:t>(</w:t>
      </w:r>
      <w:r w:rsidRPr="00634E25">
        <w:rPr>
          <w:i/>
          <w:iCs/>
          <w:sz w:val="24"/>
          <w:szCs w:val="24"/>
          <w:lang w:val="en-US"/>
        </w:rPr>
        <w:t>TERT</w:t>
      </w:r>
      <w:r w:rsidRPr="00A85A62">
        <w:rPr>
          <w:sz w:val="24"/>
          <w:szCs w:val="24"/>
          <w:lang w:val="en-US"/>
        </w:rPr>
        <w:t>,</w:t>
      </w:r>
      <w:r w:rsidR="00EB694B">
        <w:rPr>
          <w:sz w:val="24"/>
          <w:szCs w:val="24"/>
          <w:lang w:val="en-US"/>
        </w:rPr>
        <w:t xml:space="preserve"> </w:t>
      </w:r>
      <w:r w:rsidRPr="00634E25">
        <w:rPr>
          <w:i/>
          <w:iCs/>
          <w:sz w:val="24"/>
          <w:szCs w:val="24"/>
          <w:lang w:val="en-US"/>
        </w:rPr>
        <w:t>SUGCT</w:t>
      </w:r>
      <w:r w:rsidR="00EB694B">
        <w:rPr>
          <w:sz w:val="24"/>
          <w:szCs w:val="24"/>
          <w:lang w:val="en-US"/>
        </w:rPr>
        <w:t xml:space="preserve"> </w:t>
      </w:r>
      <w:r w:rsidRPr="00A85A62">
        <w:rPr>
          <w:sz w:val="24"/>
          <w:szCs w:val="24"/>
          <w:lang w:val="en-US"/>
        </w:rPr>
        <w:t>and</w:t>
      </w:r>
      <w:r w:rsidR="00EB694B">
        <w:rPr>
          <w:sz w:val="24"/>
          <w:szCs w:val="24"/>
          <w:lang w:val="en-US"/>
        </w:rPr>
        <w:t xml:space="preserve"> </w:t>
      </w:r>
      <w:r w:rsidRPr="00634E25">
        <w:rPr>
          <w:i/>
          <w:iCs/>
          <w:sz w:val="24"/>
          <w:szCs w:val="24"/>
          <w:lang w:val="en-US"/>
        </w:rPr>
        <w:t>SURF1</w:t>
      </w:r>
      <w:r w:rsidRPr="00A85A62">
        <w:rPr>
          <w:sz w:val="24"/>
          <w:szCs w:val="24"/>
          <w:lang w:val="en-US"/>
        </w:rPr>
        <w:t>)</w:t>
      </w:r>
      <w:r w:rsidR="00EB694B">
        <w:rPr>
          <w:sz w:val="24"/>
          <w:szCs w:val="24"/>
          <w:lang w:val="en-US"/>
        </w:rPr>
        <w:t xml:space="preserve"> </w:t>
      </w:r>
      <w:r w:rsidRPr="00A85A62">
        <w:rPr>
          <w:sz w:val="24"/>
          <w:szCs w:val="24"/>
          <w:lang w:val="en-US"/>
        </w:rPr>
        <w:t>involved</w:t>
      </w:r>
      <w:r w:rsidR="00EB694B">
        <w:rPr>
          <w:sz w:val="24"/>
          <w:szCs w:val="24"/>
          <w:lang w:val="en-US"/>
        </w:rPr>
        <w:t xml:space="preserve"> </w:t>
      </w:r>
      <w:r w:rsidRPr="00A85A62">
        <w:rPr>
          <w:sz w:val="24"/>
          <w:szCs w:val="24"/>
          <w:lang w:val="en-US"/>
        </w:rPr>
        <w:t>in</w:t>
      </w:r>
      <w:r w:rsidR="00EB694B">
        <w:rPr>
          <w:sz w:val="24"/>
          <w:szCs w:val="24"/>
          <w:lang w:val="en-US"/>
        </w:rPr>
        <w:t xml:space="preserve"> </w:t>
      </w:r>
      <w:r w:rsidRPr="00A85A62">
        <w:rPr>
          <w:sz w:val="24"/>
          <w:szCs w:val="24"/>
          <w:lang w:val="en-US"/>
        </w:rPr>
        <w:t>the</w:t>
      </w:r>
      <w:r w:rsidR="00EB694B">
        <w:rPr>
          <w:sz w:val="24"/>
          <w:szCs w:val="24"/>
          <w:lang w:val="en-US"/>
        </w:rPr>
        <w:t xml:space="preserve"> </w:t>
      </w:r>
      <w:r w:rsidRPr="00A85A62">
        <w:rPr>
          <w:sz w:val="24"/>
          <w:szCs w:val="24"/>
          <w:lang w:val="en-US"/>
        </w:rPr>
        <w:t>mitochondrial</w:t>
      </w:r>
      <w:r w:rsidR="00EB694B">
        <w:rPr>
          <w:sz w:val="24"/>
          <w:szCs w:val="24"/>
          <w:lang w:val="en-US"/>
        </w:rPr>
        <w:t xml:space="preserve"> </w:t>
      </w:r>
      <w:r w:rsidRPr="00A85A62">
        <w:rPr>
          <w:sz w:val="24"/>
          <w:szCs w:val="24"/>
          <w:lang w:val="en-US"/>
        </w:rPr>
        <w:t>metabolism</w:t>
      </w:r>
      <w:r w:rsidR="00EB694B">
        <w:rPr>
          <w:sz w:val="24"/>
          <w:szCs w:val="24"/>
          <w:lang w:val="en-US"/>
        </w:rPr>
        <w:t xml:space="preserve"> </w:t>
      </w:r>
      <w:r w:rsidRPr="00A85A62">
        <w:rPr>
          <w:sz w:val="24"/>
          <w:szCs w:val="24"/>
          <w:lang w:val="en-US"/>
        </w:rPr>
        <w:t>show</w:t>
      </w:r>
      <w:r>
        <w:rPr>
          <w:sz w:val="24"/>
          <w:szCs w:val="24"/>
          <w:lang w:val="en-US"/>
        </w:rPr>
        <w:t>ed</w:t>
      </w:r>
      <w:r w:rsidR="00EB694B">
        <w:rPr>
          <w:sz w:val="24"/>
          <w:szCs w:val="24"/>
          <w:lang w:val="en-US"/>
        </w:rPr>
        <w:t xml:space="preserve"> </w:t>
      </w:r>
      <w:r w:rsidRPr="00A85A62">
        <w:rPr>
          <w:sz w:val="24"/>
          <w:szCs w:val="24"/>
          <w:lang w:val="en-US"/>
        </w:rPr>
        <w:t>an</w:t>
      </w:r>
      <w:r w:rsidR="00EB694B">
        <w:rPr>
          <w:sz w:val="24"/>
          <w:szCs w:val="24"/>
          <w:lang w:val="en-US"/>
        </w:rPr>
        <w:t xml:space="preserve"> </w:t>
      </w:r>
      <w:r w:rsidRPr="00A85A62">
        <w:rPr>
          <w:sz w:val="24"/>
          <w:szCs w:val="24"/>
          <w:lang w:val="en-US"/>
        </w:rPr>
        <w:t>association</w:t>
      </w:r>
      <w:r w:rsidR="00EB694B">
        <w:rPr>
          <w:sz w:val="24"/>
          <w:szCs w:val="24"/>
          <w:lang w:val="en-US"/>
        </w:rPr>
        <w:t xml:space="preserve"> </w:t>
      </w:r>
      <w:r w:rsidRPr="00A85A62">
        <w:rPr>
          <w:sz w:val="24"/>
          <w:szCs w:val="24"/>
          <w:lang w:val="en-US"/>
        </w:rPr>
        <w:t>below</w:t>
      </w:r>
      <w:r w:rsidR="00EB694B">
        <w:rPr>
          <w:sz w:val="24"/>
          <w:szCs w:val="24"/>
          <w:lang w:val="en-US"/>
        </w:rPr>
        <w:t xml:space="preserve"> </w:t>
      </w:r>
      <w:r w:rsidRPr="00A85A62">
        <w:rPr>
          <w:sz w:val="24"/>
          <w:szCs w:val="24"/>
          <w:lang w:val="en-US"/>
        </w:rPr>
        <w:t>the</w:t>
      </w:r>
      <w:r w:rsidR="00EB694B">
        <w:rPr>
          <w:sz w:val="24"/>
          <w:szCs w:val="24"/>
          <w:lang w:val="en-US"/>
        </w:rPr>
        <w:t xml:space="preserve"> </w:t>
      </w:r>
      <w:r w:rsidRPr="00A85A62">
        <w:rPr>
          <w:sz w:val="24"/>
          <w:szCs w:val="24"/>
          <w:lang w:val="en-US"/>
        </w:rPr>
        <w:t>Bonferroni-corrected</w:t>
      </w:r>
      <w:r w:rsidR="00EB694B">
        <w:rPr>
          <w:sz w:val="24"/>
          <w:szCs w:val="24"/>
          <w:lang w:val="en-US"/>
        </w:rPr>
        <w:t xml:space="preserve"> </w:t>
      </w:r>
      <w:r w:rsidRPr="00A85A62">
        <w:rPr>
          <w:sz w:val="24"/>
          <w:szCs w:val="24"/>
          <w:lang w:val="en-US"/>
        </w:rPr>
        <w:t>threshold</w:t>
      </w:r>
      <w:r w:rsidR="00EB694B">
        <w:rPr>
          <w:sz w:val="24"/>
          <w:szCs w:val="24"/>
          <w:lang w:val="en-US"/>
        </w:rPr>
        <w:t xml:space="preserve"> </w:t>
      </w:r>
      <w:r w:rsidRPr="00A85A62">
        <w:rPr>
          <w:sz w:val="24"/>
          <w:szCs w:val="24"/>
          <w:lang w:val="en-US"/>
        </w:rPr>
        <w:t>of</w:t>
      </w:r>
      <w:r w:rsidR="00EB694B">
        <w:rPr>
          <w:sz w:val="24"/>
          <w:szCs w:val="24"/>
          <w:lang w:val="en-US"/>
        </w:rPr>
        <w:t xml:space="preserve"> </w:t>
      </w:r>
      <w:r w:rsidRPr="00A85A62">
        <w:rPr>
          <w:sz w:val="24"/>
          <w:szCs w:val="24"/>
          <w:lang w:val="en-US"/>
        </w:rPr>
        <w:t>statistical</w:t>
      </w:r>
      <w:r w:rsidR="00EB694B">
        <w:rPr>
          <w:sz w:val="24"/>
          <w:szCs w:val="24"/>
          <w:lang w:val="en-US"/>
        </w:rPr>
        <w:t xml:space="preserve"> </w:t>
      </w:r>
      <w:r w:rsidRPr="00A85A62">
        <w:rPr>
          <w:sz w:val="24"/>
          <w:szCs w:val="24"/>
          <w:lang w:val="en-US"/>
        </w:rPr>
        <w:t>significance</w:t>
      </w:r>
      <w:r w:rsidR="00EB694B">
        <w:rPr>
          <w:sz w:val="24"/>
          <w:szCs w:val="24"/>
          <w:lang w:val="en-US"/>
        </w:rPr>
        <w:t xml:space="preserve"> </w:t>
      </w:r>
      <w:r w:rsidRPr="00A85A62">
        <w:rPr>
          <w:sz w:val="24"/>
          <w:szCs w:val="24"/>
          <w:lang w:val="en-US"/>
        </w:rPr>
        <w:t>(P</w:t>
      </w:r>
      <w:r w:rsidR="00EB694B">
        <w:rPr>
          <w:sz w:val="24"/>
          <w:szCs w:val="24"/>
          <w:lang w:val="en-US"/>
        </w:rPr>
        <w:t xml:space="preserve"> </w:t>
      </w:r>
      <w:r w:rsidRPr="00A85A62">
        <w:rPr>
          <w:sz w:val="24"/>
          <w:szCs w:val="24"/>
          <w:lang w:val="en-US"/>
        </w:rPr>
        <w:t>=0.05/1588=3.1</w:t>
      </w:r>
      <w:r w:rsidR="00EB694B">
        <w:rPr>
          <w:sz w:val="24"/>
          <w:szCs w:val="24"/>
          <w:lang w:val="en-US"/>
        </w:rPr>
        <w:t xml:space="preserve"> </w:t>
      </w:r>
      <w:r w:rsidRPr="00A85A62">
        <w:rPr>
          <w:sz w:val="24"/>
          <w:szCs w:val="24"/>
          <w:lang w:val="en-US"/>
        </w:rPr>
        <w:t>x10</w:t>
      </w:r>
      <w:r w:rsidRPr="00532333">
        <w:rPr>
          <w:sz w:val="24"/>
          <w:szCs w:val="24"/>
          <w:vertAlign w:val="superscript"/>
          <w:lang w:val="en-US"/>
        </w:rPr>
        <w:t>-5</w:t>
      </w:r>
      <w:r w:rsidRPr="00A85A62">
        <w:rPr>
          <w:sz w:val="24"/>
          <w:szCs w:val="24"/>
          <w:lang w:val="en-US"/>
        </w:rPr>
        <w:t>).</w:t>
      </w:r>
    </w:p>
    <w:p w14:paraId="31BA059D" w14:textId="00B56DBD" w:rsidR="0025053A" w:rsidRDefault="0025053A" w:rsidP="0025053A">
      <w:pPr>
        <w:spacing w:line="480" w:lineRule="auto"/>
        <w:jc w:val="both"/>
        <w:rPr>
          <w:b/>
          <w:bCs/>
          <w:sz w:val="24"/>
          <w:szCs w:val="24"/>
          <w:lang w:val="en-GB"/>
        </w:rPr>
      </w:pPr>
      <w:r>
        <w:rPr>
          <w:b/>
          <w:bCs/>
          <w:sz w:val="24"/>
          <w:szCs w:val="24"/>
          <w:lang w:val="en-GB"/>
        </w:rPr>
        <w:t>Conclusion.</w:t>
      </w:r>
      <w:r w:rsidR="00EB694B">
        <w:rPr>
          <w:b/>
          <w:bCs/>
          <w:sz w:val="24"/>
          <w:szCs w:val="24"/>
          <w:lang w:val="en-GB"/>
        </w:rPr>
        <w:t xml:space="preserve"> </w:t>
      </w:r>
      <w:r w:rsidRPr="00634E25">
        <w:rPr>
          <w:sz w:val="24"/>
          <w:szCs w:val="24"/>
          <w:lang w:val="en-GB"/>
        </w:rPr>
        <w:t>Even</w:t>
      </w:r>
      <w:r w:rsidR="00EB694B">
        <w:rPr>
          <w:sz w:val="24"/>
          <w:szCs w:val="24"/>
          <w:lang w:val="en-GB"/>
        </w:rPr>
        <w:t xml:space="preserve"> </w:t>
      </w:r>
      <w:r w:rsidRPr="00634E25">
        <w:rPr>
          <w:sz w:val="24"/>
          <w:szCs w:val="24"/>
          <w:lang w:val="en-GB"/>
        </w:rPr>
        <w:t>though</w:t>
      </w:r>
      <w:r w:rsidR="00EB694B">
        <w:rPr>
          <w:b/>
          <w:bCs/>
          <w:sz w:val="24"/>
          <w:szCs w:val="24"/>
          <w:lang w:val="en-GB"/>
        </w:rPr>
        <w:t xml:space="preserve"> </w:t>
      </w:r>
      <w:r w:rsidRPr="001F6EFD">
        <w:rPr>
          <w:sz w:val="24"/>
          <w:szCs w:val="24"/>
          <w:lang w:val="en-GB"/>
        </w:rPr>
        <w:t>the</w:t>
      </w:r>
      <w:r w:rsidR="00EB694B">
        <w:rPr>
          <w:sz w:val="24"/>
          <w:szCs w:val="24"/>
          <w:lang w:val="en-GB"/>
        </w:rPr>
        <w:t xml:space="preserve"> </w:t>
      </w:r>
      <w:r w:rsidRPr="001F6EFD">
        <w:rPr>
          <w:sz w:val="24"/>
          <w:szCs w:val="24"/>
          <w:lang w:val="en-GB"/>
        </w:rPr>
        <w:t>mitochondrial</w:t>
      </w:r>
      <w:r w:rsidR="00EB694B">
        <w:rPr>
          <w:sz w:val="24"/>
          <w:szCs w:val="24"/>
          <w:lang w:val="en-GB"/>
        </w:rPr>
        <w:t xml:space="preserve"> </w:t>
      </w:r>
      <w:r w:rsidRPr="001F6EFD">
        <w:rPr>
          <w:sz w:val="24"/>
          <w:szCs w:val="24"/>
          <w:lang w:val="en-GB"/>
        </w:rPr>
        <w:t>metabolism</w:t>
      </w:r>
      <w:r w:rsidR="00EB694B">
        <w:rPr>
          <w:sz w:val="24"/>
          <w:szCs w:val="24"/>
          <w:lang w:val="en-GB"/>
        </w:rPr>
        <w:t xml:space="preserve"> </w:t>
      </w:r>
      <w:r w:rsidRPr="001F6EFD">
        <w:rPr>
          <w:sz w:val="24"/>
          <w:szCs w:val="24"/>
          <w:lang w:val="en-GB"/>
        </w:rPr>
        <w:t>might</w:t>
      </w:r>
      <w:r w:rsidR="00EB694B">
        <w:rPr>
          <w:sz w:val="24"/>
          <w:szCs w:val="24"/>
          <w:lang w:val="en-GB"/>
        </w:rPr>
        <w:t xml:space="preserve"> </w:t>
      </w:r>
      <w:r w:rsidRPr="001F6EFD">
        <w:rPr>
          <w:sz w:val="24"/>
          <w:szCs w:val="24"/>
          <w:lang w:val="en-GB"/>
        </w:rPr>
        <w:t>be</w:t>
      </w:r>
      <w:r w:rsidR="00EB694B">
        <w:rPr>
          <w:sz w:val="24"/>
          <w:szCs w:val="24"/>
          <w:lang w:val="en-GB"/>
        </w:rPr>
        <w:t xml:space="preserve"> </w:t>
      </w:r>
      <w:r w:rsidRPr="001F6EFD">
        <w:rPr>
          <w:sz w:val="24"/>
          <w:szCs w:val="24"/>
          <w:lang w:val="en-GB"/>
        </w:rPr>
        <w:t>involved</w:t>
      </w:r>
      <w:r w:rsidR="00EB694B">
        <w:rPr>
          <w:sz w:val="24"/>
          <w:szCs w:val="24"/>
          <w:lang w:val="en-GB"/>
        </w:rPr>
        <w:t xml:space="preserve"> </w:t>
      </w:r>
      <w:r w:rsidRPr="001F6EFD">
        <w:rPr>
          <w:sz w:val="24"/>
          <w:szCs w:val="24"/>
          <w:lang w:val="en-GB"/>
        </w:rPr>
        <w:t>in</w:t>
      </w:r>
      <w:r w:rsidR="00EB694B">
        <w:rPr>
          <w:sz w:val="24"/>
          <w:szCs w:val="24"/>
          <w:lang w:val="en-GB"/>
        </w:rPr>
        <w:t xml:space="preserve"> </w:t>
      </w:r>
      <w:r w:rsidRPr="001F6EFD">
        <w:rPr>
          <w:sz w:val="24"/>
          <w:szCs w:val="24"/>
          <w:lang w:val="en-GB"/>
        </w:rPr>
        <w:t>PDAC</w:t>
      </w:r>
      <w:r w:rsidR="00EB694B">
        <w:rPr>
          <w:sz w:val="24"/>
          <w:szCs w:val="24"/>
          <w:lang w:val="en-GB"/>
        </w:rPr>
        <w:t xml:space="preserve"> </w:t>
      </w:r>
      <w:r>
        <w:rPr>
          <w:sz w:val="24"/>
          <w:szCs w:val="24"/>
          <w:lang w:val="en-GB"/>
        </w:rPr>
        <w:t>a</w:t>
      </w:r>
      <w:r w:rsidRPr="001F6EFD">
        <w:rPr>
          <w:sz w:val="24"/>
          <w:szCs w:val="24"/>
          <w:lang w:val="en-GB"/>
        </w:rPr>
        <w:t>etiology</w:t>
      </w:r>
      <w:r>
        <w:rPr>
          <w:sz w:val="24"/>
          <w:szCs w:val="24"/>
          <w:lang w:val="en-GB"/>
        </w:rPr>
        <w:t>,</w:t>
      </w:r>
      <w:r w:rsidR="00EB694B">
        <w:rPr>
          <w:b/>
          <w:bCs/>
          <w:sz w:val="24"/>
          <w:szCs w:val="24"/>
          <w:lang w:val="en-GB"/>
        </w:rPr>
        <w:t xml:space="preserve"> </w:t>
      </w:r>
      <w:r>
        <w:rPr>
          <w:sz w:val="24"/>
          <w:szCs w:val="24"/>
          <w:lang w:val="en-GB"/>
        </w:rPr>
        <w:t>our</w:t>
      </w:r>
      <w:r w:rsidR="00EB694B">
        <w:rPr>
          <w:sz w:val="24"/>
          <w:szCs w:val="24"/>
          <w:lang w:val="en-GB"/>
        </w:rPr>
        <w:t xml:space="preserve"> </w:t>
      </w:r>
      <w:r>
        <w:rPr>
          <w:sz w:val="24"/>
          <w:szCs w:val="24"/>
          <w:lang w:val="en-GB"/>
        </w:rPr>
        <w:t>results,</w:t>
      </w:r>
      <w:r w:rsidR="00EB694B">
        <w:rPr>
          <w:sz w:val="24"/>
          <w:szCs w:val="24"/>
          <w:lang w:val="en-GB"/>
        </w:rPr>
        <w:t xml:space="preserve"> </w:t>
      </w:r>
      <w:r>
        <w:rPr>
          <w:sz w:val="24"/>
          <w:szCs w:val="24"/>
          <w:lang w:val="en-GB"/>
        </w:rPr>
        <w:t>obtained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a</w:t>
      </w:r>
      <w:r w:rsidR="00EB694B">
        <w:rPr>
          <w:sz w:val="24"/>
          <w:szCs w:val="24"/>
          <w:lang w:val="en-GB"/>
        </w:rPr>
        <w:t xml:space="preserve"> </w:t>
      </w:r>
      <w:r w:rsidRPr="00866886">
        <w:rPr>
          <w:sz w:val="24"/>
          <w:szCs w:val="24"/>
          <w:lang w:val="en-GB"/>
        </w:rPr>
        <w:t>study</w:t>
      </w:r>
      <w:r w:rsidR="00EB694B">
        <w:rPr>
          <w:sz w:val="24"/>
          <w:szCs w:val="24"/>
          <w:lang w:val="en-GB"/>
        </w:rPr>
        <w:t xml:space="preserve"> </w:t>
      </w:r>
      <w:r w:rsidRPr="00866886">
        <w:rPr>
          <w:sz w:val="24"/>
          <w:szCs w:val="24"/>
          <w:lang w:val="en-GB"/>
        </w:rPr>
        <w:t>with</w:t>
      </w:r>
      <w:r w:rsidR="00EB694B">
        <w:rPr>
          <w:sz w:val="24"/>
          <w:szCs w:val="24"/>
          <w:lang w:val="en-GB"/>
        </w:rPr>
        <w:t xml:space="preserve"> </w:t>
      </w:r>
      <w:r w:rsidRPr="00866886">
        <w:rPr>
          <w:sz w:val="24"/>
          <w:szCs w:val="24"/>
          <w:lang w:val="en-GB"/>
        </w:rPr>
        <w:t>one</w:t>
      </w:r>
      <w:r w:rsidR="00EB694B">
        <w:rPr>
          <w:sz w:val="24"/>
          <w:szCs w:val="24"/>
          <w:lang w:val="en-GB"/>
        </w:rPr>
        <w:t xml:space="preserve"> </w:t>
      </w:r>
      <w:r w:rsidRPr="00866886">
        <w:rPr>
          <w:sz w:val="24"/>
          <w:szCs w:val="24"/>
          <w:lang w:val="en-GB"/>
        </w:rPr>
        <w:t>of</w:t>
      </w:r>
      <w:r w:rsidR="00EB694B">
        <w:rPr>
          <w:sz w:val="24"/>
          <w:szCs w:val="24"/>
          <w:lang w:val="en-GB"/>
        </w:rPr>
        <w:t xml:space="preserve"> </w:t>
      </w:r>
      <w:r w:rsidRPr="00866886">
        <w:rPr>
          <w:sz w:val="24"/>
          <w:szCs w:val="24"/>
          <w:lang w:val="en-GB"/>
        </w:rPr>
        <w:t>the</w:t>
      </w:r>
      <w:r w:rsidR="00EB694B">
        <w:rPr>
          <w:sz w:val="24"/>
          <w:szCs w:val="24"/>
          <w:lang w:val="en-GB"/>
        </w:rPr>
        <w:t xml:space="preserve"> </w:t>
      </w:r>
      <w:r w:rsidRPr="00866886">
        <w:rPr>
          <w:sz w:val="24"/>
          <w:szCs w:val="24"/>
          <w:lang w:val="en-GB"/>
        </w:rPr>
        <w:t>largest</w:t>
      </w:r>
      <w:r w:rsidR="00EB694B">
        <w:rPr>
          <w:sz w:val="24"/>
          <w:szCs w:val="24"/>
          <w:lang w:val="en-GB"/>
        </w:rPr>
        <w:t xml:space="preserve"> </w:t>
      </w:r>
      <w:r w:rsidRPr="00866886">
        <w:rPr>
          <w:sz w:val="24"/>
          <w:szCs w:val="24"/>
          <w:lang w:val="en-GB"/>
        </w:rPr>
        <w:t>sample</w:t>
      </w:r>
      <w:r w:rsidR="00EB694B">
        <w:rPr>
          <w:sz w:val="24"/>
          <w:szCs w:val="24"/>
          <w:lang w:val="en-GB"/>
        </w:rPr>
        <w:t xml:space="preserve"> </w:t>
      </w:r>
      <w:r w:rsidRPr="00866886">
        <w:rPr>
          <w:sz w:val="24"/>
          <w:szCs w:val="24"/>
          <w:lang w:val="en-GB"/>
        </w:rPr>
        <w:t>sizes</w:t>
      </w:r>
      <w:r w:rsidR="00EB694B">
        <w:rPr>
          <w:sz w:val="24"/>
          <w:szCs w:val="24"/>
          <w:lang w:val="en-GB"/>
        </w:rPr>
        <w:t xml:space="preserve"> </w:t>
      </w:r>
      <w:r w:rsidRPr="00866886">
        <w:rPr>
          <w:sz w:val="24"/>
          <w:szCs w:val="24"/>
          <w:lang w:val="en-GB"/>
        </w:rPr>
        <w:t>to</w:t>
      </w:r>
      <w:r w:rsidR="00EB694B">
        <w:rPr>
          <w:sz w:val="24"/>
          <w:szCs w:val="24"/>
          <w:lang w:val="en-GB"/>
        </w:rPr>
        <w:t xml:space="preserve"> </w:t>
      </w:r>
      <w:r w:rsidRPr="00866886">
        <w:rPr>
          <w:sz w:val="24"/>
          <w:szCs w:val="24"/>
          <w:lang w:val="en-GB"/>
        </w:rPr>
        <w:t>date</w:t>
      </w:r>
      <w:r>
        <w:rPr>
          <w:sz w:val="24"/>
          <w:szCs w:val="24"/>
          <w:lang w:val="en-GB"/>
        </w:rPr>
        <w:t>,</w:t>
      </w:r>
      <w:r w:rsidR="00EB694B">
        <w:rPr>
          <w:sz w:val="24"/>
          <w:szCs w:val="24"/>
          <w:lang w:val="en-GB"/>
        </w:rPr>
        <w:t xml:space="preserve"> </w:t>
      </w:r>
      <w:r>
        <w:rPr>
          <w:sz w:val="24"/>
          <w:szCs w:val="24"/>
          <w:lang w:val="en-GB"/>
        </w:rPr>
        <w:t>show</w:t>
      </w:r>
      <w:r w:rsidR="00EB694B">
        <w:rPr>
          <w:sz w:val="24"/>
          <w:szCs w:val="24"/>
          <w:lang w:val="en-GB"/>
        </w:rPr>
        <w:t xml:space="preserve"> </w:t>
      </w:r>
      <w:r>
        <w:rPr>
          <w:sz w:val="24"/>
          <w:szCs w:val="24"/>
          <w:lang w:val="en-GB"/>
        </w:rPr>
        <w:t>that</w:t>
      </w:r>
      <w:r w:rsidR="00EB694B">
        <w:rPr>
          <w:sz w:val="24"/>
          <w:szCs w:val="24"/>
          <w:lang w:val="en-GB"/>
        </w:rPr>
        <w:t xml:space="preserve"> </w:t>
      </w:r>
      <w:r>
        <w:rPr>
          <w:sz w:val="24"/>
          <w:szCs w:val="24"/>
          <w:lang w:val="en-GB"/>
        </w:rPr>
        <w:t>neither</w:t>
      </w:r>
      <w:r w:rsidR="00EB694B">
        <w:rPr>
          <w:sz w:val="24"/>
          <w:szCs w:val="24"/>
          <w:lang w:val="en-GB"/>
        </w:rPr>
        <w:t xml:space="preserve"> </w:t>
      </w:r>
      <w:r>
        <w:rPr>
          <w:sz w:val="24"/>
          <w:szCs w:val="24"/>
          <w:lang w:val="en-GB"/>
        </w:rPr>
        <w:t>n-mtSNPs</w:t>
      </w:r>
      <w:r w:rsidR="00EB694B">
        <w:rPr>
          <w:sz w:val="24"/>
          <w:szCs w:val="24"/>
          <w:lang w:val="en-GB"/>
        </w:rPr>
        <w:t xml:space="preserve"> </w:t>
      </w:r>
      <w:r>
        <w:rPr>
          <w:sz w:val="24"/>
          <w:szCs w:val="24"/>
          <w:lang w:val="en-GB"/>
        </w:rPr>
        <w:t>nor</w:t>
      </w:r>
      <w:r w:rsidR="00EB694B">
        <w:rPr>
          <w:sz w:val="24"/>
          <w:szCs w:val="24"/>
          <w:lang w:val="en-GB"/>
        </w:rPr>
        <w:t xml:space="preserve"> </w:t>
      </w:r>
      <w:r>
        <w:rPr>
          <w:sz w:val="24"/>
          <w:szCs w:val="24"/>
          <w:lang w:val="en-GB"/>
        </w:rPr>
        <w:t>mtSNPs</w:t>
      </w:r>
      <w:r w:rsidR="00EB694B">
        <w:rPr>
          <w:sz w:val="24"/>
          <w:szCs w:val="24"/>
          <w:lang w:val="en-GB"/>
        </w:rPr>
        <w:t xml:space="preserve"> </w:t>
      </w:r>
      <w:r>
        <w:rPr>
          <w:sz w:val="24"/>
          <w:szCs w:val="24"/>
          <w:lang w:val="en-GB"/>
        </w:rPr>
        <w:t>are</w:t>
      </w:r>
      <w:r w:rsidR="00EB694B">
        <w:rPr>
          <w:sz w:val="24"/>
          <w:szCs w:val="24"/>
          <w:lang w:val="en-GB"/>
        </w:rPr>
        <w:t xml:space="preserve"> </w:t>
      </w:r>
      <w:r>
        <w:rPr>
          <w:sz w:val="24"/>
          <w:szCs w:val="24"/>
          <w:lang w:val="en-GB"/>
        </w:rPr>
        <w:t>associated</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risk.</w:t>
      </w:r>
    </w:p>
    <w:p w14:paraId="48762BBB" w14:textId="404D6E8F" w:rsidR="0025053A" w:rsidRDefault="0025053A" w:rsidP="0025053A">
      <w:pPr>
        <w:spacing w:line="480" w:lineRule="auto"/>
        <w:jc w:val="both"/>
        <w:rPr>
          <w:sz w:val="24"/>
          <w:szCs w:val="24"/>
          <w:lang w:val="en-GB"/>
        </w:rPr>
      </w:pPr>
      <w:r>
        <w:rPr>
          <w:b/>
          <w:bCs/>
          <w:sz w:val="24"/>
          <w:szCs w:val="24"/>
          <w:lang w:val="en-GB"/>
        </w:rPr>
        <w:t>Impact.</w:t>
      </w:r>
      <w:r w:rsidR="00EB694B">
        <w:rPr>
          <w:b/>
          <w:bCs/>
          <w:sz w:val="24"/>
          <w:szCs w:val="24"/>
          <w:lang w:val="en-GB"/>
        </w:rPr>
        <w:t xml:space="preserve"> </w:t>
      </w:r>
      <w:r>
        <w:rPr>
          <w:sz w:val="24"/>
          <w:szCs w:val="24"/>
          <w:lang w:val="en-GB"/>
        </w:rPr>
        <w:t>This</w:t>
      </w:r>
      <w:r w:rsidR="00EB694B">
        <w:rPr>
          <w:sz w:val="24"/>
          <w:szCs w:val="24"/>
          <w:lang w:val="en-GB"/>
        </w:rPr>
        <w:t xml:space="preserve"> </w:t>
      </w:r>
      <w:r>
        <w:rPr>
          <w:sz w:val="24"/>
          <w:szCs w:val="24"/>
          <w:lang w:val="en-GB"/>
        </w:rPr>
        <w:t>large</w:t>
      </w:r>
      <w:r w:rsidR="00EB694B">
        <w:rPr>
          <w:sz w:val="24"/>
          <w:szCs w:val="24"/>
          <w:lang w:val="en-GB"/>
        </w:rPr>
        <w:t xml:space="preserve"> </w:t>
      </w:r>
      <w:r>
        <w:rPr>
          <w:sz w:val="24"/>
          <w:szCs w:val="24"/>
          <w:lang w:val="en-GB"/>
        </w:rPr>
        <w:t>case-control</w:t>
      </w:r>
      <w:r w:rsidR="00EB694B">
        <w:rPr>
          <w:sz w:val="24"/>
          <w:szCs w:val="24"/>
          <w:lang w:val="en-GB"/>
        </w:rPr>
        <w:t xml:space="preserve"> </w:t>
      </w:r>
      <w:r>
        <w:rPr>
          <w:sz w:val="24"/>
          <w:szCs w:val="24"/>
          <w:lang w:val="en-GB"/>
        </w:rPr>
        <w:t>study</w:t>
      </w:r>
      <w:r w:rsidR="00EB694B">
        <w:rPr>
          <w:sz w:val="24"/>
          <w:szCs w:val="24"/>
          <w:lang w:val="en-GB"/>
        </w:rPr>
        <w:t xml:space="preserve"> </w:t>
      </w:r>
      <w:r>
        <w:rPr>
          <w:sz w:val="24"/>
          <w:szCs w:val="24"/>
          <w:lang w:val="en-GB"/>
        </w:rPr>
        <w:t>does</w:t>
      </w:r>
      <w:r w:rsidR="00EB694B">
        <w:rPr>
          <w:sz w:val="24"/>
          <w:szCs w:val="24"/>
          <w:lang w:val="en-GB"/>
        </w:rPr>
        <w:t xml:space="preserve"> </w:t>
      </w:r>
      <w:r>
        <w:rPr>
          <w:sz w:val="24"/>
          <w:szCs w:val="24"/>
          <w:lang w:val="en-GB"/>
        </w:rPr>
        <w:t>not</w:t>
      </w:r>
      <w:r w:rsidR="00EB694B">
        <w:rPr>
          <w:sz w:val="24"/>
          <w:szCs w:val="24"/>
          <w:lang w:val="en-GB"/>
        </w:rPr>
        <w:t xml:space="preserve"> </w:t>
      </w:r>
      <w:r>
        <w:rPr>
          <w:sz w:val="24"/>
          <w:szCs w:val="24"/>
          <w:lang w:val="en-GB"/>
        </w:rPr>
        <w:t>support</w:t>
      </w:r>
      <w:r w:rsidR="00EB694B">
        <w:rPr>
          <w:sz w:val="24"/>
          <w:szCs w:val="24"/>
          <w:lang w:val="en-GB"/>
        </w:rPr>
        <w:t xml:space="preserve"> </w:t>
      </w:r>
      <w:r>
        <w:rPr>
          <w:sz w:val="24"/>
          <w:szCs w:val="24"/>
          <w:lang w:val="en-GB"/>
        </w:rPr>
        <w:t>a</w:t>
      </w:r>
      <w:r w:rsidR="00EB694B">
        <w:rPr>
          <w:sz w:val="24"/>
          <w:szCs w:val="24"/>
          <w:lang w:val="en-GB"/>
        </w:rPr>
        <w:t xml:space="preserve"> </w:t>
      </w:r>
      <w:r>
        <w:rPr>
          <w:sz w:val="24"/>
          <w:szCs w:val="24"/>
          <w:lang w:val="en-GB"/>
        </w:rPr>
        <w:t>role</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genetic</w:t>
      </w:r>
      <w:r w:rsidR="00EB694B">
        <w:rPr>
          <w:sz w:val="24"/>
          <w:szCs w:val="24"/>
          <w:lang w:val="en-GB"/>
        </w:rPr>
        <w:t xml:space="preserve"> </w:t>
      </w:r>
      <w:r>
        <w:rPr>
          <w:sz w:val="24"/>
          <w:szCs w:val="24"/>
          <w:lang w:val="en-GB"/>
        </w:rPr>
        <w:t>variability</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function</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risk.</w:t>
      </w:r>
    </w:p>
    <w:p w14:paraId="78787AA6" w14:textId="77777777" w:rsidR="0025053A" w:rsidRPr="005638C1" w:rsidRDefault="0025053A" w:rsidP="0025053A">
      <w:pPr>
        <w:spacing w:line="480" w:lineRule="auto"/>
        <w:jc w:val="both"/>
        <w:rPr>
          <w:sz w:val="24"/>
          <w:szCs w:val="24"/>
          <w:lang w:val="en-GB"/>
        </w:rPr>
      </w:pPr>
      <w:r w:rsidRPr="005638C1">
        <w:rPr>
          <w:sz w:val="24"/>
          <w:szCs w:val="24"/>
          <w:lang w:val="en-GB"/>
        </w:rPr>
        <w:br w:type="page"/>
      </w:r>
    </w:p>
    <w:p w14:paraId="41062AB7" w14:textId="77777777" w:rsidR="0025053A" w:rsidRPr="00FF1C7B" w:rsidRDefault="0025053A" w:rsidP="0025053A">
      <w:pPr>
        <w:spacing w:after="0" w:line="480" w:lineRule="auto"/>
        <w:rPr>
          <w:b/>
          <w:bCs/>
          <w:sz w:val="28"/>
          <w:szCs w:val="28"/>
          <w:lang w:val="en-GB"/>
        </w:rPr>
      </w:pPr>
      <w:r w:rsidRPr="00FF1C7B">
        <w:rPr>
          <w:b/>
          <w:bCs/>
          <w:sz w:val="28"/>
          <w:szCs w:val="28"/>
          <w:lang w:val="en-GB"/>
        </w:rPr>
        <w:lastRenderedPageBreak/>
        <w:t>Introduction</w:t>
      </w:r>
    </w:p>
    <w:p w14:paraId="24A1846D" w14:textId="03D7B7C8" w:rsidR="0025053A" w:rsidRDefault="0025053A" w:rsidP="0025053A">
      <w:pPr>
        <w:pStyle w:val="Nessunaspaziatura"/>
        <w:spacing w:line="480" w:lineRule="auto"/>
        <w:jc w:val="both"/>
        <w:rPr>
          <w:sz w:val="24"/>
          <w:szCs w:val="24"/>
          <w:lang w:val="en-GB"/>
        </w:rPr>
      </w:pPr>
      <w:r>
        <w:rPr>
          <w:sz w:val="24"/>
          <w:szCs w:val="24"/>
          <w:lang w:val="en-GB"/>
        </w:rPr>
        <w:t>O</w:t>
      </w:r>
      <w:r w:rsidRPr="00C47FD4">
        <w:rPr>
          <w:sz w:val="24"/>
          <w:szCs w:val="24"/>
          <w:lang w:val="en-GB"/>
        </w:rPr>
        <w:t>verwhelming</w:t>
      </w:r>
      <w:r w:rsidR="00EB694B">
        <w:rPr>
          <w:sz w:val="24"/>
          <w:szCs w:val="24"/>
          <w:lang w:val="en-GB"/>
        </w:rPr>
        <w:t xml:space="preserve"> </w:t>
      </w:r>
      <w:r w:rsidRPr="00C47FD4">
        <w:rPr>
          <w:sz w:val="24"/>
          <w:szCs w:val="24"/>
          <w:lang w:val="en-GB"/>
        </w:rPr>
        <w:t>evidences</w:t>
      </w:r>
      <w:r w:rsidR="00EB694B">
        <w:rPr>
          <w:sz w:val="24"/>
          <w:szCs w:val="24"/>
          <w:lang w:val="en-GB"/>
        </w:rPr>
        <w:t xml:space="preserve"> </w:t>
      </w:r>
      <w:r w:rsidRPr="00C47FD4">
        <w:rPr>
          <w:sz w:val="24"/>
          <w:szCs w:val="24"/>
          <w:lang w:val="en-GB"/>
        </w:rPr>
        <w:t>suggest</w:t>
      </w:r>
      <w:r w:rsidR="00EB694B">
        <w:rPr>
          <w:sz w:val="24"/>
          <w:szCs w:val="24"/>
          <w:lang w:val="en-GB"/>
        </w:rPr>
        <w:t xml:space="preserve"> </w:t>
      </w:r>
      <w:r>
        <w:rPr>
          <w:sz w:val="24"/>
          <w:szCs w:val="24"/>
          <w:lang w:val="en-GB"/>
        </w:rPr>
        <w:t>a</w:t>
      </w:r>
      <w:r w:rsidR="00EB694B">
        <w:rPr>
          <w:sz w:val="24"/>
          <w:szCs w:val="24"/>
          <w:lang w:val="en-GB"/>
        </w:rPr>
        <w:t xml:space="preserve"> </w:t>
      </w:r>
      <w:r>
        <w:rPr>
          <w:sz w:val="24"/>
          <w:szCs w:val="24"/>
          <w:lang w:val="en-GB"/>
        </w:rPr>
        <w:t>central</w:t>
      </w:r>
      <w:r w:rsidR="00EB694B">
        <w:rPr>
          <w:sz w:val="24"/>
          <w:szCs w:val="24"/>
          <w:lang w:val="en-GB"/>
        </w:rPr>
        <w:t xml:space="preserve"> </w:t>
      </w:r>
      <w:r>
        <w:rPr>
          <w:sz w:val="24"/>
          <w:szCs w:val="24"/>
          <w:lang w:val="en-GB"/>
        </w:rPr>
        <w:t>role</w:t>
      </w:r>
      <w:r w:rsidR="00EB694B">
        <w:rPr>
          <w:sz w:val="24"/>
          <w:szCs w:val="24"/>
          <w:lang w:val="en-GB"/>
        </w:rPr>
        <w:t xml:space="preserve"> </w:t>
      </w:r>
      <w:r>
        <w:rPr>
          <w:sz w:val="24"/>
          <w:szCs w:val="24"/>
          <w:lang w:val="en-GB"/>
        </w:rPr>
        <w:t>for</w:t>
      </w:r>
      <w:r w:rsidR="00EB694B">
        <w:rPr>
          <w:sz w:val="24"/>
          <w:szCs w:val="24"/>
          <w:lang w:val="en-GB"/>
        </w:rPr>
        <w:t xml:space="preserve"> </w:t>
      </w:r>
      <w:r w:rsidRPr="00C47FD4">
        <w:rPr>
          <w:sz w:val="24"/>
          <w:szCs w:val="24"/>
          <w:lang w:val="en-GB"/>
        </w:rPr>
        <w:t>mitochondria</w:t>
      </w:r>
      <w:r w:rsidR="00EB694B">
        <w:rPr>
          <w:sz w:val="24"/>
          <w:szCs w:val="24"/>
          <w:lang w:val="en-GB"/>
        </w:rPr>
        <w:t xml:space="preserve"> </w:t>
      </w:r>
      <w:r w:rsidRPr="00C47FD4">
        <w:rPr>
          <w:sz w:val="24"/>
          <w:szCs w:val="24"/>
          <w:lang w:val="en-GB"/>
        </w:rPr>
        <w:t>in</w:t>
      </w:r>
      <w:r w:rsidR="00EB694B">
        <w:rPr>
          <w:sz w:val="24"/>
          <w:szCs w:val="24"/>
          <w:lang w:val="en-GB"/>
        </w:rPr>
        <w:t xml:space="preserve"> </w:t>
      </w:r>
      <w:r w:rsidRPr="00C47FD4">
        <w:rPr>
          <w:sz w:val="24"/>
          <w:szCs w:val="24"/>
          <w:lang w:val="en-GB"/>
        </w:rPr>
        <w:t>cellular</w:t>
      </w:r>
      <w:r w:rsidR="00EB694B">
        <w:rPr>
          <w:sz w:val="24"/>
          <w:szCs w:val="24"/>
          <w:lang w:val="en-GB"/>
        </w:rPr>
        <w:t xml:space="preserve"> </w:t>
      </w:r>
      <w:r w:rsidRPr="00C47FD4">
        <w:rPr>
          <w:sz w:val="24"/>
          <w:szCs w:val="24"/>
          <w:lang w:val="en-GB"/>
        </w:rPr>
        <w:t>metabolism</w:t>
      </w:r>
      <w:r w:rsidR="00EB694B">
        <w:rPr>
          <w:sz w:val="24"/>
          <w:szCs w:val="24"/>
          <w:lang w:val="en-GB"/>
        </w:rPr>
        <w:t xml:space="preserve"> </w:t>
      </w:r>
      <w:r w:rsidRPr="00C47FD4">
        <w:rPr>
          <w:sz w:val="24"/>
          <w:szCs w:val="24"/>
          <w:lang w:val="en-GB"/>
        </w:rPr>
        <w:t>and</w:t>
      </w:r>
      <w:r w:rsidR="00EB694B">
        <w:rPr>
          <w:sz w:val="24"/>
          <w:szCs w:val="24"/>
          <w:lang w:val="en-GB"/>
        </w:rPr>
        <w:t xml:space="preserve"> </w:t>
      </w:r>
      <w:r w:rsidRPr="00C47FD4">
        <w:rPr>
          <w:sz w:val="24"/>
          <w:szCs w:val="24"/>
          <w:lang w:val="en-GB"/>
        </w:rPr>
        <w:t>tumorigenesis</w:t>
      </w:r>
      <w:r>
        <w:rPr>
          <w:sz w:val="24"/>
          <w:szCs w:val="24"/>
          <w:lang w:val="en-GB"/>
        </w:rPr>
        <w:t>.</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metabolism,</w:t>
      </w:r>
      <w:r w:rsidR="00EB694B">
        <w:rPr>
          <w:sz w:val="24"/>
          <w:szCs w:val="24"/>
          <w:lang w:val="en-GB"/>
        </w:rPr>
        <w:t xml:space="preserve"> </w:t>
      </w:r>
      <w:r>
        <w:rPr>
          <w:sz w:val="24"/>
          <w:szCs w:val="24"/>
          <w:lang w:val="en-GB"/>
        </w:rPr>
        <w:t>genetic</w:t>
      </w:r>
      <w:r w:rsidR="00EB694B">
        <w:rPr>
          <w:sz w:val="24"/>
          <w:szCs w:val="24"/>
          <w:lang w:val="en-GB"/>
        </w:rPr>
        <w:t xml:space="preserve"> </w:t>
      </w:r>
      <w:r>
        <w:rPr>
          <w:sz w:val="24"/>
          <w:szCs w:val="24"/>
          <w:lang w:val="en-GB"/>
        </w:rPr>
        <w:t>variability</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content</w:t>
      </w:r>
      <w:r w:rsidR="00EB694B">
        <w:rPr>
          <w:sz w:val="24"/>
          <w:szCs w:val="24"/>
          <w:lang w:val="en-GB"/>
        </w:rPr>
        <w:t xml:space="preserve"> </w:t>
      </w:r>
      <w:r>
        <w:rPr>
          <w:sz w:val="24"/>
          <w:szCs w:val="24"/>
          <w:lang w:val="en-GB"/>
        </w:rPr>
        <w:t>have</w:t>
      </w:r>
      <w:r w:rsidR="00EB694B">
        <w:rPr>
          <w:sz w:val="24"/>
          <w:szCs w:val="24"/>
          <w:lang w:val="en-GB"/>
        </w:rPr>
        <w:t xml:space="preserve"> </w:t>
      </w:r>
      <w:r>
        <w:rPr>
          <w:sz w:val="24"/>
          <w:szCs w:val="24"/>
          <w:lang w:val="en-GB"/>
        </w:rPr>
        <w:t>been</w:t>
      </w:r>
      <w:r w:rsidR="00EB694B">
        <w:rPr>
          <w:sz w:val="24"/>
          <w:szCs w:val="24"/>
          <w:lang w:val="en-GB"/>
        </w:rPr>
        <w:t xml:space="preserve"> </w:t>
      </w:r>
      <w:r>
        <w:rPr>
          <w:sz w:val="24"/>
          <w:szCs w:val="24"/>
          <w:lang w:val="en-GB"/>
        </w:rPr>
        <w:t>associated</w:t>
      </w:r>
      <w:r w:rsidR="00EB694B">
        <w:rPr>
          <w:sz w:val="24"/>
          <w:szCs w:val="24"/>
          <w:lang w:val="en-GB"/>
        </w:rPr>
        <w:t xml:space="preserve"> </w:t>
      </w:r>
      <w:r>
        <w:rPr>
          <w:sz w:val="24"/>
          <w:szCs w:val="24"/>
          <w:lang w:val="en-GB"/>
        </w:rPr>
        <w:t>with</w:t>
      </w:r>
      <w:r w:rsidR="00EB694B">
        <w:rPr>
          <w:sz w:val="24"/>
          <w:szCs w:val="24"/>
          <w:lang w:val="en-GB"/>
        </w:rPr>
        <w:t xml:space="preserve"> </w:t>
      </w:r>
      <w:r>
        <w:rPr>
          <w:rFonts w:cstheme="minorHAnsi"/>
          <w:sz w:val="24"/>
          <w:szCs w:val="24"/>
          <w:lang w:val="en-US"/>
        </w:rPr>
        <w:t>p</w:t>
      </w:r>
      <w:r w:rsidRPr="00C47FD4">
        <w:rPr>
          <w:rFonts w:cstheme="minorHAnsi"/>
          <w:sz w:val="24"/>
          <w:szCs w:val="24"/>
          <w:lang w:val="en-US"/>
        </w:rPr>
        <w:t>ancreatic</w:t>
      </w:r>
      <w:r w:rsidR="00EB694B">
        <w:rPr>
          <w:rFonts w:cstheme="minorHAnsi"/>
          <w:sz w:val="24"/>
          <w:szCs w:val="24"/>
          <w:lang w:val="en-US"/>
        </w:rPr>
        <w:t xml:space="preserve"> </w:t>
      </w:r>
      <w:r w:rsidRPr="00C47FD4">
        <w:rPr>
          <w:rFonts w:cstheme="minorHAnsi"/>
          <w:sz w:val="24"/>
          <w:szCs w:val="24"/>
          <w:lang w:val="en-US"/>
        </w:rPr>
        <w:t>ductal</w:t>
      </w:r>
      <w:r w:rsidR="00EB694B">
        <w:rPr>
          <w:rFonts w:cstheme="minorHAnsi"/>
          <w:sz w:val="24"/>
          <w:szCs w:val="24"/>
          <w:lang w:val="en-US"/>
        </w:rPr>
        <w:t xml:space="preserve"> </w:t>
      </w:r>
      <w:r w:rsidRPr="00C47FD4">
        <w:rPr>
          <w:rFonts w:cstheme="minorHAnsi"/>
          <w:sz w:val="24"/>
          <w:szCs w:val="24"/>
          <w:lang w:val="en-US"/>
        </w:rPr>
        <w:t>adenocarcinoma</w:t>
      </w:r>
      <w:r w:rsidR="00EB694B">
        <w:rPr>
          <w:rFonts w:cstheme="minorHAnsi"/>
          <w:sz w:val="24"/>
          <w:szCs w:val="24"/>
          <w:lang w:val="en-US"/>
        </w:rPr>
        <w:t xml:space="preserve"> </w:t>
      </w:r>
      <w:r w:rsidRPr="00C47FD4">
        <w:rPr>
          <w:rFonts w:cstheme="minorHAnsi"/>
          <w:sz w:val="24"/>
          <w:szCs w:val="24"/>
          <w:lang w:val="en-US"/>
        </w:rPr>
        <w:t>(PDAC)</w:t>
      </w:r>
      <w:r w:rsidR="00EB694B">
        <w:rPr>
          <w:sz w:val="24"/>
          <w:szCs w:val="24"/>
          <w:lang w:val="en-GB"/>
        </w:rPr>
        <w:t xml:space="preserve"> </w:t>
      </w:r>
      <w:r>
        <w:rPr>
          <w:sz w:val="24"/>
          <w:szCs w:val="24"/>
          <w:lang w:val="en-GB"/>
        </w:rPr>
        <w:t>risk</w:t>
      </w:r>
      <w:r w:rsidR="00EB694B">
        <w:rPr>
          <w:sz w:val="24"/>
          <w:szCs w:val="24"/>
          <w:lang w:val="en-GB"/>
        </w:rPr>
        <w:t xml:space="preserve"> </w:t>
      </w:r>
      <w:r>
        <w:rPr>
          <w:sz w:val="24"/>
          <w:szCs w:val="24"/>
          <w:lang w:val="en-GB"/>
        </w:rPr>
        <w:fldChar w:fldCharType="begin" w:fldLock="1"/>
      </w:r>
      <w:r>
        <w:rPr>
          <w:sz w:val="24"/>
          <w:szCs w:val="24"/>
          <w:lang w:val="en-GB"/>
        </w:rPr>
        <w:instrText>ADDIN CSL_CITATION {"citationItems":[{"id":"ITEM-1","itemData":{"DOI":"10.1016/j.semcancer.2020.08.003","ISSN":"1044579X","PMID":"32818625","abstract":"Pancreatic cancer (PC), particularly its most common form, pancreatic ductal adenocarcinoma (PDAC), is relatively rare but highly lethal. Knowledge about PC risk factors could in the long term contribute to early diagnosis and mortality reduction. We review the current status of research on germline genetic factors for PC risk. Genome-wide association studies (GWAS) successfully identified common loci convincingly associated with PC risk, an endeavor that is still ongoing. The function of only a handful of risk loci has being thoroughly characterized so far. Secondary analyses of existing GWAS data are being used to discover novel loci. GWAS data have also been used to study additional risk factors with a Mendelian randomization approach. Polygenic/multifactorial risk scores show much larger risks than individual variants, but their use for risk stratification in the population is not warranted yet. At the other end of the spectrum of inherited PC risk factors, rare high-penetrance variants co-segregating with the disease have been observed in familial cancer syndromes that include PC, or in families with multiple recurrence of PC alone. Rare variants predicted to have a deleterious effect on function are studied also with a case-control approach, by resequencing candidate genes or whole-exomes/whole-genomes. Telomere length and mitochondrial DNA copy number are useful additional DNA-based markers of PC susceptibility. The role of common variants in prognosis of PC patients has also been explored, albeit with more limited success than risk. Finally, genetics of pancreatic neuroendocrine tumors (PNET), a rarer and heterogeneous form of PC, is still understudied.","author":[{"dropping-particle":"","family":"Gentiluomo","given":"Manuel","non-dropping-particle":"","parse-names":false,"suffix":""},{"dropping-particle":"","family":"Canzian","given":"Federico","non-dropping-particle":"","parse-names":false,"suffix":""},{"dropping-particle":"","family":"Nicolini","given":"Andrea","non-dropping-particle":"","parse-names":false,"suffix":""},{"dropping-particle":"","family":"Gemignani","given":"Federica","non-dropping-particle":"","parse-names":false,"suffix":""},{"dropping-particle":"","family":"Landi","given":"Stefano","non-dropping-particle":"","parse-names":false,"suffix":""},{"dropping-particle":"","family":"Campa","given":"Daniele","non-dropping-particle":"","parse-names":false,"suffix":""}],"container-title":"Seminars in Cancer Biology","id":"ITEM-1","issue":"February","issued":{"date-parts":[["2020","8"]]},"publisher":"Elsevier Ltd","title":"Germline genetic variability in pancreatic cancer risk and prognosis","type":"article-journal"},"uris":["http://www.mendeley.com/documents/?uuid=d6123a47-5b7d-460e-912a-a97151cf972a"]},{"id":"ITEM-2","itemData":{"DOI":"10.3390/biomedicines8080270","ISSN":"2227-9059","abstract":"Cancer cells reprogram their metabolism to meet bioenergetics and biosynthetic demands. The first observation of metabolic reprogramming in cancer cells was made a century ago (“Warburg effect” or aerobic glycolysis), leading to the classical view that cancer metabolism relies on a glycolytic phenotype. There is now accumulating evidence that most cancers also rely on mitochondria to satisfy their metabolic needs. Indeed, the current view of cancer metabolism places mitochondria as key actors in all facets of cancer progression. Importantly, mitochondrial metabolism has become a very promising target in cancer therapy, including for refractory cancers such as Pancreatic Ductal AdenoCarcinoma (PDAC). In particular, mitochondrial oxidative phosphorylation (OXPHOS) is an important target in cancer therapy. Other therapeutic strategies include the targeting of glutamine and fatty acids metabolism, as well as the inhibition of the TriCarboxylic Acid (TCA) cycle intermediates. A better knowledge of how pancreatic cancer cells regulate mitochondrial metabolism will allow the identification of metabolic vulnerabilities and thus novel and more efficient therapeutic options for the benefit of each patient.","author":[{"dropping-particle":"","family":"Reyes-Castellanos","given":"Gabriela","non-dropping-particle":"","parse-names":false,"suffix":""},{"dropping-particle":"","family":"Masoud","given":"Rawand","non-dropping-particle":"","parse-names":false,"suffix":""},{"dropping-particle":"","family":"Carrier","given":"Alice","non-dropping-particle":"","parse-names":false,"suffix":""}],"container-title":"Biomedicines","id":"ITEM-2","issue":"8","issued":{"date-parts":[["2020","8","3"]]},"page":"270","title":"Mitochondrial Metabolism in PDAC: From Better Knowledge to New Targeting Strategies","type":"article-journal","volume":"8"},"uris":["http://www.mendeley.com/documents/?uuid=f1611d7f-b20a-4af7-90fc-278a01db766c"]}],"mendeley":{"formattedCitation":"(1,2)","plainTextFormattedCitation":"(1,2)","previouslyFormattedCitation":"(1,2)"},"properties":{"noteIndex":0},"schema":"https://github.com/citation-style-language/schema/raw/master/csl-citation.json"}</w:instrText>
      </w:r>
      <w:r>
        <w:rPr>
          <w:sz w:val="24"/>
          <w:szCs w:val="24"/>
          <w:lang w:val="en-GB"/>
        </w:rPr>
        <w:fldChar w:fldCharType="separate"/>
      </w:r>
      <w:r w:rsidRPr="00565C7D">
        <w:rPr>
          <w:noProof/>
          <w:sz w:val="24"/>
          <w:szCs w:val="24"/>
          <w:lang w:val="en-GB"/>
        </w:rPr>
        <w:t>(1,2)</w:t>
      </w:r>
      <w:r>
        <w:rPr>
          <w:sz w:val="24"/>
          <w:szCs w:val="24"/>
          <w:lang w:val="en-GB"/>
        </w:rPr>
        <w:fldChar w:fldCharType="end"/>
      </w:r>
      <w:r>
        <w:rPr>
          <w:sz w:val="24"/>
          <w:szCs w:val="24"/>
          <w:lang w:val="en-GB"/>
        </w:rPr>
        <w:t>.</w:t>
      </w:r>
      <w:r w:rsidR="00EB694B">
        <w:rPr>
          <w:sz w:val="24"/>
          <w:szCs w:val="24"/>
          <w:lang w:val="en-GB"/>
        </w:rPr>
        <w:t xml:space="preserve"> </w:t>
      </w:r>
      <w:r w:rsidRPr="00C47FD4">
        <w:rPr>
          <w:sz w:val="24"/>
          <w:szCs w:val="24"/>
          <w:lang w:val="en-GB"/>
        </w:rPr>
        <w:t>In</w:t>
      </w:r>
      <w:r w:rsidR="00EB694B">
        <w:rPr>
          <w:sz w:val="24"/>
          <w:szCs w:val="24"/>
          <w:lang w:val="en-GB"/>
        </w:rPr>
        <w:t xml:space="preserve"> </w:t>
      </w:r>
      <w:r w:rsidRPr="00C47FD4">
        <w:rPr>
          <w:sz w:val="24"/>
          <w:szCs w:val="24"/>
          <w:lang w:val="en-GB"/>
        </w:rPr>
        <w:t>a</w:t>
      </w:r>
      <w:r>
        <w:rPr>
          <w:sz w:val="24"/>
          <w:szCs w:val="24"/>
          <w:lang w:val="en-GB"/>
        </w:rPr>
        <w:t>ddition,</w:t>
      </w:r>
      <w:r w:rsidR="00EB694B">
        <w:rPr>
          <w:sz w:val="24"/>
          <w:szCs w:val="24"/>
          <w:lang w:val="en-GB"/>
        </w:rPr>
        <w:t xml:space="preserve"> </w:t>
      </w:r>
      <w:r>
        <w:rPr>
          <w:sz w:val="24"/>
          <w:szCs w:val="24"/>
          <w:lang w:val="en-GB"/>
        </w:rPr>
        <w:t>statistically</w:t>
      </w:r>
      <w:r w:rsidR="00EB694B">
        <w:rPr>
          <w:sz w:val="24"/>
          <w:szCs w:val="24"/>
          <w:lang w:val="en-GB"/>
        </w:rPr>
        <w:t xml:space="preserve"> </w:t>
      </w:r>
      <w:r>
        <w:rPr>
          <w:sz w:val="24"/>
          <w:szCs w:val="24"/>
          <w:lang w:val="en-GB"/>
        </w:rPr>
        <w:t>significant</w:t>
      </w:r>
      <w:r w:rsidR="00EB694B">
        <w:rPr>
          <w:sz w:val="24"/>
          <w:szCs w:val="24"/>
          <w:lang w:val="en-GB"/>
        </w:rPr>
        <w:t xml:space="preserve"> </w:t>
      </w:r>
      <w:r w:rsidRPr="00C47FD4">
        <w:rPr>
          <w:sz w:val="24"/>
          <w:szCs w:val="24"/>
          <w:lang w:val="en-GB"/>
        </w:rPr>
        <w:t>associations</w:t>
      </w:r>
      <w:r w:rsidR="00EB694B">
        <w:rPr>
          <w:sz w:val="24"/>
          <w:szCs w:val="24"/>
          <w:lang w:val="en-GB"/>
        </w:rPr>
        <w:t xml:space="preserve"> </w:t>
      </w:r>
      <w:r>
        <w:rPr>
          <w:sz w:val="24"/>
          <w:szCs w:val="24"/>
          <w:lang w:val="en-GB"/>
        </w:rPr>
        <w:t>were</w:t>
      </w:r>
      <w:r w:rsidR="00EB694B">
        <w:rPr>
          <w:sz w:val="24"/>
          <w:szCs w:val="24"/>
          <w:lang w:val="en-GB"/>
        </w:rPr>
        <w:t xml:space="preserve"> </w:t>
      </w:r>
      <w:r>
        <w:rPr>
          <w:sz w:val="24"/>
          <w:szCs w:val="24"/>
          <w:lang w:val="en-GB"/>
        </w:rPr>
        <w:t>identified</w:t>
      </w:r>
      <w:r w:rsidR="00EB694B">
        <w:rPr>
          <w:sz w:val="24"/>
          <w:szCs w:val="24"/>
          <w:lang w:val="en-GB"/>
        </w:rPr>
        <w:t xml:space="preserve"> </w:t>
      </w:r>
      <w:r>
        <w:rPr>
          <w:sz w:val="24"/>
          <w:szCs w:val="24"/>
          <w:lang w:val="en-GB"/>
        </w:rPr>
        <w:t>between</w:t>
      </w:r>
      <w:r w:rsidR="00EB694B">
        <w:rPr>
          <w:sz w:val="24"/>
          <w:szCs w:val="24"/>
          <w:lang w:val="en-GB"/>
        </w:rPr>
        <w:t xml:space="preserve"> </w:t>
      </w:r>
      <w:r w:rsidRPr="00C47FD4">
        <w:rPr>
          <w:sz w:val="24"/>
          <w:szCs w:val="24"/>
          <w:lang w:val="en-GB"/>
        </w:rPr>
        <w:t>single</w:t>
      </w:r>
      <w:r w:rsidR="00EB694B">
        <w:rPr>
          <w:sz w:val="24"/>
          <w:szCs w:val="24"/>
          <w:lang w:val="en-GB"/>
        </w:rPr>
        <w:t xml:space="preserve"> </w:t>
      </w:r>
      <w:r w:rsidRPr="00C47FD4">
        <w:rPr>
          <w:sz w:val="24"/>
          <w:szCs w:val="24"/>
          <w:lang w:val="en-GB"/>
        </w:rPr>
        <w:t>nucleotide</w:t>
      </w:r>
      <w:r w:rsidR="00EB694B">
        <w:rPr>
          <w:sz w:val="24"/>
          <w:szCs w:val="24"/>
          <w:lang w:val="en-GB"/>
        </w:rPr>
        <w:t xml:space="preserve"> </w:t>
      </w:r>
      <w:r w:rsidRPr="00C47FD4">
        <w:rPr>
          <w:sz w:val="24"/>
          <w:szCs w:val="24"/>
          <w:lang w:val="en-GB"/>
        </w:rPr>
        <w:t>polymorphisms</w:t>
      </w:r>
      <w:r w:rsidR="00EB694B">
        <w:rPr>
          <w:sz w:val="24"/>
          <w:szCs w:val="24"/>
          <w:lang w:val="en-GB"/>
        </w:rPr>
        <w:t xml:space="preserve"> </w:t>
      </w:r>
      <w:r>
        <w:rPr>
          <w:sz w:val="24"/>
          <w:szCs w:val="24"/>
          <w:lang w:val="en-GB"/>
        </w:rPr>
        <w:t>(SNPs)</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the</w:t>
      </w:r>
      <w:r w:rsidR="00EB694B">
        <w:rPr>
          <w:sz w:val="24"/>
          <w:szCs w:val="24"/>
          <w:lang w:val="en-GB"/>
        </w:rPr>
        <w:t xml:space="preserve"> </w:t>
      </w:r>
      <w:r w:rsidRPr="00C47FD4">
        <w:rPr>
          <w:sz w:val="24"/>
          <w:szCs w:val="24"/>
          <w:lang w:val="en-GB"/>
        </w:rPr>
        <w:t>mitochondrial</w:t>
      </w:r>
      <w:r w:rsidR="00EB694B">
        <w:rPr>
          <w:sz w:val="24"/>
          <w:szCs w:val="24"/>
          <w:lang w:val="en-GB"/>
        </w:rPr>
        <w:t xml:space="preserve"> </w:t>
      </w:r>
      <w:r>
        <w:rPr>
          <w:sz w:val="24"/>
          <w:szCs w:val="24"/>
          <w:lang w:val="en-GB"/>
        </w:rPr>
        <w:t>genome</w:t>
      </w:r>
      <w:r w:rsidR="00EB694B">
        <w:rPr>
          <w:sz w:val="24"/>
          <w:szCs w:val="24"/>
          <w:lang w:val="en-GB"/>
        </w:rPr>
        <w:t xml:space="preserve"> </w:t>
      </w:r>
      <w:r>
        <w:rPr>
          <w:sz w:val="24"/>
          <w:szCs w:val="24"/>
          <w:lang w:val="en-GB"/>
        </w:rPr>
        <w:t>(</w:t>
      </w:r>
      <w:r w:rsidRPr="00C47FD4">
        <w:rPr>
          <w:sz w:val="24"/>
          <w:szCs w:val="24"/>
          <w:lang w:val="en-GB"/>
        </w:rPr>
        <w:t>mtSNPs</w:t>
      </w:r>
      <w:r>
        <w:rPr>
          <w:sz w:val="24"/>
          <w:szCs w:val="24"/>
          <w:lang w:val="en-GB"/>
        </w:rPr>
        <w:t>),</w:t>
      </w:r>
      <w:r w:rsidR="00EB694B">
        <w:rPr>
          <w:sz w:val="24"/>
          <w:szCs w:val="24"/>
          <w:lang w:val="en-GB"/>
        </w:rPr>
        <w:t xml:space="preserve"> </w:t>
      </w:r>
      <w:r>
        <w:rPr>
          <w:sz w:val="24"/>
          <w:szCs w:val="24"/>
          <w:lang w:val="en-GB"/>
        </w:rPr>
        <w:t>as</w:t>
      </w:r>
      <w:r w:rsidR="00EB694B">
        <w:rPr>
          <w:sz w:val="24"/>
          <w:szCs w:val="24"/>
          <w:lang w:val="en-GB"/>
        </w:rPr>
        <w:t xml:space="preserve"> </w:t>
      </w:r>
      <w:r>
        <w:rPr>
          <w:sz w:val="24"/>
          <w:szCs w:val="24"/>
          <w:lang w:val="en-GB"/>
        </w:rPr>
        <w:t>well</w:t>
      </w:r>
      <w:r w:rsidR="00EB694B">
        <w:rPr>
          <w:sz w:val="24"/>
          <w:szCs w:val="24"/>
          <w:lang w:val="en-GB"/>
        </w:rPr>
        <w:t xml:space="preserve"> </w:t>
      </w:r>
      <w:r>
        <w:rPr>
          <w:sz w:val="24"/>
          <w:szCs w:val="24"/>
          <w:lang w:val="en-GB"/>
        </w:rPr>
        <w:t>as</w:t>
      </w:r>
      <w:r w:rsidR="00EB694B">
        <w:rPr>
          <w:sz w:val="24"/>
          <w:szCs w:val="24"/>
          <w:lang w:val="en-GB"/>
        </w:rPr>
        <w:t xml:space="preserve"> </w:t>
      </w:r>
      <w:r>
        <w:rPr>
          <w:sz w:val="24"/>
          <w:szCs w:val="24"/>
          <w:lang w:val="en-GB"/>
        </w:rPr>
        <w:t>SNPs</w:t>
      </w:r>
      <w:r w:rsidR="00EB694B">
        <w:rPr>
          <w:sz w:val="24"/>
          <w:szCs w:val="24"/>
          <w:lang w:val="en-GB"/>
        </w:rPr>
        <w:t xml:space="preserve"> </w:t>
      </w:r>
      <w:r>
        <w:rPr>
          <w:sz w:val="24"/>
          <w:szCs w:val="24"/>
          <w:lang w:val="en-GB"/>
        </w:rPr>
        <w:t>situated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nuclear</w:t>
      </w:r>
      <w:r w:rsidR="00EB694B">
        <w:rPr>
          <w:sz w:val="24"/>
          <w:szCs w:val="24"/>
          <w:lang w:val="en-GB"/>
        </w:rPr>
        <w:t xml:space="preserve"> </w:t>
      </w:r>
      <w:r>
        <w:rPr>
          <w:sz w:val="24"/>
          <w:szCs w:val="24"/>
          <w:lang w:val="en-GB"/>
        </w:rPr>
        <w:t>genome</w:t>
      </w:r>
      <w:r w:rsidR="00EB694B">
        <w:rPr>
          <w:sz w:val="24"/>
          <w:szCs w:val="24"/>
          <w:lang w:val="en-GB"/>
        </w:rPr>
        <w:t xml:space="preserve"> </w:t>
      </w:r>
      <w:r>
        <w:rPr>
          <w:sz w:val="24"/>
          <w:szCs w:val="24"/>
          <w:lang w:val="en-GB"/>
        </w:rPr>
        <w:t>but</w:t>
      </w:r>
      <w:r w:rsidR="00EB694B">
        <w:rPr>
          <w:sz w:val="24"/>
          <w:szCs w:val="24"/>
          <w:lang w:val="en-GB"/>
        </w:rPr>
        <w:t xml:space="preserve"> </w:t>
      </w:r>
      <w:r>
        <w:rPr>
          <w:sz w:val="24"/>
          <w:szCs w:val="24"/>
          <w:lang w:val="en-GB"/>
        </w:rPr>
        <w:t>involved</w:t>
      </w:r>
      <w:r w:rsidR="00EB694B">
        <w:rPr>
          <w:sz w:val="24"/>
          <w:szCs w:val="24"/>
          <w:lang w:val="en-GB"/>
        </w:rPr>
        <w:t xml:space="preserve"> </w:t>
      </w:r>
      <w:r w:rsidRPr="00C47FD4">
        <w:rPr>
          <w:sz w:val="24"/>
          <w:szCs w:val="24"/>
          <w:lang w:val="en-GB"/>
        </w:rPr>
        <w:t>in</w:t>
      </w:r>
      <w:r w:rsidR="00EB694B">
        <w:rPr>
          <w:sz w:val="24"/>
          <w:szCs w:val="24"/>
          <w:lang w:val="en-GB"/>
        </w:rPr>
        <w:t xml:space="preserve"> </w:t>
      </w:r>
      <w:r w:rsidRPr="00C47FD4">
        <w:rPr>
          <w:sz w:val="24"/>
          <w:szCs w:val="24"/>
          <w:lang w:val="en-GB"/>
        </w:rPr>
        <w:t>mitochondrial</w:t>
      </w:r>
      <w:r w:rsidR="00EB694B">
        <w:rPr>
          <w:sz w:val="24"/>
          <w:szCs w:val="24"/>
          <w:lang w:val="en-GB"/>
        </w:rPr>
        <w:t xml:space="preserve"> </w:t>
      </w:r>
      <w:r w:rsidRPr="00C47FD4">
        <w:rPr>
          <w:sz w:val="24"/>
          <w:szCs w:val="24"/>
          <w:lang w:val="en-GB"/>
        </w:rPr>
        <w:t>metabolism</w:t>
      </w:r>
      <w:r w:rsidR="00EB694B">
        <w:rPr>
          <w:sz w:val="24"/>
          <w:szCs w:val="24"/>
          <w:lang w:val="en-GB"/>
        </w:rPr>
        <w:t xml:space="preserve"> </w:t>
      </w:r>
      <w:r w:rsidRPr="00C47FD4">
        <w:rPr>
          <w:sz w:val="24"/>
          <w:szCs w:val="24"/>
          <w:lang w:val="en-GB"/>
        </w:rPr>
        <w:t>(n-mtSNPs)</w:t>
      </w:r>
      <w:r>
        <w:rPr>
          <w:sz w:val="24"/>
          <w:szCs w:val="24"/>
          <w:lang w:val="en-GB"/>
        </w:rPr>
        <w:t>,</w:t>
      </w:r>
      <w:r w:rsidR="00EB694B">
        <w:rPr>
          <w:sz w:val="24"/>
          <w:szCs w:val="24"/>
          <w:lang w:val="en-GB"/>
        </w:rPr>
        <w:t xml:space="preserve"> </w:t>
      </w:r>
      <w:r w:rsidRPr="00C47FD4">
        <w:rPr>
          <w:sz w:val="24"/>
          <w:szCs w:val="24"/>
          <w:lang w:val="en-GB"/>
        </w:rPr>
        <w:t>and</w:t>
      </w:r>
      <w:r w:rsidR="00EB694B">
        <w:rPr>
          <w:sz w:val="24"/>
          <w:szCs w:val="24"/>
          <w:lang w:val="en-GB"/>
        </w:rPr>
        <w:t xml:space="preserve"> </w:t>
      </w:r>
      <w:r w:rsidRPr="00C47FD4">
        <w:rPr>
          <w:sz w:val="24"/>
          <w:szCs w:val="24"/>
          <w:lang w:val="en-GB"/>
        </w:rPr>
        <w:t>seven</w:t>
      </w:r>
      <w:r w:rsidR="00EB694B">
        <w:rPr>
          <w:sz w:val="24"/>
          <w:szCs w:val="24"/>
          <w:lang w:val="en-GB"/>
        </w:rPr>
        <w:t xml:space="preserve"> </w:t>
      </w:r>
      <w:r w:rsidRPr="00C47FD4">
        <w:rPr>
          <w:sz w:val="24"/>
          <w:szCs w:val="24"/>
          <w:lang w:val="en-GB"/>
        </w:rPr>
        <w:t>metabolic</w:t>
      </w:r>
      <w:r w:rsidR="00EB694B">
        <w:rPr>
          <w:sz w:val="24"/>
          <w:szCs w:val="24"/>
          <w:lang w:val="en-GB"/>
        </w:rPr>
        <w:t xml:space="preserve"> </w:t>
      </w:r>
      <w:r w:rsidRPr="00C47FD4">
        <w:rPr>
          <w:sz w:val="24"/>
          <w:szCs w:val="24"/>
          <w:lang w:val="en-GB"/>
        </w:rPr>
        <w:t>traits</w:t>
      </w:r>
      <w:r w:rsidR="00EB694B">
        <w:rPr>
          <w:sz w:val="24"/>
          <w:szCs w:val="24"/>
          <w:lang w:val="en-GB"/>
        </w:rPr>
        <w:t xml:space="preserve"> </w:t>
      </w:r>
      <w:r w:rsidRPr="00C47FD4">
        <w:rPr>
          <w:sz w:val="24"/>
          <w:szCs w:val="24"/>
          <w:lang w:val="en-GB"/>
        </w:rPr>
        <w:fldChar w:fldCharType="begin" w:fldLock="1"/>
      </w:r>
      <w:r>
        <w:rPr>
          <w:sz w:val="24"/>
          <w:szCs w:val="24"/>
          <w:lang w:val="en-GB"/>
        </w:rPr>
        <w:instrText>ADDIN CSL_CITATION {"citationItems":[{"id":"ITEM-1","itemData":{"DOI":"10.1016/j.ajhg.2018.12.001","ISSN":"00029297","author":[{"dropping-particle":"","family":"Kraja","given":"Aldi T.","non-dropping-particle":"","parse-names":false,"suffix":""},{"dropping-particle":"","family":"Liu","given":"Chunyu","non-dropping-particle":"","parse-names":false,"suffix":""},{"dropping-particle":"","family":"Fetterman","given":"Jessica L.","non-dropping-particle":"","parse-names":false,"suffix":""},{"dropping-particle":"","family":"Graff","given":"Mariaelisa","non-dropping-particle":"","parse-names":false,"suffix":""},{"dropping-particle":"","family":"Have","given":"Christian Theil","non-dropping-particle":"","parse-names":false,"suffix":""},{"dropping-particle":"","family":"Gu","given":"Charles","non-dropping-particle":"","parse-names":false,"suffix":""},{"dropping-particle":"","family":"Yanek","given":"Lisa R.","non-dropping-particle":"","parse-names":false,"suffix":""},{"dropping-particle":"","family":"Feitosa","given":"Mary F.","non-dropping-particle":"","parse-names":false,"suffix":""},{"dropping-particle":"","family":"Arking","given":"Dan E.","non-dropping-particle":"","parse-names":false,"suffix":""},{"dropping-particle":"","family":"Chasman","given":"Daniel I.","non-dropping-particle":"","parse-names":false,"suffix":""},{"dropping-particle":"","family":"Young","given":"Kristin","non-dropping-particle":"","parse-names":false,"suffix":""},{"dropping-particle":"","family":"Ligthart","given":"Symen","non-dropping-particle":"","parse-names":false,"suffix":""},{"dropping-particle":"","family":"Hill","given":"W. David","non-dropping-particle":"","parse-names":false,"suffix":""},{"dropping-particle":"","family":"Weiss","given":"Stefan","non-dropping-particle":"","parse-names":false,"suffix":""},{"dropping-particle":"","family":"Luan","given":"Jian’an","non-dropping-particle":"","parse-names":false,"suffix":""},{"dropping-particle":"","family":"Giulianini","given":"Franco","non-dropping-particle":"","parse-names":false,"suffix":""},{"dropping-particle":"","family":"Li-Gao","given":"Ruifang","non-dropping-particle":"","parse-names":false,"suffix":""},{"dropping-particle":"","family":"Hartwig","given":"Fernando P.","non-dropping-particle":"","parse-names":false,"suffix":""},{"dropping-particle":"","family":"Lin","given":"Shiow J.","non-dropping-particle":"","parse-names":false,"suffix":""},{"dropping-particle":"","family":"Wang","given":"Lihua","non-dropping-particle":"","parse-names":false,"suffix":""},{"dropping-particle":"","family":"Richardson","given":"Tom G.","non-dropping-particle":"","parse-names":false,"suffix":""},{"dropping-particle":"","family":"Yao","given":"Jie","non-dropping-particle":"","parse-names":false,"suffix":""},{"dropping-particle":"","family":"Fernandez","given":"Eliana P.","non-dropping-particle":"","parse-names":false,"suffix":""},{"dropping-particle":"","family":"Ghanbari","given":"Mohsen","non-dropping-particle":"","parse-names":false,"suffix":""},{"dropping-particle":"","family":"Wojczynski","given":"Mary K.","non-dropping-particle":"","parse-names":false,"suffix":""},{"dropping-particle":"","family":"Lee","given":"Wen-Jane","non-dropping-particle":"","parse-names":false,"suffix":""},{"dropping-particle":"","family":"Argos","given":"Maria","non-dropping-particle":"","parse-names":false,"suffix":""},{"dropping-particle":"","family":"Armasu","given":"Sebastian M.","non-dropping-particle":"","parse-names":false,"suffix":""},{"dropping-particle":"","family":"Barve","given":"Ruteja A.","non-dropping-particle":"","parse-names":false,"suffix":""},{"dropping-particle":"","family":"Ryan","given":"Kathleen A.","non-dropping-particle":"","parse-names":false,"suffix":""},{"dropping-particle":"","family":"An","given":"Ping","non-dropping-particle":"","parse-names":false,"suffix":""},{"dropping-particle":"","family":"Baranski","given":"Thomas J.","non-dropping-particle":"","parse-names":false,"suffix":""},{"dropping-particle":"","family":"Bielinski","given":"Suzette J.","non-dropping-particle":"","parse-names":false,"suffix":""},{"dropping-particle":"","family":"Bowden","given":"Donald W.","non-dropping-particle":"","parse-names":false,"suffix":""},{"dropping-particle":"","family":"Broeckel","given":"Ulrich","non-dropping-particle":"","parse-names":false,"suffix":""},{"dropping-particle":"","family":"Christensen","given":"Kaare","non-dropping-particle":"","parse-names":false,"suffix":""},{"dropping-particle":"","family":"Chu","given":"Audrey Y.","non-dropping-particle":"","parse-names":false,"suffix":""},{"dropping-particle":"","family":"Corley","given":"Janie","non-dropping-particle":"","parse-names":false,"suffix":""},{"dropping-particle":"","family":"Cox","given":"Simon R.","non-dropping-particle":"","parse-names":false,"suffix":""},{"dropping-particle":"","family":"Uitterlinden","given":"Andre G.","non-dropping-particle":"","parse-names":false,"suffix":""},{"dropping-particle":"","family":"Rivadeneira","given":"Fernando","non-dropping-particle":"","parse-names":false,"suffix":""},{"dropping-particle":"","family":"Cropp","given":"Cheryl D.","non-dropping-particle":"","parse-names":false,"suffix":""},{"dropping-particle":"","family":"Daw","given":"E. Warwick","non-dropping-particle":"","parse-names":false,"suffix":""},{"dropping-particle":"","family":"Heemst","given":"Diana","non-dropping-particle":"van","parse-names":false,"suffix":""},{"dropping-particle":"","family":"las Fuentes","given":"Lisa","non-dropping-particle":"de","parse-names":false,"suffix":""},{"dropping-particle":"","family":"Gao","given":"He","non-dropping-particle":"","parse-names":false,"suffix":""},{"dropping-particle":"","family":"Tzoulaki","given":"Ioanna","non-dropping-particle":"","parse-names":false,"suffix":""},{"dropping-particle":"","family":"Ahluwalia","given":"Tarunveer S.","non-dropping-particle":"","parse-names":false,"suffix":""},{"dropping-particle":"","family":"Mutsert","given":"Renée","non-dropping-particle":"de","parse-names":false,"suffix":""},{"dropping-particle":"","family":"Emery","given":"Leslie S.","non-dropping-particle":"","parse-names":false,"suffix":""},{"dropping-particle":"","family":"Erzurumluoglu","given":"A. Mesut","non-dropping-particle":"","parse-names":false,"suffix":""},{"dropping-particle":"","family":"Perry","given":"James A.","non-dropping-particle":"","parse-names":false,"suffix":""},{"dropping-particle":"","family":"Fu","given":"Mao","non-dropping-particle":"","parse-names":false,"suffix":""},{"dropping-particle":"","family":"Forouhi","given":"Nita G.","non-dropping-particle":"","parse-names":false,"suffix":""},{"dropping-particle":"","family":"Gu","given":"Zhenglong","non-dropping-particle":"","parse-names":false,"suffix":""},{"dropping-particle":"","family":"Hai","given":"Yang","non-dropping-particle":"","parse-names":false,"suffix":""},{"dropping-particle":"","family":"Harris","given":"Sarah E.","non-dropping-particle":"","parse-names":false,"suffix":""},{"dropping-particle":"","family":"Hemani","given":"Gibran","non-dropping-particle":"","parse-names":false,"suffix":""},{"dropping-particle":"","family":"Hunt","given":"Steven C.","non-dropping-particle":"","parse-names":false,"suffix":""},{"dropping-particle":"","family":"Irvin","given":"Marguerite R.","non-dropping-particle":"","parse-names":false,"suffix":""},{"dropping-particle":"","family":"Jonsson","given":"Anna E.","non-dropping-particle":"","parse-names":false,"suffix":""},{"dropping-particle":"","family":"Justice","given":"Anne E.","non-dropping-particle":"","parse-names":false,"suffix":""},{"dropping-particle":"","family":"Kerrison","given":"Nicola D.","non-dropping-particle":"","parse-names":false,"suffix":""},{"dropping-particle":"","family":"Larson","given":"Nicholas B.","non-dropping-particle":"","parse-names":false,"suffix":""},{"dropping-particle":"","family":"Lin","given":"Keng-Hung","non-dropping-particle":"","parse-names":false,"suffix":""},{"dropping-particle":"","family":"Love-Gregory","given":"Latisha D.","non-dropping-particle":"","parse-names":false,"suffix":""},{"dropping-particle":"","family":"Mathias","given":"Rasika A.","non-dropping-particle":"","parse-names":false,"suffix":""},{"dropping-particle":"","family":"Lee","given":"Joseph H.","non-dropping-particle":"","parse-names":false,"suffix":""},{"dropping-particle":"","family":"Nauck","given":"Matthias","non-dropping-particle":"","parse-names":false,"suffix":""},{"dropping-particle":"","family":"Noordam","given":"Raymond","non-dropping-particle":"","parse-names":false,"suffix":""},{"dropping-particle":"","family":"Ong","given":"Ken K.","non-dropping-particle":"","parse-names":false,"suffix":""},{"dropping-particle":"","family":"Pankow","given":"James","non-dropping-particle":"","parse-names":false,"suffix":""},{"dropping-particle":"","family":"Patki","given":"Amit","non-dropping-particle":"","parse-names":false,"suffix":""},{"dropping-particle":"","family":"Pattie","given":"Alison","non-dropping-particle":"","parse-names":false,"suffix":""},{"dropping-particle":"","family":"Petersmann","given":"Astrid","non-dropping-particle":"","parse-names":false,"suffix":""},{"dropping-particle":"","family":"Qi","given":"Qibin","non-dropping-particle":"","parse-names":false,"suffix":""},{"dropping-particle":"","family":"Ribel-Madsen","given":"Rasmus","non-dropping-particle":"","parse-names":false,"suffix":""},{"dropping-particle":"","family":"Rohde","given":"Rebecca","non-dropping-particle":"","parse-names":false,"suffix":""},{"dropping-particle":"","family":"Sandow","given":"Kevin","non-dropping-particle":"","parse-names":false,"suffix":""},{"dropping-particle":"","family":"Schnurr","given":"Theresia M.","non-dropping-particle":"","parse-names":false,"suffix":""},{"dropping-particle":"","family":"Sofer","given":"Tamar","non-dropping-particle":"","parse-names":false,"suffix":""},{"dropping-particle":"","family":"Starr","given":"John M.","non-dropping-particle":"","parse-names":false,"suffix":""},{"dropping-particle":"","family":"Taylor","given":"Adele M.","non-dropping-particle":"","parse-names":false,"suffix":""},{"dropping-particle":"","family":"Teumer","given":"Alexander","non-dropping-particle":"","parse-names":false,"suffix":""},{"dropping-particle":"","family":"Timpson","given":"Nicholas J.","non-dropping-particle":"","parse-names":false,"suffix":""},{"dropping-particle":"","family":"Haan","given":"Hugoline G.","non-dropping-particle":"de","parse-names":false,"suffix":""},{"dropping-particle":"","family":"Wang","given":"Yujie","non-dropping-particle":"","parse-names":false,"suffix":""},{"dropping-particle":"","family":"Weeke","given":"Peter E.","non-dropping-particle":"","parse-names":false,"suffix":""},{"dropping-particle":"","family":"Williams","given":"Christine","non-dropping-particle":"","parse-names":false,"suffix":""},{"dropping-particle":"","family":"Wu","given":"Hongsheng","non-dropping-particle":"","parse-names":false,"suffix":""},{"dropping-particle":"","family":"Yang","given":"Wei","non-dropping-particle":"","parse-names":false,"suffix":""},{"dropping-particle":"","family":"Zeng","given":"Donglin","non-dropping-particle":"","parse-names":false,"suffix":""},{"dropping-particle":"","family":"Witte","given":"Daniel R.","non-dropping-particle":"","parse-names":false,"suffix":""},{"dropping-particle":"","family":"Weir","given":"Bruce S.","non-dropping-particle":"","parse-names":false,"suffix":""},{"dropping-particle":"","family":"Wareham","given":"Nicholas J.","non-dropping-particle":"","parse-names":false,"suffix":""},{"dropping-particle":"","family":"Vestergaard","given":"Henrik","non-dropping-particle":"","parse-names":false,"suffix":""},{"dropping-particle":"","family":"Turner","given":"Stephen T.","non-dropping-particle":"","parse-names":false,"suffix":""},{"dropping-particle":"","family":"Torp-Pedersen","given":"Christian","non-dropping-particle":"","parse-names":false,"suffix":""},{"dropping-particle":"","family":"Stergiakouli","given":"Evie","non-dropping-particle":"","parse-names":false,"suffix":""},{"dropping-particle":"","family":"Sheu","given":"Wayne Huey-Herng","non-dropping-particle":"","parse-names":false,"suffix":""},{"dropping-particle":"","family":"Rosendaal","given":"Frits R.","non-dropping-particle":"","parse-names":false,"suffix":""},{"dropping-particle":"","family":"Ikram","given":"M. Arfan","non-dropping-particle":"","parse-names":false,"suffix":""},{"dropping-particle":"","family":"Franco","given":"Oscar H.","non-dropping-particle":"","parse-names":false,"suffix":""},{"dropping-particle":"","family":"Ridker","given":"Paul M.","non-dropping-particle":"","parse-names":false,"suffix":""},{"dropping-particle":"","family":"Perls","given":"Thomas T.","non-dropping-particle":"","parse-names":false,"suffix":""},{"dropping-particle":"","family":"Pedersen","given":"Oluf","non-dropping-particle":"","parse-names":false,"suffix":""},{"dropping-particle":"","family":"Nohr","given":"Ellen A.","non-dropping-particle":"","parse-names":false,"suffix":""},{"dropping-particle":"","family":"Newman","given":"Anne B.","non-dropping-particle":"","parse-names":false,"suffix":""},{"dropping-particle":"","family":"Linneberg","given":"Allan","non-dropping-particle":"","parse-names":false,"suffix":""},{"dropping-particle":"","family":"Langenberg","given":"Claudia","non-dropping-particle":"","parse-names":false,"suffix":""},{"dropping-particle":"","family":"Kilpeläinen","given":"Tuomas O.","non-dropping-particle":"","parse-names":false,"suffix":""},{"dropping-particle":"","family":"Kardia","given":"Sharon L.R.","non-dropping-particle":"","parse-names":false,"suffix":""},{"dropping-particle":"","family":"Jørgensen","given":"Marit E.","non-dropping-particle":"","parse-names":false,"suffix":""},{"dropping-particle":"","family":"Jørgensen","given":"Torben","non-dropping-particle":"","parse-names":false,"suffix":""},{"dropping-particle":"","family":"Sørensen","given":"Thorkild I.A.","non-dropping-particle":"","parse-names":false,"suffix":""},{"dropping-particle":"","family":"Homuth","given":"Georg","non-dropping-particle":"","parse-names":false,"suffix":""},{"dropping-particle":"","family":"Hansen","given":"Torben","non-dropping-particle":"","parse-names":false,"suffix":""},{"dropping-particle":"","family":"Goodarzi","given":"Mark O.","non-dropping-particle":"","parse-names":false,"suffix":""},{"dropping-particle":"","family":"Deary","given":"Ian J.","non-dropping-particle":"","parse-names":false,"suffix":""},{"dropping-particle":"","family":"Christensen","given":"Cramer","non-dropping-particle":"","parse-names":false,"suffix":""},{"dropping-particle":"","family":"Chen","given":"Yii-Der Ida","non-dropping-particle":"","parse-names":false,"suffix":""},{"dropping-particle":"","family":"Chakravarti","given":"Aravinda","non-dropping-particle":"","parse-names":false,"suffix":""},{"dropping-particle":"","family":"Brandslund","given":"Ivan","non-dropping-particle":"","parse-names":false,"suffix":""},{"dropping-particle":"","family":"Bonnelykke","given":"Klaus","non-dropping-particle":"","parse-names":false,"suffix":""},{"dropping-particle":"","family":"Taylor","given":"Kent D.","non-dropping-particle":"","parse-names":false,"suffix":""},{"dropping-particle":"","family":"Wilson","given":"James G.","non-dropping-particle":"","parse-names":false,"suffix":""},{"dropping-particle":"","family":"Rodriguez","given":"Santiago","non-dropping-particle":"","parse-names":false,"suffix":""},{"dropping-particle":"","family":"Davies","given":"Gail","non-dropping-particle":"","parse-names":false,"suffix":""},{"dropping-particle":"","family":"Horta","given":"Bernardo L.","non-dropping-particle":"","parse-names":false,"suffix":""},{"dropping-particle":"","family":"Thyagarajan","given":"Bharat","non-dropping-particle":"","parse-names":false,"suffix":""},{"dropping-particle":"","family":"Rao","given":"D.C.","non-dropping-particle":"","parse-names":false,"suffix":""},{"dropping-particle":"","family":"Grarup","given":"Niels","non-dropping-particle":"","parse-names":false,"suffix":""},{"dropping-particle":"","family":"Davila-Roman","given":"Victor G.","non-dropping-particle":"","parse-names":false,"suffix":""},{"dropping-particle":"","family":"Hudson","given":"Gavin","non-dropping-particle":"","parse-names":false,"suffix":""},{"dropping-particle":"","family":"Guo","given":"Xiuqing","non-dropping-particle":"","parse-names":false,"suffix":""},{"dropping-particle":"","family":"Arnett","given":"Donna K.","non-dropping-particle":"","parse-names":false,"suffix":""},{"dropping-particle":"","family":"Hayward","given":"Caroline","non-dropping-particle":"","parse-names":false,"suffix":""},{"dropping-particle":"","family":"Vaidya","given":"Dhananjay","non-dropping-particle":"","parse-names":false,"suffix":""},{"dropping-particle":"","family":"Mook-Kanamori","given":"Dennis O.","non-dropping-particle":"","parse-names":false,"suffix":""},{"dropping-particle":"","family":"Tiwari","given":"Hemant K.","non-dropping-particle":"","parse-names":false,"suffix":""},{"dropping-particle":"","family":"Levy","given":"Daniel","non-dropping-particle":"","parse-names":false,"suffix":""},{"dropping-particle":"","family":"Loos","given":"Ruth J.F.","non-dropping-particle":"","parse-names":false,"suffix":""},{"dropping-particle":"","family":"Dehghan","given":"Abbas","non-dropping-particle":"","parse-names":false,"suffix":""},{"dropping-particle":"","family":"Elliott","given":"Paul","non-dropping-particle":"","parse-names":false,"suffix":""},{"dropping-particle":"","family":"Malik","given":"Afshan N.","non-dropping-particle":"","parse-names":false,"suffix":""},{"dropping-particle":"","family":"Scott","given":"Robert A.","non-dropping-particle":"","parse-names":false,"suffix":""},{"dropping-particle":"","family":"Becker","given":"Diane M.","non-dropping-particle":"","parse-names":false,"suffix":""},{"dropping-particle":"","family":"Andrade","given":"Mariza","non-dropping-particle":"de","parse-names":false,"suffix":""},{"dropping-particle":"","family":"Province","given":"Michael A.","non-dropping-particle":"","parse-names":false,"suffix":""},{"dropping-particle":"","family":"Meigs","given":"James B.","non-dropping-particle":"","parse-names":false,"suffix":""},{"dropping-particle":"","family":"Rotter","given":"Jerome I.","non-dropping-particle":"","parse-names":false,"suffix":""},{"dropping-particle":"","family":"North","given":"Kari E.","non-dropping-particle":"","parse-names":false,"suffix":""}],"container-title":"The American Journal of Human Genetics","id":"ITEM-1","issue":"1","issued":{"date-parts":[["2019","1"]]},"page":"112-138","title":"Associations of Mitochondrial and Nuclear Mitochondrial Variants and Genes with Seven Metabolic Traits","type":"article-journal","volume":"104"},"uris":["http://www.mendeley.com/documents/?uuid=397ebeed-7b15-307c-bb1e-8e22d754fd2e"]}],"mendeley":{"formattedCitation":"(3)","plainTextFormattedCitation":"(3)","previouslyFormattedCitation":"(3)"},"properties":{"noteIndex":0},"schema":"https://github.com/citation-style-language/schema/raw/master/csl-citation.json"}</w:instrText>
      </w:r>
      <w:r w:rsidRPr="00C47FD4">
        <w:rPr>
          <w:sz w:val="24"/>
          <w:szCs w:val="24"/>
          <w:lang w:val="en-GB"/>
        </w:rPr>
        <w:fldChar w:fldCharType="separate"/>
      </w:r>
      <w:r w:rsidRPr="00565C7D">
        <w:rPr>
          <w:noProof/>
          <w:sz w:val="24"/>
          <w:szCs w:val="24"/>
          <w:lang w:val="en-GB"/>
        </w:rPr>
        <w:t>(3)</w:t>
      </w:r>
      <w:r w:rsidRPr="00C47FD4">
        <w:rPr>
          <w:sz w:val="24"/>
          <w:szCs w:val="24"/>
          <w:lang w:val="en-GB"/>
        </w:rPr>
        <w:fldChar w:fldCharType="end"/>
      </w:r>
      <w:r w:rsidRPr="00C47FD4">
        <w:rPr>
          <w:sz w:val="24"/>
          <w:szCs w:val="24"/>
          <w:lang w:val="en-GB"/>
        </w:rPr>
        <w:t>.</w:t>
      </w:r>
      <w:r w:rsidR="00EB694B">
        <w:rPr>
          <w:sz w:val="24"/>
          <w:szCs w:val="24"/>
          <w:lang w:val="en-GB"/>
        </w:rPr>
        <w:t xml:space="preserve"> </w:t>
      </w:r>
      <w:r>
        <w:rPr>
          <w:sz w:val="24"/>
          <w:szCs w:val="24"/>
          <w:lang w:val="en-GB"/>
        </w:rPr>
        <w:t>Several</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these</w:t>
      </w:r>
      <w:r w:rsidR="00EB694B">
        <w:rPr>
          <w:sz w:val="24"/>
          <w:szCs w:val="24"/>
          <w:lang w:val="en-GB"/>
        </w:rPr>
        <w:t xml:space="preserve"> </w:t>
      </w:r>
      <w:r w:rsidRPr="00C47FD4">
        <w:rPr>
          <w:sz w:val="24"/>
          <w:szCs w:val="24"/>
          <w:lang w:val="en-GB"/>
        </w:rPr>
        <w:t>traits</w:t>
      </w:r>
      <w:r>
        <w:rPr>
          <w:sz w:val="24"/>
          <w:szCs w:val="24"/>
          <w:lang w:val="en-GB"/>
        </w:rPr>
        <w:t>,</w:t>
      </w:r>
      <w:r w:rsidR="00EB694B">
        <w:rPr>
          <w:sz w:val="24"/>
          <w:szCs w:val="24"/>
          <w:lang w:val="en-GB"/>
        </w:rPr>
        <w:t xml:space="preserve"> </w:t>
      </w:r>
      <w:r w:rsidRPr="00C47FD4">
        <w:rPr>
          <w:sz w:val="24"/>
          <w:szCs w:val="24"/>
          <w:lang w:val="en-GB"/>
        </w:rPr>
        <w:t>such</w:t>
      </w:r>
      <w:r w:rsidR="00EB694B">
        <w:rPr>
          <w:sz w:val="24"/>
          <w:szCs w:val="24"/>
          <w:lang w:val="en-GB"/>
        </w:rPr>
        <w:t xml:space="preserve"> </w:t>
      </w:r>
      <w:r w:rsidRPr="00C47FD4">
        <w:rPr>
          <w:sz w:val="24"/>
          <w:szCs w:val="24"/>
          <w:lang w:val="en-GB"/>
        </w:rPr>
        <w:t>as</w:t>
      </w:r>
      <w:r w:rsidR="00EB694B">
        <w:rPr>
          <w:sz w:val="24"/>
          <w:szCs w:val="24"/>
          <w:lang w:val="en-GB"/>
        </w:rPr>
        <w:t xml:space="preserve"> </w:t>
      </w:r>
      <w:r w:rsidRPr="00C47FD4">
        <w:rPr>
          <w:sz w:val="24"/>
          <w:szCs w:val="24"/>
          <w:lang w:val="en-GB"/>
        </w:rPr>
        <w:t>body</w:t>
      </w:r>
      <w:r w:rsidR="00EB694B">
        <w:rPr>
          <w:sz w:val="24"/>
          <w:szCs w:val="24"/>
          <w:lang w:val="en-GB"/>
        </w:rPr>
        <w:t xml:space="preserve"> </w:t>
      </w:r>
      <w:r w:rsidRPr="00C47FD4">
        <w:rPr>
          <w:sz w:val="24"/>
          <w:szCs w:val="24"/>
          <w:lang w:val="en-GB"/>
        </w:rPr>
        <w:t>mass</w:t>
      </w:r>
      <w:r w:rsidR="00EB694B">
        <w:rPr>
          <w:sz w:val="24"/>
          <w:szCs w:val="24"/>
          <w:lang w:val="en-GB"/>
        </w:rPr>
        <w:t xml:space="preserve"> </w:t>
      </w:r>
      <w:r w:rsidRPr="00C47FD4">
        <w:rPr>
          <w:sz w:val="24"/>
          <w:szCs w:val="24"/>
          <w:lang w:val="en-GB"/>
        </w:rPr>
        <w:t>index</w:t>
      </w:r>
      <w:r w:rsidR="00EB694B">
        <w:rPr>
          <w:sz w:val="24"/>
          <w:szCs w:val="24"/>
          <w:lang w:val="en-GB"/>
        </w:rPr>
        <w:t xml:space="preserve"> </w:t>
      </w:r>
      <w:r w:rsidRPr="00C47FD4">
        <w:rPr>
          <w:sz w:val="24"/>
          <w:szCs w:val="24"/>
          <w:lang w:val="en-GB"/>
        </w:rPr>
        <w:t>and</w:t>
      </w:r>
      <w:r w:rsidR="00EB694B">
        <w:rPr>
          <w:sz w:val="24"/>
          <w:szCs w:val="24"/>
          <w:lang w:val="en-GB"/>
        </w:rPr>
        <w:t xml:space="preserve"> </w:t>
      </w:r>
      <w:r>
        <w:rPr>
          <w:sz w:val="24"/>
          <w:szCs w:val="24"/>
          <w:lang w:val="en-GB"/>
        </w:rPr>
        <w:t>type</w:t>
      </w:r>
      <w:r w:rsidR="00EB694B">
        <w:rPr>
          <w:sz w:val="24"/>
          <w:szCs w:val="24"/>
          <w:lang w:val="en-GB"/>
        </w:rPr>
        <w:t xml:space="preserve"> </w:t>
      </w:r>
      <w:r>
        <w:rPr>
          <w:sz w:val="24"/>
          <w:szCs w:val="24"/>
          <w:lang w:val="en-GB"/>
        </w:rPr>
        <w:t>2</w:t>
      </w:r>
      <w:r w:rsidR="00EB694B">
        <w:rPr>
          <w:sz w:val="24"/>
          <w:szCs w:val="24"/>
          <w:lang w:val="en-GB"/>
        </w:rPr>
        <w:t xml:space="preserve"> </w:t>
      </w:r>
      <w:r w:rsidRPr="00C47FD4">
        <w:rPr>
          <w:sz w:val="24"/>
          <w:szCs w:val="24"/>
          <w:lang w:val="en-GB"/>
        </w:rPr>
        <w:t>diabetes</w:t>
      </w:r>
      <w:r>
        <w:rPr>
          <w:sz w:val="24"/>
          <w:szCs w:val="24"/>
          <w:lang w:val="en-GB"/>
        </w:rPr>
        <w:t>,</w:t>
      </w:r>
      <w:r w:rsidR="00EB694B">
        <w:rPr>
          <w:sz w:val="24"/>
          <w:szCs w:val="24"/>
          <w:lang w:val="en-GB"/>
        </w:rPr>
        <w:t xml:space="preserve"> </w:t>
      </w:r>
      <w:r w:rsidRPr="00C47FD4">
        <w:rPr>
          <w:sz w:val="24"/>
          <w:szCs w:val="24"/>
          <w:lang w:val="en-GB"/>
        </w:rPr>
        <w:t>are</w:t>
      </w:r>
      <w:r w:rsidR="00EB694B">
        <w:rPr>
          <w:sz w:val="24"/>
          <w:szCs w:val="24"/>
          <w:lang w:val="en-GB"/>
        </w:rPr>
        <w:t xml:space="preserve"> </w:t>
      </w:r>
      <w:r>
        <w:rPr>
          <w:sz w:val="24"/>
          <w:szCs w:val="24"/>
          <w:lang w:val="en-GB"/>
        </w:rPr>
        <w:t>strongly</w:t>
      </w:r>
      <w:r w:rsidR="00EB694B">
        <w:rPr>
          <w:sz w:val="24"/>
          <w:szCs w:val="24"/>
          <w:lang w:val="en-GB"/>
        </w:rPr>
        <w:t xml:space="preserve"> </w:t>
      </w:r>
      <w:r>
        <w:rPr>
          <w:sz w:val="24"/>
          <w:szCs w:val="24"/>
          <w:lang w:val="en-GB"/>
        </w:rPr>
        <w:t>associated</w:t>
      </w:r>
      <w:r w:rsidR="00EB694B">
        <w:rPr>
          <w:sz w:val="24"/>
          <w:szCs w:val="24"/>
          <w:lang w:val="en-GB"/>
        </w:rPr>
        <w:t xml:space="preserve"> </w:t>
      </w:r>
      <w:r>
        <w:rPr>
          <w:sz w:val="24"/>
          <w:szCs w:val="24"/>
          <w:lang w:val="en-GB"/>
        </w:rPr>
        <w:t>with</w:t>
      </w:r>
      <w:r w:rsidR="00EB694B">
        <w:rPr>
          <w:sz w:val="24"/>
          <w:szCs w:val="24"/>
          <w:lang w:val="en-GB"/>
        </w:rPr>
        <w:t xml:space="preserve"> </w:t>
      </w:r>
      <w:r w:rsidRPr="00C47FD4">
        <w:rPr>
          <w:sz w:val="24"/>
          <w:szCs w:val="24"/>
          <w:lang w:val="en-GB"/>
        </w:rPr>
        <w:t>PDAC</w:t>
      </w:r>
      <w:r w:rsidR="00EB694B">
        <w:rPr>
          <w:sz w:val="24"/>
          <w:szCs w:val="24"/>
          <w:lang w:val="en-GB"/>
        </w:rPr>
        <w:t xml:space="preserve"> </w:t>
      </w:r>
      <w:r>
        <w:rPr>
          <w:sz w:val="24"/>
          <w:szCs w:val="24"/>
          <w:lang w:val="en-GB"/>
        </w:rPr>
        <w:t>risk.</w:t>
      </w:r>
    </w:p>
    <w:p w14:paraId="63620A2F" w14:textId="65F02032" w:rsidR="0025053A" w:rsidRDefault="0025053A" w:rsidP="0025053A">
      <w:pPr>
        <w:pStyle w:val="Nessunaspaziatura"/>
        <w:spacing w:line="480" w:lineRule="auto"/>
        <w:jc w:val="both"/>
        <w:rPr>
          <w:sz w:val="24"/>
          <w:szCs w:val="24"/>
          <w:lang w:val="en-GB"/>
        </w:rPr>
      </w:pPr>
      <w:r>
        <w:rPr>
          <w:sz w:val="24"/>
          <w:szCs w:val="24"/>
          <w:lang w:val="en-GB"/>
        </w:rPr>
        <w:t>A</w:t>
      </w:r>
      <w:r w:rsidR="00EB694B">
        <w:rPr>
          <w:sz w:val="24"/>
          <w:szCs w:val="24"/>
          <w:lang w:val="en-GB"/>
        </w:rPr>
        <w:t xml:space="preserve"> </w:t>
      </w:r>
      <w:r>
        <w:rPr>
          <w:sz w:val="24"/>
          <w:szCs w:val="24"/>
          <w:lang w:val="en-GB"/>
        </w:rPr>
        <w:t>comprehensive</w:t>
      </w:r>
      <w:r w:rsidR="00EB694B">
        <w:rPr>
          <w:sz w:val="24"/>
          <w:szCs w:val="24"/>
          <w:lang w:val="en-GB"/>
        </w:rPr>
        <w:t xml:space="preserve"> </w:t>
      </w:r>
      <w:r>
        <w:rPr>
          <w:sz w:val="24"/>
          <w:szCs w:val="24"/>
          <w:lang w:val="en-GB"/>
        </w:rPr>
        <w:t>study</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genome</w:t>
      </w:r>
      <w:r w:rsidR="00EB694B">
        <w:rPr>
          <w:sz w:val="24"/>
          <w:szCs w:val="24"/>
          <w:lang w:val="en-GB"/>
        </w:rPr>
        <w:t xml:space="preserve"> </w:t>
      </w:r>
      <w:r>
        <w:rPr>
          <w:sz w:val="24"/>
          <w:szCs w:val="24"/>
          <w:lang w:val="en-GB"/>
        </w:rPr>
        <w:t>and</w:t>
      </w:r>
      <w:r w:rsidR="00EB694B">
        <w:rPr>
          <w:sz w:val="24"/>
          <w:szCs w:val="24"/>
          <w:lang w:val="en-GB"/>
        </w:rPr>
        <w:t xml:space="preserve"> </w:t>
      </w:r>
      <w:r w:rsidRPr="00C47FD4">
        <w:rPr>
          <w:sz w:val="24"/>
          <w:szCs w:val="24"/>
          <w:lang w:val="en-GB"/>
        </w:rPr>
        <w:t>n-mtSNPs</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relation</w:t>
      </w:r>
      <w:r w:rsidR="00EB694B">
        <w:rPr>
          <w:sz w:val="24"/>
          <w:szCs w:val="24"/>
          <w:lang w:val="en-GB"/>
        </w:rPr>
        <w:t xml:space="preserve"> </w:t>
      </w:r>
      <w:r>
        <w:rPr>
          <w:sz w:val="24"/>
          <w:szCs w:val="24"/>
          <w:lang w:val="en-GB"/>
        </w:rPr>
        <w:t>to</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has</w:t>
      </w:r>
      <w:r w:rsidR="00EB694B">
        <w:rPr>
          <w:sz w:val="24"/>
          <w:szCs w:val="24"/>
          <w:lang w:val="en-GB"/>
        </w:rPr>
        <w:t xml:space="preserve"> </w:t>
      </w:r>
      <w:r>
        <w:rPr>
          <w:sz w:val="24"/>
          <w:szCs w:val="24"/>
          <w:lang w:val="en-GB"/>
        </w:rPr>
        <w:t>never</w:t>
      </w:r>
      <w:r w:rsidR="00EB694B">
        <w:rPr>
          <w:sz w:val="24"/>
          <w:szCs w:val="24"/>
          <w:lang w:val="en-GB"/>
        </w:rPr>
        <w:t xml:space="preserve"> </w:t>
      </w:r>
      <w:r>
        <w:rPr>
          <w:sz w:val="24"/>
          <w:szCs w:val="24"/>
          <w:lang w:val="en-GB"/>
        </w:rPr>
        <w:t>been</w:t>
      </w:r>
      <w:r w:rsidR="00EB694B">
        <w:rPr>
          <w:sz w:val="24"/>
          <w:szCs w:val="24"/>
          <w:lang w:val="en-GB"/>
        </w:rPr>
        <w:t xml:space="preserve"> </w:t>
      </w:r>
      <w:r>
        <w:rPr>
          <w:sz w:val="24"/>
          <w:szCs w:val="24"/>
          <w:lang w:val="en-GB"/>
        </w:rPr>
        <w:t>attempted,</w:t>
      </w:r>
      <w:r w:rsidR="00EB694B">
        <w:rPr>
          <w:sz w:val="24"/>
          <w:szCs w:val="24"/>
          <w:lang w:val="en-GB"/>
        </w:rPr>
        <w:t xml:space="preserve"> </w:t>
      </w:r>
      <w:r>
        <w:rPr>
          <w:sz w:val="24"/>
          <w:szCs w:val="24"/>
          <w:lang w:val="en-GB"/>
        </w:rPr>
        <w:t>therefore</w:t>
      </w:r>
      <w:r w:rsidR="00EB694B">
        <w:rPr>
          <w:sz w:val="24"/>
          <w:szCs w:val="24"/>
          <w:lang w:val="en-GB"/>
        </w:rPr>
        <w:t xml:space="preserve"> </w:t>
      </w:r>
      <w:r w:rsidRPr="00C47FD4">
        <w:rPr>
          <w:sz w:val="24"/>
          <w:szCs w:val="24"/>
          <w:lang w:val="en-GB"/>
        </w:rPr>
        <w:t>we</w:t>
      </w:r>
      <w:r w:rsidR="00EB694B">
        <w:rPr>
          <w:sz w:val="24"/>
          <w:szCs w:val="24"/>
          <w:lang w:val="en-GB"/>
        </w:rPr>
        <w:t xml:space="preserve"> </w:t>
      </w:r>
      <w:r>
        <w:rPr>
          <w:sz w:val="24"/>
          <w:szCs w:val="24"/>
          <w:lang w:val="en-GB"/>
        </w:rPr>
        <w:t>analysed</w:t>
      </w:r>
      <w:r w:rsidR="00EB694B">
        <w:rPr>
          <w:sz w:val="24"/>
          <w:szCs w:val="24"/>
          <w:lang w:val="en-GB"/>
        </w:rPr>
        <w:t xml:space="preserve"> </w:t>
      </w:r>
      <w:r>
        <w:rPr>
          <w:sz w:val="24"/>
          <w:szCs w:val="24"/>
          <w:lang w:val="en-GB"/>
        </w:rPr>
        <w:t>the</w:t>
      </w:r>
      <w:r w:rsidR="00EB694B">
        <w:rPr>
          <w:sz w:val="24"/>
          <w:szCs w:val="24"/>
          <w:lang w:val="en-GB"/>
        </w:rPr>
        <w:t xml:space="preserve"> </w:t>
      </w:r>
      <w:r w:rsidRPr="00C47FD4">
        <w:rPr>
          <w:sz w:val="24"/>
          <w:szCs w:val="24"/>
          <w:lang w:val="en-GB"/>
        </w:rPr>
        <w:t>involvement</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101</w:t>
      </w:r>
      <w:r w:rsidR="00EB694B">
        <w:rPr>
          <w:sz w:val="24"/>
          <w:szCs w:val="24"/>
          <w:lang w:val="en-GB"/>
        </w:rPr>
        <w:t xml:space="preserve"> </w:t>
      </w:r>
      <w:r w:rsidRPr="00C47FD4">
        <w:rPr>
          <w:sz w:val="24"/>
          <w:szCs w:val="24"/>
          <w:lang w:val="en-GB"/>
        </w:rPr>
        <w:t>mtSNPs</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35,297</w:t>
      </w:r>
      <w:r w:rsidR="00EB694B">
        <w:rPr>
          <w:sz w:val="24"/>
          <w:szCs w:val="24"/>
          <w:lang w:val="en-GB"/>
        </w:rPr>
        <w:t xml:space="preserve"> </w:t>
      </w:r>
      <w:r w:rsidRPr="00C47FD4">
        <w:rPr>
          <w:sz w:val="24"/>
          <w:szCs w:val="24"/>
          <w:lang w:val="en-GB"/>
        </w:rPr>
        <w:t>n-mtSNPs</w:t>
      </w:r>
      <w:r w:rsidR="00EB694B">
        <w:rPr>
          <w:sz w:val="24"/>
          <w:szCs w:val="24"/>
          <w:lang w:val="en-GB"/>
        </w:rPr>
        <w:t xml:space="preserve"> </w:t>
      </w:r>
      <w:r w:rsidRPr="00C47FD4">
        <w:rPr>
          <w:sz w:val="24"/>
          <w:szCs w:val="24"/>
          <w:lang w:val="en-GB"/>
        </w:rPr>
        <w:t>in</w:t>
      </w:r>
      <w:r w:rsidR="00EB694B">
        <w:rPr>
          <w:sz w:val="24"/>
          <w:szCs w:val="24"/>
          <w:lang w:val="en-GB"/>
        </w:rPr>
        <w:t xml:space="preserve"> </w:t>
      </w:r>
      <w:r w:rsidRPr="00C47FD4">
        <w:rPr>
          <w:sz w:val="24"/>
          <w:szCs w:val="24"/>
          <w:lang w:val="en-GB"/>
        </w:rPr>
        <w:t>PDAC</w:t>
      </w:r>
      <w:r w:rsidR="00EB694B">
        <w:rPr>
          <w:sz w:val="24"/>
          <w:szCs w:val="24"/>
          <w:lang w:val="en-GB"/>
        </w:rPr>
        <w:t xml:space="preserve"> </w:t>
      </w:r>
      <w:r w:rsidRPr="00C47FD4">
        <w:rPr>
          <w:sz w:val="24"/>
          <w:szCs w:val="24"/>
          <w:lang w:val="en-GB"/>
        </w:rPr>
        <w:t>susceptibility</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a</w:t>
      </w:r>
      <w:r w:rsidR="00EB694B">
        <w:rPr>
          <w:sz w:val="24"/>
          <w:szCs w:val="24"/>
          <w:lang w:val="en-GB"/>
        </w:rPr>
        <w:t xml:space="preserve"> </w:t>
      </w:r>
      <w:r>
        <w:rPr>
          <w:sz w:val="24"/>
          <w:szCs w:val="24"/>
          <w:lang w:val="en-GB"/>
        </w:rPr>
        <w:t>multi-ethnic</w:t>
      </w:r>
      <w:r w:rsidR="00EB694B">
        <w:rPr>
          <w:sz w:val="24"/>
          <w:szCs w:val="24"/>
          <w:lang w:val="en-GB"/>
        </w:rPr>
        <w:t xml:space="preserve"> </w:t>
      </w:r>
      <w:r>
        <w:rPr>
          <w:sz w:val="24"/>
          <w:szCs w:val="24"/>
          <w:lang w:val="en-GB"/>
        </w:rPr>
        <w:t>association</w:t>
      </w:r>
      <w:r w:rsidR="00EB694B">
        <w:rPr>
          <w:sz w:val="24"/>
          <w:szCs w:val="24"/>
          <w:lang w:val="en-GB"/>
        </w:rPr>
        <w:t xml:space="preserve"> </w:t>
      </w:r>
      <w:r>
        <w:rPr>
          <w:sz w:val="24"/>
          <w:szCs w:val="24"/>
          <w:lang w:val="en-GB"/>
        </w:rPr>
        <w:t>study</w:t>
      </w:r>
      <w:r w:rsidR="00EB694B">
        <w:rPr>
          <w:sz w:val="24"/>
          <w:szCs w:val="24"/>
          <w:lang w:val="en-GB"/>
        </w:rPr>
        <w:t xml:space="preserve"> </w:t>
      </w:r>
      <w:r>
        <w:rPr>
          <w:sz w:val="24"/>
          <w:szCs w:val="24"/>
          <w:lang w:val="en-GB"/>
        </w:rPr>
        <w:t>comprising</w:t>
      </w:r>
      <w:r w:rsidR="00EB694B">
        <w:rPr>
          <w:sz w:val="24"/>
          <w:szCs w:val="24"/>
          <w:lang w:val="en-GB"/>
        </w:rPr>
        <w:t xml:space="preserve"> </w:t>
      </w:r>
      <w:r>
        <w:rPr>
          <w:sz w:val="24"/>
          <w:szCs w:val="24"/>
          <w:lang w:val="en-GB"/>
        </w:rPr>
        <w:t>almost</w:t>
      </w:r>
      <w:r w:rsidR="00EB694B">
        <w:rPr>
          <w:sz w:val="24"/>
          <w:szCs w:val="24"/>
          <w:lang w:val="en-GB"/>
        </w:rPr>
        <w:t xml:space="preserve"> </w:t>
      </w:r>
      <w:r>
        <w:rPr>
          <w:sz w:val="24"/>
          <w:szCs w:val="24"/>
          <w:lang w:val="en-GB"/>
        </w:rPr>
        <w:t>50,000</w:t>
      </w:r>
      <w:r w:rsidR="00EB694B">
        <w:rPr>
          <w:sz w:val="24"/>
          <w:szCs w:val="24"/>
          <w:lang w:val="en-GB"/>
        </w:rPr>
        <w:t xml:space="preserve"> </w:t>
      </w:r>
      <w:r>
        <w:rPr>
          <w:sz w:val="24"/>
          <w:szCs w:val="24"/>
          <w:lang w:val="en-GB"/>
        </w:rPr>
        <w:t>individuals.</w:t>
      </w:r>
    </w:p>
    <w:p w14:paraId="432D9CF1" w14:textId="77777777" w:rsidR="0025053A" w:rsidRPr="00C47FD4" w:rsidRDefault="0025053A" w:rsidP="0025053A">
      <w:pPr>
        <w:pStyle w:val="Nessunaspaziatura"/>
        <w:spacing w:line="480" w:lineRule="auto"/>
        <w:jc w:val="both"/>
        <w:rPr>
          <w:sz w:val="24"/>
          <w:szCs w:val="24"/>
          <w:lang w:val="en-GB"/>
        </w:rPr>
      </w:pPr>
    </w:p>
    <w:p w14:paraId="47EAAAA8" w14:textId="37DFCAB8" w:rsidR="0025053A" w:rsidRDefault="0025053A" w:rsidP="0025053A">
      <w:pPr>
        <w:spacing w:after="0" w:line="480" w:lineRule="auto"/>
        <w:jc w:val="both"/>
        <w:rPr>
          <w:b/>
          <w:bCs/>
          <w:sz w:val="28"/>
          <w:szCs w:val="28"/>
          <w:lang w:val="en-GB"/>
        </w:rPr>
      </w:pPr>
      <w:r>
        <w:rPr>
          <w:b/>
          <w:bCs/>
          <w:sz w:val="28"/>
          <w:szCs w:val="28"/>
          <w:lang w:val="en-GB"/>
        </w:rPr>
        <w:t>Materials</w:t>
      </w:r>
      <w:r w:rsidR="00EB694B">
        <w:rPr>
          <w:b/>
          <w:bCs/>
          <w:sz w:val="28"/>
          <w:szCs w:val="28"/>
          <w:lang w:val="en-GB"/>
        </w:rPr>
        <w:t xml:space="preserve"> </w:t>
      </w:r>
      <w:r>
        <w:rPr>
          <w:b/>
          <w:bCs/>
          <w:sz w:val="28"/>
          <w:szCs w:val="28"/>
          <w:lang w:val="en-GB"/>
        </w:rPr>
        <w:t>and</w:t>
      </w:r>
      <w:r w:rsidR="00EB694B">
        <w:rPr>
          <w:b/>
          <w:bCs/>
          <w:sz w:val="28"/>
          <w:szCs w:val="28"/>
          <w:lang w:val="en-GB"/>
        </w:rPr>
        <w:t xml:space="preserve"> </w:t>
      </w:r>
      <w:r>
        <w:rPr>
          <w:b/>
          <w:bCs/>
          <w:sz w:val="28"/>
          <w:szCs w:val="28"/>
          <w:lang w:val="en-GB"/>
        </w:rPr>
        <w:t>methods</w:t>
      </w:r>
    </w:p>
    <w:p w14:paraId="10A1D875" w14:textId="6CA3A021" w:rsidR="0025053A" w:rsidRDefault="0025053A" w:rsidP="0025053A">
      <w:pPr>
        <w:spacing w:after="0" w:line="480" w:lineRule="auto"/>
        <w:jc w:val="both"/>
        <w:rPr>
          <w:b/>
          <w:bCs/>
          <w:sz w:val="24"/>
          <w:szCs w:val="24"/>
          <w:lang w:val="en-GB"/>
        </w:rPr>
      </w:pPr>
      <w:r>
        <w:rPr>
          <w:b/>
          <w:bCs/>
          <w:sz w:val="24"/>
          <w:szCs w:val="24"/>
          <w:lang w:val="en-GB"/>
        </w:rPr>
        <w:t>Study</w:t>
      </w:r>
      <w:r w:rsidR="00EB694B">
        <w:rPr>
          <w:b/>
          <w:bCs/>
          <w:sz w:val="24"/>
          <w:szCs w:val="24"/>
          <w:lang w:val="en-GB"/>
        </w:rPr>
        <w:t xml:space="preserve"> </w:t>
      </w:r>
      <w:r>
        <w:rPr>
          <w:b/>
          <w:bCs/>
          <w:sz w:val="24"/>
          <w:szCs w:val="24"/>
          <w:lang w:val="en-GB"/>
        </w:rPr>
        <w:t>design</w:t>
      </w:r>
      <w:r w:rsidR="00EB694B">
        <w:rPr>
          <w:b/>
          <w:bCs/>
          <w:sz w:val="24"/>
          <w:szCs w:val="24"/>
          <w:lang w:val="en-GB"/>
        </w:rPr>
        <w:t xml:space="preserve"> </w:t>
      </w:r>
      <w:r>
        <w:rPr>
          <w:b/>
          <w:bCs/>
          <w:sz w:val="24"/>
          <w:szCs w:val="24"/>
          <w:lang w:val="en-GB"/>
        </w:rPr>
        <w:t>and</w:t>
      </w:r>
      <w:r w:rsidR="00EB694B">
        <w:rPr>
          <w:b/>
          <w:bCs/>
          <w:sz w:val="24"/>
          <w:szCs w:val="24"/>
          <w:lang w:val="en-GB"/>
        </w:rPr>
        <w:t xml:space="preserve"> </w:t>
      </w:r>
      <w:r>
        <w:rPr>
          <w:b/>
          <w:bCs/>
          <w:sz w:val="24"/>
          <w:szCs w:val="24"/>
          <w:lang w:val="en-GB"/>
        </w:rPr>
        <w:t>populations</w:t>
      </w:r>
    </w:p>
    <w:p w14:paraId="2BF9C9C9" w14:textId="1E184485" w:rsidR="0025053A" w:rsidRDefault="0025053A" w:rsidP="0025053A">
      <w:pPr>
        <w:pStyle w:val="Nessunaspaziatura"/>
        <w:spacing w:line="480" w:lineRule="auto"/>
        <w:jc w:val="both"/>
        <w:rPr>
          <w:rFonts w:cstheme="minorHAnsi"/>
          <w:sz w:val="24"/>
          <w:szCs w:val="24"/>
          <w:lang w:val="en-US"/>
        </w:rPr>
      </w:pPr>
      <w:r w:rsidRPr="00A82CE8">
        <w:rPr>
          <w:sz w:val="24"/>
          <w:szCs w:val="24"/>
          <w:lang w:val="en-GB"/>
        </w:rPr>
        <w:t>We</w:t>
      </w:r>
      <w:r w:rsidR="00EB694B">
        <w:rPr>
          <w:sz w:val="24"/>
          <w:szCs w:val="24"/>
          <w:lang w:val="en-GB"/>
        </w:rPr>
        <w:t xml:space="preserve"> </w:t>
      </w:r>
      <w:r w:rsidRPr="00A82CE8">
        <w:rPr>
          <w:sz w:val="24"/>
          <w:szCs w:val="24"/>
          <w:lang w:val="en-GB"/>
        </w:rPr>
        <w:t>used</w:t>
      </w:r>
      <w:r w:rsidR="00EB694B">
        <w:rPr>
          <w:sz w:val="24"/>
          <w:szCs w:val="24"/>
          <w:lang w:val="en-GB"/>
        </w:rPr>
        <w:t xml:space="preserve"> </w:t>
      </w:r>
      <w:r w:rsidRPr="00A82CE8">
        <w:rPr>
          <w:sz w:val="24"/>
          <w:szCs w:val="24"/>
          <w:lang w:val="en-GB"/>
        </w:rPr>
        <w:t>a</w:t>
      </w:r>
      <w:r w:rsidR="00EB694B">
        <w:rPr>
          <w:sz w:val="24"/>
          <w:szCs w:val="24"/>
          <w:lang w:val="en-GB"/>
        </w:rPr>
        <w:t xml:space="preserve"> </w:t>
      </w:r>
      <w:r w:rsidRPr="00A82CE8">
        <w:rPr>
          <w:sz w:val="24"/>
          <w:szCs w:val="24"/>
          <w:lang w:val="en-GB"/>
        </w:rPr>
        <w:t>two-step</w:t>
      </w:r>
      <w:r w:rsidR="00EB694B">
        <w:rPr>
          <w:sz w:val="24"/>
          <w:szCs w:val="24"/>
          <w:lang w:val="en-GB"/>
        </w:rPr>
        <w:t xml:space="preserve"> </w:t>
      </w:r>
      <w:r w:rsidRPr="00A82CE8">
        <w:rPr>
          <w:sz w:val="24"/>
          <w:szCs w:val="24"/>
          <w:lang w:val="en-GB"/>
        </w:rPr>
        <w:t>approach</w:t>
      </w:r>
      <w:r>
        <w:rPr>
          <w:sz w:val="24"/>
          <w:szCs w:val="24"/>
          <w:lang w:val="en-GB"/>
        </w:rPr>
        <w:t>.</w:t>
      </w:r>
      <w:r w:rsidR="00EB694B">
        <w:rPr>
          <w:sz w:val="24"/>
          <w:szCs w:val="24"/>
          <w:lang w:val="en-GB"/>
        </w:rPr>
        <w:t xml:space="preserve"> </w:t>
      </w:r>
      <w:r>
        <w:rPr>
          <w:sz w:val="24"/>
          <w:szCs w:val="24"/>
          <w:lang w:val="en-GB"/>
        </w:rPr>
        <w:t>I</w:t>
      </w:r>
      <w:r w:rsidRPr="00A82CE8">
        <w:rPr>
          <w:sz w:val="24"/>
          <w:szCs w:val="24"/>
          <w:lang w:val="en-GB"/>
        </w:rPr>
        <w:t>n</w:t>
      </w:r>
      <w:r w:rsidR="00EB694B">
        <w:rPr>
          <w:sz w:val="24"/>
          <w:szCs w:val="24"/>
          <w:lang w:val="en-GB"/>
        </w:rPr>
        <w:t xml:space="preserve"> </w:t>
      </w:r>
      <w:r w:rsidRPr="00A82CE8">
        <w:rPr>
          <w:sz w:val="24"/>
          <w:szCs w:val="24"/>
          <w:lang w:val="en-GB"/>
        </w:rPr>
        <w:t>the</w:t>
      </w:r>
      <w:r w:rsidR="00EB694B">
        <w:rPr>
          <w:sz w:val="24"/>
          <w:szCs w:val="24"/>
          <w:lang w:val="en-GB"/>
        </w:rPr>
        <w:t xml:space="preserve"> </w:t>
      </w:r>
      <w:r w:rsidRPr="00A82CE8">
        <w:rPr>
          <w:sz w:val="24"/>
          <w:szCs w:val="24"/>
          <w:lang w:val="en-GB"/>
        </w:rPr>
        <w:t>first</w:t>
      </w:r>
      <w:r w:rsidR="00EB694B">
        <w:rPr>
          <w:sz w:val="24"/>
          <w:szCs w:val="24"/>
          <w:lang w:val="en-GB"/>
        </w:rPr>
        <w:t xml:space="preserve"> </w:t>
      </w:r>
      <w:r w:rsidRPr="00A82CE8">
        <w:rPr>
          <w:sz w:val="24"/>
          <w:szCs w:val="24"/>
          <w:lang w:val="en-GB"/>
        </w:rPr>
        <w:t>phase</w:t>
      </w:r>
      <w:r w:rsidR="00EB694B">
        <w:rPr>
          <w:sz w:val="24"/>
          <w:szCs w:val="24"/>
          <w:lang w:val="en-GB"/>
        </w:rPr>
        <w:t xml:space="preserve"> </w:t>
      </w:r>
      <w:r w:rsidRPr="00A82CE8">
        <w:rPr>
          <w:sz w:val="24"/>
          <w:szCs w:val="24"/>
          <w:lang w:val="en-GB"/>
        </w:rPr>
        <w:t>we</w:t>
      </w:r>
      <w:r w:rsidR="00EB694B">
        <w:rPr>
          <w:sz w:val="24"/>
          <w:szCs w:val="24"/>
          <w:lang w:val="en-GB"/>
        </w:rPr>
        <w:t xml:space="preserve"> </w:t>
      </w:r>
      <w:r w:rsidRPr="00A82CE8">
        <w:rPr>
          <w:sz w:val="24"/>
          <w:szCs w:val="24"/>
          <w:lang w:val="en-GB"/>
        </w:rPr>
        <w:t>used</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genotypes</w:t>
      </w:r>
      <w:r w:rsidR="00EB694B">
        <w:rPr>
          <w:sz w:val="24"/>
          <w:szCs w:val="24"/>
          <w:lang w:val="en-GB"/>
        </w:rPr>
        <w:t xml:space="preserve"> </w:t>
      </w:r>
      <w:r>
        <w:rPr>
          <w:sz w:val="24"/>
          <w:szCs w:val="24"/>
          <w:lang w:val="en-GB"/>
        </w:rPr>
        <w:t>of</w:t>
      </w:r>
      <w:r w:rsidR="00EB694B">
        <w:rPr>
          <w:sz w:val="24"/>
          <w:szCs w:val="24"/>
          <w:lang w:val="en-GB"/>
        </w:rPr>
        <w:t xml:space="preserve"> </w:t>
      </w:r>
      <w:r w:rsidRPr="00382C44">
        <w:rPr>
          <w:sz w:val="24"/>
          <w:szCs w:val="24"/>
          <w:lang w:val="en-GB"/>
        </w:rPr>
        <w:t>7</w:t>
      </w:r>
      <w:r>
        <w:rPr>
          <w:sz w:val="24"/>
          <w:szCs w:val="24"/>
          <w:lang w:val="en-GB"/>
        </w:rPr>
        <w:t>,</w:t>
      </w:r>
      <w:r w:rsidRPr="00382C44">
        <w:rPr>
          <w:sz w:val="24"/>
          <w:szCs w:val="24"/>
          <w:lang w:val="en-GB"/>
        </w:rPr>
        <w:t>843</w:t>
      </w:r>
      <w:r w:rsidR="00EB694B">
        <w:rPr>
          <w:sz w:val="24"/>
          <w:szCs w:val="24"/>
          <w:lang w:val="en-GB"/>
        </w:rPr>
        <w:t xml:space="preserve"> </w:t>
      </w:r>
      <w:r w:rsidRPr="00382C44">
        <w:rPr>
          <w:sz w:val="24"/>
          <w:szCs w:val="24"/>
          <w:lang w:val="en-GB"/>
        </w:rPr>
        <w:t>PDAC</w:t>
      </w:r>
      <w:r w:rsidR="00EB694B">
        <w:rPr>
          <w:sz w:val="24"/>
          <w:szCs w:val="24"/>
          <w:lang w:val="en-GB"/>
        </w:rPr>
        <w:t xml:space="preserve"> </w:t>
      </w:r>
      <w:r w:rsidRPr="00382C44">
        <w:rPr>
          <w:sz w:val="24"/>
          <w:szCs w:val="24"/>
          <w:lang w:val="en-GB"/>
        </w:rPr>
        <w:t>cases</w:t>
      </w:r>
      <w:r w:rsidR="00EB694B">
        <w:rPr>
          <w:sz w:val="24"/>
          <w:szCs w:val="24"/>
          <w:lang w:val="en-GB"/>
        </w:rPr>
        <w:t xml:space="preserve"> </w:t>
      </w:r>
      <w:r w:rsidRPr="00382C44">
        <w:rPr>
          <w:sz w:val="24"/>
          <w:szCs w:val="24"/>
          <w:lang w:val="en-GB"/>
        </w:rPr>
        <w:t>and</w:t>
      </w:r>
      <w:r w:rsidR="00EB694B">
        <w:rPr>
          <w:sz w:val="24"/>
          <w:szCs w:val="24"/>
          <w:lang w:val="en-GB"/>
        </w:rPr>
        <w:t xml:space="preserve"> </w:t>
      </w:r>
      <w:r w:rsidRPr="00382C44">
        <w:rPr>
          <w:sz w:val="24"/>
          <w:szCs w:val="24"/>
          <w:lang w:val="en-GB"/>
        </w:rPr>
        <w:t>7</w:t>
      </w:r>
      <w:r>
        <w:rPr>
          <w:sz w:val="24"/>
          <w:szCs w:val="24"/>
          <w:lang w:val="en-GB"/>
        </w:rPr>
        <w:t>,</w:t>
      </w:r>
      <w:r w:rsidRPr="00382C44">
        <w:rPr>
          <w:sz w:val="24"/>
          <w:szCs w:val="24"/>
          <w:lang w:val="en-GB"/>
        </w:rPr>
        <w:t>719</w:t>
      </w:r>
      <w:r w:rsidR="00EB694B">
        <w:rPr>
          <w:sz w:val="24"/>
          <w:szCs w:val="24"/>
          <w:lang w:val="en-GB"/>
        </w:rPr>
        <w:t xml:space="preserve"> </w:t>
      </w:r>
      <w:r w:rsidRPr="00382C44">
        <w:rPr>
          <w:sz w:val="24"/>
          <w:szCs w:val="24"/>
          <w:lang w:val="en-GB"/>
        </w:rPr>
        <w:t>controls</w:t>
      </w:r>
      <w:r w:rsidR="00EB694B">
        <w:rPr>
          <w:sz w:val="24"/>
          <w:szCs w:val="24"/>
          <w:lang w:val="en-GB"/>
        </w:rPr>
        <w:t xml:space="preserve"> </w:t>
      </w:r>
      <w:r>
        <w:rPr>
          <w:sz w:val="24"/>
          <w:szCs w:val="24"/>
          <w:lang w:val="en-GB"/>
        </w:rPr>
        <w:t>from</w:t>
      </w:r>
      <w:r w:rsidR="00EB694B">
        <w:rPr>
          <w:sz w:val="24"/>
          <w:szCs w:val="24"/>
          <w:lang w:val="en-GB"/>
        </w:rPr>
        <w:t xml:space="preserve"> </w:t>
      </w:r>
      <w:r>
        <w:rPr>
          <w:sz w:val="24"/>
          <w:szCs w:val="24"/>
          <w:lang w:val="en-GB"/>
        </w:rPr>
        <w:t>the</w:t>
      </w:r>
      <w:r w:rsidR="00EB694B">
        <w:rPr>
          <w:sz w:val="24"/>
          <w:szCs w:val="24"/>
          <w:lang w:val="en-GB"/>
        </w:rPr>
        <w:t xml:space="preserve"> </w:t>
      </w:r>
      <w:r w:rsidRPr="00382C44">
        <w:rPr>
          <w:sz w:val="24"/>
          <w:szCs w:val="24"/>
          <w:lang w:val="en-GB"/>
        </w:rPr>
        <w:t>Pancreatic</w:t>
      </w:r>
      <w:r w:rsidR="00EB694B">
        <w:rPr>
          <w:sz w:val="24"/>
          <w:szCs w:val="24"/>
          <w:lang w:val="en-GB"/>
        </w:rPr>
        <w:t xml:space="preserve"> </w:t>
      </w:r>
      <w:r w:rsidRPr="00382C44">
        <w:rPr>
          <w:sz w:val="24"/>
          <w:szCs w:val="24"/>
          <w:lang w:val="en-GB"/>
        </w:rPr>
        <w:t>Cancer</w:t>
      </w:r>
      <w:r w:rsidR="00EB694B">
        <w:rPr>
          <w:sz w:val="24"/>
          <w:szCs w:val="24"/>
          <w:lang w:val="en-GB"/>
        </w:rPr>
        <w:t xml:space="preserve"> </w:t>
      </w:r>
      <w:r w:rsidRPr="00382C44">
        <w:rPr>
          <w:sz w:val="24"/>
          <w:szCs w:val="24"/>
          <w:lang w:val="en-GB"/>
        </w:rPr>
        <w:t>Cohort</w:t>
      </w:r>
      <w:r w:rsidR="00EB694B">
        <w:rPr>
          <w:sz w:val="24"/>
          <w:szCs w:val="24"/>
          <w:lang w:val="en-GB"/>
        </w:rPr>
        <w:t xml:space="preserve"> </w:t>
      </w:r>
      <w:r w:rsidRPr="00382C44">
        <w:rPr>
          <w:sz w:val="24"/>
          <w:szCs w:val="24"/>
          <w:lang w:val="en-GB"/>
        </w:rPr>
        <w:t>Consortium</w:t>
      </w:r>
      <w:r w:rsidR="00EB694B">
        <w:rPr>
          <w:sz w:val="24"/>
          <w:szCs w:val="24"/>
          <w:lang w:val="en-GB"/>
        </w:rPr>
        <w:t xml:space="preserve"> </w:t>
      </w:r>
      <w:r>
        <w:rPr>
          <w:sz w:val="24"/>
          <w:szCs w:val="24"/>
          <w:lang w:val="en-GB"/>
        </w:rPr>
        <w:t>(</w:t>
      </w:r>
      <w:r w:rsidRPr="00A82CE8">
        <w:rPr>
          <w:sz w:val="24"/>
          <w:szCs w:val="24"/>
          <w:lang w:val="en-GB"/>
        </w:rPr>
        <w:t>PanScan</w:t>
      </w:r>
      <w:r>
        <w:rPr>
          <w:sz w:val="24"/>
          <w:szCs w:val="24"/>
          <w:lang w:val="en-GB"/>
        </w:rPr>
        <w:t>)</w:t>
      </w:r>
      <w:r w:rsidR="00EB694B">
        <w:rPr>
          <w:sz w:val="24"/>
          <w:szCs w:val="24"/>
          <w:lang w:val="en-GB"/>
        </w:rPr>
        <w:t xml:space="preserve"> </w:t>
      </w:r>
      <w:r w:rsidRPr="00A82CE8">
        <w:rPr>
          <w:sz w:val="24"/>
          <w:szCs w:val="24"/>
          <w:lang w:val="en-GB"/>
        </w:rPr>
        <w:t>I</w:t>
      </w:r>
      <w:r>
        <w:rPr>
          <w:sz w:val="24"/>
          <w:szCs w:val="24"/>
          <w:lang w:val="en-GB"/>
        </w:rPr>
        <w:t>,</w:t>
      </w:r>
      <w:r w:rsidR="00EB694B">
        <w:rPr>
          <w:sz w:val="24"/>
          <w:szCs w:val="24"/>
          <w:lang w:val="en-GB"/>
        </w:rPr>
        <w:t xml:space="preserve"> </w:t>
      </w:r>
      <w:r>
        <w:rPr>
          <w:sz w:val="24"/>
          <w:szCs w:val="24"/>
          <w:lang w:val="en-GB"/>
        </w:rPr>
        <w:t>PanScan</w:t>
      </w:r>
      <w:r w:rsidR="00EB694B">
        <w:rPr>
          <w:sz w:val="24"/>
          <w:szCs w:val="24"/>
          <w:lang w:val="en-GB"/>
        </w:rPr>
        <w:t xml:space="preserve"> </w:t>
      </w:r>
      <w:r w:rsidRPr="00A82CE8">
        <w:rPr>
          <w:sz w:val="24"/>
          <w:szCs w:val="24"/>
          <w:lang w:val="en-GB"/>
        </w:rPr>
        <w:t>II</w:t>
      </w:r>
      <w:r w:rsidR="00EB694B">
        <w:rPr>
          <w:sz w:val="24"/>
          <w:szCs w:val="24"/>
          <w:lang w:val="en-GB"/>
        </w:rPr>
        <w:t xml:space="preserve"> </w:t>
      </w:r>
      <w:r w:rsidRPr="00A82CE8">
        <w:rPr>
          <w:sz w:val="24"/>
          <w:szCs w:val="24"/>
          <w:lang w:val="en-GB"/>
        </w:rPr>
        <w:t>and</w:t>
      </w:r>
      <w:r w:rsidR="00EB694B">
        <w:rPr>
          <w:sz w:val="24"/>
          <w:szCs w:val="24"/>
          <w:lang w:val="en-GB"/>
        </w:rPr>
        <w:t xml:space="preserve"> </w:t>
      </w:r>
      <w:r>
        <w:rPr>
          <w:sz w:val="24"/>
          <w:szCs w:val="24"/>
          <w:lang w:val="en-GB"/>
        </w:rPr>
        <w:t>the</w:t>
      </w:r>
      <w:r w:rsidR="00EB694B">
        <w:rPr>
          <w:sz w:val="24"/>
          <w:szCs w:val="24"/>
          <w:lang w:val="en-GB"/>
        </w:rPr>
        <w:t xml:space="preserve"> </w:t>
      </w:r>
      <w:r w:rsidRPr="00382C44">
        <w:rPr>
          <w:sz w:val="24"/>
          <w:szCs w:val="24"/>
          <w:lang w:val="en-GB"/>
        </w:rPr>
        <w:t>Pancreatic</w:t>
      </w:r>
      <w:r w:rsidR="00EB694B">
        <w:rPr>
          <w:sz w:val="24"/>
          <w:szCs w:val="24"/>
          <w:lang w:val="en-GB"/>
        </w:rPr>
        <w:t xml:space="preserve"> </w:t>
      </w:r>
      <w:r w:rsidRPr="00382C44">
        <w:rPr>
          <w:sz w:val="24"/>
          <w:szCs w:val="24"/>
          <w:lang w:val="en-GB"/>
        </w:rPr>
        <w:t>Cancer</w:t>
      </w:r>
      <w:r w:rsidR="00EB694B">
        <w:rPr>
          <w:sz w:val="24"/>
          <w:szCs w:val="24"/>
          <w:lang w:val="en-GB"/>
        </w:rPr>
        <w:t xml:space="preserve"> </w:t>
      </w:r>
      <w:r w:rsidRPr="00382C44">
        <w:rPr>
          <w:sz w:val="24"/>
          <w:szCs w:val="24"/>
          <w:lang w:val="en-GB"/>
        </w:rPr>
        <w:t>Case-Control</w:t>
      </w:r>
      <w:r w:rsidR="00EB694B">
        <w:rPr>
          <w:sz w:val="24"/>
          <w:szCs w:val="24"/>
          <w:lang w:val="en-GB"/>
        </w:rPr>
        <w:t xml:space="preserve"> </w:t>
      </w:r>
      <w:r w:rsidRPr="00382C44">
        <w:rPr>
          <w:sz w:val="24"/>
          <w:szCs w:val="24"/>
          <w:lang w:val="en-GB"/>
        </w:rPr>
        <w:t>Consortium</w:t>
      </w:r>
      <w:r w:rsidR="00EB694B">
        <w:rPr>
          <w:sz w:val="24"/>
          <w:szCs w:val="24"/>
          <w:lang w:val="en-GB"/>
        </w:rPr>
        <w:t xml:space="preserve"> </w:t>
      </w:r>
      <w:r>
        <w:rPr>
          <w:sz w:val="24"/>
          <w:szCs w:val="24"/>
          <w:lang w:val="en-GB"/>
        </w:rPr>
        <w:t>(</w:t>
      </w:r>
      <w:r w:rsidRPr="00A82CE8">
        <w:rPr>
          <w:sz w:val="24"/>
          <w:szCs w:val="24"/>
          <w:lang w:val="en-GB"/>
        </w:rPr>
        <w:t>PanC4</w:t>
      </w:r>
      <w:r>
        <w:rPr>
          <w:sz w:val="24"/>
          <w:szCs w:val="24"/>
          <w:lang w:val="en-GB"/>
        </w:rPr>
        <w:t>)</w:t>
      </w:r>
      <w:r w:rsidR="00EB694B">
        <w:rPr>
          <w:sz w:val="24"/>
          <w:szCs w:val="24"/>
          <w:lang w:val="en-GB"/>
        </w:rPr>
        <w:t xml:space="preserve"> </w:t>
      </w:r>
      <w:r>
        <w:rPr>
          <w:sz w:val="24"/>
          <w:szCs w:val="24"/>
          <w:lang w:val="en-GB"/>
        </w:rPr>
        <w:t>(reviewed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fldChar w:fldCharType="begin" w:fldLock="1"/>
      </w:r>
      <w:r>
        <w:rPr>
          <w:sz w:val="24"/>
          <w:szCs w:val="24"/>
          <w:lang w:val="en-GB"/>
        </w:rPr>
        <w:instrText>ADDIN CSL_CITATION {"citationItems":[{"id":"ITEM-1","itemData":{"DOI":"10.1016/j.semcancer.2020.08.003","ISSN":"1044579X","PMID":"32818625","abstract":"Pancreatic cancer (PC), particularly its most common form, pancreatic ductal adenocarcinoma (PDAC), is relatively rare but highly lethal. Knowledge about PC risk factors could in the long term contribute to early diagnosis and mortality reduction. We review the current status of research on germline genetic factors for PC risk. Genome-wide association studies (GWAS) successfully identified common loci convincingly associated with PC risk, an endeavor that is still ongoing. The function of only a handful of risk loci has being thoroughly characterized so far. Secondary analyses of existing GWAS data are being used to discover novel loci. GWAS data have also been used to study additional risk factors with a Mendelian randomization approach. Polygenic/multifactorial risk scores show much larger risks than individual variants, but their use for risk stratification in the population is not warranted yet. At the other end of the spectrum of inherited PC risk factors, rare high-penetrance variants co-segregating with the disease have been observed in familial cancer syndromes that include PC, or in families with multiple recurrence of PC alone. Rare variants predicted to have a deleterious effect on function are studied also with a case-control approach, by resequencing candidate genes or whole-exomes/whole-genomes. Telomere length and mitochondrial DNA copy number are useful additional DNA-based markers of PC susceptibility. The role of common variants in prognosis of PC patients has also been explored, albeit with more limited success than risk. Finally, genetics of pancreatic neuroendocrine tumors (PNET), a rarer and heterogeneous form of PC, is still understudied.","author":[{"dropping-particle":"","family":"Gentiluomo","given":"Manuel","non-dropping-particle":"","parse-names":false,"suffix":""},{"dropping-particle":"","family":"Canzian","given":"Federico","non-dropping-particle":"","parse-names":false,"suffix":""},{"dropping-particle":"","family":"Nicolini","given":"Andrea","non-dropping-particle":"","parse-names":false,"suffix":""},{"dropping-particle":"","family":"Gemignani","given":"Federica","non-dropping-particle":"","parse-names":false,"suffix":""},{"dropping-particle":"","family":"Landi","given":"Stefano","non-dropping-particle":"","parse-names":false,"suffix":""},{"dropping-particle":"","family":"Campa","given":"Daniele","non-dropping-particle":"","parse-names":false,"suffix":""}],"container-title":"Seminars in Cancer Biology","id":"ITEM-1","issue":"February","issued":{"date-parts":[["2020","8"]]},"publisher":"Elsevier Ltd","title":"Germline genetic variability in pancreatic cancer risk and prognosis","type":"article-journal"},"uris":["http://www.mendeley.com/documents/?uuid=d6123a47-5b7d-460e-912a-a97151cf972a"]}],"mendeley":{"formattedCitation":"(1)","plainTextFormattedCitation":"(1)","previouslyFormattedCitation":"(1)"},"properties":{"noteIndex":0},"schema":"https://github.com/citation-style-language/schema/raw/master/csl-citation.json"}</w:instrText>
      </w:r>
      <w:r>
        <w:rPr>
          <w:sz w:val="24"/>
          <w:szCs w:val="24"/>
          <w:lang w:val="en-GB"/>
        </w:rPr>
        <w:fldChar w:fldCharType="separate"/>
      </w:r>
      <w:r w:rsidRPr="009775E7">
        <w:rPr>
          <w:noProof/>
          <w:sz w:val="24"/>
          <w:szCs w:val="24"/>
          <w:lang w:val="en-GB"/>
        </w:rPr>
        <w:t>(1)</w:t>
      </w:r>
      <w:r>
        <w:rPr>
          <w:sz w:val="24"/>
          <w:szCs w:val="24"/>
          <w:lang w:val="en-GB"/>
        </w:rPr>
        <w:fldChar w:fldCharType="end"/>
      </w:r>
      <w:r>
        <w:rPr>
          <w:sz w:val="24"/>
          <w:szCs w:val="24"/>
          <w:lang w:val="en-GB"/>
        </w:rPr>
        <w:t>)</w:t>
      </w:r>
      <w:r w:rsidR="00EB694B">
        <w:rPr>
          <w:sz w:val="24"/>
          <w:szCs w:val="24"/>
          <w:lang w:val="en-GB"/>
        </w:rPr>
        <w:t xml:space="preserve"> </w:t>
      </w:r>
      <w:r w:rsidRPr="00382C44">
        <w:rPr>
          <w:sz w:val="24"/>
          <w:szCs w:val="24"/>
          <w:lang w:val="en-GB"/>
        </w:rPr>
        <w:t>downloaded</w:t>
      </w:r>
      <w:r w:rsidR="00EB694B">
        <w:rPr>
          <w:sz w:val="24"/>
          <w:szCs w:val="24"/>
          <w:lang w:val="en-GB"/>
        </w:rPr>
        <w:t xml:space="preserve"> </w:t>
      </w:r>
      <w:r w:rsidRPr="00A82CE8">
        <w:rPr>
          <w:sz w:val="24"/>
          <w:szCs w:val="24"/>
          <w:lang w:val="en-GB"/>
        </w:rPr>
        <w:t>from</w:t>
      </w:r>
      <w:r w:rsidR="00EB694B">
        <w:rPr>
          <w:sz w:val="24"/>
          <w:szCs w:val="24"/>
          <w:lang w:val="en-GB"/>
        </w:rPr>
        <w:t xml:space="preserve"> </w:t>
      </w:r>
      <w:r w:rsidRPr="00382C44">
        <w:rPr>
          <w:sz w:val="24"/>
          <w:szCs w:val="24"/>
          <w:lang w:val="en-GB"/>
        </w:rPr>
        <w:t>dbGaP</w:t>
      </w:r>
      <w:r w:rsidR="00EB694B">
        <w:rPr>
          <w:sz w:val="24"/>
          <w:szCs w:val="24"/>
          <w:lang w:val="en-GB"/>
        </w:rPr>
        <w:t xml:space="preserve"> </w:t>
      </w:r>
      <w:r w:rsidRPr="00382C44">
        <w:rPr>
          <w:sz w:val="24"/>
          <w:szCs w:val="24"/>
          <w:lang w:val="en-GB"/>
        </w:rPr>
        <w:t>(study</w:t>
      </w:r>
      <w:r w:rsidR="00EB694B">
        <w:rPr>
          <w:sz w:val="24"/>
          <w:szCs w:val="24"/>
          <w:lang w:val="en-GB"/>
        </w:rPr>
        <w:t xml:space="preserve"> </w:t>
      </w:r>
      <w:r w:rsidRPr="00382C44">
        <w:rPr>
          <w:sz w:val="24"/>
          <w:szCs w:val="24"/>
          <w:lang w:val="en-GB"/>
        </w:rPr>
        <w:t>accession</w:t>
      </w:r>
      <w:r w:rsidR="00EB694B">
        <w:rPr>
          <w:sz w:val="24"/>
          <w:szCs w:val="24"/>
          <w:lang w:val="en-GB"/>
        </w:rPr>
        <w:t xml:space="preserve"> </w:t>
      </w:r>
      <w:r w:rsidRPr="00382C44">
        <w:rPr>
          <w:sz w:val="24"/>
          <w:szCs w:val="24"/>
          <w:lang w:val="en-GB"/>
        </w:rPr>
        <w:t>numbers</w:t>
      </w:r>
      <w:r w:rsidR="00EB694B">
        <w:rPr>
          <w:sz w:val="24"/>
          <w:szCs w:val="24"/>
          <w:lang w:val="en-GB"/>
        </w:rPr>
        <w:t xml:space="preserve"> </w:t>
      </w:r>
      <w:r w:rsidRPr="00382C44">
        <w:rPr>
          <w:sz w:val="24"/>
          <w:szCs w:val="24"/>
          <w:lang w:val="en-GB"/>
        </w:rPr>
        <w:t>phs000206.v5.p3</w:t>
      </w:r>
      <w:r w:rsidR="00EB694B">
        <w:rPr>
          <w:sz w:val="24"/>
          <w:szCs w:val="24"/>
          <w:lang w:val="en-GB"/>
        </w:rPr>
        <w:t xml:space="preserve"> </w:t>
      </w:r>
      <w:r w:rsidRPr="00382C44">
        <w:rPr>
          <w:sz w:val="24"/>
          <w:szCs w:val="24"/>
          <w:lang w:val="en-GB"/>
        </w:rPr>
        <w:t>and</w:t>
      </w:r>
      <w:r w:rsidR="00EB694B">
        <w:rPr>
          <w:sz w:val="24"/>
          <w:szCs w:val="24"/>
          <w:lang w:val="en-GB"/>
        </w:rPr>
        <w:t xml:space="preserve"> </w:t>
      </w:r>
      <w:r w:rsidRPr="00382C44">
        <w:rPr>
          <w:sz w:val="24"/>
          <w:szCs w:val="24"/>
          <w:lang w:val="en-GB"/>
        </w:rPr>
        <w:t>phs000648.v1.p1;</w:t>
      </w:r>
      <w:r w:rsidR="00EB694B">
        <w:rPr>
          <w:sz w:val="24"/>
          <w:szCs w:val="24"/>
          <w:lang w:val="en-GB"/>
        </w:rPr>
        <w:t xml:space="preserve"> </w:t>
      </w:r>
      <w:r w:rsidRPr="00382C44">
        <w:rPr>
          <w:sz w:val="24"/>
          <w:szCs w:val="24"/>
          <w:lang w:val="en-GB"/>
        </w:rPr>
        <w:t>project</w:t>
      </w:r>
      <w:r w:rsidR="00EB694B">
        <w:rPr>
          <w:sz w:val="24"/>
          <w:szCs w:val="24"/>
          <w:lang w:val="en-GB"/>
        </w:rPr>
        <w:t xml:space="preserve"> </w:t>
      </w:r>
      <w:r w:rsidRPr="00382C44">
        <w:rPr>
          <w:sz w:val="24"/>
          <w:szCs w:val="24"/>
          <w:lang w:val="en-GB"/>
        </w:rPr>
        <w:t>reference</w:t>
      </w:r>
      <w:r w:rsidR="00EB694B">
        <w:rPr>
          <w:sz w:val="24"/>
          <w:szCs w:val="24"/>
          <w:lang w:val="en-GB"/>
        </w:rPr>
        <w:t xml:space="preserve"> </w:t>
      </w:r>
      <w:r w:rsidRPr="00382C44">
        <w:rPr>
          <w:sz w:val="24"/>
          <w:szCs w:val="24"/>
          <w:lang w:val="en-GB"/>
        </w:rPr>
        <w:t>#12644</w:t>
      </w:r>
      <w:r>
        <w:rPr>
          <w:sz w:val="24"/>
          <w:szCs w:val="24"/>
          <w:lang w:val="en-GB"/>
        </w:rPr>
        <w:t>).</w:t>
      </w:r>
      <w:r w:rsidR="00EB694B">
        <w:rPr>
          <w:sz w:val="24"/>
          <w:szCs w:val="24"/>
          <w:lang w:val="en-GB"/>
        </w:rPr>
        <w:t xml:space="preserve"> </w:t>
      </w:r>
      <w:r>
        <w:rPr>
          <w:rFonts w:cstheme="minorHAnsi"/>
          <w:sz w:val="24"/>
          <w:szCs w:val="24"/>
          <w:lang w:val="en-US"/>
        </w:rPr>
        <w:t>W</w:t>
      </w:r>
      <w:r w:rsidRPr="00382C44">
        <w:rPr>
          <w:rFonts w:cstheme="minorHAnsi"/>
          <w:sz w:val="24"/>
          <w:szCs w:val="24"/>
          <w:lang w:val="en-US"/>
        </w:rPr>
        <w:t>e</w:t>
      </w:r>
      <w:r w:rsidR="00EB694B">
        <w:rPr>
          <w:rFonts w:cstheme="minorHAnsi"/>
          <w:sz w:val="24"/>
          <w:szCs w:val="24"/>
          <w:lang w:val="en-US"/>
        </w:rPr>
        <w:t xml:space="preserve"> </w:t>
      </w:r>
      <w:r w:rsidRPr="00382C44">
        <w:rPr>
          <w:rFonts w:cstheme="minorHAnsi"/>
          <w:sz w:val="24"/>
          <w:szCs w:val="24"/>
          <w:lang w:val="en-US"/>
        </w:rPr>
        <w:t>imputed</w:t>
      </w:r>
      <w:r w:rsidR="00EB694B">
        <w:rPr>
          <w:rFonts w:cstheme="minorHAnsi"/>
          <w:sz w:val="24"/>
          <w:szCs w:val="24"/>
          <w:lang w:val="en-US"/>
        </w:rPr>
        <w:t xml:space="preserve"> </w:t>
      </w:r>
      <w:r w:rsidRPr="00382C44">
        <w:rPr>
          <w:rFonts w:cstheme="minorHAnsi"/>
          <w:sz w:val="24"/>
          <w:szCs w:val="24"/>
          <w:lang w:val="en-US"/>
        </w:rPr>
        <w:t>the</w:t>
      </w:r>
      <w:r w:rsidR="00EB694B">
        <w:rPr>
          <w:rFonts w:cstheme="minorHAnsi"/>
          <w:sz w:val="24"/>
          <w:szCs w:val="24"/>
          <w:lang w:val="en-US"/>
        </w:rPr>
        <w:t xml:space="preserve"> </w:t>
      </w:r>
      <w:r>
        <w:rPr>
          <w:rFonts w:cstheme="minorHAnsi"/>
          <w:sz w:val="24"/>
          <w:szCs w:val="24"/>
          <w:lang w:val="en-US"/>
        </w:rPr>
        <w:t>mitochondrial</w:t>
      </w:r>
      <w:r w:rsidR="00EB694B">
        <w:rPr>
          <w:rFonts w:cstheme="minorHAnsi"/>
          <w:sz w:val="24"/>
          <w:szCs w:val="24"/>
          <w:lang w:val="en-US"/>
        </w:rPr>
        <w:t xml:space="preserve"> </w:t>
      </w:r>
      <w:r>
        <w:rPr>
          <w:rFonts w:cstheme="minorHAnsi"/>
          <w:sz w:val="24"/>
          <w:szCs w:val="24"/>
          <w:lang w:val="en-US"/>
        </w:rPr>
        <w:t>and</w:t>
      </w:r>
      <w:r w:rsidR="00EB694B">
        <w:rPr>
          <w:rFonts w:cstheme="minorHAnsi"/>
          <w:sz w:val="24"/>
          <w:szCs w:val="24"/>
          <w:lang w:val="en-US"/>
        </w:rPr>
        <w:t xml:space="preserve"> </w:t>
      </w:r>
      <w:r>
        <w:rPr>
          <w:rFonts w:cstheme="minorHAnsi"/>
          <w:sz w:val="24"/>
          <w:szCs w:val="24"/>
          <w:lang w:val="en-US"/>
        </w:rPr>
        <w:t>nuclear</w:t>
      </w:r>
      <w:r w:rsidR="00EB694B">
        <w:rPr>
          <w:rFonts w:cstheme="minorHAnsi"/>
          <w:sz w:val="24"/>
          <w:szCs w:val="24"/>
          <w:lang w:val="en-US"/>
        </w:rPr>
        <w:t xml:space="preserve"> </w:t>
      </w:r>
      <w:r>
        <w:rPr>
          <w:rFonts w:cstheme="minorHAnsi"/>
          <w:sz w:val="24"/>
          <w:szCs w:val="24"/>
          <w:lang w:val="en-US"/>
        </w:rPr>
        <w:t>genome</w:t>
      </w:r>
      <w:r w:rsidR="00EB694B">
        <w:rPr>
          <w:rFonts w:cstheme="minorHAnsi"/>
          <w:sz w:val="24"/>
          <w:szCs w:val="24"/>
          <w:lang w:val="en-US"/>
        </w:rPr>
        <w:t xml:space="preserve"> </w:t>
      </w:r>
      <w:r>
        <w:rPr>
          <w:rFonts w:cstheme="minorHAnsi"/>
          <w:sz w:val="24"/>
          <w:szCs w:val="24"/>
          <w:lang w:val="en-US"/>
        </w:rPr>
        <w:t>as</w:t>
      </w:r>
      <w:r w:rsidR="00EB694B">
        <w:rPr>
          <w:rFonts w:cstheme="minorHAnsi"/>
          <w:sz w:val="24"/>
          <w:szCs w:val="24"/>
          <w:lang w:val="en-US"/>
        </w:rPr>
        <w:t xml:space="preserve"> </w:t>
      </w:r>
      <w:r>
        <w:rPr>
          <w:rFonts w:cstheme="minorHAnsi"/>
          <w:sz w:val="24"/>
          <w:szCs w:val="24"/>
          <w:lang w:val="en-US"/>
        </w:rPr>
        <w:t>described</w:t>
      </w:r>
      <w:r w:rsidR="00EB694B">
        <w:rPr>
          <w:rFonts w:cstheme="minorHAnsi"/>
          <w:sz w:val="24"/>
          <w:szCs w:val="24"/>
          <w:lang w:val="en-US"/>
        </w:rPr>
        <w:t xml:space="preserve"> </w:t>
      </w:r>
      <w:r>
        <w:rPr>
          <w:rFonts w:cstheme="minorHAnsi"/>
          <w:sz w:val="24"/>
          <w:szCs w:val="24"/>
          <w:lang w:val="en-US"/>
        </w:rPr>
        <w:t>in</w:t>
      </w:r>
      <w:r w:rsidR="00EB694B">
        <w:rPr>
          <w:rFonts w:cstheme="minorHAnsi"/>
          <w:sz w:val="24"/>
          <w:szCs w:val="24"/>
          <w:lang w:val="en-US"/>
        </w:rPr>
        <w:t xml:space="preserve"> </w:t>
      </w:r>
      <w:r>
        <w:rPr>
          <w:rFonts w:cstheme="minorHAnsi"/>
          <w:sz w:val="24"/>
          <w:szCs w:val="24"/>
          <w:lang w:val="en-US"/>
        </w:rPr>
        <w:t>detail</w:t>
      </w:r>
      <w:r w:rsidR="00EB694B">
        <w:rPr>
          <w:rFonts w:cstheme="minorHAnsi"/>
          <w:sz w:val="24"/>
          <w:szCs w:val="24"/>
          <w:lang w:val="en-US"/>
        </w:rPr>
        <w:t xml:space="preserve"> </w:t>
      </w:r>
      <w:r>
        <w:rPr>
          <w:rFonts w:cstheme="minorHAnsi"/>
          <w:sz w:val="24"/>
          <w:szCs w:val="24"/>
          <w:lang w:val="en-US"/>
        </w:rPr>
        <w:t>in</w:t>
      </w:r>
      <w:r w:rsidR="00EB694B">
        <w:rPr>
          <w:rFonts w:cstheme="minorHAnsi"/>
          <w:sz w:val="24"/>
          <w:szCs w:val="24"/>
          <w:lang w:val="en-US"/>
        </w:rPr>
        <w:t xml:space="preserve"> </w:t>
      </w:r>
      <w:r>
        <w:rPr>
          <w:rFonts w:cstheme="minorHAnsi"/>
          <w:sz w:val="24"/>
          <w:szCs w:val="24"/>
          <w:lang w:val="en-US"/>
        </w:rPr>
        <w:fldChar w:fldCharType="begin" w:fldLock="1"/>
      </w:r>
      <w:r>
        <w:rPr>
          <w:rFonts w:cstheme="minorHAnsi"/>
          <w:sz w:val="24"/>
          <w:szCs w:val="24"/>
          <w:lang w:val="en-US"/>
        </w:rPr>
        <w:instrText>ADDIN CSL_CITATION {"citationItems":[{"id":"ITEM-1","itemData":{"DOI":"10.1016/j.ajhg.2018.12.001","ISSN":"00029297","author":[{"dropping-particle":"","family":"Kraja","given":"Aldi T.","non-dropping-particle":"","parse-names":false,"suffix":""},{"dropping-particle":"","family":"Liu","given":"Chunyu","non-dropping-particle":"","parse-names":false,"suffix":""},{"dropping-particle":"","family":"Fetterman","given":"Jessica L.","non-dropping-particle":"","parse-names":false,"suffix":""},{"dropping-particle":"","family":"Graff","given":"Mariaelisa","non-dropping-particle":"","parse-names":false,"suffix":""},{"dropping-particle":"","family":"Have","given":"Christian Theil","non-dropping-particle":"","parse-names":false,"suffix":""},{"dropping-particle":"","family":"Gu","given":"Charles","non-dropping-particle":"","parse-names":false,"suffix":""},{"dropping-particle":"","family":"Yanek","given":"Lisa R.","non-dropping-particle":"","parse-names":false,"suffix":""},{"dropping-particle":"","family":"Feitosa","given":"Mary F.","non-dropping-particle":"","parse-names":false,"suffix":""},{"dropping-particle":"","family":"Arking","given":"Dan E.","non-dropping-particle":"","parse-names":false,"suffix":""},{"dropping-particle":"","family":"Chasman","given":"Daniel I.","non-dropping-particle":"","parse-names":false,"suffix":""},{"dropping-particle":"","family":"Young","given":"Kristin","non-dropping-particle":"","parse-names":false,"suffix":""},{"dropping-particle":"","family":"Ligthart","given":"Symen","non-dropping-particle":"","parse-names":false,"suffix":""},{"dropping-particle":"","family":"Hill","given":"W. David","non-dropping-particle":"","parse-names":false,"suffix":""},{"dropping-particle":"","family":"Weiss","given":"Stefan","non-dropping-particle":"","parse-names":false,"suffix":""},{"dropping-particle":"","family":"Luan","given":"Jian’an","non-dropping-particle":"","parse-names":false,"suffix":""},{"dropping-particle":"","family":"Giulianini","given":"Franco","non-dropping-particle":"","parse-names":false,"suffix":""},{"dropping-particle":"","family":"Li-Gao","given":"Ruifang","non-dropping-particle":"","parse-names":false,"suffix":""},{"dropping-particle":"","family":"Hartwig","given":"Fernando P.","non-dropping-particle":"","parse-names":false,"suffix":""},{"dropping-particle":"","family":"Lin","given":"Shiow J.","non-dropping-particle":"","parse-names":false,"suffix":""},{"dropping-particle":"","family":"Wang","given":"Lihua","non-dropping-particle":"","parse-names":false,"suffix":""},{"dropping-particle":"","family":"Richardson","given":"Tom G.","non-dropping-particle":"","parse-names":false,"suffix":""},{"dropping-particle":"","family":"Yao","given":"Jie","non-dropping-particle":"","parse-names":false,"suffix":""},{"dropping-particle":"","family":"Fernandez","given":"Eliana P.","non-dropping-particle":"","parse-names":false,"suffix":""},{"dropping-particle":"","family":"Ghanbari","given":"Mohsen","non-dropping-particle":"","parse-names":false,"suffix":""},{"dropping-particle":"","family":"Wojczynski","given":"Mary K.","non-dropping-particle":"","parse-names":false,"suffix":""},{"dropping-particle":"","family":"Lee","given":"Wen-Jane","non-dropping-particle":"","parse-names":false,"suffix":""},{"dropping-particle":"","family":"Argos","given":"Maria","non-dropping-particle":"","parse-names":false,"suffix":""},{"dropping-particle":"","family":"Armasu","given":"Sebastian M.","non-dropping-particle":"","parse-names":false,"suffix":""},{"dropping-particle":"","family":"Barve","given":"Ruteja A.","non-dropping-particle":"","parse-names":false,"suffix":""},{"dropping-particle":"","family":"Ryan","given":"Kathleen A.","non-dropping-particle":"","parse-names":false,"suffix":""},{"dropping-particle":"","family":"An","given":"Ping","non-dropping-particle":"","parse-names":false,"suffix":""},{"dropping-particle":"","family":"Baranski","given":"Thomas J.","non-dropping-particle":"","parse-names":false,"suffix":""},{"dropping-particle":"","family":"Bielinski","given":"Suzette J.","non-dropping-particle":"","parse-names":false,"suffix":""},{"dropping-particle":"","family":"Bowden","given":"Donald W.","non-dropping-particle":"","parse-names":false,"suffix":""},{"dropping-particle":"","family":"Broeckel","given":"Ulrich","non-dropping-particle":"","parse-names":false,"suffix":""},{"dropping-particle":"","family":"Christensen","given":"Kaare","non-dropping-particle":"","parse-names":false,"suffix":""},{"dropping-particle":"","family":"Chu","given":"Audrey Y.","non-dropping-particle":"","parse-names":false,"suffix":""},{"dropping-particle":"","family":"Corley","given":"Janie","non-dropping-particle":"","parse-names":false,"suffix":""},{"dropping-particle":"","family":"Cox","given":"Simon R.","non-dropping-particle":"","parse-names":false,"suffix":""},{"dropping-particle":"","family":"Uitterlinden","given":"Andre G.","non-dropping-particle":"","parse-names":false,"suffix":""},{"dropping-particle":"","family":"Rivadeneira","given":"Fernando","non-dropping-particle":"","parse-names":false,"suffix":""},{"dropping-particle":"","family":"Cropp","given":"Cheryl D.","non-dropping-particle":"","parse-names":false,"suffix":""},{"dropping-particle":"","family":"Daw","given":"E. Warwick","non-dropping-particle":"","parse-names":false,"suffix":""},{"dropping-particle":"","family":"Heemst","given":"Diana","non-dropping-particle":"van","parse-names":false,"suffix":""},{"dropping-particle":"","family":"las Fuentes","given":"Lisa","non-dropping-particle":"de","parse-names":false,"suffix":""},{"dropping-particle":"","family":"Gao","given":"He","non-dropping-particle":"","parse-names":false,"suffix":""},{"dropping-particle":"","family":"Tzoulaki","given":"Ioanna","non-dropping-particle":"","parse-names":false,"suffix":""},{"dropping-particle":"","family":"Ahluwalia","given":"Tarunveer S.","non-dropping-particle":"","parse-names":false,"suffix":""},{"dropping-particle":"","family":"Mutsert","given":"Renée","non-dropping-particle":"de","parse-names":false,"suffix":""},{"dropping-particle":"","family":"Emery","given":"Leslie S.","non-dropping-particle":"","parse-names":false,"suffix":""},{"dropping-particle":"","family":"Erzurumluoglu","given":"A. Mesut","non-dropping-particle":"","parse-names":false,"suffix":""},{"dropping-particle":"","family":"Perry","given":"James A.","non-dropping-particle":"","parse-names":false,"suffix":""},{"dropping-particle":"","family":"Fu","given":"Mao","non-dropping-particle":"","parse-names":false,"suffix":""},{"dropping-particle":"","family":"Forouhi","given":"Nita G.","non-dropping-particle":"","parse-names":false,"suffix":""},{"dropping-particle":"","family":"Gu","given":"Zhenglong","non-dropping-particle":"","parse-names":false,"suffix":""},{"dropping-particle":"","family":"Hai","given":"Yang","non-dropping-particle":"","parse-names":false,"suffix":""},{"dropping-particle":"","family":"Harris","given":"Sarah E.","non-dropping-particle":"","parse-names":false,"suffix":""},{"dropping-particle":"","family":"Hemani","given":"Gibran","non-dropping-particle":"","parse-names":false,"suffix":""},{"dropping-particle":"","family":"Hunt","given":"Steven C.","non-dropping-particle":"","parse-names":false,"suffix":""},{"dropping-particle":"","family":"Irvin","given":"Marguerite R.","non-dropping-particle":"","parse-names":false,"suffix":""},{"dropping-particle":"","family":"Jonsson","given":"Anna E.","non-dropping-particle":"","parse-names":false,"suffix":""},{"dropping-particle":"","family":"Justice","given":"Anne E.","non-dropping-particle":"","parse-names":false,"suffix":""},{"dropping-particle":"","family":"Kerrison","given":"Nicola D.","non-dropping-particle":"","parse-names":false,"suffix":""},{"dropping-particle":"","family":"Larson","given":"Nicholas B.","non-dropping-particle":"","parse-names":false,"suffix":""},{"dropping-particle":"","family":"Lin","given":"Keng-Hung","non-dropping-particle":"","parse-names":false,"suffix":""},{"dropping-particle":"","family":"Love-Gregory","given":"Latisha D.","non-dropping-particle":"","parse-names":false,"suffix":""},{"dropping-particle":"","family":"Mathias","given":"Rasika A.","non-dropping-particle":"","parse-names":false,"suffix":""},{"dropping-particle":"","family":"Lee","given":"Joseph H.","non-dropping-particle":"","parse-names":false,"suffix":""},{"dropping-particle":"","family":"Nauck","given":"Matthias","non-dropping-particle":"","parse-names":false,"suffix":""},{"dropping-particle":"","family":"Noordam","given":"Raymond","non-dropping-particle":"","parse-names":false,"suffix":""},{"dropping-particle":"","family":"Ong","given":"Ken K.","non-dropping-particle":"","parse-names":false,"suffix":""},{"dropping-particle":"","family":"Pankow","given":"James","non-dropping-particle":"","parse-names":false,"suffix":""},{"dropping-particle":"","family":"Patki","given":"Amit","non-dropping-particle":"","parse-names":false,"suffix":""},{"dropping-particle":"","family":"Pattie","given":"Alison","non-dropping-particle":"","parse-names":false,"suffix":""},{"dropping-particle":"","family":"Petersmann","given":"Astrid","non-dropping-particle":"","parse-names":false,"suffix":""},{"dropping-particle":"","family":"Qi","given":"Qibin","non-dropping-particle":"","parse-names":false,"suffix":""},{"dropping-particle":"","family":"Ribel-Madsen","given":"Rasmus","non-dropping-particle":"","parse-names":false,"suffix":""},{"dropping-particle":"","family":"Rohde","given":"Rebecca","non-dropping-particle":"","parse-names":false,"suffix":""},{"dropping-particle":"","family":"Sandow","given":"Kevin","non-dropping-particle":"","parse-names":false,"suffix":""},{"dropping-particle":"","family":"Schnurr","given":"Theresia M.","non-dropping-particle":"","parse-names":false,"suffix":""},{"dropping-particle":"","family":"Sofer","given":"Tamar","non-dropping-particle":"","parse-names":false,"suffix":""},{"dropping-particle":"","family":"Starr","given":"John M.","non-dropping-particle":"","parse-names":false,"suffix":""},{"dropping-particle":"","family":"Taylor","given":"Adele M.","non-dropping-particle":"","parse-names":false,"suffix":""},{"dropping-particle":"","family":"Teumer","given":"Alexander","non-dropping-particle":"","parse-names":false,"suffix":""},{"dropping-particle":"","family":"Timpson","given":"Nicholas J.","non-dropping-particle":"","parse-names":false,"suffix":""},{"dropping-particle":"","family":"Haan","given":"Hugoline G.","non-dropping-particle":"de","parse-names":false,"suffix":""},{"dropping-particle":"","family":"Wang","given":"Yujie","non-dropping-particle":"","parse-names":false,"suffix":""},{"dropping-particle":"","family":"Weeke","given":"Peter E.","non-dropping-particle":"","parse-names":false,"suffix":""},{"dropping-particle":"","family":"Williams","given":"Christine","non-dropping-particle":"","parse-names":false,"suffix":""},{"dropping-particle":"","family":"Wu","given":"Hongsheng","non-dropping-particle":"","parse-names":false,"suffix":""},{"dropping-particle":"","family":"Yang","given":"Wei","non-dropping-particle":"","parse-names":false,"suffix":""},{"dropping-particle":"","family":"Zeng","given":"Donglin","non-dropping-particle":"","parse-names":false,"suffix":""},{"dropping-particle":"","family":"Witte","given":"Daniel R.","non-dropping-particle":"","parse-names":false,"suffix":""},{"dropping-particle":"","family":"Weir","given":"Bruce S.","non-dropping-particle":"","parse-names":false,"suffix":""},{"dropping-particle":"","family":"Wareham","given":"Nicholas J.","non-dropping-particle":"","parse-names":false,"suffix":""},{"dropping-particle":"","family":"Vestergaard","given":"Henrik","non-dropping-particle":"","parse-names":false,"suffix":""},{"dropping-particle":"","family":"Turner","given":"Stephen T.","non-dropping-particle":"","parse-names":false,"suffix":""},{"dropping-particle":"","family":"Torp-Pedersen","given":"Christian","non-dropping-particle":"","parse-names":false,"suffix":""},{"dropping-particle":"","family":"Stergiakouli","given":"Evie","non-dropping-particle":"","parse-names":false,"suffix":""},{"dropping-particle":"","family":"Sheu","given":"Wayne Huey-Herng","non-dropping-particle":"","parse-names":false,"suffix":""},{"dropping-particle":"","family":"Rosendaal","given":"Frits R.","non-dropping-particle":"","parse-names":false,"suffix":""},{"dropping-particle":"","family":"Ikram","given":"M. Arfan","non-dropping-particle":"","parse-names":false,"suffix":""},{"dropping-particle":"","family":"Franco","given":"Oscar H.","non-dropping-particle":"","parse-names":false,"suffix":""},{"dropping-particle":"","family":"Ridker","given":"Paul M.","non-dropping-particle":"","parse-names":false,"suffix":""},{"dropping-particle":"","family":"Perls","given":"Thomas T.","non-dropping-particle":"","parse-names":false,"suffix":""},{"dropping-particle":"","family":"Pedersen","given":"Oluf","non-dropping-particle":"","parse-names":false,"suffix":""},{"dropping-particle":"","family":"Nohr","given":"Ellen A.","non-dropping-particle":"","parse-names":false,"suffix":""},{"dropping-particle":"","family":"Newman","given":"Anne B.","non-dropping-particle":"","parse-names":false,"suffix":""},{"dropping-particle":"","family":"Linneberg","given":"Allan","non-dropping-particle":"","parse-names":false,"suffix":""},{"dropping-particle":"","family":"Langenberg","given":"Claudia","non-dropping-particle":"","parse-names":false,"suffix":""},{"dropping-particle":"","family":"Kilpeläinen","given":"Tuomas O.","non-dropping-particle":"","parse-names":false,"suffix":""},{"dropping-particle":"","family":"Kardia","given":"Sharon L.R.","non-dropping-particle":"","parse-names":false,"suffix":""},{"dropping-particle":"","family":"Jørgensen","given":"Marit E.","non-dropping-particle":"","parse-names":false,"suffix":""},{"dropping-particle":"","family":"Jørgensen","given":"Torben","non-dropping-particle":"","parse-names":false,"suffix":""},{"dropping-particle":"","family":"Sørensen","given":"Thorkild I.A.","non-dropping-particle":"","parse-names":false,"suffix":""},{"dropping-particle":"","family":"Homuth","given":"Georg","non-dropping-particle":"","parse-names":false,"suffix":""},{"dropping-particle":"","family":"Hansen","given":"Torben","non-dropping-particle":"","parse-names":false,"suffix":""},{"dropping-particle":"","family":"Goodarzi","given":"Mark O.","non-dropping-particle":"","parse-names":false,"suffix":""},{"dropping-particle":"","family":"Deary","given":"Ian J.","non-dropping-particle":"","parse-names":false,"suffix":""},{"dropping-particle":"","family":"Christensen","given":"Cramer","non-dropping-particle":"","parse-names":false,"suffix":""},{"dropping-particle":"","family":"Chen","given":"Yii-Der Ida","non-dropping-particle":"","parse-names":false,"suffix":""},{"dropping-particle":"","family":"Chakravarti","given":"Aravinda","non-dropping-particle":"","parse-names":false,"suffix":""},{"dropping-particle":"","family":"Brandslund","given":"Ivan","non-dropping-particle":"","parse-names":false,"suffix":""},{"dropping-particle":"","family":"Bonnelykke","given":"Klaus","non-dropping-particle":"","parse-names":false,"suffix":""},{"dropping-particle":"","family":"Taylor","given":"Kent D.","non-dropping-particle":"","parse-names":false,"suffix":""},{"dropping-particle":"","family":"Wilson","given":"James G.","non-dropping-particle":"","parse-names":false,"suffix":""},{"dropping-particle":"","family":"Rodriguez","given":"Santiago","non-dropping-particle":"","parse-names":false,"suffix":""},{"dropping-particle":"","family":"Davies","given":"Gail","non-dropping-particle":"","parse-names":false,"suffix":""},{"dropping-particle":"","family":"Horta","given":"Bernardo L.","non-dropping-particle":"","parse-names":false,"suffix":""},{"dropping-particle":"","family":"Thyagarajan","given":"Bharat","non-dropping-particle":"","parse-names":false,"suffix":""},{"dropping-particle":"","family":"Rao","given":"D.C.","non-dropping-particle":"","parse-names":false,"suffix":""},{"dropping-particle":"","family":"Grarup","given":"Niels","non-dropping-particle":"","parse-names":false,"suffix":""},{"dropping-particle":"","family":"Davila-Roman","given":"Victor G.","non-dropping-particle":"","parse-names":false,"suffix":""},{"dropping-particle":"","family":"Hudson","given":"Gavin","non-dropping-particle":"","parse-names":false,"suffix":""},{"dropping-particle":"","family":"Guo","given":"Xiuqing","non-dropping-particle":"","parse-names":false,"suffix":""},{"dropping-particle":"","family":"Arnett","given":"Donna K.","non-dropping-particle":"","parse-names":false,"suffix":""},{"dropping-particle":"","family":"Hayward","given":"Caroline","non-dropping-particle":"","parse-names":false,"suffix":""},{"dropping-particle":"","family":"Vaidya","given":"Dhananjay","non-dropping-particle":"","parse-names":false,"suffix":""},{"dropping-particle":"","family":"Mook-Kanamori","given":"Dennis O.","non-dropping-particle":"","parse-names":false,"suffix":""},{"dropping-particle":"","family":"Tiwari","given":"Hemant K.","non-dropping-particle":"","parse-names":false,"suffix":""},{"dropping-particle":"","family":"Levy","given":"Daniel","non-dropping-particle":"","parse-names":false,"suffix":""},{"dropping-particle":"","family":"Loos","given":"Ruth J.F.","non-dropping-particle":"","parse-names":false,"suffix":""},{"dropping-particle":"","family":"Dehghan","given":"Abbas","non-dropping-particle":"","parse-names":false,"suffix":""},{"dropping-particle":"","family":"Elliott","given":"Paul","non-dropping-particle":"","parse-names":false,"suffix":""},{"dropping-particle":"","family":"Malik","given":"Afshan N.","non-dropping-particle":"","parse-names":false,"suffix":""},{"dropping-particle":"","family":"Scott","given":"Robert A.","non-dropping-particle":"","parse-names":false,"suffix":""},{"dropping-particle":"","family":"Becker","given":"Diane M.","non-dropping-particle":"","parse-names":false,"suffix":""},{"dropping-particle":"","family":"Andrade","given":"Mariza","non-dropping-particle":"de","parse-names":false,"suffix":""},{"dropping-particle":"","family":"Province","given":"Michael A.","non-dropping-particle":"","parse-names":false,"suffix":""},{"dropping-particle":"","family":"Meigs","given":"James B.","non-dropping-particle":"","parse-names":false,"suffix":""},{"dropping-particle":"","family":"Rotter","given":"Jerome I.","non-dropping-particle":"","parse-names":false,"suffix":""},{"dropping-particle":"","family":"North","given":"Kari E.","non-dropping-particle":"","parse-names":false,"suffix":""}],"container-title":"The American Journal of Human Genetics","id":"ITEM-1","issue":"1","issued":{"date-parts":[["2019","1"]]},"page":"112-138","title":"Associations of Mitochondrial and Nuclear Mitochondrial Variants and Genes with Seven Metabolic Traits","type":"article-journal","volume":"104"},"uris":["http://www.mendeley.com/documents/?uuid=397ebeed-7b15-307c-bb1e-8e22d754fd2e"]}],"mendeley":{"formattedCitation":"(3)","plainTextFormattedCitation":"(3)","previouslyFormattedCitation":"(3)"},"properties":{"noteIndex":0},"schema":"https://github.com/citation-style-language/schema/raw/master/csl-citation.json"}</w:instrText>
      </w:r>
      <w:r>
        <w:rPr>
          <w:rFonts w:cstheme="minorHAnsi"/>
          <w:sz w:val="24"/>
          <w:szCs w:val="24"/>
          <w:lang w:val="en-US"/>
        </w:rPr>
        <w:fldChar w:fldCharType="separate"/>
      </w:r>
      <w:r w:rsidRPr="00565C7D">
        <w:rPr>
          <w:rFonts w:cstheme="minorHAnsi"/>
          <w:noProof/>
          <w:sz w:val="24"/>
          <w:szCs w:val="24"/>
          <w:lang w:val="en-US"/>
        </w:rPr>
        <w:t>(3)</w:t>
      </w:r>
      <w:r>
        <w:rPr>
          <w:rFonts w:cstheme="minorHAnsi"/>
          <w:sz w:val="24"/>
          <w:szCs w:val="24"/>
          <w:lang w:val="en-US"/>
        </w:rPr>
        <w:fldChar w:fldCharType="end"/>
      </w:r>
      <w:r w:rsidR="00EB694B">
        <w:rPr>
          <w:rFonts w:cstheme="minorHAnsi"/>
          <w:sz w:val="24"/>
          <w:szCs w:val="24"/>
          <w:lang w:val="en-US"/>
        </w:rPr>
        <w:t xml:space="preserve"> </w:t>
      </w:r>
      <w:r>
        <w:rPr>
          <w:rFonts w:cstheme="minorHAnsi"/>
          <w:sz w:val="24"/>
          <w:szCs w:val="24"/>
          <w:lang w:val="en-US"/>
        </w:rPr>
        <w:t>and</w:t>
      </w:r>
      <w:r w:rsidR="00EB694B">
        <w:rPr>
          <w:rFonts w:cstheme="minorHAnsi"/>
          <w:sz w:val="24"/>
          <w:szCs w:val="24"/>
          <w:lang w:val="en-US"/>
        </w:rPr>
        <w:t xml:space="preserve"> </w:t>
      </w:r>
      <w:r>
        <w:rPr>
          <w:rFonts w:cstheme="minorHAnsi"/>
          <w:sz w:val="24"/>
          <w:szCs w:val="24"/>
          <w:lang w:val="en-US"/>
        </w:rPr>
        <w:fldChar w:fldCharType="begin" w:fldLock="1"/>
      </w:r>
      <w:r>
        <w:rPr>
          <w:rFonts w:cstheme="minorHAnsi"/>
          <w:sz w:val="24"/>
          <w:szCs w:val="24"/>
          <w:lang w:val="en-US"/>
        </w:rPr>
        <w:instrText>ADDIN CSL_CITATION {"citationItems":[{"id":"ITEM-1","itemData":{"DOI":"10.1136/jmedgenet-2019-106200","ISSN":"0022-2593","PMID":"32066631","abstract":"Background: Observational studies have reported multiple risk factors for pancreatic ductal adenocarcinoma (PDAC). Some are well established, like tobacco smoking, alcohol drinking, obesity and type 2 diabetes, whereas some others are putative, such as allergy and dietary factors. Identifying causal risk factors can help establishing those that can be targeted to contribute to prevent PDAC. Objective: We sought to investigate the possible causal effects of established and putative factors on PDAC risk. Methods: We conducted a two-sample Mendelian randomisation (MR) study using publicly available data for genetic variants associated with the factors of interest, and summary genetic data from genome-wide association studies of the Pancreatic Cancer Cohort Consortium (PanScan) and the Pancreatic Cancer Case-Control Consortium (PanC4), including in total 8769 cases and 7055 controls. Causality was assessed using inverse-variance weighted, MR-Egger regression and weighted median methods, complemented with sensitivity and radial MR analyses. Results: We found evidence for a causal effect of body mass index (BMI) on PDAC risk (OR 1.43, 95% CI 1.20 to 1.71, p=8.43×10-5). Fasting insulin (OR 2.84, 95% CI 1.23 to 6.56, p=0.01), low-density lipoprotein cholesterol (OR 1.16, 95% CI 1.02 to 1.32, p=0.03) and type 2 diabetes (OR 1.09, 95% CI 1.01 to 1.17, p=0.02) were also causally associated with PDAC risk. BMI showed both direct and fasting insulin-mediated causal effects. Conclusion: We found strong evidence that BMI is causally associated with PDAC risk, providing support that obesity management may be a potential prevention strategy for reducing pancreatic cancer risk while fasting insulin and type 2 diabetes showed a suggestive association that should be further investigated.","author":[{"dropping-particle":"","family":"Lu","given":"Ye","non-dropping-particle":"","parse-names":false,"suffix":""},{"dropping-particle":"","family":"Gentiluomo","given":"Manuel","non-dropping-particle":"","parse-names":false,"suffix":""},{"dropping-particle":"","family":"Lorenzo-Bermejo","given":"Justo","non-dropping-particle":"","parse-names":false,"suffix":""},{"dropping-particle":"","family":"Morelli","given":"Luca","non-dropping-particle":"","parse-names":false,"suffix":""},{"dropping-particle":"","family":"Obazee","given":"Ofure","non-dropping-particle":"","parse-names":false,"suffix":""},{"dropping-particle":"","family":"Campa","given":"Daniele","non-dropping-particle":"","parse-names":false,"suffix":""},{"dropping-particle":"","family":"Canzian","given":"Federico","non-dropping-particle":"","parse-names":false,"suffix":""}],"container-title":"Journal of Medical Genetics","id":"ITEM-1","issued":{"date-parts":[["2020","2","17"]]},"page":"jmedgenet-2019-106200","title":"Mendelian randomisation study of the effects of known and putative risk factors on pancreatic cancer","type":"article-journal"},"uris":["http://www.mendeley.com/documents/?uuid=2c8b80aa-8c09-4107-97fb-c2ed4aa14f82"]}],"mendeley":{"formattedCitation":"(4)","plainTextFormattedCitation":"(4)","previouslyFormattedCitation":"(4)"},"properties":{"noteIndex":0},"schema":"https://github.com/citation-style-language/schema/raw/master/csl-citation.json"}</w:instrText>
      </w:r>
      <w:r>
        <w:rPr>
          <w:rFonts w:cstheme="minorHAnsi"/>
          <w:sz w:val="24"/>
          <w:szCs w:val="24"/>
          <w:lang w:val="en-US"/>
        </w:rPr>
        <w:fldChar w:fldCharType="separate"/>
      </w:r>
      <w:r w:rsidRPr="00565C7D">
        <w:rPr>
          <w:rFonts w:cstheme="minorHAnsi"/>
          <w:noProof/>
          <w:sz w:val="24"/>
          <w:szCs w:val="24"/>
          <w:lang w:val="en-US"/>
        </w:rPr>
        <w:t>(4)</w:t>
      </w:r>
      <w:r>
        <w:rPr>
          <w:rFonts w:cstheme="minorHAnsi"/>
          <w:sz w:val="24"/>
          <w:szCs w:val="24"/>
          <w:lang w:val="en-US"/>
        </w:rPr>
        <w:fldChar w:fldCharType="end"/>
      </w:r>
      <w:r w:rsidR="00EB694B">
        <w:rPr>
          <w:rFonts w:cstheme="minorHAnsi"/>
          <w:sz w:val="24"/>
          <w:szCs w:val="24"/>
          <w:lang w:val="en-US"/>
        </w:rPr>
        <w:t xml:space="preserve"> </w:t>
      </w:r>
      <w:r>
        <w:rPr>
          <w:rFonts w:cstheme="minorHAnsi"/>
          <w:sz w:val="24"/>
          <w:szCs w:val="24"/>
          <w:lang w:val="en-US"/>
        </w:rPr>
        <w:t>respectively,</w:t>
      </w:r>
      <w:r w:rsidR="00EB694B">
        <w:rPr>
          <w:rFonts w:cstheme="minorHAnsi"/>
          <w:sz w:val="24"/>
          <w:szCs w:val="24"/>
          <w:lang w:val="en-US"/>
        </w:rPr>
        <w:t xml:space="preserve"> </w:t>
      </w:r>
      <w:r>
        <w:rPr>
          <w:rFonts w:cstheme="minorHAnsi"/>
          <w:sz w:val="24"/>
          <w:szCs w:val="24"/>
          <w:lang w:val="en-US"/>
        </w:rPr>
        <w:t>obtaining</w:t>
      </w:r>
      <w:r w:rsidR="00EB694B">
        <w:rPr>
          <w:rFonts w:cstheme="minorHAnsi"/>
          <w:sz w:val="24"/>
          <w:szCs w:val="24"/>
          <w:lang w:val="en-US"/>
        </w:rPr>
        <w:t xml:space="preserve"> </w:t>
      </w:r>
      <w:r>
        <w:rPr>
          <w:rFonts w:cstheme="minorHAnsi"/>
          <w:sz w:val="24"/>
          <w:szCs w:val="24"/>
          <w:lang w:val="en-US"/>
        </w:rPr>
        <w:t>101</w:t>
      </w:r>
      <w:r w:rsidR="00EB694B">
        <w:rPr>
          <w:rFonts w:cstheme="minorHAnsi"/>
          <w:sz w:val="24"/>
          <w:szCs w:val="24"/>
          <w:lang w:val="en-US"/>
        </w:rPr>
        <w:t xml:space="preserve"> </w:t>
      </w:r>
      <w:r>
        <w:rPr>
          <w:rFonts w:cstheme="minorHAnsi"/>
          <w:sz w:val="24"/>
          <w:szCs w:val="24"/>
          <w:lang w:val="en-US"/>
        </w:rPr>
        <w:t>SNPs</w:t>
      </w:r>
      <w:r w:rsidR="00EB694B">
        <w:rPr>
          <w:rFonts w:cstheme="minorHAnsi"/>
          <w:sz w:val="24"/>
          <w:szCs w:val="24"/>
          <w:lang w:val="en-US"/>
        </w:rPr>
        <w:t xml:space="preserve"> </w:t>
      </w:r>
      <w:r>
        <w:rPr>
          <w:rFonts w:cstheme="minorHAnsi"/>
          <w:sz w:val="24"/>
          <w:szCs w:val="24"/>
          <w:lang w:val="en-US"/>
        </w:rPr>
        <w:t>for</w:t>
      </w:r>
      <w:r w:rsidR="00EB694B">
        <w:rPr>
          <w:rFonts w:cstheme="minorHAnsi"/>
          <w:sz w:val="24"/>
          <w:szCs w:val="24"/>
          <w:lang w:val="en-US"/>
        </w:rPr>
        <w:t xml:space="preserve"> </w:t>
      </w:r>
      <w:r>
        <w:rPr>
          <w:rFonts w:cstheme="minorHAnsi"/>
          <w:sz w:val="24"/>
          <w:szCs w:val="24"/>
          <w:lang w:val="en-US"/>
        </w:rPr>
        <w:t>the</w:t>
      </w:r>
      <w:r w:rsidR="00EB694B">
        <w:rPr>
          <w:rFonts w:cstheme="minorHAnsi"/>
          <w:sz w:val="24"/>
          <w:szCs w:val="24"/>
          <w:lang w:val="en-US"/>
        </w:rPr>
        <w:t xml:space="preserve"> </w:t>
      </w:r>
      <w:r>
        <w:rPr>
          <w:rFonts w:cstheme="minorHAnsi"/>
          <w:sz w:val="24"/>
          <w:szCs w:val="24"/>
          <w:lang w:val="en-US"/>
        </w:rPr>
        <w:t>mitochondrial</w:t>
      </w:r>
      <w:r w:rsidR="00EB694B">
        <w:rPr>
          <w:rFonts w:cstheme="minorHAnsi"/>
          <w:sz w:val="24"/>
          <w:szCs w:val="24"/>
          <w:lang w:val="en-US"/>
        </w:rPr>
        <w:t xml:space="preserve"> </w:t>
      </w:r>
      <w:r>
        <w:rPr>
          <w:rFonts w:cstheme="minorHAnsi"/>
          <w:sz w:val="24"/>
          <w:szCs w:val="24"/>
          <w:lang w:val="en-US"/>
        </w:rPr>
        <w:t>and</w:t>
      </w:r>
      <w:r w:rsidR="00EB694B">
        <w:rPr>
          <w:rFonts w:cstheme="minorHAnsi"/>
          <w:sz w:val="24"/>
          <w:szCs w:val="24"/>
          <w:lang w:val="en-US"/>
        </w:rPr>
        <w:t xml:space="preserve"> </w:t>
      </w:r>
      <w:r w:rsidRPr="00382C44">
        <w:rPr>
          <w:rFonts w:cstheme="minorHAnsi"/>
          <w:sz w:val="24"/>
          <w:szCs w:val="24"/>
          <w:lang w:val="en-US"/>
        </w:rPr>
        <w:t>7,509,345</w:t>
      </w:r>
      <w:r w:rsidR="00EB694B">
        <w:rPr>
          <w:rFonts w:cstheme="minorHAnsi"/>
          <w:sz w:val="24"/>
          <w:szCs w:val="24"/>
          <w:lang w:val="en-US"/>
        </w:rPr>
        <w:t xml:space="preserve"> </w:t>
      </w:r>
      <w:r>
        <w:rPr>
          <w:rFonts w:cstheme="minorHAnsi"/>
          <w:sz w:val="24"/>
          <w:szCs w:val="24"/>
          <w:lang w:val="en-US"/>
        </w:rPr>
        <w:t>SNPs</w:t>
      </w:r>
      <w:r w:rsidR="00EB694B">
        <w:rPr>
          <w:rFonts w:cstheme="minorHAnsi"/>
          <w:sz w:val="24"/>
          <w:szCs w:val="24"/>
          <w:lang w:val="en-US"/>
        </w:rPr>
        <w:t xml:space="preserve"> </w:t>
      </w:r>
      <w:r>
        <w:rPr>
          <w:rFonts w:cstheme="minorHAnsi"/>
          <w:sz w:val="24"/>
          <w:szCs w:val="24"/>
          <w:lang w:val="en-US"/>
        </w:rPr>
        <w:t>for</w:t>
      </w:r>
      <w:r w:rsidR="00EB694B">
        <w:rPr>
          <w:rFonts w:cstheme="minorHAnsi"/>
          <w:sz w:val="24"/>
          <w:szCs w:val="24"/>
          <w:lang w:val="en-US"/>
        </w:rPr>
        <w:t xml:space="preserve"> </w:t>
      </w:r>
      <w:r>
        <w:rPr>
          <w:rFonts w:cstheme="minorHAnsi"/>
          <w:sz w:val="24"/>
          <w:szCs w:val="24"/>
          <w:lang w:val="en-US"/>
        </w:rPr>
        <w:t>the</w:t>
      </w:r>
      <w:r w:rsidR="00EB694B">
        <w:rPr>
          <w:rFonts w:cstheme="minorHAnsi"/>
          <w:sz w:val="24"/>
          <w:szCs w:val="24"/>
          <w:lang w:val="en-US"/>
        </w:rPr>
        <w:t xml:space="preserve"> </w:t>
      </w:r>
      <w:r>
        <w:rPr>
          <w:rFonts w:cstheme="minorHAnsi"/>
          <w:sz w:val="24"/>
          <w:szCs w:val="24"/>
          <w:lang w:val="en-US"/>
        </w:rPr>
        <w:t>nuclear</w:t>
      </w:r>
      <w:r w:rsidR="00EB694B">
        <w:rPr>
          <w:rFonts w:cstheme="minorHAnsi"/>
          <w:sz w:val="24"/>
          <w:szCs w:val="24"/>
          <w:lang w:val="en-US"/>
        </w:rPr>
        <w:t xml:space="preserve"> </w:t>
      </w:r>
      <w:r>
        <w:rPr>
          <w:rFonts w:cstheme="minorHAnsi"/>
          <w:sz w:val="24"/>
          <w:szCs w:val="24"/>
          <w:lang w:val="en-US"/>
        </w:rPr>
        <w:t>genomes.</w:t>
      </w:r>
      <w:r w:rsidR="00EB694B">
        <w:rPr>
          <w:rFonts w:cstheme="minorHAnsi"/>
          <w:sz w:val="24"/>
          <w:szCs w:val="24"/>
          <w:lang w:val="en-US"/>
        </w:rPr>
        <w:t xml:space="preserve"> </w:t>
      </w:r>
    </w:p>
    <w:p w14:paraId="28BEF039" w14:textId="644EF9BF" w:rsidR="0025053A" w:rsidRPr="00482FB0" w:rsidRDefault="0025053A" w:rsidP="0025053A">
      <w:pPr>
        <w:pStyle w:val="Nessunaspaziatura"/>
        <w:spacing w:line="480" w:lineRule="auto"/>
        <w:jc w:val="both"/>
        <w:rPr>
          <w:sz w:val="24"/>
          <w:szCs w:val="24"/>
          <w:lang w:val="en-GB"/>
        </w:rPr>
      </w:pPr>
      <w:r>
        <w:rPr>
          <w:sz w:val="24"/>
          <w:szCs w:val="24"/>
          <w:lang w:val="en-GB"/>
        </w:rPr>
        <w:t>I</w:t>
      </w:r>
      <w:r w:rsidRPr="00A82CE8">
        <w:rPr>
          <w:sz w:val="24"/>
          <w:szCs w:val="24"/>
          <w:lang w:val="en-GB"/>
        </w:rPr>
        <w:t>n</w:t>
      </w:r>
      <w:r w:rsidR="00EB694B">
        <w:rPr>
          <w:sz w:val="24"/>
          <w:szCs w:val="24"/>
          <w:lang w:val="en-GB"/>
        </w:rPr>
        <w:t xml:space="preserve"> </w:t>
      </w:r>
      <w:r w:rsidRPr="00A82CE8">
        <w:rPr>
          <w:sz w:val="24"/>
          <w:szCs w:val="24"/>
          <w:lang w:val="en-GB"/>
        </w:rPr>
        <w:t>the</w:t>
      </w:r>
      <w:r w:rsidR="00EB694B">
        <w:rPr>
          <w:sz w:val="24"/>
          <w:szCs w:val="24"/>
          <w:lang w:val="en-GB"/>
        </w:rPr>
        <w:t xml:space="preserve"> </w:t>
      </w:r>
      <w:r w:rsidRPr="00A82CE8">
        <w:rPr>
          <w:sz w:val="24"/>
          <w:szCs w:val="24"/>
          <w:lang w:val="en-GB"/>
        </w:rPr>
        <w:t>second</w:t>
      </w:r>
      <w:r w:rsidR="00EB694B">
        <w:rPr>
          <w:sz w:val="24"/>
          <w:szCs w:val="24"/>
          <w:lang w:val="en-GB"/>
        </w:rPr>
        <w:t xml:space="preserve"> </w:t>
      </w:r>
      <w:r w:rsidRPr="00A82CE8">
        <w:rPr>
          <w:sz w:val="24"/>
          <w:szCs w:val="24"/>
          <w:lang w:val="en-GB"/>
        </w:rPr>
        <w:t>phase</w:t>
      </w:r>
      <w:r w:rsidR="00EB694B">
        <w:rPr>
          <w:sz w:val="24"/>
          <w:szCs w:val="24"/>
          <w:lang w:val="en-GB"/>
        </w:rPr>
        <w:t xml:space="preserve"> </w:t>
      </w:r>
      <w:r>
        <w:rPr>
          <w:sz w:val="24"/>
          <w:szCs w:val="24"/>
          <w:lang w:val="en-GB"/>
        </w:rPr>
        <w:t>(validation)</w:t>
      </w:r>
      <w:r w:rsidR="00EB694B">
        <w:rPr>
          <w:sz w:val="24"/>
          <w:szCs w:val="24"/>
          <w:lang w:val="en-GB"/>
        </w:rPr>
        <w:t xml:space="preserve"> </w:t>
      </w:r>
      <w:r w:rsidRPr="00A82CE8">
        <w:rPr>
          <w:sz w:val="24"/>
          <w:szCs w:val="24"/>
          <w:lang w:val="en-GB"/>
        </w:rPr>
        <w:t>we</w:t>
      </w:r>
      <w:r w:rsidR="00EB694B">
        <w:rPr>
          <w:sz w:val="24"/>
          <w:szCs w:val="24"/>
          <w:lang w:val="en-GB"/>
        </w:rPr>
        <w:t xml:space="preserve"> </w:t>
      </w:r>
      <w:r>
        <w:rPr>
          <w:sz w:val="24"/>
          <w:szCs w:val="24"/>
          <w:lang w:val="en-GB"/>
        </w:rPr>
        <w:t>genotyped</w:t>
      </w:r>
      <w:r w:rsidR="00EB694B">
        <w:rPr>
          <w:sz w:val="24"/>
          <w:szCs w:val="24"/>
          <w:lang w:val="en-GB"/>
        </w:rPr>
        <w:t xml:space="preserve"> </w:t>
      </w:r>
      <w:r w:rsidRPr="00382C44">
        <w:rPr>
          <w:sz w:val="24"/>
          <w:szCs w:val="24"/>
          <w:lang w:val="en-GB"/>
        </w:rPr>
        <w:t>3</w:t>
      </w:r>
      <w:r>
        <w:rPr>
          <w:sz w:val="24"/>
          <w:szCs w:val="24"/>
          <w:lang w:val="en-GB"/>
        </w:rPr>
        <w:t>,638</w:t>
      </w:r>
      <w:r w:rsidR="00EB694B">
        <w:rPr>
          <w:sz w:val="24"/>
          <w:szCs w:val="24"/>
          <w:lang w:val="en-GB"/>
        </w:rPr>
        <w:t xml:space="preserve"> </w:t>
      </w:r>
      <w:r>
        <w:rPr>
          <w:sz w:val="24"/>
          <w:szCs w:val="24"/>
          <w:lang w:val="en-GB"/>
        </w:rPr>
        <w:t>PDAC</w:t>
      </w:r>
      <w:r w:rsidR="00EB694B">
        <w:rPr>
          <w:sz w:val="24"/>
          <w:szCs w:val="24"/>
          <w:lang w:val="en-GB"/>
        </w:rPr>
        <w:t xml:space="preserve"> </w:t>
      </w:r>
      <w:r w:rsidRPr="00382C44">
        <w:rPr>
          <w:sz w:val="24"/>
          <w:szCs w:val="24"/>
          <w:lang w:val="en-GB"/>
        </w:rPr>
        <w:t>cases</w:t>
      </w:r>
      <w:r w:rsidR="00EB694B">
        <w:rPr>
          <w:sz w:val="24"/>
          <w:szCs w:val="24"/>
          <w:lang w:val="en-GB"/>
        </w:rPr>
        <w:t xml:space="preserve"> </w:t>
      </w:r>
      <w:r w:rsidRPr="00382C44">
        <w:rPr>
          <w:sz w:val="24"/>
          <w:szCs w:val="24"/>
          <w:lang w:val="en-GB"/>
        </w:rPr>
        <w:t>and</w:t>
      </w:r>
      <w:r w:rsidR="00EB694B">
        <w:rPr>
          <w:sz w:val="24"/>
          <w:szCs w:val="24"/>
          <w:lang w:val="en-GB"/>
        </w:rPr>
        <w:t xml:space="preserve"> </w:t>
      </w:r>
      <w:r w:rsidRPr="00382C44">
        <w:rPr>
          <w:sz w:val="24"/>
          <w:szCs w:val="24"/>
          <w:lang w:val="en-GB"/>
        </w:rPr>
        <w:t>3</w:t>
      </w:r>
      <w:r>
        <w:rPr>
          <w:sz w:val="24"/>
          <w:szCs w:val="24"/>
          <w:lang w:val="en-GB"/>
        </w:rPr>
        <w:t>,332</w:t>
      </w:r>
      <w:r w:rsidR="00EB694B">
        <w:rPr>
          <w:sz w:val="24"/>
          <w:szCs w:val="24"/>
          <w:lang w:val="en-GB"/>
        </w:rPr>
        <w:t xml:space="preserve"> </w:t>
      </w:r>
      <w:r w:rsidRPr="00382C44">
        <w:rPr>
          <w:sz w:val="24"/>
          <w:szCs w:val="24"/>
          <w:lang w:val="en-GB"/>
        </w:rPr>
        <w:t>controls</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Caucasian</w:t>
      </w:r>
      <w:r w:rsidR="00EB694B">
        <w:rPr>
          <w:sz w:val="24"/>
          <w:szCs w:val="24"/>
          <w:lang w:val="en-GB"/>
        </w:rPr>
        <w:t xml:space="preserve"> </w:t>
      </w:r>
      <w:r>
        <w:rPr>
          <w:sz w:val="24"/>
          <w:szCs w:val="24"/>
          <w:lang w:val="en-GB"/>
        </w:rPr>
        <w:t>descent</w:t>
      </w:r>
      <w:r w:rsidR="00EB694B">
        <w:rPr>
          <w:sz w:val="24"/>
          <w:szCs w:val="24"/>
          <w:lang w:val="en-GB"/>
        </w:rPr>
        <w:t xml:space="preserve"> </w:t>
      </w:r>
      <w:r>
        <w:rPr>
          <w:sz w:val="24"/>
          <w:szCs w:val="24"/>
          <w:lang w:val="en-GB"/>
        </w:rPr>
        <w:t>from</w:t>
      </w:r>
      <w:r w:rsidR="00EB694B">
        <w:rPr>
          <w:sz w:val="24"/>
          <w:szCs w:val="24"/>
          <w:lang w:val="en-GB"/>
        </w:rPr>
        <w:t xml:space="preserve"> </w:t>
      </w:r>
      <w:r>
        <w:rPr>
          <w:sz w:val="24"/>
          <w:szCs w:val="24"/>
          <w:lang w:val="en-GB"/>
        </w:rPr>
        <w:t>the</w:t>
      </w:r>
      <w:r w:rsidR="00EB694B">
        <w:rPr>
          <w:sz w:val="24"/>
          <w:szCs w:val="24"/>
          <w:lang w:val="en-GB"/>
        </w:rPr>
        <w:t xml:space="preserve"> </w:t>
      </w:r>
      <w:proofErr w:type="spellStart"/>
      <w:r w:rsidRPr="00382C44">
        <w:rPr>
          <w:sz w:val="24"/>
          <w:szCs w:val="24"/>
          <w:lang w:val="en-GB"/>
        </w:rPr>
        <w:t>PANcreatic</w:t>
      </w:r>
      <w:proofErr w:type="spellEnd"/>
      <w:r w:rsidR="00EB694B">
        <w:rPr>
          <w:sz w:val="24"/>
          <w:szCs w:val="24"/>
          <w:lang w:val="en-GB"/>
        </w:rPr>
        <w:t xml:space="preserve"> </w:t>
      </w:r>
      <w:r w:rsidRPr="00382C44">
        <w:rPr>
          <w:sz w:val="24"/>
          <w:szCs w:val="24"/>
          <w:lang w:val="en-GB"/>
        </w:rPr>
        <w:t>Disease</w:t>
      </w:r>
      <w:r w:rsidR="00EB694B">
        <w:rPr>
          <w:sz w:val="24"/>
          <w:szCs w:val="24"/>
          <w:lang w:val="en-GB"/>
        </w:rPr>
        <w:t xml:space="preserve"> </w:t>
      </w:r>
      <w:proofErr w:type="spellStart"/>
      <w:r w:rsidRPr="00382C44">
        <w:rPr>
          <w:sz w:val="24"/>
          <w:szCs w:val="24"/>
          <w:lang w:val="en-GB"/>
        </w:rPr>
        <w:t>ReseArch</w:t>
      </w:r>
      <w:proofErr w:type="spellEnd"/>
      <w:r w:rsidR="00EB694B">
        <w:rPr>
          <w:sz w:val="24"/>
          <w:szCs w:val="24"/>
          <w:lang w:val="en-GB"/>
        </w:rPr>
        <w:t xml:space="preserve"> </w:t>
      </w:r>
      <w:r w:rsidRPr="00382C44">
        <w:rPr>
          <w:sz w:val="24"/>
          <w:szCs w:val="24"/>
          <w:lang w:val="en-GB"/>
        </w:rPr>
        <w:t>(</w:t>
      </w:r>
      <w:proofErr w:type="spellStart"/>
      <w:r w:rsidRPr="00382C44">
        <w:rPr>
          <w:sz w:val="24"/>
          <w:szCs w:val="24"/>
          <w:lang w:val="en-GB"/>
        </w:rPr>
        <w:t>PANDoRA</w:t>
      </w:r>
      <w:proofErr w:type="spellEnd"/>
      <w:r w:rsidRPr="00382C44">
        <w:rPr>
          <w:sz w:val="24"/>
          <w:szCs w:val="24"/>
          <w:lang w:val="en-GB"/>
        </w:rPr>
        <w:t>)</w:t>
      </w:r>
      <w:r w:rsidR="00EB694B">
        <w:rPr>
          <w:sz w:val="24"/>
          <w:szCs w:val="24"/>
          <w:lang w:val="en-GB"/>
        </w:rPr>
        <w:t xml:space="preserve"> </w:t>
      </w:r>
      <w:r>
        <w:rPr>
          <w:sz w:val="24"/>
          <w:szCs w:val="24"/>
          <w:lang w:val="en-GB"/>
        </w:rPr>
        <w:fldChar w:fldCharType="begin" w:fldLock="1"/>
      </w:r>
      <w:r>
        <w:rPr>
          <w:sz w:val="24"/>
          <w:szCs w:val="24"/>
          <w:lang w:val="en-GB"/>
        </w:rPr>
        <w:instrText>ADDIN CSL_CITATION {"citationItems":[{"id":"ITEM-1","itemData":{"DOI":"10.1016/j.dld.2012.09.014","ISSN":"18783562","abstract":"Pancreatic cancer is the fourth leading cause of cancer deaths in the European Union and in the USA, but little is known about its genetic susceptibility. The PANcreatic Disease ReseArch (PANDoRA) consortium was established to unite the efforts of different research groups; its aim is to create a large bio-database to uncover new genetic factors for pancreatic cancer risk, response to treatment, and patient survival. So far 2220 cases of pancreatic adenocarcinoma, a smaller number of cases of endocrine pancreatic tumours (n= 86), chronic pancreatitis (n= 272) and 3847 healthy controls have been collected. As a collective effort of the consortium, SNPs associated with pancreatic adenocarcinoma risk from a genome-wide association study performed in Caucasians were replicated. The possibility that the same genetic polymorphisms may influence patient survival as well was also addressed. This collective effort is particularly important for pancreatic cancer because it is a relatively rare disease for which little is known about aetiopathogenesis and risk factors. The recruitment of additional collaborators and partner institutions is continuously on-going. © 2012 Editrice Gastroenterologica Italiana S.r.l.","author":[{"dropping-particle":"","family":"Campa","given":"Daniele","non-dropping-particle":"","parse-names":false,"suffix":""},{"dropping-particle":"","family":"Rizzato","given":"Cosmeri","non-dropping-particle":"","parse-names":false,"suffix":""},{"dropping-particle":"","family":"Capurso","given":"Gabriele","non-dropping-particle":"","parse-names":false,"suffix":""},{"dropping-particle":"","family":"Giese","given":"Nathalia","non-dropping-particle":"","parse-names":false,"suffix":""},{"dropping-particle":"","family":"Funel","given":"Niccola","non-dropping-particle":"","parse-names":false,"suffix":""},{"dropping-particle":"","family":"Greenhalf","given":"William","non-dropping-particle":"","parse-names":false,"suffix":""},{"dropping-particle":"","family":"Soucek","given":"Pavel","non-dropping-particle":"","parse-names":false,"suffix":""},{"dropping-particle":"","family":"Gazouli","given":"Maria","non-dropping-particle":"","parse-names":false,"suffix":""},{"dropping-particle":"","family":"Pezzilli","given":"Raffaele","non-dropping-particle":"","parse-names":false,"suffix":""},{"dropping-particle":"","family":"Pasquali","given":"Claudio","non-dropping-particle":"","parse-names":false,"suffix":""},{"dropping-particle":"","family":"Talar-Wojnarowska","given":"Renata","non-dropping-particle":"","parse-names":false,"suffix":""},{"dropping-particle":"","family":"Cantore","given":"Maurizio","non-dropping-particle":"","parse-names":false,"suffix":""},{"dropping-particle":"","family":"Andriulli","given":"Angelo","non-dropping-particle":"","parse-names":false,"suffix":""},{"dropping-particle":"","family":"Scarpa","given":"Aldo","non-dropping-particle":"","parse-names":false,"suffix":""},{"dropping-particle":"","family":"Jamroziak","given":"Krzysztof","non-dropping-particle":"","parse-names":false,"suffix":""},{"dropping-particle":"","family":"Fave","given":"Gianfranco Delle","non-dropping-particle":"","parse-names":false,"suffix":""},{"dropping-particle":"","family":"Costello","given":"Eithne","non-dropping-particle":"","parse-names":false,"suffix":""},{"dropping-particle":"","family":"Khaw","given":"Kay Tee","non-dropping-particle":"","parse-names":false,"suffix":""},{"dropping-particle":"","family":"Heller","given":"Anette","non-dropping-particle":"","parse-names":false,"suffix":""},{"dropping-particle":"","family":"Key","given":"Tim J.","non-dropping-particle":"","parse-names":false,"suffix":""},{"dropping-particle":"","family":"Theodoropoulos","given":"George","non-dropping-particle":"","parse-names":false,"suffix":""},{"dropping-particle":"","family":"Malecka-Panas","given":"Ewa","non-dropping-particle":"","parse-names":false,"suffix":""},{"dropping-particle":"","family":"Mambrini","given":"Andrea","non-dropping-particle":"","parse-names":false,"suffix":""},{"dropping-particle":"","family":"Bambi","given":"Franco","non-dropping-particle":"","parse-names":false,"suffix":""},{"dropping-particle":"","family":"Landi","given":"Stefano","non-dropping-particle":"","parse-names":false,"suffix":""},{"dropping-particle":"","family":"Pedrazzoli","given":"Sergio","non-dropping-particle":"","parse-names":false,"suffix":""},{"dropping-particle":"","family":"Bassi","given":"Claudio","non-dropping-particle":"","parse-names":false,"suffix":""},{"dropping-particle":"","family":"Pacetti","given":"Paola","non-dropping-particle":"","parse-names":false,"suffix":""},{"dropping-particle":"","family":"Piepoli","given":"Ada","non-dropping-particle":"","parse-names":false,"suffix":""},{"dropping-particle":"","family":"Tavano","given":"Francesca","non-dropping-particle":"","parse-names":false,"suffix":""},{"dropping-particle":"","family":"Sebastiano","given":"Pierluigi","non-dropping-particle":"di","parse-names":false,"suffix":""},{"dropping-particle":"","family":"Vodickova","given":"Ludmila","non-dropping-particle":"","parse-names":false,"suffix":""},{"dropping-particle":"","family":"Basso","given":"Daniela","non-dropping-particle":"","parse-names":false,"suffix":""},{"dropping-particle":"","family":"Plebani","given":"Mario","non-dropping-particle":"","parse-names":false,"suffix":""},{"dropping-particle":"","family":"Fogar","given":"Paola","non-dropping-particle":"","parse-names":false,"suffix":""},{"dropping-particle":"","family":"Büchler","given":"Markus W.","non-dropping-particle":"","parse-names":false,"suffix":""},{"dropping-particle":"","family":"Bugert","given":"Peter","non-dropping-particle":"","parse-names":false,"suffix":""},{"dropping-particle":"","family":"Vodicka","given":"Pavel","non-dropping-particle":"","parse-names":false,"suffix":""},{"dropping-particle":"","family":"Boggi","given":"Ugo","non-dropping-particle":"","parse-names":false,"suffix":""},{"dropping-particle":"","family":"Neoptolemos","given":"John P.","non-dropping-particle":"","parse-names":false,"suffix":""},{"dropping-particle":"","family":"Werner","given":"J. Jens","non-dropping-particle":"","parse-names":false,"suffix":""},{"dropping-particle":"","family":"Canzian","given":"Federico","non-dropping-particle":"","parse-names":false,"suffix":""},{"dropping-particle":"","family":"Faveb","given":"Gianfranco Delle","non-dropping-particle":"","parse-names":false,"suffix":""}],"container-title":"Digestive and Liver Disease","id":"ITEM-1","issue":"2","issued":{"date-parts":[["2013"]]},"page":"95-99","title":"Genetic susceptibility to pancreatic cancer and its functional characterisation: The PANcreatic Disease ReseArch (PANDoRA) consortium","type":"article-journal","volume":"45"},"uris":["http://www.mendeley.com/documents/?uuid=da0cd96c-96c0-402e-ba84-15b410c9de8f"]}],"mendeley":{"formattedCitation":"(5)","plainTextFormattedCitation":"(5)","previouslyFormattedCitation":"(5)"},"properties":{"noteIndex":0},"schema":"https://github.com/citation-style-language/schema/raw/master/csl-citation.json"}</w:instrText>
      </w:r>
      <w:r>
        <w:rPr>
          <w:sz w:val="24"/>
          <w:szCs w:val="24"/>
          <w:lang w:val="en-GB"/>
        </w:rPr>
        <w:fldChar w:fldCharType="separate"/>
      </w:r>
      <w:r w:rsidRPr="00565C7D">
        <w:rPr>
          <w:noProof/>
          <w:sz w:val="24"/>
          <w:szCs w:val="24"/>
          <w:lang w:val="en-GB"/>
        </w:rPr>
        <w:t>(5)</w:t>
      </w:r>
      <w:r>
        <w:rPr>
          <w:sz w:val="24"/>
          <w:szCs w:val="24"/>
          <w:lang w:val="en-GB"/>
        </w:rPr>
        <w:fldChar w:fldCharType="end"/>
      </w:r>
      <w:r w:rsidR="00EB694B">
        <w:rPr>
          <w:sz w:val="24"/>
          <w:szCs w:val="24"/>
          <w:lang w:val="en-GB"/>
        </w:rPr>
        <w:t xml:space="preserve"> </w:t>
      </w:r>
      <w:r w:rsidRPr="00382C44">
        <w:rPr>
          <w:sz w:val="24"/>
          <w:szCs w:val="24"/>
          <w:lang w:val="en-GB"/>
        </w:rPr>
        <w:t>consortium</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used</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summary</w:t>
      </w:r>
      <w:r w:rsidR="00EB694B">
        <w:rPr>
          <w:sz w:val="24"/>
          <w:szCs w:val="24"/>
          <w:lang w:val="en-GB"/>
        </w:rPr>
        <w:t xml:space="preserve"> </w:t>
      </w:r>
      <w:r>
        <w:rPr>
          <w:sz w:val="24"/>
          <w:szCs w:val="24"/>
          <w:lang w:val="en-GB"/>
        </w:rPr>
        <w:t>statistics</w:t>
      </w:r>
      <w:r w:rsidR="00EB694B">
        <w:rPr>
          <w:sz w:val="24"/>
          <w:szCs w:val="24"/>
          <w:lang w:val="en-GB"/>
        </w:rPr>
        <w:t xml:space="preserve"> </w:t>
      </w:r>
      <w:r>
        <w:rPr>
          <w:sz w:val="24"/>
          <w:szCs w:val="24"/>
          <w:lang w:val="en-GB"/>
        </w:rPr>
        <w:t>of</w:t>
      </w:r>
      <w:r w:rsidR="00EB694B">
        <w:rPr>
          <w:sz w:val="24"/>
          <w:szCs w:val="24"/>
          <w:lang w:val="en-GB"/>
        </w:rPr>
        <w:t xml:space="preserve"> </w:t>
      </w:r>
      <w:r w:rsidRPr="00482FB0">
        <w:rPr>
          <w:sz w:val="24"/>
          <w:szCs w:val="24"/>
          <w:lang w:val="en-GB"/>
        </w:rPr>
        <w:t>the</w:t>
      </w:r>
      <w:r w:rsidR="00EB694B">
        <w:rPr>
          <w:sz w:val="24"/>
          <w:szCs w:val="24"/>
          <w:lang w:val="en-GB"/>
        </w:rPr>
        <w:t xml:space="preserve"> </w:t>
      </w:r>
      <w:r w:rsidRPr="00482FB0">
        <w:rPr>
          <w:sz w:val="24"/>
          <w:szCs w:val="24"/>
          <w:lang w:val="en-GB"/>
        </w:rPr>
        <w:t>Japan</w:t>
      </w:r>
      <w:r w:rsidR="00EB694B">
        <w:rPr>
          <w:sz w:val="24"/>
          <w:szCs w:val="24"/>
          <w:lang w:val="en-GB"/>
        </w:rPr>
        <w:t xml:space="preserve"> </w:t>
      </w:r>
      <w:r w:rsidRPr="00482FB0">
        <w:rPr>
          <w:sz w:val="24"/>
          <w:szCs w:val="24"/>
          <w:lang w:val="en-GB"/>
        </w:rPr>
        <w:t>Pancreatic</w:t>
      </w:r>
      <w:r w:rsidR="00EB694B">
        <w:rPr>
          <w:sz w:val="24"/>
          <w:szCs w:val="24"/>
          <w:lang w:val="en-GB"/>
        </w:rPr>
        <w:t xml:space="preserve"> </w:t>
      </w:r>
      <w:r w:rsidRPr="00482FB0">
        <w:rPr>
          <w:sz w:val="24"/>
          <w:szCs w:val="24"/>
          <w:lang w:val="en-GB"/>
        </w:rPr>
        <w:t>Cancer</w:t>
      </w:r>
      <w:r w:rsidR="00EB694B">
        <w:rPr>
          <w:sz w:val="24"/>
          <w:szCs w:val="24"/>
          <w:lang w:val="en-GB"/>
        </w:rPr>
        <w:t xml:space="preserve"> </w:t>
      </w:r>
      <w:r w:rsidRPr="00482FB0">
        <w:rPr>
          <w:sz w:val="24"/>
          <w:szCs w:val="24"/>
          <w:lang w:val="en-GB"/>
        </w:rPr>
        <w:t>Research</w:t>
      </w:r>
      <w:r w:rsidR="00EB694B">
        <w:rPr>
          <w:sz w:val="24"/>
          <w:szCs w:val="24"/>
          <w:lang w:val="en-GB"/>
        </w:rPr>
        <w:t xml:space="preserve"> </w:t>
      </w:r>
      <w:r w:rsidRPr="00482FB0">
        <w:rPr>
          <w:sz w:val="24"/>
          <w:szCs w:val="24"/>
          <w:lang w:val="en-GB"/>
        </w:rPr>
        <w:t>(JaPAN)</w:t>
      </w:r>
      <w:r w:rsidR="00EB694B">
        <w:rPr>
          <w:sz w:val="24"/>
          <w:szCs w:val="24"/>
          <w:lang w:val="en-GB"/>
        </w:rPr>
        <w:t xml:space="preserve"> </w:t>
      </w:r>
      <w:r w:rsidRPr="00482FB0">
        <w:rPr>
          <w:sz w:val="24"/>
          <w:szCs w:val="24"/>
          <w:lang w:val="en-GB"/>
        </w:rPr>
        <w:t>consortium</w:t>
      </w:r>
      <w:r w:rsidR="00EB694B">
        <w:rPr>
          <w:sz w:val="24"/>
          <w:szCs w:val="24"/>
          <w:lang w:val="en-GB"/>
        </w:rPr>
        <w:t xml:space="preserve"> </w:t>
      </w:r>
      <w:r>
        <w:rPr>
          <w:sz w:val="24"/>
          <w:szCs w:val="24"/>
          <w:lang w:val="en-GB"/>
        </w:rPr>
        <w:t>for</w:t>
      </w:r>
      <w:r w:rsidR="00EB694B">
        <w:rPr>
          <w:sz w:val="24"/>
          <w:szCs w:val="24"/>
          <w:lang w:val="en-GB"/>
        </w:rPr>
        <w:t xml:space="preserve"> </w:t>
      </w:r>
      <w:r>
        <w:rPr>
          <w:sz w:val="24"/>
          <w:szCs w:val="24"/>
          <w:lang w:val="en-GB"/>
        </w:rPr>
        <w:t>an</w:t>
      </w:r>
      <w:r w:rsidR="00EB694B">
        <w:rPr>
          <w:sz w:val="24"/>
          <w:szCs w:val="24"/>
          <w:lang w:val="en-GB"/>
        </w:rPr>
        <w:t xml:space="preserve"> </w:t>
      </w:r>
      <w:r>
        <w:rPr>
          <w:sz w:val="24"/>
          <w:szCs w:val="24"/>
          <w:lang w:val="en-GB"/>
        </w:rPr>
        <w:t>additional</w:t>
      </w:r>
      <w:r w:rsidR="00EB694B">
        <w:rPr>
          <w:sz w:val="24"/>
          <w:szCs w:val="24"/>
          <w:lang w:val="en-GB"/>
        </w:rPr>
        <w:t xml:space="preserve"> </w:t>
      </w:r>
      <w:r w:rsidRPr="00482FB0">
        <w:rPr>
          <w:sz w:val="24"/>
          <w:szCs w:val="24"/>
          <w:lang w:val="en-GB"/>
        </w:rPr>
        <w:t>2,039</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cases</w:t>
      </w:r>
      <w:r w:rsidR="00EB694B">
        <w:rPr>
          <w:sz w:val="24"/>
          <w:szCs w:val="24"/>
          <w:lang w:val="en-GB"/>
        </w:rPr>
        <w:t xml:space="preserve"> </w:t>
      </w:r>
      <w:r w:rsidRPr="00482FB0">
        <w:rPr>
          <w:sz w:val="24"/>
          <w:szCs w:val="24"/>
          <w:lang w:val="en-GB"/>
        </w:rPr>
        <w:t>and</w:t>
      </w:r>
      <w:r w:rsidR="00EB694B">
        <w:rPr>
          <w:sz w:val="24"/>
          <w:szCs w:val="24"/>
          <w:lang w:val="en-GB"/>
        </w:rPr>
        <w:t xml:space="preserve"> </w:t>
      </w:r>
      <w:r w:rsidRPr="00482FB0">
        <w:rPr>
          <w:sz w:val="24"/>
          <w:szCs w:val="24"/>
          <w:lang w:val="en-GB"/>
        </w:rPr>
        <w:t>32,592</w:t>
      </w:r>
      <w:r w:rsidR="00EB694B">
        <w:rPr>
          <w:sz w:val="24"/>
          <w:szCs w:val="24"/>
          <w:lang w:val="en-GB"/>
        </w:rPr>
        <w:t xml:space="preserve"> </w:t>
      </w:r>
      <w:r w:rsidRPr="00482FB0">
        <w:rPr>
          <w:sz w:val="24"/>
          <w:szCs w:val="24"/>
          <w:lang w:val="en-GB"/>
        </w:rPr>
        <w:t>controls</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Asian</w:t>
      </w:r>
      <w:r w:rsidR="00EB694B">
        <w:rPr>
          <w:sz w:val="24"/>
          <w:szCs w:val="24"/>
          <w:lang w:val="en-GB"/>
        </w:rPr>
        <w:t xml:space="preserve"> </w:t>
      </w:r>
      <w:r>
        <w:rPr>
          <w:sz w:val="24"/>
          <w:szCs w:val="24"/>
          <w:lang w:val="en-GB"/>
        </w:rPr>
        <w:t>descent</w:t>
      </w:r>
      <w:r w:rsidR="00EB694B">
        <w:rPr>
          <w:sz w:val="24"/>
          <w:szCs w:val="24"/>
          <w:lang w:val="en-GB"/>
        </w:rPr>
        <w:t xml:space="preserve"> </w:t>
      </w:r>
      <w:r>
        <w:rPr>
          <w:sz w:val="24"/>
          <w:szCs w:val="24"/>
          <w:lang w:val="en-GB"/>
        </w:rPr>
        <w:fldChar w:fldCharType="begin" w:fldLock="1"/>
      </w:r>
      <w:r>
        <w:rPr>
          <w:sz w:val="24"/>
          <w:szCs w:val="24"/>
          <w:lang w:val="en-GB"/>
        </w:rPr>
        <w:instrText>ADDIN CSL_CITATION {"citationItems":[{"id":"ITEM-1","itemData":{"DOI":"10.1038/s41467-020-16711-w","ISSN":"20411723","PMID":"32581250","abstract":"Pancreatic cancer is the fourth leading cause of cancer-related deaths in Japan. To identify risk loci, we perform a meta-analysis of three genome-wide association studies comprising 2,039 pancreatic cancer patients and 32,592 controls in the Japanese population. Here, we identify 3 (13q12.2, 13q22.1, and 16p12.3) genome-wide significant loci (P &lt; 5.0 × 10−8), of which 16p12.3 has not been reported in the Western population. The lead single nucleotide polymorphism (SNP) at 16p12.3 is rs78193826 (odds ratio = 1.46, 95% confidence interval = 1.29-1.66, P = 4.28 × 10−9), an Asian-specific, nonsynonymous glycoprotein 2 (GP2) gene variant. Associations between selected GP2 gene variants and pancreatic cancer are replicated in 10,822 additional cases and controls of East Asian origin. Functional analyses using cell lines provide supporting evidence of the effect of rs78193826 on KRAS activity. These findings suggest that GP2 gene variants are probably associated with pancreatic cancer susceptibility in populations of East Asian ancestry.","author":[{"dropping-particle":"","family":"Lin","given":"Yingsong","non-dropping-particle":"","parse-names":false,"suffix":""},{"dropping-particle":"","family":"Nakatochi","given":"Masahiro","non-dropping-particle":"","parse-names":false,"suffix":""},{"dropping-particle":"","family":"Hosono","given":"Yasuyuki","non-dropping-particle":"","parse-names":false,"suffix":""},{"dropping-particle":"","family":"Ito","given":"Hidemi","non-dropping-particle":"","parse-names":false,"suffix":""},{"dropping-particle":"","family":"Kamatani","given":"Yoichiro","non-dropping-particle":"","parse-names":false,"suffix":""},{"dropping-particle":"","family":"Inoko","given":"Akihito","non-dropping-particle":"","parse-names":false,"suffix":""},{"dropping-particle":"","family":"Sakamoto","given":"Hiromi","non-dropping-particle":"","parse-names":false,"suffix":""},{"dropping-particle":"","family":"Kinoshita","given":"Fumie","non-dropping-particle":"","parse-names":false,"suffix":""},{"dropping-particle":"","family":"Kobayashi","given":"Yumiko","non-dropping-particle":"","parse-names":false,"suffix":""},{"dropping-particle":"","family":"Ishii","given":"Hiroshi","non-dropping-particle":"","parse-names":false,"suffix":""},{"dropping-particle":"","family":"Ozaka","given":"Masato","non-dropping-particle":"","parse-names":false,"suffix":""},{"dropping-particle":"","family":"Sasaki","given":"Takashi","non-dropping-particle":"","parse-names":false,"suffix":""},{"dropping-particle":"","family":"Matsuyama","given":"Masato","non-dropping-particle":"","parse-names":false,"suffix":""},{"dropping-particle":"","family":"Sasahira","given":"Naoki","non-dropping-particle":"","parse-names":false,"suffix":""},{"dropping-particle":"","family":"Morimoto","given":"Manabu","non-dropping-particle":"","parse-names":false,"suffix":""},{"dropping-particle":"","family":"Kobayashi","given":"Satoshi","non-dropping-particle":"","parse-names":false,"suffix":""},{"dropping-particle":"","family":"Fukushima","given":"Taito","non-dropping-particle":"","parse-names":false,"suffix":""},{"dropping-particle":"","family":"Ueno","given":"Makoto","non-dropping-particle":"","parse-names":false,"suffix":""},{"dropping-particle":"","family":"Ohkawa","given":"Shinichi","non-dropping-particle":"","parse-names":false,"suffix":""},{"dropping-particle":"","family":"Egawa","given":"Naoto","non-dropping-particle":"","parse-names":false,"suffix":""},{"dropping-particle":"","family":"Kuruma","given":"Sawako","non-dropping-particle":"","parse-names":false,"suffix":""},{"dropping-particle":"","family":"Mori","given":"Mitsuru","non-dropping-particle":"","parse-names":false,"suffix":""},{"dropping-particle":"","family":"Nakao","given":"Haruhisa","non-dropping-particle":"","parse-names":false,"suffix":""},{"dropping-particle":"","family":"Adachi","given":"Yasushi","non-dropping-particle":"","parse-names":false,"suffix":""},{"dropping-particle":"","family":"Okuda","given":"Masumi","non-dropping-particle":"","parse-names":false,"suffix":""},{"dropping-particle":"","family":"Osaki","given":"Takako","non-dropping-particle":"","parse-names":false,"suffix":""},{"dropping-particle":"","family":"Kamiya","given":"Shigeru","non-dropping-particle":"","parse-names":false,"suffix":""},{"dropping-particle":"","family":"Wang","given":"Chaochen","non-dropping-particle":"","parse-names":false,"suffix":""},{"dropping-particle":"","family":"Hara","given":"Kazuo","non-dropping-particle":"","parse-names":false,"suffix":""},{"dropping-particle":"","family":"Shimizu","given":"Yasuhiro","non-dropping-particle":"","parse-names":false,"suffix":""},{"dropping-particle":"","family":"Miyamoto","given":"Tatsuo","non-dropping-particle":"","parse-names":false,"suffix":""},{"dropping-particle":"","family":"Hayashi","given":"Yuko","non-dropping-particle":"","parse-names":false,"suffix":""},{"dropping-particle":"","family":"Ebi","given":"Hiromichi","non-dropping-particle":"","parse-names":false,"suffix":""},{"dropping-particle":"","family":"Kohmoto","given":"Tomohiro","non-dropping-particle":"","parse-names":false,"suffix":""},{"dropping-particle":"","family":"Imoto","given":"Issei","non-dropping-particle":"","parse-names":false,"suffix":""},{"dropping-particle":"","family":"Kasugai","given":"Yumiko","non-dropping-particle":"","parse-names":false,"suffix":""},{"dropping-particle":"","family":"Murakami","given":"Yoshinori","non-dropping-particle":"","parse-names":false,"suffix":""},{"dropping-particle":"","family":"Akiyama","given":"Masato","non-dropping-particle":"","parse-names":false,"suffix":""},{"dropping-particle":"","family":"Ishigaki","given":"Kazuyoshi","non-dropping-particle":"","parse-names":false,"suffix":""},{"dropping-particle":"","family":"Matsuda","given":"Koichi","non-dropping-particle":"","parse-names":false,"suffix":""},{"dropping-particle":"","family":"Hirata","given":"Makoto","non-dropping-particle":"","parse-names":false,"suffix":""},{"dropping-particle":"","family":"Shimada","given":"Kazuaki","non-dropping-particle":"","parse-names":false,"suffix":""},{"dropping-particle":"","family":"Okusaka","given":"Takuji","non-dropping-particle":"","parse-names":false,"suffix":""},{"dropping-particle":"","family":"Kawaguchi","given":"Takahisa","non-dropping-particle":"","parse-names":false,"suffix":""},{"dropping-particle":"","family":"Takahashi","given":"Meiko","non-dropping-particle":"","parse-names":false,"suffix":""},{"dropping-particle":"","family":"Watanabe","given":"Yoshiyuki","non-dropping-particle":"","parse-names":false,"suffix":""},{"dropping-particle":"","family":"Kuriki","given":"Kiyonori","non-dropping-particle":"","parse-names":false,"suffix":""},{"dropping-particle":"","family":"Kadota","given":"Aya","non-dropping-particle":"","parse-names":false,"suffix":""},{"dropping-particle":"","family":"Okada","given":"Rieko","non-dropping-particle":"","parse-names":false,"suffix":""},{"dropping-particle":"","family":"Mikami","given":"Haruo","non-dropping-particle":"","parse-names":false,"suffix":""},{"dropping-particle":"","family":"Takezaki","given":"Toshiro","non-dropping-particle":"","parse-names":false,"suffix":""},{"dropping-particle":"","family":"Suzuki","given":"Sadao","non-dropping-particle":"","parse-names":false,"suffix":""},{"dropping-particle":"","family":"Yamaji","given":"Taiki","non-dropping-particle":"","parse-names":false,"suffix":""},{"dropping-particle":"","family":"Iwasaki","given":"Motoki","non-dropping-particle":"","parse-names":false,"suffix":""},{"dropping-particle":"","family":"Sawada","given":"Norie","non-dropping-particle":"","parse-names":false,"suffix":""},{"dropping-particle":"","family":"Goto","given":"Atsushi","non-dropping-particle":"","parse-names":false,"suffix":""},{"dropping-particle":"","family":"Kinoshita","given":"Kengo","non-dropping-particle":"","parse-names":false,"suffix":""},{"dropping-particle":"","family":"Fuse","given":"Nobuo","non-dropping-particle":"","parse-names":false,"suffix":""},{"dropping-particle":"","family":"Katsuoka","given":"Fumiki","non-dropping-particle":"","parse-names":false,"suffix":""},{"dropping-particle":"","family":"Shimizu","given":"Atsushi","non-dropping-particle":"","parse-names":false,"suffix":""},{"dropping-particle":"","family":"Nishizuka","given":"Satoshi S.","non-dropping-particle":"","parse-names":false,"suffix":""},{"dropping-particle":"","family":"Tanno","given":"Kozo","non-dropping-particle":"","parse-names":false,"suffix":""},{"dropping-particle":"","family":"Suzuki","given":"Ken","non-dropping-particle":"","parse-names":false,"suffix":""},{"dropping-particle":"","family":"Okada","given":"Yukinori","non-dropping-particle":"","parse-names":false,"suffix":""},{"dropping-particle":"","family":"Horikoshi","given":"Momoko","non-dropping-particle":"","parse-names":false,"suffix":""},{"dropping-particle":"","family":"Yamauchi","given":"Toshimasa","non-dropping-particle":"","parse-names":false,"suffix":""},{"dropping-particle":"","family":"Kadowaki","given":"Takashi","non-dropping-particle":"","parse-names":false,"suffix":""},{"dropping-particle":"","family":"Yu","given":"Herbert","non-dropping-particle":"","parse-names":false,"suffix":""},{"dropping-particle":"","family":"Zhong","given":"Jun","non-dropping-particle":"","parse-names":false,"suffix":""},{"dropping-particle":"","family":"Amundadottir","given":"Laufey T.","non-dropping-particle":"","parse-names":false,"suffix":""},{"dropping-particle":"","family":"Doki","given":"Yuichiro","non-dropping-particle":"","parse-names":false,"suffix":""},{"dropping-particle":"","family":"Ishii","given":"Hideshi","non-dropping-particle":"","parse-names":false,"suffix":""},{"dropping-particle":"","family":"Eguchi","given":"Hidetoshi","non-dropping-particle":"","parse-names":false,"suffix":""},{"dropping-particle":"","family":"Bogumil","given":"David","non-dropping-particle":"","parse-names":false,"suffix":""},{"dropping-particle":"","family":"Haiman","given":"Christopher A.","non-dropping-particle":"","parse-names":false,"suffix":""},{"dropping-particle":"","family":"Marchand","given":"Loic","non-dropping-particle":"Le","parse-names":false,"suffix":""},{"dropping-particle":"","family":"Mori","given":"Masaki","non-dropping-particle":"","parse-names":false,"suffix":""},{"dropping-particle":"","family":"Risch","given":"Harvey","non-dropping-particle":"","parse-names":false,"suffix":""},{"dropping-particle":"","family":"Setiawan","given":"Veronica W.","non-dropping-particle":"","parse-names":false,"suffix":""},{"dropping-particle":"","family":"Tsugane","given":"Shoichiro","non-dropping-particle":"","parse-names":false,"suffix":""},{"dropping-particle":"","family":"Wakai","given":"Kenji","non-dropping-particle":"","parse-names":false,"suffix":""},{"dropping-particle":"","family":"Yoshida","given":"Teruhiko","non-dropping-particle":"","parse-names":false,"suffix":""},{"dropping-particle":"","family":"Matsuda","given":"Fumihiko","non-dropping-particle":"","parse-names":false,"suffix":""},{"dropping-particle":"","family":"Kubo","given":"Michiaki","non-dropping-particle":"","parse-names":false,"suffix":""},{"dropping-particle":"","family":"Kikuchi","given":"Shogo","non-dropping-particle":"","parse-names":false,"suffix":""},{"dropping-particle":"","family":"Matsuo","given":"Keitaro","non-dropping-particle":"","parse-names":false,"suffix":""}],"container-title":"Nature Communications","id":"ITEM-1","issue":"1","issued":{"date-parts":[["2020"]]},"title":"Genome-wide association meta-analysis identifies GP2 gene risk variants for pancreatic cancer","type":"article-journal","volume":"11"},"uris":["http://www.mendeley.com/documents/?uuid=3a59ae6a-2965-4fe7-9330-4ed287cb6a4a"]}],"mendeley":{"formattedCitation":"(6)","plainTextFormattedCitation":"(6)","previouslyFormattedCitation":"(6)"},"properties":{"noteIndex":0},"schema":"https://github.com/citation-style-language/schema/raw/master/csl-citation.json"}</w:instrText>
      </w:r>
      <w:r>
        <w:rPr>
          <w:sz w:val="24"/>
          <w:szCs w:val="24"/>
          <w:lang w:val="en-GB"/>
        </w:rPr>
        <w:fldChar w:fldCharType="separate"/>
      </w:r>
      <w:r w:rsidRPr="00565C7D">
        <w:rPr>
          <w:noProof/>
          <w:sz w:val="24"/>
          <w:szCs w:val="24"/>
          <w:lang w:val="en-GB"/>
        </w:rPr>
        <w:t>(6)</w:t>
      </w:r>
      <w:r>
        <w:rPr>
          <w:sz w:val="24"/>
          <w:szCs w:val="24"/>
          <w:lang w:val="en-GB"/>
        </w:rPr>
        <w:fldChar w:fldCharType="end"/>
      </w:r>
      <w:r w:rsidRPr="00482FB0">
        <w:rPr>
          <w:sz w:val="24"/>
          <w:szCs w:val="24"/>
          <w:lang w:val="en-GB"/>
        </w:rPr>
        <w:t>.</w:t>
      </w:r>
    </w:p>
    <w:p w14:paraId="40128A22" w14:textId="31D5C58B" w:rsidR="0025053A" w:rsidRDefault="0025053A" w:rsidP="0025053A">
      <w:pPr>
        <w:pStyle w:val="Nessunaspaziatura"/>
        <w:spacing w:line="480" w:lineRule="auto"/>
        <w:jc w:val="both"/>
        <w:rPr>
          <w:b/>
          <w:bCs/>
          <w:sz w:val="24"/>
          <w:szCs w:val="24"/>
          <w:lang w:val="en-GB"/>
        </w:rPr>
      </w:pPr>
      <w:r>
        <w:rPr>
          <w:b/>
          <w:bCs/>
          <w:sz w:val="24"/>
          <w:szCs w:val="24"/>
          <w:lang w:val="en-GB"/>
        </w:rPr>
        <w:lastRenderedPageBreak/>
        <w:t>Nuclear</w:t>
      </w:r>
      <w:r w:rsidR="00EB694B">
        <w:rPr>
          <w:b/>
          <w:bCs/>
          <w:sz w:val="24"/>
          <w:szCs w:val="24"/>
          <w:lang w:val="en-GB"/>
        </w:rPr>
        <w:t xml:space="preserve"> </w:t>
      </w:r>
      <w:r>
        <w:rPr>
          <w:b/>
          <w:bCs/>
          <w:sz w:val="24"/>
          <w:szCs w:val="24"/>
          <w:lang w:val="en-GB"/>
        </w:rPr>
        <w:t>gene</w:t>
      </w:r>
      <w:r w:rsidR="00EB694B">
        <w:rPr>
          <w:b/>
          <w:bCs/>
          <w:sz w:val="24"/>
          <w:szCs w:val="24"/>
          <w:lang w:val="en-GB"/>
        </w:rPr>
        <w:t xml:space="preserve"> </w:t>
      </w:r>
      <w:r>
        <w:rPr>
          <w:b/>
          <w:bCs/>
          <w:sz w:val="24"/>
          <w:szCs w:val="24"/>
          <w:lang w:val="en-GB"/>
        </w:rPr>
        <w:t>and</w:t>
      </w:r>
      <w:r w:rsidR="00EB694B">
        <w:rPr>
          <w:b/>
          <w:bCs/>
          <w:sz w:val="24"/>
          <w:szCs w:val="24"/>
          <w:lang w:val="en-GB"/>
        </w:rPr>
        <w:t xml:space="preserve"> </w:t>
      </w:r>
      <w:r>
        <w:rPr>
          <w:b/>
          <w:bCs/>
          <w:sz w:val="24"/>
          <w:szCs w:val="24"/>
          <w:lang w:val="en-GB"/>
        </w:rPr>
        <w:t>SNP</w:t>
      </w:r>
      <w:r w:rsidR="00EB694B">
        <w:rPr>
          <w:b/>
          <w:bCs/>
          <w:sz w:val="24"/>
          <w:szCs w:val="24"/>
          <w:lang w:val="en-GB"/>
        </w:rPr>
        <w:t xml:space="preserve"> </w:t>
      </w:r>
      <w:r>
        <w:rPr>
          <w:b/>
          <w:bCs/>
          <w:sz w:val="24"/>
          <w:szCs w:val="24"/>
          <w:lang w:val="en-GB"/>
        </w:rPr>
        <w:t>selection</w:t>
      </w:r>
    </w:p>
    <w:p w14:paraId="224A0282" w14:textId="55764C75" w:rsidR="0025053A" w:rsidRDefault="0025053A" w:rsidP="0025053A">
      <w:pPr>
        <w:pStyle w:val="Nessunaspaziatura"/>
        <w:spacing w:line="480" w:lineRule="auto"/>
        <w:jc w:val="both"/>
        <w:rPr>
          <w:sz w:val="24"/>
          <w:szCs w:val="24"/>
          <w:lang w:val="en-GB"/>
        </w:rPr>
      </w:pPr>
      <w:r>
        <w:rPr>
          <w:sz w:val="24"/>
          <w:szCs w:val="24"/>
          <w:lang w:val="en-GB"/>
        </w:rPr>
        <w:t>We</w:t>
      </w:r>
      <w:r w:rsidR="00EB694B">
        <w:rPr>
          <w:sz w:val="24"/>
          <w:szCs w:val="24"/>
          <w:lang w:val="en-GB"/>
        </w:rPr>
        <w:t xml:space="preserve"> </w:t>
      </w:r>
      <w:r>
        <w:rPr>
          <w:sz w:val="24"/>
          <w:szCs w:val="24"/>
          <w:lang w:val="en-GB"/>
        </w:rPr>
        <w:t>identified</w:t>
      </w:r>
      <w:r w:rsidR="00EB694B">
        <w:rPr>
          <w:sz w:val="24"/>
          <w:szCs w:val="24"/>
          <w:lang w:val="en-GB"/>
        </w:rPr>
        <w:t xml:space="preserve"> </w:t>
      </w:r>
      <w:r>
        <w:rPr>
          <w:sz w:val="24"/>
          <w:szCs w:val="24"/>
          <w:lang w:val="en-GB"/>
        </w:rPr>
        <w:t>1588</w:t>
      </w:r>
      <w:r w:rsidR="00EB694B">
        <w:rPr>
          <w:sz w:val="24"/>
          <w:szCs w:val="24"/>
          <w:lang w:val="en-GB"/>
        </w:rPr>
        <w:t xml:space="preserve"> </w:t>
      </w:r>
      <w:r>
        <w:rPr>
          <w:sz w:val="24"/>
          <w:szCs w:val="24"/>
          <w:lang w:val="en-GB"/>
        </w:rPr>
        <w:t>genes</w:t>
      </w:r>
      <w:r w:rsidR="00EB694B">
        <w:rPr>
          <w:sz w:val="24"/>
          <w:szCs w:val="24"/>
          <w:lang w:val="en-GB"/>
        </w:rPr>
        <w:t xml:space="preserve"> </w:t>
      </w:r>
      <w:r>
        <w:rPr>
          <w:sz w:val="24"/>
          <w:szCs w:val="24"/>
          <w:lang w:val="en-GB"/>
        </w:rPr>
        <w:t>encoding</w:t>
      </w:r>
      <w:r w:rsidR="00EB694B">
        <w:rPr>
          <w:sz w:val="24"/>
          <w:szCs w:val="24"/>
          <w:lang w:val="en-GB"/>
        </w:rPr>
        <w:t xml:space="preserve"> </w:t>
      </w:r>
      <w:r>
        <w:rPr>
          <w:sz w:val="24"/>
          <w:szCs w:val="24"/>
          <w:lang w:val="en-GB"/>
        </w:rPr>
        <w:t>for</w:t>
      </w:r>
      <w:r w:rsidR="00EB694B">
        <w:rPr>
          <w:sz w:val="24"/>
          <w:szCs w:val="24"/>
          <w:lang w:val="en-GB"/>
        </w:rPr>
        <w:t xml:space="preserve"> </w:t>
      </w:r>
      <w:r>
        <w:rPr>
          <w:sz w:val="24"/>
          <w:szCs w:val="24"/>
          <w:lang w:val="en-GB"/>
        </w:rPr>
        <w:t>a</w:t>
      </w:r>
      <w:r w:rsidR="00EB694B">
        <w:rPr>
          <w:sz w:val="24"/>
          <w:szCs w:val="24"/>
          <w:lang w:val="en-GB"/>
        </w:rPr>
        <w:t xml:space="preserve"> </w:t>
      </w:r>
      <w:r w:rsidRPr="004B566A">
        <w:rPr>
          <w:sz w:val="24"/>
          <w:szCs w:val="24"/>
          <w:lang w:val="en-GB"/>
        </w:rPr>
        <w:t>mitochondrial</w:t>
      </w:r>
      <w:r w:rsidR="00EB694B">
        <w:rPr>
          <w:sz w:val="24"/>
          <w:szCs w:val="24"/>
          <w:lang w:val="en-GB"/>
        </w:rPr>
        <w:t xml:space="preserve"> </w:t>
      </w:r>
      <w:r w:rsidRPr="004B566A">
        <w:rPr>
          <w:sz w:val="24"/>
          <w:szCs w:val="24"/>
          <w:lang w:val="en-GB"/>
        </w:rPr>
        <w:t>localized</w:t>
      </w:r>
      <w:r w:rsidR="00EB694B">
        <w:rPr>
          <w:sz w:val="24"/>
          <w:szCs w:val="24"/>
          <w:lang w:val="en-GB"/>
        </w:rPr>
        <w:t xml:space="preserve"> </w:t>
      </w:r>
      <w:r w:rsidRPr="004B566A">
        <w:rPr>
          <w:sz w:val="24"/>
          <w:szCs w:val="24"/>
          <w:lang w:val="en-GB"/>
        </w:rPr>
        <w:t>protein</w:t>
      </w:r>
      <w:r>
        <w:rPr>
          <w:sz w:val="24"/>
          <w:szCs w:val="24"/>
          <w:lang w:val="en-GB"/>
        </w:rPr>
        <w:t>,</w:t>
      </w:r>
      <w:r w:rsidR="00EB694B">
        <w:rPr>
          <w:sz w:val="24"/>
          <w:szCs w:val="24"/>
          <w:lang w:val="en-GB"/>
        </w:rPr>
        <w:t xml:space="preserve"> </w:t>
      </w:r>
      <w:r>
        <w:rPr>
          <w:sz w:val="24"/>
          <w:szCs w:val="24"/>
          <w:lang w:val="en-GB"/>
        </w:rPr>
        <w:t>using</w:t>
      </w:r>
      <w:r w:rsidR="00EB694B">
        <w:rPr>
          <w:sz w:val="24"/>
          <w:szCs w:val="24"/>
          <w:lang w:val="en-GB"/>
        </w:rPr>
        <w:t xml:space="preserve"> </w:t>
      </w:r>
      <w:r w:rsidRPr="00382C44">
        <w:rPr>
          <w:sz w:val="24"/>
          <w:szCs w:val="24"/>
          <w:lang w:val="en-GB"/>
        </w:rPr>
        <w:t>two</w:t>
      </w:r>
      <w:r w:rsidR="00EB694B">
        <w:rPr>
          <w:sz w:val="24"/>
          <w:szCs w:val="24"/>
          <w:lang w:val="en-GB"/>
        </w:rPr>
        <w:t xml:space="preserve"> </w:t>
      </w:r>
      <w:r w:rsidRPr="00382C44">
        <w:rPr>
          <w:sz w:val="24"/>
          <w:szCs w:val="24"/>
          <w:lang w:val="en-GB"/>
        </w:rPr>
        <w:t>databases:</w:t>
      </w:r>
      <w:r w:rsidR="00EB694B">
        <w:rPr>
          <w:sz w:val="24"/>
          <w:szCs w:val="24"/>
          <w:lang w:val="en-GB"/>
        </w:rPr>
        <w:t xml:space="preserve"> </w:t>
      </w:r>
      <w:r w:rsidRPr="00382C44">
        <w:rPr>
          <w:sz w:val="24"/>
          <w:szCs w:val="24"/>
          <w:lang w:val="en-GB"/>
        </w:rPr>
        <w:t>Human</w:t>
      </w:r>
      <w:r w:rsidR="00EB694B">
        <w:rPr>
          <w:sz w:val="24"/>
          <w:szCs w:val="24"/>
          <w:lang w:val="en-GB"/>
        </w:rPr>
        <w:t xml:space="preserve"> </w:t>
      </w:r>
      <w:proofErr w:type="spellStart"/>
      <w:r w:rsidRPr="00382C44">
        <w:rPr>
          <w:sz w:val="24"/>
          <w:szCs w:val="24"/>
          <w:lang w:val="en-GB"/>
        </w:rPr>
        <w:t>MitoCarta</w:t>
      </w:r>
      <w:proofErr w:type="spellEnd"/>
      <w:r w:rsidR="00EB694B">
        <w:rPr>
          <w:sz w:val="24"/>
          <w:szCs w:val="24"/>
          <w:lang w:val="en-GB"/>
        </w:rPr>
        <w:t xml:space="preserve"> </w:t>
      </w:r>
      <w:r w:rsidRPr="00382C44">
        <w:rPr>
          <w:sz w:val="24"/>
          <w:szCs w:val="24"/>
          <w:lang w:val="en-GB"/>
        </w:rPr>
        <w:t>2.0</w:t>
      </w:r>
      <w:r w:rsidR="00EB694B">
        <w:rPr>
          <w:sz w:val="24"/>
          <w:szCs w:val="24"/>
          <w:lang w:val="en-GB"/>
        </w:rPr>
        <w:t xml:space="preserve"> </w:t>
      </w:r>
      <w:r>
        <w:rPr>
          <w:sz w:val="24"/>
          <w:szCs w:val="24"/>
          <w:lang w:val="en-GB"/>
        </w:rPr>
        <w:t>(</w:t>
      </w:r>
      <w:hyperlink r:id="rId12" w:history="1">
        <w:r w:rsidR="006B5CE0" w:rsidRPr="00907F2A">
          <w:rPr>
            <w:rStyle w:val="Collegamentoipertestuale"/>
            <w:sz w:val="24"/>
            <w:szCs w:val="24"/>
            <w:lang w:val="en-GB"/>
          </w:rPr>
          <w:t>https://www.broadinstitute.org/mitocarta/mitocarta30-inventory-mammalian-mitochondrial-proteins-and-pathways</w:t>
        </w:r>
      </w:hyperlink>
      <w:r w:rsidR="006B5CE0">
        <w:rPr>
          <w:sz w:val="24"/>
          <w:szCs w:val="24"/>
          <w:lang w:val="en-GB"/>
        </w:rPr>
        <w:t>)</w:t>
      </w:r>
      <w:r w:rsidR="00EB694B">
        <w:rPr>
          <w:sz w:val="24"/>
          <w:szCs w:val="24"/>
          <w:lang w:val="en-GB"/>
        </w:rPr>
        <w:t xml:space="preserve"> </w:t>
      </w:r>
      <w:r>
        <w:rPr>
          <w:sz w:val="24"/>
          <w:szCs w:val="24"/>
          <w:lang w:val="en-GB"/>
        </w:rPr>
        <w:t>and</w:t>
      </w:r>
      <w:r w:rsidR="00EB694B">
        <w:rPr>
          <w:sz w:val="24"/>
          <w:szCs w:val="24"/>
          <w:lang w:val="en-GB"/>
        </w:rPr>
        <w:t xml:space="preserve"> </w:t>
      </w:r>
      <w:r w:rsidRPr="000D588D">
        <w:rPr>
          <w:sz w:val="24"/>
          <w:szCs w:val="24"/>
          <w:lang w:val="en-GB"/>
        </w:rPr>
        <w:t>Integrated</w:t>
      </w:r>
      <w:r w:rsidR="00EB694B">
        <w:rPr>
          <w:sz w:val="24"/>
          <w:szCs w:val="24"/>
          <w:lang w:val="en-GB"/>
        </w:rPr>
        <w:t xml:space="preserve"> </w:t>
      </w:r>
      <w:r w:rsidRPr="000D588D">
        <w:rPr>
          <w:sz w:val="24"/>
          <w:szCs w:val="24"/>
          <w:lang w:val="en-GB"/>
        </w:rPr>
        <w:t>Mitochondrial</w:t>
      </w:r>
      <w:r w:rsidR="00EB694B">
        <w:rPr>
          <w:sz w:val="24"/>
          <w:szCs w:val="24"/>
          <w:lang w:val="en-GB"/>
        </w:rPr>
        <w:t xml:space="preserve"> </w:t>
      </w:r>
      <w:r w:rsidRPr="000D588D">
        <w:rPr>
          <w:sz w:val="24"/>
          <w:szCs w:val="24"/>
          <w:lang w:val="en-GB"/>
        </w:rPr>
        <w:t>Protein</w:t>
      </w:r>
      <w:r w:rsidR="00EB694B">
        <w:rPr>
          <w:sz w:val="24"/>
          <w:szCs w:val="24"/>
          <w:lang w:val="en-GB"/>
        </w:rPr>
        <w:t xml:space="preserve"> </w:t>
      </w:r>
      <w:r w:rsidRPr="000D588D">
        <w:rPr>
          <w:sz w:val="24"/>
          <w:szCs w:val="24"/>
          <w:lang w:val="en-GB"/>
        </w:rPr>
        <w:t>Index</w:t>
      </w:r>
      <w:r w:rsidR="00EB694B">
        <w:rPr>
          <w:sz w:val="24"/>
          <w:szCs w:val="24"/>
          <w:lang w:val="en-GB"/>
        </w:rPr>
        <w:t xml:space="preserve"> </w:t>
      </w:r>
      <w:r>
        <w:rPr>
          <w:sz w:val="24"/>
          <w:szCs w:val="24"/>
          <w:lang w:val="en-GB"/>
        </w:rPr>
        <w:t>(</w:t>
      </w:r>
      <w:hyperlink r:id="rId13" w:history="1">
        <w:r w:rsidR="006B5CE0" w:rsidRPr="00907F2A">
          <w:rPr>
            <w:rStyle w:val="Collegamentoipertestuale"/>
            <w:sz w:val="24"/>
            <w:szCs w:val="24"/>
            <w:lang w:val="en-GB"/>
          </w:rPr>
          <w:t>http://www.mrc-mbu.cam.ac.uk/impi</w:t>
        </w:r>
      </w:hyperlink>
      <w:r w:rsidR="006B5CE0">
        <w:rPr>
          <w:sz w:val="24"/>
          <w:szCs w:val="24"/>
          <w:lang w:val="en-GB"/>
        </w:rPr>
        <w:t>)</w:t>
      </w:r>
      <w:r>
        <w:rPr>
          <w:sz w:val="24"/>
          <w:szCs w:val="24"/>
          <w:lang w:val="en-GB"/>
        </w:rPr>
        <w:t>.</w:t>
      </w:r>
      <w:r w:rsidR="00EB694B">
        <w:rPr>
          <w:sz w:val="24"/>
          <w:szCs w:val="24"/>
          <w:lang w:val="en-GB"/>
        </w:rPr>
        <w:t xml:space="preserve"> </w:t>
      </w:r>
      <w:r w:rsidRPr="00A31655">
        <w:rPr>
          <w:sz w:val="24"/>
          <w:szCs w:val="24"/>
          <w:lang w:val="en-GB"/>
        </w:rPr>
        <w:t>For</w:t>
      </w:r>
      <w:r w:rsidR="00EB694B">
        <w:rPr>
          <w:sz w:val="24"/>
          <w:szCs w:val="24"/>
          <w:lang w:val="en-GB"/>
        </w:rPr>
        <w:t xml:space="preserve"> </w:t>
      </w:r>
      <w:r w:rsidRPr="00A31655">
        <w:rPr>
          <w:sz w:val="24"/>
          <w:szCs w:val="24"/>
          <w:lang w:val="en-GB"/>
        </w:rPr>
        <w:t>each</w:t>
      </w:r>
      <w:r w:rsidR="00EB694B">
        <w:rPr>
          <w:sz w:val="24"/>
          <w:szCs w:val="24"/>
          <w:lang w:val="en-GB"/>
        </w:rPr>
        <w:t xml:space="preserve"> </w:t>
      </w:r>
      <w:r w:rsidRPr="00E216C3">
        <w:rPr>
          <w:sz w:val="24"/>
          <w:szCs w:val="24"/>
          <w:lang w:val="en-GB"/>
        </w:rPr>
        <w:t>gene</w:t>
      </w:r>
      <w:r w:rsidR="00EB694B">
        <w:rPr>
          <w:sz w:val="24"/>
          <w:szCs w:val="24"/>
          <w:lang w:val="en-GB"/>
        </w:rPr>
        <w:t xml:space="preserve"> </w:t>
      </w:r>
      <w:r>
        <w:rPr>
          <w:sz w:val="24"/>
          <w:szCs w:val="24"/>
          <w:lang w:val="en-GB"/>
        </w:rPr>
        <w:t>w</w:t>
      </w:r>
      <w:r w:rsidRPr="00E216C3">
        <w:rPr>
          <w:sz w:val="24"/>
          <w:szCs w:val="24"/>
          <w:lang w:val="en-GB"/>
        </w:rPr>
        <w:t>e</w:t>
      </w:r>
      <w:r w:rsidR="00EB694B">
        <w:rPr>
          <w:sz w:val="24"/>
          <w:szCs w:val="24"/>
          <w:lang w:val="en-GB"/>
        </w:rPr>
        <w:t xml:space="preserve"> </w:t>
      </w:r>
      <w:r w:rsidRPr="00E216C3">
        <w:rPr>
          <w:sz w:val="24"/>
          <w:szCs w:val="24"/>
          <w:lang w:val="en-GB"/>
        </w:rPr>
        <w:t>identified</w:t>
      </w:r>
      <w:r w:rsidR="00EB694B">
        <w:rPr>
          <w:sz w:val="24"/>
          <w:szCs w:val="24"/>
          <w:lang w:val="en-GB"/>
        </w:rPr>
        <w:t xml:space="preserve"> </w:t>
      </w:r>
      <w:r w:rsidRPr="00E216C3">
        <w:rPr>
          <w:sz w:val="24"/>
          <w:szCs w:val="24"/>
          <w:lang w:val="en-GB"/>
        </w:rPr>
        <w:t>tagging</w:t>
      </w:r>
      <w:r w:rsidR="00EB694B">
        <w:rPr>
          <w:sz w:val="24"/>
          <w:szCs w:val="24"/>
          <w:lang w:val="en-GB"/>
        </w:rPr>
        <w:t xml:space="preserve"> </w:t>
      </w:r>
      <w:r w:rsidRPr="00E216C3">
        <w:rPr>
          <w:sz w:val="24"/>
          <w:szCs w:val="24"/>
          <w:lang w:val="en-GB"/>
        </w:rPr>
        <w:t>SNPs</w:t>
      </w:r>
      <w:r w:rsidR="00EB694B">
        <w:rPr>
          <w:sz w:val="24"/>
          <w:szCs w:val="24"/>
          <w:lang w:val="en-GB"/>
        </w:rPr>
        <w:t xml:space="preserve"> </w:t>
      </w:r>
      <w:r>
        <w:rPr>
          <w:sz w:val="24"/>
          <w:szCs w:val="24"/>
          <w:lang w:val="en-GB"/>
        </w:rPr>
        <w:t>(</w:t>
      </w:r>
      <w:proofErr w:type="spellStart"/>
      <w:r>
        <w:rPr>
          <w:sz w:val="24"/>
          <w:szCs w:val="24"/>
          <w:lang w:val="en-GB"/>
        </w:rPr>
        <w:t>tSNPs</w:t>
      </w:r>
      <w:proofErr w:type="spellEnd"/>
      <w:r>
        <w:rPr>
          <w:sz w:val="24"/>
          <w:szCs w:val="24"/>
          <w:lang w:val="en-GB"/>
        </w:rPr>
        <w:t>)</w:t>
      </w:r>
      <w:r w:rsidR="00EB694B">
        <w:rPr>
          <w:sz w:val="24"/>
          <w:szCs w:val="24"/>
          <w:lang w:val="en-GB"/>
        </w:rPr>
        <w:t xml:space="preserve"> </w:t>
      </w:r>
      <w:r w:rsidRPr="00E216C3">
        <w:rPr>
          <w:sz w:val="24"/>
          <w:szCs w:val="24"/>
          <w:lang w:val="en-GB"/>
        </w:rPr>
        <w:t>using</w:t>
      </w:r>
      <w:r w:rsidR="00EB694B">
        <w:rPr>
          <w:sz w:val="24"/>
          <w:szCs w:val="24"/>
          <w:lang w:val="en-GB"/>
        </w:rPr>
        <w:t xml:space="preserve"> </w:t>
      </w:r>
      <w:proofErr w:type="spellStart"/>
      <w:r w:rsidRPr="00E216C3">
        <w:rPr>
          <w:sz w:val="24"/>
          <w:szCs w:val="24"/>
          <w:lang w:val="en-GB"/>
        </w:rPr>
        <w:t>Haploview</w:t>
      </w:r>
      <w:proofErr w:type="spellEnd"/>
      <w:r w:rsidR="00EB694B">
        <w:rPr>
          <w:sz w:val="24"/>
          <w:szCs w:val="24"/>
          <w:lang w:val="en-GB"/>
        </w:rPr>
        <w:t xml:space="preserve"> </w:t>
      </w:r>
      <w:r w:rsidRPr="00E216C3">
        <w:rPr>
          <w:sz w:val="24"/>
          <w:szCs w:val="24"/>
          <w:lang w:val="en-GB"/>
        </w:rPr>
        <w:t>software</w:t>
      </w:r>
      <w:r>
        <w:rPr>
          <w:sz w:val="24"/>
          <w:szCs w:val="24"/>
          <w:lang w:val="en-GB"/>
        </w:rPr>
        <w:t>,</w:t>
      </w:r>
      <w:r w:rsidR="00EB694B">
        <w:rPr>
          <w:sz w:val="24"/>
          <w:szCs w:val="24"/>
          <w:lang w:val="en-GB"/>
        </w:rPr>
        <w:t xml:space="preserve"> </w:t>
      </w:r>
      <w:r>
        <w:rPr>
          <w:sz w:val="24"/>
          <w:szCs w:val="24"/>
          <w:lang w:val="en-GB"/>
        </w:rPr>
        <w:t>for</w:t>
      </w:r>
      <w:r w:rsidR="00EB694B">
        <w:rPr>
          <w:sz w:val="24"/>
          <w:szCs w:val="24"/>
          <w:lang w:val="en-GB"/>
        </w:rPr>
        <w:t xml:space="preserve"> </w:t>
      </w:r>
      <w:r>
        <w:rPr>
          <w:sz w:val="24"/>
          <w:szCs w:val="24"/>
          <w:lang w:val="en-GB"/>
        </w:rPr>
        <w:t>a</w:t>
      </w:r>
      <w:r w:rsidR="00EB694B">
        <w:rPr>
          <w:sz w:val="24"/>
          <w:szCs w:val="24"/>
          <w:lang w:val="en-GB"/>
        </w:rPr>
        <w:t xml:space="preserve"> </w:t>
      </w:r>
      <w:r w:rsidRPr="00031D33">
        <w:rPr>
          <w:sz w:val="24"/>
          <w:szCs w:val="24"/>
          <w:lang w:val="en-GB"/>
        </w:rPr>
        <w:t>total</w:t>
      </w:r>
      <w:r w:rsidR="00EB694B">
        <w:rPr>
          <w:sz w:val="24"/>
          <w:szCs w:val="24"/>
          <w:lang w:val="en-GB"/>
        </w:rPr>
        <w:t xml:space="preserve"> </w:t>
      </w:r>
      <w:r>
        <w:rPr>
          <w:sz w:val="24"/>
          <w:szCs w:val="24"/>
          <w:lang w:val="en-GB"/>
        </w:rPr>
        <w:t>of</w:t>
      </w:r>
      <w:r w:rsidR="00EB694B">
        <w:rPr>
          <w:sz w:val="24"/>
          <w:szCs w:val="24"/>
          <w:lang w:val="en-GB"/>
        </w:rPr>
        <w:t xml:space="preserve"> </w:t>
      </w:r>
      <w:r w:rsidRPr="00031D33">
        <w:rPr>
          <w:sz w:val="24"/>
          <w:szCs w:val="24"/>
          <w:lang w:val="en-GB"/>
        </w:rPr>
        <w:t>67</w:t>
      </w:r>
      <w:r>
        <w:rPr>
          <w:sz w:val="24"/>
          <w:szCs w:val="24"/>
          <w:lang w:val="en-GB"/>
        </w:rPr>
        <w:t>,</w:t>
      </w:r>
      <w:r w:rsidRPr="00031D33">
        <w:rPr>
          <w:sz w:val="24"/>
          <w:szCs w:val="24"/>
          <w:lang w:val="en-GB"/>
        </w:rPr>
        <w:t>960</w:t>
      </w:r>
      <w:r w:rsidR="00EB694B">
        <w:rPr>
          <w:sz w:val="24"/>
          <w:szCs w:val="24"/>
          <w:lang w:val="en-GB"/>
        </w:rPr>
        <w:t xml:space="preserve"> </w:t>
      </w:r>
      <w:proofErr w:type="spellStart"/>
      <w:r w:rsidRPr="00031D33">
        <w:rPr>
          <w:sz w:val="24"/>
          <w:szCs w:val="24"/>
          <w:lang w:val="en-GB"/>
        </w:rPr>
        <w:t>tSNPs</w:t>
      </w:r>
      <w:proofErr w:type="spellEnd"/>
      <w:r>
        <w:rPr>
          <w:sz w:val="24"/>
          <w:szCs w:val="24"/>
          <w:lang w:val="en-GB"/>
        </w:rPr>
        <w:t>.</w:t>
      </w:r>
    </w:p>
    <w:p w14:paraId="0C4F0BFF" w14:textId="77777777" w:rsidR="0025053A" w:rsidRDefault="0025053A" w:rsidP="0025053A">
      <w:pPr>
        <w:pStyle w:val="Nessunaspaziatura"/>
        <w:spacing w:line="480" w:lineRule="auto"/>
        <w:jc w:val="both"/>
        <w:rPr>
          <w:sz w:val="24"/>
          <w:szCs w:val="24"/>
          <w:lang w:val="en-GB"/>
        </w:rPr>
      </w:pPr>
    </w:p>
    <w:p w14:paraId="4F8BF626" w14:textId="7B3FE0FC" w:rsidR="0025053A" w:rsidRPr="00FF1D0B" w:rsidRDefault="0025053A" w:rsidP="0025053A">
      <w:pPr>
        <w:pStyle w:val="Nessunaspaziatura"/>
        <w:spacing w:line="480" w:lineRule="auto"/>
        <w:jc w:val="both"/>
        <w:rPr>
          <w:b/>
          <w:bCs/>
          <w:sz w:val="24"/>
          <w:szCs w:val="24"/>
          <w:lang w:val="en-GB"/>
        </w:rPr>
      </w:pPr>
      <w:r>
        <w:rPr>
          <w:b/>
          <w:bCs/>
          <w:sz w:val="24"/>
          <w:szCs w:val="24"/>
          <w:lang w:val="en-GB"/>
        </w:rPr>
        <w:t>Data</w:t>
      </w:r>
      <w:r w:rsidR="00EB694B">
        <w:rPr>
          <w:b/>
          <w:bCs/>
          <w:sz w:val="24"/>
          <w:szCs w:val="24"/>
          <w:lang w:val="en-GB"/>
        </w:rPr>
        <w:t xml:space="preserve"> </w:t>
      </w:r>
      <w:r>
        <w:rPr>
          <w:b/>
          <w:bCs/>
          <w:sz w:val="24"/>
          <w:szCs w:val="24"/>
          <w:lang w:val="en-GB"/>
        </w:rPr>
        <w:t>analysis</w:t>
      </w:r>
    </w:p>
    <w:p w14:paraId="476EF8B4" w14:textId="40A9FECB" w:rsidR="0025053A" w:rsidRDefault="0025053A" w:rsidP="0025053A">
      <w:pPr>
        <w:pStyle w:val="Nessunaspaziatura"/>
        <w:spacing w:line="480" w:lineRule="auto"/>
        <w:jc w:val="both"/>
        <w:rPr>
          <w:sz w:val="24"/>
          <w:szCs w:val="24"/>
          <w:lang w:val="en-GB"/>
        </w:rPr>
      </w:pPr>
      <w:r>
        <w:rPr>
          <w:sz w:val="24"/>
          <w:szCs w:val="24"/>
          <w:lang w:val="en-GB"/>
        </w:rPr>
        <w:t>Out</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67,960</w:t>
      </w:r>
      <w:r w:rsidR="00EB694B">
        <w:rPr>
          <w:sz w:val="24"/>
          <w:szCs w:val="24"/>
          <w:lang w:val="en-GB"/>
        </w:rPr>
        <w:t xml:space="preserve"> </w:t>
      </w:r>
      <w:proofErr w:type="spellStart"/>
      <w:r>
        <w:rPr>
          <w:sz w:val="24"/>
          <w:szCs w:val="24"/>
          <w:lang w:val="en-GB"/>
        </w:rPr>
        <w:t>tSNPs</w:t>
      </w:r>
      <w:proofErr w:type="spellEnd"/>
      <w:r>
        <w:rPr>
          <w:sz w:val="24"/>
          <w:szCs w:val="24"/>
          <w:lang w:val="en-GB"/>
        </w:rPr>
        <w:t>,</w:t>
      </w:r>
      <w:r w:rsidR="00EB694B">
        <w:rPr>
          <w:sz w:val="24"/>
          <w:szCs w:val="24"/>
          <w:lang w:val="en-GB"/>
        </w:rPr>
        <w:t xml:space="preserve"> </w:t>
      </w:r>
      <w:r>
        <w:rPr>
          <w:sz w:val="24"/>
          <w:szCs w:val="24"/>
          <w:lang w:val="en-GB"/>
        </w:rPr>
        <w:t>34,007</w:t>
      </w:r>
      <w:r w:rsidR="00EB694B">
        <w:rPr>
          <w:sz w:val="24"/>
          <w:szCs w:val="24"/>
          <w:lang w:val="en-GB"/>
        </w:rPr>
        <w:t xml:space="preserve"> </w:t>
      </w:r>
      <w:r>
        <w:rPr>
          <w:sz w:val="24"/>
          <w:szCs w:val="24"/>
          <w:lang w:val="en-GB"/>
        </w:rPr>
        <w:t>were</w:t>
      </w:r>
      <w:r w:rsidR="00EB694B">
        <w:rPr>
          <w:sz w:val="24"/>
          <w:szCs w:val="24"/>
          <w:lang w:val="en-GB"/>
        </w:rPr>
        <w:t xml:space="preserve"> </w:t>
      </w:r>
      <w:r>
        <w:rPr>
          <w:sz w:val="24"/>
          <w:szCs w:val="24"/>
          <w:lang w:val="en-GB"/>
        </w:rPr>
        <w:t>found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PanScan</w:t>
      </w:r>
      <w:r w:rsidR="00EB694B">
        <w:rPr>
          <w:sz w:val="24"/>
          <w:szCs w:val="24"/>
          <w:lang w:val="en-GB"/>
        </w:rPr>
        <w:t xml:space="preserve"> </w:t>
      </w:r>
      <w:r>
        <w:rPr>
          <w:sz w:val="24"/>
          <w:szCs w:val="24"/>
          <w:lang w:val="en-GB"/>
        </w:rPr>
        <w:t>I-II</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PanC4</w:t>
      </w:r>
      <w:r w:rsidR="00EB694B">
        <w:rPr>
          <w:sz w:val="24"/>
          <w:szCs w:val="24"/>
          <w:lang w:val="en-GB"/>
        </w:rPr>
        <w:t xml:space="preserve"> </w:t>
      </w:r>
      <w:r>
        <w:rPr>
          <w:sz w:val="24"/>
          <w:szCs w:val="24"/>
          <w:lang w:val="en-GB"/>
        </w:rPr>
        <w:t>dataset.</w:t>
      </w:r>
      <w:r w:rsidR="00EB694B">
        <w:rPr>
          <w:sz w:val="24"/>
          <w:szCs w:val="24"/>
          <w:lang w:val="en-GB"/>
        </w:rPr>
        <w:t xml:space="preserve"> </w:t>
      </w:r>
      <w:r>
        <w:rPr>
          <w:sz w:val="24"/>
          <w:szCs w:val="24"/>
          <w:lang w:val="en-GB"/>
        </w:rPr>
        <w:t>Additionally,</w:t>
      </w:r>
      <w:r w:rsidR="00EB694B">
        <w:rPr>
          <w:sz w:val="24"/>
          <w:szCs w:val="24"/>
          <w:lang w:val="en-GB"/>
        </w:rPr>
        <w:t xml:space="preserve"> </w:t>
      </w:r>
      <w:r>
        <w:rPr>
          <w:sz w:val="24"/>
          <w:szCs w:val="24"/>
          <w:lang w:val="en-GB"/>
        </w:rPr>
        <w:t>1,290</w:t>
      </w:r>
      <w:r w:rsidR="00EB694B">
        <w:rPr>
          <w:sz w:val="24"/>
          <w:szCs w:val="24"/>
          <w:lang w:val="en-GB"/>
        </w:rPr>
        <w:t xml:space="preserve"> </w:t>
      </w:r>
      <w:r>
        <w:rPr>
          <w:sz w:val="24"/>
          <w:szCs w:val="24"/>
          <w:lang w:val="en-GB"/>
        </w:rPr>
        <w:t>proxies</w:t>
      </w:r>
      <w:r w:rsidR="00EB694B">
        <w:rPr>
          <w:sz w:val="24"/>
          <w:szCs w:val="24"/>
          <w:lang w:val="en-GB"/>
        </w:rPr>
        <w:t xml:space="preserve"> </w:t>
      </w:r>
      <w:r>
        <w:rPr>
          <w:sz w:val="24"/>
          <w:szCs w:val="24"/>
          <w:lang w:val="en-GB"/>
        </w:rPr>
        <w:t>(linkage</w:t>
      </w:r>
      <w:r w:rsidR="00EB694B">
        <w:rPr>
          <w:sz w:val="24"/>
          <w:szCs w:val="24"/>
          <w:lang w:val="en-GB"/>
        </w:rPr>
        <w:t xml:space="preserve"> </w:t>
      </w:r>
      <w:r>
        <w:rPr>
          <w:sz w:val="24"/>
          <w:szCs w:val="24"/>
          <w:lang w:val="en-GB"/>
        </w:rPr>
        <w:t>disequilibrium</w:t>
      </w:r>
      <w:r w:rsidR="00EB694B">
        <w:rPr>
          <w:sz w:val="24"/>
          <w:szCs w:val="24"/>
          <w:lang w:val="en-GB"/>
        </w:rPr>
        <w:t xml:space="preserve"> </w:t>
      </w:r>
      <w:r>
        <w:rPr>
          <w:sz w:val="24"/>
          <w:szCs w:val="24"/>
          <w:lang w:val="en-GB"/>
        </w:rPr>
        <w:t>r</w:t>
      </w:r>
      <w:r w:rsidRPr="008F062D">
        <w:rPr>
          <w:sz w:val="24"/>
          <w:szCs w:val="24"/>
          <w:vertAlign w:val="superscript"/>
          <w:lang w:val="en-GB"/>
        </w:rPr>
        <w:t>2</w:t>
      </w:r>
      <w:r>
        <w:rPr>
          <w:sz w:val="24"/>
          <w:szCs w:val="24"/>
          <w:lang w:val="en-GB"/>
        </w:rPr>
        <w:t>≥0.80)</w:t>
      </w:r>
      <w:r w:rsidR="00EB694B">
        <w:rPr>
          <w:sz w:val="24"/>
          <w:szCs w:val="24"/>
          <w:lang w:val="en-GB"/>
        </w:rPr>
        <w:t xml:space="preserve"> </w:t>
      </w:r>
      <w:r>
        <w:rPr>
          <w:sz w:val="24"/>
          <w:szCs w:val="24"/>
          <w:lang w:val="en-GB"/>
        </w:rPr>
        <w:t>were</w:t>
      </w:r>
      <w:r w:rsidR="00EB694B">
        <w:rPr>
          <w:sz w:val="24"/>
          <w:szCs w:val="24"/>
          <w:lang w:val="en-GB"/>
        </w:rPr>
        <w:t xml:space="preserve"> </w:t>
      </w:r>
      <w:r>
        <w:rPr>
          <w:sz w:val="24"/>
          <w:szCs w:val="24"/>
          <w:lang w:val="en-GB"/>
        </w:rPr>
        <w:t>included,</w:t>
      </w:r>
      <w:r w:rsidR="00EB694B">
        <w:rPr>
          <w:sz w:val="24"/>
          <w:szCs w:val="24"/>
          <w:lang w:val="en-GB"/>
        </w:rPr>
        <w:t xml:space="preserve"> </w:t>
      </w:r>
      <w:r>
        <w:rPr>
          <w:sz w:val="24"/>
          <w:szCs w:val="24"/>
          <w:lang w:val="en-GB"/>
        </w:rPr>
        <w:t>for</w:t>
      </w:r>
      <w:r w:rsidR="00EB694B">
        <w:rPr>
          <w:sz w:val="24"/>
          <w:szCs w:val="24"/>
          <w:lang w:val="en-GB"/>
        </w:rPr>
        <w:t xml:space="preserve"> </w:t>
      </w:r>
      <w:r>
        <w:rPr>
          <w:sz w:val="24"/>
          <w:szCs w:val="24"/>
          <w:lang w:val="en-GB"/>
        </w:rPr>
        <w:t>a</w:t>
      </w:r>
      <w:r w:rsidR="00EB694B">
        <w:rPr>
          <w:sz w:val="24"/>
          <w:szCs w:val="24"/>
          <w:lang w:val="en-GB"/>
        </w:rPr>
        <w:t xml:space="preserve"> </w:t>
      </w:r>
      <w:r>
        <w:rPr>
          <w:sz w:val="24"/>
          <w:szCs w:val="24"/>
          <w:lang w:val="en-GB"/>
        </w:rPr>
        <w:t>total</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35,297</w:t>
      </w:r>
      <w:r w:rsidR="00EB694B">
        <w:rPr>
          <w:sz w:val="24"/>
          <w:szCs w:val="24"/>
          <w:lang w:val="en-GB"/>
        </w:rPr>
        <w:t xml:space="preserve"> </w:t>
      </w:r>
      <w:r>
        <w:rPr>
          <w:sz w:val="24"/>
          <w:szCs w:val="24"/>
          <w:lang w:val="en-GB"/>
        </w:rPr>
        <w:t>n-mtSNPs.</w:t>
      </w:r>
      <w:r w:rsidR="00EB694B">
        <w:rPr>
          <w:sz w:val="24"/>
          <w:szCs w:val="24"/>
          <w:lang w:val="en-GB"/>
        </w:rPr>
        <w:t xml:space="preserve"> </w:t>
      </w:r>
      <w:r>
        <w:rPr>
          <w:sz w:val="24"/>
          <w:szCs w:val="24"/>
          <w:lang w:val="en-GB"/>
        </w:rPr>
        <w:t>All</w:t>
      </w:r>
      <w:r w:rsidR="00EB694B">
        <w:rPr>
          <w:sz w:val="24"/>
          <w:szCs w:val="24"/>
          <w:lang w:val="en-GB"/>
        </w:rPr>
        <w:t xml:space="preserve"> </w:t>
      </w:r>
      <w:r>
        <w:rPr>
          <w:sz w:val="24"/>
          <w:szCs w:val="24"/>
          <w:lang w:val="en-GB"/>
        </w:rPr>
        <w:t>101</w:t>
      </w:r>
      <w:r w:rsidR="00EB694B">
        <w:rPr>
          <w:sz w:val="24"/>
          <w:szCs w:val="24"/>
          <w:lang w:val="en-GB"/>
        </w:rPr>
        <w:t xml:space="preserve"> </w:t>
      </w:r>
      <w:r w:rsidRPr="00C47FD4">
        <w:rPr>
          <w:sz w:val="24"/>
          <w:szCs w:val="24"/>
          <w:lang w:val="en-GB"/>
        </w:rPr>
        <w:t>mtSNPs</w:t>
      </w:r>
      <w:r w:rsidR="00EB694B">
        <w:rPr>
          <w:sz w:val="24"/>
          <w:szCs w:val="24"/>
          <w:lang w:val="en-GB"/>
        </w:rPr>
        <w:t xml:space="preserve"> </w:t>
      </w:r>
      <w:r>
        <w:rPr>
          <w:sz w:val="24"/>
          <w:szCs w:val="24"/>
          <w:lang w:val="en-GB"/>
        </w:rPr>
        <w:t>were</w:t>
      </w:r>
      <w:r w:rsidR="00EB694B">
        <w:rPr>
          <w:sz w:val="24"/>
          <w:szCs w:val="24"/>
          <w:lang w:val="en-GB"/>
        </w:rPr>
        <w:t xml:space="preserve"> </w:t>
      </w:r>
      <w:r>
        <w:rPr>
          <w:sz w:val="24"/>
          <w:szCs w:val="24"/>
          <w:lang w:val="en-GB"/>
        </w:rPr>
        <w:t>included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w:t>
      </w:r>
      <w:r w:rsidRPr="00010AD9">
        <w:rPr>
          <w:sz w:val="24"/>
          <w:szCs w:val="24"/>
          <w:lang w:val="en-GB"/>
        </w:rPr>
        <w:t>he</w:t>
      </w:r>
      <w:r w:rsidR="00EB694B">
        <w:rPr>
          <w:sz w:val="24"/>
          <w:szCs w:val="24"/>
          <w:lang w:val="en-GB"/>
        </w:rPr>
        <w:t xml:space="preserve"> </w:t>
      </w:r>
      <w:r w:rsidRPr="00010AD9">
        <w:rPr>
          <w:sz w:val="24"/>
          <w:szCs w:val="24"/>
          <w:lang w:val="en-GB"/>
        </w:rPr>
        <w:t>analysis</w:t>
      </w:r>
      <w:r>
        <w:rPr>
          <w:sz w:val="24"/>
          <w:szCs w:val="24"/>
          <w:lang w:val="en-GB"/>
        </w:rPr>
        <w:t>.</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first</w:t>
      </w:r>
      <w:r w:rsidR="00EB694B">
        <w:rPr>
          <w:sz w:val="24"/>
          <w:szCs w:val="24"/>
          <w:lang w:val="en-GB"/>
        </w:rPr>
        <w:t xml:space="preserve"> </w:t>
      </w:r>
      <w:r>
        <w:rPr>
          <w:sz w:val="24"/>
          <w:szCs w:val="24"/>
          <w:lang w:val="en-GB"/>
        </w:rPr>
        <w:t>phase</w:t>
      </w:r>
      <w:r w:rsidR="00EB694B">
        <w:rPr>
          <w:sz w:val="24"/>
          <w:szCs w:val="24"/>
          <w:lang w:val="en-GB"/>
        </w:rPr>
        <w:t xml:space="preserve"> </w:t>
      </w:r>
      <w:r w:rsidRPr="00F261D5">
        <w:rPr>
          <w:sz w:val="24"/>
          <w:szCs w:val="24"/>
          <w:lang w:val="en-GB"/>
        </w:rPr>
        <w:t>logistic</w:t>
      </w:r>
      <w:r w:rsidR="00EB694B">
        <w:rPr>
          <w:sz w:val="24"/>
          <w:szCs w:val="24"/>
          <w:lang w:val="en-GB"/>
        </w:rPr>
        <w:t xml:space="preserve"> </w:t>
      </w:r>
      <w:r w:rsidRPr="00F261D5">
        <w:rPr>
          <w:sz w:val="24"/>
          <w:szCs w:val="24"/>
          <w:lang w:val="en-GB"/>
        </w:rPr>
        <w:t>regression</w:t>
      </w:r>
      <w:r>
        <w:rPr>
          <w:sz w:val="24"/>
          <w:szCs w:val="24"/>
          <w:lang w:val="en-GB"/>
        </w:rPr>
        <w:t>,</w:t>
      </w:r>
      <w:r w:rsidR="00EB694B">
        <w:rPr>
          <w:sz w:val="24"/>
          <w:szCs w:val="24"/>
          <w:lang w:val="en-GB"/>
        </w:rPr>
        <w:t xml:space="preserve"> </w:t>
      </w:r>
      <w:r w:rsidRPr="00027820">
        <w:rPr>
          <w:rFonts w:cstheme="minorHAnsi"/>
          <w:sz w:val="24"/>
          <w:szCs w:val="24"/>
          <w:lang w:val="en-US"/>
        </w:rPr>
        <w:t>adjusted</w:t>
      </w:r>
      <w:r w:rsidR="00EB694B">
        <w:rPr>
          <w:rFonts w:cstheme="minorHAnsi"/>
          <w:sz w:val="24"/>
          <w:szCs w:val="24"/>
          <w:lang w:val="en-US"/>
        </w:rPr>
        <w:t xml:space="preserve"> </w:t>
      </w:r>
      <w:r w:rsidRPr="00027820">
        <w:rPr>
          <w:rFonts w:cstheme="minorHAnsi"/>
          <w:sz w:val="24"/>
          <w:szCs w:val="24"/>
          <w:lang w:val="en-US"/>
        </w:rPr>
        <w:t>for</w:t>
      </w:r>
      <w:r w:rsidR="00EB694B">
        <w:rPr>
          <w:rFonts w:cstheme="minorHAnsi"/>
          <w:sz w:val="24"/>
          <w:szCs w:val="24"/>
          <w:lang w:val="en-US"/>
        </w:rPr>
        <w:t xml:space="preserve"> </w:t>
      </w:r>
      <w:r w:rsidRPr="00027820">
        <w:rPr>
          <w:rFonts w:cstheme="minorHAnsi"/>
          <w:sz w:val="24"/>
          <w:szCs w:val="24"/>
          <w:lang w:val="en-US"/>
        </w:rPr>
        <w:t>sex,</w:t>
      </w:r>
      <w:r w:rsidR="00EB694B">
        <w:rPr>
          <w:rFonts w:cstheme="minorHAnsi"/>
          <w:sz w:val="24"/>
          <w:szCs w:val="24"/>
          <w:lang w:val="en-US"/>
        </w:rPr>
        <w:t xml:space="preserve"> </w:t>
      </w:r>
      <w:r w:rsidRPr="00027820">
        <w:rPr>
          <w:rFonts w:cstheme="minorHAnsi"/>
          <w:sz w:val="24"/>
          <w:szCs w:val="24"/>
          <w:lang w:val="en-US"/>
        </w:rPr>
        <w:t>age</w:t>
      </w:r>
      <w:r w:rsidR="00EB694B">
        <w:rPr>
          <w:rFonts w:cstheme="minorHAnsi"/>
          <w:sz w:val="24"/>
          <w:szCs w:val="24"/>
          <w:lang w:val="en-US"/>
        </w:rPr>
        <w:t xml:space="preserve"> </w:t>
      </w:r>
      <w:r w:rsidRPr="00027820">
        <w:rPr>
          <w:rFonts w:cstheme="minorHAnsi"/>
          <w:sz w:val="24"/>
          <w:szCs w:val="24"/>
          <w:lang w:val="en-US"/>
        </w:rPr>
        <w:t>and</w:t>
      </w:r>
      <w:r w:rsidR="00EB694B">
        <w:rPr>
          <w:rFonts w:cstheme="minorHAnsi"/>
          <w:sz w:val="24"/>
          <w:szCs w:val="24"/>
          <w:lang w:val="en-US"/>
        </w:rPr>
        <w:t xml:space="preserve"> </w:t>
      </w:r>
      <w:r w:rsidRPr="00027820">
        <w:rPr>
          <w:rFonts w:cstheme="minorHAnsi"/>
          <w:sz w:val="24"/>
          <w:szCs w:val="24"/>
          <w:lang w:val="en-US"/>
        </w:rPr>
        <w:t>the</w:t>
      </w:r>
      <w:r w:rsidR="00EB694B">
        <w:rPr>
          <w:rFonts w:cstheme="minorHAnsi"/>
          <w:sz w:val="24"/>
          <w:szCs w:val="24"/>
          <w:lang w:val="en-US"/>
        </w:rPr>
        <w:t xml:space="preserve"> </w:t>
      </w:r>
      <w:r w:rsidRPr="00027820">
        <w:rPr>
          <w:rFonts w:cstheme="minorHAnsi"/>
          <w:sz w:val="24"/>
          <w:szCs w:val="24"/>
          <w:lang w:val="en-US"/>
        </w:rPr>
        <w:t>8</w:t>
      </w:r>
      <w:r w:rsidR="00EB694B">
        <w:rPr>
          <w:rFonts w:cstheme="minorHAnsi"/>
          <w:sz w:val="24"/>
          <w:szCs w:val="24"/>
          <w:lang w:val="en-US"/>
        </w:rPr>
        <w:t xml:space="preserve"> </w:t>
      </w:r>
      <w:r w:rsidRPr="00027820">
        <w:rPr>
          <w:rFonts w:cstheme="minorHAnsi"/>
          <w:sz w:val="24"/>
          <w:szCs w:val="24"/>
          <w:lang w:val="en-US"/>
        </w:rPr>
        <w:t>first</w:t>
      </w:r>
      <w:r w:rsidR="00EB694B">
        <w:rPr>
          <w:rFonts w:cstheme="minorHAnsi"/>
          <w:sz w:val="24"/>
          <w:szCs w:val="24"/>
          <w:lang w:val="en-US"/>
        </w:rPr>
        <w:t xml:space="preserve"> </w:t>
      </w:r>
      <w:r w:rsidRPr="00027820">
        <w:rPr>
          <w:rFonts w:cstheme="minorHAnsi"/>
          <w:sz w:val="24"/>
          <w:szCs w:val="24"/>
          <w:lang w:val="en-US"/>
        </w:rPr>
        <w:t>principal</w:t>
      </w:r>
      <w:r w:rsidR="00EB694B">
        <w:rPr>
          <w:rFonts w:cstheme="minorHAnsi"/>
          <w:sz w:val="24"/>
          <w:szCs w:val="24"/>
          <w:lang w:val="en-US"/>
        </w:rPr>
        <w:t xml:space="preserve"> </w:t>
      </w:r>
      <w:r w:rsidRPr="00027820">
        <w:rPr>
          <w:rFonts w:cstheme="minorHAnsi"/>
          <w:sz w:val="24"/>
          <w:szCs w:val="24"/>
          <w:lang w:val="en-US"/>
        </w:rPr>
        <w:t>components</w:t>
      </w:r>
      <w:r>
        <w:rPr>
          <w:rFonts w:cstheme="minorHAnsi"/>
          <w:sz w:val="24"/>
          <w:szCs w:val="24"/>
          <w:lang w:val="en-US"/>
        </w:rPr>
        <w:t>,</w:t>
      </w:r>
      <w:r w:rsidR="00EB694B">
        <w:rPr>
          <w:sz w:val="24"/>
          <w:szCs w:val="24"/>
          <w:lang w:val="en-GB"/>
        </w:rPr>
        <w:t xml:space="preserve"> </w:t>
      </w:r>
      <w:r w:rsidRPr="00F261D5">
        <w:rPr>
          <w:sz w:val="24"/>
          <w:szCs w:val="24"/>
          <w:lang w:val="en-GB"/>
        </w:rPr>
        <w:t>was</w:t>
      </w:r>
      <w:r w:rsidR="00EB694B">
        <w:rPr>
          <w:sz w:val="24"/>
          <w:szCs w:val="24"/>
          <w:lang w:val="en-GB"/>
        </w:rPr>
        <w:t xml:space="preserve"> </w:t>
      </w:r>
      <w:r w:rsidRPr="00F261D5">
        <w:rPr>
          <w:sz w:val="24"/>
          <w:szCs w:val="24"/>
          <w:lang w:val="en-GB"/>
        </w:rPr>
        <w:t>performed</w:t>
      </w:r>
      <w:r>
        <w:rPr>
          <w:sz w:val="24"/>
          <w:szCs w:val="24"/>
          <w:lang w:val="en-GB"/>
        </w:rPr>
        <w:t>.</w:t>
      </w:r>
      <w:r w:rsidR="00EB694B">
        <w:rPr>
          <w:sz w:val="24"/>
          <w:szCs w:val="24"/>
          <w:lang w:val="en-GB"/>
        </w:rPr>
        <w:t xml:space="preserve"> </w:t>
      </w:r>
      <w:r>
        <w:rPr>
          <w:rFonts w:cstheme="minorHAnsi"/>
          <w:sz w:val="24"/>
          <w:szCs w:val="24"/>
          <w:lang w:val="en-US"/>
        </w:rPr>
        <w:t>In</w:t>
      </w:r>
      <w:r w:rsidR="00EB694B">
        <w:rPr>
          <w:rFonts w:cstheme="minorHAnsi"/>
          <w:sz w:val="24"/>
          <w:szCs w:val="24"/>
          <w:lang w:val="en-US"/>
        </w:rPr>
        <w:t xml:space="preserve"> </w:t>
      </w:r>
      <w:r>
        <w:rPr>
          <w:rFonts w:cstheme="minorHAnsi"/>
          <w:sz w:val="24"/>
          <w:szCs w:val="24"/>
          <w:lang w:val="en-US"/>
        </w:rPr>
        <w:t>the</w:t>
      </w:r>
      <w:r w:rsidR="00EB694B">
        <w:rPr>
          <w:rFonts w:cstheme="minorHAnsi"/>
          <w:sz w:val="24"/>
          <w:szCs w:val="24"/>
          <w:lang w:val="en-US"/>
        </w:rPr>
        <w:t xml:space="preserve"> </w:t>
      </w:r>
      <w:r>
        <w:rPr>
          <w:rFonts w:cstheme="minorHAnsi"/>
          <w:sz w:val="24"/>
          <w:szCs w:val="24"/>
          <w:lang w:val="en-US"/>
        </w:rPr>
        <w:t>second</w:t>
      </w:r>
      <w:r w:rsidR="00EB694B">
        <w:rPr>
          <w:rFonts w:cstheme="minorHAnsi"/>
          <w:sz w:val="24"/>
          <w:szCs w:val="24"/>
          <w:lang w:val="en-US"/>
        </w:rPr>
        <w:t xml:space="preserve"> </w:t>
      </w:r>
      <w:r>
        <w:rPr>
          <w:rFonts w:cstheme="minorHAnsi"/>
          <w:sz w:val="24"/>
          <w:szCs w:val="24"/>
          <w:lang w:val="en-US"/>
        </w:rPr>
        <w:t>phase</w:t>
      </w:r>
      <w:r w:rsidR="00EB694B">
        <w:rPr>
          <w:rFonts w:cstheme="minorHAnsi"/>
          <w:sz w:val="24"/>
          <w:szCs w:val="24"/>
          <w:lang w:val="en-US"/>
        </w:rPr>
        <w:t xml:space="preserve"> </w:t>
      </w:r>
      <w:r>
        <w:rPr>
          <w:rFonts w:cstheme="minorHAnsi"/>
          <w:sz w:val="24"/>
          <w:szCs w:val="24"/>
          <w:lang w:val="en-US"/>
        </w:rPr>
        <w:t>we</w:t>
      </w:r>
      <w:r w:rsidR="00EB694B">
        <w:rPr>
          <w:rFonts w:cstheme="minorHAnsi"/>
          <w:sz w:val="24"/>
          <w:szCs w:val="24"/>
          <w:lang w:val="en-US"/>
        </w:rPr>
        <w:t xml:space="preserve"> </w:t>
      </w:r>
      <w:r>
        <w:rPr>
          <w:rFonts w:cstheme="minorHAnsi"/>
          <w:sz w:val="24"/>
          <w:szCs w:val="24"/>
          <w:lang w:val="en-US"/>
        </w:rPr>
        <w:t>selected</w:t>
      </w:r>
      <w:r w:rsidR="00EB694B">
        <w:rPr>
          <w:rFonts w:cstheme="minorHAnsi"/>
          <w:sz w:val="24"/>
          <w:szCs w:val="24"/>
          <w:lang w:val="en-US"/>
        </w:rPr>
        <w:t xml:space="preserve"> </w:t>
      </w:r>
      <w:r>
        <w:rPr>
          <w:rFonts w:cstheme="minorHAnsi"/>
          <w:sz w:val="24"/>
          <w:szCs w:val="24"/>
          <w:lang w:val="en-US"/>
        </w:rPr>
        <w:t>for</w:t>
      </w:r>
      <w:r w:rsidR="00EB694B">
        <w:rPr>
          <w:rFonts w:cstheme="minorHAnsi"/>
          <w:sz w:val="24"/>
          <w:szCs w:val="24"/>
          <w:lang w:val="en-US"/>
        </w:rPr>
        <w:t xml:space="preserve"> </w:t>
      </w:r>
      <w:r>
        <w:rPr>
          <w:rFonts w:cstheme="minorHAnsi"/>
          <w:sz w:val="24"/>
          <w:szCs w:val="24"/>
          <w:lang w:val="en-US"/>
        </w:rPr>
        <w:t>replication</w:t>
      </w:r>
      <w:r w:rsidR="00EB694B">
        <w:rPr>
          <w:rFonts w:cstheme="minorHAnsi"/>
          <w:sz w:val="24"/>
          <w:szCs w:val="24"/>
          <w:lang w:val="en-US"/>
        </w:rPr>
        <w:t xml:space="preserve"> </w:t>
      </w:r>
      <w:r>
        <w:rPr>
          <w:rFonts w:cstheme="minorHAnsi"/>
          <w:sz w:val="24"/>
          <w:szCs w:val="24"/>
          <w:lang w:val="en-US"/>
        </w:rPr>
        <w:t>SNPs</w:t>
      </w:r>
      <w:r w:rsidR="00EB694B">
        <w:rPr>
          <w:rFonts w:cstheme="minorHAnsi"/>
          <w:sz w:val="24"/>
          <w:szCs w:val="24"/>
          <w:lang w:val="en-US"/>
        </w:rPr>
        <w:t xml:space="preserve"> </w:t>
      </w:r>
      <w:r>
        <w:rPr>
          <w:rFonts w:cstheme="minorHAnsi"/>
          <w:sz w:val="24"/>
          <w:szCs w:val="24"/>
          <w:lang w:val="en-US"/>
        </w:rPr>
        <w:t>fulfilling</w:t>
      </w:r>
      <w:r w:rsidR="00EB694B">
        <w:rPr>
          <w:rFonts w:cstheme="minorHAnsi"/>
          <w:sz w:val="24"/>
          <w:szCs w:val="24"/>
          <w:lang w:val="en-US"/>
        </w:rPr>
        <w:t xml:space="preserve"> </w:t>
      </w:r>
      <w:r>
        <w:rPr>
          <w:rFonts w:cstheme="minorHAnsi"/>
          <w:sz w:val="24"/>
          <w:szCs w:val="24"/>
          <w:lang w:val="en-US"/>
        </w:rPr>
        <w:t>the</w:t>
      </w:r>
      <w:r w:rsidR="00EB694B">
        <w:rPr>
          <w:rFonts w:cstheme="minorHAnsi"/>
          <w:sz w:val="24"/>
          <w:szCs w:val="24"/>
          <w:lang w:val="en-US"/>
        </w:rPr>
        <w:t xml:space="preserve"> </w:t>
      </w:r>
      <w:r>
        <w:rPr>
          <w:rFonts w:cstheme="minorHAnsi"/>
          <w:sz w:val="24"/>
          <w:szCs w:val="24"/>
          <w:lang w:val="en-US"/>
        </w:rPr>
        <w:t>following</w:t>
      </w:r>
      <w:r w:rsidR="00EB694B">
        <w:rPr>
          <w:rFonts w:cstheme="minorHAnsi"/>
          <w:sz w:val="24"/>
          <w:szCs w:val="24"/>
          <w:lang w:val="en-US"/>
        </w:rPr>
        <w:t xml:space="preserve"> </w:t>
      </w:r>
      <w:r>
        <w:rPr>
          <w:rFonts w:cstheme="minorHAnsi"/>
          <w:sz w:val="24"/>
          <w:szCs w:val="24"/>
          <w:lang w:val="en-US"/>
        </w:rPr>
        <w:t>criteria:</w:t>
      </w:r>
      <w:r w:rsidR="00EB694B">
        <w:rPr>
          <w:rFonts w:cstheme="minorHAnsi"/>
          <w:sz w:val="24"/>
          <w:szCs w:val="24"/>
          <w:lang w:val="en-US"/>
        </w:rPr>
        <w:t xml:space="preserve"> </w:t>
      </w:r>
      <w:r>
        <w:rPr>
          <w:rFonts w:cstheme="minorHAnsi"/>
          <w:sz w:val="24"/>
          <w:szCs w:val="24"/>
          <w:lang w:val="en-US"/>
        </w:rPr>
        <w:t>MAF&gt;0.05,</w:t>
      </w:r>
      <w:r w:rsidR="00EB694B">
        <w:rPr>
          <w:rFonts w:cstheme="minorHAnsi"/>
          <w:sz w:val="24"/>
          <w:szCs w:val="24"/>
          <w:lang w:val="en-US"/>
        </w:rPr>
        <w:t xml:space="preserve"> </w:t>
      </w:r>
      <w:r>
        <w:rPr>
          <w:rFonts w:cstheme="minorHAnsi"/>
          <w:sz w:val="24"/>
          <w:szCs w:val="24"/>
          <w:lang w:val="en-US"/>
        </w:rPr>
        <w:t>P&lt;5</w:t>
      </w:r>
      <w:r w:rsidRPr="000C15E4">
        <w:rPr>
          <w:sz w:val="24"/>
          <w:szCs w:val="24"/>
          <w:lang w:val="en-GB"/>
        </w:rPr>
        <w:t>×10</w:t>
      </w:r>
      <w:r w:rsidRPr="000C15E4">
        <w:rPr>
          <w:sz w:val="24"/>
          <w:szCs w:val="24"/>
          <w:vertAlign w:val="superscript"/>
          <w:lang w:val="en-GB"/>
        </w:rPr>
        <w:t>-4</w:t>
      </w:r>
      <w:r w:rsidR="00EB694B">
        <w:rPr>
          <w:sz w:val="24"/>
          <w:szCs w:val="24"/>
          <w:lang w:val="en-GB"/>
        </w:rPr>
        <w:t xml:space="preserve"> </w:t>
      </w:r>
      <w:r>
        <w:rPr>
          <w:sz w:val="24"/>
          <w:szCs w:val="24"/>
          <w:lang w:val="en-GB"/>
        </w:rPr>
        <w:t>considering</w:t>
      </w:r>
      <w:r w:rsidR="00EB694B">
        <w:rPr>
          <w:sz w:val="24"/>
          <w:szCs w:val="24"/>
          <w:lang w:val="en-GB"/>
        </w:rPr>
        <w:t xml:space="preserve"> </w:t>
      </w:r>
      <w:r>
        <w:rPr>
          <w:sz w:val="24"/>
          <w:szCs w:val="24"/>
          <w:lang w:val="en-GB"/>
        </w:rPr>
        <w:t>all</w:t>
      </w:r>
      <w:r w:rsidR="00EB694B">
        <w:rPr>
          <w:sz w:val="24"/>
          <w:szCs w:val="24"/>
          <w:lang w:val="en-GB"/>
        </w:rPr>
        <w:t xml:space="preserve"> </w:t>
      </w:r>
      <w:r w:rsidRPr="00382C44">
        <w:rPr>
          <w:sz w:val="24"/>
          <w:szCs w:val="24"/>
          <w:lang w:val="en-GB"/>
        </w:rPr>
        <w:t>dbGaP</w:t>
      </w:r>
      <w:r w:rsidR="00EB694B">
        <w:rPr>
          <w:sz w:val="24"/>
          <w:szCs w:val="24"/>
          <w:lang w:val="en-GB"/>
        </w:rPr>
        <w:t xml:space="preserve"> </w:t>
      </w:r>
      <w:r>
        <w:rPr>
          <w:sz w:val="24"/>
          <w:szCs w:val="24"/>
          <w:lang w:val="en-GB"/>
        </w:rPr>
        <w:t>data</w:t>
      </w:r>
      <w:r w:rsidR="00EB694B">
        <w:rPr>
          <w:sz w:val="24"/>
          <w:szCs w:val="24"/>
          <w:lang w:val="en-GB"/>
        </w:rPr>
        <w:t xml:space="preserve"> </w:t>
      </w:r>
      <w:r>
        <w:rPr>
          <w:sz w:val="24"/>
          <w:szCs w:val="24"/>
          <w:lang w:val="en-GB"/>
        </w:rPr>
        <w:t>together,</w:t>
      </w:r>
      <w:r w:rsidR="00EB694B">
        <w:rPr>
          <w:sz w:val="24"/>
          <w:szCs w:val="24"/>
          <w:lang w:val="en-GB"/>
        </w:rPr>
        <w:t xml:space="preserve"> </w:t>
      </w:r>
      <w:r>
        <w:rPr>
          <w:rFonts w:cstheme="minorHAnsi"/>
          <w:sz w:val="24"/>
          <w:szCs w:val="24"/>
          <w:lang w:val="en-US"/>
        </w:rPr>
        <w:t>P&lt;0.05</w:t>
      </w:r>
      <w:r w:rsidR="00EB694B">
        <w:rPr>
          <w:rFonts w:cstheme="minorHAnsi"/>
          <w:sz w:val="24"/>
          <w:szCs w:val="24"/>
          <w:lang w:val="en-US"/>
        </w:rPr>
        <w:t xml:space="preserve"> </w:t>
      </w:r>
      <w:r>
        <w:rPr>
          <w:rFonts w:cstheme="minorHAnsi"/>
          <w:sz w:val="24"/>
          <w:szCs w:val="24"/>
          <w:lang w:val="en-US"/>
        </w:rPr>
        <w:t>in</w:t>
      </w:r>
      <w:r w:rsidR="00EB694B">
        <w:rPr>
          <w:rFonts w:cstheme="minorHAnsi"/>
          <w:sz w:val="24"/>
          <w:szCs w:val="24"/>
          <w:lang w:val="en-US"/>
        </w:rPr>
        <w:t xml:space="preserve"> </w:t>
      </w:r>
      <w:r>
        <w:rPr>
          <w:rFonts w:cstheme="minorHAnsi"/>
          <w:sz w:val="24"/>
          <w:szCs w:val="24"/>
          <w:lang w:val="en-US"/>
        </w:rPr>
        <w:t>each</w:t>
      </w:r>
      <w:r w:rsidR="00EB694B">
        <w:rPr>
          <w:rFonts w:cstheme="minorHAnsi"/>
          <w:sz w:val="24"/>
          <w:szCs w:val="24"/>
          <w:lang w:val="en-US"/>
        </w:rPr>
        <w:t xml:space="preserve"> </w:t>
      </w:r>
      <w:r>
        <w:rPr>
          <w:rFonts w:cstheme="minorHAnsi"/>
          <w:sz w:val="24"/>
          <w:szCs w:val="24"/>
          <w:lang w:val="en-US"/>
        </w:rPr>
        <w:t>individual</w:t>
      </w:r>
      <w:r w:rsidR="00EB694B">
        <w:rPr>
          <w:rFonts w:cstheme="minorHAnsi"/>
          <w:sz w:val="24"/>
          <w:szCs w:val="24"/>
          <w:lang w:val="en-US"/>
        </w:rPr>
        <w:t xml:space="preserve"> </w:t>
      </w:r>
      <w:r>
        <w:rPr>
          <w:rFonts w:cstheme="minorHAnsi"/>
          <w:sz w:val="24"/>
          <w:szCs w:val="24"/>
          <w:lang w:val="en-US"/>
        </w:rPr>
        <w:t>dataset</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no</w:t>
      </w:r>
      <w:r w:rsidR="00EB694B">
        <w:rPr>
          <w:sz w:val="24"/>
          <w:szCs w:val="24"/>
          <w:lang w:val="en-GB"/>
        </w:rPr>
        <w:t xml:space="preserve"> </w:t>
      </w:r>
      <w:r>
        <w:rPr>
          <w:sz w:val="24"/>
          <w:szCs w:val="24"/>
          <w:lang w:val="en-GB"/>
        </w:rPr>
        <w:t>LD</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known</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risk</w:t>
      </w:r>
      <w:r w:rsidR="00EB694B">
        <w:rPr>
          <w:sz w:val="24"/>
          <w:szCs w:val="24"/>
          <w:lang w:val="en-GB"/>
        </w:rPr>
        <w:t xml:space="preserve"> </w:t>
      </w:r>
      <w:r>
        <w:rPr>
          <w:sz w:val="24"/>
          <w:szCs w:val="24"/>
          <w:lang w:val="en-GB"/>
        </w:rPr>
        <w:t>loci.</w:t>
      </w:r>
      <w:r w:rsidR="00EB694B">
        <w:rPr>
          <w:rFonts w:cstheme="minorHAnsi"/>
          <w:sz w:val="24"/>
          <w:szCs w:val="24"/>
          <w:lang w:val="en-US"/>
        </w:rPr>
        <w:t xml:space="preserve"> </w:t>
      </w:r>
      <w:r>
        <w:rPr>
          <w:sz w:val="24"/>
          <w:szCs w:val="24"/>
          <w:lang w:val="en-GB"/>
        </w:rPr>
        <w:t>Genotyping</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PANDoRA</w:t>
      </w:r>
      <w:r w:rsidR="00EB694B">
        <w:rPr>
          <w:sz w:val="24"/>
          <w:szCs w:val="24"/>
          <w:lang w:val="en-GB"/>
        </w:rPr>
        <w:t xml:space="preserve"> </w:t>
      </w:r>
      <w:r>
        <w:rPr>
          <w:sz w:val="24"/>
          <w:szCs w:val="24"/>
          <w:lang w:val="en-GB"/>
        </w:rPr>
        <w:t>was</w:t>
      </w:r>
      <w:r w:rsidR="00EB694B">
        <w:rPr>
          <w:sz w:val="24"/>
          <w:szCs w:val="24"/>
          <w:lang w:val="en-GB"/>
        </w:rPr>
        <w:t xml:space="preserve"> </w:t>
      </w:r>
      <w:r>
        <w:rPr>
          <w:sz w:val="24"/>
          <w:szCs w:val="24"/>
          <w:lang w:val="en-GB"/>
        </w:rPr>
        <w:t>performed</w:t>
      </w:r>
      <w:r w:rsidR="00EB694B">
        <w:rPr>
          <w:sz w:val="24"/>
          <w:szCs w:val="24"/>
          <w:lang w:val="en-GB"/>
        </w:rPr>
        <w:t xml:space="preserve"> </w:t>
      </w:r>
      <w:r>
        <w:rPr>
          <w:sz w:val="24"/>
          <w:szCs w:val="24"/>
          <w:lang w:val="en-GB"/>
        </w:rPr>
        <w:t>with</w:t>
      </w:r>
      <w:r w:rsidR="00EB694B">
        <w:rPr>
          <w:sz w:val="24"/>
          <w:szCs w:val="24"/>
          <w:lang w:val="en-GB"/>
        </w:rPr>
        <w:t xml:space="preserve"> </w:t>
      </w:r>
      <w:r w:rsidRPr="00067706">
        <w:rPr>
          <w:sz w:val="24"/>
          <w:szCs w:val="24"/>
          <w:lang w:val="en-GB"/>
        </w:rPr>
        <w:t>TaqMan</w:t>
      </w:r>
      <w:r w:rsidR="00EB694B">
        <w:rPr>
          <w:sz w:val="24"/>
          <w:szCs w:val="24"/>
          <w:lang w:val="en-GB"/>
        </w:rPr>
        <w:t xml:space="preserve"> </w:t>
      </w:r>
      <w:r w:rsidRPr="00067706">
        <w:rPr>
          <w:sz w:val="24"/>
          <w:szCs w:val="24"/>
          <w:lang w:val="en-GB"/>
        </w:rPr>
        <w:t>technology</w:t>
      </w:r>
      <w:r w:rsidR="00EB694B">
        <w:rPr>
          <w:sz w:val="24"/>
          <w:szCs w:val="24"/>
          <w:lang w:val="en-GB"/>
        </w:rPr>
        <w:t xml:space="preserve"> </w:t>
      </w:r>
      <w:r w:rsidRPr="00067706">
        <w:rPr>
          <w:sz w:val="24"/>
          <w:szCs w:val="24"/>
          <w:lang w:val="en-GB"/>
        </w:rPr>
        <w:t>(</w:t>
      </w:r>
      <w:proofErr w:type="spellStart"/>
      <w:r w:rsidRPr="00067706">
        <w:rPr>
          <w:sz w:val="24"/>
          <w:szCs w:val="24"/>
          <w:lang w:val="en-GB"/>
        </w:rPr>
        <w:t>ThermoFisher</w:t>
      </w:r>
      <w:proofErr w:type="spellEnd"/>
      <w:r w:rsidR="00EB694B">
        <w:rPr>
          <w:sz w:val="24"/>
          <w:szCs w:val="24"/>
          <w:lang w:val="en-GB"/>
        </w:rPr>
        <w:t xml:space="preserve"> </w:t>
      </w:r>
      <w:r w:rsidRPr="00067706">
        <w:rPr>
          <w:sz w:val="24"/>
          <w:szCs w:val="24"/>
          <w:lang w:val="en-GB"/>
        </w:rPr>
        <w:t>Applied</w:t>
      </w:r>
      <w:r w:rsidR="00EB694B">
        <w:rPr>
          <w:sz w:val="24"/>
          <w:szCs w:val="24"/>
          <w:lang w:val="en-GB"/>
        </w:rPr>
        <w:t xml:space="preserve"> </w:t>
      </w:r>
      <w:r w:rsidRPr="00067706">
        <w:rPr>
          <w:sz w:val="24"/>
          <w:szCs w:val="24"/>
          <w:lang w:val="en-GB"/>
        </w:rPr>
        <w:t>Biosystems,</w:t>
      </w:r>
      <w:r w:rsidR="00EB694B">
        <w:rPr>
          <w:sz w:val="24"/>
          <w:szCs w:val="24"/>
          <w:lang w:val="en-GB"/>
        </w:rPr>
        <w:t xml:space="preserve"> </w:t>
      </w:r>
      <w:r w:rsidRPr="00067706">
        <w:rPr>
          <w:sz w:val="24"/>
          <w:szCs w:val="24"/>
          <w:lang w:val="en-GB"/>
        </w:rPr>
        <w:t>Waltham</w:t>
      </w:r>
      <w:r w:rsidR="00EB694B">
        <w:rPr>
          <w:sz w:val="24"/>
          <w:szCs w:val="24"/>
          <w:lang w:val="en-GB"/>
        </w:rPr>
        <w:t xml:space="preserve"> </w:t>
      </w:r>
      <w:r w:rsidRPr="00067706">
        <w:rPr>
          <w:sz w:val="24"/>
          <w:szCs w:val="24"/>
          <w:lang w:val="en-GB"/>
        </w:rPr>
        <w:t>MA,</w:t>
      </w:r>
      <w:r w:rsidR="00EB694B">
        <w:rPr>
          <w:sz w:val="24"/>
          <w:szCs w:val="24"/>
          <w:lang w:val="en-GB"/>
        </w:rPr>
        <w:t xml:space="preserve"> </w:t>
      </w:r>
      <w:r w:rsidRPr="00067706">
        <w:rPr>
          <w:sz w:val="24"/>
          <w:szCs w:val="24"/>
          <w:lang w:val="en-GB"/>
        </w:rPr>
        <w:t>USA)</w:t>
      </w:r>
      <w:r>
        <w:rPr>
          <w:sz w:val="24"/>
          <w:szCs w:val="24"/>
          <w:lang w:val="en-GB"/>
        </w:rPr>
        <w:t>.</w:t>
      </w:r>
      <w:r w:rsidR="00EB694B">
        <w:rPr>
          <w:sz w:val="24"/>
          <w:szCs w:val="24"/>
          <w:lang w:val="en-GB"/>
        </w:rPr>
        <w:t xml:space="preserve"> </w:t>
      </w:r>
      <w:r>
        <w:rPr>
          <w:sz w:val="24"/>
          <w:szCs w:val="24"/>
          <w:lang w:val="en-GB"/>
        </w:rPr>
        <w:t>PANDoRA</w:t>
      </w:r>
      <w:r w:rsidR="00EB694B">
        <w:rPr>
          <w:sz w:val="24"/>
          <w:szCs w:val="24"/>
          <w:lang w:val="en-GB"/>
        </w:rPr>
        <w:t xml:space="preserve"> </w:t>
      </w:r>
      <w:r>
        <w:rPr>
          <w:sz w:val="24"/>
          <w:szCs w:val="24"/>
          <w:lang w:val="en-GB"/>
        </w:rPr>
        <w:t>data</w:t>
      </w:r>
      <w:r w:rsidR="00EB694B">
        <w:rPr>
          <w:sz w:val="24"/>
          <w:szCs w:val="24"/>
          <w:lang w:val="en-GB"/>
        </w:rPr>
        <w:t xml:space="preserve"> </w:t>
      </w:r>
      <w:r>
        <w:rPr>
          <w:sz w:val="24"/>
          <w:szCs w:val="24"/>
          <w:lang w:val="en-GB"/>
        </w:rPr>
        <w:t>were</w:t>
      </w:r>
      <w:r w:rsidR="00EB694B">
        <w:rPr>
          <w:sz w:val="24"/>
          <w:szCs w:val="24"/>
          <w:lang w:val="en-GB"/>
        </w:rPr>
        <w:t xml:space="preserve"> </w:t>
      </w:r>
      <w:r>
        <w:rPr>
          <w:sz w:val="24"/>
          <w:szCs w:val="24"/>
          <w:lang w:val="en-GB"/>
        </w:rPr>
        <w:t>analysed</w:t>
      </w:r>
      <w:r w:rsidR="00EB694B">
        <w:rPr>
          <w:sz w:val="24"/>
          <w:szCs w:val="24"/>
          <w:lang w:val="en-GB"/>
        </w:rPr>
        <w:t xml:space="preserve"> </w:t>
      </w:r>
      <w:r>
        <w:rPr>
          <w:sz w:val="24"/>
          <w:szCs w:val="24"/>
          <w:lang w:val="en-GB"/>
        </w:rPr>
        <w:t>by</w:t>
      </w:r>
      <w:r w:rsidR="00EB694B">
        <w:rPr>
          <w:sz w:val="24"/>
          <w:szCs w:val="24"/>
          <w:lang w:val="en-GB"/>
        </w:rPr>
        <w:t xml:space="preserve"> </w:t>
      </w:r>
      <w:r w:rsidRPr="003D1F5E">
        <w:rPr>
          <w:sz w:val="24"/>
          <w:szCs w:val="24"/>
          <w:lang w:val="en-GB"/>
        </w:rPr>
        <w:t>logistic</w:t>
      </w:r>
      <w:r w:rsidR="00EB694B">
        <w:rPr>
          <w:sz w:val="24"/>
          <w:szCs w:val="24"/>
          <w:lang w:val="en-GB"/>
        </w:rPr>
        <w:t xml:space="preserve"> </w:t>
      </w:r>
      <w:r w:rsidRPr="003D1F5E">
        <w:rPr>
          <w:sz w:val="24"/>
          <w:szCs w:val="24"/>
          <w:lang w:val="en-GB"/>
        </w:rPr>
        <w:t>regression</w:t>
      </w:r>
      <w:r w:rsidR="00EB694B">
        <w:rPr>
          <w:sz w:val="24"/>
          <w:szCs w:val="24"/>
          <w:lang w:val="en-GB"/>
        </w:rPr>
        <w:t xml:space="preserve"> </w:t>
      </w:r>
      <w:r>
        <w:rPr>
          <w:sz w:val="24"/>
          <w:szCs w:val="24"/>
          <w:lang w:val="en-GB"/>
        </w:rPr>
        <w:t>adjusted</w:t>
      </w:r>
      <w:r w:rsidR="00EB694B">
        <w:rPr>
          <w:sz w:val="24"/>
          <w:szCs w:val="24"/>
          <w:lang w:val="en-GB"/>
        </w:rPr>
        <w:t xml:space="preserve"> </w:t>
      </w:r>
      <w:r>
        <w:rPr>
          <w:sz w:val="24"/>
          <w:szCs w:val="24"/>
          <w:lang w:val="en-GB"/>
        </w:rPr>
        <w:t>for</w:t>
      </w:r>
      <w:r w:rsidR="00EB694B">
        <w:rPr>
          <w:sz w:val="24"/>
          <w:szCs w:val="24"/>
          <w:lang w:val="en-GB"/>
        </w:rPr>
        <w:t xml:space="preserve"> </w:t>
      </w:r>
      <w:r>
        <w:rPr>
          <w:sz w:val="24"/>
          <w:szCs w:val="24"/>
          <w:lang w:val="en-GB"/>
        </w:rPr>
        <w:t>sex,</w:t>
      </w:r>
      <w:r w:rsidR="00EB694B">
        <w:rPr>
          <w:sz w:val="24"/>
          <w:szCs w:val="24"/>
          <w:lang w:val="en-GB"/>
        </w:rPr>
        <w:t xml:space="preserve"> </w:t>
      </w:r>
      <w:r>
        <w:rPr>
          <w:sz w:val="24"/>
          <w:szCs w:val="24"/>
          <w:lang w:val="en-GB"/>
        </w:rPr>
        <w:t>age,</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country</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origin.</w:t>
      </w:r>
      <w:r w:rsidR="00EB694B">
        <w:rPr>
          <w:sz w:val="24"/>
          <w:szCs w:val="24"/>
          <w:lang w:val="en-GB"/>
        </w:rPr>
        <w:t xml:space="preserve"> </w:t>
      </w:r>
      <w:r>
        <w:rPr>
          <w:sz w:val="24"/>
          <w:szCs w:val="24"/>
          <w:lang w:val="en-GB"/>
        </w:rPr>
        <w:t>Finally,</w:t>
      </w:r>
      <w:r w:rsidR="00EB694B">
        <w:rPr>
          <w:sz w:val="24"/>
          <w:szCs w:val="24"/>
          <w:lang w:val="en-GB"/>
        </w:rPr>
        <w:t xml:space="preserve"> </w:t>
      </w:r>
      <w:r>
        <w:rPr>
          <w:sz w:val="24"/>
          <w:szCs w:val="24"/>
          <w:lang w:val="en-GB"/>
        </w:rPr>
        <w:t>we</w:t>
      </w:r>
      <w:r w:rsidR="00EB694B">
        <w:rPr>
          <w:sz w:val="24"/>
          <w:szCs w:val="24"/>
          <w:lang w:val="en-GB"/>
        </w:rPr>
        <w:t xml:space="preserve"> </w:t>
      </w:r>
      <w:r>
        <w:rPr>
          <w:sz w:val="24"/>
          <w:szCs w:val="24"/>
          <w:lang w:val="en-GB"/>
        </w:rPr>
        <w:t>conducted</w:t>
      </w:r>
      <w:r w:rsidR="00EB694B">
        <w:rPr>
          <w:sz w:val="24"/>
          <w:szCs w:val="24"/>
          <w:lang w:val="en-GB"/>
        </w:rPr>
        <w:t xml:space="preserve"> </w:t>
      </w:r>
      <w:r w:rsidRPr="00186AC3">
        <w:rPr>
          <w:sz w:val="24"/>
          <w:szCs w:val="24"/>
          <w:lang w:val="en-GB"/>
        </w:rPr>
        <w:t>a</w:t>
      </w:r>
      <w:r w:rsidR="00EB694B">
        <w:rPr>
          <w:sz w:val="24"/>
          <w:szCs w:val="24"/>
          <w:lang w:val="en-GB"/>
        </w:rPr>
        <w:t xml:space="preserve"> </w:t>
      </w:r>
      <w:r w:rsidRPr="00186AC3">
        <w:rPr>
          <w:sz w:val="24"/>
          <w:szCs w:val="24"/>
          <w:lang w:val="en-GB"/>
        </w:rPr>
        <w:t>meta-analysis</w:t>
      </w:r>
      <w:r w:rsidR="00EB694B">
        <w:rPr>
          <w:sz w:val="24"/>
          <w:szCs w:val="24"/>
          <w:lang w:val="en-GB"/>
        </w:rPr>
        <w:t xml:space="preserve"> </w:t>
      </w:r>
      <w:r w:rsidRPr="00186AC3">
        <w:rPr>
          <w:sz w:val="24"/>
          <w:szCs w:val="24"/>
          <w:lang w:val="en-GB"/>
        </w:rPr>
        <w:t>on</w:t>
      </w:r>
      <w:r w:rsidR="00EB694B">
        <w:rPr>
          <w:sz w:val="24"/>
          <w:szCs w:val="24"/>
          <w:lang w:val="en-GB"/>
        </w:rPr>
        <w:t xml:space="preserve"> </w:t>
      </w:r>
      <w:r w:rsidRPr="00866396">
        <w:rPr>
          <w:rFonts w:ascii="Calibri" w:eastAsia="Times New Roman" w:hAnsi="Calibri" w:cs="Calibri"/>
          <w:color w:val="000000"/>
          <w:sz w:val="24"/>
          <w:szCs w:val="24"/>
          <w:lang w:val="en-GB" w:eastAsia="it-IT"/>
        </w:rPr>
        <w:t>55,870</w:t>
      </w:r>
      <w:r w:rsidR="00EB694B">
        <w:rPr>
          <w:rFonts w:ascii="Calibri" w:eastAsia="Times New Roman" w:hAnsi="Calibri" w:cs="Calibri"/>
          <w:color w:val="000000"/>
          <w:sz w:val="24"/>
          <w:szCs w:val="24"/>
          <w:lang w:val="en-GB" w:eastAsia="it-IT"/>
        </w:rPr>
        <w:t xml:space="preserve"> </w:t>
      </w:r>
      <w:r>
        <w:rPr>
          <w:rFonts w:ascii="Calibri" w:eastAsia="Times New Roman" w:hAnsi="Calibri" w:cs="Calibri"/>
          <w:color w:val="000000"/>
          <w:sz w:val="24"/>
          <w:szCs w:val="24"/>
          <w:lang w:val="en-GB" w:eastAsia="it-IT"/>
        </w:rPr>
        <w:t>individuals</w:t>
      </w:r>
      <w:r w:rsidR="00EB694B">
        <w:rPr>
          <w:rFonts w:ascii="Calibri" w:eastAsia="Times New Roman" w:hAnsi="Calibri" w:cs="Calibri"/>
          <w:color w:val="000000"/>
          <w:sz w:val="24"/>
          <w:szCs w:val="24"/>
          <w:lang w:val="en-GB" w:eastAsia="it-IT"/>
        </w:rPr>
        <w:t xml:space="preserve"> </w:t>
      </w:r>
      <w:r>
        <w:rPr>
          <w:rFonts w:ascii="Calibri" w:eastAsia="Times New Roman" w:hAnsi="Calibri" w:cs="Calibri"/>
          <w:color w:val="000000"/>
          <w:sz w:val="24"/>
          <w:szCs w:val="24"/>
          <w:lang w:val="en-GB" w:eastAsia="it-IT"/>
        </w:rPr>
        <w:t>from</w:t>
      </w:r>
      <w:r w:rsidR="00EB694B">
        <w:rPr>
          <w:sz w:val="24"/>
          <w:szCs w:val="24"/>
          <w:lang w:val="en-GB"/>
        </w:rPr>
        <w:t xml:space="preserve"> </w:t>
      </w:r>
      <w:r>
        <w:rPr>
          <w:sz w:val="24"/>
          <w:szCs w:val="24"/>
          <w:lang w:val="en-GB"/>
        </w:rPr>
        <w:t>all</w:t>
      </w:r>
      <w:r w:rsidR="00EB694B">
        <w:rPr>
          <w:sz w:val="24"/>
          <w:szCs w:val="24"/>
          <w:lang w:val="en-GB"/>
        </w:rPr>
        <w:t xml:space="preserve"> </w:t>
      </w:r>
      <w:r>
        <w:rPr>
          <w:sz w:val="24"/>
          <w:szCs w:val="24"/>
          <w:lang w:val="en-GB"/>
        </w:rPr>
        <w:t>datasets</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either</w:t>
      </w:r>
      <w:r w:rsidR="00EB694B">
        <w:rPr>
          <w:sz w:val="24"/>
          <w:szCs w:val="24"/>
          <w:lang w:val="en-GB"/>
        </w:rPr>
        <w:t xml:space="preserve"> </w:t>
      </w:r>
      <w:r w:rsidRPr="006C5293">
        <w:rPr>
          <w:sz w:val="24"/>
          <w:szCs w:val="24"/>
          <w:lang w:val="en-GB"/>
        </w:rPr>
        <w:t>a</w:t>
      </w:r>
      <w:r w:rsidR="00EB694B">
        <w:rPr>
          <w:sz w:val="24"/>
          <w:szCs w:val="24"/>
          <w:lang w:val="en-GB"/>
        </w:rPr>
        <w:t xml:space="preserve"> </w:t>
      </w:r>
      <w:r w:rsidRPr="006C5293">
        <w:rPr>
          <w:sz w:val="24"/>
          <w:szCs w:val="24"/>
          <w:lang w:val="en-GB"/>
        </w:rPr>
        <w:t>fixed</w:t>
      </w:r>
      <w:r w:rsidR="00EB694B">
        <w:rPr>
          <w:sz w:val="24"/>
          <w:szCs w:val="24"/>
          <w:lang w:val="en-GB"/>
        </w:rPr>
        <w:t xml:space="preserve"> </w:t>
      </w:r>
      <w:r>
        <w:rPr>
          <w:sz w:val="24"/>
          <w:szCs w:val="24"/>
          <w:lang w:val="en-GB"/>
        </w:rPr>
        <w:t>or</w:t>
      </w:r>
      <w:r w:rsidR="00EB694B">
        <w:rPr>
          <w:sz w:val="24"/>
          <w:szCs w:val="24"/>
          <w:lang w:val="en-GB"/>
        </w:rPr>
        <w:t xml:space="preserve"> </w:t>
      </w:r>
      <w:r>
        <w:rPr>
          <w:sz w:val="24"/>
          <w:szCs w:val="24"/>
          <w:lang w:val="en-GB"/>
        </w:rPr>
        <w:t>a</w:t>
      </w:r>
      <w:r w:rsidR="00EB694B">
        <w:rPr>
          <w:sz w:val="24"/>
          <w:szCs w:val="24"/>
          <w:lang w:val="en-GB"/>
        </w:rPr>
        <w:t xml:space="preserve"> </w:t>
      </w:r>
      <w:r w:rsidRPr="006C5293">
        <w:rPr>
          <w:sz w:val="24"/>
          <w:szCs w:val="24"/>
          <w:lang w:val="en-GB"/>
        </w:rPr>
        <w:t>random</w:t>
      </w:r>
      <w:r w:rsidR="00EB694B">
        <w:rPr>
          <w:sz w:val="24"/>
          <w:szCs w:val="24"/>
          <w:lang w:val="en-GB"/>
        </w:rPr>
        <w:t xml:space="preserve"> </w:t>
      </w:r>
      <w:r w:rsidRPr="006C5293">
        <w:rPr>
          <w:sz w:val="24"/>
          <w:szCs w:val="24"/>
          <w:lang w:val="en-GB"/>
        </w:rPr>
        <w:t>effect</w:t>
      </w:r>
      <w:r w:rsidR="00EB694B">
        <w:rPr>
          <w:sz w:val="24"/>
          <w:szCs w:val="24"/>
          <w:lang w:val="en-GB"/>
        </w:rPr>
        <w:t xml:space="preserve"> </w:t>
      </w:r>
      <w:r>
        <w:rPr>
          <w:sz w:val="24"/>
          <w:szCs w:val="24"/>
          <w:lang w:val="en-GB"/>
        </w:rPr>
        <w:t>model.</w:t>
      </w:r>
      <w:r w:rsidR="00EB694B">
        <w:rPr>
          <w:sz w:val="24"/>
          <w:szCs w:val="24"/>
          <w:lang w:val="en-GB"/>
        </w:rPr>
        <w:t xml:space="preserve"> </w:t>
      </w:r>
      <w:r>
        <w:rPr>
          <w:sz w:val="24"/>
          <w:szCs w:val="24"/>
          <w:lang w:val="en-GB"/>
        </w:rPr>
        <w:t>W</w:t>
      </w:r>
      <w:r w:rsidRPr="000361CD">
        <w:rPr>
          <w:sz w:val="24"/>
          <w:szCs w:val="24"/>
          <w:lang w:val="en-GB"/>
        </w:rPr>
        <w:t>e</w:t>
      </w:r>
      <w:r w:rsidR="00EB694B">
        <w:rPr>
          <w:sz w:val="24"/>
          <w:szCs w:val="24"/>
          <w:lang w:val="en-GB"/>
        </w:rPr>
        <w:t xml:space="preserve"> </w:t>
      </w:r>
      <w:r w:rsidRPr="000361CD">
        <w:rPr>
          <w:sz w:val="24"/>
          <w:szCs w:val="24"/>
          <w:lang w:val="en-GB"/>
        </w:rPr>
        <w:t>also</w:t>
      </w:r>
      <w:r w:rsidR="00EB694B">
        <w:rPr>
          <w:sz w:val="24"/>
          <w:szCs w:val="24"/>
          <w:lang w:val="en-GB"/>
        </w:rPr>
        <w:t xml:space="preserve"> </w:t>
      </w:r>
      <w:r w:rsidRPr="000361CD">
        <w:rPr>
          <w:sz w:val="24"/>
          <w:szCs w:val="24"/>
          <w:lang w:val="en-GB"/>
        </w:rPr>
        <w:t>conducted</w:t>
      </w:r>
      <w:r w:rsidR="00EB694B">
        <w:rPr>
          <w:sz w:val="24"/>
          <w:szCs w:val="24"/>
          <w:lang w:val="en-GB"/>
        </w:rPr>
        <w:t xml:space="preserve"> </w:t>
      </w:r>
      <w:r w:rsidRPr="000361CD">
        <w:rPr>
          <w:sz w:val="24"/>
          <w:szCs w:val="24"/>
          <w:lang w:val="en-GB"/>
        </w:rPr>
        <w:t>a</w:t>
      </w:r>
      <w:r w:rsidR="00EB694B">
        <w:rPr>
          <w:sz w:val="24"/>
          <w:szCs w:val="24"/>
          <w:lang w:val="en-GB"/>
        </w:rPr>
        <w:t xml:space="preserve"> </w:t>
      </w:r>
      <w:r w:rsidRPr="000361CD">
        <w:rPr>
          <w:sz w:val="24"/>
          <w:szCs w:val="24"/>
          <w:lang w:val="en-GB"/>
        </w:rPr>
        <w:t>gene-level</w:t>
      </w:r>
      <w:r w:rsidR="00EB694B">
        <w:rPr>
          <w:sz w:val="24"/>
          <w:szCs w:val="24"/>
          <w:lang w:val="en-GB"/>
        </w:rPr>
        <w:t xml:space="preserve"> </w:t>
      </w:r>
      <w:r w:rsidRPr="000361CD">
        <w:rPr>
          <w:sz w:val="24"/>
          <w:szCs w:val="24"/>
          <w:lang w:val="en-GB"/>
        </w:rPr>
        <w:t>analysis</w:t>
      </w:r>
      <w:r w:rsidR="00EB694B">
        <w:rPr>
          <w:sz w:val="24"/>
          <w:szCs w:val="24"/>
          <w:lang w:val="en-GB"/>
        </w:rPr>
        <w:t xml:space="preserve"> </w:t>
      </w:r>
      <w:r>
        <w:rPr>
          <w:sz w:val="24"/>
          <w:szCs w:val="24"/>
          <w:lang w:val="en-GB"/>
        </w:rPr>
        <w:t>using</w:t>
      </w:r>
      <w:r w:rsidR="00EB694B">
        <w:rPr>
          <w:sz w:val="24"/>
          <w:szCs w:val="24"/>
          <w:lang w:val="en-GB"/>
        </w:rPr>
        <w:t xml:space="preserve"> </w:t>
      </w:r>
      <w:r>
        <w:rPr>
          <w:sz w:val="24"/>
          <w:szCs w:val="24"/>
          <w:lang w:val="en-GB"/>
        </w:rPr>
        <w:t>the</w:t>
      </w:r>
      <w:r w:rsidR="00EB694B">
        <w:rPr>
          <w:lang w:val="en-US"/>
        </w:rPr>
        <w:t xml:space="preserve"> </w:t>
      </w:r>
      <w:r w:rsidRPr="00015A2D">
        <w:rPr>
          <w:sz w:val="24"/>
          <w:szCs w:val="24"/>
          <w:lang w:val="en-GB"/>
        </w:rPr>
        <w:t>Multi-marker</w:t>
      </w:r>
      <w:r w:rsidR="00EB694B">
        <w:rPr>
          <w:sz w:val="24"/>
          <w:szCs w:val="24"/>
          <w:lang w:val="en-GB"/>
        </w:rPr>
        <w:t xml:space="preserve"> </w:t>
      </w:r>
      <w:r w:rsidRPr="00015A2D">
        <w:rPr>
          <w:sz w:val="24"/>
          <w:szCs w:val="24"/>
          <w:lang w:val="en-GB"/>
        </w:rPr>
        <w:t>Analysis</w:t>
      </w:r>
      <w:r w:rsidR="00EB694B">
        <w:rPr>
          <w:sz w:val="24"/>
          <w:szCs w:val="24"/>
          <w:lang w:val="en-GB"/>
        </w:rPr>
        <w:t xml:space="preserve"> </w:t>
      </w:r>
      <w:r w:rsidRPr="00015A2D">
        <w:rPr>
          <w:sz w:val="24"/>
          <w:szCs w:val="24"/>
          <w:lang w:val="en-GB"/>
        </w:rPr>
        <w:t>of</w:t>
      </w:r>
      <w:r w:rsidR="00EB694B">
        <w:rPr>
          <w:sz w:val="24"/>
          <w:szCs w:val="24"/>
          <w:lang w:val="en-GB"/>
        </w:rPr>
        <w:t xml:space="preserve"> </w:t>
      </w:r>
      <w:proofErr w:type="spellStart"/>
      <w:r w:rsidRPr="00015A2D">
        <w:rPr>
          <w:sz w:val="24"/>
          <w:szCs w:val="24"/>
          <w:lang w:val="en-GB"/>
        </w:rPr>
        <w:t>GenoMic</w:t>
      </w:r>
      <w:proofErr w:type="spellEnd"/>
      <w:r w:rsidR="00EB694B">
        <w:rPr>
          <w:sz w:val="24"/>
          <w:szCs w:val="24"/>
          <w:lang w:val="en-GB"/>
        </w:rPr>
        <w:t xml:space="preserve"> </w:t>
      </w:r>
      <w:r w:rsidRPr="00015A2D">
        <w:rPr>
          <w:sz w:val="24"/>
          <w:szCs w:val="24"/>
          <w:lang w:val="en-GB"/>
        </w:rPr>
        <w:t>Annotation</w:t>
      </w:r>
      <w:r w:rsidR="00EB694B">
        <w:rPr>
          <w:sz w:val="24"/>
          <w:szCs w:val="24"/>
          <w:lang w:val="en-GB"/>
        </w:rPr>
        <w:t xml:space="preserve"> </w:t>
      </w:r>
      <w:r>
        <w:rPr>
          <w:sz w:val="24"/>
          <w:szCs w:val="24"/>
          <w:lang w:val="en-GB"/>
        </w:rPr>
        <w:t>(MAGMA)</w:t>
      </w:r>
      <w:r w:rsidR="00EB694B">
        <w:rPr>
          <w:sz w:val="24"/>
          <w:szCs w:val="24"/>
          <w:lang w:val="en-GB"/>
        </w:rPr>
        <w:t xml:space="preserve"> </w:t>
      </w:r>
      <w:r>
        <w:rPr>
          <w:sz w:val="24"/>
          <w:szCs w:val="24"/>
          <w:lang w:val="en-GB"/>
        </w:rPr>
        <w:t>software</w:t>
      </w:r>
      <w:r w:rsidR="00EB694B">
        <w:rPr>
          <w:sz w:val="24"/>
          <w:szCs w:val="24"/>
          <w:lang w:val="en-GB"/>
        </w:rPr>
        <w:t xml:space="preserve"> </w:t>
      </w:r>
      <w:r>
        <w:rPr>
          <w:sz w:val="24"/>
          <w:szCs w:val="24"/>
          <w:lang w:val="en-GB"/>
        </w:rPr>
        <w:fldChar w:fldCharType="begin" w:fldLock="1"/>
      </w:r>
      <w:r>
        <w:rPr>
          <w:sz w:val="24"/>
          <w:szCs w:val="24"/>
          <w:lang w:val="en-GB"/>
        </w:rPr>
        <w:instrText>ADDIN CSL_CITATION {"citationItems":[{"id":"ITEM-1","itemData":{"DOI":"10.1371/journal.pcbi.1004219","ISSN":"1553-7358","PMID":"25885710","abstract":"By aggregating data for complex traits in a biologically meaningful way, gene and gene-set analysis constitute a valuable addition to single-marker analysis. However, although various methods for gene and gene-set analysis currently exist, they generally suffer from a number of issues. Statistical power for most methods is strongly affected by linkage disequilibrium between markers, multi-marker associations are often hard to detect, and the reliance on permutation to compute p-values tends to make the analysis computationally very expensive. To address these issues we have developed MAGMA, a novel tool for gene and gene-set analysis. The gene analysis is based on a multiple regression model, to provide better statistical performance. The gene-set analysis is built as a separate layer around the gene analysis for additional flexibility. This gene-set analysis also uses a regression structure to allow generalization to analysis of continuous properties of genes and simultaneous analysis of multiple gene sets and other gene properties. Simulations and an analysis of Crohn’s Disease data are used to evaluate the performance of MAGMA and to compare it to a number of other gene and gene-set analysis tools. The results show that MAGMA has significantly more power than other tools for both the gene and the gene-set analysis, identifying more genes and gene sets associated with Crohn’s Disease while maintaining a correct type 1 error rate. Moreover, the MAGMA analysis of the Crohn’s Disease data was found to be considerably faster as well.","author":[{"dropping-particle":"","family":"Leeuw","given":"Christiaan A.","non-dropping-particle":"de","parse-names":false,"suffix":""},{"dropping-particle":"","family":"Mooij","given":"Joris M.","non-dropping-particle":"","parse-names":false,"suffix":""},{"dropping-particle":"","family":"Heskes","given":"Tom","non-dropping-particle":"","parse-names":false,"suffix":""},{"dropping-particle":"","family":"Posthuma","given":"Danielle","non-dropping-particle":"","parse-names":false,"suffix":""}],"container-title":"PLOS Computational Biology","editor":[{"dropping-particle":"","family":"Tang","given":"Hua","non-dropping-particle":"","parse-names":false,"suffix":""}],"id":"ITEM-1","issue":"4","issued":{"date-parts":[["2015","4"]]},"page":"e1004219","title":"MAGMA: Generalized Gene-Set Analysis of GWAS Data","type":"article-journal","volume":"11"},"uris":["http://www.mendeley.com/documents/?uuid=2bb91f40-c21d-4106-a68e-5a9500a6b140"]}],"mendeley":{"formattedCitation":"(7)","plainTextFormattedCitation":"(7)","previouslyFormattedCitation":"(7)"},"properties":{"noteIndex":0},"schema":"https://github.com/citation-style-language/schema/raw/master/csl-citation.json"}</w:instrText>
      </w:r>
      <w:r>
        <w:rPr>
          <w:sz w:val="24"/>
          <w:szCs w:val="24"/>
          <w:lang w:val="en-GB"/>
        </w:rPr>
        <w:fldChar w:fldCharType="separate"/>
      </w:r>
      <w:r w:rsidRPr="00565C7D">
        <w:rPr>
          <w:noProof/>
          <w:sz w:val="24"/>
          <w:szCs w:val="24"/>
          <w:lang w:val="en-GB"/>
        </w:rPr>
        <w:t>(7)</w:t>
      </w:r>
      <w:r>
        <w:rPr>
          <w:sz w:val="24"/>
          <w:szCs w:val="24"/>
          <w:lang w:val="en-GB"/>
        </w:rPr>
        <w:fldChar w:fldCharType="end"/>
      </w:r>
      <w:r>
        <w:rPr>
          <w:sz w:val="24"/>
          <w:szCs w:val="24"/>
          <w:lang w:val="en-GB"/>
        </w:rPr>
        <w:t>,</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pathway</w:t>
      </w:r>
      <w:r w:rsidR="00EB694B">
        <w:rPr>
          <w:sz w:val="24"/>
          <w:szCs w:val="24"/>
          <w:lang w:val="en-GB"/>
        </w:rPr>
        <w:t xml:space="preserve"> </w:t>
      </w:r>
      <w:r w:rsidRPr="00516207">
        <w:rPr>
          <w:sz w:val="24"/>
          <w:szCs w:val="24"/>
          <w:lang w:val="en-GB"/>
        </w:rPr>
        <w:t>enrichment</w:t>
      </w:r>
      <w:r w:rsidR="00EB694B">
        <w:rPr>
          <w:sz w:val="24"/>
          <w:szCs w:val="24"/>
          <w:lang w:val="en-GB"/>
        </w:rPr>
        <w:t xml:space="preserve"> </w:t>
      </w:r>
      <w:r w:rsidRPr="00516207">
        <w:rPr>
          <w:sz w:val="24"/>
          <w:szCs w:val="24"/>
          <w:lang w:val="en-GB"/>
        </w:rPr>
        <w:t>analysis</w:t>
      </w:r>
      <w:r w:rsidR="00EB694B">
        <w:rPr>
          <w:sz w:val="24"/>
          <w:szCs w:val="24"/>
          <w:lang w:val="en-GB"/>
        </w:rPr>
        <w:t xml:space="preserve"> </w:t>
      </w:r>
      <w:r w:rsidRPr="00516207">
        <w:rPr>
          <w:sz w:val="24"/>
          <w:szCs w:val="24"/>
          <w:lang w:val="en-GB"/>
        </w:rPr>
        <w:t>using</w:t>
      </w:r>
      <w:r w:rsidR="00EB694B">
        <w:rPr>
          <w:sz w:val="24"/>
          <w:szCs w:val="24"/>
          <w:lang w:val="en-GB"/>
        </w:rPr>
        <w:t xml:space="preserve"> </w:t>
      </w:r>
      <w:r w:rsidRPr="00516207">
        <w:rPr>
          <w:sz w:val="24"/>
          <w:szCs w:val="24"/>
          <w:lang w:val="en-GB"/>
        </w:rPr>
        <w:t>the</w:t>
      </w:r>
      <w:r w:rsidR="00EB694B">
        <w:rPr>
          <w:sz w:val="24"/>
          <w:szCs w:val="24"/>
          <w:lang w:val="en-GB"/>
        </w:rPr>
        <w:t xml:space="preserve"> </w:t>
      </w:r>
      <w:proofErr w:type="spellStart"/>
      <w:r w:rsidRPr="00516207">
        <w:rPr>
          <w:sz w:val="24"/>
          <w:szCs w:val="24"/>
          <w:lang w:val="en-GB"/>
        </w:rPr>
        <w:t>gProfiler</w:t>
      </w:r>
      <w:proofErr w:type="spellEnd"/>
      <w:r w:rsidR="00EB694B">
        <w:rPr>
          <w:sz w:val="24"/>
          <w:szCs w:val="24"/>
          <w:lang w:val="en-GB"/>
        </w:rPr>
        <w:t xml:space="preserve"> </w:t>
      </w:r>
      <w:r w:rsidRPr="00516207">
        <w:rPr>
          <w:sz w:val="24"/>
          <w:szCs w:val="24"/>
          <w:lang w:val="en-GB"/>
        </w:rPr>
        <w:t>g</w:t>
      </w:r>
      <w:r>
        <w:rPr>
          <w:sz w:val="24"/>
          <w:szCs w:val="24"/>
          <w:lang w:val="en-GB"/>
        </w:rPr>
        <w:t>:</w:t>
      </w:r>
      <w:r w:rsidRPr="00516207">
        <w:rPr>
          <w:sz w:val="24"/>
          <w:szCs w:val="24"/>
          <w:lang w:val="en-GB"/>
        </w:rPr>
        <w:t>GOSt</w:t>
      </w:r>
      <w:r w:rsidR="00EB694B">
        <w:rPr>
          <w:sz w:val="24"/>
          <w:szCs w:val="24"/>
          <w:lang w:val="en-GB"/>
        </w:rPr>
        <w:t xml:space="preserve"> </w:t>
      </w:r>
      <w:r w:rsidRPr="00516207">
        <w:rPr>
          <w:sz w:val="24"/>
          <w:szCs w:val="24"/>
          <w:lang w:val="en-GB"/>
        </w:rPr>
        <w:t>tool</w:t>
      </w:r>
      <w:r w:rsidR="00EB694B">
        <w:rPr>
          <w:sz w:val="24"/>
          <w:szCs w:val="24"/>
          <w:lang w:val="en-GB"/>
        </w:rPr>
        <w:t xml:space="preserve"> </w:t>
      </w:r>
      <w:r>
        <w:rPr>
          <w:sz w:val="24"/>
          <w:szCs w:val="24"/>
          <w:lang w:val="en-GB"/>
        </w:rPr>
        <w:t>(</w:t>
      </w:r>
      <w:hyperlink r:id="rId14" w:history="1">
        <w:r w:rsidR="006B5CE0" w:rsidRPr="00907F2A">
          <w:rPr>
            <w:rStyle w:val="Collegamentoipertestuale"/>
            <w:sz w:val="24"/>
            <w:szCs w:val="24"/>
            <w:lang w:val="en-GB"/>
          </w:rPr>
          <w:t>https://biit.cs.ut.ee/gprofiler/gost</w:t>
        </w:r>
      </w:hyperlink>
      <w:r w:rsidR="006B5CE0">
        <w:rPr>
          <w:sz w:val="24"/>
          <w:szCs w:val="24"/>
          <w:lang w:val="en-GB"/>
        </w:rPr>
        <w:t>)</w:t>
      </w:r>
      <w:r>
        <w:rPr>
          <w:sz w:val="24"/>
          <w:szCs w:val="24"/>
          <w:lang w:val="en-GB"/>
        </w:rPr>
        <w:t>.</w:t>
      </w:r>
    </w:p>
    <w:p w14:paraId="0747F69F" w14:textId="77777777" w:rsidR="0025053A" w:rsidRPr="00993D9C" w:rsidRDefault="0025053A" w:rsidP="0025053A">
      <w:pPr>
        <w:pStyle w:val="Nessunaspaziatura"/>
        <w:spacing w:line="480" w:lineRule="auto"/>
        <w:jc w:val="both"/>
        <w:rPr>
          <w:rFonts w:cstheme="minorHAnsi"/>
          <w:sz w:val="24"/>
          <w:szCs w:val="24"/>
          <w:lang w:val="en-US"/>
        </w:rPr>
      </w:pPr>
    </w:p>
    <w:p w14:paraId="6ECCF472" w14:textId="5F73BA52" w:rsidR="0025053A" w:rsidRDefault="0025053A" w:rsidP="0025053A">
      <w:pPr>
        <w:pStyle w:val="Nessunaspaziatura"/>
        <w:spacing w:line="480" w:lineRule="auto"/>
        <w:jc w:val="both"/>
        <w:rPr>
          <w:b/>
          <w:bCs/>
          <w:sz w:val="28"/>
          <w:szCs w:val="28"/>
          <w:lang w:val="en-GB"/>
        </w:rPr>
      </w:pPr>
      <w:r>
        <w:rPr>
          <w:b/>
          <w:bCs/>
          <w:sz w:val="28"/>
          <w:szCs w:val="28"/>
          <w:lang w:val="en-GB"/>
        </w:rPr>
        <w:t>Results</w:t>
      </w:r>
      <w:r w:rsidR="00EB694B">
        <w:rPr>
          <w:b/>
          <w:bCs/>
          <w:sz w:val="28"/>
          <w:szCs w:val="28"/>
          <w:lang w:val="en-GB"/>
        </w:rPr>
        <w:t xml:space="preserve"> </w:t>
      </w:r>
    </w:p>
    <w:p w14:paraId="47CAAC94" w14:textId="47E74067" w:rsidR="0025053A" w:rsidRDefault="0025053A" w:rsidP="0025053A">
      <w:pPr>
        <w:pStyle w:val="Nessunaspaziatura"/>
        <w:spacing w:line="480" w:lineRule="auto"/>
        <w:jc w:val="both"/>
        <w:rPr>
          <w:sz w:val="24"/>
          <w:szCs w:val="24"/>
          <w:lang w:val="en-GB"/>
        </w:rPr>
      </w:pPr>
      <w:r>
        <w:rPr>
          <w:sz w:val="24"/>
          <w:szCs w:val="24"/>
          <w:lang w:val="en-GB"/>
        </w:rPr>
        <w:t>In</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first</w:t>
      </w:r>
      <w:r w:rsidR="00EB694B">
        <w:rPr>
          <w:sz w:val="24"/>
          <w:szCs w:val="24"/>
          <w:lang w:val="en-GB"/>
        </w:rPr>
        <w:t xml:space="preserve"> </w:t>
      </w:r>
      <w:r>
        <w:rPr>
          <w:sz w:val="24"/>
          <w:szCs w:val="24"/>
          <w:lang w:val="en-GB"/>
        </w:rPr>
        <w:t>phase,</w:t>
      </w:r>
      <w:r w:rsidR="00EB694B">
        <w:rPr>
          <w:sz w:val="24"/>
          <w:szCs w:val="24"/>
          <w:lang w:val="en-GB"/>
        </w:rPr>
        <w:t xml:space="preserve"> </w:t>
      </w:r>
      <w:r>
        <w:rPr>
          <w:sz w:val="24"/>
          <w:szCs w:val="24"/>
          <w:lang w:val="en-GB"/>
        </w:rPr>
        <w:t>we</w:t>
      </w:r>
      <w:r w:rsidR="00EB694B">
        <w:rPr>
          <w:sz w:val="24"/>
          <w:szCs w:val="24"/>
          <w:lang w:val="en-GB"/>
        </w:rPr>
        <w:t xml:space="preserve"> </w:t>
      </w:r>
      <w:r>
        <w:rPr>
          <w:sz w:val="24"/>
          <w:szCs w:val="24"/>
          <w:lang w:val="en-GB"/>
        </w:rPr>
        <w:t>observed</w:t>
      </w:r>
      <w:r w:rsidR="00EB694B">
        <w:rPr>
          <w:sz w:val="24"/>
          <w:szCs w:val="24"/>
          <w:lang w:val="en-GB"/>
        </w:rPr>
        <w:t xml:space="preserve"> </w:t>
      </w:r>
      <w:r>
        <w:rPr>
          <w:sz w:val="24"/>
          <w:szCs w:val="24"/>
          <w:lang w:val="en-GB"/>
        </w:rPr>
        <w:t>49</w:t>
      </w:r>
      <w:r w:rsidR="00EB694B">
        <w:rPr>
          <w:sz w:val="24"/>
          <w:szCs w:val="24"/>
          <w:lang w:val="en-GB"/>
        </w:rPr>
        <w:t xml:space="preserve"> </w:t>
      </w:r>
      <w:r>
        <w:rPr>
          <w:sz w:val="24"/>
          <w:szCs w:val="24"/>
          <w:lang w:val="en-GB"/>
        </w:rPr>
        <w:t>independent</w:t>
      </w:r>
      <w:r w:rsidR="00EB694B">
        <w:rPr>
          <w:sz w:val="24"/>
          <w:szCs w:val="24"/>
          <w:lang w:val="en-GB"/>
        </w:rPr>
        <w:t xml:space="preserve"> </w:t>
      </w:r>
      <w:r>
        <w:rPr>
          <w:sz w:val="24"/>
          <w:szCs w:val="24"/>
          <w:lang w:val="en-GB"/>
        </w:rPr>
        <w:t>n-mtSNPs</w:t>
      </w:r>
      <w:r w:rsidR="00EB694B">
        <w:rPr>
          <w:sz w:val="24"/>
          <w:szCs w:val="24"/>
          <w:lang w:val="en-GB"/>
        </w:rPr>
        <w:t xml:space="preserve"> </w:t>
      </w:r>
      <w:r>
        <w:rPr>
          <w:sz w:val="24"/>
          <w:szCs w:val="24"/>
          <w:lang w:val="en-GB"/>
        </w:rPr>
        <w:t>showing</w:t>
      </w:r>
      <w:r w:rsidR="00EB694B">
        <w:rPr>
          <w:sz w:val="24"/>
          <w:szCs w:val="24"/>
          <w:lang w:val="en-GB"/>
        </w:rPr>
        <w:t xml:space="preserve"> </w:t>
      </w:r>
      <w:r>
        <w:rPr>
          <w:sz w:val="24"/>
          <w:szCs w:val="24"/>
          <w:lang w:val="en-GB"/>
        </w:rPr>
        <w:t>an</w:t>
      </w:r>
      <w:r w:rsidR="00EB694B">
        <w:rPr>
          <w:sz w:val="24"/>
          <w:szCs w:val="24"/>
          <w:lang w:val="en-GB"/>
        </w:rPr>
        <w:t xml:space="preserve"> </w:t>
      </w:r>
      <w:r>
        <w:rPr>
          <w:sz w:val="24"/>
          <w:szCs w:val="24"/>
          <w:lang w:val="en-GB"/>
        </w:rPr>
        <w:t>association</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risk</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P&lt;0.05</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both</w:t>
      </w:r>
      <w:r w:rsidR="00EB694B">
        <w:rPr>
          <w:sz w:val="24"/>
          <w:szCs w:val="24"/>
          <w:lang w:val="en-GB"/>
        </w:rPr>
        <w:t xml:space="preserve"> </w:t>
      </w:r>
      <w:proofErr w:type="spellStart"/>
      <w:r>
        <w:rPr>
          <w:sz w:val="24"/>
          <w:szCs w:val="24"/>
          <w:lang w:val="en-GB"/>
        </w:rPr>
        <w:t>P</w:t>
      </w:r>
      <w:r w:rsidR="006B5CE0">
        <w:rPr>
          <w:sz w:val="24"/>
          <w:szCs w:val="24"/>
          <w:lang w:val="en-GB"/>
        </w:rPr>
        <w:t>an</w:t>
      </w:r>
      <w:r>
        <w:rPr>
          <w:sz w:val="24"/>
          <w:szCs w:val="24"/>
          <w:lang w:val="en-GB"/>
        </w:rPr>
        <w:t>S</w:t>
      </w:r>
      <w:r w:rsidR="006B5CE0">
        <w:rPr>
          <w:sz w:val="24"/>
          <w:szCs w:val="24"/>
          <w:lang w:val="en-GB"/>
        </w:rPr>
        <w:t>can</w:t>
      </w:r>
      <w:r>
        <w:rPr>
          <w:sz w:val="24"/>
          <w:szCs w:val="24"/>
          <w:lang w:val="en-GB"/>
        </w:rPr>
        <w:t>I</w:t>
      </w:r>
      <w:proofErr w:type="spellEnd"/>
      <w:r>
        <w:rPr>
          <w:sz w:val="24"/>
          <w:szCs w:val="24"/>
          <w:lang w:val="en-GB"/>
        </w:rPr>
        <w:t>-II</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PanC4</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their</w:t>
      </w:r>
      <w:r w:rsidR="00EB694B">
        <w:rPr>
          <w:sz w:val="24"/>
          <w:szCs w:val="24"/>
          <w:lang w:val="en-GB"/>
        </w:rPr>
        <w:t xml:space="preserve"> </w:t>
      </w:r>
      <w:r>
        <w:rPr>
          <w:sz w:val="24"/>
          <w:szCs w:val="24"/>
          <w:lang w:val="en-GB"/>
        </w:rPr>
        <w:t>pooled</w:t>
      </w:r>
      <w:r w:rsidR="00EB694B">
        <w:rPr>
          <w:sz w:val="24"/>
          <w:szCs w:val="24"/>
          <w:lang w:val="en-GB"/>
        </w:rPr>
        <w:t xml:space="preserve"> </w:t>
      </w:r>
      <w:r>
        <w:rPr>
          <w:sz w:val="24"/>
          <w:szCs w:val="24"/>
          <w:lang w:val="en-GB"/>
        </w:rPr>
        <w:t>dataset.</w:t>
      </w:r>
      <w:r w:rsidR="00EB694B">
        <w:rPr>
          <w:sz w:val="24"/>
          <w:szCs w:val="24"/>
          <w:lang w:val="en-GB"/>
        </w:rPr>
        <w:t xml:space="preserve"> </w:t>
      </w:r>
      <w:r>
        <w:rPr>
          <w:sz w:val="24"/>
          <w:szCs w:val="24"/>
          <w:lang w:val="en-GB"/>
        </w:rPr>
        <w:t>None</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mtSNPs</w:t>
      </w:r>
      <w:r w:rsidR="00EB694B">
        <w:rPr>
          <w:sz w:val="24"/>
          <w:szCs w:val="24"/>
          <w:lang w:val="en-GB"/>
        </w:rPr>
        <w:t xml:space="preserve"> </w:t>
      </w:r>
      <w:r>
        <w:rPr>
          <w:sz w:val="24"/>
          <w:szCs w:val="24"/>
          <w:lang w:val="en-GB"/>
        </w:rPr>
        <w:t>met</w:t>
      </w:r>
      <w:r w:rsidR="00EB694B">
        <w:rPr>
          <w:sz w:val="24"/>
          <w:szCs w:val="24"/>
          <w:lang w:val="en-GB"/>
        </w:rPr>
        <w:t xml:space="preserve"> </w:t>
      </w:r>
      <w:r>
        <w:rPr>
          <w:sz w:val="24"/>
          <w:szCs w:val="24"/>
          <w:lang w:val="en-GB"/>
        </w:rPr>
        <w:t>our</w:t>
      </w:r>
      <w:r w:rsidR="00EB694B">
        <w:rPr>
          <w:sz w:val="24"/>
          <w:szCs w:val="24"/>
          <w:lang w:val="en-GB"/>
        </w:rPr>
        <w:t xml:space="preserve"> </w:t>
      </w:r>
      <w:r>
        <w:rPr>
          <w:sz w:val="24"/>
          <w:szCs w:val="24"/>
          <w:lang w:val="en-GB"/>
        </w:rPr>
        <w:lastRenderedPageBreak/>
        <w:t>criteria</w:t>
      </w:r>
      <w:r w:rsidR="00EB694B">
        <w:rPr>
          <w:sz w:val="24"/>
          <w:szCs w:val="24"/>
          <w:lang w:val="en-GB"/>
        </w:rPr>
        <w:t xml:space="preserve"> </w:t>
      </w:r>
      <w:r>
        <w:rPr>
          <w:sz w:val="24"/>
          <w:szCs w:val="24"/>
          <w:lang w:val="en-GB"/>
        </w:rPr>
        <w:t>for</w:t>
      </w:r>
      <w:r w:rsidR="00EB694B">
        <w:rPr>
          <w:sz w:val="24"/>
          <w:szCs w:val="24"/>
          <w:lang w:val="en-GB"/>
        </w:rPr>
        <w:t xml:space="preserve"> </w:t>
      </w:r>
      <w:r>
        <w:rPr>
          <w:sz w:val="24"/>
          <w:szCs w:val="24"/>
          <w:lang w:val="en-GB"/>
        </w:rPr>
        <w:t>replication</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therefore</w:t>
      </w:r>
      <w:r w:rsidR="00EB694B">
        <w:rPr>
          <w:sz w:val="24"/>
          <w:szCs w:val="24"/>
          <w:lang w:val="en-GB"/>
        </w:rPr>
        <w:t xml:space="preserve"> </w:t>
      </w:r>
      <w:r>
        <w:rPr>
          <w:sz w:val="24"/>
          <w:szCs w:val="24"/>
          <w:lang w:val="en-GB"/>
        </w:rPr>
        <w:t>we</w:t>
      </w:r>
      <w:r w:rsidR="00EB694B">
        <w:rPr>
          <w:sz w:val="24"/>
          <w:szCs w:val="24"/>
          <w:lang w:val="en-GB"/>
        </w:rPr>
        <w:t xml:space="preserve"> </w:t>
      </w:r>
      <w:r>
        <w:rPr>
          <w:sz w:val="24"/>
          <w:szCs w:val="24"/>
          <w:lang w:val="en-GB"/>
        </w:rPr>
        <w:t>did</w:t>
      </w:r>
      <w:r w:rsidR="00EB694B">
        <w:rPr>
          <w:sz w:val="24"/>
          <w:szCs w:val="24"/>
          <w:lang w:val="en-GB"/>
        </w:rPr>
        <w:t xml:space="preserve"> </w:t>
      </w:r>
      <w:r>
        <w:rPr>
          <w:sz w:val="24"/>
          <w:szCs w:val="24"/>
          <w:lang w:val="en-GB"/>
        </w:rPr>
        <w:t>not</w:t>
      </w:r>
      <w:r w:rsidR="00EB694B">
        <w:rPr>
          <w:sz w:val="24"/>
          <w:szCs w:val="24"/>
          <w:lang w:val="en-GB"/>
        </w:rPr>
        <w:t xml:space="preserve"> </w:t>
      </w:r>
      <w:r>
        <w:rPr>
          <w:sz w:val="24"/>
          <w:szCs w:val="24"/>
          <w:lang w:val="en-GB"/>
        </w:rPr>
        <w:t>advance</w:t>
      </w:r>
      <w:r w:rsidR="00EB694B">
        <w:rPr>
          <w:sz w:val="24"/>
          <w:szCs w:val="24"/>
          <w:lang w:val="en-GB"/>
        </w:rPr>
        <w:t xml:space="preserve"> </w:t>
      </w:r>
      <w:r>
        <w:rPr>
          <w:sz w:val="24"/>
          <w:szCs w:val="24"/>
          <w:lang w:val="en-GB"/>
        </w:rPr>
        <w:t>them</w:t>
      </w:r>
      <w:r w:rsidR="00EB694B">
        <w:rPr>
          <w:sz w:val="24"/>
          <w:szCs w:val="24"/>
          <w:lang w:val="en-GB"/>
        </w:rPr>
        <w:t xml:space="preserve"> </w:t>
      </w:r>
      <w:r>
        <w:rPr>
          <w:sz w:val="24"/>
          <w:szCs w:val="24"/>
          <w:lang w:val="en-GB"/>
        </w:rPr>
        <w:t>to</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following</w:t>
      </w:r>
      <w:r w:rsidR="00EB694B">
        <w:rPr>
          <w:sz w:val="24"/>
          <w:szCs w:val="24"/>
          <w:lang w:val="en-GB"/>
        </w:rPr>
        <w:t xml:space="preserve"> </w:t>
      </w:r>
      <w:r>
        <w:rPr>
          <w:sz w:val="24"/>
          <w:szCs w:val="24"/>
          <w:lang w:val="en-GB"/>
        </w:rPr>
        <w:t>steps.</w:t>
      </w:r>
      <w:r w:rsidR="00EB694B">
        <w:rPr>
          <w:sz w:val="24"/>
          <w:szCs w:val="24"/>
          <w:lang w:val="en-GB"/>
        </w:rPr>
        <w:t xml:space="preserve"> </w:t>
      </w:r>
      <w:r>
        <w:rPr>
          <w:sz w:val="24"/>
          <w:szCs w:val="24"/>
          <w:lang w:val="en-GB"/>
        </w:rPr>
        <w:t>Five</w:t>
      </w:r>
      <w:r w:rsidR="00EB694B">
        <w:rPr>
          <w:sz w:val="24"/>
          <w:szCs w:val="24"/>
          <w:lang w:val="en-GB"/>
        </w:rPr>
        <w:t xml:space="preserve"> </w:t>
      </w:r>
      <w:r>
        <w:rPr>
          <w:sz w:val="24"/>
          <w:szCs w:val="24"/>
          <w:lang w:val="en-GB"/>
        </w:rPr>
        <w:t>n-mtSNPs</w:t>
      </w:r>
      <w:r w:rsidR="00EB694B">
        <w:rPr>
          <w:sz w:val="24"/>
          <w:szCs w:val="24"/>
          <w:lang w:val="en-GB"/>
        </w:rPr>
        <w:t xml:space="preserve"> </w:t>
      </w:r>
      <w:r>
        <w:rPr>
          <w:sz w:val="24"/>
          <w:szCs w:val="24"/>
          <w:lang w:val="en-GB"/>
        </w:rPr>
        <w:t>(rs7676303,</w:t>
      </w:r>
      <w:r w:rsidR="00EB694B">
        <w:rPr>
          <w:sz w:val="24"/>
          <w:szCs w:val="24"/>
          <w:lang w:val="en-GB"/>
        </w:rPr>
        <w:t xml:space="preserve"> </w:t>
      </w:r>
      <w:r>
        <w:rPr>
          <w:sz w:val="24"/>
          <w:szCs w:val="24"/>
          <w:lang w:val="en-GB"/>
        </w:rPr>
        <w:t>rs11717398,</w:t>
      </w:r>
      <w:r w:rsidR="00EB694B">
        <w:rPr>
          <w:sz w:val="24"/>
          <w:szCs w:val="24"/>
          <w:lang w:val="en-GB"/>
        </w:rPr>
        <w:t xml:space="preserve"> </w:t>
      </w:r>
      <w:r>
        <w:rPr>
          <w:sz w:val="24"/>
          <w:szCs w:val="24"/>
          <w:lang w:val="en-GB"/>
        </w:rPr>
        <w:t>rs3845970,</w:t>
      </w:r>
      <w:r w:rsidR="00EB694B">
        <w:rPr>
          <w:sz w:val="24"/>
          <w:szCs w:val="24"/>
          <w:lang w:val="en-GB"/>
        </w:rPr>
        <w:t xml:space="preserve"> </w:t>
      </w:r>
      <w:r>
        <w:rPr>
          <w:sz w:val="24"/>
          <w:szCs w:val="24"/>
          <w:lang w:val="en-GB"/>
        </w:rPr>
        <w:t>rs11130833,</w:t>
      </w:r>
      <w:r w:rsidR="00EB694B">
        <w:rPr>
          <w:sz w:val="24"/>
          <w:szCs w:val="24"/>
          <w:lang w:val="en-GB"/>
        </w:rPr>
        <w:t xml:space="preserve"> </w:t>
      </w:r>
      <w:r>
        <w:rPr>
          <w:sz w:val="24"/>
          <w:szCs w:val="24"/>
          <w:lang w:val="en-GB"/>
        </w:rPr>
        <w:t>rs802933)</w:t>
      </w:r>
      <w:r w:rsidR="00EB694B">
        <w:rPr>
          <w:sz w:val="24"/>
          <w:szCs w:val="24"/>
          <w:lang w:val="en-GB"/>
        </w:rPr>
        <w:t xml:space="preserve"> </w:t>
      </w:r>
      <w:r>
        <w:rPr>
          <w:sz w:val="24"/>
          <w:szCs w:val="24"/>
          <w:lang w:val="en-GB"/>
        </w:rPr>
        <w:t>were</w:t>
      </w:r>
      <w:r w:rsidR="00EB694B">
        <w:rPr>
          <w:sz w:val="24"/>
          <w:szCs w:val="24"/>
          <w:lang w:val="en-GB"/>
        </w:rPr>
        <w:t xml:space="preserve"> </w:t>
      </w:r>
      <w:r>
        <w:rPr>
          <w:sz w:val="24"/>
          <w:szCs w:val="24"/>
          <w:lang w:val="en-GB"/>
        </w:rPr>
        <w:t>genotyped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replication</w:t>
      </w:r>
      <w:r w:rsidR="00EB694B">
        <w:rPr>
          <w:sz w:val="24"/>
          <w:szCs w:val="24"/>
          <w:lang w:val="en-GB"/>
        </w:rPr>
        <w:t xml:space="preserve"> </w:t>
      </w:r>
      <w:r>
        <w:rPr>
          <w:sz w:val="24"/>
          <w:szCs w:val="24"/>
          <w:lang w:val="en-GB"/>
        </w:rPr>
        <w:t>phase</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PANDoRA</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analysed</w:t>
      </w:r>
      <w:r w:rsidR="00EB694B">
        <w:rPr>
          <w:sz w:val="24"/>
          <w:szCs w:val="24"/>
          <w:lang w:val="en-GB"/>
        </w:rPr>
        <w:t xml:space="preserve"> </w:t>
      </w:r>
      <w:r>
        <w:rPr>
          <w:sz w:val="24"/>
          <w:szCs w:val="24"/>
          <w:lang w:val="en-GB"/>
        </w:rPr>
        <w:t>in</w:t>
      </w:r>
      <w:r w:rsidR="00EB694B">
        <w:rPr>
          <w:sz w:val="24"/>
          <w:szCs w:val="24"/>
          <w:lang w:val="en-GB"/>
        </w:rPr>
        <w:t xml:space="preserve"> </w:t>
      </w:r>
      <w:r w:rsidRPr="00482FB0">
        <w:rPr>
          <w:sz w:val="24"/>
          <w:szCs w:val="24"/>
          <w:lang w:val="en-GB"/>
        </w:rPr>
        <w:t>JaPAN</w:t>
      </w:r>
      <w:r>
        <w:rPr>
          <w:sz w:val="24"/>
          <w:szCs w:val="24"/>
          <w:lang w:val="en-GB"/>
        </w:rPr>
        <w:t>.</w:t>
      </w:r>
      <w:r w:rsidR="00EB694B">
        <w:rPr>
          <w:sz w:val="24"/>
          <w:szCs w:val="24"/>
          <w:lang w:val="en-GB"/>
        </w:rPr>
        <w:t xml:space="preserve"> </w:t>
      </w:r>
      <w:r>
        <w:rPr>
          <w:sz w:val="24"/>
          <w:szCs w:val="24"/>
          <w:lang w:val="en-GB"/>
        </w:rPr>
        <w:t>None</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five</w:t>
      </w:r>
      <w:r w:rsidR="00EB694B">
        <w:rPr>
          <w:sz w:val="24"/>
          <w:szCs w:val="24"/>
          <w:lang w:val="en-GB"/>
        </w:rPr>
        <w:t xml:space="preserve"> </w:t>
      </w:r>
      <w:r>
        <w:rPr>
          <w:sz w:val="24"/>
          <w:szCs w:val="24"/>
          <w:lang w:val="en-GB"/>
        </w:rPr>
        <w:t>selected</w:t>
      </w:r>
      <w:r w:rsidR="00EB694B">
        <w:rPr>
          <w:sz w:val="24"/>
          <w:szCs w:val="24"/>
          <w:lang w:val="en-GB"/>
        </w:rPr>
        <w:t xml:space="preserve"> </w:t>
      </w:r>
      <w:r>
        <w:rPr>
          <w:sz w:val="24"/>
          <w:szCs w:val="24"/>
          <w:lang w:val="en-GB"/>
        </w:rPr>
        <w:t>SNPs</w:t>
      </w:r>
      <w:r w:rsidR="00EB694B">
        <w:rPr>
          <w:sz w:val="24"/>
          <w:szCs w:val="24"/>
          <w:lang w:val="en-GB"/>
        </w:rPr>
        <w:t xml:space="preserve"> </w:t>
      </w:r>
      <w:r>
        <w:rPr>
          <w:sz w:val="24"/>
          <w:szCs w:val="24"/>
          <w:lang w:val="en-GB"/>
        </w:rPr>
        <w:t>showed</w:t>
      </w:r>
      <w:r w:rsidR="00EB694B">
        <w:rPr>
          <w:sz w:val="24"/>
          <w:szCs w:val="24"/>
          <w:lang w:val="en-GB"/>
        </w:rPr>
        <w:t xml:space="preserve"> </w:t>
      </w:r>
      <w:r>
        <w:rPr>
          <w:sz w:val="24"/>
          <w:szCs w:val="24"/>
          <w:lang w:val="en-GB"/>
        </w:rPr>
        <w:t>an</w:t>
      </w:r>
      <w:r w:rsidR="00EB694B">
        <w:rPr>
          <w:sz w:val="24"/>
          <w:szCs w:val="24"/>
          <w:lang w:val="en-GB"/>
        </w:rPr>
        <w:t xml:space="preserve"> </w:t>
      </w:r>
      <w:r>
        <w:rPr>
          <w:sz w:val="24"/>
          <w:szCs w:val="24"/>
          <w:lang w:val="en-GB"/>
        </w:rPr>
        <w:t>association</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PANDoRA,</w:t>
      </w:r>
      <w:r w:rsidR="00EB694B">
        <w:rPr>
          <w:sz w:val="24"/>
          <w:szCs w:val="24"/>
          <w:lang w:val="en-GB"/>
        </w:rPr>
        <w:t xml:space="preserve"> </w:t>
      </w:r>
      <w:r>
        <w:rPr>
          <w:sz w:val="24"/>
          <w:szCs w:val="24"/>
          <w:lang w:val="en-GB"/>
        </w:rPr>
        <w:t>except</w:t>
      </w:r>
      <w:r w:rsidR="00EB694B">
        <w:rPr>
          <w:sz w:val="24"/>
          <w:szCs w:val="24"/>
          <w:lang w:val="en-GB"/>
        </w:rPr>
        <w:t xml:space="preserve"> </w:t>
      </w:r>
      <w:r>
        <w:rPr>
          <w:i/>
          <w:iCs/>
          <w:sz w:val="24"/>
          <w:szCs w:val="24"/>
          <w:lang w:val="en-GB"/>
        </w:rPr>
        <w:t>FHIT-</w:t>
      </w:r>
      <w:r>
        <w:rPr>
          <w:sz w:val="24"/>
          <w:szCs w:val="24"/>
          <w:lang w:val="en-GB"/>
        </w:rPr>
        <w:t>rs3845970.</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meta-analysis</w:t>
      </w:r>
      <w:r w:rsidR="00EB694B">
        <w:rPr>
          <w:sz w:val="24"/>
          <w:szCs w:val="24"/>
          <w:lang w:val="en-GB"/>
        </w:rPr>
        <w:t xml:space="preserve"> </w:t>
      </w:r>
      <w:r>
        <w:rPr>
          <w:sz w:val="24"/>
          <w:szCs w:val="24"/>
          <w:lang w:val="en-GB"/>
        </w:rPr>
        <w:t>we</w:t>
      </w:r>
      <w:r w:rsidR="00EB694B">
        <w:rPr>
          <w:sz w:val="24"/>
          <w:szCs w:val="24"/>
          <w:lang w:val="en-GB"/>
        </w:rPr>
        <w:t xml:space="preserve"> </w:t>
      </w:r>
      <w:r>
        <w:rPr>
          <w:sz w:val="24"/>
          <w:szCs w:val="24"/>
          <w:lang w:val="en-GB"/>
        </w:rPr>
        <w:t>observed</w:t>
      </w:r>
      <w:r w:rsidR="00EB694B">
        <w:rPr>
          <w:sz w:val="24"/>
          <w:szCs w:val="24"/>
          <w:lang w:val="en-GB"/>
        </w:rPr>
        <w:t xml:space="preserve"> </w:t>
      </w:r>
      <w:r>
        <w:rPr>
          <w:sz w:val="24"/>
          <w:szCs w:val="24"/>
          <w:lang w:val="en-GB"/>
        </w:rPr>
        <w:t>no</w:t>
      </w:r>
      <w:r w:rsidR="00EB694B">
        <w:rPr>
          <w:sz w:val="24"/>
          <w:szCs w:val="24"/>
          <w:lang w:val="en-GB"/>
        </w:rPr>
        <w:t xml:space="preserve"> </w:t>
      </w:r>
      <w:r>
        <w:rPr>
          <w:sz w:val="24"/>
          <w:szCs w:val="24"/>
          <w:lang w:val="en-GB"/>
        </w:rPr>
        <w:t>significant</w:t>
      </w:r>
      <w:r w:rsidR="00EB694B">
        <w:rPr>
          <w:sz w:val="24"/>
          <w:szCs w:val="24"/>
          <w:lang w:val="en-GB"/>
        </w:rPr>
        <w:t xml:space="preserve"> </w:t>
      </w:r>
      <w:r>
        <w:rPr>
          <w:sz w:val="24"/>
          <w:szCs w:val="24"/>
          <w:lang w:val="en-GB"/>
        </w:rPr>
        <w:t>result</w:t>
      </w:r>
      <w:r w:rsidR="00EB694B">
        <w:rPr>
          <w:sz w:val="24"/>
          <w:szCs w:val="24"/>
          <w:lang w:val="en-GB"/>
        </w:rPr>
        <w:t xml:space="preserve"> </w:t>
      </w:r>
      <w:r>
        <w:rPr>
          <w:sz w:val="24"/>
          <w:szCs w:val="24"/>
          <w:lang w:val="en-GB"/>
        </w:rPr>
        <w:t>for</w:t>
      </w:r>
      <w:r w:rsidR="00EB694B">
        <w:rPr>
          <w:sz w:val="24"/>
          <w:szCs w:val="24"/>
          <w:lang w:val="en-GB"/>
        </w:rPr>
        <w:t xml:space="preserve"> </w:t>
      </w:r>
      <w:r>
        <w:rPr>
          <w:sz w:val="24"/>
          <w:szCs w:val="24"/>
          <w:lang w:val="en-GB"/>
        </w:rPr>
        <w:t>any</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analysed</w:t>
      </w:r>
      <w:r w:rsidR="00EB694B">
        <w:rPr>
          <w:sz w:val="24"/>
          <w:szCs w:val="24"/>
          <w:lang w:val="en-GB"/>
        </w:rPr>
        <w:t xml:space="preserve"> </w:t>
      </w:r>
      <w:r>
        <w:rPr>
          <w:sz w:val="24"/>
          <w:szCs w:val="24"/>
          <w:lang w:val="en-GB"/>
        </w:rPr>
        <w:t>SNPs.</w:t>
      </w:r>
      <w:r w:rsidR="00EB694B">
        <w:rPr>
          <w:sz w:val="24"/>
          <w:szCs w:val="24"/>
          <w:lang w:val="en-GB"/>
        </w:rPr>
        <w:t xml:space="preserve"> </w:t>
      </w:r>
      <w:r>
        <w:rPr>
          <w:sz w:val="24"/>
          <w:szCs w:val="24"/>
          <w:lang w:val="en-GB"/>
        </w:rPr>
        <w:t>All</w:t>
      </w:r>
      <w:r w:rsidR="00EB694B">
        <w:rPr>
          <w:sz w:val="24"/>
          <w:szCs w:val="24"/>
          <w:lang w:val="en-GB"/>
        </w:rPr>
        <w:t xml:space="preserve"> </w:t>
      </w:r>
      <w:r>
        <w:rPr>
          <w:sz w:val="24"/>
          <w:szCs w:val="24"/>
          <w:lang w:val="en-GB"/>
        </w:rPr>
        <w:t>results</w:t>
      </w:r>
      <w:r w:rsidR="00EB694B">
        <w:rPr>
          <w:sz w:val="24"/>
          <w:szCs w:val="24"/>
          <w:lang w:val="en-GB"/>
        </w:rPr>
        <w:t xml:space="preserve"> </w:t>
      </w:r>
      <w:r>
        <w:rPr>
          <w:sz w:val="24"/>
          <w:szCs w:val="24"/>
          <w:lang w:val="en-GB"/>
        </w:rPr>
        <w:t>are</w:t>
      </w:r>
      <w:r w:rsidR="00EB694B">
        <w:rPr>
          <w:sz w:val="24"/>
          <w:szCs w:val="24"/>
          <w:lang w:val="en-GB"/>
        </w:rPr>
        <w:t xml:space="preserve"> </w:t>
      </w:r>
      <w:r>
        <w:rPr>
          <w:sz w:val="24"/>
          <w:szCs w:val="24"/>
          <w:lang w:val="en-GB"/>
        </w:rPr>
        <w:t>shown</w:t>
      </w:r>
      <w:r w:rsidR="00EB694B">
        <w:rPr>
          <w:sz w:val="24"/>
          <w:szCs w:val="24"/>
          <w:lang w:val="en-GB"/>
        </w:rPr>
        <w:t xml:space="preserve"> </w:t>
      </w:r>
      <w:r>
        <w:rPr>
          <w:sz w:val="24"/>
          <w:szCs w:val="24"/>
          <w:lang w:val="en-GB"/>
        </w:rPr>
        <w:t>in</w:t>
      </w:r>
      <w:r w:rsidR="00EB694B">
        <w:rPr>
          <w:sz w:val="24"/>
          <w:szCs w:val="24"/>
          <w:lang w:val="en-GB"/>
        </w:rPr>
        <w:t xml:space="preserve"> </w:t>
      </w:r>
      <w:r w:rsidRPr="007C6AED">
        <w:rPr>
          <w:b/>
          <w:bCs/>
          <w:sz w:val="24"/>
          <w:szCs w:val="24"/>
          <w:lang w:val="en-GB"/>
        </w:rPr>
        <w:t>table</w:t>
      </w:r>
      <w:r w:rsidR="00EB694B">
        <w:rPr>
          <w:b/>
          <w:bCs/>
          <w:sz w:val="24"/>
          <w:szCs w:val="24"/>
          <w:lang w:val="en-GB"/>
        </w:rPr>
        <w:t xml:space="preserve"> </w:t>
      </w:r>
      <w:r w:rsidRPr="007C6AED">
        <w:rPr>
          <w:b/>
          <w:bCs/>
          <w:sz w:val="24"/>
          <w:szCs w:val="24"/>
          <w:lang w:val="en-GB"/>
        </w:rPr>
        <w:t>1</w:t>
      </w:r>
      <w:r>
        <w:rPr>
          <w:sz w:val="24"/>
          <w:szCs w:val="24"/>
          <w:lang w:val="en-GB"/>
        </w:rPr>
        <w:t>.</w:t>
      </w:r>
      <w:r w:rsidR="00EB694B">
        <w:rPr>
          <w:sz w:val="24"/>
          <w:szCs w:val="24"/>
          <w:lang w:val="en-GB"/>
        </w:rPr>
        <w:t xml:space="preserve"> </w:t>
      </w:r>
    </w:p>
    <w:p w14:paraId="454B8AA6" w14:textId="4B200C42" w:rsidR="0025053A" w:rsidRDefault="0025053A" w:rsidP="0025053A">
      <w:pPr>
        <w:pStyle w:val="Nessunaspaziatura"/>
        <w:spacing w:line="480" w:lineRule="auto"/>
        <w:jc w:val="both"/>
        <w:rPr>
          <w:sz w:val="24"/>
          <w:szCs w:val="24"/>
          <w:lang w:val="en-GB"/>
        </w:rPr>
      </w:pPr>
      <w:r>
        <w:rPr>
          <w:sz w:val="24"/>
          <w:szCs w:val="24"/>
          <w:lang w:val="en-GB"/>
        </w:rPr>
        <w:t>In</w:t>
      </w:r>
      <w:r w:rsidR="00EB694B">
        <w:rPr>
          <w:sz w:val="24"/>
          <w:szCs w:val="24"/>
          <w:lang w:val="en-GB"/>
        </w:rPr>
        <w:t xml:space="preserve"> </w:t>
      </w:r>
      <w:r w:rsidRPr="005B4C03">
        <w:rPr>
          <w:sz w:val="24"/>
          <w:szCs w:val="24"/>
          <w:lang w:val="en-GB"/>
        </w:rPr>
        <w:t>the</w:t>
      </w:r>
      <w:r w:rsidR="00EB694B">
        <w:rPr>
          <w:sz w:val="24"/>
          <w:szCs w:val="24"/>
          <w:lang w:val="en-GB"/>
        </w:rPr>
        <w:t xml:space="preserve"> </w:t>
      </w:r>
      <w:r>
        <w:rPr>
          <w:sz w:val="24"/>
          <w:szCs w:val="24"/>
          <w:lang w:val="en-GB"/>
        </w:rPr>
        <w:t>MAGMA</w:t>
      </w:r>
      <w:r w:rsidR="00EB694B">
        <w:rPr>
          <w:sz w:val="24"/>
          <w:szCs w:val="24"/>
          <w:lang w:val="en-GB"/>
        </w:rPr>
        <w:t xml:space="preserve"> </w:t>
      </w:r>
      <w:r w:rsidRPr="005B4C03">
        <w:rPr>
          <w:sz w:val="24"/>
          <w:szCs w:val="24"/>
          <w:lang w:val="en-GB"/>
        </w:rPr>
        <w:t>analysis</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all</w:t>
      </w:r>
      <w:r w:rsidR="00EB694B">
        <w:rPr>
          <w:sz w:val="24"/>
          <w:szCs w:val="24"/>
          <w:lang w:val="en-GB"/>
        </w:rPr>
        <w:t xml:space="preserve"> </w:t>
      </w:r>
      <w:r w:rsidRPr="005B4C03">
        <w:rPr>
          <w:sz w:val="24"/>
          <w:szCs w:val="24"/>
          <w:lang w:val="en-GB"/>
        </w:rPr>
        <w:t>the</w:t>
      </w:r>
      <w:r w:rsidR="00EB694B">
        <w:rPr>
          <w:sz w:val="24"/>
          <w:szCs w:val="24"/>
          <w:lang w:val="en-GB"/>
        </w:rPr>
        <w:t xml:space="preserve"> </w:t>
      </w:r>
      <w:r w:rsidRPr="005B4C03">
        <w:rPr>
          <w:sz w:val="24"/>
          <w:szCs w:val="24"/>
          <w:lang w:val="en-GB"/>
        </w:rPr>
        <w:t>1</w:t>
      </w:r>
      <w:r>
        <w:rPr>
          <w:sz w:val="24"/>
          <w:szCs w:val="24"/>
          <w:lang w:val="en-GB"/>
        </w:rPr>
        <w:t>,</w:t>
      </w:r>
      <w:r w:rsidRPr="005B4C03">
        <w:rPr>
          <w:sz w:val="24"/>
          <w:szCs w:val="24"/>
          <w:lang w:val="en-GB"/>
        </w:rPr>
        <w:t>588</w:t>
      </w:r>
      <w:r w:rsidR="00EB694B">
        <w:rPr>
          <w:sz w:val="24"/>
          <w:szCs w:val="24"/>
          <w:lang w:val="en-GB"/>
        </w:rPr>
        <w:t xml:space="preserve"> </w:t>
      </w:r>
      <w:r w:rsidRPr="005B4C03">
        <w:rPr>
          <w:sz w:val="24"/>
          <w:szCs w:val="24"/>
          <w:lang w:val="en-GB"/>
        </w:rPr>
        <w:t>genes</w:t>
      </w:r>
      <w:r>
        <w:rPr>
          <w:sz w:val="24"/>
          <w:szCs w:val="24"/>
          <w:lang w:val="en-GB"/>
        </w:rPr>
        <w:t>,</w:t>
      </w:r>
      <w:r w:rsidR="00EB694B">
        <w:rPr>
          <w:sz w:val="24"/>
          <w:szCs w:val="24"/>
          <w:lang w:val="en-GB"/>
        </w:rPr>
        <w:t xml:space="preserve"> </w:t>
      </w:r>
      <w:r w:rsidRPr="005B4C03">
        <w:rPr>
          <w:sz w:val="24"/>
          <w:szCs w:val="24"/>
          <w:lang w:val="en-GB"/>
        </w:rPr>
        <w:t>110</w:t>
      </w:r>
      <w:r w:rsidR="00EB694B">
        <w:rPr>
          <w:sz w:val="24"/>
          <w:szCs w:val="24"/>
          <w:lang w:val="en-GB"/>
        </w:rPr>
        <w:t xml:space="preserve"> </w:t>
      </w:r>
      <w:r w:rsidRPr="005B4C03">
        <w:rPr>
          <w:sz w:val="24"/>
          <w:szCs w:val="24"/>
          <w:lang w:val="en-GB"/>
        </w:rPr>
        <w:t>genes</w:t>
      </w:r>
      <w:r w:rsidR="00EB694B">
        <w:rPr>
          <w:sz w:val="24"/>
          <w:szCs w:val="24"/>
          <w:lang w:val="en-GB"/>
        </w:rPr>
        <w:t xml:space="preserve"> </w:t>
      </w:r>
      <w:r>
        <w:rPr>
          <w:sz w:val="24"/>
          <w:szCs w:val="24"/>
          <w:lang w:val="en-GB"/>
        </w:rPr>
        <w:t>showed</w:t>
      </w:r>
      <w:r w:rsidR="00EB694B">
        <w:rPr>
          <w:sz w:val="24"/>
          <w:szCs w:val="24"/>
          <w:lang w:val="en-GB"/>
        </w:rPr>
        <w:t xml:space="preserve"> </w:t>
      </w:r>
      <w:r>
        <w:rPr>
          <w:sz w:val="24"/>
          <w:szCs w:val="24"/>
          <w:lang w:val="en-GB"/>
        </w:rPr>
        <w:t>an</w:t>
      </w:r>
      <w:r w:rsidR="00EB694B">
        <w:rPr>
          <w:sz w:val="24"/>
          <w:szCs w:val="24"/>
          <w:lang w:val="en-GB"/>
        </w:rPr>
        <w:t xml:space="preserve"> </w:t>
      </w:r>
      <w:r w:rsidRPr="005B4C03">
        <w:rPr>
          <w:sz w:val="24"/>
          <w:szCs w:val="24"/>
          <w:lang w:val="en-GB"/>
        </w:rPr>
        <w:t>associat</w:t>
      </w:r>
      <w:r>
        <w:rPr>
          <w:sz w:val="24"/>
          <w:szCs w:val="24"/>
          <w:lang w:val="en-GB"/>
        </w:rPr>
        <w:t>ion</w:t>
      </w:r>
      <w:r w:rsidR="00EB694B">
        <w:rPr>
          <w:sz w:val="24"/>
          <w:szCs w:val="24"/>
          <w:lang w:val="en-GB"/>
        </w:rPr>
        <w:t xml:space="preserve"> </w:t>
      </w:r>
      <w:r w:rsidRPr="005B4C03">
        <w:rPr>
          <w:sz w:val="24"/>
          <w:szCs w:val="24"/>
          <w:lang w:val="en-GB"/>
        </w:rPr>
        <w:t>with</w:t>
      </w:r>
      <w:r w:rsidR="00EB694B">
        <w:rPr>
          <w:sz w:val="24"/>
          <w:szCs w:val="24"/>
          <w:lang w:val="en-GB"/>
        </w:rPr>
        <w:t xml:space="preserve"> </w:t>
      </w:r>
      <w:r w:rsidRPr="005B4C03">
        <w:rPr>
          <w:sz w:val="24"/>
          <w:szCs w:val="24"/>
          <w:lang w:val="en-GB"/>
        </w:rPr>
        <w:t>P&lt;0.05,</w:t>
      </w:r>
      <w:r w:rsidR="00EB694B">
        <w:rPr>
          <w:sz w:val="24"/>
          <w:szCs w:val="24"/>
          <w:lang w:val="en-GB"/>
        </w:rPr>
        <w:t xml:space="preserve"> </w:t>
      </w:r>
      <w:r>
        <w:rPr>
          <w:sz w:val="24"/>
          <w:szCs w:val="24"/>
          <w:lang w:val="en-GB"/>
        </w:rPr>
        <w:t>with</w:t>
      </w:r>
      <w:r w:rsidR="00EB694B">
        <w:rPr>
          <w:sz w:val="24"/>
          <w:szCs w:val="24"/>
          <w:lang w:val="en-GB"/>
        </w:rPr>
        <w:t xml:space="preserve"> </w:t>
      </w:r>
      <w:r w:rsidRPr="005B4C03">
        <w:rPr>
          <w:sz w:val="24"/>
          <w:szCs w:val="24"/>
          <w:lang w:val="en-GB"/>
        </w:rPr>
        <w:t>three</w:t>
      </w:r>
      <w:r w:rsidR="00EB694B">
        <w:rPr>
          <w:sz w:val="24"/>
          <w:szCs w:val="24"/>
          <w:lang w:val="en-GB"/>
        </w:rPr>
        <w:t xml:space="preserve"> </w:t>
      </w:r>
      <w:r>
        <w:rPr>
          <w:sz w:val="24"/>
          <w:szCs w:val="24"/>
          <w:lang w:val="en-GB"/>
        </w:rPr>
        <w:t>(</w:t>
      </w:r>
      <w:r>
        <w:rPr>
          <w:i/>
          <w:iCs/>
          <w:sz w:val="24"/>
          <w:szCs w:val="24"/>
          <w:lang w:val="en-GB"/>
        </w:rPr>
        <w:t>TERT,</w:t>
      </w:r>
      <w:r w:rsidR="00EB694B">
        <w:rPr>
          <w:i/>
          <w:iCs/>
          <w:sz w:val="24"/>
          <w:szCs w:val="24"/>
          <w:lang w:val="en-GB"/>
        </w:rPr>
        <w:t xml:space="preserve"> </w:t>
      </w:r>
      <w:r>
        <w:rPr>
          <w:i/>
          <w:iCs/>
          <w:sz w:val="24"/>
          <w:szCs w:val="24"/>
          <w:lang w:val="en-GB"/>
        </w:rPr>
        <w:t>SUGCT</w:t>
      </w:r>
      <w:r w:rsidR="00EB694B">
        <w:rPr>
          <w:i/>
          <w:iCs/>
          <w:sz w:val="24"/>
          <w:szCs w:val="24"/>
          <w:lang w:val="en-GB"/>
        </w:rPr>
        <w:t xml:space="preserve"> </w:t>
      </w:r>
      <w:r>
        <w:rPr>
          <w:sz w:val="24"/>
          <w:szCs w:val="24"/>
          <w:lang w:val="en-GB"/>
        </w:rPr>
        <w:t>and</w:t>
      </w:r>
      <w:r w:rsidR="00EB694B">
        <w:rPr>
          <w:sz w:val="24"/>
          <w:szCs w:val="24"/>
          <w:lang w:val="en-GB"/>
        </w:rPr>
        <w:t xml:space="preserve"> </w:t>
      </w:r>
      <w:r>
        <w:rPr>
          <w:i/>
          <w:iCs/>
          <w:sz w:val="24"/>
          <w:szCs w:val="24"/>
          <w:lang w:val="en-GB"/>
        </w:rPr>
        <w:t>SURF1</w:t>
      </w:r>
      <w:r>
        <w:rPr>
          <w:sz w:val="24"/>
          <w:szCs w:val="24"/>
          <w:lang w:val="en-GB"/>
        </w:rPr>
        <w:t>)</w:t>
      </w:r>
      <w:r w:rsidR="00EB694B">
        <w:rPr>
          <w:sz w:val="24"/>
          <w:szCs w:val="24"/>
          <w:lang w:val="en-GB"/>
        </w:rPr>
        <w:t xml:space="preserve"> </w:t>
      </w:r>
      <w:r w:rsidRPr="005B4C03">
        <w:rPr>
          <w:sz w:val="24"/>
          <w:szCs w:val="24"/>
          <w:lang w:val="en-GB"/>
        </w:rPr>
        <w:t>below</w:t>
      </w:r>
      <w:r w:rsidR="00EB694B">
        <w:rPr>
          <w:sz w:val="24"/>
          <w:szCs w:val="24"/>
          <w:lang w:val="en-GB"/>
        </w:rPr>
        <w:t xml:space="preserve"> </w:t>
      </w:r>
      <w:r w:rsidRPr="005B4C03">
        <w:rPr>
          <w:sz w:val="24"/>
          <w:szCs w:val="24"/>
          <w:lang w:val="en-GB"/>
        </w:rPr>
        <w:t>the</w:t>
      </w:r>
      <w:r w:rsidR="00EB694B">
        <w:rPr>
          <w:sz w:val="24"/>
          <w:szCs w:val="24"/>
          <w:lang w:val="en-GB"/>
        </w:rPr>
        <w:t xml:space="preserve"> </w:t>
      </w:r>
      <w:r w:rsidRPr="005B4C03">
        <w:rPr>
          <w:sz w:val="24"/>
          <w:szCs w:val="24"/>
          <w:lang w:val="en-GB"/>
        </w:rPr>
        <w:t>Bonferroni-corrected</w:t>
      </w:r>
      <w:r w:rsidR="00EB694B">
        <w:rPr>
          <w:sz w:val="24"/>
          <w:szCs w:val="24"/>
          <w:lang w:val="en-GB"/>
        </w:rPr>
        <w:t xml:space="preserve"> </w:t>
      </w:r>
      <w:r w:rsidRPr="005B4C03">
        <w:rPr>
          <w:sz w:val="24"/>
          <w:szCs w:val="24"/>
          <w:lang w:val="en-GB"/>
        </w:rPr>
        <w:t>threshold</w:t>
      </w:r>
      <w:r w:rsidR="00EB694B">
        <w:rPr>
          <w:sz w:val="24"/>
          <w:szCs w:val="24"/>
          <w:lang w:val="en-GB"/>
        </w:rPr>
        <w:t xml:space="preserve"> </w:t>
      </w:r>
      <w:r w:rsidRPr="005B4C03">
        <w:rPr>
          <w:sz w:val="24"/>
          <w:szCs w:val="24"/>
          <w:lang w:val="en-GB"/>
        </w:rPr>
        <w:t>(P=0.05/1</w:t>
      </w:r>
      <w:r>
        <w:rPr>
          <w:sz w:val="24"/>
          <w:szCs w:val="24"/>
          <w:lang w:val="en-GB"/>
        </w:rPr>
        <w:t>,</w:t>
      </w:r>
      <w:r w:rsidRPr="005B4C03">
        <w:rPr>
          <w:sz w:val="24"/>
          <w:szCs w:val="24"/>
          <w:lang w:val="en-GB"/>
        </w:rPr>
        <w:t>588=3.1x10</w:t>
      </w:r>
      <w:r w:rsidRPr="00565C7D">
        <w:rPr>
          <w:sz w:val="24"/>
          <w:szCs w:val="24"/>
          <w:vertAlign w:val="superscript"/>
          <w:lang w:val="en-GB"/>
        </w:rPr>
        <w:t>-5</w:t>
      </w:r>
      <w:r w:rsidRPr="005B4C03">
        <w:rPr>
          <w:sz w:val="24"/>
          <w:szCs w:val="24"/>
          <w:lang w:val="en-GB"/>
        </w:rPr>
        <w:t>)</w:t>
      </w:r>
      <w:r w:rsidR="00EB694B">
        <w:rPr>
          <w:sz w:val="24"/>
          <w:szCs w:val="24"/>
          <w:lang w:val="en-GB"/>
        </w:rPr>
        <w:t xml:space="preserve"> </w:t>
      </w:r>
      <w:r w:rsidRPr="005B4C03">
        <w:rPr>
          <w:sz w:val="24"/>
          <w:szCs w:val="24"/>
          <w:lang w:val="en-GB"/>
        </w:rPr>
        <w:t>in</w:t>
      </w:r>
      <w:r w:rsidR="00EB694B">
        <w:rPr>
          <w:sz w:val="24"/>
          <w:szCs w:val="24"/>
          <w:lang w:val="en-GB"/>
        </w:rPr>
        <w:t xml:space="preserve"> </w:t>
      </w:r>
      <w:r w:rsidRPr="005B4C03">
        <w:rPr>
          <w:sz w:val="24"/>
          <w:szCs w:val="24"/>
          <w:lang w:val="en-GB"/>
        </w:rPr>
        <w:t>at</w:t>
      </w:r>
      <w:r w:rsidR="00EB694B">
        <w:rPr>
          <w:sz w:val="24"/>
          <w:szCs w:val="24"/>
          <w:lang w:val="en-GB"/>
        </w:rPr>
        <w:t xml:space="preserve"> </w:t>
      </w:r>
      <w:r w:rsidRPr="005B4C03">
        <w:rPr>
          <w:sz w:val="24"/>
          <w:szCs w:val="24"/>
          <w:lang w:val="en-GB"/>
        </w:rPr>
        <w:t>least</w:t>
      </w:r>
      <w:r w:rsidR="00EB694B">
        <w:rPr>
          <w:sz w:val="24"/>
          <w:szCs w:val="24"/>
          <w:lang w:val="en-GB"/>
        </w:rPr>
        <w:t xml:space="preserve"> </w:t>
      </w:r>
      <w:r w:rsidRPr="005B4C03">
        <w:rPr>
          <w:sz w:val="24"/>
          <w:szCs w:val="24"/>
          <w:lang w:val="en-GB"/>
        </w:rPr>
        <w:t>one</w:t>
      </w:r>
      <w:r w:rsidR="00EB694B">
        <w:rPr>
          <w:sz w:val="24"/>
          <w:szCs w:val="24"/>
          <w:lang w:val="en-GB"/>
        </w:rPr>
        <w:t xml:space="preserve"> </w:t>
      </w:r>
      <w:r w:rsidRPr="005B4C03">
        <w:rPr>
          <w:sz w:val="24"/>
          <w:szCs w:val="24"/>
          <w:lang w:val="en-GB"/>
        </w:rPr>
        <w:t>of</w:t>
      </w:r>
      <w:r w:rsidR="00EB694B">
        <w:rPr>
          <w:sz w:val="24"/>
          <w:szCs w:val="24"/>
          <w:lang w:val="en-GB"/>
        </w:rPr>
        <w:t xml:space="preserve"> </w:t>
      </w:r>
      <w:r w:rsidRPr="005B4C03">
        <w:rPr>
          <w:sz w:val="24"/>
          <w:szCs w:val="24"/>
          <w:lang w:val="en-GB"/>
        </w:rPr>
        <w:t>the</w:t>
      </w:r>
      <w:r w:rsidR="00EB694B">
        <w:rPr>
          <w:sz w:val="24"/>
          <w:szCs w:val="24"/>
          <w:lang w:val="en-GB"/>
        </w:rPr>
        <w:t xml:space="preserve"> </w:t>
      </w:r>
      <w:r w:rsidRPr="005B4C03">
        <w:rPr>
          <w:sz w:val="24"/>
          <w:szCs w:val="24"/>
          <w:lang w:val="en-GB"/>
        </w:rPr>
        <w:t>model</w:t>
      </w:r>
      <w:r>
        <w:rPr>
          <w:sz w:val="24"/>
          <w:szCs w:val="24"/>
          <w:lang w:val="en-GB"/>
        </w:rPr>
        <w:t>s</w:t>
      </w:r>
      <w:r w:rsidR="00EB694B">
        <w:rPr>
          <w:sz w:val="24"/>
          <w:szCs w:val="24"/>
          <w:lang w:val="en-GB"/>
        </w:rPr>
        <w:t xml:space="preserve"> </w:t>
      </w:r>
      <w:r w:rsidRPr="005B4C03">
        <w:rPr>
          <w:sz w:val="24"/>
          <w:szCs w:val="24"/>
          <w:lang w:val="en-GB"/>
        </w:rPr>
        <w:t>used</w:t>
      </w:r>
      <w:r w:rsidR="00EB694B">
        <w:rPr>
          <w:sz w:val="24"/>
          <w:szCs w:val="24"/>
          <w:lang w:val="en-GB"/>
        </w:rPr>
        <w:t xml:space="preserve"> </w:t>
      </w:r>
      <w:r>
        <w:rPr>
          <w:sz w:val="24"/>
          <w:szCs w:val="24"/>
          <w:lang w:val="en-GB"/>
        </w:rPr>
        <w:t>(as</w:t>
      </w:r>
      <w:r w:rsidR="00EB694B">
        <w:rPr>
          <w:sz w:val="24"/>
          <w:szCs w:val="24"/>
          <w:lang w:val="en-GB"/>
        </w:rPr>
        <w:t xml:space="preserve"> </w:t>
      </w:r>
      <w:r>
        <w:rPr>
          <w:sz w:val="24"/>
          <w:szCs w:val="24"/>
          <w:lang w:val="en-GB"/>
        </w:rPr>
        <w:t>described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the</w:t>
      </w:r>
      <w:r w:rsidR="00EB694B">
        <w:rPr>
          <w:sz w:val="24"/>
          <w:szCs w:val="24"/>
          <w:lang w:val="en-GB"/>
        </w:rPr>
        <w:t xml:space="preserve"> </w:t>
      </w:r>
      <w:r w:rsidRPr="007C6AED">
        <w:rPr>
          <w:b/>
          <w:bCs/>
          <w:sz w:val="24"/>
          <w:szCs w:val="24"/>
          <w:lang w:val="en-GB"/>
        </w:rPr>
        <w:t>table</w:t>
      </w:r>
      <w:r w:rsidR="00EB694B">
        <w:rPr>
          <w:b/>
          <w:bCs/>
          <w:sz w:val="24"/>
          <w:szCs w:val="24"/>
          <w:lang w:val="en-GB"/>
        </w:rPr>
        <w:t xml:space="preserve"> </w:t>
      </w:r>
      <w:r w:rsidRPr="007C6AED">
        <w:rPr>
          <w:b/>
          <w:bCs/>
          <w:sz w:val="24"/>
          <w:szCs w:val="24"/>
          <w:lang w:val="en-GB"/>
        </w:rPr>
        <w:t>2</w:t>
      </w:r>
      <w:r w:rsidRPr="005B4C03">
        <w:rPr>
          <w:sz w:val="24"/>
          <w:szCs w:val="24"/>
          <w:lang w:val="en-GB"/>
        </w:rPr>
        <w:t>)</w:t>
      </w:r>
      <w:r>
        <w:rPr>
          <w:sz w:val="24"/>
          <w:szCs w:val="24"/>
          <w:lang w:val="en-GB"/>
        </w:rPr>
        <w:t>.</w:t>
      </w:r>
      <w:r w:rsidR="00EB694B">
        <w:rPr>
          <w:sz w:val="24"/>
          <w:szCs w:val="24"/>
          <w:lang w:val="en-GB"/>
        </w:rPr>
        <w:t xml:space="preserve"> </w:t>
      </w:r>
      <w:r>
        <w:rPr>
          <w:sz w:val="24"/>
          <w:szCs w:val="24"/>
          <w:lang w:val="en-GB"/>
        </w:rPr>
        <w:t>A</w:t>
      </w:r>
      <w:r w:rsidR="00EB694B">
        <w:rPr>
          <w:sz w:val="24"/>
          <w:szCs w:val="24"/>
          <w:lang w:val="en-GB"/>
        </w:rPr>
        <w:t xml:space="preserve"> </w:t>
      </w:r>
      <w:r>
        <w:rPr>
          <w:sz w:val="24"/>
          <w:szCs w:val="24"/>
          <w:lang w:val="en-GB"/>
        </w:rPr>
        <w:t>pathway</w:t>
      </w:r>
      <w:r w:rsidR="00EB694B">
        <w:rPr>
          <w:sz w:val="24"/>
          <w:szCs w:val="24"/>
          <w:lang w:val="en-GB"/>
        </w:rPr>
        <w:t xml:space="preserve"> </w:t>
      </w:r>
      <w:r w:rsidRPr="00516207">
        <w:rPr>
          <w:sz w:val="24"/>
          <w:szCs w:val="24"/>
          <w:lang w:val="en-GB"/>
        </w:rPr>
        <w:t>enrichment</w:t>
      </w:r>
      <w:r w:rsidR="00EB694B">
        <w:rPr>
          <w:sz w:val="24"/>
          <w:szCs w:val="24"/>
          <w:lang w:val="en-GB"/>
        </w:rPr>
        <w:t xml:space="preserve"> </w:t>
      </w:r>
      <w:r w:rsidRPr="00516207">
        <w:rPr>
          <w:sz w:val="24"/>
          <w:szCs w:val="24"/>
          <w:lang w:val="en-GB"/>
        </w:rPr>
        <w:t>analysis</w:t>
      </w:r>
      <w:r w:rsidR="00EB694B">
        <w:rPr>
          <w:sz w:val="24"/>
          <w:szCs w:val="24"/>
          <w:lang w:val="en-GB"/>
        </w:rPr>
        <w:t xml:space="preserve"> </w:t>
      </w:r>
      <w:r>
        <w:rPr>
          <w:sz w:val="24"/>
          <w:szCs w:val="24"/>
          <w:lang w:val="en-GB"/>
        </w:rPr>
        <w:t>with</w:t>
      </w:r>
      <w:r w:rsidR="00EB694B">
        <w:rPr>
          <w:sz w:val="24"/>
          <w:szCs w:val="24"/>
          <w:lang w:val="en-GB"/>
        </w:rPr>
        <w:t xml:space="preserve"> </w:t>
      </w:r>
      <w:proofErr w:type="spellStart"/>
      <w:r w:rsidRPr="00516207">
        <w:rPr>
          <w:sz w:val="24"/>
          <w:szCs w:val="24"/>
          <w:lang w:val="en-GB"/>
        </w:rPr>
        <w:t>gProfiler</w:t>
      </w:r>
      <w:proofErr w:type="spellEnd"/>
      <w:r w:rsidR="00EB694B">
        <w:rPr>
          <w:sz w:val="24"/>
          <w:szCs w:val="24"/>
          <w:lang w:val="en-GB"/>
        </w:rPr>
        <w:t xml:space="preserve"> </w:t>
      </w:r>
      <w:proofErr w:type="gramStart"/>
      <w:r w:rsidRPr="00516207">
        <w:rPr>
          <w:sz w:val="24"/>
          <w:szCs w:val="24"/>
          <w:lang w:val="en-GB"/>
        </w:rPr>
        <w:t>g</w:t>
      </w:r>
      <w:r>
        <w:rPr>
          <w:sz w:val="24"/>
          <w:szCs w:val="24"/>
          <w:lang w:val="en-GB"/>
        </w:rPr>
        <w:t>:</w:t>
      </w:r>
      <w:r w:rsidRPr="00516207">
        <w:rPr>
          <w:sz w:val="24"/>
          <w:szCs w:val="24"/>
          <w:lang w:val="en-GB"/>
        </w:rPr>
        <w:t>GOSt</w:t>
      </w:r>
      <w:proofErr w:type="gramEnd"/>
      <w:r w:rsidR="00EB694B">
        <w:rPr>
          <w:sz w:val="24"/>
          <w:szCs w:val="24"/>
          <w:lang w:val="en-GB"/>
        </w:rPr>
        <w:t xml:space="preserve"> </w:t>
      </w:r>
      <w:r w:rsidRPr="00516207">
        <w:rPr>
          <w:sz w:val="24"/>
          <w:szCs w:val="24"/>
          <w:lang w:val="en-GB"/>
        </w:rPr>
        <w:t>tool</w:t>
      </w:r>
      <w:r w:rsidR="00EB694B">
        <w:rPr>
          <w:sz w:val="24"/>
          <w:szCs w:val="24"/>
          <w:lang w:val="en-GB"/>
        </w:rPr>
        <w:t xml:space="preserve"> </w:t>
      </w:r>
      <w:r>
        <w:rPr>
          <w:sz w:val="24"/>
          <w:szCs w:val="24"/>
          <w:lang w:val="en-GB"/>
        </w:rPr>
        <w:t>on</w:t>
      </w:r>
      <w:r w:rsidR="00EB694B">
        <w:rPr>
          <w:sz w:val="24"/>
          <w:szCs w:val="24"/>
          <w:lang w:val="en-GB"/>
        </w:rPr>
        <w:t xml:space="preserve"> </w:t>
      </w:r>
      <w:r>
        <w:rPr>
          <w:sz w:val="24"/>
          <w:szCs w:val="24"/>
          <w:lang w:val="en-GB"/>
        </w:rPr>
        <w:t>these</w:t>
      </w:r>
      <w:r w:rsidR="00EB694B">
        <w:rPr>
          <w:sz w:val="24"/>
          <w:szCs w:val="24"/>
          <w:lang w:val="en-GB"/>
        </w:rPr>
        <w:t xml:space="preserve"> </w:t>
      </w:r>
      <w:r>
        <w:rPr>
          <w:sz w:val="24"/>
          <w:szCs w:val="24"/>
          <w:lang w:val="en-GB"/>
        </w:rPr>
        <w:t>110</w:t>
      </w:r>
      <w:r w:rsidR="00EB694B">
        <w:rPr>
          <w:sz w:val="24"/>
          <w:szCs w:val="24"/>
          <w:lang w:val="en-GB"/>
        </w:rPr>
        <w:t xml:space="preserve"> </w:t>
      </w:r>
      <w:r>
        <w:rPr>
          <w:sz w:val="24"/>
          <w:szCs w:val="24"/>
          <w:lang w:val="en-GB"/>
        </w:rPr>
        <w:t>genes</w:t>
      </w:r>
      <w:r w:rsidR="00EB694B">
        <w:rPr>
          <w:sz w:val="24"/>
          <w:szCs w:val="24"/>
          <w:lang w:val="en-GB"/>
        </w:rPr>
        <w:t xml:space="preserve"> </w:t>
      </w:r>
      <w:r>
        <w:rPr>
          <w:sz w:val="24"/>
          <w:szCs w:val="24"/>
          <w:lang w:val="en-GB"/>
        </w:rPr>
        <w:t>showed</w:t>
      </w:r>
      <w:r w:rsidR="00EB694B">
        <w:rPr>
          <w:sz w:val="24"/>
          <w:szCs w:val="24"/>
          <w:lang w:val="en-GB"/>
        </w:rPr>
        <w:t xml:space="preserve"> </w:t>
      </w:r>
      <w:r>
        <w:rPr>
          <w:sz w:val="24"/>
          <w:szCs w:val="24"/>
          <w:lang w:val="en-GB"/>
        </w:rPr>
        <w:t>that</w:t>
      </w:r>
      <w:r w:rsidR="00EB694B">
        <w:rPr>
          <w:sz w:val="24"/>
          <w:szCs w:val="24"/>
          <w:lang w:val="en-GB"/>
        </w:rPr>
        <w:t xml:space="preserve"> </w:t>
      </w:r>
      <w:r>
        <w:rPr>
          <w:sz w:val="24"/>
          <w:szCs w:val="24"/>
          <w:lang w:val="en-GB"/>
        </w:rPr>
        <w:t>they</w:t>
      </w:r>
      <w:r w:rsidR="00EB694B">
        <w:rPr>
          <w:sz w:val="24"/>
          <w:szCs w:val="24"/>
          <w:lang w:val="en-GB"/>
        </w:rPr>
        <w:t xml:space="preserve"> </w:t>
      </w:r>
      <w:r>
        <w:rPr>
          <w:sz w:val="24"/>
          <w:szCs w:val="24"/>
          <w:lang w:val="en-GB"/>
        </w:rPr>
        <w:t>are</w:t>
      </w:r>
      <w:r w:rsidR="00EB694B">
        <w:rPr>
          <w:sz w:val="24"/>
          <w:szCs w:val="24"/>
          <w:lang w:val="en-GB"/>
        </w:rPr>
        <w:t xml:space="preserve"> </w:t>
      </w:r>
      <w:r>
        <w:rPr>
          <w:sz w:val="24"/>
          <w:szCs w:val="24"/>
          <w:lang w:val="en-GB"/>
        </w:rPr>
        <w:t>involved</w:t>
      </w:r>
      <w:r w:rsidR="00EB694B">
        <w:rPr>
          <w:sz w:val="24"/>
          <w:szCs w:val="24"/>
          <w:lang w:val="en-GB"/>
        </w:rPr>
        <w:t xml:space="preserve"> </w:t>
      </w:r>
      <w:r>
        <w:rPr>
          <w:sz w:val="24"/>
          <w:szCs w:val="24"/>
          <w:lang w:val="en-GB"/>
        </w:rPr>
        <w:t>mainly</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metabolism</w:t>
      </w:r>
      <w:r w:rsidR="00EB694B">
        <w:rPr>
          <w:sz w:val="24"/>
          <w:szCs w:val="24"/>
          <w:lang w:val="en-GB"/>
        </w:rPr>
        <w:t xml:space="preserve"> </w:t>
      </w:r>
      <w:r>
        <w:rPr>
          <w:sz w:val="24"/>
          <w:szCs w:val="24"/>
          <w:lang w:val="en-GB"/>
        </w:rPr>
        <w:t>without</w:t>
      </w:r>
      <w:r w:rsidR="00EB694B">
        <w:rPr>
          <w:sz w:val="24"/>
          <w:szCs w:val="24"/>
          <w:lang w:val="en-GB"/>
        </w:rPr>
        <w:t xml:space="preserve"> </w:t>
      </w:r>
      <w:r>
        <w:rPr>
          <w:sz w:val="24"/>
          <w:szCs w:val="24"/>
          <w:lang w:val="en-GB"/>
        </w:rPr>
        <w:t>overlap</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pancreatic</w:t>
      </w:r>
      <w:r w:rsidR="00EB694B">
        <w:rPr>
          <w:sz w:val="24"/>
          <w:szCs w:val="24"/>
          <w:lang w:val="en-GB"/>
        </w:rPr>
        <w:t xml:space="preserve"> </w:t>
      </w:r>
      <w:r>
        <w:rPr>
          <w:sz w:val="24"/>
          <w:szCs w:val="24"/>
          <w:lang w:val="en-GB"/>
        </w:rPr>
        <w:t>or</w:t>
      </w:r>
      <w:r w:rsidR="00EB694B">
        <w:rPr>
          <w:sz w:val="24"/>
          <w:szCs w:val="24"/>
          <w:lang w:val="en-GB"/>
        </w:rPr>
        <w:t xml:space="preserve"> </w:t>
      </w:r>
      <w:r>
        <w:rPr>
          <w:sz w:val="24"/>
          <w:szCs w:val="24"/>
          <w:lang w:val="en-GB"/>
        </w:rPr>
        <w:t>tumorigenic</w:t>
      </w:r>
      <w:r w:rsidR="00EB694B">
        <w:rPr>
          <w:sz w:val="24"/>
          <w:szCs w:val="24"/>
          <w:lang w:val="en-GB"/>
        </w:rPr>
        <w:t xml:space="preserve"> </w:t>
      </w:r>
      <w:r>
        <w:rPr>
          <w:sz w:val="24"/>
          <w:szCs w:val="24"/>
          <w:lang w:val="en-GB"/>
        </w:rPr>
        <w:t>pathways.</w:t>
      </w:r>
    </w:p>
    <w:p w14:paraId="7E12D6D2" w14:textId="77777777" w:rsidR="0025053A" w:rsidRDefault="0025053A" w:rsidP="0025053A">
      <w:pPr>
        <w:pStyle w:val="Nessunaspaziatura"/>
        <w:spacing w:line="480" w:lineRule="auto"/>
        <w:jc w:val="both"/>
        <w:rPr>
          <w:sz w:val="24"/>
          <w:szCs w:val="24"/>
          <w:lang w:val="en-GB"/>
        </w:rPr>
      </w:pPr>
    </w:p>
    <w:p w14:paraId="33C8324C" w14:textId="69D8CBBC" w:rsidR="0025053A" w:rsidRPr="00E26F00" w:rsidRDefault="0025053A" w:rsidP="0025053A">
      <w:pPr>
        <w:pStyle w:val="Nessunaspaziatura"/>
        <w:spacing w:line="480" w:lineRule="auto"/>
        <w:jc w:val="both"/>
        <w:rPr>
          <w:b/>
          <w:bCs/>
          <w:sz w:val="28"/>
          <w:szCs w:val="28"/>
          <w:lang w:val="en-GB"/>
        </w:rPr>
      </w:pPr>
      <w:r w:rsidRPr="007C6AED">
        <w:rPr>
          <w:b/>
          <w:bCs/>
          <w:sz w:val="28"/>
          <w:szCs w:val="28"/>
          <w:lang w:val="en-GB"/>
        </w:rPr>
        <w:t>Discussion</w:t>
      </w:r>
      <w:r w:rsidR="00EB694B">
        <w:rPr>
          <w:b/>
          <w:bCs/>
          <w:sz w:val="28"/>
          <w:szCs w:val="28"/>
          <w:lang w:val="en-GB"/>
        </w:rPr>
        <w:t xml:space="preserve"> </w:t>
      </w:r>
    </w:p>
    <w:p w14:paraId="223E58C4" w14:textId="02200932" w:rsidR="0025053A" w:rsidRPr="00EB6015" w:rsidRDefault="0025053A" w:rsidP="0025053A">
      <w:pPr>
        <w:pStyle w:val="Nessunaspaziatura"/>
        <w:spacing w:line="480" w:lineRule="auto"/>
        <w:jc w:val="both"/>
        <w:rPr>
          <w:sz w:val="24"/>
          <w:szCs w:val="24"/>
          <w:lang w:val="en-GB"/>
        </w:rPr>
      </w:pPr>
      <w:r>
        <w:rPr>
          <w:sz w:val="24"/>
          <w:szCs w:val="24"/>
          <w:lang w:val="en-GB"/>
        </w:rPr>
        <w:t>The</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metabolism</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content</w:t>
      </w:r>
      <w:r w:rsidR="00EB694B">
        <w:rPr>
          <w:sz w:val="24"/>
          <w:szCs w:val="24"/>
          <w:lang w:val="en-GB"/>
        </w:rPr>
        <w:t xml:space="preserve"> </w:t>
      </w:r>
      <w:r>
        <w:rPr>
          <w:sz w:val="24"/>
          <w:szCs w:val="24"/>
          <w:lang w:val="en-GB"/>
        </w:rPr>
        <w:t>have</w:t>
      </w:r>
      <w:r w:rsidR="00EB694B">
        <w:rPr>
          <w:sz w:val="24"/>
          <w:szCs w:val="24"/>
          <w:lang w:val="en-GB"/>
        </w:rPr>
        <w:t xml:space="preserve"> </w:t>
      </w:r>
      <w:r>
        <w:rPr>
          <w:sz w:val="24"/>
          <w:szCs w:val="24"/>
          <w:lang w:val="en-GB"/>
        </w:rPr>
        <w:t>been</w:t>
      </w:r>
      <w:r w:rsidR="00EB694B">
        <w:rPr>
          <w:sz w:val="24"/>
          <w:szCs w:val="24"/>
          <w:lang w:val="en-GB"/>
        </w:rPr>
        <w:t xml:space="preserve"> </w:t>
      </w:r>
      <w:r>
        <w:rPr>
          <w:sz w:val="24"/>
          <w:szCs w:val="24"/>
          <w:lang w:val="en-GB"/>
        </w:rPr>
        <w:t>associated</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risk,</w:t>
      </w:r>
      <w:r w:rsidR="00EB694B">
        <w:rPr>
          <w:sz w:val="24"/>
          <w:szCs w:val="24"/>
          <w:lang w:val="en-GB"/>
        </w:rPr>
        <w:t xml:space="preserve"> </w:t>
      </w:r>
      <w:r>
        <w:rPr>
          <w:sz w:val="24"/>
          <w:szCs w:val="24"/>
          <w:lang w:val="en-GB"/>
        </w:rPr>
        <w:t>but</w:t>
      </w:r>
      <w:r w:rsidR="00EB694B">
        <w:rPr>
          <w:sz w:val="24"/>
          <w:szCs w:val="24"/>
          <w:lang w:val="en-GB"/>
        </w:rPr>
        <w:t xml:space="preserve"> </w:t>
      </w:r>
      <w:r>
        <w:rPr>
          <w:sz w:val="24"/>
          <w:szCs w:val="24"/>
          <w:lang w:val="en-GB"/>
        </w:rPr>
        <w:t>a</w:t>
      </w:r>
      <w:r w:rsidR="00EB694B">
        <w:rPr>
          <w:sz w:val="24"/>
          <w:szCs w:val="24"/>
          <w:lang w:val="en-GB"/>
        </w:rPr>
        <w:t xml:space="preserve"> </w:t>
      </w:r>
      <w:r>
        <w:rPr>
          <w:sz w:val="24"/>
          <w:szCs w:val="24"/>
          <w:lang w:val="en-GB"/>
        </w:rPr>
        <w:t>systematic</w:t>
      </w:r>
      <w:r w:rsidR="00EB694B">
        <w:rPr>
          <w:sz w:val="24"/>
          <w:szCs w:val="24"/>
          <w:lang w:val="en-GB"/>
        </w:rPr>
        <w:t xml:space="preserve"> </w:t>
      </w:r>
      <w:r>
        <w:rPr>
          <w:sz w:val="24"/>
          <w:szCs w:val="24"/>
          <w:lang w:val="en-GB"/>
        </w:rPr>
        <w:t>investigation</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genetic</w:t>
      </w:r>
      <w:r w:rsidR="00EB694B">
        <w:rPr>
          <w:sz w:val="24"/>
          <w:szCs w:val="24"/>
          <w:lang w:val="en-GB"/>
        </w:rPr>
        <w:t xml:space="preserve"> </w:t>
      </w:r>
      <w:r>
        <w:rPr>
          <w:sz w:val="24"/>
          <w:szCs w:val="24"/>
          <w:lang w:val="en-GB"/>
        </w:rPr>
        <w:t>variability</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genome</w:t>
      </w:r>
      <w:r w:rsidR="00EB694B">
        <w:rPr>
          <w:sz w:val="24"/>
          <w:szCs w:val="24"/>
          <w:lang w:val="en-GB"/>
        </w:rPr>
        <w:t xml:space="preserve"> </w:t>
      </w:r>
      <w:r>
        <w:rPr>
          <w:sz w:val="24"/>
          <w:szCs w:val="24"/>
          <w:lang w:val="en-GB"/>
        </w:rPr>
        <w:t>and</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all</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genes</w:t>
      </w:r>
      <w:r w:rsidR="00EB694B">
        <w:rPr>
          <w:sz w:val="24"/>
          <w:szCs w:val="24"/>
          <w:lang w:val="en-GB"/>
        </w:rPr>
        <w:t xml:space="preserve"> </w:t>
      </w:r>
      <w:r>
        <w:rPr>
          <w:sz w:val="24"/>
          <w:szCs w:val="24"/>
          <w:lang w:val="en-GB"/>
        </w:rPr>
        <w:t>involved</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its</w:t>
      </w:r>
      <w:r w:rsidR="00EB694B">
        <w:rPr>
          <w:sz w:val="24"/>
          <w:szCs w:val="24"/>
          <w:lang w:val="en-GB"/>
        </w:rPr>
        <w:t xml:space="preserve"> </w:t>
      </w:r>
      <w:r>
        <w:rPr>
          <w:sz w:val="24"/>
          <w:szCs w:val="24"/>
          <w:lang w:val="en-GB"/>
        </w:rPr>
        <w:t>functioning</w:t>
      </w:r>
      <w:r w:rsidR="00EB694B">
        <w:rPr>
          <w:sz w:val="24"/>
          <w:szCs w:val="24"/>
          <w:lang w:val="en-GB"/>
        </w:rPr>
        <w:t xml:space="preserve"> </w:t>
      </w:r>
      <w:r>
        <w:rPr>
          <w:sz w:val="24"/>
          <w:szCs w:val="24"/>
          <w:lang w:val="en-GB"/>
        </w:rPr>
        <w:t>has</w:t>
      </w:r>
      <w:r w:rsidR="00EB694B">
        <w:rPr>
          <w:sz w:val="24"/>
          <w:szCs w:val="24"/>
          <w:lang w:val="en-GB"/>
        </w:rPr>
        <w:t xml:space="preserve"> </w:t>
      </w:r>
      <w:r>
        <w:rPr>
          <w:sz w:val="24"/>
          <w:szCs w:val="24"/>
          <w:lang w:val="en-GB"/>
        </w:rPr>
        <w:t>never</w:t>
      </w:r>
      <w:r w:rsidR="00EB694B">
        <w:rPr>
          <w:sz w:val="24"/>
          <w:szCs w:val="24"/>
          <w:lang w:val="en-GB"/>
        </w:rPr>
        <w:t xml:space="preserve"> </w:t>
      </w:r>
      <w:r>
        <w:rPr>
          <w:sz w:val="24"/>
          <w:szCs w:val="24"/>
          <w:lang w:val="en-GB"/>
        </w:rPr>
        <w:t>been</w:t>
      </w:r>
      <w:r w:rsidR="00EB694B">
        <w:rPr>
          <w:sz w:val="24"/>
          <w:szCs w:val="24"/>
          <w:lang w:val="en-GB"/>
        </w:rPr>
        <w:t xml:space="preserve"> </w:t>
      </w:r>
      <w:r>
        <w:rPr>
          <w:sz w:val="24"/>
          <w:szCs w:val="24"/>
          <w:lang w:val="en-GB"/>
        </w:rPr>
        <w:t>attempted.</w:t>
      </w:r>
      <w:r w:rsidR="00EB694B">
        <w:rPr>
          <w:sz w:val="24"/>
          <w:szCs w:val="24"/>
          <w:lang w:val="en-GB"/>
        </w:rPr>
        <w:t xml:space="preserve"> </w:t>
      </w:r>
      <w:r>
        <w:rPr>
          <w:sz w:val="24"/>
          <w:szCs w:val="24"/>
          <w:lang w:val="en-GB"/>
        </w:rPr>
        <w:t>After</w:t>
      </w:r>
      <w:r w:rsidR="00EB694B">
        <w:rPr>
          <w:sz w:val="24"/>
          <w:szCs w:val="24"/>
          <w:lang w:val="en-GB"/>
        </w:rPr>
        <w:t xml:space="preserve"> </w:t>
      </w:r>
      <w:r>
        <w:rPr>
          <w:sz w:val="24"/>
          <w:szCs w:val="24"/>
          <w:lang w:val="en-GB"/>
        </w:rPr>
        <w:t>conducting</w:t>
      </w:r>
      <w:r w:rsidR="00EB694B">
        <w:rPr>
          <w:sz w:val="24"/>
          <w:szCs w:val="24"/>
          <w:lang w:val="en-GB"/>
        </w:rPr>
        <w:t xml:space="preserve"> </w:t>
      </w:r>
      <w:r>
        <w:rPr>
          <w:sz w:val="24"/>
          <w:szCs w:val="24"/>
          <w:lang w:val="en-GB"/>
        </w:rPr>
        <w:t>a</w:t>
      </w:r>
      <w:r w:rsidR="00EB694B">
        <w:rPr>
          <w:sz w:val="24"/>
          <w:szCs w:val="24"/>
          <w:lang w:val="en-GB"/>
        </w:rPr>
        <w:t xml:space="preserve"> </w:t>
      </w:r>
      <w:r>
        <w:rPr>
          <w:sz w:val="24"/>
          <w:szCs w:val="24"/>
          <w:lang w:val="en-GB"/>
        </w:rPr>
        <w:t>meta-analysis,</w:t>
      </w:r>
      <w:r w:rsidR="00EB694B">
        <w:rPr>
          <w:sz w:val="24"/>
          <w:szCs w:val="24"/>
          <w:lang w:val="en-GB"/>
        </w:rPr>
        <w:t xml:space="preserve"> </w:t>
      </w:r>
      <w:r>
        <w:rPr>
          <w:sz w:val="24"/>
          <w:szCs w:val="24"/>
          <w:lang w:val="en-GB"/>
        </w:rPr>
        <w:t>we</w:t>
      </w:r>
      <w:r w:rsidR="00EB694B">
        <w:rPr>
          <w:sz w:val="24"/>
          <w:szCs w:val="24"/>
          <w:lang w:val="en-GB"/>
        </w:rPr>
        <w:t xml:space="preserve"> </w:t>
      </w:r>
      <w:r>
        <w:rPr>
          <w:sz w:val="24"/>
          <w:szCs w:val="24"/>
          <w:lang w:val="en-GB"/>
        </w:rPr>
        <w:t>did</w:t>
      </w:r>
      <w:r w:rsidR="00EB694B">
        <w:rPr>
          <w:sz w:val="24"/>
          <w:szCs w:val="24"/>
          <w:lang w:val="en-GB"/>
        </w:rPr>
        <w:t xml:space="preserve"> </w:t>
      </w:r>
      <w:r>
        <w:rPr>
          <w:sz w:val="24"/>
          <w:szCs w:val="24"/>
          <w:lang w:val="en-GB"/>
        </w:rPr>
        <w:t>not</w:t>
      </w:r>
      <w:r w:rsidR="00EB694B">
        <w:rPr>
          <w:sz w:val="24"/>
          <w:szCs w:val="24"/>
          <w:lang w:val="en-GB"/>
        </w:rPr>
        <w:t xml:space="preserve"> </w:t>
      </w:r>
      <w:r>
        <w:rPr>
          <w:sz w:val="24"/>
          <w:szCs w:val="24"/>
          <w:lang w:val="en-GB"/>
        </w:rPr>
        <w:t>observe</w:t>
      </w:r>
      <w:r w:rsidR="00EB694B">
        <w:rPr>
          <w:sz w:val="24"/>
          <w:szCs w:val="24"/>
          <w:lang w:val="en-GB"/>
        </w:rPr>
        <w:t xml:space="preserve"> </w:t>
      </w:r>
      <w:r>
        <w:rPr>
          <w:sz w:val="24"/>
          <w:szCs w:val="24"/>
          <w:lang w:val="en-GB"/>
        </w:rPr>
        <w:t>any</w:t>
      </w:r>
      <w:r w:rsidR="00EB694B">
        <w:rPr>
          <w:sz w:val="24"/>
          <w:szCs w:val="24"/>
          <w:lang w:val="en-GB"/>
        </w:rPr>
        <w:t xml:space="preserve"> </w:t>
      </w:r>
      <w:r>
        <w:rPr>
          <w:sz w:val="24"/>
          <w:szCs w:val="24"/>
          <w:lang w:val="en-GB"/>
        </w:rPr>
        <w:t>statistically</w:t>
      </w:r>
      <w:r w:rsidR="00EB694B">
        <w:rPr>
          <w:sz w:val="24"/>
          <w:szCs w:val="24"/>
          <w:lang w:val="en-GB"/>
        </w:rPr>
        <w:t xml:space="preserve"> </w:t>
      </w:r>
      <w:r>
        <w:rPr>
          <w:sz w:val="24"/>
          <w:szCs w:val="24"/>
          <w:lang w:val="en-GB"/>
        </w:rPr>
        <w:t>significant</w:t>
      </w:r>
      <w:r w:rsidR="00EB694B">
        <w:rPr>
          <w:sz w:val="24"/>
          <w:szCs w:val="24"/>
          <w:lang w:val="en-GB"/>
        </w:rPr>
        <w:t xml:space="preserve"> </w:t>
      </w:r>
      <w:r>
        <w:rPr>
          <w:sz w:val="24"/>
          <w:szCs w:val="24"/>
          <w:lang w:val="en-GB"/>
        </w:rPr>
        <w:t>finding</w:t>
      </w:r>
      <w:r w:rsidR="00EB694B">
        <w:rPr>
          <w:sz w:val="24"/>
          <w:szCs w:val="24"/>
          <w:lang w:val="en-GB"/>
        </w:rPr>
        <w:t xml:space="preserve"> </w:t>
      </w:r>
      <w:r>
        <w:rPr>
          <w:sz w:val="24"/>
          <w:szCs w:val="24"/>
          <w:lang w:val="en-GB"/>
        </w:rPr>
        <w:t>at</w:t>
      </w:r>
      <w:r w:rsidR="00EB694B">
        <w:rPr>
          <w:sz w:val="24"/>
          <w:szCs w:val="24"/>
          <w:lang w:val="en-GB"/>
        </w:rPr>
        <w:t xml:space="preserve"> </w:t>
      </w:r>
      <w:r>
        <w:rPr>
          <w:sz w:val="24"/>
          <w:szCs w:val="24"/>
          <w:lang w:val="en-GB"/>
        </w:rPr>
        <w:t>individual</w:t>
      </w:r>
      <w:r w:rsidR="00EB694B">
        <w:rPr>
          <w:sz w:val="24"/>
          <w:szCs w:val="24"/>
          <w:lang w:val="en-GB"/>
        </w:rPr>
        <w:t xml:space="preserve"> </w:t>
      </w:r>
      <w:r>
        <w:rPr>
          <w:sz w:val="24"/>
          <w:szCs w:val="24"/>
          <w:lang w:val="en-GB"/>
        </w:rPr>
        <w:t>SNP</w:t>
      </w:r>
      <w:r w:rsidR="00EB694B">
        <w:rPr>
          <w:sz w:val="24"/>
          <w:szCs w:val="24"/>
          <w:lang w:val="en-GB"/>
        </w:rPr>
        <w:t xml:space="preserve"> </w:t>
      </w:r>
      <w:r>
        <w:rPr>
          <w:sz w:val="24"/>
          <w:szCs w:val="24"/>
          <w:lang w:val="en-GB"/>
        </w:rPr>
        <w:t>level.</w:t>
      </w:r>
      <w:r w:rsidR="00EB694B">
        <w:rPr>
          <w:sz w:val="24"/>
          <w:szCs w:val="24"/>
          <w:lang w:val="en-GB"/>
        </w:rPr>
        <w:t xml:space="preserve"> </w:t>
      </w:r>
      <w:r>
        <w:rPr>
          <w:sz w:val="24"/>
          <w:szCs w:val="24"/>
          <w:lang w:val="en-GB"/>
        </w:rPr>
        <w:t>Aggregating</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SNPs</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a</w:t>
      </w:r>
      <w:r w:rsidR="00EB694B">
        <w:rPr>
          <w:sz w:val="24"/>
          <w:szCs w:val="24"/>
          <w:lang w:val="en-GB"/>
        </w:rPr>
        <w:t xml:space="preserve"> </w:t>
      </w:r>
      <w:r>
        <w:rPr>
          <w:sz w:val="24"/>
          <w:szCs w:val="24"/>
          <w:lang w:val="en-GB"/>
        </w:rPr>
        <w:t>multi-marker</w:t>
      </w:r>
      <w:r w:rsidR="00EB694B">
        <w:rPr>
          <w:sz w:val="24"/>
          <w:szCs w:val="24"/>
          <w:lang w:val="en-GB"/>
        </w:rPr>
        <w:t xml:space="preserve"> </w:t>
      </w:r>
      <w:r>
        <w:rPr>
          <w:sz w:val="24"/>
          <w:szCs w:val="24"/>
          <w:lang w:val="en-GB"/>
        </w:rPr>
        <w:t>model</w:t>
      </w:r>
      <w:r w:rsidR="00EB694B">
        <w:rPr>
          <w:sz w:val="24"/>
          <w:szCs w:val="24"/>
          <w:lang w:val="en-GB"/>
        </w:rPr>
        <w:t xml:space="preserve"> </w:t>
      </w:r>
      <w:r>
        <w:rPr>
          <w:sz w:val="24"/>
          <w:szCs w:val="24"/>
          <w:lang w:val="en-GB"/>
        </w:rPr>
        <w:t>we</w:t>
      </w:r>
      <w:r w:rsidR="00EB694B">
        <w:rPr>
          <w:sz w:val="24"/>
          <w:szCs w:val="24"/>
          <w:lang w:val="en-GB"/>
        </w:rPr>
        <w:t xml:space="preserve"> </w:t>
      </w:r>
      <w:r>
        <w:rPr>
          <w:sz w:val="24"/>
          <w:szCs w:val="24"/>
          <w:lang w:val="en-GB"/>
        </w:rPr>
        <w:t>observed</w:t>
      </w:r>
      <w:r w:rsidR="00EB694B">
        <w:rPr>
          <w:sz w:val="24"/>
          <w:szCs w:val="24"/>
          <w:lang w:val="en-GB"/>
        </w:rPr>
        <w:t xml:space="preserve"> </w:t>
      </w:r>
      <w:r>
        <w:rPr>
          <w:sz w:val="24"/>
          <w:szCs w:val="24"/>
          <w:lang w:val="en-GB"/>
        </w:rPr>
        <w:t>associations</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two</w:t>
      </w:r>
      <w:r w:rsidR="00EB694B">
        <w:rPr>
          <w:sz w:val="24"/>
          <w:szCs w:val="24"/>
          <w:lang w:val="en-GB"/>
        </w:rPr>
        <w:t xml:space="preserve"> </w:t>
      </w:r>
      <w:r>
        <w:rPr>
          <w:sz w:val="24"/>
          <w:szCs w:val="24"/>
          <w:lang w:val="en-GB"/>
        </w:rPr>
        <w:t>known</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risk</w:t>
      </w:r>
      <w:r w:rsidR="00EB694B">
        <w:rPr>
          <w:sz w:val="24"/>
          <w:szCs w:val="24"/>
          <w:lang w:val="en-GB"/>
        </w:rPr>
        <w:t xml:space="preserve"> </w:t>
      </w:r>
      <w:r>
        <w:rPr>
          <w:sz w:val="24"/>
          <w:szCs w:val="24"/>
          <w:lang w:val="en-GB"/>
        </w:rPr>
        <w:t>genes</w:t>
      </w:r>
      <w:r w:rsidR="00EB694B">
        <w:rPr>
          <w:sz w:val="24"/>
          <w:szCs w:val="24"/>
          <w:lang w:val="en-GB"/>
        </w:rPr>
        <w:t xml:space="preserve"> </w:t>
      </w:r>
      <w:r>
        <w:rPr>
          <w:sz w:val="24"/>
          <w:szCs w:val="24"/>
          <w:lang w:val="en-GB"/>
        </w:rPr>
        <w:t>(</w:t>
      </w:r>
      <w:r>
        <w:rPr>
          <w:i/>
          <w:iCs/>
          <w:sz w:val="24"/>
          <w:szCs w:val="24"/>
          <w:lang w:val="en-GB"/>
        </w:rPr>
        <w:t>TERT,</w:t>
      </w:r>
      <w:r w:rsidR="00EB694B">
        <w:rPr>
          <w:i/>
          <w:iCs/>
          <w:sz w:val="24"/>
          <w:szCs w:val="24"/>
          <w:lang w:val="en-GB"/>
        </w:rPr>
        <w:t xml:space="preserve"> </w:t>
      </w:r>
      <w:r>
        <w:rPr>
          <w:i/>
          <w:iCs/>
          <w:sz w:val="24"/>
          <w:szCs w:val="24"/>
          <w:lang w:val="en-GB"/>
        </w:rPr>
        <w:t>SUGCT</w:t>
      </w:r>
      <w:r w:rsidRPr="00F95E53">
        <w:rPr>
          <w:sz w:val="24"/>
          <w:szCs w:val="24"/>
          <w:lang w:val="en-GB"/>
        </w:rPr>
        <w:t>)</w:t>
      </w:r>
      <w:r w:rsidR="00EB694B">
        <w:rPr>
          <w:i/>
          <w:iCs/>
          <w:sz w:val="24"/>
          <w:szCs w:val="24"/>
          <w:lang w:val="en-GB"/>
        </w:rPr>
        <w:t xml:space="preserve"> </w:t>
      </w:r>
      <w:r w:rsidRPr="007823D1">
        <w:rPr>
          <w:sz w:val="24"/>
          <w:szCs w:val="24"/>
          <w:lang w:val="en-GB"/>
        </w:rPr>
        <w:t>and</w:t>
      </w:r>
      <w:r w:rsidR="00EB694B">
        <w:rPr>
          <w:sz w:val="24"/>
          <w:szCs w:val="24"/>
          <w:lang w:val="en-GB"/>
        </w:rPr>
        <w:t xml:space="preserve"> </w:t>
      </w:r>
      <w:r>
        <w:rPr>
          <w:sz w:val="24"/>
          <w:szCs w:val="24"/>
          <w:lang w:val="en-GB"/>
        </w:rPr>
        <w:t>a</w:t>
      </w:r>
      <w:r w:rsidR="00EB694B">
        <w:rPr>
          <w:i/>
          <w:iCs/>
          <w:sz w:val="24"/>
          <w:szCs w:val="24"/>
          <w:lang w:val="en-GB"/>
        </w:rPr>
        <w:t xml:space="preserve"> </w:t>
      </w:r>
      <w:r>
        <w:rPr>
          <w:sz w:val="24"/>
          <w:szCs w:val="24"/>
          <w:lang w:val="en-GB"/>
        </w:rPr>
        <w:t>novel</w:t>
      </w:r>
      <w:r w:rsidR="00EB694B">
        <w:rPr>
          <w:sz w:val="24"/>
          <w:szCs w:val="24"/>
          <w:lang w:val="en-GB"/>
        </w:rPr>
        <w:t xml:space="preserve"> </w:t>
      </w:r>
      <w:r>
        <w:rPr>
          <w:sz w:val="24"/>
          <w:szCs w:val="24"/>
          <w:lang w:val="en-GB"/>
        </w:rPr>
        <w:t>one</w:t>
      </w:r>
      <w:r w:rsidR="00EB694B">
        <w:rPr>
          <w:sz w:val="24"/>
          <w:szCs w:val="24"/>
          <w:lang w:val="en-GB"/>
        </w:rPr>
        <w:t xml:space="preserve"> </w:t>
      </w:r>
      <w:r>
        <w:rPr>
          <w:sz w:val="24"/>
          <w:szCs w:val="24"/>
          <w:lang w:val="en-GB"/>
        </w:rPr>
        <w:t>(</w:t>
      </w:r>
      <w:r>
        <w:rPr>
          <w:i/>
          <w:iCs/>
          <w:sz w:val="24"/>
          <w:szCs w:val="24"/>
          <w:lang w:val="en-GB"/>
        </w:rPr>
        <w:t>SURF1</w:t>
      </w:r>
      <w:r w:rsidRPr="00F95E53">
        <w:rPr>
          <w:sz w:val="24"/>
          <w:szCs w:val="24"/>
          <w:lang w:val="en-GB"/>
        </w:rPr>
        <w:t>)</w:t>
      </w:r>
      <w:r w:rsidR="00EB694B">
        <w:rPr>
          <w:i/>
          <w:iCs/>
          <w:sz w:val="24"/>
          <w:szCs w:val="24"/>
          <w:lang w:val="en-GB"/>
        </w:rPr>
        <w:t xml:space="preserve"> </w:t>
      </w:r>
      <w:r>
        <w:rPr>
          <w:sz w:val="24"/>
          <w:szCs w:val="24"/>
          <w:lang w:val="en-GB"/>
        </w:rPr>
        <w:t>that</w:t>
      </w:r>
      <w:r w:rsidR="00EB694B">
        <w:rPr>
          <w:sz w:val="24"/>
          <w:szCs w:val="24"/>
          <w:lang w:val="en-GB"/>
        </w:rPr>
        <w:t xml:space="preserve"> </w:t>
      </w:r>
      <w:r>
        <w:rPr>
          <w:sz w:val="24"/>
          <w:szCs w:val="24"/>
          <w:lang w:val="en-GB"/>
        </w:rPr>
        <w:t>is</w:t>
      </w:r>
      <w:r w:rsidR="00EB694B">
        <w:rPr>
          <w:sz w:val="24"/>
          <w:szCs w:val="24"/>
          <w:lang w:val="en-GB"/>
        </w:rPr>
        <w:t xml:space="preserve"> </w:t>
      </w:r>
      <w:r>
        <w:rPr>
          <w:sz w:val="24"/>
          <w:szCs w:val="24"/>
          <w:lang w:val="en-GB"/>
        </w:rPr>
        <w:t>involved</w:t>
      </w:r>
      <w:r w:rsidR="00EB694B">
        <w:rPr>
          <w:sz w:val="24"/>
          <w:szCs w:val="24"/>
          <w:lang w:val="en-GB"/>
        </w:rPr>
        <w:t xml:space="preserve"> </w:t>
      </w:r>
      <w:r>
        <w:rPr>
          <w:sz w:val="24"/>
          <w:szCs w:val="24"/>
          <w:lang w:val="en-GB"/>
        </w:rPr>
        <w:t>in</w:t>
      </w:r>
      <w:r w:rsidR="00EB694B">
        <w:rPr>
          <w:sz w:val="24"/>
          <w:szCs w:val="24"/>
          <w:lang w:val="en-GB"/>
        </w:rPr>
        <w:t xml:space="preserve"> </w:t>
      </w:r>
      <w:r w:rsidRPr="005851A1">
        <w:rPr>
          <w:sz w:val="24"/>
          <w:szCs w:val="24"/>
          <w:lang w:val="en-GB"/>
        </w:rPr>
        <w:t>the</w:t>
      </w:r>
      <w:r w:rsidR="00EB694B">
        <w:rPr>
          <w:sz w:val="24"/>
          <w:szCs w:val="24"/>
          <w:lang w:val="en-GB"/>
        </w:rPr>
        <w:t xml:space="preserve"> </w:t>
      </w:r>
      <w:r w:rsidRPr="005851A1">
        <w:rPr>
          <w:sz w:val="24"/>
          <w:szCs w:val="24"/>
          <w:lang w:val="en-GB"/>
        </w:rPr>
        <w:t>biogenesis</w:t>
      </w:r>
      <w:r w:rsidR="00EB694B">
        <w:rPr>
          <w:sz w:val="24"/>
          <w:szCs w:val="24"/>
          <w:lang w:val="en-GB"/>
        </w:rPr>
        <w:t xml:space="preserve"> </w:t>
      </w:r>
      <w:r w:rsidRPr="005851A1">
        <w:rPr>
          <w:sz w:val="24"/>
          <w:szCs w:val="24"/>
          <w:lang w:val="en-GB"/>
        </w:rPr>
        <w:t>of</w:t>
      </w:r>
      <w:r w:rsidR="00EB694B">
        <w:rPr>
          <w:sz w:val="24"/>
          <w:szCs w:val="24"/>
          <w:lang w:val="en-GB"/>
        </w:rPr>
        <w:t xml:space="preserve"> </w:t>
      </w:r>
      <w:r w:rsidRPr="005851A1">
        <w:rPr>
          <w:sz w:val="24"/>
          <w:szCs w:val="24"/>
          <w:lang w:val="en-GB"/>
        </w:rPr>
        <w:t>the</w:t>
      </w:r>
      <w:r w:rsidR="00EB694B">
        <w:rPr>
          <w:sz w:val="24"/>
          <w:szCs w:val="24"/>
          <w:lang w:val="en-GB"/>
        </w:rPr>
        <w:t xml:space="preserve"> </w:t>
      </w:r>
      <w:r w:rsidRPr="005851A1">
        <w:rPr>
          <w:sz w:val="24"/>
          <w:szCs w:val="24"/>
          <w:lang w:val="en-GB"/>
        </w:rPr>
        <w:t>cytochrome</w:t>
      </w:r>
      <w:r w:rsidR="00EB694B">
        <w:rPr>
          <w:sz w:val="24"/>
          <w:szCs w:val="24"/>
          <w:lang w:val="en-GB"/>
        </w:rPr>
        <w:t xml:space="preserve"> </w:t>
      </w:r>
      <w:r w:rsidRPr="005851A1">
        <w:rPr>
          <w:sz w:val="24"/>
          <w:szCs w:val="24"/>
          <w:lang w:val="en-GB"/>
        </w:rPr>
        <w:t>c</w:t>
      </w:r>
      <w:r w:rsidR="00EB694B">
        <w:rPr>
          <w:sz w:val="24"/>
          <w:szCs w:val="24"/>
          <w:lang w:val="en-GB"/>
        </w:rPr>
        <w:t xml:space="preserve"> </w:t>
      </w:r>
      <w:r w:rsidRPr="005851A1">
        <w:rPr>
          <w:sz w:val="24"/>
          <w:szCs w:val="24"/>
          <w:lang w:val="en-GB"/>
        </w:rPr>
        <w:t>oxidase</w:t>
      </w:r>
      <w:r w:rsidR="00EB694B">
        <w:rPr>
          <w:sz w:val="24"/>
          <w:szCs w:val="24"/>
          <w:lang w:val="en-GB"/>
        </w:rPr>
        <w:t xml:space="preserve"> </w:t>
      </w:r>
      <w:r w:rsidRPr="005851A1">
        <w:rPr>
          <w:sz w:val="24"/>
          <w:szCs w:val="24"/>
          <w:lang w:val="en-GB"/>
        </w:rPr>
        <w:t>complex</w:t>
      </w:r>
      <w:r>
        <w:rPr>
          <w:sz w:val="24"/>
          <w:szCs w:val="24"/>
          <w:lang w:val="en-GB"/>
        </w:rPr>
        <w:t>.</w:t>
      </w:r>
      <w:r w:rsidR="00EB694B">
        <w:rPr>
          <w:sz w:val="24"/>
          <w:szCs w:val="24"/>
          <w:lang w:val="en-GB"/>
        </w:rPr>
        <w:t xml:space="preserve"> </w:t>
      </w:r>
      <w:r>
        <w:rPr>
          <w:sz w:val="24"/>
          <w:szCs w:val="24"/>
          <w:lang w:val="en-GB"/>
        </w:rPr>
        <w:t>However,</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association</w:t>
      </w:r>
      <w:r w:rsidR="00EB694B">
        <w:rPr>
          <w:sz w:val="24"/>
          <w:szCs w:val="24"/>
          <w:lang w:val="en-GB"/>
        </w:rPr>
        <w:t xml:space="preserve"> </w:t>
      </w:r>
      <w:r>
        <w:rPr>
          <w:sz w:val="24"/>
          <w:szCs w:val="24"/>
          <w:lang w:val="en-GB"/>
        </w:rPr>
        <w:t>was</w:t>
      </w:r>
      <w:r w:rsidR="00EB694B">
        <w:rPr>
          <w:sz w:val="24"/>
          <w:szCs w:val="24"/>
          <w:lang w:val="en-GB"/>
        </w:rPr>
        <w:t xml:space="preserve"> </w:t>
      </w:r>
      <w:r>
        <w:rPr>
          <w:sz w:val="24"/>
          <w:szCs w:val="24"/>
          <w:lang w:val="en-GB"/>
        </w:rPr>
        <w:t>significant</w:t>
      </w:r>
      <w:r w:rsidR="00EB694B">
        <w:rPr>
          <w:sz w:val="24"/>
          <w:szCs w:val="24"/>
          <w:lang w:val="en-GB"/>
        </w:rPr>
        <w:t xml:space="preserve"> </w:t>
      </w:r>
      <w:r>
        <w:rPr>
          <w:sz w:val="24"/>
          <w:szCs w:val="24"/>
          <w:lang w:val="en-GB"/>
        </w:rPr>
        <w:t>only</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model</w:t>
      </w:r>
      <w:r w:rsidR="00EB694B">
        <w:rPr>
          <w:sz w:val="24"/>
          <w:szCs w:val="24"/>
          <w:lang w:val="en-GB"/>
        </w:rPr>
        <w:t xml:space="preserve"> </w:t>
      </w:r>
      <w:r>
        <w:rPr>
          <w:sz w:val="24"/>
          <w:szCs w:val="24"/>
          <w:lang w:val="en-GB"/>
        </w:rPr>
        <w:t>that</w:t>
      </w:r>
      <w:r w:rsidR="00EB694B">
        <w:rPr>
          <w:sz w:val="24"/>
          <w:szCs w:val="24"/>
          <w:lang w:val="en-GB"/>
        </w:rPr>
        <w:t xml:space="preserve"> </w:t>
      </w:r>
      <w:r>
        <w:rPr>
          <w:sz w:val="24"/>
          <w:szCs w:val="24"/>
          <w:lang w:val="en-GB"/>
        </w:rPr>
        <w:t>relies</w:t>
      </w:r>
      <w:r w:rsidR="00EB694B">
        <w:rPr>
          <w:sz w:val="24"/>
          <w:szCs w:val="24"/>
          <w:lang w:val="en-GB"/>
        </w:rPr>
        <w:t xml:space="preserve"> </w:t>
      </w:r>
      <w:r>
        <w:rPr>
          <w:sz w:val="24"/>
          <w:szCs w:val="24"/>
          <w:lang w:val="en-GB"/>
        </w:rPr>
        <w:t>on</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most</w:t>
      </w:r>
      <w:r w:rsidR="00EB694B">
        <w:rPr>
          <w:sz w:val="24"/>
          <w:szCs w:val="24"/>
          <w:lang w:val="en-GB"/>
        </w:rPr>
        <w:t xml:space="preserve"> </w:t>
      </w:r>
      <w:r>
        <w:rPr>
          <w:sz w:val="24"/>
          <w:szCs w:val="24"/>
          <w:lang w:val="en-GB"/>
        </w:rPr>
        <w:t>significant</w:t>
      </w:r>
      <w:r w:rsidR="00EB694B">
        <w:rPr>
          <w:sz w:val="24"/>
          <w:szCs w:val="24"/>
          <w:lang w:val="en-GB"/>
        </w:rPr>
        <w:t xml:space="preserve"> </w:t>
      </w:r>
      <w:r>
        <w:rPr>
          <w:sz w:val="24"/>
          <w:szCs w:val="24"/>
          <w:lang w:val="en-GB"/>
        </w:rPr>
        <w:t>SNP,</w:t>
      </w:r>
      <w:r w:rsidR="00EB694B">
        <w:rPr>
          <w:sz w:val="24"/>
          <w:szCs w:val="24"/>
          <w:lang w:val="en-GB"/>
        </w:rPr>
        <w:t xml:space="preserve"> </w:t>
      </w:r>
      <w:r>
        <w:rPr>
          <w:sz w:val="24"/>
          <w:szCs w:val="24"/>
          <w:lang w:val="en-GB"/>
        </w:rPr>
        <w:t>thus</w:t>
      </w:r>
      <w:r w:rsidR="00EB694B">
        <w:rPr>
          <w:sz w:val="24"/>
          <w:szCs w:val="24"/>
          <w:lang w:val="en-GB"/>
        </w:rPr>
        <w:t xml:space="preserve"> </w:t>
      </w:r>
      <w:r>
        <w:rPr>
          <w:sz w:val="24"/>
          <w:szCs w:val="24"/>
          <w:lang w:val="en-GB"/>
        </w:rPr>
        <w:t>not</w:t>
      </w:r>
      <w:r w:rsidR="00EB694B">
        <w:rPr>
          <w:sz w:val="24"/>
          <w:szCs w:val="24"/>
          <w:lang w:val="en-GB"/>
        </w:rPr>
        <w:t xml:space="preserve"> </w:t>
      </w:r>
      <w:r>
        <w:rPr>
          <w:sz w:val="24"/>
          <w:szCs w:val="24"/>
          <w:lang w:val="en-GB"/>
        </w:rPr>
        <w:t>adding</w:t>
      </w:r>
      <w:r w:rsidR="00EB694B">
        <w:rPr>
          <w:sz w:val="24"/>
          <w:szCs w:val="24"/>
          <w:lang w:val="en-GB"/>
        </w:rPr>
        <w:t xml:space="preserve"> </w:t>
      </w:r>
      <w:r>
        <w:rPr>
          <w:sz w:val="24"/>
          <w:szCs w:val="24"/>
          <w:lang w:val="en-GB"/>
        </w:rPr>
        <w:t>much</w:t>
      </w:r>
      <w:r w:rsidR="00EB694B">
        <w:rPr>
          <w:sz w:val="24"/>
          <w:szCs w:val="24"/>
          <w:lang w:val="en-GB"/>
        </w:rPr>
        <w:t xml:space="preserve"> </w:t>
      </w:r>
      <w:r>
        <w:rPr>
          <w:sz w:val="24"/>
          <w:szCs w:val="24"/>
          <w:lang w:val="en-GB"/>
        </w:rPr>
        <w:t>to</w:t>
      </w:r>
      <w:r w:rsidR="00EB694B">
        <w:rPr>
          <w:sz w:val="24"/>
          <w:szCs w:val="24"/>
          <w:lang w:val="en-GB"/>
        </w:rPr>
        <w:t xml:space="preserve"> </w:t>
      </w:r>
      <w:r>
        <w:rPr>
          <w:sz w:val="24"/>
          <w:szCs w:val="24"/>
          <w:lang w:val="en-GB"/>
        </w:rPr>
        <w:t>what</w:t>
      </w:r>
      <w:r w:rsidR="00EB694B">
        <w:rPr>
          <w:sz w:val="24"/>
          <w:szCs w:val="24"/>
          <w:lang w:val="en-GB"/>
        </w:rPr>
        <w:t xml:space="preserve"> </w:t>
      </w:r>
      <w:r>
        <w:rPr>
          <w:sz w:val="24"/>
          <w:szCs w:val="24"/>
          <w:lang w:val="en-GB"/>
        </w:rPr>
        <w:t>has</w:t>
      </w:r>
      <w:r w:rsidR="00EB694B">
        <w:rPr>
          <w:sz w:val="24"/>
          <w:szCs w:val="24"/>
          <w:lang w:val="en-GB"/>
        </w:rPr>
        <w:t xml:space="preserve"> </w:t>
      </w:r>
      <w:r>
        <w:rPr>
          <w:sz w:val="24"/>
          <w:szCs w:val="24"/>
          <w:lang w:val="en-GB"/>
        </w:rPr>
        <w:t>been</w:t>
      </w:r>
      <w:r w:rsidR="00EB694B">
        <w:rPr>
          <w:sz w:val="24"/>
          <w:szCs w:val="24"/>
          <w:lang w:val="en-GB"/>
        </w:rPr>
        <w:t xml:space="preserve"> </w:t>
      </w:r>
      <w:r>
        <w:rPr>
          <w:sz w:val="24"/>
          <w:szCs w:val="24"/>
          <w:lang w:val="en-GB"/>
        </w:rPr>
        <w:t>previously</w:t>
      </w:r>
      <w:r w:rsidR="00EB694B">
        <w:rPr>
          <w:sz w:val="24"/>
          <w:szCs w:val="24"/>
          <w:lang w:val="en-GB"/>
        </w:rPr>
        <w:t xml:space="preserve"> </w:t>
      </w:r>
      <w:r>
        <w:rPr>
          <w:sz w:val="24"/>
          <w:szCs w:val="24"/>
          <w:lang w:val="en-GB"/>
        </w:rPr>
        <w:t>observed</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individual</w:t>
      </w:r>
      <w:r w:rsidR="00EB694B">
        <w:rPr>
          <w:sz w:val="24"/>
          <w:szCs w:val="24"/>
          <w:lang w:val="en-GB"/>
        </w:rPr>
        <w:t xml:space="preserve"> </w:t>
      </w:r>
      <w:r>
        <w:rPr>
          <w:sz w:val="24"/>
          <w:szCs w:val="24"/>
          <w:lang w:val="en-GB"/>
        </w:rPr>
        <w:t>variants.</w:t>
      </w:r>
      <w:r w:rsidR="00EB694B">
        <w:rPr>
          <w:sz w:val="24"/>
          <w:szCs w:val="24"/>
          <w:lang w:val="en-GB"/>
        </w:rPr>
        <w:t xml:space="preserve"> </w:t>
      </w:r>
      <w:r>
        <w:rPr>
          <w:sz w:val="24"/>
          <w:szCs w:val="24"/>
          <w:lang w:val="en-GB"/>
        </w:rPr>
        <w:t>Pathway</w:t>
      </w:r>
      <w:r w:rsidR="00EB694B">
        <w:rPr>
          <w:sz w:val="24"/>
          <w:szCs w:val="24"/>
          <w:lang w:val="en-GB"/>
        </w:rPr>
        <w:t xml:space="preserve"> </w:t>
      </w:r>
      <w:r>
        <w:rPr>
          <w:sz w:val="24"/>
          <w:szCs w:val="24"/>
          <w:lang w:val="en-GB"/>
        </w:rPr>
        <w:t>enrichment</w:t>
      </w:r>
      <w:r w:rsidR="00EB694B">
        <w:rPr>
          <w:sz w:val="24"/>
          <w:szCs w:val="24"/>
          <w:lang w:val="en-GB"/>
        </w:rPr>
        <w:t xml:space="preserve"> </w:t>
      </w:r>
      <w:r>
        <w:rPr>
          <w:sz w:val="24"/>
          <w:szCs w:val="24"/>
          <w:lang w:val="en-GB"/>
        </w:rPr>
        <w:t>analysis</w:t>
      </w:r>
      <w:r w:rsidR="00EB694B">
        <w:rPr>
          <w:sz w:val="24"/>
          <w:szCs w:val="24"/>
          <w:lang w:val="en-GB"/>
        </w:rPr>
        <w:t xml:space="preserve"> </w:t>
      </w:r>
      <w:r>
        <w:rPr>
          <w:sz w:val="24"/>
          <w:szCs w:val="24"/>
          <w:lang w:val="en-GB"/>
        </w:rPr>
        <w:t>showed</w:t>
      </w:r>
      <w:r w:rsidR="00EB694B">
        <w:rPr>
          <w:sz w:val="24"/>
          <w:szCs w:val="24"/>
          <w:lang w:val="en-GB"/>
        </w:rPr>
        <w:t xml:space="preserve"> </w:t>
      </w:r>
      <w:r>
        <w:rPr>
          <w:sz w:val="24"/>
          <w:szCs w:val="24"/>
          <w:lang w:val="en-GB"/>
        </w:rPr>
        <w:t>overlap</w:t>
      </w:r>
      <w:r w:rsidR="00EB694B">
        <w:rPr>
          <w:sz w:val="24"/>
          <w:szCs w:val="24"/>
          <w:lang w:val="en-GB"/>
        </w:rPr>
        <w:t xml:space="preserve"> </w:t>
      </w:r>
      <w:r>
        <w:rPr>
          <w:sz w:val="24"/>
          <w:szCs w:val="24"/>
          <w:lang w:val="en-GB"/>
        </w:rPr>
        <w:t>only</w:t>
      </w:r>
      <w:r w:rsidR="00EB694B">
        <w:rPr>
          <w:sz w:val="24"/>
          <w:szCs w:val="24"/>
          <w:lang w:val="en-GB"/>
        </w:rPr>
        <w:t xml:space="preserve"> </w:t>
      </w:r>
      <w:r>
        <w:rPr>
          <w:sz w:val="24"/>
          <w:szCs w:val="24"/>
          <w:lang w:val="en-GB"/>
        </w:rPr>
        <w:t>with</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pathways.</w:t>
      </w:r>
      <w:r w:rsidR="00EB694B">
        <w:rPr>
          <w:sz w:val="24"/>
          <w:szCs w:val="24"/>
          <w:lang w:val="en-GB"/>
        </w:rPr>
        <w:t xml:space="preserve"> </w:t>
      </w:r>
    </w:p>
    <w:p w14:paraId="4CE011CC" w14:textId="47DBC182" w:rsidR="0025053A" w:rsidRDefault="0025053A" w:rsidP="0025053A">
      <w:pPr>
        <w:pStyle w:val="Nessunaspaziatura"/>
        <w:spacing w:line="480" w:lineRule="auto"/>
        <w:jc w:val="both"/>
        <w:rPr>
          <w:sz w:val="24"/>
          <w:szCs w:val="24"/>
          <w:lang w:val="en-GB"/>
        </w:rPr>
      </w:pPr>
      <w:r w:rsidRPr="00C47FD4">
        <w:rPr>
          <w:sz w:val="24"/>
          <w:szCs w:val="24"/>
          <w:lang w:val="en-GB"/>
        </w:rPr>
        <w:t>In</w:t>
      </w:r>
      <w:r w:rsidR="00EB694B">
        <w:rPr>
          <w:sz w:val="24"/>
          <w:szCs w:val="24"/>
          <w:lang w:val="en-GB"/>
        </w:rPr>
        <w:t xml:space="preserve"> </w:t>
      </w:r>
      <w:r w:rsidRPr="00C47FD4">
        <w:rPr>
          <w:sz w:val="24"/>
          <w:szCs w:val="24"/>
          <w:lang w:val="en-GB"/>
        </w:rPr>
        <w:t>conclusion</w:t>
      </w:r>
      <w:r>
        <w:rPr>
          <w:sz w:val="24"/>
          <w:szCs w:val="24"/>
          <w:lang w:val="en-GB"/>
        </w:rPr>
        <w:t>,</w:t>
      </w:r>
      <w:r w:rsidR="00EB694B">
        <w:rPr>
          <w:sz w:val="24"/>
          <w:szCs w:val="24"/>
          <w:lang w:val="en-GB"/>
        </w:rPr>
        <w:t xml:space="preserve"> </w:t>
      </w:r>
      <w:r>
        <w:rPr>
          <w:sz w:val="24"/>
          <w:szCs w:val="24"/>
          <w:lang w:val="en-GB"/>
        </w:rPr>
        <w:t>this</w:t>
      </w:r>
      <w:r w:rsidR="00EB694B">
        <w:rPr>
          <w:sz w:val="24"/>
          <w:szCs w:val="24"/>
          <w:lang w:val="en-GB"/>
        </w:rPr>
        <w:t xml:space="preserve"> </w:t>
      </w:r>
      <w:r>
        <w:rPr>
          <w:sz w:val="24"/>
          <w:szCs w:val="24"/>
          <w:lang w:val="en-GB"/>
        </w:rPr>
        <w:t>study</w:t>
      </w:r>
      <w:r w:rsidR="00EB694B">
        <w:rPr>
          <w:sz w:val="24"/>
          <w:szCs w:val="24"/>
          <w:lang w:val="en-GB"/>
        </w:rPr>
        <w:t xml:space="preserve"> </w:t>
      </w:r>
      <w:r>
        <w:rPr>
          <w:sz w:val="24"/>
          <w:szCs w:val="24"/>
          <w:lang w:val="en-GB"/>
        </w:rPr>
        <w:t>suggests</w:t>
      </w:r>
      <w:r w:rsidR="00EB694B">
        <w:rPr>
          <w:sz w:val="24"/>
          <w:szCs w:val="24"/>
          <w:lang w:val="en-GB"/>
        </w:rPr>
        <w:t xml:space="preserve"> </w:t>
      </w:r>
      <w:r>
        <w:rPr>
          <w:sz w:val="24"/>
          <w:szCs w:val="24"/>
          <w:lang w:val="en-GB"/>
        </w:rPr>
        <w:t>no</w:t>
      </w:r>
      <w:r w:rsidR="00EB694B">
        <w:rPr>
          <w:sz w:val="24"/>
          <w:szCs w:val="24"/>
          <w:lang w:val="en-GB"/>
        </w:rPr>
        <w:t xml:space="preserve"> </w:t>
      </w:r>
      <w:r>
        <w:rPr>
          <w:sz w:val="24"/>
          <w:szCs w:val="24"/>
          <w:lang w:val="en-GB"/>
        </w:rPr>
        <w:t>effect</w:t>
      </w:r>
      <w:r w:rsidR="00EB694B">
        <w:rPr>
          <w:sz w:val="24"/>
          <w:szCs w:val="24"/>
          <w:lang w:val="en-GB"/>
        </w:rPr>
        <w:t xml:space="preserve"> </w:t>
      </w:r>
      <w:r>
        <w:rPr>
          <w:sz w:val="24"/>
          <w:szCs w:val="24"/>
          <w:lang w:val="en-GB"/>
        </w:rPr>
        <w:t>of</w:t>
      </w:r>
      <w:r w:rsidR="00EB694B">
        <w:rPr>
          <w:sz w:val="24"/>
          <w:szCs w:val="24"/>
          <w:lang w:val="en-GB"/>
        </w:rPr>
        <w:t xml:space="preserve"> </w:t>
      </w:r>
      <w:r>
        <w:rPr>
          <w:sz w:val="24"/>
          <w:szCs w:val="24"/>
          <w:lang w:val="en-GB"/>
        </w:rPr>
        <w:t>the</w:t>
      </w:r>
      <w:r w:rsidR="00EB694B">
        <w:rPr>
          <w:sz w:val="24"/>
          <w:szCs w:val="24"/>
          <w:lang w:val="en-GB"/>
        </w:rPr>
        <w:t xml:space="preserve"> </w:t>
      </w:r>
      <w:r>
        <w:rPr>
          <w:sz w:val="24"/>
          <w:szCs w:val="24"/>
          <w:lang w:val="en-GB"/>
        </w:rPr>
        <w:t>genetic</w:t>
      </w:r>
      <w:r w:rsidR="00EB694B">
        <w:rPr>
          <w:sz w:val="24"/>
          <w:szCs w:val="24"/>
          <w:lang w:val="en-GB"/>
        </w:rPr>
        <w:t xml:space="preserve"> </w:t>
      </w:r>
      <w:r>
        <w:rPr>
          <w:sz w:val="24"/>
          <w:szCs w:val="24"/>
          <w:lang w:val="en-GB"/>
        </w:rPr>
        <w:t>variability</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mitochondrial</w:t>
      </w:r>
      <w:r w:rsidR="00EB694B">
        <w:rPr>
          <w:sz w:val="24"/>
          <w:szCs w:val="24"/>
          <w:lang w:val="en-GB"/>
        </w:rPr>
        <w:t xml:space="preserve"> </w:t>
      </w:r>
      <w:r>
        <w:rPr>
          <w:sz w:val="24"/>
          <w:szCs w:val="24"/>
          <w:lang w:val="en-GB"/>
        </w:rPr>
        <w:t>metabolism</w:t>
      </w:r>
      <w:r w:rsidR="00EB694B">
        <w:rPr>
          <w:sz w:val="24"/>
          <w:szCs w:val="24"/>
          <w:lang w:val="en-GB"/>
        </w:rPr>
        <w:t xml:space="preserve"> </w:t>
      </w:r>
      <w:r>
        <w:rPr>
          <w:sz w:val="24"/>
          <w:szCs w:val="24"/>
          <w:lang w:val="en-GB"/>
        </w:rPr>
        <w:t>in</w:t>
      </w:r>
      <w:r w:rsidR="00EB694B">
        <w:rPr>
          <w:sz w:val="24"/>
          <w:szCs w:val="24"/>
          <w:lang w:val="en-GB"/>
        </w:rPr>
        <w:t xml:space="preserve"> </w:t>
      </w:r>
      <w:r>
        <w:rPr>
          <w:sz w:val="24"/>
          <w:szCs w:val="24"/>
          <w:lang w:val="en-GB"/>
        </w:rPr>
        <w:t>relation</w:t>
      </w:r>
      <w:r w:rsidR="00EB694B">
        <w:rPr>
          <w:sz w:val="24"/>
          <w:szCs w:val="24"/>
          <w:lang w:val="en-GB"/>
        </w:rPr>
        <w:t xml:space="preserve"> </w:t>
      </w:r>
      <w:r>
        <w:rPr>
          <w:sz w:val="24"/>
          <w:szCs w:val="24"/>
          <w:lang w:val="en-GB"/>
        </w:rPr>
        <w:t>to</w:t>
      </w:r>
      <w:r w:rsidR="00EB694B">
        <w:rPr>
          <w:sz w:val="24"/>
          <w:szCs w:val="24"/>
          <w:lang w:val="en-GB"/>
        </w:rPr>
        <w:t xml:space="preserve"> </w:t>
      </w:r>
      <w:r>
        <w:rPr>
          <w:sz w:val="24"/>
          <w:szCs w:val="24"/>
          <w:lang w:val="en-GB"/>
        </w:rPr>
        <w:t>PDAC</w:t>
      </w:r>
      <w:r w:rsidR="00EB694B">
        <w:rPr>
          <w:sz w:val="24"/>
          <w:szCs w:val="24"/>
          <w:lang w:val="en-GB"/>
        </w:rPr>
        <w:t xml:space="preserve"> </w:t>
      </w:r>
      <w:r>
        <w:rPr>
          <w:sz w:val="24"/>
          <w:szCs w:val="24"/>
          <w:lang w:val="en-GB"/>
        </w:rPr>
        <w:t>susceptibility.</w:t>
      </w:r>
    </w:p>
    <w:p w14:paraId="79F8F4CE" w14:textId="77777777" w:rsidR="0025053A" w:rsidRDefault="0025053A" w:rsidP="0025053A">
      <w:pPr>
        <w:spacing w:after="0" w:line="480" w:lineRule="auto"/>
        <w:jc w:val="both"/>
        <w:rPr>
          <w:sz w:val="24"/>
          <w:szCs w:val="24"/>
          <w:lang w:val="en-GB"/>
        </w:rPr>
      </w:pPr>
      <w:r>
        <w:rPr>
          <w:sz w:val="24"/>
          <w:szCs w:val="24"/>
          <w:lang w:val="en-GB"/>
        </w:rPr>
        <w:br w:type="page"/>
      </w:r>
    </w:p>
    <w:p w14:paraId="5ED47433" w14:textId="77777777" w:rsidR="0025053A" w:rsidRDefault="0025053A" w:rsidP="0025053A">
      <w:pPr>
        <w:spacing w:after="0" w:line="480" w:lineRule="auto"/>
        <w:jc w:val="both"/>
        <w:rPr>
          <w:b/>
          <w:bCs/>
          <w:sz w:val="28"/>
          <w:szCs w:val="28"/>
          <w:lang w:val="en-GB"/>
        </w:rPr>
      </w:pPr>
      <w:r>
        <w:rPr>
          <w:b/>
          <w:bCs/>
          <w:sz w:val="28"/>
          <w:szCs w:val="28"/>
          <w:lang w:val="en-GB"/>
        </w:rPr>
        <w:lastRenderedPageBreak/>
        <w:t>References</w:t>
      </w:r>
    </w:p>
    <w:p w14:paraId="177AC1FD" w14:textId="451DC66C" w:rsidR="0025053A" w:rsidRPr="00282BEF" w:rsidRDefault="0025053A" w:rsidP="0025053A">
      <w:pPr>
        <w:widowControl w:val="0"/>
        <w:autoSpaceDE w:val="0"/>
        <w:autoSpaceDN w:val="0"/>
        <w:adjustRightInd w:val="0"/>
        <w:spacing w:after="0" w:line="480" w:lineRule="auto"/>
        <w:ind w:left="640" w:hanging="640"/>
        <w:rPr>
          <w:rFonts w:ascii="Calibri" w:hAnsi="Calibri" w:cs="Calibri"/>
          <w:noProof/>
          <w:sz w:val="24"/>
          <w:szCs w:val="24"/>
          <w:lang w:val="en-GB"/>
        </w:rPr>
      </w:pPr>
      <w:r>
        <w:rPr>
          <w:sz w:val="24"/>
          <w:szCs w:val="24"/>
          <w:lang w:val="en-GB"/>
        </w:rPr>
        <w:fldChar w:fldCharType="begin" w:fldLock="1"/>
      </w:r>
      <w:r>
        <w:rPr>
          <w:sz w:val="24"/>
          <w:szCs w:val="24"/>
          <w:lang w:val="en-GB"/>
        </w:rPr>
        <w:instrText xml:space="preserve">ADDIN Mendeley Bibliography CSL_BIBLIOGRAPHY </w:instrText>
      </w:r>
      <w:r>
        <w:rPr>
          <w:sz w:val="24"/>
          <w:szCs w:val="24"/>
          <w:lang w:val="en-GB"/>
        </w:rPr>
        <w:fldChar w:fldCharType="separate"/>
      </w:r>
      <w:r w:rsidRPr="00282BEF">
        <w:rPr>
          <w:rFonts w:ascii="Calibri" w:hAnsi="Calibri" w:cs="Calibri"/>
          <w:noProof/>
          <w:sz w:val="24"/>
          <w:szCs w:val="24"/>
          <w:lang w:val="en-GB"/>
        </w:rPr>
        <w:t>1.</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b/>
        <w:t>Gentiluomo</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Canzian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F,</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Nicolini</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Gemignani</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F,</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Landi</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Campa</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Germline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genetic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variability</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in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pancreatic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cancer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risk</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and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prognosis.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Semin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Cancer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Biol.</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Elsevier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Ltd;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2020;</w:t>
      </w:r>
      <w:r w:rsidR="00EB694B">
        <w:rPr>
          <w:rFonts w:ascii="Calibri" w:hAnsi="Calibri" w:cs="Calibri"/>
          <w:noProof/>
          <w:sz w:val="24"/>
          <w:szCs w:val="24"/>
          <w:lang w:val="en-GB"/>
        </w:rPr>
        <w:t xml:space="preserve"> </w:t>
      </w:r>
    </w:p>
    <w:p w14:paraId="5B70CB3E" w14:textId="467E872E" w:rsidR="0025053A" w:rsidRPr="00282BEF" w:rsidRDefault="0025053A" w:rsidP="0025053A">
      <w:pPr>
        <w:widowControl w:val="0"/>
        <w:autoSpaceDE w:val="0"/>
        <w:autoSpaceDN w:val="0"/>
        <w:adjustRightInd w:val="0"/>
        <w:spacing w:after="0" w:line="480" w:lineRule="auto"/>
        <w:ind w:left="640" w:hanging="640"/>
        <w:rPr>
          <w:rFonts w:ascii="Calibri" w:hAnsi="Calibri" w:cs="Calibri"/>
          <w:noProof/>
          <w:sz w:val="24"/>
          <w:szCs w:val="24"/>
          <w:lang w:val="en-GB"/>
        </w:rPr>
      </w:pPr>
      <w:r w:rsidRPr="00282BEF">
        <w:rPr>
          <w:rFonts w:ascii="Calibri" w:hAnsi="Calibri" w:cs="Calibri"/>
          <w:noProof/>
          <w:sz w:val="24"/>
          <w:szCs w:val="24"/>
          <w:lang w:val="en-GB"/>
        </w:rPr>
        <w:t>2.</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b/>
        <w:t>Reyes-Castellanos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Masoud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Carrier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Mitochondrial</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Metabolism</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in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PDAC: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From</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Better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Knowledge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to</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New</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Targeting</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Strategies.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Biomedicines.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2020;8:270.</w:t>
      </w:r>
      <w:r w:rsidR="00EB694B">
        <w:rPr>
          <w:rFonts w:ascii="Calibri" w:hAnsi="Calibri" w:cs="Calibri"/>
          <w:noProof/>
          <w:sz w:val="24"/>
          <w:szCs w:val="24"/>
          <w:lang w:val="en-GB"/>
        </w:rPr>
        <w:t xml:space="preserve"> </w:t>
      </w:r>
    </w:p>
    <w:p w14:paraId="1131FC8B" w14:textId="511955D6" w:rsidR="0025053A" w:rsidRPr="00A77A2F" w:rsidRDefault="0025053A" w:rsidP="0025053A">
      <w:pPr>
        <w:widowControl w:val="0"/>
        <w:autoSpaceDE w:val="0"/>
        <w:autoSpaceDN w:val="0"/>
        <w:adjustRightInd w:val="0"/>
        <w:spacing w:after="0" w:line="480" w:lineRule="auto"/>
        <w:ind w:left="640" w:hanging="640"/>
        <w:rPr>
          <w:rFonts w:ascii="Calibri" w:hAnsi="Calibri" w:cs="Calibri"/>
          <w:noProof/>
          <w:sz w:val="24"/>
          <w:szCs w:val="24"/>
        </w:rPr>
      </w:pPr>
      <w:r w:rsidRPr="00282BEF">
        <w:rPr>
          <w:rFonts w:ascii="Calibri" w:hAnsi="Calibri" w:cs="Calibri"/>
          <w:noProof/>
          <w:sz w:val="24"/>
          <w:szCs w:val="24"/>
          <w:lang w:val="en-GB"/>
        </w:rPr>
        <w:t>3.</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b/>
        <w:t>Kraja</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AT,</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Liu</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Fetterman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JL,</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Graff</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Have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CT,</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Gu</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et</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al.</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Associations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of</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Mitochondrial</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and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Nuclear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Mitochondrial</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Variants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and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Genes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with</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Seven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Metabolic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Traits.</w:t>
      </w:r>
      <w:r w:rsidR="00EB694B">
        <w:rPr>
          <w:rFonts w:ascii="Calibri" w:hAnsi="Calibri" w:cs="Calibri"/>
          <w:noProof/>
          <w:sz w:val="24"/>
          <w:szCs w:val="24"/>
          <w:lang w:val="en-GB"/>
        </w:rPr>
        <w:t xml:space="preserve"> </w:t>
      </w:r>
      <w:r w:rsidRPr="00A77A2F">
        <w:rPr>
          <w:rFonts w:ascii="Calibri" w:hAnsi="Calibri" w:cs="Calibri"/>
          <w:noProof/>
          <w:sz w:val="24"/>
          <w:szCs w:val="24"/>
        </w:rPr>
        <w:t>Am</w:t>
      </w:r>
      <w:r w:rsidR="00EB694B">
        <w:rPr>
          <w:rFonts w:ascii="Calibri" w:hAnsi="Calibri" w:cs="Calibri"/>
          <w:noProof/>
          <w:sz w:val="24"/>
          <w:szCs w:val="24"/>
        </w:rPr>
        <w:t xml:space="preserve"> </w:t>
      </w:r>
      <w:r w:rsidRPr="00A77A2F">
        <w:rPr>
          <w:rFonts w:ascii="Calibri" w:hAnsi="Calibri" w:cs="Calibri"/>
          <w:noProof/>
          <w:sz w:val="24"/>
          <w:szCs w:val="24"/>
        </w:rPr>
        <w:t>J</w:t>
      </w:r>
      <w:r w:rsidR="00EB694B">
        <w:rPr>
          <w:rFonts w:ascii="Calibri" w:hAnsi="Calibri" w:cs="Calibri"/>
          <w:noProof/>
          <w:sz w:val="24"/>
          <w:szCs w:val="24"/>
        </w:rPr>
        <w:t xml:space="preserve"> </w:t>
      </w:r>
      <w:r w:rsidRPr="00A77A2F">
        <w:rPr>
          <w:rFonts w:ascii="Calibri" w:hAnsi="Calibri" w:cs="Calibri"/>
          <w:noProof/>
          <w:sz w:val="24"/>
          <w:szCs w:val="24"/>
        </w:rPr>
        <w:t>Hum</w:t>
      </w:r>
      <w:r w:rsidR="00EB694B">
        <w:rPr>
          <w:rFonts w:ascii="Calibri" w:hAnsi="Calibri" w:cs="Calibri"/>
          <w:noProof/>
          <w:sz w:val="24"/>
          <w:szCs w:val="24"/>
        </w:rPr>
        <w:t xml:space="preserve"> </w:t>
      </w:r>
      <w:r w:rsidRPr="00A77A2F">
        <w:rPr>
          <w:rFonts w:ascii="Calibri" w:hAnsi="Calibri" w:cs="Calibri"/>
          <w:noProof/>
          <w:sz w:val="24"/>
          <w:szCs w:val="24"/>
        </w:rPr>
        <w:t>Genet.</w:t>
      </w:r>
      <w:r w:rsidR="00EB694B">
        <w:rPr>
          <w:rFonts w:ascii="Calibri" w:hAnsi="Calibri" w:cs="Calibri"/>
          <w:noProof/>
          <w:sz w:val="24"/>
          <w:szCs w:val="24"/>
        </w:rPr>
        <w:t xml:space="preserve"> </w:t>
      </w:r>
      <w:r w:rsidRPr="00A77A2F">
        <w:rPr>
          <w:rFonts w:ascii="Calibri" w:hAnsi="Calibri" w:cs="Calibri"/>
          <w:noProof/>
          <w:sz w:val="24"/>
          <w:szCs w:val="24"/>
        </w:rPr>
        <w:t>2019;104:112–38.</w:t>
      </w:r>
      <w:r w:rsidR="00EB694B">
        <w:rPr>
          <w:rFonts w:ascii="Calibri" w:hAnsi="Calibri" w:cs="Calibri"/>
          <w:noProof/>
          <w:sz w:val="24"/>
          <w:szCs w:val="24"/>
        </w:rPr>
        <w:t xml:space="preserve"> </w:t>
      </w:r>
    </w:p>
    <w:p w14:paraId="45B20D01" w14:textId="1314C0D7" w:rsidR="0025053A" w:rsidRPr="00282BEF" w:rsidRDefault="0025053A" w:rsidP="0025053A">
      <w:pPr>
        <w:widowControl w:val="0"/>
        <w:autoSpaceDE w:val="0"/>
        <w:autoSpaceDN w:val="0"/>
        <w:adjustRightInd w:val="0"/>
        <w:spacing w:after="0" w:line="480" w:lineRule="auto"/>
        <w:ind w:left="640" w:hanging="640"/>
        <w:rPr>
          <w:rFonts w:ascii="Calibri" w:hAnsi="Calibri" w:cs="Calibri"/>
          <w:noProof/>
          <w:sz w:val="24"/>
          <w:szCs w:val="24"/>
          <w:lang w:val="en-GB"/>
        </w:rPr>
      </w:pPr>
      <w:r w:rsidRPr="00A77A2F">
        <w:rPr>
          <w:rFonts w:ascii="Calibri" w:hAnsi="Calibri" w:cs="Calibri"/>
          <w:noProof/>
          <w:sz w:val="24"/>
          <w:szCs w:val="24"/>
        </w:rPr>
        <w:t>4.</w:t>
      </w:r>
      <w:r w:rsidR="00EB694B">
        <w:rPr>
          <w:rFonts w:ascii="Calibri" w:hAnsi="Calibri" w:cs="Calibri"/>
          <w:noProof/>
          <w:sz w:val="24"/>
          <w:szCs w:val="24"/>
        </w:rPr>
        <w:t xml:space="preserve"> </w:t>
      </w:r>
      <w:r w:rsidRPr="00A77A2F">
        <w:rPr>
          <w:rFonts w:ascii="Calibri" w:hAnsi="Calibri" w:cs="Calibri"/>
          <w:noProof/>
          <w:sz w:val="24"/>
          <w:szCs w:val="24"/>
        </w:rPr>
        <w:tab/>
        <w:t>Lu</w:t>
      </w:r>
      <w:r w:rsidR="00EB694B">
        <w:rPr>
          <w:rFonts w:ascii="Calibri" w:hAnsi="Calibri" w:cs="Calibri"/>
          <w:noProof/>
          <w:sz w:val="24"/>
          <w:szCs w:val="24"/>
        </w:rPr>
        <w:t xml:space="preserve"> </w:t>
      </w:r>
      <w:r w:rsidRPr="00A77A2F">
        <w:rPr>
          <w:rFonts w:ascii="Calibri" w:hAnsi="Calibri" w:cs="Calibri"/>
          <w:noProof/>
          <w:sz w:val="24"/>
          <w:szCs w:val="24"/>
        </w:rPr>
        <w:t>Y,</w:t>
      </w:r>
      <w:r w:rsidR="00EB694B">
        <w:rPr>
          <w:rFonts w:ascii="Calibri" w:hAnsi="Calibri" w:cs="Calibri"/>
          <w:noProof/>
          <w:sz w:val="24"/>
          <w:szCs w:val="24"/>
        </w:rPr>
        <w:t xml:space="preserve"> </w:t>
      </w:r>
      <w:r w:rsidRPr="00A77A2F">
        <w:rPr>
          <w:rFonts w:ascii="Calibri" w:hAnsi="Calibri" w:cs="Calibri"/>
          <w:noProof/>
          <w:sz w:val="24"/>
          <w:szCs w:val="24"/>
        </w:rPr>
        <w:t>Gentiluomo</w:t>
      </w:r>
      <w:r w:rsidR="00EB694B">
        <w:rPr>
          <w:rFonts w:ascii="Calibri" w:hAnsi="Calibri" w:cs="Calibri"/>
          <w:noProof/>
          <w:sz w:val="24"/>
          <w:szCs w:val="24"/>
        </w:rPr>
        <w:t xml:space="preserve"> </w:t>
      </w:r>
      <w:r w:rsidRPr="00A77A2F">
        <w:rPr>
          <w:rFonts w:ascii="Calibri" w:hAnsi="Calibri" w:cs="Calibri"/>
          <w:noProof/>
          <w:sz w:val="24"/>
          <w:szCs w:val="24"/>
        </w:rPr>
        <w:t>M,</w:t>
      </w:r>
      <w:r w:rsidR="00EB694B">
        <w:rPr>
          <w:rFonts w:ascii="Calibri" w:hAnsi="Calibri" w:cs="Calibri"/>
          <w:noProof/>
          <w:sz w:val="24"/>
          <w:szCs w:val="24"/>
        </w:rPr>
        <w:t xml:space="preserve"> </w:t>
      </w:r>
      <w:r w:rsidRPr="00A77A2F">
        <w:rPr>
          <w:rFonts w:ascii="Calibri" w:hAnsi="Calibri" w:cs="Calibri"/>
          <w:noProof/>
          <w:sz w:val="24"/>
          <w:szCs w:val="24"/>
        </w:rPr>
        <w:t>Lorenzo-Bermejo</w:t>
      </w:r>
      <w:r w:rsidR="00EB694B">
        <w:rPr>
          <w:rFonts w:ascii="Calibri" w:hAnsi="Calibri" w:cs="Calibri"/>
          <w:noProof/>
          <w:sz w:val="24"/>
          <w:szCs w:val="24"/>
        </w:rPr>
        <w:t xml:space="preserve"> </w:t>
      </w:r>
      <w:r w:rsidRPr="00A77A2F">
        <w:rPr>
          <w:rFonts w:ascii="Calibri" w:hAnsi="Calibri" w:cs="Calibri"/>
          <w:noProof/>
          <w:sz w:val="24"/>
          <w:szCs w:val="24"/>
        </w:rPr>
        <w:t>J,</w:t>
      </w:r>
      <w:r w:rsidR="00EB694B">
        <w:rPr>
          <w:rFonts w:ascii="Calibri" w:hAnsi="Calibri" w:cs="Calibri"/>
          <w:noProof/>
          <w:sz w:val="24"/>
          <w:szCs w:val="24"/>
        </w:rPr>
        <w:t xml:space="preserve"> </w:t>
      </w:r>
      <w:r w:rsidRPr="00A77A2F">
        <w:rPr>
          <w:rFonts w:ascii="Calibri" w:hAnsi="Calibri" w:cs="Calibri"/>
          <w:noProof/>
          <w:sz w:val="24"/>
          <w:szCs w:val="24"/>
        </w:rPr>
        <w:t>Morelli</w:t>
      </w:r>
      <w:r w:rsidR="00EB694B">
        <w:rPr>
          <w:rFonts w:ascii="Calibri" w:hAnsi="Calibri" w:cs="Calibri"/>
          <w:noProof/>
          <w:sz w:val="24"/>
          <w:szCs w:val="24"/>
        </w:rPr>
        <w:t xml:space="preserve"> </w:t>
      </w:r>
      <w:r w:rsidRPr="00A77A2F">
        <w:rPr>
          <w:rFonts w:ascii="Calibri" w:hAnsi="Calibri" w:cs="Calibri"/>
          <w:noProof/>
          <w:sz w:val="24"/>
          <w:szCs w:val="24"/>
        </w:rPr>
        <w:t>L,</w:t>
      </w:r>
      <w:r w:rsidR="00EB694B">
        <w:rPr>
          <w:rFonts w:ascii="Calibri" w:hAnsi="Calibri" w:cs="Calibri"/>
          <w:noProof/>
          <w:sz w:val="24"/>
          <w:szCs w:val="24"/>
        </w:rPr>
        <w:t xml:space="preserve"> </w:t>
      </w:r>
      <w:r w:rsidRPr="00A77A2F">
        <w:rPr>
          <w:rFonts w:ascii="Calibri" w:hAnsi="Calibri" w:cs="Calibri"/>
          <w:noProof/>
          <w:sz w:val="24"/>
          <w:szCs w:val="24"/>
        </w:rPr>
        <w:t>Obazee</w:t>
      </w:r>
      <w:r w:rsidR="00EB694B">
        <w:rPr>
          <w:rFonts w:ascii="Calibri" w:hAnsi="Calibri" w:cs="Calibri"/>
          <w:noProof/>
          <w:sz w:val="24"/>
          <w:szCs w:val="24"/>
        </w:rPr>
        <w:t xml:space="preserve"> </w:t>
      </w:r>
      <w:r w:rsidRPr="00A77A2F">
        <w:rPr>
          <w:rFonts w:ascii="Calibri" w:hAnsi="Calibri" w:cs="Calibri"/>
          <w:noProof/>
          <w:sz w:val="24"/>
          <w:szCs w:val="24"/>
        </w:rPr>
        <w:t>O,</w:t>
      </w:r>
      <w:r w:rsidR="00EB694B">
        <w:rPr>
          <w:rFonts w:ascii="Calibri" w:hAnsi="Calibri" w:cs="Calibri"/>
          <w:noProof/>
          <w:sz w:val="24"/>
          <w:szCs w:val="24"/>
        </w:rPr>
        <w:t xml:space="preserve"> </w:t>
      </w:r>
      <w:r w:rsidRPr="00A77A2F">
        <w:rPr>
          <w:rFonts w:ascii="Calibri" w:hAnsi="Calibri" w:cs="Calibri"/>
          <w:noProof/>
          <w:sz w:val="24"/>
          <w:szCs w:val="24"/>
        </w:rPr>
        <w:t>Campa</w:t>
      </w:r>
      <w:r w:rsidR="00EB694B">
        <w:rPr>
          <w:rFonts w:ascii="Calibri" w:hAnsi="Calibri" w:cs="Calibri"/>
          <w:noProof/>
          <w:sz w:val="24"/>
          <w:szCs w:val="24"/>
        </w:rPr>
        <w:t xml:space="preserve"> </w:t>
      </w:r>
      <w:r w:rsidRPr="00A77A2F">
        <w:rPr>
          <w:rFonts w:ascii="Calibri" w:hAnsi="Calibri" w:cs="Calibri"/>
          <w:noProof/>
          <w:sz w:val="24"/>
          <w:szCs w:val="24"/>
        </w:rPr>
        <w:t>D,</w:t>
      </w:r>
      <w:r w:rsidR="00EB694B">
        <w:rPr>
          <w:rFonts w:ascii="Calibri" w:hAnsi="Calibri" w:cs="Calibri"/>
          <w:noProof/>
          <w:sz w:val="24"/>
          <w:szCs w:val="24"/>
        </w:rPr>
        <w:t xml:space="preserve"> </w:t>
      </w:r>
      <w:r w:rsidRPr="00A77A2F">
        <w:rPr>
          <w:rFonts w:ascii="Calibri" w:hAnsi="Calibri" w:cs="Calibri"/>
          <w:noProof/>
          <w:sz w:val="24"/>
          <w:szCs w:val="24"/>
        </w:rPr>
        <w:t>et</w:t>
      </w:r>
      <w:r w:rsidR="00EB694B">
        <w:rPr>
          <w:rFonts w:ascii="Calibri" w:hAnsi="Calibri" w:cs="Calibri"/>
          <w:noProof/>
          <w:sz w:val="24"/>
          <w:szCs w:val="24"/>
        </w:rPr>
        <w:t xml:space="preserve"> </w:t>
      </w:r>
      <w:r w:rsidRPr="00A77A2F">
        <w:rPr>
          <w:rFonts w:ascii="Calibri" w:hAnsi="Calibri" w:cs="Calibri"/>
          <w:noProof/>
          <w:sz w:val="24"/>
          <w:szCs w:val="24"/>
        </w:rPr>
        <w:t>al.</w:t>
      </w:r>
      <w:r w:rsidR="00EB694B">
        <w:rPr>
          <w:rFonts w:ascii="Calibri" w:hAnsi="Calibri" w:cs="Calibri"/>
          <w:noProof/>
          <w:sz w:val="24"/>
          <w:szCs w:val="24"/>
        </w:rPr>
        <w:t xml:space="preserve"> </w:t>
      </w:r>
      <w:r w:rsidRPr="00282BEF">
        <w:rPr>
          <w:rFonts w:ascii="Calibri" w:hAnsi="Calibri" w:cs="Calibri"/>
          <w:noProof/>
          <w:sz w:val="24"/>
          <w:szCs w:val="24"/>
          <w:lang w:val="en-GB"/>
        </w:rPr>
        <w:t>Mendelian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randomisation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study</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of</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the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effects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of</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known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and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putative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risk</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factors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on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pancreatic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cancer.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J</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Med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Genet.</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2020;jmedgenet-2019-106200.</w:t>
      </w:r>
      <w:r w:rsidR="00EB694B">
        <w:rPr>
          <w:rFonts w:ascii="Calibri" w:hAnsi="Calibri" w:cs="Calibri"/>
          <w:noProof/>
          <w:sz w:val="24"/>
          <w:szCs w:val="24"/>
          <w:lang w:val="en-GB"/>
        </w:rPr>
        <w:t xml:space="preserve"> </w:t>
      </w:r>
    </w:p>
    <w:p w14:paraId="5AA9B528" w14:textId="333A6E43" w:rsidR="0025053A" w:rsidRPr="00A77A2F" w:rsidRDefault="0025053A" w:rsidP="0025053A">
      <w:pPr>
        <w:widowControl w:val="0"/>
        <w:autoSpaceDE w:val="0"/>
        <w:autoSpaceDN w:val="0"/>
        <w:adjustRightInd w:val="0"/>
        <w:spacing w:after="0" w:line="480" w:lineRule="auto"/>
        <w:ind w:left="640" w:hanging="640"/>
        <w:rPr>
          <w:rFonts w:ascii="Calibri" w:hAnsi="Calibri" w:cs="Calibri"/>
          <w:noProof/>
          <w:sz w:val="24"/>
          <w:szCs w:val="24"/>
        </w:rPr>
      </w:pPr>
      <w:r w:rsidRPr="00282BEF">
        <w:rPr>
          <w:rFonts w:ascii="Calibri" w:hAnsi="Calibri" w:cs="Calibri"/>
          <w:noProof/>
          <w:sz w:val="24"/>
          <w:szCs w:val="24"/>
          <w:lang w:val="en-GB"/>
        </w:rPr>
        <w:t>5.</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b/>
        <w:t>Campa</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Rizzato</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Capurso</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Giese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Funel</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Greenhalf</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W,</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et</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al.</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Genetic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susceptibility</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to</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pancreatic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cancer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and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its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functional</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characterisation: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The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PANcreatic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Disease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ReseArch</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(PANDoRA)</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consortium.</w:t>
      </w:r>
      <w:r w:rsidR="00EB694B">
        <w:rPr>
          <w:rFonts w:ascii="Calibri" w:hAnsi="Calibri" w:cs="Calibri"/>
          <w:noProof/>
          <w:sz w:val="24"/>
          <w:szCs w:val="24"/>
          <w:lang w:val="en-GB"/>
        </w:rPr>
        <w:t xml:space="preserve"> </w:t>
      </w:r>
      <w:r w:rsidRPr="00A77A2F">
        <w:rPr>
          <w:rFonts w:ascii="Calibri" w:hAnsi="Calibri" w:cs="Calibri"/>
          <w:noProof/>
          <w:sz w:val="24"/>
          <w:szCs w:val="24"/>
        </w:rPr>
        <w:t>Dig</w:t>
      </w:r>
      <w:r w:rsidR="00EB694B">
        <w:rPr>
          <w:rFonts w:ascii="Calibri" w:hAnsi="Calibri" w:cs="Calibri"/>
          <w:noProof/>
          <w:sz w:val="24"/>
          <w:szCs w:val="24"/>
        </w:rPr>
        <w:t xml:space="preserve"> </w:t>
      </w:r>
      <w:r w:rsidRPr="00A77A2F">
        <w:rPr>
          <w:rFonts w:ascii="Calibri" w:hAnsi="Calibri" w:cs="Calibri"/>
          <w:noProof/>
          <w:sz w:val="24"/>
          <w:szCs w:val="24"/>
        </w:rPr>
        <w:t>Liver</w:t>
      </w:r>
      <w:r w:rsidR="00EB694B">
        <w:rPr>
          <w:rFonts w:ascii="Calibri" w:hAnsi="Calibri" w:cs="Calibri"/>
          <w:noProof/>
          <w:sz w:val="24"/>
          <w:szCs w:val="24"/>
        </w:rPr>
        <w:t xml:space="preserve"> </w:t>
      </w:r>
      <w:r w:rsidRPr="00A77A2F">
        <w:rPr>
          <w:rFonts w:ascii="Calibri" w:hAnsi="Calibri" w:cs="Calibri"/>
          <w:noProof/>
          <w:sz w:val="24"/>
          <w:szCs w:val="24"/>
        </w:rPr>
        <w:t>Dis.</w:t>
      </w:r>
      <w:r w:rsidR="00EB694B">
        <w:rPr>
          <w:rFonts w:ascii="Calibri" w:hAnsi="Calibri" w:cs="Calibri"/>
          <w:noProof/>
          <w:sz w:val="24"/>
          <w:szCs w:val="24"/>
        </w:rPr>
        <w:t xml:space="preserve"> </w:t>
      </w:r>
      <w:r w:rsidRPr="00A77A2F">
        <w:rPr>
          <w:rFonts w:ascii="Calibri" w:hAnsi="Calibri" w:cs="Calibri"/>
          <w:noProof/>
          <w:sz w:val="24"/>
          <w:szCs w:val="24"/>
        </w:rPr>
        <w:t>2013;45:95–9.</w:t>
      </w:r>
      <w:r w:rsidR="00EB694B">
        <w:rPr>
          <w:rFonts w:ascii="Calibri" w:hAnsi="Calibri" w:cs="Calibri"/>
          <w:noProof/>
          <w:sz w:val="24"/>
          <w:szCs w:val="24"/>
        </w:rPr>
        <w:t xml:space="preserve"> </w:t>
      </w:r>
    </w:p>
    <w:p w14:paraId="3B97988C" w14:textId="42A4C4F8" w:rsidR="0025053A" w:rsidRPr="00282BEF" w:rsidRDefault="0025053A" w:rsidP="0025053A">
      <w:pPr>
        <w:widowControl w:val="0"/>
        <w:autoSpaceDE w:val="0"/>
        <w:autoSpaceDN w:val="0"/>
        <w:adjustRightInd w:val="0"/>
        <w:spacing w:after="0" w:line="480" w:lineRule="auto"/>
        <w:ind w:left="640" w:hanging="640"/>
        <w:rPr>
          <w:rFonts w:ascii="Calibri" w:hAnsi="Calibri" w:cs="Calibri"/>
          <w:noProof/>
          <w:sz w:val="24"/>
          <w:szCs w:val="24"/>
          <w:lang w:val="en-GB"/>
        </w:rPr>
      </w:pPr>
      <w:r w:rsidRPr="00A77A2F">
        <w:rPr>
          <w:rFonts w:ascii="Calibri" w:hAnsi="Calibri" w:cs="Calibri"/>
          <w:noProof/>
          <w:sz w:val="24"/>
          <w:szCs w:val="24"/>
        </w:rPr>
        <w:t>6.</w:t>
      </w:r>
      <w:r w:rsidR="00EB694B">
        <w:rPr>
          <w:rFonts w:ascii="Calibri" w:hAnsi="Calibri" w:cs="Calibri"/>
          <w:noProof/>
          <w:sz w:val="24"/>
          <w:szCs w:val="24"/>
        </w:rPr>
        <w:t xml:space="preserve"> </w:t>
      </w:r>
      <w:r w:rsidRPr="00A77A2F">
        <w:rPr>
          <w:rFonts w:ascii="Calibri" w:hAnsi="Calibri" w:cs="Calibri"/>
          <w:noProof/>
          <w:sz w:val="24"/>
          <w:szCs w:val="24"/>
        </w:rPr>
        <w:tab/>
        <w:t>Lin</w:t>
      </w:r>
      <w:r w:rsidR="00EB694B">
        <w:rPr>
          <w:rFonts w:ascii="Calibri" w:hAnsi="Calibri" w:cs="Calibri"/>
          <w:noProof/>
          <w:sz w:val="24"/>
          <w:szCs w:val="24"/>
        </w:rPr>
        <w:t xml:space="preserve"> </w:t>
      </w:r>
      <w:r w:rsidRPr="00A77A2F">
        <w:rPr>
          <w:rFonts w:ascii="Calibri" w:hAnsi="Calibri" w:cs="Calibri"/>
          <w:noProof/>
          <w:sz w:val="24"/>
          <w:szCs w:val="24"/>
        </w:rPr>
        <w:t>Y,</w:t>
      </w:r>
      <w:r w:rsidR="00EB694B">
        <w:rPr>
          <w:rFonts w:ascii="Calibri" w:hAnsi="Calibri" w:cs="Calibri"/>
          <w:noProof/>
          <w:sz w:val="24"/>
          <w:szCs w:val="24"/>
        </w:rPr>
        <w:t xml:space="preserve"> </w:t>
      </w:r>
      <w:r w:rsidRPr="00A77A2F">
        <w:rPr>
          <w:rFonts w:ascii="Calibri" w:hAnsi="Calibri" w:cs="Calibri"/>
          <w:noProof/>
          <w:sz w:val="24"/>
          <w:szCs w:val="24"/>
        </w:rPr>
        <w:t>Nakatochi</w:t>
      </w:r>
      <w:r w:rsidR="00EB694B">
        <w:rPr>
          <w:rFonts w:ascii="Calibri" w:hAnsi="Calibri" w:cs="Calibri"/>
          <w:noProof/>
          <w:sz w:val="24"/>
          <w:szCs w:val="24"/>
        </w:rPr>
        <w:t xml:space="preserve"> </w:t>
      </w:r>
      <w:r w:rsidRPr="00A77A2F">
        <w:rPr>
          <w:rFonts w:ascii="Calibri" w:hAnsi="Calibri" w:cs="Calibri"/>
          <w:noProof/>
          <w:sz w:val="24"/>
          <w:szCs w:val="24"/>
        </w:rPr>
        <w:t>M,</w:t>
      </w:r>
      <w:r w:rsidR="00EB694B">
        <w:rPr>
          <w:rFonts w:ascii="Calibri" w:hAnsi="Calibri" w:cs="Calibri"/>
          <w:noProof/>
          <w:sz w:val="24"/>
          <w:szCs w:val="24"/>
        </w:rPr>
        <w:t xml:space="preserve"> </w:t>
      </w:r>
      <w:r w:rsidRPr="00A77A2F">
        <w:rPr>
          <w:rFonts w:ascii="Calibri" w:hAnsi="Calibri" w:cs="Calibri"/>
          <w:noProof/>
          <w:sz w:val="24"/>
          <w:szCs w:val="24"/>
        </w:rPr>
        <w:t>Hosono</w:t>
      </w:r>
      <w:r w:rsidR="00EB694B">
        <w:rPr>
          <w:rFonts w:ascii="Calibri" w:hAnsi="Calibri" w:cs="Calibri"/>
          <w:noProof/>
          <w:sz w:val="24"/>
          <w:szCs w:val="24"/>
        </w:rPr>
        <w:t xml:space="preserve"> </w:t>
      </w:r>
      <w:r w:rsidRPr="00A77A2F">
        <w:rPr>
          <w:rFonts w:ascii="Calibri" w:hAnsi="Calibri" w:cs="Calibri"/>
          <w:noProof/>
          <w:sz w:val="24"/>
          <w:szCs w:val="24"/>
        </w:rPr>
        <w:t>Y,</w:t>
      </w:r>
      <w:r w:rsidR="00EB694B">
        <w:rPr>
          <w:rFonts w:ascii="Calibri" w:hAnsi="Calibri" w:cs="Calibri"/>
          <w:noProof/>
          <w:sz w:val="24"/>
          <w:szCs w:val="24"/>
        </w:rPr>
        <w:t xml:space="preserve"> </w:t>
      </w:r>
      <w:r w:rsidRPr="00A77A2F">
        <w:rPr>
          <w:rFonts w:ascii="Calibri" w:hAnsi="Calibri" w:cs="Calibri"/>
          <w:noProof/>
          <w:sz w:val="24"/>
          <w:szCs w:val="24"/>
        </w:rPr>
        <w:t>Ito</w:t>
      </w:r>
      <w:r w:rsidR="00EB694B">
        <w:rPr>
          <w:rFonts w:ascii="Calibri" w:hAnsi="Calibri" w:cs="Calibri"/>
          <w:noProof/>
          <w:sz w:val="24"/>
          <w:szCs w:val="24"/>
        </w:rPr>
        <w:t xml:space="preserve"> </w:t>
      </w:r>
      <w:r w:rsidRPr="00A77A2F">
        <w:rPr>
          <w:rFonts w:ascii="Calibri" w:hAnsi="Calibri" w:cs="Calibri"/>
          <w:noProof/>
          <w:sz w:val="24"/>
          <w:szCs w:val="24"/>
        </w:rPr>
        <w:t>H,</w:t>
      </w:r>
      <w:r w:rsidR="00EB694B">
        <w:rPr>
          <w:rFonts w:ascii="Calibri" w:hAnsi="Calibri" w:cs="Calibri"/>
          <w:noProof/>
          <w:sz w:val="24"/>
          <w:szCs w:val="24"/>
        </w:rPr>
        <w:t xml:space="preserve"> </w:t>
      </w:r>
      <w:r w:rsidRPr="00A77A2F">
        <w:rPr>
          <w:rFonts w:ascii="Calibri" w:hAnsi="Calibri" w:cs="Calibri"/>
          <w:noProof/>
          <w:sz w:val="24"/>
          <w:szCs w:val="24"/>
        </w:rPr>
        <w:t>Kamatani</w:t>
      </w:r>
      <w:r w:rsidR="00EB694B">
        <w:rPr>
          <w:rFonts w:ascii="Calibri" w:hAnsi="Calibri" w:cs="Calibri"/>
          <w:noProof/>
          <w:sz w:val="24"/>
          <w:szCs w:val="24"/>
        </w:rPr>
        <w:t xml:space="preserve"> </w:t>
      </w:r>
      <w:r w:rsidRPr="00A77A2F">
        <w:rPr>
          <w:rFonts w:ascii="Calibri" w:hAnsi="Calibri" w:cs="Calibri"/>
          <w:noProof/>
          <w:sz w:val="24"/>
          <w:szCs w:val="24"/>
        </w:rPr>
        <w:t>Y,</w:t>
      </w:r>
      <w:r w:rsidR="00EB694B">
        <w:rPr>
          <w:rFonts w:ascii="Calibri" w:hAnsi="Calibri" w:cs="Calibri"/>
          <w:noProof/>
          <w:sz w:val="24"/>
          <w:szCs w:val="24"/>
        </w:rPr>
        <w:t xml:space="preserve"> </w:t>
      </w:r>
      <w:r w:rsidRPr="00A77A2F">
        <w:rPr>
          <w:rFonts w:ascii="Calibri" w:hAnsi="Calibri" w:cs="Calibri"/>
          <w:noProof/>
          <w:sz w:val="24"/>
          <w:szCs w:val="24"/>
        </w:rPr>
        <w:t>Inoko</w:t>
      </w:r>
      <w:r w:rsidR="00EB694B">
        <w:rPr>
          <w:rFonts w:ascii="Calibri" w:hAnsi="Calibri" w:cs="Calibri"/>
          <w:noProof/>
          <w:sz w:val="24"/>
          <w:szCs w:val="24"/>
        </w:rPr>
        <w:t xml:space="preserve"> </w:t>
      </w:r>
      <w:r w:rsidRPr="00A77A2F">
        <w:rPr>
          <w:rFonts w:ascii="Calibri" w:hAnsi="Calibri" w:cs="Calibri"/>
          <w:noProof/>
          <w:sz w:val="24"/>
          <w:szCs w:val="24"/>
        </w:rPr>
        <w:t>A,</w:t>
      </w:r>
      <w:r w:rsidR="00EB694B">
        <w:rPr>
          <w:rFonts w:ascii="Calibri" w:hAnsi="Calibri" w:cs="Calibri"/>
          <w:noProof/>
          <w:sz w:val="24"/>
          <w:szCs w:val="24"/>
        </w:rPr>
        <w:t xml:space="preserve"> </w:t>
      </w:r>
      <w:r w:rsidRPr="00A77A2F">
        <w:rPr>
          <w:rFonts w:ascii="Calibri" w:hAnsi="Calibri" w:cs="Calibri"/>
          <w:noProof/>
          <w:sz w:val="24"/>
          <w:szCs w:val="24"/>
        </w:rPr>
        <w:t>et</w:t>
      </w:r>
      <w:r w:rsidR="00EB694B">
        <w:rPr>
          <w:rFonts w:ascii="Calibri" w:hAnsi="Calibri" w:cs="Calibri"/>
          <w:noProof/>
          <w:sz w:val="24"/>
          <w:szCs w:val="24"/>
        </w:rPr>
        <w:t xml:space="preserve"> </w:t>
      </w:r>
      <w:r w:rsidRPr="00A77A2F">
        <w:rPr>
          <w:rFonts w:ascii="Calibri" w:hAnsi="Calibri" w:cs="Calibri"/>
          <w:noProof/>
          <w:sz w:val="24"/>
          <w:szCs w:val="24"/>
        </w:rPr>
        <w:t>al.</w:t>
      </w:r>
      <w:r w:rsidR="00EB694B">
        <w:rPr>
          <w:rFonts w:ascii="Calibri" w:hAnsi="Calibri" w:cs="Calibri"/>
          <w:noProof/>
          <w:sz w:val="24"/>
          <w:szCs w:val="24"/>
        </w:rPr>
        <w:t xml:space="preserve"> </w:t>
      </w:r>
      <w:r w:rsidRPr="00282BEF">
        <w:rPr>
          <w:rFonts w:ascii="Calibri" w:hAnsi="Calibri" w:cs="Calibri"/>
          <w:noProof/>
          <w:sz w:val="24"/>
          <w:szCs w:val="24"/>
          <w:lang w:val="en-GB"/>
        </w:rPr>
        <w:t>Genome-wide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association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meta-analysis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identifies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GP2</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gene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risk</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variants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for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pancreatic</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cancer.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Nat</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Commun.</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2020;11.</w:t>
      </w:r>
      <w:r w:rsidR="00EB694B">
        <w:rPr>
          <w:rFonts w:ascii="Calibri" w:hAnsi="Calibri" w:cs="Calibri"/>
          <w:noProof/>
          <w:sz w:val="24"/>
          <w:szCs w:val="24"/>
          <w:lang w:val="en-GB"/>
        </w:rPr>
        <w:t xml:space="preserve"> </w:t>
      </w:r>
    </w:p>
    <w:p w14:paraId="41C4049B" w14:textId="45A5BBFA" w:rsidR="0025053A" w:rsidRPr="00282BEF" w:rsidRDefault="0025053A" w:rsidP="0025053A">
      <w:pPr>
        <w:widowControl w:val="0"/>
        <w:autoSpaceDE w:val="0"/>
        <w:autoSpaceDN w:val="0"/>
        <w:adjustRightInd w:val="0"/>
        <w:spacing w:after="0" w:line="480" w:lineRule="auto"/>
        <w:ind w:left="640" w:hanging="640"/>
        <w:rPr>
          <w:rFonts w:ascii="Calibri" w:hAnsi="Calibri" w:cs="Calibri"/>
          <w:noProof/>
          <w:sz w:val="24"/>
          <w:lang w:val="en-GB"/>
        </w:rPr>
      </w:pPr>
      <w:r w:rsidRPr="00282BEF">
        <w:rPr>
          <w:rFonts w:ascii="Calibri" w:hAnsi="Calibri" w:cs="Calibri"/>
          <w:noProof/>
          <w:sz w:val="24"/>
          <w:szCs w:val="24"/>
          <w:lang w:val="en-GB"/>
        </w:rPr>
        <w:t>7.</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b/>
        <w:t>de</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Leeuw</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CA,</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Mooij</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JM,</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Heskes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T,</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Posthuma</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MAGMA:</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Generalized</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Gene-Set</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Analysis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of</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GWAS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Data.</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Tang</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H,</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editor.</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PLOS</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Comput</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Biol.</w:t>
      </w:r>
      <w:r w:rsidR="00EB694B">
        <w:rPr>
          <w:rFonts w:ascii="Calibri" w:hAnsi="Calibri" w:cs="Calibri"/>
          <w:noProof/>
          <w:sz w:val="24"/>
          <w:szCs w:val="24"/>
          <w:lang w:val="en-GB"/>
        </w:rPr>
        <w:t xml:space="preserve"> </w:t>
      </w:r>
      <w:r w:rsidRPr="00282BEF">
        <w:rPr>
          <w:rFonts w:ascii="Calibri" w:hAnsi="Calibri" w:cs="Calibri"/>
          <w:noProof/>
          <w:sz w:val="24"/>
          <w:szCs w:val="24"/>
          <w:lang w:val="en-GB"/>
        </w:rPr>
        <w:t>2015;11:e1004219.</w:t>
      </w:r>
      <w:r w:rsidR="00EB694B">
        <w:rPr>
          <w:rFonts w:ascii="Calibri" w:hAnsi="Calibri" w:cs="Calibri"/>
          <w:noProof/>
          <w:sz w:val="24"/>
          <w:szCs w:val="24"/>
          <w:lang w:val="en-GB"/>
        </w:rPr>
        <w:t xml:space="preserve"> </w:t>
      </w:r>
    </w:p>
    <w:p w14:paraId="17F18EAB" w14:textId="77777777" w:rsidR="0025053A" w:rsidRDefault="0025053A" w:rsidP="0025053A">
      <w:pPr>
        <w:spacing w:after="0" w:line="480" w:lineRule="auto"/>
        <w:jc w:val="both"/>
        <w:rPr>
          <w:sz w:val="24"/>
          <w:szCs w:val="24"/>
          <w:lang w:val="en-GB"/>
        </w:rPr>
        <w:sectPr w:rsidR="0025053A">
          <w:footerReference w:type="even" r:id="rId15"/>
          <w:footerReference w:type="default" r:id="rId16"/>
          <w:pgSz w:w="11906" w:h="16838"/>
          <w:pgMar w:top="1417" w:right="1134" w:bottom="1134" w:left="1134" w:header="708" w:footer="708" w:gutter="0"/>
          <w:cols w:space="708"/>
          <w:docGrid w:linePitch="360"/>
        </w:sectPr>
      </w:pPr>
      <w:r>
        <w:rPr>
          <w:sz w:val="24"/>
          <w:szCs w:val="24"/>
          <w:lang w:val="en-GB"/>
        </w:rPr>
        <w:fldChar w:fldCharType="end"/>
      </w:r>
    </w:p>
    <w:p w14:paraId="28FB003A" w14:textId="5AE39843" w:rsidR="0025053A" w:rsidRPr="007C6AED" w:rsidRDefault="0025053A" w:rsidP="0025053A">
      <w:pPr>
        <w:spacing w:after="0" w:line="480" w:lineRule="auto"/>
        <w:jc w:val="both"/>
        <w:rPr>
          <w:b/>
          <w:bCs/>
          <w:sz w:val="24"/>
          <w:szCs w:val="24"/>
          <w:lang w:val="en-GB"/>
        </w:rPr>
      </w:pPr>
      <w:r>
        <w:rPr>
          <w:b/>
          <w:bCs/>
          <w:sz w:val="24"/>
          <w:szCs w:val="24"/>
          <w:lang w:val="en-GB"/>
        </w:rPr>
        <w:lastRenderedPageBreak/>
        <w:t>Table</w:t>
      </w:r>
      <w:r w:rsidR="00EB694B">
        <w:rPr>
          <w:b/>
          <w:bCs/>
          <w:sz w:val="24"/>
          <w:szCs w:val="24"/>
          <w:lang w:val="en-GB"/>
        </w:rPr>
        <w:t xml:space="preserve"> </w:t>
      </w:r>
      <w:r>
        <w:rPr>
          <w:b/>
          <w:bCs/>
          <w:sz w:val="24"/>
          <w:szCs w:val="24"/>
          <w:lang w:val="en-GB"/>
        </w:rPr>
        <w:t>1.</w:t>
      </w:r>
      <w:r w:rsidR="00EB694B">
        <w:rPr>
          <w:b/>
          <w:bCs/>
          <w:sz w:val="24"/>
          <w:szCs w:val="24"/>
          <w:lang w:val="en-GB"/>
        </w:rPr>
        <w:t xml:space="preserve"> </w:t>
      </w:r>
      <w:r w:rsidRPr="00AA5362">
        <w:rPr>
          <w:sz w:val="24"/>
          <w:szCs w:val="24"/>
          <w:lang w:val="en-GB"/>
        </w:rPr>
        <w:t>Case-control</w:t>
      </w:r>
      <w:r w:rsidR="00EB694B">
        <w:rPr>
          <w:sz w:val="24"/>
          <w:szCs w:val="24"/>
          <w:lang w:val="en-GB"/>
        </w:rPr>
        <w:t xml:space="preserve"> </w:t>
      </w:r>
      <w:r w:rsidRPr="00AA5362">
        <w:rPr>
          <w:sz w:val="24"/>
          <w:szCs w:val="24"/>
          <w:lang w:val="en-GB"/>
        </w:rPr>
        <w:t>analysis</w:t>
      </w:r>
      <w:r w:rsidR="00EB694B">
        <w:rPr>
          <w:sz w:val="24"/>
          <w:szCs w:val="24"/>
          <w:lang w:val="en-GB"/>
        </w:rPr>
        <w:t xml:space="preserve"> </w:t>
      </w:r>
      <w:r w:rsidRPr="00AA5362">
        <w:rPr>
          <w:sz w:val="24"/>
          <w:szCs w:val="24"/>
          <w:lang w:val="en-GB"/>
        </w:rPr>
        <w:t>of</w:t>
      </w:r>
      <w:r w:rsidR="00EB694B">
        <w:rPr>
          <w:sz w:val="24"/>
          <w:szCs w:val="24"/>
          <w:lang w:val="en-GB"/>
        </w:rPr>
        <w:t xml:space="preserve"> </w:t>
      </w:r>
      <w:r w:rsidRPr="00AA5362">
        <w:rPr>
          <w:sz w:val="24"/>
          <w:szCs w:val="24"/>
          <w:lang w:val="en-GB"/>
        </w:rPr>
        <w:t>the</w:t>
      </w:r>
      <w:r w:rsidR="00EB694B">
        <w:rPr>
          <w:sz w:val="24"/>
          <w:szCs w:val="24"/>
          <w:lang w:val="en-GB"/>
        </w:rPr>
        <w:t xml:space="preserve"> </w:t>
      </w:r>
      <w:r w:rsidRPr="00AA5362">
        <w:rPr>
          <w:sz w:val="24"/>
          <w:szCs w:val="24"/>
          <w:lang w:val="en-GB"/>
        </w:rPr>
        <w:t>five</w:t>
      </w:r>
      <w:r w:rsidR="00EB694B">
        <w:rPr>
          <w:sz w:val="24"/>
          <w:szCs w:val="24"/>
          <w:lang w:val="en-GB"/>
        </w:rPr>
        <w:t xml:space="preserve"> </w:t>
      </w:r>
      <w:r w:rsidRPr="00AA5362">
        <w:rPr>
          <w:sz w:val="24"/>
          <w:szCs w:val="24"/>
          <w:lang w:val="en-GB"/>
        </w:rPr>
        <w:t>candidate</w:t>
      </w:r>
      <w:r w:rsidR="00EB694B">
        <w:rPr>
          <w:sz w:val="24"/>
          <w:szCs w:val="24"/>
          <w:lang w:val="en-GB"/>
        </w:rPr>
        <w:t xml:space="preserve"> </w:t>
      </w:r>
      <w:r w:rsidRPr="00AA5362">
        <w:rPr>
          <w:sz w:val="24"/>
          <w:szCs w:val="24"/>
          <w:lang w:val="en-GB"/>
        </w:rPr>
        <w:t>SNPs</w:t>
      </w:r>
      <w:r w:rsidR="00EB694B">
        <w:rPr>
          <w:sz w:val="24"/>
          <w:szCs w:val="24"/>
          <w:lang w:val="en-GB"/>
        </w:rPr>
        <w:t xml:space="preserve"> </w:t>
      </w:r>
      <w:r w:rsidRPr="00AA5362">
        <w:rPr>
          <w:sz w:val="24"/>
          <w:szCs w:val="24"/>
          <w:lang w:val="en-GB"/>
        </w:rPr>
        <w:t>selected</w:t>
      </w:r>
      <w:r w:rsidR="00EB694B">
        <w:rPr>
          <w:sz w:val="24"/>
          <w:szCs w:val="24"/>
          <w:lang w:val="en-GB"/>
        </w:rPr>
        <w:t xml:space="preserve"> </w:t>
      </w:r>
      <w:r w:rsidRPr="00AA5362">
        <w:rPr>
          <w:sz w:val="24"/>
          <w:szCs w:val="24"/>
          <w:lang w:val="en-GB"/>
        </w:rPr>
        <w:t>after</w:t>
      </w:r>
      <w:r w:rsidR="00EB694B">
        <w:rPr>
          <w:sz w:val="24"/>
          <w:szCs w:val="24"/>
          <w:lang w:val="en-GB"/>
        </w:rPr>
        <w:t xml:space="preserve"> </w:t>
      </w:r>
      <w:r w:rsidRPr="00AA5362">
        <w:rPr>
          <w:sz w:val="24"/>
          <w:szCs w:val="24"/>
          <w:lang w:val="en-GB"/>
        </w:rPr>
        <w:t>the</w:t>
      </w:r>
      <w:r w:rsidR="00EB694B">
        <w:rPr>
          <w:sz w:val="24"/>
          <w:szCs w:val="24"/>
          <w:lang w:val="en-GB"/>
        </w:rPr>
        <w:t xml:space="preserve"> </w:t>
      </w:r>
      <w:r w:rsidRPr="00AA5362">
        <w:rPr>
          <w:sz w:val="24"/>
          <w:szCs w:val="24"/>
          <w:lang w:val="en-GB"/>
        </w:rPr>
        <w:t>discovery</w:t>
      </w:r>
      <w:r w:rsidR="00EB694B">
        <w:rPr>
          <w:sz w:val="24"/>
          <w:szCs w:val="24"/>
          <w:lang w:val="en-GB"/>
        </w:rPr>
        <w:t xml:space="preserve"> </w:t>
      </w:r>
      <w:r w:rsidRPr="00AA5362">
        <w:rPr>
          <w:sz w:val="24"/>
          <w:szCs w:val="24"/>
          <w:lang w:val="en-GB"/>
        </w:rPr>
        <w:t>phase</w:t>
      </w:r>
      <w:r w:rsidR="00EB694B">
        <w:rPr>
          <w:sz w:val="24"/>
          <w:szCs w:val="24"/>
          <w:lang w:val="en-GB"/>
        </w:rPr>
        <w:t xml:space="preserve"> </w:t>
      </w:r>
      <w:r w:rsidRPr="00AA5362">
        <w:rPr>
          <w:sz w:val="24"/>
          <w:szCs w:val="24"/>
          <w:lang w:val="en-GB"/>
        </w:rPr>
        <w:t>of</w:t>
      </w:r>
      <w:r w:rsidR="00EB694B">
        <w:rPr>
          <w:sz w:val="24"/>
          <w:szCs w:val="24"/>
          <w:lang w:val="en-GB"/>
        </w:rPr>
        <w:t xml:space="preserve"> </w:t>
      </w:r>
      <w:r w:rsidRPr="00AA5362">
        <w:rPr>
          <w:sz w:val="24"/>
          <w:szCs w:val="24"/>
          <w:lang w:val="en-GB"/>
        </w:rPr>
        <w:t>the</w:t>
      </w:r>
      <w:r w:rsidR="00EB694B">
        <w:rPr>
          <w:sz w:val="24"/>
          <w:szCs w:val="24"/>
          <w:lang w:val="en-GB"/>
        </w:rPr>
        <w:t xml:space="preserve"> </w:t>
      </w:r>
      <w:r w:rsidRPr="00AA5362">
        <w:rPr>
          <w:sz w:val="24"/>
          <w:szCs w:val="24"/>
          <w:lang w:val="en-GB"/>
        </w:rPr>
        <w:t>study</w:t>
      </w:r>
      <w:r>
        <w:rPr>
          <w:sz w:val="24"/>
          <w:szCs w:val="24"/>
          <w:lang w:val="en-GB"/>
        </w:rPr>
        <w:t>.</w:t>
      </w:r>
    </w:p>
    <w:tbl>
      <w:tblPr>
        <w:tblW w:w="14287" w:type="dxa"/>
        <w:tblLook w:val="04A0" w:firstRow="1" w:lastRow="0" w:firstColumn="1" w:lastColumn="0" w:noHBand="0" w:noVBand="1"/>
      </w:tblPr>
      <w:tblGrid>
        <w:gridCol w:w="1668"/>
        <w:gridCol w:w="1026"/>
        <w:gridCol w:w="1286"/>
        <w:gridCol w:w="1331"/>
        <w:gridCol w:w="1764"/>
        <w:gridCol w:w="1803"/>
        <w:gridCol w:w="1803"/>
        <w:gridCol w:w="1803"/>
        <w:gridCol w:w="1803"/>
      </w:tblGrid>
      <w:tr w:rsidR="0025053A" w:rsidRPr="00DB2760" w14:paraId="63B8DC97" w14:textId="77777777" w:rsidTr="002515C1">
        <w:trPr>
          <w:trHeight w:val="300"/>
        </w:trPr>
        <w:tc>
          <w:tcPr>
            <w:tcW w:w="1668" w:type="dxa"/>
            <w:vMerge w:val="restart"/>
            <w:tcBorders>
              <w:top w:val="nil"/>
              <w:left w:val="nil"/>
              <w:bottom w:val="single" w:sz="8" w:space="0" w:color="000000"/>
              <w:right w:val="nil"/>
            </w:tcBorders>
            <w:shd w:val="clear" w:color="auto" w:fill="auto"/>
            <w:noWrap/>
            <w:vAlign w:val="center"/>
            <w:hideMark/>
          </w:tcPr>
          <w:p w14:paraId="40447D33" w14:textId="24018411" w:rsidR="0025053A" w:rsidRPr="00DB2760" w:rsidRDefault="0025053A" w:rsidP="002515C1">
            <w:pPr>
              <w:spacing w:after="0" w:line="240" w:lineRule="auto"/>
              <w:jc w:val="center"/>
              <w:rPr>
                <w:rFonts w:ascii="Calibri" w:eastAsia="Times New Roman" w:hAnsi="Calibri" w:cs="Calibri"/>
                <w:b/>
                <w:bCs/>
                <w:color w:val="000000"/>
                <w:lang w:val="en-GB" w:eastAsia="en-GB"/>
              </w:rPr>
            </w:pPr>
            <w:r w:rsidRPr="00DB2760">
              <w:rPr>
                <w:rFonts w:ascii="Calibri" w:eastAsia="Times New Roman" w:hAnsi="Calibri" w:cs="Calibri"/>
                <w:b/>
                <w:bCs/>
                <w:color w:val="000000"/>
                <w:lang w:val="en-GB" w:eastAsia="en-GB"/>
              </w:rPr>
              <w:t>Chromosome</w:t>
            </w:r>
            <w:r w:rsidR="00EB694B">
              <w:rPr>
                <w:rFonts w:ascii="Calibri" w:eastAsia="Times New Roman" w:hAnsi="Calibri" w:cs="Calibri"/>
                <w:b/>
                <w:bCs/>
                <w:color w:val="000000"/>
                <w:lang w:val="en-GB" w:eastAsia="en-GB"/>
              </w:rPr>
              <w:t xml:space="preserve"> </w:t>
            </w:r>
          </w:p>
        </w:tc>
        <w:tc>
          <w:tcPr>
            <w:tcW w:w="1026" w:type="dxa"/>
            <w:vMerge w:val="restart"/>
            <w:tcBorders>
              <w:top w:val="nil"/>
              <w:left w:val="nil"/>
              <w:bottom w:val="single" w:sz="8" w:space="0" w:color="000000"/>
              <w:right w:val="nil"/>
            </w:tcBorders>
            <w:shd w:val="clear" w:color="auto" w:fill="auto"/>
            <w:noWrap/>
            <w:vAlign w:val="center"/>
            <w:hideMark/>
          </w:tcPr>
          <w:p w14:paraId="1E83D5FC" w14:textId="77777777" w:rsidR="0025053A" w:rsidRPr="00DB2760" w:rsidRDefault="0025053A" w:rsidP="002515C1">
            <w:pPr>
              <w:spacing w:after="0" w:line="240" w:lineRule="auto"/>
              <w:jc w:val="center"/>
              <w:rPr>
                <w:rFonts w:ascii="Calibri" w:eastAsia="Times New Roman" w:hAnsi="Calibri" w:cs="Calibri"/>
                <w:b/>
                <w:bCs/>
                <w:color w:val="000000"/>
                <w:lang w:val="en-GB" w:eastAsia="en-GB"/>
              </w:rPr>
            </w:pPr>
            <w:r w:rsidRPr="00DB2760">
              <w:rPr>
                <w:rFonts w:ascii="Calibri" w:eastAsia="Times New Roman" w:hAnsi="Calibri" w:cs="Calibri"/>
                <w:b/>
                <w:bCs/>
                <w:color w:val="000000"/>
                <w:lang w:val="en-GB" w:eastAsia="en-GB"/>
              </w:rPr>
              <w:t>Gene</w:t>
            </w:r>
          </w:p>
        </w:tc>
        <w:tc>
          <w:tcPr>
            <w:tcW w:w="1286" w:type="dxa"/>
            <w:vMerge w:val="restart"/>
            <w:tcBorders>
              <w:top w:val="nil"/>
              <w:left w:val="nil"/>
              <w:bottom w:val="single" w:sz="8" w:space="0" w:color="000000"/>
              <w:right w:val="nil"/>
            </w:tcBorders>
            <w:shd w:val="clear" w:color="auto" w:fill="auto"/>
            <w:noWrap/>
            <w:vAlign w:val="center"/>
            <w:hideMark/>
          </w:tcPr>
          <w:p w14:paraId="42B4F0D3"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SNP</w:t>
            </w:r>
          </w:p>
        </w:tc>
        <w:tc>
          <w:tcPr>
            <w:tcW w:w="1331" w:type="dxa"/>
            <w:vMerge w:val="restart"/>
            <w:tcBorders>
              <w:top w:val="nil"/>
              <w:left w:val="nil"/>
              <w:bottom w:val="single" w:sz="8" w:space="0" w:color="000000"/>
              <w:right w:val="nil"/>
            </w:tcBorders>
            <w:shd w:val="clear" w:color="auto" w:fill="auto"/>
            <w:vAlign w:val="center"/>
            <w:hideMark/>
          </w:tcPr>
          <w:p w14:paraId="3287A50C" w14:textId="14E4A5DE"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Alleles</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(M</w:t>
            </w:r>
            <w:r w:rsidR="005A4F89">
              <w:rPr>
                <w:rFonts w:ascii="Calibri" w:eastAsia="Times New Roman" w:hAnsi="Calibri" w:cs="Calibri"/>
                <w:b/>
                <w:bCs/>
                <w:color w:val="000000"/>
                <w:sz w:val="20"/>
                <w:szCs w:val="20"/>
                <w:lang w:val="en-GB" w:eastAsia="en-GB"/>
              </w:rPr>
              <w:t>/</w:t>
            </w:r>
            <w:r w:rsidRPr="00DB2760">
              <w:rPr>
                <w:rFonts w:ascii="Calibri" w:eastAsia="Times New Roman" w:hAnsi="Calibri" w:cs="Calibri"/>
                <w:b/>
                <w:bCs/>
                <w:color w:val="000000"/>
                <w:sz w:val="20"/>
                <w:szCs w:val="20"/>
                <w:lang w:val="en-GB" w:eastAsia="en-GB"/>
              </w:rPr>
              <w:t>m)</w:t>
            </w:r>
          </w:p>
        </w:tc>
        <w:tc>
          <w:tcPr>
            <w:tcW w:w="1764" w:type="dxa"/>
            <w:vMerge w:val="restart"/>
            <w:tcBorders>
              <w:top w:val="nil"/>
              <w:left w:val="nil"/>
              <w:bottom w:val="single" w:sz="8" w:space="0" w:color="000000"/>
              <w:right w:val="nil"/>
            </w:tcBorders>
            <w:shd w:val="clear" w:color="auto" w:fill="auto"/>
            <w:noWrap/>
            <w:vAlign w:val="center"/>
            <w:hideMark/>
          </w:tcPr>
          <w:p w14:paraId="18D38166"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Phase</w:t>
            </w:r>
          </w:p>
        </w:tc>
        <w:tc>
          <w:tcPr>
            <w:tcW w:w="1803" w:type="dxa"/>
            <w:vMerge w:val="restart"/>
            <w:tcBorders>
              <w:top w:val="nil"/>
              <w:left w:val="nil"/>
              <w:bottom w:val="single" w:sz="8" w:space="0" w:color="000000"/>
              <w:right w:val="nil"/>
            </w:tcBorders>
            <w:shd w:val="clear" w:color="auto" w:fill="auto"/>
            <w:vAlign w:val="center"/>
            <w:hideMark/>
          </w:tcPr>
          <w:p w14:paraId="0517D6D6" w14:textId="6CB904F4"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Total</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controls</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and</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cases</w:t>
            </w:r>
          </w:p>
        </w:tc>
        <w:tc>
          <w:tcPr>
            <w:tcW w:w="5409" w:type="dxa"/>
            <w:gridSpan w:val="3"/>
            <w:tcBorders>
              <w:top w:val="nil"/>
              <w:left w:val="nil"/>
              <w:bottom w:val="nil"/>
              <w:right w:val="nil"/>
            </w:tcBorders>
            <w:shd w:val="clear" w:color="auto" w:fill="auto"/>
            <w:noWrap/>
            <w:vAlign w:val="center"/>
            <w:hideMark/>
          </w:tcPr>
          <w:p w14:paraId="7E998CBB" w14:textId="47DAEED2"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Additive</w:t>
            </w:r>
            <w:r w:rsidR="00EB694B">
              <w:rPr>
                <w:rFonts w:ascii="Calibri" w:eastAsia="Times New Roman" w:hAnsi="Calibri" w:cs="Calibri"/>
                <w:b/>
                <w:bCs/>
                <w:color w:val="000000"/>
                <w:sz w:val="20"/>
                <w:szCs w:val="20"/>
                <w:lang w:val="en-GB" w:eastAsia="en-GB"/>
              </w:rPr>
              <w:t xml:space="preserve"> </w:t>
            </w:r>
            <w:r>
              <w:rPr>
                <w:rFonts w:ascii="Calibri" w:eastAsia="Times New Roman" w:hAnsi="Calibri" w:cs="Calibri"/>
                <w:b/>
                <w:bCs/>
                <w:color w:val="000000"/>
                <w:sz w:val="20"/>
                <w:szCs w:val="20"/>
                <w:lang w:val="en-GB" w:eastAsia="en-GB"/>
              </w:rPr>
              <w:t>model</w:t>
            </w:r>
          </w:p>
        </w:tc>
      </w:tr>
      <w:tr w:rsidR="0025053A" w:rsidRPr="00DB2760" w14:paraId="5AEB5636" w14:textId="77777777" w:rsidTr="002515C1">
        <w:trPr>
          <w:trHeight w:val="315"/>
        </w:trPr>
        <w:tc>
          <w:tcPr>
            <w:tcW w:w="1668" w:type="dxa"/>
            <w:vMerge/>
            <w:tcBorders>
              <w:top w:val="nil"/>
              <w:left w:val="nil"/>
              <w:bottom w:val="single" w:sz="8" w:space="0" w:color="000000"/>
              <w:right w:val="nil"/>
            </w:tcBorders>
            <w:vAlign w:val="center"/>
            <w:hideMark/>
          </w:tcPr>
          <w:p w14:paraId="45F37408" w14:textId="77777777" w:rsidR="0025053A" w:rsidRPr="00DB2760" w:rsidRDefault="0025053A" w:rsidP="002515C1">
            <w:pPr>
              <w:spacing w:after="0" w:line="240" w:lineRule="auto"/>
              <w:rPr>
                <w:rFonts w:ascii="Calibri" w:eastAsia="Times New Roman" w:hAnsi="Calibri" w:cs="Calibri"/>
                <w:b/>
                <w:bCs/>
                <w:color w:val="000000"/>
                <w:lang w:val="en-GB" w:eastAsia="en-GB"/>
              </w:rPr>
            </w:pPr>
          </w:p>
        </w:tc>
        <w:tc>
          <w:tcPr>
            <w:tcW w:w="1026" w:type="dxa"/>
            <w:vMerge/>
            <w:tcBorders>
              <w:top w:val="nil"/>
              <w:left w:val="nil"/>
              <w:bottom w:val="single" w:sz="8" w:space="0" w:color="000000"/>
              <w:right w:val="nil"/>
            </w:tcBorders>
            <w:vAlign w:val="center"/>
            <w:hideMark/>
          </w:tcPr>
          <w:p w14:paraId="27B73551" w14:textId="77777777" w:rsidR="0025053A" w:rsidRPr="00DB2760" w:rsidRDefault="0025053A" w:rsidP="002515C1">
            <w:pPr>
              <w:spacing w:after="0" w:line="240" w:lineRule="auto"/>
              <w:rPr>
                <w:rFonts w:ascii="Calibri" w:eastAsia="Times New Roman" w:hAnsi="Calibri" w:cs="Calibri"/>
                <w:b/>
                <w:bCs/>
                <w:color w:val="000000"/>
                <w:lang w:val="en-GB" w:eastAsia="en-GB"/>
              </w:rPr>
            </w:pPr>
          </w:p>
        </w:tc>
        <w:tc>
          <w:tcPr>
            <w:tcW w:w="1286" w:type="dxa"/>
            <w:vMerge/>
            <w:tcBorders>
              <w:top w:val="nil"/>
              <w:left w:val="nil"/>
              <w:bottom w:val="single" w:sz="8" w:space="0" w:color="000000"/>
              <w:right w:val="nil"/>
            </w:tcBorders>
            <w:vAlign w:val="center"/>
            <w:hideMark/>
          </w:tcPr>
          <w:p w14:paraId="3A85392C" w14:textId="77777777" w:rsidR="0025053A" w:rsidRPr="00DB2760" w:rsidRDefault="0025053A" w:rsidP="002515C1">
            <w:pPr>
              <w:spacing w:after="0" w:line="240" w:lineRule="auto"/>
              <w:rPr>
                <w:rFonts w:ascii="Calibri" w:eastAsia="Times New Roman" w:hAnsi="Calibri" w:cs="Calibri"/>
                <w:b/>
                <w:bCs/>
                <w:color w:val="000000"/>
                <w:sz w:val="20"/>
                <w:szCs w:val="20"/>
                <w:lang w:val="en-GB" w:eastAsia="en-GB"/>
              </w:rPr>
            </w:pPr>
          </w:p>
        </w:tc>
        <w:tc>
          <w:tcPr>
            <w:tcW w:w="1331" w:type="dxa"/>
            <w:vMerge/>
            <w:tcBorders>
              <w:top w:val="nil"/>
              <w:left w:val="nil"/>
              <w:bottom w:val="single" w:sz="8" w:space="0" w:color="000000"/>
              <w:right w:val="nil"/>
            </w:tcBorders>
            <w:vAlign w:val="center"/>
            <w:hideMark/>
          </w:tcPr>
          <w:p w14:paraId="23EF112C" w14:textId="77777777" w:rsidR="0025053A" w:rsidRPr="00DB2760" w:rsidRDefault="0025053A" w:rsidP="002515C1">
            <w:pPr>
              <w:spacing w:after="0" w:line="240" w:lineRule="auto"/>
              <w:rPr>
                <w:rFonts w:ascii="Calibri" w:eastAsia="Times New Roman" w:hAnsi="Calibri" w:cs="Calibri"/>
                <w:b/>
                <w:bCs/>
                <w:color w:val="000000"/>
                <w:sz w:val="20"/>
                <w:szCs w:val="20"/>
                <w:lang w:val="en-GB" w:eastAsia="en-GB"/>
              </w:rPr>
            </w:pPr>
          </w:p>
        </w:tc>
        <w:tc>
          <w:tcPr>
            <w:tcW w:w="1764" w:type="dxa"/>
            <w:vMerge/>
            <w:tcBorders>
              <w:top w:val="nil"/>
              <w:left w:val="nil"/>
              <w:bottom w:val="single" w:sz="8" w:space="0" w:color="000000"/>
              <w:right w:val="nil"/>
            </w:tcBorders>
            <w:vAlign w:val="center"/>
            <w:hideMark/>
          </w:tcPr>
          <w:p w14:paraId="257283B4" w14:textId="77777777" w:rsidR="0025053A" w:rsidRPr="00DB2760" w:rsidRDefault="0025053A" w:rsidP="002515C1">
            <w:pPr>
              <w:spacing w:after="0" w:line="240" w:lineRule="auto"/>
              <w:rPr>
                <w:rFonts w:ascii="Calibri" w:eastAsia="Times New Roman" w:hAnsi="Calibri" w:cs="Calibri"/>
                <w:b/>
                <w:bCs/>
                <w:color w:val="000000"/>
                <w:sz w:val="20"/>
                <w:szCs w:val="20"/>
                <w:lang w:val="en-GB" w:eastAsia="en-GB"/>
              </w:rPr>
            </w:pPr>
          </w:p>
        </w:tc>
        <w:tc>
          <w:tcPr>
            <w:tcW w:w="1803" w:type="dxa"/>
            <w:vMerge/>
            <w:tcBorders>
              <w:top w:val="nil"/>
              <w:left w:val="nil"/>
              <w:bottom w:val="single" w:sz="8" w:space="0" w:color="000000"/>
              <w:right w:val="nil"/>
            </w:tcBorders>
            <w:vAlign w:val="center"/>
            <w:hideMark/>
          </w:tcPr>
          <w:p w14:paraId="35334524" w14:textId="77777777" w:rsidR="0025053A" w:rsidRPr="00DB2760" w:rsidRDefault="0025053A" w:rsidP="002515C1">
            <w:pPr>
              <w:spacing w:after="0" w:line="240" w:lineRule="auto"/>
              <w:rPr>
                <w:rFonts w:ascii="Calibri" w:eastAsia="Times New Roman" w:hAnsi="Calibri" w:cs="Calibri"/>
                <w:b/>
                <w:bCs/>
                <w:color w:val="000000"/>
                <w:sz w:val="20"/>
                <w:szCs w:val="20"/>
                <w:lang w:val="en-GB" w:eastAsia="en-GB"/>
              </w:rPr>
            </w:pPr>
          </w:p>
        </w:tc>
        <w:tc>
          <w:tcPr>
            <w:tcW w:w="1803" w:type="dxa"/>
            <w:tcBorders>
              <w:top w:val="nil"/>
              <w:left w:val="nil"/>
              <w:bottom w:val="single" w:sz="8" w:space="0" w:color="auto"/>
              <w:right w:val="nil"/>
            </w:tcBorders>
            <w:shd w:val="clear" w:color="auto" w:fill="auto"/>
            <w:noWrap/>
            <w:vAlign w:val="center"/>
            <w:hideMark/>
          </w:tcPr>
          <w:p w14:paraId="0AF04B20" w14:textId="169E7A04"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OR</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(95%</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CI)</w:t>
            </w:r>
          </w:p>
        </w:tc>
        <w:tc>
          <w:tcPr>
            <w:tcW w:w="1803" w:type="dxa"/>
            <w:tcBorders>
              <w:top w:val="nil"/>
              <w:left w:val="nil"/>
              <w:bottom w:val="single" w:sz="8" w:space="0" w:color="auto"/>
              <w:right w:val="nil"/>
            </w:tcBorders>
            <w:shd w:val="clear" w:color="auto" w:fill="auto"/>
            <w:noWrap/>
            <w:vAlign w:val="center"/>
            <w:hideMark/>
          </w:tcPr>
          <w:p w14:paraId="3F7EC452"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P-value</w:t>
            </w:r>
          </w:p>
        </w:tc>
        <w:tc>
          <w:tcPr>
            <w:tcW w:w="1803" w:type="dxa"/>
            <w:tcBorders>
              <w:top w:val="nil"/>
              <w:left w:val="nil"/>
              <w:bottom w:val="single" w:sz="8" w:space="0" w:color="auto"/>
              <w:right w:val="nil"/>
            </w:tcBorders>
            <w:shd w:val="clear" w:color="auto" w:fill="auto"/>
            <w:noWrap/>
            <w:vAlign w:val="center"/>
            <w:hideMark/>
          </w:tcPr>
          <w:p w14:paraId="7D3E5261" w14:textId="347E9796"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P-value</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Het</w:t>
            </w:r>
          </w:p>
        </w:tc>
      </w:tr>
      <w:tr w:rsidR="0025053A" w:rsidRPr="00DB2760" w14:paraId="76C2EAB1" w14:textId="77777777" w:rsidTr="002515C1">
        <w:trPr>
          <w:trHeight w:val="300"/>
        </w:trPr>
        <w:tc>
          <w:tcPr>
            <w:tcW w:w="1668" w:type="dxa"/>
            <w:tcBorders>
              <w:top w:val="nil"/>
              <w:left w:val="nil"/>
              <w:bottom w:val="nil"/>
              <w:right w:val="nil"/>
            </w:tcBorders>
            <w:shd w:val="clear" w:color="000000" w:fill="E7E6E6"/>
            <w:noWrap/>
            <w:vAlign w:val="center"/>
            <w:hideMark/>
          </w:tcPr>
          <w:p w14:paraId="115742F1" w14:textId="77777777" w:rsidR="0025053A" w:rsidRPr="00DB2760" w:rsidRDefault="0025053A" w:rsidP="002515C1">
            <w:pPr>
              <w:spacing w:after="0" w:line="240" w:lineRule="auto"/>
              <w:jc w:val="center"/>
              <w:rPr>
                <w:rFonts w:ascii="Calibri" w:eastAsia="Times New Roman" w:hAnsi="Calibri" w:cs="Calibri"/>
                <w:color w:val="000000"/>
                <w:lang w:val="en-GB" w:eastAsia="en-GB"/>
              </w:rPr>
            </w:pPr>
            <w:r w:rsidRPr="00DB2760">
              <w:rPr>
                <w:rFonts w:ascii="Calibri" w:eastAsia="Times New Roman" w:hAnsi="Calibri" w:cs="Calibri"/>
                <w:color w:val="000000"/>
                <w:lang w:val="en-GB" w:eastAsia="en-GB"/>
              </w:rPr>
              <w:t>4</w:t>
            </w:r>
          </w:p>
        </w:tc>
        <w:tc>
          <w:tcPr>
            <w:tcW w:w="1026" w:type="dxa"/>
            <w:tcBorders>
              <w:top w:val="nil"/>
              <w:left w:val="nil"/>
              <w:bottom w:val="nil"/>
              <w:right w:val="nil"/>
            </w:tcBorders>
            <w:shd w:val="clear" w:color="000000" w:fill="E7E6E6"/>
            <w:noWrap/>
            <w:vAlign w:val="center"/>
            <w:hideMark/>
          </w:tcPr>
          <w:p w14:paraId="5BAFCB8D" w14:textId="77777777" w:rsidR="0025053A" w:rsidRPr="00DB2760" w:rsidRDefault="0025053A" w:rsidP="002515C1">
            <w:pPr>
              <w:spacing w:after="0" w:line="240" w:lineRule="auto"/>
              <w:jc w:val="center"/>
              <w:rPr>
                <w:rFonts w:ascii="Calibri" w:eastAsia="Times New Roman" w:hAnsi="Calibri" w:cs="Calibri"/>
                <w:i/>
                <w:iCs/>
                <w:color w:val="000000"/>
                <w:lang w:val="en-GB" w:eastAsia="en-GB"/>
              </w:rPr>
            </w:pPr>
            <w:r w:rsidRPr="00DB2760">
              <w:rPr>
                <w:rFonts w:ascii="Calibri" w:eastAsia="Times New Roman" w:hAnsi="Calibri" w:cs="Calibri"/>
                <w:i/>
                <w:iCs/>
                <w:color w:val="000000"/>
                <w:lang w:val="en-GB" w:eastAsia="en-GB"/>
              </w:rPr>
              <w:t>SPATA5</w:t>
            </w:r>
          </w:p>
        </w:tc>
        <w:tc>
          <w:tcPr>
            <w:tcW w:w="1286" w:type="dxa"/>
            <w:tcBorders>
              <w:top w:val="nil"/>
              <w:left w:val="nil"/>
              <w:bottom w:val="nil"/>
              <w:right w:val="nil"/>
            </w:tcBorders>
            <w:shd w:val="clear" w:color="000000" w:fill="E7E6E6"/>
            <w:vAlign w:val="center"/>
            <w:hideMark/>
          </w:tcPr>
          <w:p w14:paraId="0220BC50"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rs7676303</w:t>
            </w:r>
          </w:p>
        </w:tc>
        <w:tc>
          <w:tcPr>
            <w:tcW w:w="1331" w:type="dxa"/>
            <w:tcBorders>
              <w:top w:val="nil"/>
              <w:left w:val="nil"/>
              <w:bottom w:val="nil"/>
              <w:right w:val="nil"/>
            </w:tcBorders>
            <w:shd w:val="clear" w:color="000000" w:fill="E7E6E6"/>
            <w:vAlign w:val="center"/>
            <w:hideMark/>
          </w:tcPr>
          <w:p w14:paraId="3CE5059B" w14:textId="0B2084E5"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A</w:t>
            </w:r>
            <w:r w:rsidR="005A4F89">
              <w:rPr>
                <w:rFonts w:ascii="Calibri" w:eastAsia="Times New Roman" w:hAnsi="Calibri" w:cs="Calibri"/>
                <w:color w:val="000000"/>
                <w:sz w:val="20"/>
                <w:szCs w:val="20"/>
                <w:lang w:val="en-GB" w:eastAsia="en-GB"/>
              </w:rPr>
              <w:t>/</w:t>
            </w:r>
            <w:r w:rsidRPr="00DB2760">
              <w:rPr>
                <w:rFonts w:ascii="Calibri" w:eastAsia="Times New Roman" w:hAnsi="Calibri" w:cs="Calibri"/>
                <w:color w:val="000000"/>
                <w:sz w:val="20"/>
                <w:szCs w:val="20"/>
                <w:lang w:val="en-GB" w:eastAsia="en-GB"/>
              </w:rPr>
              <w:t>G</w:t>
            </w:r>
          </w:p>
        </w:tc>
        <w:tc>
          <w:tcPr>
            <w:tcW w:w="1764" w:type="dxa"/>
            <w:tcBorders>
              <w:top w:val="nil"/>
              <w:left w:val="nil"/>
              <w:bottom w:val="nil"/>
              <w:right w:val="nil"/>
            </w:tcBorders>
            <w:shd w:val="clear" w:color="000000" w:fill="E7E6E6"/>
            <w:noWrap/>
            <w:vAlign w:val="center"/>
            <w:hideMark/>
          </w:tcPr>
          <w:p w14:paraId="3914DC29"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PanScan+PanC4</w:t>
            </w:r>
          </w:p>
        </w:tc>
        <w:tc>
          <w:tcPr>
            <w:tcW w:w="1803" w:type="dxa"/>
            <w:tcBorders>
              <w:top w:val="nil"/>
              <w:left w:val="nil"/>
              <w:bottom w:val="nil"/>
              <w:right w:val="nil"/>
            </w:tcBorders>
            <w:shd w:val="clear" w:color="000000" w:fill="E7E6E6"/>
            <w:noWrap/>
            <w:vAlign w:val="bottom"/>
            <w:hideMark/>
          </w:tcPr>
          <w:p w14:paraId="704EDAFF"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14,023</w:t>
            </w:r>
          </w:p>
        </w:tc>
        <w:tc>
          <w:tcPr>
            <w:tcW w:w="1803" w:type="dxa"/>
            <w:tcBorders>
              <w:top w:val="nil"/>
              <w:left w:val="nil"/>
              <w:bottom w:val="nil"/>
              <w:right w:val="nil"/>
            </w:tcBorders>
            <w:shd w:val="clear" w:color="000000" w:fill="E7E6E6"/>
            <w:vAlign w:val="center"/>
            <w:hideMark/>
          </w:tcPr>
          <w:p w14:paraId="1C345B21" w14:textId="093E58F6"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0.83</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(0.74-0.92)</w:t>
            </w:r>
          </w:p>
        </w:tc>
        <w:tc>
          <w:tcPr>
            <w:tcW w:w="1803" w:type="dxa"/>
            <w:tcBorders>
              <w:top w:val="nil"/>
              <w:left w:val="nil"/>
              <w:bottom w:val="nil"/>
              <w:right w:val="nil"/>
            </w:tcBorders>
            <w:shd w:val="clear" w:color="000000" w:fill="E7E6E6"/>
            <w:vAlign w:val="center"/>
            <w:hideMark/>
          </w:tcPr>
          <w:p w14:paraId="1F98C972"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3.84×10</w:t>
            </w:r>
            <w:r w:rsidRPr="00DB2760">
              <w:rPr>
                <w:rFonts w:ascii="Calibri" w:eastAsia="Times New Roman" w:hAnsi="Calibri" w:cs="Calibri"/>
                <w:b/>
                <w:bCs/>
                <w:color w:val="000000"/>
                <w:sz w:val="20"/>
                <w:szCs w:val="20"/>
                <w:vertAlign w:val="superscript"/>
                <w:lang w:val="en-GB" w:eastAsia="en-GB"/>
              </w:rPr>
              <w:t>-4</w:t>
            </w:r>
          </w:p>
        </w:tc>
        <w:tc>
          <w:tcPr>
            <w:tcW w:w="1803" w:type="dxa"/>
            <w:tcBorders>
              <w:top w:val="nil"/>
              <w:left w:val="nil"/>
              <w:bottom w:val="nil"/>
              <w:right w:val="nil"/>
            </w:tcBorders>
            <w:shd w:val="clear" w:color="000000" w:fill="E7E6E6"/>
            <w:vAlign w:val="center"/>
            <w:hideMark/>
          </w:tcPr>
          <w:p w14:paraId="4374E6B1"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w:t>
            </w:r>
          </w:p>
        </w:tc>
      </w:tr>
      <w:tr w:rsidR="0025053A" w:rsidRPr="00DB2760" w14:paraId="225BDF6A" w14:textId="77777777" w:rsidTr="002515C1">
        <w:trPr>
          <w:trHeight w:val="300"/>
        </w:trPr>
        <w:tc>
          <w:tcPr>
            <w:tcW w:w="1668" w:type="dxa"/>
            <w:tcBorders>
              <w:top w:val="nil"/>
              <w:left w:val="nil"/>
              <w:bottom w:val="nil"/>
              <w:right w:val="nil"/>
            </w:tcBorders>
            <w:shd w:val="clear" w:color="000000" w:fill="E7E6E6"/>
            <w:noWrap/>
            <w:vAlign w:val="center"/>
            <w:hideMark/>
          </w:tcPr>
          <w:p w14:paraId="2EB272B3" w14:textId="4AF7BB6E"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026" w:type="dxa"/>
            <w:tcBorders>
              <w:top w:val="nil"/>
              <w:left w:val="nil"/>
              <w:bottom w:val="nil"/>
              <w:right w:val="nil"/>
            </w:tcBorders>
            <w:shd w:val="clear" w:color="000000" w:fill="E7E6E6"/>
            <w:noWrap/>
            <w:vAlign w:val="center"/>
            <w:hideMark/>
          </w:tcPr>
          <w:p w14:paraId="0EE7142C" w14:textId="16D134D6"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286" w:type="dxa"/>
            <w:tcBorders>
              <w:top w:val="nil"/>
              <w:left w:val="nil"/>
              <w:bottom w:val="nil"/>
              <w:right w:val="nil"/>
            </w:tcBorders>
            <w:shd w:val="clear" w:color="000000" w:fill="E7E6E6"/>
            <w:noWrap/>
            <w:vAlign w:val="center"/>
            <w:hideMark/>
          </w:tcPr>
          <w:p w14:paraId="51FD98FA" w14:textId="4AB24A34" w:rsidR="0025053A" w:rsidRPr="00DB2760" w:rsidRDefault="00EB694B"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331" w:type="dxa"/>
            <w:tcBorders>
              <w:top w:val="nil"/>
              <w:left w:val="nil"/>
              <w:bottom w:val="nil"/>
              <w:right w:val="nil"/>
            </w:tcBorders>
            <w:shd w:val="clear" w:color="000000" w:fill="E7E6E6"/>
            <w:noWrap/>
            <w:vAlign w:val="center"/>
            <w:hideMark/>
          </w:tcPr>
          <w:p w14:paraId="08E2831E" w14:textId="7EC1040D" w:rsidR="0025053A" w:rsidRPr="00DB2760" w:rsidRDefault="00EB694B" w:rsidP="002515C1">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764" w:type="dxa"/>
            <w:tcBorders>
              <w:top w:val="nil"/>
              <w:left w:val="nil"/>
              <w:bottom w:val="nil"/>
              <w:right w:val="nil"/>
            </w:tcBorders>
            <w:shd w:val="clear" w:color="000000" w:fill="E7E6E6"/>
            <w:noWrap/>
            <w:vAlign w:val="center"/>
            <w:hideMark/>
          </w:tcPr>
          <w:p w14:paraId="74CCD6A2"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PANDoRA</w:t>
            </w:r>
          </w:p>
        </w:tc>
        <w:tc>
          <w:tcPr>
            <w:tcW w:w="1803" w:type="dxa"/>
            <w:tcBorders>
              <w:top w:val="nil"/>
              <w:left w:val="nil"/>
              <w:bottom w:val="nil"/>
              <w:right w:val="nil"/>
            </w:tcBorders>
            <w:shd w:val="clear" w:color="000000" w:fill="E7E6E6"/>
            <w:noWrap/>
            <w:vAlign w:val="bottom"/>
            <w:hideMark/>
          </w:tcPr>
          <w:p w14:paraId="715302A7"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6,763</w:t>
            </w:r>
          </w:p>
        </w:tc>
        <w:tc>
          <w:tcPr>
            <w:tcW w:w="1803" w:type="dxa"/>
            <w:tcBorders>
              <w:top w:val="nil"/>
              <w:left w:val="nil"/>
              <w:bottom w:val="nil"/>
              <w:right w:val="nil"/>
            </w:tcBorders>
            <w:shd w:val="clear" w:color="000000" w:fill="E7E6E6"/>
            <w:vAlign w:val="center"/>
            <w:hideMark/>
          </w:tcPr>
          <w:p w14:paraId="1899BFF9" w14:textId="274FB7C3"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0.97</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(0.83-1.12)</w:t>
            </w:r>
          </w:p>
        </w:tc>
        <w:tc>
          <w:tcPr>
            <w:tcW w:w="1803" w:type="dxa"/>
            <w:tcBorders>
              <w:top w:val="nil"/>
              <w:left w:val="nil"/>
              <w:bottom w:val="nil"/>
              <w:right w:val="nil"/>
            </w:tcBorders>
            <w:shd w:val="clear" w:color="000000" w:fill="E7E6E6"/>
            <w:vAlign w:val="center"/>
            <w:hideMark/>
          </w:tcPr>
          <w:p w14:paraId="5D667E4F"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0.635</w:t>
            </w:r>
          </w:p>
        </w:tc>
        <w:tc>
          <w:tcPr>
            <w:tcW w:w="1803" w:type="dxa"/>
            <w:tcBorders>
              <w:top w:val="nil"/>
              <w:left w:val="nil"/>
              <w:bottom w:val="nil"/>
              <w:right w:val="nil"/>
            </w:tcBorders>
            <w:shd w:val="clear" w:color="000000" w:fill="E7E6E6"/>
            <w:vAlign w:val="center"/>
            <w:hideMark/>
          </w:tcPr>
          <w:p w14:paraId="40088826"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w:t>
            </w:r>
          </w:p>
        </w:tc>
      </w:tr>
      <w:tr w:rsidR="0025053A" w:rsidRPr="00DB2760" w14:paraId="50771321" w14:textId="77777777" w:rsidTr="002515C1">
        <w:trPr>
          <w:trHeight w:val="300"/>
        </w:trPr>
        <w:tc>
          <w:tcPr>
            <w:tcW w:w="1668" w:type="dxa"/>
            <w:tcBorders>
              <w:top w:val="nil"/>
              <w:left w:val="nil"/>
              <w:bottom w:val="nil"/>
              <w:right w:val="nil"/>
            </w:tcBorders>
            <w:shd w:val="clear" w:color="000000" w:fill="E7E6E6"/>
            <w:noWrap/>
            <w:vAlign w:val="center"/>
            <w:hideMark/>
          </w:tcPr>
          <w:p w14:paraId="3996B588" w14:textId="772690E4"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026" w:type="dxa"/>
            <w:tcBorders>
              <w:top w:val="nil"/>
              <w:left w:val="nil"/>
              <w:bottom w:val="nil"/>
              <w:right w:val="nil"/>
            </w:tcBorders>
            <w:shd w:val="clear" w:color="000000" w:fill="E7E6E6"/>
            <w:noWrap/>
            <w:vAlign w:val="center"/>
            <w:hideMark/>
          </w:tcPr>
          <w:p w14:paraId="65BEFBF2" w14:textId="6FE4E257"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286" w:type="dxa"/>
            <w:tcBorders>
              <w:top w:val="nil"/>
              <w:left w:val="nil"/>
              <w:bottom w:val="nil"/>
              <w:right w:val="nil"/>
            </w:tcBorders>
            <w:shd w:val="clear" w:color="000000" w:fill="E7E6E6"/>
            <w:noWrap/>
            <w:vAlign w:val="center"/>
            <w:hideMark/>
          </w:tcPr>
          <w:p w14:paraId="6AD44F13" w14:textId="41984FC6" w:rsidR="0025053A" w:rsidRPr="00DB2760" w:rsidRDefault="00EB694B" w:rsidP="002515C1">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331" w:type="dxa"/>
            <w:tcBorders>
              <w:top w:val="nil"/>
              <w:left w:val="nil"/>
              <w:bottom w:val="nil"/>
              <w:right w:val="nil"/>
            </w:tcBorders>
            <w:shd w:val="clear" w:color="000000" w:fill="E7E6E6"/>
            <w:noWrap/>
            <w:vAlign w:val="center"/>
            <w:hideMark/>
          </w:tcPr>
          <w:p w14:paraId="6DEA75C6" w14:textId="2F7FB581" w:rsidR="0025053A" w:rsidRPr="00DB2760" w:rsidRDefault="00EB694B" w:rsidP="002515C1">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764" w:type="dxa"/>
            <w:tcBorders>
              <w:top w:val="nil"/>
              <w:left w:val="nil"/>
              <w:bottom w:val="nil"/>
              <w:right w:val="nil"/>
            </w:tcBorders>
            <w:shd w:val="clear" w:color="000000" w:fill="E7E6E6"/>
            <w:noWrap/>
            <w:vAlign w:val="center"/>
            <w:hideMark/>
          </w:tcPr>
          <w:p w14:paraId="56B52018"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JaPAN</w:t>
            </w:r>
          </w:p>
        </w:tc>
        <w:tc>
          <w:tcPr>
            <w:tcW w:w="1803" w:type="dxa"/>
            <w:tcBorders>
              <w:top w:val="nil"/>
              <w:left w:val="nil"/>
              <w:bottom w:val="nil"/>
              <w:right w:val="nil"/>
            </w:tcBorders>
            <w:shd w:val="clear" w:color="000000" w:fill="E7E6E6"/>
            <w:noWrap/>
            <w:vAlign w:val="bottom"/>
            <w:hideMark/>
          </w:tcPr>
          <w:p w14:paraId="7D9D1999"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w:t>
            </w:r>
          </w:p>
        </w:tc>
        <w:tc>
          <w:tcPr>
            <w:tcW w:w="1803" w:type="dxa"/>
            <w:tcBorders>
              <w:top w:val="nil"/>
              <w:left w:val="nil"/>
              <w:bottom w:val="nil"/>
              <w:right w:val="nil"/>
            </w:tcBorders>
            <w:shd w:val="clear" w:color="000000" w:fill="E7E6E6"/>
            <w:noWrap/>
            <w:vAlign w:val="center"/>
            <w:hideMark/>
          </w:tcPr>
          <w:p w14:paraId="0EEBFD78" w14:textId="77777777" w:rsidR="0025053A" w:rsidRPr="00DB2760" w:rsidRDefault="0025053A" w:rsidP="002515C1">
            <w:pPr>
              <w:spacing w:after="0" w:line="240" w:lineRule="auto"/>
              <w:jc w:val="center"/>
              <w:rPr>
                <w:rFonts w:ascii="Calibri" w:eastAsia="Times New Roman" w:hAnsi="Calibri" w:cs="Calibri"/>
                <w:color w:val="000000"/>
                <w:lang w:val="en-GB" w:eastAsia="en-GB"/>
              </w:rPr>
            </w:pPr>
            <w:r w:rsidRPr="00DB2760">
              <w:rPr>
                <w:rFonts w:ascii="Calibri" w:eastAsia="Times New Roman" w:hAnsi="Calibri" w:cs="Calibri"/>
                <w:color w:val="000000"/>
                <w:lang w:val="en-GB" w:eastAsia="en-GB"/>
              </w:rPr>
              <w:t>-</w:t>
            </w:r>
          </w:p>
        </w:tc>
        <w:tc>
          <w:tcPr>
            <w:tcW w:w="1803" w:type="dxa"/>
            <w:tcBorders>
              <w:top w:val="nil"/>
              <w:left w:val="nil"/>
              <w:bottom w:val="nil"/>
              <w:right w:val="nil"/>
            </w:tcBorders>
            <w:shd w:val="clear" w:color="000000" w:fill="E7E6E6"/>
            <w:noWrap/>
            <w:vAlign w:val="center"/>
            <w:hideMark/>
          </w:tcPr>
          <w:p w14:paraId="0E6793E0" w14:textId="77777777" w:rsidR="0025053A" w:rsidRPr="00DB2760" w:rsidRDefault="0025053A" w:rsidP="002515C1">
            <w:pPr>
              <w:spacing w:after="0" w:line="240" w:lineRule="auto"/>
              <w:jc w:val="center"/>
              <w:rPr>
                <w:rFonts w:ascii="Calibri" w:eastAsia="Times New Roman" w:hAnsi="Calibri" w:cs="Calibri"/>
                <w:color w:val="000000"/>
                <w:lang w:val="en-GB" w:eastAsia="en-GB"/>
              </w:rPr>
            </w:pPr>
            <w:r w:rsidRPr="00DB2760">
              <w:rPr>
                <w:rFonts w:ascii="Calibri" w:eastAsia="Times New Roman" w:hAnsi="Calibri" w:cs="Calibri"/>
                <w:color w:val="000000"/>
                <w:lang w:val="en-GB" w:eastAsia="en-GB"/>
              </w:rPr>
              <w:t>-</w:t>
            </w:r>
          </w:p>
        </w:tc>
        <w:tc>
          <w:tcPr>
            <w:tcW w:w="1803" w:type="dxa"/>
            <w:tcBorders>
              <w:top w:val="nil"/>
              <w:left w:val="nil"/>
              <w:bottom w:val="nil"/>
              <w:right w:val="nil"/>
            </w:tcBorders>
            <w:shd w:val="clear" w:color="000000" w:fill="E7E6E6"/>
            <w:noWrap/>
            <w:vAlign w:val="center"/>
            <w:hideMark/>
          </w:tcPr>
          <w:p w14:paraId="36A0C374" w14:textId="77777777" w:rsidR="0025053A" w:rsidRPr="00DB2760" w:rsidRDefault="0025053A" w:rsidP="002515C1">
            <w:pPr>
              <w:spacing w:after="0" w:line="240" w:lineRule="auto"/>
              <w:jc w:val="center"/>
              <w:rPr>
                <w:rFonts w:ascii="Calibri" w:eastAsia="Times New Roman" w:hAnsi="Calibri" w:cs="Calibri"/>
                <w:color w:val="000000"/>
                <w:lang w:val="en-GB" w:eastAsia="en-GB"/>
              </w:rPr>
            </w:pPr>
            <w:r w:rsidRPr="00DB2760">
              <w:rPr>
                <w:rFonts w:ascii="Calibri" w:eastAsia="Times New Roman" w:hAnsi="Calibri" w:cs="Calibri"/>
                <w:color w:val="000000"/>
                <w:lang w:val="en-GB" w:eastAsia="en-GB"/>
              </w:rPr>
              <w:t>-</w:t>
            </w:r>
          </w:p>
        </w:tc>
      </w:tr>
      <w:tr w:rsidR="0025053A" w:rsidRPr="00DB2760" w14:paraId="7ECF7636" w14:textId="77777777" w:rsidTr="002515C1">
        <w:trPr>
          <w:trHeight w:val="300"/>
        </w:trPr>
        <w:tc>
          <w:tcPr>
            <w:tcW w:w="1668" w:type="dxa"/>
            <w:tcBorders>
              <w:top w:val="nil"/>
              <w:left w:val="nil"/>
              <w:bottom w:val="nil"/>
              <w:right w:val="nil"/>
            </w:tcBorders>
            <w:shd w:val="clear" w:color="000000" w:fill="E7E6E6"/>
            <w:noWrap/>
            <w:vAlign w:val="center"/>
            <w:hideMark/>
          </w:tcPr>
          <w:p w14:paraId="0325B89A" w14:textId="595697CC"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026" w:type="dxa"/>
            <w:tcBorders>
              <w:top w:val="nil"/>
              <w:left w:val="nil"/>
              <w:bottom w:val="nil"/>
              <w:right w:val="nil"/>
            </w:tcBorders>
            <w:shd w:val="clear" w:color="000000" w:fill="E7E6E6"/>
            <w:noWrap/>
            <w:vAlign w:val="center"/>
            <w:hideMark/>
          </w:tcPr>
          <w:p w14:paraId="592796BA" w14:textId="296A31C4"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286" w:type="dxa"/>
            <w:tcBorders>
              <w:top w:val="nil"/>
              <w:left w:val="nil"/>
              <w:bottom w:val="nil"/>
              <w:right w:val="nil"/>
            </w:tcBorders>
            <w:shd w:val="clear" w:color="000000" w:fill="E7E6E6"/>
            <w:noWrap/>
            <w:vAlign w:val="center"/>
            <w:hideMark/>
          </w:tcPr>
          <w:p w14:paraId="5ECE52E9" w14:textId="36D60C44" w:rsidR="0025053A" w:rsidRPr="00DB2760" w:rsidRDefault="00EB694B" w:rsidP="002515C1">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 xml:space="preserve"> </w:t>
            </w:r>
          </w:p>
        </w:tc>
        <w:tc>
          <w:tcPr>
            <w:tcW w:w="1331" w:type="dxa"/>
            <w:tcBorders>
              <w:top w:val="nil"/>
              <w:left w:val="nil"/>
              <w:bottom w:val="nil"/>
              <w:right w:val="nil"/>
            </w:tcBorders>
            <w:shd w:val="clear" w:color="000000" w:fill="E7E6E6"/>
            <w:vAlign w:val="center"/>
            <w:hideMark/>
          </w:tcPr>
          <w:p w14:paraId="2C4F905C" w14:textId="63D6F779" w:rsidR="0025053A" w:rsidRPr="00DB2760" w:rsidRDefault="00EB694B" w:rsidP="002515C1">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 xml:space="preserve"> </w:t>
            </w:r>
          </w:p>
        </w:tc>
        <w:tc>
          <w:tcPr>
            <w:tcW w:w="1764" w:type="dxa"/>
            <w:tcBorders>
              <w:top w:val="nil"/>
              <w:left w:val="nil"/>
              <w:bottom w:val="nil"/>
              <w:right w:val="nil"/>
            </w:tcBorders>
            <w:shd w:val="clear" w:color="000000" w:fill="E7E6E6"/>
            <w:noWrap/>
            <w:vAlign w:val="center"/>
            <w:hideMark/>
          </w:tcPr>
          <w:p w14:paraId="0361D97D"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Meta-analysis</w:t>
            </w:r>
          </w:p>
        </w:tc>
        <w:tc>
          <w:tcPr>
            <w:tcW w:w="1803" w:type="dxa"/>
            <w:tcBorders>
              <w:top w:val="nil"/>
              <w:left w:val="nil"/>
              <w:bottom w:val="nil"/>
              <w:right w:val="nil"/>
            </w:tcBorders>
            <w:shd w:val="clear" w:color="000000" w:fill="E7E6E6"/>
            <w:noWrap/>
            <w:vAlign w:val="bottom"/>
            <w:hideMark/>
          </w:tcPr>
          <w:p w14:paraId="5BE14F80"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20,786</w:t>
            </w:r>
          </w:p>
        </w:tc>
        <w:tc>
          <w:tcPr>
            <w:tcW w:w="1803" w:type="dxa"/>
            <w:tcBorders>
              <w:top w:val="nil"/>
              <w:left w:val="nil"/>
              <w:bottom w:val="nil"/>
              <w:right w:val="nil"/>
            </w:tcBorders>
            <w:shd w:val="clear" w:color="000000" w:fill="E7E6E6"/>
            <w:vAlign w:val="center"/>
            <w:hideMark/>
          </w:tcPr>
          <w:p w14:paraId="6DB3B917" w14:textId="71A04CF5"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0.88</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(0.80-0.96)</w:t>
            </w:r>
          </w:p>
        </w:tc>
        <w:tc>
          <w:tcPr>
            <w:tcW w:w="1803" w:type="dxa"/>
            <w:tcBorders>
              <w:top w:val="nil"/>
              <w:left w:val="nil"/>
              <w:bottom w:val="nil"/>
              <w:right w:val="nil"/>
            </w:tcBorders>
            <w:shd w:val="clear" w:color="000000" w:fill="E7E6E6"/>
            <w:vAlign w:val="center"/>
            <w:hideMark/>
          </w:tcPr>
          <w:p w14:paraId="22D08E29"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3.20×10</w:t>
            </w:r>
            <w:r w:rsidRPr="00DB2760">
              <w:rPr>
                <w:rFonts w:ascii="Calibri" w:eastAsia="Times New Roman" w:hAnsi="Calibri" w:cs="Calibri"/>
                <w:b/>
                <w:bCs/>
                <w:color w:val="000000"/>
                <w:sz w:val="20"/>
                <w:szCs w:val="20"/>
                <w:vertAlign w:val="superscript"/>
                <w:lang w:val="en-GB" w:eastAsia="en-GB"/>
              </w:rPr>
              <w:t>-3</w:t>
            </w:r>
          </w:p>
        </w:tc>
        <w:tc>
          <w:tcPr>
            <w:tcW w:w="1803" w:type="dxa"/>
            <w:tcBorders>
              <w:top w:val="nil"/>
              <w:left w:val="nil"/>
              <w:bottom w:val="nil"/>
              <w:right w:val="nil"/>
            </w:tcBorders>
            <w:shd w:val="clear" w:color="000000" w:fill="E7E6E6"/>
            <w:vAlign w:val="center"/>
            <w:hideMark/>
          </w:tcPr>
          <w:p w14:paraId="35EA7677"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0.990</w:t>
            </w:r>
          </w:p>
        </w:tc>
      </w:tr>
      <w:tr w:rsidR="0025053A" w:rsidRPr="00DB2760" w14:paraId="329BC511" w14:textId="77777777" w:rsidTr="002515C1">
        <w:trPr>
          <w:trHeight w:val="387"/>
        </w:trPr>
        <w:tc>
          <w:tcPr>
            <w:tcW w:w="1668" w:type="dxa"/>
            <w:tcBorders>
              <w:top w:val="nil"/>
              <w:left w:val="nil"/>
              <w:bottom w:val="nil"/>
              <w:right w:val="nil"/>
            </w:tcBorders>
            <w:shd w:val="clear" w:color="auto" w:fill="auto"/>
            <w:noWrap/>
            <w:vAlign w:val="center"/>
            <w:hideMark/>
          </w:tcPr>
          <w:p w14:paraId="77F704A7" w14:textId="77777777" w:rsidR="0025053A" w:rsidRPr="00DB2760" w:rsidRDefault="0025053A" w:rsidP="002515C1">
            <w:pPr>
              <w:spacing w:after="0" w:line="240" w:lineRule="auto"/>
              <w:jc w:val="center"/>
              <w:rPr>
                <w:rFonts w:ascii="Calibri" w:eastAsia="Times New Roman" w:hAnsi="Calibri" w:cs="Calibri"/>
                <w:color w:val="000000"/>
                <w:lang w:val="en-GB" w:eastAsia="en-GB"/>
              </w:rPr>
            </w:pPr>
            <w:r w:rsidRPr="00DB2760">
              <w:rPr>
                <w:rFonts w:ascii="Calibri" w:eastAsia="Times New Roman" w:hAnsi="Calibri" w:cs="Calibri"/>
                <w:color w:val="000000"/>
                <w:lang w:val="en-GB" w:eastAsia="en-GB"/>
              </w:rPr>
              <w:t>3</w:t>
            </w:r>
          </w:p>
        </w:tc>
        <w:tc>
          <w:tcPr>
            <w:tcW w:w="1026" w:type="dxa"/>
            <w:tcBorders>
              <w:top w:val="nil"/>
              <w:left w:val="nil"/>
              <w:bottom w:val="nil"/>
              <w:right w:val="nil"/>
            </w:tcBorders>
            <w:shd w:val="clear" w:color="auto" w:fill="auto"/>
            <w:noWrap/>
            <w:vAlign w:val="center"/>
            <w:hideMark/>
          </w:tcPr>
          <w:p w14:paraId="5A7A716E" w14:textId="77777777" w:rsidR="0025053A" w:rsidRPr="00DB2760" w:rsidRDefault="0025053A" w:rsidP="002515C1">
            <w:pPr>
              <w:spacing w:after="0" w:line="240" w:lineRule="auto"/>
              <w:jc w:val="center"/>
              <w:rPr>
                <w:rFonts w:ascii="Calibri" w:eastAsia="Times New Roman" w:hAnsi="Calibri" w:cs="Calibri"/>
                <w:i/>
                <w:iCs/>
                <w:color w:val="000000"/>
                <w:lang w:val="en-GB" w:eastAsia="en-GB"/>
              </w:rPr>
            </w:pPr>
            <w:r w:rsidRPr="00DB2760">
              <w:rPr>
                <w:rFonts w:ascii="Calibri" w:eastAsia="Times New Roman" w:hAnsi="Calibri" w:cs="Calibri"/>
                <w:i/>
                <w:iCs/>
                <w:color w:val="000000"/>
                <w:lang w:val="en-GB" w:eastAsia="en-GB"/>
              </w:rPr>
              <w:t>MRPS25</w:t>
            </w:r>
          </w:p>
        </w:tc>
        <w:tc>
          <w:tcPr>
            <w:tcW w:w="1286" w:type="dxa"/>
            <w:tcBorders>
              <w:top w:val="nil"/>
              <w:left w:val="nil"/>
              <w:bottom w:val="nil"/>
              <w:right w:val="nil"/>
            </w:tcBorders>
            <w:shd w:val="clear" w:color="auto" w:fill="auto"/>
            <w:vAlign w:val="center"/>
            <w:hideMark/>
          </w:tcPr>
          <w:p w14:paraId="265E5F0E"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rs11717398</w:t>
            </w:r>
          </w:p>
        </w:tc>
        <w:tc>
          <w:tcPr>
            <w:tcW w:w="1331" w:type="dxa"/>
            <w:tcBorders>
              <w:top w:val="nil"/>
              <w:left w:val="nil"/>
              <w:bottom w:val="nil"/>
              <w:right w:val="nil"/>
            </w:tcBorders>
            <w:shd w:val="clear" w:color="auto" w:fill="auto"/>
            <w:vAlign w:val="center"/>
            <w:hideMark/>
          </w:tcPr>
          <w:p w14:paraId="0D716A9D" w14:textId="2E085E3A"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G</w:t>
            </w:r>
            <w:r w:rsidR="005A4F89">
              <w:rPr>
                <w:rFonts w:ascii="Calibri" w:eastAsia="Times New Roman" w:hAnsi="Calibri" w:cs="Calibri"/>
                <w:color w:val="000000"/>
                <w:sz w:val="20"/>
                <w:szCs w:val="20"/>
                <w:lang w:val="en-GB" w:eastAsia="en-GB"/>
              </w:rPr>
              <w:t>/</w:t>
            </w:r>
            <w:r w:rsidRPr="00DB2760">
              <w:rPr>
                <w:rFonts w:ascii="Calibri" w:eastAsia="Times New Roman" w:hAnsi="Calibri" w:cs="Calibri"/>
                <w:color w:val="000000"/>
                <w:sz w:val="20"/>
                <w:szCs w:val="20"/>
                <w:lang w:val="en-GB" w:eastAsia="en-GB"/>
              </w:rPr>
              <w:t>C</w:t>
            </w:r>
          </w:p>
        </w:tc>
        <w:tc>
          <w:tcPr>
            <w:tcW w:w="1764" w:type="dxa"/>
            <w:tcBorders>
              <w:top w:val="nil"/>
              <w:left w:val="nil"/>
              <w:bottom w:val="nil"/>
              <w:right w:val="nil"/>
            </w:tcBorders>
            <w:shd w:val="clear" w:color="auto" w:fill="auto"/>
            <w:noWrap/>
            <w:vAlign w:val="center"/>
            <w:hideMark/>
          </w:tcPr>
          <w:p w14:paraId="5313CA4C"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PanScan+PanC4</w:t>
            </w:r>
          </w:p>
        </w:tc>
        <w:tc>
          <w:tcPr>
            <w:tcW w:w="1803" w:type="dxa"/>
            <w:tcBorders>
              <w:top w:val="nil"/>
              <w:left w:val="nil"/>
              <w:bottom w:val="nil"/>
              <w:right w:val="nil"/>
            </w:tcBorders>
            <w:shd w:val="clear" w:color="auto" w:fill="auto"/>
            <w:noWrap/>
            <w:vAlign w:val="bottom"/>
            <w:hideMark/>
          </w:tcPr>
          <w:p w14:paraId="3944A777"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14,256</w:t>
            </w:r>
          </w:p>
        </w:tc>
        <w:tc>
          <w:tcPr>
            <w:tcW w:w="1803" w:type="dxa"/>
            <w:tcBorders>
              <w:top w:val="nil"/>
              <w:left w:val="nil"/>
              <w:bottom w:val="nil"/>
              <w:right w:val="nil"/>
            </w:tcBorders>
            <w:shd w:val="clear" w:color="auto" w:fill="auto"/>
            <w:vAlign w:val="center"/>
            <w:hideMark/>
          </w:tcPr>
          <w:p w14:paraId="19D9629D" w14:textId="1E829E62"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1.11</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(1.05-1.16)</w:t>
            </w:r>
          </w:p>
        </w:tc>
        <w:tc>
          <w:tcPr>
            <w:tcW w:w="1803" w:type="dxa"/>
            <w:tcBorders>
              <w:top w:val="nil"/>
              <w:left w:val="nil"/>
              <w:bottom w:val="nil"/>
              <w:right w:val="nil"/>
            </w:tcBorders>
            <w:shd w:val="clear" w:color="auto" w:fill="auto"/>
            <w:vAlign w:val="center"/>
            <w:hideMark/>
          </w:tcPr>
          <w:p w14:paraId="43A8E778"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1.25×10</w:t>
            </w:r>
            <w:r w:rsidRPr="00DB2760">
              <w:rPr>
                <w:rFonts w:ascii="Calibri" w:eastAsia="Times New Roman" w:hAnsi="Calibri" w:cs="Calibri"/>
                <w:b/>
                <w:bCs/>
                <w:color w:val="000000"/>
                <w:sz w:val="20"/>
                <w:szCs w:val="20"/>
                <w:vertAlign w:val="superscript"/>
                <w:lang w:val="en-GB" w:eastAsia="en-GB"/>
              </w:rPr>
              <w:t>-4</w:t>
            </w:r>
          </w:p>
        </w:tc>
        <w:tc>
          <w:tcPr>
            <w:tcW w:w="1803" w:type="dxa"/>
            <w:tcBorders>
              <w:top w:val="nil"/>
              <w:left w:val="nil"/>
              <w:bottom w:val="nil"/>
              <w:right w:val="nil"/>
            </w:tcBorders>
            <w:shd w:val="clear" w:color="auto" w:fill="auto"/>
            <w:vAlign w:val="center"/>
            <w:hideMark/>
          </w:tcPr>
          <w:p w14:paraId="41C4B68B"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w:t>
            </w:r>
          </w:p>
        </w:tc>
      </w:tr>
      <w:tr w:rsidR="0025053A" w:rsidRPr="00DB2760" w14:paraId="727C12F2" w14:textId="77777777" w:rsidTr="002515C1">
        <w:trPr>
          <w:trHeight w:val="300"/>
        </w:trPr>
        <w:tc>
          <w:tcPr>
            <w:tcW w:w="1668" w:type="dxa"/>
            <w:tcBorders>
              <w:top w:val="nil"/>
              <w:left w:val="nil"/>
              <w:bottom w:val="nil"/>
              <w:right w:val="nil"/>
            </w:tcBorders>
            <w:shd w:val="clear" w:color="auto" w:fill="auto"/>
            <w:noWrap/>
            <w:vAlign w:val="center"/>
            <w:hideMark/>
          </w:tcPr>
          <w:p w14:paraId="1CE3FD76"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p>
        </w:tc>
        <w:tc>
          <w:tcPr>
            <w:tcW w:w="1026" w:type="dxa"/>
            <w:tcBorders>
              <w:top w:val="nil"/>
              <w:left w:val="nil"/>
              <w:bottom w:val="nil"/>
              <w:right w:val="nil"/>
            </w:tcBorders>
            <w:shd w:val="clear" w:color="auto" w:fill="auto"/>
            <w:noWrap/>
            <w:vAlign w:val="center"/>
            <w:hideMark/>
          </w:tcPr>
          <w:p w14:paraId="717F5B00"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286" w:type="dxa"/>
            <w:tcBorders>
              <w:top w:val="nil"/>
              <w:left w:val="nil"/>
              <w:bottom w:val="nil"/>
              <w:right w:val="nil"/>
            </w:tcBorders>
            <w:shd w:val="clear" w:color="auto" w:fill="auto"/>
            <w:noWrap/>
            <w:vAlign w:val="bottom"/>
            <w:hideMark/>
          </w:tcPr>
          <w:p w14:paraId="3DD3059D"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638B2030" w14:textId="77777777" w:rsidR="0025053A" w:rsidRPr="00DB2760" w:rsidRDefault="0025053A" w:rsidP="002515C1">
            <w:pPr>
              <w:spacing w:after="0" w:line="240" w:lineRule="auto"/>
              <w:rPr>
                <w:rFonts w:ascii="Times New Roman" w:eastAsia="Times New Roman" w:hAnsi="Times New Roman" w:cs="Times New Roman"/>
                <w:sz w:val="20"/>
                <w:szCs w:val="20"/>
                <w:lang w:val="en-GB" w:eastAsia="en-GB"/>
              </w:rPr>
            </w:pPr>
          </w:p>
        </w:tc>
        <w:tc>
          <w:tcPr>
            <w:tcW w:w="1764" w:type="dxa"/>
            <w:tcBorders>
              <w:top w:val="nil"/>
              <w:left w:val="nil"/>
              <w:bottom w:val="nil"/>
              <w:right w:val="nil"/>
            </w:tcBorders>
            <w:shd w:val="clear" w:color="auto" w:fill="auto"/>
            <w:noWrap/>
            <w:vAlign w:val="center"/>
            <w:hideMark/>
          </w:tcPr>
          <w:p w14:paraId="6B5ECE91"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PANDoRA</w:t>
            </w:r>
          </w:p>
        </w:tc>
        <w:tc>
          <w:tcPr>
            <w:tcW w:w="1803" w:type="dxa"/>
            <w:tcBorders>
              <w:top w:val="nil"/>
              <w:left w:val="nil"/>
              <w:bottom w:val="nil"/>
              <w:right w:val="nil"/>
            </w:tcBorders>
            <w:shd w:val="clear" w:color="auto" w:fill="auto"/>
            <w:noWrap/>
            <w:vAlign w:val="bottom"/>
            <w:hideMark/>
          </w:tcPr>
          <w:p w14:paraId="2F27778E"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6,749</w:t>
            </w:r>
          </w:p>
        </w:tc>
        <w:tc>
          <w:tcPr>
            <w:tcW w:w="1803" w:type="dxa"/>
            <w:tcBorders>
              <w:top w:val="nil"/>
              <w:left w:val="nil"/>
              <w:bottom w:val="nil"/>
              <w:right w:val="nil"/>
            </w:tcBorders>
            <w:shd w:val="clear" w:color="auto" w:fill="auto"/>
            <w:vAlign w:val="center"/>
            <w:hideMark/>
          </w:tcPr>
          <w:p w14:paraId="18224533" w14:textId="4B27E795"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0.95</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(0.87-1.02)</w:t>
            </w:r>
          </w:p>
        </w:tc>
        <w:tc>
          <w:tcPr>
            <w:tcW w:w="1803" w:type="dxa"/>
            <w:tcBorders>
              <w:top w:val="nil"/>
              <w:left w:val="nil"/>
              <w:bottom w:val="nil"/>
              <w:right w:val="nil"/>
            </w:tcBorders>
            <w:shd w:val="clear" w:color="auto" w:fill="auto"/>
            <w:vAlign w:val="center"/>
            <w:hideMark/>
          </w:tcPr>
          <w:p w14:paraId="75C57B5C"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0.168</w:t>
            </w:r>
          </w:p>
        </w:tc>
        <w:tc>
          <w:tcPr>
            <w:tcW w:w="1803" w:type="dxa"/>
            <w:tcBorders>
              <w:top w:val="nil"/>
              <w:left w:val="nil"/>
              <w:bottom w:val="nil"/>
              <w:right w:val="nil"/>
            </w:tcBorders>
            <w:shd w:val="clear" w:color="auto" w:fill="auto"/>
            <w:vAlign w:val="center"/>
            <w:hideMark/>
          </w:tcPr>
          <w:p w14:paraId="341A5D5A"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w:t>
            </w:r>
          </w:p>
        </w:tc>
      </w:tr>
      <w:tr w:rsidR="0025053A" w:rsidRPr="00DB2760" w14:paraId="42DAA798" w14:textId="77777777" w:rsidTr="002515C1">
        <w:trPr>
          <w:trHeight w:val="300"/>
        </w:trPr>
        <w:tc>
          <w:tcPr>
            <w:tcW w:w="1668" w:type="dxa"/>
            <w:tcBorders>
              <w:top w:val="nil"/>
              <w:left w:val="nil"/>
              <w:bottom w:val="nil"/>
              <w:right w:val="nil"/>
            </w:tcBorders>
            <w:shd w:val="clear" w:color="auto" w:fill="auto"/>
            <w:noWrap/>
            <w:vAlign w:val="center"/>
            <w:hideMark/>
          </w:tcPr>
          <w:p w14:paraId="1CEFB22C"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p>
        </w:tc>
        <w:tc>
          <w:tcPr>
            <w:tcW w:w="1026" w:type="dxa"/>
            <w:tcBorders>
              <w:top w:val="nil"/>
              <w:left w:val="nil"/>
              <w:bottom w:val="nil"/>
              <w:right w:val="nil"/>
            </w:tcBorders>
            <w:shd w:val="clear" w:color="auto" w:fill="auto"/>
            <w:noWrap/>
            <w:vAlign w:val="center"/>
            <w:hideMark/>
          </w:tcPr>
          <w:p w14:paraId="3292F6F6"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286" w:type="dxa"/>
            <w:tcBorders>
              <w:top w:val="nil"/>
              <w:left w:val="nil"/>
              <w:bottom w:val="nil"/>
              <w:right w:val="nil"/>
            </w:tcBorders>
            <w:shd w:val="clear" w:color="auto" w:fill="auto"/>
            <w:noWrap/>
            <w:vAlign w:val="bottom"/>
            <w:hideMark/>
          </w:tcPr>
          <w:p w14:paraId="4B18FEF4"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18F9AA57" w14:textId="77777777" w:rsidR="0025053A" w:rsidRPr="00DB2760" w:rsidRDefault="0025053A" w:rsidP="002515C1">
            <w:pPr>
              <w:spacing w:after="0" w:line="240" w:lineRule="auto"/>
              <w:rPr>
                <w:rFonts w:ascii="Times New Roman" w:eastAsia="Times New Roman" w:hAnsi="Times New Roman" w:cs="Times New Roman"/>
                <w:sz w:val="20"/>
                <w:szCs w:val="20"/>
                <w:lang w:val="en-GB" w:eastAsia="en-GB"/>
              </w:rPr>
            </w:pPr>
          </w:p>
        </w:tc>
        <w:tc>
          <w:tcPr>
            <w:tcW w:w="1764" w:type="dxa"/>
            <w:tcBorders>
              <w:top w:val="nil"/>
              <w:left w:val="nil"/>
              <w:bottom w:val="nil"/>
              <w:right w:val="nil"/>
            </w:tcBorders>
            <w:shd w:val="clear" w:color="auto" w:fill="auto"/>
            <w:noWrap/>
            <w:vAlign w:val="center"/>
            <w:hideMark/>
          </w:tcPr>
          <w:p w14:paraId="3D087AF6"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JaPAN</w:t>
            </w:r>
          </w:p>
        </w:tc>
        <w:tc>
          <w:tcPr>
            <w:tcW w:w="1803" w:type="dxa"/>
            <w:tcBorders>
              <w:top w:val="nil"/>
              <w:left w:val="nil"/>
              <w:bottom w:val="nil"/>
              <w:right w:val="nil"/>
            </w:tcBorders>
            <w:shd w:val="clear" w:color="auto" w:fill="auto"/>
            <w:noWrap/>
            <w:vAlign w:val="bottom"/>
            <w:hideMark/>
          </w:tcPr>
          <w:p w14:paraId="0962016B"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33,283</w:t>
            </w:r>
          </w:p>
        </w:tc>
        <w:tc>
          <w:tcPr>
            <w:tcW w:w="1803" w:type="dxa"/>
            <w:tcBorders>
              <w:top w:val="nil"/>
              <w:left w:val="nil"/>
              <w:bottom w:val="nil"/>
              <w:right w:val="nil"/>
            </w:tcBorders>
            <w:shd w:val="clear" w:color="auto" w:fill="auto"/>
            <w:noWrap/>
            <w:vAlign w:val="bottom"/>
            <w:hideMark/>
          </w:tcPr>
          <w:p w14:paraId="0FDD1561" w14:textId="00E58F81"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1.02</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(0.90-1.14)</w:t>
            </w:r>
          </w:p>
        </w:tc>
        <w:tc>
          <w:tcPr>
            <w:tcW w:w="1803" w:type="dxa"/>
            <w:tcBorders>
              <w:top w:val="nil"/>
              <w:left w:val="nil"/>
              <w:bottom w:val="nil"/>
              <w:right w:val="nil"/>
            </w:tcBorders>
            <w:shd w:val="clear" w:color="auto" w:fill="auto"/>
            <w:noWrap/>
            <w:vAlign w:val="bottom"/>
            <w:hideMark/>
          </w:tcPr>
          <w:p w14:paraId="2F89E3DC"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0.715</w:t>
            </w:r>
          </w:p>
        </w:tc>
        <w:tc>
          <w:tcPr>
            <w:tcW w:w="1803" w:type="dxa"/>
            <w:tcBorders>
              <w:top w:val="nil"/>
              <w:left w:val="nil"/>
              <w:bottom w:val="nil"/>
              <w:right w:val="nil"/>
            </w:tcBorders>
            <w:shd w:val="clear" w:color="auto" w:fill="auto"/>
            <w:vAlign w:val="center"/>
            <w:hideMark/>
          </w:tcPr>
          <w:p w14:paraId="57F73C8C"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w:t>
            </w:r>
          </w:p>
        </w:tc>
      </w:tr>
      <w:tr w:rsidR="0025053A" w:rsidRPr="00DB2760" w14:paraId="2C326B02" w14:textId="77777777" w:rsidTr="002515C1">
        <w:trPr>
          <w:trHeight w:val="300"/>
        </w:trPr>
        <w:tc>
          <w:tcPr>
            <w:tcW w:w="1668" w:type="dxa"/>
            <w:tcBorders>
              <w:top w:val="nil"/>
              <w:left w:val="nil"/>
              <w:bottom w:val="nil"/>
              <w:right w:val="nil"/>
            </w:tcBorders>
            <w:shd w:val="clear" w:color="auto" w:fill="auto"/>
            <w:noWrap/>
            <w:vAlign w:val="center"/>
            <w:hideMark/>
          </w:tcPr>
          <w:p w14:paraId="595C38CD"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p>
        </w:tc>
        <w:tc>
          <w:tcPr>
            <w:tcW w:w="1026" w:type="dxa"/>
            <w:tcBorders>
              <w:top w:val="nil"/>
              <w:left w:val="nil"/>
              <w:bottom w:val="nil"/>
              <w:right w:val="nil"/>
            </w:tcBorders>
            <w:shd w:val="clear" w:color="auto" w:fill="auto"/>
            <w:noWrap/>
            <w:vAlign w:val="center"/>
            <w:hideMark/>
          </w:tcPr>
          <w:p w14:paraId="41FBEE5C"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286" w:type="dxa"/>
            <w:tcBorders>
              <w:top w:val="nil"/>
              <w:left w:val="nil"/>
              <w:bottom w:val="nil"/>
              <w:right w:val="nil"/>
            </w:tcBorders>
            <w:shd w:val="clear" w:color="auto" w:fill="auto"/>
            <w:noWrap/>
            <w:vAlign w:val="bottom"/>
            <w:hideMark/>
          </w:tcPr>
          <w:p w14:paraId="78F409BF"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4526EBC8" w14:textId="77777777" w:rsidR="0025053A" w:rsidRPr="00DB2760" w:rsidRDefault="0025053A" w:rsidP="002515C1">
            <w:pPr>
              <w:spacing w:after="0" w:line="240" w:lineRule="auto"/>
              <w:rPr>
                <w:rFonts w:ascii="Times New Roman" w:eastAsia="Times New Roman" w:hAnsi="Times New Roman" w:cs="Times New Roman"/>
                <w:sz w:val="20"/>
                <w:szCs w:val="20"/>
                <w:lang w:val="en-GB" w:eastAsia="en-GB"/>
              </w:rPr>
            </w:pPr>
          </w:p>
        </w:tc>
        <w:tc>
          <w:tcPr>
            <w:tcW w:w="1764" w:type="dxa"/>
            <w:tcBorders>
              <w:top w:val="nil"/>
              <w:left w:val="nil"/>
              <w:bottom w:val="nil"/>
              <w:right w:val="nil"/>
            </w:tcBorders>
            <w:shd w:val="clear" w:color="auto" w:fill="auto"/>
            <w:noWrap/>
            <w:vAlign w:val="center"/>
            <w:hideMark/>
          </w:tcPr>
          <w:p w14:paraId="01303A31"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Meta-analysis</w:t>
            </w:r>
          </w:p>
        </w:tc>
        <w:tc>
          <w:tcPr>
            <w:tcW w:w="1803" w:type="dxa"/>
            <w:tcBorders>
              <w:top w:val="nil"/>
              <w:left w:val="nil"/>
              <w:bottom w:val="nil"/>
              <w:right w:val="nil"/>
            </w:tcBorders>
            <w:shd w:val="clear" w:color="auto" w:fill="auto"/>
            <w:noWrap/>
            <w:vAlign w:val="bottom"/>
            <w:hideMark/>
          </w:tcPr>
          <w:p w14:paraId="323517CF"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54,288</w:t>
            </w:r>
          </w:p>
        </w:tc>
        <w:tc>
          <w:tcPr>
            <w:tcW w:w="1803" w:type="dxa"/>
            <w:tcBorders>
              <w:top w:val="nil"/>
              <w:left w:val="nil"/>
              <w:bottom w:val="nil"/>
              <w:right w:val="nil"/>
            </w:tcBorders>
            <w:shd w:val="clear" w:color="auto" w:fill="auto"/>
            <w:vAlign w:val="center"/>
            <w:hideMark/>
          </w:tcPr>
          <w:p w14:paraId="39DF27E8" w14:textId="1389CF24"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1.03</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(0.94-1.13)</w:t>
            </w:r>
          </w:p>
        </w:tc>
        <w:tc>
          <w:tcPr>
            <w:tcW w:w="1803" w:type="dxa"/>
            <w:tcBorders>
              <w:top w:val="nil"/>
              <w:left w:val="nil"/>
              <w:bottom w:val="nil"/>
              <w:right w:val="nil"/>
            </w:tcBorders>
            <w:shd w:val="clear" w:color="auto" w:fill="auto"/>
            <w:vAlign w:val="center"/>
            <w:hideMark/>
          </w:tcPr>
          <w:p w14:paraId="410ACE1A"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0.524</w:t>
            </w:r>
          </w:p>
        </w:tc>
        <w:tc>
          <w:tcPr>
            <w:tcW w:w="1803" w:type="dxa"/>
            <w:tcBorders>
              <w:top w:val="nil"/>
              <w:left w:val="nil"/>
              <w:bottom w:val="nil"/>
              <w:right w:val="nil"/>
            </w:tcBorders>
            <w:shd w:val="clear" w:color="auto" w:fill="auto"/>
            <w:vAlign w:val="center"/>
            <w:hideMark/>
          </w:tcPr>
          <w:p w14:paraId="5691A34B"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0.004</w:t>
            </w:r>
          </w:p>
        </w:tc>
      </w:tr>
      <w:tr w:rsidR="0025053A" w:rsidRPr="00DB2760" w14:paraId="6FE0683A" w14:textId="77777777" w:rsidTr="002515C1">
        <w:trPr>
          <w:trHeight w:val="300"/>
        </w:trPr>
        <w:tc>
          <w:tcPr>
            <w:tcW w:w="1668" w:type="dxa"/>
            <w:tcBorders>
              <w:top w:val="nil"/>
              <w:left w:val="nil"/>
              <w:bottom w:val="nil"/>
              <w:right w:val="nil"/>
            </w:tcBorders>
            <w:shd w:val="clear" w:color="000000" w:fill="E7E6E6"/>
            <w:noWrap/>
            <w:vAlign w:val="center"/>
            <w:hideMark/>
          </w:tcPr>
          <w:p w14:paraId="254001BF" w14:textId="77777777" w:rsidR="0025053A" w:rsidRPr="00DB2760" w:rsidRDefault="0025053A" w:rsidP="002515C1">
            <w:pPr>
              <w:spacing w:after="0" w:line="240" w:lineRule="auto"/>
              <w:jc w:val="center"/>
              <w:rPr>
                <w:rFonts w:ascii="Calibri" w:eastAsia="Times New Roman" w:hAnsi="Calibri" w:cs="Calibri"/>
                <w:color w:val="000000"/>
                <w:lang w:val="en-GB" w:eastAsia="en-GB"/>
              </w:rPr>
            </w:pPr>
            <w:r w:rsidRPr="00DB2760">
              <w:rPr>
                <w:rFonts w:ascii="Calibri" w:eastAsia="Times New Roman" w:hAnsi="Calibri" w:cs="Calibri"/>
                <w:color w:val="000000"/>
                <w:lang w:val="en-GB" w:eastAsia="en-GB"/>
              </w:rPr>
              <w:t>3</w:t>
            </w:r>
          </w:p>
        </w:tc>
        <w:tc>
          <w:tcPr>
            <w:tcW w:w="1026" w:type="dxa"/>
            <w:tcBorders>
              <w:top w:val="nil"/>
              <w:left w:val="nil"/>
              <w:bottom w:val="nil"/>
              <w:right w:val="nil"/>
            </w:tcBorders>
            <w:shd w:val="clear" w:color="000000" w:fill="E7E6E6"/>
            <w:noWrap/>
            <w:vAlign w:val="center"/>
            <w:hideMark/>
          </w:tcPr>
          <w:p w14:paraId="238FC3F2" w14:textId="77777777" w:rsidR="0025053A" w:rsidRPr="00DB2760" w:rsidRDefault="0025053A" w:rsidP="002515C1">
            <w:pPr>
              <w:spacing w:after="0" w:line="240" w:lineRule="auto"/>
              <w:jc w:val="center"/>
              <w:rPr>
                <w:rFonts w:ascii="Calibri" w:eastAsia="Times New Roman" w:hAnsi="Calibri" w:cs="Calibri"/>
                <w:i/>
                <w:iCs/>
                <w:color w:val="000000"/>
                <w:lang w:val="en-GB" w:eastAsia="en-GB"/>
              </w:rPr>
            </w:pPr>
            <w:r w:rsidRPr="00DB2760">
              <w:rPr>
                <w:rFonts w:ascii="Calibri" w:eastAsia="Times New Roman" w:hAnsi="Calibri" w:cs="Calibri"/>
                <w:i/>
                <w:iCs/>
                <w:color w:val="000000"/>
                <w:lang w:val="en-GB" w:eastAsia="en-GB"/>
              </w:rPr>
              <w:t>FHIT</w:t>
            </w:r>
          </w:p>
        </w:tc>
        <w:tc>
          <w:tcPr>
            <w:tcW w:w="1286" w:type="dxa"/>
            <w:tcBorders>
              <w:top w:val="nil"/>
              <w:left w:val="nil"/>
              <w:bottom w:val="nil"/>
              <w:right w:val="nil"/>
            </w:tcBorders>
            <w:shd w:val="clear" w:color="000000" w:fill="E7E6E6"/>
            <w:vAlign w:val="center"/>
            <w:hideMark/>
          </w:tcPr>
          <w:p w14:paraId="5D5CE04C"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rs3845970</w:t>
            </w:r>
          </w:p>
        </w:tc>
        <w:tc>
          <w:tcPr>
            <w:tcW w:w="1331" w:type="dxa"/>
            <w:tcBorders>
              <w:top w:val="nil"/>
              <w:left w:val="nil"/>
              <w:bottom w:val="nil"/>
              <w:right w:val="nil"/>
            </w:tcBorders>
            <w:shd w:val="clear" w:color="000000" w:fill="E7E6E6"/>
            <w:noWrap/>
            <w:vAlign w:val="center"/>
            <w:hideMark/>
          </w:tcPr>
          <w:p w14:paraId="4F15A517" w14:textId="183D2EE8"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C</w:t>
            </w:r>
            <w:r w:rsidR="005A4F89">
              <w:rPr>
                <w:rFonts w:ascii="Calibri" w:eastAsia="Times New Roman" w:hAnsi="Calibri" w:cs="Calibri"/>
                <w:color w:val="000000"/>
                <w:sz w:val="20"/>
                <w:szCs w:val="20"/>
                <w:lang w:val="en-GB" w:eastAsia="en-GB"/>
              </w:rPr>
              <w:t>/</w:t>
            </w:r>
            <w:r w:rsidRPr="00DB2760">
              <w:rPr>
                <w:rFonts w:ascii="Calibri" w:eastAsia="Times New Roman" w:hAnsi="Calibri" w:cs="Calibri"/>
                <w:color w:val="000000"/>
                <w:sz w:val="20"/>
                <w:szCs w:val="20"/>
                <w:lang w:val="en-GB" w:eastAsia="en-GB"/>
              </w:rPr>
              <w:t>A</w:t>
            </w:r>
          </w:p>
        </w:tc>
        <w:tc>
          <w:tcPr>
            <w:tcW w:w="1764" w:type="dxa"/>
            <w:tcBorders>
              <w:top w:val="nil"/>
              <w:left w:val="nil"/>
              <w:bottom w:val="nil"/>
              <w:right w:val="nil"/>
            </w:tcBorders>
            <w:shd w:val="clear" w:color="000000" w:fill="E7E6E6"/>
            <w:noWrap/>
            <w:vAlign w:val="center"/>
            <w:hideMark/>
          </w:tcPr>
          <w:p w14:paraId="0C6B4943"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PanScan+PanC4</w:t>
            </w:r>
          </w:p>
        </w:tc>
        <w:tc>
          <w:tcPr>
            <w:tcW w:w="1803" w:type="dxa"/>
            <w:tcBorders>
              <w:top w:val="nil"/>
              <w:left w:val="nil"/>
              <w:bottom w:val="nil"/>
              <w:right w:val="nil"/>
            </w:tcBorders>
            <w:shd w:val="clear" w:color="000000" w:fill="E7E6E6"/>
            <w:noWrap/>
            <w:vAlign w:val="bottom"/>
            <w:hideMark/>
          </w:tcPr>
          <w:p w14:paraId="0AE64405"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14,270</w:t>
            </w:r>
          </w:p>
        </w:tc>
        <w:tc>
          <w:tcPr>
            <w:tcW w:w="1803" w:type="dxa"/>
            <w:tcBorders>
              <w:top w:val="nil"/>
              <w:left w:val="nil"/>
              <w:bottom w:val="nil"/>
              <w:right w:val="nil"/>
            </w:tcBorders>
            <w:shd w:val="clear" w:color="000000" w:fill="E7E6E6"/>
            <w:vAlign w:val="center"/>
            <w:hideMark/>
          </w:tcPr>
          <w:p w14:paraId="3ECC1B87" w14:textId="25BCF7A9"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0.92</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(0.87-0.96)</w:t>
            </w:r>
          </w:p>
        </w:tc>
        <w:tc>
          <w:tcPr>
            <w:tcW w:w="1803" w:type="dxa"/>
            <w:tcBorders>
              <w:top w:val="nil"/>
              <w:left w:val="nil"/>
              <w:bottom w:val="nil"/>
              <w:right w:val="nil"/>
            </w:tcBorders>
            <w:shd w:val="clear" w:color="000000" w:fill="E7E6E6"/>
            <w:vAlign w:val="center"/>
            <w:hideMark/>
          </w:tcPr>
          <w:p w14:paraId="3748EE39"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8.84×10</w:t>
            </w:r>
            <w:r w:rsidRPr="00DB2760">
              <w:rPr>
                <w:rFonts w:ascii="Calibri" w:eastAsia="Times New Roman" w:hAnsi="Calibri" w:cs="Calibri"/>
                <w:b/>
                <w:bCs/>
                <w:color w:val="000000"/>
                <w:sz w:val="20"/>
                <w:szCs w:val="20"/>
                <w:vertAlign w:val="superscript"/>
                <w:lang w:val="en-GB" w:eastAsia="en-GB"/>
              </w:rPr>
              <w:t>-4</w:t>
            </w:r>
          </w:p>
        </w:tc>
        <w:tc>
          <w:tcPr>
            <w:tcW w:w="1803" w:type="dxa"/>
            <w:tcBorders>
              <w:top w:val="nil"/>
              <w:left w:val="nil"/>
              <w:bottom w:val="nil"/>
              <w:right w:val="nil"/>
            </w:tcBorders>
            <w:shd w:val="clear" w:color="000000" w:fill="E7E6E6"/>
            <w:vAlign w:val="center"/>
            <w:hideMark/>
          </w:tcPr>
          <w:p w14:paraId="03E7D4EE"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w:t>
            </w:r>
          </w:p>
        </w:tc>
      </w:tr>
      <w:tr w:rsidR="0025053A" w:rsidRPr="00DB2760" w14:paraId="5710F98C" w14:textId="77777777" w:rsidTr="002515C1">
        <w:trPr>
          <w:trHeight w:val="300"/>
        </w:trPr>
        <w:tc>
          <w:tcPr>
            <w:tcW w:w="1668" w:type="dxa"/>
            <w:tcBorders>
              <w:top w:val="nil"/>
              <w:left w:val="nil"/>
              <w:bottom w:val="nil"/>
              <w:right w:val="nil"/>
            </w:tcBorders>
            <w:shd w:val="clear" w:color="000000" w:fill="E7E6E6"/>
            <w:noWrap/>
            <w:vAlign w:val="center"/>
            <w:hideMark/>
          </w:tcPr>
          <w:p w14:paraId="0F0B7B00" w14:textId="09D926E8"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026" w:type="dxa"/>
            <w:tcBorders>
              <w:top w:val="nil"/>
              <w:left w:val="nil"/>
              <w:bottom w:val="nil"/>
              <w:right w:val="nil"/>
            </w:tcBorders>
            <w:shd w:val="clear" w:color="000000" w:fill="E7E6E6"/>
            <w:noWrap/>
            <w:vAlign w:val="center"/>
            <w:hideMark/>
          </w:tcPr>
          <w:p w14:paraId="467A6147" w14:textId="6EA48961"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286" w:type="dxa"/>
            <w:tcBorders>
              <w:top w:val="nil"/>
              <w:left w:val="nil"/>
              <w:bottom w:val="nil"/>
              <w:right w:val="nil"/>
            </w:tcBorders>
            <w:shd w:val="clear" w:color="000000" w:fill="E7E6E6"/>
            <w:noWrap/>
            <w:vAlign w:val="center"/>
            <w:hideMark/>
          </w:tcPr>
          <w:p w14:paraId="5FF2B60F" w14:textId="1542AAD8" w:rsidR="0025053A" w:rsidRPr="00DB2760" w:rsidRDefault="00EB694B"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331" w:type="dxa"/>
            <w:tcBorders>
              <w:top w:val="nil"/>
              <w:left w:val="nil"/>
              <w:bottom w:val="nil"/>
              <w:right w:val="nil"/>
            </w:tcBorders>
            <w:shd w:val="clear" w:color="000000" w:fill="E7E6E6"/>
            <w:noWrap/>
            <w:vAlign w:val="center"/>
            <w:hideMark/>
          </w:tcPr>
          <w:p w14:paraId="7D3F5269" w14:textId="6B8ACA17" w:rsidR="0025053A" w:rsidRPr="00DB2760" w:rsidRDefault="00EB694B" w:rsidP="002515C1">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764" w:type="dxa"/>
            <w:tcBorders>
              <w:top w:val="nil"/>
              <w:left w:val="nil"/>
              <w:bottom w:val="nil"/>
              <w:right w:val="nil"/>
            </w:tcBorders>
            <w:shd w:val="clear" w:color="000000" w:fill="E7E6E6"/>
            <w:noWrap/>
            <w:vAlign w:val="center"/>
            <w:hideMark/>
          </w:tcPr>
          <w:p w14:paraId="014974BE"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PANDoRA</w:t>
            </w:r>
          </w:p>
        </w:tc>
        <w:tc>
          <w:tcPr>
            <w:tcW w:w="1803" w:type="dxa"/>
            <w:tcBorders>
              <w:top w:val="nil"/>
              <w:left w:val="nil"/>
              <w:bottom w:val="nil"/>
              <w:right w:val="nil"/>
            </w:tcBorders>
            <w:shd w:val="clear" w:color="000000" w:fill="E7E6E6"/>
            <w:noWrap/>
            <w:vAlign w:val="bottom"/>
            <w:hideMark/>
          </w:tcPr>
          <w:p w14:paraId="7A105464"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6,656</w:t>
            </w:r>
          </w:p>
        </w:tc>
        <w:tc>
          <w:tcPr>
            <w:tcW w:w="1803" w:type="dxa"/>
            <w:tcBorders>
              <w:top w:val="nil"/>
              <w:left w:val="nil"/>
              <w:bottom w:val="nil"/>
              <w:right w:val="nil"/>
            </w:tcBorders>
            <w:shd w:val="clear" w:color="000000" w:fill="E7E6E6"/>
            <w:vAlign w:val="center"/>
            <w:hideMark/>
          </w:tcPr>
          <w:p w14:paraId="5F828972" w14:textId="7BFD3C52"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1.12</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(1.03-1.22)</w:t>
            </w:r>
          </w:p>
        </w:tc>
        <w:tc>
          <w:tcPr>
            <w:tcW w:w="1803" w:type="dxa"/>
            <w:tcBorders>
              <w:top w:val="nil"/>
              <w:left w:val="nil"/>
              <w:bottom w:val="nil"/>
              <w:right w:val="nil"/>
            </w:tcBorders>
            <w:shd w:val="clear" w:color="000000" w:fill="E7E6E6"/>
            <w:vAlign w:val="center"/>
            <w:hideMark/>
          </w:tcPr>
          <w:p w14:paraId="2DDFCF3B"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0.006</w:t>
            </w:r>
          </w:p>
        </w:tc>
        <w:tc>
          <w:tcPr>
            <w:tcW w:w="1803" w:type="dxa"/>
            <w:tcBorders>
              <w:top w:val="nil"/>
              <w:left w:val="nil"/>
              <w:bottom w:val="nil"/>
              <w:right w:val="nil"/>
            </w:tcBorders>
            <w:shd w:val="clear" w:color="000000" w:fill="E7E6E6"/>
            <w:vAlign w:val="center"/>
            <w:hideMark/>
          </w:tcPr>
          <w:p w14:paraId="7E1DC4B9"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w:t>
            </w:r>
          </w:p>
        </w:tc>
      </w:tr>
      <w:tr w:rsidR="0025053A" w:rsidRPr="00DB2760" w14:paraId="22424CBF" w14:textId="77777777" w:rsidTr="002515C1">
        <w:trPr>
          <w:trHeight w:val="300"/>
        </w:trPr>
        <w:tc>
          <w:tcPr>
            <w:tcW w:w="1668" w:type="dxa"/>
            <w:tcBorders>
              <w:top w:val="nil"/>
              <w:left w:val="nil"/>
              <w:bottom w:val="nil"/>
              <w:right w:val="nil"/>
            </w:tcBorders>
            <w:shd w:val="clear" w:color="000000" w:fill="E7E6E6"/>
            <w:noWrap/>
            <w:vAlign w:val="center"/>
            <w:hideMark/>
          </w:tcPr>
          <w:p w14:paraId="414251F1" w14:textId="448143D1"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026" w:type="dxa"/>
            <w:tcBorders>
              <w:top w:val="nil"/>
              <w:left w:val="nil"/>
              <w:bottom w:val="nil"/>
              <w:right w:val="nil"/>
            </w:tcBorders>
            <w:shd w:val="clear" w:color="000000" w:fill="E7E6E6"/>
            <w:noWrap/>
            <w:vAlign w:val="center"/>
            <w:hideMark/>
          </w:tcPr>
          <w:p w14:paraId="284E5B7A" w14:textId="3AD7AA0B"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286" w:type="dxa"/>
            <w:tcBorders>
              <w:top w:val="nil"/>
              <w:left w:val="nil"/>
              <w:bottom w:val="nil"/>
              <w:right w:val="nil"/>
            </w:tcBorders>
            <w:shd w:val="clear" w:color="000000" w:fill="E7E6E6"/>
            <w:noWrap/>
            <w:vAlign w:val="center"/>
            <w:hideMark/>
          </w:tcPr>
          <w:p w14:paraId="61181163" w14:textId="576C688F" w:rsidR="0025053A" w:rsidRPr="00DB2760" w:rsidRDefault="00EB694B"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331" w:type="dxa"/>
            <w:tcBorders>
              <w:top w:val="nil"/>
              <w:left w:val="nil"/>
              <w:bottom w:val="nil"/>
              <w:right w:val="nil"/>
            </w:tcBorders>
            <w:shd w:val="clear" w:color="000000" w:fill="E7E6E6"/>
            <w:noWrap/>
            <w:vAlign w:val="center"/>
            <w:hideMark/>
          </w:tcPr>
          <w:p w14:paraId="735FFA66" w14:textId="5669D7E0" w:rsidR="0025053A" w:rsidRPr="00DB2760" w:rsidRDefault="00EB694B" w:rsidP="002515C1">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764" w:type="dxa"/>
            <w:tcBorders>
              <w:top w:val="nil"/>
              <w:left w:val="nil"/>
              <w:bottom w:val="nil"/>
              <w:right w:val="nil"/>
            </w:tcBorders>
            <w:shd w:val="clear" w:color="000000" w:fill="E7E6E6"/>
            <w:noWrap/>
            <w:vAlign w:val="center"/>
            <w:hideMark/>
          </w:tcPr>
          <w:p w14:paraId="4416096D"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JaPAN</w:t>
            </w:r>
          </w:p>
        </w:tc>
        <w:tc>
          <w:tcPr>
            <w:tcW w:w="1803" w:type="dxa"/>
            <w:tcBorders>
              <w:top w:val="nil"/>
              <w:left w:val="nil"/>
              <w:bottom w:val="nil"/>
              <w:right w:val="nil"/>
            </w:tcBorders>
            <w:shd w:val="clear" w:color="000000" w:fill="E7E6E6"/>
            <w:noWrap/>
            <w:vAlign w:val="bottom"/>
            <w:hideMark/>
          </w:tcPr>
          <w:p w14:paraId="1C746381"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33,283</w:t>
            </w:r>
          </w:p>
        </w:tc>
        <w:tc>
          <w:tcPr>
            <w:tcW w:w="1803" w:type="dxa"/>
            <w:tcBorders>
              <w:top w:val="nil"/>
              <w:left w:val="nil"/>
              <w:bottom w:val="nil"/>
              <w:right w:val="nil"/>
            </w:tcBorders>
            <w:shd w:val="clear" w:color="000000" w:fill="E7E6E6"/>
            <w:noWrap/>
            <w:vAlign w:val="bottom"/>
            <w:hideMark/>
          </w:tcPr>
          <w:p w14:paraId="381A1B96" w14:textId="4674A8F6"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0.98</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(0.91-1.06)</w:t>
            </w:r>
          </w:p>
        </w:tc>
        <w:tc>
          <w:tcPr>
            <w:tcW w:w="1803" w:type="dxa"/>
            <w:tcBorders>
              <w:top w:val="nil"/>
              <w:left w:val="nil"/>
              <w:bottom w:val="nil"/>
              <w:right w:val="nil"/>
            </w:tcBorders>
            <w:shd w:val="clear" w:color="000000" w:fill="E7E6E6"/>
            <w:noWrap/>
            <w:vAlign w:val="bottom"/>
            <w:hideMark/>
          </w:tcPr>
          <w:p w14:paraId="5CA12D85"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0.682</w:t>
            </w:r>
          </w:p>
        </w:tc>
        <w:tc>
          <w:tcPr>
            <w:tcW w:w="1803" w:type="dxa"/>
            <w:tcBorders>
              <w:top w:val="nil"/>
              <w:left w:val="nil"/>
              <w:bottom w:val="nil"/>
              <w:right w:val="nil"/>
            </w:tcBorders>
            <w:shd w:val="clear" w:color="000000" w:fill="E7E6E6"/>
            <w:vAlign w:val="center"/>
            <w:hideMark/>
          </w:tcPr>
          <w:p w14:paraId="2E5C33F7"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w:t>
            </w:r>
          </w:p>
        </w:tc>
      </w:tr>
      <w:tr w:rsidR="0025053A" w:rsidRPr="00DB2760" w14:paraId="523C90C4" w14:textId="77777777" w:rsidTr="002515C1">
        <w:trPr>
          <w:trHeight w:val="300"/>
        </w:trPr>
        <w:tc>
          <w:tcPr>
            <w:tcW w:w="1668" w:type="dxa"/>
            <w:tcBorders>
              <w:top w:val="nil"/>
              <w:left w:val="nil"/>
              <w:bottom w:val="nil"/>
              <w:right w:val="nil"/>
            </w:tcBorders>
            <w:shd w:val="clear" w:color="000000" w:fill="E7E6E6"/>
            <w:noWrap/>
            <w:vAlign w:val="center"/>
            <w:hideMark/>
          </w:tcPr>
          <w:p w14:paraId="6486EFD6" w14:textId="25C8F31E"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026" w:type="dxa"/>
            <w:tcBorders>
              <w:top w:val="nil"/>
              <w:left w:val="nil"/>
              <w:bottom w:val="nil"/>
              <w:right w:val="nil"/>
            </w:tcBorders>
            <w:shd w:val="clear" w:color="000000" w:fill="E7E6E6"/>
            <w:noWrap/>
            <w:vAlign w:val="center"/>
            <w:hideMark/>
          </w:tcPr>
          <w:p w14:paraId="27ABC447" w14:textId="56636AF4"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286" w:type="dxa"/>
            <w:tcBorders>
              <w:top w:val="nil"/>
              <w:left w:val="nil"/>
              <w:bottom w:val="nil"/>
              <w:right w:val="nil"/>
            </w:tcBorders>
            <w:shd w:val="clear" w:color="000000" w:fill="E7E6E6"/>
            <w:noWrap/>
            <w:vAlign w:val="center"/>
            <w:hideMark/>
          </w:tcPr>
          <w:p w14:paraId="0395A1FA" w14:textId="21193C9E" w:rsidR="0025053A" w:rsidRPr="00DB2760" w:rsidRDefault="00EB694B"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331" w:type="dxa"/>
            <w:tcBorders>
              <w:top w:val="nil"/>
              <w:left w:val="nil"/>
              <w:bottom w:val="nil"/>
              <w:right w:val="nil"/>
            </w:tcBorders>
            <w:shd w:val="clear" w:color="000000" w:fill="E7E6E6"/>
            <w:noWrap/>
            <w:vAlign w:val="center"/>
            <w:hideMark/>
          </w:tcPr>
          <w:p w14:paraId="1E73A08E" w14:textId="40EC5199" w:rsidR="0025053A" w:rsidRPr="00DB2760" w:rsidRDefault="00EB694B" w:rsidP="002515C1">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764" w:type="dxa"/>
            <w:tcBorders>
              <w:top w:val="nil"/>
              <w:left w:val="nil"/>
              <w:bottom w:val="nil"/>
              <w:right w:val="nil"/>
            </w:tcBorders>
            <w:shd w:val="clear" w:color="000000" w:fill="E7E6E6"/>
            <w:noWrap/>
            <w:vAlign w:val="center"/>
            <w:hideMark/>
          </w:tcPr>
          <w:p w14:paraId="54E32BEB"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Meta-analysis</w:t>
            </w:r>
          </w:p>
        </w:tc>
        <w:tc>
          <w:tcPr>
            <w:tcW w:w="1803" w:type="dxa"/>
            <w:tcBorders>
              <w:top w:val="nil"/>
              <w:left w:val="nil"/>
              <w:bottom w:val="nil"/>
              <w:right w:val="nil"/>
            </w:tcBorders>
            <w:shd w:val="clear" w:color="000000" w:fill="E7E6E6"/>
            <w:noWrap/>
            <w:vAlign w:val="bottom"/>
            <w:hideMark/>
          </w:tcPr>
          <w:p w14:paraId="2A18C963"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54,209</w:t>
            </w:r>
          </w:p>
        </w:tc>
        <w:tc>
          <w:tcPr>
            <w:tcW w:w="1803" w:type="dxa"/>
            <w:tcBorders>
              <w:top w:val="nil"/>
              <w:left w:val="nil"/>
              <w:bottom w:val="nil"/>
              <w:right w:val="nil"/>
            </w:tcBorders>
            <w:shd w:val="clear" w:color="000000" w:fill="E7E6E6"/>
            <w:vAlign w:val="center"/>
            <w:hideMark/>
          </w:tcPr>
          <w:p w14:paraId="13F2ADD7" w14:textId="25F0B111"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0.99</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(0.89-1.12)</w:t>
            </w:r>
          </w:p>
        </w:tc>
        <w:tc>
          <w:tcPr>
            <w:tcW w:w="1803" w:type="dxa"/>
            <w:tcBorders>
              <w:top w:val="nil"/>
              <w:left w:val="nil"/>
              <w:bottom w:val="nil"/>
              <w:right w:val="nil"/>
            </w:tcBorders>
            <w:shd w:val="clear" w:color="000000" w:fill="E7E6E6"/>
            <w:noWrap/>
            <w:vAlign w:val="center"/>
            <w:hideMark/>
          </w:tcPr>
          <w:p w14:paraId="6003C089"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0.990</w:t>
            </w:r>
          </w:p>
        </w:tc>
        <w:tc>
          <w:tcPr>
            <w:tcW w:w="1803" w:type="dxa"/>
            <w:tcBorders>
              <w:top w:val="nil"/>
              <w:left w:val="nil"/>
              <w:bottom w:val="nil"/>
              <w:right w:val="nil"/>
            </w:tcBorders>
            <w:shd w:val="clear" w:color="000000" w:fill="E7E6E6"/>
            <w:noWrap/>
            <w:vAlign w:val="center"/>
            <w:hideMark/>
          </w:tcPr>
          <w:p w14:paraId="0AFE20CA"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4.11×10</w:t>
            </w:r>
            <w:r w:rsidRPr="00DB2760">
              <w:rPr>
                <w:rFonts w:ascii="Calibri" w:eastAsia="Times New Roman" w:hAnsi="Calibri" w:cs="Calibri"/>
                <w:b/>
                <w:bCs/>
                <w:color w:val="000000"/>
                <w:sz w:val="20"/>
                <w:szCs w:val="20"/>
                <w:vertAlign w:val="superscript"/>
                <w:lang w:val="en-GB" w:eastAsia="en-GB"/>
              </w:rPr>
              <w:t>-4</w:t>
            </w:r>
          </w:p>
        </w:tc>
      </w:tr>
      <w:tr w:rsidR="0025053A" w:rsidRPr="00DB2760" w14:paraId="5435DFBC" w14:textId="77777777" w:rsidTr="002515C1">
        <w:trPr>
          <w:trHeight w:val="300"/>
        </w:trPr>
        <w:tc>
          <w:tcPr>
            <w:tcW w:w="1668" w:type="dxa"/>
            <w:tcBorders>
              <w:top w:val="nil"/>
              <w:left w:val="nil"/>
              <w:bottom w:val="nil"/>
              <w:right w:val="nil"/>
            </w:tcBorders>
            <w:shd w:val="clear" w:color="auto" w:fill="auto"/>
            <w:noWrap/>
            <w:vAlign w:val="center"/>
            <w:hideMark/>
          </w:tcPr>
          <w:p w14:paraId="788A8F8F" w14:textId="77777777" w:rsidR="0025053A" w:rsidRPr="00DB2760" w:rsidRDefault="0025053A" w:rsidP="002515C1">
            <w:pPr>
              <w:spacing w:after="0" w:line="240" w:lineRule="auto"/>
              <w:jc w:val="center"/>
              <w:rPr>
                <w:rFonts w:ascii="Calibri" w:eastAsia="Times New Roman" w:hAnsi="Calibri" w:cs="Calibri"/>
                <w:color w:val="000000"/>
                <w:lang w:val="en-GB" w:eastAsia="en-GB"/>
              </w:rPr>
            </w:pPr>
            <w:r w:rsidRPr="00DB2760">
              <w:rPr>
                <w:rFonts w:ascii="Calibri" w:eastAsia="Times New Roman" w:hAnsi="Calibri" w:cs="Calibri"/>
                <w:color w:val="000000"/>
                <w:lang w:val="en-GB" w:eastAsia="en-GB"/>
              </w:rPr>
              <w:t>3</w:t>
            </w:r>
          </w:p>
        </w:tc>
        <w:tc>
          <w:tcPr>
            <w:tcW w:w="1026" w:type="dxa"/>
            <w:tcBorders>
              <w:top w:val="nil"/>
              <w:left w:val="nil"/>
              <w:bottom w:val="nil"/>
              <w:right w:val="nil"/>
            </w:tcBorders>
            <w:shd w:val="clear" w:color="auto" w:fill="auto"/>
            <w:noWrap/>
            <w:vAlign w:val="center"/>
            <w:hideMark/>
          </w:tcPr>
          <w:p w14:paraId="76B2516A" w14:textId="77777777" w:rsidR="0025053A" w:rsidRPr="00DB2760" w:rsidRDefault="0025053A" w:rsidP="002515C1">
            <w:pPr>
              <w:spacing w:after="0" w:line="240" w:lineRule="auto"/>
              <w:jc w:val="center"/>
              <w:rPr>
                <w:rFonts w:ascii="Calibri" w:eastAsia="Times New Roman" w:hAnsi="Calibri" w:cs="Calibri"/>
                <w:i/>
                <w:iCs/>
                <w:color w:val="000000"/>
                <w:lang w:val="en-GB" w:eastAsia="en-GB"/>
              </w:rPr>
            </w:pPr>
            <w:r w:rsidRPr="00DB2760">
              <w:rPr>
                <w:rFonts w:ascii="Calibri" w:eastAsia="Times New Roman" w:hAnsi="Calibri" w:cs="Calibri"/>
                <w:i/>
                <w:iCs/>
                <w:color w:val="000000"/>
                <w:lang w:val="en-GB" w:eastAsia="en-GB"/>
              </w:rPr>
              <w:t>FHIT</w:t>
            </w:r>
          </w:p>
        </w:tc>
        <w:tc>
          <w:tcPr>
            <w:tcW w:w="1286" w:type="dxa"/>
            <w:tcBorders>
              <w:top w:val="nil"/>
              <w:left w:val="nil"/>
              <w:bottom w:val="nil"/>
              <w:right w:val="nil"/>
            </w:tcBorders>
            <w:shd w:val="clear" w:color="auto" w:fill="auto"/>
            <w:vAlign w:val="center"/>
            <w:hideMark/>
          </w:tcPr>
          <w:p w14:paraId="31EA4213"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rs11130833</w:t>
            </w:r>
          </w:p>
        </w:tc>
        <w:tc>
          <w:tcPr>
            <w:tcW w:w="1331" w:type="dxa"/>
            <w:tcBorders>
              <w:top w:val="nil"/>
              <w:left w:val="nil"/>
              <w:bottom w:val="nil"/>
              <w:right w:val="nil"/>
            </w:tcBorders>
            <w:shd w:val="clear" w:color="auto" w:fill="auto"/>
            <w:noWrap/>
            <w:vAlign w:val="center"/>
            <w:hideMark/>
          </w:tcPr>
          <w:p w14:paraId="02F5A268" w14:textId="0CDA7419"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C</w:t>
            </w:r>
            <w:r w:rsidR="005A4F89">
              <w:rPr>
                <w:rFonts w:ascii="Calibri" w:eastAsia="Times New Roman" w:hAnsi="Calibri" w:cs="Calibri"/>
                <w:color w:val="000000"/>
                <w:sz w:val="20"/>
                <w:szCs w:val="20"/>
                <w:lang w:val="en-GB" w:eastAsia="en-GB"/>
              </w:rPr>
              <w:t>/</w:t>
            </w:r>
            <w:r w:rsidRPr="00DB2760">
              <w:rPr>
                <w:rFonts w:ascii="Calibri" w:eastAsia="Times New Roman" w:hAnsi="Calibri" w:cs="Calibri"/>
                <w:color w:val="000000"/>
                <w:sz w:val="20"/>
                <w:szCs w:val="20"/>
                <w:lang w:val="en-GB" w:eastAsia="en-GB"/>
              </w:rPr>
              <w:t>T</w:t>
            </w:r>
          </w:p>
        </w:tc>
        <w:tc>
          <w:tcPr>
            <w:tcW w:w="1764" w:type="dxa"/>
            <w:tcBorders>
              <w:top w:val="nil"/>
              <w:left w:val="nil"/>
              <w:bottom w:val="nil"/>
              <w:right w:val="nil"/>
            </w:tcBorders>
            <w:shd w:val="clear" w:color="auto" w:fill="auto"/>
            <w:noWrap/>
            <w:vAlign w:val="center"/>
            <w:hideMark/>
          </w:tcPr>
          <w:p w14:paraId="2464188B"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PanScan+PanC4</w:t>
            </w:r>
          </w:p>
        </w:tc>
        <w:tc>
          <w:tcPr>
            <w:tcW w:w="1803" w:type="dxa"/>
            <w:tcBorders>
              <w:top w:val="nil"/>
              <w:left w:val="nil"/>
              <w:bottom w:val="nil"/>
              <w:right w:val="nil"/>
            </w:tcBorders>
            <w:shd w:val="clear" w:color="auto" w:fill="auto"/>
            <w:noWrap/>
            <w:vAlign w:val="bottom"/>
            <w:hideMark/>
          </w:tcPr>
          <w:p w14:paraId="2F0E5F25"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14,257</w:t>
            </w:r>
          </w:p>
        </w:tc>
        <w:tc>
          <w:tcPr>
            <w:tcW w:w="1803" w:type="dxa"/>
            <w:tcBorders>
              <w:top w:val="nil"/>
              <w:left w:val="nil"/>
              <w:bottom w:val="nil"/>
              <w:right w:val="nil"/>
            </w:tcBorders>
            <w:shd w:val="clear" w:color="auto" w:fill="auto"/>
            <w:noWrap/>
            <w:vAlign w:val="center"/>
            <w:hideMark/>
          </w:tcPr>
          <w:p w14:paraId="5564E655" w14:textId="3F302EA6"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0.91</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(0.87-0.96)</w:t>
            </w:r>
          </w:p>
        </w:tc>
        <w:tc>
          <w:tcPr>
            <w:tcW w:w="1803" w:type="dxa"/>
            <w:tcBorders>
              <w:top w:val="nil"/>
              <w:left w:val="nil"/>
              <w:bottom w:val="nil"/>
              <w:right w:val="nil"/>
            </w:tcBorders>
            <w:shd w:val="clear" w:color="auto" w:fill="auto"/>
            <w:noWrap/>
            <w:vAlign w:val="center"/>
            <w:hideMark/>
          </w:tcPr>
          <w:p w14:paraId="1AE52731"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6.15×10</w:t>
            </w:r>
            <w:r w:rsidRPr="00DB2760">
              <w:rPr>
                <w:rFonts w:ascii="Calibri" w:eastAsia="Times New Roman" w:hAnsi="Calibri" w:cs="Calibri"/>
                <w:b/>
                <w:bCs/>
                <w:color w:val="000000"/>
                <w:sz w:val="20"/>
                <w:szCs w:val="20"/>
                <w:vertAlign w:val="superscript"/>
                <w:lang w:val="en-GB" w:eastAsia="en-GB"/>
              </w:rPr>
              <w:t>-4</w:t>
            </w:r>
          </w:p>
        </w:tc>
        <w:tc>
          <w:tcPr>
            <w:tcW w:w="1803" w:type="dxa"/>
            <w:tcBorders>
              <w:top w:val="nil"/>
              <w:left w:val="nil"/>
              <w:bottom w:val="nil"/>
              <w:right w:val="nil"/>
            </w:tcBorders>
            <w:shd w:val="clear" w:color="auto" w:fill="auto"/>
            <w:vAlign w:val="center"/>
            <w:hideMark/>
          </w:tcPr>
          <w:p w14:paraId="641D543F"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w:t>
            </w:r>
          </w:p>
        </w:tc>
      </w:tr>
      <w:tr w:rsidR="0025053A" w:rsidRPr="00DB2760" w14:paraId="70E78F84" w14:textId="77777777" w:rsidTr="002515C1">
        <w:trPr>
          <w:trHeight w:val="300"/>
        </w:trPr>
        <w:tc>
          <w:tcPr>
            <w:tcW w:w="1668" w:type="dxa"/>
            <w:tcBorders>
              <w:top w:val="nil"/>
              <w:left w:val="nil"/>
              <w:bottom w:val="nil"/>
              <w:right w:val="nil"/>
            </w:tcBorders>
            <w:shd w:val="clear" w:color="auto" w:fill="auto"/>
            <w:noWrap/>
            <w:vAlign w:val="center"/>
            <w:hideMark/>
          </w:tcPr>
          <w:p w14:paraId="31D509E3"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p>
        </w:tc>
        <w:tc>
          <w:tcPr>
            <w:tcW w:w="1026" w:type="dxa"/>
            <w:tcBorders>
              <w:top w:val="nil"/>
              <w:left w:val="nil"/>
              <w:bottom w:val="nil"/>
              <w:right w:val="nil"/>
            </w:tcBorders>
            <w:shd w:val="clear" w:color="auto" w:fill="auto"/>
            <w:noWrap/>
            <w:vAlign w:val="center"/>
            <w:hideMark/>
          </w:tcPr>
          <w:p w14:paraId="54E91418"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286" w:type="dxa"/>
            <w:tcBorders>
              <w:top w:val="nil"/>
              <w:left w:val="nil"/>
              <w:bottom w:val="nil"/>
              <w:right w:val="nil"/>
            </w:tcBorders>
            <w:shd w:val="clear" w:color="auto" w:fill="auto"/>
            <w:noWrap/>
            <w:vAlign w:val="bottom"/>
            <w:hideMark/>
          </w:tcPr>
          <w:p w14:paraId="0CB4B344"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0B4DE351" w14:textId="77777777" w:rsidR="0025053A" w:rsidRPr="00DB2760" w:rsidRDefault="0025053A" w:rsidP="002515C1">
            <w:pPr>
              <w:spacing w:after="0" w:line="240" w:lineRule="auto"/>
              <w:rPr>
                <w:rFonts w:ascii="Times New Roman" w:eastAsia="Times New Roman" w:hAnsi="Times New Roman" w:cs="Times New Roman"/>
                <w:sz w:val="20"/>
                <w:szCs w:val="20"/>
                <w:lang w:val="en-GB" w:eastAsia="en-GB"/>
              </w:rPr>
            </w:pPr>
          </w:p>
        </w:tc>
        <w:tc>
          <w:tcPr>
            <w:tcW w:w="1764" w:type="dxa"/>
            <w:tcBorders>
              <w:top w:val="nil"/>
              <w:left w:val="nil"/>
              <w:bottom w:val="nil"/>
              <w:right w:val="nil"/>
            </w:tcBorders>
            <w:shd w:val="clear" w:color="auto" w:fill="auto"/>
            <w:noWrap/>
            <w:vAlign w:val="center"/>
            <w:hideMark/>
          </w:tcPr>
          <w:p w14:paraId="461642F6"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PANDoRA</w:t>
            </w:r>
          </w:p>
        </w:tc>
        <w:tc>
          <w:tcPr>
            <w:tcW w:w="1803" w:type="dxa"/>
            <w:tcBorders>
              <w:top w:val="nil"/>
              <w:left w:val="nil"/>
              <w:bottom w:val="nil"/>
              <w:right w:val="nil"/>
            </w:tcBorders>
            <w:shd w:val="clear" w:color="auto" w:fill="auto"/>
            <w:noWrap/>
            <w:vAlign w:val="bottom"/>
            <w:hideMark/>
          </w:tcPr>
          <w:p w14:paraId="5F13BB78"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6,145</w:t>
            </w:r>
          </w:p>
        </w:tc>
        <w:tc>
          <w:tcPr>
            <w:tcW w:w="1803" w:type="dxa"/>
            <w:tcBorders>
              <w:top w:val="nil"/>
              <w:left w:val="nil"/>
              <w:bottom w:val="nil"/>
              <w:right w:val="nil"/>
            </w:tcBorders>
            <w:shd w:val="clear" w:color="auto" w:fill="auto"/>
            <w:vAlign w:val="center"/>
            <w:hideMark/>
          </w:tcPr>
          <w:p w14:paraId="130BDE36" w14:textId="13AE3BC9"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0.97</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(0.89-1.05)</w:t>
            </w:r>
          </w:p>
        </w:tc>
        <w:tc>
          <w:tcPr>
            <w:tcW w:w="1803" w:type="dxa"/>
            <w:tcBorders>
              <w:top w:val="nil"/>
              <w:left w:val="nil"/>
              <w:bottom w:val="nil"/>
              <w:right w:val="nil"/>
            </w:tcBorders>
            <w:shd w:val="clear" w:color="auto" w:fill="auto"/>
            <w:vAlign w:val="center"/>
            <w:hideMark/>
          </w:tcPr>
          <w:p w14:paraId="49587B82"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0.407</w:t>
            </w:r>
          </w:p>
        </w:tc>
        <w:tc>
          <w:tcPr>
            <w:tcW w:w="1803" w:type="dxa"/>
            <w:tcBorders>
              <w:top w:val="nil"/>
              <w:left w:val="nil"/>
              <w:bottom w:val="nil"/>
              <w:right w:val="nil"/>
            </w:tcBorders>
            <w:shd w:val="clear" w:color="auto" w:fill="auto"/>
            <w:vAlign w:val="center"/>
            <w:hideMark/>
          </w:tcPr>
          <w:p w14:paraId="6287056A"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w:t>
            </w:r>
          </w:p>
        </w:tc>
      </w:tr>
      <w:tr w:rsidR="0025053A" w:rsidRPr="00DB2760" w14:paraId="67A9ED0D" w14:textId="77777777" w:rsidTr="002515C1">
        <w:trPr>
          <w:trHeight w:val="300"/>
        </w:trPr>
        <w:tc>
          <w:tcPr>
            <w:tcW w:w="1668" w:type="dxa"/>
            <w:tcBorders>
              <w:top w:val="nil"/>
              <w:left w:val="nil"/>
              <w:bottom w:val="nil"/>
              <w:right w:val="nil"/>
            </w:tcBorders>
            <w:shd w:val="clear" w:color="auto" w:fill="auto"/>
            <w:noWrap/>
            <w:vAlign w:val="center"/>
            <w:hideMark/>
          </w:tcPr>
          <w:p w14:paraId="7E79BD40"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p>
        </w:tc>
        <w:tc>
          <w:tcPr>
            <w:tcW w:w="1026" w:type="dxa"/>
            <w:tcBorders>
              <w:top w:val="nil"/>
              <w:left w:val="nil"/>
              <w:bottom w:val="nil"/>
              <w:right w:val="nil"/>
            </w:tcBorders>
            <w:shd w:val="clear" w:color="auto" w:fill="auto"/>
            <w:noWrap/>
            <w:vAlign w:val="center"/>
            <w:hideMark/>
          </w:tcPr>
          <w:p w14:paraId="1F5E3BA9"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286" w:type="dxa"/>
            <w:tcBorders>
              <w:top w:val="nil"/>
              <w:left w:val="nil"/>
              <w:bottom w:val="nil"/>
              <w:right w:val="nil"/>
            </w:tcBorders>
            <w:shd w:val="clear" w:color="auto" w:fill="auto"/>
            <w:noWrap/>
            <w:vAlign w:val="bottom"/>
            <w:hideMark/>
          </w:tcPr>
          <w:p w14:paraId="7D237C29"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555F32D2" w14:textId="77777777" w:rsidR="0025053A" w:rsidRPr="00DB2760" w:rsidRDefault="0025053A" w:rsidP="002515C1">
            <w:pPr>
              <w:spacing w:after="0" w:line="240" w:lineRule="auto"/>
              <w:rPr>
                <w:rFonts w:ascii="Times New Roman" w:eastAsia="Times New Roman" w:hAnsi="Times New Roman" w:cs="Times New Roman"/>
                <w:sz w:val="20"/>
                <w:szCs w:val="20"/>
                <w:lang w:val="en-GB" w:eastAsia="en-GB"/>
              </w:rPr>
            </w:pPr>
          </w:p>
        </w:tc>
        <w:tc>
          <w:tcPr>
            <w:tcW w:w="1764" w:type="dxa"/>
            <w:tcBorders>
              <w:top w:val="nil"/>
              <w:left w:val="nil"/>
              <w:bottom w:val="nil"/>
              <w:right w:val="nil"/>
            </w:tcBorders>
            <w:shd w:val="clear" w:color="auto" w:fill="auto"/>
            <w:noWrap/>
            <w:vAlign w:val="center"/>
            <w:hideMark/>
          </w:tcPr>
          <w:p w14:paraId="402D7AEE"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JaPAN</w:t>
            </w:r>
          </w:p>
        </w:tc>
        <w:tc>
          <w:tcPr>
            <w:tcW w:w="1803" w:type="dxa"/>
            <w:tcBorders>
              <w:top w:val="nil"/>
              <w:left w:val="nil"/>
              <w:bottom w:val="nil"/>
              <w:right w:val="nil"/>
            </w:tcBorders>
            <w:shd w:val="clear" w:color="auto" w:fill="auto"/>
            <w:noWrap/>
            <w:vAlign w:val="bottom"/>
            <w:hideMark/>
          </w:tcPr>
          <w:p w14:paraId="2BD1D1BB"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33,283</w:t>
            </w:r>
          </w:p>
        </w:tc>
        <w:tc>
          <w:tcPr>
            <w:tcW w:w="1803" w:type="dxa"/>
            <w:tcBorders>
              <w:top w:val="nil"/>
              <w:left w:val="nil"/>
              <w:bottom w:val="nil"/>
              <w:right w:val="nil"/>
            </w:tcBorders>
            <w:shd w:val="clear" w:color="auto" w:fill="auto"/>
            <w:noWrap/>
            <w:vAlign w:val="bottom"/>
            <w:hideMark/>
          </w:tcPr>
          <w:p w14:paraId="2B67C189" w14:textId="729F4F7E"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0.98</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(0.91-1.06)</w:t>
            </w:r>
          </w:p>
        </w:tc>
        <w:tc>
          <w:tcPr>
            <w:tcW w:w="1803" w:type="dxa"/>
            <w:tcBorders>
              <w:top w:val="nil"/>
              <w:left w:val="nil"/>
              <w:bottom w:val="nil"/>
              <w:right w:val="nil"/>
            </w:tcBorders>
            <w:shd w:val="clear" w:color="auto" w:fill="auto"/>
            <w:noWrap/>
            <w:vAlign w:val="bottom"/>
            <w:hideMark/>
          </w:tcPr>
          <w:p w14:paraId="46786D00"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0.664</w:t>
            </w:r>
          </w:p>
        </w:tc>
        <w:tc>
          <w:tcPr>
            <w:tcW w:w="1803" w:type="dxa"/>
            <w:tcBorders>
              <w:top w:val="nil"/>
              <w:left w:val="nil"/>
              <w:bottom w:val="nil"/>
              <w:right w:val="nil"/>
            </w:tcBorders>
            <w:shd w:val="clear" w:color="auto" w:fill="auto"/>
            <w:vAlign w:val="center"/>
            <w:hideMark/>
          </w:tcPr>
          <w:p w14:paraId="14FA76BD"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w:t>
            </w:r>
          </w:p>
        </w:tc>
      </w:tr>
      <w:tr w:rsidR="0025053A" w:rsidRPr="00DB2760" w14:paraId="45CBDFD0" w14:textId="77777777" w:rsidTr="002515C1">
        <w:trPr>
          <w:trHeight w:val="300"/>
        </w:trPr>
        <w:tc>
          <w:tcPr>
            <w:tcW w:w="1668" w:type="dxa"/>
            <w:tcBorders>
              <w:top w:val="nil"/>
              <w:left w:val="nil"/>
              <w:bottom w:val="nil"/>
              <w:right w:val="nil"/>
            </w:tcBorders>
            <w:shd w:val="clear" w:color="auto" w:fill="auto"/>
            <w:noWrap/>
            <w:vAlign w:val="center"/>
            <w:hideMark/>
          </w:tcPr>
          <w:p w14:paraId="7CF7F4FE"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p>
        </w:tc>
        <w:tc>
          <w:tcPr>
            <w:tcW w:w="1026" w:type="dxa"/>
            <w:tcBorders>
              <w:top w:val="nil"/>
              <w:left w:val="nil"/>
              <w:bottom w:val="nil"/>
              <w:right w:val="nil"/>
            </w:tcBorders>
            <w:shd w:val="clear" w:color="auto" w:fill="auto"/>
            <w:noWrap/>
            <w:vAlign w:val="center"/>
            <w:hideMark/>
          </w:tcPr>
          <w:p w14:paraId="4F7EBC58"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286" w:type="dxa"/>
            <w:tcBorders>
              <w:top w:val="nil"/>
              <w:left w:val="nil"/>
              <w:bottom w:val="nil"/>
              <w:right w:val="nil"/>
            </w:tcBorders>
            <w:shd w:val="clear" w:color="auto" w:fill="auto"/>
            <w:noWrap/>
            <w:vAlign w:val="bottom"/>
            <w:hideMark/>
          </w:tcPr>
          <w:p w14:paraId="4C0C506A" w14:textId="77777777" w:rsidR="0025053A" w:rsidRPr="00DB2760" w:rsidRDefault="0025053A" w:rsidP="002515C1">
            <w:pPr>
              <w:spacing w:after="0" w:line="240" w:lineRule="auto"/>
              <w:jc w:val="center"/>
              <w:rPr>
                <w:rFonts w:ascii="Times New Roman" w:eastAsia="Times New Roman" w:hAnsi="Times New Roman" w:cs="Times New Roman"/>
                <w:sz w:val="20"/>
                <w:szCs w:val="20"/>
                <w:lang w:val="en-GB" w:eastAsia="en-GB"/>
              </w:rPr>
            </w:pPr>
          </w:p>
        </w:tc>
        <w:tc>
          <w:tcPr>
            <w:tcW w:w="1331" w:type="dxa"/>
            <w:tcBorders>
              <w:top w:val="nil"/>
              <w:left w:val="nil"/>
              <w:bottom w:val="nil"/>
              <w:right w:val="nil"/>
            </w:tcBorders>
            <w:shd w:val="clear" w:color="auto" w:fill="auto"/>
            <w:noWrap/>
            <w:vAlign w:val="bottom"/>
            <w:hideMark/>
          </w:tcPr>
          <w:p w14:paraId="0F75C130" w14:textId="77777777" w:rsidR="0025053A" w:rsidRPr="00DB2760" w:rsidRDefault="0025053A" w:rsidP="002515C1">
            <w:pPr>
              <w:spacing w:after="0" w:line="240" w:lineRule="auto"/>
              <w:rPr>
                <w:rFonts w:ascii="Times New Roman" w:eastAsia="Times New Roman" w:hAnsi="Times New Roman" w:cs="Times New Roman"/>
                <w:sz w:val="20"/>
                <w:szCs w:val="20"/>
                <w:lang w:val="en-GB" w:eastAsia="en-GB"/>
              </w:rPr>
            </w:pPr>
          </w:p>
        </w:tc>
        <w:tc>
          <w:tcPr>
            <w:tcW w:w="1764" w:type="dxa"/>
            <w:tcBorders>
              <w:top w:val="nil"/>
              <w:left w:val="nil"/>
              <w:bottom w:val="nil"/>
              <w:right w:val="nil"/>
            </w:tcBorders>
            <w:shd w:val="clear" w:color="auto" w:fill="auto"/>
            <w:noWrap/>
            <w:vAlign w:val="center"/>
            <w:hideMark/>
          </w:tcPr>
          <w:p w14:paraId="3380F746"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Meta-analysis</w:t>
            </w:r>
          </w:p>
        </w:tc>
        <w:tc>
          <w:tcPr>
            <w:tcW w:w="1803" w:type="dxa"/>
            <w:tcBorders>
              <w:top w:val="nil"/>
              <w:left w:val="nil"/>
              <w:bottom w:val="nil"/>
              <w:right w:val="nil"/>
            </w:tcBorders>
            <w:shd w:val="clear" w:color="auto" w:fill="auto"/>
            <w:noWrap/>
            <w:vAlign w:val="bottom"/>
            <w:hideMark/>
          </w:tcPr>
          <w:p w14:paraId="759B120A"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53,685</w:t>
            </w:r>
          </w:p>
        </w:tc>
        <w:tc>
          <w:tcPr>
            <w:tcW w:w="1803" w:type="dxa"/>
            <w:tcBorders>
              <w:top w:val="nil"/>
              <w:left w:val="nil"/>
              <w:bottom w:val="nil"/>
              <w:right w:val="nil"/>
            </w:tcBorders>
            <w:shd w:val="clear" w:color="auto" w:fill="auto"/>
            <w:vAlign w:val="center"/>
            <w:hideMark/>
          </w:tcPr>
          <w:p w14:paraId="59101320" w14:textId="3ABDF8CC"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0.94</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(0.90-0.97)</w:t>
            </w:r>
          </w:p>
        </w:tc>
        <w:tc>
          <w:tcPr>
            <w:tcW w:w="1803" w:type="dxa"/>
            <w:tcBorders>
              <w:top w:val="nil"/>
              <w:left w:val="nil"/>
              <w:bottom w:val="nil"/>
              <w:right w:val="nil"/>
            </w:tcBorders>
            <w:shd w:val="clear" w:color="auto" w:fill="auto"/>
            <w:noWrap/>
            <w:vAlign w:val="center"/>
            <w:hideMark/>
          </w:tcPr>
          <w:p w14:paraId="58BA9874"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6.81×10</w:t>
            </w:r>
            <w:r w:rsidRPr="00DB2760">
              <w:rPr>
                <w:rFonts w:ascii="Calibri" w:eastAsia="Times New Roman" w:hAnsi="Calibri" w:cs="Calibri"/>
                <w:b/>
                <w:bCs/>
                <w:color w:val="000000"/>
                <w:sz w:val="20"/>
                <w:szCs w:val="20"/>
                <w:vertAlign w:val="superscript"/>
                <w:lang w:val="en-GB" w:eastAsia="en-GB"/>
              </w:rPr>
              <w:t>-4</w:t>
            </w:r>
          </w:p>
        </w:tc>
        <w:tc>
          <w:tcPr>
            <w:tcW w:w="1803" w:type="dxa"/>
            <w:tcBorders>
              <w:top w:val="nil"/>
              <w:left w:val="nil"/>
              <w:bottom w:val="nil"/>
              <w:right w:val="nil"/>
            </w:tcBorders>
            <w:shd w:val="clear" w:color="auto" w:fill="auto"/>
            <w:noWrap/>
            <w:vAlign w:val="center"/>
            <w:hideMark/>
          </w:tcPr>
          <w:p w14:paraId="09776E37"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0.187</w:t>
            </w:r>
          </w:p>
        </w:tc>
      </w:tr>
      <w:tr w:rsidR="0025053A" w:rsidRPr="00DB2760" w14:paraId="4467D4D9" w14:textId="77777777" w:rsidTr="002515C1">
        <w:trPr>
          <w:trHeight w:val="300"/>
        </w:trPr>
        <w:tc>
          <w:tcPr>
            <w:tcW w:w="1668" w:type="dxa"/>
            <w:tcBorders>
              <w:top w:val="nil"/>
              <w:left w:val="nil"/>
              <w:bottom w:val="nil"/>
              <w:right w:val="nil"/>
            </w:tcBorders>
            <w:shd w:val="clear" w:color="000000" w:fill="E7E6E6"/>
            <w:noWrap/>
            <w:vAlign w:val="center"/>
            <w:hideMark/>
          </w:tcPr>
          <w:p w14:paraId="3956125E" w14:textId="77777777" w:rsidR="0025053A" w:rsidRPr="00DB2760" w:rsidRDefault="0025053A" w:rsidP="002515C1">
            <w:pPr>
              <w:spacing w:after="0" w:line="240" w:lineRule="auto"/>
              <w:jc w:val="center"/>
              <w:rPr>
                <w:rFonts w:ascii="Calibri" w:eastAsia="Times New Roman" w:hAnsi="Calibri" w:cs="Calibri"/>
                <w:color w:val="000000"/>
                <w:lang w:val="en-GB" w:eastAsia="en-GB"/>
              </w:rPr>
            </w:pPr>
            <w:r w:rsidRPr="00DB2760">
              <w:rPr>
                <w:rFonts w:ascii="Calibri" w:eastAsia="Times New Roman" w:hAnsi="Calibri" w:cs="Calibri"/>
                <w:color w:val="000000"/>
                <w:lang w:val="en-GB" w:eastAsia="en-GB"/>
              </w:rPr>
              <w:t>3</w:t>
            </w:r>
          </w:p>
        </w:tc>
        <w:tc>
          <w:tcPr>
            <w:tcW w:w="1026" w:type="dxa"/>
            <w:tcBorders>
              <w:top w:val="nil"/>
              <w:left w:val="nil"/>
              <w:bottom w:val="nil"/>
              <w:right w:val="nil"/>
            </w:tcBorders>
            <w:shd w:val="clear" w:color="000000" w:fill="E7E6E6"/>
            <w:noWrap/>
            <w:vAlign w:val="center"/>
            <w:hideMark/>
          </w:tcPr>
          <w:p w14:paraId="360B77E4" w14:textId="77777777" w:rsidR="0025053A" w:rsidRPr="00DB2760" w:rsidRDefault="0025053A" w:rsidP="002515C1">
            <w:pPr>
              <w:spacing w:after="0" w:line="240" w:lineRule="auto"/>
              <w:jc w:val="center"/>
              <w:rPr>
                <w:rFonts w:ascii="Calibri" w:eastAsia="Times New Roman" w:hAnsi="Calibri" w:cs="Calibri"/>
                <w:i/>
                <w:iCs/>
                <w:color w:val="000000"/>
                <w:lang w:val="en-GB" w:eastAsia="en-GB"/>
              </w:rPr>
            </w:pPr>
            <w:r w:rsidRPr="00DB2760">
              <w:rPr>
                <w:rFonts w:ascii="Calibri" w:eastAsia="Times New Roman" w:hAnsi="Calibri" w:cs="Calibri"/>
                <w:i/>
                <w:iCs/>
                <w:color w:val="000000"/>
                <w:lang w:val="en-GB" w:eastAsia="en-GB"/>
              </w:rPr>
              <w:t>FHIT</w:t>
            </w:r>
          </w:p>
        </w:tc>
        <w:tc>
          <w:tcPr>
            <w:tcW w:w="1286" w:type="dxa"/>
            <w:tcBorders>
              <w:top w:val="nil"/>
              <w:left w:val="nil"/>
              <w:bottom w:val="nil"/>
              <w:right w:val="nil"/>
            </w:tcBorders>
            <w:shd w:val="clear" w:color="000000" w:fill="E7E6E6"/>
            <w:vAlign w:val="center"/>
            <w:hideMark/>
          </w:tcPr>
          <w:p w14:paraId="71033433"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rs802933</w:t>
            </w:r>
          </w:p>
        </w:tc>
        <w:tc>
          <w:tcPr>
            <w:tcW w:w="1331" w:type="dxa"/>
            <w:tcBorders>
              <w:top w:val="nil"/>
              <w:left w:val="nil"/>
              <w:bottom w:val="nil"/>
              <w:right w:val="nil"/>
            </w:tcBorders>
            <w:shd w:val="clear" w:color="000000" w:fill="E7E6E6"/>
            <w:noWrap/>
            <w:vAlign w:val="center"/>
            <w:hideMark/>
          </w:tcPr>
          <w:p w14:paraId="22F68895" w14:textId="4EE29E95"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A</w:t>
            </w:r>
            <w:r w:rsidR="005A4F89">
              <w:rPr>
                <w:rFonts w:ascii="Calibri" w:eastAsia="Times New Roman" w:hAnsi="Calibri" w:cs="Calibri"/>
                <w:color w:val="000000"/>
                <w:sz w:val="20"/>
                <w:szCs w:val="20"/>
                <w:lang w:val="en-GB" w:eastAsia="en-GB"/>
              </w:rPr>
              <w:t>/</w:t>
            </w:r>
            <w:r w:rsidRPr="00DB2760">
              <w:rPr>
                <w:rFonts w:ascii="Calibri" w:eastAsia="Times New Roman" w:hAnsi="Calibri" w:cs="Calibri"/>
                <w:color w:val="000000"/>
                <w:sz w:val="20"/>
                <w:szCs w:val="20"/>
                <w:lang w:val="en-GB" w:eastAsia="en-GB"/>
              </w:rPr>
              <w:t>G</w:t>
            </w:r>
          </w:p>
        </w:tc>
        <w:tc>
          <w:tcPr>
            <w:tcW w:w="1764" w:type="dxa"/>
            <w:tcBorders>
              <w:top w:val="nil"/>
              <w:left w:val="nil"/>
              <w:bottom w:val="nil"/>
              <w:right w:val="nil"/>
            </w:tcBorders>
            <w:shd w:val="clear" w:color="000000" w:fill="E7E6E6"/>
            <w:noWrap/>
            <w:vAlign w:val="center"/>
            <w:hideMark/>
          </w:tcPr>
          <w:p w14:paraId="66E27FF0"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PanScan+PanC4</w:t>
            </w:r>
          </w:p>
        </w:tc>
        <w:tc>
          <w:tcPr>
            <w:tcW w:w="1803" w:type="dxa"/>
            <w:tcBorders>
              <w:top w:val="nil"/>
              <w:left w:val="nil"/>
              <w:bottom w:val="nil"/>
              <w:right w:val="nil"/>
            </w:tcBorders>
            <w:shd w:val="clear" w:color="000000" w:fill="E7E6E6"/>
            <w:noWrap/>
            <w:vAlign w:val="bottom"/>
            <w:hideMark/>
          </w:tcPr>
          <w:p w14:paraId="1A5302CA"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14,123</w:t>
            </w:r>
          </w:p>
        </w:tc>
        <w:tc>
          <w:tcPr>
            <w:tcW w:w="1803" w:type="dxa"/>
            <w:tcBorders>
              <w:top w:val="nil"/>
              <w:left w:val="nil"/>
              <w:bottom w:val="nil"/>
              <w:right w:val="nil"/>
            </w:tcBorders>
            <w:shd w:val="clear" w:color="000000" w:fill="E7E6E6"/>
            <w:noWrap/>
            <w:vAlign w:val="center"/>
            <w:hideMark/>
          </w:tcPr>
          <w:p w14:paraId="7D9EC8BC" w14:textId="5291B90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0.92</w:t>
            </w:r>
            <w:r w:rsidR="00EB694B">
              <w:rPr>
                <w:rFonts w:ascii="Calibri" w:eastAsia="Times New Roman" w:hAnsi="Calibri" w:cs="Calibri"/>
                <w:b/>
                <w:bCs/>
                <w:color w:val="000000"/>
                <w:sz w:val="20"/>
                <w:szCs w:val="20"/>
                <w:lang w:val="en-GB" w:eastAsia="en-GB"/>
              </w:rPr>
              <w:t xml:space="preserve"> </w:t>
            </w:r>
            <w:r w:rsidRPr="00DB2760">
              <w:rPr>
                <w:rFonts w:ascii="Calibri" w:eastAsia="Times New Roman" w:hAnsi="Calibri" w:cs="Calibri"/>
                <w:b/>
                <w:bCs/>
                <w:color w:val="000000"/>
                <w:sz w:val="20"/>
                <w:szCs w:val="20"/>
                <w:lang w:val="en-GB" w:eastAsia="en-GB"/>
              </w:rPr>
              <w:t>(0.88-0.97)</w:t>
            </w:r>
          </w:p>
        </w:tc>
        <w:tc>
          <w:tcPr>
            <w:tcW w:w="1803" w:type="dxa"/>
            <w:tcBorders>
              <w:top w:val="nil"/>
              <w:left w:val="nil"/>
              <w:bottom w:val="nil"/>
              <w:right w:val="nil"/>
            </w:tcBorders>
            <w:shd w:val="clear" w:color="000000" w:fill="E7E6E6"/>
            <w:noWrap/>
            <w:vAlign w:val="center"/>
            <w:hideMark/>
          </w:tcPr>
          <w:p w14:paraId="4F87CDD4"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9.99×10</w:t>
            </w:r>
            <w:r w:rsidRPr="00DB2760">
              <w:rPr>
                <w:rFonts w:ascii="Calibri" w:eastAsia="Times New Roman" w:hAnsi="Calibri" w:cs="Calibri"/>
                <w:b/>
                <w:bCs/>
                <w:color w:val="000000"/>
                <w:sz w:val="20"/>
                <w:szCs w:val="20"/>
                <w:vertAlign w:val="superscript"/>
                <w:lang w:val="en-GB" w:eastAsia="en-GB"/>
              </w:rPr>
              <w:t>-4</w:t>
            </w:r>
          </w:p>
        </w:tc>
        <w:tc>
          <w:tcPr>
            <w:tcW w:w="1803" w:type="dxa"/>
            <w:tcBorders>
              <w:top w:val="nil"/>
              <w:left w:val="nil"/>
              <w:bottom w:val="nil"/>
              <w:right w:val="nil"/>
            </w:tcBorders>
            <w:shd w:val="clear" w:color="000000" w:fill="E7E6E6"/>
            <w:vAlign w:val="center"/>
            <w:hideMark/>
          </w:tcPr>
          <w:p w14:paraId="27F02FD5"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w:t>
            </w:r>
          </w:p>
        </w:tc>
      </w:tr>
      <w:tr w:rsidR="0025053A" w:rsidRPr="00DB2760" w14:paraId="095253E7" w14:textId="77777777" w:rsidTr="002515C1">
        <w:trPr>
          <w:trHeight w:val="300"/>
        </w:trPr>
        <w:tc>
          <w:tcPr>
            <w:tcW w:w="1668" w:type="dxa"/>
            <w:tcBorders>
              <w:top w:val="nil"/>
              <w:left w:val="nil"/>
              <w:bottom w:val="nil"/>
              <w:right w:val="nil"/>
            </w:tcBorders>
            <w:shd w:val="clear" w:color="000000" w:fill="E7E6E6"/>
            <w:noWrap/>
            <w:vAlign w:val="center"/>
            <w:hideMark/>
          </w:tcPr>
          <w:p w14:paraId="5E5D53D5" w14:textId="7081EDD0"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026" w:type="dxa"/>
            <w:tcBorders>
              <w:top w:val="nil"/>
              <w:left w:val="nil"/>
              <w:bottom w:val="nil"/>
              <w:right w:val="nil"/>
            </w:tcBorders>
            <w:shd w:val="clear" w:color="000000" w:fill="E7E6E6"/>
            <w:noWrap/>
            <w:vAlign w:val="center"/>
            <w:hideMark/>
          </w:tcPr>
          <w:p w14:paraId="3D660BC3" w14:textId="1D46485F" w:rsidR="0025053A" w:rsidRPr="00DB2760" w:rsidRDefault="00EB694B" w:rsidP="002515C1">
            <w:pPr>
              <w:spacing w:after="0" w:line="240" w:lineRule="auto"/>
              <w:jc w:val="center"/>
              <w:rPr>
                <w:rFonts w:ascii="Calibri" w:eastAsia="Times New Roman" w:hAnsi="Calibri" w:cs="Calibri"/>
                <w:i/>
                <w:iCs/>
                <w:color w:val="000000"/>
                <w:lang w:val="en-GB" w:eastAsia="en-GB"/>
              </w:rPr>
            </w:pPr>
            <w:r>
              <w:rPr>
                <w:rFonts w:ascii="Calibri" w:eastAsia="Times New Roman" w:hAnsi="Calibri" w:cs="Calibri"/>
                <w:i/>
                <w:iCs/>
                <w:color w:val="000000"/>
                <w:lang w:val="en-GB" w:eastAsia="en-GB"/>
              </w:rPr>
              <w:t xml:space="preserve"> </w:t>
            </w:r>
          </w:p>
        </w:tc>
        <w:tc>
          <w:tcPr>
            <w:tcW w:w="1286" w:type="dxa"/>
            <w:tcBorders>
              <w:top w:val="nil"/>
              <w:left w:val="nil"/>
              <w:bottom w:val="nil"/>
              <w:right w:val="nil"/>
            </w:tcBorders>
            <w:shd w:val="clear" w:color="000000" w:fill="E7E6E6"/>
            <w:noWrap/>
            <w:vAlign w:val="center"/>
            <w:hideMark/>
          </w:tcPr>
          <w:p w14:paraId="0EDE1B93" w14:textId="0A283DF5" w:rsidR="0025053A" w:rsidRPr="00DB2760" w:rsidRDefault="00EB694B"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331" w:type="dxa"/>
            <w:tcBorders>
              <w:top w:val="nil"/>
              <w:left w:val="nil"/>
              <w:bottom w:val="nil"/>
              <w:right w:val="nil"/>
            </w:tcBorders>
            <w:shd w:val="clear" w:color="000000" w:fill="E7E6E6"/>
            <w:noWrap/>
            <w:vAlign w:val="center"/>
            <w:hideMark/>
          </w:tcPr>
          <w:p w14:paraId="79D480CF" w14:textId="04137FFD" w:rsidR="0025053A" w:rsidRPr="00DB2760" w:rsidRDefault="00EB694B"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764" w:type="dxa"/>
            <w:tcBorders>
              <w:top w:val="nil"/>
              <w:left w:val="nil"/>
              <w:bottom w:val="nil"/>
              <w:right w:val="nil"/>
            </w:tcBorders>
            <w:shd w:val="clear" w:color="000000" w:fill="E7E6E6"/>
            <w:noWrap/>
            <w:vAlign w:val="center"/>
            <w:hideMark/>
          </w:tcPr>
          <w:p w14:paraId="685E7E0E"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PANDoRA</w:t>
            </w:r>
          </w:p>
        </w:tc>
        <w:tc>
          <w:tcPr>
            <w:tcW w:w="1803" w:type="dxa"/>
            <w:tcBorders>
              <w:top w:val="nil"/>
              <w:left w:val="nil"/>
              <w:bottom w:val="nil"/>
              <w:right w:val="nil"/>
            </w:tcBorders>
            <w:shd w:val="clear" w:color="000000" w:fill="E7E6E6"/>
            <w:noWrap/>
            <w:vAlign w:val="bottom"/>
            <w:hideMark/>
          </w:tcPr>
          <w:p w14:paraId="0C16DED8"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6,087</w:t>
            </w:r>
          </w:p>
        </w:tc>
        <w:tc>
          <w:tcPr>
            <w:tcW w:w="1803" w:type="dxa"/>
            <w:tcBorders>
              <w:top w:val="nil"/>
              <w:left w:val="nil"/>
              <w:bottom w:val="nil"/>
              <w:right w:val="nil"/>
            </w:tcBorders>
            <w:shd w:val="clear" w:color="000000" w:fill="E7E6E6"/>
            <w:vAlign w:val="center"/>
            <w:hideMark/>
          </w:tcPr>
          <w:p w14:paraId="646FAC54" w14:textId="5818108F"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1.06</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(0.99-1.15)</w:t>
            </w:r>
          </w:p>
        </w:tc>
        <w:tc>
          <w:tcPr>
            <w:tcW w:w="1803" w:type="dxa"/>
            <w:tcBorders>
              <w:top w:val="nil"/>
              <w:left w:val="nil"/>
              <w:bottom w:val="nil"/>
              <w:right w:val="nil"/>
            </w:tcBorders>
            <w:shd w:val="clear" w:color="000000" w:fill="E7E6E6"/>
            <w:vAlign w:val="center"/>
            <w:hideMark/>
          </w:tcPr>
          <w:p w14:paraId="2B3304A2"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0.105</w:t>
            </w:r>
          </w:p>
        </w:tc>
        <w:tc>
          <w:tcPr>
            <w:tcW w:w="1803" w:type="dxa"/>
            <w:tcBorders>
              <w:top w:val="nil"/>
              <w:left w:val="nil"/>
              <w:bottom w:val="nil"/>
              <w:right w:val="nil"/>
            </w:tcBorders>
            <w:shd w:val="clear" w:color="000000" w:fill="E7E6E6"/>
            <w:vAlign w:val="center"/>
            <w:hideMark/>
          </w:tcPr>
          <w:p w14:paraId="5F4586D4"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w:t>
            </w:r>
          </w:p>
        </w:tc>
      </w:tr>
      <w:tr w:rsidR="0025053A" w:rsidRPr="00DB2760" w14:paraId="623B603C" w14:textId="77777777" w:rsidTr="002515C1">
        <w:trPr>
          <w:trHeight w:val="300"/>
        </w:trPr>
        <w:tc>
          <w:tcPr>
            <w:tcW w:w="1668" w:type="dxa"/>
            <w:tcBorders>
              <w:top w:val="nil"/>
              <w:left w:val="nil"/>
              <w:bottom w:val="nil"/>
              <w:right w:val="nil"/>
            </w:tcBorders>
            <w:shd w:val="clear" w:color="000000" w:fill="E7E6E6"/>
            <w:noWrap/>
            <w:vAlign w:val="center"/>
            <w:hideMark/>
          </w:tcPr>
          <w:p w14:paraId="36697313" w14:textId="6E2D9769"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026" w:type="dxa"/>
            <w:tcBorders>
              <w:top w:val="nil"/>
              <w:left w:val="nil"/>
              <w:bottom w:val="nil"/>
              <w:right w:val="nil"/>
            </w:tcBorders>
            <w:shd w:val="clear" w:color="000000" w:fill="E7E6E6"/>
            <w:noWrap/>
            <w:vAlign w:val="center"/>
            <w:hideMark/>
          </w:tcPr>
          <w:p w14:paraId="0670758D" w14:textId="0AEA0C65"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286" w:type="dxa"/>
            <w:tcBorders>
              <w:top w:val="nil"/>
              <w:left w:val="nil"/>
              <w:bottom w:val="nil"/>
              <w:right w:val="nil"/>
            </w:tcBorders>
            <w:shd w:val="clear" w:color="000000" w:fill="E7E6E6"/>
            <w:noWrap/>
            <w:vAlign w:val="center"/>
            <w:hideMark/>
          </w:tcPr>
          <w:p w14:paraId="235A46F1" w14:textId="660693A1" w:rsidR="0025053A" w:rsidRPr="00DB2760" w:rsidRDefault="00EB694B"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331" w:type="dxa"/>
            <w:tcBorders>
              <w:top w:val="nil"/>
              <w:left w:val="nil"/>
              <w:bottom w:val="nil"/>
              <w:right w:val="nil"/>
            </w:tcBorders>
            <w:shd w:val="clear" w:color="000000" w:fill="E7E6E6"/>
            <w:noWrap/>
            <w:vAlign w:val="center"/>
            <w:hideMark/>
          </w:tcPr>
          <w:p w14:paraId="59603F2D" w14:textId="18C77482" w:rsidR="0025053A" w:rsidRPr="00DB2760" w:rsidRDefault="00EB694B"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764" w:type="dxa"/>
            <w:tcBorders>
              <w:top w:val="nil"/>
              <w:left w:val="nil"/>
              <w:bottom w:val="nil"/>
              <w:right w:val="nil"/>
            </w:tcBorders>
            <w:shd w:val="clear" w:color="000000" w:fill="E7E6E6"/>
            <w:noWrap/>
            <w:vAlign w:val="center"/>
            <w:hideMark/>
          </w:tcPr>
          <w:p w14:paraId="5C6480F4"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JaPAN</w:t>
            </w:r>
          </w:p>
        </w:tc>
        <w:tc>
          <w:tcPr>
            <w:tcW w:w="1803" w:type="dxa"/>
            <w:tcBorders>
              <w:top w:val="nil"/>
              <w:left w:val="nil"/>
              <w:bottom w:val="nil"/>
              <w:right w:val="nil"/>
            </w:tcBorders>
            <w:shd w:val="clear" w:color="000000" w:fill="E7E6E6"/>
            <w:noWrap/>
            <w:vAlign w:val="bottom"/>
            <w:hideMark/>
          </w:tcPr>
          <w:p w14:paraId="16B40827"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33,283</w:t>
            </w:r>
          </w:p>
        </w:tc>
        <w:tc>
          <w:tcPr>
            <w:tcW w:w="1803" w:type="dxa"/>
            <w:tcBorders>
              <w:top w:val="nil"/>
              <w:left w:val="nil"/>
              <w:bottom w:val="nil"/>
              <w:right w:val="nil"/>
            </w:tcBorders>
            <w:shd w:val="clear" w:color="000000" w:fill="E7E6E6"/>
            <w:noWrap/>
            <w:vAlign w:val="center"/>
            <w:hideMark/>
          </w:tcPr>
          <w:p w14:paraId="13A98F25" w14:textId="7EAB2C65"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1.03</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(0.93-1.13)</w:t>
            </w:r>
          </w:p>
        </w:tc>
        <w:tc>
          <w:tcPr>
            <w:tcW w:w="1803" w:type="dxa"/>
            <w:tcBorders>
              <w:top w:val="nil"/>
              <w:left w:val="nil"/>
              <w:bottom w:val="nil"/>
              <w:right w:val="nil"/>
            </w:tcBorders>
            <w:shd w:val="clear" w:color="000000" w:fill="E7E6E6"/>
            <w:noWrap/>
            <w:vAlign w:val="center"/>
            <w:hideMark/>
          </w:tcPr>
          <w:p w14:paraId="6AE54326"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0.552</w:t>
            </w:r>
          </w:p>
        </w:tc>
        <w:tc>
          <w:tcPr>
            <w:tcW w:w="1803" w:type="dxa"/>
            <w:tcBorders>
              <w:top w:val="nil"/>
              <w:left w:val="nil"/>
              <w:bottom w:val="nil"/>
              <w:right w:val="nil"/>
            </w:tcBorders>
            <w:shd w:val="clear" w:color="000000" w:fill="E7E6E6"/>
            <w:vAlign w:val="center"/>
            <w:hideMark/>
          </w:tcPr>
          <w:p w14:paraId="784DF84B"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w:t>
            </w:r>
          </w:p>
        </w:tc>
      </w:tr>
      <w:tr w:rsidR="0025053A" w:rsidRPr="00DB2760" w14:paraId="1B1B5D5E" w14:textId="77777777" w:rsidTr="002515C1">
        <w:trPr>
          <w:trHeight w:val="315"/>
        </w:trPr>
        <w:tc>
          <w:tcPr>
            <w:tcW w:w="1668" w:type="dxa"/>
            <w:tcBorders>
              <w:top w:val="nil"/>
              <w:left w:val="nil"/>
              <w:bottom w:val="single" w:sz="8" w:space="0" w:color="auto"/>
              <w:right w:val="nil"/>
            </w:tcBorders>
            <w:shd w:val="clear" w:color="000000" w:fill="E7E6E6"/>
            <w:noWrap/>
            <w:vAlign w:val="center"/>
            <w:hideMark/>
          </w:tcPr>
          <w:p w14:paraId="1AE7DBE7" w14:textId="482176B3"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026" w:type="dxa"/>
            <w:tcBorders>
              <w:top w:val="nil"/>
              <w:left w:val="nil"/>
              <w:bottom w:val="single" w:sz="8" w:space="0" w:color="auto"/>
              <w:right w:val="nil"/>
            </w:tcBorders>
            <w:shd w:val="clear" w:color="000000" w:fill="E7E6E6"/>
            <w:noWrap/>
            <w:vAlign w:val="center"/>
            <w:hideMark/>
          </w:tcPr>
          <w:p w14:paraId="4BEBFB4B" w14:textId="3F493861" w:rsidR="0025053A" w:rsidRPr="00DB2760" w:rsidRDefault="00EB694B" w:rsidP="002515C1">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tc>
        <w:tc>
          <w:tcPr>
            <w:tcW w:w="1286" w:type="dxa"/>
            <w:tcBorders>
              <w:top w:val="nil"/>
              <w:left w:val="nil"/>
              <w:bottom w:val="single" w:sz="8" w:space="0" w:color="auto"/>
              <w:right w:val="nil"/>
            </w:tcBorders>
            <w:shd w:val="clear" w:color="000000" w:fill="E7E6E6"/>
            <w:noWrap/>
            <w:vAlign w:val="center"/>
            <w:hideMark/>
          </w:tcPr>
          <w:p w14:paraId="371445F0" w14:textId="0867C406" w:rsidR="0025053A" w:rsidRPr="00DB2760" w:rsidRDefault="00EB694B"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331" w:type="dxa"/>
            <w:tcBorders>
              <w:top w:val="nil"/>
              <w:left w:val="nil"/>
              <w:bottom w:val="single" w:sz="8" w:space="0" w:color="auto"/>
              <w:right w:val="nil"/>
            </w:tcBorders>
            <w:shd w:val="clear" w:color="000000" w:fill="E7E6E6"/>
            <w:noWrap/>
            <w:vAlign w:val="center"/>
            <w:hideMark/>
          </w:tcPr>
          <w:p w14:paraId="1FCBCBED" w14:textId="64BFFA4A" w:rsidR="0025053A" w:rsidRPr="00DB2760" w:rsidRDefault="00EB694B" w:rsidP="002515C1">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 </w:t>
            </w:r>
          </w:p>
        </w:tc>
        <w:tc>
          <w:tcPr>
            <w:tcW w:w="1764" w:type="dxa"/>
            <w:tcBorders>
              <w:top w:val="nil"/>
              <w:left w:val="nil"/>
              <w:bottom w:val="single" w:sz="8" w:space="0" w:color="auto"/>
              <w:right w:val="nil"/>
            </w:tcBorders>
            <w:shd w:val="clear" w:color="000000" w:fill="E7E6E6"/>
            <w:noWrap/>
            <w:vAlign w:val="center"/>
            <w:hideMark/>
          </w:tcPr>
          <w:p w14:paraId="685AFE5D" w14:textId="77777777" w:rsidR="0025053A" w:rsidRPr="00DB2760" w:rsidRDefault="0025053A" w:rsidP="002515C1">
            <w:pPr>
              <w:spacing w:after="0" w:line="240" w:lineRule="auto"/>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Meta-analysis</w:t>
            </w:r>
          </w:p>
        </w:tc>
        <w:tc>
          <w:tcPr>
            <w:tcW w:w="1803" w:type="dxa"/>
            <w:tcBorders>
              <w:top w:val="nil"/>
              <w:left w:val="nil"/>
              <w:bottom w:val="single" w:sz="8" w:space="0" w:color="auto"/>
              <w:right w:val="nil"/>
            </w:tcBorders>
            <w:shd w:val="clear" w:color="000000" w:fill="E7E6E6"/>
            <w:noWrap/>
            <w:vAlign w:val="bottom"/>
            <w:hideMark/>
          </w:tcPr>
          <w:p w14:paraId="05DD29A1"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53,493</w:t>
            </w:r>
          </w:p>
        </w:tc>
        <w:tc>
          <w:tcPr>
            <w:tcW w:w="1803" w:type="dxa"/>
            <w:tcBorders>
              <w:top w:val="nil"/>
              <w:left w:val="nil"/>
              <w:bottom w:val="single" w:sz="8" w:space="0" w:color="auto"/>
              <w:right w:val="nil"/>
            </w:tcBorders>
            <w:shd w:val="clear" w:color="000000" w:fill="E7E6E6"/>
            <w:vAlign w:val="center"/>
            <w:hideMark/>
          </w:tcPr>
          <w:p w14:paraId="1092B1ED" w14:textId="5D913BD3"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0.99</w:t>
            </w:r>
            <w:r w:rsidR="00EB694B">
              <w:rPr>
                <w:rFonts w:ascii="Calibri" w:eastAsia="Times New Roman" w:hAnsi="Calibri" w:cs="Calibri"/>
                <w:color w:val="000000"/>
                <w:sz w:val="20"/>
                <w:szCs w:val="20"/>
                <w:lang w:val="en-GB" w:eastAsia="en-GB"/>
              </w:rPr>
              <w:t xml:space="preserve"> </w:t>
            </w:r>
            <w:r w:rsidRPr="00DB2760">
              <w:rPr>
                <w:rFonts w:ascii="Calibri" w:eastAsia="Times New Roman" w:hAnsi="Calibri" w:cs="Calibri"/>
                <w:color w:val="000000"/>
                <w:sz w:val="20"/>
                <w:szCs w:val="20"/>
                <w:lang w:val="en-GB" w:eastAsia="en-GB"/>
              </w:rPr>
              <w:t>(0.91-1.09)</w:t>
            </w:r>
          </w:p>
        </w:tc>
        <w:tc>
          <w:tcPr>
            <w:tcW w:w="1803" w:type="dxa"/>
            <w:tcBorders>
              <w:top w:val="nil"/>
              <w:left w:val="nil"/>
              <w:bottom w:val="single" w:sz="8" w:space="0" w:color="auto"/>
              <w:right w:val="nil"/>
            </w:tcBorders>
            <w:shd w:val="clear" w:color="000000" w:fill="E7E6E6"/>
            <w:vAlign w:val="center"/>
            <w:hideMark/>
          </w:tcPr>
          <w:p w14:paraId="66C0798F" w14:textId="77777777" w:rsidR="0025053A" w:rsidRPr="00DB2760" w:rsidRDefault="0025053A" w:rsidP="002515C1">
            <w:pPr>
              <w:spacing w:after="0" w:line="240" w:lineRule="auto"/>
              <w:jc w:val="center"/>
              <w:rPr>
                <w:rFonts w:ascii="Calibri" w:eastAsia="Times New Roman" w:hAnsi="Calibri" w:cs="Calibri"/>
                <w:color w:val="000000"/>
                <w:sz w:val="20"/>
                <w:szCs w:val="20"/>
                <w:lang w:val="en-GB" w:eastAsia="en-GB"/>
              </w:rPr>
            </w:pPr>
            <w:r w:rsidRPr="00DB2760">
              <w:rPr>
                <w:rFonts w:ascii="Calibri" w:eastAsia="Times New Roman" w:hAnsi="Calibri" w:cs="Calibri"/>
                <w:color w:val="000000"/>
                <w:sz w:val="20"/>
                <w:szCs w:val="20"/>
                <w:lang w:val="en-GB" w:eastAsia="en-GB"/>
              </w:rPr>
              <w:t>0.918</w:t>
            </w:r>
          </w:p>
        </w:tc>
        <w:tc>
          <w:tcPr>
            <w:tcW w:w="1803" w:type="dxa"/>
            <w:tcBorders>
              <w:top w:val="nil"/>
              <w:left w:val="nil"/>
              <w:bottom w:val="single" w:sz="8" w:space="0" w:color="auto"/>
              <w:right w:val="nil"/>
            </w:tcBorders>
            <w:shd w:val="clear" w:color="000000" w:fill="E7E6E6"/>
            <w:noWrap/>
            <w:vAlign w:val="center"/>
            <w:hideMark/>
          </w:tcPr>
          <w:p w14:paraId="01044017" w14:textId="77777777" w:rsidR="0025053A" w:rsidRPr="00DB2760" w:rsidRDefault="0025053A" w:rsidP="002515C1">
            <w:pPr>
              <w:spacing w:after="0" w:line="240" w:lineRule="auto"/>
              <w:jc w:val="center"/>
              <w:rPr>
                <w:rFonts w:ascii="Calibri" w:eastAsia="Times New Roman" w:hAnsi="Calibri" w:cs="Calibri"/>
                <w:b/>
                <w:bCs/>
                <w:color w:val="000000"/>
                <w:sz w:val="20"/>
                <w:szCs w:val="20"/>
                <w:lang w:val="en-GB" w:eastAsia="en-GB"/>
              </w:rPr>
            </w:pPr>
            <w:r w:rsidRPr="00DB2760">
              <w:rPr>
                <w:rFonts w:ascii="Calibri" w:eastAsia="Times New Roman" w:hAnsi="Calibri" w:cs="Calibri"/>
                <w:b/>
                <w:bCs/>
                <w:color w:val="000000"/>
                <w:sz w:val="20"/>
                <w:szCs w:val="20"/>
                <w:lang w:val="en-GB" w:eastAsia="en-GB"/>
              </w:rPr>
              <w:t>0.003</w:t>
            </w:r>
          </w:p>
        </w:tc>
      </w:tr>
    </w:tbl>
    <w:p w14:paraId="03D99CAB" w14:textId="77777777" w:rsidR="0025053A" w:rsidRPr="00990394" w:rsidRDefault="0025053A" w:rsidP="0025053A">
      <w:pPr>
        <w:rPr>
          <w:sz w:val="32"/>
          <w:szCs w:val="32"/>
        </w:rPr>
      </w:pPr>
    </w:p>
    <w:p w14:paraId="4E5C0FF8" w14:textId="1B1BE00E" w:rsidR="0025053A" w:rsidRPr="00990394" w:rsidRDefault="0025053A" w:rsidP="00990394">
      <w:pPr>
        <w:spacing w:line="276" w:lineRule="auto"/>
        <w:rPr>
          <w:sz w:val="24"/>
          <w:szCs w:val="24"/>
          <w:lang w:val="en-GB"/>
        </w:rPr>
        <w:sectPr w:rsidR="0025053A" w:rsidRPr="00990394" w:rsidSect="002515C1">
          <w:pgSz w:w="16838" w:h="11906" w:orient="landscape"/>
          <w:pgMar w:top="1134" w:right="1417" w:bottom="1134" w:left="1134" w:header="708" w:footer="708" w:gutter="0"/>
          <w:cols w:space="708"/>
          <w:docGrid w:linePitch="360"/>
        </w:sectPr>
      </w:pPr>
      <w:r w:rsidRPr="00990394">
        <w:rPr>
          <w:sz w:val="24"/>
          <w:szCs w:val="24"/>
          <w:lang w:val="en-GB"/>
        </w:rPr>
        <w:t>All</w:t>
      </w:r>
      <w:r w:rsidR="00EB694B">
        <w:rPr>
          <w:sz w:val="24"/>
          <w:szCs w:val="24"/>
          <w:lang w:val="en-GB"/>
        </w:rPr>
        <w:t xml:space="preserve"> </w:t>
      </w:r>
      <w:r w:rsidRPr="00990394">
        <w:rPr>
          <w:sz w:val="24"/>
          <w:szCs w:val="24"/>
          <w:lang w:val="en-GB"/>
        </w:rPr>
        <w:t>analyses</w:t>
      </w:r>
      <w:r w:rsidR="00EB694B">
        <w:rPr>
          <w:sz w:val="24"/>
          <w:szCs w:val="24"/>
          <w:lang w:val="en-GB"/>
        </w:rPr>
        <w:t xml:space="preserve"> </w:t>
      </w:r>
      <w:r w:rsidRPr="00990394">
        <w:rPr>
          <w:sz w:val="24"/>
          <w:szCs w:val="24"/>
          <w:lang w:val="en-GB"/>
        </w:rPr>
        <w:t>were</w:t>
      </w:r>
      <w:r w:rsidR="00EB694B">
        <w:rPr>
          <w:sz w:val="24"/>
          <w:szCs w:val="24"/>
          <w:lang w:val="en-GB"/>
        </w:rPr>
        <w:t xml:space="preserve"> </w:t>
      </w:r>
      <w:r w:rsidRPr="00990394">
        <w:rPr>
          <w:sz w:val="24"/>
          <w:szCs w:val="24"/>
          <w:lang w:val="en-GB"/>
        </w:rPr>
        <w:t>adjusted</w:t>
      </w:r>
      <w:r w:rsidR="00EB694B">
        <w:rPr>
          <w:sz w:val="24"/>
          <w:szCs w:val="24"/>
          <w:lang w:val="en-GB"/>
        </w:rPr>
        <w:t xml:space="preserve"> </w:t>
      </w:r>
      <w:r w:rsidRPr="00990394">
        <w:rPr>
          <w:sz w:val="24"/>
          <w:szCs w:val="24"/>
          <w:lang w:val="en-GB"/>
        </w:rPr>
        <w:t>by</w:t>
      </w:r>
      <w:r w:rsidR="00EB694B">
        <w:rPr>
          <w:sz w:val="24"/>
          <w:szCs w:val="24"/>
          <w:lang w:val="en-GB"/>
        </w:rPr>
        <w:t xml:space="preserve"> </w:t>
      </w:r>
      <w:r w:rsidRPr="00990394">
        <w:rPr>
          <w:sz w:val="24"/>
          <w:szCs w:val="24"/>
          <w:lang w:val="en-GB"/>
        </w:rPr>
        <w:t>age,</w:t>
      </w:r>
      <w:r w:rsidR="00EB694B">
        <w:rPr>
          <w:sz w:val="24"/>
          <w:szCs w:val="24"/>
          <w:lang w:val="en-GB"/>
        </w:rPr>
        <w:t xml:space="preserve"> </w:t>
      </w:r>
      <w:r w:rsidRPr="00990394">
        <w:rPr>
          <w:sz w:val="24"/>
          <w:szCs w:val="24"/>
          <w:lang w:val="en-GB"/>
        </w:rPr>
        <w:t>sex,</w:t>
      </w:r>
      <w:r w:rsidR="00EB694B">
        <w:rPr>
          <w:sz w:val="24"/>
          <w:szCs w:val="24"/>
          <w:lang w:val="en-GB"/>
        </w:rPr>
        <w:t xml:space="preserve"> </w:t>
      </w:r>
      <w:r w:rsidRPr="00990394">
        <w:rPr>
          <w:sz w:val="24"/>
          <w:szCs w:val="24"/>
          <w:lang w:val="en-GB"/>
        </w:rPr>
        <w:t>and</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first</w:t>
      </w:r>
      <w:r w:rsidR="00EB694B">
        <w:rPr>
          <w:sz w:val="24"/>
          <w:szCs w:val="24"/>
          <w:lang w:val="en-GB"/>
        </w:rPr>
        <w:t xml:space="preserve"> </w:t>
      </w:r>
      <w:r w:rsidRPr="00990394">
        <w:rPr>
          <w:sz w:val="24"/>
          <w:szCs w:val="24"/>
          <w:lang w:val="en-GB"/>
        </w:rPr>
        <w:t>8</w:t>
      </w:r>
      <w:r w:rsidR="00EB694B">
        <w:rPr>
          <w:sz w:val="24"/>
          <w:szCs w:val="24"/>
          <w:lang w:val="en-GB"/>
        </w:rPr>
        <w:t xml:space="preserve"> </w:t>
      </w:r>
      <w:r w:rsidRPr="00990394">
        <w:rPr>
          <w:sz w:val="24"/>
          <w:szCs w:val="24"/>
          <w:lang w:val="en-GB"/>
        </w:rPr>
        <w:t>principal</w:t>
      </w:r>
      <w:r w:rsidR="00EB694B">
        <w:rPr>
          <w:sz w:val="24"/>
          <w:szCs w:val="24"/>
          <w:lang w:val="en-GB"/>
        </w:rPr>
        <w:t xml:space="preserve"> </w:t>
      </w:r>
      <w:r w:rsidRPr="00990394">
        <w:rPr>
          <w:sz w:val="24"/>
          <w:szCs w:val="24"/>
          <w:lang w:val="en-GB"/>
        </w:rPr>
        <w:t>components.</w:t>
      </w:r>
      <w:r w:rsidR="00EB694B">
        <w:rPr>
          <w:sz w:val="24"/>
          <w:szCs w:val="24"/>
          <w:lang w:val="en-GB"/>
        </w:rPr>
        <w:t xml:space="preserve"> </w:t>
      </w:r>
      <w:r w:rsidRPr="00990394">
        <w:rPr>
          <w:sz w:val="24"/>
          <w:szCs w:val="24"/>
          <w:lang w:val="en-GB"/>
        </w:rPr>
        <w:t>Statistically</w:t>
      </w:r>
      <w:r w:rsidR="00EB694B">
        <w:rPr>
          <w:sz w:val="24"/>
          <w:szCs w:val="24"/>
          <w:lang w:val="en-GB"/>
        </w:rPr>
        <w:t xml:space="preserve"> </w:t>
      </w:r>
      <w:r w:rsidRPr="00990394">
        <w:rPr>
          <w:sz w:val="24"/>
          <w:szCs w:val="24"/>
          <w:lang w:val="en-GB"/>
        </w:rPr>
        <w:t>significant</w:t>
      </w:r>
      <w:r w:rsidR="00EB694B">
        <w:rPr>
          <w:sz w:val="24"/>
          <w:szCs w:val="24"/>
          <w:lang w:val="en-GB"/>
        </w:rPr>
        <w:t xml:space="preserve"> </w:t>
      </w:r>
      <w:r w:rsidRPr="00990394">
        <w:rPr>
          <w:sz w:val="24"/>
          <w:szCs w:val="24"/>
          <w:lang w:val="en-GB"/>
        </w:rPr>
        <w:t>results</w:t>
      </w:r>
      <w:r w:rsidR="00EB694B">
        <w:rPr>
          <w:sz w:val="24"/>
          <w:szCs w:val="24"/>
          <w:lang w:val="en-GB"/>
        </w:rPr>
        <w:t xml:space="preserve"> </w:t>
      </w:r>
      <w:r w:rsidRPr="00990394">
        <w:rPr>
          <w:sz w:val="24"/>
          <w:szCs w:val="24"/>
          <w:lang w:val="en-GB"/>
        </w:rPr>
        <w:t>(P&lt;0.05)</w:t>
      </w:r>
      <w:r w:rsidR="00EB694B">
        <w:rPr>
          <w:sz w:val="24"/>
          <w:szCs w:val="24"/>
          <w:lang w:val="en-GB"/>
        </w:rPr>
        <w:t xml:space="preserve"> </w:t>
      </w:r>
      <w:r w:rsidRPr="00990394">
        <w:rPr>
          <w:sz w:val="24"/>
          <w:szCs w:val="24"/>
          <w:lang w:val="en-GB"/>
        </w:rPr>
        <w:t>are</w:t>
      </w:r>
      <w:r w:rsidR="00EB694B">
        <w:rPr>
          <w:sz w:val="24"/>
          <w:szCs w:val="24"/>
          <w:lang w:val="en-GB"/>
        </w:rPr>
        <w:t xml:space="preserve"> </w:t>
      </w:r>
      <w:r w:rsidRPr="00990394">
        <w:rPr>
          <w:sz w:val="24"/>
          <w:szCs w:val="24"/>
          <w:lang w:val="en-GB"/>
        </w:rPr>
        <w:t>in</w:t>
      </w:r>
      <w:r w:rsidR="00EB694B">
        <w:rPr>
          <w:sz w:val="24"/>
          <w:szCs w:val="24"/>
          <w:lang w:val="en-GB"/>
        </w:rPr>
        <w:t xml:space="preserve"> </w:t>
      </w:r>
      <w:r w:rsidRPr="00990394">
        <w:rPr>
          <w:sz w:val="24"/>
          <w:szCs w:val="24"/>
          <w:lang w:val="en-GB"/>
        </w:rPr>
        <w:t>bold.</w:t>
      </w:r>
      <w:r w:rsidR="00EB694B">
        <w:rPr>
          <w:sz w:val="24"/>
          <w:szCs w:val="24"/>
          <w:lang w:val="en-GB"/>
        </w:rPr>
        <w:t xml:space="preserve"> </w:t>
      </w:r>
      <w:r w:rsidRPr="00990394">
        <w:rPr>
          <w:sz w:val="24"/>
          <w:szCs w:val="24"/>
          <w:lang w:val="en-GB"/>
        </w:rPr>
        <w:t>[M]</w:t>
      </w:r>
      <w:r w:rsidR="00EB694B">
        <w:rPr>
          <w:sz w:val="24"/>
          <w:szCs w:val="24"/>
          <w:lang w:val="en-GB"/>
        </w:rPr>
        <w:t xml:space="preserve"> </w:t>
      </w:r>
      <w:r w:rsidRPr="00990394">
        <w:rPr>
          <w:sz w:val="24"/>
          <w:szCs w:val="24"/>
          <w:lang w:val="en-GB"/>
        </w:rPr>
        <w:t>major</w:t>
      </w:r>
      <w:r w:rsidR="00EB694B">
        <w:rPr>
          <w:sz w:val="24"/>
          <w:szCs w:val="24"/>
          <w:lang w:val="en-GB"/>
        </w:rPr>
        <w:t xml:space="preserve"> </w:t>
      </w:r>
      <w:r w:rsidRPr="00990394">
        <w:rPr>
          <w:sz w:val="24"/>
          <w:szCs w:val="24"/>
          <w:lang w:val="en-GB"/>
        </w:rPr>
        <w:t>allele,</w:t>
      </w:r>
      <w:r w:rsidR="00EB694B">
        <w:rPr>
          <w:sz w:val="24"/>
          <w:szCs w:val="24"/>
          <w:lang w:val="en-GB"/>
        </w:rPr>
        <w:t xml:space="preserve"> </w:t>
      </w:r>
      <w:r w:rsidRPr="00990394">
        <w:rPr>
          <w:sz w:val="24"/>
          <w:szCs w:val="24"/>
          <w:lang w:val="en-GB"/>
        </w:rPr>
        <w:t>[m]</w:t>
      </w:r>
      <w:r w:rsidR="00EB694B">
        <w:rPr>
          <w:sz w:val="24"/>
          <w:szCs w:val="24"/>
          <w:lang w:val="en-GB"/>
        </w:rPr>
        <w:t xml:space="preserve"> </w:t>
      </w:r>
      <w:r w:rsidRPr="00990394">
        <w:rPr>
          <w:sz w:val="24"/>
          <w:szCs w:val="24"/>
          <w:lang w:val="en-GB"/>
        </w:rPr>
        <w:t>minor</w:t>
      </w:r>
      <w:r w:rsidR="00EB694B">
        <w:rPr>
          <w:sz w:val="24"/>
          <w:szCs w:val="24"/>
          <w:lang w:val="en-GB"/>
        </w:rPr>
        <w:t xml:space="preserve"> </w:t>
      </w:r>
      <w:r w:rsidRPr="00990394">
        <w:rPr>
          <w:sz w:val="24"/>
          <w:szCs w:val="24"/>
          <w:lang w:val="en-GB"/>
        </w:rPr>
        <w:t>allele.</w:t>
      </w:r>
      <w:r w:rsidR="00EB694B">
        <w:rPr>
          <w:sz w:val="24"/>
          <w:szCs w:val="24"/>
          <w:lang w:val="en-GB"/>
        </w:rPr>
        <w:t xml:space="preserve"> </w:t>
      </w:r>
      <w:r w:rsidRPr="00990394">
        <w:rPr>
          <w:sz w:val="24"/>
          <w:szCs w:val="24"/>
          <w:lang w:val="en-GB"/>
        </w:rPr>
        <w:t>Meta-analysis</w:t>
      </w:r>
      <w:r w:rsidR="00EB694B">
        <w:rPr>
          <w:sz w:val="24"/>
          <w:szCs w:val="24"/>
          <w:lang w:val="en-GB"/>
        </w:rPr>
        <w:t xml:space="preserve"> </w:t>
      </w:r>
      <w:r w:rsidRPr="00990394">
        <w:rPr>
          <w:sz w:val="24"/>
          <w:szCs w:val="24"/>
          <w:lang w:val="en-GB"/>
        </w:rPr>
        <w:t>was</w:t>
      </w:r>
      <w:r w:rsidR="00EB694B">
        <w:rPr>
          <w:sz w:val="24"/>
          <w:szCs w:val="24"/>
          <w:lang w:val="en-GB"/>
        </w:rPr>
        <w:t xml:space="preserve"> </w:t>
      </w:r>
      <w:r w:rsidRPr="00990394">
        <w:rPr>
          <w:sz w:val="24"/>
          <w:szCs w:val="24"/>
          <w:lang w:val="en-GB"/>
        </w:rPr>
        <w:t>performed</w:t>
      </w:r>
      <w:r w:rsidR="00EB694B">
        <w:rPr>
          <w:sz w:val="24"/>
          <w:szCs w:val="24"/>
          <w:lang w:val="en-GB"/>
        </w:rPr>
        <w:t xml:space="preserve"> </w:t>
      </w:r>
      <w:r w:rsidRPr="00990394">
        <w:rPr>
          <w:sz w:val="24"/>
          <w:szCs w:val="24"/>
          <w:lang w:val="en-GB"/>
        </w:rPr>
        <w:t>applying</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fixed-effects</w:t>
      </w:r>
      <w:r w:rsidR="00EB694B">
        <w:rPr>
          <w:sz w:val="24"/>
          <w:szCs w:val="24"/>
          <w:lang w:val="en-GB"/>
        </w:rPr>
        <w:t xml:space="preserve"> </w:t>
      </w:r>
      <w:r w:rsidRPr="00990394">
        <w:rPr>
          <w:sz w:val="24"/>
          <w:szCs w:val="24"/>
          <w:lang w:val="en-GB"/>
        </w:rPr>
        <w:t>model</w:t>
      </w:r>
      <w:r w:rsidR="00EB694B">
        <w:rPr>
          <w:sz w:val="24"/>
          <w:szCs w:val="24"/>
          <w:lang w:val="en-GB"/>
        </w:rPr>
        <w:t xml:space="preserve"> </w:t>
      </w:r>
      <w:r w:rsidRPr="00990394">
        <w:rPr>
          <w:sz w:val="24"/>
          <w:szCs w:val="24"/>
          <w:lang w:val="en-GB"/>
        </w:rPr>
        <w:t>or</w:t>
      </w:r>
      <w:r w:rsidR="00EB694B">
        <w:rPr>
          <w:sz w:val="24"/>
          <w:szCs w:val="24"/>
          <w:lang w:val="en-GB"/>
        </w:rPr>
        <w:t xml:space="preserve"> </w:t>
      </w:r>
      <w:r w:rsidRPr="00990394">
        <w:rPr>
          <w:sz w:val="24"/>
          <w:szCs w:val="24"/>
          <w:lang w:val="en-GB"/>
        </w:rPr>
        <w:t>random-effects</w:t>
      </w:r>
      <w:r w:rsidR="00EB694B">
        <w:rPr>
          <w:sz w:val="24"/>
          <w:szCs w:val="24"/>
          <w:lang w:val="en-GB"/>
        </w:rPr>
        <w:t xml:space="preserve"> </w:t>
      </w:r>
      <w:r w:rsidRPr="00990394">
        <w:rPr>
          <w:sz w:val="24"/>
          <w:szCs w:val="24"/>
          <w:lang w:val="en-GB"/>
        </w:rPr>
        <w:t>model</w:t>
      </w:r>
      <w:r w:rsidR="00EB694B">
        <w:rPr>
          <w:sz w:val="24"/>
          <w:szCs w:val="24"/>
          <w:lang w:val="en-GB"/>
        </w:rPr>
        <w:t xml:space="preserve"> </w:t>
      </w:r>
      <w:r w:rsidRPr="00990394">
        <w:rPr>
          <w:sz w:val="24"/>
          <w:szCs w:val="24"/>
          <w:lang w:val="en-GB"/>
        </w:rPr>
        <w:t>for</w:t>
      </w:r>
      <w:r w:rsidR="00EB694B">
        <w:rPr>
          <w:sz w:val="24"/>
          <w:szCs w:val="24"/>
          <w:lang w:val="en-GB"/>
        </w:rPr>
        <w:t xml:space="preserve"> </w:t>
      </w:r>
      <w:r w:rsidRPr="00990394">
        <w:rPr>
          <w:sz w:val="24"/>
          <w:szCs w:val="24"/>
          <w:lang w:val="en-GB"/>
        </w:rPr>
        <w:t>SNPs</w:t>
      </w:r>
      <w:r w:rsidR="00EB694B">
        <w:rPr>
          <w:sz w:val="24"/>
          <w:szCs w:val="24"/>
          <w:lang w:val="en-GB"/>
        </w:rPr>
        <w:t xml:space="preserve"> </w:t>
      </w:r>
      <w:r w:rsidRPr="00990394">
        <w:rPr>
          <w:sz w:val="24"/>
          <w:szCs w:val="24"/>
          <w:lang w:val="en-GB"/>
        </w:rPr>
        <w:t>showing</w:t>
      </w:r>
      <w:r w:rsidR="00EB694B">
        <w:rPr>
          <w:sz w:val="24"/>
          <w:szCs w:val="24"/>
          <w:lang w:val="en-GB"/>
        </w:rPr>
        <w:t xml:space="preserve"> </w:t>
      </w:r>
      <w:r w:rsidRPr="00990394">
        <w:rPr>
          <w:sz w:val="24"/>
          <w:szCs w:val="24"/>
          <w:lang w:val="en-GB"/>
        </w:rPr>
        <w:t>heterogeneity.</w:t>
      </w:r>
      <w:r w:rsidR="00EB694B">
        <w:rPr>
          <w:sz w:val="24"/>
          <w:szCs w:val="24"/>
          <w:lang w:val="en-GB"/>
        </w:rPr>
        <w:t xml:space="preserve"> </w:t>
      </w:r>
      <w:r w:rsidRPr="00990394">
        <w:rPr>
          <w:sz w:val="24"/>
          <w:szCs w:val="24"/>
          <w:lang w:val="en-GB"/>
        </w:rPr>
        <w:t>[P-value</w:t>
      </w:r>
      <w:r w:rsidR="00EB694B">
        <w:rPr>
          <w:sz w:val="24"/>
          <w:szCs w:val="24"/>
          <w:lang w:val="en-GB"/>
        </w:rPr>
        <w:t xml:space="preserve"> </w:t>
      </w:r>
      <w:r w:rsidRPr="00990394">
        <w:rPr>
          <w:sz w:val="24"/>
          <w:szCs w:val="24"/>
          <w:lang w:val="en-GB"/>
        </w:rPr>
        <w:t>Het]</w:t>
      </w:r>
      <w:r w:rsidR="00EB694B">
        <w:rPr>
          <w:sz w:val="24"/>
          <w:szCs w:val="24"/>
          <w:lang w:val="en-GB"/>
        </w:rPr>
        <w:t xml:space="preserve"> </w:t>
      </w:r>
      <w:r w:rsidRPr="00990394">
        <w:rPr>
          <w:sz w:val="24"/>
          <w:szCs w:val="24"/>
          <w:lang w:val="en-GB"/>
        </w:rPr>
        <w:t>P-value</w:t>
      </w:r>
      <w:r w:rsidR="00EB694B">
        <w:rPr>
          <w:sz w:val="24"/>
          <w:szCs w:val="24"/>
          <w:lang w:val="en-GB"/>
        </w:rPr>
        <w:t xml:space="preserve"> </w:t>
      </w:r>
      <w:r w:rsidRPr="00990394">
        <w:rPr>
          <w:sz w:val="24"/>
          <w:szCs w:val="24"/>
          <w:lang w:val="en-GB"/>
        </w:rPr>
        <w:t>for</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heterogeneity</w:t>
      </w:r>
      <w:r w:rsidR="00EB694B">
        <w:rPr>
          <w:sz w:val="24"/>
          <w:szCs w:val="24"/>
          <w:lang w:val="en-GB"/>
        </w:rPr>
        <w:t xml:space="preserve"> </w:t>
      </w:r>
      <w:r w:rsidRPr="00990394">
        <w:rPr>
          <w:sz w:val="24"/>
          <w:szCs w:val="24"/>
          <w:lang w:val="en-GB"/>
        </w:rPr>
        <w:t>test.</w:t>
      </w:r>
      <w:r w:rsidR="00EB694B">
        <w:rPr>
          <w:sz w:val="24"/>
          <w:szCs w:val="24"/>
          <w:lang w:val="en-GB"/>
        </w:rPr>
        <w:t xml:space="preserve"> </w:t>
      </w:r>
    </w:p>
    <w:p w14:paraId="3CDD75FF" w14:textId="10478BCE" w:rsidR="0025053A" w:rsidRDefault="0025053A" w:rsidP="00E53F84">
      <w:pPr>
        <w:spacing w:after="0" w:line="360" w:lineRule="auto"/>
        <w:rPr>
          <w:sz w:val="24"/>
          <w:szCs w:val="24"/>
          <w:lang w:val="en-GB"/>
        </w:rPr>
        <w:sectPr w:rsidR="0025053A" w:rsidSect="002515C1">
          <w:pgSz w:w="16838" w:h="11906" w:orient="landscape"/>
          <w:pgMar w:top="1134" w:right="1417" w:bottom="1134" w:left="1134" w:header="708" w:footer="708" w:gutter="0"/>
          <w:cols w:space="708"/>
          <w:docGrid w:linePitch="360"/>
        </w:sectPr>
      </w:pPr>
      <w:r>
        <w:rPr>
          <w:b/>
          <w:bCs/>
          <w:sz w:val="24"/>
          <w:szCs w:val="24"/>
          <w:lang w:val="en-GB"/>
        </w:rPr>
        <w:lastRenderedPageBreak/>
        <w:t>Table</w:t>
      </w:r>
      <w:r w:rsidR="00EB694B">
        <w:rPr>
          <w:b/>
          <w:bCs/>
          <w:sz w:val="24"/>
          <w:szCs w:val="24"/>
          <w:lang w:val="en-GB"/>
        </w:rPr>
        <w:t xml:space="preserve"> </w:t>
      </w:r>
      <w:r>
        <w:rPr>
          <w:b/>
          <w:bCs/>
          <w:sz w:val="24"/>
          <w:szCs w:val="24"/>
          <w:lang w:val="en-GB"/>
        </w:rPr>
        <w:t>2.</w:t>
      </w:r>
      <w:r w:rsidR="00EB694B">
        <w:rPr>
          <w:b/>
          <w:bCs/>
          <w:sz w:val="24"/>
          <w:szCs w:val="24"/>
          <w:lang w:val="en-GB"/>
        </w:rPr>
        <w:t xml:space="preserve"> </w:t>
      </w:r>
      <w:r w:rsidRPr="00DB2760">
        <w:rPr>
          <w:sz w:val="24"/>
          <w:szCs w:val="24"/>
          <w:lang w:val="en-GB"/>
        </w:rPr>
        <w:t>Significant</w:t>
      </w:r>
      <w:r w:rsidR="00EB694B">
        <w:rPr>
          <w:sz w:val="24"/>
          <w:szCs w:val="24"/>
          <w:lang w:val="en-GB"/>
        </w:rPr>
        <w:t xml:space="preserve"> </w:t>
      </w:r>
      <w:r w:rsidRPr="00DB2760">
        <w:rPr>
          <w:sz w:val="24"/>
          <w:szCs w:val="24"/>
          <w:lang w:val="en-GB"/>
        </w:rPr>
        <w:t>results</w:t>
      </w:r>
      <w:r w:rsidR="00EB694B">
        <w:rPr>
          <w:sz w:val="24"/>
          <w:szCs w:val="24"/>
          <w:lang w:val="en-GB"/>
        </w:rPr>
        <w:t xml:space="preserve"> </w:t>
      </w:r>
      <w:r w:rsidRPr="00DB2760">
        <w:rPr>
          <w:sz w:val="24"/>
          <w:szCs w:val="24"/>
          <w:lang w:val="en-GB"/>
        </w:rPr>
        <w:t>(P</w:t>
      </w:r>
      <w:r w:rsidR="00EB694B">
        <w:rPr>
          <w:sz w:val="24"/>
          <w:szCs w:val="24"/>
          <w:lang w:val="en-GB"/>
        </w:rPr>
        <w:t xml:space="preserve"> </w:t>
      </w:r>
      <w:r w:rsidRPr="00DB2760">
        <w:rPr>
          <w:sz w:val="24"/>
          <w:szCs w:val="24"/>
          <w:lang w:val="en-GB"/>
        </w:rPr>
        <w:t>&lt;0.05)</w:t>
      </w:r>
      <w:r w:rsidR="00EB694B">
        <w:rPr>
          <w:sz w:val="24"/>
          <w:szCs w:val="24"/>
          <w:lang w:val="en-GB"/>
        </w:rPr>
        <w:t xml:space="preserve"> </w:t>
      </w:r>
      <w:r w:rsidRPr="00DB2760">
        <w:rPr>
          <w:sz w:val="24"/>
          <w:szCs w:val="24"/>
          <w:lang w:val="en-GB"/>
        </w:rPr>
        <w:t>of</w:t>
      </w:r>
      <w:r w:rsidR="00EB694B">
        <w:rPr>
          <w:sz w:val="24"/>
          <w:szCs w:val="24"/>
          <w:lang w:val="en-GB"/>
        </w:rPr>
        <w:t xml:space="preserve"> </w:t>
      </w:r>
      <w:r w:rsidRPr="00DB2760">
        <w:rPr>
          <w:sz w:val="24"/>
          <w:szCs w:val="24"/>
          <w:lang w:val="en-GB"/>
        </w:rPr>
        <w:t>the</w:t>
      </w:r>
      <w:r w:rsidR="00EB694B">
        <w:rPr>
          <w:sz w:val="24"/>
          <w:szCs w:val="24"/>
          <w:lang w:val="en-GB"/>
        </w:rPr>
        <w:t xml:space="preserve"> </w:t>
      </w:r>
      <w:r w:rsidRPr="00DB2760">
        <w:rPr>
          <w:sz w:val="24"/>
          <w:szCs w:val="24"/>
          <w:lang w:val="en-GB"/>
        </w:rPr>
        <w:t>analysis</w:t>
      </w:r>
      <w:r w:rsidR="00EB694B">
        <w:rPr>
          <w:sz w:val="24"/>
          <w:szCs w:val="24"/>
          <w:lang w:val="en-GB"/>
        </w:rPr>
        <w:t xml:space="preserve"> </w:t>
      </w:r>
      <w:r w:rsidRPr="00DB2760">
        <w:rPr>
          <w:sz w:val="24"/>
          <w:szCs w:val="24"/>
          <w:lang w:val="en-GB"/>
        </w:rPr>
        <w:t>performed</w:t>
      </w:r>
      <w:r w:rsidR="00EB694B">
        <w:rPr>
          <w:sz w:val="24"/>
          <w:szCs w:val="24"/>
          <w:lang w:val="en-GB"/>
        </w:rPr>
        <w:t xml:space="preserve"> </w:t>
      </w:r>
      <w:r w:rsidRPr="00DB2760">
        <w:rPr>
          <w:sz w:val="24"/>
          <w:szCs w:val="24"/>
          <w:lang w:val="en-GB"/>
        </w:rPr>
        <w:t>with</w:t>
      </w:r>
      <w:r w:rsidR="00EB694B">
        <w:rPr>
          <w:sz w:val="24"/>
          <w:szCs w:val="24"/>
          <w:lang w:val="en-GB"/>
        </w:rPr>
        <w:t xml:space="preserve"> </w:t>
      </w:r>
      <w:r w:rsidRPr="00DB2760">
        <w:rPr>
          <w:sz w:val="24"/>
          <w:szCs w:val="24"/>
          <w:lang w:val="en-GB"/>
        </w:rPr>
        <w:t>MAGMA.</w:t>
      </w:r>
    </w:p>
    <w:tbl>
      <w:tblPr>
        <w:tblW w:w="0" w:type="auto"/>
        <w:tblLook w:val="04A0" w:firstRow="1" w:lastRow="0" w:firstColumn="1" w:lastColumn="0" w:noHBand="0" w:noVBand="1"/>
      </w:tblPr>
      <w:tblGrid>
        <w:gridCol w:w="1130"/>
        <w:gridCol w:w="501"/>
        <w:gridCol w:w="874"/>
        <w:gridCol w:w="1120"/>
        <w:gridCol w:w="1155"/>
        <w:gridCol w:w="1024"/>
      </w:tblGrid>
      <w:tr w:rsidR="0025053A" w:rsidRPr="00DB2760" w14:paraId="41951E8D" w14:textId="77777777" w:rsidTr="002515C1">
        <w:trPr>
          <w:trHeight w:val="375"/>
        </w:trPr>
        <w:tc>
          <w:tcPr>
            <w:tcW w:w="0" w:type="auto"/>
            <w:tcBorders>
              <w:top w:val="nil"/>
              <w:left w:val="nil"/>
              <w:bottom w:val="single" w:sz="8" w:space="0" w:color="auto"/>
              <w:right w:val="nil"/>
            </w:tcBorders>
            <w:shd w:val="clear" w:color="auto" w:fill="auto"/>
            <w:noWrap/>
            <w:vAlign w:val="center"/>
            <w:hideMark/>
          </w:tcPr>
          <w:p w14:paraId="17049227" w14:textId="77777777" w:rsidR="0025053A" w:rsidRPr="00565C7D" w:rsidRDefault="0025053A" w:rsidP="002515C1">
            <w:pPr>
              <w:spacing w:after="0" w:line="240" w:lineRule="auto"/>
              <w:rPr>
                <w:rFonts w:ascii="Calibri" w:eastAsia="Times New Roman" w:hAnsi="Calibri" w:cs="Calibri"/>
                <w:b/>
                <w:bCs/>
                <w:color w:val="000000"/>
                <w:sz w:val="20"/>
                <w:szCs w:val="20"/>
                <w:lang w:val="en-GB" w:eastAsia="en-GB"/>
              </w:rPr>
            </w:pPr>
            <w:r w:rsidRPr="00565C7D">
              <w:rPr>
                <w:rFonts w:ascii="Calibri" w:eastAsia="Times New Roman" w:hAnsi="Calibri" w:cs="Calibri"/>
                <w:b/>
                <w:bCs/>
                <w:color w:val="000000"/>
                <w:sz w:val="20"/>
                <w:szCs w:val="20"/>
                <w:lang w:val="en-GB" w:eastAsia="en-GB"/>
              </w:rPr>
              <w:t>Gene</w:t>
            </w:r>
          </w:p>
        </w:tc>
        <w:tc>
          <w:tcPr>
            <w:tcW w:w="0" w:type="auto"/>
            <w:tcBorders>
              <w:top w:val="nil"/>
              <w:left w:val="nil"/>
              <w:bottom w:val="single" w:sz="8" w:space="0" w:color="auto"/>
              <w:right w:val="nil"/>
            </w:tcBorders>
            <w:shd w:val="clear" w:color="auto" w:fill="auto"/>
            <w:noWrap/>
            <w:vAlign w:val="center"/>
            <w:hideMark/>
          </w:tcPr>
          <w:p w14:paraId="2567A5D5" w14:textId="77777777" w:rsidR="0025053A" w:rsidRPr="00565C7D" w:rsidRDefault="0025053A" w:rsidP="002515C1">
            <w:pPr>
              <w:spacing w:after="0" w:line="240" w:lineRule="auto"/>
              <w:jc w:val="center"/>
              <w:rPr>
                <w:rFonts w:ascii="Calibri" w:eastAsia="Times New Roman" w:hAnsi="Calibri" w:cs="Calibri"/>
                <w:b/>
                <w:bCs/>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Chr</w:t>
            </w:r>
            <w:proofErr w:type="spellEnd"/>
          </w:p>
        </w:tc>
        <w:tc>
          <w:tcPr>
            <w:tcW w:w="0" w:type="auto"/>
            <w:tcBorders>
              <w:top w:val="nil"/>
              <w:left w:val="nil"/>
              <w:bottom w:val="single" w:sz="8" w:space="0" w:color="auto"/>
              <w:right w:val="nil"/>
            </w:tcBorders>
            <w:shd w:val="clear" w:color="auto" w:fill="auto"/>
            <w:noWrap/>
            <w:vAlign w:val="center"/>
            <w:hideMark/>
          </w:tcPr>
          <w:p w14:paraId="145190AF" w14:textId="41D6CB0D" w:rsidR="0025053A" w:rsidRPr="00565C7D" w:rsidRDefault="0025053A" w:rsidP="002515C1">
            <w:pPr>
              <w:spacing w:after="0" w:line="240" w:lineRule="auto"/>
              <w:jc w:val="center"/>
              <w:rPr>
                <w:rFonts w:ascii="Calibri" w:eastAsia="Times New Roman" w:hAnsi="Calibri" w:cs="Calibri"/>
                <w:b/>
                <w:bCs/>
                <w:color w:val="000000"/>
                <w:sz w:val="20"/>
                <w:szCs w:val="20"/>
                <w:lang w:val="en-GB" w:eastAsia="en-GB"/>
              </w:rPr>
            </w:pPr>
            <w:r w:rsidRPr="00565C7D">
              <w:rPr>
                <w:rFonts w:ascii="Calibri" w:eastAsia="Times New Roman" w:hAnsi="Calibri" w:cs="Calibri"/>
                <w:b/>
                <w:bCs/>
                <w:color w:val="000000"/>
                <w:sz w:val="20"/>
                <w:szCs w:val="20"/>
                <w:lang w:val="en-GB" w:eastAsia="en-GB"/>
              </w:rPr>
              <w:t>N°</w:t>
            </w:r>
            <w:r w:rsidR="00EB694B">
              <w:rPr>
                <w:rFonts w:ascii="Calibri" w:eastAsia="Times New Roman" w:hAnsi="Calibri" w:cs="Calibri"/>
                <w:b/>
                <w:bCs/>
                <w:color w:val="000000"/>
                <w:sz w:val="20"/>
                <w:szCs w:val="20"/>
                <w:lang w:val="en-GB" w:eastAsia="en-GB"/>
              </w:rPr>
              <w:t xml:space="preserve"> </w:t>
            </w:r>
            <w:r w:rsidRPr="00565C7D">
              <w:rPr>
                <w:rFonts w:ascii="Calibri" w:eastAsia="Times New Roman" w:hAnsi="Calibri" w:cs="Calibri"/>
                <w:b/>
                <w:bCs/>
                <w:color w:val="000000"/>
                <w:sz w:val="20"/>
                <w:szCs w:val="20"/>
                <w:lang w:val="en-GB" w:eastAsia="en-GB"/>
              </w:rPr>
              <w:t>SNPs</w:t>
            </w:r>
          </w:p>
        </w:tc>
        <w:tc>
          <w:tcPr>
            <w:tcW w:w="0" w:type="auto"/>
            <w:tcBorders>
              <w:top w:val="nil"/>
              <w:left w:val="nil"/>
              <w:bottom w:val="single" w:sz="8" w:space="0" w:color="auto"/>
              <w:right w:val="nil"/>
            </w:tcBorders>
            <w:shd w:val="clear" w:color="auto" w:fill="auto"/>
            <w:noWrap/>
            <w:vAlign w:val="center"/>
            <w:hideMark/>
          </w:tcPr>
          <w:p w14:paraId="182834D0" w14:textId="77777777" w:rsidR="0025053A" w:rsidRPr="00565C7D" w:rsidRDefault="0025053A" w:rsidP="002515C1">
            <w:pPr>
              <w:spacing w:after="0" w:line="240" w:lineRule="auto"/>
              <w:jc w:val="center"/>
              <w:rPr>
                <w:rFonts w:ascii="Calibri" w:eastAsia="Times New Roman" w:hAnsi="Calibri" w:cs="Calibri"/>
                <w:b/>
                <w:bCs/>
                <w:color w:val="000000"/>
                <w:sz w:val="20"/>
                <w:szCs w:val="20"/>
                <w:lang w:val="en-GB" w:eastAsia="en-GB"/>
              </w:rPr>
            </w:pPr>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SNPwise_Top1</w:t>
            </w:r>
          </w:p>
        </w:tc>
        <w:tc>
          <w:tcPr>
            <w:tcW w:w="0" w:type="auto"/>
            <w:tcBorders>
              <w:top w:val="nil"/>
              <w:left w:val="nil"/>
              <w:bottom w:val="single" w:sz="8" w:space="0" w:color="auto"/>
              <w:right w:val="nil"/>
            </w:tcBorders>
            <w:shd w:val="clear" w:color="auto" w:fill="auto"/>
            <w:noWrap/>
            <w:vAlign w:val="center"/>
            <w:hideMark/>
          </w:tcPr>
          <w:p w14:paraId="597EBB9E" w14:textId="77777777" w:rsidR="0025053A" w:rsidRPr="00565C7D" w:rsidRDefault="0025053A" w:rsidP="002515C1">
            <w:pPr>
              <w:spacing w:after="0" w:line="240" w:lineRule="auto"/>
              <w:jc w:val="center"/>
              <w:rPr>
                <w:rFonts w:ascii="Calibri" w:eastAsia="Times New Roman" w:hAnsi="Calibri" w:cs="Calibri"/>
                <w:b/>
                <w:bCs/>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SNPwise_mean</w:t>
            </w:r>
            <w:proofErr w:type="spellEnd"/>
          </w:p>
        </w:tc>
        <w:tc>
          <w:tcPr>
            <w:tcW w:w="0" w:type="auto"/>
            <w:tcBorders>
              <w:top w:val="nil"/>
              <w:left w:val="nil"/>
              <w:bottom w:val="single" w:sz="8" w:space="0" w:color="auto"/>
              <w:right w:val="nil"/>
            </w:tcBorders>
            <w:shd w:val="clear" w:color="auto" w:fill="auto"/>
            <w:noWrap/>
            <w:vAlign w:val="center"/>
            <w:hideMark/>
          </w:tcPr>
          <w:p w14:paraId="6DF0951B" w14:textId="77777777" w:rsidR="0025053A" w:rsidRPr="00565C7D" w:rsidRDefault="0025053A" w:rsidP="002515C1">
            <w:pPr>
              <w:spacing w:after="0" w:line="240" w:lineRule="auto"/>
              <w:jc w:val="center"/>
              <w:rPr>
                <w:rFonts w:ascii="Calibri" w:eastAsia="Times New Roman" w:hAnsi="Calibri" w:cs="Calibri"/>
                <w:b/>
                <w:bCs/>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Multi</w:t>
            </w:r>
            <w:proofErr w:type="spellEnd"/>
          </w:p>
        </w:tc>
      </w:tr>
      <w:tr w:rsidR="0025053A" w:rsidRPr="00DB2760" w14:paraId="23353E15"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10C1D6E0"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TERT</w:t>
            </w:r>
          </w:p>
        </w:tc>
        <w:tc>
          <w:tcPr>
            <w:tcW w:w="0" w:type="auto"/>
            <w:tcBorders>
              <w:top w:val="nil"/>
              <w:left w:val="nil"/>
              <w:bottom w:val="nil"/>
              <w:right w:val="nil"/>
            </w:tcBorders>
            <w:shd w:val="clear" w:color="auto" w:fill="E7E6E6" w:themeFill="background2"/>
            <w:noWrap/>
            <w:vAlign w:val="center"/>
            <w:hideMark/>
          </w:tcPr>
          <w:p w14:paraId="775D0612"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w:t>
            </w:r>
          </w:p>
        </w:tc>
        <w:tc>
          <w:tcPr>
            <w:tcW w:w="0" w:type="auto"/>
            <w:tcBorders>
              <w:top w:val="nil"/>
              <w:left w:val="nil"/>
              <w:bottom w:val="nil"/>
              <w:right w:val="nil"/>
            </w:tcBorders>
            <w:shd w:val="clear" w:color="auto" w:fill="E7E6E6" w:themeFill="background2"/>
            <w:noWrap/>
            <w:vAlign w:val="center"/>
            <w:hideMark/>
          </w:tcPr>
          <w:p w14:paraId="46BED14E"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w:t>
            </w:r>
          </w:p>
        </w:tc>
        <w:tc>
          <w:tcPr>
            <w:tcW w:w="0" w:type="auto"/>
            <w:tcBorders>
              <w:top w:val="nil"/>
              <w:left w:val="nil"/>
              <w:bottom w:val="nil"/>
              <w:right w:val="nil"/>
            </w:tcBorders>
            <w:shd w:val="clear" w:color="auto" w:fill="E7E6E6" w:themeFill="background2"/>
            <w:noWrap/>
            <w:vAlign w:val="center"/>
            <w:hideMark/>
          </w:tcPr>
          <w:p w14:paraId="2170856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7.94×10ˉ⁷</w:t>
            </w:r>
          </w:p>
        </w:tc>
        <w:tc>
          <w:tcPr>
            <w:tcW w:w="0" w:type="auto"/>
            <w:tcBorders>
              <w:top w:val="nil"/>
              <w:left w:val="nil"/>
              <w:bottom w:val="nil"/>
              <w:right w:val="nil"/>
            </w:tcBorders>
            <w:shd w:val="clear" w:color="auto" w:fill="E7E6E6" w:themeFill="background2"/>
            <w:noWrap/>
            <w:vAlign w:val="center"/>
            <w:hideMark/>
          </w:tcPr>
          <w:p w14:paraId="74BAF272"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1.75×10ˉ⁶</w:t>
            </w:r>
          </w:p>
        </w:tc>
        <w:tc>
          <w:tcPr>
            <w:tcW w:w="0" w:type="auto"/>
            <w:tcBorders>
              <w:top w:val="nil"/>
              <w:left w:val="nil"/>
              <w:bottom w:val="nil"/>
              <w:right w:val="nil"/>
            </w:tcBorders>
            <w:shd w:val="clear" w:color="auto" w:fill="E7E6E6" w:themeFill="background2"/>
            <w:noWrap/>
            <w:vAlign w:val="center"/>
            <w:hideMark/>
          </w:tcPr>
          <w:p w14:paraId="42F3EF6F"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6.10×10ˉ⁸</w:t>
            </w:r>
          </w:p>
        </w:tc>
      </w:tr>
      <w:tr w:rsidR="0025053A" w:rsidRPr="00DB2760" w14:paraId="64389BD1" w14:textId="77777777" w:rsidTr="002515C1">
        <w:trPr>
          <w:trHeight w:val="300"/>
        </w:trPr>
        <w:tc>
          <w:tcPr>
            <w:tcW w:w="0" w:type="auto"/>
            <w:tcBorders>
              <w:top w:val="nil"/>
              <w:left w:val="nil"/>
              <w:bottom w:val="nil"/>
              <w:right w:val="nil"/>
            </w:tcBorders>
            <w:shd w:val="clear" w:color="auto" w:fill="auto"/>
            <w:noWrap/>
            <w:vAlign w:val="center"/>
            <w:hideMark/>
          </w:tcPr>
          <w:p w14:paraId="4C9B6D6A"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SUGCT</w:t>
            </w:r>
          </w:p>
        </w:tc>
        <w:tc>
          <w:tcPr>
            <w:tcW w:w="0" w:type="auto"/>
            <w:tcBorders>
              <w:top w:val="nil"/>
              <w:left w:val="nil"/>
              <w:bottom w:val="nil"/>
              <w:right w:val="nil"/>
            </w:tcBorders>
            <w:shd w:val="clear" w:color="auto" w:fill="auto"/>
            <w:noWrap/>
            <w:vAlign w:val="center"/>
            <w:hideMark/>
          </w:tcPr>
          <w:p w14:paraId="01C167C9"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w:t>
            </w:r>
          </w:p>
        </w:tc>
        <w:tc>
          <w:tcPr>
            <w:tcW w:w="0" w:type="auto"/>
            <w:tcBorders>
              <w:top w:val="nil"/>
              <w:left w:val="nil"/>
              <w:bottom w:val="nil"/>
              <w:right w:val="nil"/>
            </w:tcBorders>
            <w:shd w:val="clear" w:color="auto" w:fill="auto"/>
            <w:noWrap/>
            <w:vAlign w:val="center"/>
            <w:hideMark/>
          </w:tcPr>
          <w:p w14:paraId="73B7293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894</w:t>
            </w:r>
          </w:p>
        </w:tc>
        <w:tc>
          <w:tcPr>
            <w:tcW w:w="0" w:type="auto"/>
            <w:tcBorders>
              <w:top w:val="nil"/>
              <w:left w:val="nil"/>
              <w:bottom w:val="nil"/>
              <w:right w:val="nil"/>
            </w:tcBorders>
            <w:shd w:val="clear" w:color="auto" w:fill="auto"/>
            <w:noWrap/>
            <w:vAlign w:val="center"/>
            <w:hideMark/>
          </w:tcPr>
          <w:p w14:paraId="54B405DB"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9.17×10ˉ⁷</w:t>
            </w:r>
          </w:p>
        </w:tc>
        <w:tc>
          <w:tcPr>
            <w:tcW w:w="0" w:type="auto"/>
            <w:tcBorders>
              <w:top w:val="nil"/>
              <w:left w:val="nil"/>
              <w:bottom w:val="nil"/>
              <w:right w:val="nil"/>
            </w:tcBorders>
            <w:shd w:val="clear" w:color="auto" w:fill="auto"/>
            <w:noWrap/>
            <w:vAlign w:val="center"/>
            <w:hideMark/>
          </w:tcPr>
          <w:p w14:paraId="1951973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1.60×10ˉ³</w:t>
            </w:r>
          </w:p>
        </w:tc>
        <w:tc>
          <w:tcPr>
            <w:tcW w:w="0" w:type="auto"/>
            <w:tcBorders>
              <w:top w:val="nil"/>
              <w:left w:val="nil"/>
              <w:bottom w:val="nil"/>
              <w:right w:val="nil"/>
            </w:tcBorders>
            <w:shd w:val="clear" w:color="auto" w:fill="auto"/>
            <w:noWrap/>
            <w:vAlign w:val="center"/>
            <w:hideMark/>
          </w:tcPr>
          <w:p w14:paraId="6A23386D"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2.64×10ˉ⁶</w:t>
            </w:r>
          </w:p>
        </w:tc>
      </w:tr>
      <w:tr w:rsidR="0025053A" w:rsidRPr="00DB2760" w14:paraId="6D0694AD"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6ABE822E"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SURF1</w:t>
            </w:r>
          </w:p>
        </w:tc>
        <w:tc>
          <w:tcPr>
            <w:tcW w:w="0" w:type="auto"/>
            <w:tcBorders>
              <w:top w:val="nil"/>
              <w:left w:val="nil"/>
              <w:bottom w:val="nil"/>
              <w:right w:val="nil"/>
            </w:tcBorders>
            <w:shd w:val="clear" w:color="auto" w:fill="E7E6E6" w:themeFill="background2"/>
            <w:noWrap/>
            <w:vAlign w:val="center"/>
            <w:hideMark/>
          </w:tcPr>
          <w:p w14:paraId="2995161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w:t>
            </w:r>
          </w:p>
        </w:tc>
        <w:tc>
          <w:tcPr>
            <w:tcW w:w="0" w:type="auto"/>
            <w:tcBorders>
              <w:top w:val="nil"/>
              <w:left w:val="nil"/>
              <w:bottom w:val="nil"/>
              <w:right w:val="nil"/>
            </w:tcBorders>
            <w:shd w:val="clear" w:color="auto" w:fill="E7E6E6" w:themeFill="background2"/>
            <w:noWrap/>
            <w:vAlign w:val="center"/>
            <w:hideMark/>
          </w:tcPr>
          <w:p w14:paraId="577C97F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w:t>
            </w:r>
          </w:p>
        </w:tc>
        <w:tc>
          <w:tcPr>
            <w:tcW w:w="0" w:type="auto"/>
            <w:tcBorders>
              <w:top w:val="nil"/>
              <w:left w:val="nil"/>
              <w:bottom w:val="nil"/>
              <w:right w:val="nil"/>
            </w:tcBorders>
            <w:shd w:val="clear" w:color="auto" w:fill="E7E6E6" w:themeFill="background2"/>
            <w:noWrap/>
            <w:vAlign w:val="center"/>
            <w:hideMark/>
          </w:tcPr>
          <w:p w14:paraId="61DDC58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1.21×10ˉ⁵</w:t>
            </w:r>
          </w:p>
        </w:tc>
        <w:tc>
          <w:tcPr>
            <w:tcW w:w="0" w:type="auto"/>
            <w:tcBorders>
              <w:top w:val="nil"/>
              <w:left w:val="nil"/>
              <w:bottom w:val="nil"/>
              <w:right w:val="nil"/>
            </w:tcBorders>
            <w:shd w:val="clear" w:color="auto" w:fill="E7E6E6" w:themeFill="background2"/>
            <w:noWrap/>
            <w:vAlign w:val="center"/>
            <w:hideMark/>
          </w:tcPr>
          <w:p w14:paraId="13EEAE3F"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3.22×10ˉ³</w:t>
            </w:r>
          </w:p>
        </w:tc>
        <w:tc>
          <w:tcPr>
            <w:tcW w:w="0" w:type="auto"/>
            <w:tcBorders>
              <w:top w:val="nil"/>
              <w:left w:val="nil"/>
              <w:bottom w:val="nil"/>
              <w:right w:val="nil"/>
            </w:tcBorders>
            <w:shd w:val="clear" w:color="auto" w:fill="E7E6E6" w:themeFill="background2"/>
            <w:noWrap/>
            <w:vAlign w:val="center"/>
            <w:hideMark/>
          </w:tcPr>
          <w:p w14:paraId="469F6C32"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9.35×10ˉ⁵</w:t>
            </w:r>
          </w:p>
        </w:tc>
      </w:tr>
      <w:tr w:rsidR="0025053A" w:rsidRPr="00DB2760" w14:paraId="6899F7B3" w14:textId="77777777" w:rsidTr="002515C1">
        <w:trPr>
          <w:trHeight w:val="300"/>
        </w:trPr>
        <w:tc>
          <w:tcPr>
            <w:tcW w:w="0" w:type="auto"/>
            <w:tcBorders>
              <w:top w:val="nil"/>
              <w:left w:val="nil"/>
              <w:bottom w:val="nil"/>
              <w:right w:val="nil"/>
            </w:tcBorders>
            <w:shd w:val="clear" w:color="auto" w:fill="auto"/>
            <w:noWrap/>
            <w:vAlign w:val="center"/>
            <w:hideMark/>
          </w:tcPr>
          <w:p w14:paraId="30829ADF"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MRPS25</w:t>
            </w:r>
          </w:p>
        </w:tc>
        <w:tc>
          <w:tcPr>
            <w:tcW w:w="0" w:type="auto"/>
            <w:tcBorders>
              <w:top w:val="nil"/>
              <w:left w:val="nil"/>
              <w:bottom w:val="nil"/>
              <w:right w:val="nil"/>
            </w:tcBorders>
            <w:shd w:val="clear" w:color="auto" w:fill="auto"/>
            <w:noWrap/>
            <w:vAlign w:val="center"/>
            <w:hideMark/>
          </w:tcPr>
          <w:p w14:paraId="1D7C37C1"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w:t>
            </w:r>
          </w:p>
        </w:tc>
        <w:tc>
          <w:tcPr>
            <w:tcW w:w="0" w:type="auto"/>
            <w:tcBorders>
              <w:top w:val="nil"/>
              <w:left w:val="nil"/>
              <w:bottom w:val="nil"/>
              <w:right w:val="nil"/>
            </w:tcBorders>
            <w:shd w:val="clear" w:color="auto" w:fill="auto"/>
            <w:noWrap/>
            <w:vAlign w:val="center"/>
            <w:hideMark/>
          </w:tcPr>
          <w:p w14:paraId="41739951"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47</w:t>
            </w:r>
          </w:p>
        </w:tc>
        <w:tc>
          <w:tcPr>
            <w:tcW w:w="0" w:type="auto"/>
            <w:tcBorders>
              <w:top w:val="nil"/>
              <w:left w:val="nil"/>
              <w:bottom w:val="nil"/>
              <w:right w:val="nil"/>
            </w:tcBorders>
            <w:shd w:val="clear" w:color="auto" w:fill="auto"/>
            <w:noWrap/>
            <w:vAlign w:val="center"/>
            <w:hideMark/>
          </w:tcPr>
          <w:p w14:paraId="0ACD86BB"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1.74×10ˉ³</w:t>
            </w:r>
          </w:p>
        </w:tc>
        <w:tc>
          <w:tcPr>
            <w:tcW w:w="0" w:type="auto"/>
            <w:tcBorders>
              <w:top w:val="nil"/>
              <w:left w:val="nil"/>
              <w:bottom w:val="nil"/>
              <w:right w:val="nil"/>
            </w:tcBorders>
            <w:shd w:val="clear" w:color="auto" w:fill="auto"/>
            <w:noWrap/>
            <w:vAlign w:val="center"/>
            <w:hideMark/>
          </w:tcPr>
          <w:p w14:paraId="09B6604B"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1.10×10ˉ⁴</w:t>
            </w:r>
          </w:p>
        </w:tc>
        <w:tc>
          <w:tcPr>
            <w:tcW w:w="0" w:type="auto"/>
            <w:tcBorders>
              <w:top w:val="nil"/>
              <w:left w:val="nil"/>
              <w:bottom w:val="nil"/>
              <w:right w:val="nil"/>
            </w:tcBorders>
            <w:shd w:val="clear" w:color="auto" w:fill="auto"/>
            <w:noWrap/>
            <w:vAlign w:val="center"/>
            <w:hideMark/>
          </w:tcPr>
          <w:p w14:paraId="3498E51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1.29×10ˉ⁴</w:t>
            </w:r>
          </w:p>
        </w:tc>
      </w:tr>
      <w:tr w:rsidR="0025053A" w:rsidRPr="00DB2760" w14:paraId="4F9399FC"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75C08563"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HSCB</w:t>
            </w:r>
          </w:p>
        </w:tc>
        <w:tc>
          <w:tcPr>
            <w:tcW w:w="0" w:type="auto"/>
            <w:tcBorders>
              <w:top w:val="nil"/>
              <w:left w:val="nil"/>
              <w:bottom w:val="nil"/>
              <w:right w:val="nil"/>
            </w:tcBorders>
            <w:shd w:val="clear" w:color="auto" w:fill="E7E6E6" w:themeFill="background2"/>
            <w:noWrap/>
            <w:vAlign w:val="center"/>
            <w:hideMark/>
          </w:tcPr>
          <w:p w14:paraId="75CA0E5D"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E7E6E6" w:themeFill="background2"/>
            <w:noWrap/>
            <w:vAlign w:val="center"/>
            <w:hideMark/>
          </w:tcPr>
          <w:p w14:paraId="6395F919"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44</w:t>
            </w:r>
          </w:p>
        </w:tc>
        <w:tc>
          <w:tcPr>
            <w:tcW w:w="0" w:type="auto"/>
            <w:tcBorders>
              <w:top w:val="nil"/>
              <w:left w:val="nil"/>
              <w:bottom w:val="nil"/>
              <w:right w:val="nil"/>
            </w:tcBorders>
            <w:shd w:val="clear" w:color="auto" w:fill="E7E6E6" w:themeFill="background2"/>
            <w:noWrap/>
            <w:vAlign w:val="center"/>
            <w:hideMark/>
          </w:tcPr>
          <w:p w14:paraId="0B8222E8"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2.80×10ˉ⁴</w:t>
            </w:r>
          </w:p>
        </w:tc>
        <w:tc>
          <w:tcPr>
            <w:tcW w:w="0" w:type="auto"/>
            <w:tcBorders>
              <w:top w:val="nil"/>
              <w:left w:val="nil"/>
              <w:bottom w:val="nil"/>
              <w:right w:val="nil"/>
            </w:tcBorders>
            <w:shd w:val="clear" w:color="auto" w:fill="E7E6E6" w:themeFill="background2"/>
            <w:noWrap/>
            <w:vAlign w:val="center"/>
            <w:hideMark/>
          </w:tcPr>
          <w:p w14:paraId="1A81C43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5.50×10ˉ⁴</w:t>
            </w:r>
          </w:p>
        </w:tc>
        <w:tc>
          <w:tcPr>
            <w:tcW w:w="0" w:type="auto"/>
            <w:tcBorders>
              <w:top w:val="nil"/>
              <w:left w:val="nil"/>
              <w:bottom w:val="nil"/>
              <w:right w:val="nil"/>
            </w:tcBorders>
            <w:shd w:val="clear" w:color="auto" w:fill="E7E6E6" w:themeFill="background2"/>
            <w:noWrap/>
            <w:vAlign w:val="center"/>
            <w:hideMark/>
          </w:tcPr>
          <w:p w14:paraId="7F50888E"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1.80×10ˉ⁴</w:t>
            </w:r>
          </w:p>
        </w:tc>
      </w:tr>
      <w:tr w:rsidR="0025053A" w:rsidRPr="00DB2760" w14:paraId="6DBD0D17" w14:textId="77777777" w:rsidTr="002515C1">
        <w:trPr>
          <w:trHeight w:val="300"/>
        </w:trPr>
        <w:tc>
          <w:tcPr>
            <w:tcW w:w="0" w:type="auto"/>
            <w:tcBorders>
              <w:top w:val="nil"/>
              <w:left w:val="nil"/>
              <w:bottom w:val="nil"/>
              <w:right w:val="nil"/>
            </w:tcBorders>
            <w:shd w:val="clear" w:color="auto" w:fill="auto"/>
            <w:noWrap/>
            <w:vAlign w:val="center"/>
            <w:hideMark/>
          </w:tcPr>
          <w:p w14:paraId="6C872FB0"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PNPO</w:t>
            </w:r>
          </w:p>
        </w:tc>
        <w:tc>
          <w:tcPr>
            <w:tcW w:w="0" w:type="auto"/>
            <w:tcBorders>
              <w:top w:val="nil"/>
              <w:left w:val="nil"/>
              <w:bottom w:val="nil"/>
              <w:right w:val="nil"/>
            </w:tcBorders>
            <w:shd w:val="clear" w:color="auto" w:fill="auto"/>
            <w:noWrap/>
            <w:vAlign w:val="center"/>
            <w:hideMark/>
          </w:tcPr>
          <w:p w14:paraId="193D564C"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w:t>
            </w:r>
          </w:p>
        </w:tc>
        <w:tc>
          <w:tcPr>
            <w:tcW w:w="0" w:type="auto"/>
            <w:tcBorders>
              <w:top w:val="nil"/>
              <w:left w:val="nil"/>
              <w:bottom w:val="nil"/>
              <w:right w:val="nil"/>
            </w:tcBorders>
            <w:shd w:val="clear" w:color="auto" w:fill="auto"/>
            <w:noWrap/>
            <w:vAlign w:val="center"/>
            <w:hideMark/>
          </w:tcPr>
          <w:p w14:paraId="61244FB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w:t>
            </w:r>
          </w:p>
        </w:tc>
        <w:tc>
          <w:tcPr>
            <w:tcW w:w="0" w:type="auto"/>
            <w:tcBorders>
              <w:top w:val="nil"/>
              <w:left w:val="nil"/>
              <w:bottom w:val="nil"/>
              <w:right w:val="nil"/>
            </w:tcBorders>
            <w:shd w:val="clear" w:color="auto" w:fill="auto"/>
            <w:noWrap/>
            <w:vAlign w:val="center"/>
            <w:hideMark/>
          </w:tcPr>
          <w:p w14:paraId="491207F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1.26×10ˉ³</w:t>
            </w:r>
          </w:p>
        </w:tc>
        <w:tc>
          <w:tcPr>
            <w:tcW w:w="0" w:type="auto"/>
            <w:tcBorders>
              <w:top w:val="nil"/>
              <w:left w:val="nil"/>
              <w:bottom w:val="nil"/>
              <w:right w:val="nil"/>
            </w:tcBorders>
            <w:shd w:val="clear" w:color="auto" w:fill="auto"/>
            <w:noWrap/>
            <w:vAlign w:val="center"/>
            <w:hideMark/>
          </w:tcPr>
          <w:p w14:paraId="53C8D105"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1.05×10ˉ⁴</w:t>
            </w:r>
          </w:p>
        </w:tc>
        <w:tc>
          <w:tcPr>
            <w:tcW w:w="0" w:type="auto"/>
            <w:tcBorders>
              <w:top w:val="nil"/>
              <w:left w:val="nil"/>
              <w:bottom w:val="nil"/>
              <w:right w:val="nil"/>
            </w:tcBorders>
            <w:shd w:val="clear" w:color="auto" w:fill="auto"/>
            <w:noWrap/>
            <w:vAlign w:val="center"/>
            <w:hideMark/>
          </w:tcPr>
          <w:p w14:paraId="5A07866E"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1.97×10ˉ⁴</w:t>
            </w:r>
          </w:p>
        </w:tc>
      </w:tr>
      <w:tr w:rsidR="0025053A" w:rsidRPr="00DB2760" w14:paraId="44CB5256"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08AC111D"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GLS</w:t>
            </w:r>
          </w:p>
        </w:tc>
        <w:tc>
          <w:tcPr>
            <w:tcW w:w="0" w:type="auto"/>
            <w:tcBorders>
              <w:top w:val="nil"/>
              <w:left w:val="nil"/>
              <w:bottom w:val="nil"/>
              <w:right w:val="nil"/>
            </w:tcBorders>
            <w:shd w:val="clear" w:color="auto" w:fill="E7E6E6" w:themeFill="background2"/>
            <w:noWrap/>
            <w:vAlign w:val="center"/>
            <w:hideMark/>
          </w:tcPr>
          <w:p w14:paraId="4C192C6C"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w:t>
            </w:r>
          </w:p>
        </w:tc>
        <w:tc>
          <w:tcPr>
            <w:tcW w:w="0" w:type="auto"/>
            <w:tcBorders>
              <w:top w:val="nil"/>
              <w:left w:val="nil"/>
              <w:bottom w:val="nil"/>
              <w:right w:val="nil"/>
            </w:tcBorders>
            <w:shd w:val="clear" w:color="auto" w:fill="E7E6E6" w:themeFill="background2"/>
            <w:noWrap/>
            <w:vAlign w:val="center"/>
            <w:hideMark/>
          </w:tcPr>
          <w:p w14:paraId="7CCA0F7C"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102</w:t>
            </w:r>
          </w:p>
        </w:tc>
        <w:tc>
          <w:tcPr>
            <w:tcW w:w="0" w:type="auto"/>
            <w:tcBorders>
              <w:top w:val="nil"/>
              <w:left w:val="nil"/>
              <w:bottom w:val="nil"/>
              <w:right w:val="nil"/>
            </w:tcBorders>
            <w:shd w:val="clear" w:color="auto" w:fill="E7E6E6" w:themeFill="background2"/>
            <w:noWrap/>
            <w:vAlign w:val="center"/>
            <w:hideMark/>
          </w:tcPr>
          <w:p w14:paraId="6EC10998"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5.20×10ˉ³</w:t>
            </w:r>
          </w:p>
        </w:tc>
        <w:tc>
          <w:tcPr>
            <w:tcW w:w="0" w:type="auto"/>
            <w:tcBorders>
              <w:top w:val="nil"/>
              <w:left w:val="nil"/>
              <w:bottom w:val="nil"/>
              <w:right w:val="nil"/>
            </w:tcBorders>
            <w:shd w:val="clear" w:color="auto" w:fill="E7E6E6" w:themeFill="background2"/>
            <w:noWrap/>
            <w:vAlign w:val="center"/>
            <w:hideMark/>
          </w:tcPr>
          <w:p w14:paraId="7E9A0EA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4.37×10ˉ⁴</w:t>
            </w:r>
          </w:p>
        </w:tc>
        <w:tc>
          <w:tcPr>
            <w:tcW w:w="0" w:type="auto"/>
            <w:tcBorders>
              <w:top w:val="nil"/>
              <w:left w:val="nil"/>
              <w:bottom w:val="nil"/>
              <w:right w:val="nil"/>
            </w:tcBorders>
            <w:shd w:val="clear" w:color="auto" w:fill="E7E6E6" w:themeFill="background2"/>
            <w:noWrap/>
            <w:vAlign w:val="center"/>
            <w:hideMark/>
          </w:tcPr>
          <w:p w14:paraId="77319919"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2.94×10ˉ⁴</w:t>
            </w:r>
          </w:p>
        </w:tc>
      </w:tr>
      <w:tr w:rsidR="0025053A" w:rsidRPr="00DB2760" w14:paraId="6EA0AE6B" w14:textId="77777777" w:rsidTr="002515C1">
        <w:trPr>
          <w:trHeight w:val="300"/>
        </w:trPr>
        <w:tc>
          <w:tcPr>
            <w:tcW w:w="0" w:type="auto"/>
            <w:tcBorders>
              <w:top w:val="nil"/>
              <w:left w:val="nil"/>
              <w:bottom w:val="nil"/>
              <w:right w:val="nil"/>
            </w:tcBorders>
            <w:shd w:val="clear" w:color="auto" w:fill="auto"/>
            <w:noWrap/>
            <w:vAlign w:val="center"/>
            <w:hideMark/>
          </w:tcPr>
          <w:p w14:paraId="472289A1"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MIEF1</w:t>
            </w:r>
          </w:p>
        </w:tc>
        <w:tc>
          <w:tcPr>
            <w:tcW w:w="0" w:type="auto"/>
            <w:tcBorders>
              <w:top w:val="nil"/>
              <w:left w:val="nil"/>
              <w:bottom w:val="nil"/>
              <w:right w:val="nil"/>
            </w:tcBorders>
            <w:shd w:val="clear" w:color="auto" w:fill="auto"/>
            <w:noWrap/>
            <w:vAlign w:val="center"/>
            <w:hideMark/>
          </w:tcPr>
          <w:p w14:paraId="1306BDE8"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auto"/>
            <w:noWrap/>
            <w:vAlign w:val="center"/>
            <w:hideMark/>
          </w:tcPr>
          <w:p w14:paraId="04B02DA6"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w:t>
            </w:r>
          </w:p>
        </w:tc>
        <w:tc>
          <w:tcPr>
            <w:tcW w:w="0" w:type="auto"/>
            <w:tcBorders>
              <w:top w:val="nil"/>
              <w:left w:val="nil"/>
              <w:bottom w:val="nil"/>
              <w:right w:val="nil"/>
            </w:tcBorders>
            <w:shd w:val="clear" w:color="auto" w:fill="auto"/>
            <w:noWrap/>
            <w:vAlign w:val="center"/>
            <w:hideMark/>
          </w:tcPr>
          <w:p w14:paraId="75D3EDE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3.53×10ˉ³</w:t>
            </w:r>
          </w:p>
        </w:tc>
        <w:tc>
          <w:tcPr>
            <w:tcW w:w="0" w:type="auto"/>
            <w:tcBorders>
              <w:top w:val="nil"/>
              <w:left w:val="nil"/>
              <w:bottom w:val="nil"/>
              <w:right w:val="nil"/>
            </w:tcBorders>
            <w:shd w:val="clear" w:color="auto" w:fill="auto"/>
            <w:noWrap/>
            <w:vAlign w:val="center"/>
            <w:hideMark/>
          </w:tcPr>
          <w:p w14:paraId="5E5AA46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5.85×10ˉ⁴</w:t>
            </w:r>
          </w:p>
        </w:tc>
        <w:tc>
          <w:tcPr>
            <w:tcW w:w="0" w:type="auto"/>
            <w:tcBorders>
              <w:top w:val="nil"/>
              <w:left w:val="nil"/>
              <w:bottom w:val="nil"/>
              <w:right w:val="nil"/>
            </w:tcBorders>
            <w:shd w:val="clear" w:color="auto" w:fill="auto"/>
            <w:noWrap/>
            <w:vAlign w:val="center"/>
            <w:hideMark/>
          </w:tcPr>
          <w:p w14:paraId="5661525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5.55×10ˉ⁴</w:t>
            </w:r>
          </w:p>
        </w:tc>
      </w:tr>
      <w:tr w:rsidR="0025053A" w:rsidRPr="00DB2760" w14:paraId="041FEA6E"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25501E68"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TYMS</w:t>
            </w:r>
          </w:p>
        </w:tc>
        <w:tc>
          <w:tcPr>
            <w:tcW w:w="0" w:type="auto"/>
            <w:tcBorders>
              <w:top w:val="nil"/>
              <w:left w:val="nil"/>
              <w:bottom w:val="nil"/>
              <w:right w:val="nil"/>
            </w:tcBorders>
            <w:shd w:val="clear" w:color="auto" w:fill="E7E6E6" w:themeFill="background2"/>
            <w:noWrap/>
            <w:vAlign w:val="center"/>
            <w:hideMark/>
          </w:tcPr>
          <w:p w14:paraId="0DAB460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w:t>
            </w:r>
          </w:p>
        </w:tc>
        <w:tc>
          <w:tcPr>
            <w:tcW w:w="0" w:type="auto"/>
            <w:tcBorders>
              <w:top w:val="nil"/>
              <w:left w:val="nil"/>
              <w:bottom w:val="nil"/>
              <w:right w:val="nil"/>
            </w:tcBorders>
            <w:shd w:val="clear" w:color="auto" w:fill="E7E6E6" w:themeFill="background2"/>
            <w:noWrap/>
            <w:vAlign w:val="center"/>
            <w:hideMark/>
          </w:tcPr>
          <w:p w14:paraId="7EAAA154"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65</w:t>
            </w:r>
          </w:p>
        </w:tc>
        <w:tc>
          <w:tcPr>
            <w:tcW w:w="0" w:type="auto"/>
            <w:tcBorders>
              <w:top w:val="nil"/>
              <w:left w:val="nil"/>
              <w:bottom w:val="nil"/>
              <w:right w:val="nil"/>
            </w:tcBorders>
            <w:shd w:val="clear" w:color="auto" w:fill="E7E6E6" w:themeFill="background2"/>
            <w:noWrap/>
            <w:vAlign w:val="center"/>
            <w:hideMark/>
          </w:tcPr>
          <w:p w14:paraId="72FC2074"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7.81×10ˉ³</w:t>
            </w:r>
          </w:p>
        </w:tc>
        <w:tc>
          <w:tcPr>
            <w:tcW w:w="0" w:type="auto"/>
            <w:tcBorders>
              <w:top w:val="nil"/>
              <w:left w:val="nil"/>
              <w:bottom w:val="nil"/>
              <w:right w:val="nil"/>
            </w:tcBorders>
            <w:shd w:val="clear" w:color="auto" w:fill="E7E6E6" w:themeFill="background2"/>
            <w:noWrap/>
            <w:vAlign w:val="center"/>
            <w:hideMark/>
          </w:tcPr>
          <w:p w14:paraId="4D75F59B"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1.40×10ˉ³</w:t>
            </w:r>
          </w:p>
        </w:tc>
        <w:tc>
          <w:tcPr>
            <w:tcW w:w="0" w:type="auto"/>
            <w:tcBorders>
              <w:top w:val="nil"/>
              <w:left w:val="nil"/>
              <w:bottom w:val="nil"/>
              <w:right w:val="nil"/>
            </w:tcBorders>
            <w:shd w:val="clear" w:color="auto" w:fill="E7E6E6" w:themeFill="background2"/>
            <w:noWrap/>
            <w:vAlign w:val="center"/>
            <w:hideMark/>
          </w:tcPr>
          <w:p w14:paraId="415C11B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1.11×10ˉ³</w:t>
            </w:r>
          </w:p>
        </w:tc>
      </w:tr>
      <w:tr w:rsidR="0025053A" w:rsidRPr="00DB2760" w14:paraId="4E50ED9E" w14:textId="77777777" w:rsidTr="002515C1">
        <w:trPr>
          <w:trHeight w:val="300"/>
        </w:trPr>
        <w:tc>
          <w:tcPr>
            <w:tcW w:w="0" w:type="auto"/>
            <w:tcBorders>
              <w:top w:val="nil"/>
              <w:left w:val="nil"/>
              <w:bottom w:val="nil"/>
              <w:right w:val="nil"/>
            </w:tcBorders>
            <w:shd w:val="clear" w:color="auto" w:fill="auto"/>
            <w:noWrap/>
            <w:vAlign w:val="center"/>
            <w:hideMark/>
          </w:tcPr>
          <w:p w14:paraId="57712EBD"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ATP5F1EP2</w:t>
            </w:r>
          </w:p>
        </w:tc>
        <w:tc>
          <w:tcPr>
            <w:tcW w:w="0" w:type="auto"/>
            <w:tcBorders>
              <w:top w:val="nil"/>
              <w:left w:val="nil"/>
              <w:bottom w:val="nil"/>
              <w:right w:val="nil"/>
            </w:tcBorders>
            <w:shd w:val="clear" w:color="auto" w:fill="auto"/>
            <w:noWrap/>
            <w:vAlign w:val="center"/>
            <w:hideMark/>
          </w:tcPr>
          <w:p w14:paraId="2C1AEC04"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w:t>
            </w:r>
          </w:p>
        </w:tc>
        <w:tc>
          <w:tcPr>
            <w:tcW w:w="0" w:type="auto"/>
            <w:tcBorders>
              <w:top w:val="nil"/>
              <w:left w:val="nil"/>
              <w:bottom w:val="nil"/>
              <w:right w:val="nil"/>
            </w:tcBorders>
            <w:shd w:val="clear" w:color="auto" w:fill="auto"/>
            <w:noWrap/>
            <w:vAlign w:val="center"/>
            <w:hideMark/>
          </w:tcPr>
          <w:p w14:paraId="1FDD29C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w:t>
            </w:r>
          </w:p>
        </w:tc>
        <w:tc>
          <w:tcPr>
            <w:tcW w:w="0" w:type="auto"/>
            <w:tcBorders>
              <w:top w:val="nil"/>
              <w:left w:val="nil"/>
              <w:bottom w:val="nil"/>
              <w:right w:val="nil"/>
            </w:tcBorders>
            <w:shd w:val="clear" w:color="auto" w:fill="auto"/>
            <w:noWrap/>
            <w:vAlign w:val="center"/>
            <w:hideMark/>
          </w:tcPr>
          <w:p w14:paraId="02976B7E"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2.27×10ˉ⁴</w:t>
            </w:r>
          </w:p>
        </w:tc>
        <w:tc>
          <w:tcPr>
            <w:tcW w:w="0" w:type="auto"/>
            <w:tcBorders>
              <w:top w:val="nil"/>
              <w:left w:val="nil"/>
              <w:bottom w:val="nil"/>
              <w:right w:val="nil"/>
            </w:tcBorders>
            <w:shd w:val="clear" w:color="auto" w:fill="auto"/>
            <w:noWrap/>
            <w:vAlign w:val="center"/>
            <w:hideMark/>
          </w:tcPr>
          <w:p w14:paraId="060371DB"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7.93×10ˉ³</w:t>
            </w:r>
          </w:p>
        </w:tc>
        <w:tc>
          <w:tcPr>
            <w:tcW w:w="0" w:type="auto"/>
            <w:tcBorders>
              <w:top w:val="nil"/>
              <w:left w:val="nil"/>
              <w:bottom w:val="nil"/>
              <w:right w:val="nil"/>
            </w:tcBorders>
            <w:shd w:val="clear" w:color="auto" w:fill="auto"/>
            <w:noWrap/>
            <w:vAlign w:val="center"/>
            <w:hideMark/>
          </w:tcPr>
          <w:p w14:paraId="4D33911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1.18×10ˉ³</w:t>
            </w:r>
          </w:p>
        </w:tc>
      </w:tr>
      <w:tr w:rsidR="0025053A" w:rsidRPr="00DB2760" w14:paraId="3DA97AB6"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11B896A6"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RPUSD2</w:t>
            </w:r>
          </w:p>
        </w:tc>
        <w:tc>
          <w:tcPr>
            <w:tcW w:w="0" w:type="auto"/>
            <w:tcBorders>
              <w:top w:val="nil"/>
              <w:left w:val="nil"/>
              <w:bottom w:val="nil"/>
              <w:right w:val="nil"/>
            </w:tcBorders>
            <w:shd w:val="clear" w:color="auto" w:fill="E7E6E6" w:themeFill="background2"/>
            <w:noWrap/>
            <w:vAlign w:val="center"/>
            <w:hideMark/>
          </w:tcPr>
          <w:p w14:paraId="71782662"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w:t>
            </w:r>
          </w:p>
        </w:tc>
        <w:tc>
          <w:tcPr>
            <w:tcW w:w="0" w:type="auto"/>
            <w:tcBorders>
              <w:top w:val="nil"/>
              <w:left w:val="nil"/>
              <w:bottom w:val="nil"/>
              <w:right w:val="nil"/>
            </w:tcBorders>
            <w:shd w:val="clear" w:color="auto" w:fill="E7E6E6" w:themeFill="background2"/>
            <w:noWrap/>
            <w:vAlign w:val="center"/>
            <w:hideMark/>
          </w:tcPr>
          <w:p w14:paraId="296573C4"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w:t>
            </w:r>
          </w:p>
        </w:tc>
        <w:tc>
          <w:tcPr>
            <w:tcW w:w="0" w:type="auto"/>
            <w:tcBorders>
              <w:top w:val="nil"/>
              <w:left w:val="nil"/>
              <w:bottom w:val="nil"/>
              <w:right w:val="nil"/>
            </w:tcBorders>
            <w:shd w:val="clear" w:color="auto" w:fill="E7E6E6" w:themeFill="background2"/>
            <w:noWrap/>
            <w:vAlign w:val="center"/>
            <w:hideMark/>
          </w:tcPr>
          <w:p w14:paraId="3416EAE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1.75×10ˉ³</w:t>
            </w:r>
          </w:p>
        </w:tc>
        <w:tc>
          <w:tcPr>
            <w:tcW w:w="0" w:type="auto"/>
            <w:tcBorders>
              <w:top w:val="nil"/>
              <w:left w:val="nil"/>
              <w:bottom w:val="nil"/>
              <w:right w:val="nil"/>
            </w:tcBorders>
            <w:shd w:val="clear" w:color="auto" w:fill="E7E6E6" w:themeFill="background2"/>
            <w:noWrap/>
            <w:vAlign w:val="center"/>
            <w:hideMark/>
          </w:tcPr>
          <w:p w14:paraId="6E3EDC2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1.98×10ˉ³</w:t>
            </w:r>
          </w:p>
        </w:tc>
        <w:tc>
          <w:tcPr>
            <w:tcW w:w="0" w:type="auto"/>
            <w:tcBorders>
              <w:top w:val="nil"/>
              <w:left w:val="nil"/>
              <w:bottom w:val="nil"/>
              <w:right w:val="nil"/>
            </w:tcBorders>
            <w:shd w:val="clear" w:color="auto" w:fill="E7E6E6" w:themeFill="background2"/>
            <w:noWrap/>
            <w:vAlign w:val="center"/>
            <w:hideMark/>
          </w:tcPr>
          <w:p w14:paraId="7C900F5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1.38×10ˉ³</w:t>
            </w:r>
          </w:p>
        </w:tc>
      </w:tr>
      <w:tr w:rsidR="0025053A" w:rsidRPr="00DB2760" w14:paraId="0D8571E6" w14:textId="77777777" w:rsidTr="002515C1">
        <w:trPr>
          <w:trHeight w:val="300"/>
        </w:trPr>
        <w:tc>
          <w:tcPr>
            <w:tcW w:w="0" w:type="auto"/>
            <w:tcBorders>
              <w:top w:val="nil"/>
              <w:left w:val="nil"/>
              <w:bottom w:val="nil"/>
              <w:right w:val="nil"/>
            </w:tcBorders>
            <w:shd w:val="clear" w:color="auto" w:fill="auto"/>
            <w:noWrap/>
            <w:vAlign w:val="center"/>
            <w:hideMark/>
          </w:tcPr>
          <w:p w14:paraId="29D56692"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NIPSNAP1</w:t>
            </w:r>
          </w:p>
        </w:tc>
        <w:tc>
          <w:tcPr>
            <w:tcW w:w="0" w:type="auto"/>
            <w:tcBorders>
              <w:top w:val="nil"/>
              <w:left w:val="nil"/>
              <w:bottom w:val="nil"/>
              <w:right w:val="nil"/>
            </w:tcBorders>
            <w:shd w:val="clear" w:color="auto" w:fill="auto"/>
            <w:noWrap/>
            <w:vAlign w:val="center"/>
            <w:hideMark/>
          </w:tcPr>
          <w:p w14:paraId="7ACCA954"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auto"/>
            <w:noWrap/>
            <w:vAlign w:val="center"/>
            <w:hideMark/>
          </w:tcPr>
          <w:p w14:paraId="188907DC"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57</w:t>
            </w:r>
          </w:p>
        </w:tc>
        <w:tc>
          <w:tcPr>
            <w:tcW w:w="0" w:type="auto"/>
            <w:tcBorders>
              <w:top w:val="nil"/>
              <w:left w:val="nil"/>
              <w:bottom w:val="nil"/>
              <w:right w:val="nil"/>
            </w:tcBorders>
            <w:shd w:val="clear" w:color="auto" w:fill="auto"/>
            <w:noWrap/>
            <w:vAlign w:val="center"/>
            <w:hideMark/>
          </w:tcPr>
          <w:p w14:paraId="5BFF3EA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4.72×10ˉ³</w:t>
            </w:r>
          </w:p>
        </w:tc>
        <w:tc>
          <w:tcPr>
            <w:tcW w:w="0" w:type="auto"/>
            <w:tcBorders>
              <w:top w:val="nil"/>
              <w:left w:val="nil"/>
              <w:bottom w:val="nil"/>
              <w:right w:val="nil"/>
            </w:tcBorders>
            <w:shd w:val="clear" w:color="auto" w:fill="auto"/>
            <w:noWrap/>
            <w:vAlign w:val="center"/>
            <w:hideMark/>
          </w:tcPr>
          <w:p w14:paraId="6A12EA8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3.93×10ˉ³</w:t>
            </w:r>
          </w:p>
        </w:tc>
        <w:tc>
          <w:tcPr>
            <w:tcW w:w="0" w:type="auto"/>
            <w:tcBorders>
              <w:top w:val="nil"/>
              <w:left w:val="nil"/>
              <w:bottom w:val="nil"/>
              <w:right w:val="nil"/>
            </w:tcBorders>
            <w:shd w:val="clear" w:color="auto" w:fill="auto"/>
            <w:noWrap/>
            <w:vAlign w:val="center"/>
            <w:hideMark/>
          </w:tcPr>
          <w:p w14:paraId="72BB10EE"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1.89×10ˉ³</w:t>
            </w:r>
          </w:p>
        </w:tc>
      </w:tr>
      <w:tr w:rsidR="0025053A" w:rsidRPr="00DB2760" w14:paraId="61097BDC"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536F4CB6"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ETFBKMT</w:t>
            </w:r>
          </w:p>
        </w:tc>
        <w:tc>
          <w:tcPr>
            <w:tcW w:w="0" w:type="auto"/>
            <w:tcBorders>
              <w:top w:val="nil"/>
              <w:left w:val="nil"/>
              <w:bottom w:val="nil"/>
              <w:right w:val="nil"/>
            </w:tcBorders>
            <w:shd w:val="clear" w:color="auto" w:fill="E7E6E6" w:themeFill="background2"/>
            <w:noWrap/>
            <w:vAlign w:val="center"/>
            <w:hideMark/>
          </w:tcPr>
          <w:p w14:paraId="6FDEB8E2"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w:t>
            </w:r>
          </w:p>
        </w:tc>
        <w:tc>
          <w:tcPr>
            <w:tcW w:w="0" w:type="auto"/>
            <w:tcBorders>
              <w:top w:val="nil"/>
              <w:left w:val="nil"/>
              <w:bottom w:val="nil"/>
              <w:right w:val="nil"/>
            </w:tcBorders>
            <w:shd w:val="clear" w:color="auto" w:fill="E7E6E6" w:themeFill="background2"/>
            <w:noWrap/>
            <w:vAlign w:val="center"/>
            <w:hideMark/>
          </w:tcPr>
          <w:p w14:paraId="4E679CF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58</w:t>
            </w:r>
          </w:p>
        </w:tc>
        <w:tc>
          <w:tcPr>
            <w:tcW w:w="0" w:type="auto"/>
            <w:tcBorders>
              <w:top w:val="nil"/>
              <w:left w:val="nil"/>
              <w:bottom w:val="nil"/>
              <w:right w:val="nil"/>
            </w:tcBorders>
            <w:shd w:val="clear" w:color="auto" w:fill="E7E6E6" w:themeFill="background2"/>
            <w:noWrap/>
            <w:vAlign w:val="center"/>
            <w:hideMark/>
          </w:tcPr>
          <w:p w14:paraId="77FE0BCB"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6.11×10ˉ³</w:t>
            </w:r>
          </w:p>
        </w:tc>
        <w:tc>
          <w:tcPr>
            <w:tcW w:w="0" w:type="auto"/>
            <w:tcBorders>
              <w:top w:val="nil"/>
              <w:left w:val="nil"/>
              <w:bottom w:val="nil"/>
              <w:right w:val="nil"/>
            </w:tcBorders>
            <w:shd w:val="clear" w:color="auto" w:fill="E7E6E6" w:themeFill="background2"/>
            <w:noWrap/>
            <w:vAlign w:val="center"/>
            <w:hideMark/>
          </w:tcPr>
          <w:p w14:paraId="681756F1"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3.06×10ˉ³</w:t>
            </w:r>
          </w:p>
        </w:tc>
        <w:tc>
          <w:tcPr>
            <w:tcW w:w="0" w:type="auto"/>
            <w:tcBorders>
              <w:top w:val="nil"/>
              <w:left w:val="nil"/>
              <w:bottom w:val="nil"/>
              <w:right w:val="nil"/>
            </w:tcBorders>
            <w:shd w:val="clear" w:color="auto" w:fill="E7E6E6" w:themeFill="background2"/>
            <w:noWrap/>
            <w:vAlign w:val="center"/>
            <w:hideMark/>
          </w:tcPr>
          <w:p w14:paraId="626F407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2.33×10ˉ³</w:t>
            </w:r>
          </w:p>
        </w:tc>
      </w:tr>
      <w:tr w:rsidR="0025053A" w:rsidRPr="00DB2760" w14:paraId="6C809264" w14:textId="77777777" w:rsidTr="002515C1">
        <w:trPr>
          <w:trHeight w:val="300"/>
        </w:trPr>
        <w:tc>
          <w:tcPr>
            <w:tcW w:w="0" w:type="auto"/>
            <w:tcBorders>
              <w:top w:val="nil"/>
              <w:left w:val="nil"/>
              <w:bottom w:val="nil"/>
              <w:right w:val="nil"/>
            </w:tcBorders>
            <w:shd w:val="clear" w:color="auto" w:fill="auto"/>
            <w:noWrap/>
            <w:vAlign w:val="center"/>
            <w:hideMark/>
          </w:tcPr>
          <w:p w14:paraId="43E18435"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PKM</w:t>
            </w:r>
          </w:p>
        </w:tc>
        <w:tc>
          <w:tcPr>
            <w:tcW w:w="0" w:type="auto"/>
            <w:tcBorders>
              <w:top w:val="nil"/>
              <w:left w:val="nil"/>
              <w:bottom w:val="nil"/>
              <w:right w:val="nil"/>
            </w:tcBorders>
            <w:shd w:val="clear" w:color="auto" w:fill="auto"/>
            <w:noWrap/>
            <w:vAlign w:val="center"/>
            <w:hideMark/>
          </w:tcPr>
          <w:p w14:paraId="3D99C49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w:t>
            </w:r>
          </w:p>
        </w:tc>
        <w:tc>
          <w:tcPr>
            <w:tcW w:w="0" w:type="auto"/>
            <w:tcBorders>
              <w:top w:val="nil"/>
              <w:left w:val="nil"/>
              <w:bottom w:val="nil"/>
              <w:right w:val="nil"/>
            </w:tcBorders>
            <w:shd w:val="clear" w:color="auto" w:fill="auto"/>
            <w:noWrap/>
            <w:vAlign w:val="center"/>
            <w:hideMark/>
          </w:tcPr>
          <w:p w14:paraId="4F16A3F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43</w:t>
            </w:r>
          </w:p>
        </w:tc>
        <w:tc>
          <w:tcPr>
            <w:tcW w:w="0" w:type="auto"/>
            <w:tcBorders>
              <w:top w:val="nil"/>
              <w:left w:val="nil"/>
              <w:bottom w:val="nil"/>
              <w:right w:val="nil"/>
            </w:tcBorders>
            <w:shd w:val="clear" w:color="auto" w:fill="auto"/>
            <w:noWrap/>
            <w:vAlign w:val="center"/>
            <w:hideMark/>
          </w:tcPr>
          <w:p w14:paraId="329C80BD"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8.71×10ˉ³</w:t>
            </w:r>
          </w:p>
        </w:tc>
        <w:tc>
          <w:tcPr>
            <w:tcW w:w="0" w:type="auto"/>
            <w:tcBorders>
              <w:top w:val="nil"/>
              <w:left w:val="nil"/>
              <w:bottom w:val="nil"/>
              <w:right w:val="nil"/>
            </w:tcBorders>
            <w:shd w:val="clear" w:color="auto" w:fill="auto"/>
            <w:noWrap/>
            <w:vAlign w:val="center"/>
            <w:hideMark/>
          </w:tcPr>
          <w:p w14:paraId="390395DF"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3.77×10ˉ³</w:t>
            </w:r>
          </w:p>
        </w:tc>
        <w:tc>
          <w:tcPr>
            <w:tcW w:w="0" w:type="auto"/>
            <w:tcBorders>
              <w:top w:val="nil"/>
              <w:left w:val="nil"/>
              <w:bottom w:val="nil"/>
              <w:right w:val="nil"/>
            </w:tcBorders>
            <w:shd w:val="clear" w:color="auto" w:fill="auto"/>
            <w:noWrap/>
            <w:vAlign w:val="center"/>
            <w:hideMark/>
          </w:tcPr>
          <w:p w14:paraId="5999633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3.35×10ˉ³</w:t>
            </w:r>
          </w:p>
        </w:tc>
      </w:tr>
      <w:tr w:rsidR="0025053A" w:rsidRPr="00DB2760" w14:paraId="4056F46B"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1B7CFCDE"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PYROXD2</w:t>
            </w:r>
          </w:p>
        </w:tc>
        <w:tc>
          <w:tcPr>
            <w:tcW w:w="0" w:type="auto"/>
            <w:tcBorders>
              <w:top w:val="nil"/>
              <w:left w:val="nil"/>
              <w:bottom w:val="nil"/>
              <w:right w:val="nil"/>
            </w:tcBorders>
            <w:shd w:val="clear" w:color="auto" w:fill="E7E6E6" w:themeFill="background2"/>
            <w:noWrap/>
            <w:vAlign w:val="center"/>
            <w:hideMark/>
          </w:tcPr>
          <w:p w14:paraId="24FD91E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w:t>
            </w:r>
          </w:p>
        </w:tc>
        <w:tc>
          <w:tcPr>
            <w:tcW w:w="0" w:type="auto"/>
            <w:tcBorders>
              <w:top w:val="nil"/>
              <w:left w:val="nil"/>
              <w:bottom w:val="nil"/>
              <w:right w:val="nil"/>
            </w:tcBorders>
            <w:shd w:val="clear" w:color="auto" w:fill="E7E6E6" w:themeFill="background2"/>
            <w:noWrap/>
            <w:vAlign w:val="center"/>
            <w:hideMark/>
          </w:tcPr>
          <w:p w14:paraId="2ED37981"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161</w:t>
            </w:r>
          </w:p>
        </w:tc>
        <w:tc>
          <w:tcPr>
            <w:tcW w:w="0" w:type="auto"/>
            <w:tcBorders>
              <w:top w:val="nil"/>
              <w:left w:val="nil"/>
              <w:bottom w:val="nil"/>
              <w:right w:val="nil"/>
            </w:tcBorders>
            <w:shd w:val="clear" w:color="auto" w:fill="E7E6E6" w:themeFill="background2"/>
            <w:noWrap/>
            <w:vAlign w:val="center"/>
            <w:hideMark/>
          </w:tcPr>
          <w:p w14:paraId="01E905E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1.22×10ˉ²</w:t>
            </w:r>
          </w:p>
        </w:tc>
        <w:tc>
          <w:tcPr>
            <w:tcW w:w="0" w:type="auto"/>
            <w:tcBorders>
              <w:top w:val="nil"/>
              <w:left w:val="nil"/>
              <w:bottom w:val="nil"/>
              <w:right w:val="nil"/>
            </w:tcBorders>
            <w:shd w:val="clear" w:color="auto" w:fill="E7E6E6" w:themeFill="background2"/>
            <w:noWrap/>
            <w:vAlign w:val="center"/>
            <w:hideMark/>
          </w:tcPr>
          <w:p w14:paraId="63937588"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3.70×10ˉ³</w:t>
            </w:r>
          </w:p>
        </w:tc>
        <w:tc>
          <w:tcPr>
            <w:tcW w:w="0" w:type="auto"/>
            <w:tcBorders>
              <w:top w:val="nil"/>
              <w:left w:val="nil"/>
              <w:bottom w:val="nil"/>
              <w:right w:val="nil"/>
            </w:tcBorders>
            <w:shd w:val="clear" w:color="auto" w:fill="E7E6E6" w:themeFill="background2"/>
            <w:noWrap/>
            <w:vAlign w:val="center"/>
            <w:hideMark/>
          </w:tcPr>
          <w:p w14:paraId="2B10D8B9"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3.90×10ˉ³</w:t>
            </w:r>
          </w:p>
        </w:tc>
      </w:tr>
      <w:tr w:rsidR="0025053A" w:rsidRPr="00DB2760" w14:paraId="17CE35B3" w14:textId="77777777" w:rsidTr="002515C1">
        <w:trPr>
          <w:trHeight w:val="300"/>
        </w:trPr>
        <w:tc>
          <w:tcPr>
            <w:tcW w:w="0" w:type="auto"/>
            <w:tcBorders>
              <w:top w:val="nil"/>
              <w:left w:val="nil"/>
              <w:bottom w:val="nil"/>
              <w:right w:val="nil"/>
            </w:tcBorders>
            <w:shd w:val="clear" w:color="auto" w:fill="auto"/>
            <w:noWrap/>
            <w:vAlign w:val="center"/>
            <w:hideMark/>
          </w:tcPr>
          <w:p w14:paraId="62EB8416"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TSTD3</w:t>
            </w:r>
          </w:p>
        </w:tc>
        <w:tc>
          <w:tcPr>
            <w:tcW w:w="0" w:type="auto"/>
            <w:tcBorders>
              <w:top w:val="nil"/>
              <w:left w:val="nil"/>
              <w:bottom w:val="nil"/>
              <w:right w:val="nil"/>
            </w:tcBorders>
            <w:shd w:val="clear" w:color="auto" w:fill="auto"/>
            <w:noWrap/>
            <w:vAlign w:val="center"/>
            <w:hideMark/>
          </w:tcPr>
          <w:p w14:paraId="00372A52"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w:t>
            </w:r>
          </w:p>
        </w:tc>
        <w:tc>
          <w:tcPr>
            <w:tcW w:w="0" w:type="auto"/>
            <w:tcBorders>
              <w:top w:val="nil"/>
              <w:left w:val="nil"/>
              <w:bottom w:val="nil"/>
              <w:right w:val="nil"/>
            </w:tcBorders>
            <w:shd w:val="clear" w:color="auto" w:fill="auto"/>
            <w:noWrap/>
            <w:vAlign w:val="center"/>
            <w:hideMark/>
          </w:tcPr>
          <w:p w14:paraId="5F5F3599"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40</w:t>
            </w:r>
          </w:p>
        </w:tc>
        <w:tc>
          <w:tcPr>
            <w:tcW w:w="0" w:type="auto"/>
            <w:tcBorders>
              <w:top w:val="nil"/>
              <w:left w:val="nil"/>
              <w:bottom w:val="nil"/>
              <w:right w:val="nil"/>
            </w:tcBorders>
            <w:shd w:val="clear" w:color="auto" w:fill="auto"/>
            <w:noWrap/>
            <w:vAlign w:val="center"/>
            <w:hideMark/>
          </w:tcPr>
          <w:p w14:paraId="6298160F"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6.93×10ˉ³</w:t>
            </w:r>
          </w:p>
        </w:tc>
        <w:tc>
          <w:tcPr>
            <w:tcW w:w="0" w:type="auto"/>
            <w:tcBorders>
              <w:top w:val="nil"/>
              <w:left w:val="nil"/>
              <w:bottom w:val="nil"/>
              <w:right w:val="nil"/>
            </w:tcBorders>
            <w:shd w:val="clear" w:color="auto" w:fill="auto"/>
            <w:noWrap/>
            <w:vAlign w:val="center"/>
            <w:hideMark/>
          </w:tcPr>
          <w:p w14:paraId="7F931FC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8.47×10ˉ³</w:t>
            </w:r>
          </w:p>
        </w:tc>
        <w:tc>
          <w:tcPr>
            <w:tcW w:w="0" w:type="auto"/>
            <w:tcBorders>
              <w:top w:val="nil"/>
              <w:left w:val="nil"/>
              <w:bottom w:val="nil"/>
              <w:right w:val="nil"/>
            </w:tcBorders>
            <w:shd w:val="clear" w:color="auto" w:fill="auto"/>
            <w:noWrap/>
            <w:vAlign w:val="center"/>
            <w:hideMark/>
          </w:tcPr>
          <w:p w14:paraId="4A3614F1"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4.73×10ˉ³</w:t>
            </w:r>
          </w:p>
        </w:tc>
      </w:tr>
      <w:tr w:rsidR="0025053A" w:rsidRPr="00DB2760" w14:paraId="5F879274"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5CEEC6D4"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COQ6</w:t>
            </w:r>
          </w:p>
        </w:tc>
        <w:tc>
          <w:tcPr>
            <w:tcW w:w="0" w:type="auto"/>
            <w:tcBorders>
              <w:top w:val="nil"/>
              <w:left w:val="nil"/>
              <w:bottom w:val="nil"/>
              <w:right w:val="nil"/>
            </w:tcBorders>
            <w:shd w:val="clear" w:color="auto" w:fill="E7E6E6" w:themeFill="background2"/>
            <w:noWrap/>
            <w:vAlign w:val="center"/>
            <w:hideMark/>
          </w:tcPr>
          <w:p w14:paraId="4F4E92B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w:t>
            </w:r>
          </w:p>
        </w:tc>
        <w:tc>
          <w:tcPr>
            <w:tcW w:w="0" w:type="auto"/>
            <w:tcBorders>
              <w:top w:val="nil"/>
              <w:left w:val="nil"/>
              <w:bottom w:val="nil"/>
              <w:right w:val="nil"/>
            </w:tcBorders>
            <w:shd w:val="clear" w:color="auto" w:fill="E7E6E6" w:themeFill="background2"/>
            <w:noWrap/>
            <w:vAlign w:val="center"/>
            <w:hideMark/>
          </w:tcPr>
          <w:p w14:paraId="145EB525"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46</w:t>
            </w:r>
          </w:p>
        </w:tc>
        <w:tc>
          <w:tcPr>
            <w:tcW w:w="0" w:type="auto"/>
            <w:tcBorders>
              <w:top w:val="nil"/>
              <w:left w:val="nil"/>
              <w:bottom w:val="nil"/>
              <w:right w:val="nil"/>
            </w:tcBorders>
            <w:shd w:val="clear" w:color="auto" w:fill="E7E6E6" w:themeFill="background2"/>
            <w:noWrap/>
            <w:vAlign w:val="center"/>
            <w:hideMark/>
          </w:tcPr>
          <w:p w14:paraId="1058174C"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3.43×10ˉ³</w:t>
            </w:r>
          </w:p>
        </w:tc>
        <w:tc>
          <w:tcPr>
            <w:tcW w:w="0" w:type="auto"/>
            <w:tcBorders>
              <w:top w:val="nil"/>
              <w:left w:val="nil"/>
              <w:bottom w:val="nil"/>
              <w:right w:val="nil"/>
            </w:tcBorders>
            <w:shd w:val="clear" w:color="auto" w:fill="E7E6E6" w:themeFill="background2"/>
            <w:noWrap/>
            <w:vAlign w:val="center"/>
            <w:hideMark/>
          </w:tcPr>
          <w:p w14:paraId="1E8283B2"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2.90×10ˉ²</w:t>
            </w:r>
          </w:p>
        </w:tc>
        <w:tc>
          <w:tcPr>
            <w:tcW w:w="0" w:type="auto"/>
            <w:tcBorders>
              <w:top w:val="nil"/>
              <w:left w:val="nil"/>
              <w:bottom w:val="nil"/>
              <w:right w:val="nil"/>
            </w:tcBorders>
            <w:shd w:val="clear" w:color="auto" w:fill="E7E6E6" w:themeFill="background2"/>
            <w:noWrap/>
            <w:vAlign w:val="center"/>
            <w:hideMark/>
          </w:tcPr>
          <w:p w14:paraId="1003094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5.02×10ˉ³</w:t>
            </w:r>
          </w:p>
        </w:tc>
      </w:tr>
      <w:tr w:rsidR="0025053A" w:rsidRPr="00DB2760" w14:paraId="4E9B15EA" w14:textId="77777777" w:rsidTr="002515C1">
        <w:trPr>
          <w:trHeight w:val="300"/>
        </w:trPr>
        <w:tc>
          <w:tcPr>
            <w:tcW w:w="0" w:type="auto"/>
            <w:tcBorders>
              <w:top w:val="nil"/>
              <w:left w:val="nil"/>
              <w:bottom w:val="nil"/>
              <w:right w:val="nil"/>
            </w:tcBorders>
            <w:shd w:val="clear" w:color="auto" w:fill="auto"/>
            <w:noWrap/>
            <w:vAlign w:val="center"/>
            <w:hideMark/>
          </w:tcPr>
          <w:p w14:paraId="6F0A45AD"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MRPL44</w:t>
            </w:r>
          </w:p>
        </w:tc>
        <w:tc>
          <w:tcPr>
            <w:tcW w:w="0" w:type="auto"/>
            <w:tcBorders>
              <w:top w:val="nil"/>
              <w:left w:val="nil"/>
              <w:bottom w:val="nil"/>
              <w:right w:val="nil"/>
            </w:tcBorders>
            <w:shd w:val="clear" w:color="auto" w:fill="auto"/>
            <w:noWrap/>
            <w:vAlign w:val="center"/>
            <w:hideMark/>
          </w:tcPr>
          <w:p w14:paraId="7820005F"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w:t>
            </w:r>
          </w:p>
        </w:tc>
        <w:tc>
          <w:tcPr>
            <w:tcW w:w="0" w:type="auto"/>
            <w:tcBorders>
              <w:top w:val="nil"/>
              <w:left w:val="nil"/>
              <w:bottom w:val="nil"/>
              <w:right w:val="nil"/>
            </w:tcBorders>
            <w:shd w:val="clear" w:color="auto" w:fill="auto"/>
            <w:noWrap/>
            <w:vAlign w:val="center"/>
            <w:hideMark/>
          </w:tcPr>
          <w:p w14:paraId="7EBB2688"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w:t>
            </w:r>
          </w:p>
        </w:tc>
        <w:tc>
          <w:tcPr>
            <w:tcW w:w="0" w:type="auto"/>
            <w:tcBorders>
              <w:top w:val="nil"/>
              <w:left w:val="nil"/>
              <w:bottom w:val="nil"/>
              <w:right w:val="nil"/>
            </w:tcBorders>
            <w:shd w:val="clear" w:color="auto" w:fill="auto"/>
            <w:noWrap/>
            <w:vAlign w:val="center"/>
            <w:hideMark/>
          </w:tcPr>
          <w:p w14:paraId="6CC23081"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1.48×10ˉ²</w:t>
            </w:r>
          </w:p>
        </w:tc>
        <w:tc>
          <w:tcPr>
            <w:tcW w:w="0" w:type="auto"/>
            <w:tcBorders>
              <w:top w:val="nil"/>
              <w:left w:val="nil"/>
              <w:bottom w:val="nil"/>
              <w:right w:val="nil"/>
            </w:tcBorders>
            <w:shd w:val="clear" w:color="auto" w:fill="auto"/>
            <w:noWrap/>
            <w:vAlign w:val="center"/>
            <w:hideMark/>
          </w:tcPr>
          <w:p w14:paraId="70CBC3DD"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5.72×10ˉ³</w:t>
            </w:r>
          </w:p>
        </w:tc>
        <w:tc>
          <w:tcPr>
            <w:tcW w:w="0" w:type="auto"/>
            <w:tcBorders>
              <w:top w:val="nil"/>
              <w:left w:val="nil"/>
              <w:bottom w:val="nil"/>
              <w:right w:val="nil"/>
            </w:tcBorders>
            <w:shd w:val="clear" w:color="auto" w:fill="auto"/>
            <w:noWrap/>
            <w:vAlign w:val="center"/>
            <w:hideMark/>
          </w:tcPr>
          <w:p w14:paraId="5425F0FE"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5.08×10ˉ³</w:t>
            </w:r>
          </w:p>
        </w:tc>
      </w:tr>
      <w:tr w:rsidR="0025053A" w:rsidRPr="00DB2760" w14:paraId="71CA7117"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2EA4A373"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OGDH</w:t>
            </w:r>
          </w:p>
        </w:tc>
        <w:tc>
          <w:tcPr>
            <w:tcW w:w="0" w:type="auto"/>
            <w:tcBorders>
              <w:top w:val="nil"/>
              <w:left w:val="nil"/>
              <w:bottom w:val="nil"/>
              <w:right w:val="nil"/>
            </w:tcBorders>
            <w:shd w:val="clear" w:color="auto" w:fill="E7E6E6" w:themeFill="background2"/>
            <w:noWrap/>
            <w:vAlign w:val="center"/>
            <w:hideMark/>
          </w:tcPr>
          <w:p w14:paraId="7D1F4CC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w:t>
            </w:r>
          </w:p>
        </w:tc>
        <w:tc>
          <w:tcPr>
            <w:tcW w:w="0" w:type="auto"/>
            <w:tcBorders>
              <w:top w:val="nil"/>
              <w:left w:val="nil"/>
              <w:bottom w:val="nil"/>
              <w:right w:val="nil"/>
            </w:tcBorders>
            <w:shd w:val="clear" w:color="auto" w:fill="E7E6E6" w:themeFill="background2"/>
            <w:noWrap/>
            <w:vAlign w:val="center"/>
            <w:hideMark/>
          </w:tcPr>
          <w:p w14:paraId="34D0DAD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163</w:t>
            </w:r>
          </w:p>
        </w:tc>
        <w:tc>
          <w:tcPr>
            <w:tcW w:w="0" w:type="auto"/>
            <w:tcBorders>
              <w:top w:val="nil"/>
              <w:left w:val="nil"/>
              <w:bottom w:val="nil"/>
              <w:right w:val="nil"/>
            </w:tcBorders>
            <w:shd w:val="clear" w:color="auto" w:fill="E7E6E6" w:themeFill="background2"/>
            <w:noWrap/>
            <w:vAlign w:val="center"/>
            <w:hideMark/>
          </w:tcPr>
          <w:p w14:paraId="4B672EB6"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8.39×10ˉ³</w:t>
            </w:r>
          </w:p>
        </w:tc>
        <w:tc>
          <w:tcPr>
            <w:tcW w:w="0" w:type="auto"/>
            <w:tcBorders>
              <w:top w:val="nil"/>
              <w:left w:val="nil"/>
              <w:bottom w:val="nil"/>
              <w:right w:val="nil"/>
            </w:tcBorders>
            <w:shd w:val="clear" w:color="auto" w:fill="E7E6E6" w:themeFill="background2"/>
            <w:noWrap/>
            <w:vAlign w:val="center"/>
            <w:hideMark/>
          </w:tcPr>
          <w:p w14:paraId="5077CB1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9.73×10ˉ³</w:t>
            </w:r>
          </w:p>
        </w:tc>
        <w:tc>
          <w:tcPr>
            <w:tcW w:w="0" w:type="auto"/>
            <w:tcBorders>
              <w:top w:val="nil"/>
              <w:left w:val="nil"/>
              <w:bottom w:val="nil"/>
              <w:right w:val="nil"/>
            </w:tcBorders>
            <w:shd w:val="clear" w:color="auto" w:fill="E7E6E6" w:themeFill="background2"/>
            <w:noWrap/>
            <w:vAlign w:val="center"/>
            <w:hideMark/>
          </w:tcPr>
          <w:p w14:paraId="1EB71C6E"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5.27×10ˉ³</w:t>
            </w:r>
          </w:p>
        </w:tc>
      </w:tr>
      <w:tr w:rsidR="0025053A" w:rsidRPr="00DB2760" w14:paraId="470D543E" w14:textId="77777777" w:rsidTr="002515C1">
        <w:trPr>
          <w:trHeight w:val="300"/>
        </w:trPr>
        <w:tc>
          <w:tcPr>
            <w:tcW w:w="0" w:type="auto"/>
            <w:tcBorders>
              <w:top w:val="nil"/>
              <w:left w:val="nil"/>
              <w:bottom w:val="nil"/>
              <w:right w:val="nil"/>
            </w:tcBorders>
            <w:shd w:val="clear" w:color="auto" w:fill="auto"/>
            <w:noWrap/>
            <w:vAlign w:val="center"/>
            <w:hideMark/>
          </w:tcPr>
          <w:p w14:paraId="7E6163FB"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WDR31</w:t>
            </w:r>
          </w:p>
        </w:tc>
        <w:tc>
          <w:tcPr>
            <w:tcW w:w="0" w:type="auto"/>
            <w:tcBorders>
              <w:top w:val="nil"/>
              <w:left w:val="nil"/>
              <w:bottom w:val="nil"/>
              <w:right w:val="nil"/>
            </w:tcBorders>
            <w:shd w:val="clear" w:color="auto" w:fill="auto"/>
            <w:noWrap/>
            <w:vAlign w:val="center"/>
            <w:hideMark/>
          </w:tcPr>
          <w:p w14:paraId="79459249"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w:t>
            </w:r>
          </w:p>
        </w:tc>
        <w:tc>
          <w:tcPr>
            <w:tcW w:w="0" w:type="auto"/>
            <w:tcBorders>
              <w:top w:val="nil"/>
              <w:left w:val="nil"/>
              <w:bottom w:val="nil"/>
              <w:right w:val="nil"/>
            </w:tcBorders>
            <w:shd w:val="clear" w:color="auto" w:fill="auto"/>
            <w:noWrap/>
            <w:vAlign w:val="center"/>
            <w:hideMark/>
          </w:tcPr>
          <w:p w14:paraId="7D09EF54"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63</w:t>
            </w:r>
          </w:p>
        </w:tc>
        <w:tc>
          <w:tcPr>
            <w:tcW w:w="0" w:type="auto"/>
            <w:tcBorders>
              <w:top w:val="nil"/>
              <w:left w:val="nil"/>
              <w:bottom w:val="nil"/>
              <w:right w:val="nil"/>
            </w:tcBorders>
            <w:shd w:val="clear" w:color="auto" w:fill="auto"/>
            <w:noWrap/>
            <w:vAlign w:val="center"/>
            <w:hideMark/>
          </w:tcPr>
          <w:p w14:paraId="012F709E"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1.37×10ˉ²</w:t>
            </w:r>
          </w:p>
        </w:tc>
        <w:tc>
          <w:tcPr>
            <w:tcW w:w="0" w:type="auto"/>
            <w:tcBorders>
              <w:top w:val="nil"/>
              <w:left w:val="nil"/>
              <w:bottom w:val="nil"/>
              <w:right w:val="nil"/>
            </w:tcBorders>
            <w:shd w:val="clear" w:color="auto" w:fill="auto"/>
            <w:noWrap/>
            <w:vAlign w:val="center"/>
            <w:hideMark/>
          </w:tcPr>
          <w:p w14:paraId="13FFFDB2"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6.50×10ˉ³</w:t>
            </w:r>
          </w:p>
        </w:tc>
        <w:tc>
          <w:tcPr>
            <w:tcW w:w="0" w:type="auto"/>
            <w:tcBorders>
              <w:top w:val="nil"/>
              <w:left w:val="nil"/>
              <w:bottom w:val="nil"/>
              <w:right w:val="nil"/>
            </w:tcBorders>
            <w:shd w:val="clear" w:color="auto" w:fill="auto"/>
            <w:noWrap/>
            <w:vAlign w:val="center"/>
            <w:hideMark/>
          </w:tcPr>
          <w:p w14:paraId="5EB4542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5.29×10ˉ³</w:t>
            </w:r>
          </w:p>
        </w:tc>
      </w:tr>
      <w:tr w:rsidR="0025053A" w:rsidRPr="00DB2760" w14:paraId="616FA81E"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65659840"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BID</w:t>
            </w:r>
          </w:p>
        </w:tc>
        <w:tc>
          <w:tcPr>
            <w:tcW w:w="0" w:type="auto"/>
            <w:tcBorders>
              <w:top w:val="nil"/>
              <w:left w:val="nil"/>
              <w:bottom w:val="nil"/>
              <w:right w:val="nil"/>
            </w:tcBorders>
            <w:shd w:val="clear" w:color="auto" w:fill="E7E6E6" w:themeFill="background2"/>
            <w:noWrap/>
            <w:vAlign w:val="center"/>
            <w:hideMark/>
          </w:tcPr>
          <w:p w14:paraId="058EC544"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E7E6E6" w:themeFill="background2"/>
            <w:noWrap/>
            <w:vAlign w:val="center"/>
            <w:hideMark/>
          </w:tcPr>
          <w:p w14:paraId="51327866"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93</w:t>
            </w:r>
          </w:p>
        </w:tc>
        <w:tc>
          <w:tcPr>
            <w:tcW w:w="0" w:type="auto"/>
            <w:tcBorders>
              <w:top w:val="nil"/>
              <w:left w:val="nil"/>
              <w:bottom w:val="nil"/>
              <w:right w:val="nil"/>
            </w:tcBorders>
            <w:shd w:val="clear" w:color="auto" w:fill="E7E6E6" w:themeFill="background2"/>
            <w:noWrap/>
            <w:vAlign w:val="center"/>
            <w:hideMark/>
          </w:tcPr>
          <w:p w14:paraId="1841D1D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1.44×10ˉ²</w:t>
            </w:r>
          </w:p>
        </w:tc>
        <w:tc>
          <w:tcPr>
            <w:tcW w:w="0" w:type="auto"/>
            <w:tcBorders>
              <w:top w:val="nil"/>
              <w:left w:val="nil"/>
              <w:bottom w:val="nil"/>
              <w:right w:val="nil"/>
            </w:tcBorders>
            <w:shd w:val="clear" w:color="auto" w:fill="E7E6E6" w:themeFill="background2"/>
            <w:noWrap/>
            <w:vAlign w:val="center"/>
            <w:hideMark/>
          </w:tcPr>
          <w:p w14:paraId="301B4D4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8.51×10ˉ³</w:t>
            </w:r>
          </w:p>
        </w:tc>
        <w:tc>
          <w:tcPr>
            <w:tcW w:w="0" w:type="auto"/>
            <w:tcBorders>
              <w:top w:val="nil"/>
              <w:left w:val="nil"/>
              <w:bottom w:val="nil"/>
              <w:right w:val="nil"/>
            </w:tcBorders>
            <w:shd w:val="clear" w:color="auto" w:fill="E7E6E6" w:themeFill="background2"/>
            <w:noWrap/>
            <w:vAlign w:val="center"/>
            <w:hideMark/>
          </w:tcPr>
          <w:p w14:paraId="2270EE38"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5.30×10ˉ³</w:t>
            </w:r>
          </w:p>
        </w:tc>
      </w:tr>
      <w:tr w:rsidR="0025053A" w:rsidRPr="00DB2760" w14:paraId="3A5B9597" w14:textId="77777777" w:rsidTr="002515C1">
        <w:trPr>
          <w:trHeight w:val="300"/>
        </w:trPr>
        <w:tc>
          <w:tcPr>
            <w:tcW w:w="0" w:type="auto"/>
            <w:tcBorders>
              <w:top w:val="nil"/>
              <w:left w:val="nil"/>
              <w:bottom w:val="nil"/>
              <w:right w:val="nil"/>
            </w:tcBorders>
            <w:shd w:val="clear" w:color="auto" w:fill="auto"/>
            <w:noWrap/>
            <w:vAlign w:val="center"/>
            <w:hideMark/>
          </w:tcPr>
          <w:p w14:paraId="13917592"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ARGLU1</w:t>
            </w:r>
          </w:p>
        </w:tc>
        <w:tc>
          <w:tcPr>
            <w:tcW w:w="0" w:type="auto"/>
            <w:tcBorders>
              <w:top w:val="nil"/>
              <w:left w:val="nil"/>
              <w:bottom w:val="nil"/>
              <w:right w:val="nil"/>
            </w:tcBorders>
            <w:shd w:val="clear" w:color="auto" w:fill="auto"/>
            <w:noWrap/>
            <w:vAlign w:val="center"/>
            <w:hideMark/>
          </w:tcPr>
          <w:p w14:paraId="4E582061"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w:t>
            </w:r>
          </w:p>
        </w:tc>
        <w:tc>
          <w:tcPr>
            <w:tcW w:w="0" w:type="auto"/>
            <w:tcBorders>
              <w:top w:val="nil"/>
              <w:left w:val="nil"/>
              <w:bottom w:val="nil"/>
              <w:right w:val="nil"/>
            </w:tcBorders>
            <w:shd w:val="clear" w:color="auto" w:fill="auto"/>
            <w:noWrap/>
            <w:vAlign w:val="center"/>
            <w:hideMark/>
          </w:tcPr>
          <w:p w14:paraId="25DF07E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auto"/>
            <w:noWrap/>
            <w:vAlign w:val="center"/>
            <w:hideMark/>
          </w:tcPr>
          <w:p w14:paraId="783DDFA8"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4.83×10ˉ³</w:t>
            </w:r>
          </w:p>
        </w:tc>
        <w:tc>
          <w:tcPr>
            <w:tcW w:w="0" w:type="auto"/>
            <w:tcBorders>
              <w:top w:val="nil"/>
              <w:left w:val="nil"/>
              <w:bottom w:val="nil"/>
              <w:right w:val="nil"/>
            </w:tcBorders>
            <w:shd w:val="clear" w:color="auto" w:fill="auto"/>
            <w:noWrap/>
            <w:vAlign w:val="center"/>
            <w:hideMark/>
          </w:tcPr>
          <w:p w14:paraId="78BA3494"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2.17×10ˉ²</w:t>
            </w:r>
          </w:p>
        </w:tc>
        <w:tc>
          <w:tcPr>
            <w:tcW w:w="0" w:type="auto"/>
            <w:tcBorders>
              <w:top w:val="nil"/>
              <w:left w:val="nil"/>
              <w:bottom w:val="nil"/>
              <w:right w:val="nil"/>
            </w:tcBorders>
            <w:shd w:val="clear" w:color="auto" w:fill="auto"/>
            <w:noWrap/>
            <w:vAlign w:val="center"/>
            <w:hideMark/>
          </w:tcPr>
          <w:p w14:paraId="1A7FF80C"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5.46×10ˉ³</w:t>
            </w:r>
          </w:p>
        </w:tc>
      </w:tr>
      <w:tr w:rsidR="0025053A" w:rsidRPr="00DB2760" w14:paraId="4C786844"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6686824B"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DAOA</w:t>
            </w:r>
          </w:p>
        </w:tc>
        <w:tc>
          <w:tcPr>
            <w:tcW w:w="0" w:type="auto"/>
            <w:tcBorders>
              <w:top w:val="nil"/>
              <w:left w:val="nil"/>
              <w:bottom w:val="nil"/>
              <w:right w:val="nil"/>
            </w:tcBorders>
            <w:shd w:val="clear" w:color="auto" w:fill="E7E6E6" w:themeFill="background2"/>
            <w:noWrap/>
            <w:vAlign w:val="center"/>
            <w:hideMark/>
          </w:tcPr>
          <w:p w14:paraId="5141592D"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w:t>
            </w:r>
          </w:p>
        </w:tc>
        <w:tc>
          <w:tcPr>
            <w:tcW w:w="0" w:type="auto"/>
            <w:tcBorders>
              <w:top w:val="nil"/>
              <w:left w:val="nil"/>
              <w:bottom w:val="nil"/>
              <w:right w:val="nil"/>
            </w:tcBorders>
            <w:shd w:val="clear" w:color="auto" w:fill="E7E6E6" w:themeFill="background2"/>
            <w:noWrap/>
            <w:vAlign w:val="center"/>
            <w:hideMark/>
          </w:tcPr>
          <w:p w14:paraId="5306FCB2"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110</w:t>
            </w:r>
          </w:p>
        </w:tc>
        <w:tc>
          <w:tcPr>
            <w:tcW w:w="0" w:type="auto"/>
            <w:tcBorders>
              <w:top w:val="nil"/>
              <w:left w:val="nil"/>
              <w:bottom w:val="nil"/>
              <w:right w:val="nil"/>
            </w:tcBorders>
            <w:shd w:val="clear" w:color="auto" w:fill="E7E6E6" w:themeFill="background2"/>
            <w:noWrap/>
            <w:vAlign w:val="center"/>
            <w:hideMark/>
          </w:tcPr>
          <w:p w14:paraId="4E19215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2.83×10ˉ³</w:t>
            </w:r>
          </w:p>
        </w:tc>
        <w:tc>
          <w:tcPr>
            <w:tcW w:w="0" w:type="auto"/>
            <w:tcBorders>
              <w:top w:val="nil"/>
              <w:left w:val="nil"/>
              <w:bottom w:val="nil"/>
              <w:right w:val="nil"/>
            </w:tcBorders>
            <w:shd w:val="clear" w:color="auto" w:fill="E7E6E6" w:themeFill="background2"/>
            <w:noWrap/>
            <w:vAlign w:val="center"/>
            <w:hideMark/>
          </w:tcPr>
          <w:p w14:paraId="3520D6EE"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2.82×10ˉ²</w:t>
            </w:r>
          </w:p>
        </w:tc>
        <w:tc>
          <w:tcPr>
            <w:tcW w:w="0" w:type="auto"/>
            <w:tcBorders>
              <w:top w:val="nil"/>
              <w:left w:val="nil"/>
              <w:bottom w:val="nil"/>
              <w:right w:val="nil"/>
            </w:tcBorders>
            <w:shd w:val="clear" w:color="auto" w:fill="E7E6E6" w:themeFill="background2"/>
            <w:noWrap/>
            <w:vAlign w:val="center"/>
            <w:hideMark/>
          </w:tcPr>
          <w:p w14:paraId="47E23783"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5.49×10ˉ³</w:t>
            </w:r>
          </w:p>
        </w:tc>
      </w:tr>
      <w:tr w:rsidR="0025053A" w:rsidRPr="00DB2760" w14:paraId="36CE0BD6" w14:textId="77777777" w:rsidTr="002515C1">
        <w:trPr>
          <w:trHeight w:val="300"/>
        </w:trPr>
        <w:tc>
          <w:tcPr>
            <w:tcW w:w="0" w:type="auto"/>
            <w:tcBorders>
              <w:top w:val="nil"/>
              <w:left w:val="nil"/>
              <w:bottom w:val="nil"/>
              <w:right w:val="nil"/>
            </w:tcBorders>
            <w:shd w:val="clear" w:color="auto" w:fill="auto"/>
            <w:noWrap/>
            <w:vAlign w:val="center"/>
            <w:hideMark/>
          </w:tcPr>
          <w:p w14:paraId="4244E413"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NCEH1</w:t>
            </w:r>
          </w:p>
        </w:tc>
        <w:tc>
          <w:tcPr>
            <w:tcW w:w="0" w:type="auto"/>
            <w:tcBorders>
              <w:top w:val="nil"/>
              <w:left w:val="nil"/>
              <w:bottom w:val="nil"/>
              <w:right w:val="nil"/>
            </w:tcBorders>
            <w:shd w:val="clear" w:color="auto" w:fill="auto"/>
            <w:noWrap/>
            <w:vAlign w:val="center"/>
            <w:hideMark/>
          </w:tcPr>
          <w:p w14:paraId="67EE91E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w:t>
            </w:r>
          </w:p>
        </w:tc>
        <w:tc>
          <w:tcPr>
            <w:tcW w:w="0" w:type="auto"/>
            <w:tcBorders>
              <w:top w:val="nil"/>
              <w:left w:val="nil"/>
              <w:bottom w:val="nil"/>
              <w:right w:val="nil"/>
            </w:tcBorders>
            <w:shd w:val="clear" w:color="auto" w:fill="auto"/>
            <w:noWrap/>
            <w:vAlign w:val="center"/>
            <w:hideMark/>
          </w:tcPr>
          <w:p w14:paraId="4660456D"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162</w:t>
            </w:r>
          </w:p>
        </w:tc>
        <w:tc>
          <w:tcPr>
            <w:tcW w:w="0" w:type="auto"/>
            <w:tcBorders>
              <w:top w:val="nil"/>
              <w:left w:val="nil"/>
              <w:bottom w:val="nil"/>
              <w:right w:val="nil"/>
            </w:tcBorders>
            <w:shd w:val="clear" w:color="auto" w:fill="auto"/>
            <w:noWrap/>
            <w:vAlign w:val="center"/>
            <w:hideMark/>
          </w:tcPr>
          <w:p w14:paraId="76543FC2"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2.02×10ˉ³</w:t>
            </w:r>
          </w:p>
        </w:tc>
        <w:tc>
          <w:tcPr>
            <w:tcW w:w="0" w:type="auto"/>
            <w:tcBorders>
              <w:top w:val="nil"/>
              <w:left w:val="nil"/>
              <w:bottom w:val="nil"/>
              <w:right w:val="nil"/>
            </w:tcBorders>
            <w:shd w:val="clear" w:color="auto" w:fill="auto"/>
            <w:noWrap/>
            <w:vAlign w:val="center"/>
            <w:hideMark/>
          </w:tcPr>
          <w:p w14:paraId="191EFB8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6.43×10ˉ²</w:t>
            </w:r>
          </w:p>
        </w:tc>
        <w:tc>
          <w:tcPr>
            <w:tcW w:w="0" w:type="auto"/>
            <w:tcBorders>
              <w:top w:val="nil"/>
              <w:left w:val="nil"/>
              <w:bottom w:val="nil"/>
              <w:right w:val="nil"/>
            </w:tcBorders>
            <w:shd w:val="clear" w:color="auto" w:fill="auto"/>
            <w:noWrap/>
            <w:vAlign w:val="center"/>
            <w:hideMark/>
          </w:tcPr>
          <w:p w14:paraId="54A41BDF"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6.71×10ˉ³</w:t>
            </w:r>
          </w:p>
        </w:tc>
      </w:tr>
      <w:tr w:rsidR="0025053A" w:rsidRPr="00DB2760" w14:paraId="6BB71DB8"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19A8D1B5"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FAM195A</w:t>
            </w:r>
          </w:p>
        </w:tc>
        <w:tc>
          <w:tcPr>
            <w:tcW w:w="0" w:type="auto"/>
            <w:tcBorders>
              <w:top w:val="nil"/>
              <w:left w:val="nil"/>
              <w:bottom w:val="nil"/>
              <w:right w:val="nil"/>
            </w:tcBorders>
            <w:shd w:val="clear" w:color="auto" w:fill="E7E6E6" w:themeFill="background2"/>
            <w:noWrap/>
            <w:vAlign w:val="center"/>
            <w:hideMark/>
          </w:tcPr>
          <w:p w14:paraId="7C81D2BC"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w:t>
            </w:r>
          </w:p>
        </w:tc>
        <w:tc>
          <w:tcPr>
            <w:tcW w:w="0" w:type="auto"/>
            <w:tcBorders>
              <w:top w:val="nil"/>
              <w:left w:val="nil"/>
              <w:bottom w:val="nil"/>
              <w:right w:val="nil"/>
            </w:tcBorders>
            <w:shd w:val="clear" w:color="auto" w:fill="E7E6E6" w:themeFill="background2"/>
            <w:noWrap/>
            <w:vAlign w:val="center"/>
            <w:hideMark/>
          </w:tcPr>
          <w:p w14:paraId="1B7E692A"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w:t>
            </w:r>
          </w:p>
        </w:tc>
        <w:tc>
          <w:tcPr>
            <w:tcW w:w="0" w:type="auto"/>
            <w:tcBorders>
              <w:top w:val="nil"/>
              <w:left w:val="nil"/>
              <w:bottom w:val="nil"/>
              <w:right w:val="nil"/>
            </w:tcBorders>
            <w:shd w:val="clear" w:color="auto" w:fill="E7E6E6" w:themeFill="background2"/>
            <w:noWrap/>
            <w:vAlign w:val="center"/>
            <w:hideMark/>
          </w:tcPr>
          <w:p w14:paraId="5B953544"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8.09×10ˉ³</w:t>
            </w:r>
          </w:p>
        </w:tc>
        <w:tc>
          <w:tcPr>
            <w:tcW w:w="0" w:type="auto"/>
            <w:tcBorders>
              <w:top w:val="nil"/>
              <w:left w:val="nil"/>
              <w:bottom w:val="nil"/>
              <w:right w:val="nil"/>
            </w:tcBorders>
            <w:shd w:val="clear" w:color="auto" w:fill="E7E6E6" w:themeFill="background2"/>
            <w:noWrap/>
            <w:vAlign w:val="center"/>
            <w:hideMark/>
          </w:tcPr>
          <w:p w14:paraId="062956B6"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9.23×10ˉ³</w:t>
            </w:r>
          </w:p>
        </w:tc>
        <w:tc>
          <w:tcPr>
            <w:tcW w:w="0" w:type="auto"/>
            <w:tcBorders>
              <w:top w:val="nil"/>
              <w:left w:val="nil"/>
              <w:bottom w:val="nil"/>
              <w:right w:val="nil"/>
            </w:tcBorders>
            <w:shd w:val="clear" w:color="auto" w:fill="E7E6E6" w:themeFill="background2"/>
            <w:noWrap/>
            <w:vAlign w:val="center"/>
            <w:hideMark/>
          </w:tcPr>
          <w:p w14:paraId="7AF031E5"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6.80×10ˉ³</w:t>
            </w:r>
          </w:p>
        </w:tc>
      </w:tr>
      <w:tr w:rsidR="0025053A" w:rsidRPr="00DB2760" w14:paraId="337D3CD7" w14:textId="77777777" w:rsidTr="002515C1">
        <w:trPr>
          <w:trHeight w:val="300"/>
        </w:trPr>
        <w:tc>
          <w:tcPr>
            <w:tcW w:w="0" w:type="auto"/>
            <w:tcBorders>
              <w:top w:val="nil"/>
              <w:left w:val="nil"/>
              <w:bottom w:val="nil"/>
              <w:right w:val="nil"/>
            </w:tcBorders>
            <w:shd w:val="clear" w:color="auto" w:fill="auto"/>
            <w:noWrap/>
            <w:vAlign w:val="center"/>
            <w:hideMark/>
          </w:tcPr>
          <w:p w14:paraId="6AFBFBAD"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ASS1</w:t>
            </w:r>
          </w:p>
        </w:tc>
        <w:tc>
          <w:tcPr>
            <w:tcW w:w="0" w:type="auto"/>
            <w:tcBorders>
              <w:top w:val="nil"/>
              <w:left w:val="nil"/>
              <w:bottom w:val="nil"/>
              <w:right w:val="nil"/>
            </w:tcBorders>
            <w:shd w:val="clear" w:color="auto" w:fill="auto"/>
            <w:noWrap/>
            <w:vAlign w:val="center"/>
            <w:hideMark/>
          </w:tcPr>
          <w:p w14:paraId="5FF301F9"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w:t>
            </w:r>
          </w:p>
        </w:tc>
        <w:tc>
          <w:tcPr>
            <w:tcW w:w="0" w:type="auto"/>
            <w:tcBorders>
              <w:top w:val="nil"/>
              <w:left w:val="nil"/>
              <w:bottom w:val="nil"/>
              <w:right w:val="nil"/>
            </w:tcBorders>
            <w:shd w:val="clear" w:color="auto" w:fill="auto"/>
            <w:noWrap/>
            <w:vAlign w:val="center"/>
            <w:hideMark/>
          </w:tcPr>
          <w:p w14:paraId="089F9D7B"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122</w:t>
            </w:r>
          </w:p>
        </w:tc>
        <w:tc>
          <w:tcPr>
            <w:tcW w:w="0" w:type="auto"/>
            <w:tcBorders>
              <w:top w:val="nil"/>
              <w:left w:val="nil"/>
              <w:bottom w:val="nil"/>
              <w:right w:val="nil"/>
            </w:tcBorders>
            <w:shd w:val="clear" w:color="auto" w:fill="auto"/>
            <w:noWrap/>
            <w:vAlign w:val="center"/>
            <w:hideMark/>
          </w:tcPr>
          <w:p w14:paraId="6E691A00"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1.32×10ˉ²</w:t>
            </w:r>
          </w:p>
        </w:tc>
        <w:tc>
          <w:tcPr>
            <w:tcW w:w="0" w:type="auto"/>
            <w:tcBorders>
              <w:top w:val="nil"/>
              <w:left w:val="nil"/>
              <w:bottom w:val="nil"/>
              <w:right w:val="nil"/>
            </w:tcBorders>
            <w:shd w:val="clear" w:color="auto" w:fill="auto"/>
            <w:noWrap/>
            <w:vAlign w:val="center"/>
            <w:hideMark/>
          </w:tcPr>
          <w:p w14:paraId="5117532E"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1.29×10ˉ²</w:t>
            </w:r>
          </w:p>
        </w:tc>
        <w:tc>
          <w:tcPr>
            <w:tcW w:w="0" w:type="auto"/>
            <w:tcBorders>
              <w:top w:val="nil"/>
              <w:left w:val="nil"/>
              <w:bottom w:val="nil"/>
              <w:right w:val="nil"/>
            </w:tcBorders>
            <w:shd w:val="clear" w:color="auto" w:fill="auto"/>
            <w:noWrap/>
            <w:vAlign w:val="center"/>
            <w:hideMark/>
          </w:tcPr>
          <w:p w14:paraId="06DEFC2F"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7.24×10ˉ³</w:t>
            </w:r>
          </w:p>
        </w:tc>
      </w:tr>
      <w:tr w:rsidR="0025053A" w:rsidRPr="00DB2760" w14:paraId="7084310B" w14:textId="77777777" w:rsidTr="00E53F84">
        <w:trPr>
          <w:trHeight w:val="300"/>
        </w:trPr>
        <w:tc>
          <w:tcPr>
            <w:tcW w:w="0" w:type="auto"/>
            <w:tcBorders>
              <w:top w:val="nil"/>
              <w:left w:val="nil"/>
              <w:right w:val="nil"/>
            </w:tcBorders>
            <w:shd w:val="clear" w:color="auto" w:fill="E7E6E6" w:themeFill="background2"/>
            <w:noWrap/>
            <w:vAlign w:val="center"/>
            <w:hideMark/>
          </w:tcPr>
          <w:p w14:paraId="6693CC8F"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RMDN3</w:t>
            </w:r>
          </w:p>
        </w:tc>
        <w:tc>
          <w:tcPr>
            <w:tcW w:w="0" w:type="auto"/>
            <w:tcBorders>
              <w:top w:val="nil"/>
              <w:left w:val="nil"/>
              <w:right w:val="nil"/>
            </w:tcBorders>
            <w:shd w:val="clear" w:color="auto" w:fill="E7E6E6" w:themeFill="background2"/>
            <w:noWrap/>
            <w:vAlign w:val="center"/>
            <w:hideMark/>
          </w:tcPr>
          <w:p w14:paraId="4F1B7C9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w:t>
            </w:r>
          </w:p>
        </w:tc>
        <w:tc>
          <w:tcPr>
            <w:tcW w:w="0" w:type="auto"/>
            <w:tcBorders>
              <w:top w:val="nil"/>
              <w:left w:val="nil"/>
              <w:right w:val="nil"/>
            </w:tcBorders>
            <w:shd w:val="clear" w:color="auto" w:fill="E7E6E6" w:themeFill="background2"/>
            <w:noWrap/>
            <w:vAlign w:val="center"/>
            <w:hideMark/>
          </w:tcPr>
          <w:p w14:paraId="6C87833F"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w:t>
            </w:r>
          </w:p>
        </w:tc>
        <w:tc>
          <w:tcPr>
            <w:tcW w:w="0" w:type="auto"/>
            <w:tcBorders>
              <w:top w:val="nil"/>
              <w:left w:val="nil"/>
              <w:right w:val="nil"/>
            </w:tcBorders>
            <w:shd w:val="clear" w:color="auto" w:fill="E7E6E6" w:themeFill="background2"/>
            <w:noWrap/>
            <w:vAlign w:val="center"/>
            <w:hideMark/>
          </w:tcPr>
          <w:p w14:paraId="25C2F249"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8.50×10ˉ³</w:t>
            </w:r>
          </w:p>
        </w:tc>
        <w:tc>
          <w:tcPr>
            <w:tcW w:w="0" w:type="auto"/>
            <w:tcBorders>
              <w:top w:val="nil"/>
              <w:left w:val="nil"/>
              <w:right w:val="nil"/>
            </w:tcBorders>
            <w:shd w:val="clear" w:color="auto" w:fill="E7E6E6" w:themeFill="background2"/>
            <w:noWrap/>
            <w:vAlign w:val="center"/>
            <w:hideMark/>
          </w:tcPr>
          <w:p w14:paraId="42D5B1A9"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2.00×10ˉ²</w:t>
            </w:r>
          </w:p>
        </w:tc>
        <w:tc>
          <w:tcPr>
            <w:tcW w:w="0" w:type="auto"/>
            <w:tcBorders>
              <w:top w:val="nil"/>
              <w:left w:val="nil"/>
              <w:right w:val="nil"/>
            </w:tcBorders>
            <w:shd w:val="clear" w:color="auto" w:fill="E7E6E6" w:themeFill="background2"/>
            <w:noWrap/>
            <w:vAlign w:val="center"/>
            <w:hideMark/>
          </w:tcPr>
          <w:p w14:paraId="1B0D83C1"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7.31×10ˉ³</w:t>
            </w:r>
          </w:p>
        </w:tc>
      </w:tr>
      <w:tr w:rsidR="0025053A" w:rsidRPr="00DB2760" w14:paraId="17DFAE60" w14:textId="77777777" w:rsidTr="005A4F89">
        <w:trPr>
          <w:trHeight w:val="300"/>
        </w:trPr>
        <w:tc>
          <w:tcPr>
            <w:tcW w:w="0" w:type="auto"/>
            <w:tcBorders>
              <w:top w:val="nil"/>
              <w:left w:val="nil"/>
              <w:right w:val="nil"/>
            </w:tcBorders>
            <w:shd w:val="clear" w:color="auto" w:fill="auto"/>
            <w:noWrap/>
            <w:vAlign w:val="center"/>
            <w:hideMark/>
          </w:tcPr>
          <w:p w14:paraId="1A5A5A1A" w14:textId="77777777" w:rsidR="0025053A" w:rsidRPr="00565C7D" w:rsidRDefault="0025053A" w:rsidP="002515C1">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PARS2</w:t>
            </w:r>
          </w:p>
        </w:tc>
        <w:tc>
          <w:tcPr>
            <w:tcW w:w="0" w:type="auto"/>
            <w:tcBorders>
              <w:top w:val="nil"/>
              <w:left w:val="nil"/>
              <w:right w:val="nil"/>
            </w:tcBorders>
            <w:shd w:val="clear" w:color="auto" w:fill="auto"/>
            <w:noWrap/>
            <w:vAlign w:val="center"/>
            <w:hideMark/>
          </w:tcPr>
          <w:p w14:paraId="173F4887"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w:t>
            </w:r>
          </w:p>
        </w:tc>
        <w:tc>
          <w:tcPr>
            <w:tcW w:w="0" w:type="auto"/>
            <w:tcBorders>
              <w:top w:val="nil"/>
              <w:left w:val="nil"/>
              <w:right w:val="nil"/>
            </w:tcBorders>
            <w:shd w:val="clear" w:color="auto" w:fill="auto"/>
            <w:noWrap/>
            <w:vAlign w:val="center"/>
            <w:hideMark/>
          </w:tcPr>
          <w:p w14:paraId="71CE158B"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36</w:t>
            </w:r>
          </w:p>
        </w:tc>
        <w:tc>
          <w:tcPr>
            <w:tcW w:w="0" w:type="auto"/>
            <w:tcBorders>
              <w:top w:val="nil"/>
              <w:left w:val="nil"/>
              <w:right w:val="nil"/>
            </w:tcBorders>
            <w:shd w:val="clear" w:color="auto" w:fill="auto"/>
            <w:noWrap/>
            <w:vAlign w:val="center"/>
            <w:hideMark/>
          </w:tcPr>
          <w:p w14:paraId="0A1D5FAC"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2.22×10ˉ²</w:t>
            </w:r>
          </w:p>
        </w:tc>
        <w:tc>
          <w:tcPr>
            <w:tcW w:w="0" w:type="auto"/>
            <w:tcBorders>
              <w:top w:val="nil"/>
              <w:left w:val="nil"/>
              <w:right w:val="nil"/>
            </w:tcBorders>
            <w:shd w:val="clear" w:color="auto" w:fill="auto"/>
            <w:noWrap/>
            <w:vAlign w:val="center"/>
            <w:hideMark/>
          </w:tcPr>
          <w:p w14:paraId="23EC0BCC"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5.58×10ˉ³</w:t>
            </w:r>
          </w:p>
        </w:tc>
        <w:tc>
          <w:tcPr>
            <w:tcW w:w="0" w:type="auto"/>
            <w:tcBorders>
              <w:top w:val="nil"/>
              <w:left w:val="nil"/>
              <w:right w:val="nil"/>
            </w:tcBorders>
            <w:shd w:val="clear" w:color="auto" w:fill="auto"/>
            <w:noWrap/>
            <w:vAlign w:val="center"/>
            <w:hideMark/>
          </w:tcPr>
          <w:p w14:paraId="318D616F" w14:textId="77777777" w:rsidR="0025053A" w:rsidRPr="00565C7D" w:rsidRDefault="0025053A" w:rsidP="002515C1">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7.32×10ˉ³</w:t>
            </w:r>
          </w:p>
        </w:tc>
      </w:tr>
      <w:tr w:rsidR="005A4F89" w:rsidRPr="00DB2760" w14:paraId="763DE671" w14:textId="77777777" w:rsidTr="00E53F84">
        <w:trPr>
          <w:trHeight w:val="300"/>
        </w:trPr>
        <w:tc>
          <w:tcPr>
            <w:tcW w:w="0" w:type="auto"/>
            <w:tcBorders>
              <w:left w:val="nil"/>
              <w:right w:val="nil"/>
            </w:tcBorders>
            <w:shd w:val="clear" w:color="auto" w:fill="E7E6E6" w:themeFill="background2"/>
            <w:noWrap/>
            <w:vAlign w:val="center"/>
            <w:hideMark/>
          </w:tcPr>
          <w:p w14:paraId="7B31648D" w14:textId="77777777" w:rsidR="005A4F89" w:rsidRPr="00565C7D" w:rsidRDefault="005A4F89" w:rsidP="005A4F89">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PHYKPL</w:t>
            </w:r>
          </w:p>
        </w:tc>
        <w:tc>
          <w:tcPr>
            <w:tcW w:w="0" w:type="auto"/>
            <w:tcBorders>
              <w:left w:val="nil"/>
              <w:right w:val="nil"/>
            </w:tcBorders>
            <w:shd w:val="clear" w:color="auto" w:fill="E7E6E6" w:themeFill="background2"/>
            <w:noWrap/>
            <w:vAlign w:val="center"/>
            <w:hideMark/>
          </w:tcPr>
          <w:p w14:paraId="30EB6099" w14:textId="77777777" w:rsidR="005A4F89" w:rsidRPr="00565C7D" w:rsidRDefault="005A4F89" w:rsidP="005A4F89">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w:t>
            </w:r>
          </w:p>
        </w:tc>
        <w:tc>
          <w:tcPr>
            <w:tcW w:w="0" w:type="auto"/>
            <w:tcBorders>
              <w:left w:val="nil"/>
              <w:right w:val="nil"/>
            </w:tcBorders>
            <w:shd w:val="clear" w:color="auto" w:fill="E7E6E6" w:themeFill="background2"/>
            <w:noWrap/>
            <w:vAlign w:val="center"/>
            <w:hideMark/>
          </w:tcPr>
          <w:p w14:paraId="50E58C4C" w14:textId="77777777" w:rsidR="005A4F89" w:rsidRPr="00565C7D" w:rsidRDefault="005A4F89" w:rsidP="005A4F89">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99</w:t>
            </w:r>
          </w:p>
        </w:tc>
        <w:tc>
          <w:tcPr>
            <w:tcW w:w="0" w:type="auto"/>
            <w:tcBorders>
              <w:left w:val="nil"/>
              <w:right w:val="nil"/>
            </w:tcBorders>
            <w:shd w:val="clear" w:color="auto" w:fill="E7E6E6" w:themeFill="background2"/>
            <w:noWrap/>
            <w:vAlign w:val="center"/>
            <w:hideMark/>
          </w:tcPr>
          <w:p w14:paraId="11441ABA" w14:textId="77777777" w:rsidR="005A4F89" w:rsidRPr="00565C7D" w:rsidRDefault="005A4F89" w:rsidP="005A4F89">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2.65×10ˉ²</w:t>
            </w:r>
          </w:p>
        </w:tc>
        <w:tc>
          <w:tcPr>
            <w:tcW w:w="0" w:type="auto"/>
            <w:tcBorders>
              <w:left w:val="nil"/>
              <w:right w:val="nil"/>
            </w:tcBorders>
            <w:shd w:val="clear" w:color="auto" w:fill="E7E6E6" w:themeFill="background2"/>
            <w:noWrap/>
            <w:vAlign w:val="center"/>
            <w:hideMark/>
          </w:tcPr>
          <w:p w14:paraId="7CC2003F" w14:textId="77777777" w:rsidR="005A4F89" w:rsidRPr="00565C7D" w:rsidRDefault="005A4F89" w:rsidP="005A4F89">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6.98×10ˉ³</w:t>
            </w:r>
          </w:p>
        </w:tc>
        <w:tc>
          <w:tcPr>
            <w:tcW w:w="0" w:type="auto"/>
            <w:tcBorders>
              <w:left w:val="nil"/>
              <w:right w:val="nil"/>
            </w:tcBorders>
            <w:shd w:val="clear" w:color="auto" w:fill="E7E6E6" w:themeFill="background2"/>
            <w:noWrap/>
            <w:vAlign w:val="center"/>
            <w:hideMark/>
          </w:tcPr>
          <w:p w14:paraId="3990774F" w14:textId="77777777" w:rsidR="005A4F89" w:rsidRPr="00565C7D" w:rsidRDefault="005A4F89" w:rsidP="005A4F89">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7.71×10ˉ³</w:t>
            </w:r>
          </w:p>
        </w:tc>
      </w:tr>
      <w:tr w:rsidR="00E53F84" w:rsidRPr="00DB2760" w14:paraId="5AA1B64B" w14:textId="77777777" w:rsidTr="00E53F84">
        <w:trPr>
          <w:trHeight w:val="300"/>
        </w:trPr>
        <w:tc>
          <w:tcPr>
            <w:tcW w:w="0" w:type="auto"/>
            <w:tcBorders>
              <w:top w:val="nil"/>
              <w:left w:val="nil"/>
              <w:bottom w:val="single" w:sz="4" w:space="0" w:color="auto"/>
              <w:right w:val="nil"/>
            </w:tcBorders>
            <w:shd w:val="clear" w:color="auto" w:fill="auto"/>
            <w:noWrap/>
            <w:vAlign w:val="center"/>
          </w:tcPr>
          <w:p w14:paraId="4059315F" w14:textId="45AD2E5E"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b/>
                <w:bCs/>
                <w:color w:val="000000"/>
                <w:sz w:val="20"/>
                <w:szCs w:val="20"/>
                <w:lang w:val="en-GB" w:eastAsia="en-GB"/>
              </w:rPr>
              <w:t>Gene</w:t>
            </w:r>
          </w:p>
        </w:tc>
        <w:tc>
          <w:tcPr>
            <w:tcW w:w="0" w:type="auto"/>
            <w:tcBorders>
              <w:top w:val="nil"/>
              <w:left w:val="nil"/>
              <w:bottom w:val="single" w:sz="4" w:space="0" w:color="auto"/>
              <w:right w:val="nil"/>
            </w:tcBorders>
            <w:shd w:val="clear" w:color="auto" w:fill="auto"/>
            <w:noWrap/>
            <w:vAlign w:val="center"/>
          </w:tcPr>
          <w:p w14:paraId="38C7D75D" w14:textId="1FD8ACBC"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Chr</w:t>
            </w:r>
            <w:proofErr w:type="spellEnd"/>
          </w:p>
        </w:tc>
        <w:tc>
          <w:tcPr>
            <w:tcW w:w="0" w:type="auto"/>
            <w:tcBorders>
              <w:top w:val="nil"/>
              <w:left w:val="nil"/>
              <w:bottom w:val="single" w:sz="4" w:space="0" w:color="auto"/>
              <w:right w:val="nil"/>
            </w:tcBorders>
            <w:shd w:val="clear" w:color="auto" w:fill="auto"/>
            <w:noWrap/>
            <w:vAlign w:val="center"/>
          </w:tcPr>
          <w:p w14:paraId="659DDA0F" w14:textId="5D0F7C51"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b/>
                <w:bCs/>
                <w:color w:val="000000"/>
                <w:sz w:val="20"/>
                <w:szCs w:val="20"/>
                <w:lang w:val="en-GB" w:eastAsia="en-GB"/>
              </w:rPr>
              <w:t>N°</w:t>
            </w:r>
            <w:r w:rsidR="00EB694B">
              <w:rPr>
                <w:rFonts w:ascii="Calibri" w:eastAsia="Times New Roman" w:hAnsi="Calibri" w:cs="Calibri"/>
                <w:b/>
                <w:bCs/>
                <w:color w:val="000000"/>
                <w:sz w:val="20"/>
                <w:szCs w:val="20"/>
                <w:lang w:val="en-GB" w:eastAsia="en-GB"/>
              </w:rPr>
              <w:t xml:space="preserve"> </w:t>
            </w:r>
            <w:r w:rsidRPr="00565C7D">
              <w:rPr>
                <w:rFonts w:ascii="Calibri" w:eastAsia="Times New Roman" w:hAnsi="Calibri" w:cs="Calibri"/>
                <w:b/>
                <w:bCs/>
                <w:color w:val="000000"/>
                <w:sz w:val="20"/>
                <w:szCs w:val="20"/>
                <w:lang w:val="en-GB" w:eastAsia="en-GB"/>
              </w:rPr>
              <w:t>SNPs</w:t>
            </w:r>
          </w:p>
        </w:tc>
        <w:tc>
          <w:tcPr>
            <w:tcW w:w="0" w:type="auto"/>
            <w:tcBorders>
              <w:top w:val="nil"/>
              <w:left w:val="nil"/>
              <w:bottom w:val="single" w:sz="4" w:space="0" w:color="auto"/>
              <w:right w:val="nil"/>
            </w:tcBorders>
            <w:shd w:val="clear" w:color="auto" w:fill="auto"/>
            <w:noWrap/>
            <w:vAlign w:val="center"/>
          </w:tcPr>
          <w:p w14:paraId="73C35207" w14:textId="56FEE3AD"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SNPwise_Top1</w:t>
            </w:r>
          </w:p>
        </w:tc>
        <w:tc>
          <w:tcPr>
            <w:tcW w:w="0" w:type="auto"/>
            <w:tcBorders>
              <w:top w:val="nil"/>
              <w:left w:val="nil"/>
              <w:bottom w:val="single" w:sz="4" w:space="0" w:color="auto"/>
              <w:right w:val="nil"/>
            </w:tcBorders>
            <w:shd w:val="clear" w:color="auto" w:fill="auto"/>
            <w:noWrap/>
            <w:vAlign w:val="center"/>
          </w:tcPr>
          <w:p w14:paraId="272EDBEB" w14:textId="0B7153CB"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SNPwise_mean</w:t>
            </w:r>
            <w:proofErr w:type="spellEnd"/>
          </w:p>
        </w:tc>
        <w:tc>
          <w:tcPr>
            <w:tcW w:w="0" w:type="auto"/>
            <w:tcBorders>
              <w:top w:val="nil"/>
              <w:left w:val="nil"/>
              <w:bottom w:val="single" w:sz="4" w:space="0" w:color="auto"/>
              <w:right w:val="nil"/>
            </w:tcBorders>
            <w:shd w:val="clear" w:color="auto" w:fill="auto"/>
            <w:noWrap/>
            <w:vAlign w:val="center"/>
          </w:tcPr>
          <w:p w14:paraId="4BB78622" w14:textId="15A85476"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Multi</w:t>
            </w:r>
            <w:proofErr w:type="spellEnd"/>
          </w:p>
        </w:tc>
      </w:tr>
      <w:tr w:rsidR="00E53F84" w:rsidRPr="00DB2760" w14:paraId="2856ACC5" w14:textId="77777777" w:rsidTr="00E53F84">
        <w:trPr>
          <w:trHeight w:val="300"/>
        </w:trPr>
        <w:tc>
          <w:tcPr>
            <w:tcW w:w="0" w:type="auto"/>
            <w:tcBorders>
              <w:top w:val="single" w:sz="4" w:space="0" w:color="auto"/>
              <w:left w:val="nil"/>
              <w:bottom w:val="nil"/>
              <w:right w:val="nil"/>
            </w:tcBorders>
            <w:shd w:val="clear" w:color="auto" w:fill="auto"/>
            <w:noWrap/>
            <w:vAlign w:val="center"/>
            <w:hideMark/>
          </w:tcPr>
          <w:p w14:paraId="3FBE6799"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SERHL2</w:t>
            </w:r>
          </w:p>
        </w:tc>
        <w:tc>
          <w:tcPr>
            <w:tcW w:w="0" w:type="auto"/>
            <w:tcBorders>
              <w:top w:val="single" w:sz="4" w:space="0" w:color="auto"/>
              <w:left w:val="nil"/>
              <w:bottom w:val="nil"/>
              <w:right w:val="nil"/>
            </w:tcBorders>
            <w:shd w:val="clear" w:color="auto" w:fill="auto"/>
            <w:noWrap/>
            <w:vAlign w:val="center"/>
            <w:hideMark/>
          </w:tcPr>
          <w:p w14:paraId="06993DD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single" w:sz="4" w:space="0" w:color="auto"/>
              <w:left w:val="nil"/>
              <w:bottom w:val="nil"/>
              <w:right w:val="nil"/>
            </w:tcBorders>
            <w:shd w:val="clear" w:color="auto" w:fill="auto"/>
            <w:noWrap/>
            <w:vAlign w:val="center"/>
            <w:hideMark/>
          </w:tcPr>
          <w:p w14:paraId="3FE5174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59</w:t>
            </w:r>
          </w:p>
        </w:tc>
        <w:tc>
          <w:tcPr>
            <w:tcW w:w="0" w:type="auto"/>
            <w:tcBorders>
              <w:top w:val="single" w:sz="4" w:space="0" w:color="auto"/>
              <w:left w:val="nil"/>
              <w:bottom w:val="nil"/>
              <w:right w:val="nil"/>
            </w:tcBorders>
            <w:shd w:val="clear" w:color="auto" w:fill="auto"/>
            <w:noWrap/>
            <w:vAlign w:val="center"/>
            <w:hideMark/>
          </w:tcPr>
          <w:p w14:paraId="52B9BF0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1.23×10ˉ²</w:t>
            </w:r>
          </w:p>
        </w:tc>
        <w:tc>
          <w:tcPr>
            <w:tcW w:w="0" w:type="auto"/>
            <w:tcBorders>
              <w:top w:val="single" w:sz="4" w:space="0" w:color="auto"/>
              <w:left w:val="nil"/>
              <w:bottom w:val="nil"/>
              <w:right w:val="nil"/>
            </w:tcBorders>
            <w:shd w:val="clear" w:color="auto" w:fill="auto"/>
            <w:noWrap/>
            <w:vAlign w:val="center"/>
            <w:hideMark/>
          </w:tcPr>
          <w:p w14:paraId="3AE3368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9.44×10ˉ³</w:t>
            </w:r>
          </w:p>
        </w:tc>
        <w:tc>
          <w:tcPr>
            <w:tcW w:w="0" w:type="auto"/>
            <w:tcBorders>
              <w:top w:val="single" w:sz="4" w:space="0" w:color="auto"/>
              <w:left w:val="nil"/>
              <w:bottom w:val="nil"/>
              <w:right w:val="nil"/>
            </w:tcBorders>
            <w:shd w:val="clear" w:color="auto" w:fill="auto"/>
            <w:noWrap/>
            <w:vAlign w:val="center"/>
            <w:hideMark/>
          </w:tcPr>
          <w:p w14:paraId="39AFCCF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7.80×10ˉ³</w:t>
            </w:r>
          </w:p>
        </w:tc>
      </w:tr>
      <w:tr w:rsidR="00E53F84" w:rsidRPr="00DB2760" w14:paraId="21535634"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202ECC46"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PSMB3</w:t>
            </w:r>
          </w:p>
        </w:tc>
        <w:tc>
          <w:tcPr>
            <w:tcW w:w="0" w:type="auto"/>
            <w:tcBorders>
              <w:top w:val="nil"/>
              <w:left w:val="nil"/>
              <w:bottom w:val="nil"/>
              <w:right w:val="nil"/>
            </w:tcBorders>
            <w:shd w:val="clear" w:color="auto" w:fill="E7E6E6" w:themeFill="background2"/>
            <w:noWrap/>
            <w:vAlign w:val="center"/>
            <w:hideMark/>
          </w:tcPr>
          <w:p w14:paraId="3E5F509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w:t>
            </w:r>
          </w:p>
        </w:tc>
        <w:tc>
          <w:tcPr>
            <w:tcW w:w="0" w:type="auto"/>
            <w:tcBorders>
              <w:top w:val="nil"/>
              <w:left w:val="nil"/>
              <w:bottom w:val="nil"/>
              <w:right w:val="nil"/>
            </w:tcBorders>
            <w:shd w:val="clear" w:color="auto" w:fill="E7E6E6" w:themeFill="background2"/>
            <w:noWrap/>
            <w:vAlign w:val="center"/>
            <w:hideMark/>
          </w:tcPr>
          <w:p w14:paraId="69A30B9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30</w:t>
            </w:r>
          </w:p>
        </w:tc>
        <w:tc>
          <w:tcPr>
            <w:tcW w:w="0" w:type="auto"/>
            <w:tcBorders>
              <w:top w:val="nil"/>
              <w:left w:val="nil"/>
              <w:bottom w:val="nil"/>
              <w:right w:val="nil"/>
            </w:tcBorders>
            <w:shd w:val="clear" w:color="auto" w:fill="E7E6E6" w:themeFill="background2"/>
            <w:noWrap/>
            <w:vAlign w:val="center"/>
            <w:hideMark/>
          </w:tcPr>
          <w:p w14:paraId="2F017BA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1.96×10ˉ²</w:t>
            </w:r>
          </w:p>
        </w:tc>
        <w:tc>
          <w:tcPr>
            <w:tcW w:w="0" w:type="auto"/>
            <w:tcBorders>
              <w:top w:val="nil"/>
              <w:left w:val="nil"/>
              <w:bottom w:val="nil"/>
              <w:right w:val="nil"/>
            </w:tcBorders>
            <w:shd w:val="clear" w:color="auto" w:fill="E7E6E6" w:themeFill="background2"/>
            <w:noWrap/>
            <w:vAlign w:val="center"/>
            <w:hideMark/>
          </w:tcPr>
          <w:p w14:paraId="66F2561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7.20×10ˉ³</w:t>
            </w:r>
          </w:p>
        </w:tc>
        <w:tc>
          <w:tcPr>
            <w:tcW w:w="0" w:type="auto"/>
            <w:tcBorders>
              <w:top w:val="nil"/>
              <w:left w:val="nil"/>
              <w:bottom w:val="nil"/>
              <w:right w:val="nil"/>
            </w:tcBorders>
            <w:shd w:val="clear" w:color="auto" w:fill="E7E6E6" w:themeFill="background2"/>
            <w:noWrap/>
            <w:vAlign w:val="center"/>
            <w:hideMark/>
          </w:tcPr>
          <w:p w14:paraId="79DCA92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8.08×10ˉ³</w:t>
            </w:r>
          </w:p>
        </w:tc>
      </w:tr>
      <w:tr w:rsidR="00E53F84" w:rsidRPr="00DB2760" w14:paraId="49B3FB4B" w14:textId="77777777" w:rsidTr="002515C1">
        <w:trPr>
          <w:trHeight w:val="300"/>
        </w:trPr>
        <w:tc>
          <w:tcPr>
            <w:tcW w:w="0" w:type="auto"/>
            <w:tcBorders>
              <w:top w:val="nil"/>
              <w:left w:val="nil"/>
              <w:bottom w:val="nil"/>
              <w:right w:val="nil"/>
            </w:tcBorders>
            <w:shd w:val="clear" w:color="auto" w:fill="auto"/>
            <w:noWrap/>
            <w:vAlign w:val="center"/>
            <w:hideMark/>
          </w:tcPr>
          <w:p w14:paraId="151ED28C"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RAD51</w:t>
            </w:r>
          </w:p>
        </w:tc>
        <w:tc>
          <w:tcPr>
            <w:tcW w:w="0" w:type="auto"/>
            <w:tcBorders>
              <w:top w:val="nil"/>
              <w:left w:val="nil"/>
              <w:bottom w:val="nil"/>
              <w:right w:val="nil"/>
            </w:tcBorders>
            <w:shd w:val="clear" w:color="auto" w:fill="auto"/>
            <w:noWrap/>
            <w:vAlign w:val="center"/>
            <w:hideMark/>
          </w:tcPr>
          <w:p w14:paraId="5A800D8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w:t>
            </w:r>
          </w:p>
        </w:tc>
        <w:tc>
          <w:tcPr>
            <w:tcW w:w="0" w:type="auto"/>
            <w:tcBorders>
              <w:top w:val="nil"/>
              <w:left w:val="nil"/>
              <w:bottom w:val="nil"/>
              <w:right w:val="nil"/>
            </w:tcBorders>
            <w:shd w:val="clear" w:color="auto" w:fill="auto"/>
            <w:noWrap/>
            <w:vAlign w:val="center"/>
            <w:hideMark/>
          </w:tcPr>
          <w:p w14:paraId="7D94485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59</w:t>
            </w:r>
          </w:p>
        </w:tc>
        <w:tc>
          <w:tcPr>
            <w:tcW w:w="0" w:type="auto"/>
            <w:tcBorders>
              <w:top w:val="nil"/>
              <w:left w:val="nil"/>
              <w:bottom w:val="nil"/>
              <w:right w:val="nil"/>
            </w:tcBorders>
            <w:shd w:val="clear" w:color="auto" w:fill="auto"/>
            <w:noWrap/>
            <w:vAlign w:val="center"/>
            <w:hideMark/>
          </w:tcPr>
          <w:p w14:paraId="3CA7157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1.15×10ˉ²</w:t>
            </w:r>
          </w:p>
        </w:tc>
        <w:tc>
          <w:tcPr>
            <w:tcW w:w="0" w:type="auto"/>
            <w:tcBorders>
              <w:top w:val="nil"/>
              <w:left w:val="nil"/>
              <w:bottom w:val="nil"/>
              <w:right w:val="nil"/>
            </w:tcBorders>
            <w:shd w:val="clear" w:color="auto" w:fill="auto"/>
            <w:noWrap/>
            <w:vAlign w:val="center"/>
            <w:hideMark/>
          </w:tcPr>
          <w:p w14:paraId="70EEEEA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1.98×10ˉ²</w:t>
            </w:r>
          </w:p>
        </w:tc>
        <w:tc>
          <w:tcPr>
            <w:tcW w:w="0" w:type="auto"/>
            <w:tcBorders>
              <w:top w:val="nil"/>
              <w:left w:val="nil"/>
              <w:bottom w:val="nil"/>
              <w:right w:val="nil"/>
            </w:tcBorders>
            <w:shd w:val="clear" w:color="auto" w:fill="auto"/>
            <w:noWrap/>
            <w:vAlign w:val="center"/>
            <w:hideMark/>
          </w:tcPr>
          <w:p w14:paraId="1946BC5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8.58×10ˉ³</w:t>
            </w:r>
          </w:p>
        </w:tc>
      </w:tr>
      <w:tr w:rsidR="00E53F84" w:rsidRPr="00DB2760" w14:paraId="68BE1D46"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18BC5419"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GPX1</w:t>
            </w:r>
          </w:p>
        </w:tc>
        <w:tc>
          <w:tcPr>
            <w:tcW w:w="0" w:type="auto"/>
            <w:tcBorders>
              <w:top w:val="nil"/>
              <w:left w:val="nil"/>
              <w:bottom w:val="nil"/>
              <w:right w:val="nil"/>
            </w:tcBorders>
            <w:shd w:val="clear" w:color="auto" w:fill="E7E6E6" w:themeFill="background2"/>
            <w:noWrap/>
            <w:vAlign w:val="center"/>
            <w:hideMark/>
          </w:tcPr>
          <w:p w14:paraId="0BF3137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w:t>
            </w:r>
          </w:p>
        </w:tc>
        <w:tc>
          <w:tcPr>
            <w:tcW w:w="0" w:type="auto"/>
            <w:tcBorders>
              <w:top w:val="nil"/>
              <w:left w:val="nil"/>
              <w:bottom w:val="nil"/>
              <w:right w:val="nil"/>
            </w:tcBorders>
            <w:shd w:val="clear" w:color="auto" w:fill="E7E6E6" w:themeFill="background2"/>
            <w:noWrap/>
            <w:vAlign w:val="center"/>
            <w:hideMark/>
          </w:tcPr>
          <w:p w14:paraId="073F2BB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w:t>
            </w:r>
          </w:p>
        </w:tc>
        <w:tc>
          <w:tcPr>
            <w:tcW w:w="0" w:type="auto"/>
            <w:tcBorders>
              <w:top w:val="nil"/>
              <w:left w:val="nil"/>
              <w:bottom w:val="nil"/>
              <w:right w:val="nil"/>
            </w:tcBorders>
            <w:shd w:val="clear" w:color="auto" w:fill="E7E6E6" w:themeFill="background2"/>
            <w:noWrap/>
            <w:vAlign w:val="center"/>
            <w:hideMark/>
          </w:tcPr>
          <w:p w14:paraId="1D7C5FF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1.64×10ˉ²</w:t>
            </w:r>
          </w:p>
        </w:tc>
        <w:tc>
          <w:tcPr>
            <w:tcW w:w="0" w:type="auto"/>
            <w:tcBorders>
              <w:top w:val="nil"/>
              <w:left w:val="nil"/>
              <w:bottom w:val="nil"/>
              <w:right w:val="nil"/>
            </w:tcBorders>
            <w:shd w:val="clear" w:color="auto" w:fill="E7E6E6" w:themeFill="background2"/>
            <w:noWrap/>
            <w:vAlign w:val="center"/>
            <w:hideMark/>
          </w:tcPr>
          <w:p w14:paraId="4779B2A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5.27×10ˉ³</w:t>
            </w:r>
          </w:p>
        </w:tc>
        <w:tc>
          <w:tcPr>
            <w:tcW w:w="0" w:type="auto"/>
            <w:tcBorders>
              <w:top w:val="nil"/>
              <w:left w:val="nil"/>
              <w:bottom w:val="nil"/>
              <w:right w:val="nil"/>
            </w:tcBorders>
            <w:shd w:val="clear" w:color="auto" w:fill="E7E6E6" w:themeFill="background2"/>
            <w:noWrap/>
            <w:vAlign w:val="center"/>
            <w:hideMark/>
          </w:tcPr>
          <w:p w14:paraId="22C7DEE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8.63×10ˉ³</w:t>
            </w:r>
          </w:p>
        </w:tc>
      </w:tr>
      <w:tr w:rsidR="00E53F84" w:rsidRPr="00DB2760" w14:paraId="3833508A" w14:textId="77777777" w:rsidTr="002515C1">
        <w:trPr>
          <w:trHeight w:val="300"/>
        </w:trPr>
        <w:tc>
          <w:tcPr>
            <w:tcW w:w="0" w:type="auto"/>
            <w:tcBorders>
              <w:top w:val="nil"/>
              <w:left w:val="nil"/>
              <w:bottom w:val="nil"/>
              <w:right w:val="nil"/>
            </w:tcBorders>
            <w:shd w:val="clear" w:color="auto" w:fill="auto"/>
            <w:noWrap/>
            <w:vAlign w:val="center"/>
            <w:hideMark/>
          </w:tcPr>
          <w:p w14:paraId="607607D4"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NDUFA11</w:t>
            </w:r>
          </w:p>
        </w:tc>
        <w:tc>
          <w:tcPr>
            <w:tcW w:w="0" w:type="auto"/>
            <w:tcBorders>
              <w:top w:val="nil"/>
              <w:left w:val="nil"/>
              <w:bottom w:val="nil"/>
              <w:right w:val="nil"/>
            </w:tcBorders>
            <w:shd w:val="clear" w:color="auto" w:fill="auto"/>
            <w:noWrap/>
            <w:vAlign w:val="center"/>
            <w:hideMark/>
          </w:tcPr>
          <w:p w14:paraId="2B17447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w:t>
            </w:r>
          </w:p>
        </w:tc>
        <w:tc>
          <w:tcPr>
            <w:tcW w:w="0" w:type="auto"/>
            <w:tcBorders>
              <w:top w:val="nil"/>
              <w:left w:val="nil"/>
              <w:bottom w:val="nil"/>
              <w:right w:val="nil"/>
            </w:tcBorders>
            <w:shd w:val="clear" w:color="auto" w:fill="auto"/>
            <w:noWrap/>
            <w:vAlign w:val="center"/>
            <w:hideMark/>
          </w:tcPr>
          <w:p w14:paraId="36A9FA5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55</w:t>
            </w:r>
          </w:p>
        </w:tc>
        <w:tc>
          <w:tcPr>
            <w:tcW w:w="0" w:type="auto"/>
            <w:tcBorders>
              <w:top w:val="nil"/>
              <w:left w:val="nil"/>
              <w:bottom w:val="nil"/>
              <w:right w:val="nil"/>
            </w:tcBorders>
            <w:shd w:val="clear" w:color="auto" w:fill="auto"/>
            <w:noWrap/>
            <w:vAlign w:val="center"/>
            <w:hideMark/>
          </w:tcPr>
          <w:p w14:paraId="31F4F00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6.68×10ˉ³</w:t>
            </w:r>
          </w:p>
        </w:tc>
        <w:tc>
          <w:tcPr>
            <w:tcW w:w="0" w:type="auto"/>
            <w:tcBorders>
              <w:top w:val="nil"/>
              <w:left w:val="nil"/>
              <w:bottom w:val="nil"/>
              <w:right w:val="nil"/>
            </w:tcBorders>
            <w:shd w:val="clear" w:color="auto" w:fill="auto"/>
            <w:noWrap/>
            <w:vAlign w:val="center"/>
            <w:hideMark/>
          </w:tcPr>
          <w:p w14:paraId="1CA85CD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2.57×10ˉ²</w:t>
            </w:r>
          </w:p>
        </w:tc>
        <w:tc>
          <w:tcPr>
            <w:tcW w:w="0" w:type="auto"/>
            <w:tcBorders>
              <w:top w:val="nil"/>
              <w:left w:val="nil"/>
              <w:bottom w:val="nil"/>
              <w:right w:val="nil"/>
            </w:tcBorders>
            <w:shd w:val="clear" w:color="auto" w:fill="auto"/>
            <w:noWrap/>
            <w:vAlign w:val="center"/>
            <w:hideMark/>
          </w:tcPr>
          <w:p w14:paraId="01FF3F7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1.02×10ˉ²</w:t>
            </w:r>
          </w:p>
        </w:tc>
      </w:tr>
      <w:tr w:rsidR="00E53F84" w:rsidRPr="00DB2760" w14:paraId="247305B1"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23A58578"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MRPS6</w:t>
            </w:r>
          </w:p>
        </w:tc>
        <w:tc>
          <w:tcPr>
            <w:tcW w:w="0" w:type="auto"/>
            <w:tcBorders>
              <w:top w:val="nil"/>
              <w:left w:val="nil"/>
              <w:bottom w:val="nil"/>
              <w:right w:val="nil"/>
            </w:tcBorders>
            <w:shd w:val="clear" w:color="auto" w:fill="E7E6E6" w:themeFill="background2"/>
            <w:noWrap/>
            <w:vAlign w:val="center"/>
            <w:hideMark/>
          </w:tcPr>
          <w:p w14:paraId="1FFE141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21</w:t>
            </w:r>
          </w:p>
        </w:tc>
        <w:tc>
          <w:tcPr>
            <w:tcW w:w="0" w:type="auto"/>
            <w:tcBorders>
              <w:top w:val="nil"/>
              <w:left w:val="nil"/>
              <w:bottom w:val="nil"/>
              <w:right w:val="nil"/>
            </w:tcBorders>
            <w:shd w:val="clear" w:color="auto" w:fill="E7E6E6" w:themeFill="background2"/>
            <w:noWrap/>
            <w:vAlign w:val="center"/>
            <w:hideMark/>
          </w:tcPr>
          <w:p w14:paraId="715501A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93</w:t>
            </w:r>
          </w:p>
        </w:tc>
        <w:tc>
          <w:tcPr>
            <w:tcW w:w="0" w:type="auto"/>
            <w:tcBorders>
              <w:top w:val="nil"/>
              <w:left w:val="nil"/>
              <w:bottom w:val="nil"/>
              <w:right w:val="nil"/>
            </w:tcBorders>
            <w:shd w:val="clear" w:color="auto" w:fill="E7E6E6" w:themeFill="background2"/>
            <w:noWrap/>
            <w:vAlign w:val="center"/>
            <w:hideMark/>
          </w:tcPr>
          <w:p w14:paraId="652E55D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1.31×10ˉ²</w:t>
            </w:r>
          </w:p>
        </w:tc>
        <w:tc>
          <w:tcPr>
            <w:tcW w:w="0" w:type="auto"/>
            <w:tcBorders>
              <w:top w:val="nil"/>
              <w:left w:val="nil"/>
              <w:bottom w:val="nil"/>
              <w:right w:val="nil"/>
            </w:tcBorders>
            <w:shd w:val="clear" w:color="auto" w:fill="E7E6E6" w:themeFill="background2"/>
            <w:noWrap/>
            <w:vAlign w:val="center"/>
            <w:hideMark/>
          </w:tcPr>
          <w:p w14:paraId="3D9EF21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4.30×10ˉ²</w:t>
            </w:r>
          </w:p>
        </w:tc>
        <w:tc>
          <w:tcPr>
            <w:tcW w:w="0" w:type="auto"/>
            <w:tcBorders>
              <w:top w:val="nil"/>
              <w:left w:val="nil"/>
              <w:bottom w:val="nil"/>
              <w:right w:val="nil"/>
            </w:tcBorders>
            <w:shd w:val="clear" w:color="auto" w:fill="E7E6E6" w:themeFill="background2"/>
            <w:noWrap/>
            <w:vAlign w:val="center"/>
            <w:hideMark/>
          </w:tcPr>
          <w:p w14:paraId="15BA3AE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1.10×10ˉ²</w:t>
            </w:r>
          </w:p>
        </w:tc>
      </w:tr>
      <w:tr w:rsidR="00E53F84" w:rsidRPr="00DB2760" w14:paraId="7D4D4248" w14:textId="77777777" w:rsidTr="002515C1">
        <w:trPr>
          <w:trHeight w:val="300"/>
        </w:trPr>
        <w:tc>
          <w:tcPr>
            <w:tcW w:w="0" w:type="auto"/>
            <w:tcBorders>
              <w:top w:val="nil"/>
              <w:left w:val="nil"/>
              <w:bottom w:val="nil"/>
              <w:right w:val="nil"/>
            </w:tcBorders>
            <w:shd w:val="clear" w:color="auto" w:fill="auto"/>
            <w:noWrap/>
            <w:vAlign w:val="center"/>
            <w:hideMark/>
          </w:tcPr>
          <w:p w14:paraId="6BAE133E"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SLC25A12</w:t>
            </w:r>
          </w:p>
        </w:tc>
        <w:tc>
          <w:tcPr>
            <w:tcW w:w="0" w:type="auto"/>
            <w:tcBorders>
              <w:top w:val="nil"/>
              <w:left w:val="nil"/>
              <w:bottom w:val="nil"/>
              <w:right w:val="nil"/>
            </w:tcBorders>
            <w:shd w:val="clear" w:color="auto" w:fill="auto"/>
            <w:noWrap/>
            <w:vAlign w:val="center"/>
            <w:hideMark/>
          </w:tcPr>
          <w:p w14:paraId="1025175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w:t>
            </w:r>
          </w:p>
        </w:tc>
        <w:tc>
          <w:tcPr>
            <w:tcW w:w="0" w:type="auto"/>
            <w:tcBorders>
              <w:top w:val="nil"/>
              <w:left w:val="nil"/>
              <w:bottom w:val="nil"/>
              <w:right w:val="nil"/>
            </w:tcBorders>
            <w:shd w:val="clear" w:color="auto" w:fill="auto"/>
            <w:noWrap/>
            <w:vAlign w:val="center"/>
            <w:hideMark/>
          </w:tcPr>
          <w:p w14:paraId="79FDABD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237</w:t>
            </w:r>
          </w:p>
        </w:tc>
        <w:tc>
          <w:tcPr>
            <w:tcW w:w="0" w:type="auto"/>
            <w:tcBorders>
              <w:top w:val="nil"/>
              <w:left w:val="nil"/>
              <w:bottom w:val="nil"/>
              <w:right w:val="nil"/>
            </w:tcBorders>
            <w:shd w:val="clear" w:color="auto" w:fill="auto"/>
            <w:noWrap/>
            <w:vAlign w:val="center"/>
            <w:hideMark/>
          </w:tcPr>
          <w:p w14:paraId="13B6304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1.88×10ˉ²</w:t>
            </w:r>
          </w:p>
        </w:tc>
        <w:tc>
          <w:tcPr>
            <w:tcW w:w="0" w:type="auto"/>
            <w:tcBorders>
              <w:top w:val="nil"/>
              <w:left w:val="nil"/>
              <w:bottom w:val="nil"/>
              <w:right w:val="nil"/>
            </w:tcBorders>
            <w:shd w:val="clear" w:color="auto" w:fill="auto"/>
            <w:noWrap/>
            <w:vAlign w:val="center"/>
            <w:hideMark/>
          </w:tcPr>
          <w:p w14:paraId="4F66A6E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2.00×10ˉ²</w:t>
            </w:r>
          </w:p>
        </w:tc>
        <w:tc>
          <w:tcPr>
            <w:tcW w:w="0" w:type="auto"/>
            <w:tcBorders>
              <w:top w:val="nil"/>
              <w:left w:val="nil"/>
              <w:bottom w:val="nil"/>
              <w:right w:val="nil"/>
            </w:tcBorders>
            <w:shd w:val="clear" w:color="auto" w:fill="auto"/>
            <w:noWrap/>
            <w:vAlign w:val="center"/>
            <w:hideMark/>
          </w:tcPr>
          <w:p w14:paraId="301DAB9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1.13×10ˉ²</w:t>
            </w:r>
          </w:p>
        </w:tc>
      </w:tr>
      <w:tr w:rsidR="00E53F84" w:rsidRPr="00DB2760" w14:paraId="576C8BFD"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17F4B05B"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SLC25A47</w:t>
            </w:r>
          </w:p>
        </w:tc>
        <w:tc>
          <w:tcPr>
            <w:tcW w:w="0" w:type="auto"/>
            <w:tcBorders>
              <w:top w:val="nil"/>
              <w:left w:val="nil"/>
              <w:bottom w:val="nil"/>
              <w:right w:val="nil"/>
            </w:tcBorders>
            <w:shd w:val="clear" w:color="auto" w:fill="E7E6E6" w:themeFill="background2"/>
            <w:noWrap/>
            <w:vAlign w:val="center"/>
            <w:hideMark/>
          </w:tcPr>
          <w:p w14:paraId="211E51A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w:t>
            </w:r>
          </w:p>
        </w:tc>
        <w:tc>
          <w:tcPr>
            <w:tcW w:w="0" w:type="auto"/>
            <w:tcBorders>
              <w:top w:val="nil"/>
              <w:left w:val="nil"/>
              <w:bottom w:val="nil"/>
              <w:right w:val="nil"/>
            </w:tcBorders>
            <w:shd w:val="clear" w:color="auto" w:fill="E7E6E6" w:themeFill="background2"/>
            <w:noWrap/>
            <w:vAlign w:val="center"/>
            <w:hideMark/>
          </w:tcPr>
          <w:p w14:paraId="232E344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w:t>
            </w:r>
          </w:p>
        </w:tc>
        <w:tc>
          <w:tcPr>
            <w:tcW w:w="0" w:type="auto"/>
            <w:tcBorders>
              <w:top w:val="nil"/>
              <w:left w:val="nil"/>
              <w:bottom w:val="nil"/>
              <w:right w:val="nil"/>
            </w:tcBorders>
            <w:shd w:val="clear" w:color="auto" w:fill="E7E6E6" w:themeFill="background2"/>
            <w:noWrap/>
            <w:vAlign w:val="center"/>
            <w:hideMark/>
          </w:tcPr>
          <w:p w14:paraId="3E994B4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1.03×10ˉ²</w:t>
            </w:r>
          </w:p>
        </w:tc>
        <w:tc>
          <w:tcPr>
            <w:tcW w:w="0" w:type="auto"/>
            <w:tcBorders>
              <w:top w:val="nil"/>
              <w:left w:val="nil"/>
              <w:bottom w:val="nil"/>
              <w:right w:val="nil"/>
            </w:tcBorders>
            <w:shd w:val="clear" w:color="auto" w:fill="E7E6E6" w:themeFill="background2"/>
            <w:noWrap/>
            <w:vAlign w:val="center"/>
            <w:hideMark/>
          </w:tcPr>
          <w:p w14:paraId="19E9024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1.55×10ˉ²</w:t>
            </w:r>
          </w:p>
        </w:tc>
        <w:tc>
          <w:tcPr>
            <w:tcW w:w="0" w:type="auto"/>
            <w:tcBorders>
              <w:top w:val="nil"/>
              <w:left w:val="nil"/>
              <w:bottom w:val="nil"/>
              <w:right w:val="nil"/>
            </w:tcBorders>
            <w:shd w:val="clear" w:color="auto" w:fill="E7E6E6" w:themeFill="background2"/>
            <w:noWrap/>
            <w:vAlign w:val="center"/>
            <w:hideMark/>
          </w:tcPr>
          <w:p w14:paraId="1B09862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1.18×10ˉ²</w:t>
            </w:r>
          </w:p>
        </w:tc>
      </w:tr>
      <w:tr w:rsidR="00E53F84" w:rsidRPr="00DB2760" w14:paraId="43F5E115" w14:textId="77777777" w:rsidTr="002515C1">
        <w:trPr>
          <w:trHeight w:val="300"/>
        </w:trPr>
        <w:tc>
          <w:tcPr>
            <w:tcW w:w="0" w:type="auto"/>
            <w:tcBorders>
              <w:top w:val="nil"/>
              <w:left w:val="nil"/>
              <w:bottom w:val="nil"/>
              <w:right w:val="nil"/>
            </w:tcBorders>
            <w:shd w:val="clear" w:color="auto" w:fill="auto"/>
            <w:noWrap/>
            <w:vAlign w:val="center"/>
            <w:hideMark/>
          </w:tcPr>
          <w:p w14:paraId="7A43527B"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PDHA2</w:t>
            </w:r>
          </w:p>
        </w:tc>
        <w:tc>
          <w:tcPr>
            <w:tcW w:w="0" w:type="auto"/>
            <w:tcBorders>
              <w:top w:val="nil"/>
              <w:left w:val="nil"/>
              <w:bottom w:val="nil"/>
              <w:right w:val="nil"/>
            </w:tcBorders>
            <w:shd w:val="clear" w:color="auto" w:fill="auto"/>
            <w:noWrap/>
            <w:vAlign w:val="center"/>
            <w:hideMark/>
          </w:tcPr>
          <w:p w14:paraId="03C0364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w:t>
            </w:r>
          </w:p>
        </w:tc>
        <w:tc>
          <w:tcPr>
            <w:tcW w:w="0" w:type="auto"/>
            <w:tcBorders>
              <w:top w:val="nil"/>
              <w:left w:val="nil"/>
              <w:bottom w:val="nil"/>
              <w:right w:val="nil"/>
            </w:tcBorders>
            <w:shd w:val="clear" w:color="auto" w:fill="auto"/>
            <w:noWrap/>
            <w:vAlign w:val="center"/>
            <w:hideMark/>
          </w:tcPr>
          <w:p w14:paraId="7FEE92A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w:t>
            </w:r>
          </w:p>
        </w:tc>
        <w:tc>
          <w:tcPr>
            <w:tcW w:w="0" w:type="auto"/>
            <w:tcBorders>
              <w:top w:val="nil"/>
              <w:left w:val="nil"/>
              <w:bottom w:val="nil"/>
              <w:right w:val="nil"/>
            </w:tcBorders>
            <w:shd w:val="clear" w:color="auto" w:fill="auto"/>
            <w:noWrap/>
            <w:vAlign w:val="center"/>
            <w:hideMark/>
          </w:tcPr>
          <w:p w14:paraId="7E7D53E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1.22×10ˉ²</w:t>
            </w:r>
          </w:p>
        </w:tc>
        <w:tc>
          <w:tcPr>
            <w:tcW w:w="0" w:type="auto"/>
            <w:tcBorders>
              <w:top w:val="nil"/>
              <w:left w:val="nil"/>
              <w:bottom w:val="nil"/>
              <w:right w:val="nil"/>
            </w:tcBorders>
            <w:shd w:val="clear" w:color="auto" w:fill="auto"/>
            <w:noWrap/>
            <w:vAlign w:val="center"/>
            <w:hideMark/>
          </w:tcPr>
          <w:p w14:paraId="2909B91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1.67×10ˉ²</w:t>
            </w:r>
          </w:p>
        </w:tc>
        <w:tc>
          <w:tcPr>
            <w:tcW w:w="0" w:type="auto"/>
            <w:tcBorders>
              <w:top w:val="nil"/>
              <w:left w:val="nil"/>
              <w:bottom w:val="nil"/>
              <w:right w:val="nil"/>
            </w:tcBorders>
            <w:shd w:val="clear" w:color="auto" w:fill="auto"/>
            <w:noWrap/>
            <w:vAlign w:val="center"/>
            <w:hideMark/>
          </w:tcPr>
          <w:p w14:paraId="750E62E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1.22×10ˉ²</w:t>
            </w:r>
          </w:p>
        </w:tc>
      </w:tr>
      <w:tr w:rsidR="00E53F84" w:rsidRPr="00DB2760" w14:paraId="451D0EDB"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4AC8CB74"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BBC3</w:t>
            </w:r>
          </w:p>
        </w:tc>
        <w:tc>
          <w:tcPr>
            <w:tcW w:w="0" w:type="auto"/>
            <w:tcBorders>
              <w:top w:val="nil"/>
              <w:left w:val="nil"/>
              <w:bottom w:val="nil"/>
              <w:right w:val="nil"/>
            </w:tcBorders>
            <w:shd w:val="clear" w:color="auto" w:fill="E7E6E6" w:themeFill="background2"/>
            <w:noWrap/>
            <w:vAlign w:val="center"/>
            <w:hideMark/>
          </w:tcPr>
          <w:p w14:paraId="1431FF6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w:t>
            </w:r>
          </w:p>
        </w:tc>
        <w:tc>
          <w:tcPr>
            <w:tcW w:w="0" w:type="auto"/>
            <w:tcBorders>
              <w:top w:val="nil"/>
              <w:left w:val="nil"/>
              <w:bottom w:val="nil"/>
              <w:right w:val="nil"/>
            </w:tcBorders>
            <w:shd w:val="clear" w:color="auto" w:fill="E7E6E6" w:themeFill="background2"/>
            <w:noWrap/>
            <w:vAlign w:val="center"/>
            <w:hideMark/>
          </w:tcPr>
          <w:p w14:paraId="5D1FD93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w:t>
            </w:r>
          </w:p>
        </w:tc>
        <w:tc>
          <w:tcPr>
            <w:tcW w:w="0" w:type="auto"/>
            <w:tcBorders>
              <w:top w:val="nil"/>
              <w:left w:val="nil"/>
              <w:bottom w:val="nil"/>
              <w:right w:val="nil"/>
            </w:tcBorders>
            <w:shd w:val="clear" w:color="auto" w:fill="E7E6E6" w:themeFill="background2"/>
            <w:noWrap/>
            <w:vAlign w:val="center"/>
            <w:hideMark/>
          </w:tcPr>
          <w:p w14:paraId="29DD528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2.83×10ˉ²</w:t>
            </w:r>
          </w:p>
        </w:tc>
        <w:tc>
          <w:tcPr>
            <w:tcW w:w="0" w:type="auto"/>
            <w:tcBorders>
              <w:top w:val="nil"/>
              <w:left w:val="nil"/>
              <w:bottom w:val="nil"/>
              <w:right w:val="nil"/>
            </w:tcBorders>
            <w:shd w:val="clear" w:color="auto" w:fill="E7E6E6" w:themeFill="background2"/>
            <w:noWrap/>
            <w:vAlign w:val="center"/>
            <w:hideMark/>
          </w:tcPr>
          <w:p w14:paraId="2AB2B67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8.51×10ˉ³</w:t>
            </w:r>
          </w:p>
        </w:tc>
        <w:tc>
          <w:tcPr>
            <w:tcW w:w="0" w:type="auto"/>
            <w:tcBorders>
              <w:top w:val="nil"/>
              <w:left w:val="nil"/>
              <w:bottom w:val="nil"/>
              <w:right w:val="nil"/>
            </w:tcBorders>
            <w:shd w:val="clear" w:color="auto" w:fill="E7E6E6" w:themeFill="background2"/>
            <w:noWrap/>
            <w:vAlign w:val="center"/>
            <w:hideMark/>
          </w:tcPr>
          <w:p w14:paraId="250ED56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1.23×10ˉ²</w:t>
            </w:r>
          </w:p>
        </w:tc>
      </w:tr>
      <w:tr w:rsidR="00E53F84" w:rsidRPr="00DB2760" w14:paraId="498330B5" w14:textId="77777777" w:rsidTr="002515C1">
        <w:trPr>
          <w:trHeight w:val="300"/>
        </w:trPr>
        <w:tc>
          <w:tcPr>
            <w:tcW w:w="0" w:type="auto"/>
            <w:tcBorders>
              <w:top w:val="nil"/>
              <w:left w:val="nil"/>
              <w:bottom w:val="nil"/>
              <w:right w:val="nil"/>
            </w:tcBorders>
            <w:shd w:val="clear" w:color="auto" w:fill="auto"/>
            <w:noWrap/>
            <w:vAlign w:val="center"/>
            <w:hideMark/>
          </w:tcPr>
          <w:p w14:paraId="06CFC3E0"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CPT2</w:t>
            </w:r>
          </w:p>
        </w:tc>
        <w:tc>
          <w:tcPr>
            <w:tcW w:w="0" w:type="auto"/>
            <w:tcBorders>
              <w:top w:val="nil"/>
              <w:left w:val="nil"/>
              <w:bottom w:val="nil"/>
              <w:right w:val="nil"/>
            </w:tcBorders>
            <w:shd w:val="clear" w:color="auto" w:fill="auto"/>
            <w:noWrap/>
            <w:vAlign w:val="center"/>
            <w:hideMark/>
          </w:tcPr>
          <w:p w14:paraId="6B9A137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w:t>
            </w:r>
          </w:p>
        </w:tc>
        <w:tc>
          <w:tcPr>
            <w:tcW w:w="0" w:type="auto"/>
            <w:tcBorders>
              <w:top w:val="nil"/>
              <w:left w:val="nil"/>
              <w:bottom w:val="nil"/>
              <w:right w:val="nil"/>
            </w:tcBorders>
            <w:shd w:val="clear" w:color="auto" w:fill="auto"/>
            <w:noWrap/>
            <w:vAlign w:val="center"/>
            <w:hideMark/>
          </w:tcPr>
          <w:p w14:paraId="10E95A5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w:t>
            </w:r>
          </w:p>
        </w:tc>
        <w:tc>
          <w:tcPr>
            <w:tcW w:w="0" w:type="auto"/>
            <w:tcBorders>
              <w:top w:val="nil"/>
              <w:left w:val="nil"/>
              <w:bottom w:val="nil"/>
              <w:right w:val="nil"/>
            </w:tcBorders>
            <w:shd w:val="clear" w:color="auto" w:fill="auto"/>
            <w:noWrap/>
            <w:vAlign w:val="center"/>
            <w:hideMark/>
          </w:tcPr>
          <w:p w14:paraId="633C096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3.76×10ˉ²</w:t>
            </w:r>
          </w:p>
        </w:tc>
        <w:tc>
          <w:tcPr>
            <w:tcW w:w="0" w:type="auto"/>
            <w:tcBorders>
              <w:top w:val="nil"/>
              <w:left w:val="nil"/>
              <w:bottom w:val="nil"/>
              <w:right w:val="nil"/>
            </w:tcBorders>
            <w:shd w:val="clear" w:color="auto" w:fill="auto"/>
            <w:noWrap/>
            <w:vAlign w:val="center"/>
            <w:hideMark/>
          </w:tcPr>
          <w:p w14:paraId="1142BFE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1.07×10ˉ²</w:t>
            </w:r>
          </w:p>
        </w:tc>
        <w:tc>
          <w:tcPr>
            <w:tcW w:w="0" w:type="auto"/>
            <w:tcBorders>
              <w:top w:val="nil"/>
              <w:left w:val="nil"/>
              <w:bottom w:val="nil"/>
              <w:right w:val="nil"/>
            </w:tcBorders>
            <w:shd w:val="clear" w:color="auto" w:fill="auto"/>
            <w:noWrap/>
            <w:vAlign w:val="center"/>
            <w:hideMark/>
          </w:tcPr>
          <w:p w14:paraId="48C85C2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1.36×10ˉ²</w:t>
            </w:r>
          </w:p>
        </w:tc>
      </w:tr>
      <w:tr w:rsidR="00E53F84" w:rsidRPr="00DB2760" w14:paraId="631D021A"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48F07DF9"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DNAJC28</w:t>
            </w:r>
          </w:p>
        </w:tc>
        <w:tc>
          <w:tcPr>
            <w:tcW w:w="0" w:type="auto"/>
            <w:tcBorders>
              <w:top w:val="nil"/>
              <w:left w:val="nil"/>
              <w:bottom w:val="nil"/>
              <w:right w:val="nil"/>
            </w:tcBorders>
            <w:shd w:val="clear" w:color="auto" w:fill="E7E6E6" w:themeFill="background2"/>
            <w:noWrap/>
            <w:vAlign w:val="center"/>
            <w:hideMark/>
          </w:tcPr>
          <w:p w14:paraId="4D1D9AB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21</w:t>
            </w:r>
          </w:p>
        </w:tc>
        <w:tc>
          <w:tcPr>
            <w:tcW w:w="0" w:type="auto"/>
            <w:tcBorders>
              <w:top w:val="nil"/>
              <w:left w:val="nil"/>
              <w:bottom w:val="nil"/>
              <w:right w:val="nil"/>
            </w:tcBorders>
            <w:shd w:val="clear" w:color="auto" w:fill="E7E6E6" w:themeFill="background2"/>
            <w:noWrap/>
            <w:vAlign w:val="center"/>
            <w:hideMark/>
          </w:tcPr>
          <w:p w14:paraId="03C52F7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w:t>
            </w:r>
          </w:p>
        </w:tc>
        <w:tc>
          <w:tcPr>
            <w:tcW w:w="0" w:type="auto"/>
            <w:tcBorders>
              <w:top w:val="nil"/>
              <w:left w:val="nil"/>
              <w:bottom w:val="nil"/>
              <w:right w:val="nil"/>
            </w:tcBorders>
            <w:shd w:val="clear" w:color="auto" w:fill="E7E6E6" w:themeFill="background2"/>
            <w:noWrap/>
            <w:vAlign w:val="center"/>
            <w:hideMark/>
          </w:tcPr>
          <w:p w14:paraId="3EBB42B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7.50×10ˉ³</w:t>
            </w:r>
          </w:p>
        </w:tc>
        <w:tc>
          <w:tcPr>
            <w:tcW w:w="0" w:type="auto"/>
            <w:tcBorders>
              <w:top w:val="nil"/>
              <w:left w:val="nil"/>
              <w:bottom w:val="nil"/>
              <w:right w:val="nil"/>
            </w:tcBorders>
            <w:shd w:val="clear" w:color="auto" w:fill="E7E6E6" w:themeFill="background2"/>
            <w:noWrap/>
            <w:vAlign w:val="center"/>
            <w:hideMark/>
          </w:tcPr>
          <w:p w14:paraId="30FB802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6.60×10ˉ²</w:t>
            </w:r>
          </w:p>
        </w:tc>
        <w:tc>
          <w:tcPr>
            <w:tcW w:w="0" w:type="auto"/>
            <w:tcBorders>
              <w:top w:val="nil"/>
              <w:left w:val="nil"/>
              <w:bottom w:val="nil"/>
              <w:right w:val="nil"/>
            </w:tcBorders>
            <w:shd w:val="clear" w:color="auto" w:fill="E7E6E6" w:themeFill="background2"/>
            <w:noWrap/>
            <w:vAlign w:val="center"/>
            <w:hideMark/>
          </w:tcPr>
          <w:p w14:paraId="3B706D4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1.51×10ˉ²</w:t>
            </w:r>
          </w:p>
        </w:tc>
      </w:tr>
      <w:tr w:rsidR="00E53F84" w:rsidRPr="00DB2760" w14:paraId="682BA914" w14:textId="77777777" w:rsidTr="002515C1">
        <w:trPr>
          <w:trHeight w:val="300"/>
        </w:trPr>
        <w:tc>
          <w:tcPr>
            <w:tcW w:w="0" w:type="auto"/>
            <w:tcBorders>
              <w:top w:val="nil"/>
              <w:left w:val="nil"/>
              <w:bottom w:val="nil"/>
              <w:right w:val="nil"/>
            </w:tcBorders>
            <w:shd w:val="clear" w:color="auto" w:fill="auto"/>
            <w:noWrap/>
            <w:vAlign w:val="center"/>
            <w:hideMark/>
          </w:tcPr>
          <w:p w14:paraId="6AE679F5"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SLC9B2</w:t>
            </w:r>
          </w:p>
        </w:tc>
        <w:tc>
          <w:tcPr>
            <w:tcW w:w="0" w:type="auto"/>
            <w:tcBorders>
              <w:top w:val="nil"/>
              <w:left w:val="nil"/>
              <w:bottom w:val="nil"/>
              <w:right w:val="nil"/>
            </w:tcBorders>
            <w:shd w:val="clear" w:color="auto" w:fill="auto"/>
            <w:noWrap/>
            <w:vAlign w:val="center"/>
            <w:hideMark/>
          </w:tcPr>
          <w:p w14:paraId="26E1960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w:t>
            </w:r>
          </w:p>
        </w:tc>
        <w:tc>
          <w:tcPr>
            <w:tcW w:w="0" w:type="auto"/>
            <w:tcBorders>
              <w:top w:val="nil"/>
              <w:left w:val="nil"/>
              <w:bottom w:val="nil"/>
              <w:right w:val="nil"/>
            </w:tcBorders>
            <w:shd w:val="clear" w:color="auto" w:fill="auto"/>
            <w:noWrap/>
            <w:vAlign w:val="center"/>
            <w:hideMark/>
          </w:tcPr>
          <w:p w14:paraId="3745654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34</w:t>
            </w:r>
          </w:p>
        </w:tc>
        <w:tc>
          <w:tcPr>
            <w:tcW w:w="0" w:type="auto"/>
            <w:tcBorders>
              <w:top w:val="nil"/>
              <w:left w:val="nil"/>
              <w:bottom w:val="nil"/>
              <w:right w:val="nil"/>
            </w:tcBorders>
            <w:shd w:val="clear" w:color="auto" w:fill="auto"/>
            <w:noWrap/>
            <w:vAlign w:val="center"/>
            <w:hideMark/>
          </w:tcPr>
          <w:p w14:paraId="7C4B53B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2.50×10ˉ²</w:t>
            </w:r>
          </w:p>
        </w:tc>
        <w:tc>
          <w:tcPr>
            <w:tcW w:w="0" w:type="auto"/>
            <w:tcBorders>
              <w:top w:val="nil"/>
              <w:left w:val="nil"/>
              <w:bottom w:val="nil"/>
              <w:right w:val="nil"/>
            </w:tcBorders>
            <w:shd w:val="clear" w:color="auto" w:fill="auto"/>
            <w:noWrap/>
            <w:vAlign w:val="center"/>
            <w:hideMark/>
          </w:tcPr>
          <w:p w14:paraId="70D7AE8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1.98×10ˉ²</w:t>
            </w:r>
          </w:p>
        </w:tc>
        <w:tc>
          <w:tcPr>
            <w:tcW w:w="0" w:type="auto"/>
            <w:tcBorders>
              <w:top w:val="nil"/>
              <w:left w:val="nil"/>
              <w:bottom w:val="nil"/>
              <w:right w:val="nil"/>
            </w:tcBorders>
            <w:shd w:val="clear" w:color="auto" w:fill="auto"/>
            <w:noWrap/>
            <w:vAlign w:val="center"/>
            <w:hideMark/>
          </w:tcPr>
          <w:p w14:paraId="1D4E840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1.53×10ˉ²</w:t>
            </w:r>
          </w:p>
        </w:tc>
      </w:tr>
      <w:tr w:rsidR="00E53F84" w:rsidRPr="00DB2760" w14:paraId="69469548"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6E02485E"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AKR1B15</w:t>
            </w:r>
          </w:p>
        </w:tc>
        <w:tc>
          <w:tcPr>
            <w:tcW w:w="0" w:type="auto"/>
            <w:tcBorders>
              <w:top w:val="nil"/>
              <w:left w:val="nil"/>
              <w:bottom w:val="nil"/>
              <w:right w:val="nil"/>
            </w:tcBorders>
            <w:shd w:val="clear" w:color="auto" w:fill="E7E6E6" w:themeFill="background2"/>
            <w:noWrap/>
            <w:vAlign w:val="center"/>
            <w:hideMark/>
          </w:tcPr>
          <w:p w14:paraId="689F31C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w:t>
            </w:r>
          </w:p>
        </w:tc>
        <w:tc>
          <w:tcPr>
            <w:tcW w:w="0" w:type="auto"/>
            <w:tcBorders>
              <w:top w:val="nil"/>
              <w:left w:val="nil"/>
              <w:bottom w:val="nil"/>
              <w:right w:val="nil"/>
            </w:tcBorders>
            <w:shd w:val="clear" w:color="auto" w:fill="E7E6E6" w:themeFill="background2"/>
            <w:noWrap/>
            <w:vAlign w:val="center"/>
            <w:hideMark/>
          </w:tcPr>
          <w:p w14:paraId="3E44EA2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97</w:t>
            </w:r>
          </w:p>
        </w:tc>
        <w:tc>
          <w:tcPr>
            <w:tcW w:w="0" w:type="auto"/>
            <w:tcBorders>
              <w:top w:val="nil"/>
              <w:left w:val="nil"/>
              <w:bottom w:val="nil"/>
              <w:right w:val="nil"/>
            </w:tcBorders>
            <w:shd w:val="clear" w:color="auto" w:fill="E7E6E6" w:themeFill="background2"/>
            <w:noWrap/>
            <w:vAlign w:val="center"/>
            <w:hideMark/>
          </w:tcPr>
          <w:p w14:paraId="74D855C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5.61×10ˉ³</w:t>
            </w:r>
          </w:p>
        </w:tc>
        <w:tc>
          <w:tcPr>
            <w:tcW w:w="0" w:type="auto"/>
            <w:tcBorders>
              <w:top w:val="nil"/>
              <w:left w:val="nil"/>
              <w:bottom w:val="nil"/>
              <w:right w:val="nil"/>
            </w:tcBorders>
            <w:shd w:val="clear" w:color="auto" w:fill="E7E6E6" w:themeFill="background2"/>
            <w:noWrap/>
            <w:vAlign w:val="center"/>
            <w:hideMark/>
          </w:tcPr>
          <w:p w14:paraId="2A5F8B2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8.17×10ˉ²</w:t>
            </w:r>
          </w:p>
        </w:tc>
        <w:tc>
          <w:tcPr>
            <w:tcW w:w="0" w:type="auto"/>
            <w:tcBorders>
              <w:top w:val="nil"/>
              <w:left w:val="nil"/>
              <w:bottom w:val="nil"/>
              <w:right w:val="nil"/>
            </w:tcBorders>
            <w:shd w:val="clear" w:color="auto" w:fill="E7E6E6" w:themeFill="background2"/>
            <w:noWrap/>
            <w:vAlign w:val="center"/>
            <w:hideMark/>
          </w:tcPr>
          <w:p w14:paraId="2E6B667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1.60×10ˉ²</w:t>
            </w:r>
          </w:p>
        </w:tc>
      </w:tr>
      <w:tr w:rsidR="00E53F84" w:rsidRPr="00DB2760" w14:paraId="0A928FB8" w14:textId="77777777" w:rsidTr="002515C1">
        <w:trPr>
          <w:trHeight w:val="300"/>
        </w:trPr>
        <w:tc>
          <w:tcPr>
            <w:tcW w:w="0" w:type="auto"/>
            <w:tcBorders>
              <w:top w:val="nil"/>
              <w:left w:val="nil"/>
              <w:bottom w:val="nil"/>
              <w:right w:val="nil"/>
            </w:tcBorders>
            <w:shd w:val="clear" w:color="auto" w:fill="auto"/>
            <w:noWrap/>
            <w:vAlign w:val="center"/>
            <w:hideMark/>
          </w:tcPr>
          <w:p w14:paraId="53D9D1E2"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TRMT5</w:t>
            </w:r>
          </w:p>
        </w:tc>
        <w:tc>
          <w:tcPr>
            <w:tcW w:w="0" w:type="auto"/>
            <w:tcBorders>
              <w:top w:val="nil"/>
              <w:left w:val="nil"/>
              <w:bottom w:val="nil"/>
              <w:right w:val="nil"/>
            </w:tcBorders>
            <w:shd w:val="clear" w:color="auto" w:fill="auto"/>
            <w:noWrap/>
            <w:vAlign w:val="center"/>
            <w:hideMark/>
          </w:tcPr>
          <w:p w14:paraId="6655A61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w:t>
            </w:r>
          </w:p>
        </w:tc>
        <w:tc>
          <w:tcPr>
            <w:tcW w:w="0" w:type="auto"/>
            <w:tcBorders>
              <w:top w:val="nil"/>
              <w:left w:val="nil"/>
              <w:bottom w:val="nil"/>
              <w:right w:val="nil"/>
            </w:tcBorders>
            <w:shd w:val="clear" w:color="auto" w:fill="auto"/>
            <w:noWrap/>
            <w:vAlign w:val="center"/>
            <w:hideMark/>
          </w:tcPr>
          <w:p w14:paraId="7ED0A14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w:t>
            </w:r>
          </w:p>
        </w:tc>
        <w:tc>
          <w:tcPr>
            <w:tcW w:w="0" w:type="auto"/>
            <w:tcBorders>
              <w:top w:val="nil"/>
              <w:left w:val="nil"/>
              <w:bottom w:val="nil"/>
              <w:right w:val="nil"/>
            </w:tcBorders>
            <w:shd w:val="clear" w:color="auto" w:fill="auto"/>
            <w:noWrap/>
            <w:vAlign w:val="center"/>
            <w:hideMark/>
          </w:tcPr>
          <w:p w14:paraId="24C82F7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4.28×10ˉ²</w:t>
            </w:r>
          </w:p>
        </w:tc>
        <w:tc>
          <w:tcPr>
            <w:tcW w:w="0" w:type="auto"/>
            <w:tcBorders>
              <w:top w:val="nil"/>
              <w:left w:val="nil"/>
              <w:bottom w:val="nil"/>
              <w:right w:val="nil"/>
            </w:tcBorders>
            <w:shd w:val="clear" w:color="auto" w:fill="auto"/>
            <w:noWrap/>
            <w:vAlign w:val="center"/>
            <w:hideMark/>
          </w:tcPr>
          <w:p w14:paraId="2ED16F5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9.49×10ˉ³</w:t>
            </w:r>
          </w:p>
        </w:tc>
        <w:tc>
          <w:tcPr>
            <w:tcW w:w="0" w:type="auto"/>
            <w:tcBorders>
              <w:top w:val="nil"/>
              <w:left w:val="nil"/>
              <w:bottom w:val="nil"/>
              <w:right w:val="nil"/>
            </w:tcBorders>
            <w:shd w:val="clear" w:color="auto" w:fill="auto"/>
            <w:noWrap/>
            <w:vAlign w:val="center"/>
            <w:hideMark/>
          </w:tcPr>
          <w:p w14:paraId="33A98CF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1.68×10ˉ²</w:t>
            </w:r>
          </w:p>
        </w:tc>
      </w:tr>
      <w:tr w:rsidR="00E53F84" w:rsidRPr="00DB2760" w14:paraId="59E236C2"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33A03619"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MSRB2</w:t>
            </w:r>
          </w:p>
        </w:tc>
        <w:tc>
          <w:tcPr>
            <w:tcW w:w="0" w:type="auto"/>
            <w:tcBorders>
              <w:top w:val="nil"/>
              <w:left w:val="nil"/>
              <w:bottom w:val="nil"/>
              <w:right w:val="nil"/>
            </w:tcBorders>
            <w:shd w:val="clear" w:color="auto" w:fill="E7E6E6" w:themeFill="background2"/>
            <w:noWrap/>
            <w:vAlign w:val="center"/>
            <w:hideMark/>
          </w:tcPr>
          <w:p w14:paraId="2448360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w:t>
            </w:r>
          </w:p>
        </w:tc>
        <w:tc>
          <w:tcPr>
            <w:tcW w:w="0" w:type="auto"/>
            <w:tcBorders>
              <w:top w:val="nil"/>
              <w:left w:val="nil"/>
              <w:bottom w:val="nil"/>
              <w:right w:val="nil"/>
            </w:tcBorders>
            <w:shd w:val="clear" w:color="auto" w:fill="E7E6E6" w:themeFill="background2"/>
            <w:noWrap/>
            <w:vAlign w:val="center"/>
            <w:hideMark/>
          </w:tcPr>
          <w:p w14:paraId="014D4EF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48</w:t>
            </w:r>
          </w:p>
        </w:tc>
        <w:tc>
          <w:tcPr>
            <w:tcW w:w="0" w:type="auto"/>
            <w:tcBorders>
              <w:top w:val="nil"/>
              <w:left w:val="nil"/>
              <w:bottom w:val="nil"/>
              <w:right w:val="nil"/>
            </w:tcBorders>
            <w:shd w:val="clear" w:color="auto" w:fill="E7E6E6" w:themeFill="background2"/>
            <w:noWrap/>
            <w:vAlign w:val="center"/>
            <w:hideMark/>
          </w:tcPr>
          <w:p w14:paraId="0DDAF17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2.07×10ˉ²</w:t>
            </w:r>
          </w:p>
        </w:tc>
        <w:tc>
          <w:tcPr>
            <w:tcW w:w="0" w:type="auto"/>
            <w:tcBorders>
              <w:top w:val="nil"/>
              <w:left w:val="nil"/>
              <w:bottom w:val="nil"/>
              <w:right w:val="nil"/>
            </w:tcBorders>
            <w:shd w:val="clear" w:color="auto" w:fill="E7E6E6" w:themeFill="background2"/>
            <w:noWrap/>
            <w:vAlign w:val="center"/>
            <w:hideMark/>
          </w:tcPr>
          <w:p w14:paraId="236EEBC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2.61×10ˉ²</w:t>
            </w:r>
          </w:p>
        </w:tc>
        <w:tc>
          <w:tcPr>
            <w:tcW w:w="0" w:type="auto"/>
            <w:tcBorders>
              <w:top w:val="nil"/>
              <w:left w:val="nil"/>
              <w:bottom w:val="nil"/>
              <w:right w:val="nil"/>
            </w:tcBorders>
            <w:shd w:val="clear" w:color="auto" w:fill="E7E6E6" w:themeFill="background2"/>
            <w:noWrap/>
            <w:vAlign w:val="center"/>
            <w:hideMark/>
          </w:tcPr>
          <w:p w14:paraId="71580C7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1.78×10ˉ²</w:t>
            </w:r>
          </w:p>
        </w:tc>
      </w:tr>
      <w:tr w:rsidR="00E53F84" w:rsidRPr="00DB2760" w14:paraId="64848A58" w14:textId="77777777" w:rsidTr="002515C1">
        <w:trPr>
          <w:trHeight w:val="300"/>
        </w:trPr>
        <w:tc>
          <w:tcPr>
            <w:tcW w:w="0" w:type="auto"/>
            <w:tcBorders>
              <w:top w:val="nil"/>
              <w:left w:val="nil"/>
              <w:bottom w:val="nil"/>
              <w:right w:val="nil"/>
            </w:tcBorders>
            <w:shd w:val="clear" w:color="auto" w:fill="auto"/>
            <w:noWrap/>
            <w:vAlign w:val="center"/>
            <w:hideMark/>
          </w:tcPr>
          <w:p w14:paraId="565BA1B1"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PRKCA</w:t>
            </w:r>
          </w:p>
        </w:tc>
        <w:tc>
          <w:tcPr>
            <w:tcW w:w="0" w:type="auto"/>
            <w:tcBorders>
              <w:top w:val="nil"/>
              <w:left w:val="nil"/>
              <w:bottom w:val="nil"/>
              <w:right w:val="nil"/>
            </w:tcBorders>
            <w:shd w:val="clear" w:color="auto" w:fill="auto"/>
            <w:noWrap/>
            <w:vAlign w:val="center"/>
            <w:hideMark/>
          </w:tcPr>
          <w:p w14:paraId="1456EEC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w:t>
            </w:r>
          </w:p>
        </w:tc>
        <w:tc>
          <w:tcPr>
            <w:tcW w:w="0" w:type="auto"/>
            <w:tcBorders>
              <w:top w:val="nil"/>
              <w:left w:val="nil"/>
              <w:bottom w:val="nil"/>
              <w:right w:val="nil"/>
            </w:tcBorders>
            <w:shd w:val="clear" w:color="auto" w:fill="auto"/>
            <w:noWrap/>
            <w:vAlign w:val="center"/>
            <w:hideMark/>
          </w:tcPr>
          <w:p w14:paraId="6612015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1525</w:t>
            </w:r>
          </w:p>
        </w:tc>
        <w:tc>
          <w:tcPr>
            <w:tcW w:w="0" w:type="auto"/>
            <w:tcBorders>
              <w:top w:val="nil"/>
              <w:left w:val="nil"/>
              <w:bottom w:val="nil"/>
              <w:right w:val="nil"/>
            </w:tcBorders>
            <w:shd w:val="clear" w:color="auto" w:fill="auto"/>
            <w:noWrap/>
            <w:vAlign w:val="center"/>
            <w:hideMark/>
          </w:tcPr>
          <w:p w14:paraId="5BCAF67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6.89×10ˉ²</w:t>
            </w:r>
          </w:p>
        </w:tc>
        <w:tc>
          <w:tcPr>
            <w:tcW w:w="0" w:type="auto"/>
            <w:tcBorders>
              <w:top w:val="nil"/>
              <w:left w:val="nil"/>
              <w:bottom w:val="nil"/>
              <w:right w:val="nil"/>
            </w:tcBorders>
            <w:shd w:val="clear" w:color="auto" w:fill="auto"/>
            <w:noWrap/>
            <w:vAlign w:val="center"/>
            <w:hideMark/>
          </w:tcPr>
          <w:p w14:paraId="145D4CF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1.24×10ˉ²</w:t>
            </w:r>
          </w:p>
        </w:tc>
        <w:tc>
          <w:tcPr>
            <w:tcW w:w="0" w:type="auto"/>
            <w:tcBorders>
              <w:top w:val="nil"/>
              <w:left w:val="nil"/>
              <w:bottom w:val="nil"/>
              <w:right w:val="nil"/>
            </w:tcBorders>
            <w:shd w:val="clear" w:color="auto" w:fill="auto"/>
            <w:noWrap/>
            <w:vAlign w:val="center"/>
            <w:hideMark/>
          </w:tcPr>
          <w:p w14:paraId="5A5E08C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1.82×10ˉ²</w:t>
            </w:r>
          </w:p>
        </w:tc>
      </w:tr>
      <w:tr w:rsidR="00E53F84" w:rsidRPr="00DB2760" w14:paraId="31A77383"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4BBC450F"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FDX1L</w:t>
            </w:r>
          </w:p>
        </w:tc>
        <w:tc>
          <w:tcPr>
            <w:tcW w:w="0" w:type="auto"/>
            <w:tcBorders>
              <w:top w:val="nil"/>
              <w:left w:val="nil"/>
              <w:bottom w:val="nil"/>
              <w:right w:val="nil"/>
            </w:tcBorders>
            <w:shd w:val="clear" w:color="auto" w:fill="E7E6E6" w:themeFill="background2"/>
            <w:noWrap/>
            <w:vAlign w:val="center"/>
            <w:hideMark/>
          </w:tcPr>
          <w:p w14:paraId="10B22A4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w:t>
            </w:r>
          </w:p>
        </w:tc>
        <w:tc>
          <w:tcPr>
            <w:tcW w:w="0" w:type="auto"/>
            <w:tcBorders>
              <w:top w:val="nil"/>
              <w:left w:val="nil"/>
              <w:bottom w:val="nil"/>
              <w:right w:val="nil"/>
            </w:tcBorders>
            <w:shd w:val="clear" w:color="auto" w:fill="E7E6E6" w:themeFill="background2"/>
            <w:noWrap/>
            <w:vAlign w:val="center"/>
            <w:hideMark/>
          </w:tcPr>
          <w:p w14:paraId="1E0D2A8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w:t>
            </w:r>
          </w:p>
        </w:tc>
        <w:tc>
          <w:tcPr>
            <w:tcW w:w="0" w:type="auto"/>
            <w:tcBorders>
              <w:top w:val="nil"/>
              <w:left w:val="nil"/>
              <w:bottom w:val="nil"/>
              <w:right w:val="nil"/>
            </w:tcBorders>
            <w:shd w:val="clear" w:color="auto" w:fill="E7E6E6" w:themeFill="background2"/>
            <w:noWrap/>
            <w:vAlign w:val="center"/>
            <w:hideMark/>
          </w:tcPr>
          <w:p w14:paraId="7A2662F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7.34×10ˉ³</w:t>
            </w:r>
          </w:p>
        </w:tc>
        <w:tc>
          <w:tcPr>
            <w:tcW w:w="0" w:type="auto"/>
            <w:tcBorders>
              <w:top w:val="nil"/>
              <w:left w:val="nil"/>
              <w:bottom w:val="nil"/>
              <w:right w:val="nil"/>
            </w:tcBorders>
            <w:shd w:val="clear" w:color="auto" w:fill="E7E6E6" w:themeFill="background2"/>
            <w:noWrap/>
            <w:vAlign w:val="center"/>
            <w:hideMark/>
          </w:tcPr>
          <w:p w14:paraId="2DAFDF0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9.83×10ˉ²</w:t>
            </w:r>
          </w:p>
        </w:tc>
        <w:tc>
          <w:tcPr>
            <w:tcW w:w="0" w:type="auto"/>
            <w:tcBorders>
              <w:top w:val="nil"/>
              <w:left w:val="nil"/>
              <w:bottom w:val="nil"/>
              <w:right w:val="nil"/>
            </w:tcBorders>
            <w:shd w:val="clear" w:color="auto" w:fill="E7E6E6" w:themeFill="background2"/>
            <w:noWrap/>
            <w:vAlign w:val="center"/>
            <w:hideMark/>
          </w:tcPr>
          <w:p w14:paraId="4F0C9B1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1.85×10ˉ²</w:t>
            </w:r>
          </w:p>
        </w:tc>
      </w:tr>
      <w:tr w:rsidR="00E53F84" w:rsidRPr="00DB2760" w14:paraId="47877869" w14:textId="77777777" w:rsidTr="002515C1">
        <w:trPr>
          <w:trHeight w:val="300"/>
        </w:trPr>
        <w:tc>
          <w:tcPr>
            <w:tcW w:w="0" w:type="auto"/>
            <w:tcBorders>
              <w:top w:val="nil"/>
              <w:left w:val="nil"/>
              <w:bottom w:val="nil"/>
              <w:right w:val="nil"/>
            </w:tcBorders>
            <w:shd w:val="clear" w:color="auto" w:fill="auto"/>
            <w:noWrap/>
            <w:vAlign w:val="center"/>
            <w:hideMark/>
          </w:tcPr>
          <w:p w14:paraId="0007497A"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C19orf12</w:t>
            </w:r>
          </w:p>
        </w:tc>
        <w:tc>
          <w:tcPr>
            <w:tcW w:w="0" w:type="auto"/>
            <w:tcBorders>
              <w:top w:val="nil"/>
              <w:left w:val="nil"/>
              <w:bottom w:val="nil"/>
              <w:right w:val="nil"/>
            </w:tcBorders>
            <w:shd w:val="clear" w:color="auto" w:fill="auto"/>
            <w:noWrap/>
            <w:vAlign w:val="center"/>
            <w:hideMark/>
          </w:tcPr>
          <w:p w14:paraId="329A7B7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w:t>
            </w:r>
          </w:p>
        </w:tc>
        <w:tc>
          <w:tcPr>
            <w:tcW w:w="0" w:type="auto"/>
            <w:tcBorders>
              <w:top w:val="nil"/>
              <w:left w:val="nil"/>
              <w:bottom w:val="nil"/>
              <w:right w:val="nil"/>
            </w:tcBorders>
            <w:shd w:val="clear" w:color="auto" w:fill="auto"/>
            <w:noWrap/>
            <w:vAlign w:val="center"/>
            <w:hideMark/>
          </w:tcPr>
          <w:p w14:paraId="6B7FCCF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58</w:t>
            </w:r>
          </w:p>
        </w:tc>
        <w:tc>
          <w:tcPr>
            <w:tcW w:w="0" w:type="auto"/>
            <w:tcBorders>
              <w:top w:val="nil"/>
              <w:left w:val="nil"/>
              <w:bottom w:val="nil"/>
              <w:right w:val="nil"/>
            </w:tcBorders>
            <w:shd w:val="clear" w:color="auto" w:fill="auto"/>
            <w:noWrap/>
            <w:vAlign w:val="center"/>
            <w:hideMark/>
          </w:tcPr>
          <w:p w14:paraId="20E6F87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5.25×10ˉ³</w:t>
            </w:r>
          </w:p>
        </w:tc>
        <w:tc>
          <w:tcPr>
            <w:tcW w:w="0" w:type="auto"/>
            <w:tcBorders>
              <w:top w:val="nil"/>
              <w:left w:val="nil"/>
              <w:bottom w:val="nil"/>
              <w:right w:val="nil"/>
            </w:tcBorders>
            <w:shd w:val="clear" w:color="auto" w:fill="auto"/>
            <w:noWrap/>
            <w:vAlign w:val="center"/>
            <w:hideMark/>
          </w:tcPr>
          <w:p w14:paraId="57D609A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0.152</w:t>
            </w:r>
          </w:p>
        </w:tc>
        <w:tc>
          <w:tcPr>
            <w:tcW w:w="0" w:type="auto"/>
            <w:tcBorders>
              <w:top w:val="nil"/>
              <w:left w:val="nil"/>
              <w:bottom w:val="nil"/>
              <w:right w:val="nil"/>
            </w:tcBorders>
            <w:shd w:val="clear" w:color="auto" w:fill="auto"/>
            <w:noWrap/>
            <w:vAlign w:val="center"/>
            <w:hideMark/>
          </w:tcPr>
          <w:p w14:paraId="493D162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2.00×10ˉ²</w:t>
            </w:r>
          </w:p>
        </w:tc>
      </w:tr>
      <w:tr w:rsidR="00E53F84" w:rsidRPr="00DB2760" w14:paraId="5AF306A0"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33232E5C"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UBE2H</w:t>
            </w:r>
          </w:p>
        </w:tc>
        <w:tc>
          <w:tcPr>
            <w:tcW w:w="0" w:type="auto"/>
            <w:tcBorders>
              <w:top w:val="nil"/>
              <w:left w:val="nil"/>
              <w:bottom w:val="nil"/>
              <w:right w:val="nil"/>
            </w:tcBorders>
            <w:shd w:val="clear" w:color="auto" w:fill="E7E6E6" w:themeFill="background2"/>
            <w:noWrap/>
            <w:vAlign w:val="center"/>
            <w:hideMark/>
          </w:tcPr>
          <w:p w14:paraId="67B64D9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w:t>
            </w:r>
          </w:p>
        </w:tc>
        <w:tc>
          <w:tcPr>
            <w:tcW w:w="0" w:type="auto"/>
            <w:tcBorders>
              <w:top w:val="nil"/>
              <w:left w:val="nil"/>
              <w:bottom w:val="nil"/>
              <w:right w:val="nil"/>
            </w:tcBorders>
            <w:shd w:val="clear" w:color="auto" w:fill="E7E6E6" w:themeFill="background2"/>
            <w:noWrap/>
            <w:vAlign w:val="center"/>
            <w:hideMark/>
          </w:tcPr>
          <w:p w14:paraId="57CAC52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385</w:t>
            </w:r>
          </w:p>
        </w:tc>
        <w:tc>
          <w:tcPr>
            <w:tcW w:w="0" w:type="auto"/>
            <w:tcBorders>
              <w:top w:val="nil"/>
              <w:left w:val="nil"/>
              <w:bottom w:val="nil"/>
              <w:right w:val="nil"/>
            </w:tcBorders>
            <w:shd w:val="clear" w:color="auto" w:fill="E7E6E6" w:themeFill="background2"/>
            <w:noWrap/>
            <w:vAlign w:val="center"/>
            <w:hideMark/>
          </w:tcPr>
          <w:p w14:paraId="18FB928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8.49×10ˉ²</w:t>
            </w:r>
          </w:p>
        </w:tc>
        <w:tc>
          <w:tcPr>
            <w:tcW w:w="0" w:type="auto"/>
            <w:tcBorders>
              <w:top w:val="nil"/>
              <w:left w:val="nil"/>
              <w:bottom w:val="nil"/>
              <w:right w:val="nil"/>
            </w:tcBorders>
            <w:shd w:val="clear" w:color="auto" w:fill="E7E6E6" w:themeFill="background2"/>
            <w:noWrap/>
            <w:vAlign w:val="center"/>
            <w:hideMark/>
          </w:tcPr>
          <w:p w14:paraId="0631724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1.69×10ˉ²</w:t>
            </w:r>
          </w:p>
        </w:tc>
        <w:tc>
          <w:tcPr>
            <w:tcW w:w="0" w:type="auto"/>
            <w:tcBorders>
              <w:top w:val="nil"/>
              <w:left w:val="nil"/>
              <w:bottom w:val="nil"/>
              <w:right w:val="nil"/>
            </w:tcBorders>
            <w:shd w:val="clear" w:color="auto" w:fill="E7E6E6" w:themeFill="background2"/>
            <w:noWrap/>
            <w:vAlign w:val="center"/>
            <w:hideMark/>
          </w:tcPr>
          <w:p w14:paraId="31F9E5D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2.09×10ˉ²</w:t>
            </w:r>
          </w:p>
        </w:tc>
      </w:tr>
      <w:tr w:rsidR="00E53F84" w:rsidRPr="00DB2760" w14:paraId="1445761C" w14:textId="77777777" w:rsidTr="002515C1">
        <w:trPr>
          <w:trHeight w:val="300"/>
        </w:trPr>
        <w:tc>
          <w:tcPr>
            <w:tcW w:w="0" w:type="auto"/>
            <w:tcBorders>
              <w:top w:val="nil"/>
              <w:left w:val="nil"/>
              <w:bottom w:val="nil"/>
              <w:right w:val="nil"/>
            </w:tcBorders>
            <w:shd w:val="clear" w:color="auto" w:fill="auto"/>
            <w:noWrap/>
            <w:vAlign w:val="center"/>
            <w:hideMark/>
          </w:tcPr>
          <w:p w14:paraId="385217B2"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VARS</w:t>
            </w:r>
          </w:p>
        </w:tc>
        <w:tc>
          <w:tcPr>
            <w:tcW w:w="0" w:type="auto"/>
            <w:tcBorders>
              <w:top w:val="nil"/>
              <w:left w:val="nil"/>
              <w:bottom w:val="nil"/>
              <w:right w:val="nil"/>
            </w:tcBorders>
            <w:shd w:val="clear" w:color="auto" w:fill="auto"/>
            <w:noWrap/>
            <w:vAlign w:val="center"/>
            <w:hideMark/>
          </w:tcPr>
          <w:p w14:paraId="4063CCE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w:t>
            </w:r>
          </w:p>
        </w:tc>
        <w:tc>
          <w:tcPr>
            <w:tcW w:w="0" w:type="auto"/>
            <w:tcBorders>
              <w:top w:val="nil"/>
              <w:left w:val="nil"/>
              <w:bottom w:val="nil"/>
              <w:right w:val="nil"/>
            </w:tcBorders>
            <w:shd w:val="clear" w:color="auto" w:fill="auto"/>
            <w:noWrap/>
            <w:vAlign w:val="center"/>
            <w:hideMark/>
          </w:tcPr>
          <w:p w14:paraId="4FB8671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w:t>
            </w:r>
          </w:p>
        </w:tc>
        <w:tc>
          <w:tcPr>
            <w:tcW w:w="0" w:type="auto"/>
            <w:tcBorders>
              <w:top w:val="nil"/>
              <w:left w:val="nil"/>
              <w:bottom w:val="nil"/>
              <w:right w:val="nil"/>
            </w:tcBorders>
            <w:shd w:val="clear" w:color="auto" w:fill="auto"/>
            <w:noWrap/>
            <w:vAlign w:val="center"/>
            <w:hideMark/>
          </w:tcPr>
          <w:p w14:paraId="7058183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7.26×10ˉ³</w:t>
            </w:r>
          </w:p>
        </w:tc>
        <w:tc>
          <w:tcPr>
            <w:tcW w:w="0" w:type="auto"/>
            <w:tcBorders>
              <w:top w:val="nil"/>
              <w:left w:val="nil"/>
              <w:bottom w:val="nil"/>
              <w:right w:val="nil"/>
            </w:tcBorders>
            <w:shd w:val="clear" w:color="auto" w:fill="auto"/>
            <w:noWrap/>
            <w:vAlign w:val="center"/>
            <w:hideMark/>
          </w:tcPr>
          <w:p w14:paraId="7EA6435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9.60×10ˉ²</w:t>
            </w:r>
          </w:p>
        </w:tc>
        <w:tc>
          <w:tcPr>
            <w:tcW w:w="0" w:type="auto"/>
            <w:tcBorders>
              <w:top w:val="nil"/>
              <w:left w:val="nil"/>
              <w:bottom w:val="nil"/>
              <w:right w:val="nil"/>
            </w:tcBorders>
            <w:shd w:val="clear" w:color="auto" w:fill="auto"/>
            <w:noWrap/>
            <w:vAlign w:val="center"/>
            <w:hideMark/>
          </w:tcPr>
          <w:p w14:paraId="4B72F59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2.09×10ˉ²</w:t>
            </w:r>
          </w:p>
        </w:tc>
      </w:tr>
      <w:tr w:rsidR="00E53F84" w:rsidRPr="00DB2760" w14:paraId="675DB604"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47D0BD21"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NDUFB3</w:t>
            </w:r>
          </w:p>
        </w:tc>
        <w:tc>
          <w:tcPr>
            <w:tcW w:w="0" w:type="auto"/>
            <w:tcBorders>
              <w:top w:val="nil"/>
              <w:left w:val="nil"/>
              <w:bottom w:val="nil"/>
              <w:right w:val="nil"/>
            </w:tcBorders>
            <w:shd w:val="clear" w:color="auto" w:fill="E7E6E6" w:themeFill="background2"/>
            <w:noWrap/>
            <w:vAlign w:val="center"/>
            <w:hideMark/>
          </w:tcPr>
          <w:p w14:paraId="2DF4743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w:t>
            </w:r>
          </w:p>
        </w:tc>
        <w:tc>
          <w:tcPr>
            <w:tcW w:w="0" w:type="auto"/>
            <w:tcBorders>
              <w:top w:val="nil"/>
              <w:left w:val="nil"/>
              <w:bottom w:val="nil"/>
              <w:right w:val="nil"/>
            </w:tcBorders>
            <w:shd w:val="clear" w:color="auto" w:fill="E7E6E6" w:themeFill="background2"/>
            <w:noWrap/>
            <w:vAlign w:val="center"/>
            <w:hideMark/>
          </w:tcPr>
          <w:p w14:paraId="161BBBB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33</w:t>
            </w:r>
          </w:p>
        </w:tc>
        <w:tc>
          <w:tcPr>
            <w:tcW w:w="0" w:type="auto"/>
            <w:tcBorders>
              <w:top w:val="nil"/>
              <w:left w:val="nil"/>
              <w:bottom w:val="nil"/>
              <w:right w:val="nil"/>
            </w:tcBorders>
            <w:shd w:val="clear" w:color="auto" w:fill="E7E6E6" w:themeFill="background2"/>
            <w:noWrap/>
            <w:vAlign w:val="center"/>
            <w:hideMark/>
          </w:tcPr>
          <w:p w14:paraId="40FD7C3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0.102</w:t>
            </w:r>
          </w:p>
        </w:tc>
        <w:tc>
          <w:tcPr>
            <w:tcW w:w="0" w:type="auto"/>
            <w:tcBorders>
              <w:top w:val="nil"/>
              <w:left w:val="nil"/>
              <w:bottom w:val="nil"/>
              <w:right w:val="nil"/>
            </w:tcBorders>
            <w:shd w:val="clear" w:color="auto" w:fill="E7E6E6" w:themeFill="background2"/>
            <w:noWrap/>
            <w:vAlign w:val="center"/>
            <w:hideMark/>
          </w:tcPr>
          <w:p w14:paraId="5792A21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1.50×10ˉ²</w:t>
            </w:r>
          </w:p>
        </w:tc>
        <w:tc>
          <w:tcPr>
            <w:tcW w:w="0" w:type="auto"/>
            <w:tcBorders>
              <w:top w:val="nil"/>
              <w:left w:val="nil"/>
              <w:bottom w:val="nil"/>
              <w:right w:val="nil"/>
            </w:tcBorders>
            <w:shd w:val="clear" w:color="auto" w:fill="E7E6E6" w:themeFill="background2"/>
            <w:noWrap/>
            <w:vAlign w:val="center"/>
            <w:hideMark/>
          </w:tcPr>
          <w:p w14:paraId="2F6240D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2.15×10ˉ²</w:t>
            </w:r>
          </w:p>
        </w:tc>
      </w:tr>
      <w:tr w:rsidR="00E53F84" w:rsidRPr="00DB2760" w14:paraId="008CC73B" w14:textId="77777777" w:rsidTr="002515C1">
        <w:trPr>
          <w:trHeight w:val="300"/>
        </w:trPr>
        <w:tc>
          <w:tcPr>
            <w:tcW w:w="0" w:type="auto"/>
            <w:tcBorders>
              <w:top w:val="nil"/>
              <w:left w:val="nil"/>
              <w:bottom w:val="nil"/>
              <w:right w:val="nil"/>
            </w:tcBorders>
            <w:shd w:val="clear" w:color="auto" w:fill="auto"/>
            <w:noWrap/>
            <w:vAlign w:val="center"/>
            <w:hideMark/>
          </w:tcPr>
          <w:p w14:paraId="111CAFB7"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AASS</w:t>
            </w:r>
          </w:p>
        </w:tc>
        <w:tc>
          <w:tcPr>
            <w:tcW w:w="0" w:type="auto"/>
            <w:tcBorders>
              <w:top w:val="nil"/>
              <w:left w:val="nil"/>
              <w:bottom w:val="nil"/>
              <w:right w:val="nil"/>
            </w:tcBorders>
            <w:shd w:val="clear" w:color="auto" w:fill="auto"/>
            <w:noWrap/>
            <w:vAlign w:val="center"/>
            <w:hideMark/>
          </w:tcPr>
          <w:p w14:paraId="148DC76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w:t>
            </w:r>
          </w:p>
        </w:tc>
        <w:tc>
          <w:tcPr>
            <w:tcW w:w="0" w:type="auto"/>
            <w:tcBorders>
              <w:top w:val="nil"/>
              <w:left w:val="nil"/>
              <w:bottom w:val="nil"/>
              <w:right w:val="nil"/>
            </w:tcBorders>
            <w:shd w:val="clear" w:color="auto" w:fill="auto"/>
            <w:noWrap/>
            <w:vAlign w:val="center"/>
            <w:hideMark/>
          </w:tcPr>
          <w:p w14:paraId="1E27EF5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92</w:t>
            </w:r>
          </w:p>
        </w:tc>
        <w:tc>
          <w:tcPr>
            <w:tcW w:w="0" w:type="auto"/>
            <w:tcBorders>
              <w:top w:val="nil"/>
              <w:left w:val="nil"/>
              <w:bottom w:val="nil"/>
              <w:right w:val="nil"/>
            </w:tcBorders>
            <w:shd w:val="clear" w:color="auto" w:fill="auto"/>
            <w:noWrap/>
            <w:vAlign w:val="center"/>
            <w:hideMark/>
          </w:tcPr>
          <w:p w14:paraId="7D16DC6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1.56×10ˉ²</w:t>
            </w:r>
          </w:p>
        </w:tc>
        <w:tc>
          <w:tcPr>
            <w:tcW w:w="0" w:type="auto"/>
            <w:tcBorders>
              <w:top w:val="nil"/>
              <w:left w:val="nil"/>
              <w:bottom w:val="nil"/>
              <w:right w:val="nil"/>
            </w:tcBorders>
            <w:shd w:val="clear" w:color="auto" w:fill="auto"/>
            <w:noWrap/>
            <w:vAlign w:val="center"/>
            <w:hideMark/>
          </w:tcPr>
          <w:p w14:paraId="7111A9B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5.84×10ˉ²</w:t>
            </w:r>
          </w:p>
        </w:tc>
        <w:tc>
          <w:tcPr>
            <w:tcW w:w="0" w:type="auto"/>
            <w:tcBorders>
              <w:top w:val="nil"/>
              <w:left w:val="nil"/>
              <w:bottom w:val="nil"/>
              <w:right w:val="nil"/>
            </w:tcBorders>
            <w:shd w:val="clear" w:color="auto" w:fill="auto"/>
            <w:noWrap/>
            <w:vAlign w:val="center"/>
            <w:hideMark/>
          </w:tcPr>
          <w:p w14:paraId="4DA9A78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2.20×10ˉ²</w:t>
            </w:r>
          </w:p>
        </w:tc>
      </w:tr>
      <w:tr w:rsidR="00E53F84" w:rsidRPr="00DB2760" w14:paraId="6ECA26A6"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33C3C61A"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COX16</w:t>
            </w:r>
          </w:p>
        </w:tc>
        <w:tc>
          <w:tcPr>
            <w:tcW w:w="0" w:type="auto"/>
            <w:tcBorders>
              <w:top w:val="nil"/>
              <w:left w:val="nil"/>
              <w:bottom w:val="nil"/>
              <w:right w:val="nil"/>
            </w:tcBorders>
            <w:shd w:val="clear" w:color="auto" w:fill="E7E6E6" w:themeFill="background2"/>
            <w:noWrap/>
            <w:vAlign w:val="center"/>
            <w:hideMark/>
          </w:tcPr>
          <w:p w14:paraId="7893989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w:t>
            </w:r>
          </w:p>
        </w:tc>
        <w:tc>
          <w:tcPr>
            <w:tcW w:w="0" w:type="auto"/>
            <w:tcBorders>
              <w:top w:val="nil"/>
              <w:left w:val="nil"/>
              <w:bottom w:val="nil"/>
              <w:right w:val="nil"/>
            </w:tcBorders>
            <w:shd w:val="clear" w:color="auto" w:fill="E7E6E6" w:themeFill="background2"/>
            <w:noWrap/>
            <w:vAlign w:val="center"/>
            <w:hideMark/>
          </w:tcPr>
          <w:p w14:paraId="51524A6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119</w:t>
            </w:r>
          </w:p>
        </w:tc>
        <w:tc>
          <w:tcPr>
            <w:tcW w:w="0" w:type="auto"/>
            <w:tcBorders>
              <w:top w:val="nil"/>
              <w:left w:val="nil"/>
              <w:bottom w:val="nil"/>
              <w:right w:val="nil"/>
            </w:tcBorders>
            <w:shd w:val="clear" w:color="auto" w:fill="E7E6E6" w:themeFill="background2"/>
            <w:noWrap/>
            <w:vAlign w:val="center"/>
            <w:hideMark/>
          </w:tcPr>
          <w:p w14:paraId="5CFC928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4.02×10ˉ²</w:t>
            </w:r>
          </w:p>
        </w:tc>
        <w:tc>
          <w:tcPr>
            <w:tcW w:w="0" w:type="auto"/>
            <w:tcBorders>
              <w:top w:val="nil"/>
              <w:left w:val="nil"/>
              <w:bottom w:val="nil"/>
              <w:right w:val="nil"/>
            </w:tcBorders>
            <w:shd w:val="clear" w:color="auto" w:fill="E7E6E6" w:themeFill="background2"/>
            <w:noWrap/>
            <w:vAlign w:val="center"/>
            <w:hideMark/>
          </w:tcPr>
          <w:p w14:paraId="608F1C3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2.24×10ˉ²</w:t>
            </w:r>
          </w:p>
        </w:tc>
        <w:tc>
          <w:tcPr>
            <w:tcW w:w="0" w:type="auto"/>
            <w:tcBorders>
              <w:top w:val="nil"/>
              <w:left w:val="nil"/>
              <w:bottom w:val="nil"/>
              <w:right w:val="nil"/>
            </w:tcBorders>
            <w:shd w:val="clear" w:color="auto" w:fill="E7E6E6" w:themeFill="background2"/>
            <w:noWrap/>
            <w:vAlign w:val="center"/>
            <w:hideMark/>
          </w:tcPr>
          <w:p w14:paraId="6D3A408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2.27×10ˉ²</w:t>
            </w:r>
          </w:p>
        </w:tc>
      </w:tr>
      <w:tr w:rsidR="00E53F84" w:rsidRPr="00DB2760" w14:paraId="5982DF9B" w14:textId="77777777" w:rsidTr="002515C1">
        <w:trPr>
          <w:trHeight w:val="300"/>
        </w:trPr>
        <w:tc>
          <w:tcPr>
            <w:tcW w:w="0" w:type="auto"/>
            <w:tcBorders>
              <w:top w:val="nil"/>
              <w:left w:val="nil"/>
              <w:bottom w:val="nil"/>
              <w:right w:val="nil"/>
            </w:tcBorders>
            <w:shd w:val="clear" w:color="auto" w:fill="auto"/>
            <w:noWrap/>
            <w:vAlign w:val="center"/>
            <w:hideMark/>
          </w:tcPr>
          <w:p w14:paraId="5C39A3B7"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SLMO2</w:t>
            </w:r>
          </w:p>
        </w:tc>
        <w:tc>
          <w:tcPr>
            <w:tcW w:w="0" w:type="auto"/>
            <w:tcBorders>
              <w:top w:val="nil"/>
              <w:left w:val="nil"/>
              <w:bottom w:val="nil"/>
              <w:right w:val="nil"/>
            </w:tcBorders>
            <w:shd w:val="clear" w:color="auto" w:fill="auto"/>
            <w:noWrap/>
            <w:vAlign w:val="center"/>
            <w:hideMark/>
          </w:tcPr>
          <w:p w14:paraId="2A4A959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w:t>
            </w:r>
          </w:p>
        </w:tc>
        <w:tc>
          <w:tcPr>
            <w:tcW w:w="0" w:type="auto"/>
            <w:tcBorders>
              <w:top w:val="nil"/>
              <w:left w:val="nil"/>
              <w:bottom w:val="nil"/>
              <w:right w:val="nil"/>
            </w:tcBorders>
            <w:shd w:val="clear" w:color="auto" w:fill="auto"/>
            <w:noWrap/>
            <w:vAlign w:val="center"/>
            <w:hideMark/>
          </w:tcPr>
          <w:p w14:paraId="0A59DA9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w:t>
            </w:r>
          </w:p>
        </w:tc>
        <w:tc>
          <w:tcPr>
            <w:tcW w:w="0" w:type="auto"/>
            <w:tcBorders>
              <w:top w:val="nil"/>
              <w:left w:val="nil"/>
              <w:bottom w:val="nil"/>
              <w:right w:val="nil"/>
            </w:tcBorders>
            <w:shd w:val="clear" w:color="auto" w:fill="auto"/>
            <w:noWrap/>
            <w:vAlign w:val="center"/>
            <w:hideMark/>
          </w:tcPr>
          <w:p w14:paraId="342280D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4.78×10ˉ²</w:t>
            </w:r>
          </w:p>
        </w:tc>
        <w:tc>
          <w:tcPr>
            <w:tcW w:w="0" w:type="auto"/>
            <w:tcBorders>
              <w:top w:val="nil"/>
              <w:left w:val="nil"/>
              <w:bottom w:val="nil"/>
              <w:right w:val="nil"/>
            </w:tcBorders>
            <w:shd w:val="clear" w:color="auto" w:fill="auto"/>
            <w:noWrap/>
            <w:vAlign w:val="center"/>
            <w:hideMark/>
          </w:tcPr>
          <w:p w14:paraId="2AB53FE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2.22×10ˉ²</w:t>
            </w:r>
          </w:p>
        </w:tc>
        <w:tc>
          <w:tcPr>
            <w:tcW w:w="0" w:type="auto"/>
            <w:tcBorders>
              <w:top w:val="nil"/>
              <w:left w:val="nil"/>
              <w:bottom w:val="nil"/>
              <w:right w:val="nil"/>
            </w:tcBorders>
            <w:shd w:val="clear" w:color="auto" w:fill="auto"/>
            <w:noWrap/>
            <w:vAlign w:val="center"/>
            <w:hideMark/>
          </w:tcPr>
          <w:p w14:paraId="0661303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2.29×10ˉ²</w:t>
            </w:r>
          </w:p>
        </w:tc>
      </w:tr>
      <w:tr w:rsidR="00E53F84" w:rsidRPr="00DB2760" w14:paraId="132CAB45"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0CC9174D"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C2orf47</w:t>
            </w:r>
          </w:p>
        </w:tc>
        <w:tc>
          <w:tcPr>
            <w:tcW w:w="0" w:type="auto"/>
            <w:tcBorders>
              <w:top w:val="nil"/>
              <w:left w:val="nil"/>
              <w:bottom w:val="nil"/>
              <w:right w:val="nil"/>
            </w:tcBorders>
            <w:shd w:val="clear" w:color="auto" w:fill="E7E6E6" w:themeFill="background2"/>
            <w:noWrap/>
            <w:vAlign w:val="center"/>
            <w:hideMark/>
          </w:tcPr>
          <w:p w14:paraId="198F9E3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w:t>
            </w:r>
          </w:p>
        </w:tc>
        <w:tc>
          <w:tcPr>
            <w:tcW w:w="0" w:type="auto"/>
            <w:tcBorders>
              <w:top w:val="nil"/>
              <w:left w:val="nil"/>
              <w:bottom w:val="nil"/>
              <w:right w:val="nil"/>
            </w:tcBorders>
            <w:shd w:val="clear" w:color="auto" w:fill="E7E6E6" w:themeFill="background2"/>
            <w:noWrap/>
            <w:vAlign w:val="center"/>
            <w:hideMark/>
          </w:tcPr>
          <w:p w14:paraId="35B59B7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w:t>
            </w:r>
          </w:p>
        </w:tc>
        <w:tc>
          <w:tcPr>
            <w:tcW w:w="0" w:type="auto"/>
            <w:tcBorders>
              <w:top w:val="nil"/>
              <w:left w:val="nil"/>
              <w:bottom w:val="nil"/>
              <w:right w:val="nil"/>
            </w:tcBorders>
            <w:shd w:val="clear" w:color="auto" w:fill="E7E6E6" w:themeFill="background2"/>
            <w:noWrap/>
            <w:vAlign w:val="center"/>
            <w:hideMark/>
          </w:tcPr>
          <w:p w14:paraId="131AFFC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3.09×10ˉ²</w:t>
            </w:r>
          </w:p>
        </w:tc>
        <w:tc>
          <w:tcPr>
            <w:tcW w:w="0" w:type="auto"/>
            <w:tcBorders>
              <w:top w:val="nil"/>
              <w:left w:val="nil"/>
              <w:bottom w:val="nil"/>
              <w:right w:val="nil"/>
            </w:tcBorders>
            <w:shd w:val="clear" w:color="auto" w:fill="E7E6E6" w:themeFill="background2"/>
            <w:noWrap/>
            <w:vAlign w:val="center"/>
            <w:hideMark/>
          </w:tcPr>
          <w:p w14:paraId="0DD22D7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2.34×10ˉ²</w:t>
            </w:r>
          </w:p>
        </w:tc>
        <w:tc>
          <w:tcPr>
            <w:tcW w:w="0" w:type="auto"/>
            <w:tcBorders>
              <w:top w:val="nil"/>
              <w:left w:val="nil"/>
              <w:bottom w:val="nil"/>
              <w:right w:val="nil"/>
            </w:tcBorders>
            <w:shd w:val="clear" w:color="auto" w:fill="E7E6E6" w:themeFill="background2"/>
            <w:noWrap/>
            <w:vAlign w:val="center"/>
            <w:hideMark/>
          </w:tcPr>
          <w:p w14:paraId="5326D0F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2.34×10ˉ²</w:t>
            </w:r>
          </w:p>
        </w:tc>
      </w:tr>
      <w:tr w:rsidR="00E53F84" w:rsidRPr="00DB2760" w14:paraId="2036AC3C" w14:textId="77777777" w:rsidTr="00E53F84">
        <w:trPr>
          <w:trHeight w:val="300"/>
        </w:trPr>
        <w:tc>
          <w:tcPr>
            <w:tcW w:w="0" w:type="auto"/>
            <w:tcBorders>
              <w:top w:val="nil"/>
              <w:left w:val="nil"/>
              <w:right w:val="nil"/>
            </w:tcBorders>
            <w:shd w:val="clear" w:color="auto" w:fill="auto"/>
            <w:noWrap/>
            <w:vAlign w:val="center"/>
            <w:hideMark/>
          </w:tcPr>
          <w:p w14:paraId="33B3275F"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PYCARD</w:t>
            </w:r>
          </w:p>
        </w:tc>
        <w:tc>
          <w:tcPr>
            <w:tcW w:w="0" w:type="auto"/>
            <w:tcBorders>
              <w:top w:val="nil"/>
              <w:left w:val="nil"/>
              <w:right w:val="nil"/>
            </w:tcBorders>
            <w:shd w:val="clear" w:color="auto" w:fill="auto"/>
            <w:noWrap/>
            <w:vAlign w:val="center"/>
            <w:hideMark/>
          </w:tcPr>
          <w:p w14:paraId="7AFA2EE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w:t>
            </w:r>
          </w:p>
        </w:tc>
        <w:tc>
          <w:tcPr>
            <w:tcW w:w="0" w:type="auto"/>
            <w:tcBorders>
              <w:top w:val="nil"/>
              <w:left w:val="nil"/>
              <w:right w:val="nil"/>
            </w:tcBorders>
            <w:shd w:val="clear" w:color="auto" w:fill="auto"/>
            <w:noWrap/>
            <w:vAlign w:val="center"/>
            <w:hideMark/>
          </w:tcPr>
          <w:p w14:paraId="6AE6CB2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w:t>
            </w:r>
          </w:p>
        </w:tc>
        <w:tc>
          <w:tcPr>
            <w:tcW w:w="0" w:type="auto"/>
            <w:tcBorders>
              <w:top w:val="nil"/>
              <w:left w:val="nil"/>
              <w:right w:val="nil"/>
            </w:tcBorders>
            <w:shd w:val="clear" w:color="auto" w:fill="auto"/>
            <w:noWrap/>
            <w:vAlign w:val="center"/>
            <w:hideMark/>
          </w:tcPr>
          <w:p w14:paraId="330D8D7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2.34×10ˉ²</w:t>
            </w:r>
          </w:p>
        </w:tc>
        <w:tc>
          <w:tcPr>
            <w:tcW w:w="0" w:type="auto"/>
            <w:tcBorders>
              <w:top w:val="nil"/>
              <w:left w:val="nil"/>
              <w:right w:val="nil"/>
            </w:tcBorders>
            <w:shd w:val="clear" w:color="auto" w:fill="auto"/>
            <w:noWrap/>
            <w:vAlign w:val="center"/>
            <w:hideMark/>
          </w:tcPr>
          <w:p w14:paraId="29F7C08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2.34×10ˉ²</w:t>
            </w:r>
          </w:p>
        </w:tc>
        <w:tc>
          <w:tcPr>
            <w:tcW w:w="0" w:type="auto"/>
            <w:tcBorders>
              <w:top w:val="nil"/>
              <w:left w:val="nil"/>
              <w:right w:val="nil"/>
            </w:tcBorders>
            <w:shd w:val="clear" w:color="auto" w:fill="auto"/>
            <w:noWrap/>
            <w:vAlign w:val="center"/>
            <w:hideMark/>
          </w:tcPr>
          <w:p w14:paraId="20A2CA4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2.34×10ˉ²</w:t>
            </w:r>
          </w:p>
        </w:tc>
      </w:tr>
      <w:tr w:rsidR="00E53F84" w:rsidRPr="00DB2760" w14:paraId="1312F9D1" w14:textId="77777777" w:rsidTr="005A4F89">
        <w:trPr>
          <w:trHeight w:val="300"/>
        </w:trPr>
        <w:tc>
          <w:tcPr>
            <w:tcW w:w="0" w:type="auto"/>
            <w:tcBorders>
              <w:top w:val="nil"/>
              <w:left w:val="nil"/>
              <w:right w:val="nil"/>
            </w:tcBorders>
            <w:shd w:val="clear" w:color="auto" w:fill="E7E6E6" w:themeFill="background2"/>
            <w:noWrap/>
            <w:vAlign w:val="center"/>
            <w:hideMark/>
          </w:tcPr>
          <w:p w14:paraId="6C7A343D"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PCK2</w:t>
            </w:r>
          </w:p>
        </w:tc>
        <w:tc>
          <w:tcPr>
            <w:tcW w:w="0" w:type="auto"/>
            <w:tcBorders>
              <w:top w:val="nil"/>
              <w:left w:val="nil"/>
              <w:right w:val="nil"/>
            </w:tcBorders>
            <w:shd w:val="clear" w:color="auto" w:fill="E7E6E6" w:themeFill="background2"/>
            <w:noWrap/>
            <w:vAlign w:val="center"/>
            <w:hideMark/>
          </w:tcPr>
          <w:p w14:paraId="2732FC1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w:t>
            </w:r>
          </w:p>
        </w:tc>
        <w:tc>
          <w:tcPr>
            <w:tcW w:w="0" w:type="auto"/>
            <w:tcBorders>
              <w:top w:val="nil"/>
              <w:left w:val="nil"/>
              <w:right w:val="nil"/>
            </w:tcBorders>
            <w:shd w:val="clear" w:color="auto" w:fill="E7E6E6" w:themeFill="background2"/>
            <w:noWrap/>
            <w:vAlign w:val="center"/>
            <w:hideMark/>
          </w:tcPr>
          <w:p w14:paraId="69FD3EB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w:t>
            </w:r>
          </w:p>
        </w:tc>
        <w:tc>
          <w:tcPr>
            <w:tcW w:w="0" w:type="auto"/>
            <w:tcBorders>
              <w:top w:val="nil"/>
              <w:left w:val="nil"/>
              <w:right w:val="nil"/>
            </w:tcBorders>
            <w:shd w:val="clear" w:color="auto" w:fill="E7E6E6" w:themeFill="background2"/>
            <w:noWrap/>
            <w:vAlign w:val="center"/>
            <w:hideMark/>
          </w:tcPr>
          <w:p w14:paraId="335CD0B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4.40×10ˉ²</w:t>
            </w:r>
          </w:p>
        </w:tc>
        <w:tc>
          <w:tcPr>
            <w:tcW w:w="0" w:type="auto"/>
            <w:tcBorders>
              <w:top w:val="nil"/>
              <w:left w:val="nil"/>
              <w:right w:val="nil"/>
            </w:tcBorders>
            <w:shd w:val="clear" w:color="auto" w:fill="E7E6E6" w:themeFill="background2"/>
            <w:noWrap/>
            <w:vAlign w:val="center"/>
            <w:hideMark/>
          </w:tcPr>
          <w:p w14:paraId="0ABF160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1.76×10ˉ²</w:t>
            </w:r>
          </w:p>
        </w:tc>
        <w:tc>
          <w:tcPr>
            <w:tcW w:w="0" w:type="auto"/>
            <w:tcBorders>
              <w:top w:val="nil"/>
              <w:left w:val="nil"/>
              <w:right w:val="nil"/>
            </w:tcBorders>
            <w:shd w:val="clear" w:color="auto" w:fill="E7E6E6" w:themeFill="background2"/>
            <w:noWrap/>
            <w:vAlign w:val="center"/>
            <w:hideMark/>
          </w:tcPr>
          <w:p w14:paraId="5FBDE54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2.35×10ˉ²</w:t>
            </w:r>
          </w:p>
        </w:tc>
      </w:tr>
      <w:tr w:rsidR="00E53F84" w:rsidRPr="00DB2760" w14:paraId="0B3388B5" w14:textId="77777777" w:rsidTr="00990394">
        <w:trPr>
          <w:trHeight w:val="300"/>
        </w:trPr>
        <w:tc>
          <w:tcPr>
            <w:tcW w:w="0" w:type="auto"/>
            <w:tcBorders>
              <w:left w:val="nil"/>
              <w:right w:val="nil"/>
            </w:tcBorders>
            <w:shd w:val="clear" w:color="auto" w:fill="auto"/>
            <w:noWrap/>
            <w:vAlign w:val="center"/>
            <w:hideMark/>
          </w:tcPr>
          <w:p w14:paraId="5A0692E7"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ATP5E</w:t>
            </w:r>
          </w:p>
        </w:tc>
        <w:tc>
          <w:tcPr>
            <w:tcW w:w="0" w:type="auto"/>
            <w:tcBorders>
              <w:left w:val="nil"/>
              <w:right w:val="nil"/>
            </w:tcBorders>
            <w:shd w:val="clear" w:color="auto" w:fill="auto"/>
            <w:noWrap/>
            <w:vAlign w:val="center"/>
            <w:hideMark/>
          </w:tcPr>
          <w:p w14:paraId="493E88C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w:t>
            </w:r>
          </w:p>
        </w:tc>
        <w:tc>
          <w:tcPr>
            <w:tcW w:w="0" w:type="auto"/>
            <w:tcBorders>
              <w:left w:val="nil"/>
              <w:right w:val="nil"/>
            </w:tcBorders>
            <w:shd w:val="clear" w:color="auto" w:fill="auto"/>
            <w:noWrap/>
            <w:vAlign w:val="center"/>
            <w:hideMark/>
          </w:tcPr>
          <w:p w14:paraId="7F12F4F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w:t>
            </w:r>
          </w:p>
        </w:tc>
        <w:tc>
          <w:tcPr>
            <w:tcW w:w="0" w:type="auto"/>
            <w:tcBorders>
              <w:left w:val="nil"/>
              <w:right w:val="nil"/>
            </w:tcBorders>
            <w:shd w:val="clear" w:color="auto" w:fill="auto"/>
            <w:noWrap/>
            <w:vAlign w:val="center"/>
            <w:hideMark/>
          </w:tcPr>
          <w:p w14:paraId="154D89E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4.25×10ˉ²</w:t>
            </w:r>
          </w:p>
        </w:tc>
        <w:tc>
          <w:tcPr>
            <w:tcW w:w="0" w:type="auto"/>
            <w:tcBorders>
              <w:left w:val="nil"/>
              <w:right w:val="nil"/>
            </w:tcBorders>
            <w:shd w:val="clear" w:color="auto" w:fill="auto"/>
            <w:noWrap/>
            <w:vAlign w:val="center"/>
            <w:hideMark/>
          </w:tcPr>
          <w:p w14:paraId="5AB0C78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2.37×10ˉ²</w:t>
            </w:r>
          </w:p>
        </w:tc>
        <w:tc>
          <w:tcPr>
            <w:tcW w:w="0" w:type="auto"/>
            <w:tcBorders>
              <w:left w:val="nil"/>
              <w:right w:val="nil"/>
            </w:tcBorders>
            <w:shd w:val="clear" w:color="auto" w:fill="auto"/>
            <w:noWrap/>
            <w:vAlign w:val="center"/>
            <w:hideMark/>
          </w:tcPr>
          <w:p w14:paraId="4AE340A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2.42×10ˉ²</w:t>
            </w:r>
          </w:p>
        </w:tc>
      </w:tr>
      <w:tr w:rsidR="00E53F84" w:rsidRPr="00DB2760" w14:paraId="3DAC37A9" w14:textId="77777777" w:rsidTr="00990394">
        <w:trPr>
          <w:trHeight w:val="300"/>
        </w:trPr>
        <w:tc>
          <w:tcPr>
            <w:tcW w:w="0" w:type="auto"/>
            <w:tcBorders>
              <w:top w:val="nil"/>
              <w:left w:val="nil"/>
              <w:bottom w:val="single" w:sz="4" w:space="0" w:color="auto"/>
              <w:right w:val="nil"/>
            </w:tcBorders>
            <w:shd w:val="clear" w:color="auto" w:fill="auto"/>
            <w:noWrap/>
            <w:vAlign w:val="center"/>
          </w:tcPr>
          <w:p w14:paraId="768F56B6" w14:textId="51850948"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b/>
                <w:bCs/>
                <w:color w:val="000000"/>
                <w:sz w:val="20"/>
                <w:szCs w:val="20"/>
                <w:lang w:val="en-GB" w:eastAsia="en-GB"/>
              </w:rPr>
              <w:lastRenderedPageBreak/>
              <w:t>Gene</w:t>
            </w:r>
          </w:p>
        </w:tc>
        <w:tc>
          <w:tcPr>
            <w:tcW w:w="0" w:type="auto"/>
            <w:tcBorders>
              <w:top w:val="nil"/>
              <w:left w:val="nil"/>
              <w:bottom w:val="single" w:sz="4" w:space="0" w:color="auto"/>
              <w:right w:val="nil"/>
            </w:tcBorders>
            <w:shd w:val="clear" w:color="auto" w:fill="auto"/>
            <w:noWrap/>
            <w:vAlign w:val="center"/>
          </w:tcPr>
          <w:p w14:paraId="73FE7CF9" w14:textId="77C1F32F"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Chr</w:t>
            </w:r>
            <w:proofErr w:type="spellEnd"/>
          </w:p>
        </w:tc>
        <w:tc>
          <w:tcPr>
            <w:tcW w:w="0" w:type="auto"/>
            <w:tcBorders>
              <w:top w:val="nil"/>
              <w:left w:val="nil"/>
              <w:bottom w:val="single" w:sz="4" w:space="0" w:color="auto"/>
              <w:right w:val="nil"/>
            </w:tcBorders>
            <w:shd w:val="clear" w:color="auto" w:fill="auto"/>
            <w:noWrap/>
            <w:vAlign w:val="center"/>
          </w:tcPr>
          <w:p w14:paraId="050D5C37" w14:textId="30F97300"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b/>
                <w:bCs/>
                <w:color w:val="000000"/>
                <w:sz w:val="20"/>
                <w:szCs w:val="20"/>
                <w:lang w:val="en-GB" w:eastAsia="en-GB"/>
              </w:rPr>
              <w:t>N°</w:t>
            </w:r>
            <w:r w:rsidR="00EB694B">
              <w:rPr>
                <w:rFonts w:ascii="Calibri" w:eastAsia="Times New Roman" w:hAnsi="Calibri" w:cs="Calibri"/>
                <w:b/>
                <w:bCs/>
                <w:color w:val="000000"/>
                <w:sz w:val="20"/>
                <w:szCs w:val="20"/>
                <w:lang w:val="en-GB" w:eastAsia="en-GB"/>
              </w:rPr>
              <w:t xml:space="preserve"> </w:t>
            </w:r>
            <w:r w:rsidRPr="00565C7D">
              <w:rPr>
                <w:rFonts w:ascii="Calibri" w:eastAsia="Times New Roman" w:hAnsi="Calibri" w:cs="Calibri"/>
                <w:b/>
                <w:bCs/>
                <w:color w:val="000000"/>
                <w:sz w:val="20"/>
                <w:szCs w:val="20"/>
                <w:lang w:val="en-GB" w:eastAsia="en-GB"/>
              </w:rPr>
              <w:t>SNPs</w:t>
            </w:r>
          </w:p>
        </w:tc>
        <w:tc>
          <w:tcPr>
            <w:tcW w:w="0" w:type="auto"/>
            <w:tcBorders>
              <w:top w:val="nil"/>
              <w:left w:val="nil"/>
              <w:bottom w:val="single" w:sz="4" w:space="0" w:color="auto"/>
              <w:right w:val="nil"/>
            </w:tcBorders>
            <w:shd w:val="clear" w:color="auto" w:fill="auto"/>
            <w:noWrap/>
            <w:vAlign w:val="center"/>
          </w:tcPr>
          <w:p w14:paraId="6C9751EA" w14:textId="6CC2015E"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SNPwise_Top1</w:t>
            </w:r>
          </w:p>
        </w:tc>
        <w:tc>
          <w:tcPr>
            <w:tcW w:w="0" w:type="auto"/>
            <w:tcBorders>
              <w:top w:val="nil"/>
              <w:left w:val="nil"/>
              <w:bottom w:val="single" w:sz="4" w:space="0" w:color="auto"/>
              <w:right w:val="nil"/>
            </w:tcBorders>
            <w:shd w:val="clear" w:color="auto" w:fill="auto"/>
            <w:noWrap/>
            <w:vAlign w:val="center"/>
          </w:tcPr>
          <w:p w14:paraId="042E7719" w14:textId="69BB5BE5"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SNPwise_mean</w:t>
            </w:r>
            <w:proofErr w:type="spellEnd"/>
          </w:p>
        </w:tc>
        <w:tc>
          <w:tcPr>
            <w:tcW w:w="0" w:type="auto"/>
            <w:tcBorders>
              <w:top w:val="nil"/>
              <w:left w:val="nil"/>
              <w:bottom w:val="single" w:sz="4" w:space="0" w:color="auto"/>
              <w:right w:val="nil"/>
            </w:tcBorders>
            <w:shd w:val="clear" w:color="auto" w:fill="auto"/>
            <w:noWrap/>
            <w:vAlign w:val="center"/>
          </w:tcPr>
          <w:p w14:paraId="059B9B94" w14:textId="53C15DFF"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Multi</w:t>
            </w:r>
            <w:proofErr w:type="spellEnd"/>
          </w:p>
        </w:tc>
      </w:tr>
      <w:tr w:rsidR="00E53F84" w:rsidRPr="00DB2760" w14:paraId="64306FDC" w14:textId="77777777" w:rsidTr="00990394">
        <w:trPr>
          <w:trHeight w:val="300"/>
        </w:trPr>
        <w:tc>
          <w:tcPr>
            <w:tcW w:w="0" w:type="auto"/>
            <w:tcBorders>
              <w:top w:val="single" w:sz="4" w:space="0" w:color="auto"/>
              <w:left w:val="nil"/>
              <w:bottom w:val="nil"/>
              <w:right w:val="nil"/>
            </w:tcBorders>
            <w:shd w:val="clear" w:color="auto" w:fill="E7E6E6" w:themeFill="background2"/>
            <w:noWrap/>
            <w:vAlign w:val="center"/>
            <w:hideMark/>
          </w:tcPr>
          <w:p w14:paraId="531032E9"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POLDIP2</w:t>
            </w:r>
          </w:p>
        </w:tc>
        <w:tc>
          <w:tcPr>
            <w:tcW w:w="0" w:type="auto"/>
            <w:tcBorders>
              <w:top w:val="single" w:sz="4" w:space="0" w:color="auto"/>
              <w:left w:val="nil"/>
              <w:bottom w:val="nil"/>
              <w:right w:val="nil"/>
            </w:tcBorders>
            <w:shd w:val="clear" w:color="auto" w:fill="E7E6E6" w:themeFill="background2"/>
            <w:noWrap/>
            <w:vAlign w:val="center"/>
            <w:hideMark/>
          </w:tcPr>
          <w:p w14:paraId="2F7E067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w:t>
            </w:r>
          </w:p>
        </w:tc>
        <w:tc>
          <w:tcPr>
            <w:tcW w:w="0" w:type="auto"/>
            <w:tcBorders>
              <w:top w:val="single" w:sz="4" w:space="0" w:color="auto"/>
              <w:left w:val="nil"/>
              <w:bottom w:val="nil"/>
              <w:right w:val="nil"/>
            </w:tcBorders>
            <w:shd w:val="clear" w:color="auto" w:fill="E7E6E6" w:themeFill="background2"/>
            <w:noWrap/>
            <w:vAlign w:val="center"/>
            <w:hideMark/>
          </w:tcPr>
          <w:p w14:paraId="10CAB35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w:t>
            </w:r>
          </w:p>
        </w:tc>
        <w:tc>
          <w:tcPr>
            <w:tcW w:w="0" w:type="auto"/>
            <w:tcBorders>
              <w:top w:val="single" w:sz="4" w:space="0" w:color="auto"/>
              <w:left w:val="nil"/>
              <w:bottom w:val="nil"/>
              <w:right w:val="nil"/>
            </w:tcBorders>
            <w:shd w:val="clear" w:color="auto" w:fill="E7E6E6" w:themeFill="background2"/>
            <w:noWrap/>
            <w:vAlign w:val="center"/>
            <w:hideMark/>
          </w:tcPr>
          <w:p w14:paraId="4B4EB53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5.83×10ˉ³</w:t>
            </w:r>
          </w:p>
        </w:tc>
        <w:tc>
          <w:tcPr>
            <w:tcW w:w="0" w:type="auto"/>
            <w:tcBorders>
              <w:top w:val="single" w:sz="4" w:space="0" w:color="auto"/>
              <w:left w:val="nil"/>
              <w:bottom w:val="nil"/>
              <w:right w:val="nil"/>
            </w:tcBorders>
            <w:shd w:val="clear" w:color="auto" w:fill="E7E6E6" w:themeFill="background2"/>
            <w:noWrap/>
            <w:vAlign w:val="center"/>
            <w:hideMark/>
          </w:tcPr>
          <w:p w14:paraId="258C04E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1.86E-01</w:t>
            </w:r>
          </w:p>
        </w:tc>
        <w:tc>
          <w:tcPr>
            <w:tcW w:w="0" w:type="auto"/>
            <w:tcBorders>
              <w:top w:val="single" w:sz="4" w:space="0" w:color="auto"/>
              <w:left w:val="nil"/>
              <w:bottom w:val="nil"/>
              <w:right w:val="nil"/>
            </w:tcBorders>
            <w:shd w:val="clear" w:color="auto" w:fill="E7E6E6" w:themeFill="background2"/>
            <w:noWrap/>
            <w:vAlign w:val="center"/>
            <w:hideMark/>
          </w:tcPr>
          <w:p w14:paraId="07A51C0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2.44×10ˉ²</w:t>
            </w:r>
          </w:p>
        </w:tc>
      </w:tr>
      <w:tr w:rsidR="00E53F84" w:rsidRPr="00DB2760" w14:paraId="7E5FA303" w14:textId="77777777" w:rsidTr="002515C1">
        <w:trPr>
          <w:trHeight w:val="300"/>
        </w:trPr>
        <w:tc>
          <w:tcPr>
            <w:tcW w:w="0" w:type="auto"/>
            <w:tcBorders>
              <w:top w:val="nil"/>
              <w:left w:val="nil"/>
              <w:bottom w:val="nil"/>
              <w:right w:val="nil"/>
            </w:tcBorders>
            <w:shd w:val="clear" w:color="auto" w:fill="auto"/>
            <w:noWrap/>
            <w:vAlign w:val="center"/>
            <w:hideMark/>
          </w:tcPr>
          <w:p w14:paraId="314043C8"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NQO1</w:t>
            </w:r>
          </w:p>
        </w:tc>
        <w:tc>
          <w:tcPr>
            <w:tcW w:w="0" w:type="auto"/>
            <w:tcBorders>
              <w:top w:val="nil"/>
              <w:left w:val="nil"/>
              <w:bottom w:val="nil"/>
              <w:right w:val="nil"/>
            </w:tcBorders>
            <w:shd w:val="clear" w:color="auto" w:fill="auto"/>
            <w:noWrap/>
            <w:vAlign w:val="center"/>
            <w:hideMark/>
          </w:tcPr>
          <w:p w14:paraId="097528F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w:t>
            </w:r>
          </w:p>
        </w:tc>
        <w:tc>
          <w:tcPr>
            <w:tcW w:w="0" w:type="auto"/>
            <w:tcBorders>
              <w:top w:val="nil"/>
              <w:left w:val="nil"/>
              <w:bottom w:val="nil"/>
              <w:right w:val="nil"/>
            </w:tcBorders>
            <w:shd w:val="clear" w:color="auto" w:fill="auto"/>
            <w:noWrap/>
            <w:vAlign w:val="center"/>
            <w:hideMark/>
          </w:tcPr>
          <w:p w14:paraId="6EB19FB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40</w:t>
            </w:r>
          </w:p>
        </w:tc>
        <w:tc>
          <w:tcPr>
            <w:tcW w:w="0" w:type="auto"/>
            <w:tcBorders>
              <w:top w:val="nil"/>
              <w:left w:val="nil"/>
              <w:bottom w:val="nil"/>
              <w:right w:val="nil"/>
            </w:tcBorders>
            <w:shd w:val="clear" w:color="auto" w:fill="auto"/>
            <w:noWrap/>
            <w:vAlign w:val="center"/>
            <w:hideMark/>
          </w:tcPr>
          <w:p w14:paraId="2F48FF5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5.67×10ˉ²</w:t>
            </w:r>
          </w:p>
        </w:tc>
        <w:tc>
          <w:tcPr>
            <w:tcW w:w="0" w:type="auto"/>
            <w:tcBorders>
              <w:top w:val="nil"/>
              <w:left w:val="nil"/>
              <w:bottom w:val="nil"/>
              <w:right w:val="nil"/>
            </w:tcBorders>
            <w:shd w:val="clear" w:color="auto" w:fill="auto"/>
            <w:noWrap/>
            <w:vAlign w:val="center"/>
            <w:hideMark/>
          </w:tcPr>
          <w:p w14:paraId="1E7911D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2.17×10ˉ²</w:t>
            </w:r>
          </w:p>
        </w:tc>
        <w:tc>
          <w:tcPr>
            <w:tcW w:w="0" w:type="auto"/>
            <w:tcBorders>
              <w:top w:val="nil"/>
              <w:left w:val="nil"/>
              <w:bottom w:val="nil"/>
              <w:right w:val="nil"/>
            </w:tcBorders>
            <w:shd w:val="clear" w:color="auto" w:fill="auto"/>
            <w:noWrap/>
            <w:vAlign w:val="center"/>
            <w:hideMark/>
          </w:tcPr>
          <w:p w14:paraId="25AD248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2.52×10ˉ²</w:t>
            </w:r>
          </w:p>
        </w:tc>
      </w:tr>
      <w:tr w:rsidR="00E53F84" w:rsidRPr="00DB2760" w14:paraId="1471B87F"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35FDA4F9"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TOMM40L</w:t>
            </w:r>
          </w:p>
        </w:tc>
        <w:tc>
          <w:tcPr>
            <w:tcW w:w="0" w:type="auto"/>
            <w:tcBorders>
              <w:top w:val="nil"/>
              <w:left w:val="nil"/>
              <w:bottom w:val="nil"/>
              <w:right w:val="nil"/>
            </w:tcBorders>
            <w:shd w:val="clear" w:color="auto" w:fill="E7E6E6" w:themeFill="background2"/>
            <w:noWrap/>
            <w:vAlign w:val="center"/>
            <w:hideMark/>
          </w:tcPr>
          <w:p w14:paraId="5EAEBA1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w:t>
            </w:r>
          </w:p>
        </w:tc>
        <w:tc>
          <w:tcPr>
            <w:tcW w:w="0" w:type="auto"/>
            <w:tcBorders>
              <w:top w:val="nil"/>
              <w:left w:val="nil"/>
              <w:bottom w:val="nil"/>
              <w:right w:val="nil"/>
            </w:tcBorders>
            <w:shd w:val="clear" w:color="auto" w:fill="E7E6E6" w:themeFill="background2"/>
            <w:noWrap/>
            <w:vAlign w:val="center"/>
            <w:hideMark/>
          </w:tcPr>
          <w:p w14:paraId="7026428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w:t>
            </w:r>
          </w:p>
        </w:tc>
        <w:tc>
          <w:tcPr>
            <w:tcW w:w="0" w:type="auto"/>
            <w:tcBorders>
              <w:top w:val="nil"/>
              <w:left w:val="nil"/>
              <w:bottom w:val="nil"/>
              <w:right w:val="nil"/>
            </w:tcBorders>
            <w:shd w:val="clear" w:color="auto" w:fill="E7E6E6" w:themeFill="background2"/>
            <w:noWrap/>
            <w:vAlign w:val="center"/>
            <w:hideMark/>
          </w:tcPr>
          <w:p w14:paraId="06D2E8A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4.83×10ˉ²</w:t>
            </w:r>
          </w:p>
        </w:tc>
        <w:tc>
          <w:tcPr>
            <w:tcW w:w="0" w:type="auto"/>
            <w:tcBorders>
              <w:top w:val="nil"/>
              <w:left w:val="nil"/>
              <w:bottom w:val="nil"/>
              <w:right w:val="nil"/>
            </w:tcBorders>
            <w:shd w:val="clear" w:color="auto" w:fill="E7E6E6" w:themeFill="background2"/>
            <w:noWrap/>
            <w:vAlign w:val="center"/>
            <w:hideMark/>
          </w:tcPr>
          <w:p w14:paraId="6434C7C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1.90×10ˉ²</w:t>
            </w:r>
          </w:p>
        </w:tc>
        <w:tc>
          <w:tcPr>
            <w:tcW w:w="0" w:type="auto"/>
            <w:tcBorders>
              <w:top w:val="nil"/>
              <w:left w:val="nil"/>
              <w:bottom w:val="nil"/>
              <w:right w:val="nil"/>
            </w:tcBorders>
            <w:shd w:val="clear" w:color="auto" w:fill="E7E6E6" w:themeFill="background2"/>
            <w:noWrap/>
            <w:vAlign w:val="center"/>
            <w:hideMark/>
          </w:tcPr>
          <w:p w14:paraId="57E201F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2.58×10ˉ²</w:t>
            </w:r>
          </w:p>
        </w:tc>
      </w:tr>
      <w:tr w:rsidR="00E53F84" w:rsidRPr="00DB2760" w14:paraId="701566DF" w14:textId="77777777" w:rsidTr="002515C1">
        <w:trPr>
          <w:trHeight w:val="300"/>
        </w:trPr>
        <w:tc>
          <w:tcPr>
            <w:tcW w:w="0" w:type="auto"/>
            <w:tcBorders>
              <w:top w:val="nil"/>
              <w:left w:val="nil"/>
              <w:bottom w:val="nil"/>
              <w:right w:val="nil"/>
            </w:tcBorders>
            <w:shd w:val="clear" w:color="auto" w:fill="auto"/>
            <w:noWrap/>
            <w:vAlign w:val="center"/>
            <w:hideMark/>
          </w:tcPr>
          <w:p w14:paraId="69BFA538"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CYB5R3</w:t>
            </w:r>
          </w:p>
        </w:tc>
        <w:tc>
          <w:tcPr>
            <w:tcW w:w="0" w:type="auto"/>
            <w:tcBorders>
              <w:top w:val="nil"/>
              <w:left w:val="nil"/>
              <w:bottom w:val="nil"/>
              <w:right w:val="nil"/>
            </w:tcBorders>
            <w:shd w:val="clear" w:color="auto" w:fill="auto"/>
            <w:noWrap/>
            <w:vAlign w:val="center"/>
            <w:hideMark/>
          </w:tcPr>
          <w:p w14:paraId="7832415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auto"/>
            <w:noWrap/>
            <w:vAlign w:val="center"/>
            <w:hideMark/>
          </w:tcPr>
          <w:p w14:paraId="3B00907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107</w:t>
            </w:r>
          </w:p>
        </w:tc>
        <w:tc>
          <w:tcPr>
            <w:tcW w:w="0" w:type="auto"/>
            <w:tcBorders>
              <w:top w:val="nil"/>
              <w:left w:val="nil"/>
              <w:bottom w:val="nil"/>
              <w:right w:val="nil"/>
            </w:tcBorders>
            <w:shd w:val="clear" w:color="auto" w:fill="auto"/>
            <w:noWrap/>
            <w:vAlign w:val="center"/>
            <w:hideMark/>
          </w:tcPr>
          <w:p w14:paraId="1FB2655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2.13×10ˉ²</w:t>
            </w:r>
          </w:p>
        </w:tc>
        <w:tc>
          <w:tcPr>
            <w:tcW w:w="0" w:type="auto"/>
            <w:tcBorders>
              <w:top w:val="nil"/>
              <w:left w:val="nil"/>
              <w:bottom w:val="nil"/>
              <w:right w:val="nil"/>
            </w:tcBorders>
            <w:shd w:val="clear" w:color="auto" w:fill="auto"/>
            <w:noWrap/>
            <w:vAlign w:val="center"/>
            <w:hideMark/>
          </w:tcPr>
          <w:p w14:paraId="19E5B09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4.95×10ˉ²</w:t>
            </w:r>
          </w:p>
        </w:tc>
        <w:tc>
          <w:tcPr>
            <w:tcW w:w="0" w:type="auto"/>
            <w:tcBorders>
              <w:top w:val="nil"/>
              <w:left w:val="nil"/>
              <w:bottom w:val="nil"/>
              <w:right w:val="nil"/>
            </w:tcBorders>
            <w:shd w:val="clear" w:color="auto" w:fill="auto"/>
            <w:noWrap/>
            <w:vAlign w:val="center"/>
            <w:hideMark/>
          </w:tcPr>
          <w:p w14:paraId="1BB4545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2.61×10ˉ²</w:t>
            </w:r>
          </w:p>
        </w:tc>
      </w:tr>
      <w:tr w:rsidR="00E53F84" w:rsidRPr="00DB2760" w14:paraId="6D344077"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00187938"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TRIM42</w:t>
            </w:r>
          </w:p>
        </w:tc>
        <w:tc>
          <w:tcPr>
            <w:tcW w:w="0" w:type="auto"/>
            <w:tcBorders>
              <w:top w:val="nil"/>
              <w:left w:val="nil"/>
              <w:bottom w:val="nil"/>
              <w:right w:val="nil"/>
            </w:tcBorders>
            <w:shd w:val="clear" w:color="auto" w:fill="E7E6E6" w:themeFill="background2"/>
            <w:noWrap/>
            <w:vAlign w:val="center"/>
            <w:hideMark/>
          </w:tcPr>
          <w:p w14:paraId="45EF04B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w:t>
            </w:r>
          </w:p>
        </w:tc>
        <w:tc>
          <w:tcPr>
            <w:tcW w:w="0" w:type="auto"/>
            <w:tcBorders>
              <w:top w:val="nil"/>
              <w:left w:val="nil"/>
              <w:bottom w:val="nil"/>
              <w:right w:val="nil"/>
            </w:tcBorders>
            <w:shd w:val="clear" w:color="auto" w:fill="E7E6E6" w:themeFill="background2"/>
            <w:noWrap/>
            <w:vAlign w:val="center"/>
            <w:hideMark/>
          </w:tcPr>
          <w:p w14:paraId="7D9533E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66</w:t>
            </w:r>
          </w:p>
        </w:tc>
        <w:tc>
          <w:tcPr>
            <w:tcW w:w="0" w:type="auto"/>
            <w:tcBorders>
              <w:top w:val="nil"/>
              <w:left w:val="nil"/>
              <w:bottom w:val="nil"/>
              <w:right w:val="nil"/>
            </w:tcBorders>
            <w:shd w:val="clear" w:color="auto" w:fill="E7E6E6" w:themeFill="background2"/>
            <w:noWrap/>
            <w:vAlign w:val="center"/>
            <w:hideMark/>
          </w:tcPr>
          <w:p w14:paraId="5FF6093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6.48×10ˉ³</w:t>
            </w:r>
          </w:p>
        </w:tc>
        <w:tc>
          <w:tcPr>
            <w:tcW w:w="0" w:type="auto"/>
            <w:tcBorders>
              <w:top w:val="nil"/>
              <w:left w:val="nil"/>
              <w:bottom w:val="nil"/>
              <w:right w:val="nil"/>
            </w:tcBorders>
            <w:shd w:val="clear" w:color="auto" w:fill="E7E6E6" w:themeFill="background2"/>
            <w:noWrap/>
            <w:vAlign w:val="center"/>
            <w:hideMark/>
          </w:tcPr>
          <w:p w14:paraId="7CCBDE5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0.212</w:t>
            </w:r>
          </w:p>
        </w:tc>
        <w:tc>
          <w:tcPr>
            <w:tcW w:w="0" w:type="auto"/>
            <w:tcBorders>
              <w:top w:val="nil"/>
              <w:left w:val="nil"/>
              <w:bottom w:val="nil"/>
              <w:right w:val="nil"/>
            </w:tcBorders>
            <w:shd w:val="clear" w:color="auto" w:fill="E7E6E6" w:themeFill="background2"/>
            <w:noWrap/>
            <w:vAlign w:val="center"/>
            <w:hideMark/>
          </w:tcPr>
          <w:p w14:paraId="341D904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2.61×10ˉ²</w:t>
            </w:r>
          </w:p>
        </w:tc>
      </w:tr>
      <w:tr w:rsidR="00E53F84" w:rsidRPr="00DB2760" w14:paraId="0729F463" w14:textId="77777777" w:rsidTr="002515C1">
        <w:trPr>
          <w:trHeight w:val="300"/>
        </w:trPr>
        <w:tc>
          <w:tcPr>
            <w:tcW w:w="0" w:type="auto"/>
            <w:tcBorders>
              <w:top w:val="nil"/>
              <w:left w:val="nil"/>
              <w:bottom w:val="nil"/>
              <w:right w:val="nil"/>
            </w:tcBorders>
            <w:shd w:val="clear" w:color="auto" w:fill="auto"/>
            <w:noWrap/>
            <w:vAlign w:val="center"/>
            <w:hideMark/>
          </w:tcPr>
          <w:p w14:paraId="089A052D"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CLIC1</w:t>
            </w:r>
          </w:p>
        </w:tc>
        <w:tc>
          <w:tcPr>
            <w:tcW w:w="0" w:type="auto"/>
            <w:tcBorders>
              <w:top w:val="nil"/>
              <w:left w:val="nil"/>
              <w:bottom w:val="nil"/>
              <w:right w:val="nil"/>
            </w:tcBorders>
            <w:shd w:val="clear" w:color="auto" w:fill="auto"/>
            <w:noWrap/>
            <w:vAlign w:val="center"/>
            <w:hideMark/>
          </w:tcPr>
          <w:p w14:paraId="17C5513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w:t>
            </w:r>
          </w:p>
        </w:tc>
        <w:tc>
          <w:tcPr>
            <w:tcW w:w="0" w:type="auto"/>
            <w:tcBorders>
              <w:top w:val="nil"/>
              <w:left w:val="nil"/>
              <w:bottom w:val="nil"/>
              <w:right w:val="nil"/>
            </w:tcBorders>
            <w:shd w:val="clear" w:color="auto" w:fill="auto"/>
            <w:noWrap/>
            <w:vAlign w:val="center"/>
            <w:hideMark/>
          </w:tcPr>
          <w:p w14:paraId="07C9517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w:t>
            </w:r>
          </w:p>
        </w:tc>
        <w:tc>
          <w:tcPr>
            <w:tcW w:w="0" w:type="auto"/>
            <w:tcBorders>
              <w:top w:val="nil"/>
              <w:left w:val="nil"/>
              <w:bottom w:val="nil"/>
              <w:right w:val="nil"/>
            </w:tcBorders>
            <w:shd w:val="clear" w:color="auto" w:fill="auto"/>
            <w:noWrap/>
            <w:vAlign w:val="center"/>
            <w:hideMark/>
          </w:tcPr>
          <w:p w14:paraId="5148368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2.70×10ˉ²</w:t>
            </w:r>
          </w:p>
        </w:tc>
        <w:tc>
          <w:tcPr>
            <w:tcW w:w="0" w:type="auto"/>
            <w:tcBorders>
              <w:top w:val="nil"/>
              <w:left w:val="nil"/>
              <w:bottom w:val="nil"/>
              <w:right w:val="nil"/>
            </w:tcBorders>
            <w:shd w:val="clear" w:color="auto" w:fill="auto"/>
            <w:noWrap/>
            <w:vAlign w:val="center"/>
            <w:hideMark/>
          </w:tcPr>
          <w:p w14:paraId="5A6188A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2.70×10ˉ²</w:t>
            </w:r>
          </w:p>
        </w:tc>
        <w:tc>
          <w:tcPr>
            <w:tcW w:w="0" w:type="auto"/>
            <w:tcBorders>
              <w:top w:val="nil"/>
              <w:left w:val="nil"/>
              <w:bottom w:val="nil"/>
              <w:right w:val="nil"/>
            </w:tcBorders>
            <w:shd w:val="clear" w:color="auto" w:fill="auto"/>
            <w:noWrap/>
            <w:vAlign w:val="center"/>
            <w:hideMark/>
          </w:tcPr>
          <w:p w14:paraId="6AC448C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2.70×10ˉ²</w:t>
            </w:r>
          </w:p>
        </w:tc>
      </w:tr>
      <w:tr w:rsidR="00E53F84" w:rsidRPr="00DB2760" w14:paraId="054FA561"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6F911C81"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APTX</w:t>
            </w:r>
          </w:p>
        </w:tc>
        <w:tc>
          <w:tcPr>
            <w:tcW w:w="0" w:type="auto"/>
            <w:tcBorders>
              <w:top w:val="nil"/>
              <w:left w:val="nil"/>
              <w:bottom w:val="nil"/>
              <w:right w:val="nil"/>
            </w:tcBorders>
            <w:shd w:val="clear" w:color="auto" w:fill="E7E6E6" w:themeFill="background2"/>
            <w:noWrap/>
            <w:vAlign w:val="center"/>
            <w:hideMark/>
          </w:tcPr>
          <w:p w14:paraId="2CFF76F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w:t>
            </w:r>
          </w:p>
        </w:tc>
        <w:tc>
          <w:tcPr>
            <w:tcW w:w="0" w:type="auto"/>
            <w:tcBorders>
              <w:top w:val="nil"/>
              <w:left w:val="nil"/>
              <w:bottom w:val="nil"/>
              <w:right w:val="nil"/>
            </w:tcBorders>
            <w:shd w:val="clear" w:color="auto" w:fill="E7E6E6" w:themeFill="background2"/>
            <w:noWrap/>
            <w:vAlign w:val="center"/>
            <w:hideMark/>
          </w:tcPr>
          <w:p w14:paraId="5F832C4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88</w:t>
            </w:r>
          </w:p>
        </w:tc>
        <w:tc>
          <w:tcPr>
            <w:tcW w:w="0" w:type="auto"/>
            <w:tcBorders>
              <w:top w:val="nil"/>
              <w:left w:val="nil"/>
              <w:bottom w:val="nil"/>
              <w:right w:val="nil"/>
            </w:tcBorders>
            <w:shd w:val="clear" w:color="auto" w:fill="E7E6E6" w:themeFill="background2"/>
            <w:noWrap/>
            <w:vAlign w:val="center"/>
            <w:hideMark/>
          </w:tcPr>
          <w:p w14:paraId="464798F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1.16×10ˉ²</w:t>
            </w:r>
          </w:p>
        </w:tc>
        <w:tc>
          <w:tcPr>
            <w:tcW w:w="0" w:type="auto"/>
            <w:tcBorders>
              <w:top w:val="nil"/>
              <w:left w:val="nil"/>
              <w:bottom w:val="nil"/>
              <w:right w:val="nil"/>
            </w:tcBorders>
            <w:shd w:val="clear" w:color="auto" w:fill="E7E6E6" w:themeFill="background2"/>
            <w:noWrap/>
            <w:vAlign w:val="center"/>
            <w:hideMark/>
          </w:tcPr>
          <w:p w14:paraId="43C4BD8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0.129</w:t>
            </w:r>
          </w:p>
        </w:tc>
        <w:tc>
          <w:tcPr>
            <w:tcW w:w="0" w:type="auto"/>
            <w:tcBorders>
              <w:top w:val="nil"/>
              <w:left w:val="nil"/>
              <w:bottom w:val="nil"/>
              <w:right w:val="nil"/>
            </w:tcBorders>
            <w:shd w:val="clear" w:color="auto" w:fill="E7E6E6" w:themeFill="background2"/>
            <w:noWrap/>
            <w:vAlign w:val="center"/>
            <w:hideMark/>
          </w:tcPr>
          <w:p w14:paraId="6DA8F1C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2.75×10ˉ²</w:t>
            </w:r>
          </w:p>
        </w:tc>
      </w:tr>
      <w:tr w:rsidR="00E53F84" w:rsidRPr="00DB2760" w14:paraId="547B0F23" w14:textId="77777777" w:rsidTr="002515C1">
        <w:trPr>
          <w:trHeight w:val="300"/>
        </w:trPr>
        <w:tc>
          <w:tcPr>
            <w:tcW w:w="0" w:type="auto"/>
            <w:tcBorders>
              <w:top w:val="nil"/>
              <w:left w:val="nil"/>
              <w:bottom w:val="nil"/>
              <w:right w:val="nil"/>
            </w:tcBorders>
            <w:shd w:val="clear" w:color="auto" w:fill="auto"/>
            <w:noWrap/>
            <w:vAlign w:val="center"/>
            <w:hideMark/>
          </w:tcPr>
          <w:p w14:paraId="5B881E21"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CCS</w:t>
            </w:r>
          </w:p>
        </w:tc>
        <w:tc>
          <w:tcPr>
            <w:tcW w:w="0" w:type="auto"/>
            <w:tcBorders>
              <w:top w:val="nil"/>
              <w:left w:val="nil"/>
              <w:bottom w:val="nil"/>
              <w:right w:val="nil"/>
            </w:tcBorders>
            <w:shd w:val="clear" w:color="auto" w:fill="auto"/>
            <w:noWrap/>
            <w:vAlign w:val="center"/>
            <w:hideMark/>
          </w:tcPr>
          <w:p w14:paraId="0FF8B20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w:t>
            </w:r>
          </w:p>
        </w:tc>
        <w:tc>
          <w:tcPr>
            <w:tcW w:w="0" w:type="auto"/>
            <w:tcBorders>
              <w:top w:val="nil"/>
              <w:left w:val="nil"/>
              <w:bottom w:val="nil"/>
              <w:right w:val="nil"/>
            </w:tcBorders>
            <w:shd w:val="clear" w:color="auto" w:fill="auto"/>
            <w:noWrap/>
            <w:vAlign w:val="center"/>
            <w:hideMark/>
          </w:tcPr>
          <w:p w14:paraId="52D3834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w:t>
            </w:r>
          </w:p>
        </w:tc>
        <w:tc>
          <w:tcPr>
            <w:tcW w:w="0" w:type="auto"/>
            <w:tcBorders>
              <w:top w:val="nil"/>
              <w:left w:val="nil"/>
              <w:bottom w:val="nil"/>
              <w:right w:val="nil"/>
            </w:tcBorders>
            <w:shd w:val="clear" w:color="auto" w:fill="auto"/>
            <w:noWrap/>
            <w:vAlign w:val="center"/>
            <w:hideMark/>
          </w:tcPr>
          <w:p w14:paraId="1760EE0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0.111</w:t>
            </w:r>
          </w:p>
        </w:tc>
        <w:tc>
          <w:tcPr>
            <w:tcW w:w="0" w:type="auto"/>
            <w:tcBorders>
              <w:top w:val="nil"/>
              <w:left w:val="nil"/>
              <w:bottom w:val="nil"/>
              <w:right w:val="nil"/>
            </w:tcBorders>
            <w:shd w:val="clear" w:color="auto" w:fill="auto"/>
            <w:noWrap/>
            <w:vAlign w:val="center"/>
            <w:hideMark/>
          </w:tcPr>
          <w:p w14:paraId="7C97455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1.33×10ˉ²</w:t>
            </w:r>
          </w:p>
        </w:tc>
        <w:tc>
          <w:tcPr>
            <w:tcW w:w="0" w:type="auto"/>
            <w:tcBorders>
              <w:top w:val="nil"/>
              <w:left w:val="nil"/>
              <w:bottom w:val="nil"/>
              <w:right w:val="nil"/>
            </w:tcBorders>
            <w:shd w:val="clear" w:color="auto" w:fill="auto"/>
            <w:noWrap/>
            <w:vAlign w:val="center"/>
            <w:hideMark/>
          </w:tcPr>
          <w:p w14:paraId="524C4EE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2.76×10ˉ²</w:t>
            </w:r>
          </w:p>
        </w:tc>
      </w:tr>
      <w:tr w:rsidR="00E53F84" w:rsidRPr="00DB2760" w14:paraId="03D07FF3"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1000A628"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MFF</w:t>
            </w:r>
          </w:p>
        </w:tc>
        <w:tc>
          <w:tcPr>
            <w:tcW w:w="0" w:type="auto"/>
            <w:tcBorders>
              <w:top w:val="nil"/>
              <w:left w:val="nil"/>
              <w:bottom w:val="nil"/>
              <w:right w:val="nil"/>
            </w:tcBorders>
            <w:shd w:val="clear" w:color="auto" w:fill="E7E6E6" w:themeFill="background2"/>
            <w:noWrap/>
            <w:vAlign w:val="center"/>
            <w:hideMark/>
          </w:tcPr>
          <w:p w14:paraId="03F30A5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w:t>
            </w:r>
          </w:p>
        </w:tc>
        <w:tc>
          <w:tcPr>
            <w:tcW w:w="0" w:type="auto"/>
            <w:tcBorders>
              <w:top w:val="nil"/>
              <w:left w:val="nil"/>
              <w:bottom w:val="nil"/>
              <w:right w:val="nil"/>
            </w:tcBorders>
            <w:shd w:val="clear" w:color="auto" w:fill="E7E6E6" w:themeFill="background2"/>
            <w:noWrap/>
            <w:vAlign w:val="center"/>
            <w:hideMark/>
          </w:tcPr>
          <w:p w14:paraId="1DE0CC8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102</w:t>
            </w:r>
          </w:p>
        </w:tc>
        <w:tc>
          <w:tcPr>
            <w:tcW w:w="0" w:type="auto"/>
            <w:tcBorders>
              <w:top w:val="nil"/>
              <w:left w:val="nil"/>
              <w:bottom w:val="nil"/>
              <w:right w:val="nil"/>
            </w:tcBorders>
            <w:shd w:val="clear" w:color="auto" w:fill="E7E6E6" w:themeFill="background2"/>
            <w:noWrap/>
            <w:vAlign w:val="center"/>
            <w:hideMark/>
          </w:tcPr>
          <w:p w14:paraId="54141D5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5.05×10ˉ²</w:t>
            </w:r>
          </w:p>
        </w:tc>
        <w:tc>
          <w:tcPr>
            <w:tcW w:w="0" w:type="auto"/>
            <w:tcBorders>
              <w:top w:val="nil"/>
              <w:left w:val="nil"/>
              <w:bottom w:val="nil"/>
              <w:right w:val="nil"/>
            </w:tcBorders>
            <w:shd w:val="clear" w:color="auto" w:fill="E7E6E6" w:themeFill="background2"/>
            <w:noWrap/>
            <w:vAlign w:val="center"/>
            <w:hideMark/>
          </w:tcPr>
          <w:p w14:paraId="22B707A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2.96×10ˉ²</w:t>
            </w:r>
          </w:p>
        </w:tc>
        <w:tc>
          <w:tcPr>
            <w:tcW w:w="0" w:type="auto"/>
            <w:tcBorders>
              <w:top w:val="nil"/>
              <w:left w:val="nil"/>
              <w:bottom w:val="nil"/>
              <w:right w:val="nil"/>
            </w:tcBorders>
            <w:shd w:val="clear" w:color="auto" w:fill="E7E6E6" w:themeFill="background2"/>
            <w:noWrap/>
            <w:vAlign w:val="center"/>
            <w:hideMark/>
          </w:tcPr>
          <w:p w14:paraId="62AC374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2.77×10ˉ²</w:t>
            </w:r>
          </w:p>
        </w:tc>
      </w:tr>
      <w:tr w:rsidR="00E53F84" w:rsidRPr="00DB2760" w14:paraId="79AC23DA" w14:textId="77777777" w:rsidTr="002515C1">
        <w:trPr>
          <w:trHeight w:val="300"/>
        </w:trPr>
        <w:tc>
          <w:tcPr>
            <w:tcW w:w="0" w:type="auto"/>
            <w:tcBorders>
              <w:top w:val="nil"/>
              <w:left w:val="nil"/>
              <w:bottom w:val="nil"/>
              <w:right w:val="nil"/>
            </w:tcBorders>
            <w:shd w:val="clear" w:color="auto" w:fill="auto"/>
            <w:noWrap/>
            <w:vAlign w:val="center"/>
            <w:hideMark/>
          </w:tcPr>
          <w:p w14:paraId="70C93DC1"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SLC8A3</w:t>
            </w:r>
          </w:p>
        </w:tc>
        <w:tc>
          <w:tcPr>
            <w:tcW w:w="0" w:type="auto"/>
            <w:tcBorders>
              <w:top w:val="nil"/>
              <w:left w:val="nil"/>
              <w:bottom w:val="nil"/>
              <w:right w:val="nil"/>
            </w:tcBorders>
            <w:shd w:val="clear" w:color="auto" w:fill="auto"/>
            <w:noWrap/>
            <w:vAlign w:val="center"/>
            <w:hideMark/>
          </w:tcPr>
          <w:p w14:paraId="735302F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w:t>
            </w:r>
          </w:p>
        </w:tc>
        <w:tc>
          <w:tcPr>
            <w:tcW w:w="0" w:type="auto"/>
            <w:tcBorders>
              <w:top w:val="nil"/>
              <w:left w:val="nil"/>
              <w:bottom w:val="nil"/>
              <w:right w:val="nil"/>
            </w:tcBorders>
            <w:shd w:val="clear" w:color="auto" w:fill="auto"/>
            <w:noWrap/>
            <w:vAlign w:val="center"/>
            <w:hideMark/>
          </w:tcPr>
          <w:p w14:paraId="52A555E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512</w:t>
            </w:r>
          </w:p>
        </w:tc>
        <w:tc>
          <w:tcPr>
            <w:tcW w:w="0" w:type="auto"/>
            <w:tcBorders>
              <w:top w:val="nil"/>
              <w:left w:val="nil"/>
              <w:bottom w:val="nil"/>
              <w:right w:val="nil"/>
            </w:tcBorders>
            <w:shd w:val="clear" w:color="auto" w:fill="auto"/>
            <w:noWrap/>
            <w:vAlign w:val="center"/>
            <w:hideMark/>
          </w:tcPr>
          <w:p w14:paraId="2BDE7F1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0.276</w:t>
            </w:r>
          </w:p>
        </w:tc>
        <w:tc>
          <w:tcPr>
            <w:tcW w:w="0" w:type="auto"/>
            <w:tcBorders>
              <w:top w:val="nil"/>
              <w:left w:val="nil"/>
              <w:bottom w:val="nil"/>
              <w:right w:val="nil"/>
            </w:tcBorders>
            <w:shd w:val="clear" w:color="auto" w:fill="auto"/>
            <w:noWrap/>
            <w:vAlign w:val="center"/>
            <w:hideMark/>
          </w:tcPr>
          <w:p w14:paraId="11BDE02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6.57×10ˉ³</w:t>
            </w:r>
          </w:p>
        </w:tc>
        <w:tc>
          <w:tcPr>
            <w:tcW w:w="0" w:type="auto"/>
            <w:tcBorders>
              <w:top w:val="nil"/>
              <w:left w:val="nil"/>
              <w:bottom w:val="nil"/>
              <w:right w:val="nil"/>
            </w:tcBorders>
            <w:shd w:val="clear" w:color="auto" w:fill="auto"/>
            <w:noWrap/>
            <w:vAlign w:val="center"/>
            <w:hideMark/>
          </w:tcPr>
          <w:p w14:paraId="3C4D39B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2.79×10ˉ²</w:t>
            </w:r>
          </w:p>
        </w:tc>
      </w:tr>
      <w:tr w:rsidR="00E53F84" w:rsidRPr="00DB2760" w14:paraId="21B96BEC"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5BE8647F"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MCAT</w:t>
            </w:r>
          </w:p>
        </w:tc>
        <w:tc>
          <w:tcPr>
            <w:tcW w:w="0" w:type="auto"/>
            <w:tcBorders>
              <w:top w:val="nil"/>
              <w:left w:val="nil"/>
              <w:bottom w:val="nil"/>
              <w:right w:val="nil"/>
            </w:tcBorders>
            <w:shd w:val="clear" w:color="auto" w:fill="E7E6E6" w:themeFill="background2"/>
            <w:noWrap/>
            <w:vAlign w:val="center"/>
            <w:hideMark/>
          </w:tcPr>
          <w:p w14:paraId="7D64312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E7E6E6" w:themeFill="background2"/>
            <w:noWrap/>
            <w:vAlign w:val="center"/>
            <w:hideMark/>
          </w:tcPr>
          <w:p w14:paraId="07BF91C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w:t>
            </w:r>
          </w:p>
        </w:tc>
        <w:tc>
          <w:tcPr>
            <w:tcW w:w="0" w:type="auto"/>
            <w:tcBorders>
              <w:top w:val="nil"/>
              <w:left w:val="nil"/>
              <w:bottom w:val="nil"/>
              <w:right w:val="nil"/>
            </w:tcBorders>
            <w:shd w:val="clear" w:color="auto" w:fill="E7E6E6" w:themeFill="background2"/>
            <w:noWrap/>
            <w:vAlign w:val="center"/>
            <w:hideMark/>
          </w:tcPr>
          <w:p w14:paraId="5B48074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5.60×10ˉ²</w:t>
            </w:r>
          </w:p>
        </w:tc>
        <w:tc>
          <w:tcPr>
            <w:tcW w:w="0" w:type="auto"/>
            <w:tcBorders>
              <w:top w:val="nil"/>
              <w:left w:val="nil"/>
              <w:bottom w:val="nil"/>
              <w:right w:val="nil"/>
            </w:tcBorders>
            <w:shd w:val="clear" w:color="auto" w:fill="E7E6E6" w:themeFill="background2"/>
            <w:noWrap/>
            <w:vAlign w:val="center"/>
            <w:hideMark/>
          </w:tcPr>
          <w:p w14:paraId="754D4C3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2.32×10ˉ²</w:t>
            </w:r>
          </w:p>
        </w:tc>
        <w:tc>
          <w:tcPr>
            <w:tcW w:w="0" w:type="auto"/>
            <w:tcBorders>
              <w:top w:val="nil"/>
              <w:left w:val="nil"/>
              <w:bottom w:val="nil"/>
              <w:right w:val="nil"/>
            </w:tcBorders>
            <w:shd w:val="clear" w:color="auto" w:fill="E7E6E6" w:themeFill="background2"/>
            <w:noWrap/>
            <w:vAlign w:val="center"/>
            <w:hideMark/>
          </w:tcPr>
          <w:p w14:paraId="3172F1F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2.84×10ˉ²</w:t>
            </w:r>
          </w:p>
        </w:tc>
      </w:tr>
      <w:tr w:rsidR="00E53F84" w:rsidRPr="00DB2760" w14:paraId="48232200" w14:textId="77777777" w:rsidTr="002515C1">
        <w:trPr>
          <w:trHeight w:val="300"/>
        </w:trPr>
        <w:tc>
          <w:tcPr>
            <w:tcW w:w="0" w:type="auto"/>
            <w:tcBorders>
              <w:top w:val="nil"/>
              <w:left w:val="nil"/>
              <w:bottom w:val="nil"/>
              <w:right w:val="nil"/>
            </w:tcBorders>
            <w:shd w:val="clear" w:color="auto" w:fill="auto"/>
            <w:noWrap/>
            <w:vAlign w:val="center"/>
            <w:hideMark/>
          </w:tcPr>
          <w:p w14:paraId="616DF262"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TACO1</w:t>
            </w:r>
          </w:p>
        </w:tc>
        <w:tc>
          <w:tcPr>
            <w:tcW w:w="0" w:type="auto"/>
            <w:tcBorders>
              <w:top w:val="nil"/>
              <w:left w:val="nil"/>
              <w:bottom w:val="nil"/>
              <w:right w:val="nil"/>
            </w:tcBorders>
            <w:shd w:val="clear" w:color="auto" w:fill="auto"/>
            <w:noWrap/>
            <w:vAlign w:val="center"/>
            <w:hideMark/>
          </w:tcPr>
          <w:p w14:paraId="51F8758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w:t>
            </w:r>
          </w:p>
        </w:tc>
        <w:tc>
          <w:tcPr>
            <w:tcW w:w="0" w:type="auto"/>
            <w:tcBorders>
              <w:top w:val="nil"/>
              <w:left w:val="nil"/>
              <w:bottom w:val="nil"/>
              <w:right w:val="nil"/>
            </w:tcBorders>
            <w:shd w:val="clear" w:color="auto" w:fill="auto"/>
            <w:noWrap/>
            <w:vAlign w:val="center"/>
            <w:hideMark/>
          </w:tcPr>
          <w:p w14:paraId="43C2041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w:t>
            </w:r>
          </w:p>
        </w:tc>
        <w:tc>
          <w:tcPr>
            <w:tcW w:w="0" w:type="auto"/>
            <w:tcBorders>
              <w:top w:val="nil"/>
              <w:left w:val="nil"/>
              <w:bottom w:val="nil"/>
              <w:right w:val="nil"/>
            </w:tcBorders>
            <w:shd w:val="clear" w:color="auto" w:fill="auto"/>
            <w:noWrap/>
            <w:vAlign w:val="center"/>
            <w:hideMark/>
          </w:tcPr>
          <w:p w14:paraId="0524328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1.92×10ˉ²</w:t>
            </w:r>
          </w:p>
        </w:tc>
        <w:tc>
          <w:tcPr>
            <w:tcW w:w="0" w:type="auto"/>
            <w:tcBorders>
              <w:top w:val="nil"/>
              <w:left w:val="nil"/>
              <w:bottom w:val="nil"/>
              <w:right w:val="nil"/>
            </w:tcBorders>
            <w:shd w:val="clear" w:color="auto" w:fill="auto"/>
            <w:noWrap/>
            <w:vAlign w:val="center"/>
            <w:hideMark/>
          </w:tcPr>
          <w:p w14:paraId="58B38A7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4.60×10ˉ²</w:t>
            </w:r>
          </w:p>
        </w:tc>
        <w:tc>
          <w:tcPr>
            <w:tcW w:w="0" w:type="auto"/>
            <w:tcBorders>
              <w:top w:val="nil"/>
              <w:left w:val="nil"/>
              <w:bottom w:val="nil"/>
              <w:right w:val="nil"/>
            </w:tcBorders>
            <w:shd w:val="clear" w:color="auto" w:fill="auto"/>
            <w:noWrap/>
            <w:vAlign w:val="center"/>
            <w:hideMark/>
          </w:tcPr>
          <w:p w14:paraId="7AD4934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2.88×10ˉ²</w:t>
            </w:r>
          </w:p>
        </w:tc>
      </w:tr>
      <w:tr w:rsidR="00E53F84" w:rsidRPr="00DB2760" w14:paraId="65AAA52C"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06DC22C2"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GSR</w:t>
            </w:r>
          </w:p>
        </w:tc>
        <w:tc>
          <w:tcPr>
            <w:tcW w:w="0" w:type="auto"/>
            <w:tcBorders>
              <w:top w:val="nil"/>
              <w:left w:val="nil"/>
              <w:bottom w:val="nil"/>
              <w:right w:val="nil"/>
            </w:tcBorders>
            <w:shd w:val="clear" w:color="auto" w:fill="E7E6E6" w:themeFill="background2"/>
            <w:noWrap/>
            <w:vAlign w:val="center"/>
            <w:hideMark/>
          </w:tcPr>
          <w:p w14:paraId="462E2E4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w:t>
            </w:r>
          </w:p>
        </w:tc>
        <w:tc>
          <w:tcPr>
            <w:tcW w:w="0" w:type="auto"/>
            <w:tcBorders>
              <w:top w:val="nil"/>
              <w:left w:val="nil"/>
              <w:bottom w:val="nil"/>
              <w:right w:val="nil"/>
            </w:tcBorders>
            <w:shd w:val="clear" w:color="auto" w:fill="E7E6E6" w:themeFill="background2"/>
            <w:noWrap/>
            <w:vAlign w:val="center"/>
            <w:hideMark/>
          </w:tcPr>
          <w:p w14:paraId="74B1AC9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119</w:t>
            </w:r>
          </w:p>
        </w:tc>
        <w:tc>
          <w:tcPr>
            <w:tcW w:w="0" w:type="auto"/>
            <w:tcBorders>
              <w:top w:val="nil"/>
              <w:left w:val="nil"/>
              <w:bottom w:val="nil"/>
              <w:right w:val="nil"/>
            </w:tcBorders>
            <w:shd w:val="clear" w:color="auto" w:fill="E7E6E6" w:themeFill="background2"/>
            <w:noWrap/>
            <w:vAlign w:val="center"/>
            <w:hideMark/>
          </w:tcPr>
          <w:p w14:paraId="5F37C89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2.98×10ˉ²</w:t>
            </w:r>
          </w:p>
        </w:tc>
        <w:tc>
          <w:tcPr>
            <w:tcW w:w="0" w:type="auto"/>
            <w:tcBorders>
              <w:top w:val="nil"/>
              <w:left w:val="nil"/>
              <w:bottom w:val="nil"/>
              <w:right w:val="nil"/>
            </w:tcBorders>
            <w:shd w:val="clear" w:color="auto" w:fill="E7E6E6" w:themeFill="background2"/>
            <w:noWrap/>
            <w:vAlign w:val="center"/>
            <w:hideMark/>
          </w:tcPr>
          <w:p w14:paraId="7A16521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4.96×10ˉ²</w:t>
            </w:r>
          </w:p>
        </w:tc>
        <w:tc>
          <w:tcPr>
            <w:tcW w:w="0" w:type="auto"/>
            <w:tcBorders>
              <w:top w:val="nil"/>
              <w:left w:val="nil"/>
              <w:bottom w:val="nil"/>
              <w:right w:val="nil"/>
            </w:tcBorders>
            <w:shd w:val="clear" w:color="auto" w:fill="E7E6E6" w:themeFill="background2"/>
            <w:noWrap/>
            <w:vAlign w:val="center"/>
            <w:hideMark/>
          </w:tcPr>
          <w:p w14:paraId="4558406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2.89×10ˉ²</w:t>
            </w:r>
          </w:p>
        </w:tc>
      </w:tr>
      <w:tr w:rsidR="00E53F84" w:rsidRPr="00DB2760" w14:paraId="4CF9A3E5" w14:textId="77777777" w:rsidTr="002515C1">
        <w:trPr>
          <w:trHeight w:val="300"/>
        </w:trPr>
        <w:tc>
          <w:tcPr>
            <w:tcW w:w="0" w:type="auto"/>
            <w:tcBorders>
              <w:top w:val="nil"/>
              <w:left w:val="nil"/>
              <w:bottom w:val="nil"/>
              <w:right w:val="nil"/>
            </w:tcBorders>
            <w:shd w:val="clear" w:color="auto" w:fill="auto"/>
            <w:noWrap/>
            <w:vAlign w:val="center"/>
            <w:hideMark/>
          </w:tcPr>
          <w:p w14:paraId="5E8F8451"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GPT2</w:t>
            </w:r>
          </w:p>
        </w:tc>
        <w:tc>
          <w:tcPr>
            <w:tcW w:w="0" w:type="auto"/>
            <w:tcBorders>
              <w:top w:val="nil"/>
              <w:left w:val="nil"/>
              <w:bottom w:val="nil"/>
              <w:right w:val="nil"/>
            </w:tcBorders>
            <w:shd w:val="clear" w:color="auto" w:fill="auto"/>
            <w:noWrap/>
            <w:vAlign w:val="center"/>
            <w:hideMark/>
          </w:tcPr>
          <w:p w14:paraId="42D3F08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w:t>
            </w:r>
          </w:p>
        </w:tc>
        <w:tc>
          <w:tcPr>
            <w:tcW w:w="0" w:type="auto"/>
            <w:tcBorders>
              <w:top w:val="nil"/>
              <w:left w:val="nil"/>
              <w:bottom w:val="nil"/>
              <w:right w:val="nil"/>
            </w:tcBorders>
            <w:shd w:val="clear" w:color="auto" w:fill="auto"/>
            <w:noWrap/>
            <w:vAlign w:val="center"/>
            <w:hideMark/>
          </w:tcPr>
          <w:p w14:paraId="57BED0A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40</w:t>
            </w:r>
          </w:p>
        </w:tc>
        <w:tc>
          <w:tcPr>
            <w:tcW w:w="0" w:type="auto"/>
            <w:tcBorders>
              <w:top w:val="nil"/>
              <w:left w:val="nil"/>
              <w:bottom w:val="nil"/>
              <w:right w:val="nil"/>
            </w:tcBorders>
            <w:shd w:val="clear" w:color="auto" w:fill="auto"/>
            <w:noWrap/>
            <w:vAlign w:val="center"/>
            <w:hideMark/>
          </w:tcPr>
          <w:p w14:paraId="4E580C5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0.105</w:t>
            </w:r>
          </w:p>
        </w:tc>
        <w:tc>
          <w:tcPr>
            <w:tcW w:w="0" w:type="auto"/>
            <w:tcBorders>
              <w:top w:val="nil"/>
              <w:left w:val="nil"/>
              <w:bottom w:val="nil"/>
              <w:right w:val="nil"/>
            </w:tcBorders>
            <w:shd w:val="clear" w:color="auto" w:fill="auto"/>
            <w:noWrap/>
            <w:vAlign w:val="center"/>
            <w:hideMark/>
          </w:tcPr>
          <w:p w14:paraId="22DEEFE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1.92×10ˉ²</w:t>
            </w:r>
          </w:p>
        </w:tc>
        <w:tc>
          <w:tcPr>
            <w:tcW w:w="0" w:type="auto"/>
            <w:tcBorders>
              <w:top w:val="nil"/>
              <w:left w:val="nil"/>
              <w:bottom w:val="nil"/>
              <w:right w:val="nil"/>
            </w:tcBorders>
            <w:shd w:val="clear" w:color="auto" w:fill="auto"/>
            <w:noWrap/>
            <w:vAlign w:val="center"/>
            <w:hideMark/>
          </w:tcPr>
          <w:p w14:paraId="5DA6398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2.93×10ˉ²</w:t>
            </w:r>
          </w:p>
        </w:tc>
      </w:tr>
      <w:tr w:rsidR="00E53F84" w:rsidRPr="00DB2760" w14:paraId="3AAF02EF"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20115658"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ADCK4</w:t>
            </w:r>
          </w:p>
        </w:tc>
        <w:tc>
          <w:tcPr>
            <w:tcW w:w="0" w:type="auto"/>
            <w:tcBorders>
              <w:top w:val="nil"/>
              <w:left w:val="nil"/>
              <w:bottom w:val="nil"/>
              <w:right w:val="nil"/>
            </w:tcBorders>
            <w:shd w:val="clear" w:color="auto" w:fill="E7E6E6" w:themeFill="background2"/>
            <w:noWrap/>
            <w:vAlign w:val="center"/>
            <w:hideMark/>
          </w:tcPr>
          <w:p w14:paraId="542A32C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w:t>
            </w:r>
          </w:p>
        </w:tc>
        <w:tc>
          <w:tcPr>
            <w:tcW w:w="0" w:type="auto"/>
            <w:tcBorders>
              <w:top w:val="nil"/>
              <w:left w:val="nil"/>
              <w:bottom w:val="nil"/>
              <w:right w:val="nil"/>
            </w:tcBorders>
            <w:shd w:val="clear" w:color="auto" w:fill="E7E6E6" w:themeFill="background2"/>
            <w:noWrap/>
            <w:vAlign w:val="center"/>
            <w:hideMark/>
          </w:tcPr>
          <w:p w14:paraId="71E9E63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56</w:t>
            </w:r>
          </w:p>
        </w:tc>
        <w:tc>
          <w:tcPr>
            <w:tcW w:w="0" w:type="auto"/>
            <w:tcBorders>
              <w:top w:val="nil"/>
              <w:left w:val="nil"/>
              <w:bottom w:val="nil"/>
              <w:right w:val="nil"/>
            </w:tcBorders>
            <w:shd w:val="clear" w:color="auto" w:fill="E7E6E6" w:themeFill="background2"/>
            <w:noWrap/>
            <w:vAlign w:val="center"/>
            <w:hideMark/>
          </w:tcPr>
          <w:p w14:paraId="3531862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9.89×10ˉ²</w:t>
            </w:r>
          </w:p>
        </w:tc>
        <w:tc>
          <w:tcPr>
            <w:tcW w:w="0" w:type="auto"/>
            <w:tcBorders>
              <w:top w:val="nil"/>
              <w:left w:val="nil"/>
              <w:bottom w:val="nil"/>
              <w:right w:val="nil"/>
            </w:tcBorders>
            <w:shd w:val="clear" w:color="auto" w:fill="E7E6E6" w:themeFill="background2"/>
            <w:noWrap/>
            <w:vAlign w:val="center"/>
            <w:hideMark/>
          </w:tcPr>
          <w:p w14:paraId="47F351A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1.81×10ˉ²</w:t>
            </w:r>
          </w:p>
        </w:tc>
        <w:tc>
          <w:tcPr>
            <w:tcW w:w="0" w:type="auto"/>
            <w:tcBorders>
              <w:top w:val="nil"/>
              <w:left w:val="nil"/>
              <w:bottom w:val="nil"/>
              <w:right w:val="nil"/>
            </w:tcBorders>
            <w:shd w:val="clear" w:color="auto" w:fill="E7E6E6" w:themeFill="background2"/>
            <w:noWrap/>
            <w:vAlign w:val="center"/>
            <w:hideMark/>
          </w:tcPr>
          <w:p w14:paraId="5C90D10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3.14×10ˉ²</w:t>
            </w:r>
          </w:p>
        </w:tc>
      </w:tr>
      <w:tr w:rsidR="00E53F84" w:rsidRPr="00DB2760" w14:paraId="21D732C7" w14:textId="77777777" w:rsidTr="002515C1">
        <w:trPr>
          <w:trHeight w:val="300"/>
        </w:trPr>
        <w:tc>
          <w:tcPr>
            <w:tcW w:w="0" w:type="auto"/>
            <w:tcBorders>
              <w:top w:val="nil"/>
              <w:left w:val="nil"/>
              <w:bottom w:val="nil"/>
              <w:right w:val="nil"/>
            </w:tcBorders>
            <w:shd w:val="clear" w:color="auto" w:fill="auto"/>
            <w:noWrap/>
            <w:vAlign w:val="center"/>
            <w:hideMark/>
          </w:tcPr>
          <w:p w14:paraId="6710500E"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SLC25A27</w:t>
            </w:r>
          </w:p>
        </w:tc>
        <w:tc>
          <w:tcPr>
            <w:tcW w:w="0" w:type="auto"/>
            <w:tcBorders>
              <w:top w:val="nil"/>
              <w:left w:val="nil"/>
              <w:bottom w:val="nil"/>
              <w:right w:val="nil"/>
            </w:tcBorders>
            <w:shd w:val="clear" w:color="auto" w:fill="auto"/>
            <w:noWrap/>
            <w:vAlign w:val="center"/>
            <w:hideMark/>
          </w:tcPr>
          <w:p w14:paraId="77DC22F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w:t>
            </w:r>
          </w:p>
        </w:tc>
        <w:tc>
          <w:tcPr>
            <w:tcW w:w="0" w:type="auto"/>
            <w:tcBorders>
              <w:top w:val="nil"/>
              <w:left w:val="nil"/>
              <w:bottom w:val="nil"/>
              <w:right w:val="nil"/>
            </w:tcBorders>
            <w:shd w:val="clear" w:color="auto" w:fill="auto"/>
            <w:noWrap/>
            <w:vAlign w:val="center"/>
            <w:hideMark/>
          </w:tcPr>
          <w:p w14:paraId="5337586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28</w:t>
            </w:r>
          </w:p>
        </w:tc>
        <w:tc>
          <w:tcPr>
            <w:tcW w:w="0" w:type="auto"/>
            <w:tcBorders>
              <w:top w:val="nil"/>
              <w:left w:val="nil"/>
              <w:bottom w:val="nil"/>
              <w:right w:val="nil"/>
            </w:tcBorders>
            <w:shd w:val="clear" w:color="auto" w:fill="auto"/>
            <w:noWrap/>
            <w:vAlign w:val="center"/>
            <w:hideMark/>
          </w:tcPr>
          <w:p w14:paraId="0D47DB5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2.51×10ˉ²</w:t>
            </w:r>
          </w:p>
        </w:tc>
        <w:tc>
          <w:tcPr>
            <w:tcW w:w="0" w:type="auto"/>
            <w:tcBorders>
              <w:top w:val="nil"/>
              <w:left w:val="nil"/>
              <w:bottom w:val="nil"/>
              <w:right w:val="nil"/>
            </w:tcBorders>
            <w:shd w:val="clear" w:color="auto" w:fill="auto"/>
            <w:noWrap/>
            <w:vAlign w:val="center"/>
            <w:hideMark/>
          </w:tcPr>
          <w:p w14:paraId="18B548C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6.75×10ˉ²</w:t>
            </w:r>
          </w:p>
        </w:tc>
        <w:tc>
          <w:tcPr>
            <w:tcW w:w="0" w:type="auto"/>
            <w:tcBorders>
              <w:top w:val="nil"/>
              <w:left w:val="nil"/>
              <w:bottom w:val="nil"/>
              <w:right w:val="nil"/>
            </w:tcBorders>
            <w:shd w:val="clear" w:color="auto" w:fill="auto"/>
            <w:noWrap/>
            <w:vAlign w:val="center"/>
            <w:hideMark/>
          </w:tcPr>
          <w:p w14:paraId="7DB4F2E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3.26×10ˉ²</w:t>
            </w:r>
          </w:p>
        </w:tc>
      </w:tr>
      <w:tr w:rsidR="00E53F84" w:rsidRPr="00DB2760" w14:paraId="33646968"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57C3D23C"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SPATA5</w:t>
            </w:r>
          </w:p>
        </w:tc>
        <w:tc>
          <w:tcPr>
            <w:tcW w:w="0" w:type="auto"/>
            <w:tcBorders>
              <w:top w:val="nil"/>
              <w:left w:val="nil"/>
              <w:bottom w:val="nil"/>
              <w:right w:val="nil"/>
            </w:tcBorders>
            <w:shd w:val="clear" w:color="auto" w:fill="E7E6E6" w:themeFill="background2"/>
            <w:noWrap/>
            <w:vAlign w:val="center"/>
            <w:hideMark/>
          </w:tcPr>
          <w:p w14:paraId="0E652EC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w:t>
            </w:r>
          </w:p>
        </w:tc>
        <w:tc>
          <w:tcPr>
            <w:tcW w:w="0" w:type="auto"/>
            <w:tcBorders>
              <w:top w:val="nil"/>
              <w:left w:val="nil"/>
              <w:bottom w:val="nil"/>
              <w:right w:val="nil"/>
            </w:tcBorders>
            <w:shd w:val="clear" w:color="auto" w:fill="E7E6E6" w:themeFill="background2"/>
            <w:noWrap/>
            <w:vAlign w:val="center"/>
            <w:hideMark/>
          </w:tcPr>
          <w:p w14:paraId="5ABF454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1024</w:t>
            </w:r>
          </w:p>
        </w:tc>
        <w:tc>
          <w:tcPr>
            <w:tcW w:w="0" w:type="auto"/>
            <w:tcBorders>
              <w:top w:val="nil"/>
              <w:left w:val="nil"/>
              <w:bottom w:val="nil"/>
              <w:right w:val="nil"/>
            </w:tcBorders>
            <w:shd w:val="clear" w:color="auto" w:fill="E7E6E6" w:themeFill="background2"/>
            <w:noWrap/>
            <w:vAlign w:val="center"/>
            <w:hideMark/>
          </w:tcPr>
          <w:p w14:paraId="76D0AFB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8.91×10ˉ³</w:t>
            </w:r>
          </w:p>
        </w:tc>
        <w:tc>
          <w:tcPr>
            <w:tcW w:w="0" w:type="auto"/>
            <w:tcBorders>
              <w:top w:val="nil"/>
              <w:left w:val="nil"/>
              <w:bottom w:val="nil"/>
              <w:right w:val="nil"/>
            </w:tcBorders>
            <w:shd w:val="clear" w:color="auto" w:fill="E7E6E6" w:themeFill="background2"/>
            <w:noWrap/>
            <w:vAlign w:val="center"/>
            <w:hideMark/>
          </w:tcPr>
          <w:p w14:paraId="3EF20F4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2.09E-01</w:t>
            </w:r>
          </w:p>
        </w:tc>
        <w:tc>
          <w:tcPr>
            <w:tcW w:w="0" w:type="auto"/>
            <w:tcBorders>
              <w:top w:val="nil"/>
              <w:left w:val="nil"/>
              <w:bottom w:val="nil"/>
              <w:right w:val="nil"/>
            </w:tcBorders>
            <w:shd w:val="clear" w:color="auto" w:fill="E7E6E6" w:themeFill="background2"/>
            <w:noWrap/>
            <w:vAlign w:val="center"/>
            <w:hideMark/>
          </w:tcPr>
          <w:p w14:paraId="6740936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3.29×10ˉ²</w:t>
            </w:r>
          </w:p>
        </w:tc>
      </w:tr>
      <w:tr w:rsidR="00E53F84" w:rsidRPr="00DB2760" w14:paraId="7D62D7E6" w14:textId="77777777" w:rsidTr="002515C1">
        <w:trPr>
          <w:trHeight w:val="300"/>
        </w:trPr>
        <w:tc>
          <w:tcPr>
            <w:tcW w:w="0" w:type="auto"/>
            <w:tcBorders>
              <w:top w:val="nil"/>
              <w:left w:val="nil"/>
              <w:bottom w:val="nil"/>
              <w:right w:val="nil"/>
            </w:tcBorders>
            <w:shd w:val="clear" w:color="auto" w:fill="auto"/>
            <w:noWrap/>
            <w:vAlign w:val="center"/>
            <w:hideMark/>
          </w:tcPr>
          <w:p w14:paraId="2E2C8616"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TMEM160</w:t>
            </w:r>
          </w:p>
        </w:tc>
        <w:tc>
          <w:tcPr>
            <w:tcW w:w="0" w:type="auto"/>
            <w:tcBorders>
              <w:top w:val="nil"/>
              <w:left w:val="nil"/>
              <w:bottom w:val="nil"/>
              <w:right w:val="nil"/>
            </w:tcBorders>
            <w:shd w:val="clear" w:color="auto" w:fill="auto"/>
            <w:noWrap/>
            <w:vAlign w:val="center"/>
            <w:hideMark/>
          </w:tcPr>
          <w:p w14:paraId="7D20C28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w:t>
            </w:r>
          </w:p>
        </w:tc>
        <w:tc>
          <w:tcPr>
            <w:tcW w:w="0" w:type="auto"/>
            <w:tcBorders>
              <w:top w:val="nil"/>
              <w:left w:val="nil"/>
              <w:bottom w:val="nil"/>
              <w:right w:val="nil"/>
            </w:tcBorders>
            <w:shd w:val="clear" w:color="auto" w:fill="auto"/>
            <w:noWrap/>
            <w:vAlign w:val="center"/>
            <w:hideMark/>
          </w:tcPr>
          <w:p w14:paraId="6CD361E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w:t>
            </w:r>
          </w:p>
        </w:tc>
        <w:tc>
          <w:tcPr>
            <w:tcW w:w="0" w:type="auto"/>
            <w:tcBorders>
              <w:top w:val="nil"/>
              <w:left w:val="nil"/>
              <w:bottom w:val="nil"/>
              <w:right w:val="nil"/>
            </w:tcBorders>
            <w:shd w:val="clear" w:color="auto" w:fill="auto"/>
            <w:noWrap/>
            <w:vAlign w:val="center"/>
            <w:hideMark/>
          </w:tcPr>
          <w:p w14:paraId="0460937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2.72×10ˉ²</w:t>
            </w:r>
          </w:p>
        </w:tc>
        <w:tc>
          <w:tcPr>
            <w:tcW w:w="0" w:type="auto"/>
            <w:tcBorders>
              <w:top w:val="nil"/>
              <w:left w:val="nil"/>
              <w:bottom w:val="nil"/>
              <w:right w:val="nil"/>
            </w:tcBorders>
            <w:shd w:val="clear" w:color="auto" w:fill="auto"/>
            <w:noWrap/>
            <w:vAlign w:val="center"/>
            <w:hideMark/>
          </w:tcPr>
          <w:p w14:paraId="080547D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4.70×10ˉ²</w:t>
            </w:r>
          </w:p>
        </w:tc>
        <w:tc>
          <w:tcPr>
            <w:tcW w:w="0" w:type="auto"/>
            <w:tcBorders>
              <w:top w:val="nil"/>
              <w:left w:val="nil"/>
              <w:bottom w:val="nil"/>
              <w:right w:val="nil"/>
            </w:tcBorders>
            <w:shd w:val="clear" w:color="auto" w:fill="auto"/>
            <w:noWrap/>
            <w:vAlign w:val="center"/>
            <w:hideMark/>
          </w:tcPr>
          <w:p w14:paraId="4DA2E61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3.32×10ˉ²</w:t>
            </w:r>
          </w:p>
        </w:tc>
      </w:tr>
      <w:tr w:rsidR="00E53F84" w:rsidRPr="00DB2760" w14:paraId="3DA1AF23"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54018BF0"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ENOSF1</w:t>
            </w:r>
          </w:p>
        </w:tc>
        <w:tc>
          <w:tcPr>
            <w:tcW w:w="0" w:type="auto"/>
            <w:tcBorders>
              <w:top w:val="nil"/>
              <w:left w:val="nil"/>
              <w:bottom w:val="nil"/>
              <w:right w:val="nil"/>
            </w:tcBorders>
            <w:shd w:val="clear" w:color="auto" w:fill="E7E6E6" w:themeFill="background2"/>
            <w:noWrap/>
            <w:vAlign w:val="center"/>
            <w:hideMark/>
          </w:tcPr>
          <w:p w14:paraId="5A6259E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w:t>
            </w:r>
          </w:p>
        </w:tc>
        <w:tc>
          <w:tcPr>
            <w:tcW w:w="0" w:type="auto"/>
            <w:tcBorders>
              <w:top w:val="nil"/>
              <w:left w:val="nil"/>
              <w:bottom w:val="nil"/>
              <w:right w:val="nil"/>
            </w:tcBorders>
            <w:shd w:val="clear" w:color="auto" w:fill="E7E6E6" w:themeFill="background2"/>
            <w:noWrap/>
            <w:vAlign w:val="center"/>
            <w:hideMark/>
          </w:tcPr>
          <w:p w14:paraId="0A205D2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187</w:t>
            </w:r>
          </w:p>
        </w:tc>
        <w:tc>
          <w:tcPr>
            <w:tcW w:w="0" w:type="auto"/>
            <w:tcBorders>
              <w:top w:val="nil"/>
              <w:left w:val="nil"/>
              <w:bottom w:val="nil"/>
              <w:right w:val="nil"/>
            </w:tcBorders>
            <w:shd w:val="clear" w:color="auto" w:fill="E7E6E6" w:themeFill="background2"/>
            <w:noWrap/>
            <w:vAlign w:val="center"/>
            <w:hideMark/>
          </w:tcPr>
          <w:p w14:paraId="16A226F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5.57×10ˉ²</w:t>
            </w:r>
          </w:p>
        </w:tc>
        <w:tc>
          <w:tcPr>
            <w:tcW w:w="0" w:type="auto"/>
            <w:tcBorders>
              <w:top w:val="nil"/>
              <w:left w:val="nil"/>
              <w:bottom w:val="nil"/>
              <w:right w:val="nil"/>
            </w:tcBorders>
            <w:shd w:val="clear" w:color="auto" w:fill="E7E6E6" w:themeFill="background2"/>
            <w:noWrap/>
            <w:vAlign w:val="center"/>
            <w:hideMark/>
          </w:tcPr>
          <w:p w14:paraId="65BC9E8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3.79×10ˉ²</w:t>
            </w:r>
          </w:p>
        </w:tc>
        <w:tc>
          <w:tcPr>
            <w:tcW w:w="0" w:type="auto"/>
            <w:tcBorders>
              <w:top w:val="nil"/>
              <w:left w:val="nil"/>
              <w:bottom w:val="nil"/>
              <w:right w:val="nil"/>
            </w:tcBorders>
            <w:shd w:val="clear" w:color="auto" w:fill="E7E6E6" w:themeFill="background2"/>
            <w:noWrap/>
            <w:vAlign w:val="center"/>
            <w:hideMark/>
          </w:tcPr>
          <w:p w14:paraId="1019822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3.38×10ˉ²</w:t>
            </w:r>
          </w:p>
        </w:tc>
      </w:tr>
      <w:tr w:rsidR="00E53F84" w:rsidRPr="00DB2760" w14:paraId="79C14602" w14:textId="77777777" w:rsidTr="002515C1">
        <w:trPr>
          <w:trHeight w:val="300"/>
        </w:trPr>
        <w:tc>
          <w:tcPr>
            <w:tcW w:w="0" w:type="auto"/>
            <w:tcBorders>
              <w:top w:val="nil"/>
              <w:left w:val="nil"/>
              <w:bottom w:val="nil"/>
              <w:right w:val="nil"/>
            </w:tcBorders>
            <w:shd w:val="clear" w:color="auto" w:fill="auto"/>
            <w:noWrap/>
            <w:vAlign w:val="center"/>
            <w:hideMark/>
          </w:tcPr>
          <w:p w14:paraId="7EC89D50"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PPP1R15A</w:t>
            </w:r>
          </w:p>
        </w:tc>
        <w:tc>
          <w:tcPr>
            <w:tcW w:w="0" w:type="auto"/>
            <w:tcBorders>
              <w:top w:val="nil"/>
              <w:left w:val="nil"/>
              <w:bottom w:val="nil"/>
              <w:right w:val="nil"/>
            </w:tcBorders>
            <w:shd w:val="clear" w:color="auto" w:fill="auto"/>
            <w:noWrap/>
            <w:vAlign w:val="center"/>
            <w:hideMark/>
          </w:tcPr>
          <w:p w14:paraId="714810D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w:t>
            </w:r>
          </w:p>
        </w:tc>
        <w:tc>
          <w:tcPr>
            <w:tcW w:w="0" w:type="auto"/>
            <w:tcBorders>
              <w:top w:val="nil"/>
              <w:left w:val="nil"/>
              <w:bottom w:val="nil"/>
              <w:right w:val="nil"/>
            </w:tcBorders>
            <w:shd w:val="clear" w:color="auto" w:fill="auto"/>
            <w:noWrap/>
            <w:vAlign w:val="center"/>
            <w:hideMark/>
          </w:tcPr>
          <w:p w14:paraId="74BA7E2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29</w:t>
            </w:r>
          </w:p>
        </w:tc>
        <w:tc>
          <w:tcPr>
            <w:tcW w:w="0" w:type="auto"/>
            <w:tcBorders>
              <w:top w:val="nil"/>
              <w:left w:val="nil"/>
              <w:bottom w:val="nil"/>
              <w:right w:val="nil"/>
            </w:tcBorders>
            <w:shd w:val="clear" w:color="auto" w:fill="auto"/>
            <w:noWrap/>
            <w:vAlign w:val="center"/>
            <w:hideMark/>
          </w:tcPr>
          <w:p w14:paraId="3185FEE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1.86×10ˉ²</w:t>
            </w:r>
          </w:p>
        </w:tc>
        <w:tc>
          <w:tcPr>
            <w:tcW w:w="0" w:type="auto"/>
            <w:tcBorders>
              <w:top w:val="nil"/>
              <w:left w:val="nil"/>
              <w:bottom w:val="nil"/>
              <w:right w:val="nil"/>
            </w:tcBorders>
            <w:shd w:val="clear" w:color="auto" w:fill="auto"/>
            <w:noWrap/>
            <w:vAlign w:val="center"/>
            <w:hideMark/>
          </w:tcPr>
          <w:p w14:paraId="7C91877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9.33×10ˉ²</w:t>
            </w:r>
          </w:p>
        </w:tc>
        <w:tc>
          <w:tcPr>
            <w:tcW w:w="0" w:type="auto"/>
            <w:tcBorders>
              <w:top w:val="nil"/>
              <w:left w:val="nil"/>
              <w:bottom w:val="nil"/>
              <w:right w:val="nil"/>
            </w:tcBorders>
            <w:shd w:val="clear" w:color="auto" w:fill="auto"/>
            <w:noWrap/>
            <w:vAlign w:val="center"/>
            <w:hideMark/>
          </w:tcPr>
          <w:p w14:paraId="7606B10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3.43×10ˉ²</w:t>
            </w:r>
          </w:p>
        </w:tc>
      </w:tr>
      <w:tr w:rsidR="00E53F84" w:rsidRPr="00DB2760" w14:paraId="777F2301"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06A7A20E"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PET117</w:t>
            </w:r>
          </w:p>
        </w:tc>
        <w:tc>
          <w:tcPr>
            <w:tcW w:w="0" w:type="auto"/>
            <w:tcBorders>
              <w:top w:val="nil"/>
              <w:left w:val="nil"/>
              <w:bottom w:val="nil"/>
              <w:right w:val="nil"/>
            </w:tcBorders>
            <w:shd w:val="clear" w:color="auto" w:fill="E7E6E6" w:themeFill="background2"/>
            <w:noWrap/>
            <w:vAlign w:val="center"/>
            <w:hideMark/>
          </w:tcPr>
          <w:p w14:paraId="6800B92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w:t>
            </w:r>
          </w:p>
        </w:tc>
        <w:tc>
          <w:tcPr>
            <w:tcW w:w="0" w:type="auto"/>
            <w:tcBorders>
              <w:top w:val="nil"/>
              <w:left w:val="nil"/>
              <w:bottom w:val="nil"/>
              <w:right w:val="nil"/>
            </w:tcBorders>
            <w:shd w:val="clear" w:color="auto" w:fill="E7E6E6" w:themeFill="background2"/>
            <w:noWrap/>
            <w:vAlign w:val="center"/>
            <w:hideMark/>
          </w:tcPr>
          <w:p w14:paraId="7ECB93E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169</w:t>
            </w:r>
          </w:p>
        </w:tc>
        <w:tc>
          <w:tcPr>
            <w:tcW w:w="0" w:type="auto"/>
            <w:tcBorders>
              <w:top w:val="nil"/>
              <w:left w:val="nil"/>
              <w:bottom w:val="nil"/>
              <w:right w:val="nil"/>
            </w:tcBorders>
            <w:shd w:val="clear" w:color="auto" w:fill="E7E6E6" w:themeFill="background2"/>
            <w:noWrap/>
            <w:vAlign w:val="center"/>
            <w:hideMark/>
          </w:tcPr>
          <w:p w14:paraId="62F638D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8.41×10ˉ²</w:t>
            </w:r>
          </w:p>
        </w:tc>
        <w:tc>
          <w:tcPr>
            <w:tcW w:w="0" w:type="auto"/>
            <w:tcBorders>
              <w:top w:val="nil"/>
              <w:left w:val="nil"/>
              <w:bottom w:val="nil"/>
              <w:right w:val="nil"/>
            </w:tcBorders>
            <w:shd w:val="clear" w:color="auto" w:fill="E7E6E6" w:themeFill="background2"/>
            <w:noWrap/>
            <w:vAlign w:val="center"/>
            <w:hideMark/>
          </w:tcPr>
          <w:p w14:paraId="1AEEAEC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2.32×10ˉ²</w:t>
            </w:r>
          </w:p>
        </w:tc>
        <w:tc>
          <w:tcPr>
            <w:tcW w:w="0" w:type="auto"/>
            <w:tcBorders>
              <w:top w:val="nil"/>
              <w:left w:val="nil"/>
              <w:bottom w:val="nil"/>
              <w:right w:val="nil"/>
            </w:tcBorders>
            <w:shd w:val="clear" w:color="auto" w:fill="E7E6E6" w:themeFill="background2"/>
            <w:noWrap/>
            <w:vAlign w:val="center"/>
            <w:hideMark/>
          </w:tcPr>
          <w:p w14:paraId="51B3BDA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3.47×10ˉ²</w:t>
            </w:r>
          </w:p>
        </w:tc>
      </w:tr>
      <w:tr w:rsidR="00E53F84" w:rsidRPr="00DB2760" w14:paraId="0ADE0A15" w14:textId="77777777" w:rsidTr="002515C1">
        <w:trPr>
          <w:trHeight w:val="300"/>
        </w:trPr>
        <w:tc>
          <w:tcPr>
            <w:tcW w:w="0" w:type="auto"/>
            <w:tcBorders>
              <w:top w:val="nil"/>
              <w:left w:val="nil"/>
              <w:bottom w:val="nil"/>
              <w:right w:val="nil"/>
            </w:tcBorders>
            <w:shd w:val="clear" w:color="auto" w:fill="auto"/>
            <w:noWrap/>
            <w:vAlign w:val="center"/>
            <w:hideMark/>
          </w:tcPr>
          <w:p w14:paraId="636EC2D0"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FXN</w:t>
            </w:r>
          </w:p>
        </w:tc>
        <w:tc>
          <w:tcPr>
            <w:tcW w:w="0" w:type="auto"/>
            <w:tcBorders>
              <w:top w:val="nil"/>
              <w:left w:val="nil"/>
              <w:bottom w:val="nil"/>
              <w:right w:val="nil"/>
            </w:tcBorders>
            <w:shd w:val="clear" w:color="auto" w:fill="auto"/>
            <w:noWrap/>
            <w:vAlign w:val="center"/>
            <w:hideMark/>
          </w:tcPr>
          <w:p w14:paraId="2B34A3A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w:t>
            </w:r>
          </w:p>
        </w:tc>
        <w:tc>
          <w:tcPr>
            <w:tcW w:w="0" w:type="auto"/>
            <w:tcBorders>
              <w:top w:val="nil"/>
              <w:left w:val="nil"/>
              <w:bottom w:val="nil"/>
              <w:right w:val="nil"/>
            </w:tcBorders>
            <w:shd w:val="clear" w:color="auto" w:fill="auto"/>
            <w:noWrap/>
            <w:vAlign w:val="center"/>
            <w:hideMark/>
          </w:tcPr>
          <w:p w14:paraId="1D77A58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258</w:t>
            </w:r>
          </w:p>
        </w:tc>
        <w:tc>
          <w:tcPr>
            <w:tcW w:w="0" w:type="auto"/>
            <w:tcBorders>
              <w:top w:val="nil"/>
              <w:left w:val="nil"/>
              <w:bottom w:val="nil"/>
              <w:right w:val="nil"/>
            </w:tcBorders>
            <w:shd w:val="clear" w:color="auto" w:fill="auto"/>
            <w:noWrap/>
            <w:vAlign w:val="center"/>
            <w:hideMark/>
          </w:tcPr>
          <w:p w14:paraId="1214D2D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6.33×10ˉ²</w:t>
            </w:r>
          </w:p>
        </w:tc>
        <w:tc>
          <w:tcPr>
            <w:tcW w:w="0" w:type="auto"/>
            <w:tcBorders>
              <w:top w:val="nil"/>
              <w:left w:val="nil"/>
              <w:bottom w:val="nil"/>
              <w:right w:val="nil"/>
            </w:tcBorders>
            <w:shd w:val="clear" w:color="auto" w:fill="auto"/>
            <w:noWrap/>
            <w:vAlign w:val="center"/>
            <w:hideMark/>
          </w:tcPr>
          <w:p w14:paraId="43E8D2C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4.39×10ˉ²</w:t>
            </w:r>
          </w:p>
        </w:tc>
        <w:tc>
          <w:tcPr>
            <w:tcW w:w="0" w:type="auto"/>
            <w:tcBorders>
              <w:top w:val="nil"/>
              <w:left w:val="nil"/>
              <w:bottom w:val="nil"/>
              <w:right w:val="nil"/>
            </w:tcBorders>
            <w:shd w:val="clear" w:color="auto" w:fill="auto"/>
            <w:noWrap/>
            <w:vAlign w:val="center"/>
            <w:hideMark/>
          </w:tcPr>
          <w:p w14:paraId="55E9F16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3.54×10ˉ²</w:t>
            </w:r>
          </w:p>
        </w:tc>
      </w:tr>
      <w:tr w:rsidR="00E53F84" w:rsidRPr="00DB2760" w14:paraId="2BFE9D9D"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03357411"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ANKRD61</w:t>
            </w:r>
          </w:p>
        </w:tc>
        <w:tc>
          <w:tcPr>
            <w:tcW w:w="0" w:type="auto"/>
            <w:tcBorders>
              <w:top w:val="nil"/>
              <w:left w:val="nil"/>
              <w:bottom w:val="nil"/>
              <w:right w:val="nil"/>
            </w:tcBorders>
            <w:shd w:val="clear" w:color="auto" w:fill="E7E6E6" w:themeFill="background2"/>
            <w:noWrap/>
            <w:vAlign w:val="center"/>
            <w:hideMark/>
          </w:tcPr>
          <w:p w14:paraId="34B258A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w:t>
            </w:r>
          </w:p>
        </w:tc>
        <w:tc>
          <w:tcPr>
            <w:tcW w:w="0" w:type="auto"/>
            <w:tcBorders>
              <w:top w:val="nil"/>
              <w:left w:val="nil"/>
              <w:bottom w:val="nil"/>
              <w:right w:val="nil"/>
            </w:tcBorders>
            <w:shd w:val="clear" w:color="auto" w:fill="E7E6E6" w:themeFill="background2"/>
            <w:noWrap/>
            <w:vAlign w:val="center"/>
            <w:hideMark/>
          </w:tcPr>
          <w:p w14:paraId="38FF425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w:t>
            </w:r>
          </w:p>
        </w:tc>
        <w:tc>
          <w:tcPr>
            <w:tcW w:w="0" w:type="auto"/>
            <w:tcBorders>
              <w:top w:val="nil"/>
              <w:left w:val="nil"/>
              <w:bottom w:val="nil"/>
              <w:right w:val="nil"/>
            </w:tcBorders>
            <w:shd w:val="clear" w:color="auto" w:fill="E7E6E6" w:themeFill="background2"/>
            <w:noWrap/>
            <w:vAlign w:val="center"/>
            <w:hideMark/>
          </w:tcPr>
          <w:p w14:paraId="33A15F1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8.10×10ˉ²</w:t>
            </w:r>
          </w:p>
        </w:tc>
        <w:tc>
          <w:tcPr>
            <w:tcW w:w="0" w:type="auto"/>
            <w:tcBorders>
              <w:top w:val="nil"/>
              <w:left w:val="nil"/>
              <w:bottom w:val="nil"/>
              <w:right w:val="nil"/>
            </w:tcBorders>
            <w:shd w:val="clear" w:color="auto" w:fill="E7E6E6" w:themeFill="background2"/>
            <w:noWrap/>
            <w:vAlign w:val="center"/>
            <w:hideMark/>
          </w:tcPr>
          <w:p w14:paraId="50C9105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2.26×10ˉ²</w:t>
            </w:r>
          </w:p>
        </w:tc>
        <w:tc>
          <w:tcPr>
            <w:tcW w:w="0" w:type="auto"/>
            <w:tcBorders>
              <w:top w:val="nil"/>
              <w:left w:val="nil"/>
              <w:bottom w:val="nil"/>
              <w:right w:val="nil"/>
            </w:tcBorders>
            <w:shd w:val="clear" w:color="auto" w:fill="E7E6E6" w:themeFill="background2"/>
            <w:noWrap/>
            <w:vAlign w:val="center"/>
            <w:hideMark/>
          </w:tcPr>
          <w:p w14:paraId="4C852C3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3.62×10ˉ²</w:t>
            </w:r>
          </w:p>
        </w:tc>
      </w:tr>
      <w:tr w:rsidR="00E53F84" w:rsidRPr="00DB2760" w14:paraId="1E83B118" w14:textId="77777777" w:rsidTr="00E53F84">
        <w:trPr>
          <w:trHeight w:val="300"/>
        </w:trPr>
        <w:tc>
          <w:tcPr>
            <w:tcW w:w="0" w:type="auto"/>
            <w:tcBorders>
              <w:top w:val="nil"/>
              <w:left w:val="nil"/>
              <w:right w:val="nil"/>
            </w:tcBorders>
            <w:shd w:val="clear" w:color="auto" w:fill="auto"/>
            <w:noWrap/>
            <w:vAlign w:val="center"/>
            <w:hideMark/>
          </w:tcPr>
          <w:p w14:paraId="61F16321"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SUCLG1</w:t>
            </w:r>
          </w:p>
        </w:tc>
        <w:tc>
          <w:tcPr>
            <w:tcW w:w="0" w:type="auto"/>
            <w:tcBorders>
              <w:top w:val="nil"/>
              <w:left w:val="nil"/>
              <w:right w:val="nil"/>
            </w:tcBorders>
            <w:shd w:val="clear" w:color="auto" w:fill="auto"/>
            <w:noWrap/>
            <w:vAlign w:val="center"/>
            <w:hideMark/>
          </w:tcPr>
          <w:p w14:paraId="0474D3B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w:t>
            </w:r>
          </w:p>
        </w:tc>
        <w:tc>
          <w:tcPr>
            <w:tcW w:w="0" w:type="auto"/>
            <w:tcBorders>
              <w:top w:val="nil"/>
              <w:left w:val="nil"/>
              <w:right w:val="nil"/>
            </w:tcBorders>
            <w:shd w:val="clear" w:color="auto" w:fill="auto"/>
            <w:noWrap/>
            <w:vAlign w:val="center"/>
            <w:hideMark/>
          </w:tcPr>
          <w:p w14:paraId="10E9D39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90</w:t>
            </w:r>
          </w:p>
        </w:tc>
        <w:tc>
          <w:tcPr>
            <w:tcW w:w="0" w:type="auto"/>
            <w:tcBorders>
              <w:top w:val="nil"/>
              <w:left w:val="nil"/>
              <w:right w:val="nil"/>
            </w:tcBorders>
            <w:shd w:val="clear" w:color="auto" w:fill="auto"/>
            <w:noWrap/>
            <w:vAlign w:val="center"/>
            <w:hideMark/>
          </w:tcPr>
          <w:p w14:paraId="75671AB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2.00×10ˉ²</w:t>
            </w:r>
          </w:p>
        </w:tc>
        <w:tc>
          <w:tcPr>
            <w:tcW w:w="0" w:type="auto"/>
            <w:tcBorders>
              <w:top w:val="nil"/>
              <w:left w:val="nil"/>
              <w:right w:val="nil"/>
            </w:tcBorders>
            <w:shd w:val="clear" w:color="auto" w:fill="auto"/>
            <w:noWrap/>
            <w:vAlign w:val="center"/>
            <w:hideMark/>
          </w:tcPr>
          <w:p w14:paraId="0F79275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0.183</w:t>
            </w:r>
          </w:p>
        </w:tc>
        <w:tc>
          <w:tcPr>
            <w:tcW w:w="0" w:type="auto"/>
            <w:tcBorders>
              <w:top w:val="nil"/>
              <w:left w:val="nil"/>
              <w:right w:val="nil"/>
            </w:tcBorders>
            <w:shd w:val="clear" w:color="auto" w:fill="auto"/>
            <w:noWrap/>
            <w:vAlign w:val="center"/>
            <w:hideMark/>
          </w:tcPr>
          <w:p w14:paraId="35E7F3E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3.66×10ˉ²</w:t>
            </w:r>
          </w:p>
        </w:tc>
      </w:tr>
      <w:tr w:rsidR="00E53F84" w:rsidRPr="00DB2760" w14:paraId="0351A313"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3D2D9B98"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TOMM40</w:t>
            </w:r>
          </w:p>
        </w:tc>
        <w:tc>
          <w:tcPr>
            <w:tcW w:w="0" w:type="auto"/>
            <w:tcBorders>
              <w:top w:val="nil"/>
              <w:left w:val="nil"/>
              <w:bottom w:val="nil"/>
              <w:right w:val="nil"/>
            </w:tcBorders>
            <w:shd w:val="clear" w:color="auto" w:fill="E7E6E6" w:themeFill="background2"/>
            <w:noWrap/>
            <w:vAlign w:val="center"/>
            <w:hideMark/>
          </w:tcPr>
          <w:p w14:paraId="19B6E0B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w:t>
            </w:r>
          </w:p>
        </w:tc>
        <w:tc>
          <w:tcPr>
            <w:tcW w:w="0" w:type="auto"/>
            <w:tcBorders>
              <w:top w:val="nil"/>
              <w:left w:val="nil"/>
              <w:bottom w:val="nil"/>
              <w:right w:val="nil"/>
            </w:tcBorders>
            <w:shd w:val="clear" w:color="auto" w:fill="E7E6E6" w:themeFill="background2"/>
            <w:noWrap/>
            <w:vAlign w:val="center"/>
            <w:hideMark/>
          </w:tcPr>
          <w:p w14:paraId="17D6FBA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41</w:t>
            </w:r>
          </w:p>
        </w:tc>
        <w:tc>
          <w:tcPr>
            <w:tcW w:w="0" w:type="auto"/>
            <w:tcBorders>
              <w:top w:val="nil"/>
              <w:left w:val="nil"/>
              <w:bottom w:val="nil"/>
              <w:right w:val="nil"/>
            </w:tcBorders>
            <w:shd w:val="clear" w:color="auto" w:fill="E7E6E6" w:themeFill="background2"/>
            <w:noWrap/>
            <w:vAlign w:val="center"/>
            <w:hideMark/>
          </w:tcPr>
          <w:p w14:paraId="2D80501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7.64×10ˉ²</w:t>
            </w:r>
          </w:p>
        </w:tc>
        <w:tc>
          <w:tcPr>
            <w:tcW w:w="0" w:type="auto"/>
            <w:tcBorders>
              <w:top w:val="nil"/>
              <w:left w:val="nil"/>
              <w:bottom w:val="nil"/>
              <w:right w:val="nil"/>
            </w:tcBorders>
            <w:shd w:val="clear" w:color="auto" w:fill="E7E6E6" w:themeFill="background2"/>
            <w:noWrap/>
            <w:vAlign w:val="center"/>
            <w:hideMark/>
          </w:tcPr>
          <w:p w14:paraId="2E8C6A5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2.36×10ˉ²</w:t>
            </w:r>
          </w:p>
        </w:tc>
        <w:tc>
          <w:tcPr>
            <w:tcW w:w="0" w:type="auto"/>
            <w:tcBorders>
              <w:top w:val="nil"/>
              <w:left w:val="nil"/>
              <w:bottom w:val="nil"/>
              <w:right w:val="nil"/>
            </w:tcBorders>
            <w:shd w:val="clear" w:color="auto" w:fill="E7E6E6" w:themeFill="background2"/>
            <w:noWrap/>
            <w:vAlign w:val="center"/>
            <w:hideMark/>
          </w:tcPr>
          <w:p w14:paraId="5BD7DD4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3.69×10ˉ²</w:t>
            </w:r>
          </w:p>
        </w:tc>
      </w:tr>
      <w:tr w:rsidR="00E53F84" w:rsidRPr="00DB2760" w14:paraId="60E400BF" w14:textId="77777777" w:rsidTr="00E53F84">
        <w:trPr>
          <w:trHeight w:val="300"/>
        </w:trPr>
        <w:tc>
          <w:tcPr>
            <w:tcW w:w="0" w:type="auto"/>
            <w:tcBorders>
              <w:left w:val="nil"/>
              <w:bottom w:val="nil"/>
              <w:right w:val="nil"/>
            </w:tcBorders>
            <w:shd w:val="clear" w:color="auto" w:fill="auto"/>
            <w:noWrap/>
            <w:vAlign w:val="center"/>
            <w:hideMark/>
          </w:tcPr>
          <w:p w14:paraId="6DE9CA0B"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AHCYL1</w:t>
            </w:r>
          </w:p>
        </w:tc>
        <w:tc>
          <w:tcPr>
            <w:tcW w:w="0" w:type="auto"/>
            <w:tcBorders>
              <w:left w:val="nil"/>
              <w:bottom w:val="nil"/>
              <w:right w:val="nil"/>
            </w:tcBorders>
            <w:shd w:val="clear" w:color="auto" w:fill="auto"/>
            <w:noWrap/>
            <w:vAlign w:val="center"/>
            <w:hideMark/>
          </w:tcPr>
          <w:p w14:paraId="3CF9066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w:t>
            </w:r>
          </w:p>
        </w:tc>
        <w:tc>
          <w:tcPr>
            <w:tcW w:w="0" w:type="auto"/>
            <w:tcBorders>
              <w:left w:val="nil"/>
              <w:bottom w:val="nil"/>
              <w:right w:val="nil"/>
            </w:tcBorders>
            <w:shd w:val="clear" w:color="auto" w:fill="auto"/>
            <w:noWrap/>
            <w:vAlign w:val="center"/>
            <w:hideMark/>
          </w:tcPr>
          <w:p w14:paraId="3877784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w:t>
            </w:r>
          </w:p>
        </w:tc>
        <w:tc>
          <w:tcPr>
            <w:tcW w:w="0" w:type="auto"/>
            <w:tcBorders>
              <w:left w:val="nil"/>
              <w:bottom w:val="nil"/>
              <w:right w:val="nil"/>
            </w:tcBorders>
            <w:shd w:val="clear" w:color="auto" w:fill="auto"/>
            <w:noWrap/>
            <w:vAlign w:val="center"/>
            <w:hideMark/>
          </w:tcPr>
          <w:p w14:paraId="5A4F2ED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4.04×10ˉ²</w:t>
            </w:r>
          </w:p>
        </w:tc>
        <w:tc>
          <w:tcPr>
            <w:tcW w:w="0" w:type="auto"/>
            <w:tcBorders>
              <w:left w:val="nil"/>
              <w:bottom w:val="nil"/>
              <w:right w:val="nil"/>
            </w:tcBorders>
            <w:shd w:val="clear" w:color="auto" w:fill="auto"/>
            <w:noWrap/>
            <w:vAlign w:val="center"/>
            <w:hideMark/>
          </w:tcPr>
          <w:p w14:paraId="2AC4B42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5.07×10ˉ²</w:t>
            </w:r>
          </w:p>
        </w:tc>
        <w:tc>
          <w:tcPr>
            <w:tcW w:w="0" w:type="auto"/>
            <w:tcBorders>
              <w:left w:val="nil"/>
              <w:bottom w:val="nil"/>
              <w:right w:val="nil"/>
            </w:tcBorders>
            <w:shd w:val="clear" w:color="auto" w:fill="auto"/>
            <w:noWrap/>
            <w:vAlign w:val="center"/>
            <w:hideMark/>
          </w:tcPr>
          <w:p w14:paraId="574082B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3.73×10ˉ²</w:t>
            </w:r>
          </w:p>
        </w:tc>
      </w:tr>
      <w:tr w:rsidR="00E53F84" w:rsidRPr="00DB2760" w14:paraId="186A00DC" w14:textId="77777777" w:rsidTr="00990394">
        <w:trPr>
          <w:trHeight w:val="300"/>
        </w:trPr>
        <w:tc>
          <w:tcPr>
            <w:tcW w:w="0" w:type="auto"/>
            <w:tcBorders>
              <w:top w:val="nil"/>
              <w:left w:val="nil"/>
              <w:bottom w:val="single" w:sz="4" w:space="0" w:color="auto"/>
              <w:right w:val="nil"/>
            </w:tcBorders>
            <w:shd w:val="clear" w:color="auto" w:fill="auto"/>
            <w:noWrap/>
            <w:vAlign w:val="center"/>
          </w:tcPr>
          <w:p w14:paraId="0561D9D8" w14:textId="070A0182"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b/>
                <w:bCs/>
                <w:color w:val="000000"/>
                <w:sz w:val="20"/>
                <w:szCs w:val="20"/>
                <w:lang w:val="en-GB" w:eastAsia="en-GB"/>
              </w:rPr>
              <w:t>Gene</w:t>
            </w:r>
          </w:p>
        </w:tc>
        <w:tc>
          <w:tcPr>
            <w:tcW w:w="0" w:type="auto"/>
            <w:tcBorders>
              <w:top w:val="nil"/>
              <w:left w:val="nil"/>
              <w:bottom w:val="single" w:sz="4" w:space="0" w:color="auto"/>
              <w:right w:val="nil"/>
            </w:tcBorders>
            <w:shd w:val="clear" w:color="auto" w:fill="auto"/>
            <w:noWrap/>
            <w:vAlign w:val="center"/>
          </w:tcPr>
          <w:p w14:paraId="15EEE719" w14:textId="25E87D2B"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Chr</w:t>
            </w:r>
            <w:proofErr w:type="spellEnd"/>
          </w:p>
        </w:tc>
        <w:tc>
          <w:tcPr>
            <w:tcW w:w="0" w:type="auto"/>
            <w:tcBorders>
              <w:top w:val="nil"/>
              <w:left w:val="nil"/>
              <w:bottom w:val="single" w:sz="4" w:space="0" w:color="auto"/>
              <w:right w:val="nil"/>
            </w:tcBorders>
            <w:shd w:val="clear" w:color="auto" w:fill="auto"/>
            <w:noWrap/>
            <w:vAlign w:val="center"/>
          </w:tcPr>
          <w:p w14:paraId="09246355" w14:textId="3ED66C0D"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b/>
                <w:bCs/>
                <w:color w:val="000000"/>
                <w:sz w:val="20"/>
                <w:szCs w:val="20"/>
                <w:lang w:val="en-GB" w:eastAsia="en-GB"/>
              </w:rPr>
              <w:t>N°</w:t>
            </w:r>
            <w:r w:rsidR="00EB694B">
              <w:rPr>
                <w:rFonts w:ascii="Calibri" w:eastAsia="Times New Roman" w:hAnsi="Calibri" w:cs="Calibri"/>
                <w:b/>
                <w:bCs/>
                <w:color w:val="000000"/>
                <w:sz w:val="20"/>
                <w:szCs w:val="20"/>
                <w:lang w:val="en-GB" w:eastAsia="en-GB"/>
              </w:rPr>
              <w:t xml:space="preserve"> </w:t>
            </w:r>
            <w:r w:rsidRPr="00565C7D">
              <w:rPr>
                <w:rFonts w:ascii="Calibri" w:eastAsia="Times New Roman" w:hAnsi="Calibri" w:cs="Calibri"/>
                <w:b/>
                <w:bCs/>
                <w:color w:val="000000"/>
                <w:sz w:val="20"/>
                <w:szCs w:val="20"/>
                <w:lang w:val="en-GB" w:eastAsia="en-GB"/>
              </w:rPr>
              <w:t>SNPs</w:t>
            </w:r>
          </w:p>
        </w:tc>
        <w:tc>
          <w:tcPr>
            <w:tcW w:w="0" w:type="auto"/>
            <w:tcBorders>
              <w:top w:val="nil"/>
              <w:left w:val="nil"/>
              <w:bottom w:val="single" w:sz="4" w:space="0" w:color="auto"/>
              <w:right w:val="nil"/>
            </w:tcBorders>
            <w:shd w:val="clear" w:color="auto" w:fill="auto"/>
            <w:noWrap/>
            <w:vAlign w:val="center"/>
          </w:tcPr>
          <w:p w14:paraId="54035EA9" w14:textId="767DE269"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SNPwise_Top1</w:t>
            </w:r>
          </w:p>
        </w:tc>
        <w:tc>
          <w:tcPr>
            <w:tcW w:w="0" w:type="auto"/>
            <w:tcBorders>
              <w:top w:val="nil"/>
              <w:left w:val="nil"/>
              <w:bottom w:val="single" w:sz="4" w:space="0" w:color="auto"/>
              <w:right w:val="nil"/>
            </w:tcBorders>
            <w:shd w:val="clear" w:color="auto" w:fill="auto"/>
            <w:noWrap/>
            <w:vAlign w:val="center"/>
          </w:tcPr>
          <w:p w14:paraId="20536EBC" w14:textId="5663CEC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SNPwise_mean</w:t>
            </w:r>
            <w:proofErr w:type="spellEnd"/>
          </w:p>
        </w:tc>
        <w:tc>
          <w:tcPr>
            <w:tcW w:w="0" w:type="auto"/>
            <w:tcBorders>
              <w:top w:val="nil"/>
              <w:left w:val="nil"/>
              <w:bottom w:val="single" w:sz="4" w:space="0" w:color="auto"/>
              <w:right w:val="nil"/>
            </w:tcBorders>
            <w:shd w:val="clear" w:color="auto" w:fill="auto"/>
            <w:noWrap/>
            <w:vAlign w:val="center"/>
          </w:tcPr>
          <w:p w14:paraId="3BCBE702" w14:textId="4E00933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proofErr w:type="spellStart"/>
            <w:r w:rsidRPr="00565C7D">
              <w:rPr>
                <w:rFonts w:ascii="Calibri" w:eastAsia="Times New Roman" w:hAnsi="Calibri" w:cs="Calibri"/>
                <w:b/>
                <w:bCs/>
                <w:color w:val="000000"/>
                <w:sz w:val="20"/>
                <w:szCs w:val="20"/>
                <w:lang w:val="en-GB" w:eastAsia="en-GB"/>
              </w:rPr>
              <w:t>P</w:t>
            </w:r>
            <w:r w:rsidRPr="00565C7D">
              <w:rPr>
                <w:rFonts w:ascii="Calibri" w:eastAsia="Times New Roman" w:hAnsi="Calibri" w:cs="Calibri"/>
                <w:b/>
                <w:bCs/>
                <w:color w:val="000000"/>
                <w:sz w:val="20"/>
                <w:szCs w:val="20"/>
                <w:vertAlign w:val="subscript"/>
                <w:lang w:val="en-GB" w:eastAsia="en-GB"/>
              </w:rPr>
              <w:t>Multi</w:t>
            </w:r>
            <w:proofErr w:type="spellEnd"/>
          </w:p>
        </w:tc>
      </w:tr>
      <w:tr w:rsidR="00E53F84" w:rsidRPr="00DB2760" w14:paraId="5B26C855" w14:textId="77777777" w:rsidTr="00990394">
        <w:trPr>
          <w:trHeight w:val="300"/>
        </w:trPr>
        <w:tc>
          <w:tcPr>
            <w:tcW w:w="0" w:type="auto"/>
            <w:tcBorders>
              <w:top w:val="single" w:sz="4" w:space="0" w:color="auto"/>
              <w:left w:val="nil"/>
              <w:bottom w:val="nil"/>
              <w:right w:val="nil"/>
            </w:tcBorders>
            <w:shd w:val="clear" w:color="auto" w:fill="E7E6E6" w:themeFill="background2"/>
            <w:noWrap/>
            <w:vAlign w:val="center"/>
            <w:hideMark/>
          </w:tcPr>
          <w:p w14:paraId="25FD7DCC"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ATP13A1</w:t>
            </w:r>
          </w:p>
        </w:tc>
        <w:tc>
          <w:tcPr>
            <w:tcW w:w="0" w:type="auto"/>
            <w:tcBorders>
              <w:top w:val="single" w:sz="4" w:space="0" w:color="auto"/>
              <w:left w:val="nil"/>
              <w:bottom w:val="nil"/>
              <w:right w:val="nil"/>
            </w:tcBorders>
            <w:shd w:val="clear" w:color="auto" w:fill="E7E6E6" w:themeFill="background2"/>
            <w:noWrap/>
            <w:vAlign w:val="center"/>
            <w:hideMark/>
          </w:tcPr>
          <w:p w14:paraId="08CFCFD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w:t>
            </w:r>
          </w:p>
        </w:tc>
        <w:tc>
          <w:tcPr>
            <w:tcW w:w="0" w:type="auto"/>
            <w:tcBorders>
              <w:top w:val="single" w:sz="4" w:space="0" w:color="auto"/>
              <w:left w:val="nil"/>
              <w:bottom w:val="nil"/>
              <w:right w:val="nil"/>
            </w:tcBorders>
            <w:shd w:val="clear" w:color="auto" w:fill="E7E6E6" w:themeFill="background2"/>
            <w:noWrap/>
            <w:vAlign w:val="center"/>
            <w:hideMark/>
          </w:tcPr>
          <w:p w14:paraId="2765C8B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49</w:t>
            </w:r>
          </w:p>
        </w:tc>
        <w:tc>
          <w:tcPr>
            <w:tcW w:w="0" w:type="auto"/>
            <w:tcBorders>
              <w:top w:val="single" w:sz="4" w:space="0" w:color="auto"/>
              <w:left w:val="nil"/>
              <w:bottom w:val="nil"/>
              <w:right w:val="nil"/>
            </w:tcBorders>
            <w:shd w:val="clear" w:color="auto" w:fill="E7E6E6" w:themeFill="background2"/>
            <w:noWrap/>
            <w:vAlign w:val="center"/>
            <w:hideMark/>
          </w:tcPr>
          <w:p w14:paraId="06D3061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7.27×10ˉ²</w:t>
            </w:r>
          </w:p>
        </w:tc>
        <w:tc>
          <w:tcPr>
            <w:tcW w:w="0" w:type="auto"/>
            <w:tcBorders>
              <w:top w:val="single" w:sz="4" w:space="0" w:color="auto"/>
              <w:left w:val="nil"/>
              <w:bottom w:val="nil"/>
              <w:right w:val="nil"/>
            </w:tcBorders>
            <w:shd w:val="clear" w:color="auto" w:fill="E7E6E6" w:themeFill="background2"/>
            <w:noWrap/>
            <w:vAlign w:val="center"/>
            <w:hideMark/>
          </w:tcPr>
          <w:p w14:paraId="689DEE8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3.44×10ˉ²</w:t>
            </w:r>
          </w:p>
        </w:tc>
        <w:tc>
          <w:tcPr>
            <w:tcW w:w="0" w:type="auto"/>
            <w:tcBorders>
              <w:top w:val="single" w:sz="4" w:space="0" w:color="auto"/>
              <w:left w:val="nil"/>
              <w:bottom w:val="nil"/>
              <w:right w:val="nil"/>
            </w:tcBorders>
            <w:shd w:val="clear" w:color="auto" w:fill="E7E6E6" w:themeFill="background2"/>
            <w:noWrap/>
            <w:vAlign w:val="center"/>
            <w:hideMark/>
          </w:tcPr>
          <w:p w14:paraId="0DD5B8F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3.74×10ˉ²</w:t>
            </w:r>
          </w:p>
        </w:tc>
      </w:tr>
      <w:tr w:rsidR="00E53F84" w:rsidRPr="00DB2760" w14:paraId="539A1D67" w14:textId="77777777" w:rsidTr="002515C1">
        <w:trPr>
          <w:trHeight w:val="300"/>
        </w:trPr>
        <w:tc>
          <w:tcPr>
            <w:tcW w:w="0" w:type="auto"/>
            <w:tcBorders>
              <w:top w:val="nil"/>
              <w:left w:val="nil"/>
              <w:bottom w:val="nil"/>
              <w:right w:val="nil"/>
            </w:tcBorders>
            <w:shd w:val="clear" w:color="auto" w:fill="auto"/>
            <w:noWrap/>
            <w:vAlign w:val="center"/>
            <w:hideMark/>
          </w:tcPr>
          <w:p w14:paraId="79E03978"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TMEM11</w:t>
            </w:r>
          </w:p>
        </w:tc>
        <w:tc>
          <w:tcPr>
            <w:tcW w:w="0" w:type="auto"/>
            <w:tcBorders>
              <w:top w:val="nil"/>
              <w:left w:val="nil"/>
              <w:bottom w:val="nil"/>
              <w:right w:val="nil"/>
            </w:tcBorders>
            <w:shd w:val="clear" w:color="auto" w:fill="auto"/>
            <w:noWrap/>
            <w:vAlign w:val="center"/>
            <w:hideMark/>
          </w:tcPr>
          <w:p w14:paraId="2A09B39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w:t>
            </w:r>
          </w:p>
        </w:tc>
        <w:tc>
          <w:tcPr>
            <w:tcW w:w="0" w:type="auto"/>
            <w:tcBorders>
              <w:top w:val="nil"/>
              <w:left w:val="nil"/>
              <w:bottom w:val="nil"/>
              <w:right w:val="nil"/>
            </w:tcBorders>
            <w:shd w:val="clear" w:color="auto" w:fill="auto"/>
            <w:noWrap/>
            <w:vAlign w:val="center"/>
            <w:hideMark/>
          </w:tcPr>
          <w:p w14:paraId="513AAEF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38</w:t>
            </w:r>
          </w:p>
        </w:tc>
        <w:tc>
          <w:tcPr>
            <w:tcW w:w="0" w:type="auto"/>
            <w:tcBorders>
              <w:top w:val="nil"/>
              <w:left w:val="nil"/>
              <w:bottom w:val="nil"/>
              <w:right w:val="nil"/>
            </w:tcBorders>
            <w:shd w:val="clear" w:color="auto" w:fill="auto"/>
            <w:noWrap/>
            <w:vAlign w:val="center"/>
            <w:hideMark/>
          </w:tcPr>
          <w:p w14:paraId="5358470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5.28×10ˉ²</w:t>
            </w:r>
          </w:p>
        </w:tc>
        <w:tc>
          <w:tcPr>
            <w:tcW w:w="0" w:type="auto"/>
            <w:tcBorders>
              <w:top w:val="nil"/>
              <w:left w:val="nil"/>
              <w:bottom w:val="nil"/>
              <w:right w:val="nil"/>
            </w:tcBorders>
            <w:shd w:val="clear" w:color="auto" w:fill="auto"/>
            <w:noWrap/>
            <w:vAlign w:val="center"/>
            <w:hideMark/>
          </w:tcPr>
          <w:p w14:paraId="7CA8A71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4.21×10ˉ²</w:t>
            </w:r>
          </w:p>
        </w:tc>
        <w:tc>
          <w:tcPr>
            <w:tcW w:w="0" w:type="auto"/>
            <w:tcBorders>
              <w:top w:val="nil"/>
              <w:left w:val="nil"/>
              <w:bottom w:val="nil"/>
              <w:right w:val="nil"/>
            </w:tcBorders>
            <w:shd w:val="clear" w:color="auto" w:fill="auto"/>
            <w:noWrap/>
            <w:vAlign w:val="center"/>
            <w:hideMark/>
          </w:tcPr>
          <w:p w14:paraId="6D1ED9E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3.75×10ˉ²</w:t>
            </w:r>
          </w:p>
        </w:tc>
      </w:tr>
      <w:tr w:rsidR="00E53F84" w:rsidRPr="00DB2760" w14:paraId="72AA3012"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5A66D1F5"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UHRF1BP1</w:t>
            </w:r>
          </w:p>
        </w:tc>
        <w:tc>
          <w:tcPr>
            <w:tcW w:w="0" w:type="auto"/>
            <w:tcBorders>
              <w:top w:val="nil"/>
              <w:left w:val="nil"/>
              <w:bottom w:val="nil"/>
              <w:right w:val="nil"/>
            </w:tcBorders>
            <w:shd w:val="clear" w:color="auto" w:fill="E7E6E6" w:themeFill="background2"/>
            <w:noWrap/>
            <w:vAlign w:val="center"/>
            <w:hideMark/>
          </w:tcPr>
          <w:p w14:paraId="3591802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w:t>
            </w:r>
          </w:p>
        </w:tc>
        <w:tc>
          <w:tcPr>
            <w:tcW w:w="0" w:type="auto"/>
            <w:tcBorders>
              <w:top w:val="nil"/>
              <w:left w:val="nil"/>
              <w:bottom w:val="nil"/>
              <w:right w:val="nil"/>
            </w:tcBorders>
            <w:shd w:val="clear" w:color="auto" w:fill="E7E6E6" w:themeFill="background2"/>
            <w:noWrap/>
            <w:vAlign w:val="center"/>
            <w:hideMark/>
          </w:tcPr>
          <w:p w14:paraId="29EEB52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228</w:t>
            </w:r>
          </w:p>
        </w:tc>
        <w:tc>
          <w:tcPr>
            <w:tcW w:w="0" w:type="auto"/>
            <w:tcBorders>
              <w:top w:val="nil"/>
              <w:left w:val="nil"/>
              <w:bottom w:val="nil"/>
              <w:right w:val="nil"/>
            </w:tcBorders>
            <w:shd w:val="clear" w:color="auto" w:fill="E7E6E6" w:themeFill="background2"/>
            <w:noWrap/>
            <w:vAlign w:val="center"/>
            <w:hideMark/>
          </w:tcPr>
          <w:p w14:paraId="45A7A61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0.100</w:t>
            </w:r>
          </w:p>
        </w:tc>
        <w:tc>
          <w:tcPr>
            <w:tcW w:w="0" w:type="auto"/>
            <w:tcBorders>
              <w:top w:val="nil"/>
              <w:left w:val="nil"/>
              <w:bottom w:val="nil"/>
              <w:right w:val="nil"/>
            </w:tcBorders>
            <w:shd w:val="clear" w:color="auto" w:fill="E7E6E6" w:themeFill="background2"/>
            <w:noWrap/>
            <w:vAlign w:val="center"/>
            <w:hideMark/>
          </w:tcPr>
          <w:p w14:paraId="4B9B271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2.98×10ˉ²</w:t>
            </w:r>
          </w:p>
        </w:tc>
        <w:tc>
          <w:tcPr>
            <w:tcW w:w="0" w:type="auto"/>
            <w:tcBorders>
              <w:top w:val="nil"/>
              <w:left w:val="nil"/>
              <w:bottom w:val="nil"/>
              <w:right w:val="nil"/>
            </w:tcBorders>
            <w:shd w:val="clear" w:color="auto" w:fill="E7E6E6" w:themeFill="background2"/>
            <w:noWrap/>
            <w:vAlign w:val="center"/>
            <w:hideMark/>
          </w:tcPr>
          <w:p w14:paraId="1A38087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3.77×10ˉ²</w:t>
            </w:r>
          </w:p>
        </w:tc>
      </w:tr>
      <w:tr w:rsidR="00E53F84" w:rsidRPr="00DB2760" w14:paraId="3D8174DC" w14:textId="77777777" w:rsidTr="002515C1">
        <w:trPr>
          <w:trHeight w:val="300"/>
        </w:trPr>
        <w:tc>
          <w:tcPr>
            <w:tcW w:w="0" w:type="auto"/>
            <w:tcBorders>
              <w:top w:val="nil"/>
              <w:left w:val="nil"/>
              <w:bottom w:val="nil"/>
              <w:right w:val="nil"/>
            </w:tcBorders>
            <w:shd w:val="clear" w:color="auto" w:fill="auto"/>
            <w:noWrap/>
            <w:vAlign w:val="center"/>
            <w:hideMark/>
          </w:tcPr>
          <w:p w14:paraId="06031722"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SYBU</w:t>
            </w:r>
          </w:p>
        </w:tc>
        <w:tc>
          <w:tcPr>
            <w:tcW w:w="0" w:type="auto"/>
            <w:tcBorders>
              <w:top w:val="nil"/>
              <w:left w:val="nil"/>
              <w:bottom w:val="nil"/>
              <w:right w:val="nil"/>
            </w:tcBorders>
            <w:shd w:val="clear" w:color="auto" w:fill="auto"/>
            <w:noWrap/>
            <w:vAlign w:val="center"/>
            <w:hideMark/>
          </w:tcPr>
          <w:p w14:paraId="3F9B18B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w:t>
            </w:r>
          </w:p>
        </w:tc>
        <w:tc>
          <w:tcPr>
            <w:tcW w:w="0" w:type="auto"/>
            <w:tcBorders>
              <w:top w:val="nil"/>
              <w:left w:val="nil"/>
              <w:bottom w:val="nil"/>
              <w:right w:val="nil"/>
            </w:tcBorders>
            <w:shd w:val="clear" w:color="auto" w:fill="auto"/>
            <w:noWrap/>
            <w:vAlign w:val="center"/>
            <w:hideMark/>
          </w:tcPr>
          <w:p w14:paraId="3C10FD0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275</w:t>
            </w:r>
          </w:p>
        </w:tc>
        <w:tc>
          <w:tcPr>
            <w:tcW w:w="0" w:type="auto"/>
            <w:tcBorders>
              <w:top w:val="nil"/>
              <w:left w:val="nil"/>
              <w:bottom w:val="nil"/>
              <w:right w:val="nil"/>
            </w:tcBorders>
            <w:shd w:val="clear" w:color="auto" w:fill="auto"/>
            <w:noWrap/>
            <w:vAlign w:val="center"/>
            <w:hideMark/>
          </w:tcPr>
          <w:p w14:paraId="72C6C9E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0.131</w:t>
            </w:r>
          </w:p>
        </w:tc>
        <w:tc>
          <w:tcPr>
            <w:tcW w:w="0" w:type="auto"/>
            <w:tcBorders>
              <w:top w:val="nil"/>
              <w:left w:val="nil"/>
              <w:bottom w:val="nil"/>
              <w:right w:val="nil"/>
            </w:tcBorders>
            <w:shd w:val="clear" w:color="auto" w:fill="auto"/>
            <w:noWrap/>
            <w:vAlign w:val="center"/>
            <w:hideMark/>
          </w:tcPr>
          <w:p w14:paraId="4F3BB79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1.82×10ˉ²</w:t>
            </w:r>
          </w:p>
        </w:tc>
        <w:tc>
          <w:tcPr>
            <w:tcW w:w="0" w:type="auto"/>
            <w:tcBorders>
              <w:top w:val="nil"/>
              <w:left w:val="nil"/>
              <w:bottom w:val="nil"/>
              <w:right w:val="nil"/>
            </w:tcBorders>
            <w:shd w:val="clear" w:color="auto" w:fill="auto"/>
            <w:noWrap/>
            <w:vAlign w:val="center"/>
            <w:hideMark/>
          </w:tcPr>
          <w:p w14:paraId="4100246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3.78×10ˉ²</w:t>
            </w:r>
          </w:p>
        </w:tc>
      </w:tr>
      <w:tr w:rsidR="00E53F84" w:rsidRPr="00DB2760" w14:paraId="609DF899"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2A6CF5EA"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PSEN1</w:t>
            </w:r>
          </w:p>
        </w:tc>
        <w:tc>
          <w:tcPr>
            <w:tcW w:w="0" w:type="auto"/>
            <w:tcBorders>
              <w:top w:val="nil"/>
              <w:left w:val="nil"/>
              <w:bottom w:val="nil"/>
              <w:right w:val="nil"/>
            </w:tcBorders>
            <w:shd w:val="clear" w:color="auto" w:fill="E7E6E6" w:themeFill="background2"/>
            <w:noWrap/>
            <w:vAlign w:val="center"/>
            <w:hideMark/>
          </w:tcPr>
          <w:p w14:paraId="3122CB4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w:t>
            </w:r>
          </w:p>
        </w:tc>
        <w:tc>
          <w:tcPr>
            <w:tcW w:w="0" w:type="auto"/>
            <w:tcBorders>
              <w:top w:val="nil"/>
              <w:left w:val="nil"/>
              <w:bottom w:val="nil"/>
              <w:right w:val="nil"/>
            </w:tcBorders>
            <w:shd w:val="clear" w:color="auto" w:fill="E7E6E6" w:themeFill="background2"/>
            <w:noWrap/>
            <w:vAlign w:val="center"/>
            <w:hideMark/>
          </w:tcPr>
          <w:p w14:paraId="1EDC4DC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171</w:t>
            </w:r>
          </w:p>
        </w:tc>
        <w:tc>
          <w:tcPr>
            <w:tcW w:w="0" w:type="auto"/>
            <w:tcBorders>
              <w:top w:val="nil"/>
              <w:left w:val="nil"/>
              <w:bottom w:val="nil"/>
              <w:right w:val="nil"/>
            </w:tcBorders>
            <w:shd w:val="clear" w:color="auto" w:fill="E7E6E6" w:themeFill="background2"/>
            <w:noWrap/>
            <w:vAlign w:val="center"/>
            <w:hideMark/>
          </w:tcPr>
          <w:p w14:paraId="04A000D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1.14×10ˉ²</w:t>
            </w:r>
          </w:p>
        </w:tc>
        <w:tc>
          <w:tcPr>
            <w:tcW w:w="0" w:type="auto"/>
            <w:tcBorders>
              <w:top w:val="nil"/>
              <w:left w:val="nil"/>
              <w:bottom w:val="nil"/>
              <w:right w:val="nil"/>
            </w:tcBorders>
            <w:shd w:val="clear" w:color="auto" w:fill="E7E6E6" w:themeFill="background2"/>
            <w:noWrap/>
            <w:vAlign w:val="center"/>
            <w:hideMark/>
          </w:tcPr>
          <w:p w14:paraId="094C16A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2.39E-01</w:t>
            </w:r>
          </w:p>
        </w:tc>
        <w:tc>
          <w:tcPr>
            <w:tcW w:w="0" w:type="auto"/>
            <w:tcBorders>
              <w:top w:val="nil"/>
              <w:left w:val="nil"/>
              <w:bottom w:val="nil"/>
              <w:right w:val="nil"/>
            </w:tcBorders>
            <w:shd w:val="clear" w:color="auto" w:fill="E7E6E6" w:themeFill="background2"/>
            <w:noWrap/>
            <w:vAlign w:val="center"/>
            <w:hideMark/>
          </w:tcPr>
          <w:p w14:paraId="470D345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3.85×10ˉ²</w:t>
            </w:r>
          </w:p>
        </w:tc>
      </w:tr>
      <w:tr w:rsidR="00E53F84" w:rsidRPr="00DB2760" w14:paraId="4A98D550" w14:textId="77777777" w:rsidTr="002515C1">
        <w:trPr>
          <w:trHeight w:val="300"/>
        </w:trPr>
        <w:tc>
          <w:tcPr>
            <w:tcW w:w="0" w:type="auto"/>
            <w:tcBorders>
              <w:top w:val="nil"/>
              <w:left w:val="nil"/>
              <w:bottom w:val="nil"/>
              <w:right w:val="nil"/>
            </w:tcBorders>
            <w:shd w:val="clear" w:color="auto" w:fill="auto"/>
            <w:noWrap/>
            <w:vAlign w:val="center"/>
            <w:hideMark/>
          </w:tcPr>
          <w:p w14:paraId="2756DD40"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NDUFAF1</w:t>
            </w:r>
          </w:p>
        </w:tc>
        <w:tc>
          <w:tcPr>
            <w:tcW w:w="0" w:type="auto"/>
            <w:tcBorders>
              <w:top w:val="nil"/>
              <w:left w:val="nil"/>
              <w:bottom w:val="nil"/>
              <w:right w:val="nil"/>
            </w:tcBorders>
            <w:shd w:val="clear" w:color="auto" w:fill="auto"/>
            <w:noWrap/>
            <w:vAlign w:val="center"/>
            <w:hideMark/>
          </w:tcPr>
          <w:p w14:paraId="4A72A7A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w:t>
            </w:r>
          </w:p>
        </w:tc>
        <w:tc>
          <w:tcPr>
            <w:tcW w:w="0" w:type="auto"/>
            <w:tcBorders>
              <w:top w:val="nil"/>
              <w:left w:val="nil"/>
              <w:bottom w:val="nil"/>
              <w:right w:val="nil"/>
            </w:tcBorders>
            <w:shd w:val="clear" w:color="auto" w:fill="auto"/>
            <w:noWrap/>
            <w:vAlign w:val="center"/>
            <w:hideMark/>
          </w:tcPr>
          <w:p w14:paraId="2B96B5D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36</w:t>
            </w:r>
          </w:p>
        </w:tc>
        <w:tc>
          <w:tcPr>
            <w:tcW w:w="0" w:type="auto"/>
            <w:tcBorders>
              <w:top w:val="nil"/>
              <w:left w:val="nil"/>
              <w:bottom w:val="nil"/>
              <w:right w:val="nil"/>
            </w:tcBorders>
            <w:shd w:val="clear" w:color="auto" w:fill="auto"/>
            <w:noWrap/>
            <w:vAlign w:val="center"/>
            <w:hideMark/>
          </w:tcPr>
          <w:p w14:paraId="4FCAE2D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4.89×10ˉ²</w:t>
            </w:r>
          </w:p>
        </w:tc>
        <w:tc>
          <w:tcPr>
            <w:tcW w:w="0" w:type="auto"/>
            <w:tcBorders>
              <w:top w:val="nil"/>
              <w:left w:val="nil"/>
              <w:bottom w:val="nil"/>
              <w:right w:val="nil"/>
            </w:tcBorders>
            <w:shd w:val="clear" w:color="auto" w:fill="auto"/>
            <w:noWrap/>
            <w:vAlign w:val="center"/>
            <w:hideMark/>
          </w:tcPr>
          <w:p w14:paraId="356CC42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5.12×10ˉ²</w:t>
            </w:r>
          </w:p>
        </w:tc>
        <w:tc>
          <w:tcPr>
            <w:tcW w:w="0" w:type="auto"/>
            <w:tcBorders>
              <w:top w:val="nil"/>
              <w:left w:val="nil"/>
              <w:bottom w:val="nil"/>
              <w:right w:val="nil"/>
            </w:tcBorders>
            <w:shd w:val="clear" w:color="auto" w:fill="auto"/>
            <w:noWrap/>
            <w:vAlign w:val="center"/>
            <w:hideMark/>
          </w:tcPr>
          <w:p w14:paraId="28AE87B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3.87×10ˉ²</w:t>
            </w:r>
          </w:p>
        </w:tc>
      </w:tr>
      <w:tr w:rsidR="00E53F84" w:rsidRPr="00DB2760" w14:paraId="54918B99"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643C3E7E"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SLC25A34</w:t>
            </w:r>
          </w:p>
        </w:tc>
        <w:tc>
          <w:tcPr>
            <w:tcW w:w="0" w:type="auto"/>
            <w:tcBorders>
              <w:top w:val="nil"/>
              <w:left w:val="nil"/>
              <w:bottom w:val="nil"/>
              <w:right w:val="nil"/>
            </w:tcBorders>
            <w:shd w:val="clear" w:color="auto" w:fill="E7E6E6" w:themeFill="background2"/>
            <w:noWrap/>
            <w:vAlign w:val="center"/>
            <w:hideMark/>
          </w:tcPr>
          <w:p w14:paraId="76365F3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w:t>
            </w:r>
          </w:p>
        </w:tc>
        <w:tc>
          <w:tcPr>
            <w:tcW w:w="0" w:type="auto"/>
            <w:tcBorders>
              <w:top w:val="nil"/>
              <w:left w:val="nil"/>
              <w:bottom w:val="nil"/>
              <w:right w:val="nil"/>
            </w:tcBorders>
            <w:shd w:val="clear" w:color="auto" w:fill="E7E6E6" w:themeFill="background2"/>
            <w:noWrap/>
            <w:vAlign w:val="center"/>
            <w:hideMark/>
          </w:tcPr>
          <w:p w14:paraId="1EEF62A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w:t>
            </w:r>
          </w:p>
        </w:tc>
        <w:tc>
          <w:tcPr>
            <w:tcW w:w="0" w:type="auto"/>
            <w:tcBorders>
              <w:top w:val="nil"/>
              <w:left w:val="nil"/>
              <w:bottom w:val="nil"/>
              <w:right w:val="nil"/>
            </w:tcBorders>
            <w:shd w:val="clear" w:color="auto" w:fill="E7E6E6" w:themeFill="background2"/>
            <w:noWrap/>
            <w:vAlign w:val="center"/>
            <w:hideMark/>
          </w:tcPr>
          <w:p w14:paraId="60A75D0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4.98×10ˉ²</w:t>
            </w:r>
          </w:p>
        </w:tc>
        <w:tc>
          <w:tcPr>
            <w:tcW w:w="0" w:type="auto"/>
            <w:tcBorders>
              <w:top w:val="nil"/>
              <w:left w:val="nil"/>
              <w:bottom w:val="nil"/>
              <w:right w:val="nil"/>
            </w:tcBorders>
            <w:shd w:val="clear" w:color="auto" w:fill="E7E6E6" w:themeFill="background2"/>
            <w:noWrap/>
            <w:vAlign w:val="center"/>
            <w:hideMark/>
          </w:tcPr>
          <w:p w14:paraId="0FA8CBA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4.12×10ˉ²</w:t>
            </w:r>
          </w:p>
        </w:tc>
        <w:tc>
          <w:tcPr>
            <w:tcW w:w="0" w:type="auto"/>
            <w:tcBorders>
              <w:top w:val="nil"/>
              <w:left w:val="nil"/>
              <w:bottom w:val="nil"/>
              <w:right w:val="nil"/>
            </w:tcBorders>
            <w:shd w:val="clear" w:color="auto" w:fill="E7E6E6" w:themeFill="background2"/>
            <w:noWrap/>
            <w:vAlign w:val="center"/>
            <w:hideMark/>
          </w:tcPr>
          <w:p w14:paraId="5998C38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3.93×10ˉ²</w:t>
            </w:r>
          </w:p>
        </w:tc>
      </w:tr>
      <w:tr w:rsidR="00E53F84" w:rsidRPr="00DB2760" w14:paraId="0B911A8B" w14:textId="77777777" w:rsidTr="002515C1">
        <w:trPr>
          <w:trHeight w:val="300"/>
        </w:trPr>
        <w:tc>
          <w:tcPr>
            <w:tcW w:w="0" w:type="auto"/>
            <w:tcBorders>
              <w:top w:val="nil"/>
              <w:left w:val="nil"/>
              <w:bottom w:val="nil"/>
              <w:right w:val="nil"/>
            </w:tcBorders>
            <w:shd w:val="clear" w:color="auto" w:fill="auto"/>
            <w:noWrap/>
            <w:vAlign w:val="center"/>
            <w:hideMark/>
          </w:tcPr>
          <w:p w14:paraId="6EA554F4"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HAGH</w:t>
            </w:r>
          </w:p>
        </w:tc>
        <w:tc>
          <w:tcPr>
            <w:tcW w:w="0" w:type="auto"/>
            <w:tcBorders>
              <w:top w:val="nil"/>
              <w:left w:val="nil"/>
              <w:bottom w:val="nil"/>
              <w:right w:val="nil"/>
            </w:tcBorders>
            <w:shd w:val="clear" w:color="auto" w:fill="auto"/>
            <w:noWrap/>
            <w:vAlign w:val="center"/>
            <w:hideMark/>
          </w:tcPr>
          <w:p w14:paraId="57B915D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w:t>
            </w:r>
          </w:p>
        </w:tc>
        <w:tc>
          <w:tcPr>
            <w:tcW w:w="0" w:type="auto"/>
            <w:tcBorders>
              <w:top w:val="nil"/>
              <w:left w:val="nil"/>
              <w:bottom w:val="nil"/>
              <w:right w:val="nil"/>
            </w:tcBorders>
            <w:shd w:val="clear" w:color="auto" w:fill="auto"/>
            <w:noWrap/>
            <w:vAlign w:val="center"/>
            <w:hideMark/>
          </w:tcPr>
          <w:p w14:paraId="7286D27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171</w:t>
            </w:r>
          </w:p>
        </w:tc>
        <w:tc>
          <w:tcPr>
            <w:tcW w:w="0" w:type="auto"/>
            <w:tcBorders>
              <w:top w:val="nil"/>
              <w:left w:val="nil"/>
              <w:bottom w:val="nil"/>
              <w:right w:val="nil"/>
            </w:tcBorders>
            <w:shd w:val="clear" w:color="auto" w:fill="auto"/>
            <w:noWrap/>
            <w:vAlign w:val="center"/>
            <w:hideMark/>
          </w:tcPr>
          <w:p w14:paraId="3944C30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5.13×10ˉ²</w:t>
            </w:r>
          </w:p>
        </w:tc>
        <w:tc>
          <w:tcPr>
            <w:tcW w:w="0" w:type="auto"/>
            <w:tcBorders>
              <w:top w:val="nil"/>
              <w:left w:val="nil"/>
              <w:bottom w:val="nil"/>
              <w:right w:val="nil"/>
            </w:tcBorders>
            <w:shd w:val="clear" w:color="auto" w:fill="auto"/>
            <w:noWrap/>
            <w:vAlign w:val="center"/>
            <w:hideMark/>
          </w:tcPr>
          <w:p w14:paraId="1DFB769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5.18×10ˉ²</w:t>
            </w:r>
          </w:p>
        </w:tc>
        <w:tc>
          <w:tcPr>
            <w:tcW w:w="0" w:type="auto"/>
            <w:tcBorders>
              <w:top w:val="nil"/>
              <w:left w:val="nil"/>
              <w:bottom w:val="nil"/>
              <w:right w:val="nil"/>
            </w:tcBorders>
            <w:shd w:val="clear" w:color="auto" w:fill="auto"/>
            <w:noWrap/>
            <w:vAlign w:val="center"/>
            <w:hideMark/>
          </w:tcPr>
          <w:p w14:paraId="5301EA9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3.96×10ˉ²</w:t>
            </w:r>
          </w:p>
        </w:tc>
      </w:tr>
      <w:tr w:rsidR="00E53F84" w:rsidRPr="00DB2760" w14:paraId="6169DEA2"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58B3F3C0"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MYH10</w:t>
            </w:r>
          </w:p>
        </w:tc>
        <w:tc>
          <w:tcPr>
            <w:tcW w:w="0" w:type="auto"/>
            <w:tcBorders>
              <w:top w:val="nil"/>
              <w:left w:val="nil"/>
              <w:bottom w:val="nil"/>
              <w:right w:val="nil"/>
            </w:tcBorders>
            <w:shd w:val="clear" w:color="auto" w:fill="E7E6E6" w:themeFill="background2"/>
            <w:noWrap/>
            <w:vAlign w:val="center"/>
            <w:hideMark/>
          </w:tcPr>
          <w:p w14:paraId="0A9B01D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17</w:t>
            </w:r>
          </w:p>
        </w:tc>
        <w:tc>
          <w:tcPr>
            <w:tcW w:w="0" w:type="auto"/>
            <w:tcBorders>
              <w:top w:val="nil"/>
              <w:left w:val="nil"/>
              <w:bottom w:val="nil"/>
              <w:right w:val="nil"/>
            </w:tcBorders>
            <w:shd w:val="clear" w:color="auto" w:fill="E7E6E6" w:themeFill="background2"/>
            <w:noWrap/>
            <w:vAlign w:val="center"/>
            <w:hideMark/>
          </w:tcPr>
          <w:p w14:paraId="77A3517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221</w:t>
            </w:r>
          </w:p>
        </w:tc>
        <w:tc>
          <w:tcPr>
            <w:tcW w:w="0" w:type="auto"/>
            <w:tcBorders>
              <w:top w:val="nil"/>
              <w:left w:val="nil"/>
              <w:bottom w:val="nil"/>
              <w:right w:val="nil"/>
            </w:tcBorders>
            <w:shd w:val="clear" w:color="auto" w:fill="E7E6E6" w:themeFill="background2"/>
            <w:noWrap/>
            <w:vAlign w:val="center"/>
            <w:hideMark/>
          </w:tcPr>
          <w:p w14:paraId="4F78A4A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4.63×10ˉ²</w:t>
            </w:r>
          </w:p>
        </w:tc>
        <w:tc>
          <w:tcPr>
            <w:tcW w:w="0" w:type="auto"/>
            <w:tcBorders>
              <w:top w:val="nil"/>
              <w:left w:val="nil"/>
              <w:bottom w:val="nil"/>
              <w:right w:val="nil"/>
            </w:tcBorders>
            <w:shd w:val="clear" w:color="auto" w:fill="E7E6E6" w:themeFill="background2"/>
            <w:noWrap/>
            <w:vAlign w:val="center"/>
            <w:hideMark/>
          </w:tcPr>
          <w:p w14:paraId="6250BE6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7.78×10ˉ²</w:t>
            </w:r>
          </w:p>
        </w:tc>
        <w:tc>
          <w:tcPr>
            <w:tcW w:w="0" w:type="auto"/>
            <w:tcBorders>
              <w:top w:val="nil"/>
              <w:left w:val="nil"/>
              <w:bottom w:val="nil"/>
              <w:right w:val="nil"/>
            </w:tcBorders>
            <w:shd w:val="clear" w:color="auto" w:fill="E7E6E6" w:themeFill="background2"/>
            <w:noWrap/>
            <w:vAlign w:val="center"/>
            <w:hideMark/>
          </w:tcPr>
          <w:p w14:paraId="4EA66B2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3.97×10ˉ²</w:t>
            </w:r>
          </w:p>
        </w:tc>
      </w:tr>
      <w:tr w:rsidR="00E53F84" w:rsidRPr="00DB2760" w14:paraId="01C87CE9" w14:textId="77777777" w:rsidTr="002515C1">
        <w:trPr>
          <w:trHeight w:val="300"/>
        </w:trPr>
        <w:tc>
          <w:tcPr>
            <w:tcW w:w="0" w:type="auto"/>
            <w:tcBorders>
              <w:top w:val="nil"/>
              <w:left w:val="nil"/>
              <w:bottom w:val="nil"/>
              <w:right w:val="nil"/>
            </w:tcBorders>
            <w:shd w:val="clear" w:color="auto" w:fill="auto"/>
            <w:noWrap/>
            <w:vAlign w:val="center"/>
            <w:hideMark/>
          </w:tcPr>
          <w:p w14:paraId="358EC56B"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UQCR10</w:t>
            </w:r>
          </w:p>
        </w:tc>
        <w:tc>
          <w:tcPr>
            <w:tcW w:w="0" w:type="auto"/>
            <w:tcBorders>
              <w:top w:val="nil"/>
              <w:left w:val="nil"/>
              <w:bottom w:val="nil"/>
              <w:right w:val="nil"/>
            </w:tcBorders>
            <w:shd w:val="clear" w:color="auto" w:fill="auto"/>
            <w:noWrap/>
            <w:vAlign w:val="center"/>
            <w:hideMark/>
          </w:tcPr>
          <w:p w14:paraId="4138682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auto"/>
            <w:noWrap/>
            <w:vAlign w:val="center"/>
            <w:hideMark/>
          </w:tcPr>
          <w:p w14:paraId="2C0132B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w:t>
            </w:r>
          </w:p>
        </w:tc>
        <w:tc>
          <w:tcPr>
            <w:tcW w:w="0" w:type="auto"/>
            <w:tcBorders>
              <w:top w:val="nil"/>
              <w:left w:val="nil"/>
              <w:bottom w:val="nil"/>
              <w:right w:val="nil"/>
            </w:tcBorders>
            <w:shd w:val="clear" w:color="auto" w:fill="auto"/>
            <w:noWrap/>
            <w:vAlign w:val="center"/>
            <w:hideMark/>
          </w:tcPr>
          <w:p w14:paraId="4503119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4.32×10ˉ²</w:t>
            </w:r>
          </w:p>
        </w:tc>
        <w:tc>
          <w:tcPr>
            <w:tcW w:w="0" w:type="auto"/>
            <w:tcBorders>
              <w:top w:val="nil"/>
              <w:left w:val="nil"/>
              <w:bottom w:val="nil"/>
              <w:right w:val="nil"/>
            </w:tcBorders>
            <w:shd w:val="clear" w:color="auto" w:fill="auto"/>
            <w:noWrap/>
            <w:vAlign w:val="center"/>
            <w:hideMark/>
          </w:tcPr>
          <w:p w14:paraId="21C76EE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4.32×10ˉ²</w:t>
            </w:r>
          </w:p>
        </w:tc>
        <w:tc>
          <w:tcPr>
            <w:tcW w:w="0" w:type="auto"/>
            <w:tcBorders>
              <w:top w:val="nil"/>
              <w:left w:val="nil"/>
              <w:bottom w:val="nil"/>
              <w:right w:val="nil"/>
            </w:tcBorders>
            <w:shd w:val="clear" w:color="auto" w:fill="auto"/>
            <w:noWrap/>
            <w:vAlign w:val="center"/>
            <w:hideMark/>
          </w:tcPr>
          <w:p w14:paraId="7AF7717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4.06×10ˉ²</w:t>
            </w:r>
          </w:p>
        </w:tc>
      </w:tr>
      <w:tr w:rsidR="00E53F84" w:rsidRPr="00DB2760" w14:paraId="573CE865"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036C9D3D"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G0S2</w:t>
            </w:r>
          </w:p>
        </w:tc>
        <w:tc>
          <w:tcPr>
            <w:tcW w:w="0" w:type="auto"/>
            <w:tcBorders>
              <w:top w:val="nil"/>
              <w:left w:val="nil"/>
              <w:bottom w:val="nil"/>
              <w:right w:val="nil"/>
            </w:tcBorders>
            <w:shd w:val="clear" w:color="auto" w:fill="E7E6E6" w:themeFill="background2"/>
            <w:noWrap/>
            <w:vAlign w:val="center"/>
            <w:hideMark/>
          </w:tcPr>
          <w:p w14:paraId="78D8CF2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w:t>
            </w:r>
          </w:p>
        </w:tc>
        <w:tc>
          <w:tcPr>
            <w:tcW w:w="0" w:type="auto"/>
            <w:tcBorders>
              <w:top w:val="nil"/>
              <w:left w:val="nil"/>
              <w:bottom w:val="nil"/>
              <w:right w:val="nil"/>
            </w:tcBorders>
            <w:shd w:val="clear" w:color="auto" w:fill="E7E6E6" w:themeFill="background2"/>
            <w:noWrap/>
            <w:vAlign w:val="center"/>
            <w:hideMark/>
          </w:tcPr>
          <w:p w14:paraId="3090F40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w:t>
            </w:r>
          </w:p>
        </w:tc>
        <w:tc>
          <w:tcPr>
            <w:tcW w:w="0" w:type="auto"/>
            <w:tcBorders>
              <w:top w:val="nil"/>
              <w:left w:val="nil"/>
              <w:bottom w:val="nil"/>
              <w:right w:val="nil"/>
            </w:tcBorders>
            <w:shd w:val="clear" w:color="auto" w:fill="E7E6E6" w:themeFill="background2"/>
            <w:noWrap/>
            <w:vAlign w:val="center"/>
            <w:hideMark/>
          </w:tcPr>
          <w:p w14:paraId="43EDFFC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2.61×10ˉ²</w:t>
            </w:r>
          </w:p>
        </w:tc>
        <w:tc>
          <w:tcPr>
            <w:tcW w:w="0" w:type="auto"/>
            <w:tcBorders>
              <w:top w:val="nil"/>
              <w:left w:val="nil"/>
              <w:bottom w:val="nil"/>
              <w:right w:val="nil"/>
            </w:tcBorders>
            <w:shd w:val="clear" w:color="auto" w:fill="E7E6E6" w:themeFill="background2"/>
            <w:noWrap/>
            <w:vAlign w:val="center"/>
            <w:hideMark/>
          </w:tcPr>
          <w:p w14:paraId="1C79D28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7.31×10ˉ²</w:t>
            </w:r>
          </w:p>
        </w:tc>
        <w:tc>
          <w:tcPr>
            <w:tcW w:w="0" w:type="auto"/>
            <w:tcBorders>
              <w:top w:val="nil"/>
              <w:left w:val="nil"/>
              <w:bottom w:val="nil"/>
              <w:right w:val="nil"/>
            </w:tcBorders>
            <w:shd w:val="clear" w:color="auto" w:fill="E7E6E6" w:themeFill="background2"/>
            <w:noWrap/>
            <w:vAlign w:val="center"/>
            <w:hideMark/>
          </w:tcPr>
          <w:p w14:paraId="088E541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4.07×10ˉ²</w:t>
            </w:r>
          </w:p>
        </w:tc>
      </w:tr>
      <w:tr w:rsidR="00E53F84" w:rsidRPr="00DB2760" w14:paraId="15F6BD8B" w14:textId="77777777" w:rsidTr="002515C1">
        <w:trPr>
          <w:trHeight w:val="300"/>
        </w:trPr>
        <w:tc>
          <w:tcPr>
            <w:tcW w:w="0" w:type="auto"/>
            <w:tcBorders>
              <w:top w:val="nil"/>
              <w:left w:val="nil"/>
              <w:bottom w:val="nil"/>
              <w:right w:val="nil"/>
            </w:tcBorders>
            <w:shd w:val="clear" w:color="auto" w:fill="auto"/>
            <w:noWrap/>
            <w:vAlign w:val="center"/>
            <w:hideMark/>
          </w:tcPr>
          <w:p w14:paraId="56AC5610"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ACO2</w:t>
            </w:r>
          </w:p>
        </w:tc>
        <w:tc>
          <w:tcPr>
            <w:tcW w:w="0" w:type="auto"/>
            <w:tcBorders>
              <w:top w:val="nil"/>
              <w:left w:val="nil"/>
              <w:bottom w:val="nil"/>
              <w:right w:val="nil"/>
            </w:tcBorders>
            <w:shd w:val="clear" w:color="auto" w:fill="auto"/>
            <w:noWrap/>
            <w:vAlign w:val="center"/>
            <w:hideMark/>
          </w:tcPr>
          <w:p w14:paraId="2C6E88D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auto"/>
            <w:noWrap/>
            <w:vAlign w:val="center"/>
            <w:hideMark/>
          </w:tcPr>
          <w:p w14:paraId="27838E1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57</w:t>
            </w:r>
          </w:p>
        </w:tc>
        <w:tc>
          <w:tcPr>
            <w:tcW w:w="0" w:type="auto"/>
            <w:tcBorders>
              <w:top w:val="nil"/>
              <w:left w:val="nil"/>
              <w:bottom w:val="nil"/>
              <w:right w:val="nil"/>
            </w:tcBorders>
            <w:shd w:val="clear" w:color="auto" w:fill="auto"/>
            <w:noWrap/>
            <w:vAlign w:val="center"/>
            <w:hideMark/>
          </w:tcPr>
          <w:p w14:paraId="7CEE21B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3.38×10ˉ²</w:t>
            </w:r>
          </w:p>
        </w:tc>
        <w:tc>
          <w:tcPr>
            <w:tcW w:w="0" w:type="auto"/>
            <w:tcBorders>
              <w:top w:val="nil"/>
              <w:left w:val="nil"/>
              <w:bottom w:val="nil"/>
              <w:right w:val="nil"/>
            </w:tcBorders>
            <w:shd w:val="clear" w:color="auto" w:fill="auto"/>
            <w:noWrap/>
            <w:vAlign w:val="center"/>
            <w:hideMark/>
          </w:tcPr>
          <w:p w14:paraId="568FD61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8.58×10ˉ²</w:t>
            </w:r>
          </w:p>
        </w:tc>
        <w:tc>
          <w:tcPr>
            <w:tcW w:w="0" w:type="auto"/>
            <w:tcBorders>
              <w:top w:val="nil"/>
              <w:left w:val="nil"/>
              <w:bottom w:val="nil"/>
              <w:right w:val="nil"/>
            </w:tcBorders>
            <w:shd w:val="clear" w:color="auto" w:fill="auto"/>
            <w:noWrap/>
            <w:vAlign w:val="center"/>
            <w:hideMark/>
          </w:tcPr>
          <w:p w14:paraId="67146F1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4.09×10ˉ²</w:t>
            </w:r>
          </w:p>
        </w:tc>
      </w:tr>
      <w:tr w:rsidR="00E53F84" w:rsidRPr="00DB2760" w14:paraId="1D1B1C3D"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35D23E76"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RPL30</w:t>
            </w:r>
          </w:p>
        </w:tc>
        <w:tc>
          <w:tcPr>
            <w:tcW w:w="0" w:type="auto"/>
            <w:tcBorders>
              <w:top w:val="nil"/>
              <w:left w:val="nil"/>
              <w:bottom w:val="nil"/>
              <w:right w:val="nil"/>
            </w:tcBorders>
            <w:shd w:val="clear" w:color="auto" w:fill="E7E6E6" w:themeFill="background2"/>
            <w:noWrap/>
            <w:vAlign w:val="center"/>
            <w:hideMark/>
          </w:tcPr>
          <w:p w14:paraId="5DB2FAD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w:t>
            </w:r>
          </w:p>
        </w:tc>
        <w:tc>
          <w:tcPr>
            <w:tcW w:w="0" w:type="auto"/>
            <w:tcBorders>
              <w:top w:val="nil"/>
              <w:left w:val="nil"/>
              <w:bottom w:val="nil"/>
              <w:right w:val="nil"/>
            </w:tcBorders>
            <w:shd w:val="clear" w:color="auto" w:fill="E7E6E6" w:themeFill="background2"/>
            <w:noWrap/>
            <w:vAlign w:val="center"/>
            <w:hideMark/>
          </w:tcPr>
          <w:p w14:paraId="364E49B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16</w:t>
            </w:r>
          </w:p>
        </w:tc>
        <w:tc>
          <w:tcPr>
            <w:tcW w:w="0" w:type="auto"/>
            <w:tcBorders>
              <w:top w:val="nil"/>
              <w:left w:val="nil"/>
              <w:bottom w:val="nil"/>
              <w:right w:val="nil"/>
            </w:tcBorders>
            <w:shd w:val="clear" w:color="auto" w:fill="E7E6E6" w:themeFill="background2"/>
            <w:noWrap/>
            <w:vAlign w:val="center"/>
            <w:hideMark/>
          </w:tcPr>
          <w:p w14:paraId="746E1CF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0.101</w:t>
            </w:r>
          </w:p>
        </w:tc>
        <w:tc>
          <w:tcPr>
            <w:tcW w:w="0" w:type="auto"/>
            <w:tcBorders>
              <w:top w:val="nil"/>
              <w:left w:val="nil"/>
              <w:bottom w:val="nil"/>
              <w:right w:val="nil"/>
            </w:tcBorders>
            <w:shd w:val="clear" w:color="auto" w:fill="E7E6E6" w:themeFill="background2"/>
            <w:noWrap/>
            <w:vAlign w:val="center"/>
            <w:hideMark/>
          </w:tcPr>
          <w:p w14:paraId="3F59E76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2.48×10ˉ²</w:t>
            </w:r>
          </w:p>
        </w:tc>
        <w:tc>
          <w:tcPr>
            <w:tcW w:w="0" w:type="auto"/>
            <w:tcBorders>
              <w:top w:val="nil"/>
              <w:left w:val="nil"/>
              <w:bottom w:val="nil"/>
              <w:right w:val="nil"/>
            </w:tcBorders>
            <w:shd w:val="clear" w:color="auto" w:fill="E7E6E6" w:themeFill="background2"/>
            <w:noWrap/>
            <w:vAlign w:val="center"/>
            <w:hideMark/>
          </w:tcPr>
          <w:p w14:paraId="770F32C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4.10×10ˉ²</w:t>
            </w:r>
          </w:p>
        </w:tc>
      </w:tr>
      <w:tr w:rsidR="00E53F84" w:rsidRPr="00DB2760" w14:paraId="5DD82E7C" w14:textId="77777777" w:rsidTr="002515C1">
        <w:trPr>
          <w:trHeight w:val="300"/>
        </w:trPr>
        <w:tc>
          <w:tcPr>
            <w:tcW w:w="0" w:type="auto"/>
            <w:tcBorders>
              <w:top w:val="nil"/>
              <w:left w:val="nil"/>
              <w:bottom w:val="nil"/>
              <w:right w:val="nil"/>
            </w:tcBorders>
            <w:shd w:val="clear" w:color="auto" w:fill="auto"/>
            <w:noWrap/>
            <w:vAlign w:val="center"/>
            <w:hideMark/>
          </w:tcPr>
          <w:p w14:paraId="34170908"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NDUFS8</w:t>
            </w:r>
          </w:p>
        </w:tc>
        <w:tc>
          <w:tcPr>
            <w:tcW w:w="0" w:type="auto"/>
            <w:tcBorders>
              <w:top w:val="nil"/>
              <w:left w:val="nil"/>
              <w:bottom w:val="nil"/>
              <w:right w:val="nil"/>
            </w:tcBorders>
            <w:shd w:val="clear" w:color="auto" w:fill="auto"/>
            <w:noWrap/>
            <w:vAlign w:val="center"/>
            <w:hideMark/>
          </w:tcPr>
          <w:p w14:paraId="72C24C9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w:t>
            </w:r>
          </w:p>
        </w:tc>
        <w:tc>
          <w:tcPr>
            <w:tcW w:w="0" w:type="auto"/>
            <w:tcBorders>
              <w:top w:val="nil"/>
              <w:left w:val="nil"/>
              <w:bottom w:val="nil"/>
              <w:right w:val="nil"/>
            </w:tcBorders>
            <w:shd w:val="clear" w:color="auto" w:fill="auto"/>
            <w:noWrap/>
            <w:vAlign w:val="center"/>
            <w:hideMark/>
          </w:tcPr>
          <w:p w14:paraId="230086F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w:t>
            </w:r>
          </w:p>
        </w:tc>
        <w:tc>
          <w:tcPr>
            <w:tcW w:w="0" w:type="auto"/>
            <w:tcBorders>
              <w:top w:val="nil"/>
              <w:left w:val="nil"/>
              <w:bottom w:val="nil"/>
              <w:right w:val="nil"/>
            </w:tcBorders>
            <w:shd w:val="clear" w:color="auto" w:fill="auto"/>
            <w:noWrap/>
            <w:vAlign w:val="center"/>
            <w:hideMark/>
          </w:tcPr>
          <w:p w14:paraId="6647347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0.104</w:t>
            </w:r>
          </w:p>
        </w:tc>
        <w:tc>
          <w:tcPr>
            <w:tcW w:w="0" w:type="auto"/>
            <w:tcBorders>
              <w:top w:val="nil"/>
              <w:left w:val="nil"/>
              <w:bottom w:val="nil"/>
              <w:right w:val="nil"/>
            </w:tcBorders>
            <w:shd w:val="clear" w:color="auto" w:fill="auto"/>
            <w:noWrap/>
            <w:vAlign w:val="center"/>
            <w:hideMark/>
          </w:tcPr>
          <w:p w14:paraId="54B44E3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1.94×10ˉ²</w:t>
            </w:r>
          </w:p>
        </w:tc>
        <w:tc>
          <w:tcPr>
            <w:tcW w:w="0" w:type="auto"/>
            <w:tcBorders>
              <w:top w:val="nil"/>
              <w:left w:val="nil"/>
              <w:bottom w:val="nil"/>
              <w:right w:val="nil"/>
            </w:tcBorders>
            <w:shd w:val="clear" w:color="auto" w:fill="auto"/>
            <w:noWrap/>
            <w:vAlign w:val="center"/>
            <w:hideMark/>
          </w:tcPr>
          <w:p w14:paraId="2429421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4.10×10ˉ²</w:t>
            </w:r>
          </w:p>
        </w:tc>
      </w:tr>
      <w:tr w:rsidR="00E53F84" w:rsidRPr="00DB2760" w14:paraId="28D7CB90"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497C409C"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GSTM4</w:t>
            </w:r>
          </w:p>
        </w:tc>
        <w:tc>
          <w:tcPr>
            <w:tcW w:w="0" w:type="auto"/>
            <w:tcBorders>
              <w:top w:val="nil"/>
              <w:left w:val="nil"/>
              <w:bottom w:val="nil"/>
              <w:right w:val="nil"/>
            </w:tcBorders>
            <w:shd w:val="clear" w:color="auto" w:fill="E7E6E6" w:themeFill="background2"/>
            <w:noWrap/>
            <w:vAlign w:val="center"/>
            <w:hideMark/>
          </w:tcPr>
          <w:p w14:paraId="3EC77A4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w:t>
            </w:r>
          </w:p>
        </w:tc>
        <w:tc>
          <w:tcPr>
            <w:tcW w:w="0" w:type="auto"/>
            <w:tcBorders>
              <w:top w:val="nil"/>
              <w:left w:val="nil"/>
              <w:bottom w:val="nil"/>
              <w:right w:val="nil"/>
            </w:tcBorders>
            <w:shd w:val="clear" w:color="auto" w:fill="E7E6E6" w:themeFill="background2"/>
            <w:noWrap/>
            <w:vAlign w:val="center"/>
            <w:hideMark/>
          </w:tcPr>
          <w:p w14:paraId="05AB25A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E7E6E6" w:themeFill="background2"/>
            <w:noWrap/>
            <w:vAlign w:val="center"/>
            <w:hideMark/>
          </w:tcPr>
          <w:p w14:paraId="11D0370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0.101</w:t>
            </w:r>
          </w:p>
        </w:tc>
        <w:tc>
          <w:tcPr>
            <w:tcW w:w="0" w:type="auto"/>
            <w:tcBorders>
              <w:top w:val="nil"/>
              <w:left w:val="nil"/>
              <w:bottom w:val="nil"/>
              <w:right w:val="nil"/>
            </w:tcBorders>
            <w:shd w:val="clear" w:color="auto" w:fill="E7E6E6" w:themeFill="background2"/>
            <w:noWrap/>
            <w:vAlign w:val="center"/>
            <w:hideMark/>
          </w:tcPr>
          <w:p w14:paraId="7BDD078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2.69×10ˉ²</w:t>
            </w:r>
          </w:p>
        </w:tc>
        <w:tc>
          <w:tcPr>
            <w:tcW w:w="0" w:type="auto"/>
            <w:tcBorders>
              <w:top w:val="nil"/>
              <w:left w:val="nil"/>
              <w:bottom w:val="nil"/>
              <w:right w:val="nil"/>
            </w:tcBorders>
            <w:shd w:val="clear" w:color="auto" w:fill="E7E6E6" w:themeFill="background2"/>
            <w:noWrap/>
            <w:vAlign w:val="center"/>
            <w:hideMark/>
          </w:tcPr>
          <w:p w14:paraId="6977828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4.19×10ˉ²</w:t>
            </w:r>
          </w:p>
        </w:tc>
      </w:tr>
      <w:tr w:rsidR="00E53F84" w:rsidRPr="00DB2760" w14:paraId="34763B5C" w14:textId="77777777" w:rsidTr="002515C1">
        <w:trPr>
          <w:trHeight w:val="300"/>
        </w:trPr>
        <w:tc>
          <w:tcPr>
            <w:tcW w:w="0" w:type="auto"/>
            <w:tcBorders>
              <w:top w:val="nil"/>
              <w:left w:val="nil"/>
              <w:bottom w:val="nil"/>
              <w:right w:val="nil"/>
            </w:tcBorders>
            <w:shd w:val="clear" w:color="auto" w:fill="auto"/>
            <w:noWrap/>
            <w:vAlign w:val="center"/>
            <w:hideMark/>
          </w:tcPr>
          <w:p w14:paraId="79A92E92"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SLC25A13</w:t>
            </w:r>
          </w:p>
        </w:tc>
        <w:tc>
          <w:tcPr>
            <w:tcW w:w="0" w:type="auto"/>
            <w:tcBorders>
              <w:top w:val="nil"/>
              <w:left w:val="nil"/>
              <w:bottom w:val="nil"/>
              <w:right w:val="nil"/>
            </w:tcBorders>
            <w:shd w:val="clear" w:color="auto" w:fill="auto"/>
            <w:noWrap/>
            <w:vAlign w:val="center"/>
            <w:hideMark/>
          </w:tcPr>
          <w:p w14:paraId="6A6CA06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w:t>
            </w:r>
          </w:p>
        </w:tc>
        <w:tc>
          <w:tcPr>
            <w:tcW w:w="0" w:type="auto"/>
            <w:tcBorders>
              <w:top w:val="nil"/>
              <w:left w:val="nil"/>
              <w:bottom w:val="nil"/>
              <w:right w:val="nil"/>
            </w:tcBorders>
            <w:shd w:val="clear" w:color="auto" w:fill="auto"/>
            <w:noWrap/>
            <w:vAlign w:val="center"/>
            <w:hideMark/>
          </w:tcPr>
          <w:p w14:paraId="6451A77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235</w:t>
            </w:r>
          </w:p>
        </w:tc>
        <w:tc>
          <w:tcPr>
            <w:tcW w:w="0" w:type="auto"/>
            <w:tcBorders>
              <w:top w:val="nil"/>
              <w:left w:val="nil"/>
              <w:bottom w:val="nil"/>
              <w:right w:val="nil"/>
            </w:tcBorders>
            <w:shd w:val="clear" w:color="auto" w:fill="auto"/>
            <w:noWrap/>
            <w:vAlign w:val="center"/>
            <w:hideMark/>
          </w:tcPr>
          <w:p w14:paraId="2B93691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8.76×10ˉ²</w:t>
            </w:r>
          </w:p>
        </w:tc>
        <w:tc>
          <w:tcPr>
            <w:tcW w:w="0" w:type="auto"/>
            <w:tcBorders>
              <w:top w:val="nil"/>
              <w:left w:val="nil"/>
              <w:bottom w:val="nil"/>
              <w:right w:val="nil"/>
            </w:tcBorders>
            <w:shd w:val="clear" w:color="auto" w:fill="auto"/>
            <w:noWrap/>
            <w:vAlign w:val="center"/>
            <w:hideMark/>
          </w:tcPr>
          <w:p w14:paraId="5133427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4.06×10ˉ²</w:t>
            </w:r>
          </w:p>
        </w:tc>
        <w:tc>
          <w:tcPr>
            <w:tcW w:w="0" w:type="auto"/>
            <w:tcBorders>
              <w:top w:val="nil"/>
              <w:left w:val="nil"/>
              <w:bottom w:val="nil"/>
              <w:right w:val="nil"/>
            </w:tcBorders>
            <w:shd w:val="clear" w:color="auto" w:fill="auto"/>
            <w:noWrap/>
            <w:vAlign w:val="center"/>
            <w:hideMark/>
          </w:tcPr>
          <w:p w14:paraId="3688AD8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4.28×10ˉ²</w:t>
            </w:r>
          </w:p>
        </w:tc>
      </w:tr>
      <w:tr w:rsidR="00E53F84" w:rsidRPr="00DB2760" w14:paraId="4A9C4B53"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36D0030D"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ACOT2</w:t>
            </w:r>
          </w:p>
        </w:tc>
        <w:tc>
          <w:tcPr>
            <w:tcW w:w="0" w:type="auto"/>
            <w:tcBorders>
              <w:top w:val="nil"/>
              <w:left w:val="nil"/>
              <w:bottom w:val="nil"/>
              <w:right w:val="nil"/>
            </w:tcBorders>
            <w:shd w:val="clear" w:color="auto" w:fill="E7E6E6" w:themeFill="background2"/>
            <w:noWrap/>
            <w:vAlign w:val="center"/>
            <w:hideMark/>
          </w:tcPr>
          <w:p w14:paraId="6511E04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w:t>
            </w:r>
          </w:p>
        </w:tc>
        <w:tc>
          <w:tcPr>
            <w:tcW w:w="0" w:type="auto"/>
            <w:tcBorders>
              <w:top w:val="nil"/>
              <w:left w:val="nil"/>
              <w:bottom w:val="nil"/>
              <w:right w:val="nil"/>
            </w:tcBorders>
            <w:shd w:val="clear" w:color="auto" w:fill="E7E6E6" w:themeFill="background2"/>
            <w:noWrap/>
            <w:vAlign w:val="center"/>
            <w:hideMark/>
          </w:tcPr>
          <w:p w14:paraId="79D562A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w:t>
            </w:r>
          </w:p>
        </w:tc>
        <w:tc>
          <w:tcPr>
            <w:tcW w:w="0" w:type="auto"/>
            <w:tcBorders>
              <w:top w:val="nil"/>
              <w:left w:val="nil"/>
              <w:bottom w:val="nil"/>
              <w:right w:val="nil"/>
            </w:tcBorders>
            <w:shd w:val="clear" w:color="auto" w:fill="E7E6E6" w:themeFill="background2"/>
            <w:noWrap/>
            <w:vAlign w:val="center"/>
            <w:hideMark/>
          </w:tcPr>
          <w:p w14:paraId="0A3755C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5.65×10ˉ²</w:t>
            </w:r>
          </w:p>
        </w:tc>
        <w:tc>
          <w:tcPr>
            <w:tcW w:w="0" w:type="auto"/>
            <w:tcBorders>
              <w:top w:val="nil"/>
              <w:left w:val="nil"/>
              <w:bottom w:val="nil"/>
              <w:right w:val="nil"/>
            </w:tcBorders>
            <w:shd w:val="clear" w:color="auto" w:fill="E7E6E6" w:themeFill="background2"/>
            <w:noWrap/>
            <w:vAlign w:val="center"/>
            <w:hideMark/>
          </w:tcPr>
          <w:p w14:paraId="07E1649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4.20×10ˉ²</w:t>
            </w:r>
          </w:p>
        </w:tc>
        <w:tc>
          <w:tcPr>
            <w:tcW w:w="0" w:type="auto"/>
            <w:tcBorders>
              <w:top w:val="nil"/>
              <w:left w:val="nil"/>
              <w:bottom w:val="nil"/>
              <w:right w:val="nil"/>
            </w:tcBorders>
            <w:shd w:val="clear" w:color="auto" w:fill="E7E6E6" w:themeFill="background2"/>
            <w:noWrap/>
            <w:vAlign w:val="center"/>
            <w:hideMark/>
          </w:tcPr>
          <w:p w14:paraId="6CDBE2E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4.28×10ˉ²</w:t>
            </w:r>
          </w:p>
        </w:tc>
      </w:tr>
      <w:tr w:rsidR="00E53F84" w:rsidRPr="00DB2760" w14:paraId="1A4BACB5" w14:textId="77777777" w:rsidTr="002515C1">
        <w:trPr>
          <w:trHeight w:val="300"/>
        </w:trPr>
        <w:tc>
          <w:tcPr>
            <w:tcW w:w="0" w:type="auto"/>
            <w:tcBorders>
              <w:top w:val="nil"/>
              <w:left w:val="nil"/>
              <w:bottom w:val="nil"/>
              <w:right w:val="nil"/>
            </w:tcBorders>
            <w:shd w:val="clear" w:color="auto" w:fill="auto"/>
            <w:noWrap/>
            <w:vAlign w:val="center"/>
            <w:hideMark/>
          </w:tcPr>
          <w:p w14:paraId="69028ACA"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UBE3B</w:t>
            </w:r>
          </w:p>
        </w:tc>
        <w:tc>
          <w:tcPr>
            <w:tcW w:w="0" w:type="auto"/>
            <w:tcBorders>
              <w:top w:val="nil"/>
              <w:left w:val="nil"/>
              <w:bottom w:val="nil"/>
              <w:right w:val="nil"/>
            </w:tcBorders>
            <w:shd w:val="clear" w:color="auto" w:fill="auto"/>
            <w:noWrap/>
            <w:vAlign w:val="center"/>
            <w:hideMark/>
          </w:tcPr>
          <w:p w14:paraId="219346D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w:t>
            </w:r>
          </w:p>
        </w:tc>
        <w:tc>
          <w:tcPr>
            <w:tcW w:w="0" w:type="auto"/>
            <w:tcBorders>
              <w:top w:val="nil"/>
              <w:left w:val="nil"/>
              <w:bottom w:val="nil"/>
              <w:right w:val="nil"/>
            </w:tcBorders>
            <w:shd w:val="clear" w:color="auto" w:fill="auto"/>
            <w:noWrap/>
            <w:vAlign w:val="center"/>
            <w:hideMark/>
          </w:tcPr>
          <w:p w14:paraId="2A118FA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143</w:t>
            </w:r>
          </w:p>
        </w:tc>
        <w:tc>
          <w:tcPr>
            <w:tcW w:w="0" w:type="auto"/>
            <w:tcBorders>
              <w:top w:val="nil"/>
              <w:left w:val="nil"/>
              <w:bottom w:val="nil"/>
              <w:right w:val="nil"/>
            </w:tcBorders>
            <w:shd w:val="clear" w:color="auto" w:fill="auto"/>
            <w:noWrap/>
            <w:vAlign w:val="center"/>
            <w:hideMark/>
          </w:tcPr>
          <w:p w14:paraId="7EC1DD6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6.47×10ˉ²</w:t>
            </w:r>
          </w:p>
        </w:tc>
        <w:tc>
          <w:tcPr>
            <w:tcW w:w="0" w:type="auto"/>
            <w:tcBorders>
              <w:top w:val="nil"/>
              <w:left w:val="nil"/>
              <w:bottom w:val="nil"/>
              <w:right w:val="nil"/>
            </w:tcBorders>
            <w:shd w:val="clear" w:color="auto" w:fill="auto"/>
            <w:noWrap/>
            <w:vAlign w:val="center"/>
            <w:hideMark/>
          </w:tcPr>
          <w:p w14:paraId="6E5888E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5.64×10ˉ²</w:t>
            </w:r>
          </w:p>
        </w:tc>
        <w:tc>
          <w:tcPr>
            <w:tcW w:w="0" w:type="auto"/>
            <w:tcBorders>
              <w:top w:val="nil"/>
              <w:left w:val="nil"/>
              <w:bottom w:val="nil"/>
              <w:right w:val="nil"/>
            </w:tcBorders>
            <w:shd w:val="clear" w:color="auto" w:fill="auto"/>
            <w:noWrap/>
            <w:vAlign w:val="center"/>
            <w:hideMark/>
          </w:tcPr>
          <w:p w14:paraId="558995F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4.31×10ˉ²</w:t>
            </w:r>
          </w:p>
        </w:tc>
      </w:tr>
      <w:tr w:rsidR="00E53F84" w:rsidRPr="00DB2760" w14:paraId="3BF3EEAD"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642D4C28"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MRPL49</w:t>
            </w:r>
          </w:p>
        </w:tc>
        <w:tc>
          <w:tcPr>
            <w:tcW w:w="0" w:type="auto"/>
            <w:tcBorders>
              <w:top w:val="nil"/>
              <w:left w:val="nil"/>
              <w:bottom w:val="nil"/>
              <w:right w:val="nil"/>
            </w:tcBorders>
            <w:shd w:val="clear" w:color="auto" w:fill="E7E6E6" w:themeFill="background2"/>
            <w:noWrap/>
            <w:vAlign w:val="center"/>
            <w:hideMark/>
          </w:tcPr>
          <w:p w14:paraId="38CF8169"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w:t>
            </w:r>
          </w:p>
        </w:tc>
        <w:tc>
          <w:tcPr>
            <w:tcW w:w="0" w:type="auto"/>
            <w:tcBorders>
              <w:top w:val="nil"/>
              <w:left w:val="nil"/>
              <w:bottom w:val="nil"/>
              <w:right w:val="nil"/>
            </w:tcBorders>
            <w:shd w:val="clear" w:color="auto" w:fill="E7E6E6" w:themeFill="background2"/>
            <w:noWrap/>
            <w:vAlign w:val="center"/>
            <w:hideMark/>
          </w:tcPr>
          <w:p w14:paraId="0BA45BA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w:t>
            </w:r>
          </w:p>
        </w:tc>
        <w:tc>
          <w:tcPr>
            <w:tcW w:w="0" w:type="auto"/>
            <w:tcBorders>
              <w:top w:val="nil"/>
              <w:left w:val="nil"/>
              <w:bottom w:val="nil"/>
              <w:right w:val="nil"/>
            </w:tcBorders>
            <w:shd w:val="clear" w:color="auto" w:fill="E7E6E6" w:themeFill="background2"/>
            <w:noWrap/>
            <w:vAlign w:val="center"/>
            <w:hideMark/>
          </w:tcPr>
          <w:p w14:paraId="3B5E077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4.95×10ˉ²</w:t>
            </w:r>
          </w:p>
        </w:tc>
        <w:tc>
          <w:tcPr>
            <w:tcW w:w="0" w:type="auto"/>
            <w:tcBorders>
              <w:top w:val="nil"/>
              <w:left w:val="nil"/>
              <w:bottom w:val="nil"/>
              <w:right w:val="nil"/>
            </w:tcBorders>
            <w:shd w:val="clear" w:color="auto" w:fill="E7E6E6" w:themeFill="background2"/>
            <w:noWrap/>
            <w:vAlign w:val="center"/>
            <w:hideMark/>
          </w:tcPr>
          <w:p w14:paraId="21503CB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4.72×10ˉ²</w:t>
            </w:r>
          </w:p>
        </w:tc>
        <w:tc>
          <w:tcPr>
            <w:tcW w:w="0" w:type="auto"/>
            <w:tcBorders>
              <w:top w:val="nil"/>
              <w:left w:val="nil"/>
              <w:bottom w:val="nil"/>
              <w:right w:val="nil"/>
            </w:tcBorders>
            <w:shd w:val="clear" w:color="auto" w:fill="E7E6E6" w:themeFill="background2"/>
            <w:noWrap/>
            <w:vAlign w:val="center"/>
            <w:hideMark/>
          </w:tcPr>
          <w:p w14:paraId="1E36EB7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4.35×10ˉ²</w:t>
            </w:r>
          </w:p>
        </w:tc>
      </w:tr>
      <w:tr w:rsidR="00E53F84" w:rsidRPr="00DB2760" w14:paraId="28F12C4E" w14:textId="77777777" w:rsidTr="002515C1">
        <w:trPr>
          <w:trHeight w:val="300"/>
        </w:trPr>
        <w:tc>
          <w:tcPr>
            <w:tcW w:w="0" w:type="auto"/>
            <w:tcBorders>
              <w:top w:val="nil"/>
              <w:left w:val="nil"/>
              <w:bottom w:val="nil"/>
              <w:right w:val="nil"/>
            </w:tcBorders>
            <w:shd w:val="clear" w:color="auto" w:fill="auto"/>
            <w:noWrap/>
            <w:vAlign w:val="center"/>
            <w:hideMark/>
          </w:tcPr>
          <w:p w14:paraId="18183067"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SLC25A37</w:t>
            </w:r>
          </w:p>
        </w:tc>
        <w:tc>
          <w:tcPr>
            <w:tcW w:w="0" w:type="auto"/>
            <w:tcBorders>
              <w:top w:val="nil"/>
              <w:left w:val="nil"/>
              <w:bottom w:val="nil"/>
              <w:right w:val="nil"/>
            </w:tcBorders>
            <w:shd w:val="clear" w:color="auto" w:fill="auto"/>
            <w:noWrap/>
            <w:vAlign w:val="center"/>
            <w:hideMark/>
          </w:tcPr>
          <w:p w14:paraId="730592D1"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8</w:t>
            </w:r>
          </w:p>
        </w:tc>
        <w:tc>
          <w:tcPr>
            <w:tcW w:w="0" w:type="auto"/>
            <w:tcBorders>
              <w:top w:val="nil"/>
              <w:left w:val="nil"/>
              <w:bottom w:val="nil"/>
              <w:right w:val="nil"/>
            </w:tcBorders>
            <w:shd w:val="clear" w:color="auto" w:fill="auto"/>
            <w:noWrap/>
            <w:vAlign w:val="center"/>
            <w:hideMark/>
          </w:tcPr>
          <w:p w14:paraId="37DE4CF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256</w:t>
            </w:r>
          </w:p>
        </w:tc>
        <w:tc>
          <w:tcPr>
            <w:tcW w:w="0" w:type="auto"/>
            <w:tcBorders>
              <w:top w:val="nil"/>
              <w:left w:val="nil"/>
              <w:bottom w:val="nil"/>
              <w:right w:val="nil"/>
            </w:tcBorders>
            <w:shd w:val="clear" w:color="auto" w:fill="auto"/>
            <w:noWrap/>
            <w:vAlign w:val="center"/>
            <w:hideMark/>
          </w:tcPr>
          <w:p w14:paraId="663C89D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9.34×10ˉ²</w:t>
            </w:r>
          </w:p>
        </w:tc>
        <w:tc>
          <w:tcPr>
            <w:tcW w:w="0" w:type="auto"/>
            <w:tcBorders>
              <w:top w:val="nil"/>
              <w:left w:val="nil"/>
              <w:bottom w:val="nil"/>
              <w:right w:val="nil"/>
            </w:tcBorders>
            <w:shd w:val="clear" w:color="auto" w:fill="auto"/>
            <w:noWrap/>
            <w:vAlign w:val="center"/>
            <w:hideMark/>
          </w:tcPr>
          <w:p w14:paraId="3B8191B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3.90×10ˉ²</w:t>
            </w:r>
          </w:p>
        </w:tc>
        <w:tc>
          <w:tcPr>
            <w:tcW w:w="0" w:type="auto"/>
            <w:tcBorders>
              <w:top w:val="nil"/>
              <w:left w:val="nil"/>
              <w:bottom w:val="nil"/>
              <w:right w:val="nil"/>
            </w:tcBorders>
            <w:shd w:val="clear" w:color="auto" w:fill="auto"/>
            <w:noWrap/>
            <w:vAlign w:val="center"/>
            <w:hideMark/>
          </w:tcPr>
          <w:p w14:paraId="74C0F12C"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4.57×10ˉ²</w:t>
            </w:r>
          </w:p>
        </w:tc>
      </w:tr>
      <w:tr w:rsidR="00E53F84" w:rsidRPr="00DB2760" w14:paraId="392CB659"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473D87F9"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FOXRED1</w:t>
            </w:r>
          </w:p>
        </w:tc>
        <w:tc>
          <w:tcPr>
            <w:tcW w:w="0" w:type="auto"/>
            <w:tcBorders>
              <w:top w:val="nil"/>
              <w:left w:val="nil"/>
              <w:bottom w:val="nil"/>
              <w:right w:val="nil"/>
            </w:tcBorders>
            <w:shd w:val="clear" w:color="auto" w:fill="E7E6E6" w:themeFill="background2"/>
            <w:noWrap/>
            <w:vAlign w:val="center"/>
            <w:hideMark/>
          </w:tcPr>
          <w:p w14:paraId="1E963AE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w:t>
            </w:r>
          </w:p>
        </w:tc>
        <w:tc>
          <w:tcPr>
            <w:tcW w:w="0" w:type="auto"/>
            <w:tcBorders>
              <w:top w:val="nil"/>
              <w:left w:val="nil"/>
              <w:bottom w:val="nil"/>
              <w:right w:val="nil"/>
            </w:tcBorders>
            <w:shd w:val="clear" w:color="auto" w:fill="E7E6E6" w:themeFill="background2"/>
            <w:noWrap/>
            <w:vAlign w:val="center"/>
            <w:hideMark/>
          </w:tcPr>
          <w:p w14:paraId="045F0C9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22</w:t>
            </w:r>
          </w:p>
        </w:tc>
        <w:tc>
          <w:tcPr>
            <w:tcW w:w="0" w:type="auto"/>
            <w:tcBorders>
              <w:top w:val="nil"/>
              <w:left w:val="nil"/>
              <w:bottom w:val="nil"/>
              <w:right w:val="nil"/>
            </w:tcBorders>
            <w:shd w:val="clear" w:color="auto" w:fill="E7E6E6" w:themeFill="background2"/>
            <w:noWrap/>
            <w:vAlign w:val="center"/>
            <w:hideMark/>
          </w:tcPr>
          <w:p w14:paraId="4D72875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7.12×10ˉ²</w:t>
            </w:r>
          </w:p>
        </w:tc>
        <w:tc>
          <w:tcPr>
            <w:tcW w:w="0" w:type="auto"/>
            <w:tcBorders>
              <w:top w:val="nil"/>
              <w:left w:val="nil"/>
              <w:bottom w:val="nil"/>
              <w:right w:val="nil"/>
            </w:tcBorders>
            <w:shd w:val="clear" w:color="auto" w:fill="E7E6E6" w:themeFill="background2"/>
            <w:noWrap/>
            <w:vAlign w:val="center"/>
            <w:hideMark/>
          </w:tcPr>
          <w:p w14:paraId="3DBF254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4.54×10ˉ²</w:t>
            </w:r>
          </w:p>
        </w:tc>
        <w:tc>
          <w:tcPr>
            <w:tcW w:w="0" w:type="auto"/>
            <w:tcBorders>
              <w:top w:val="nil"/>
              <w:left w:val="nil"/>
              <w:bottom w:val="nil"/>
              <w:right w:val="nil"/>
            </w:tcBorders>
            <w:shd w:val="clear" w:color="auto" w:fill="E7E6E6" w:themeFill="background2"/>
            <w:noWrap/>
            <w:vAlign w:val="center"/>
            <w:hideMark/>
          </w:tcPr>
          <w:p w14:paraId="69067E6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4.81×10ˉ²</w:t>
            </w:r>
          </w:p>
        </w:tc>
      </w:tr>
      <w:tr w:rsidR="00E53F84" w:rsidRPr="00DB2760" w14:paraId="30CF1E6B" w14:textId="77777777" w:rsidTr="002515C1">
        <w:trPr>
          <w:trHeight w:val="300"/>
        </w:trPr>
        <w:tc>
          <w:tcPr>
            <w:tcW w:w="0" w:type="auto"/>
            <w:tcBorders>
              <w:top w:val="nil"/>
              <w:left w:val="nil"/>
              <w:bottom w:val="nil"/>
              <w:right w:val="nil"/>
            </w:tcBorders>
            <w:shd w:val="clear" w:color="auto" w:fill="auto"/>
            <w:noWrap/>
            <w:vAlign w:val="center"/>
            <w:hideMark/>
          </w:tcPr>
          <w:p w14:paraId="035C4841"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PTPN11</w:t>
            </w:r>
          </w:p>
        </w:tc>
        <w:tc>
          <w:tcPr>
            <w:tcW w:w="0" w:type="auto"/>
            <w:tcBorders>
              <w:top w:val="nil"/>
              <w:left w:val="nil"/>
              <w:bottom w:val="nil"/>
              <w:right w:val="nil"/>
            </w:tcBorders>
            <w:shd w:val="clear" w:color="auto" w:fill="auto"/>
            <w:noWrap/>
            <w:vAlign w:val="center"/>
            <w:hideMark/>
          </w:tcPr>
          <w:p w14:paraId="064CA9E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12</w:t>
            </w:r>
          </w:p>
        </w:tc>
        <w:tc>
          <w:tcPr>
            <w:tcW w:w="0" w:type="auto"/>
            <w:tcBorders>
              <w:top w:val="nil"/>
              <w:left w:val="nil"/>
              <w:bottom w:val="nil"/>
              <w:right w:val="nil"/>
            </w:tcBorders>
            <w:shd w:val="clear" w:color="auto" w:fill="auto"/>
            <w:noWrap/>
            <w:vAlign w:val="center"/>
            <w:hideMark/>
          </w:tcPr>
          <w:p w14:paraId="461DBC0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44</w:t>
            </w:r>
          </w:p>
        </w:tc>
        <w:tc>
          <w:tcPr>
            <w:tcW w:w="0" w:type="auto"/>
            <w:tcBorders>
              <w:top w:val="nil"/>
              <w:left w:val="nil"/>
              <w:bottom w:val="nil"/>
              <w:right w:val="nil"/>
            </w:tcBorders>
            <w:shd w:val="clear" w:color="auto" w:fill="auto"/>
            <w:noWrap/>
            <w:vAlign w:val="center"/>
            <w:hideMark/>
          </w:tcPr>
          <w:p w14:paraId="7DC46270"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2.92×10ˉ²</w:t>
            </w:r>
          </w:p>
        </w:tc>
        <w:tc>
          <w:tcPr>
            <w:tcW w:w="0" w:type="auto"/>
            <w:tcBorders>
              <w:top w:val="nil"/>
              <w:left w:val="nil"/>
              <w:bottom w:val="nil"/>
              <w:right w:val="nil"/>
            </w:tcBorders>
            <w:shd w:val="clear" w:color="auto" w:fill="auto"/>
            <w:noWrap/>
            <w:vAlign w:val="center"/>
            <w:hideMark/>
          </w:tcPr>
          <w:p w14:paraId="72015E77"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0.128</w:t>
            </w:r>
          </w:p>
        </w:tc>
        <w:tc>
          <w:tcPr>
            <w:tcW w:w="0" w:type="auto"/>
            <w:tcBorders>
              <w:top w:val="nil"/>
              <w:left w:val="nil"/>
              <w:bottom w:val="nil"/>
              <w:right w:val="nil"/>
            </w:tcBorders>
            <w:shd w:val="clear" w:color="auto" w:fill="auto"/>
            <w:noWrap/>
            <w:vAlign w:val="center"/>
            <w:hideMark/>
          </w:tcPr>
          <w:p w14:paraId="3991FE2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4.88×10ˉ²</w:t>
            </w:r>
          </w:p>
        </w:tc>
      </w:tr>
      <w:tr w:rsidR="00E53F84" w:rsidRPr="00DB2760" w14:paraId="61B68AE0"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14CEADF7"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C15orf48</w:t>
            </w:r>
          </w:p>
        </w:tc>
        <w:tc>
          <w:tcPr>
            <w:tcW w:w="0" w:type="auto"/>
            <w:tcBorders>
              <w:top w:val="nil"/>
              <w:left w:val="nil"/>
              <w:bottom w:val="nil"/>
              <w:right w:val="nil"/>
            </w:tcBorders>
            <w:shd w:val="clear" w:color="auto" w:fill="E7E6E6" w:themeFill="background2"/>
            <w:noWrap/>
            <w:vAlign w:val="center"/>
            <w:hideMark/>
          </w:tcPr>
          <w:p w14:paraId="57F48DF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15</w:t>
            </w:r>
          </w:p>
        </w:tc>
        <w:tc>
          <w:tcPr>
            <w:tcW w:w="0" w:type="auto"/>
            <w:tcBorders>
              <w:top w:val="nil"/>
              <w:left w:val="nil"/>
              <w:bottom w:val="nil"/>
              <w:right w:val="nil"/>
            </w:tcBorders>
            <w:shd w:val="clear" w:color="auto" w:fill="E7E6E6" w:themeFill="background2"/>
            <w:noWrap/>
            <w:vAlign w:val="center"/>
            <w:hideMark/>
          </w:tcPr>
          <w:p w14:paraId="5BF6D6C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w:t>
            </w:r>
          </w:p>
        </w:tc>
        <w:tc>
          <w:tcPr>
            <w:tcW w:w="0" w:type="auto"/>
            <w:tcBorders>
              <w:top w:val="nil"/>
              <w:left w:val="nil"/>
              <w:bottom w:val="nil"/>
              <w:right w:val="nil"/>
            </w:tcBorders>
            <w:shd w:val="clear" w:color="auto" w:fill="E7E6E6" w:themeFill="background2"/>
            <w:noWrap/>
            <w:vAlign w:val="center"/>
            <w:hideMark/>
          </w:tcPr>
          <w:p w14:paraId="279B7EC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4.93×10ˉ²</w:t>
            </w:r>
          </w:p>
        </w:tc>
        <w:tc>
          <w:tcPr>
            <w:tcW w:w="0" w:type="auto"/>
            <w:tcBorders>
              <w:top w:val="nil"/>
              <w:left w:val="nil"/>
              <w:bottom w:val="nil"/>
              <w:right w:val="nil"/>
            </w:tcBorders>
            <w:shd w:val="clear" w:color="auto" w:fill="E7E6E6" w:themeFill="background2"/>
            <w:noWrap/>
            <w:vAlign w:val="center"/>
            <w:hideMark/>
          </w:tcPr>
          <w:p w14:paraId="135B0E8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4.86×10ˉ²</w:t>
            </w:r>
          </w:p>
        </w:tc>
        <w:tc>
          <w:tcPr>
            <w:tcW w:w="0" w:type="auto"/>
            <w:tcBorders>
              <w:top w:val="nil"/>
              <w:left w:val="nil"/>
              <w:bottom w:val="nil"/>
              <w:right w:val="nil"/>
            </w:tcBorders>
            <w:shd w:val="clear" w:color="auto" w:fill="E7E6E6" w:themeFill="background2"/>
            <w:noWrap/>
            <w:vAlign w:val="center"/>
            <w:hideMark/>
          </w:tcPr>
          <w:p w14:paraId="274A1FE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4.89×10ˉ²</w:t>
            </w:r>
          </w:p>
        </w:tc>
      </w:tr>
      <w:tr w:rsidR="00E53F84" w:rsidRPr="00DB2760" w14:paraId="586EBB9B" w14:textId="77777777" w:rsidTr="002515C1">
        <w:trPr>
          <w:trHeight w:val="300"/>
        </w:trPr>
        <w:tc>
          <w:tcPr>
            <w:tcW w:w="0" w:type="auto"/>
            <w:tcBorders>
              <w:top w:val="nil"/>
              <w:left w:val="nil"/>
              <w:bottom w:val="nil"/>
              <w:right w:val="nil"/>
            </w:tcBorders>
            <w:shd w:val="clear" w:color="auto" w:fill="auto"/>
            <w:noWrap/>
            <w:vAlign w:val="center"/>
            <w:hideMark/>
          </w:tcPr>
          <w:p w14:paraId="32FAA8CA"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PAPSS2</w:t>
            </w:r>
          </w:p>
        </w:tc>
        <w:tc>
          <w:tcPr>
            <w:tcW w:w="0" w:type="auto"/>
            <w:tcBorders>
              <w:top w:val="nil"/>
              <w:left w:val="nil"/>
              <w:bottom w:val="nil"/>
              <w:right w:val="nil"/>
            </w:tcBorders>
            <w:shd w:val="clear" w:color="auto" w:fill="auto"/>
            <w:noWrap/>
            <w:vAlign w:val="center"/>
            <w:hideMark/>
          </w:tcPr>
          <w:p w14:paraId="552A190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10</w:t>
            </w:r>
          </w:p>
        </w:tc>
        <w:tc>
          <w:tcPr>
            <w:tcW w:w="0" w:type="auto"/>
            <w:tcBorders>
              <w:top w:val="nil"/>
              <w:left w:val="nil"/>
              <w:bottom w:val="nil"/>
              <w:right w:val="nil"/>
            </w:tcBorders>
            <w:shd w:val="clear" w:color="auto" w:fill="auto"/>
            <w:noWrap/>
            <w:vAlign w:val="center"/>
            <w:hideMark/>
          </w:tcPr>
          <w:p w14:paraId="4B103FD2"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235</w:t>
            </w:r>
          </w:p>
        </w:tc>
        <w:tc>
          <w:tcPr>
            <w:tcW w:w="0" w:type="auto"/>
            <w:tcBorders>
              <w:top w:val="nil"/>
              <w:left w:val="nil"/>
              <w:bottom w:val="nil"/>
              <w:right w:val="nil"/>
            </w:tcBorders>
            <w:shd w:val="clear" w:color="auto" w:fill="auto"/>
            <w:noWrap/>
            <w:vAlign w:val="center"/>
            <w:hideMark/>
          </w:tcPr>
          <w:p w14:paraId="496D404B"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3.72×10ˉ²</w:t>
            </w:r>
          </w:p>
        </w:tc>
        <w:tc>
          <w:tcPr>
            <w:tcW w:w="0" w:type="auto"/>
            <w:tcBorders>
              <w:top w:val="nil"/>
              <w:left w:val="nil"/>
              <w:bottom w:val="nil"/>
              <w:right w:val="nil"/>
            </w:tcBorders>
            <w:shd w:val="clear" w:color="auto" w:fill="auto"/>
            <w:noWrap/>
            <w:vAlign w:val="center"/>
            <w:hideMark/>
          </w:tcPr>
          <w:p w14:paraId="7F48516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0.119</w:t>
            </w:r>
          </w:p>
        </w:tc>
        <w:tc>
          <w:tcPr>
            <w:tcW w:w="0" w:type="auto"/>
            <w:tcBorders>
              <w:top w:val="nil"/>
              <w:left w:val="nil"/>
              <w:bottom w:val="nil"/>
              <w:right w:val="nil"/>
            </w:tcBorders>
            <w:shd w:val="clear" w:color="auto" w:fill="auto"/>
            <w:noWrap/>
            <w:vAlign w:val="center"/>
            <w:hideMark/>
          </w:tcPr>
          <w:p w14:paraId="1467427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4.90×10ˉ²</w:t>
            </w:r>
          </w:p>
        </w:tc>
      </w:tr>
      <w:tr w:rsidR="00E53F84" w:rsidRPr="00DB2760" w14:paraId="2D769036" w14:textId="77777777" w:rsidTr="002515C1">
        <w:trPr>
          <w:trHeight w:val="300"/>
        </w:trPr>
        <w:tc>
          <w:tcPr>
            <w:tcW w:w="0" w:type="auto"/>
            <w:tcBorders>
              <w:top w:val="nil"/>
              <w:left w:val="nil"/>
              <w:bottom w:val="nil"/>
              <w:right w:val="nil"/>
            </w:tcBorders>
            <w:shd w:val="clear" w:color="auto" w:fill="E7E6E6" w:themeFill="background2"/>
            <w:noWrap/>
            <w:vAlign w:val="center"/>
            <w:hideMark/>
          </w:tcPr>
          <w:p w14:paraId="2B200F5D"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MTG2</w:t>
            </w:r>
          </w:p>
        </w:tc>
        <w:tc>
          <w:tcPr>
            <w:tcW w:w="0" w:type="auto"/>
            <w:tcBorders>
              <w:top w:val="nil"/>
              <w:left w:val="nil"/>
              <w:bottom w:val="nil"/>
              <w:right w:val="nil"/>
            </w:tcBorders>
            <w:shd w:val="clear" w:color="auto" w:fill="E7E6E6" w:themeFill="background2"/>
            <w:noWrap/>
            <w:vAlign w:val="center"/>
            <w:hideMark/>
          </w:tcPr>
          <w:p w14:paraId="07FA256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20</w:t>
            </w:r>
          </w:p>
        </w:tc>
        <w:tc>
          <w:tcPr>
            <w:tcW w:w="0" w:type="auto"/>
            <w:tcBorders>
              <w:top w:val="nil"/>
              <w:left w:val="nil"/>
              <w:bottom w:val="nil"/>
              <w:right w:val="nil"/>
            </w:tcBorders>
            <w:shd w:val="clear" w:color="auto" w:fill="E7E6E6" w:themeFill="background2"/>
            <w:noWrap/>
            <w:vAlign w:val="center"/>
            <w:hideMark/>
          </w:tcPr>
          <w:p w14:paraId="22797FE4"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110</w:t>
            </w:r>
          </w:p>
        </w:tc>
        <w:tc>
          <w:tcPr>
            <w:tcW w:w="0" w:type="auto"/>
            <w:tcBorders>
              <w:top w:val="nil"/>
              <w:left w:val="nil"/>
              <w:bottom w:val="nil"/>
              <w:right w:val="nil"/>
            </w:tcBorders>
            <w:shd w:val="clear" w:color="auto" w:fill="E7E6E6" w:themeFill="background2"/>
            <w:noWrap/>
            <w:vAlign w:val="center"/>
            <w:hideMark/>
          </w:tcPr>
          <w:p w14:paraId="2A2C0C65"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9.47×10ˉ³</w:t>
            </w:r>
          </w:p>
        </w:tc>
        <w:tc>
          <w:tcPr>
            <w:tcW w:w="0" w:type="auto"/>
            <w:tcBorders>
              <w:top w:val="nil"/>
              <w:left w:val="nil"/>
              <w:bottom w:val="nil"/>
              <w:right w:val="nil"/>
            </w:tcBorders>
            <w:shd w:val="clear" w:color="auto" w:fill="E7E6E6" w:themeFill="background2"/>
            <w:noWrap/>
            <w:vAlign w:val="center"/>
            <w:hideMark/>
          </w:tcPr>
          <w:p w14:paraId="76E44BDD"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0.361</w:t>
            </w:r>
          </w:p>
        </w:tc>
        <w:tc>
          <w:tcPr>
            <w:tcW w:w="0" w:type="auto"/>
            <w:tcBorders>
              <w:top w:val="nil"/>
              <w:left w:val="nil"/>
              <w:bottom w:val="nil"/>
              <w:right w:val="nil"/>
            </w:tcBorders>
            <w:shd w:val="clear" w:color="auto" w:fill="E7E6E6" w:themeFill="background2"/>
            <w:noWrap/>
            <w:vAlign w:val="center"/>
            <w:hideMark/>
          </w:tcPr>
          <w:p w14:paraId="2F3F60EF"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4.92×10ˉ²</w:t>
            </w:r>
          </w:p>
        </w:tc>
      </w:tr>
      <w:tr w:rsidR="00E53F84" w:rsidRPr="00DB2760" w14:paraId="6AFBFFA9" w14:textId="77777777" w:rsidTr="002515C1">
        <w:trPr>
          <w:trHeight w:val="315"/>
        </w:trPr>
        <w:tc>
          <w:tcPr>
            <w:tcW w:w="0" w:type="auto"/>
            <w:tcBorders>
              <w:top w:val="nil"/>
              <w:left w:val="nil"/>
              <w:bottom w:val="single" w:sz="8" w:space="0" w:color="auto"/>
              <w:right w:val="nil"/>
            </w:tcBorders>
            <w:shd w:val="clear" w:color="auto" w:fill="auto"/>
            <w:noWrap/>
            <w:vAlign w:val="center"/>
            <w:hideMark/>
          </w:tcPr>
          <w:p w14:paraId="388723DC" w14:textId="77777777" w:rsidR="00E53F84" w:rsidRPr="00565C7D" w:rsidRDefault="00E53F84" w:rsidP="00E53F84">
            <w:pPr>
              <w:spacing w:after="0" w:line="240" w:lineRule="auto"/>
              <w:rPr>
                <w:rFonts w:ascii="Calibri" w:eastAsia="Times New Roman" w:hAnsi="Calibri" w:cs="Calibri"/>
                <w:i/>
                <w:iCs/>
                <w:color w:val="000000"/>
                <w:sz w:val="20"/>
                <w:szCs w:val="20"/>
                <w:lang w:val="en-GB" w:eastAsia="en-GB"/>
              </w:rPr>
            </w:pPr>
            <w:r w:rsidRPr="00565C7D">
              <w:rPr>
                <w:rFonts w:ascii="Calibri" w:eastAsia="Times New Roman" w:hAnsi="Calibri" w:cs="Calibri"/>
                <w:i/>
                <w:iCs/>
                <w:color w:val="000000"/>
                <w:sz w:val="20"/>
                <w:szCs w:val="20"/>
                <w:lang w:val="en-GB" w:eastAsia="en-GB"/>
              </w:rPr>
              <w:t>COQ4</w:t>
            </w:r>
          </w:p>
        </w:tc>
        <w:tc>
          <w:tcPr>
            <w:tcW w:w="0" w:type="auto"/>
            <w:tcBorders>
              <w:top w:val="nil"/>
              <w:left w:val="nil"/>
              <w:bottom w:val="single" w:sz="8" w:space="0" w:color="auto"/>
              <w:right w:val="nil"/>
            </w:tcBorders>
            <w:shd w:val="clear" w:color="auto" w:fill="auto"/>
            <w:noWrap/>
            <w:vAlign w:val="center"/>
            <w:hideMark/>
          </w:tcPr>
          <w:p w14:paraId="33778A43"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9</w:t>
            </w:r>
          </w:p>
        </w:tc>
        <w:tc>
          <w:tcPr>
            <w:tcW w:w="0" w:type="auto"/>
            <w:tcBorders>
              <w:top w:val="nil"/>
              <w:left w:val="nil"/>
              <w:bottom w:val="single" w:sz="8" w:space="0" w:color="auto"/>
              <w:right w:val="nil"/>
            </w:tcBorders>
            <w:shd w:val="clear" w:color="auto" w:fill="auto"/>
            <w:noWrap/>
            <w:vAlign w:val="center"/>
            <w:hideMark/>
          </w:tcPr>
          <w:p w14:paraId="0BFFEFEE"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23</w:t>
            </w:r>
          </w:p>
        </w:tc>
        <w:tc>
          <w:tcPr>
            <w:tcW w:w="0" w:type="auto"/>
            <w:tcBorders>
              <w:top w:val="nil"/>
              <w:left w:val="nil"/>
              <w:bottom w:val="single" w:sz="8" w:space="0" w:color="auto"/>
              <w:right w:val="nil"/>
            </w:tcBorders>
            <w:shd w:val="clear" w:color="auto" w:fill="auto"/>
            <w:noWrap/>
            <w:vAlign w:val="center"/>
            <w:hideMark/>
          </w:tcPr>
          <w:p w14:paraId="74A42ACA"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1.19×10ˉ²</w:t>
            </w:r>
          </w:p>
        </w:tc>
        <w:tc>
          <w:tcPr>
            <w:tcW w:w="0" w:type="auto"/>
            <w:tcBorders>
              <w:top w:val="nil"/>
              <w:left w:val="nil"/>
              <w:bottom w:val="single" w:sz="8" w:space="0" w:color="auto"/>
              <w:right w:val="nil"/>
            </w:tcBorders>
            <w:shd w:val="clear" w:color="auto" w:fill="auto"/>
            <w:noWrap/>
            <w:vAlign w:val="center"/>
            <w:hideMark/>
          </w:tcPr>
          <w:p w14:paraId="590A8376"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0.269</w:t>
            </w:r>
          </w:p>
        </w:tc>
        <w:tc>
          <w:tcPr>
            <w:tcW w:w="0" w:type="auto"/>
            <w:tcBorders>
              <w:top w:val="nil"/>
              <w:left w:val="nil"/>
              <w:bottom w:val="single" w:sz="8" w:space="0" w:color="auto"/>
              <w:right w:val="nil"/>
            </w:tcBorders>
            <w:shd w:val="clear" w:color="auto" w:fill="auto"/>
            <w:noWrap/>
            <w:vAlign w:val="center"/>
            <w:hideMark/>
          </w:tcPr>
          <w:p w14:paraId="03623E48" w14:textId="77777777" w:rsidR="00E53F84" w:rsidRPr="00565C7D" w:rsidRDefault="00E53F84" w:rsidP="00E53F84">
            <w:pPr>
              <w:spacing w:after="0" w:line="240" w:lineRule="auto"/>
              <w:jc w:val="center"/>
              <w:rPr>
                <w:rFonts w:ascii="Calibri" w:eastAsia="Times New Roman" w:hAnsi="Calibri" w:cs="Calibri"/>
                <w:color w:val="000000"/>
                <w:sz w:val="20"/>
                <w:szCs w:val="20"/>
                <w:lang w:val="en-GB" w:eastAsia="en-GB"/>
              </w:rPr>
            </w:pPr>
            <w:r w:rsidRPr="00565C7D">
              <w:rPr>
                <w:rFonts w:ascii="Calibri" w:eastAsia="Times New Roman" w:hAnsi="Calibri" w:cs="Calibri"/>
                <w:color w:val="000000"/>
                <w:sz w:val="20"/>
                <w:szCs w:val="20"/>
                <w:lang w:val="en-GB" w:eastAsia="en-GB"/>
              </w:rPr>
              <w:t>4.94×10ˉ²</w:t>
            </w:r>
          </w:p>
        </w:tc>
      </w:tr>
    </w:tbl>
    <w:p w14:paraId="608BD660" w14:textId="77777777" w:rsidR="0025053A" w:rsidRPr="00E53F84" w:rsidRDefault="0025053A" w:rsidP="00990394">
      <w:pPr>
        <w:spacing w:line="276" w:lineRule="auto"/>
        <w:jc w:val="both"/>
        <w:rPr>
          <w:sz w:val="20"/>
          <w:szCs w:val="20"/>
          <w:lang w:val="en-GB"/>
        </w:rPr>
        <w:sectPr w:rsidR="0025053A" w:rsidRPr="00E53F84" w:rsidSect="002515C1">
          <w:type w:val="continuous"/>
          <w:pgSz w:w="16838" w:h="11906" w:orient="landscape"/>
          <w:pgMar w:top="1134" w:right="1417" w:bottom="1134" w:left="1134" w:header="708" w:footer="708" w:gutter="0"/>
          <w:cols w:num="2" w:space="708"/>
          <w:docGrid w:linePitch="360"/>
        </w:sectPr>
      </w:pPr>
    </w:p>
    <w:p w14:paraId="21669B21" w14:textId="66EECCB2" w:rsidR="00413A1F" w:rsidRPr="00990394" w:rsidRDefault="0025053A" w:rsidP="00990394">
      <w:pPr>
        <w:spacing w:after="0" w:line="276" w:lineRule="auto"/>
        <w:jc w:val="both"/>
        <w:rPr>
          <w:sz w:val="24"/>
          <w:szCs w:val="24"/>
          <w:lang w:val="en-GB"/>
        </w:rPr>
      </w:pPr>
      <w:r w:rsidRPr="00990394">
        <w:rPr>
          <w:sz w:val="24"/>
          <w:szCs w:val="24"/>
          <w:lang w:val="en-GB"/>
        </w:rPr>
        <w:t>Only</w:t>
      </w:r>
      <w:r w:rsidR="00EB694B">
        <w:rPr>
          <w:sz w:val="24"/>
          <w:szCs w:val="24"/>
          <w:lang w:val="en-GB"/>
        </w:rPr>
        <w:t xml:space="preserve"> </w:t>
      </w:r>
      <w:r w:rsidRPr="00990394">
        <w:rPr>
          <w:sz w:val="24"/>
          <w:szCs w:val="24"/>
          <w:lang w:val="en-GB"/>
        </w:rPr>
        <w:t>genes</w:t>
      </w:r>
      <w:r w:rsidR="00EB694B">
        <w:rPr>
          <w:sz w:val="24"/>
          <w:szCs w:val="24"/>
          <w:lang w:val="en-GB"/>
        </w:rPr>
        <w:t xml:space="preserve"> </w:t>
      </w:r>
      <w:r w:rsidRPr="00990394">
        <w:rPr>
          <w:sz w:val="24"/>
          <w:szCs w:val="24"/>
          <w:lang w:val="en-GB"/>
        </w:rPr>
        <w:t>that</w:t>
      </w:r>
      <w:r w:rsidR="00EB694B">
        <w:rPr>
          <w:sz w:val="24"/>
          <w:szCs w:val="24"/>
          <w:lang w:val="en-GB"/>
        </w:rPr>
        <w:t xml:space="preserve"> </w:t>
      </w:r>
      <w:r w:rsidRPr="00990394">
        <w:rPr>
          <w:sz w:val="24"/>
          <w:szCs w:val="24"/>
          <w:lang w:val="en-GB"/>
        </w:rPr>
        <w:t>had</w:t>
      </w:r>
      <w:r w:rsidR="00EB694B">
        <w:rPr>
          <w:sz w:val="24"/>
          <w:szCs w:val="24"/>
          <w:lang w:val="en-GB"/>
        </w:rPr>
        <w:t xml:space="preserve"> </w:t>
      </w:r>
      <w:r w:rsidRPr="00990394">
        <w:rPr>
          <w:sz w:val="24"/>
          <w:szCs w:val="24"/>
          <w:lang w:val="en-GB"/>
        </w:rPr>
        <w:t>P&lt;0.05</w:t>
      </w:r>
      <w:r w:rsidR="00EB694B">
        <w:rPr>
          <w:sz w:val="24"/>
          <w:szCs w:val="24"/>
          <w:lang w:val="en-GB"/>
        </w:rPr>
        <w:t xml:space="preserve"> </w:t>
      </w:r>
      <w:r w:rsidRPr="00990394">
        <w:rPr>
          <w:sz w:val="24"/>
          <w:szCs w:val="24"/>
          <w:lang w:val="en-GB"/>
        </w:rPr>
        <w:t>in</w:t>
      </w:r>
      <w:r w:rsidR="00EB694B">
        <w:rPr>
          <w:sz w:val="24"/>
          <w:szCs w:val="24"/>
          <w:lang w:val="en-GB"/>
        </w:rPr>
        <w:t xml:space="preserve"> </w:t>
      </w:r>
      <w:r w:rsidRPr="00990394">
        <w:rPr>
          <w:sz w:val="24"/>
          <w:szCs w:val="24"/>
          <w:lang w:val="en-GB"/>
        </w:rPr>
        <w:t>at</w:t>
      </w:r>
      <w:r w:rsidR="00EB694B">
        <w:rPr>
          <w:sz w:val="24"/>
          <w:szCs w:val="24"/>
          <w:lang w:val="en-GB"/>
        </w:rPr>
        <w:t xml:space="preserve"> </w:t>
      </w:r>
      <w:r w:rsidRPr="00990394">
        <w:rPr>
          <w:sz w:val="24"/>
          <w:szCs w:val="24"/>
          <w:lang w:val="en-GB"/>
        </w:rPr>
        <w:t>least</w:t>
      </w:r>
      <w:r w:rsidR="00EB694B">
        <w:rPr>
          <w:sz w:val="24"/>
          <w:szCs w:val="24"/>
          <w:lang w:val="en-GB"/>
        </w:rPr>
        <w:t xml:space="preserve"> </w:t>
      </w:r>
      <w:r w:rsidRPr="00990394">
        <w:rPr>
          <w:sz w:val="24"/>
          <w:szCs w:val="24"/>
          <w:lang w:val="en-GB"/>
        </w:rPr>
        <w:t>of</w:t>
      </w:r>
      <w:r w:rsidR="00EB694B">
        <w:rPr>
          <w:sz w:val="24"/>
          <w:szCs w:val="24"/>
          <w:lang w:val="en-GB"/>
        </w:rPr>
        <w:t xml:space="preserve"> </w:t>
      </w:r>
      <w:r w:rsidRPr="00990394">
        <w:rPr>
          <w:sz w:val="24"/>
          <w:szCs w:val="24"/>
          <w:lang w:val="en-GB"/>
        </w:rPr>
        <w:t>one</w:t>
      </w:r>
      <w:r w:rsidR="00EB694B">
        <w:rPr>
          <w:sz w:val="24"/>
          <w:szCs w:val="24"/>
          <w:lang w:val="en-GB"/>
        </w:rPr>
        <w:t xml:space="preserve"> </w:t>
      </w:r>
      <w:r w:rsidRPr="00990394">
        <w:rPr>
          <w:sz w:val="24"/>
          <w:szCs w:val="24"/>
          <w:lang w:val="en-GB"/>
        </w:rPr>
        <w:t>model</w:t>
      </w:r>
      <w:r w:rsidR="00EB694B">
        <w:rPr>
          <w:sz w:val="24"/>
          <w:szCs w:val="24"/>
          <w:lang w:val="en-GB"/>
        </w:rPr>
        <w:t xml:space="preserve"> </w:t>
      </w:r>
      <w:r w:rsidRPr="00990394">
        <w:rPr>
          <w:sz w:val="24"/>
          <w:szCs w:val="24"/>
          <w:lang w:val="en-GB"/>
        </w:rPr>
        <w:t>are</w:t>
      </w:r>
      <w:r w:rsidR="00EB694B">
        <w:rPr>
          <w:sz w:val="24"/>
          <w:szCs w:val="24"/>
          <w:lang w:val="en-GB"/>
        </w:rPr>
        <w:t xml:space="preserve"> </w:t>
      </w:r>
      <w:r w:rsidRPr="00990394">
        <w:rPr>
          <w:sz w:val="24"/>
          <w:szCs w:val="24"/>
          <w:lang w:val="en-GB"/>
        </w:rPr>
        <w:t>reported.</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three</w:t>
      </w:r>
      <w:r w:rsidR="00EB694B">
        <w:rPr>
          <w:sz w:val="24"/>
          <w:szCs w:val="24"/>
          <w:lang w:val="en-GB"/>
        </w:rPr>
        <w:t xml:space="preserve"> </w:t>
      </w:r>
      <w:r w:rsidRPr="00990394">
        <w:rPr>
          <w:sz w:val="24"/>
          <w:szCs w:val="24"/>
          <w:lang w:val="en-GB"/>
        </w:rPr>
        <w:t>models</w:t>
      </w:r>
      <w:r w:rsidR="00EB694B">
        <w:rPr>
          <w:sz w:val="24"/>
          <w:szCs w:val="24"/>
          <w:lang w:val="en-GB"/>
        </w:rPr>
        <w:t xml:space="preserve"> </w:t>
      </w:r>
      <w:r w:rsidRPr="00990394">
        <w:rPr>
          <w:sz w:val="24"/>
          <w:szCs w:val="24"/>
          <w:lang w:val="en-GB"/>
        </w:rPr>
        <w:t>are:</w:t>
      </w:r>
      <w:r w:rsidR="00EB694B">
        <w:rPr>
          <w:sz w:val="24"/>
          <w:szCs w:val="24"/>
          <w:lang w:val="en-GB"/>
        </w:rPr>
        <w:t xml:space="preserve"> </w:t>
      </w:r>
      <w:r w:rsidRPr="00990394">
        <w:rPr>
          <w:sz w:val="24"/>
          <w:szCs w:val="24"/>
          <w:lang w:val="en-GB"/>
        </w:rPr>
        <w:t>1)</w:t>
      </w:r>
      <w:r w:rsidR="00EB694B">
        <w:rPr>
          <w:sz w:val="24"/>
          <w:szCs w:val="24"/>
          <w:lang w:val="en-GB"/>
        </w:rPr>
        <w:t xml:space="preserve"> </w:t>
      </w:r>
      <w:r w:rsidRPr="00990394">
        <w:rPr>
          <w:sz w:val="24"/>
          <w:szCs w:val="24"/>
          <w:lang w:val="en-GB"/>
        </w:rPr>
        <w:t>SNP-wise</w:t>
      </w:r>
      <w:r w:rsidR="00EB694B">
        <w:rPr>
          <w:sz w:val="24"/>
          <w:szCs w:val="24"/>
          <w:lang w:val="en-GB"/>
        </w:rPr>
        <w:t xml:space="preserve"> </w:t>
      </w:r>
      <w:r w:rsidRPr="00990394">
        <w:rPr>
          <w:sz w:val="24"/>
          <w:szCs w:val="24"/>
          <w:lang w:val="en-GB"/>
        </w:rPr>
        <w:t>Mean,</w:t>
      </w:r>
      <w:r w:rsidR="00EB694B">
        <w:rPr>
          <w:sz w:val="24"/>
          <w:szCs w:val="24"/>
          <w:lang w:val="en-GB"/>
        </w:rPr>
        <w:t xml:space="preserve"> </w:t>
      </w:r>
      <w:r w:rsidRPr="00990394">
        <w:rPr>
          <w:sz w:val="24"/>
          <w:szCs w:val="24"/>
          <w:lang w:val="en-GB"/>
        </w:rPr>
        <w:t>2)</w:t>
      </w:r>
      <w:r w:rsidR="00EB694B">
        <w:rPr>
          <w:sz w:val="24"/>
          <w:szCs w:val="24"/>
          <w:lang w:val="en-GB"/>
        </w:rPr>
        <w:t xml:space="preserve"> </w:t>
      </w:r>
      <w:r w:rsidRPr="00990394">
        <w:rPr>
          <w:sz w:val="24"/>
          <w:szCs w:val="24"/>
          <w:lang w:val="en-GB"/>
        </w:rPr>
        <w:t>SNP-wise</w:t>
      </w:r>
      <w:r w:rsidR="00EB694B">
        <w:rPr>
          <w:sz w:val="24"/>
          <w:szCs w:val="24"/>
          <w:lang w:val="en-GB"/>
        </w:rPr>
        <w:t xml:space="preserve"> </w:t>
      </w:r>
      <w:r w:rsidRPr="00990394">
        <w:rPr>
          <w:sz w:val="24"/>
          <w:szCs w:val="24"/>
          <w:lang w:val="en-GB"/>
        </w:rPr>
        <w:t>Top</w:t>
      </w:r>
      <w:r w:rsidR="00EB694B">
        <w:rPr>
          <w:sz w:val="24"/>
          <w:szCs w:val="24"/>
          <w:lang w:val="en-GB"/>
        </w:rPr>
        <w:t xml:space="preserve"> </w:t>
      </w:r>
      <w:r w:rsidRPr="00990394">
        <w:rPr>
          <w:sz w:val="24"/>
          <w:szCs w:val="24"/>
          <w:lang w:val="en-GB"/>
        </w:rPr>
        <w:t>1</w:t>
      </w:r>
      <w:r w:rsidR="00EB694B">
        <w:rPr>
          <w:sz w:val="24"/>
          <w:szCs w:val="24"/>
          <w:lang w:val="en-GB"/>
        </w:rPr>
        <w:t xml:space="preserve"> </w:t>
      </w:r>
      <w:r w:rsidRPr="00990394">
        <w:rPr>
          <w:sz w:val="24"/>
          <w:szCs w:val="24"/>
          <w:lang w:val="en-GB"/>
        </w:rPr>
        <w:t>and</w:t>
      </w:r>
      <w:r w:rsidR="00EB694B">
        <w:rPr>
          <w:sz w:val="24"/>
          <w:szCs w:val="24"/>
          <w:lang w:val="en-GB"/>
        </w:rPr>
        <w:t xml:space="preserve"> </w:t>
      </w:r>
      <w:r w:rsidRPr="00990394">
        <w:rPr>
          <w:sz w:val="24"/>
          <w:szCs w:val="24"/>
          <w:lang w:val="en-GB"/>
        </w:rPr>
        <w:t>3)</w:t>
      </w:r>
      <w:r w:rsidR="00EB694B">
        <w:rPr>
          <w:sz w:val="24"/>
          <w:szCs w:val="24"/>
          <w:lang w:val="en-GB"/>
        </w:rPr>
        <w:t xml:space="preserve"> </w:t>
      </w:r>
      <w:r w:rsidRPr="00990394">
        <w:rPr>
          <w:sz w:val="24"/>
          <w:szCs w:val="24"/>
          <w:lang w:val="en-GB"/>
        </w:rPr>
        <w:t>Multi</w:t>
      </w:r>
      <w:r w:rsidR="00EB694B">
        <w:rPr>
          <w:sz w:val="24"/>
          <w:szCs w:val="24"/>
          <w:lang w:val="en-GB"/>
        </w:rPr>
        <w:t xml:space="preserve"> </w:t>
      </w:r>
      <w:r w:rsidRPr="00990394">
        <w:rPr>
          <w:sz w:val="24"/>
          <w:szCs w:val="24"/>
          <w:lang w:val="en-GB"/>
        </w:rPr>
        <w:t>model.</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two</w:t>
      </w:r>
      <w:r w:rsidR="00EB694B">
        <w:rPr>
          <w:sz w:val="24"/>
          <w:szCs w:val="24"/>
          <w:lang w:val="en-GB"/>
        </w:rPr>
        <w:t xml:space="preserve"> </w:t>
      </w:r>
      <w:r w:rsidRPr="00990394">
        <w:rPr>
          <w:sz w:val="24"/>
          <w:szCs w:val="24"/>
          <w:lang w:val="en-GB"/>
        </w:rPr>
        <w:t>SNP-wise</w:t>
      </w:r>
      <w:r w:rsidR="00EB694B">
        <w:rPr>
          <w:sz w:val="24"/>
          <w:szCs w:val="24"/>
          <w:lang w:val="en-GB"/>
        </w:rPr>
        <w:t xml:space="preserve"> </w:t>
      </w:r>
      <w:r w:rsidRPr="00990394">
        <w:rPr>
          <w:sz w:val="24"/>
          <w:szCs w:val="24"/>
          <w:lang w:val="en-GB"/>
        </w:rPr>
        <w:t>models</w:t>
      </w:r>
      <w:r w:rsidR="00EB694B">
        <w:rPr>
          <w:sz w:val="24"/>
          <w:szCs w:val="24"/>
          <w:lang w:val="en-GB"/>
        </w:rPr>
        <w:t xml:space="preserve"> </w:t>
      </w:r>
      <w:r w:rsidRPr="00990394">
        <w:rPr>
          <w:sz w:val="24"/>
          <w:szCs w:val="24"/>
          <w:lang w:val="en-GB"/>
        </w:rPr>
        <w:t>examine</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individual</w:t>
      </w:r>
      <w:r w:rsidR="00EB694B">
        <w:rPr>
          <w:sz w:val="24"/>
          <w:szCs w:val="24"/>
          <w:lang w:val="en-GB"/>
        </w:rPr>
        <w:t xml:space="preserve"> </w:t>
      </w:r>
      <w:r w:rsidRPr="00990394">
        <w:rPr>
          <w:sz w:val="24"/>
          <w:szCs w:val="24"/>
          <w:lang w:val="en-GB"/>
        </w:rPr>
        <w:t>SNPs</w:t>
      </w:r>
      <w:r w:rsidR="00EB694B">
        <w:rPr>
          <w:sz w:val="24"/>
          <w:szCs w:val="24"/>
          <w:lang w:val="en-GB"/>
        </w:rPr>
        <w:t xml:space="preserve"> </w:t>
      </w:r>
      <w:r w:rsidRPr="00990394">
        <w:rPr>
          <w:sz w:val="24"/>
          <w:szCs w:val="24"/>
          <w:lang w:val="en-GB"/>
        </w:rPr>
        <w:t>present</w:t>
      </w:r>
      <w:r w:rsidR="00EB694B">
        <w:rPr>
          <w:sz w:val="24"/>
          <w:szCs w:val="24"/>
          <w:lang w:val="en-GB"/>
        </w:rPr>
        <w:t xml:space="preserve"> </w:t>
      </w:r>
      <w:r w:rsidRPr="00990394">
        <w:rPr>
          <w:sz w:val="24"/>
          <w:szCs w:val="24"/>
          <w:lang w:val="en-GB"/>
        </w:rPr>
        <w:t>in</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gene</w:t>
      </w:r>
      <w:r w:rsidR="00EB694B">
        <w:rPr>
          <w:sz w:val="24"/>
          <w:szCs w:val="24"/>
          <w:lang w:val="en-GB"/>
        </w:rPr>
        <w:t xml:space="preserve"> </w:t>
      </w:r>
      <w:r w:rsidRPr="00990394">
        <w:rPr>
          <w:sz w:val="24"/>
          <w:szCs w:val="24"/>
          <w:lang w:val="en-GB"/>
        </w:rPr>
        <w:t>and</w:t>
      </w:r>
      <w:r w:rsidR="00EB694B">
        <w:rPr>
          <w:sz w:val="24"/>
          <w:szCs w:val="24"/>
          <w:lang w:val="en-GB"/>
        </w:rPr>
        <w:t xml:space="preserve"> </w:t>
      </w:r>
      <w:r w:rsidRPr="00990394">
        <w:rPr>
          <w:sz w:val="24"/>
          <w:szCs w:val="24"/>
          <w:lang w:val="en-GB"/>
        </w:rPr>
        <w:t>subsequently</w:t>
      </w:r>
      <w:r w:rsidR="00EB694B">
        <w:rPr>
          <w:sz w:val="24"/>
          <w:szCs w:val="24"/>
          <w:lang w:val="en-GB"/>
        </w:rPr>
        <w:t xml:space="preserve"> </w:t>
      </w:r>
      <w:r w:rsidRPr="00990394">
        <w:rPr>
          <w:sz w:val="24"/>
          <w:szCs w:val="24"/>
          <w:lang w:val="en-GB"/>
        </w:rPr>
        <w:t>combine</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resulting</w:t>
      </w:r>
      <w:r w:rsidR="00EB694B">
        <w:rPr>
          <w:sz w:val="24"/>
          <w:szCs w:val="24"/>
          <w:lang w:val="en-GB"/>
        </w:rPr>
        <w:t xml:space="preserve"> </w:t>
      </w:r>
      <w:r w:rsidRPr="00990394">
        <w:rPr>
          <w:sz w:val="24"/>
          <w:szCs w:val="24"/>
          <w:lang w:val="en-GB"/>
        </w:rPr>
        <w:t>P</w:t>
      </w:r>
      <w:r w:rsidR="00EB694B">
        <w:rPr>
          <w:sz w:val="24"/>
          <w:szCs w:val="24"/>
          <w:lang w:val="en-GB"/>
        </w:rPr>
        <w:t xml:space="preserve"> </w:t>
      </w:r>
      <w:r w:rsidRPr="00990394">
        <w:rPr>
          <w:sz w:val="24"/>
          <w:szCs w:val="24"/>
          <w:lang w:val="en-GB"/>
        </w:rPr>
        <w:t>values</w:t>
      </w:r>
      <w:r w:rsidR="00EB694B">
        <w:rPr>
          <w:sz w:val="24"/>
          <w:szCs w:val="24"/>
          <w:lang w:val="en-GB"/>
        </w:rPr>
        <w:t xml:space="preserve"> </w:t>
      </w:r>
      <w:r w:rsidRPr="00990394">
        <w:rPr>
          <w:sz w:val="24"/>
          <w:szCs w:val="24"/>
          <w:lang w:val="en-GB"/>
        </w:rPr>
        <w:t>of</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SNPs</w:t>
      </w:r>
      <w:r w:rsidR="00EB694B">
        <w:rPr>
          <w:sz w:val="24"/>
          <w:szCs w:val="24"/>
          <w:lang w:val="en-GB"/>
        </w:rPr>
        <w:t xml:space="preserve"> </w:t>
      </w:r>
      <w:r w:rsidRPr="00990394">
        <w:rPr>
          <w:sz w:val="24"/>
          <w:szCs w:val="24"/>
          <w:lang w:val="en-GB"/>
        </w:rPr>
        <w:t>into</w:t>
      </w:r>
      <w:r w:rsidR="00EB694B">
        <w:rPr>
          <w:sz w:val="24"/>
          <w:szCs w:val="24"/>
          <w:lang w:val="en-GB"/>
        </w:rPr>
        <w:t xml:space="preserve"> </w:t>
      </w:r>
      <w:r w:rsidRPr="00990394">
        <w:rPr>
          <w:sz w:val="24"/>
          <w:szCs w:val="24"/>
          <w:lang w:val="en-GB"/>
        </w:rPr>
        <w:t>a</w:t>
      </w:r>
      <w:r w:rsidR="00EB694B">
        <w:rPr>
          <w:sz w:val="24"/>
          <w:szCs w:val="24"/>
          <w:lang w:val="en-GB"/>
        </w:rPr>
        <w:t xml:space="preserve"> </w:t>
      </w:r>
      <w:r w:rsidRPr="00990394">
        <w:rPr>
          <w:sz w:val="24"/>
          <w:szCs w:val="24"/>
          <w:lang w:val="en-GB"/>
        </w:rPr>
        <w:t>gene</w:t>
      </w:r>
      <w:r w:rsidR="00EB694B">
        <w:rPr>
          <w:sz w:val="24"/>
          <w:szCs w:val="24"/>
          <w:lang w:val="en-GB"/>
        </w:rPr>
        <w:t xml:space="preserve"> </w:t>
      </w:r>
      <w:r w:rsidRPr="00990394">
        <w:rPr>
          <w:sz w:val="24"/>
          <w:szCs w:val="24"/>
          <w:lang w:val="en-GB"/>
        </w:rPr>
        <w:t>test</w:t>
      </w:r>
      <w:r w:rsidR="00EB694B">
        <w:rPr>
          <w:sz w:val="24"/>
          <w:szCs w:val="24"/>
          <w:lang w:val="en-GB"/>
        </w:rPr>
        <w:t xml:space="preserve"> </w:t>
      </w:r>
      <w:r w:rsidRPr="00990394">
        <w:rPr>
          <w:sz w:val="24"/>
          <w:szCs w:val="24"/>
          <w:lang w:val="en-GB"/>
        </w:rPr>
        <w:t>statistic,</w:t>
      </w:r>
      <w:r w:rsidR="00EB694B">
        <w:rPr>
          <w:sz w:val="24"/>
          <w:szCs w:val="24"/>
          <w:lang w:val="en-GB"/>
        </w:rPr>
        <w:t xml:space="preserve"> </w:t>
      </w:r>
      <w:r w:rsidRPr="00990394">
        <w:rPr>
          <w:sz w:val="24"/>
          <w:szCs w:val="24"/>
          <w:lang w:val="en-GB"/>
        </w:rPr>
        <w:t>while</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multi</w:t>
      </w:r>
      <w:r w:rsidR="00EB694B">
        <w:rPr>
          <w:sz w:val="24"/>
          <w:szCs w:val="24"/>
          <w:lang w:val="en-GB"/>
        </w:rPr>
        <w:t xml:space="preserve"> </w:t>
      </w:r>
      <w:r w:rsidRPr="00990394">
        <w:rPr>
          <w:sz w:val="24"/>
          <w:szCs w:val="24"/>
          <w:lang w:val="en-GB"/>
        </w:rPr>
        <w:t>model</w:t>
      </w:r>
      <w:r w:rsidR="00EB694B">
        <w:rPr>
          <w:sz w:val="24"/>
          <w:szCs w:val="24"/>
          <w:lang w:val="en-GB"/>
        </w:rPr>
        <w:t xml:space="preserve"> </w:t>
      </w:r>
      <w:r w:rsidRPr="00990394">
        <w:rPr>
          <w:sz w:val="24"/>
          <w:szCs w:val="24"/>
          <w:lang w:val="en-GB"/>
        </w:rPr>
        <w:t>runs</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basic</w:t>
      </w:r>
      <w:r w:rsidR="00EB694B">
        <w:rPr>
          <w:sz w:val="24"/>
          <w:szCs w:val="24"/>
          <w:lang w:val="en-GB"/>
        </w:rPr>
        <w:t xml:space="preserve"> </w:t>
      </w:r>
      <w:r w:rsidRPr="00990394">
        <w:rPr>
          <w:sz w:val="24"/>
          <w:szCs w:val="24"/>
          <w:lang w:val="en-GB"/>
        </w:rPr>
        <w:t>models</w:t>
      </w:r>
      <w:r w:rsidR="00EB694B">
        <w:rPr>
          <w:sz w:val="24"/>
          <w:szCs w:val="24"/>
          <w:lang w:val="en-GB"/>
        </w:rPr>
        <w:t xml:space="preserve"> </w:t>
      </w:r>
      <w:r w:rsidRPr="00990394">
        <w:rPr>
          <w:sz w:val="24"/>
          <w:szCs w:val="24"/>
          <w:lang w:val="en-GB"/>
        </w:rPr>
        <w:t>(SNP-wise)</w:t>
      </w:r>
      <w:r w:rsidR="00EB694B">
        <w:rPr>
          <w:sz w:val="24"/>
          <w:szCs w:val="24"/>
          <w:lang w:val="en-GB"/>
        </w:rPr>
        <w:t xml:space="preserve"> </w:t>
      </w:r>
      <w:r w:rsidRPr="00990394">
        <w:rPr>
          <w:sz w:val="24"/>
          <w:szCs w:val="24"/>
          <w:lang w:val="en-GB"/>
        </w:rPr>
        <w:t>and</w:t>
      </w:r>
      <w:r w:rsidR="00EB694B">
        <w:rPr>
          <w:sz w:val="24"/>
          <w:szCs w:val="24"/>
          <w:lang w:val="en-GB"/>
        </w:rPr>
        <w:t xml:space="preserve"> </w:t>
      </w:r>
      <w:r w:rsidRPr="00990394">
        <w:rPr>
          <w:sz w:val="24"/>
          <w:szCs w:val="24"/>
          <w:lang w:val="en-GB"/>
        </w:rPr>
        <w:t>combines</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resulting</w:t>
      </w:r>
      <w:r w:rsidR="00EB694B">
        <w:rPr>
          <w:sz w:val="24"/>
          <w:szCs w:val="24"/>
          <w:lang w:val="en-GB"/>
        </w:rPr>
        <w:t xml:space="preserve"> </w:t>
      </w:r>
      <w:r w:rsidRPr="00990394">
        <w:rPr>
          <w:sz w:val="24"/>
          <w:szCs w:val="24"/>
          <w:lang w:val="en-GB"/>
        </w:rPr>
        <w:t>P-values</w:t>
      </w:r>
      <w:r w:rsidR="00EB694B">
        <w:rPr>
          <w:sz w:val="24"/>
          <w:szCs w:val="24"/>
          <w:lang w:val="en-GB"/>
        </w:rPr>
        <w:t xml:space="preserve"> </w:t>
      </w:r>
      <w:r w:rsidRPr="00990394">
        <w:rPr>
          <w:sz w:val="24"/>
          <w:szCs w:val="24"/>
          <w:lang w:val="en-GB"/>
        </w:rPr>
        <w:t>into</w:t>
      </w:r>
      <w:r w:rsidR="00EB694B">
        <w:rPr>
          <w:sz w:val="24"/>
          <w:szCs w:val="24"/>
          <w:lang w:val="en-GB"/>
        </w:rPr>
        <w:t xml:space="preserve"> </w:t>
      </w:r>
      <w:r w:rsidRPr="00990394">
        <w:rPr>
          <w:sz w:val="24"/>
          <w:szCs w:val="24"/>
          <w:lang w:val="en-GB"/>
        </w:rPr>
        <w:t>an</w:t>
      </w:r>
      <w:r w:rsidR="00EB694B">
        <w:rPr>
          <w:sz w:val="24"/>
          <w:szCs w:val="24"/>
          <w:lang w:val="en-GB"/>
        </w:rPr>
        <w:t xml:space="preserve"> </w:t>
      </w:r>
      <w:r w:rsidRPr="00990394">
        <w:rPr>
          <w:sz w:val="24"/>
          <w:szCs w:val="24"/>
          <w:lang w:val="en-GB"/>
        </w:rPr>
        <w:t>aggregated</w:t>
      </w:r>
      <w:r w:rsidR="00EB694B">
        <w:rPr>
          <w:sz w:val="24"/>
          <w:szCs w:val="24"/>
          <w:lang w:val="en-GB"/>
        </w:rPr>
        <w:t xml:space="preserve"> </w:t>
      </w:r>
      <w:r w:rsidRPr="00990394">
        <w:rPr>
          <w:sz w:val="24"/>
          <w:szCs w:val="24"/>
          <w:lang w:val="en-GB"/>
        </w:rPr>
        <w:t>P-value</w:t>
      </w:r>
      <w:r w:rsidR="00EB694B">
        <w:rPr>
          <w:sz w:val="24"/>
          <w:szCs w:val="24"/>
          <w:lang w:val="en-GB"/>
        </w:rPr>
        <w:t xml:space="preserve"> </w:t>
      </w:r>
      <w:r w:rsidRPr="00990394">
        <w:rPr>
          <w:sz w:val="24"/>
          <w:szCs w:val="24"/>
          <w:lang w:val="en-GB"/>
        </w:rPr>
        <w:t>for</w:t>
      </w:r>
      <w:r w:rsidR="00EB694B">
        <w:rPr>
          <w:sz w:val="24"/>
          <w:szCs w:val="24"/>
          <w:lang w:val="en-GB"/>
        </w:rPr>
        <w:t xml:space="preserve"> </w:t>
      </w:r>
      <w:r w:rsidRPr="00990394">
        <w:rPr>
          <w:sz w:val="24"/>
          <w:szCs w:val="24"/>
          <w:lang w:val="en-GB"/>
        </w:rPr>
        <w:t>the</w:t>
      </w:r>
      <w:r w:rsidR="00EB694B">
        <w:rPr>
          <w:sz w:val="24"/>
          <w:szCs w:val="24"/>
          <w:lang w:val="en-GB"/>
        </w:rPr>
        <w:t xml:space="preserve"> </w:t>
      </w:r>
      <w:r w:rsidRPr="00990394">
        <w:rPr>
          <w:sz w:val="24"/>
          <w:szCs w:val="24"/>
          <w:lang w:val="en-GB"/>
        </w:rPr>
        <w:t>gene.</w:t>
      </w:r>
    </w:p>
    <w:sectPr w:rsidR="00413A1F" w:rsidRPr="00990394" w:rsidSect="002515C1">
      <w:type w:val="continuous"/>
      <w:pgSz w:w="16838" w:h="11906" w:orient="landscape"/>
      <w:pgMar w:top="1134" w:right="1417"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 C" w:date="2021-03-04T11:39:00Z" w:initials="FC">
    <w:p w14:paraId="33042E4D" w14:textId="76B771BD" w:rsidR="00ED055F" w:rsidRPr="006B5CE0" w:rsidRDefault="00ED055F">
      <w:pPr>
        <w:pStyle w:val="Testocommento"/>
        <w:rPr>
          <w:lang w:val="en-GB"/>
        </w:rPr>
      </w:pPr>
      <w:r>
        <w:rPr>
          <w:rStyle w:val="Rimandocommento"/>
        </w:rPr>
        <w:annotationRef/>
      </w:r>
      <w:r>
        <w:rPr>
          <w:rStyle w:val="Rimandocommento"/>
        </w:rPr>
        <w:annotationRef/>
      </w:r>
      <w:r w:rsidRPr="006B5CE0">
        <w:rPr>
          <w:lang w:val="en-GB"/>
        </w:rPr>
        <w:t>Please check that this information is complete and correct.</w:t>
      </w:r>
    </w:p>
  </w:comment>
  <w:comment w:id="1" w:author="F C" w:date="2021-03-04T11:36:00Z" w:initials="FC">
    <w:p w14:paraId="05403FD7" w14:textId="284880E8" w:rsidR="00B861A9" w:rsidRPr="006B5CE0" w:rsidRDefault="00B861A9">
      <w:pPr>
        <w:pStyle w:val="Testocommento"/>
        <w:rPr>
          <w:lang w:val="en-GB"/>
        </w:rPr>
      </w:pPr>
      <w:r>
        <w:rPr>
          <w:rStyle w:val="Rimandocommento"/>
        </w:rPr>
        <w:annotationRef/>
      </w:r>
      <w:r>
        <w:rPr>
          <w:rStyle w:val="Rimandocommento"/>
        </w:rPr>
        <w:annotationRef/>
      </w:r>
      <w:r w:rsidRPr="006B5CE0">
        <w:rPr>
          <w:lang w:val="en-GB"/>
        </w:rPr>
        <w:t>Please check that this information is complete and correct.</w:t>
      </w:r>
    </w:p>
  </w:comment>
  <w:comment w:id="2" w:author="F C" w:date="2021-03-04T11:36:00Z" w:initials="FC">
    <w:p w14:paraId="68E85BDE" w14:textId="23300BC5" w:rsidR="00B861A9" w:rsidRPr="006B5CE0" w:rsidRDefault="00B861A9">
      <w:pPr>
        <w:pStyle w:val="Testocommento"/>
        <w:rPr>
          <w:lang w:val="en-GB"/>
        </w:rPr>
      </w:pPr>
      <w:r>
        <w:rPr>
          <w:rStyle w:val="Rimandocommento"/>
        </w:rPr>
        <w:annotationRef/>
      </w:r>
      <w:r>
        <w:rPr>
          <w:rStyle w:val="Rimandocommento"/>
        </w:rPr>
        <w:annotationRef/>
      </w:r>
      <w:r w:rsidRPr="006B5CE0">
        <w:rPr>
          <w:lang w:val="en-GB"/>
        </w:rPr>
        <w:t>Please check that this information is complete and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042E4D" w15:done="0"/>
  <w15:commentEx w15:paraId="05403FD7" w15:done="0"/>
  <w15:commentEx w15:paraId="68E85B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042E4D" w16cid:durableId="23EB4574"/>
  <w16cid:commentId w16cid:paraId="05403FD7" w16cid:durableId="23EB44D7"/>
  <w16cid:commentId w16cid:paraId="68E85BDE" w16cid:durableId="23EB44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384D" w14:textId="77777777" w:rsidR="006B655A" w:rsidRDefault="006B655A" w:rsidP="002161E3">
      <w:pPr>
        <w:spacing w:after="0" w:line="240" w:lineRule="auto"/>
      </w:pPr>
      <w:r>
        <w:separator/>
      </w:r>
    </w:p>
  </w:endnote>
  <w:endnote w:type="continuationSeparator" w:id="0">
    <w:p w14:paraId="4A754467" w14:textId="77777777" w:rsidR="006B655A" w:rsidRDefault="006B655A" w:rsidP="0021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65053748"/>
      <w:docPartObj>
        <w:docPartGallery w:val="Page Numbers (Bottom of Page)"/>
        <w:docPartUnique/>
      </w:docPartObj>
    </w:sdtPr>
    <w:sdtEndPr>
      <w:rPr>
        <w:rStyle w:val="Numeropagina"/>
      </w:rPr>
    </w:sdtEndPr>
    <w:sdtContent>
      <w:p w14:paraId="4B462FB0" w14:textId="454CAFDF" w:rsidR="002161E3" w:rsidRDefault="002161E3" w:rsidP="00C175F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869509C" w14:textId="77777777" w:rsidR="002161E3" w:rsidRDefault="002161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878038131"/>
      <w:docPartObj>
        <w:docPartGallery w:val="Page Numbers (Bottom of Page)"/>
        <w:docPartUnique/>
      </w:docPartObj>
    </w:sdtPr>
    <w:sdtEndPr>
      <w:rPr>
        <w:rStyle w:val="Numeropagina"/>
      </w:rPr>
    </w:sdtEndPr>
    <w:sdtContent>
      <w:p w14:paraId="163C42B3" w14:textId="092E1461" w:rsidR="002161E3" w:rsidRDefault="002161E3" w:rsidP="00C175F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20FE11F" w14:textId="77777777" w:rsidR="002161E3" w:rsidRDefault="002161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AA080" w14:textId="77777777" w:rsidR="006B655A" w:rsidRDefault="006B655A" w:rsidP="002161E3">
      <w:pPr>
        <w:spacing w:after="0" w:line="240" w:lineRule="auto"/>
      </w:pPr>
      <w:r>
        <w:separator/>
      </w:r>
    </w:p>
  </w:footnote>
  <w:footnote w:type="continuationSeparator" w:id="0">
    <w:p w14:paraId="3289CDE6" w14:textId="77777777" w:rsidR="006B655A" w:rsidRDefault="006B655A" w:rsidP="00216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63162"/>
    <w:multiLevelType w:val="hybridMultilevel"/>
    <w:tmpl w:val="50AC5B28"/>
    <w:lvl w:ilvl="0" w:tplc="A07C678E">
      <w:start w:val="4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5352DE"/>
    <w:multiLevelType w:val="multilevel"/>
    <w:tmpl w:val="AB96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D23E3F"/>
    <w:multiLevelType w:val="hybridMultilevel"/>
    <w:tmpl w:val="A1163C18"/>
    <w:lvl w:ilvl="0" w:tplc="22EACF2E">
      <w:start w:val="4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 C">
    <w15:presenceInfo w15:providerId="Windows Live" w15:userId="6c5599033f17cc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3A"/>
    <w:rsid w:val="0010021E"/>
    <w:rsid w:val="001B02BD"/>
    <w:rsid w:val="00201390"/>
    <w:rsid w:val="002161E3"/>
    <w:rsid w:val="0025053A"/>
    <w:rsid w:val="002515C1"/>
    <w:rsid w:val="00261EA6"/>
    <w:rsid w:val="00413A1F"/>
    <w:rsid w:val="004B1E7F"/>
    <w:rsid w:val="005A4F89"/>
    <w:rsid w:val="005D2300"/>
    <w:rsid w:val="006B5CE0"/>
    <w:rsid w:val="006B655A"/>
    <w:rsid w:val="008379C4"/>
    <w:rsid w:val="008B7721"/>
    <w:rsid w:val="008C2B42"/>
    <w:rsid w:val="00990394"/>
    <w:rsid w:val="00B714B8"/>
    <w:rsid w:val="00B861A9"/>
    <w:rsid w:val="00DF46C3"/>
    <w:rsid w:val="00E53F84"/>
    <w:rsid w:val="00EB694B"/>
    <w:rsid w:val="00ED05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F2E8"/>
  <w15:chartTrackingRefBased/>
  <w15:docId w15:val="{297E8E02-E8F0-44DC-AE2B-D06C09E0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05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5053A"/>
    <w:rPr>
      <w:sz w:val="16"/>
      <w:szCs w:val="16"/>
    </w:rPr>
  </w:style>
  <w:style w:type="paragraph" w:styleId="Testocommento">
    <w:name w:val="annotation text"/>
    <w:basedOn w:val="Normale"/>
    <w:link w:val="TestocommentoCarattere"/>
    <w:uiPriority w:val="99"/>
    <w:unhideWhenUsed/>
    <w:rsid w:val="0025053A"/>
    <w:pPr>
      <w:spacing w:line="240" w:lineRule="auto"/>
    </w:pPr>
    <w:rPr>
      <w:sz w:val="20"/>
      <w:szCs w:val="20"/>
    </w:rPr>
  </w:style>
  <w:style w:type="character" w:customStyle="1" w:styleId="TestocommentoCarattere">
    <w:name w:val="Testo commento Carattere"/>
    <w:basedOn w:val="Carpredefinitoparagrafo"/>
    <w:link w:val="Testocommento"/>
    <w:uiPriority w:val="99"/>
    <w:rsid w:val="0025053A"/>
    <w:rPr>
      <w:sz w:val="20"/>
      <w:szCs w:val="20"/>
    </w:rPr>
  </w:style>
  <w:style w:type="paragraph" w:styleId="Nessunaspaziatura">
    <w:name w:val="No Spacing"/>
    <w:uiPriority w:val="1"/>
    <w:qFormat/>
    <w:rsid w:val="0025053A"/>
    <w:pPr>
      <w:spacing w:after="0" w:line="240" w:lineRule="auto"/>
    </w:pPr>
  </w:style>
  <w:style w:type="character" w:styleId="Collegamentoipertestuale">
    <w:name w:val="Hyperlink"/>
    <w:basedOn w:val="Carpredefinitoparagrafo"/>
    <w:uiPriority w:val="99"/>
    <w:unhideWhenUsed/>
    <w:rsid w:val="0025053A"/>
    <w:rPr>
      <w:color w:val="0563C1" w:themeColor="hyperlink"/>
      <w:u w:val="single"/>
    </w:rPr>
  </w:style>
  <w:style w:type="character" w:styleId="Menzionenonrisolta">
    <w:name w:val="Unresolved Mention"/>
    <w:basedOn w:val="Carpredefinitoparagrafo"/>
    <w:uiPriority w:val="99"/>
    <w:semiHidden/>
    <w:unhideWhenUsed/>
    <w:rsid w:val="0025053A"/>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25053A"/>
    <w:rPr>
      <w:b/>
      <w:bCs/>
    </w:rPr>
  </w:style>
  <w:style w:type="character" w:customStyle="1" w:styleId="SoggettocommentoCarattere">
    <w:name w:val="Soggetto commento Carattere"/>
    <w:basedOn w:val="TestocommentoCarattere"/>
    <w:link w:val="Soggettocommento"/>
    <w:uiPriority w:val="99"/>
    <w:semiHidden/>
    <w:rsid w:val="0025053A"/>
    <w:rPr>
      <w:b/>
      <w:bCs/>
      <w:sz w:val="20"/>
      <w:szCs w:val="20"/>
    </w:rPr>
  </w:style>
  <w:style w:type="paragraph" w:styleId="Testofumetto">
    <w:name w:val="Balloon Text"/>
    <w:basedOn w:val="Normale"/>
    <w:link w:val="TestofumettoCarattere"/>
    <w:uiPriority w:val="99"/>
    <w:semiHidden/>
    <w:unhideWhenUsed/>
    <w:rsid w:val="002505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053A"/>
    <w:rPr>
      <w:rFonts w:ascii="Segoe UI" w:hAnsi="Segoe UI" w:cs="Segoe UI"/>
      <w:sz w:val="18"/>
      <w:szCs w:val="18"/>
    </w:rPr>
  </w:style>
  <w:style w:type="character" w:customStyle="1" w:styleId="docsum-pmid">
    <w:name w:val="docsum-pmid"/>
    <w:basedOn w:val="Carpredefinitoparagrafo"/>
    <w:rsid w:val="0025053A"/>
  </w:style>
  <w:style w:type="paragraph" w:styleId="Paragrafoelenco">
    <w:name w:val="List Paragraph"/>
    <w:basedOn w:val="Normale"/>
    <w:uiPriority w:val="34"/>
    <w:qFormat/>
    <w:rsid w:val="0025053A"/>
    <w:pPr>
      <w:ind w:left="720"/>
      <w:contextualSpacing/>
    </w:pPr>
  </w:style>
  <w:style w:type="paragraph" w:styleId="Pidipagina">
    <w:name w:val="footer"/>
    <w:basedOn w:val="Normale"/>
    <w:link w:val="PidipaginaCarattere"/>
    <w:uiPriority w:val="99"/>
    <w:unhideWhenUsed/>
    <w:rsid w:val="002161E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161E3"/>
  </w:style>
  <w:style w:type="character" w:styleId="Numeropagina">
    <w:name w:val="page number"/>
    <w:basedOn w:val="Carpredefinitoparagrafo"/>
    <w:uiPriority w:val="99"/>
    <w:semiHidden/>
    <w:unhideWhenUsed/>
    <w:rsid w:val="0021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mrc-mbu.cam.ac.uk/impi"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broadinstitute.org/mitocarta/mitocarta30-inventory-mammalian-mitochondrial-proteins-and-pathway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azionearp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ndazionetizzi.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biit.cs.ut.ee/gprofiler/go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14342</Words>
  <Characters>81754</Characters>
  <Application>Microsoft Office Word</Application>
  <DocSecurity>0</DocSecurity>
  <Lines>681</Lines>
  <Paragraphs>191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Peduzzi</dc:creator>
  <cp:keywords/>
  <dc:description/>
  <cp:lastModifiedBy>Daniele</cp:lastModifiedBy>
  <cp:revision>2</cp:revision>
  <dcterms:created xsi:type="dcterms:W3CDTF">2021-03-04T11:00:00Z</dcterms:created>
  <dcterms:modified xsi:type="dcterms:W3CDTF">2021-03-04T11:00:00Z</dcterms:modified>
</cp:coreProperties>
</file>